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3" w:rsidRDefault="00036223" w:rsidP="000362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36223" w:rsidRDefault="00036223" w:rsidP="000362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6223" w:rsidRDefault="00036223" w:rsidP="000362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ANDI ATY PANAMPE </w:t>
      </w:r>
      <w:r>
        <w:rPr>
          <w:rFonts w:asciiTheme="majorBidi" w:hAnsiTheme="majorBidi" w:cstheme="majorBidi"/>
          <w:sz w:val="24"/>
          <w:szCs w:val="24"/>
          <w:lang w:val="id-ID"/>
        </w:rPr>
        <w:t>201</w:t>
      </w:r>
      <w:r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D1FFB">
        <w:rPr>
          <w:rFonts w:asciiTheme="majorBidi" w:hAnsiTheme="majorBidi" w:cstheme="majorBidi"/>
          <w:iCs/>
          <w:sz w:val="24"/>
          <w:szCs w:val="24"/>
        </w:rPr>
        <w:t>Pengembangan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Perangkat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Pembelajaran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Model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Bermain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Konstruktif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Melatih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Kemampuan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Motorik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8D1FFB">
        <w:rPr>
          <w:rFonts w:asciiTheme="majorBidi" w:hAnsiTheme="majorBidi" w:cstheme="majorBidi"/>
          <w:iCs/>
          <w:sz w:val="24"/>
          <w:szCs w:val="24"/>
        </w:rPr>
        <w:t>Halus</w:t>
      </w:r>
      <w:proofErr w:type="spellEnd"/>
      <w:r w:rsidRPr="008D1FFB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Taman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Kanak-Kanak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D1FFB">
        <w:rPr>
          <w:rFonts w:asciiTheme="majorBidi" w:hAnsiTheme="majorBidi" w:cstheme="majorBidi"/>
          <w:iCs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540BB7">
        <w:rPr>
          <w:rFonts w:asciiTheme="majorBidi" w:hAnsiTheme="majorBidi" w:cstheme="majorBidi"/>
          <w:iCs/>
          <w:sz w:val="24"/>
          <w:szCs w:val="24"/>
          <w:lang w:val="id-ID"/>
        </w:rPr>
        <w:t>(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7E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307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Parwoto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dan H. Djadir</w:t>
      </w:r>
      <w:r w:rsidRPr="00A307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36223" w:rsidRPr="00A307EC" w:rsidRDefault="00036223" w:rsidP="000362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6223" w:rsidRPr="00F90E6A" w:rsidRDefault="00036223" w:rsidP="0003622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81692">
        <w:rPr>
          <w:rFonts w:ascii="Times New Roman" w:hAnsi="Times New Roman" w:cs="Times New Roman"/>
          <w:sz w:val="24"/>
          <w:szCs w:val="24"/>
        </w:rPr>
        <w:t xml:space="preserve"> yang valid,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81692">
        <w:rPr>
          <w:rFonts w:ascii="Times New Roman" w:hAnsi="Times New Roman" w:cs="Times New Roman"/>
          <w:sz w:val="24"/>
          <w:szCs w:val="24"/>
        </w:rPr>
        <w:t xml:space="preserve"> yang valid,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69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1692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9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81692">
        <w:rPr>
          <w:rFonts w:ascii="Times New Roman" w:hAnsi="Times New Roman" w:cs="Times New Roman"/>
          <w:sz w:val="24"/>
          <w:szCs w:val="24"/>
        </w:rPr>
        <w:t xml:space="preserve"> (</w:t>
      </w:r>
      <w:r w:rsidRPr="00281692">
        <w:rPr>
          <w:rFonts w:ascii="Times New Roman" w:hAnsi="Times New Roman" w:cs="Times New Roman"/>
          <w:i/>
          <w:sz w:val="24"/>
          <w:szCs w:val="24"/>
        </w:rPr>
        <w:t>Research</w:t>
      </w:r>
      <w:r w:rsidRPr="00281692">
        <w:rPr>
          <w:rFonts w:ascii="Times New Roman" w:hAnsi="Times New Roman" w:cs="Times New Roman"/>
          <w:sz w:val="24"/>
          <w:szCs w:val="24"/>
        </w:rPr>
        <w:t xml:space="preserve"> </w:t>
      </w:r>
      <w:r w:rsidRPr="00281692">
        <w:rPr>
          <w:rFonts w:ascii="Times New Roman" w:hAnsi="Times New Roman" w:cs="Times New Roman"/>
          <w:i/>
          <w:sz w:val="24"/>
          <w:szCs w:val="24"/>
        </w:rPr>
        <w:t>and Development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2816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141F5">
        <w:rPr>
          <w:rFonts w:ascii="Times New Roman" w:hAnsi="Times New Roman" w:cs="Times New Roman"/>
          <w:b/>
          <w:sz w:val="24"/>
          <w:szCs w:val="24"/>
        </w:rPr>
        <w:t>ADDIE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F3F5D">
        <w:rPr>
          <w:rStyle w:val="BalloonTextChar"/>
          <w:rFonts w:ascii="Times New Roman" w:hAnsi="Times New Roman"/>
          <w:bCs/>
        </w:rPr>
        <w:t xml:space="preserve"> </w:t>
      </w:r>
      <w:r>
        <w:rPr>
          <w:rStyle w:val="BalloonTextChar"/>
          <w:rFonts w:ascii="Times New Roman" w:hAnsi="Times New Roman"/>
          <w:bCs/>
        </w:rPr>
        <w:t xml:space="preserve">                   </w:t>
      </w:r>
      <w:r w:rsidRPr="00B3130D">
        <w:rPr>
          <w:rStyle w:val="Emphasis"/>
          <w:rFonts w:ascii="Times New Roman" w:hAnsi="Times New Roman"/>
          <w:b/>
          <w:bCs/>
          <w:sz w:val="24"/>
          <w:szCs w:val="24"/>
        </w:rPr>
        <w:t>1. Analysis</w:t>
      </w:r>
      <w:r w:rsidRPr="00DC33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33DD"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Emphasis"/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52F31">
        <w:rPr>
          <w:rStyle w:val="Emphasis"/>
          <w:rFonts w:ascii="Times New Roman" w:hAnsi="Times New Roman"/>
          <w:b/>
          <w:bCs/>
          <w:sz w:val="24"/>
          <w:szCs w:val="24"/>
        </w:rPr>
        <w:t>Design</w:t>
      </w:r>
      <w:r w:rsidRPr="006E46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4698">
        <w:rPr>
          <w:rFonts w:ascii="Times New Roman" w:hAnsi="Times New Roman"/>
          <w:sz w:val="24"/>
          <w:szCs w:val="24"/>
        </w:rPr>
        <w:t>disain</w:t>
      </w:r>
      <w:proofErr w:type="spellEnd"/>
      <w:r w:rsidRPr="006E4698">
        <w:rPr>
          <w:rFonts w:ascii="Times New Roman" w:hAnsi="Times New Roman"/>
          <w:sz w:val="24"/>
          <w:szCs w:val="24"/>
        </w:rPr>
        <w:t>/</w:t>
      </w:r>
      <w:proofErr w:type="spellStart"/>
      <w:r w:rsidRPr="006E4698">
        <w:rPr>
          <w:rFonts w:ascii="Times New Roman" w:hAnsi="Times New Roman"/>
          <w:sz w:val="24"/>
          <w:szCs w:val="24"/>
        </w:rPr>
        <w:t>perancangan</w:t>
      </w:r>
      <w:proofErr w:type="spellEnd"/>
      <w:r w:rsidRPr="006E469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>3.</w:t>
      </w:r>
      <w:proofErr w:type="gramEnd"/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>Development</w:t>
      </w:r>
      <w:r w:rsidRPr="006E46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4698">
        <w:rPr>
          <w:rFonts w:ascii="Times New Roman" w:hAnsi="Times New Roman"/>
          <w:sz w:val="24"/>
          <w:szCs w:val="24"/>
        </w:rPr>
        <w:t>pengemb</w:t>
      </w:r>
      <w:r>
        <w:rPr>
          <w:rFonts w:ascii="Times New Roman" w:hAnsi="Times New Roman"/>
          <w:sz w:val="24"/>
          <w:szCs w:val="24"/>
        </w:rPr>
        <w:t>angan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>4.</w:t>
      </w:r>
      <w:proofErr w:type="gramEnd"/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>Implementation</w:t>
      </w:r>
      <w:r w:rsidRPr="006E46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E4698"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62ABB">
        <w:rPr>
          <w:rFonts w:ascii="Times New Roman" w:hAnsi="Times New Roman"/>
          <w:b/>
          <w:i/>
          <w:sz w:val="24"/>
          <w:szCs w:val="24"/>
        </w:rPr>
        <w:t>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939B3">
        <w:rPr>
          <w:rStyle w:val="Emphasis"/>
          <w:rFonts w:ascii="Times New Roman" w:hAnsi="Times New Roman"/>
          <w:b/>
          <w:bCs/>
          <w:sz w:val="24"/>
          <w:szCs w:val="24"/>
        </w:rPr>
        <w:t>Evaluation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DC33DD">
        <w:rPr>
          <w:rFonts w:ascii="Times New Roman" w:hAnsi="Times New Roman"/>
          <w:sz w:val="24"/>
          <w:szCs w:val="24"/>
        </w:rPr>
        <w:t>umpan</w:t>
      </w:r>
      <w:proofErr w:type="spellEnd"/>
      <w:r w:rsidRPr="00DC3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3DD">
        <w:rPr>
          <w:rFonts w:ascii="Times New Roman" w:hAnsi="Times New Roman"/>
          <w:sz w:val="24"/>
          <w:szCs w:val="24"/>
        </w:rPr>
        <w:t>balik</w:t>
      </w:r>
      <w:proofErr w:type="spellEnd"/>
      <w:r w:rsidRPr="00DC33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246173">
        <w:rPr>
          <w:rFonts w:ascii="Times New Roman" w:hAnsi="Times New Roman" w:cs="Times New Roman"/>
          <w:b/>
          <w:sz w:val="24"/>
          <w:szCs w:val="24"/>
        </w:rPr>
        <w:t>ADDIE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meliputi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Program Semester,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encana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ingguan (RKM),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encana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arian (RKH),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embar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(LK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223" w:rsidRDefault="00036223" w:rsidP="0003622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FB">
        <w:rPr>
          <w:rFonts w:ascii="Times New Roman" w:hAnsi="Times New Roman" w:cs="Times New Roman"/>
          <w:sz w:val="24"/>
          <w:szCs w:val="24"/>
        </w:rPr>
        <w:t xml:space="preserve">Model 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36D8D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PAUD TERPADU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F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3,45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valid), Program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3,54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(RKM)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3,58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(RKH)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3,66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3,52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valid).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7F">
        <w:rPr>
          <w:rFonts w:ascii="Times New Roman" w:hAnsi="Times New Roman" w:cs="Times New Roman"/>
          <w:i/>
          <w:sz w:val="24"/>
          <w:szCs w:val="24"/>
        </w:rPr>
        <w:t>percentage of agreement</w:t>
      </w:r>
      <w:r>
        <w:rPr>
          <w:rFonts w:ascii="Times New Roman" w:hAnsi="Times New Roman" w:cs="Times New Roman"/>
          <w:sz w:val="24"/>
          <w:szCs w:val="24"/>
        </w:rPr>
        <w:t xml:space="preserve"> (PA)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FF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FF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D1FFB">
        <w:rPr>
          <w:rFonts w:ascii="Times New Roman" w:hAnsi="Times New Roman" w:cs="Times New Roman"/>
          <w:sz w:val="24"/>
          <w:szCs w:val="24"/>
        </w:rPr>
        <w:t xml:space="preserve"> A,</w:t>
      </w:r>
      <w:r>
        <w:rPr>
          <w:rFonts w:ascii="Times New Roman" w:hAnsi="Times New Roman" w:cs="Times New Roman"/>
          <w:sz w:val="24"/>
          <w:szCs w:val="24"/>
        </w:rPr>
        <w:t xml:space="preserve"> Program Semester,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(RKH)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≥ 80%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baik”yaitu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guru.   </w:t>
      </w:r>
      <w:r w:rsidRPr="008F3F5D">
        <w:rPr>
          <w:rStyle w:val="BalloonTextChar"/>
          <w:rFonts w:ascii="Times New Roman" w:hAnsi="Times New Roman"/>
          <w:bCs/>
          <w:sz w:val="24"/>
          <w:szCs w:val="24"/>
        </w:rPr>
        <w:t xml:space="preserve"> </w:t>
      </w:r>
    </w:p>
    <w:p w:rsidR="00036223" w:rsidRDefault="00036223" w:rsidP="000362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23" w:rsidRPr="00C50C8C" w:rsidRDefault="00036223" w:rsidP="0003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036223" w:rsidRDefault="00036223" w:rsidP="00036223">
      <w:pPr>
        <w:rPr>
          <w:rFonts w:ascii="Times New Roman" w:hAnsi="Times New Roman" w:cs="Times New Roman"/>
          <w:sz w:val="24"/>
          <w:szCs w:val="24"/>
        </w:rPr>
      </w:pPr>
    </w:p>
    <w:p w:rsidR="00036223" w:rsidRDefault="00036223" w:rsidP="000362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ANDI ATY PANAMPE.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The Development of Learning Instrument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of Group A Kindergarten Children (supervised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36223" w:rsidRDefault="00036223" w:rsidP="00036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study aims at (1) providing description on the implementation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development of learning instrument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of Group A kindergarten children which is valid, practical,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(2) obtaining the product of learning instrument of Constructive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of Group A kindergarten children which is valid,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effective. The study employed Research and Development (R&amp;D) method with ADDIE model which consisted of 5 phases, namely 1) analysis 2) design, 3) development, 4) implementation, and 5) evaluation. The instruments developed consisted </w:t>
      </w:r>
      <w:r w:rsidRPr="00891E85">
        <w:rPr>
          <w:rFonts w:ascii="Times New Roman" w:hAnsi="Times New Roman" w:cs="Times New Roman"/>
          <w:sz w:val="24"/>
          <w:szCs w:val="24"/>
        </w:rPr>
        <w:t xml:space="preserve">of manual book of </w:t>
      </w:r>
      <w:proofErr w:type="spellStart"/>
      <w:r w:rsidRPr="00891E85">
        <w:rPr>
          <w:rFonts w:ascii="Times New Roman" w:hAnsi="Times New Roman" w:cs="Times New Roman"/>
          <w:sz w:val="24"/>
          <w:szCs w:val="24"/>
        </w:rPr>
        <w:t>contructive</w:t>
      </w:r>
      <w:proofErr w:type="spellEnd"/>
      <w:r w:rsidRPr="00891E85">
        <w:rPr>
          <w:rFonts w:ascii="Times New Roman" w:hAnsi="Times New Roman" w:cs="Times New Roman"/>
          <w:sz w:val="24"/>
          <w:szCs w:val="24"/>
        </w:rPr>
        <w:t xml:space="preserve"> Ga</w:t>
      </w:r>
      <w:r>
        <w:rPr>
          <w:rFonts w:ascii="Times New Roman" w:hAnsi="Times New Roman" w:cs="Times New Roman"/>
          <w:sz w:val="24"/>
          <w:szCs w:val="24"/>
        </w:rPr>
        <w:t xml:space="preserve">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of Group A kindergarten children, semester program, weekly plan, daily plan, and student’s workbook.</w:t>
      </w:r>
    </w:p>
    <w:p w:rsidR="00036223" w:rsidRPr="00BE71BB" w:rsidRDefault="00036223" w:rsidP="00036223">
      <w:pPr>
        <w:jc w:val="both"/>
        <w:rPr>
          <w:rFonts w:ascii="Times New Roman" w:hAnsi="Times New Roman" w:cs="Times New Roman"/>
          <w:sz w:val="24"/>
          <w:szCs w:val="24"/>
        </w:rPr>
      </w:pPr>
      <w:r w:rsidRPr="00D6039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7.2pt;margin-top:203.35pt;width:8.35pt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The results of the study reveal that learning instrument of Constructive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Group A kindergarten children at PAUD TERPADU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which is developed: (1) valid that the manual book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Contructive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of Group A kindergarten children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has`the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average 3.45 (valid category), semester program has the average 3.54 (valid category), weekly plan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average 3.58 (valid category), daily plan has the average 3.66 (valid category),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student’sworkbook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the average 3.52 (vali6d category), (2) the practicality of the instrument which is analyzed by employing observation sheet of teacher’s ability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learning obtained the percentage of agreement 100%, and (3) the effectiveness, that the manual book of Constructive Game Model to train 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ability of Group A kindergarten children, semester program, weekly plan, daily, and student’s workbook based on the evaluation of teacher is effective because &gt;  80% teachers gave positive response “excellent” with as many as 100% teacher.  </w:t>
      </w: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6223"/>
    <w:rsid w:val="00036223"/>
    <w:rsid w:val="005D5665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23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036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2016-04-13T02:43:00Z</dcterms:created>
  <dcterms:modified xsi:type="dcterms:W3CDTF">2016-04-13T02:44:00Z</dcterms:modified>
</cp:coreProperties>
</file>