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4" w:rsidRPr="00A624D1" w:rsidRDefault="00A624D1" w:rsidP="00C542F8">
      <w:pPr>
        <w:pStyle w:val="Default"/>
        <w:spacing w:line="360" w:lineRule="auto"/>
        <w:jc w:val="center"/>
        <w:rPr>
          <w:b/>
        </w:rPr>
      </w:pPr>
      <w:r w:rsidRPr="00A624D1">
        <w:rPr>
          <w:b/>
        </w:rPr>
        <w:t>BAB I</w:t>
      </w:r>
    </w:p>
    <w:p w:rsidR="00A624D1" w:rsidRDefault="00A624D1" w:rsidP="00C542F8">
      <w:pPr>
        <w:pStyle w:val="Default"/>
        <w:spacing w:line="360" w:lineRule="auto"/>
        <w:jc w:val="center"/>
        <w:rPr>
          <w:b/>
        </w:rPr>
      </w:pPr>
      <w:r w:rsidRPr="00A624D1">
        <w:rPr>
          <w:b/>
        </w:rPr>
        <w:t>PENDAHULUAN</w:t>
      </w:r>
    </w:p>
    <w:p w:rsidR="00A624D1" w:rsidRPr="00A624D1" w:rsidRDefault="00A624D1" w:rsidP="00C542F8">
      <w:pPr>
        <w:pStyle w:val="Default"/>
        <w:spacing w:line="360" w:lineRule="auto"/>
        <w:jc w:val="center"/>
        <w:rPr>
          <w:b/>
        </w:rPr>
      </w:pPr>
    </w:p>
    <w:p w:rsidR="00A624D1" w:rsidRPr="00A624D1" w:rsidRDefault="00A624D1" w:rsidP="00882B24">
      <w:pPr>
        <w:pStyle w:val="Default"/>
        <w:numPr>
          <w:ilvl w:val="1"/>
          <w:numId w:val="7"/>
        </w:numPr>
        <w:spacing w:line="360" w:lineRule="auto"/>
        <w:rPr>
          <w:b/>
        </w:rPr>
      </w:pPr>
      <w:proofErr w:type="spellStart"/>
      <w:r w:rsidRPr="00A624D1">
        <w:rPr>
          <w:b/>
        </w:rPr>
        <w:t>Latar</w:t>
      </w:r>
      <w:proofErr w:type="spellEnd"/>
      <w:r w:rsidRPr="00A624D1">
        <w:rPr>
          <w:b/>
        </w:rPr>
        <w:t xml:space="preserve"> </w:t>
      </w:r>
      <w:proofErr w:type="spellStart"/>
      <w:r w:rsidRPr="00A624D1">
        <w:rPr>
          <w:b/>
        </w:rPr>
        <w:t>Belakang</w:t>
      </w:r>
      <w:proofErr w:type="spellEnd"/>
    </w:p>
    <w:p w:rsidR="0033592F" w:rsidRPr="0033592F" w:rsidRDefault="0033592F" w:rsidP="00C542F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3592F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output per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.</w:t>
      </w:r>
    </w:p>
    <w:p w:rsidR="0033592F" w:rsidRDefault="0033592F" w:rsidP="00C542F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9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(NSB)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diidentikkan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92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masalah-masal</w:t>
      </w:r>
      <w:r w:rsidR="00663DA5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66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D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6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DA5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9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92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592F">
        <w:rPr>
          <w:rFonts w:ascii="Times New Roman" w:hAnsi="Times New Roman" w:cs="Times New Roman"/>
          <w:sz w:val="24"/>
          <w:szCs w:val="24"/>
        </w:rPr>
        <w:t>Tambunan</w:t>
      </w:r>
      <w:proofErr w:type="spellEnd"/>
      <w:r w:rsidRPr="0033592F">
        <w:rPr>
          <w:rFonts w:ascii="Times New Roman" w:hAnsi="Times New Roman" w:cs="Times New Roman"/>
          <w:sz w:val="24"/>
          <w:szCs w:val="24"/>
        </w:rPr>
        <w:t xml:space="preserve">, 2009). </w:t>
      </w:r>
    </w:p>
    <w:p w:rsidR="0033592F" w:rsidRDefault="0033592F" w:rsidP="00C542F8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C43">
        <w:rPr>
          <w:rFonts w:ascii="Times New Roman" w:hAnsi="Times New Roman" w:cs="Times New Roman"/>
          <w:sz w:val="24"/>
          <w:szCs w:val="24"/>
        </w:rPr>
        <w:t>Pembangunan ekonomi pada hakekatnya bertujuan untuk meningkatkan kesejahteraan masyarakat, dalam rangka meningkatkan kesejahteraan masyarakat maka diperlukan pertumbuhan ekonomi yang meningkat dan distribusi pendapatan yang lebih mer</w:t>
      </w:r>
      <w:r>
        <w:rPr>
          <w:rFonts w:ascii="Times New Roman" w:hAnsi="Times New Roman" w:cs="Times New Roman"/>
          <w:sz w:val="24"/>
          <w:szCs w:val="24"/>
        </w:rPr>
        <w:t>ata.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3B4C43">
        <w:rPr>
          <w:rFonts w:ascii="Times New Roman" w:hAnsi="Times New Roman" w:cs="Times New Roman"/>
          <w:sz w:val="24"/>
          <w:szCs w:val="24"/>
        </w:rPr>
        <w:t>ertumbuhan ekonomi merupakan proses kenaikan output per kapita dalam jangka panjang.</w:t>
      </w:r>
      <w:r w:rsidR="001C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C43">
        <w:rPr>
          <w:rFonts w:ascii="Times New Roman" w:hAnsi="Times New Roman" w:cs="Times New Roman"/>
          <w:sz w:val="24"/>
          <w:szCs w:val="24"/>
        </w:rPr>
        <w:t xml:space="preserve">Secara makro pertumbuhan dan peningkatan PDRB dari tahun ke tahun merupakan indikator dari keberhasilan pembangunan daerah yang dapat dikategorikan dalam sembilan </w:t>
      </w:r>
      <w:r>
        <w:rPr>
          <w:rFonts w:ascii="Times New Roman" w:hAnsi="Times New Roman" w:cs="Times New Roman"/>
          <w:sz w:val="24"/>
          <w:szCs w:val="24"/>
        </w:rPr>
        <w:t>sector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0DDD" w:rsidRPr="0033592F" w:rsidRDefault="00200DDD" w:rsidP="00C542F8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92F" w:rsidRPr="0033592F" w:rsidRDefault="0033592F" w:rsidP="00C542F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920CB" w:rsidRPr="003D1130" w:rsidRDefault="00E920CB" w:rsidP="00E920C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9"/>
          <w:szCs w:val="24"/>
        </w:rPr>
      </w:pPr>
      <w:bookmarkStart w:id="0" w:name="_GoBack"/>
      <w:r w:rsidRPr="003D1130">
        <w:rPr>
          <w:rFonts w:ascii="Times New Roman" w:hAnsi="Times New Roman" w:cs="Times New Roman"/>
          <w:noProof/>
          <w:sz w:val="29"/>
          <w:szCs w:val="24"/>
          <w:lang w:val="en-US" w:eastAsia="en-US"/>
        </w:rPr>
        <w:lastRenderedPageBreak/>
        <w:drawing>
          <wp:inline distT="0" distB="0" distL="0" distR="0">
            <wp:extent cx="4953642" cy="2650733"/>
            <wp:effectExtent l="19050" t="0" r="1840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920CB" w:rsidRDefault="00E920CB" w:rsidP="003C3BC0">
      <w:pPr>
        <w:pStyle w:val="ListParagraph"/>
        <w:spacing w:line="360" w:lineRule="auto"/>
        <w:ind w:left="42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BPS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Pr="003B4C43">
        <w:rPr>
          <w:rFonts w:ascii="Times New Roman" w:hAnsi="Times New Roman" w:cs="Times New Roman"/>
          <w:sz w:val="24"/>
          <w:szCs w:val="24"/>
        </w:rPr>
        <w:t>, 2014.</w:t>
      </w:r>
    </w:p>
    <w:p w:rsidR="003D1130" w:rsidRPr="003C3BC0" w:rsidRDefault="003D1130" w:rsidP="003C3BC0">
      <w:pPr>
        <w:pStyle w:val="ListParagraph"/>
        <w:spacing w:line="480" w:lineRule="auto"/>
        <w:ind w:left="16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C3BC0">
        <w:rPr>
          <w:rFonts w:ascii="Times New Roman" w:hAnsi="Times New Roman" w:cs="Times New Roman"/>
          <w:b/>
          <w:i/>
          <w:sz w:val="24"/>
          <w:szCs w:val="24"/>
        </w:rPr>
        <w:t>Gambar 1.1. Pertumbuhan Ekonomi Kabupaten</w:t>
      </w:r>
      <w:r w:rsidRPr="003C3B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Bone</w:t>
      </w:r>
      <w:r w:rsidRPr="003C3BC0">
        <w:rPr>
          <w:rFonts w:ascii="Times New Roman" w:hAnsi="Times New Roman" w:cs="Times New Roman"/>
          <w:b/>
          <w:i/>
          <w:sz w:val="24"/>
          <w:szCs w:val="24"/>
        </w:rPr>
        <w:t xml:space="preserve"> Tahun 2009-2013 (persen).</w:t>
      </w:r>
    </w:p>
    <w:p w:rsidR="001F7083" w:rsidRPr="001F7083" w:rsidRDefault="001F7083" w:rsidP="00DD1C17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2009-2013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2009-2013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palawija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2013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6,09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 2009-2013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7,54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7,63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6,20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pertumbuhannya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naik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8,01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pertumbuhannya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melambat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 xml:space="preserve"> 6,09 </w:t>
      </w:r>
      <w:proofErr w:type="spellStart"/>
      <w:r w:rsidR="00174C9B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="00174C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4DCF" w:rsidRPr="0068116B" w:rsidRDefault="00155084" w:rsidP="00DD4DCF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titik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makro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diatasi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klasik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inflasi</w:t>
      </w:r>
      <w:proofErr w:type="spellEnd"/>
      <w:r w:rsidR="00663D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63DA5">
        <w:rPr>
          <w:rFonts w:ascii="Times New Roman" w:hAnsi="Times New Roman" w:cs="Times New Roman"/>
          <w:color w:val="000000"/>
          <w:sz w:val="24"/>
          <w:szCs w:val="24"/>
        </w:rPr>
        <w:t>pengangguran</w:t>
      </w:r>
      <w:proofErr w:type="spellEnd"/>
      <w:r w:rsidR="0066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DA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6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DA5">
        <w:rPr>
          <w:rFonts w:ascii="Times New Roman" w:hAnsi="Times New Roman" w:cs="Times New Roman"/>
          <w:color w:val="000000"/>
          <w:sz w:val="24"/>
          <w:szCs w:val="24"/>
        </w:rPr>
        <w:lastRenderedPageBreak/>
        <w:t>neraca</w:t>
      </w:r>
      <w:proofErr w:type="spellEnd"/>
      <w:r w:rsidR="0066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DA5">
        <w:rPr>
          <w:rFonts w:ascii="Times New Roman" w:hAnsi="Times New Roman" w:cs="Times New Roman"/>
          <w:color w:val="000000"/>
          <w:sz w:val="24"/>
          <w:szCs w:val="24"/>
        </w:rPr>
        <w:t>pemba</w:t>
      </w:r>
      <w:r w:rsidRPr="00EE68D4">
        <w:rPr>
          <w:rFonts w:ascii="Times New Roman" w:hAnsi="Times New Roman" w:cs="Times New Roman"/>
          <w:color w:val="000000"/>
          <w:sz w:val="24"/>
          <w:szCs w:val="24"/>
        </w:rPr>
        <w:t>yaran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Munculnya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makro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dimulai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depresi</w:t>
      </w:r>
      <w:proofErr w:type="spellEnd"/>
      <w:r w:rsidRPr="00EE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Amerika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Serikat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1929.</w:t>
      </w:r>
      <w:proofErr w:type="gram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Depresi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malapetaka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terhenti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inflasi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pengangguran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E68D4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694180"/>
          <w:citation/>
        </w:sdtPr>
        <w:sdtContent>
          <w:r w:rsidR="0020315F" w:rsidRPr="00EE68D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EE68D4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Amr14 \l 1033  </w:instrText>
          </w:r>
          <w:r w:rsidR="0020315F" w:rsidRPr="00EE68D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Pr="00EE68D4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(Amir, 2014)</w:t>
          </w:r>
          <w:r w:rsidR="0020315F" w:rsidRPr="00EE68D4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EE68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D4DCF" w:rsidRPr="0068116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D4DCF">
        <w:rPr>
          <w:rFonts w:ascii="Times New Roman" w:hAnsi="Times New Roman" w:cs="Times New Roman"/>
          <w:sz w:val="24"/>
          <w:szCs w:val="24"/>
        </w:rPr>
        <w:t>,</w:t>
      </w:r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D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ren</w:t>
      </w:r>
      <w:r w:rsidR="00DD4DCF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DD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D4DC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proofErr w:type="gramStart"/>
      <w:r w:rsidR="00DD4D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4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DC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proofErr w:type="gramEnd"/>
      <w:r w:rsidR="00DD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C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>,</w:t>
      </w:r>
      <w:r w:rsidR="00DD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CF" w:rsidRPr="0068116B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="00DD4DCF" w:rsidRPr="0068116B">
        <w:rPr>
          <w:rFonts w:ascii="Times New Roman" w:hAnsi="Times New Roman" w:cs="Times New Roman"/>
          <w:sz w:val="24"/>
          <w:szCs w:val="24"/>
        </w:rPr>
        <w:t>.</w:t>
      </w:r>
    </w:p>
    <w:p w:rsidR="00FD733B" w:rsidRPr="00EE68D4" w:rsidRDefault="00DD4DCF" w:rsidP="00663DA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16B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8116B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16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mempenga</w:t>
      </w:r>
      <w:r>
        <w:rPr>
          <w:rFonts w:ascii="Times New Roman" w:hAnsi="Times New Roman" w:cs="Times New Roman"/>
          <w:sz w:val="24"/>
          <w:szCs w:val="24"/>
        </w:rPr>
        <w:t>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8116B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ekono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pembang</w:t>
      </w:r>
      <w:r>
        <w:rPr>
          <w:rFonts w:ascii="Times New Roman" w:hAnsi="Times New Roman" w:cs="Times New Roman"/>
          <w:sz w:val="24"/>
          <w:szCs w:val="24"/>
        </w:rPr>
        <w:t>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8116B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beriringan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1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6B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68116B">
        <w:rPr>
          <w:rFonts w:ascii="Times New Roman" w:hAnsi="Times New Roman" w:cs="Times New Roman"/>
          <w:sz w:val="24"/>
          <w:szCs w:val="24"/>
        </w:rPr>
        <w:t>.</w:t>
      </w:r>
    </w:p>
    <w:p w:rsidR="002543BF" w:rsidRPr="00EE68D4" w:rsidRDefault="00FD733B" w:rsidP="00663DA5">
      <w:pPr>
        <w:pStyle w:val="Default"/>
        <w:spacing w:line="480" w:lineRule="auto"/>
        <w:ind w:left="360" w:firstLine="360"/>
        <w:jc w:val="both"/>
        <w:rPr>
          <w:rStyle w:val="abstrak-item-brs"/>
        </w:rPr>
      </w:pPr>
      <w:r w:rsidRPr="00EE68D4">
        <w:lastRenderedPageBreak/>
        <w:t xml:space="preserve">Dari total </w:t>
      </w:r>
      <w:proofErr w:type="spellStart"/>
      <w:r w:rsidRPr="00EE68D4">
        <w:t>ang</w:t>
      </w:r>
      <w:r w:rsidR="007B2324" w:rsidRPr="00EE68D4">
        <w:t>katan</w:t>
      </w:r>
      <w:proofErr w:type="spellEnd"/>
      <w:r w:rsidR="007B2324" w:rsidRPr="00EE68D4">
        <w:t xml:space="preserve"> </w:t>
      </w:r>
      <w:proofErr w:type="spellStart"/>
      <w:r w:rsidR="007B2324" w:rsidRPr="00EE68D4">
        <w:t>kerja</w:t>
      </w:r>
      <w:proofErr w:type="spellEnd"/>
      <w:r w:rsidR="007B2324" w:rsidRPr="00EE68D4">
        <w:t xml:space="preserve"> </w:t>
      </w:r>
      <w:proofErr w:type="spellStart"/>
      <w:r w:rsidR="007B2324" w:rsidRPr="00EE68D4">
        <w:t>di</w:t>
      </w:r>
      <w:proofErr w:type="spellEnd"/>
      <w:r w:rsidR="007B2324" w:rsidRPr="00EE68D4">
        <w:t xml:space="preserve"> Sulawesi Selatan</w:t>
      </w:r>
      <w:r w:rsidRPr="00EE68D4">
        <w:t xml:space="preserve"> </w:t>
      </w:r>
      <w:proofErr w:type="spellStart"/>
      <w:r w:rsidRPr="00EE68D4">
        <w:t>ada</w:t>
      </w:r>
      <w:proofErr w:type="spellEnd"/>
      <w:r w:rsidRPr="00EE68D4">
        <w:t xml:space="preserve"> </w:t>
      </w:r>
      <w:proofErr w:type="spellStart"/>
      <w:r w:rsidRPr="00EE68D4">
        <w:t>sekitar</w:t>
      </w:r>
      <w:proofErr w:type="spellEnd"/>
      <w:r w:rsidRPr="00EE68D4">
        <w:t xml:space="preserve"> 212.857 </w:t>
      </w:r>
      <w:proofErr w:type="spellStart"/>
      <w:r w:rsidRPr="00EE68D4">
        <w:t>penganggur</w:t>
      </w:r>
      <w:proofErr w:type="spellEnd"/>
      <w:r w:rsidRPr="00EE68D4">
        <w:t xml:space="preserve"> </w:t>
      </w:r>
      <w:proofErr w:type="spellStart"/>
      <w:r w:rsidRPr="00EE68D4">
        <w:t>terbuka</w:t>
      </w:r>
      <w:proofErr w:type="spellEnd"/>
      <w:r w:rsidRPr="00EE68D4">
        <w:t xml:space="preserve"> </w:t>
      </w:r>
      <w:proofErr w:type="spellStart"/>
      <w:r w:rsidRPr="00EE68D4">
        <w:t>di</w:t>
      </w:r>
      <w:proofErr w:type="spellEnd"/>
      <w:r w:rsidRPr="00EE68D4">
        <w:t xml:space="preserve"> </w:t>
      </w:r>
      <w:proofErr w:type="spellStart"/>
      <w:r w:rsidRPr="00EE68D4">
        <w:t>Februari</w:t>
      </w:r>
      <w:proofErr w:type="spellEnd"/>
      <w:r w:rsidRPr="00EE68D4">
        <w:t xml:space="preserve"> 2014 </w:t>
      </w:r>
      <w:proofErr w:type="spellStart"/>
      <w:r w:rsidRPr="00EE68D4">
        <w:t>dimana</w:t>
      </w:r>
      <w:proofErr w:type="spellEnd"/>
      <w:r w:rsidRPr="00EE68D4">
        <w:t xml:space="preserve"> </w:t>
      </w:r>
      <w:proofErr w:type="spellStart"/>
      <w:r w:rsidRPr="00EE68D4">
        <w:t>mengalami</w:t>
      </w:r>
      <w:proofErr w:type="spellEnd"/>
      <w:r w:rsidRPr="00EE68D4">
        <w:t xml:space="preserve"> </w:t>
      </w:r>
      <w:proofErr w:type="spellStart"/>
      <w:r w:rsidRPr="00EE68D4">
        <w:t>kenaikan</w:t>
      </w:r>
      <w:proofErr w:type="spellEnd"/>
      <w:r w:rsidRPr="00EE68D4">
        <w:t xml:space="preserve"> </w:t>
      </w:r>
      <w:proofErr w:type="spellStart"/>
      <w:r w:rsidRPr="00EE68D4">
        <w:t>sekitar</w:t>
      </w:r>
      <w:proofErr w:type="spellEnd"/>
      <w:r w:rsidRPr="00EE68D4">
        <w:t xml:space="preserve"> 5.454 </w:t>
      </w:r>
      <w:proofErr w:type="spellStart"/>
      <w:r w:rsidRPr="00EE68D4">
        <w:t>penganggur</w:t>
      </w:r>
      <w:proofErr w:type="spellEnd"/>
      <w:r w:rsidRPr="00EE68D4">
        <w:t xml:space="preserve"> </w:t>
      </w:r>
      <w:proofErr w:type="spellStart"/>
      <w:r w:rsidRPr="00EE68D4">
        <w:t>pada</w:t>
      </w:r>
      <w:proofErr w:type="spellEnd"/>
      <w:r w:rsidRPr="00EE68D4">
        <w:t xml:space="preserve"> </w:t>
      </w:r>
      <w:proofErr w:type="spellStart"/>
      <w:r w:rsidRPr="00EE68D4">
        <w:t>Februari</w:t>
      </w:r>
      <w:proofErr w:type="spellEnd"/>
      <w:r w:rsidRPr="00EE68D4">
        <w:t xml:space="preserve"> 2015 yang </w:t>
      </w:r>
      <w:proofErr w:type="spellStart"/>
      <w:r w:rsidRPr="00EE68D4">
        <w:t>mencapai</w:t>
      </w:r>
      <w:proofErr w:type="spellEnd"/>
      <w:r w:rsidRPr="00EE68D4">
        <w:t xml:space="preserve"> </w:t>
      </w:r>
      <w:proofErr w:type="spellStart"/>
      <w:r w:rsidRPr="00EE68D4">
        <w:t>sekitar</w:t>
      </w:r>
      <w:proofErr w:type="spellEnd"/>
      <w:r w:rsidRPr="00EE68D4">
        <w:t xml:space="preserve"> 218.311 </w:t>
      </w:r>
      <w:proofErr w:type="spellStart"/>
      <w:r w:rsidRPr="00EE68D4">
        <w:t>penganggur</w:t>
      </w:r>
      <w:proofErr w:type="spellEnd"/>
      <w:r w:rsidRPr="00EE68D4">
        <w:t xml:space="preserve"> </w:t>
      </w:r>
      <w:proofErr w:type="spellStart"/>
      <w:r w:rsidRPr="00EE68D4">
        <w:t>terbuka</w:t>
      </w:r>
      <w:proofErr w:type="spellEnd"/>
      <w:r w:rsidRPr="00EE68D4">
        <w:t xml:space="preserve">. </w:t>
      </w:r>
      <w:proofErr w:type="spellStart"/>
      <w:r w:rsidRPr="00EE68D4">
        <w:t>Pada</w:t>
      </w:r>
      <w:proofErr w:type="spellEnd"/>
      <w:r w:rsidRPr="00EE68D4">
        <w:t xml:space="preserve"> </w:t>
      </w:r>
      <w:proofErr w:type="spellStart"/>
      <w:r w:rsidRPr="00EE68D4">
        <w:t>Februari</w:t>
      </w:r>
      <w:proofErr w:type="spellEnd"/>
      <w:r w:rsidRPr="00EE68D4">
        <w:t xml:space="preserve"> 2014 Tingkat </w:t>
      </w:r>
      <w:proofErr w:type="spellStart"/>
      <w:r w:rsidRPr="00EE68D4">
        <w:t>pengangguran</w:t>
      </w:r>
      <w:proofErr w:type="spellEnd"/>
      <w:r w:rsidRPr="00EE68D4">
        <w:t xml:space="preserve"> </w:t>
      </w:r>
      <w:proofErr w:type="spellStart"/>
      <w:r w:rsidRPr="00EE68D4">
        <w:t>terbuka</w:t>
      </w:r>
      <w:proofErr w:type="spellEnd"/>
      <w:r w:rsidRPr="00EE68D4">
        <w:t xml:space="preserve"> (TPT) </w:t>
      </w:r>
      <w:proofErr w:type="spellStart"/>
      <w:r w:rsidRPr="00EE68D4">
        <w:t>di</w:t>
      </w:r>
      <w:proofErr w:type="spellEnd"/>
      <w:r w:rsidRPr="00EE68D4">
        <w:t xml:space="preserve"> Sulawesi Selatan </w:t>
      </w:r>
      <w:proofErr w:type="spellStart"/>
      <w:r w:rsidRPr="00EE68D4">
        <w:t>tidak</w:t>
      </w:r>
      <w:proofErr w:type="spellEnd"/>
      <w:r w:rsidRPr="00EE68D4">
        <w:t xml:space="preserve"> </w:t>
      </w:r>
      <w:proofErr w:type="spellStart"/>
      <w:r w:rsidRPr="00EE68D4">
        <w:t>terjadi</w:t>
      </w:r>
      <w:proofErr w:type="spellEnd"/>
      <w:r w:rsidRPr="00EE68D4">
        <w:t xml:space="preserve"> </w:t>
      </w:r>
      <w:proofErr w:type="spellStart"/>
      <w:r w:rsidRPr="00EE68D4">
        <w:t>perubahan</w:t>
      </w:r>
      <w:proofErr w:type="spellEnd"/>
      <w:r w:rsidRPr="00EE68D4">
        <w:t xml:space="preserve"> </w:t>
      </w:r>
      <w:proofErr w:type="spellStart"/>
      <w:r w:rsidRPr="00EE68D4">
        <w:t>dibandingkan</w:t>
      </w:r>
      <w:proofErr w:type="spellEnd"/>
      <w:r w:rsidRPr="00EE68D4">
        <w:t xml:space="preserve"> </w:t>
      </w:r>
      <w:proofErr w:type="spellStart"/>
      <w:r w:rsidRPr="00EE68D4">
        <w:t>dengan</w:t>
      </w:r>
      <w:proofErr w:type="spellEnd"/>
      <w:r w:rsidR="007B2324" w:rsidRPr="00EE68D4">
        <w:t xml:space="preserve"> TPT </w:t>
      </w:r>
      <w:proofErr w:type="spellStart"/>
      <w:r w:rsidR="007B2324" w:rsidRPr="00EE68D4">
        <w:t>tahun</w:t>
      </w:r>
      <w:proofErr w:type="spellEnd"/>
      <w:r w:rsidR="007B2324" w:rsidRPr="00EE68D4">
        <w:t xml:space="preserve"> </w:t>
      </w:r>
      <w:proofErr w:type="spellStart"/>
      <w:r w:rsidR="007B2324" w:rsidRPr="00EE68D4">
        <w:t>sebelumnya</w:t>
      </w:r>
      <w:proofErr w:type="spellEnd"/>
      <w:r w:rsidR="007B2324" w:rsidRPr="00EE68D4">
        <w:rPr>
          <w:lang w:val="id-ID"/>
        </w:rPr>
        <w:t>,</w:t>
      </w:r>
      <w:r w:rsidR="007B2324" w:rsidRPr="00EE68D4">
        <w:t xml:space="preserve"> </w:t>
      </w:r>
      <w:proofErr w:type="spellStart"/>
      <w:r w:rsidR="007B2324" w:rsidRPr="00EE68D4">
        <w:t>yaitu</w:t>
      </w:r>
      <w:proofErr w:type="spellEnd"/>
      <w:r w:rsidRPr="00EE68D4">
        <w:t xml:space="preserve"> 5,8 </w:t>
      </w:r>
      <w:proofErr w:type="spellStart"/>
      <w:r w:rsidRPr="00EE68D4">
        <w:t>persen</w:t>
      </w:r>
      <w:proofErr w:type="spellEnd"/>
      <w:r w:rsidRPr="00EE68D4">
        <w:t xml:space="preserve">, </w:t>
      </w:r>
      <w:r w:rsidRPr="00EE68D4">
        <w:rPr>
          <w:rStyle w:val="abstrak-item-brs"/>
          <w:lang w:val="id-ID"/>
        </w:rPr>
        <w:t>Pada September</w:t>
      </w:r>
      <w:r w:rsidRPr="00EE68D4">
        <w:rPr>
          <w:rStyle w:val="abstrak-item-brs"/>
        </w:rPr>
        <w:t xml:space="preserve"> 201</w:t>
      </w:r>
      <w:r w:rsidRPr="00EE68D4">
        <w:rPr>
          <w:rStyle w:val="abstrak-item-brs"/>
          <w:lang w:val="id-ID"/>
        </w:rPr>
        <w:t>5</w:t>
      </w:r>
      <w:r w:rsidRPr="00EE68D4">
        <w:rPr>
          <w:rStyle w:val="abstrak-item-brs"/>
        </w:rPr>
        <w:t xml:space="preserve">, Sulawesi Selatan </w:t>
      </w:r>
      <w:proofErr w:type="spellStart"/>
      <w:r w:rsidRPr="00EE68D4">
        <w:rPr>
          <w:rStyle w:val="abstrak-item-brs"/>
        </w:rPr>
        <w:t>terjadi</w:t>
      </w:r>
      <w:proofErr w:type="spellEnd"/>
      <w:r w:rsidRPr="00EE68D4">
        <w:rPr>
          <w:rStyle w:val="abstrak-item-brs"/>
        </w:rPr>
        <w:t xml:space="preserve"> </w:t>
      </w:r>
      <w:proofErr w:type="spellStart"/>
      <w:r w:rsidRPr="00EE68D4">
        <w:rPr>
          <w:rStyle w:val="abstrak-item-brs"/>
        </w:rPr>
        <w:t>inflasi</w:t>
      </w:r>
      <w:proofErr w:type="spellEnd"/>
      <w:r w:rsidRPr="00EE68D4">
        <w:rPr>
          <w:rStyle w:val="abstrak-item-brs"/>
        </w:rPr>
        <w:t xml:space="preserve"> </w:t>
      </w:r>
      <w:proofErr w:type="spellStart"/>
      <w:r w:rsidRPr="00EE68D4">
        <w:rPr>
          <w:rStyle w:val="abstrak-item-brs"/>
        </w:rPr>
        <w:t>sebesar</w:t>
      </w:r>
      <w:proofErr w:type="spellEnd"/>
      <w:r w:rsidRPr="00EE68D4">
        <w:rPr>
          <w:rStyle w:val="abstrak-item-brs"/>
        </w:rPr>
        <w:t xml:space="preserve">  </w:t>
      </w:r>
      <w:r w:rsidRPr="00EE68D4">
        <w:rPr>
          <w:rStyle w:val="abstrak-item-brs"/>
          <w:lang w:val="id-ID"/>
        </w:rPr>
        <w:t>0,54</w:t>
      </w:r>
      <w:r w:rsidRPr="00EE68D4">
        <w:rPr>
          <w:rStyle w:val="abstrak-item-brs"/>
        </w:rPr>
        <w:t xml:space="preserve"> </w:t>
      </w:r>
      <w:proofErr w:type="spellStart"/>
      <w:r w:rsidRPr="00EE68D4">
        <w:rPr>
          <w:rStyle w:val="abstrak-item-brs"/>
        </w:rPr>
        <w:t>persen</w:t>
      </w:r>
      <w:proofErr w:type="spellEnd"/>
      <w:r w:rsidRPr="00EE68D4">
        <w:rPr>
          <w:rStyle w:val="abstrak-item-brs"/>
        </w:rPr>
        <w:t xml:space="preserve"> </w:t>
      </w:r>
      <w:proofErr w:type="spellStart"/>
      <w:r w:rsidRPr="00EE68D4">
        <w:rPr>
          <w:rStyle w:val="abstrak-item-brs"/>
        </w:rPr>
        <w:t>dengan</w:t>
      </w:r>
      <w:proofErr w:type="spellEnd"/>
      <w:r w:rsidRPr="00EE68D4">
        <w:rPr>
          <w:rStyle w:val="abstrak-item-brs"/>
        </w:rPr>
        <w:t xml:space="preserve"> </w:t>
      </w:r>
      <w:r w:rsidRPr="00EE68D4">
        <w:rPr>
          <w:rStyle w:val="abstrak-item-brs"/>
          <w:lang w:val="id-ID"/>
        </w:rPr>
        <w:t>I</w:t>
      </w:r>
      <w:proofErr w:type="spellStart"/>
      <w:r w:rsidRPr="00EE68D4">
        <w:rPr>
          <w:rStyle w:val="abstrak-item-brs"/>
        </w:rPr>
        <w:t>ndeks</w:t>
      </w:r>
      <w:proofErr w:type="spellEnd"/>
      <w:r w:rsidRPr="00EE68D4">
        <w:rPr>
          <w:rStyle w:val="abstrak-item-brs"/>
          <w:lang w:val="id-ID"/>
        </w:rPr>
        <w:t xml:space="preserve"> Harga Konsumen (IHK) sebesar 121,06. </w:t>
      </w:r>
      <w:r w:rsidRPr="00EE68D4">
        <w:rPr>
          <w:rStyle w:val="abstrak-item-brs"/>
        </w:rPr>
        <w:t xml:space="preserve">Dari 82 </w:t>
      </w:r>
      <w:proofErr w:type="spellStart"/>
      <w:r w:rsidRPr="00EE68D4">
        <w:rPr>
          <w:rStyle w:val="abstrak-item-brs"/>
        </w:rPr>
        <w:t>kota</w:t>
      </w:r>
      <w:proofErr w:type="spellEnd"/>
      <w:r w:rsidRPr="00EE68D4">
        <w:rPr>
          <w:rStyle w:val="abstrak-item-brs"/>
        </w:rPr>
        <w:t xml:space="preserve"> IHK, </w:t>
      </w:r>
      <w:r w:rsidRPr="00EE68D4">
        <w:rPr>
          <w:rStyle w:val="abstrak-item-brs"/>
          <w:lang w:val="id-ID"/>
        </w:rPr>
        <w:t xml:space="preserve">tercatat 46 kota mengalami inflasi, sedangkan hanya 36 kota lainnya </w:t>
      </w:r>
      <w:proofErr w:type="gramStart"/>
      <w:r w:rsidRPr="00EE68D4">
        <w:rPr>
          <w:rStyle w:val="abstrak-item-brs"/>
          <w:lang w:val="id-ID"/>
        </w:rPr>
        <w:t>deflasi</w:t>
      </w:r>
      <w:proofErr w:type="gramEnd"/>
      <w:sdt>
        <w:sdtPr>
          <w:rPr>
            <w:rStyle w:val="abstrak-item-brs"/>
          </w:rPr>
          <w:id w:val="17694205"/>
          <w:citation/>
        </w:sdtPr>
        <w:sdtContent>
          <w:r w:rsidR="0020315F" w:rsidRPr="00EE68D4">
            <w:rPr>
              <w:rStyle w:val="abstrak-item-brs"/>
            </w:rPr>
            <w:fldChar w:fldCharType="begin"/>
          </w:r>
          <w:r w:rsidRPr="00EE68D4">
            <w:rPr>
              <w:rStyle w:val="abstrak-item-brs"/>
            </w:rPr>
            <w:instrText xml:space="preserve"> CITATION Bad15 \l 1033 </w:instrText>
          </w:r>
          <w:r w:rsidR="0020315F" w:rsidRPr="00EE68D4">
            <w:rPr>
              <w:rStyle w:val="abstrak-item-brs"/>
            </w:rPr>
            <w:fldChar w:fldCharType="separate"/>
          </w:r>
          <w:r w:rsidRPr="00EE68D4">
            <w:rPr>
              <w:noProof/>
            </w:rPr>
            <w:t>(Badan Resmi Statistik, 2015)</w:t>
          </w:r>
          <w:r w:rsidR="0020315F" w:rsidRPr="00EE68D4">
            <w:rPr>
              <w:rStyle w:val="abstrak-item-brs"/>
            </w:rPr>
            <w:fldChar w:fldCharType="end"/>
          </w:r>
        </w:sdtContent>
      </w:sdt>
      <w:r w:rsidRPr="00EE68D4">
        <w:rPr>
          <w:rStyle w:val="abstrak-item-brs"/>
        </w:rPr>
        <w:t>.</w:t>
      </w:r>
    </w:p>
    <w:p w:rsidR="00F40F0C" w:rsidRPr="0068116B" w:rsidRDefault="00663DA5" w:rsidP="00F40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0F0C" w:rsidRPr="0068116B">
        <w:rPr>
          <w:rFonts w:ascii="Times New Roman" w:hAnsi="Times New Roman" w:cs="Times New Roman"/>
          <w:sz w:val="24"/>
          <w:szCs w:val="24"/>
        </w:rPr>
        <w:t xml:space="preserve">ingkat </w:t>
      </w:r>
      <w:proofErr w:type="spellStart"/>
      <w:r w:rsidR="00F40F0C" w:rsidRPr="0068116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F40F0C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 w:rsidRPr="0068116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2013</w:t>
      </w:r>
      <w:r w:rsidR="00F40F0C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 w:rsidRPr="0068116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40F0C" w:rsidRPr="0068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 w:rsidRPr="0068116B">
        <w:rPr>
          <w:rFonts w:ascii="Times New Roman" w:hAnsi="Times New Roman" w:cs="Times New Roman"/>
          <w:sz w:val="24"/>
          <w:szCs w:val="24"/>
        </w:rPr>
        <w:t>kec</w:t>
      </w:r>
      <w:r w:rsidR="00F40F0C">
        <w:rPr>
          <w:rFonts w:ascii="Times New Roman" w:hAnsi="Times New Roman" w:cs="Times New Roman"/>
          <w:sz w:val="24"/>
          <w:szCs w:val="24"/>
        </w:rPr>
        <w:t>enderungan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F40F0C" w:rsidRPr="0068116B">
        <w:rPr>
          <w:rFonts w:ascii="Times New Roman" w:hAnsi="Times New Roman" w:cs="Times New Roman"/>
          <w:sz w:val="24"/>
          <w:szCs w:val="24"/>
        </w:rPr>
        <w:t>.</w:t>
      </w:r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F40F0C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9,54. </w:t>
      </w:r>
      <w:proofErr w:type="gramStart"/>
      <w:r w:rsidR="00F40F0C">
        <w:rPr>
          <w:rFonts w:ascii="Times New Roman" w:hAnsi="Times New Roman" w:cs="Times New Roman"/>
          <w:sz w:val="24"/>
          <w:szCs w:val="24"/>
        </w:rPr>
        <w:t xml:space="preserve">Sulawesi Selatan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0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40F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2F8" w:rsidRDefault="00A624D1" w:rsidP="00654CE7">
      <w:pPr>
        <w:pStyle w:val="Default"/>
        <w:spacing w:line="480" w:lineRule="auto"/>
        <w:ind w:left="360" w:firstLine="360"/>
        <w:jc w:val="both"/>
      </w:pPr>
      <w:proofErr w:type="spellStart"/>
      <w:proofErr w:type="gramStart"/>
      <w:r w:rsidRPr="00EE68D4">
        <w:rPr>
          <w:lang w:eastAsia="id-ID"/>
        </w:rPr>
        <w:t>Berpijak</w:t>
      </w:r>
      <w:proofErr w:type="spellEnd"/>
      <w:r w:rsidRPr="00EE68D4">
        <w:rPr>
          <w:lang w:eastAsia="id-ID"/>
        </w:rPr>
        <w:t xml:space="preserve"> </w:t>
      </w:r>
      <w:proofErr w:type="spellStart"/>
      <w:r w:rsidRPr="00EE68D4">
        <w:rPr>
          <w:lang w:eastAsia="id-ID"/>
        </w:rPr>
        <w:t>pada</w:t>
      </w:r>
      <w:proofErr w:type="spellEnd"/>
      <w:r w:rsidRPr="00EE68D4">
        <w:rPr>
          <w:lang w:eastAsia="id-ID"/>
        </w:rPr>
        <w:t xml:space="preserve"> </w:t>
      </w:r>
      <w:proofErr w:type="spellStart"/>
      <w:r w:rsidRPr="00EE68D4">
        <w:rPr>
          <w:lang w:eastAsia="id-ID"/>
        </w:rPr>
        <w:t>kenyataan–kenyat</w:t>
      </w:r>
      <w:r w:rsidR="006D0635" w:rsidRPr="00EE68D4">
        <w:rPr>
          <w:lang w:eastAsia="id-ID"/>
        </w:rPr>
        <w:t>aan</w:t>
      </w:r>
      <w:proofErr w:type="spellEnd"/>
      <w:r w:rsidR="006D0635" w:rsidRPr="00EE68D4">
        <w:rPr>
          <w:lang w:eastAsia="id-ID"/>
        </w:rPr>
        <w:t xml:space="preserve"> yang </w:t>
      </w:r>
      <w:proofErr w:type="spellStart"/>
      <w:r w:rsidR="006D0635" w:rsidRPr="00EE68D4">
        <w:rPr>
          <w:lang w:eastAsia="id-ID"/>
        </w:rPr>
        <w:t>telah</w:t>
      </w:r>
      <w:proofErr w:type="spellEnd"/>
      <w:r w:rsidR="006D0635" w:rsidRPr="00EE68D4">
        <w:rPr>
          <w:lang w:eastAsia="id-ID"/>
        </w:rPr>
        <w:t xml:space="preserve"> </w:t>
      </w:r>
      <w:proofErr w:type="spellStart"/>
      <w:r w:rsidR="006D0635" w:rsidRPr="00EE68D4">
        <w:rPr>
          <w:lang w:eastAsia="id-ID"/>
        </w:rPr>
        <w:t>dijelaskan</w:t>
      </w:r>
      <w:proofErr w:type="spellEnd"/>
      <w:r w:rsidR="006D0635" w:rsidRPr="00EE68D4">
        <w:rPr>
          <w:lang w:eastAsia="id-ID"/>
        </w:rPr>
        <w:t xml:space="preserve"> </w:t>
      </w:r>
      <w:r w:rsidR="006D0635" w:rsidRPr="00EE68D4">
        <w:rPr>
          <w:lang w:val="id-ID" w:eastAsia="id-ID"/>
        </w:rPr>
        <w:t>tersebut</w:t>
      </w:r>
      <w:proofErr w:type="spellStart"/>
      <w:r w:rsidRPr="00EE68D4">
        <w:t>maka</w:t>
      </w:r>
      <w:proofErr w:type="spellEnd"/>
      <w:r w:rsidRPr="00EE68D4">
        <w:t xml:space="preserve"> </w:t>
      </w:r>
      <w:proofErr w:type="spellStart"/>
      <w:r w:rsidRPr="00EE68D4">
        <w:t>penulis</w:t>
      </w:r>
      <w:proofErr w:type="spellEnd"/>
      <w:r w:rsidRPr="00EE68D4">
        <w:t xml:space="preserve"> </w:t>
      </w:r>
      <w:proofErr w:type="spellStart"/>
      <w:r w:rsidRPr="00EE68D4">
        <w:t>tertarik</w:t>
      </w:r>
      <w:proofErr w:type="spellEnd"/>
      <w:r w:rsidRPr="00EE68D4">
        <w:t xml:space="preserve"> </w:t>
      </w:r>
      <w:proofErr w:type="spellStart"/>
      <w:r w:rsidRPr="00EE68D4">
        <w:t>unt</w:t>
      </w:r>
      <w:r w:rsidR="00453610">
        <w:t>uk</w:t>
      </w:r>
      <w:proofErr w:type="spellEnd"/>
      <w:r w:rsidR="00453610">
        <w:t xml:space="preserve"> </w:t>
      </w:r>
      <w:proofErr w:type="spellStart"/>
      <w:r w:rsidR="00453610">
        <w:t>mengamati</w:t>
      </w:r>
      <w:proofErr w:type="spellEnd"/>
      <w:r w:rsidR="00453610">
        <w:t xml:space="preserve"> </w:t>
      </w:r>
      <w:proofErr w:type="spellStart"/>
      <w:r w:rsidR="00453610">
        <w:t>masalah</w:t>
      </w:r>
      <w:proofErr w:type="spellEnd"/>
      <w:r w:rsidR="000A2C73">
        <w:t xml:space="preserve"> </w:t>
      </w:r>
      <w:proofErr w:type="spellStart"/>
      <w:r w:rsidR="000A2C73">
        <w:t>kemiskinan</w:t>
      </w:r>
      <w:proofErr w:type="spellEnd"/>
      <w:r w:rsidR="000A2C73">
        <w:t xml:space="preserve"> </w:t>
      </w:r>
      <w:proofErr w:type="spellStart"/>
      <w:r w:rsidR="000A2C73">
        <w:t>dan</w:t>
      </w:r>
      <w:proofErr w:type="spellEnd"/>
      <w:r w:rsidRPr="00EE68D4">
        <w:t xml:space="preserve"> </w:t>
      </w:r>
      <w:proofErr w:type="spellStart"/>
      <w:r w:rsidRPr="00EE68D4">
        <w:t>pengangguran</w:t>
      </w:r>
      <w:proofErr w:type="spellEnd"/>
      <w:r w:rsidRPr="00EE68D4">
        <w:t xml:space="preserve"> </w:t>
      </w:r>
      <w:proofErr w:type="spellStart"/>
      <w:r w:rsidRPr="00EE68D4">
        <w:t>dengan</w:t>
      </w:r>
      <w:proofErr w:type="spellEnd"/>
      <w:r w:rsidRPr="00EE68D4">
        <w:t xml:space="preserve"> </w:t>
      </w:r>
      <w:proofErr w:type="spellStart"/>
      <w:r w:rsidRPr="00EE68D4">
        <w:t>laju</w:t>
      </w:r>
      <w:proofErr w:type="spellEnd"/>
      <w:r w:rsidRPr="00EE68D4">
        <w:t xml:space="preserve"> </w:t>
      </w:r>
      <w:proofErr w:type="spellStart"/>
      <w:r w:rsidRPr="00EE68D4">
        <w:t>pertumbuhan</w:t>
      </w:r>
      <w:proofErr w:type="spellEnd"/>
      <w:r w:rsidRPr="00EE68D4">
        <w:t xml:space="preserve"> </w:t>
      </w:r>
      <w:proofErr w:type="spellStart"/>
      <w:r w:rsidRPr="00EE68D4">
        <w:t>ekonomi</w:t>
      </w:r>
      <w:proofErr w:type="spellEnd"/>
      <w:r w:rsidRPr="00EE68D4">
        <w:t xml:space="preserve"> </w:t>
      </w:r>
      <w:proofErr w:type="spellStart"/>
      <w:r w:rsidRPr="00EE68D4">
        <w:t>di</w:t>
      </w:r>
      <w:proofErr w:type="spellEnd"/>
      <w:r w:rsidRPr="00EE68D4">
        <w:t xml:space="preserve"> </w:t>
      </w:r>
      <w:proofErr w:type="spellStart"/>
      <w:r w:rsidRPr="00EE68D4">
        <w:t>Kabupaten</w:t>
      </w:r>
      <w:proofErr w:type="spellEnd"/>
      <w:r w:rsidRPr="00EE68D4">
        <w:t xml:space="preserve"> Bone, </w:t>
      </w:r>
      <w:proofErr w:type="spellStart"/>
      <w:r w:rsidRPr="00EE68D4">
        <w:t>dalam</w:t>
      </w:r>
      <w:proofErr w:type="spellEnd"/>
      <w:r w:rsidRPr="00EE68D4">
        <w:t xml:space="preserve"> </w:t>
      </w:r>
      <w:proofErr w:type="spellStart"/>
      <w:r w:rsidRPr="00EE68D4">
        <w:t>skripsi</w:t>
      </w:r>
      <w:proofErr w:type="spellEnd"/>
      <w:r w:rsidRPr="00EE68D4">
        <w:t xml:space="preserve"> </w:t>
      </w:r>
      <w:proofErr w:type="spellStart"/>
      <w:r w:rsidRPr="00EE68D4">
        <w:t>penulis</w:t>
      </w:r>
      <w:proofErr w:type="spellEnd"/>
      <w:r w:rsidRPr="00EE68D4">
        <w:t xml:space="preserve"> yang </w:t>
      </w:r>
      <w:proofErr w:type="spellStart"/>
      <w:r w:rsidRPr="00EE68D4">
        <w:t>berjudul</w:t>
      </w:r>
      <w:proofErr w:type="spellEnd"/>
      <w:r w:rsidRPr="00EE68D4">
        <w:t xml:space="preserve"> “</w:t>
      </w:r>
      <w:proofErr w:type="spellStart"/>
      <w:r w:rsidRPr="00EE68D4">
        <w:t>Pe</w:t>
      </w:r>
      <w:r w:rsidR="00F70EF9">
        <w:t>ng</w:t>
      </w:r>
      <w:proofErr w:type="spellEnd"/>
      <w:r w:rsidR="00BE486F">
        <w:rPr>
          <w:lang w:val="id-ID"/>
        </w:rPr>
        <w:t>aruh Kemiskinan Terhadap Pertumbuhan Ekonomi Melalui Pengangguran Di Kabupaten Bone</w:t>
      </w:r>
      <w:r w:rsidRPr="00EE68D4">
        <w:t>”.</w:t>
      </w:r>
      <w:proofErr w:type="gramEnd"/>
      <w:r w:rsidRPr="00EE68D4">
        <w:t xml:space="preserve"> </w:t>
      </w:r>
    </w:p>
    <w:p w:rsidR="00654CE7" w:rsidRDefault="00654CE7" w:rsidP="00654CE7">
      <w:pPr>
        <w:pStyle w:val="Default"/>
        <w:spacing w:line="480" w:lineRule="auto"/>
        <w:ind w:left="360" w:firstLine="360"/>
        <w:jc w:val="both"/>
      </w:pPr>
    </w:p>
    <w:p w:rsidR="00663DA5" w:rsidRPr="00663DA5" w:rsidRDefault="00663DA5" w:rsidP="00C542F8">
      <w:pPr>
        <w:pStyle w:val="Default"/>
        <w:spacing w:line="360" w:lineRule="auto"/>
        <w:jc w:val="both"/>
      </w:pPr>
    </w:p>
    <w:p w:rsidR="007025F7" w:rsidRPr="002220A1" w:rsidRDefault="007025F7" w:rsidP="00882B2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r w:rsidRPr="002220A1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Rumusan Masalah</w:t>
      </w:r>
    </w:p>
    <w:p w:rsidR="006D0635" w:rsidRPr="001C36CE" w:rsidRDefault="007025F7" w:rsidP="00663DA5">
      <w:pPr>
        <w:pStyle w:val="ListParagraph"/>
        <w:spacing w:after="0" w:line="48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Berdasarkan latar belakang di atas, penulis merumuskan masal</w:t>
      </w:r>
      <w:r w:rsidR="006D0635">
        <w:rPr>
          <w:rFonts w:ascii="Times New Roman" w:eastAsia="Times New Roman" w:hAnsi="Times New Roman" w:cs="Times New Roman"/>
          <w:sz w:val="24"/>
          <w:szCs w:val="30"/>
        </w:rPr>
        <w:t>ah dalam penelitian ini a</w:t>
      </w:r>
      <w:r w:rsidR="009E6E0A">
        <w:rPr>
          <w:rFonts w:ascii="Times New Roman" w:eastAsia="Times New Roman" w:hAnsi="Times New Roman" w:cs="Times New Roman"/>
          <w:sz w:val="24"/>
          <w:szCs w:val="30"/>
        </w:rPr>
        <w:t xml:space="preserve">dalah bagaimana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D5848" w:rsidRPr="009D5848">
        <w:rPr>
          <w:rFonts w:ascii="Times New Roman" w:hAnsi="Times New Roman" w:cs="Times New Roman"/>
          <w:sz w:val="24"/>
          <w:szCs w:val="24"/>
        </w:rPr>
        <w:t>eng</w:t>
      </w:r>
      <w:r w:rsidR="00ED6A3E">
        <w:rPr>
          <w:rFonts w:ascii="Times New Roman" w:hAnsi="Times New Roman" w:cs="Times New Roman"/>
          <w:sz w:val="24"/>
          <w:szCs w:val="24"/>
        </w:rPr>
        <w:t xml:space="preserve">aruh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6A3E">
        <w:rPr>
          <w:rFonts w:ascii="Times New Roman" w:hAnsi="Times New Roman" w:cs="Times New Roman"/>
          <w:sz w:val="24"/>
          <w:szCs w:val="24"/>
        </w:rPr>
        <w:t xml:space="preserve">emiskinan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6A3E">
        <w:rPr>
          <w:rFonts w:ascii="Times New Roman" w:hAnsi="Times New Roman" w:cs="Times New Roman"/>
          <w:sz w:val="24"/>
          <w:szCs w:val="24"/>
        </w:rPr>
        <w:t xml:space="preserve">erhadap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6A3E">
        <w:rPr>
          <w:rFonts w:ascii="Times New Roman" w:hAnsi="Times New Roman" w:cs="Times New Roman"/>
          <w:sz w:val="24"/>
          <w:szCs w:val="24"/>
        </w:rPr>
        <w:t xml:space="preserve">ertumbuhan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6A3E">
        <w:rPr>
          <w:rFonts w:ascii="Times New Roman" w:hAnsi="Times New Roman" w:cs="Times New Roman"/>
          <w:sz w:val="24"/>
          <w:szCs w:val="24"/>
        </w:rPr>
        <w:t xml:space="preserve">konomi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6A3E">
        <w:rPr>
          <w:rFonts w:ascii="Times New Roman" w:hAnsi="Times New Roman" w:cs="Times New Roman"/>
          <w:sz w:val="24"/>
          <w:szCs w:val="24"/>
        </w:rPr>
        <w:t xml:space="preserve">elalui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6A3E">
        <w:rPr>
          <w:rFonts w:ascii="Times New Roman" w:hAnsi="Times New Roman" w:cs="Times New Roman"/>
          <w:sz w:val="24"/>
          <w:szCs w:val="24"/>
        </w:rPr>
        <w:t xml:space="preserve">engangguran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5848" w:rsidRPr="009D5848">
        <w:rPr>
          <w:rFonts w:ascii="Times New Roman" w:hAnsi="Times New Roman" w:cs="Times New Roman"/>
          <w:sz w:val="24"/>
          <w:szCs w:val="24"/>
        </w:rPr>
        <w:t>i Kabupaten Bone</w:t>
      </w:r>
      <w:r w:rsidR="006D0635">
        <w:rPr>
          <w:rFonts w:ascii="Times New Roman" w:eastAsia="Times New Roman" w:hAnsi="Times New Roman" w:cs="Times New Roman"/>
          <w:sz w:val="24"/>
          <w:szCs w:val="30"/>
        </w:rPr>
        <w:t>, baik</w:t>
      </w:r>
      <w:r w:rsidR="001C36CE">
        <w:rPr>
          <w:rFonts w:ascii="Times New Roman" w:eastAsia="Times New Roman" w:hAnsi="Times New Roman" w:cs="Times New Roman"/>
          <w:sz w:val="24"/>
          <w:szCs w:val="30"/>
        </w:rPr>
        <w:t xml:space="preserve"> secara parsial maupun simultan</w:t>
      </w:r>
      <w:r w:rsidR="001C36CE">
        <w:rPr>
          <w:rFonts w:ascii="Times New Roman" w:eastAsia="Times New Roman" w:hAnsi="Times New Roman" w:cs="Times New Roman"/>
          <w:sz w:val="24"/>
          <w:szCs w:val="30"/>
          <w:lang w:val="en-US"/>
        </w:rPr>
        <w:t>?</w:t>
      </w:r>
    </w:p>
    <w:p w:rsidR="00212F1E" w:rsidRPr="00212F1E" w:rsidRDefault="00212F1E" w:rsidP="00882B24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 w:rsidRPr="00212F1E">
        <w:rPr>
          <w:rFonts w:ascii="Times New Roman" w:eastAsia="Times New Roman" w:hAnsi="Times New Roman" w:cs="Times New Roman"/>
          <w:b/>
          <w:sz w:val="24"/>
          <w:szCs w:val="30"/>
        </w:rPr>
        <w:t>Tujuan Penelitian</w:t>
      </w:r>
    </w:p>
    <w:p w:rsidR="0033592F" w:rsidRPr="00C542F8" w:rsidRDefault="00212F1E" w:rsidP="00663DA5">
      <w:pPr>
        <w:pStyle w:val="ListParagraph"/>
        <w:spacing w:after="0" w:line="48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Adapun tujuan dalam penelit</w:t>
      </w:r>
      <w:r w:rsidR="006D0635">
        <w:rPr>
          <w:rFonts w:ascii="Times New Roman" w:eastAsia="Times New Roman" w:hAnsi="Times New Roman" w:cs="Times New Roman"/>
          <w:sz w:val="24"/>
          <w:szCs w:val="30"/>
        </w:rPr>
        <w:t>ian ini adalah u</w:t>
      </w:r>
      <w:r w:rsidR="00032BDD">
        <w:rPr>
          <w:rFonts w:ascii="Times New Roman" w:eastAsia="Times New Roman" w:hAnsi="Times New Roman" w:cs="Times New Roman"/>
          <w:sz w:val="24"/>
          <w:szCs w:val="30"/>
        </w:rPr>
        <w:t xml:space="preserve">ntuk mengetahui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6A3E" w:rsidRPr="009D5848">
        <w:rPr>
          <w:rFonts w:ascii="Times New Roman" w:hAnsi="Times New Roman" w:cs="Times New Roman"/>
          <w:sz w:val="24"/>
          <w:szCs w:val="24"/>
        </w:rPr>
        <w:t>eng</w:t>
      </w:r>
      <w:r w:rsidR="00ED6A3E">
        <w:rPr>
          <w:rFonts w:ascii="Times New Roman" w:hAnsi="Times New Roman" w:cs="Times New Roman"/>
          <w:sz w:val="24"/>
          <w:szCs w:val="24"/>
        </w:rPr>
        <w:t xml:space="preserve">aruh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6A3E">
        <w:rPr>
          <w:rFonts w:ascii="Times New Roman" w:hAnsi="Times New Roman" w:cs="Times New Roman"/>
          <w:sz w:val="24"/>
          <w:szCs w:val="24"/>
        </w:rPr>
        <w:t xml:space="preserve">emiskinan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6A3E">
        <w:rPr>
          <w:rFonts w:ascii="Times New Roman" w:hAnsi="Times New Roman" w:cs="Times New Roman"/>
          <w:sz w:val="24"/>
          <w:szCs w:val="24"/>
        </w:rPr>
        <w:t xml:space="preserve">erhadap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6A3E">
        <w:rPr>
          <w:rFonts w:ascii="Times New Roman" w:hAnsi="Times New Roman" w:cs="Times New Roman"/>
          <w:sz w:val="24"/>
          <w:szCs w:val="24"/>
        </w:rPr>
        <w:t xml:space="preserve">ertumbuhan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6A3E">
        <w:rPr>
          <w:rFonts w:ascii="Times New Roman" w:hAnsi="Times New Roman" w:cs="Times New Roman"/>
          <w:sz w:val="24"/>
          <w:szCs w:val="24"/>
        </w:rPr>
        <w:t xml:space="preserve">konomi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6A3E">
        <w:rPr>
          <w:rFonts w:ascii="Times New Roman" w:hAnsi="Times New Roman" w:cs="Times New Roman"/>
          <w:sz w:val="24"/>
          <w:szCs w:val="24"/>
        </w:rPr>
        <w:t xml:space="preserve">elalui </w:t>
      </w:r>
      <w:r w:rsidR="00ED6A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6A3E">
        <w:rPr>
          <w:rFonts w:ascii="Times New Roman" w:hAnsi="Times New Roman" w:cs="Times New Roman"/>
          <w:sz w:val="24"/>
          <w:szCs w:val="24"/>
        </w:rPr>
        <w:t>engangguran</w:t>
      </w:r>
      <w:r w:rsidR="006D0635">
        <w:rPr>
          <w:rFonts w:ascii="Times New Roman" w:eastAsia="Times New Roman" w:hAnsi="Times New Roman" w:cs="Times New Roman"/>
          <w:sz w:val="24"/>
          <w:szCs w:val="30"/>
        </w:rPr>
        <w:t>di kabupaten Bone.</w:t>
      </w:r>
    </w:p>
    <w:p w:rsidR="00212F1E" w:rsidRPr="00212F1E" w:rsidRDefault="00212F1E" w:rsidP="00882B24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 w:rsidRPr="00212F1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212F1E" w:rsidRDefault="00212F1E" w:rsidP="00663DA5">
      <w:pPr>
        <w:pStyle w:val="ListParagraph"/>
        <w:spacing w:line="48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Dari hasil penelitian yang dilakukan diharapkan dapat memberikan manfaat bagi berbagai pihak, antara lain :</w:t>
      </w:r>
    </w:p>
    <w:p w:rsidR="00212F1E" w:rsidRDefault="00212F1E" w:rsidP="00663DA5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Bagi Akademisi</w:t>
      </w:r>
    </w:p>
    <w:p w:rsidR="00212F1E" w:rsidRDefault="00212F1E" w:rsidP="00663DA5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Hasil dari penelitian ini diharapkan dapat memberikan pandangan dan wawasan menge</w:t>
      </w:r>
      <w:r w:rsidR="008356E8">
        <w:rPr>
          <w:rFonts w:ascii="Times New Roman" w:eastAsia="Times New Roman" w:hAnsi="Times New Roman" w:cs="Times New Roman"/>
          <w:sz w:val="24"/>
          <w:szCs w:val="30"/>
        </w:rPr>
        <w:t>nai pengaruh antara kemiskinan</w:t>
      </w:r>
      <w:r w:rsidR="00A252D7">
        <w:rPr>
          <w:rFonts w:ascii="Times New Roman" w:eastAsia="Times New Roman" w:hAnsi="Times New Roman" w:cs="Times New Roman"/>
          <w:sz w:val="24"/>
          <w:szCs w:val="30"/>
        </w:rPr>
        <w:t xml:space="preserve"> dengan pengangguran</w:t>
      </w:r>
      <w:r>
        <w:rPr>
          <w:rFonts w:ascii="Times New Roman" w:eastAsia="Times New Roman" w:hAnsi="Times New Roman" w:cs="Times New Roman"/>
          <w:sz w:val="24"/>
          <w:szCs w:val="30"/>
        </w:rPr>
        <w:t>.</w:t>
      </w:r>
    </w:p>
    <w:p w:rsidR="00212F1E" w:rsidRDefault="00212F1E" w:rsidP="00663DA5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Bagi Peneliti lainnya</w:t>
      </w:r>
    </w:p>
    <w:p w:rsidR="00212F1E" w:rsidRDefault="00212F1E" w:rsidP="00663DA5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Sebagai bahan referensi bagi peneliti lainnya yang tertarik pada bidang kajian ini.</w:t>
      </w:r>
    </w:p>
    <w:p w:rsidR="00A624D1" w:rsidRDefault="00A624D1" w:rsidP="00663DA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</w:p>
    <w:p w:rsidR="00A624D1" w:rsidRDefault="00A624D1" w:rsidP="00663DA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</w:p>
    <w:p w:rsidR="00155084" w:rsidRPr="00B06FFB" w:rsidRDefault="00155084" w:rsidP="00B06FFB">
      <w:pPr>
        <w:autoSpaceDE w:val="0"/>
        <w:autoSpaceDN w:val="0"/>
        <w:adjustRightInd w:val="0"/>
        <w:spacing w:after="120" w:line="360" w:lineRule="auto"/>
        <w:ind w:left="0" w:right="18" w:firstLine="0"/>
        <w:rPr>
          <w:rFonts w:ascii="Times New Roman" w:hAnsi="Times New Roman" w:cs="Times New Roman"/>
          <w:lang w:val="id-ID"/>
        </w:rPr>
      </w:pPr>
    </w:p>
    <w:sectPr w:rsidR="00155084" w:rsidRPr="00B06FFB" w:rsidSect="00D87137">
      <w:headerReference w:type="default" r:id="rId9"/>
      <w:pgSz w:w="12240" w:h="15840"/>
      <w:pgMar w:top="2268" w:right="1701" w:bottom="1701" w:left="226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74" w:rsidRDefault="009D6274" w:rsidP="007025F7">
      <w:pPr>
        <w:spacing w:line="240" w:lineRule="auto"/>
      </w:pPr>
      <w:r>
        <w:separator/>
      </w:r>
    </w:p>
  </w:endnote>
  <w:endnote w:type="continuationSeparator" w:id="1">
    <w:p w:rsidR="009D6274" w:rsidRDefault="009D6274" w:rsidP="0070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74" w:rsidRDefault="009D6274" w:rsidP="007025F7">
      <w:pPr>
        <w:spacing w:line="240" w:lineRule="auto"/>
      </w:pPr>
      <w:r>
        <w:separator/>
      </w:r>
    </w:p>
  </w:footnote>
  <w:footnote w:type="continuationSeparator" w:id="1">
    <w:p w:rsidR="009D6274" w:rsidRDefault="009D6274" w:rsidP="007025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886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0CC" w:rsidRDefault="0020315F">
        <w:pPr>
          <w:pStyle w:val="Header"/>
          <w:jc w:val="right"/>
        </w:pPr>
        <w:r>
          <w:fldChar w:fldCharType="begin"/>
        </w:r>
        <w:r w:rsidR="001430CC">
          <w:instrText xml:space="preserve"> PAGE   \* MERGEFORMAT </w:instrText>
        </w:r>
        <w:r>
          <w:fldChar w:fldCharType="separate"/>
        </w:r>
        <w:r w:rsidR="001C27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542A" w:rsidRDefault="0020542A" w:rsidP="0020542A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126"/>
    <w:multiLevelType w:val="hybridMultilevel"/>
    <w:tmpl w:val="5570FED4"/>
    <w:lvl w:ilvl="0" w:tplc="2F32E706">
      <w:start w:val="1"/>
      <w:numFmt w:val="upperLetter"/>
      <w:lvlText w:val="%1."/>
      <w:lvlJc w:val="left"/>
      <w:pPr>
        <w:ind w:left="1222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25C0147"/>
    <w:multiLevelType w:val="hybridMultilevel"/>
    <w:tmpl w:val="D26E74E0"/>
    <w:lvl w:ilvl="0" w:tplc="EFCAC5B8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B7BC4"/>
    <w:multiLevelType w:val="hybridMultilevel"/>
    <w:tmpl w:val="A2B0D21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F5882"/>
    <w:multiLevelType w:val="hybridMultilevel"/>
    <w:tmpl w:val="59A454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C96038"/>
    <w:multiLevelType w:val="hybridMultilevel"/>
    <w:tmpl w:val="4434E9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A7EA3"/>
    <w:multiLevelType w:val="multilevel"/>
    <w:tmpl w:val="EE2E2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84"/>
    <w:rsid w:val="00032BDD"/>
    <w:rsid w:val="00032E98"/>
    <w:rsid w:val="000A2C73"/>
    <w:rsid w:val="000E5BC8"/>
    <w:rsid w:val="001138FE"/>
    <w:rsid w:val="00137045"/>
    <w:rsid w:val="001430CC"/>
    <w:rsid w:val="00155084"/>
    <w:rsid w:val="00174C9B"/>
    <w:rsid w:val="001C272E"/>
    <w:rsid w:val="001C36CE"/>
    <w:rsid w:val="001F7083"/>
    <w:rsid w:val="00200DDD"/>
    <w:rsid w:val="0020315F"/>
    <w:rsid w:val="0020542A"/>
    <w:rsid w:val="00207C75"/>
    <w:rsid w:val="00212F1E"/>
    <w:rsid w:val="00236304"/>
    <w:rsid w:val="002543BF"/>
    <w:rsid w:val="00274A4D"/>
    <w:rsid w:val="0029401A"/>
    <w:rsid w:val="002D5BAF"/>
    <w:rsid w:val="0033592F"/>
    <w:rsid w:val="0034387D"/>
    <w:rsid w:val="003C3BC0"/>
    <w:rsid w:val="003D1130"/>
    <w:rsid w:val="003D3D60"/>
    <w:rsid w:val="003E7F9F"/>
    <w:rsid w:val="003F6293"/>
    <w:rsid w:val="00412614"/>
    <w:rsid w:val="00453610"/>
    <w:rsid w:val="00470EDF"/>
    <w:rsid w:val="00482659"/>
    <w:rsid w:val="00482DA7"/>
    <w:rsid w:val="00485D42"/>
    <w:rsid w:val="004E48A1"/>
    <w:rsid w:val="005161DE"/>
    <w:rsid w:val="00536573"/>
    <w:rsid w:val="005435E3"/>
    <w:rsid w:val="00575291"/>
    <w:rsid w:val="005C2D81"/>
    <w:rsid w:val="005D14EB"/>
    <w:rsid w:val="005D24CA"/>
    <w:rsid w:val="005F04EB"/>
    <w:rsid w:val="00654CE7"/>
    <w:rsid w:val="00663DA5"/>
    <w:rsid w:val="006804E3"/>
    <w:rsid w:val="006C7B7A"/>
    <w:rsid w:val="006D0635"/>
    <w:rsid w:val="006D3EE7"/>
    <w:rsid w:val="007025F7"/>
    <w:rsid w:val="00793BAA"/>
    <w:rsid w:val="007B2324"/>
    <w:rsid w:val="007C4EB0"/>
    <w:rsid w:val="007D3530"/>
    <w:rsid w:val="007D6617"/>
    <w:rsid w:val="007E31E1"/>
    <w:rsid w:val="007F5EC4"/>
    <w:rsid w:val="00804AEA"/>
    <w:rsid w:val="008356E8"/>
    <w:rsid w:val="00845FE8"/>
    <w:rsid w:val="0085617E"/>
    <w:rsid w:val="00882B24"/>
    <w:rsid w:val="008C6B7B"/>
    <w:rsid w:val="009144CD"/>
    <w:rsid w:val="00923B55"/>
    <w:rsid w:val="00931426"/>
    <w:rsid w:val="00945D7B"/>
    <w:rsid w:val="00954F40"/>
    <w:rsid w:val="009729F2"/>
    <w:rsid w:val="009776B1"/>
    <w:rsid w:val="009803FF"/>
    <w:rsid w:val="009C3F81"/>
    <w:rsid w:val="009D5848"/>
    <w:rsid w:val="009D6274"/>
    <w:rsid w:val="009E4164"/>
    <w:rsid w:val="009E6DD0"/>
    <w:rsid w:val="009E6E0A"/>
    <w:rsid w:val="00A252D7"/>
    <w:rsid w:val="00A30D29"/>
    <w:rsid w:val="00A57D8F"/>
    <w:rsid w:val="00A624D1"/>
    <w:rsid w:val="00A632A3"/>
    <w:rsid w:val="00A65167"/>
    <w:rsid w:val="00A77345"/>
    <w:rsid w:val="00AA10F1"/>
    <w:rsid w:val="00AB178D"/>
    <w:rsid w:val="00AC201A"/>
    <w:rsid w:val="00AC259E"/>
    <w:rsid w:val="00B04051"/>
    <w:rsid w:val="00B06FFB"/>
    <w:rsid w:val="00B651E2"/>
    <w:rsid w:val="00B71477"/>
    <w:rsid w:val="00BC626B"/>
    <w:rsid w:val="00BE486F"/>
    <w:rsid w:val="00C02F73"/>
    <w:rsid w:val="00C0578B"/>
    <w:rsid w:val="00C24E46"/>
    <w:rsid w:val="00C33C5F"/>
    <w:rsid w:val="00C45371"/>
    <w:rsid w:val="00C542F8"/>
    <w:rsid w:val="00CC533C"/>
    <w:rsid w:val="00CC7B49"/>
    <w:rsid w:val="00D00321"/>
    <w:rsid w:val="00D54617"/>
    <w:rsid w:val="00D654D5"/>
    <w:rsid w:val="00D87137"/>
    <w:rsid w:val="00D96BDE"/>
    <w:rsid w:val="00DA24D3"/>
    <w:rsid w:val="00DB6F3B"/>
    <w:rsid w:val="00DC0BA9"/>
    <w:rsid w:val="00DD1C17"/>
    <w:rsid w:val="00DD4DCF"/>
    <w:rsid w:val="00E6541D"/>
    <w:rsid w:val="00E827D8"/>
    <w:rsid w:val="00E920CB"/>
    <w:rsid w:val="00ED6A3E"/>
    <w:rsid w:val="00EE3310"/>
    <w:rsid w:val="00EE68D4"/>
    <w:rsid w:val="00F40F0C"/>
    <w:rsid w:val="00F541FF"/>
    <w:rsid w:val="00F70EF9"/>
    <w:rsid w:val="00FD733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F1"/>
  </w:style>
  <w:style w:type="paragraph" w:styleId="Heading1">
    <w:name w:val="heading 1"/>
    <w:basedOn w:val="Normal"/>
    <w:next w:val="Normal"/>
    <w:link w:val="Heading1Char"/>
    <w:uiPriority w:val="9"/>
    <w:qFormat/>
    <w:rsid w:val="00A624D1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08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rsid w:val="00155084"/>
    <w:rPr>
      <w:rFonts w:cs="Book Antiq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84"/>
    <w:rPr>
      <w:rFonts w:ascii="Tahoma" w:hAnsi="Tahoma" w:cs="Tahoma"/>
      <w:sz w:val="16"/>
      <w:szCs w:val="16"/>
    </w:rPr>
  </w:style>
  <w:style w:type="character" w:customStyle="1" w:styleId="abstrak-item-brs">
    <w:name w:val="abstrak-item-brs"/>
    <w:basedOn w:val="DefaultParagraphFont"/>
    <w:rsid w:val="00FD733B"/>
  </w:style>
  <w:style w:type="character" w:customStyle="1" w:styleId="Heading1Char">
    <w:name w:val="Heading 1 Char"/>
    <w:basedOn w:val="DefaultParagraphFont"/>
    <w:link w:val="Heading1"/>
    <w:uiPriority w:val="9"/>
    <w:rsid w:val="00A62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624D1"/>
  </w:style>
  <w:style w:type="paragraph" w:styleId="ListParagraph">
    <w:name w:val="List Paragraph"/>
    <w:basedOn w:val="Normal"/>
    <w:link w:val="ListParagraphChar"/>
    <w:uiPriority w:val="34"/>
    <w:qFormat/>
    <w:rsid w:val="007025F7"/>
    <w:pPr>
      <w:spacing w:after="200" w:line="276" w:lineRule="auto"/>
      <w:ind w:left="720" w:firstLine="0"/>
      <w:contextualSpacing/>
      <w:jc w:val="left"/>
    </w:pPr>
    <w:rPr>
      <w:rFonts w:eastAsiaTheme="minorEastAsia"/>
      <w:lang w:val="id-ID" w:eastAsia="id-ID"/>
    </w:rPr>
  </w:style>
  <w:style w:type="character" w:customStyle="1" w:styleId="st">
    <w:name w:val="st"/>
    <w:basedOn w:val="DefaultParagraphFont"/>
    <w:rsid w:val="007025F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25F7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025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F7"/>
  </w:style>
  <w:style w:type="paragraph" w:styleId="Footer">
    <w:name w:val="footer"/>
    <w:basedOn w:val="Normal"/>
    <w:link w:val="FooterChar"/>
    <w:uiPriority w:val="99"/>
    <w:unhideWhenUsed/>
    <w:rsid w:val="007025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Pertumbuhan ekonomi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7.51</c:v>
                </c:pt>
                <c:pt idx="1">
                  <c:v>7.63</c:v>
                </c:pt>
                <c:pt idx="2">
                  <c:v>6.2</c:v>
                </c:pt>
                <c:pt idx="3">
                  <c:v>8.01</c:v>
                </c:pt>
                <c:pt idx="4">
                  <c:v>6.09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Kemiskinan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10.1</c:v>
                </c:pt>
                <c:pt idx="2">
                  <c:v>9.2000000000000011</c:v>
                </c:pt>
                <c:pt idx="3">
                  <c:v>8.8000000000000007</c:v>
                </c:pt>
                <c:pt idx="4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pengangguran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3.6</c:v>
                </c:pt>
                <c:pt idx="1">
                  <c:v>2.4</c:v>
                </c:pt>
                <c:pt idx="2">
                  <c:v>1.8</c:v>
                </c:pt>
                <c:pt idx="3">
                  <c:v>2.1</c:v>
                </c:pt>
                <c:pt idx="4">
                  <c:v>1.7000000000000002</c:v>
                </c:pt>
              </c:numCache>
            </c:numRef>
          </c:val>
        </c:ser>
        <c:dLbls>
          <c:showVal val="1"/>
        </c:dLbls>
        <c:marker val="1"/>
        <c:axId val="56808192"/>
        <c:axId val="56809728"/>
      </c:lineChart>
      <c:catAx>
        <c:axId val="56808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6809728"/>
        <c:crosses val="autoZero"/>
        <c:auto val="1"/>
        <c:lblAlgn val="ctr"/>
        <c:lblOffset val="100"/>
      </c:catAx>
      <c:valAx>
        <c:axId val="56809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56808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Amr14</b:Tag>
    <b:SourceType>JournalArticle</b:SourceType>
    <b:Guid>{2B5BA5F5-D06B-47CD-8327-FFEA66A63362}</b:Guid>
    <b:Author>
      <b:Author>
        <b:NameList>
          <b:Person>
            <b:Last>Amir</b:Last>
            <b:First>Amri</b:First>
          </b:Person>
        </b:NameList>
      </b:Author>
    </b:Author>
    <b:Title>Pengaruh Inflasi dan Pertumbuhan Ekonomi Terhadap Pengangguran di Indonesia</b:Title>
    <b:Year>2014</b:Year>
    <b:JournalName>Ilmiah</b:JournalName>
    <b:Pages>1-5</b:Pages>
    <b:RefOrder>1</b:RefOrder>
  </b:Source>
  <b:Source>
    <b:Tag>Bap15</b:Tag>
    <b:SourceType>Report</b:SourceType>
    <b:Guid>{7FD90ADC-52A6-43A0-ACC3-3D5A9668929F}</b:Guid>
    <b:Author>
      <b:Author>
        <b:NameList>
          <b:Person>
            <b:Last>Bappenas</b:Last>
          </b:Person>
        </b:NameList>
      </b:Author>
    </b:Author>
    <b:Title>Update Perkembangan Ekonomi</b:Title>
    <b:Year>2015</b:Year>
    <b:Publisher>Bappenas</b:Publisher>
    <b:City>Indonesia</b:City>
    <b:RefOrder>5</b:RefOrder>
  </b:Source>
  <b:Source>
    <b:Tag>TRA15</b:Tag>
    <b:SourceType>Report</b:SourceType>
    <b:Guid>{B1FB44EB-73E3-4578-B066-8CF2450FBE20}</b:Guid>
    <b:Author>
      <b:Author>
        <b:Corporate>Economics, Trading</b:Corporate>
      </b:Author>
    </b:Author>
    <b:Title>TRADING ECONOMICS</b:Title>
    <b:Year>2015</b:Year>
    <b:Publisher>Lisbon</b:Publisher>
    <b:City>New York</b:City>
    <b:RefOrder>6</b:RefOrder>
  </b:Source>
  <b:Source>
    <b:Tag>Bad15</b:Tag>
    <b:SourceType>Report</b:SourceType>
    <b:Guid>{70CEF9B9-20C4-45DF-B194-C0278D5A78A9}</b:Guid>
    <b:Author>
      <b:Author>
        <b:Corporate>Badan Resmi Statistik</b:Corporate>
      </b:Author>
    </b:Author>
    <b:Title>Keadaan ketenagakerjaan sulawesi selatan tahun 2015</b:Title>
    <b:Year>2015</b:Year>
    <b:Publisher>BRS</b:Publisher>
    <b:City>Sulsel</b:City>
    <b:RefOrder>2</b:RefOrder>
  </b:Source>
  <b:Source>
    <b:Tag>Din15</b:Tag>
    <b:SourceType>Book</b:SourceType>
    <b:Guid>{E2BB1CFF-DC4B-43AE-B039-FC9D5F308E9E}</b:Guid>
    <b:Author>
      <b:Author>
        <b:Corporate>Dinas Tenaga Kerja dan Transmigrasi</b:Corporate>
      </b:Author>
    </b:Author>
    <b:Title>RENSTRA DISNAKERTRANS KABUPATEN BONE 2013-2018</b:Title>
    <b:Year>2015</b:Year>
    <b:Publisher>Dinas Tenaga Kerja dan Transmigrasi</b:Publisher>
    <b:City>bone</b:City>
    <b:RefOrder>4</b:RefOrder>
  </b:Source>
  <b:Source>
    <b:Tag>Bad151</b:Tag>
    <b:SourceType>Book</b:SourceType>
    <b:Guid>{020421F5-0CEA-4CB8-8DF3-A8418D732D28}</b:Guid>
    <b:Author>
      <b:Author>
        <b:NameList>
          <b:Person>
            <b:Last>BPS</b:Last>
          </b:Person>
        </b:NameList>
      </b:Author>
    </b:Author>
    <b:Title>Inflasi kabupaten bone</b:Title>
    <b:Year>2015</b:Year>
    <b:City>Bone</b:City>
    <b:Publisher>BPS</b:Publisher>
    <b:RefOrder>3</b:RefOrder>
  </b:Source>
</b:Sources>
</file>

<file path=customXml/itemProps1.xml><?xml version="1.0" encoding="utf-8"?>
<ds:datastoreItem xmlns:ds="http://schemas.openxmlformats.org/officeDocument/2006/customXml" ds:itemID="{DB35ED48-4687-4B17-9252-050EE5A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riri</cp:lastModifiedBy>
  <cp:revision>51</cp:revision>
  <dcterms:created xsi:type="dcterms:W3CDTF">2015-10-12T05:45:00Z</dcterms:created>
  <dcterms:modified xsi:type="dcterms:W3CDTF">2017-01-29T12:58:00Z</dcterms:modified>
</cp:coreProperties>
</file>