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C4" w:rsidRPr="00466922" w:rsidRDefault="002279C4" w:rsidP="002279C4">
      <w:pPr>
        <w:spacing w:line="480" w:lineRule="auto"/>
        <w:jc w:val="center"/>
        <w:rPr>
          <w:rFonts w:ascii="Times New Roman" w:hAnsi="Times New Roman"/>
          <w:b/>
          <w:color w:val="000000"/>
          <w:sz w:val="24"/>
          <w:szCs w:val="24"/>
          <w:lang w:val="en-US"/>
        </w:rPr>
      </w:pPr>
      <w:r w:rsidRPr="00466922">
        <w:rPr>
          <w:rFonts w:ascii="Times New Roman" w:hAnsi="Times New Roman"/>
          <w:b/>
          <w:color w:val="000000"/>
          <w:sz w:val="24"/>
          <w:szCs w:val="24"/>
        </w:rPr>
        <w:t>BAB I</w:t>
      </w:r>
      <w:r>
        <w:rPr>
          <w:rFonts w:ascii="Times New Roman" w:hAnsi="Times New Roman"/>
          <w:b/>
          <w:color w:val="000000"/>
          <w:sz w:val="24"/>
          <w:szCs w:val="24"/>
          <w:lang w:val="en-US"/>
        </w:rPr>
        <w:t xml:space="preserve"> </w:t>
      </w:r>
    </w:p>
    <w:p w:rsidR="002279C4" w:rsidRPr="00466922" w:rsidRDefault="002279C4" w:rsidP="002279C4">
      <w:pPr>
        <w:spacing w:line="480" w:lineRule="auto"/>
        <w:jc w:val="center"/>
        <w:rPr>
          <w:rFonts w:ascii="Times New Roman" w:hAnsi="Times New Roman"/>
          <w:b/>
          <w:color w:val="000000"/>
          <w:sz w:val="24"/>
          <w:szCs w:val="24"/>
        </w:rPr>
      </w:pPr>
      <w:r w:rsidRPr="00466922">
        <w:rPr>
          <w:rFonts w:ascii="Times New Roman" w:hAnsi="Times New Roman"/>
          <w:b/>
          <w:color w:val="000000"/>
          <w:sz w:val="24"/>
          <w:szCs w:val="24"/>
        </w:rPr>
        <w:t>PENDAHULUAN</w:t>
      </w:r>
    </w:p>
    <w:p w:rsidR="002279C4" w:rsidRPr="00466922" w:rsidRDefault="002279C4" w:rsidP="002279C4">
      <w:pPr>
        <w:pStyle w:val="ListParagraph"/>
        <w:numPr>
          <w:ilvl w:val="0"/>
          <w:numId w:val="1"/>
        </w:numPr>
        <w:spacing w:line="480" w:lineRule="auto"/>
        <w:rPr>
          <w:rFonts w:ascii="Times New Roman" w:hAnsi="Times New Roman"/>
          <w:b/>
          <w:color w:val="000000"/>
          <w:sz w:val="24"/>
          <w:szCs w:val="24"/>
        </w:rPr>
      </w:pPr>
      <w:r w:rsidRPr="00466922">
        <w:rPr>
          <w:rFonts w:ascii="Times New Roman" w:hAnsi="Times New Roman"/>
          <w:b/>
          <w:color w:val="000000"/>
          <w:sz w:val="24"/>
          <w:szCs w:val="24"/>
        </w:rPr>
        <w:t>Latar Belakang</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hAnsi="Times New Roman"/>
          <w:color w:val="000000"/>
          <w:sz w:val="24"/>
          <w:szCs w:val="24"/>
        </w:rPr>
        <w:t xml:space="preserve">Indonesia merupakan negara yang memiliki penduduk yang terdiri dari macam-macam suku, kepercayaan, budaya dan adat istiadat yang berbeda-beda antara komunitas </w:t>
      </w:r>
      <w:r>
        <w:rPr>
          <w:rFonts w:ascii="Times New Roman" w:hAnsi="Times New Roman"/>
          <w:color w:val="000000"/>
          <w:sz w:val="24"/>
          <w:szCs w:val="24"/>
          <w:lang w:val="en-US"/>
        </w:rPr>
        <w:t>yang satu dengan</w:t>
      </w:r>
      <w:r w:rsidRPr="00466922">
        <w:rPr>
          <w:rFonts w:ascii="Times New Roman" w:hAnsi="Times New Roman"/>
          <w:color w:val="000000"/>
          <w:sz w:val="24"/>
          <w:szCs w:val="24"/>
        </w:rPr>
        <w:t xml:space="preserve"> komunitas lainnya. Perbedaan yang ada baik dalam bentuk bahasa, adat istiadat, budaya sampai pada masalah kepercayaan serta pola kehidupan lahir/terbentuk secara alamiah berdasarkan keadaan (kondisi) masing-masing daerah dan gaya berfikir masyarakatnya yang mendukung terciptanya budaya-budaya tersebut. Keanekaragaman yang disebutkan di</w:t>
      </w:r>
      <w:r>
        <w:rPr>
          <w:rFonts w:ascii="Times New Roman" w:hAnsi="Times New Roman"/>
          <w:color w:val="000000"/>
          <w:sz w:val="24"/>
          <w:szCs w:val="24"/>
          <w:lang w:val="en-US"/>
        </w:rPr>
        <w:t xml:space="preserve"> </w:t>
      </w:r>
      <w:r w:rsidRPr="00466922">
        <w:rPr>
          <w:rFonts w:ascii="Times New Roman" w:hAnsi="Times New Roman"/>
          <w:color w:val="000000"/>
          <w:sz w:val="24"/>
          <w:szCs w:val="24"/>
        </w:rPr>
        <w:t>atas merupakan ciri khas yang kemudian menjelma menjadi jati diri suatu komunitas yang membedakannya dengan komunitas lainnya.</w:t>
      </w:r>
    </w:p>
    <w:p w:rsidR="002279C4" w:rsidRPr="00466922" w:rsidRDefault="002279C4" w:rsidP="002279C4">
      <w:pPr>
        <w:pStyle w:val="ListParagraph"/>
        <w:spacing w:after="0" w:line="480" w:lineRule="auto"/>
        <w:ind w:firstLine="720"/>
        <w:jc w:val="both"/>
        <w:rPr>
          <w:rFonts w:ascii="Times New Roman" w:hAnsi="Times New Roman"/>
          <w:b/>
          <w:color w:val="000000"/>
          <w:sz w:val="24"/>
          <w:szCs w:val="24"/>
        </w:rPr>
      </w:pPr>
      <w:r w:rsidRPr="00466922">
        <w:rPr>
          <w:rFonts w:ascii="Times New Roman" w:eastAsia="Times New Roman" w:hAnsi="Times New Roman"/>
          <w:color w:val="000000"/>
          <w:sz w:val="24"/>
          <w:szCs w:val="24"/>
        </w:rPr>
        <w:t xml:space="preserve">Kata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berasal dari kata </w:t>
      </w:r>
      <w:r w:rsidRPr="00466922">
        <w:rPr>
          <w:rFonts w:ascii="Times New Roman" w:eastAsia="Times New Roman" w:hAnsi="Times New Roman"/>
          <w:i/>
          <w:iCs/>
          <w:color w:val="000000"/>
          <w:sz w:val="24"/>
          <w:szCs w:val="24"/>
        </w:rPr>
        <w:t>cerre</w:t>
      </w:r>
      <w:r w:rsidRPr="00466922">
        <w:rPr>
          <w:rFonts w:ascii="Times New Roman" w:eastAsia="Times New Roman" w:hAnsi="Times New Roman"/>
          <w:color w:val="000000"/>
          <w:sz w:val="24"/>
          <w:szCs w:val="24"/>
        </w:rPr>
        <w:t xml:space="preserve"> yang berarti di tuangkan, di mana ketika diturunkannya </w:t>
      </w:r>
      <w:r w:rsidRPr="005B7648">
        <w:rPr>
          <w:rFonts w:ascii="Times New Roman" w:eastAsia="Times New Roman" w:hAnsi="Times New Roman"/>
          <w:i/>
          <w:color w:val="000000"/>
          <w:sz w:val="24"/>
          <w:szCs w:val="24"/>
        </w:rPr>
        <w:t>Latonge’ Langi’</w:t>
      </w:r>
      <w:r w:rsidRPr="00466922">
        <w:rPr>
          <w:rFonts w:ascii="Times New Roman" w:eastAsia="Times New Roman" w:hAnsi="Times New Roman"/>
          <w:color w:val="000000"/>
          <w:sz w:val="24"/>
          <w:szCs w:val="24"/>
        </w:rPr>
        <w:t xml:space="preserve"> yang bergelar Batara Guru ke ponseweni untuk menjadi manusia pertama dan sekaligus raja pertama </w:t>
      </w:r>
      <w:r w:rsidRPr="00466922">
        <w:rPr>
          <w:rFonts w:ascii="Times New Roman" w:eastAsia="Times New Roman" w:hAnsi="Times New Roman"/>
          <w:i/>
          <w:iCs/>
          <w:color w:val="000000"/>
          <w:sz w:val="24"/>
          <w:szCs w:val="24"/>
        </w:rPr>
        <w:t>alekawa </w:t>
      </w:r>
      <w:r w:rsidRPr="00466922">
        <w:rPr>
          <w:rFonts w:ascii="Times New Roman" w:eastAsia="Times New Roman" w:hAnsi="Times New Roman"/>
          <w:color w:val="000000"/>
          <w:sz w:val="24"/>
          <w:szCs w:val="24"/>
        </w:rPr>
        <w:t>yaitu Luwu dengan pusat kerajaan di</w:t>
      </w:r>
      <w:r w:rsidRPr="00466922">
        <w:rPr>
          <w:rFonts w:ascii="Times New Roman" w:eastAsia="Times New Roman" w:hAnsi="Times New Roman"/>
          <w:i/>
          <w:iCs/>
          <w:color w:val="000000"/>
          <w:sz w:val="24"/>
          <w:szCs w:val="24"/>
        </w:rPr>
        <w:t>ware’</w:t>
      </w:r>
      <w:r w:rsidRPr="00466922">
        <w:rPr>
          <w:rFonts w:ascii="Times New Roman" w:eastAsia="Times New Roman" w:hAnsi="Times New Roman"/>
          <w:color w:val="000000"/>
          <w:sz w:val="24"/>
          <w:szCs w:val="24"/>
        </w:rPr>
        <w:t xml:space="preserve"> dengan syarat bahwa ia harus mengambil sebagai permaisuri puteri tertua “benua bawah”(Toddang Toja) </w:t>
      </w:r>
      <w:r w:rsidRPr="00466922">
        <w:rPr>
          <w:rFonts w:ascii="Times New Roman" w:eastAsia="Times New Roman" w:hAnsi="Times New Roman"/>
          <w:i/>
          <w:color w:val="000000"/>
          <w:sz w:val="24"/>
          <w:szCs w:val="24"/>
        </w:rPr>
        <w:t>La Matimmang Guru ri Selleng</w:t>
      </w:r>
      <w:r w:rsidRPr="00466922">
        <w:rPr>
          <w:rFonts w:ascii="Times New Roman" w:eastAsia="Times New Roman" w:hAnsi="Times New Roman"/>
          <w:color w:val="000000"/>
          <w:sz w:val="24"/>
          <w:szCs w:val="24"/>
        </w:rPr>
        <w:t>. Turunan merekalah yang akan menjadi penguasa benua tengah (</w:t>
      </w:r>
      <w:r w:rsidRPr="00466922">
        <w:rPr>
          <w:rFonts w:ascii="Times New Roman" w:eastAsia="Times New Roman" w:hAnsi="Times New Roman"/>
          <w:i/>
          <w:color w:val="000000"/>
          <w:sz w:val="24"/>
          <w:szCs w:val="24"/>
        </w:rPr>
        <w:t>alekawa</w:t>
      </w:r>
      <w:r w:rsidRPr="00466922">
        <w:rPr>
          <w:rFonts w:ascii="Times New Roman" w:eastAsia="Times New Roman" w:hAnsi="Times New Roman"/>
          <w:color w:val="000000"/>
          <w:sz w:val="24"/>
          <w:szCs w:val="24"/>
        </w:rPr>
        <w:t xml:space="preserve">; Luwu). Setelah </w:t>
      </w:r>
      <w:r w:rsidRPr="005B7648">
        <w:rPr>
          <w:rFonts w:ascii="Times New Roman" w:eastAsia="Times New Roman" w:hAnsi="Times New Roman"/>
          <w:i/>
          <w:color w:val="000000"/>
          <w:sz w:val="24"/>
          <w:szCs w:val="24"/>
        </w:rPr>
        <w:t>Latonge’ Langi’</w:t>
      </w:r>
      <w:r w:rsidRPr="00466922">
        <w:rPr>
          <w:rFonts w:ascii="Times New Roman" w:eastAsia="Times New Roman" w:hAnsi="Times New Roman"/>
          <w:color w:val="000000"/>
          <w:sz w:val="24"/>
          <w:szCs w:val="24"/>
        </w:rPr>
        <w:t xml:space="preserve"> diturunkan ke </w:t>
      </w:r>
      <w:r w:rsidRPr="00466922">
        <w:rPr>
          <w:rFonts w:ascii="Times New Roman" w:eastAsia="Times New Roman" w:hAnsi="Times New Roman"/>
          <w:i/>
          <w:color w:val="000000"/>
          <w:sz w:val="24"/>
          <w:szCs w:val="24"/>
        </w:rPr>
        <w:t>Alekawa</w:t>
      </w:r>
      <w:r w:rsidRPr="00466922">
        <w:rPr>
          <w:rFonts w:ascii="Times New Roman" w:eastAsia="Times New Roman" w:hAnsi="Times New Roman"/>
          <w:color w:val="000000"/>
          <w:sz w:val="24"/>
          <w:szCs w:val="24"/>
        </w:rPr>
        <w:t xml:space="preserve"> dalam bambu gading yang besar dan tiba di</w:t>
      </w:r>
      <w:r w:rsidRPr="00466922">
        <w:rPr>
          <w:rFonts w:ascii="Times New Roman" w:eastAsia="Times New Roman" w:hAnsi="Times New Roman"/>
          <w:i/>
          <w:iCs/>
          <w:color w:val="000000"/>
          <w:sz w:val="24"/>
          <w:szCs w:val="24"/>
        </w:rPr>
        <w:t> Ussu</w:t>
      </w:r>
      <w:r w:rsidRPr="00466922">
        <w:rPr>
          <w:rFonts w:ascii="Times New Roman" w:eastAsia="Times New Roman" w:hAnsi="Times New Roman"/>
          <w:color w:val="000000"/>
          <w:sz w:val="24"/>
          <w:szCs w:val="24"/>
        </w:rPr>
        <w:t xml:space="preserve"> diantar inang pengasuh dan selirnya beserta pengikutnya, maka mulailah </w:t>
      </w:r>
      <w:r w:rsidRPr="00466922">
        <w:rPr>
          <w:rFonts w:ascii="Times New Roman" w:eastAsia="Times New Roman" w:hAnsi="Times New Roman"/>
          <w:i/>
          <w:color w:val="000000"/>
          <w:sz w:val="24"/>
          <w:szCs w:val="24"/>
        </w:rPr>
        <w:t>alekawa</w:t>
      </w:r>
      <w:r w:rsidRPr="00466922">
        <w:rPr>
          <w:rFonts w:ascii="Times New Roman" w:eastAsia="Times New Roman" w:hAnsi="Times New Roman"/>
          <w:color w:val="000000"/>
          <w:sz w:val="24"/>
          <w:szCs w:val="24"/>
        </w:rPr>
        <w:t xml:space="preserve"> ditata sehingga terciptalah gunung padang, sungai dan hutan. Proses penurunan ini bagaikan air yang di tuangkan ke bumi sehingga terciptalah tanaman, hewan gunung, padang sungai, dan danau.</w:t>
      </w:r>
    </w:p>
    <w:p w:rsidR="002279C4" w:rsidRPr="00466922" w:rsidRDefault="002279C4" w:rsidP="002279C4">
      <w:pPr>
        <w:pStyle w:val="ListParagraph"/>
        <w:spacing w:after="0" w:line="480" w:lineRule="auto"/>
        <w:ind w:firstLine="720"/>
        <w:jc w:val="both"/>
        <w:rPr>
          <w:rFonts w:ascii="Times New Roman" w:hAnsi="Times New Roman"/>
          <w:b/>
          <w:color w:val="000000"/>
          <w:sz w:val="24"/>
          <w:szCs w:val="24"/>
        </w:rPr>
      </w:pPr>
      <w:r w:rsidRPr="00466922">
        <w:rPr>
          <w:rFonts w:ascii="Times New Roman" w:eastAsia="Times New Roman" w:hAnsi="Times New Roman"/>
          <w:color w:val="000000"/>
          <w:sz w:val="24"/>
          <w:szCs w:val="24"/>
        </w:rPr>
        <w:t xml:space="preserve">Legenda orang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dan </w:t>
      </w:r>
      <w:r w:rsidRPr="00466922">
        <w:rPr>
          <w:rFonts w:ascii="Times New Roman" w:eastAsia="Times New Roman" w:hAnsi="Times New Roman"/>
          <w:i/>
          <w:color w:val="000000"/>
          <w:sz w:val="24"/>
          <w:szCs w:val="24"/>
        </w:rPr>
        <w:t>Ussu</w:t>
      </w:r>
      <w:r w:rsidRPr="00466922">
        <w:rPr>
          <w:rFonts w:ascii="Times New Roman" w:eastAsia="Times New Roman" w:hAnsi="Times New Roman"/>
          <w:color w:val="000000"/>
          <w:sz w:val="24"/>
          <w:szCs w:val="24"/>
        </w:rPr>
        <w:t xml:space="preserve"> selalu bermula dari Tomanurung  dan Sawerigading, sebagai cikal bakal manusia di dunia sekarang. Berkembang sebuah </w:t>
      </w:r>
      <w:r w:rsidRPr="00466922">
        <w:rPr>
          <w:rFonts w:ascii="Times New Roman" w:eastAsia="Times New Roman" w:hAnsi="Times New Roman"/>
          <w:color w:val="000000"/>
          <w:sz w:val="24"/>
          <w:szCs w:val="24"/>
        </w:rPr>
        <w:lastRenderedPageBreak/>
        <w:t xml:space="preserve">pemahaman di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bahwa semua umat manusia  dari berbagai ras dipercaya berasal dari Sawerigading. Mereka yang hidup sekarang adalah anak-cucu Sawerigading yang berkewajiban menjaga kelestariannya, baik dalam siklus hidup maupun tempat-tempat yang di</w:t>
      </w:r>
      <w:r>
        <w:rPr>
          <w:rFonts w:ascii="Times New Roman" w:eastAsia="Times New Roman" w:hAnsi="Times New Roman"/>
          <w:color w:val="000000"/>
          <w:sz w:val="24"/>
          <w:szCs w:val="24"/>
          <w:lang w:val="en-US"/>
        </w:rPr>
        <w:t xml:space="preserve"> </w:t>
      </w:r>
      <w:r w:rsidRPr="00466922">
        <w:rPr>
          <w:rFonts w:ascii="Times New Roman" w:eastAsia="Times New Roman" w:hAnsi="Times New Roman"/>
          <w:color w:val="000000"/>
          <w:sz w:val="24"/>
          <w:szCs w:val="24"/>
        </w:rPr>
        <w:t>yakini asal mula sumber pangan dan kebutuhan masyarakat lainnya (padi,air, alat dan sarana transportasi) (Hakim dan Irfan dalam Fadillah dan Sumantri, 2006).</w:t>
      </w:r>
      <w:r w:rsidRPr="00466922">
        <w:rPr>
          <w:rStyle w:val="FootnoteReference"/>
          <w:rFonts w:ascii="Times New Roman" w:eastAsia="Times New Roman" w:hAnsi="Times New Roman"/>
          <w:color w:val="000000"/>
          <w:sz w:val="24"/>
          <w:szCs w:val="24"/>
        </w:rPr>
        <w:footnoteReference w:id="2"/>
      </w:r>
    </w:p>
    <w:p w:rsidR="002279C4" w:rsidRPr="00466922" w:rsidRDefault="002279C4" w:rsidP="002279C4">
      <w:pPr>
        <w:pStyle w:val="ListParagraph"/>
        <w:spacing w:after="0" w:line="480" w:lineRule="auto"/>
        <w:ind w:firstLine="720"/>
        <w:jc w:val="both"/>
        <w:rPr>
          <w:rFonts w:ascii="Times New Roman" w:hAnsi="Times New Roman"/>
          <w:b/>
          <w:color w:val="000000"/>
          <w:sz w:val="24"/>
          <w:szCs w:val="24"/>
        </w:rPr>
      </w:pPr>
      <w:r w:rsidRPr="00466922">
        <w:rPr>
          <w:rFonts w:ascii="Times New Roman" w:eastAsia="Times New Roman" w:hAnsi="Times New Roman"/>
          <w:color w:val="000000"/>
          <w:sz w:val="24"/>
          <w:szCs w:val="24"/>
        </w:rPr>
        <w:t>Dalam kaitanya dengan legenda  To Manurung dan Sawerigading, beberapa toponim telah terekam dalam akal pikiran penduduk sekarang sebagai tempat  keramat yang dapat diterjemahkan sebagai “tanah larangan”, dimana David Bulbeck dan Ian Caldwell  cenderung menamakannya sebagai pusat tersembunyi, sebuah istilah yang dikonfrontasi dengan pusat nyata, yakni konsentrasi pemukiman “anak cucu” Sawerigading di</w:t>
      </w:r>
      <w:r>
        <w:rPr>
          <w:rFonts w:ascii="Times New Roman" w:eastAsia="Times New Roman" w:hAnsi="Times New Roman"/>
          <w:color w:val="000000"/>
          <w:sz w:val="24"/>
          <w:szCs w:val="24"/>
          <w:lang w:val="en-US"/>
        </w:rPr>
        <w:t xml:space="preserve"> </w:t>
      </w:r>
      <w:r w:rsidRPr="00466922">
        <w:rPr>
          <w:rFonts w:ascii="Times New Roman" w:eastAsia="Times New Roman" w:hAnsi="Times New Roman"/>
          <w:color w:val="000000"/>
          <w:sz w:val="24"/>
          <w:szCs w:val="24"/>
        </w:rPr>
        <w:t>mana orang boleh bermukim dan mengolah tanah di tempat itu. Tempat-tempat keramat yang berkaitan dengan tokoh yang legendaris  terus hidup dan mengikat kuat kehidupan  masyrakat setempat dan juga dikenal dalam tradisi masyarakat Bugis lain di daerah Luwu hingga memasuki fase </w:t>
      </w:r>
      <w:r w:rsidRPr="00466922">
        <w:rPr>
          <w:rFonts w:ascii="Times New Roman" w:eastAsia="Times New Roman" w:hAnsi="Times New Roman"/>
          <w:i/>
          <w:iCs/>
          <w:color w:val="000000"/>
          <w:sz w:val="24"/>
          <w:szCs w:val="24"/>
        </w:rPr>
        <w:t>kontemporer </w:t>
      </w:r>
      <w:r w:rsidRPr="00466922">
        <w:rPr>
          <w:rFonts w:ascii="Times New Roman" w:eastAsia="Times New Roman" w:hAnsi="Times New Roman"/>
          <w:color w:val="000000"/>
          <w:sz w:val="24"/>
          <w:szCs w:val="24"/>
        </w:rPr>
        <w:t>.</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hAnsi="Times New Roman"/>
          <w:color w:val="000000"/>
          <w:sz w:val="24"/>
          <w:szCs w:val="24"/>
        </w:rPr>
        <w:t>Keadaan sosial budaya dalam suatu daerah memberikan gambaran khusus pada masyarakat. Karena tiap daerah memiliki nilai-nilai budaya sendiri yang tercipta sebagai hasil/prestasi masyarakat pendukung kebudayaan di</w:t>
      </w:r>
      <w:r>
        <w:rPr>
          <w:rFonts w:ascii="Times New Roman" w:hAnsi="Times New Roman"/>
          <w:color w:val="000000"/>
          <w:sz w:val="24"/>
          <w:szCs w:val="24"/>
          <w:lang w:val="en-US"/>
        </w:rPr>
        <w:t xml:space="preserve"> </w:t>
      </w:r>
      <w:r w:rsidRPr="00466922">
        <w:rPr>
          <w:rFonts w:ascii="Times New Roman" w:hAnsi="Times New Roman"/>
          <w:color w:val="000000"/>
          <w:sz w:val="24"/>
          <w:szCs w:val="24"/>
        </w:rPr>
        <w:t xml:space="preserve">dearah itu. Hal ini disebabkan oleh lingkungan sosial dimana masyarakat itu berada sebagai suatu kesatuan sosial yang memberikan berbagai macam tingkah laku yang kemudian menjadi kebiasaan karena dilakukan berulang kali. </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hAnsi="Times New Roman"/>
          <w:color w:val="000000"/>
          <w:sz w:val="24"/>
          <w:szCs w:val="24"/>
        </w:rPr>
        <w:t xml:space="preserve">Di Kabupaten Luwu Timur masih </w:t>
      </w:r>
      <w:r>
        <w:rPr>
          <w:rFonts w:ascii="Times New Roman" w:hAnsi="Times New Roman"/>
          <w:color w:val="000000"/>
          <w:sz w:val="24"/>
          <w:szCs w:val="24"/>
          <w:lang w:val="en-US"/>
        </w:rPr>
        <w:t>banyak ditemukan yang</w:t>
      </w:r>
      <w:r w:rsidRPr="00466922">
        <w:rPr>
          <w:rFonts w:ascii="Times New Roman" w:hAnsi="Times New Roman"/>
          <w:color w:val="000000"/>
          <w:sz w:val="24"/>
          <w:szCs w:val="24"/>
        </w:rPr>
        <w:t xml:space="preserve"> sangat kuat memegang, mempertahankan dan mengamalkan nilai-nilai leluhur budayanya. Komunitas Adat </w:t>
      </w:r>
      <w:r w:rsidRPr="00466922">
        <w:rPr>
          <w:rFonts w:ascii="Times New Roman" w:hAnsi="Times New Roman"/>
          <w:i/>
          <w:color w:val="000000"/>
          <w:sz w:val="24"/>
          <w:szCs w:val="24"/>
        </w:rPr>
        <w:t>Cerekang</w:t>
      </w:r>
      <w:r w:rsidRPr="00466922">
        <w:rPr>
          <w:rFonts w:ascii="Times New Roman" w:hAnsi="Times New Roman"/>
          <w:color w:val="000000"/>
          <w:sz w:val="24"/>
          <w:szCs w:val="24"/>
        </w:rPr>
        <w:t xml:space="preserve"> ini terdapat di Desa Manurung, Kecematan Malili, dari semua Desa di</w:t>
      </w:r>
      <w:r>
        <w:rPr>
          <w:rFonts w:ascii="Times New Roman" w:hAnsi="Times New Roman"/>
          <w:color w:val="000000"/>
          <w:sz w:val="24"/>
          <w:szCs w:val="24"/>
          <w:lang w:val="en-US"/>
        </w:rPr>
        <w:t xml:space="preserve"> </w:t>
      </w:r>
      <w:r w:rsidRPr="00466922">
        <w:rPr>
          <w:rFonts w:ascii="Times New Roman" w:hAnsi="Times New Roman"/>
          <w:color w:val="000000"/>
          <w:sz w:val="24"/>
          <w:szCs w:val="24"/>
        </w:rPr>
        <w:t xml:space="preserve">wilayah Kecematan Malili, hanya </w:t>
      </w:r>
      <w:r w:rsidRPr="00466922">
        <w:rPr>
          <w:rFonts w:ascii="Times New Roman" w:hAnsi="Times New Roman"/>
          <w:i/>
          <w:color w:val="000000"/>
          <w:sz w:val="24"/>
          <w:szCs w:val="24"/>
        </w:rPr>
        <w:t>Cerekang</w:t>
      </w:r>
      <w:r w:rsidRPr="00466922">
        <w:rPr>
          <w:rFonts w:ascii="Times New Roman" w:hAnsi="Times New Roman"/>
          <w:color w:val="000000"/>
          <w:sz w:val="24"/>
          <w:szCs w:val="24"/>
        </w:rPr>
        <w:t xml:space="preserve"> yang penduduknya masih sangat kuat memegang tradisi lisan yang bersumber pada </w:t>
      </w:r>
      <w:r w:rsidRPr="00466922">
        <w:rPr>
          <w:rFonts w:ascii="Times New Roman" w:hAnsi="Times New Roman"/>
          <w:i/>
          <w:color w:val="000000"/>
          <w:sz w:val="24"/>
          <w:szCs w:val="24"/>
        </w:rPr>
        <w:t>I Lagaligo</w:t>
      </w:r>
      <w:r w:rsidRPr="00466922">
        <w:rPr>
          <w:rFonts w:ascii="Times New Roman" w:hAnsi="Times New Roman"/>
          <w:color w:val="000000"/>
          <w:sz w:val="24"/>
          <w:szCs w:val="24"/>
        </w:rPr>
        <w:t xml:space="preserve">. Ketaatan pada tradisi tersebut tampak dari beberapa tempat berupa bukti dan hutan yang masih dianggap “keramat”. </w:t>
      </w:r>
      <w:r w:rsidRPr="00466922">
        <w:rPr>
          <w:rFonts w:ascii="Times New Roman" w:eastAsia="Times New Roman" w:hAnsi="Times New Roman"/>
          <w:color w:val="000000"/>
          <w:sz w:val="24"/>
          <w:szCs w:val="24"/>
        </w:rPr>
        <w:t xml:space="preserve">Akan tetapi sistem kepercayaan masyarakat adat Cerekang pada dasarnya merupakan tradisi-tradisi yang masih dilakukan oleh masyarakat. Berdasarkan tradisi-tradisi tersebut ditemukan berbagai perpaduan dengan ajaran Islam. Boleh jadi ini merupakan sinkritisme antara ajaran Islam dengan kepercayaan masyarakat setempat. Kepercayaan animisme dan dinamisme sangat kental pada masa-masa pra Islam di daerah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yang kemudian para penyiar agama islam berusaha mengislamkan para peladang yang ada dihutan dan menariknya kembali ke desa, serta mengharamkan bentu-bentuk kegiatan animisme dan dinamisme yang dianut oleh masyarakat .para penyiar Islam membawa budaya baru dan pemikiran-pemikiran yang lebih maju, serta mengenalkan budaya bersawah , mengajarkan membaca dan menulis.</w:t>
      </w:r>
    </w:p>
    <w:p w:rsidR="002279C4" w:rsidRPr="00466922" w:rsidRDefault="002279C4" w:rsidP="002279C4">
      <w:pPr>
        <w:pStyle w:val="ListParagraph"/>
        <w:spacing w:after="0" w:line="480" w:lineRule="auto"/>
        <w:ind w:firstLine="720"/>
        <w:jc w:val="both"/>
        <w:rPr>
          <w:rFonts w:ascii="Times New Roman" w:eastAsia="Times New Roman" w:hAnsi="Times New Roman"/>
          <w:color w:val="000000"/>
          <w:sz w:val="24"/>
          <w:szCs w:val="24"/>
        </w:rPr>
      </w:pPr>
      <w:r w:rsidRPr="00466922">
        <w:rPr>
          <w:rFonts w:ascii="Times New Roman" w:eastAsia="Times New Roman" w:hAnsi="Times New Roman"/>
          <w:color w:val="000000"/>
          <w:sz w:val="24"/>
          <w:szCs w:val="24"/>
        </w:rPr>
        <w:t xml:space="preserve">Pada dasarnya, masyarakat adat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mempercayai dan menyakini Allah SWT sebagai Tuhan yang disembah dan mengakui Nabi Muhammad sebagai utusan  Allah, sebagai yang tertuang dalam ajaran Islam. Tetapi kepercayaan terhadap tempat-tempat dan benda-benda tertentu dihuni oleh kekuatan gaib, terutama tempat yang di anggap keramat. Kepercayan tersebut dapat dilihat dari upacara-upacara yang dilakukan selalu dimediasi dengan benda-benda yang dikeramatkan dan di tempat yang dihormati,</w:t>
      </w:r>
      <w:r>
        <w:rPr>
          <w:rFonts w:ascii="Times New Roman" w:eastAsia="Times New Roman" w:hAnsi="Times New Roman"/>
          <w:color w:val="000000"/>
          <w:sz w:val="24"/>
          <w:szCs w:val="24"/>
          <w:lang w:val="en-US"/>
        </w:rPr>
        <w:t xml:space="preserve"> </w:t>
      </w:r>
      <w:r w:rsidRPr="00466922">
        <w:rPr>
          <w:rFonts w:ascii="Times New Roman" w:eastAsia="Times New Roman" w:hAnsi="Times New Roman"/>
          <w:color w:val="000000"/>
          <w:sz w:val="24"/>
          <w:szCs w:val="24"/>
        </w:rPr>
        <w:t>seperti rumah adat, atau rumah seorang </w:t>
      </w:r>
      <w:r w:rsidRPr="00466922">
        <w:rPr>
          <w:rFonts w:ascii="Times New Roman" w:eastAsia="Times New Roman" w:hAnsi="Times New Roman"/>
          <w:i/>
          <w:iCs/>
          <w:color w:val="000000"/>
          <w:sz w:val="24"/>
          <w:szCs w:val="24"/>
        </w:rPr>
        <w:t>Puak</w:t>
      </w:r>
      <w:r w:rsidRPr="00466922">
        <w:rPr>
          <w:rFonts w:ascii="Times New Roman" w:eastAsia="Times New Roman" w:hAnsi="Times New Roman"/>
          <w:color w:val="000000"/>
          <w:sz w:val="24"/>
          <w:szCs w:val="24"/>
        </w:rPr>
        <w:t>. Ritual yang dilaksanakan di hutan adat. Kepercayaan lain juga melihat alam ini sebagai suatu kesatuan yang berkaitan antara satu sama lainnya.</w:t>
      </w:r>
    </w:p>
    <w:p w:rsidR="002279C4" w:rsidRPr="00466922" w:rsidRDefault="002279C4" w:rsidP="002279C4">
      <w:pPr>
        <w:pStyle w:val="ListParagraph"/>
        <w:spacing w:after="0" w:line="480" w:lineRule="auto"/>
        <w:ind w:firstLine="720"/>
        <w:jc w:val="both"/>
        <w:rPr>
          <w:rFonts w:ascii="Times New Roman" w:eastAsia="Times New Roman" w:hAnsi="Times New Roman"/>
          <w:color w:val="000000"/>
          <w:sz w:val="24"/>
          <w:szCs w:val="24"/>
        </w:rPr>
      </w:pPr>
      <w:r w:rsidRPr="00466922">
        <w:rPr>
          <w:rFonts w:ascii="Times New Roman" w:hAnsi="Times New Roman"/>
          <w:color w:val="000000"/>
          <w:sz w:val="24"/>
          <w:szCs w:val="24"/>
          <w:shd w:val="clear" w:color="auto" w:fill="FFFFFF"/>
        </w:rPr>
        <w:t xml:space="preserve">Dari uraian di atas menjelaskan adanya pengklaiman terhadap sesuatu tempat yang dianggap suci bagi orang-orang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yang kemudian di tempat tersebutlah mereka berdoa kepada dewata </w:t>
      </w:r>
      <w:r w:rsidRPr="00466922">
        <w:rPr>
          <w:rFonts w:ascii="Times New Roman" w:hAnsi="Times New Roman"/>
          <w:i/>
          <w:color w:val="000000"/>
          <w:sz w:val="24"/>
          <w:szCs w:val="24"/>
          <w:shd w:val="clear" w:color="auto" w:fill="FFFFFF"/>
        </w:rPr>
        <w:t>seuwae</w:t>
      </w:r>
      <w:r w:rsidRPr="00466922">
        <w:rPr>
          <w:rFonts w:ascii="Times New Roman" w:hAnsi="Times New Roman"/>
          <w:color w:val="000000"/>
          <w:sz w:val="24"/>
          <w:szCs w:val="24"/>
          <w:shd w:val="clear" w:color="auto" w:fill="FFFFFF"/>
        </w:rPr>
        <w:t> </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color w:val="000000"/>
          <w:sz w:val="24"/>
          <w:szCs w:val="24"/>
          <w:shd w:val="clear" w:color="auto" w:fill="FFFFFF"/>
        </w:rPr>
        <w:t>untuk memohon serta bermunajat sesuatu dengan permintaan masing-masing individu, baik itu berupa dikuburan nenek moyangnya, maupun di</w:t>
      </w:r>
      <w:r>
        <w:rPr>
          <w:rFonts w:ascii="Times New Roman" w:hAnsi="Times New Roman"/>
          <w:color w:val="000000"/>
          <w:sz w:val="24"/>
          <w:szCs w:val="24"/>
          <w:shd w:val="clear" w:color="auto" w:fill="FFFFFF"/>
          <w:lang w:val="en-US"/>
        </w:rPr>
        <w:t xml:space="preserve"> </w:t>
      </w:r>
      <w:r w:rsidRPr="00466922">
        <w:rPr>
          <w:rFonts w:ascii="Times New Roman" w:hAnsi="Times New Roman"/>
          <w:color w:val="000000"/>
          <w:sz w:val="24"/>
          <w:szCs w:val="24"/>
          <w:shd w:val="clear" w:color="auto" w:fill="FFFFFF"/>
        </w:rPr>
        <w:t>rumah pemangku adat bagi kepercyaaan.</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eastAsia="Times New Roman" w:hAnsi="Times New Roman"/>
          <w:color w:val="000000"/>
          <w:sz w:val="24"/>
          <w:szCs w:val="24"/>
        </w:rPr>
        <w:t xml:space="preserve">Komunitas Adat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hingga kini tetap mempertahankan nilai-nilai budaya lokal (tradisi) sehingga menunjukkan kekhasan tersendiri dari komunitas lainnya</w:t>
      </w:r>
      <w:r>
        <w:rPr>
          <w:rFonts w:ascii="Times New Roman" w:eastAsia="Times New Roman" w:hAnsi="Times New Roman"/>
          <w:color w:val="000000"/>
          <w:sz w:val="24"/>
          <w:szCs w:val="24"/>
          <w:lang w:val="en-US"/>
        </w:rPr>
        <w:t>, misalnya dia tidak memakan pisang manurung (kepok) jika mereka memakannya dia akan sakit</w:t>
      </w:r>
      <w:r w:rsidRPr="00466922">
        <w:rPr>
          <w:rFonts w:ascii="Times New Roman" w:eastAsia="Times New Roman" w:hAnsi="Times New Roman"/>
          <w:color w:val="000000"/>
          <w:sz w:val="24"/>
          <w:szCs w:val="24"/>
        </w:rPr>
        <w:t xml:space="preserve">. Karakteristik ini tersebut tercermin melalui kehidupan sosial budaya masyarakatnya yang tepat menjadi otoritas tradisonal sebagai sumber bagi ukuran baku dari segenap aktivitas keseharian. Oleh karena itu masyarakat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dapat digolongkan kedalam tipologi yang kedua, karena masyarakat adat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masih menerapkan adat istiadat secara ketat</w:t>
      </w:r>
      <w:r>
        <w:rPr>
          <w:rFonts w:ascii="Times New Roman" w:eastAsia="Times New Roman" w:hAnsi="Times New Roman"/>
          <w:color w:val="000000"/>
          <w:sz w:val="24"/>
          <w:szCs w:val="24"/>
          <w:lang w:val="en-US"/>
        </w:rPr>
        <w:t>,</w:t>
      </w:r>
      <w:r w:rsidRPr="004669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te</w:t>
      </w:r>
      <w:r w:rsidRPr="00466922">
        <w:rPr>
          <w:rFonts w:ascii="Times New Roman" w:eastAsia="Times New Roman" w:hAnsi="Times New Roman"/>
          <w:color w:val="000000"/>
          <w:sz w:val="24"/>
          <w:szCs w:val="24"/>
        </w:rPr>
        <w:t xml:space="preserve">tapi masih membuka ruang yang cukup bagi hubungan dengan pihak luar dalam </w:t>
      </w:r>
      <w:r>
        <w:rPr>
          <w:rFonts w:ascii="Times New Roman" w:eastAsia="Times New Roman" w:hAnsi="Times New Roman"/>
          <w:color w:val="000000"/>
          <w:sz w:val="24"/>
          <w:szCs w:val="24"/>
          <w:lang w:val="en-US"/>
        </w:rPr>
        <w:t>penge</w:t>
      </w:r>
      <w:r w:rsidRPr="00466922">
        <w:rPr>
          <w:rFonts w:ascii="Times New Roman" w:eastAsia="Times New Roman" w:hAnsi="Times New Roman"/>
          <w:color w:val="000000"/>
          <w:sz w:val="24"/>
          <w:szCs w:val="24"/>
        </w:rPr>
        <w:t xml:space="preserve">rtian masih menerima adanya perubahan yang tidak melanggar adat. </w:t>
      </w:r>
      <w:r w:rsidRPr="00466922">
        <w:rPr>
          <w:rFonts w:ascii="Times New Roman" w:hAnsi="Times New Roman"/>
          <w:color w:val="000000"/>
          <w:sz w:val="24"/>
          <w:szCs w:val="24"/>
          <w:shd w:val="clear" w:color="auto" w:fill="FFFFFF"/>
        </w:rPr>
        <w:t xml:space="preserve">Bagi masyarakat adat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hutan juga merupakan sumber lahan atau cadangan lahan di masa depan. Sementara itu, Sungai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merupakan sumber air rumah tangga untuk keperluan minum, memasak, mencuci dan mandi. Hutan keramat</w:t>
      </w:r>
      <w:r w:rsidRPr="00466922">
        <w:rPr>
          <w:rFonts w:ascii="Times New Roman" w:hAnsi="Times New Roman"/>
          <w:color w:val="000000"/>
          <w:sz w:val="24"/>
          <w:szCs w:val="24"/>
        </w:rPr>
        <w:t xml:space="preserve"> merupakan tempat ritual adat yang penting bagi masyarakat </w:t>
      </w:r>
      <w:r w:rsidRPr="00466922">
        <w:rPr>
          <w:rFonts w:ascii="Times New Roman" w:hAnsi="Times New Roman"/>
          <w:i/>
          <w:color w:val="000000"/>
          <w:sz w:val="24"/>
          <w:szCs w:val="24"/>
        </w:rPr>
        <w:t>Cerekang</w:t>
      </w:r>
      <w:r w:rsidRPr="00466922">
        <w:rPr>
          <w:rFonts w:ascii="Times New Roman" w:hAnsi="Times New Roman"/>
          <w:color w:val="000000"/>
          <w:sz w:val="24"/>
          <w:szCs w:val="24"/>
        </w:rPr>
        <w:t>.</w:t>
      </w:r>
      <w:r w:rsidRPr="00466922">
        <w:rPr>
          <w:rStyle w:val="FootnoteReference"/>
          <w:rFonts w:ascii="Times New Roman" w:hAnsi="Times New Roman"/>
          <w:color w:val="000000"/>
          <w:sz w:val="24"/>
          <w:szCs w:val="24"/>
        </w:rPr>
        <w:footnoteReference w:id="3"/>
      </w:r>
      <w:r w:rsidRPr="00466922">
        <w:rPr>
          <w:rFonts w:ascii="Times New Roman" w:hAnsi="Times New Roman"/>
          <w:color w:val="000000"/>
          <w:sz w:val="24"/>
          <w:szCs w:val="24"/>
        </w:rPr>
        <w:t xml:space="preserve"> </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hAnsi="Times New Roman"/>
          <w:color w:val="000000"/>
          <w:sz w:val="24"/>
          <w:szCs w:val="24"/>
        </w:rPr>
        <w:t>Ada dua ritual yang dilaksanakan di hutan keramat yaitu</w:t>
      </w:r>
      <w:r w:rsidRPr="00466922">
        <w:rPr>
          <w:rStyle w:val="apple-converted-space"/>
          <w:rFonts w:ascii="Times New Roman" w:hAnsi="Times New Roman"/>
          <w:color w:val="000000"/>
          <w:sz w:val="24"/>
          <w:szCs w:val="24"/>
        </w:rPr>
        <w:t> </w:t>
      </w:r>
      <w:r w:rsidRPr="00466922">
        <w:rPr>
          <w:rFonts w:ascii="Times New Roman" w:hAnsi="Times New Roman"/>
          <w:i/>
          <w:iCs/>
          <w:color w:val="000000"/>
          <w:sz w:val="24"/>
          <w:szCs w:val="24"/>
        </w:rPr>
        <w:t>mappaenre ota</w:t>
      </w:r>
      <w:r w:rsidRPr="00466922">
        <w:rPr>
          <w:rStyle w:val="apple-converted-space"/>
          <w:rFonts w:ascii="Times New Roman" w:hAnsi="Times New Roman"/>
          <w:i/>
          <w:iCs/>
          <w:color w:val="000000"/>
          <w:sz w:val="24"/>
          <w:szCs w:val="24"/>
        </w:rPr>
        <w:t> </w:t>
      </w:r>
      <w:r w:rsidRPr="00466922">
        <w:rPr>
          <w:rFonts w:ascii="Times New Roman" w:hAnsi="Times New Roman"/>
          <w:color w:val="000000"/>
          <w:sz w:val="24"/>
          <w:szCs w:val="24"/>
        </w:rPr>
        <w:t xml:space="preserve">dan </w:t>
      </w:r>
      <w:r w:rsidRPr="00466922">
        <w:rPr>
          <w:rFonts w:ascii="Times New Roman" w:hAnsi="Times New Roman"/>
          <w:i/>
          <w:iCs/>
          <w:color w:val="000000"/>
          <w:sz w:val="24"/>
          <w:szCs w:val="24"/>
        </w:rPr>
        <w:t>mappasolongang buaya</w:t>
      </w:r>
      <w:r w:rsidRPr="00466922">
        <w:rPr>
          <w:rFonts w:ascii="Times New Roman" w:hAnsi="Times New Roman"/>
          <w:color w:val="000000"/>
          <w:sz w:val="24"/>
          <w:szCs w:val="24"/>
        </w:rPr>
        <w:t>.</w:t>
      </w:r>
      <w:r w:rsidRPr="00466922">
        <w:rPr>
          <w:rStyle w:val="apple-converted-space"/>
          <w:rFonts w:ascii="Times New Roman" w:hAnsi="Times New Roman"/>
          <w:color w:val="000000"/>
          <w:sz w:val="24"/>
          <w:szCs w:val="24"/>
        </w:rPr>
        <w:t> </w:t>
      </w:r>
      <w:r w:rsidRPr="00466922">
        <w:rPr>
          <w:rFonts w:ascii="Times New Roman" w:hAnsi="Times New Roman"/>
          <w:i/>
          <w:iCs/>
          <w:color w:val="000000"/>
          <w:sz w:val="24"/>
          <w:szCs w:val="24"/>
        </w:rPr>
        <w:t>Mappaenreota</w:t>
      </w:r>
      <w:r w:rsidRPr="00466922">
        <w:rPr>
          <w:rStyle w:val="apple-converted-space"/>
          <w:rFonts w:ascii="Times New Roman" w:hAnsi="Times New Roman"/>
          <w:i/>
          <w:iCs/>
          <w:color w:val="000000"/>
          <w:sz w:val="24"/>
          <w:szCs w:val="24"/>
        </w:rPr>
        <w:t> </w:t>
      </w:r>
      <w:r w:rsidRPr="00466922">
        <w:rPr>
          <w:rFonts w:ascii="Times New Roman" w:hAnsi="Times New Roman"/>
          <w:color w:val="000000"/>
          <w:sz w:val="24"/>
          <w:szCs w:val="24"/>
        </w:rPr>
        <w:t>diadakan jika ada orang yang ingin</w:t>
      </w:r>
      <w:r w:rsidRPr="00466922">
        <w:rPr>
          <w:rStyle w:val="apple-converted-space"/>
          <w:rFonts w:ascii="Times New Roman" w:hAnsi="Times New Roman"/>
          <w:color w:val="000000"/>
          <w:sz w:val="24"/>
          <w:szCs w:val="24"/>
        </w:rPr>
        <w:t> </w:t>
      </w:r>
      <w:r w:rsidRPr="00466922">
        <w:rPr>
          <w:rFonts w:ascii="Times New Roman" w:hAnsi="Times New Roman"/>
          <w:i/>
          <w:iCs/>
          <w:color w:val="000000"/>
          <w:sz w:val="24"/>
          <w:szCs w:val="24"/>
        </w:rPr>
        <w:t>mappaleppe satinja</w:t>
      </w:r>
      <w:r w:rsidRPr="00466922">
        <w:rPr>
          <w:rStyle w:val="apple-converted-space"/>
          <w:rFonts w:ascii="Times New Roman" w:hAnsi="Times New Roman"/>
          <w:i/>
          <w:iCs/>
          <w:color w:val="000000"/>
          <w:sz w:val="24"/>
          <w:szCs w:val="24"/>
        </w:rPr>
        <w:t> </w:t>
      </w:r>
      <w:r w:rsidRPr="00466922">
        <w:rPr>
          <w:rFonts w:ascii="Times New Roman" w:hAnsi="Times New Roman"/>
          <w:color w:val="000000"/>
          <w:sz w:val="24"/>
          <w:szCs w:val="24"/>
        </w:rPr>
        <w:t xml:space="preserve">(melepas hajat), sementara ritual </w:t>
      </w:r>
      <w:r w:rsidRPr="00466922">
        <w:rPr>
          <w:rFonts w:ascii="Times New Roman" w:hAnsi="Times New Roman"/>
          <w:i/>
          <w:iCs/>
          <w:color w:val="000000"/>
          <w:sz w:val="24"/>
          <w:szCs w:val="24"/>
        </w:rPr>
        <w:t>mappasolongang buaya</w:t>
      </w:r>
      <w:r w:rsidRPr="00466922">
        <w:rPr>
          <w:rStyle w:val="apple-converted-space"/>
          <w:rFonts w:ascii="Times New Roman" w:hAnsi="Times New Roman"/>
          <w:i/>
          <w:iCs/>
          <w:color w:val="000000"/>
          <w:sz w:val="24"/>
          <w:szCs w:val="24"/>
        </w:rPr>
        <w:t> </w:t>
      </w:r>
      <w:r w:rsidRPr="00466922">
        <w:rPr>
          <w:rFonts w:ascii="Times New Roman" w:hAnsi="Times New Roman"/>
          <w:color w:val="000000"/>
          <w:sz w:val="24"/>
          <w:szCs w:val="24"/>
        </w:rPr>
        <w:t xml:space="preserve">diadakan setahun sekali untuk doa keselamatan bagi masyarakat </w:t>
      </w:r>
      <w:r w:rsidRPr="00466922">
        <w:rPr>
          <w:rFonts w:ascii="Times New Roman" w:hAnsi="Times New Roman"/>
          <w:i/>
          <w:color w:val="000000"/>
          <w:sz w:val="24"/>
          <w:szCs w:val="24"/>
        </w:rPr>
        <w:t>Cerekang</w:t>
      </w:r>
      <w:r w:rsidRPr="00466922">
        <w:rPr>
          <w:rFonts w:ascii="Times New Roman" w:hAnsi="Times New Roman"/>
          <w:color w:val="000000"/>
          <w:sz w:val="24"/>
          <w:szCs w:val="24"/>
        </w:rPr>
        <w:t>. Di samping itu, juga ada ritual pengambilan air suci yang merupakan salah satu syarat dalam acara masuk istana bagi Raja Luwu.</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shd w:val="clear" w:color="auto" w:fill="FFFFFF"/>
        </w:rPr>
      </w:pPr>
      <w:r w:rsidRPr="00466922">
        <w:rPr>
          <w:rFonts w:ascii="Times New Roman" w:hAnsi="Times New Roman"/>
          <w:i/>
          <w:iCs/>
          <w:color w:val="000000"/>
          <w:sz w:val="24"/>
          <w:szCs w:val="24"/>
          <w:shd w:val="clear" w:color="auto" w:fill="FFFFFF"/>
        </w:rPr>
        <w:t>Puak</w:t>
      </w:r>
      <w:r>
        <w:rPr>
          <w:rFonts w:ascii="Times New Roman" w:hAnsi="Times New Roman"/>
          <w:i/>
          <w:iCs/>
          <w:color w:val="000000"/>
          <w:sz w:val="24"/>
          <w:szCs w:val="24"/>
          <w:shd w:val="clear" w:color="auto" w:fill="FFFFFF"/>
          <w:lang w:val="en-US"/>
        </w:rPr>
        <w:t xml:space="preserve"> </w:t>
      </w:r>
      <w:r w:rsidRPr="00466922">
        <w:rPr>
          <w:rStyle w:val="apple-converted-space"/>
          <w:rFonts w:ascii="Times New Roman" w:hAnsi="Times New Roman"/>
          <w:i/>
          <w:iCs/>
          <w:color w:val="000000"/>
          <w:sz w:val="24"/>
          <w:szCs w:val="24"/>
          <w:shd w:val="clear" w:color="auto" w:fill="FFFFFF"/>
        </w:rPr>
        <w:t> </w:t>
      </w:r>
      <w:r w:rsidRPr="00466922">
        <w:rPr>
          <w:rFonts w:ascii="Times New Roman" w:hAnsi="Times New Roman"/>
          <w:color w:val="000000"/>
          <w:sz w:val="24"/>
          <w:szCs w:val="24"/>
          <w:shd w:val="clear" w:color="auto" w:fill="FFFFFF"/>
        </w:rPr>
        <w:t>atau ketua adat yaitu pemegang kekuasaan tertinggi dalam masyarakat adat,</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Puak</w:t>
      </w:r>
      <w:r w:rsidRPr="00466922">
        <w:rPr>
          <w:rStyle w:val="apple-converted-space"/>
          <w:rFonts w:ascii="Times New Roman" w:hAnsi="Times New Roman"/>
          <w:i/>
          <w:iCs/>
          <w:color w:val="000000"/>
          <w:sz w:val="24"/>
          <w:szCs w:val="24"/>
          <w:shd w:val="clear" w:color="auto" w:fill="FFFFFF"/>
        </w:rPr>
        <w:t> </w:t>
      </w:r>
      <w:r w:rsidRPr="00466922">
        <w:rPr>
          <w:rFonts w:ascii="Times New Roman" w:hAnsi="Times New Roman"/>
          <w:color w:val="000000"/>
          <w:sz w:val="24"/>
          <w:szCs w:val="24"/>
          <w:shd w:val="clear" w:color="auto" w:fill="FFFFFF"/>
        </w:rPr>
        <w:t>hanya menangani urusan adat dan urusan spiritual (akhirat),</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Puak</w:t>
      </w:r>
      <w:r w:rsidRPr="00466922">
        <w:rPr>
          <w:rStyle w:val="apple-converted-space"/>
          <w:rFonts w:ascii="Times New Roman" w:hAnsi="Times New Roman"/>
          <w:i/>
          <w:iCs/>
          <w:color w:val="000000"/>
          <w:sz w:val="24"/>
          <w:szCs w:val="24"/>
          <w:shd w:val="clear" w:color="auto" w:fill="FFFFFF"/>
        </w:rPr>
        <w:t> </w:t>
      </w:r>
      <w:r w:rsidRPr="00466922">
        <w:rPr>
          <w:rFonts w:ascii="Times New Roman" w:hAnsi="Times New Roman"/>
          <w:color w:val="000000"/>
          <w:sz w:val="24"/>
          <w:szCs w:val="24"/>
          <w:shd w:val="clear" w:color="auto" w:fill="FFFFFF"/>
        </w:rPr>
        <w:t>setara dengan gelar</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datuk</w:t>
      </w:r>
      <w:r w:rsidRPr="00466922">
        <w:rPr>
          <w:rFonts w:ascii="Times New Roman" w:hAnsi="Times New Roman"/>
          <w:color w:val="000000"/>
          <w:sz w:val="24"/>
          <w:szCs w:val="24"/>
          <w:shd w:val="clear" w:color="auto" w:fill="FFFFFF"/>
        </w:rPr>
        <w:t>. Puak’ ini terdiri dari puak laki-laki dan puak perempuan (bukan pasangan suami istri), dipilih/diangkat dengan menunggu petuah </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color w:val="000000"/>
          <w:sz w:val="24"/>
          <w:szCs w:val="24"/>
          <w:shd w:val="clear" w:color="auto" w:fill="FFFFFF"/>
        </w:rPr>
        <w:t xml:space="preserve">atau petunjuk lewat mimpi dari Sembilan orang yang disegani di dalam masyarakat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Dalam pemilihan</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Puak</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color w:val="000000"/>
          <w:sz w:val="24"/>
          <w:szCs w:val="24"/>
          <w:shd w:val="clear" w:color="auto" w:fill="FFFFFF"/>
        </w:rPr>
        <w:t>ini masyarakatnya masih memegang adat istiadat setempat, hal ini ditunjukkan dalam hal pemilihan</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Puak</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color w:val="000000"/>
          <w:sz w:val="24"/>
          <w:szCs w:val="24"/>
          <w:shd w:val="clear" w:color="auto" w:fill="FFFFFF"/>
        </w:rPr>
        <w:t>, di</w:t>
      </w:r>
      <w:r>
        <w:rPr>
          <w:rFonts w:ascii="Times New Roman" w:hAnsi="Times New Roman"/>
          <w:color w:val="000000"/>
          <w:sz w:val="24"/>
          <w:szCs w:val="24"/>
          <w:shd w:val="clear" w:color="auto" w:fill="FFFFFF"/>
          <w:lang w:val="en-US"/>
        </w:rPr>
        <w:t xml:space="preserve"> </w:t>
      </w:r>
      <w:r w:rsidRPr="00466922">
        <w:rPr>
          <w:rFonts w:ascii="Times New Roman" w:hAnsi="Times New Roman"/>
          <w:color w:val="000000"/>
          <w:sz w:val="24"/>
          <w:szCs w:val="24"/>
          <w:shd w:val="clear" w:color="auto" w:fill="FFFFFF"/>
        </w:rPr>
        <w:t>mana dilain pihak masukan dari Sembilan orang ini juga adalah sebuah wangsit yang di</w:t>
      </w:r>
      <w:r>
        <w:rPr>
          <w:rFonts w:ascii="Times New Roman" w:hAnsi="Times New Roman"/>
          <w:color w:val="000000"/>
          <w:sz w:val="24"/>
          <w:szCs w:val="24"/>
          <w:shd w:val="clear" w:color="auto" w:fill="FFFFFF"/>
          <w:lang w:val="en-US"/>
        </w:rPr>
        <w:t xml:space="preserve"> </w:t>
      </w:r>
      <w:r w:rsidRPr="00466922">
        <w:rPr>
          <w:rFonts w:ascii="Times New Roman" w:hAnsi="Times New Roman"/>
          <w:color w:val="000000"/>
          <w:sz w:val="24"/>
          <w:szCs w:val="24"/>
          <w:shd w:val="clear" w:color="auto" w:fill="FFFFFF"/>
        </w:rPr>
        <w:t>mana wangsit yang diterima kesembilan orang ini hampir sama artinya menunjuk pada seseorang yang akan diangkat menjadi seorang pemangku adat, jadi pemilihan</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Puak</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color w:val="000000"/>
          <w:sz w:val="24"/>
          <w:szCs w:val="24"/>
          <w:shd w:val="clear" w:color="auto" w:fill="FFFFFF"/>
        </w:rPr>
        <w:t>ini tidak dilakukan dengan pemungutan suara dan puak tidak pula diturunkan secara turun temurun tapi semua masyarakat mempunyai kesempatan yang sama untuk menjadi pua</w:t>
      </w:r>
      <w:r>
        <w:rPr>
          <w:rFonts w:ascii="Times New Roman" w:hAnsi="Times New Roman"/>
          <w:color w:val="000000"/>
          <w:sz w:val="24"/>
          <w:szCs w:val="24"/>
          <w:shd w:val="clear" w:color="auto" w:fill="FFFFFF"/>
          <w:lang w:val="en-US"/>
        </w:rPr>
        <w:t>k</w:t>
      </w:r>
      <w:r w:rsidRPr="00466922">
        <w:rPr>
          <w:rFonts w:ascii="Times New Roman" w:hAnsi="Times New Roman"/>
          <w:color w:val="000000"/>
          <w:sz w:val="24"/>
          <w:szCs w:val="24"/>
          <w:shd w:val="clear" w:color="auto" w:fill="FFFFFF"/>
        </w:rPr>
        <w:t>. Walaupun demikian</w:t>
      </w:r>
      <w:r w:rsidRPr="00466922">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lang w:val="en-US"/>
        </w:rPr>
        <w:t xml:space="preserve"> </w:t>
      </w:r>
      <w:r w:rsidRPr="00466922">
        <w:rPr>
          <w:rFonts w:ascii="Times New Roman" w:hAnsi="Times New Roman"/>
          <w:i/>
          <w:iCs/>
          <w:color w:val="000000"/>
          <w:sz w:val="24"/>
          <w:szCs w:val="24"/>
          <w:shd w:val="clear" w:color="auto" w:fill="FFFFFF"/>
        </w:rPr>
        <w:t>Puak</w:t>
      </w:r>
      <w:r>
        <w:rPr>
          <w:rFonts w:ascii="Times New Roman" w:hAnsi="Times New Roman"/>
          <w:i/>
          <w:iCs/>
          <w:color w:val="000000"/>
          <w:sz w:val="24"/>
          <w:szCs w:val="24"/>
          <w:shd w:val="clear" w:color="auto" w:fill="FFFFFF"/>
          <w:lang w:val="en-US"/>
        </w:rPr>
        <w:t xml:space="preserve"> </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color w:val="000000"/>
          <w:sz w:val="24"/>
          <w:szCs w:val="24"/>
          <w:shd w:val="clear" w:color="auto" w:fill="FFFFFF"/>
        </w:rPr>
        <w:t>yang diangkat dengan cara demikian sangat disegani dan dihormati. Ketika ada masyarakat atau tamu</w:t>
      </w:r>
      <w:r w:rsidRPr="00BE004B">
        <w:rPr>
          <w:rFonts w:ascii="Times New Roman" w:hAnsi="Times New Roman"/>
          <w:sz w:val="24"/>
          <w:szCs w:val="24"/>
          <w:shd w:val="clear" w:color="auto" w:fill="FFFFFF"/>
        </w:rPr>
        <w:t xml:space="preserve"> </w:t>
      </w:r>
      <w:r w:rsidRPr="00466922">
        <w:rPr>
          <w:rFonts w:ascii="Times New Roman" w:hAnsi="Times New Roman"/>
          <w:color w:val="000000"/>
          <w:sz w:val="24"/>
          <w:szCs w:val="24"/>
          <w:shd w:val="clear" w:color="auto" w:fill="FFFFFF"/>
        </w:rPr>
        <w:t>yang ingin bertemu dengan puak, harus melalui atau membuat jadwal dengan seorang perantara yang dikenal dengan istilah</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langkai</w:t>
      </w:r>
      <w:r w:rsidRPr="00466922">
        <w:rPr>
          <w:rFonts w:ascii="Times New Roman" w:hAnsi="Times New Roman"/>
          <w:color w:val="000000"/>
          <w:sz w:val="24"/>
          <w:szCs w:val="24"/>
          <w:shd w:val="clear" w:color="auto" w:fill="FFFFFF"/>
        </w:rPr>
        <w:t>.</w:t>
      </w:r>
    </w:p>
    <w:p w:rsidR="002279C4" w:rsidRPr="00466922" w:rsidRDefault="002279C4" w:rsidP="002279C4">
      <w:pPr>
        <w:pStyle w:val="ListParagraph"/>
        <w:spacing w:after="0" w:line="480" w:lineRule="auto"/>
        <w:ind w:firstLine="720"/>
        <w:jc w:val="both"/>
        <w:rPr>
          <w:rFonts w:ascii="Times New Roman" w:eastAsia="Times New Roman" w:hAnsi="Times New Roman"/>
          <w:color w:val="000000"/>
          <w:sz w:val="24"/>
          <w:szCs w:val="24"/>
        </w:rPr>
      </w:pPr>
      <w:r w:rsidRPr="00466922">
        <w:rPr>
          <w:rFonts w:ascii="Times New Roman" w:hAnsi="Times New Roman"/>
          <w:color w:val="000000"/>
          <w:sz w:val="24"/>
          <w:szCs w:val="24"/>
          <w:shd w:val="clear" w:color="auto" w:fill="FFFFFF"/>
        </w:rPr>
        <w:t xml:space="preserve">Dalam berbagai sumber yang telah dijelaskan sebelumnya terutama dalam Kitab </w:t>
      </w:r>
      <w:r w:rsidRPr="00466922">
        <w:rPr>
          <w:rFonts w:ascii="Times New Roman" w:hAnsi="Times New Roman"/>
          <w:i/>
          <w:color w:val="000000"/>
          <w:sz w:val="24"/>
          <w:szCs w:val="24"/>
          <w:shd w:val="clear" w:color="auto" w:fill="FFFFFF"/>
        </w:rPr>
        <w:t>I Lagaligo</w:t>
      </w:r>
      <w:r w:rsidRPr="00466922">
        <w:rPr>
          <w:rFonts w:ascii="Times New Roman" w:hAnsi="Times New Roman"/>
          <w:color w:val="000000"/>
          <w:sz w:val="24"/>
          <w:szCs w:val="24"/>
          <w:shd w:val="clear" w:color="auto" w:fill="FFFFFF"/>
        </w:rPr>
        <w:t xml:space="preserve">, kampung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diyakini sebagai tanah pertama yang disentuh manusia pertama yang di turunkan dari langit (Boting Langi') yaitu Batara Guru. Sebagai Putra Mahadewa, Batara Guru mengawali sejarah panjang Manusia Bugis dengan mengelola alam dan mengatur negara pertama.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menjadi simbol ke pertamaan Bugis. Batara Guru menjadi pemimpin yang menjamin keseimbangan duniawi dan pengabdian kepada alam dan Sang Penguasa Alam. Batara Guru membolehkan bercocok tanam tanpa merusak alam, membolehkan makan daging binatang dan ikan tanpa membuat hewan binasa dan tanpa membuat air sungai keruh. Kedamaian manusia terlindungi dari kekacauan dan saling melecehkan sehingga melahirkan generasi andalan yang bisa menjadi panutan bagi manusia berikutnya. Organisasi masyarakat di atur </w:t>
      </w:r>
      <w:r>
        <w:rPr>
          <w:rFonts w:ascii="Times New Roman" w:hAnsi="Times New Roman"/>
          <w:color w:val="000000"/>
          <w:sz w:val="24"/>
          <w:szCs w:val="24"/>
          <w:shd w:val="clear" w:color="auto" w:fill="FFFFFF"/>
        </w:rPr>
        <w:t>sedemikian rupa sehingga fungsi</w:t>
      </w:r>
      <w:r>
        <w:rPr>
          <w:rFonts w:ascii="Times New Roman" w:hAnsi="Times New Roman"/>
          <w:color w:val="000000"/>
          <w:sz w:val="24"/>
          <w:szCs w:val="24"/>
          <w:shd w:val="clear" w:color="auto" w:fill="FFFFFF"/>
          <w:lang w:val="en-US"/>
        </w:rPr>
        <w:t>-</w:t>
      </w:r>
      <w:r w:rsidRPr="00466922">
        <w:rPr>
          <w:rFonts w:ascii="Times New Roman" w:hAnsi="Times New Roman"/>
          <w:color w:val="000000"/>
          <w:sz w:val="24"/>
          <w:szCs w:val="24"/>
          <w:shd w:val="clear" w:color="auto" w:fill="FFFFFF"/>
        </w:rPr>
        <w:t xml:space="preserve">fungsi kemanusiaan tertata baik. Semua kelas manusia memiliki pemimpin yang terpercaya. Petani memiliki penghulu Pertanian, Nelayan memiliki pemimpin dalam usaha perikanan. Penjaga Moralitas masyarakat di serahkan kepada </w:t>
      </w:r>
      <w:r w:rsidRPr="00466922">
        <w:rPr>
          <w:rFonts w:ascii="Times New Roman" w:hAnsi="Times New Roman"/>
          <w:i/>
          <w:color w:val="000000"/>
          <w:sz w:val="24"/>
          <w:szCs w:val="24"/>
          <w:shd w:val="clear" w:color="auto" w:fill="FFFFFF"/>
        </w:rPr>
        <w:t>Puak</w:t>
      </w:r>
      <w:r w:rsidRPr="00466922">
        <w:rPr>
          <w:rFonts w:ascii="Times New Roman" w:hAnsi="Times New Roman"/>
          <w:color w:val="000000"/>
          <w:sz w:val="24"/>
          <w:szCs w:val="24"/>
          <w:shd w:val="clear" w:color="auto" w:fill="FFFFFF"/>
        </w:rPr>
        <w:t xml:space="preserve">. </w:t>
      </w:r>
      <w:r w:rsidRPr="00466922">
        <w:rPr>
          <w:rFonts w:ascii="Times New Roman" w:hAnsi="Times New Roman"/>
          <w:i/>
          <w:color w:val="000000"/>
          <w:sz w:val="24"/>
          <w:szCs w:val="24"/>
          <w:shd w:val="clear" w:color="auto" w:fill="FFFFFF"/>
        </w:rPr>
        <w:t>Puak</w:t>
      </w:r>
      <w:r w:rsidRPr="00466922">
        <w:rPr>
          <w:rFonts w:ascii="Times New Roman" w:hAnsi="Times New Roman"/>
          <w:color w:val="000000"/>
          <w:sz w:val="24"/>
          <w:szCs w:val="24"/>
          <w:shd w:val="clear" w:color="auto" w:fill="FFFFFF"/>
        </w:rPr>
        <w:t xml:space="preserve"> ini menjadi sumber informasi dari Penguasa Langit dan satu satunya lembaga yang menghubungkan bumi (dunia tengah) dengan dunia langit. Kepatuhan dan kepatutan manusia terhadap aturan langit sangat di jaga melalui perantara</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Puak. Puak</w:t>
      </w:r>
      <w:r w:rsidRPr="00466922">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lang w:val="en-US"/>
        </w:rPr>
        <w:t xml:space="preserve"> </w:t>
      </w:r>
      <w:r w:rsidRPr="00466922">
        <w:rPr>
          <w:rFonts w:ascii="Times New Roman" w:hAnsi="Times New Roman"/>
          <w:color w:val="000000"/>
          <w:sz w:val="24"/>
          <w:szCs w:val="24"/>
          <w:shd w:val="clear" w:color="auto" w:fill="FFFFFF"/>
        </w:rPr>
        <w:t>menerima kabar dan kehendak Sang Penguasa Kehidupan dan menterjemahkan berupa aturan yang mengikat tentang apa yang boleh dan tidak boleh dilakukan oleh manusia.</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Puak'</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color w:val="000000"/>
          <w:sz w:val="24"/>
          <w:szCs w:val="24"/>
          <w:shd w:val="clear" w:color="auto" w:fill="FFFFFF"/>
        </w:rPr>
        <w:t>menjadi gerbang permintaan dan permohonan hamba kepada Tuhannya.</w:t>
      </w:r>
    </w:p>
    <w:p w:rsidR="002279C4" w:rsidRPr="00466922" w:rsidRDefault="002279C4" w:rsidP="002279C4">
      <w:pPr>
        <w:pStyle w:val="ListParagraph"/>
        <w:shd w:val="clear" w:color="auto" w:fill="FFFFFF"/>
        <w:spacing w:line="480" w:lineRule="auto"/>
        <w:ind w:firstLine="900"/>
        <w:jc w:val="both"/>
        <w:rPr>
          <w:rFonts w:ascii="Times New Roman" w:hAnsi="Times New Roman"/>
          <w:color w:val="000000"/>
          <w:sz w:val="24"/>
          <w:szCs w:val="24"/>
          <w:shd w:val="clear" w:color="auto" w:fill="FFFFFF"/>
        </w:rPr>
      </w:pPr>
      <w:r w:rsidRPr="00466922">
        <w:rPr>
          <w:rFonts w:ascii="Times New Roman" w:eastAsia="Times New Roman" w:hAnsi="Times New Roman"/>
          <w:color w:val="000000"/>
          <w:sz w:val="24"/>
          <w:szCs w:val="24"/>
        </w:rPr>
        <w:t xml:space="preserve">Beberapa daerah/hutan adat  yang dijadikan tempat ritual komunitas adat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antara lain : </w:t>
      </w:r>
      <w:r w:rsidRPr="00466922">
        <w:rPr>
          <w:rFonts w:ascii="Times New Roman" w:eastAsia="Times New Roman" w:hAnsi="Times New Roman"/>
          <w:i/>
          <w:iCs/>
          <w:color w:val="000000"/>
          <w:sz w:val="24"/>
          <w:szCs w:val="24"/>
        </w:rPr>
        <w:t>Ujung Tanah,</w:t>
      </w:r>
      <w:r w:rsidRPr="00466922">
        <w:rPr>
          <w:rFonts w:ascii="Times New Roman" w:eastAsia="Times New Roman" w:hAnsi="Times New Roman"/>
          <w:color w:val="000000"/>
          <w:sz w:val="24"/>
          <w:szCs w:val="24"/>
        </w:rPr>
        <w:t xml:space="preserve"> merupakan hutan adat yang berfungsi sebagai penahan air, ketika terjadi banjir di hulu sungai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sehingga mencegah meluapnya air ke perkampungan masyarakat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xml:space="preserve"> </w:t>
      </w:r>
      <w:r w:rsidRPr="00466922">
        <w:rPr>
          <w:rFonts w:ascii="Times New Roman" w:eastAsia="Times New Roman" w:hAnsi="Times New Roman"/>
          <w:i/>
          <w:iCs/>
          <w:color w:val="000000"/>
          <w:sz w:val="24"/>
          <w:szCs w:val="24"/>
        </w:rPr>
        <w:t>Tomba , </w:t>
      </w:r>
      <w:r w:rsidRPr="00466922">
        <w:rPr>
          <w:rFonts w:ascii="Times New Roman" w:eastAsia="Times New Roman" w:hAnsi="Times New Roman"/>
          <w:color w:val="000000"/>
          <w:sz w:val="24"/>
          <w:szCs w:val="24"/>
        </w:rPr>
        <w:t xml:space="preserve">merupakan suatu wilayah hutan adat yang dipergunakan sebagai tempat ritual jika berhubungan dengan pertanian/perkebunan, </w:t>
      </w:r>
      <w:r w:rsidRPr="00466922">
        <w:rPr>
          <w:rFonts w:ascii="Times New Roman" w:eastAsia="Times New Roman" w:hAnsi="Times New Roman"/>
          <w:color w:val="000000"/>
          <w:sz w:val="14"/>
        </w:rPr>
        <w:t> </w:t>
      </w:r>
      <w:r w:rsidRPr="00466922">
        <w:rPr>
          <w:rFonts w:ascii="Times New Roman" w:eastAsia="Times New Roman" w:hAnsi="Times New Roman"/>
          <w:i/>
          <w:iCs/>
          <w:color w:val="000000"/>
          <w:sz w:val="24"/>
          <w:szCs w:val="24"/>
        </w:rPr>
        <w:t>Ponsewoni, </w:t>
      </w:r>
      <w:r w:rsidRPr="00466922">
        <w:rPr>
          <w:rFonts w:ascii="Times New Roman" w:eastAsia="Times New Roman" w:hAnsi="Times New Roman"/>
          <w:color w:val="000000"/>
          <w:sz w:val="24"/>
          <w:szCs w:val="24"/>
        </w:rPr>
        <w:t>merupakan hutan adat yang sangat utama yang oleh masyarakat dipercaya sebagai </w:t>
      </w:r>
      <w:r w:rsidRPr="00466922">
        <w:rPr>
          <w:rFonts w:ascii="Times New Roman" w:eastAsia="Times New Roman" w:hAnsi="Times New Roman"/>
          <w:iCs/>
          <w:color w:val="000000"/>
          <w:sz w:val="24"/>
          <w:szCs w:val="24"/>
        </w:rPr>
        <w:t>mula</w:t>
      </w:r>
      <w:r w:rsidRPr="00466922">
        <w:rPr>
          <w:rFonts w:ascii="Times New Roman" w:eastAsia="Times New Roman" w:hAnsi="Times New Roman"/>
          <w:i/>
          <w:iCs/>
          <w:color w:val="000000"/>
          <w:sz w:val="24"/>
          <w:szCs w:val="24"/>
        </w:rPr>
        <w:t xml:space="preserve"> tana/bola tanah </w:t>
      </w:r>
      <w:r w:rsidRPr="00466922">
        <w:rPr>
          <w:rFonts w:ascii="Times New Roman" w:eastAsia="Times New Roman" w:hAnsi="Times New Roman"/>
          <w:color w:val="000000"/>
          <w:sz w:val="24"/>
          <w:szCs w:val="24"/>
        </w:rPr>
        <w:t>atau permulaan tanah. Yang dipergunakan sebagai tempat ritual </w:t>
      </w:r>
      <w:r w:rsidRPr="00466922">
        <w:rPr>
          <w:rFonts w:ascii="Times New Roman" w:eastAsia="Times New Roman" w:hAnsi="Times New Roman"/>
          <w:i/>
          <w:iCs/>
          <w:color w:val="000000"/>
          <w:sz w:val="24"/>
          <w:szCs w:val="24"/>
        </w:rPr>
        <w:t>maggawe </w:t>
      </w:r>
      <w:r w:rsidRPr="00466922">
        <w:rPr>
          <w:rFonts w:ascii="Times New Roman" w:eastAsia="Times New Roman" w:hAnsi="Times New Roman"/>
          <w:color w:val="000000"/>
          <w:sz w:val="24"/>
          <w:szCs w:val="24"/>
        </w:rPr>
        <w:t xml:space="preserve">(meminta) reski dan keselamatan. Mengunjungi tempat ini bisa melalui darat maupun sungai karena mempunyai anak sungai yang bisa di lalui perahu. Serta harus melalui izin dari </w:t>
      </w:r>
      <w:r w:rsidRPr="00466922">
        <w:rPr>
          <w:rFonts w:ascii="Times New Roman" w:eastAsia="Times New Roman" w:hAnsi="Times New Roman"/>
          <w:i/>
          <w:iCs/>
          <w:color w:val="000000"/>
          <w:sz w:val="24"/>
          <w:szCs w:val="24"/>
        </w:rPr>
        <w:t>puak </w:t>
      </w:r>
      <w:r w:rsidRPr="00466922">
        <w:rPr>
          <w:rFonts w:ascii="Times New Roman" w:eastAsia="Times New Roman" w:hAnsi="Times New Roman"/>
          <w:color w:val="000000"/>
          <w:sz w:val="24"/>
          <w:szCs w:val="24"/>
        </w:rPr>
        <w:t>atau perangkat adat. Jadi daerah ini tidak terbuka untuk umum. Di</w:t>
      </w:r>
      <w:r>
        <w:rPr>
          <w:rFonts w:ascii="Times New Roman" w:eastAsia="Times New Roman" w:hAnsi="Times New Roman"/>
          <w:color w:val="000000"/>
          <w:sz w:val="24"/>
          <w:szCs w:val="24"/>
          <w:lang w:val="en-US"/>
        </w:rPr>
        <w:t xml:space="preserve"> </w:t>
      </w:r>
      <w:r w:rsidRPr="00466922">
        <w:rPr>
          <w:rFonts w:ascii="Times New Roman" w:eastAsia="Times New Roman" w:hAnsi="Times New Roman"/>
          <w:color w:val="000000"/>
          <w:sz w:val="24"/>
          <w:szCs w:val="24"/>
        </w:rPr>
        <w:t>sinilah tempat pengambilan air suci yang dipergunakan dalam proses upacara-upacara adat yang dilaksanakan di kedatuan Luwu, misalnya </w:t>
      </w:r>
      <w:r w:rsidRPr="00466922">
        <w:rPr>
          <w:rFonts w:ascii="Times New Roman" w:eastAsia="Times New Roman" w:hAnsi="Times New Roman"/>
          <w:i/>
          <w:iCs/>
          <w:color w:val="000000"/>
          <w:sz w:val="24"/>
          <w:szCs w:val="24"/>
        </w:rPr>
        <w:t>mapacokkong ri baruga, Kasosoe</w:t>
      </w:r>
      <w:r w:rsidRPr="00466922">
        <w:rPr>
          <w:rFonts w:ascii="Times New Roman" w:eastAsia="Times New Roman" w:hAnsi="Times New Roman"/>
          <w:color w:val="000000"/>
          <w:sz w:val="24"/>
          <w:szCs w:val="24"/>
        </w:rPr>
        <w:t xml:space="preserve">, merupakan wilayah hutan adat yang dipergunakan sebagai tempat ritual meminta kepintaran, </w:t>
      </w:r>
      <w:r w:rsidRPr="00466922">
        <w:rPr>
          <w:rFonts w:ascii="Times New Roman" w:eastAsia="Times New Roman" w:hAnsi="Times New Roman"/>
          <w:i/>
          <w:iCs/>
          <w:color w:val="000000"/>
          <w:sz w:val="24"/>
          <w:szCs w:val="24"/>
        </w:rPr>
        <w:t>Birue</w:t>
      </w:r>
      <w:r w:rsidRPr="00466922">
        <w:rPr>
          <w:rFonts w:ascii="Times New Roman" w:eastAsia="Times New Roman" w:hAnsi="Times New Roman"/>
          <w:color w:val="000000"/>
          <w:sz w:val="24"/>
          <w:szCs w:val="24"/>
        </w:rPr>
        <w:t>, merupakan  wilayah hutan adat yang dipergunakan sebagai tempat ritual meminta </w:t>
      </w:r>
      <w:r w:rsidRPr="00466922">
        <w:rPr>
          <w:rFonts w:ascii="Times New Roman" w:eastAsia="Times New Roman" w:hAnsi="Times New Roman"/>
          <w:i/>
          <w:iCs/>
          <w:color w:val="000000"/>
          <w:sz w:val="24"/>
          <w:szCs w:val="24"/>
        </w:rPr>
        <w:t>awaraniang atau keberanian, Mangkulili,</w:t>
      </w:r>
      <w:r w:rsidRPr="00466922">
        <w:rPr>
          <w:rFonts w:ascii="Times New Roman" w:eastAsia="Times New Roman" w:hAnsi="Times New Roman"/>
          <w:color w:val="000000"/>
          <w:sz w:val="24"/>
          <w:szCs w:val="24"/>
        </w:rPr>
        <w:t xml:space="preserve"> merupakan wilayah hutan adat yang dipercaya komunitas adat </w:t>
      </w:r>
      <w:r w:rsidRPr="00466922">
        <w:rPr>
          <w:rFonts w:ascii="Times New Roman" w:eastAsia="Times New Roman" w:hAnsi="Times New Roman"/>
          <w:i/>
          <w:color w:val="000000"/>
          <w:sz w:val="24"/>
          <w:szCs w:val="24"/>
        </w:rPr>
        <w:t>Cerekang</w:t>
      </w:r>
      <w:r w:rsidRPr="00466922">
        <w:rPr>
          <w:rFonts w:ascii="Times New Roman" w:eastAsia="Times New Roman" w:hAnsi="Times New Roman"/>
          <w:color w:val="000000"/>
          <w:sz w:val="24"/>
          <w:szCs w:val="24"/>
        </w:rPr>
        <w:t>, sebagai tempat pohon </w:t>
      </w:r>
      <w:r w:rsidRPr="00466922">
        <w:rPr>
          <w:rFonts w:ascii="Times New Roman" w:eastAsia="Times New Roman" w:hAnsi="Times New Roman"/>
          <w:i/>
          <w:iCs/>
          <w:color w:val="000000"/>
          <w:sz w:val="24"/>
          <w:szCs w:val="24"/>
        </w:rPr>
        <w:t>Wallenrenge ,</w:t>
      </w:r>
      <w:r w:rsidRPr="00466922">
        <w:rPr>
          <w:rFonts w:ascii="Times New Roman" w:eastAsia="Times New Roman" w:hAnsi="Times New Roman"/>
          <w:color w:val="000000"/>
          <w:sz w:val="24"/>
          <w:szCs w:val="24"/>
        </w:rPr>
        <w:t>yang dibuat perahu yang digunakan Sawerigading menuju </w:t>
      </w:r>
      <w:r w:rsidRPr="00466922">
        <w:rPr>
          <w:rFonts w:ascii="Times New Roman" w:eastAsia="Times New Roman" w:hAnsi="Times New Roman"/>
          <w:i/>
          <w:iCs/>
          <w:color w:val="000000"/>
          <w:sz w:val="24"/>
          <w:szCs w:val="24"/>
        </w:rPr>
        <w:t>Tanah Cina, dan Lengkong, </w:t>
      </w:r>
      <w:r w:rsidRPr="00466922">
        <w:rPr>
          <w:rFonts w:ascii="Times New Roman" w:eastAsia="Times New Roman" w:hAnsi="Times New Roman"/>
          <w:color w:val="000000"/>
          <w:sz w:val="24"/>
          <w:szCs w:val="24"/>
        </w:rPr>
        <w:t xml:space="preserve">merupakan suatu wilayah hutan adat (nipah dan bakau) yang dipergunakan sebagai tempat ritual mengenai kelautan atau hasil laut. </w:t>
      </w:r>
      <w:r w:rsidRPr="00466922">
        <w:rPr>
          <w:rFonts w:ascii="Times New Roman" w:hAnsi="Times New Roman"/>
          <w:color w:val="000000"/>
          <w:sz w:val="24"/>
          <w:szCs w:val="24"/>
          <w:shd w:val="clear" w:color="auto" w:fill="FFFFFF"/>
        </w:rPr>
        <w:t xml:space="preserve">Pengelolaan hutan adat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dilakukan oleh pemangku adat. </w:t>
      </w:r>
      <w:r w:rsidRPr="00466922">
        <w:rPr>
          <w:rStyle w:val="FootnoteReference"/>
          <w:rFonts w:ascii="Times New Roman" w:hAnsi="Times New Roman"/>
          <w:color w:val="000000"/>
          <w:sz w:val="24"/>
          <w:szCs w:val="24"/>
          <w:shd w:val="clear" w:color="auto" w:fill="FFFFFF"/>
        </w:rPr>
        <w:footnoteReference w:id="4"/>
      </w:r>
    </w:p>
    <w:p w:rsidR="002279C4" w:rsidRPr="00466922" w:rsidRDefault="002279C4" w:rsidP="002279C4">
      <w:pPr>
        <w:pStyle w:val="ListParagraph"/>
        <w:spacing w:after="0" w:line="480" w:lineRule="auto"/>
        <w:ind w:firstLine="720"/>
        <w:jc w:val="both"/>
        <w:rPr>
          <w:rFonts w:ascii="Times New Roman" w:eastAsia="Times New Roman" w:hAnsi="Times New Roman"/>
          <w:color w:val="000000"/>
          <w:sz w:val="24"/>
          <w:szCs w:val="24"/>
        </w:rPr>
      </w:pPr>
      <w:r w:rsidRPr="00466922">
        <w:rPr>
          <w:rFonts w:ascii="Times New Roman" w:hAnsi="Times New Roman"/>
          <w:color w:val="000000"/>
          <w:sz w:val="24"/>
          <w:szCs w:val="24"/>
          <w:shd w:val="clear" w:color="auto" w:fill="FFFFFF"/>
        </w:rPr>
        <w:t xml:space="preserve">Hutan adat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secara garis besar dapat dikategorikan menjadi dua, yaitu hutan biasa atau</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pangngale’</w:t>
      </w:r>
      <w:r w:rsidRPr="00466922">
        <w:rPr>
          <w:rStyle w:val="apple-converted-space"/>
          <w:rFonts w:ascii="Times New Roman" w:hAnsi="Times New Roman"/>
          <w:i/>
          <w:iCs/>
          <w:color w:val="000000"/>
          <w:sz w:val="24"/>
          <w:szCs w:val="24"/>
          <w:shd w:val="clear" w:color="auto" w:fill="FFFFFF"/>
        </w:rPr>
        <w:t> </w:t>
      </w:r>
      <w:r w:rsidRPr="00466922">
        <w:rPr>
          <w:rFonts w:ascii="Times New Roman" w:hAnsi="Times New Roman"/>
          <w:color w:val="000000"/>
          <w:sz w:val="24"/>
          <w:szCs w:val="24"/>
          <w:shd w:val="clear" w:color="auto" w:fill="FFFFFF"/>
        </w:rPr>
        <w:t>dan hutan adat atau</w:t>
      </w:r>
      <w:r w:rsidRPr="00466922">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lang w:val="en-US"/>
        </w:rPr>
        <w:t xml:space="preserve"> </w:t>
      </w:r>
      <w:r w:rsidRPr="00466922">
        <w:rPr>
          <w:rFonts w:ascii="Times New Roman" w:hAnsi="Times New Roman"/>
          <w:i/>
          <w:iCs/>
          <w:color w:val="000000"/>
          <w:sz w:val="24"/>
          <w:szCs w:val="24"/>
          <w:shd w:val="clear" w:color="auto" w:fill="FFFFFF"/>
        </w:rPr>
        <w:t>pangngale’ ada’ tomatoa</w:t>
      </w:r>
      <w:r w:rsidRPr="00466922">
        <w:rPr>
          <w:rFonts w:ascii="Times New Roman" w:hAnsi="Times New Roman"/>
          <w:color w:val="000000"/>
          <w:sz w:val="24"/>
          <w:szCs w:val="24"/>
          <w:shd w:val="clear" w:color="auto" w:fill="FFFFFF"/>
        </w:rPr>
        <w:t>. Hutan biasa boleh dikelola dan dimanfaatkan hasil hutannya, baik kayu maupun bukan kayu. Sementara</w:t>
      </w:r>
      <w:r w:rsidRPr="00466922">
        <w:rPr>
          <w:rStyle w:val="apple-converted-space"/>
          <w:rFonts w:ascii="Times New Roman" w:hAnsi="Times New Roman"/>
          <w:color w:val="000000"/>
          <w:sz w:val="24"/>
          <w:szCs w:val="24"/>
          <w:shd w:val="clear" w:color="auto" w:fill="FFFFFF"/>
        </w:rPr>
        <w:t> </w:t>
      </w:r>
      <w:r w:rsidRPr="00466922">
        <w:rPr>
          <w:rFonts w:ascii="Times New Roman" w:hAnsi="Times New Roman"/>
          <w:i/>
          <w:iCs/>
          <w:color w:val="000000"/>
          <w:sz w:val="24"/>
          <w:szCs w:val="24"/>
          <w:shd w:val="clear" w:color="auto" w:fill="FFFFFF"/>
        </w:rPr>
        <w:t>pangngale’ ada tomatoa</w:t>
      </w:r>
      <w:r w:rsidRPr="00466922">
        <w:rPr>
          <w:rStyle w:val="apple-converted-space"/>
          <w:rFonts w:ascii="Times New Roman" w:hAnsi="Times New Roman"/>
          <w:i/>
          <w:iCs/>
          <w:color w:val="000000"/>
          <w:sz w:val="24"/>
          <w:szCs w:val="24"/>
          <w:shd w:val="clear" w:color="auto" w:fill="FFFFFF"/>
        </w:rPr>
        <w:t> </w:t>
      </w:r>
      <w:r w:rsidRPr="00466922">
        <w:rPr>
          <w:rFonts w:ascii="Times New Roman" w:hAnsi="Times New Roman"/>
          <w:color w:val="000000"/>
          <w:sz w:val="24"/>
          <w:szCs w:val="24"/>
          <w:shd w:val="clear" w:color="auto" w:fill="FFFFFF"/>
        </w:rPr>
        <w:t xml:space="preserve">atau hutan keramat sama sekali tidak boleh diapa-apakan karena mengandung nilai sejarah orang-orang yang dimuliakan oleh masyarakat adat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seperti Sawerigading dan Batara Guru.</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shd w:val="clear" w:color="auto" w:fill="FFFFFF"/>
        </w:rPr>
      </w:pPr>
      <w:r w:rsidRPr="00466922">
        <w:rPr>
          <w:rFonts w:ascii="Times New Roman" w:hAnsi="Times New Roman"/>
          <w:color w:val="000000"/>
          <w:sz w:val="24"/>
          <w:szCs w:val="24"/>
          <w:shd w:val="clear" w:color="auto" w:fill="FFFFFF"/>
        </w:rPr>
        <w:t>Keadaan</w:t>
      </w:r>
      <w:r>
        <w:rPr>
          <w:rFonts w:ascii="Times New Roman" w:hAnsi="Times New Roman"/>
          <w:color w:val="000000"/>
          <w:sz w:val="24"/>
          <w:szCs w:val="24"/>
          <w:shd w:val="clear" w:color="auto" w:fill="FFFFFF"/>
        </w:rPr>
        <w:t xml:space="preserve"> yang demikan menimbulkan dilem</w:t>
      </w:r>
      <w:r w:rsidRPr="00466922">
        <w:rPr>
          <w:rFonts w:ascii="Times New Roman" w:hAnsi="Times New Roman"/>
          <w:color w:val="000000"/>
          <w:sz w:val="24"/>
          <w:szCs w:val="24"/>
          <w:shd w:val="clear" w:color="auto" w:fill="FFFFFF"/>
        </w:rPr>
        <w:t xml:space="preserve">a dalam masyarakat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disatu sisi mereka berusaha ingin mempertahankan hutan sebagai tempat keramat sebagaimana inti adat mereka, namun disisi lain keinginan ini terbentur pada kebijakan pemerintah yang jelas-jelas tidak sesuai dengan amanah/petuah leluhur masyarakat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mengenai hutan. Demikian merupakan salah satu faktor penyebab yang mengakibatkan adanya perubahan dalam pola piker dan orientasi ekonomi dalam kalangan masyarakat yang dikenal tidak memakan pisang manurung (pisang kepok) ini.</w:t>
      </w:r>
    </w:p>
    <w:p w:rsidR="002279C4" w:rsidRPr="008F0A52" w:rsidRDefault="002279C4" w:rsidP="002279C4">
      <w:pPr>
        <w:pStyle w:val="ListParagraph"/>
        <w:spacing w:after="0" w:line="480" w:lineRule="auto"/>
        <w:ind w:firstLine="720"/>
        <w:jc w:val="both"/>
        <w:rPr>
          <w:rFonts w:ascii="Times New Roman" w:hAnsi="Times New Roman"/>
          <w:color w:val="000000"/>
          <w:sz w:val="24"/>
          <w:szCs w:val="24"/>
          <w:shd w:val="clear" w:color="auto" w:fill="FFFFFF"/>
          <w:lang w:val="en-US"/>
        </w:rPr>
      </w:pPr>
      <w:r w:rsidRPr="00466922">
        <w:rPr>
          <w:rFonts w:ascii="Times New Roman" w:hAnsi="Times New Roman"/>
          <w:color w:val="000000"/>
          <w:sz w:val="24"/>
          <w:szCs w:val="24"/>
          <w:shd w:val="clear" w:color="auto" w:fill="FFFFFF"/>
        </w:rPr>
        <w:t xml:space="preserve">Berdasarkan uraian yang telah dikemukakan pada latar belakang masalah di atas, maka sangat menarik untuk dilakukan penelitian dengan judul Komunitas Adat Cerekangs ini karena ingin mengetahui lebih dalam tentang Komunitas Adat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karena masih eksisnya komunitas ini untuk menjaga hutan adat dan sungai agar tetap lestari serta adanya nilai-nilai leluhur (kearifan lokal) yang dianut sejak lama yang tercermin dalam kehidupan sosial,ekonomi, dan budaya masyarakat </w:t>
      </w:r>
      <w:r w:rsidRPr="00466922">
        <w:rPr>
          <w:rFonts w:ascii="Times New Roman" w:hAnsi="Times New Roman"/>
          <w:i/>
          <w:color w:val="000000"/>
          <w:sz w:val="24"/>
          <w:szCs w:val="24"/>
          <w:shd w:val="clear" w:color="auto" w:fill="FFFFFF"/>
        </w:rPr>
        <w:t>cerekang</w:t>
      </w:r>
      <w:r w:rsidRPr="00466922">
        <w:rPr>
          <w:rFonts w:ascii="Times New Roman" w:hAnsi="Times New Roman"/>
          <w:color w:val="000000"/>
          <w:sz w:val="24"/>
          <w:szCs w:val="24"/>
          <w:shd w:val="clear" w:color="auto" w:fill="FFFFFF"/>
        </w:rPr>
        <w:t xml:space="preserve"> yang </w:t>
      </w:r>
      <w:r>
        <w:rPr>
          <w:rFonts w:ascii="Times New Roman" w:hAnsi="Times New Roman"/>
          <w:color w:val="000000"/>
          <w:sz w:val="24"/>
          <w:szCs w:val="24"/>
          <w:shd w:val="clear" w:color="auto" w:fill="FFFFFF"/>
          <w:lang w:val="en-US"/>
        </w:rPr>
        <w:t>di</w:t>
      </w:r>
      <w:r w:rsidRPr="00466922">
        <w:rPr>
          <w:rFonts w:ascii="Times New Roman" w:hAnsi="Times New Roman"/>
          <w:color w:val="000000"/>
          <w:sz w:val="24"/>
          <w:szCs w:val="24"/>
          <w:shd w:val="clear" w:color="auto" w:fill="FFFFFF"/>
        </w:rPr>
        <w:t>mana dapat dikategorikan sebagai kelompok. Masyarakat lokal y</w:t>
      </w:r>
      <w:r>
        <w:rPr>
          <w:rFonts w:ascii="Times New Roman" w:hAnsi="Times New Roman"/>
          <w:color w:val="000000"/>
          <w:sz w:val="24"/>
          <w:szCs w:val="24"/>
          <w:shd w:val="clear" w:color="auto" w:fill="FFFFFF"/>
        </w:rPr>
        <w:t>ang masih ketat dalam memelihar</w:t>
      </w:r>
      <w:r>
        <w:rPr>
          <w:rFonts w:ascii="Times New Roman" w:hAnsi="Times New Roman"/>
          <w:color w:val="000000"/>
          <w:sz w:val="24"/>
          <w:szCs w:val="24"/>
          <w:shd w:val="clear" w:color="auto" w:fill="FFFFFF"/>
          <w:lang w:val="en-US"/>
        </w:rPr>
        <w:t>a</w:t>
      </w:r>
      <w:r w:rsidRPr="00466922">
        <w:rPr>
          <w:rFonts w:ascii="Times New Roman" w:hAnsi="Times New Roman"/>
          <w:color w:val="000000"/>
          <w:sz w:val="24"/>
          <w:szCs w:val="24"/>
          <w:shd w:val="clear" w:color="auto" w:fill="FFFFFF"/>
        </w:rPr>
        <w:t xml:space="preserve"> dan menerapkan adat istiadat, tapi masih yang cukup bagi adanya hubungan komersil dengan pihak luar. </w:t>
      </w:r>
    </w:p>
    <w:p w:rsidR="002279C4" w:rsidRPr="00466922" w:rsidRDefault="002279C4" w:rsidP="002279C4">
      <w:pPr>
        <w:pStyle w:val="ListParagraph"/>
        <w:numPr>
          <w:ilvl w:val="0"/>
          <w:numId w:val="1"/>
        </w:numPr>
        <w:spacing w:line="480" w:lineRule="auto"/>
        <w:rPr>
          <w:rFonts w:ascii="Times New Roman" w:hAnsi="Times New Roman"/>
          <w:b/>
          <w:color w:val="000000"/>
          <w:sz w:val="24"/>
          <w:szCs w:val="24"/>
        </w:rPr>
      </w:pPr>
      <w:r w:rsidRPr="00466922">
        <w:rPr>
          <w:rFonts w:ascii="Times New Roman" w:hAnsi="Times New Roman"/>
          <w:b/>
          <w:color w:val="000000"/>
          <w:sz w:val="24"/>
          <w:szCs w:val="24"/>
        </w:rPr>
        <w:t>Rumusan Masalah</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hAnsi="Times New Roman"/>
          <w:color w:val="000000"/>
          <w:sz w:val="24"/>
          <w:szCs w:val="24"/>
        </w:rPr>
        <w:t>Berdasarkan judul dan latar belakang yang telah penulis paparkan sebelumnya, maka penulis kemudian menyusun beberapa pertanyaan pokok yang dibahas pada penelitian ini:</w:t>
      </w:r>
    </w:p>
    <w:p w:rsidR="002279C4" w:rsidRPr="00466922" w:rsidRDefault="002279C4" w:rsidP="002279C4">
      <w:pPr>
        <w:pStyle w:val="ListParagraph"/>
        <w:numPr>
          <w:ilvl w:val="0"/>
          <w:numId w:val="2"/>
        </w:numPr>
        <w:spacing w:line="480" w:lineRule="auto"/>
        <w:ind w:left="1080"/>
        <w:jc w:val="both"/>
        <w:rPr>
          <w:rFonts w:ascii="Times New Roman" w:hAnsi="Times New Roman"/>
          <w:color w:val="000000"/>
          <w:sz w:val="24"/>
          <w:szCs w:val="24"/>
        </w:rPr>
      </w:pPr>
      <w:r w:rsidRPr="00466922">
        <w:rPr>
          <w:rFonts w:ascii="Times New Roman" w:hAnsi="Times New Roman"/>
          <w:color w:val="000000"/>
          <w:sz w:val="24"/>
          <w:szCs w:val="24"/>
        </w:rPr>
        <w:t xml:space="preserve">Bagaimana asal usul dari Komunitas Adat </w:t>
      </w:r>
      <w:r w:rsidRPr="00466922">
        <w:rPr>
          <w:rFonts w:ascii="Times New Roman" w:hAnsi="Times New Roman"/>
          <w:i/>
          <w:color w:val="000000"/>
          <w:sz w:val="24"/>
          <w:szCs w:val="24"/>
        </w:rPr>
        <w:t xml:space="preserve">Cerekang </w:t>
      </w:r>
      <w:r w:rsidRPr="00466922">
        <w:rPr>
          <w:rFonts w:ascii="Times New Roman" w:hAnsi="Times New Roman"/>
          <w:color w:val="000000"/>
          <w:sz w:val="24"/>
          <w:szCs w:val="24"/>
        </w:rPr>
        <w:t>?</w:t>
      </w:r>
    </w:p>
    <w:p w:rsidR="002279C4" w:rsidRPr="00466922" w:rsidRDefault="002279C4" w:rsidP="002279C4">
      <w:pPr>
        <w:pStyle w:val="ListParagraph"/>
        <w:numPr>
          <w:ilvl w:val="0"/>
          <w:numId w:val="2"/>
        </w:numPr>
        <w:spacing w:line="480" w:lineRule="auto"/>
        <w:ind w:left="1080"/>
        <w:jc w:val="both"/>
        <w:rPr>
          <w:rFonts w:ascii="Times New Roman" w:hAnsi="Times New Roman"/>
          <w:color w:val="000000"/>
          <w:sz w:val="24"/>
          <w:szCs w:val="24"/>
        </w:rPr>
      </w:pPr>
      <w:r w:rsidRPr="00466922">
        <w:rPr>
          <w:rFonts w:ascii="Times New Roman" w:hAnsi="Times New Roman"/>
          <w:color w:val="000000"/>
          <w:sz w:val="24"/>
          <w:szCs w:val="24"/>
        </w:rPr>
        <w:t xml:space="preserve">Bagaimana kehidupan sosial, ekonomi, dan budaya masyarakat Komunitas Adat  </w:t>
      </w:r>
      <w:r w:rsidRPr="00466922">
        <w:rPr>
          <w:rFonts w:ascii="Times New Roman" w:hAnsi="Times New Roman"/>
          <w:i/>
          <w:color w:val="000000"/>
          <w:sz w:val="24"/>
          <w:szCs w:val="24"/>
        </w:rPr>
        <w:t xml:space="preserve">Cerekang </w:t>
      </w:r>
      <w:r w:rsidRPr="00466922">
        <w:rPr>
          <w:rFonts w:ascii="Times New Roman" w:hAnsi="Times New Roman"/>
          <w:color w:val="000000"/>
          <w:sz w:val="24"/>
          <w:szCs w:val="24"/>
        </w:rPr>
        <w:t>?</w:t>
      </w:r>
    </w:p>
    <w:p w:rsidR="002279C4" w:rsidRPr="00C17410" w:rsidRDefault="002279C4" w:rsidP="002279C4">
      <w:pPr>
        <w:pStyle w:val="ListParagraph"/>
        <w:numPr>
          <w:ilvl w:val="0"/>
          <w:numId w:val="2"/>
        </w:numPr>
        <w:spacing w:line="480" w:lineRule="auto"/>
        <w:ind w:left="1080"/>
        <w:jc w:val="both"/>
        <w:rPr>
          <w:rFonts w:ascii="Times New Roman" w:hAnsi="Times New Roman"/>
          <w:color w:val="000000"/>
          <w:sz w:val="24"/>
          <w:szCs w:val="24"/>
        </w:rPr>
      </w:pPr>
      <w:r w:rsidRPr="00466922">
        <w:rPr>
          <w:rFonts w:ascii="Times New Roman" w:hAnsi="Times New Roman"/>
          <w:color w:val="000000"/>
          <w:sz w:val="24"/>
          <w:szCs w:val="24"/>
        </w:rPr>
        <w:t xml:space="preserve">Bagaimana eksistensi dari Komunitas Adat </w:t>
      </w:r>
      <w:r w:rsidRPr="00466922">
        <w:rPr>
          <w:rFonts w:ascii="Times New Roman" w:hAnsi="Times New Roman"/>
          <w:i/>
          <w:color w:val="000000"/>
          <w:sz w:val="24"/>
          <w:szCs w:val="24"/>
        </w:rPr>
        <w:t>Cerekang</w:t>
      </w:r>
      <w:r w:rsidRPr="00466922">
        <w:rPr>
          <w:rFonts w:ascii="Times New Roman" w:hAnsi="Times New Roman"/>
          <w:color w:val="000000"/>
          <w:sz w:val="24"/>
          <w:szCs w:val="24"/>
        </w:rPr>
        <w:t xml:space="preserve"> ?</w:t>
      </w:r>
    </w:p>
    <w:p w:rsidR="002279C4" w:rsidRPr="00466922" w:rsidRDefault="002279C4" w:rsidP="002279C4">
      <w:pPr>
        <w:pStyle w:val="ListParagraph"/>
        <w:numPr>
          <w:ilvl w:val="0"/>
          <w:numId w:val="1"/>
        </w:numPr>
        <w:spacing w:line="480" w:lineRule="auto"/>
        <w:rPr>
          <w:rFonts w:ascii="Times New Roman" w:hAnsi="Times New Roman"/>
          <w:b/>
          <w:color w:val="000000"/>
          <w:sz w:val="24"/>
          <w:szCs w:val="24"/>
        </w:rPr>
      </w:pPr>
      <w:r w:rsidRPr="00466922">
        <w:rPr>
          <w:rFonts w:ascii="Times New Roman" w:hAnsi="Times New Roman"/>
          <w:b/>
          <w:color w:val="000000"/>
          <w:sz w:val="24"/>
          <w:szCs w:val="24"/>
        </w:rPr>
        <w:t>Tujuan Penelitian</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hAnsi="Times New Roman"/>
          <w:color w:val="000000"/>
          <w:sz w:val="24"/>
          <w:szCs w:val="24"/>
        </w:rPr>
        <w:t>Adapun tujuan penelitian sebenarnya adalah menjawab rumusan masalah yang di ambil, untuk itu tujuan yang akan di capai dalam penelitian ini adalah :</w:t>
      </w:r>
    </w:p>
    <w:p w:rsidR="002279C4" w:rsidRPr="00466922" w:rsidRDefault="002279C4" w:rsidP="002279C4">
      <w:pPr>
        <w:pStyle w:val="ListParagraph"/>
        <w:numPr>
          <w:ilvl w:val="0"/>
          <w:numId w:val="3"/>
        </w:numPr>
        <w:spacing w:line="480" w:lineRule="auto"/>
        <w:jc w:val="both"/>
        <w:rPr>
          <w:rFonts w:ascii="Times New Roman" w:hAnsi="Times New Roman"/>
          <w:color w:val="000000"/>
          <w:sz w:val="24"/>
          <w:szCs w:val="24"/>
        </w:rPr>
      </w:pPr>
      <w:r w:rsidRPr="00466922">
        <w:rPr>
          <w:rFonts w:ascii="Times New Roman" w:hAnsi="Times New Roman"/>
          <w:color w:val="000000"/>
          <w:sz w:val="24"/>
          <w:szCs w:val="24"/>
        </w:rPr>
        <w:t xml:space="preserve">Untuk mengetahui asal usul dari Komunitas Adat </w:t>
      </w:r>
      <w:r w:rsidRPr="00466922">
        <w:rPr>
          <w:rFonts w:ascii="Times New Roman" w:hAnsi="Times New Roman"/>
          <w:i/>
          <w:color w:val="000000"/>
          <w:sz w:val="24"/>
          <w:szCs w:val="24"/>
        </w:rPr>
        <w:t>Cerekang</w:t>
      </w:r>
      <w:r w:rsidRPr="00466922">
        <w:rPr>
          <w:rFonts w:ascii="Times New Roman" w:hAnsi="Times New Roman"/>
          <w:color w:val="000000"/>
          <w:sz w:val="24"/>
          <w:szCs w:val="24"/>
        </w:rPr>
        <w:t>.</w:t>
      </w:r>
    </w:p>
    <w:p w:rsidR="002279C4" w:rsidRPr="00466922" w:rsidRDefault="002279C4" w:rsidP="002279C4">
      <w:pPr>
        <w:pStyle w:val="ListParagraph"/>
        <w:numPr>
          <w:ilvl w:val="0"/>
          <w:numId w:val="3"/>
        </w:numPr>
        <w:spacing w:line="480" w:lineRule="auto"/>
        <w:jc w:val="both"/>
        <w:rPr>
          <w:rFonts w:ascii="Times New Roman" w:hAnsi="Times New Roman"/>
          <w:color w:val="000000"/>
          <w:sz w:val="24"/>
          <w:szCs w:val="24"/>
        </w:rPr>
      </w:pPr>
      <w:r w:rsidRPr="00466922">
        <w:rPr>
          <w:rFonts w:ascii="Times New Roman" w:hAnsi="Times New Roman"/>
          <w:color w:val="000000"/>
          <w:sz w:val="24"/>
          <w:szCs w:val="24"/>
        </w:rPr>
        <w:t xml:space="preserve">Untuk mengetahui kehidupan sosial, ekonomi, dan budaya masyarakat Komunitas Adat </w:t>
      </w:r>
      <w:r w:rsidRPr="00466922">
        <w:rPr>
          <w:rFonts w:ascii="Times New Roman" w:hAnsi="Times New Roman"/>
          <w:i/>
          <w:color w:val="000000"/>
          <w:sz w:val="24"/>
          <w:szCs w:val="24"/>
        </w:rPr>
        <w:t xml:space="preserve"> Cerekang</w:t>
      </w:r>
      <w:r w:rsidRPr="00466922">
        <w:rPr>
          <w:rFonts w:ascii="Times New Roman" w:hAnsi="Times New Roman"/>
          <w:color w:val="000000"/>
          <w:sz w:val="24"/>
          <w:szCs w:val="24"/>
        </w:rPr>
        <w:t>.</w:t>
      </w:r>
    </w:p>
    <w:p w:rsidR="002279C4" w:rsidRPr="00466922" w:rsidRDefault="002279C4" w:rsidP="002279C4">
      <w:pPr>
        <w:pStyle w:val="ListParagraph"/>
        <w:numPr>
          <w:ilvl w:val="0"/>
          <w:numId w:val="3"/>
        </w:numPr>
        <w:spacing w:line="480" w:lineRule="auto"/>
        <w:jc w:val="both"/>
        <w:rPr>
          <w:rFonts w:ascii="Times New Roman" w:hAnsi="Times New Roman"/>
          <w:color w:val="000000"/>
          <w:sz w:val="24"/>
          <w:szCs w:val="24"/>
        </w:rPr>
      </w:pPr>
      <w:r w:rsidRPr="00466922">
        <w:rPr>
          <w:rFonts w:ascii="Times New Roman" w:hAnsi="Times New Roman"/>
          <w:color w:val="000000"/>
          <w:sz w:val="24"/>
          <w:szCs w:val="24"/>
        </w:rPr>
        <w:t xml:space="preserve">Untuk mengetahui eksistensi dari Komunitas Adat </w:t>
      </w:r>
      <w:r w:rsidRPr="00466922">
        <w:rPr>
          <w:rFonts w:ascii="Times New Roman" w:hAnsi="Times New Roman"/>
          <w:i/>
          <w:color w:val="000000"/>
          <w:sz w:val="24"/>
          <w:szCs w:val="24"/>
        </w:rPr>
        <w:t>Cerekang</w:t>
      </w:r>
      <w:r w:rsidRPr="00466922">
        <w:rPr>
          <w:rFonts w:ascii="Times New Roman" w:hAnsi="Times New Roman"/>
          <w:color w:val="000000"/>
          <w:sz w:val="24"/>
          <w:szCs w:val="24"/>
        </w:rPr>
        <w:t>.</w:t>
      </w:r>
    </w:p>
    <w:p w:rsidR="002279C4" w:rsidRDefault="002279C4" w:rsidP="002279C4">
      <w:pPr>
        <w:pStyle w:val="ListParagraph"/>
        <w:tabs>
          <w:tab w:val="left" w:pos="1995"/>
        </w:tabs>
        <w:spacing w:line="240" w:lineRule="auto"/>
        <w:ind w:left="0"/>
        <w:jc w:val="both"/>
        <w:rPr>
          <w:rFonts w:ascii="Times New Roman" w:hAnsi="Times New Roman"/>
          <w:color w:val="000000"/>
          <w:sz w:val="24"/>
          <w:szCs w:val="24"/>
          <w:lang w:val="en-US"/>
        </w:rPr>
      </w:pPr>
      <w:r w:rsidRPr="00466922">
        <w:rPr>
          <w:rFonts w:ascii="Times New Roman" w:hAnsi="Times New Roman"/>
          <w:color w:val="000000"/>
          <w:sz w:val="24"/>
          <w:szCs w:val="24"/>
        </w:rPr>
        <w:tab/>
      </w:r>
    </w:p>
    <w:p w:rsidR="002279C4" w:rsidRDefault="002279C4" w:rsidP="002279C4">
      <w:pPr>
        <w:pStyle w:val="ListParagraph"/>
        <w:tabs>
          <w:tab w:val="left" w:pos="1995"/>
        </w:tabs>
        <w:spacing w:line="240" w:lineRule="auto"/>
        <w:ind w:left="0"/>
        <w:jc w:val="both"/>
        <w:rPr>
          <w:rFonts w:ascii="Times New Roman" w:hAnsi="Times New Roman"/>
          <w:color w:val="000000"/>
          <w:sz w:val="24"/>
          <w:szCs w:val="24"/>
          <w:lang w:val="en-US"/>
        </w:rPr>
      </w:pPr>
    </w:p>
    <w:p w:rsidR="002279C4" w:rsidRDefault="002279C4" w:rsidP="002279C4">
      <w:pPr>
        <w:pStyle w:val="ListParagraph"/>
        <w:tabs>
          <w:tab w:val="left" w:pos="1995"/>
        </w:tabs>
        <w:spacing w:line="240" w:lineRule="auto"/>
        <w:ind w:left="0"/>
        <w:jc w:val="both"/>
        <w:rPr>
          <w:rFonts w:ascii="Times New Roman" w:hAnsi="Times New Roman"/>
          <w:color w:val="000000"/>
          <w:sz w:val="24"/>
          <w:szCs w:val="24"/>
          <w:lang w:val="en-US"/>
        </w:rPr>
      </w:pPr>
    </w:p>
    <w:p w:rsidR="002279C4" w:rsidRPr="00C17410" w:rsidRDefault="002279C4" w:rsidP="002279C4">
      <w:pPr>
        <w:pStyle w:val="ListParagraph"/>
        <w:tabs>
          <w:tab w:val="left" w:pos="1995"/>
        </w:tabs>
        <w:spacing w:line="240" w:lineRule="auto"/>
        <w:ind w:left="0"/>
        <w:jc w:val="both"/>
        <w:rPr>
          <w:rFonts w:ascii="Times New Roman" w:hAnsi="Times New Roman"/>
          <w:color w:val="000000"/>
          <w:sz w:val="24"/>
          <w:szCs w:val="24"/>
          <w:lang w:val="en-US"/>
        </w:rPr>
      </w:pPr>
    </w:p>
    <w:p w:rsidR="002279C4" w:rsidRPr="00466922" w:rsidRDefault="002279C4" w:rsidP="002279C4">
      <w:pPr>
        <w:pStyle w:val="ListParagraph"/>
        <w:numPr>
          <w:ilvl w:val="0"/>
          <w:numId w:val="1"/>
        </w:numPr>
        <w:spacing w:line="480" w:lineRule="auto"/>
        <w:rPr>
          <w:rFonts w:ascii="Times New Roman" w:hAnsi="Times New Roman"/>
          <w:b/>
          <w:color w:val="000000"/>
          <w:sz w:val="24"/>
          <w:szCs w:val="24"/>
        </w:rPr>
      </w:pPr>
      <w:r w:rsidRPr="00466922">
        <w:rPr>
          <w:rFonts w:ascii="Times New Roman" w:hAnsi="Times New Roman"/>
          <w:b/>
          <w:color w:val="000000"/>
          <w:sz w:val="24"/>
          <w:szCs w:val="24"/>
        </w:rPr>
        <w:t>Manfaat Penelitian</w:t>
      </w:r>
    </w:p>
    <w:p w:rsidR="002279C4" w:rsidRPr="00466922" w:rsidRDefault="002279C4" w:rsidP="002279C4">
      <w:pPr>
        <w:pStyle w:val="ListParagraph"/>
        <w:spacing w:after="0" w:line="480" w:lineRule="auto"/>
        <w:ind w:firstLine="720"/>
        <w:jc w:val="both"/>
        <w:rPr>
          <w:rFonts w:ascii="Times New Roman" w:hAnsi="Times New Roman"/>
          <w:color w:val="000000"/>
          <w:sz w:val="24"/>
          <w:szCs w:val="24"/>
        </w:rPr>
      </w:pPr>
      <w:r w:rsidRPr="00466922">
        <w:rPr>
          <w:rFonts w:ascii="Times New Roman" w:hAnsi="Times New Roman"/>
          <w:color w:val="000000"/>
          <w:sz w:val="24"/>
          <w:szCs w:val="24"/>
        </w:rPr>
        <w:t xml:space="preserve">Adapun manfaat yang diharapkan dalam penulisan ini berjudul “Komunitas Adat </w:t>
      </w:r>
      <w:r w:rsidRPr="00466922">
        <w:rPr>
          <w:rFonts w:ascii="Times New Roman" w:hAnsi="Times New Roman"/>
          <w:i/>
          <w:color w:val="000000"/>
          <w:sz w:val="24"/>
          <w:szCs w:val="24"/>
        </w:rPr>
        <w:t>Cerekang</w:t>
      </w:r>
      <w:r w:rsidRPr="00466922">
        <w:rPr>
          <w:rFonts w:ascii="Times New Roman" w:hAnsi="Times New Roman"/>
          <w:color w:val="000000"/>
          <w:sz w:val="24"/>
          <w:szCs w:val="24"/>
        </w:rPr>
        <w:t xml:space="preserve"> di Luwu Timur” sebagai berikut :</w:t>
      </w:r>
    </w:p>
    <w:p w:rsidR="002279C4" w:rsidRPr="00466922" w:rsidRDefault="002279C4" w:rsidP="002279C4">
      <w:pPr>
        <w:pStyle w:val="ListParagraph"/>
        <w:numPr>
          <w:ilvl w:val="0"/>
          <w:numId w:val="4"/>
        </w:numPr>
        <w:spacing w:line="480" w:lineRule="auto"/>
        <w:jc w:val="both"/>
        <w:rPr>
          <w:rFonts w:ascii="Times New Roman" w:hAnsi="Times New Roman"/>
          <w:color w:val="000000"/>
          <w:sz w:val="24"/>
          <w:szCs w:val="24"/>
        </w:rPr>
      </w:pPr>
      <w:r w:rsidRPr="00466922">
        <w:rPr>
          <w:rFonts w:ascii="Times New Roman" w:hAnsi="Times New Roman"/>
          <w:color w:val="000000"/>
          <w:sz w:val="24"/>
          <w:szCs w:val="24"/>
        </w:rPr>
        <w:t xml:space="preserve">Bagi pengambil kebijakan., dalam hal ini dinas kebudayaan dan pariwisata, sebagai bahan masukan, bahan informasi dalam mengambil sebuah kebijakan tentang pelestarian budaya-budaya komunitas adat </w:t>
      </w:r>
      <w:r w:rsidRPr="00466922">
        <w:rPr>
          <w:rFonts w:ascii="Times New Roman" w:hAnsi="Times New Roman"/>
          <w:i/>
          <w:color w:val="000000"/>
          <w:sz w:val="24"/>
          <w:szCs w:val="24"/>
        </w:rPr>
        <w:t>cerekang</w:t>
      </w:r>
      <w:r w:rsidRPr="00466922">
        <w:rPr>
          <w:rFonts w:ascii="Times New Roman" w:hAnsi="Times New Roman"/>
          <w:color w:val="000000"/>
          <w:sz w:val="24"/>
          <w:szCs w:val="24"/>
        </w:rPr>
        <w:t>.</w:t>
      </w:r>
    </w:p>
    <w:p w:rsidR="002279C4" w:rsidRPr="00466922" w:rsidRDefault="002279C4" w:rsidP="002279C4">
      <w:pPr>
        <w:pStyle w:val="ListParagraph"/>
        <w:numPr>
          <w:ilvl w:val="0"/>
          <w:numId w:val="4"/>
        </w:numPr>
        <w:spacing w:line="480" w:lineRule="auto"/>
        <w:jc w:val="both"/>
        <w:rPr>
          <w:rFonts w:ascii="Times New Roman" w:hAnsi="Times New Roman"/>
          <w:color w:val="000000"/>
          <w:sz w:val="24"/>
          <w:szCs w:val="24"/>
        </w:rPr>
      </w:pPr>
      <w:r w:rsidRPr="00466922">
        <w:rPr>
          <w:rFonts w:ascii="Times New Roman" w:hAnsi="Times New Roman"/>
          <w:color w:val="000000"/>
          <w:sz w:val="24"/>
          <w:szCs w:val="24"/>
        </w:rPr>
        <w:t xml:space="preserve">Masyarakat umum khusus masyarakat pemerhati budaya., sebagai bahan informasi dalam menambah wawasan dan pengetahuan tentang budaya dan adat istiadat masyarakat komunitas adat </w:t>
      </w:r>
      <w:r w:rsidRPr="00466922">
        <w:rPr>
          <w:rFonts w:ascii="Times New Roman" w:hAnsi="Times New Roman"/>
          <w:i/>
          <w:color w:val="000000"/>
          <w:sz w:val="24"/>
          <w:szCs w:val="24"/>
        </w:rPr>
        <w:t xml:space="preserve">cerekang. </w:t>
      </w:r>
    </w:p>
    <w:p w:rsidR="002279C4" w:rsidRPr="00466922" w:rsidRDefault="002279C4" w:rsidP="002279C4">
      <w:pPr>
        <w:pStyle w:val="ListParagraph"/>
        <w:numPr>
          <w:ilvl w:val="0"/>
          <w:numId w:val="4"/>
        </w:numPr>
        <w:spacing w:line="480" w:lineRule="auto"/>
        <w:jc w:val="both"/>
        <w:rPr>
          <w:rFonts w:ascii="Times New Roman" w:hAnsi="Times New Roman"/>
          <w:color w:val="000000"/>
          <w:sz w:val="24"/>
          <w:szCs w:val="24"/>
        </w:rPr>
      </w:pPr>
      <w:r w:rsidRPr="00466922">
        <w:rPr>
          <w:rFonts w:ascii="Times New Roman" w:hAnsi="Times New Roman"/>
          <w:color w:val="000000"/>
          <w:sz w:val="24"/>
          <w:szCs w:val="24"/>
        </w:rPr>
        <w:t>Pengembangan ilmu pengetahuan., sebagai bahan bacaan, literature, serta bahan acuan bagi penelitian-penelitian serupa baik di tempat yang sama maupun di tempat lain dengan variable-variabel yang lebih lengkap.</w:t>
      </w:r>
    </w:p>
    <w:p w:rsidR="002279C4" w:rsidRPr="00466922" w:rsidRDefault="002279C4" w:rsidP="002279C4">
      <w:pPr>
        <w:pStyle w:val="ListParagraph"/>
        <w:spacing w:line="480" w:lineRule="auto"/>
        <w:jc w:val="both"/>
        <w:rPr>
          <w:rFonts w:ascii="Times New Roman" w:hAnsi="Times New Roman"/>
          <w:color w:val="000000"/>
          <w:sz w:val="24"/>
          <w:szCs w:val="24"/>
        </w:rPr>
      </w:pPr>
    </w:p>
    <w:p w:rsidR="00EE11EB" w:rsidRDefault="00EE11EB"/>
    <w:sectPr w:rsidR="00EE11EB" w:rsidSect="00EE11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5F1" w:rsidRDefault="00B175F1" w:rsidP="002279C4">
      <w:pPr>
        <w:spacing w:after="0" w:line="240" w:lineRule="auto"/>
      </w:pPr>
      <w:r>
        <w:separator/>
      </w:r>
    </w:p>
  </w:endnote>
  <w:endnote w:type="continuationSeparator" w:id="1">
    <w:p w:rsidR="00B175F1" w:rsidRDefault="00B175F1" w:rsidP="00227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5F1" w:rsidRDefault="00B175F1" w:rsidP="002279C4">
      <w:pPr>
        <w:spacing w:after="0" w:line="240" w:lineRule="auto"/>
      </w:pPr>
      <w:r>
        <w:separator/>
      </w:r>
    </w:p>
  </w:footnote>
  <w:footnote w:type="continuationSeparator" w:id="1">
    <w:p w:rsidR="00B175F1" w:rsidRDefault="00B175F1" w:rsidP="002279C4">
      <w:pPr>
        <w:spacing w:after="0" w:line="240" w:lineRule="auto"/>
      </w:pPr>
      <w:r>
        <w:continuationSeparator/>
      </w:r>
    </w:p>
  </w:footnote>
  <w:footnote w:id="2">
    <w:p w:rsidR="002279C4" w:rsidRDefault="002279C4" w:rsidP="002279C4">
      <w:pPr>
        <w:spacing w:line="240" w:lineRule="auto"/>
        <w:ind w:firstLine="720"/>
        <w:jc w:val="both"/>
        <w:rPr>
          <w:rFonts w:ascii="Times New Roman" w:hAnsi="Times New Roman"/>
          <w:sz w:val="24"/>
          <w:szCs w:val="24"/>
        </w:rPr>
      </w:pPr>
      <w:r>
        <w:rPr>
          <w:rStyle w:val="FootnoteReference"/>
        </w:rPr>
        <w:footnoteRef/>
      </w:r>
      <w:hyperlink r:id="rId1" w:history="1">
        <w:r w:rsidRPr="00AF4B58">
          <w:rPr>
            <w:rStyle w:val="Hyperlink"/>
            <w:rFonts w:ascii="Times New Roman" w:hAnsi="Times New Roman"/>
            <w:sz w:val="24"/>
            <w:szCs w:val="24"/>
          </w:rPr>
          <w:t>http://www.ria</w:t>
        </w:r>
      </w:hyperlink>
      <w:r>
        <w:rPr>
          <w:rFonts w:ascii="Times New Roman" w:hAnsi="Times New Roman"/>
          <w:sz w:val="24"/>
          <w:szCs w:val="24"/>
        </w:rPr>
        <w:t xml:space="preserve"> aci.mengenal budaya suku cerekang yang mensakralkan hutan dan sungainya di kabupaten luwu timur. Di unduh tanggal 05 mei 2015 pukul 01.35 Wita.</w:t>
      </w:r>
    </w:p>
    <w:p w:rsidR="002279C4" w:rsidRDefault="002279C4" w:rsidP="002279C4">
      <w:pPr>
        <w:pStyle w:val="FootnoteText"/>
        <w:ind w:firstLine="720"/>
      </w:pPr>
    </w:p>
  </w:footnote>
  <w:footnote w:id="3">
    <w:p w:rsidR="002279C4" w:rsidRPr="00136E4C" w:rsidRDefault="002279C4" w:rsidP="002279C4">
      <w:pPr>
        <w:pStyle w:val="FootnoteText"/>
        <w:ind w:firstLine="720"/>
        <w:rPr>
          <w:i/>
        </w:rPr>
      </w:pPr>
      <w:r>
        <w:rPr>
          <w:rStyle w:val="FootnoteReference"/>
        </w:rPr>
        <w:footnoteRef/>
      </w:r>
      <w:r>
        <w:t xml:space="preserve"> Hendra Gunawan, Desentralisasi: </w:t>
      </w:r>
      <w:r>
        <w:rPr>
          <w:i/>
        </w:rPr>
        <w:t>Ancaman Dan Harapan Bagi Masyarakat Adat(Studi Kasus Masyarakat Adat Cerekang di Kabupaten Luwu Timur Provinsi Sulawesi Selatan), Jakarta: Center For International Forestry Research.</w:t>
      </w:r>
      <w:r>
        <w:t>Hlm 1.</w:t>
      </w:r>
      <w:r>
        <w:rPr>
          <w:i/>
        </w:rPr>
        <w:t xml:space="preserve"> </w:t>
      </w:r>
    </w:p>
  </w:footnote>
  <w:footnote w:id="4">
    <w:p w:rsidR="002279C4" w:rsidRDefault="002279C4" w:rsidP="002279C4">
      <w:pPr>
        <w:pStyle w:val="FootnoteText"/>
        <w:ind w:firstLine="720"/>
      </w:pPr>
      <w:r>
        <w:rPr>
          <w:rStyle w:val="FootnoteReference"/>
        </w:rPr>
        <w:footnoteRef/>
      </w:r>
      <w:r>
        <w:t xml:space="preserve"> Hendra Gunawan, Desentralisasi: </w:t>
      </w:r>
      <w:r>
        <w:rPr>
          <w:i/>
        </w:rPr>
        <w:t>Ancaman Dan Harapan Bagi Masyarakat Adat(Studi Kasus Masyarakat Adat Cerekang di Kabupaten Luwu Timur Provinsi Sulawesi Selatan), Jakarta: Center For International Forestry Research.</w:t>
      </w:r>
      <w:r>
        <w:t>Hlm 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07"/>
    <w:multiLevelType w:val="hybridMultilevel"/>
    <w:tmpl w:val="7B3E9BE4"/>
    <w:lvl w:ilvl="0" w:tplc="7A4AD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FB1F46"/>
    <w:multiLevelType w:val="hybridMultilevel"/>
    <w:tmpl w:val="1512B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B22973"/>
    <w:multiLevelType w:val="hybridMultilevel"/>
    <w:tmpl w:val="2D40663C"/>
    <w:lvl w:ilvl="0" w:tplc="6E424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0F3B95"/>
    <w:multiLevelType w:val="hybridMultilevel"/>
    <w:tmpl w:val="96ACE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footnotePr>
    <w:footnote w:id="0"/>
    <w:footnote w:id="1"/>
  </w:footnotePr>
  <w:endnotePr>
    <w:endnote w:id="0"/>
    <w:endnote w:id="1"/>
  </w:endnotePr>
  <w:compat/>
  <w:rsids>
    <w:rsidRoot w:val="002279C4"/>
    <w:rsid w:val="002279C4"/>
    <w:rsid w:val="00B175F1"/>
    <w:rsid w:val="00E56BB3"/>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C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79C4"/>
    <w:pPr>
      <w:ind w:left="720"/>
      <w:contextualSpacing/>
    </w:pPr>
  </w:style>
  <w:style w:type="character" w:customStyle="1" w:styleId="apple-converted-space">
    <w:name w:val="apple-converted-space"/>
    <w:basedOn w:val="DefaultParagraphFont"/>
    <w:rsid w:val="002279C4"/>
  </w:style>
  <w:style w:type="character" w:styleId="Hyperlink">
    <w:name w:val="Hyperlink"/>
    <w:uiPriority w:val="99"/>
    <w:unhideWhenUsed/>
    <w:rsid w:val="002279C4"/>
    <w:rPr>
      <w:color w:val="0000FF"/>
      <w:u w:val="single"/>
    </w:rPr>
  </w:style>
  <w:style w:type="paragraph" w:styleId="FootnoteText">
    <w:name w:val="footnote text"/>
    <w:basedOn w:val="Normal"/>
    <w:link w:val="FootnoteTextChar"/>
    <w:uiPriority w:val="99"/>
    <w:unhideWhenUsed/>
    <w:rsid w:val="002279C4"/>
    <w:rPr>
      <w:sz w:val="20"/>
      <w:szCs w:val="20"/>
    </w:rPr>
  </w:style>
  <w:style w:type="character" w:customStyle="1" w:styleId="FootnoteTextChar">
    <w:name w:val="Footnote Text Char"/>
    <w:basedOn w:val="DefaultParagraphFont"/>
    <w:link w:val="FootnoteText"/>
    <w:uiPriority w:val="99"/>
    <w:rsid w:val="002279C4"/>
    <w:rPr>
      <w:rFonts w:ascii="Calibri" w:eastAsia="Calibri" w:hAnsi="Calibri" w:cs="Times New Roman"/>
      <w:sz w:val="20"/>
      <w:szCs w:val="20"/>
      <w:lang w:val="id-ID"/>
    </w:rPr>
  </w:style>
  <w:style w:type="character" w:styleId="FootnoteReference">
    <w:name w:val="footnote reference"/>
    <w:uiPriority w:val="99"/>
    <w:semiHidden/>
    <w:unhideWhenUsed/>
    <w:rsid w:val="002279C4"/>
    <w:rPr>
      <w:vertAlign w:val="superscript"/>
    </w:rPr>
  </w:style>
  <w:style w:type="character" w:customStyle="1" w:styleId="ListParagraphChar">
    <w:name w:val="List Paragraph Char"/>
    <w:basedOn w:val="DefaultParagraphFont"/>
    <w:link w:val="ListParagraph"/>
    <w:uiPriority w:val="34"/>
    <w:rsid w:val="002279C4"/>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2162</Words>
  <Characters>12326</Characters>
  <Application>Microsoft Office Word</Application>
  <DocSecurity>0</DocSecurity>
  <Lines>102</Lines>
  <Paragraphs>28</Paragraphs>
  <ScaleCrop>false</ScaleCrop>
  <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cp:lastPrinted>2018-05-11T18:54:00Z</cp:lastPrinted>
  <dcterms:created xsi:type="dcterms:W3CDTF">2018-05-11T18:48:00Z</dcterms:created>
  <dcterms:modified xsi:type="dcterms:W3CDTF">2018-05-11T18:55:00Z</dcterms:modified>
</cp:coreProperties>
</file>