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C8" w:rsidRPr="003A3AC8" w:rsidRDefault="003A3AC8" w:rsidP="003A3AC8">
      <w:pPr>
        <w:jc w:val="center"/>
        <w:rPr>
          <w:b/>
          <w:caps/>
          <w:sz w:val="36"/>
          <w:lang w:val="id-ID"/>
        </w:rPr>
      </w:pPr>
      <w:r w:rsidRPr="003A3AC8">
        <w:rPr>
          <w:b/>
          <w:caps/>
          <w:sz w:val="36"/>
        </w:rPr>
        <w:t xml:space="preserve">Pengembangan Perangkat Pembelajaran Kooperatif Tipe </w:t>
      </w:r>
      <w:r w:rsidRPr="003A3AC8">
        <w:rPr>
          <w:b/>
          <w:i/>
          <w:caps/>
          <w:sz w:val="36"/>
        </w:rPr>
        <w:t>Student Team Achievement Division</w:t>
      </w:r>
      <w:r w:rsidRPr="003A3AC8">
        <w:rPr>
          <w:b/>
          <w:caps/>
          <w:sz w:val="36"/>
        </w:rPr>
        <w:t xml:space="preserve"> Berbasis WebQuest </w:t>
      </w:r>
      <w:proofErr w:type="gramStart"/>
      <w:r w:rsidRPr="003A3AC8">
        <w:rPr>
          <w:b/>
          <w:caps/>
          <w:sz w:val="36"/>
        </w:rPr>
        <w:t>untuk  Pencapaian</w:t>
      </w:r>
      <w:proofErr w:type="gramEnd"/>
      <w:r w:rsidRPr="003A3AC8">
        <w:rPr>
          <w:b/>
          <w:caps/>
          <w:sz w:val="36"/>
        </w:rPr>
        <w:t xml:space="preserve"> Hasil Belajar MATEMATIKA</w:t>
      </w:r>
    </w:p>
    <w:p w:rsidR="003B2301" w:rsidRPr="003A3AC8" w:rsidRDefault="003A3AC8" w:rsidP="00FF5AD4">
      <w:pPr>
        <w:pStyle w:val="PlainText"/>
        <w:spacing w:before="120" w:line="360" w:lineRule="auto"/>
        <w:jc w:val="center"/>
        <w:rPr>
          <w:rFonts w:ascii="Times New Roman" w:hAnsi="Times New Roman" w:cs="Times New Roman"/>
          <w:noProof/>
          <w:color w:val="000000"/>
          <w:sz w:val="24"/>
          <w:szCs w:val="24"/>
          <w:vertAlign w:val="superscript"/>
        </w:rPr>
      </w:pPr>
      <w:r>
        <w:rPr>
          <w:rFonts w:ascii="Times New Roman" w:eastAsia="MS Mincho" w:hAnsi="Times New Roman" w:cs="Times New Roman"/>
          <w:bCs/>
          <w:color w:val="000000"/>
          <w:sz w:val="24"/>
          <w:szCs w:val="24"/>
          <w:lang w:val="id-ID"/>
        </w:rPr>
        <w:t>Syamsuddin</w:t>
      </w:r>
      <w:r>
        <w:rPr>
          <w:rFonts w:ascii="Times New Roman" w:eastAsia="MS Mincho" w:hAnsi="Times New Roman" w:cs="Times New Roman"/>
          <w:bCs/>
          <w:color w:val="000000"/>
          <w:sz w:val="24"/>
          <w:szCs w:val="24"/>
          <w:vertAlign w:val="superscript"/>
          <w:lang w:val="id-ID"/>
        </w:rPr>
        <w:t>1</w:t>
      </w:r>
      <w:r w:rsidR="0042685F" w:rsidRPr="00EB3E54">
        <w:rPr>
          <w:rFonts w:ascii="Times New Roman" w:eastAsia="MS Mincho" w:hAnsi="Times New Roman" w:cs="Times New Roman"/>
          <w:bCs/>
          <w:color w:val="000000"/>
          <w:sz w:val="24"/>
          <w:szCs w:val="24"/>
          <w:lang w:val="id-ID"/>
        </w:rPr>
        <w:t xml:space="preserve"> </w:t>
      </w:r>
      <w:r>
        <w:rPr>
          <w:rFonts w:ascii="Times New Roman" w:eastAsia="MS Mincho" w:hAnsi="Times New Roman" w:cs="Times New Roman"/>
          <w:bCs/>
          <w:color w:val="000000"/>
          <w:sz w:val="24"/>
          <w:szCs w:val="24"/>
          <w:lang w:val="id-ID"/>
        </w:rPr>
        <w:t>Nurdin Arsyad</w:t>
      </w:r>
      <w:r>
        <w:rPr>
          <w:rFonts w:ascii="Times New Roman" w:eastAsia="MS Mincho" w:hAnsi="Times New Roman" w:cs="Times New Roman"/>
          <w:bCs/>
          <w:color w:val="000000"/>
          <w:sz w:val="24"/>
          <w:szCs w:val="24"/>
          <w:vertAlign w:val="superscript"/>
          <w:lang w:val="id-ID"/>
        </w:rPr>
        <w:t>2</w:t>
      </w:r>
      <w:r>
        <w:rPr>
          <w:rFonts w:ascii="Times New Roman" w:eastAsia="MS Mincho" w:hAnsi="Times New Roman" w:cs="Times New Roman"/>
          <w:bCs/>
          <w:color w:val="000000"/>
          <w:sz w:val="24"/>
          <w:szCs w:val="24"/>
          <w:lang w:val="id-ID"/>
        </w:rPr>
        <w:t xml:space="preserve"> Rahmat Syam</w:t>
      </w:r>
      <w:r>
        <w:rPr>
          <w:rFonts w:ascii="Times New Roman" w:eastAsia="MS Mincho" w:hAnsi="Times New Roman" w:cs="Times New Roman"/>
          <w:bCs/>
          <w:color w:val="000000"/>
          <w:sz w:val="24"/>
          <w:szCs w:val="24"/>
          <w:vertAlign w:val="superscript"/>
          <w:lang w:val="id-ID"/>
        </w:rPr>
        <w:t>3</w:t>
      </w:r>
    </w:p>
    <w:p w:rsidR="00F15628" w:rsidRDefault="00F15628" w:rsidP="00F5647F">
      <w:pPr>
        <w:rPr>
          <w:b/>
        </w:rPr>
      </w:pPr>
    </w:p>
    <w:p w:rsidR="003A3AC8" w:rsidRPr="00CD6216" w:rsidRDefault="003A3AC8" w:rsidP="003A3AC8">
      <w:pPr>
        <w:spacing w:line="480" w:lineRule="auto"/>
        <w:jc w:val="center"/>
        <w:rPr>
          <w:i/>
          <w:lang w:val="id-ID"/>
        </w:rPr>
      </w:pPr>
      <w:r w:rsidRPr="00CD6216">
        <w:rPr>
          <w:b/>
          <w:lang w:val="id-ID"/>
        </w:rPr>
        <w:t>ABSTRAK</w:t>
      </w:r>
    </w:p>
    <w:p w:rsidR="003A3AC8" w:rsidRDefault="003A3AC8" w:rsidP="003A3AC8">
      <w:pPr>
        <w:jc w:val="both"/>
        <w:rPr>
          <w:lang w:val="id-ID"/>
        </w:rPr>
      </w:pPr>
      <w:r w:rsidRPr="00CD6216">
        <w:rPr>
          <w:lang w:val="id-ID"/>
        </w:rPr>
        <w:t xml:space="preserve">Penelitian ini adalah untuk menyelesaikan </w:t>
      </w:r>
      <w:r w:rsidRPr="00CD6216">
        <w:t>perangkat pembelajaran kooperatif tipe STAD berbasis WebQuest untuk</w:t>
      </w:r>
      <w:r w:rsidRPr="00CD6216">
        <w:rPr>
          <w:lang w:val="id-ID"/>
        </w:rPr>
        <w:t xml:space="preserve"> pencapaian hasil belajar</w:t>
      </w:r>
      <w:r w:rsidRPr="00CD6216">
        <w:t xml:space="preserve"> Matematika </w:t>
      </w:r>
      <w:r w:rsidRPr="00CD6216">
        <w:rPr>
          <w:lang w:val="id-ID"/>
        </w:rPr>
        <w:t xml:space="preserve">pada </w:t>
      </w:r>
      <w:r w:rsidRPr="00CD6216">
        <w:t>SMP/</w:t>
      </w:r>
      <w:r>
        <w:t>M</w:t>
      </w:r>
      <w:r>
        <w:rPr>
          <w:lang w:val="id-ID"/>
        </w:rPr>
        <w:t>T</w:t>
      </w:r>
      <w:r w:rsidRPr="00CD6216">
        <w:t xml:space="preserve">s. </w:t>
      </w:r>
      <w:proofErr w:type="gramStart"/>
      <w:r w:rsidRPr="00CD6216">
        <w:t>kelas</w:t>
      </w:r>
      <w:proofErr w:type="gramEnd"/>
      <w:r w:rsidRPr="00CD6216">
        <w:t xml:space="preserve"> VIII</w:t>
      </w:r>
      <w:r w:rsidRPr="00CD6216">
        <w:rPr>
          <w:lang w:val="id-ID"/>
        </w:rPr>
        <w:t xml:space="preserve"> y</w:t>
      </w:r>
      <w:r>
        <w:rPr>
          <w:lang w:val="id-ID"/>
        </w:rPr>
        <w:t>ang valid, praktis, dan efektif dengan</w:t>
      </w:r>
      <w:r w:rsidRPr="00CD6216">
        <w:rPr>
          <w:lang w:val="id-ID"/>
        </w:rPr>
        <w:t xml:space="preserve"> mengacu kepada model </w:t>
      </w:r>
      <w:r w:rsidRPr="00CD6216">
        <w:rPr>
          <w:i/>
          <w:lang w:val="id-ID"/>
        </w:rPr>
        <w:t>Four-D</w:t>
      </w:r>
      <w:r w:rsidRPr="00CD6216">
        <w:rPr>
          <w:lang w:val="id-ID"/>
        </w:rPr>
        <w:t xml:space="preserve"> untuk pengembangan perangkat pembelajaran. Uji coba perangkat dilakukan menggunakan desain </w:t>
      </w:r>
      <w:r w:rsidRPr="00CD6216">
        <w:rPr>
          <w:i/>
          <w:lang w:val="id-ID"/>
        </w:rPr>
        <w:t>One-shot Case Study</w:t>
      </w:r>
      <w:r w:rsidRPr="00CD6216">
        <w:rPr>
          <w:lang w:val="id-ID"/>
        </w:rPr>
        <w:t xml:space="preserve"> dengan subyek penelitian adalah siswa kelas VIII MTs. Al-Qashash Tobea. Pengumpulan data menggunakan lembar validasi, lembar pengamatan, angket respon siswa, dan tes hasil belajar. </w:t>
      </w:r>
      <w:r>
        <w:rPr>
          <w:lang w:val="id-ID"/>
        </w:rPr>
        <w:t>D</w:t>
      </w:r>
      <w:r w:rsidRPr="00CD6216">
        <w:rPr>
          <w:lang w:val="id-ID"/>
        </w:rPr>
        <w:t>ata dianalisis secara deskriptif kualitatif  untuk mengetahui profil perangkat pembelajaran dan tingkat pencapaian hasil belajar siswa.</w:t>
      </w:r>
      <w:r>
        <w:rPr>
          <w:lang w:val="id-ID"/>
        </w:rPr>
        <w:t xml:space="preserve"> Setelah melakukan pelenelitian, ditemukan bahwa Perangkat yang dikembangkan dapat dikatan valid karena telah dinilai valid oleh validator; Perangkat yang dikembangkan dapat dikatakan praktis karena penerapannya telah sesuai dengan yang diharapkan; dan perangkat yang dikembangkan sudah dapat dikatakan efektif karena hasil belajar siswa meningkat pada setiap Kompetensi Dasar.</w:t>
      </w:r>
    </w:p>
    <w:p w:rsidR="003A3AC8" w:rsidRDefault="003A3AC8" w:rsidP="003A3AC8">
      <w:pPr>
        <w:jc w:val="both"/>
        <w:rPr>
          <w:lang w:val="id-ID"/>
        </w:rPr>
      </w:pPr>
    </w:p>
    <w:p w:rsidR="003A3AC8" w:rsidRPr="00CD6216" w:rsidRDefault="003A3AC8" w:rsidP="003A3AC8">
      <w:pPr>
        <w:jc w:val="both"/>
        <w:rPr>
          <w:lang w:val="id-ID"/>
        </w:rPr>
      </w:pPr>
    </w:p>
    <w:p w:rsidR="00F5647F" w:rsidRPr="003A3AC8" w:rsidRDefault="003A3AC8" w:rsidP="003A3AC8">
      <w:pPr>
        <w:jc w:val="both"/>
        <w:rPr>
          <w:lang w:val="id-ID"/>
        </w:rPr>
      </w:pPr>
      <w:r w:rsidRPr="00CD6216">
        <w:rPr>
          <w:lang w:val="id-ID"/>
        </w:rPr>
        <w:t>Kata kunci : pembelajaran kooperatif, STAD, Web</w:t>
      </w:r>
      <w:r>
        <w:rPr>
          <w:lang w:val="id-ID"/>
        </w:rPr>
        <w:t>Quest, hasil belajar Matematika</w:t>
      </w: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Default="00613A35" w:rsidP="00613A35">
      <w:pPr>
        <w:rPr>
          <w:lang w:val="id-ID" w:eastAsia="en-GB"/>
        </w:rPr>
      </w:pPr>
    </w:p>
    <w:p w:rsidR="00613A35" w:rsidRPr="00613A35" w:rsidRDefault="00613A35" w:rsidP="00613A35">
      <w:pPr>
        <w:rPr>
          <w:lang w:val="id-ID" w:eastAsia="en-GB"/>
        </w:rPr>
      </w:pPr>
    </w:p>
    <w:p w:rsidR="00977C4F" w:rsidRDefault="00977C4F" w:rsidP="00977C4F">
      <w:pPr>
        <w:rPr>
          <w:lang w:val="id-ID" w:eastAsia="en-GB"/>
        </w:rPr>
      </w:pPr>
    </w:p>
    <w:p w:rsidR="00977C4F" w:rsidRDefault="00977C4F" w:rsidP="00977C4F">
      <w:pPr>
        <w:rPr>
          <w:lang w:val="id-ID" w:eastAsia="en-GB"/>
        </w:rPr>
      </w:pPr>
    </w:p>
    <w:p w:rsidR="0042685F" w:rsidRDefault="0042685F">
      <w:pPr>
        <w:rPr>
          <w:lang w:val="id-ID" w:eastAsia="en-GB"/>
        </w:rPr>
      </w:pPr>
      <w:r>
        <w:rPr>
          <w:lang w:val="id-ID" w:eastAsia="en-GB"/>
        </w:rPr>
        <w:br w:type="page"/>
      </w:r>
    </w:p>
    <w:p w:rsidR="003B2301" w:rsidRPr="00F325E0" w:rsidRDefault="003B2301" w:rsidP="00F325E0">
      <w:pPr>
        <w:pStyle w:val="IJASEITHeading1"/>
        <w:numPr>
          <w:ilvl w:val="0"/>
          <w:numId w:val="0"/>
        </w:numPr>
        <w:ind w:left="289" w:hanging="289"/>
        <w:jc w:val="left"/>
        <w:rPr>
          <w:sz w:val="24"/>
          <w:lang w:val="en-US"/>
        </w:rPr>
      </w:pPr>
      <w:r w:rsidRPr="00F325E0">
        <w:rPr>
          <w:b/>
          <w:sz w:val="24"/>
          <w:lang w:val="id-ID"/>
        </w:rPr>
        <w:lastRenderedPageBreak/>
        <w:t>Pendahuluan</w:t>
      </w:r>
    </w:p>
    <w:p w:rsidR="008B538D" w:rsidRPr="00CE598F" w:rsidRDefault="008B538D" w:rsidP="002D67EE">
      <w:pPr>
        <w:pStyle w:val="BodyTextIndent"/>
        <w:spacing w:after="0"/>
        <w:ind w:left="0" w:firstLine="567"/>
        <w:jc w:val="both"/>
        <w:rPr>
          <w:lang w:val="id-ID"/>
        </w:rPr>
      </w:pPr>
      <w:r w:rsidRPr="00CE598F">
        <w:t xml:space="preserve">Matematika </w:t>
      </w:r>
      <w:r w:rsidRPr="00CE598F">
        <w:rPr>
          <w:lang w:val="id-ID"/>
        </w:rPr>
        <w:t xml:space="preserve">berkaitan dengan </w:t>
      </w:r>
      <w:proofErr w:type="gramStart"/>
      <w:r w:rsidRPr="00CE598F">
        <w:rPr>
          <w:lang w:val="id-ID"/>
        </w:rPr>
        <w:t>cara</w:t>
      </w:r>
      <w:proofErr w:type="gramEnd"/>
      <w:r w:rsidRPr="00CE598F">
        <w:rPr>
          <w:lang w:val="id-ID"/>
        </w:rPr>
        <w:t xml:space="preserve"> mencari tahu tentang fenomena alam secara sistematis, sehingga </w:t>
      </w:r>
      <w:r w:rsidRPr="00CE598F">
        <w:t>Matematika</w:t>
      </w:r>
      <w:r w:rsidRPr="00CE598F">
        <w:rPr>
          <w:lang w:val="id-ID"/>
        </w:rPr>
        <w:t xml:space="preserve"> bukan hanya penguasaan kumpulan pengetahuan yang berupa fakta-fakta, konsep-konsep, atau prinsip-prinsip saja tetapi juga merupakan suatu proses penemuan. Pendidikan </w:t>
      </w:r>
      <w:r w:rsidRPr="00CE598F">
        <w:t>Matematika</w:t>
      </w:r>
      <w:r w:rsidRPr="00CE598F">
        <w:rPr>
          <w:lang w:val="id-ID"/>
        </w:rPr>
        <w:t xml:space="preserve"> diharapkan dapat menjadi wahana bagi peserta didik untuk mempelajari diri sendiri dan sekitar</w:t>
      </w:r>
      <w:r w:rsidRPr="00CE598F">
        <w:t>nya</w:t>
      </w:r>
      <w:r w:rsidRPr="00CE598F">
        <w:rPr>
          <w:lang w:val="id-ID"/>
        </w:rPr>
        <w:t>, serta prospek pengembangan lebih lanjut dalam menerapkannya di dalam kehidupan sehari-hari.</w:t>
      </w:r>
      <w:r w:rsidRPr="00CE598F">
        <w:t xml:space="preserve"> </w:t>
      </w:r>
      <w:r w:rsidRPr="00CE598F">
        <w:rPr>
          <w:lang w:val="id-ID"/>
        </w:rPr>
        <w:t xml:space="preserve">Proses pembelajaran menekankan pada pemberian pengalaman langsung untuk mengembangkan kompetensi agar  peserta didik menjelajahi dan memahami </w:t>
      </w:r>
      <w:r w:rsidRPr="00CE598F">
        <w:t>lingkungan</w:t>
      </w:r>
      <w:r w:rsidRPr="00CE598F">
        <w:rPr>
          <w:lang w:val="id-ID"/>
        </w:rPr>
        <w:t xml:space="preserve"> secara ilmiah. Pendidikan </w:t>
      </w:r>
      <w:r w:rsidRPr="00CE598F">
        <w:t>Matematika</w:t>
      </w:r>
      <w:r w:rsidRPr="00CE598F">
        <w:rPr>
          <w:lang w:val="id-ID"/>
        </w:rPr>
        <w:t xml:space="preserve"> diarahkan  untuk mencari tahu  dan berbuat sehingga dapat membantu peserta didik untuk memperoleh pemahaman yang lebih mendalam.</w:t>
      </w:r>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ab/>
      </w:r>
      <w:proofErr w:type="gramStart"/>
      <w:r w:rsidRPr="00CE598F">
        <w:rPr>
          <w:rFonts w:ascii="Times New Roman" w:hAnsi="Times New Roman"/>
          <w:sz w:val="24"/>
          <w:szCs w:val="24"/>
        </w:rPr>
        <w:t>Matematika</w:t>
      </w:r>
      <w:r w:rsidRPr="00CE598F">
        <w:rPr>
          <w:rFonts w:ascii="Times New Roman" w:hAnsi="Times New Roman"/>
          <w:sz w:val="24"/>
          <w:szCs w:val="24"/>
          <w:lang w:val="id-ID"/>
        </w:rPr>
        <w:t xml:space="preserve"> merupakan salah satu cabang </w:t>
      </w:r>
      <w:r w:rsidRPr="00CE598F">
        <w:rPr>
          <w:rFonts w:ascii="Times New Roman" w:hAnsi="Times New Roman"/>
          <w:sz w:val="24"/>
          <w:szCs w:val="24"/>
        </w:rPr>
        <w:t>ilmu pengetahuan</w:t>
      </w:r>
      <w:r w:rsidRPr="00CE598F">
        <w:rPr>
          <w:rFonts w:ascii="Times New Roman" w:hAnsi="Times New Roman"/>
          <w:sz w:val="24"/>
          <w:szCs w:val="24"/>
          <w:lang w:val="id-ID"/>
        </w:rPr>
        <w:t xml:space="preserve"> yang mendasari perkembangan teknologi maju dan konsep hidup </w:t>
      </w:r>
      <w:r w:rsidRPr="00CE598F">
        <w:rPr>
          <w:rFonts w:ascii="Times New Roman" w:hAnsi="Times New Roman"/>
          <w:sz w:val="24"/>
          <w:szCs w:val="24"/>
        </w:rPr>
        <w:t>dengan berfikir</w:t>
      </w:r>
      <w:r w:rsidRPr="00CE598F">
        <w:rPr>
          <w:rFonts w:ascii="Times New Roman" w:hAnsi="Times New Roman"/>
          <w:sz w:val="24"/>
          <w:szCs w:val="24"/>
          <w:lang w:val="id-ID"/>
        </w:rPr>
        <w:t>.</w:t>
      </w:r>
      <w:proofErr w:type="gramEnd"/>
      <w:r w:rsidRPr="00CE598F">
        <w:rPr>
          <w:rFonts w:ascii="Times New Roman" w:hAnsi="Times New Roman"/>
          <w:sz w:val="24"/>
          <w:szCs w:val="24"/>
          <w:lang w:val="id-ID"/>
        </w:rPr>
        <w:t xml:space="preserve"> Perkembangan pesat di bidang teknologi informasi dan komunikasi dewasa ini dipicu oleh temuan di bidang </w:t>
      </w:r>
      <w:r w:rsidRPr="00CE598F">
        <w:rPr>
          <w:rFonts w:ascii="Times New Roman" w:hAnsi="Times New Roman"/>
          <w:sz w:val="24"/>
          <w:szCs w:val="24"/>
        </w:rPr>
        <w:t>matematika</w:t>
      </w:r>
      <w:r w:rsidRPr="00CE598F">
        <w:rPr>
          <w:rFonts w:ascii="Times New Roman" w:hAnsi="Times New Roman"/>
          <w:sz w:val="24"/>
          <w:szCs w:val="24"/>
          <w:lang w:val="id-ID"/>
        </w:rPr>
        <w:t xml:space="preserve"> material melalui penemuan piranti  mikroelektronika yang mampu memuat banyak informasi dengan ukuran sangat kecil. Sebagai ilmu yang mempelajari </w:t>
      </w:r>
      <w:r w:rsidRPr="00CE598F">
        <w:rPr>
          <w:rFonts w:ascii="Times New Roman" w:hAnsi="Times New Roman"/>
          <w:sz w:val="24"/>
          <w:szCs w:val="24"/>
        </w:rPr>
        <w:t>logika</w:t>
      </w:r>
      <w:r w:rsidRPr="00CE598F">
        <w:rPr>
          <w:rFonts w:ascii="Times New Roman" w:hAnsi="Times New Roman"/>
          <w:sz w:val="24"/>
          <w:szCs w:val="24"/>
          <w:lang w:val="id-ID"/>
        </w:rPr>
        <w:t xml:space="preserve">, </w:t>
      </w:r>
      <w:r w:rsidRPr="00CE598F">
        <w:rPr>
          <w:rFonts w:ascii="Times New Roman" w:hAnsi="Times New Roman"/>
          <w:sz w:val="24"/>
          <w:szCs w:val="24"/>
        </w:rPr>
        <w:t>Matematika</w:t>
      </w:r>
      <w:r w:rsidRPr="00CE598F">
        <w:rPr>
          <w:rFonts w:ascii="Times New Roman" w:hAnsi="Times New Roman"/>
          <w:sz w:val="24"/>
          <w:szCs w:val="24"/>
          <w:lang w:val="id-ID"/>
        </w:rPr>
        <w:t xml:space="preserve"> juga memberikan pelajaran yang baik kepada manusia untuk </w:t>
      </w:r>
      <w:r w:rsidRPr="00CE598F">
        <w:rPr>
          <w:rFonts w:ascii="Times New Roman" w:hAnsi="Times New Roman"/>
          <w:sz w:val="24"/>
          <w:szCs w:val="24"/>
        </w:rPr>
        <w:t>menggunakan akalnya dengan kritis</w:t>
      </w:r>
      <w:r w:rsidRPr="00CE598F">
        <w:rPr>
          <w:rFonts w:ascii="Times New Roman" w:hAnsi="Times New Roman"/>
          <w:sz w:val="24"/>
          <w:szCs w:val="24"/>
          <w:lang w:val="id-ID"/>
        </w:rPr>
        <w:t xml:space="preserve">. </w:t>
      </w:r>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lang w:val="id-ID"/>
        </w:rPr>
        <w:t xml:space="preserve">Sayangnya, hingga saat ini mata Pelajaran </w:t>
      </w:r>
      <w:r w:rsidRPr="00CE598F">
        <w:rPr>
          <w:rFonts w:ascii="Times New Roman" w:hAnsi="Times New Roman"/>
          <w:sz w:val="24"/>
          <w:szCs w:val="24"/>
        </w:rPr>
        <w:t>Matematika</w:t>
      </w:r>
      <w:r w:rsidRPr="00CE598F">
        <w:rPr>
          <w:rFonts w:ascii="Times New Roman" w:hAnsi="Times New Roman"/>
          <w:sz w:val="24"/>
          <w:szCs w:val="24"/>
          <w:lang w:val="id-ID"/>
        </w:rPr>
        <w:t xml:space="preserve"> masih merupakan momok yang menakutkan bagi sebagian besar siswa, baik pada tingkat SMP/MTS. maupun pada tingkat SMA. Hal ini disebabkan antara lain karena dalam praktik pembelajaran </w:t>
      </w:r>
      <w:r w:rsidRPr="00CE598F">
        <w:rPr>
          <w:rFonts w:ascii="Times New Roman" w:hAnsi="Times New Roman"/>
          <w:sz w:val="24"/>
          <w:szCs w:val="24"/>
        </w:rPr>
        <w:t>Matematika</w:t>
      </w:r>
      <w:r w:rsidRPr="00CE598F">
        <w:rPr>
          <w:rFonts w:ascii="Times New Roman" w:hAnsi="Times New Roman"/>
          <w:sz w:val="24"/>
          <w:szCs w:val="24"/>
          <w:lang w:val="id-ID"/>
        </w:rPr>
        <w:t>, siswa selalu diperhadapkan pada konsep-konsep yang sudah jadi</w:t>
      </w:r>
      <w:r w:rsidRPr="00CE598F">
        <w:rPr>
          <w:rFonts w:ascii="Times New Roman" w:hAnsi="Times New Roman"/>
          <w:sz w:val="24"/>
          <w:szCs w:val="24"/>
        </w:rPr>
        <w:t xml:space="preserve"> tanpa memberikan mereka kesempatan untuk meramu dan menemukan sendiri</w:t>
      </w:r>
      <w:r w:rsidRPr="00CE598F">
        <w:rPr>
          <w:rFonts w:ascii="Times New Roman" w:hAnsi="Times New Roman"/>
          <w:sz w:val="24"/>
          <w:szCs w:val="24"/>
          <w:lang w:val="id-ID"/>
        </w:rPr>
        <w:t>. Selain itu, pembelajaran yang terjadi masih lebih cenderung be</w:t>
      </w:r>
      <w:r w:rsidRPr="00CE598F">
        <w:rPr>
          <w:rFonts w:ascii="Times New Roman" w:hAnsi="Times New Roman"/>
          <w:sz w:val="24"/>
          <w:szCs w:val="24"/>
        </w:rPr>
        <w:t>r</w:t>
      </w:r>
      <w:r w:rsidRPr="00CE598F">
        <w:rPr>
          <w:rFonts w:ascii="Times New Roman" w:hAnsi="Times New Roman"/>
          <w:sz w:val="24"/>
          <w:szCs w:val="24"/>
          <w:lang w:val="id-ID"/>
        </w:rPr>
        <w:t>pusat pada guru</w:t>
      </w:r>
      <w:r w:rsidRPr="00CE598F">
        <w:rPr>
          <w:rFonts w:ascii="Times New Roman" w:hAnsi="Times New Roman"/>
          <w:sz w:val="24"/>
          <w:szCs w:val="24"/>
        </w:rPr>
        <w:t xml:space="preserve"> yang menempatkan</w:t>
      </w:r>
      <w:r w:rsidRPr="00CE598F">
        <w:rPr>
          <w:rFonts w:ascii="Times New Roman" w:hAnsi="Times New Roman"/>
          <w:sz w:val="24"/>
          <w:szCs w:val="24"/>
          <w:lang w:val="id-ID"/>
        </w:rPr>
        <w:t xml:space="preserve"> siswa </w:t>
      </w:r>
      <w:r w:rsidRPr="00CE598F">
        <w:rPr>
          <w:rFonts w:ascii="Times New Roman" w:hAnsi="Times New Roman"/>
          <w:sz w:val="24"/>
          <w:szCs w:val="24"/>
        </w:rPr>
        <w:t xml:space="preserve">sebagai </w:t>
      </w:r>
      <w:r w:rsidRPr="00CE598F">
        <w:rPr>
          <w:rFonts w:ascii="Times New Roman" w:hAnsi="Times New Roman"/>
          <w:sz w:val="24"/>
          <w:szCs w:val="24"/>
          <w:lang w:val="id-ID"/>
        </w:rPr>
        <w:t>objek pembelajaran yang harus siap menerima curahan informasi dari guru yang berpeluang menjadi tumpukan-tumpukan pengetahuan yang tidak bermakna.</w:t>
      </w:r>
      <w:r w:rsidRPr="00CE598F">
        <w:rPr>
          <w:rFonts w:ascii="Times New Roman" w:hAnsi="Times New Roman"/>
          <w:sz w:val="24"/>
          <w:szCs w:val="24"/>
        </w:rPr>
        <w:t xml:space="preserve"> </w:t>
      </w:r>
      <w:proofErr w:type="gramStart"/>
      <w:r w:rsidRPr="00CE598F">
        <w:rPr>
          <w:rFonts w:ascii="Times New Roman" w:hAnsi="Times New Roman"/>
          <w:sz w:val="24"/>
          <w:szCs w:val="24"/>
        </w:rPr>
        <w:t>Salah satu dampak akhir dari kondisi ini adalah rendahnya perolehan nilai siswa pada mata pelajaran Matematika.</w:t>
      </w:r>
      <w:proofErr w:type="gramEnd"/>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lang w:val="id-ID"/>
        </w:rPr>
        <w:tab/>
      </w:r>
      <w:proofErr w:type="gramStart"/>
      <w:r w:rsidRPr="00CE598F">
        <w:rPr>
          <w:rFonts w:ascii="Times New Roman" w:hAnsi="Times New Roman"/>
          <w:sz w:val="24"/>
          <w:szCs w:val="24"/>
        </w:rPr>
        <w:t xml:space="preserve">Sebuah </w:t>
      </w:r>
      <w:r w:rsidRPr="00CE598F">
        <w:rPr>
          <w:rFonts w:ascii="Times New Roman" w:hAnsi="Times New Roman"/>
          <w:sz w:val="24"/>
          <w:szCs w:val="24"/>
          <w:lang w:val="id-ID"/>
        </w:rPr>
        <w:t>solusi yang dapat dilakukan agar pembelajaran menjadi bermakna bagi siswa adalah menggunakan strategi pembelajaran yang termasuk rumpun pemrosesan informasi</w:t>
      </w:r>
      <w:r w:rsidRPr="00CE598F">
        <w:rPr>
          <w:rFonts w:ascii="Times New Roman" w:hAnsi="Times New Roman"/>
          <w:sz w:val="24"/>
          <w:szCs w:val="24"/>
        </w:rPr>
        <w:t xml:space="preserve"> melalui model pembelajaran kooperatif dengan melibatkan siswa secara aktif.</w:t>
      </w:r>
      <w:proofErr w:type="gramEnd"/>
      <w:r w:rsidRPr="00CE598F">
        <w:rPr>
          <w:rFonts w:ascii="Times New Roman" w:hAnsi="Times New Roman"/>
          <w:sz w:val="24"/>
          <w:szCs w:val="24"/>
        </w:rPr>
        <w:t xml:space="preserve"> Dengan model ini, </w:t>
      </w:r>
      <w:r w:rsidRPr="00CE598F">
        <w:rPr>
          <w:rFonts w:ascii="Times New Roman" w:eastAsia="Times New Roman" w:hAnsi="Times New Roman"/>
          <w:iCs/>
          <w:sz w:val="24"/>
          <w:szCs w:val="24"/>
          <w:lang w:val="id-ID"/>
        </w:rPr>
        <w:t>suasana kompetisi dalam kelas dapat di</w:t>
      </w:r>
      <w:r w:rsidRPr="00CE598F">
        <w:rPr>
          <w:rFonts w:ascii="Times New Roman" w:eastAsia="Times New Roman" w:hAnsi="Times New Roman"/>
          <w:iCs/>
          <w:sz w:val="24"/>
          <w:szCs w:val="24"/>
        </w:rPr>
        <w:t>ubah menjadi suasan</w:t>
      </w:r>
      <w:r w:rsidRPr="00CE598F">
        <w:rPr>
          <w:rFonts w:ascii="Times New Roman" w:eastAsia="Times New Roman" w:hAnsi="Times New Roman"/>
          <w:iCs/>
          <w:sz w:val="24"/>
          <w:szCs w:val="24"/>
          <w:lang w:val="id-ID"/>
        </w:rPr>
        <w:t xml:space="preserve">a kerja </w:t>
      </w:r>
      <w:proofErr w:type="gramStart"/>
      <w:r w:rsidRPr="00CE598F">
        <w:rPr>
          <w:rFonts w:ascii="Times New Roman" w:eastAsia="Times New Roman" w:hAnsi="Times New Roman"/>
          <w:iCs/>
          <w:sz w:val="24"/>
          <w:szCs w:val="24"/>
          <w:lang w:val="id-ID"/>
        </w:rPr>
        <w:t>sama</w:t>
      </w:r>
      <w:proofErr w:type="gramEnd"/>
      <w:r w:rsidRPr="00CE598F">
        <w:rPr>
          <w:rFonts w:ascii="Times New Roman" w:eastAsia="Times New Roman" w:hAnsi="Times New Roman"/>
          <w:iCs/>
          <w:sz w:val="24"/>
          <w:szCs w:val="24"/>
          <w:lang w:val="id-ID"/>
        </w:rPr>
        <w:t xml:space="preserve"> yang menempatkan para siswa sebagai subyek yang saling membutuhkan.</w:t>
      </w:r>
      <w:r w:rsidRPr="00CE598F">
        <w:rPr>
          <w:rFonts w:ascii="Times New Roman" w:eastAsia="Times New Roman" w:hAnsi="Times New Roman"/>
          <w:iCs/>
          <w:sz w:val="24"/>
          <w:szCs w:val="24"/>
        </w:rPr>
        <w:t xml:space="preserve"> </w:t>
      </w:r>
      <w:r w:rsidRPr="00CE598F">
        <w:rPr>
          <w:rFonts w:ascii="Times New Roman" w:hAnsi="Times New Roman"/>
          <w:sz w:val="24"/>
          <w:szCs w:val="24"/>
        </w:rPr>
        <w:t xml:space="preserve">Di sisi </w:t>
      </w:r>
      <w:proofErr w:type="gramStart"/>
      <w:r w:rsidRPr="00CE598F">
        <w:rPr>
          <w:rFonts w:ascii="Times New Roman" w:hAnsi="Times New Roman"/>
          <w:sz w:val="24"/>
          <w:szCs w:val="24"/>
        </w:rPr>
        <w:t>lain</w:t>
      </w:r>
      <w:proofErr w:type="gramEnd"/>
      <w:r w:rsidRPr="00CE598F">
        <w:rPr>
          <w:rFonts w:ascii="Times New Roman" w:hAnsi="Times New Roman"/>
          <w:sz w:val="24"/>
          <w:szCs w:val="24"/>
        </w:rPr>
        <w:t xml:space="preserve">, apabila informasi tersebut benar-benar berkaitan langsung dengan konsep atau materi yang sedang dipelajari. </w:t>
      </w:r>
      <w:proofErr w:type="gramStart"/>
      <w:r w:rsidRPr="00CE598F">
        <w:rPr>
          <w:rFonts w:ascii="Times New Roman" w:hAnsi="Times New Roman"/>
          <w:sz w:val="24"/>
          <w:szCs w:val="24"/>
        </w:rPr>
        <w:t>Pemrosesan informasi dapat membantu pencapaian tujuan pembelajaran.</w:t>
      </w:r>
      <w:proofErr w:type="gramEnd"/>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eastAsia="Times New Roman" w:hAnsi="Times New Roman"/>
          <w:sz w:val="24"/>
          <w:szCs w:val="24"/>
        </w:rPr>
        <w:tab/>
        <w:t xml:space="preserve">Menurut </w:t>
      </w:r>
      <w:r w:rsidRPr="00CE598F">
        <w:rPr>
          <w:rFonts w:ascii="Times New Roman" w:eastAsia="Times New Roman" w:hAnsi="Times New Roman"/>
          <w:sz w:val="24"/>
          <w:szCs w:val="24"/>
          <w:lang w:val="id-ID"/>
        </w:rPr>
        <w:t>Johnson</w:t>
      </w:r>
      <w:r w:rsidRPr="00CE598F">
        <w:rPr>
          <w:rFonts w:ascii="Times New Roman" w:eastAsia="Times New Roman" w:hAnsi="Times New Roman"/>
          <w:sz w:val="24"/>
          <w:szCs w:val="24"/>
        </w:rPr>
        <w:t xml:space="preserve">, </w:t>
      </w:r>
      <w:r w:rsidRPr="00CE598F">
        <w:rPr>
          <w:rFonts w:ascii="Times New Roman" w:eastAsia="Times New Roman" w:hAnsi="Times New Roman"/>
          <w:sz w:val="24"/>
          <w:szCs w:val="24"/>
          <w:lang w:val="id-ID"/>
        </w:rPr>
        <w:t>dkk.</w:t>
      </w:r>
      <w:r w:rsidRPr="00CE598F">
        <w:rPr>
          <w:rFonts w:ascii="Times New Roman" w:eastAsia="Times New Roman" w:hAnsi="Times New Roman"/>
          <w:sz w:val="24"/>
          <w:szCs w:val="24"/>
        </w:rPr>
        <w:t xml:space="preserve"> </w:t>
      </w:r>
      <w:proofErr w:type="gramStart"/>
      <w:r w:rsidRPr="00CE598F">
        <w:rPr>
          <w:rFonts w:ascii="Times New Roman" w:eastAsia="Times New Roman" w:hAnsi="Times New Roman"/>
          <w:sz w:val="24"/>
          <w:szCs w:val="24"/>
        </w:rPr>
        <w:t>(</w:t>
      </w:r>
      <w:r w:rsidRPr="00CE598F">
        <w:rPr>
          <w:rFonts w:ascii="Times New Roman" w:eastAsia="Times New Roman" w:hAnsi="Times New Roman"/>
          <w:sz w:val="24"/>
          <w:szCs w:val="24"/>
          <w:lang w:val="id-ID"/>
        </w:rPr>
        <w:t>2000)</w:t>
      </w:r>
      <w:r w:rsidRPr="00CE598F">
        <w:rPr>
          <w:rFonts w:ascii="Times New Roman" w:eastAsia="Times New Roman" w:hAnsi="Times New Roman"/>
          <w:sz w:val="24"/>
          <w:szCs w:val="24"/>
        </w:rPr>
        <w:t xml:space="preserve">, </w:t>
      </w:r>
      <w:r w:rsidRPr="00CE598F">
        <w:rPr>
          <w:rFonts w:ascii="Times New Roman" w:eastAsia="Times New Roman" w:hAnsi="Times New Roman"/>
          <w:sz w:val="24"/>
          <w:szCs w:val="24"/>
          <w:lang w:val="id-ID"/>
        </w:rPr>
        <w:t>terdapat lebih dari 900 penelitian yang menunjukkan efektivitas pembelajaran kooperatif dibandingkan dengan pembelajaran kompetitif dan individual.</w:t>
      </w:r>
      <w:proofErr w:type="gramEnd"/>
      <w:r w:rsidRPr="00CE598F">
        <w:rPr>
          <w:rFonts w:ascii="Times New Roman" w:eastAsia="Times New Roman" w:hAnsi="Times New Roman"/>
          <w:sz w:val="24"/>
          <w:szCs w:val="24"/>
          <w:lang w:val="id-ID"/>
        </w:rPr>
        <w:t xml:space="preserve"> Hasil dari penelitian-penelitian ini memiliki generalisasi yang dapat dipertanggungjawabkan karena dilakukan oleh banyak peneliti di banyak negara dengan </w:t>
      </w:r>
      <w:r w:rsidRPr="00CE598F">
        <w:rPr>
          <w:rFonts w:ascii="Times New Roman" w:eastAsia="Times New Roman" w:hAnsi="Times New Roman"/>
          <w:sz w:val="24"/>
          <w:szCs w:val="24"/>
        </w:rPr>
        <w:t xml:space="preserve">melibatkan obyek penelitian dari </w:t>
      </w:r>
      <w:r w:rsidRPr="00CE598F">
        <w:rPr>
          <w:rFonts w:ascii="Times New Roman" w:eastAsia="Times New Roman" w:hAnsi="Times New Roman"/>
          <w:sz w:val="24"/>
          <w:szCs w:val="24"/>
          <w:lang w:val="id-ID"/>
        </w:rPr>
        <w:t>berbagai variasi latar belakang budaya, kelas ekonomi, umur, jenis kelamin, dan variabel-variabel bebas lainnya.</w:t>
      </w:r>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ab/>
      </w:r>
      <w:proofErr w:type="gramStart"/>
      <w:r w:rsidRPr="00CE598F">
        <w:rPr>
          <w:rFonts w:ascii="Times New Roman" w:hAnsi="Times New Roman"/>
          <w:sz w:val="24"/>
          <w:szCs w:val="24"/>
        </w:rPr>
        <w:t>Informasi yang digunakan dalam kegiatan pembelajaran dapat berasal dari berbagai sumber, misalnya lingkungan sekitar, buku teks, media berbasis teknologi informasi dan komunikasi (TIK), dan lain-lain.</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Salah satu sumber dan media pembelajaran berbasis TIK yang kini banyak digunakan karena keluasan dan kemajemukan informasi yang disediakan adalah internet.</w:t>
      </w:r>
      <w:proofErr w:type="gramEnd"/>
      <w:r w:rsidRPr="00CE598F">
        <w:rPr>
          <w:rFonts w:ascii="Times New Roman" w:hAnsi="Times New Roman"/>
          <w:sz w:val="24"/>
          <w:szCs w:val="24"/>
        </w:rPr>
        <w:t xml:space="preserve"> </w:t>
      </w:r>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ab/>
      </w:r>
      <w:proofErr w:type="gramStart"/>
      <w:r w:rsidRPr="00CE598F">
        <w:rPr>
          <w:rFonts w:ascii="Times New Roman" w:hAnsi="Times New Roman"/>
          <w:sz w:val="24"/>
          <w:szCs w:val="24"/>
        </w:rPr>
        <w:t>Pencarian informasi melalui internet memerlukan keahlian tersendiri dalam menggunakan situs mesin pencari (</w:t>
      </w:r>
      <w:r w:rsidRPr="00CE598F">
        <w:rPr>
          <w:rFonts w:ascii="Times New Roman" w:hAnsi="Times New Roman"/>
          <w:i/>
          <w:sz w:val="24"/>
          <w:szCs w:val="24"/>
        </w:rPr>
        <w:t>search engine</w:t>
      </w:r>
      <w:r w:rsidRPr="00CE598F">
        <w:rPr>
          <w:rFonts w:ascii="Times New Roman" w:hAnsi="Times New Roman"/>
          <w:sz w:val="24"/>
          <w:szCs w:val="24"/>
        </w:rPr>
        <w:t>) semisal www.google.com dan www.yahoo.com.</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Seorang guru dapat saja memberikan kata kunci tertentu kepada siswa sebagai bekal untuk mencari informasi melalui internet.</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Akan tetapi, proses pencarian yang dilakukan secara asal-asalan berpeluang memberikan hasil yang sangat banyak; puluhan, ratusan bahkan ribuan.</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Di antara hasil-hasil pencarian itu mungkin saja lebih banyak yang tidak sesuai dengan keperluan.</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Akibatnya, siswa menggunakan lebih banyak waktu untuk memilah dan memilih hasil pencarian tersebut untuk disesuaikan dengan keperluan pembelajarannya.</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Jika ini yang terjadi maka alokasi waktu untuk pembelajaran tidak dapat digunakan secara maksimal.</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 xml:space="preserve">Dengan demikian, perlu diterapkan suatu model, </w:t>
      </w:r>
      <w:r w:rsidRPr="00CE598F">
        <w:rPr>
          <w:rFonts w:ascii="Times New Roman" w:hAnsi="Times New Roman"/>
          <w:sz w:val="24"/>
          <w:szCs w:val="24"/>
        </w:rPr>
        <w:lastRenderedPageBreak/>
        <w:t>pendekatan, strategi, atau metode tertentu untuk meningkatkan efisiensi dan efektivitas pembelajaran yang memanfaatkan internet sebagai sumber belajar.</w:t>
      </w:r>
      <w:proofErr w:type="gramEnd"/>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ab/>
      </w:r>
      <w:proofErr w:type="gramStart"/>
      <w:r w:rsidRPr="00CE598F">
        <w:rPr>
          <w:rFonts w:ascii="Times New Roman" w:hAnsi="Times New Roman"/>
          <w:sz w:val="24"/>
          <w:szCs w:val="24"/>
        </w:rPr>
        <w:t>P</w:t>
      </w:r>
      <w:r w:rsidRPr="00CE598F">
        <w:rPr>
          <w:rFonts w:ascii="Times New Roman" w:hAnsi="Times New Roman"/>
          <w:sz w:val="24"/>
          <w:szCs w:val="24"/>
          <w:lang w:val="id-ID"/>
        </w:rPr>
        <w:t>ada tahun 1995</w:t>
      </w:r>
      <w:r w:rsidRPr="00CE598F">
        <w:rPr>
          <w:rFonts w:ascii="Times New Roman" w:hAnsi="Times New Roman"/>
          <w:sz w:val="24"/>
          <w:szCs w:val="24"/>
        </w:rPr>
        <w:t>,</w:t>
      </w:r>
      <w:r w:rsidRPr="00CE598F">
        <w:rPr>
          <w:rFonts w:ascii="Times New Roman" w:hAnsi="Times New Roman"/>
          <w:sz w:val="24"/>
          <w:szCs w:val="24"/>
          <w:lang w:val="id-ID"/>
        </w:rPr>
        <w:t xml:space="preserve"> Bernie Dodge dan Tom March dari San Diego State University</w:t>
      </w:r>
      <w:r w:rsidRPr="00CE598F">
        <w:rPr>
          <w:rFonts w:ascii="Times New Roman" w:hAnsi="Times New Roman"/>
          <w:sz w:val="24"/>
          <w:szCs w:val="24"/>
        </w:rPr>
        <w:t xml:space="preserve"> </w:t>
      </w:r>
      <w:r w:rsidRPr="00CE598F">
        <w:rPr>
          <w:rFonts w:ascii="Times New Roman" w:hAnsi="Times New Roman"/>
          <w:sz w:val="24"/>
          <w:szCs w:val="24"/>
          <w:lang w:val="id-ID"/>
        </w:rPr>
        <w:t xml:space="preserve">memperkenalkan istilah </w:t>
      </w:r>
      <w:r w:rsidRPr="00CE598F">
        <w:rPr>
          <w:rFonts w:ascii="Times New Roman" w:hAnsi="Times New Roman"/>
          <w:sz w:val="24"/>
          <w:szCs w:val="24"/>
        </w:rPr>
        <w:t xml:space="preserve">WebQuest yang </w:t>
      </w:r>
      <w:r w:rsidRPr="00CE598F">
        <w:rPr>
          <w:rFonts w:ascii="Times New Roman" w:hAnsi="Times New Roman"/>
          <w:sz w:val="24"/>
          <w:szCs w:val="24"/>
          <w:lang w:val="id-ID"/>
        </w:rPr>
        <w:t>dirancang untuk mengintegrasikan TIK ke dalam pembelajaran bermakna di dalam kelas.</w:t>
      </w:r>
      <w:proofErr w:type="gramEnd"/>
      <w:r w:rsidRPr="00CE598F">
        <w:rPr>
          <w:rFonts w:ascii="Times New Roman" w:hAnsi="Times New Roman"/>
          <w:sz w:val="24"/>
          <w:szCs w:val="24"/>
        </w:rPr>
        <w:t xml:space="preserve"> </w:t>
      </w:r>
      <w:r w:rsidRPr="00CE598F">
        <w:rPr>
          <w:rFonts w:ascii="Times New Roman" w:hAnsi="Times New Roman"/>
          <w:sz w:val="24"/>
          <w:szCs w:val="24"/>
          <w:lang w:val="id-ID"/>
        </w:rPr>
        <w:t xml:space="preserve">WebQuest dirancang untuk memanfaatkan waktu pembelajar secara lebih baik, </w:t>
      </w:r>
      <w:r w:rsidRPr="00CE598F">
        <w:rPr>
          <w:rFonts w:ascii="Times New Roman" w:hAnsi="Times New Roman"/>
          <w:sz w:val="24"/>
          <w:szCs w:val="24"/>
        </w:rPr>
        <w:t xml:space="preserve">sehingga </w:t>
      </w:r>
      <w:r w:rsidRPr="00CE598F">
        <w:rPr>
          <w:rFonts w:ascii="Times New Roman" w:hAnsi="Times New Roman"/>
          <w:sz w:val="24"/>
          <w:szCs w:val="24"/>
          <w:lang w:val="id-ID"/>
        </w:rPr>
        <w:t xml:space="preserve">lebih </w:t>
      </w:r>
      <w:r w:rsidRPr="00CE598F">
        <w:rPr>
          <w:rFonts w:ascii="Times New Roman" w:hAnsi="Times New Roman"/>
          <w:sz w:val="24"/>
          <w:szCs w:val="24"/>
        </w:rPr>
        <w:t>ter</w:t>
      </w:r>
      <w:r w:rsidRPr="00CE598F">
        <w:rPr>
          <w:rFonts w:ascii="Times New Roman" w:hAnsi="Times New Roman"/>
          <w:sz w:val="24"/>
          <w:szCs w:val="24"/>
          <w:lang w:val="id-ID"/>
        </w:rPr>
        <w:t xml:space="preserve">fokus </w:t>
      </w:r>
      <w:r w:rsidRPr="00CE598F">
        <w:rPr>
          <w:rFonts w:ascii="Times New Roman" w:hAnsi="Times New Roman"/>
          <w:sz w:val="24"/>
          <w:szCs w:val="24"/>
        </w:rPr>
        <w:t xml:space="preserve">pada </w:t>
      </w:r>
      <w:r w:rsidRPr="00CE598F">
        <w:rPr>
          <w:rFonts w:ascii="Times New Roman" w:hAnsi="Times New Roman"/>
          <w:sz w:val="24"/>
          <w:szCs w:val="24"/>
          <w:lang w:val="id-ID"/>
        </w:rPr>
        <w:t xml:space="preserve">penggunaan informasi dari pada </w:t>
      </w:r>
      <w:r w:rsidRPr="00CE598F">
        <w:rPr>
          <w:rFonts w:ascii="Times New Roman" w:hAnsi="Times New Roman"/>
          <w:sz w:val="24"/>
          <w:szCs w:val="24"/>
        </w:rPr>
        <w:t>p</w:t>
      </w:r>
      <w:r w:rsidRPr="00CE598F">
        <w:rPr>
          <w:rFonts w:ascii="Times New Roman" w:hAnsi="Times New Roman"/>
          <w:sz w:val="24"/>
          <w:szCs w:val="24"/>
          <w:lang w:val="id-ID"/>
        </w:rPr>
        <w:t>encari</w:t>
      </w:r>
      <w:r w:rsidRPr="00CE598F">
        <w:rPr>
          <w:rFonts w:ascii="Times New Roman" w:hAnsi="Times New Roman"/>
          <w:sz w:val="24"/>
          <w:szCs w:val="24"/>
        </w:rPr>
        <w:t>an</w:t>
      </w:r>
      <w:r w:rsidRPr="00CE598F">
        <w:rPr>
          <w:rFonts w:ascii="Times New Roman" w:hAnsi="Times New Roman"/>
          <w:sz w:val="24"/>
          <w:szCs w:val="24"/>
          <w:lang w:val="id-ID"/>
        </w:rPr>
        <w:t xml:space="preserve"> informasi itu sendiri, </w:t>
      </w:r>
      <w:r w:rsidRPr="00CE598F">
        <w:rPr>
          <w:rFonts w:ascii="Times New Roman" w:hAnsi="Times New Roman"/>
          <w:sz w:val="24"/>
          <w:szCs w:val="24"/>
        </w:rPr>
        <w:t xml:space="preserve">serta </w:t>
      </w:r>
      <w:r w:rsidRPr="00CE598F">
        <w:rPr>
          <w:rFonts w:ascii="Times New Roman" w:hAnsi="Times New Roman"/>
          <w:sz w:val="24"/>
          <w:szCs w:val="24"/>
          <w:lang w:val="id-ID"/>
        </w:rPr>
        <w:t>untuk mendukung kemampuan berpikir pada tingkat analisis, sintesis, dan evaluasi.</w:t>
      </w:r>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ab/>
      </w:r>
      <w:proofErr w:type="gramStart"/>
      <w:r w:rsidRPr="00CE598F">
        <w:rPr>
          <w:rFonts w:ascii="Times New Roman" w:hAnsi="Times New Roman"/>
          <w:sz w:val="24"/>
          <w:szCs w:val="24"/>
        </w:rPr>
        <w:t>Sejak diperkenalkan, Webquest telah menjadi bahan kajian dan penelitian dalam bidang teknologi pendidikan.</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Abbit dan Ophus (2008) mencatat tidak kurang dari 41 hasil penelitian tentang WebQuest.</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Beberapa diantaranya mengkaji tentang sikap dan persepsi siswa.</w:t>
      </w:r>
      <w:proofErr w:type="gramEnd"/>
      <w:r w:rsidRPr="00CE598F">
        <w:rPr>
          <w:rFonts w:ascii="Times New Roman" w:hAnsi="Times New Roman"/>
          <w:sz w:val="24"/>
          <w:szCs w:val="24"/>
        </w:rPr>
        <w:t xml:space="preserve"> Penelitian yang dilakukan oleh Carroll, Legg, &amp; Taylor (2003), Fox (1999), Gaskill, McNulty, dan Brooks (2006), Santavenere (2003), dan Murray (2006) menunjukkan adanya sikap dan persepsi positif dari siswa terhadap WebQuest. </w:t>
      </w:r>
      <w:proofErr w:type="gramStart"/>
      <w:r w:rsidRPr="00CE598F">
        <w:rPr>
          <w:rFonts w:ascii="Times New Roman" w:hAnsi="Times New Roman"/>
          <w:sz w:val="24"/>
          <w:szCs w:val="24"/>
        </w:rPr>
        <w:t>Hasil penelitian Murray juga menunjukkan bahwa sebagian besar siswa berkeinginan untuk bekerja lebih keras untuk memahami materi pelajarannya (dalam Abbit dan Ophus, 2008: 447).</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Gorrow (2004) dan Dell (2006) (dalam Abbit dan Ophus, 2008: 448) menemukan bahwa penggunaan WebQuest dapat meningkatkan keterampilan siswa dalam memanfaatkan TIK.</w:t>
      </w:r>
      <w:proofErr w:type="gramEnd"/>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ab/>
        <w:t xml:space="preserve">Berkaitan dengan pembelajaran kooperatif, dua kelompok peneliti yaitu Kortecamp &amp; Bartoshesky dan Leahy &amp; Twomeyfound (dalam Abbit dan Ophus, 2008: 449) menyatakan bahwa WebQuests dapat membantu mengembangkan kerja sama antarsiswa. </w:t>
      </w:r>
    </w:p>
    <w:p w:rsidR="008B538D" w:rsidRPr="00CE598F" w:rsidRDefault="008B538D" w:rsidP="002D67EE">
      <w:pPr>
        <w:pStyle w:val="NoSpacing"/>
        <w:tabs>
          <w:tab w:val="left" w:pos="0"/>
        </w:tabs>
        <w:ind w:firstLine="567"/>
        <w:jc w:val="both"/>
        <w:rPr>
          <w:rFonts w:ascii="Times New Roman" w:hAnsi="Times New Roman"/>
          <w:sz w:val="24"/>
          <w:szCs w:val="24"/>
        </w:rPr>
      </w:pPr>
      <w:r w:rsidRPr="00CE598F">
        <w:rPr>
          <w:rFonts w:ascii="Times New Roman" w:hAnsi="Times New Roman"/>
          <w:sz w:val="24"/>
          <w:szCs w:val="24"/>
        </w:rPr>
        <w:t xml:space="preserve">Berkaitan dengan pencapaian hasil belajar siswa, beberapa Peneliti di Indonesia pernah melakukan penelitian, di antaranya Fiki Aisyah Al farihah (2014) menyimpulkan hasil belajar siswa mengalami perbedaan dan mengalami peningkatan setelah menggunakan media webQuest, Wardani (2014) juga menyimpulkan bahwa Model </w:t>
      </w:r>
      <w:r w:rsidRPr="00CE598F">
        <w:rPr>
          <w:rFonts w:ascii="Times New Roman" w:hAnsi="Times New Roman"/>
          <w:i/>
          <w:sz w:val="24"/>
          <w:szCs w:val="24"/>
        </w:rPr>
        <w:t>WebQuest</w:t>
      </w:r>
      <w:r w:rsidRPr="00CE598F">
        <w:rPr>
          <w:rFonts w:ascii="Times New Roman" w:hAnsi="Times New Roman"/>
          <w:sz w:val="24"/>
          <w:szCs w:val="24"/>
        </w:rPr>
        <w:t xml:space="preserve"> efektif dalam meningkatkan motivasi belajar siswa dilihat dari dapat meningkatkan hasil belajar siswa atau meningkatkan jumlah siswa yang tuntas KKM, </w:t>
      </w:r>
      <w:r w:rsidRPr="00CE598F">
        <w:rPr>
          <w:rFonts w:ascii="Times New Roman" w:hAnsi="Times New Roman"/>
          <w:sz w:val="24"/>
          <w:szCs w:val="24"/>
          <w:lang w:val="id-ID"/>
        </w:rPr>
        <w:t xml:space="preserve">dan </w:t>
      </w:r>
      <w:r w:rsidRPr="00CE598F">
        <w:rPr>
          <w:rFonts w:ascii="Times New Roman" w:hAnsi="Times New Roman"/>
          <w:sz w:val="24"/>
          <w:szCs w:val="24"/>
        </w:rPr>
        <w:t>penelitian dengan menggunakan M-WebQuest dan menyimpulkan bahwa dengan menggunakan WebQuest siswa lebih mudah memahami konsep membaca sehingga lebih mudah memahami materi pelajaran.</w:t>
      </w:r>
    </w:p>
    <w:p w:rsidR="008B538D" w:rsidRPr="00CE598F" w:rsidRDefault="008B538D" w:rsidP="002D67EE">
      <w:pPr>
        <w:pStyle w:val="NoSpacing"/>
        <w:tabs>
          <w:tab w:val="left" w:pos="0"/>
        </w:tabs>
        <w:ind w:firstLine="567"/>
        <w:jc w:val="both"/>
        <w:rPr>
          <w:rFonts w:ascii="Times New Roman" w:hAnsi="Times New Roman"/>
          <w:sz w:val="24"/>
          <w:szCs w:val="24"/>
        </w:rPr>
      </w:pPr>
      <w:proofErr w:type="gramStart"/>
      <w:r w:rsidRPr="00CE598F">
        <w:rPr>
          <w:rFonts w:ascii="Times New Roman" w:hAnsi="Times New Roman"/>
          <w:sz w:val="24"/>
          <w:szCs w:val="24"/>
        </w:rPr>
        <w:t>Pengembangan perangkat pembelajaran yang memanfaatkan WebQuest merupakan tantangan sekaligus menjadi peluang baru bagi para guru untuk meningkatkan kompetensi dan keprofesionalan mereka dalam memanfaatkan TIK dalam pembelajaran.</w:t>
      </w:r>
      <w:proofErr w:type="gramEnd"/>
      <w:r w:rsidRPr="00CE598F">
        <w:rPr>
          <w:rFonts w:ascii="Times New Roman" w:hAnsi="Times New Roman"/>
          <w:sz w:val="24"/>
          <w:szCs w:val="24"/>
        </w:rPr>
        <w:t xml:space="preserve"> </w:t>
      </w:r>
      <w:proofErr w:type="gramStart"/>
      <w:r w:rsidRPr="00CE598F">
        <w:rPr>
          <w:rFonts w:ascii="Times New Roman" w:hAnsi="Times New Roman"/>
          <w:sz w:val="24"/>
          <w:szCs w:val="24"/>
        </w:rPr>
        <w:t>Dari sisi ketersediaan fasilitas pendukung, tantangan ini tidak begitu berat sebab perangkat-perangkat TIK kini tidak lagi sulit dijumpai.</w:t>
      </w:r>
      <w:proofErr w:type="gramEnd"/>
      <w:r w:rsidRPr="00CE598F">
        <w:rPr>
          <w:rFonts w:ascii="Times New Roman" w:hAnsi="Times New Roman"/>
          <w:sz w:val="24"/>
          <w:szCs w:val="24"/>
        </w:rPr>
        <w:t xml:space="preserve"> Di sisi </w:t>
      </w:r>
      <w:proofErr w:type="gramStart"/>
      <w:r w:rsidRPr="00CE598F">
        <w:rPr>
          <w:rFonts w:ascii="Times New Roman" w:hAnsi="Times New Roman"/>
          <w:sz w:val="24"/>
          <w:szCs w:val="24"/>
        </w:rPr>
        <w:t>lain</w:t>
      </w:r>
      <w:proofErr w:type="gramEnd"/>
      <w:r w:rsidRPr="00CE598F">
        <w:rPr>
          <w:rFonts w:ascii="Times New Roman" w:hAnsi="Times New Roman"/>
          <w:sz w:val="24"/>
          <w:szCs w:val="24"/>
        </w:rPr>
        <w:t>,</w:t>
      </w:r>
      <w:r w:rsidRPr="00CE598F">
        <w:rPr>
          <w:rFonts w:ascii="Times New Roman" w:hAnsi="Times New Roman"/>
          <w:sz w:val="24"/>
          <w:szCs w:val="24"/>
          <w:lang w:val="id-ID"/>
        </w:rPr>
        <w:t xml:space="preserve"> </w:t>
      </w:r>
      <w:r w:rsidRPr="00CE598F">
        <w:rPr>
          <w:rFonts w:ascii="Times New Roman" w:hAnsi="Times New Roman"/>
          <w:sz w:val="24"/>
          <w:szCs w:val="24"/>
        </w:rPr>
        <w:t>masih sedikit guru di Indonesia yang mengembangkan dan memanfaatkan WebQuest dalam kegiatan pembelajaran di kelas.</w:t>
      </w:r>
    </w:p>
    <w:p w:rsidR="00D63DAA" w:rsidRPr="00EB3E54" w:rsidRDefault="008B538D" w:rsidP="002D67EE">
      <w:pPr>
        <w:ind w:firstLine="567"/>
        <w:jc w:val="both"/>
        <w:rPr>
          <w:rFonts w:eastAsia="Calibri"/>
          <w:lang w:val="en-US"/>
        </w:rPr>
      </w:pPr>
      <w:r w:rsidRPr="00CE598F">
        <w:tab/>
        <w:t>Mengacu pada latar belakang yang telah dipaparkan,</w:t>
      </w:r>
      <w:r w:rsidRPr="00CE598F">
        <w:rPr>
          <w:lang w:val="id-ID"/>
        </w:rPr>
        <w:t xml:space="preserve"> penelitian ini</w:t>
      </w:r>
      <w:r w:rsidRPr="00CE598F">
        <w:t xml:space="preserve"> mengembangkan sebuah perangkat pembelajaran kooperatif yang memanfaatkan WebQuest melalui penelitian berjudul “Pengembangan Perangkat Pembelajaran Kooperatif Tipe </w:t>
      </w:r>
      <w:r w:rsidRPr="00CE598F">
        <w:rPr>
          <w:i/>
        </w:rPr>
        <w:t>Student Team Achievement Division</w:t>
      </w:r>
      <w:r w:rsidRPr="00CE598F">
        <w:t xml:space="preserve"> Berbasis WebQuest </w:t>
      </w:r>
      <w:proofErr w:type="gramStart"/>
      <w:r w:rsidRPr="00CE598F">
        <w:t>untuk  Pencapaian</w:t>
      </w:r>
      <w:proofErr w:type="gramEnd"/>
      <w:r w:rsidRPr="00CE598F">
        <w:t xml:space="preserve"> Hasil Belajar Matematika”.</w:t>
      </w:r>
    </w:p>
    <w:p w:rsidR="00AD335D" w:rsidRPr="00272B5A" w:rsidRDefault="003B2301" w:rsidP="00272B5A">
      <w:pPr>
        <w:pStyle w:val="IJASEITHeading1"/>
        <w:numPr>
          <w:ilvl w:val="0"/>
          <w:numId w:val="0"/>
        </w:numPr>
        <w:ind w:left="289" w:hanging="289"/>
        <w:jc w:val="left"/>
        <w:rPr>
          <w:b/>
          <w:sz w:val="24"/>
        </w:rPr>
      </w:pPr>
      <w:r w:rsidRPr="00272B5A">
        <w:rPr>
          <w:rFonts w:eastAsia="MS Mincho"/>
          <w:b/>
          <w:bCs/>
          <w:sz w:val="24"/>
          <w:lang w:val="id-ID"/>
        </w:rPr>
        <w:t>Masalah Penelitian</w:t>
      </w:r>
    </w:p>
    <w:p w:rsidR="00272B5A" w:rsidRPr="00983DDD" w:rsidRDefault="00983DDD" w:rsidP="00983DDD">
      <w:pPr>
        <w:pStyle w:val="IJASEITParagraph"/>
        <w:ind w:firstLine="567"/>
        <w:rPr>
          <w:sz w:val="24"/>
          <w:lang w:val="id-ID"/>
        </w:rPr>
      </w:pPr>
      <w:r w:rsidRPr="00CE598F">
        <w:rPr>
          <w:sz w:val="24"/>
          <w:lang w:val="id-ID"/>
        </w:rPr>
        <w:t xml:space="preserve">Berdasarkan latar belakang yang diuraikan pada bagian sebelumnya, maka rumusan masalah yang diajukan pada penelitian ini adalah </w:t>
      </w:r>
      <w:r w:rsidRPr="00CE598F">
        <w:rPr>
          <w:sz w:val="24"/>
        </w:rPr>
        <w:t xml:space="preserve">“Bagaimana pengembangan perangkat pembelajaran kooperatif tipe STAD </w:t>
      </w:r>
      <w:r w:rsidRPr="00CE598F">
        <w:rPr>
          <w:sz w:val="24"/>
          <w:lang w:val="id-ID"/>
        </w:rPr>
        <w:t xml:space="preserve">berbasis Webquest </w:t>
      </w:r>
      <w:r w:rsidRPr="00CE598F">
        <w:rPr>
          <w:sz w:val="24"/>
        </w:rPr>
        <w:t xml:space="preserve">untuk </w:t>
      </w:r>
      <w:r w:rsidRPr="00CE598F">
        <w:rPr>
          <w:sz w:val="24"/>
          <w:lang w:val="id-ID"/>
        </w:rPr>
        <w:t xml:space="preserve">mata pelajaran </w:t>
      </w:r>
      <w:r w:rsidRPr="00CE598F">
        <w:rPr>
          <w:sz w:val="24"/>
        </w:rPr>
        <w:t xml:space="preserve">Matematika </w:t>
      </w:r>
      <w:r w:rsidRPr="00CE598F">
        <w:rPr>
          <w:sz w:val="24"/>
          <w:lang w:val="id-ID"/>
        </w:rPr>
        <w:t xml:space="preserve">pada </w:t>
      </w:r>
      <w:r w:rsidRPr="00CE598F">
        <w:rPr>
          <w:sz w:val="24"/>
        </w:rPr>
        <w:t>SMP/MT</w:t>
      </w:r>
      <w:r w:rsidRPr="00CE598F">
        <w:rPr>
          <w:sz w:val="24"/>
          <w:lang w:val="id-ID"/>
        </w:rPr>
        <w:t>s</w:t>
      </w:r>
      <w:r w:rsidRPr="00CE598F">
        <w:rPr>
          <w:sz w:val="24"/>
        </w:rPr>
        <w:t>. Kelas VIII</w:t>
      </w:r>
      <w:r w:rsidRPr="00CE598F">
        <w:rPr>
          <w:sz w:val="24"/>
          <w:lang w:val="id-ID"/>
        </w:rPr>
        <w:t xml:space="preserve"> yang valid, praktis, dan efektif</w:t>
      </w:r>
      <w:r>
        <w:rPr>
          <w:sz w:val="24"/>
        </w:rPr>
        <w:t>?</w:t>
      </w:r>
      <w:proofErr w:type="gramStart"/>
      <w:r>
        <w:rPr>
          <w:sz w:val="24"/>
          <w:lang w:val="id-ID"/>
        </w:rPr>
        <w:t>”.</w:t>
      </w:r>
      <w:proofErr w:type="gramEnd"/>
    </w:p>
    <w:p w:rsidR="00272B5A" w:rsidRPr="00272B5A" w:rsidRDefault="00272B5A" w:rsidP="00272B5A">
      <w:pPr>
        <w:pStyle w:val="IJASEITParagraph"/>
        <w:ind w:left="927" w:firstLine="0"/>
        <w:rPr>
          <w:sz w:val="24"/>
        </w:rPr>
      </w:pPr>
    </w:p>
    <w:p w:rsidR="008E5996" w:rsidRPr="00272B5A" w:rsidRDefault="003517B5" w:rsidP="00272B5A">
      <w:pPr>
        <w:pStyle w:val="IJASEITHeading1"/>
        <w:numPr>
          <w:ilvl w:val="0"/>
          <w:numId w:val="0"/>
        </w:numPr>
        <w:spacing w:before="0"/>
        <w:ind w:left="289" w:hanging="289"/>
        <w:jc w:val="left"/>
        <w:rPr>
          <w:b/>
          <w:sz w:val="24"/>
        </w:rPr>
      </w:pPr>
      <w:r w:rsidRPr="00272B5A">
        <w:rPr>
          <w:rFonts w:eastAsia="MS Mincho"/>
          <w:b/>
          <w:sz w:val="24"/>
          <w:lang w:val="id-ID"/>
        </w:rPr>
        <w:t>Metode Penelitian</w:t>
      </w:r>
    </w:p>
    <w:p w:rsidR="00A55D72" w:rsidRDefault="00A55D72" w:rsidP="00A55D72">
      <w:pPr>
        <w:pStyle w:val="NoSpacing"/>
        <w:tabs>
          <w:tab w:val="left" w:pos="0"/>
        </w:tabs>
        <w:ind w:firstLine="567"/>
        <w:jc w:val="both"/>
        <w:rPr>
          <w:rFonts w:ascii="Times New Roman" w:hAnsi="Times New Roman"/>
          <w:sz w:val="24"/>
          <w:szCs w:val="24"/>
          <w:lang w:val="id-ID"/>
        </w:rPr>
      </w:pPr>
      <w:proofErr w:type="gramStart"/>
      <w:r w:rsidRPr="001C3C52">
        <w:rPr>
          <w:rFonts w:ascii="Times New Roman" w:hAnsi="Times New Roman"/>
          <w:sz w:val="24"/>
          <w:szCs w:val="24"/>
        </w:rPr>
        <w:t xml:space="preserve">Penelitian ini dirancang untuk menghasilkan satu perangkat pembelajaran kooperatif tipe STAD berbasis WebQuest (PPKBW) untuk mata pelajaran </w:t>
      </w:r>
      <w:r>
        <w:rPr>
          <w:rFonts w:ascii="Times New Roman" w:hAnsi="Times New Roman"/>
          <w:sz w:val="24"/>
          <w:szCs w:val="24"/>
        </w:rPr>
        <w:t>Matematika</w:t>
      </w:r>
      <w:r w:rsidRPr="001C3C52">
        <w:rPr>
          <w:rFonts w:ascii="Times New Roman" w:hAnsi="Times New Roman"/>
          <w:sz w:val="24"/>
          <w:szCs w:val="24"/>
        </w:rPr>
        <w:t xml:space="preserve"> </w:t>
      </w:r>
      <w:r>
        <w:rPr>
          <w:rFonts w:ascii="Times New Roman" w:hAnsi="Times New Roman"/>
          <w:sz w:val="24"/>
          <w:szCs w:val="24"/>
        </w:rPr>
        <w:t>SMP/MTS. kelas VIII</w:t>
      </w:r>
      <w:r w:rsidRPr="001C3C52">
        <w:rPr>
          <w:rFonts w:ascii="Times New Roman" w:hAnsi="Times New Roman"/>
          <w:sz w:val="24"/>
          <w:szCs w:val="24"/>
        </w:rPr>
        <w:t>.</w:t>
      </w:r>
      <w:proofErr w:type="gramEnd"/>
      <w:r w:rsidRPr="001C3C52">
        <w:rPr>
          <w:rFonts w:ascii="Times New Roman" w:hAnsi="Times New Roman"/>
          <w:sz w:val="24"/>
          <w:szCs w:val="24"/>
        </w:rPr>
        <w:t xml:space="preserve"> </w:t>
      </w:r>
      <w:proofErr w:type="gramStart"/>
      <w:r w:rsidRPr="001C3C52">
        <w:rPr>
          <w:rFonts w:ascii="Times New Roman" w:hAnsi="Times New Roman"/>
          <w:sz w:val="24"/>
          <w:szCs w:val="24"/>
        </w:rPr>
        <w:t xml:space="preserve">Dengan demikian </w:t>
      </w:r>
      <w:r w:rsidRPr="001C3C52">
        <w:rPr>
          <w:rFonts w:ascii="Times New Roman" w:hAnsi="Times New Roman"/>
          <w:sz w:val="24"/>
          <w:szCs w:val="24"/>
        </w:rPr>
        <w:lastRenderedPageBreak/>
        <w:t>jenis penelitian ini adalah penelitian pengembangan.</w:t>
      </w:r>
      <w:proofErr w:type="gramEnd"/>
      <w:r w:rsidRPr="001C3C52">
        <w:rPr>
          <w:rFonts w:ascii="Times New Roman" w:hAnsi="Times New Roman"/>
          <w:sz w:val="24"/>
          <w:szCs w:val="24"/>
        </w:rPr>
        <w:t xml:space="preserve"> Perangkat pembelajaran yang dihasilkan selanjutnya diuji </w:t>
      </w:r>
      <w:proofErr w:type="gramStart"/>
      <w:r w:rsidRPr="001C3C52">
        <w:rPr>
          <w:rFonts w:ascii="Times New Roman" w:hAnsi="Times New Roman"/>
          <w:sz w:val="24"/>
          <w:szCs w:val="24"/>
        </w:rPr>
        <w:t>coba  de</w:t>
      </w:r>
      <w:r>
        <w:rPr>
          <w:rFonts w:ascii="Times New Roman" w:hAnsi="Times New Roman"/>
          <w:sz w:val="24"/>
          <w:szCs w:val="24"/>
        </w:rPr>
        <w:t>ngan</w:t>
      </w:r>
      <w:proofErr w:type="gramEnd"/>
      <w:r>
        <w:rPr>
          <w:rFonts w:ascii="Times New Roman" w:hAnsi="Times New Roman"/>
          <w:sz w:val="24"/>
          <w:szCs w:val="24"/>
        </w:rPr>
        <w:t xml:space="preserve"> desain seperti pada Gambar</w:t>
      </w:r>
      <w:r>
        <w:rPr>
          <w:rFonts w:ascii="Times New Roman" w:hAnsi="Times New Roman"/>
          <w:sz w:val="24"/>
          <w:szCs w:val="24"/>
          <w:lang w:val="id-ID"/>
        </w:rPr>
        <w:t xml:space="preserve"> </w:t>
      </w:r>
      <w:r w:rsidRPr="001C3C52">
        <w:rPr>
          <w:rFonts w:ascii="Times New Roman" w:hAnsi="Times New Roman"/>
          <w:sz w:val="24"/>
          <w:szCs w:val="24"/>
        </w:rPr>
        <w:t>1.</w:t>
      </w:r>
    </w:p>
    <w:p w:rsidR="00A55D72" w:rsidRPr="00A55D72" w:rsidRDefault="00A55D72" w:rsidP="00A55D72">
      <w:pPr>
        <w:pStyle w:val="NoSpacing"/>
        <w:tabs>
          <w:tab w:val="left" w:pos="0"/>
        </w:tabs>
        <w:ind w:firstLine="567"/>
        <w:jc w:val="both"/>
        <w:rPr>
          <w:rFonts w:ascii="Times New Roman" w:hAnsi="Times New Roman"/>
          <w:sz w:val="24"/>
          <w:szCs w:val="24"/>
          <w:lang w:val="id-ID"/>
        </w:rPr>
      </w:pPr>
    </w:p>
    <w:p w:rsidR="00A55D72" w:rsidRPr="001C3C52" w:rsidRDefault="00A55D72" w:rsidP="00A55D72">
      <w:pPr>
        <w:pStyle w:val="NoSpacing"/>
        <w:tabs>
          <w:tab w:val="left" w:pos="0"/>
          <w:tab w:val="center" w:pos="3969"/>
          <w:tab w:val="right" w:pos="8222"/>
        </w:tabs>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0E548660" wp14:editId="5BB3D8CE">
                <wp:simplePos x="0" y="0"/>
                <wp:positionH relativeFrom="column">
                  <wp:posOffset>2436495</wp:posOffset>
                </wp:positionH>
                <wp:positionV relativeFrom="paragraph">
                  <wp:posOffset>107154</wp:posOffset>
                </wp:positionV>
                <wp:extent cx="152400" cy="90805"/>
                <wp:effectExtent l="19050" t="57150" r="38100" b="6159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ightArrow">
                          <a:avLst>
                            <a:gd name="adj1" fmla="val 50000"/>
                            <a:gd name="adj2" fmla="val 41958"/>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91.85pt;margin-top:8.45pt;width:1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" fillcolor="black" strokeweight="3pt">
                <v:shadow color="#7f7f7f" opacity=".5" offset="1pt"/>
              </v:shape>
            </w:pict>
          </mc:Fallback>
        </mc:AlternateContent>
      </w:r>
      <w:r w:rsidRPr="001C3C52">
        <w:rPr>
          <w:rFonts w:ascii="Times New Roman" w:hAnsi="Times New Roman"/>
          <w:sz w:val="24"/>
          <w:szCs w:val="24"/>
        </w:rPr>
        <w:tab/>
      </w:r>
      <w:r>
        <w:rPr>
          <w:rFonts w:ascii="Times New Roman" w:hAnsi="Times New Roman"/>
          <w:noProof/>
          <w:sz w:val="24"/>
          <w:szCs w:val="24"/>
          <w:lang w:val="id-ID" w:eastAsia="id-ID"/>
        </w:rPr>
        <mc:AlternateContent>
          <mc:Choice Requires="wps">
            <w:drawing>
              <wp:inline distT="0" distB="0" distL="0" distR="0" wp14:anchorId="1D913F10" wp14:editId="682D15B0">
                <wp:extent cx="1619250" cy="313898"/>
                <wp:effectExtent l="0" t="0" r="19050" b="101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3898"/>
                        </a:xfrm>
                        <a:prstGeom prst="rect">
                          <a:avLst/>
                        </a:prstGeom>
                        <a:solidFill>
                          <a:srgbClr val="FFFFFF"/>
                        </a:solidFill>
                        <a:ln w="9525">
                          <a:solidFill>
                            <a:srgbClr val="000000"/>
                          </a:solidFill>
                          <a:miter lim="800000"/>
                          <a:headEnd/>
                          <a:tailEnd/>
                        </a:ln>
                      </wps:spPr>
                      <wps:txbx>
                        <w:txbxContent>
                          <w:p w:rsidR="00A55D72" w:rsidRPr="00CC3153" w:rsidRDefault="00A55D72" w:rsidP="00A55D72">
                            <w:pPr>
                              <w:jc w:val="center"/>
                              <w:rPr>
                                <w:b/>
                                <w:sz w:val="18"/>
                              </w:rPr>
                            </w:pPr>
                            <w:r w:rsidRPr="00CC3153">
                              <w:rPr>
                                <w:b/>
                                <w:sz w:val="30"/>
                              </w:rPr>
                              <w:t xml:space="preserve">X </w:t>
                            </w:r>
                            <w:r w:rsidRPr="00CC3153">
                              <w:rPr>
                                <w:b/>
                                <w:sz w:val="30"/>
                              </w:rPr>
                              <w:tab/>
                              <w:t>O</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127.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">
                <v:textbox>
                  <w:txbxContent>
                    <w:p w:rsidR="00A55D72" w:rsidRPr="00CC3153" w:rsidRDefault="00A55D72" w:rsidP="00A55D72">
                      <w:pPr>
                        <w:jc w:val="center"/>
                        <w:rPr>
                          <w:b/>
                          <w:sz w:val="18"/>
                        </w:rPr>
                      </w:pPr>
                      <w:r w:rsidRPr="00CC3153">
                        <w:rPr>
                          <w:b/>
                          <w:sz w:val="30"/>
                        </w:rPr>
                        <w:t xml:space="preserve">X </w:t>
                      </w:r>
                      <w:r w:rsidRPr="00CC3153">
                        <w:rPr>
                          <w:b/>
                          <w:sz w:val="30"/>
                        </w:rPr>
                        <w:tab/>
                        <w:t>O</w:t>
                      </w:r>
                    </w:p>
                  </w:txbxContent>
                </v:textbox>
                <w10:anchorlock/>
              </v:shape>
            </w:pict>
          </mc:Fallback>
        </mc:AlternateContent>
      </w:r>
      <w:r w:rsidRPr="001C3C52">
        <w:rPr>
          <w:rFonts w:ascii="Times New Roman" w:hAnsi="Times New Roman"/>
          <w:sz w:val="24"/>
          <w:szCs w:val="24"/>
        </w:rPr>
        <w:tab/>
        <w:t>(Sugiyono</w:t>
      </w:r>
      <w:proofErr w:type="gramStart"/>
      <w:r w:rsidRPr="001C3C52">
        <w:rPr>
          <w:rFonts w:ascii="Times New Roman" w:hAnsi="Times New Roman"/>
          <w:sz w:val="24"/>
          <w:szCs w:val="24"/>
        </w:rPr>
        <w:t>,  2010:110</w:t>
      </w:r>
      <w:proofErr w:type="gramEnd"/>
      <w:r w:rsidRPr="001C3C52">
        <w:rPr>
          <w:rFonts w:ascii="Times New Roman" w:hAnsi="Times New Roman"/>
          <w:sz w:val="24"/>
          <w:szCs w:val="24"/>
        </w:rPr>
        <w:t>)</w:t>
      </w:r>
    </w:p>
    <w:p w:rsidR="00A55D72" w:rsidRPr="001C3C52" w:rsidRDefault="00A55D72" w:rsidP="00A55D72">
      <w:pPr>
        <w:pStyle w:val="NoSpacing"/>
        <w:tabs>
          <w:tab w:val="left" w:pos="0"/>
        </w:tabs>
        <w:jc w:val="both"/>
        <w:rPr>
          <w:rFonts w:ascii="Times New Roman" w:hAnsi="Times New Roman"/>
          <w:sz w:val="24"/>
          <w:szCs w:val="24"/>
        </w:rPr>
      </w:pPr>
      <w:proofErr w:type="gramStart"/>
      <w:r w:rsidRPr="001C3C52">
        <w:rPr>
          <w:rFonts w:ascii="Times New Roman" w:hAnsi="Times New Roman"/>
          <w:sz w:val="24"/>
          <w:szCs w:val="24"/>
        </w:rPr>
        <w:t>Keterangan :</w:t>
      </w:r>
      <w:proofErr w:type="gramEnd"/>
    </w:p>
    <w:p w:rsidR="00A55D72" w:rsidRPr="001C3C52" w:rsidRDefault="00A55D72" w:rsidP="00A55D72">
      <w:pPr>
        <w:pStyle w:val="NoSpacing"/>
        <w:tabs>
          <w:tab w:val="left" w:pos="0"/>
        </w:tabs>
        <w:jc w:val="both"/>
        <w:rPr>
          <w:rFonts w:ascii="Times New Roman" w:hAnsi="Times New Roman"/>
          <w:sz w:val="24"/>
          <w:szCs w:val="24"/>
        </w:rPr>
      </w:pPr>
      <w:r w:rsidRPr="001C3C52">
        <w:rPr>
          <w:rFonts w:ascii="Times New Roman" w:hAnsi="Times New Roman"/>
          <w:sz w:val="24"/>
          <w:szCs w:val="24"/>
        </w:rPr>
        <w:t>X = perlakuan (pembelajaran kooperatif berbasis WebQuest)</w:t>
      </w:r>
    </w:p>
    <w:p w:rsidR="00A55D72" w:rsidRDefault="00A55D72" w:rsidP="00A55D72">
      <w:pPr>
        <w:jc w:val="both"/>
        <w:rPr>
          <w:lang w:val="id-ID"/>
        </w:rPr>
      </w:pPr>
      <w:r w:rsidRPr="001C3C52">
        <w:t>O = observasi (pemberian tes akhir, post-test)</w:t>
      </w:r>
    </w:p>
    <w:p w:rsidR="00A55D72" w:rsidRDefault="00A55D72" w:rsidP="00272B5A">
      <w:pPr>
        <w:ind w:firstLine="567"/>
        <w:jc w:val="both"/>
        <w:rPr>
          <w:lang w:val="id-ID"/>
        </w:rPr>
      </w:pPr>
    </w:p>
    <w:p w:rsidR="00831062" w:rsidRPr="003C3572" w:rsidRDefault="003C3572" w:rsidP="003C3572">
      <w:pPr>
        <w:ind w:firstLine="567"/>
        <w:jc w:val="both"/>
        <w:rPr>
          <w:lang w:val="id-ID"/>
        </w:rPr>
      </w:pPr>
      <w:proofErr w:type="gramStart"/>
      <w:r w:rsidRPr="001C3C52">
        <w:t xml:space="preserve">Subyek penelitian ini adalah siswa kelas </w:t>
      </w:r>
      <w:r>
        <w:t>VIII</w:t>
      </w:r>
      <w:r w:rsidRPr="001C3C52">
        <w:t xml:space="preserve"> </w:t>
      </w:r>
      <w:r>
        <w:t>SMP/MTS.</w:t>
      </w:r>
      <w:r w:rsidRPr="001C3C52">
        <w:t xml:space="preserve"> pada tahun pelajaran 201</w:t>
      </w:r>
      <w:r>
        <w:t>4</w:t>
      </w:r>
      <w:r w:rsidRPr="001C3C52">
        <w:t>/201</w:t>
      </w:r>
      <w:r>
        <w:t>5</w:t>
      </w:r>
      <w:r w:rsidRPr="001C3C52">
        <w:t>.</w:t>
      </w:r>
      <w:proofErr w:type="gramEnd"/>
      <w:r w:rsidRPr="001C3C52">
        <w:t xml:space="preserve"> Pemilihan subyek dilakukan secara purposif, dengan memilih satu kelas sebagai kelas uji coba</w:t>
      </w:r>
      <w:r>
        <w:rPr>
          <w:lang w:val="id-ID"/>
        </w:rPr>
        <w:t xml:space="preserve"> </w:t>
      </w:r>
      <w:r w:rsidR="00831062">
        <w:rPr>
          <w:lang w:val="id-ID"/>
        </w:rPr>
        <w:t xml:space="preserve">dengan </w:t>
      </w:r>
      <w:proofErr w:type="gramStart"/>
      <w:r w:rsidR="00831062">
        <w:rPr>
          <w:lang w:val="id-ID"/>
        </w:rPr>
        <w:t>u</w:t>
      </w:r>
      <w:r w:rsidR="00831062" w:rsidRPr="00683F36">
        <w:t>sia</w:t>
      </w:r>
      <w:proofErr w:type="gramEnd"/>
      <w:r w:rsidR="00831062" w:rsidRPr="00683F36">
        <w:t xml:space="preserve"> rata-rata </w:t>
      </w:r>
      <w:r w:rsidR="00831062">
        <w:t>12</w:t>
      </w:r>
      <w:r w:rsidR="00831062" w:rsidRPr="00683F36">
        <w:t>-</w:t>
      </w:r>
      <w:r w:rsidR="00831062" w:rsidRPr="00683F36">
        <w:rPr>
          <w:lang w:val="id-ID"/>
        </w:rPr>
        <w:t>1</w:t>
      </w:r>
      <w:r w:rsidR="00831062">
        <w:t>4</w:t>
      </w:r>
      <w:r w:rsidR="00831062" w:rsidRPr="00683F36">
        <w:rPr>
          <w:lang w:val="id-ID"/>
        </w:rPr>
        <w:t xml:space="preserve"> </w:t>
      </w:r>
      <w:r w:rsidR="00831062" w:rsidRPr="00683F36">
        <w:t>tahun</w:t>
      </w:r>
      <w:r w:rsidR="00831062">
        <w:rPr>
          <w:lang w:val="id-ID"/>
        </w:rPr>
        <w:t xml:space="preserve">. </w:t>
      </w:r>
      <w:r w:rsidR="00831062" w:rsidRPr="00683F36">
        <w:rPr>
          <w:lang w:val="id-ID"/>
        </w:rPr>
        <w:t xml:space="preserve">Siswa kelas </w:t>
      </w:r>
      <w:r w:rsidR="00831062">
        <w:rPr>
          <w:lang w:val="id-ID"/>
        </w:rPr>
        <w:t>VIII</w:t>
      </w:r>
      <w:r w:rsidR="00831062" w:rsidRPr="00683F36">
        <w:rPr>
          <w:lang w:val="id-ID"/>
        </w:rPr>
        <w:t xml:space="preserve"> </w:t>
      </w:r>
      <w:r w:rsidR="00831062">
        <w:rPr>
          <w:lang w:val="id-ID"/>
        </w:rPr>
        <w:t>MTs. SATA Al-Qashash Tobea</w:t>
      </w:r>
      <w:r w:rsidR="00831062" w:rsidRPr="00683F36">
        <w:t xml:space="preserve"> memiliki latar belakang yang berbeda, </w:t>
      </w:r>
      <w:r w:rsidR="00831062" w:rsidRPr="00683F36">
        <w:rPr>
          <w:lang w:val="id-ID"/>
        </w:rPr>
        <w:t>seperti</w:t>
      </w:r>
      <w:r w:rsidR="00831062" w:rsidRPr="00683F36">
        <w:t xml:space="preserve"> latar belakang pendidikan orang tua, penghasilan orang tua maupun status sosial di</w:t>
      </w:r>
      <w:r w:rsidR="00831062" w:rsidRPr="00683F36">
        <w:rPr>
          <w:lang w:val="id-ID"/>
        </w:rPr>
        <w:t xml:space="preserve"> </w:t>
      </w:r>
      <w:r w:rsidR="00831062" w:rsidRPr="00683F36">
        <w:t>masyarakat.</w:t>
      </w:r>
      <w:r w:rsidR="00831062">
        <w:rPr>
          <w:lang w:val="id-ID"/>
        </w:rPr>
        <w:t xml:space="preserve"> </w:t>
      </w:r>
      <w:r w:rsidR="00831062" w:rsidRPr="00683F36">
        <w:rPr>
          <w:lang w:val="id-ID"/>
        </w:rPr>
        <w:t>Karakteristik lain yang dimiliki oleh subyek penelitian ini adalah memiliki kemampuan yang cukup baik dalam menggunakan komputer khususnya penggunaan perangkat lunak untuk mengakses internet.</w:t>
      </w:r>
    </w:p>
    <w:p w:rsidR="00C0138A" w:rsidRPr="00831062" w:rsidRDefault="00831062" w:rsidP="00831062">
      <w:pPr>
        <w:ind w:firstLine="567"/>
        <w:jc w:val="both"/>
        <w:rPr>
          <w:color w:val="FF0000"/>
          <w:lang w:val="id-ID"/>
        </w:rPr>
      </w:pPr>
      <w:r w:rsidRPr="00683F36">
        <w:rPr>
          <w:lang w:val="sv-SE"/>
        </w:rPr>
        <w:t xml:space="preserve">Berdasarkan karakteristik </w:t>
      </w:r>
      <w:r w:rsidRPr="00683F36">
        <w:rPr>
          <w:lang w:val="id-ID"/>
        </w:rPr>
        <w:t>tersebut</w:t>
      </w:r>
      <w:r w:rsidRPr="00683F36">
        <w:rPr>
          <w:lang w:val="sv-SE"/>
        </w:rPr>
        <w:t>, dapat dikatakan bahwa siswa di</w:t>
      </w:r>
      <w:r w:rsidRPr="00683F36">
        <w:rPr>
          <w:lang w:val="id-ID"/>
        </w:rPr>
        <w:t xml:space="preserve"> </w:t>
      </w:r>
      <w:r w:rsidRPr="00683F36">
        <w:rPr>
          <w:lang w:val="sv-SE"/>
        </w:rPr>
        <w:t xml:space="preserve">kelas subyek penelitian </w:t>
      </w:r>
      <w:r>
        <w:rPr>
          <w:lang w:val="id-ID"/>
        </w:rPr>
        <w:t xml:space="preserve">bersifat </w:t>
      </w:r>
      <w:r w:rsidRPr="00683F36">
        <w:rPr>
          <w:lang w:val="sv-SE"/>
        </w:rPr>
        <w:t>heterogen.</w:t>
      </w:r>
      <w:r w:rsidRPr="00683F36">
        <w:rPr>
          <w:lang w:val="id-ID"/>
        </w:rPr>
        <w:t xml:space="preserve"> Hasil telaah tersebut digunakan sebagai bahan pertimbangan untuk mengembangkan perangkat pembelajaran</w:t>
      </w:r>
    </w:p>
    <w:p w:rsidR="003C3572" w:rsidRDefault="003C3572" w:rsidP="007D565E">
      <w:pPr>
        <w:ind w:firstLine="567"/>
        <w:jc w:val="both"/>
        <w:rPr>
          <w:lang w:val="id-ID"/>
        </w:rPr>
      </w:pPr>
    </w:p>
    <w:p w:rsidR="00FD078D" w:rsidRPr="00613214" w:rsidRDefault="00FD078D" w:rsidP="00F67465">
      <w:pPr>
        <w:pStyle w:val="ListParagraph"/>
        <w:ind w:left="288" w:firstLine="0"/>
        <w:jc w:val="left"/>
        <w:rPr>
          <w:i/>
          <w:sz w:val="24"/>
        </w:rPr>
      </w:pPr>
      <w:r w:rsidRPr="00613214">
        <w:rPr>
          <w:i/>
          <w:sz w:val="24"/>
        </w:rPr>
        <w:t>Teknik Analisis Data</w:t>
      </w:r>
    </w:p>
    <w:p w:rsidR="003C3572" w:rsidRDefault="003C3572" w:rsidP="00AB0768">
      <w:pPr>
        <w:pStyle w:val="IJASEITParagraph"/>
        <w:ind w:firstLine="567"/>
        <w:rPr>
          <w:sz w:val="24"/>
          <w:lang w:val="id-ID"/>
        </w:rPr>
      </w:pPr>
      <w:r w:rsidRPr="006B448C">
        <w:rPr>
          <w:sz w:val="24"/>
          <w:lang w:val="id-ID"/>
        </w:rPr>
        <w:t>D</w:t>
      </w:r>
      <w:r w:rsidRPr="006B448C">
        <w:rPr>
          <w:sz w:val="24"/>
        </w:rPr>
        <w:t>ata</w:t>
      </w:r>
      <w:r w:rsidRPr="006B448C">
        <w:rPr>
          <w:sz w:val="24"/>
          <w:lang w:val="id-ID"/>
        </w:rPr>
        <w:t>-data yang diperoleh pada penelitian ini di</w:t>
      </w:r>
      <w:r w:rsidRPr="006B448C">
        <w:rPr>
          <w:sz w:val="24"/>
        </w:rPr>
        <w:t xml:space="preserve">analisis </w:t>
      </w:r>
      <w:r w:rsidRPr="006B448C">
        <w:rPr>
          <w:sz w:val="24"/>
          <w:lang w:val="id-ID"/>
        </w:rPr>
        <w:t xml:space="preserve">secara </w:t>
      </w:r>
      <w:r w:rsidRPr="006B448C">
        <w:rPr>
          <w:sz w:val="24"/>
        </w:rPr>
        <w:t xml:space="preserve">deskriptif  untuk </w:t>
      </w:r>
      <w:r w:rsidRPr="006B448C">
        <w:rPr>
          <w:sz w:val="24"/>
          <w:lang w:val="id-ID"/>
        </w:rPr>
        <w:t>mengetahui tingkat validitas dan reliabilitas PPKBW</w:t>
      </w:r>
      <w:r w:rsidRPr="006B448C">
        <w:rPr>
          <w:sz w:val="24"/>
        </w:rPr>
        <w:t xml:space="preserve">, keterlaksanaan perangkat pembelajaran,  </w:t>
      </w:r>
      <w:r>
        <w:rPr>
          <w:sz w:val="24"/>
          <w:lang w:val="id-ID"/>
        </w:rPr>
        <w:t>respons</w:t>
      </w:r>
      <w:r w:rsidRPr="006B448C">
        <w:rPr>
          <w:sz w:val="24"/>
          <w:lang w:val="id-ID"/>
        </w:rPr>
        <w:t xml:space="preserve"> siswa, serta tingkat pencapaian </w:t>
      </w:r>
      <w:r w:rsidRPr="006B448C">
        <w:rPr>
          <w:sz w:val="24"/>
        </w:rPr>
        <w:t xml:space="preserve">hasil belajar </w:t>
      </w:r>
      <w:r w:rsidRPr="006B448C">
        <w:rPr>
          <w:sz w:val="24"/>
          <w:lang w:val="id-ID"/>
        </w:rPr>
        <w:t xml:space="preserve">siswa dalam ranah kognitif </w:t>
      </w:r>
      <w:r w:rsidRPr="006B448C">
        <w:rPr>
          <w:sz w:val="24"/>
        </w:rPr>
        <w:t>pada mata pelajaran</w:t>
      </w:r>
      <w:r>
        <w:rPr>
          <w:sz w:val="24"/>
          <w:lang w:val="id-ID"/>
        </w:rPr>
        <w:t xml:space="preserve"> Matematika</w:t>
      </w:r>
      <w:r w:rsidRPr="006B448C">
        <w:rPr>
          <w:sz w:val="24"/>
        </w:rPr>
        <w:t xml:space="preserve"> setelah mengikuti pembelajaran kooperatif berbasis </w:t>
      </w:r>
      <w:r w:rsidRPr="006B448C">
        <w:rPr>
          <w:sz w:val="24"/>
          <w:lang w:val="id-ID"/>
        </w:rPr>
        <w:t>WebQuest</w:t>
      </w:r>
      <w:r w:rsidRPr="006B448C">
        <w:rPr>
          <w:sz w:val="24"/>
        </w:rPr>
        <w:t>.</w:t>
      </w:r>
    </w:p>
    <w:p w:rsidR="0062033E" w:rsidRPr="003717CD" w:rsidRDefault="003517B5" w:rsidP="00F67465">
      <w:pPr>
        <w:pStyle w:val="IJASEITHeading1"/>
        <w:numPr>
          <w:ilvl w:val="0"/>
          <w:numId w:val="0"/>
        </w:numPr>
        <w:ind w:left="289" w:hanging="289"/>
        <w:jc w:val="left"/>
        <w:rPr>
          <w:b/>
          <w:sz w:val="24"/>
          <w:lang w:val="en-US"/>
        </w:rPr>
      </w:pPr>
      <w:r w:rsidRPr="003717CD">
        <w:rPr>
          <w:rFonts w:eastAsia="MS Mincho"/>
          <w:b/>
          <w:bCs/>
          <w:sz w:val="24"/>
          <w:lang w:val="id-ID"/>
        </w:rPr>
        <w:t>Hasil Penelitian</w:t>
      </w:r>
    </w:p>
    <w:p w:rsidR="0007589A" w:rsidRPr="00B93055" w:rsidRDefault="00960FDC" w:rsidP="00695EC1">
      <w:pPr>
        <w:pStyle w:val="PlainText"/>
        <w:ind w:firstLine="567"/>
        <w:jc w:val="both"/>
        <w:rPr>
          <w:rFonts w:ascii="Times New Roman" w:hAnsi="Times New Roman" w:cs="Times New Roman"/>
          <w:b/>
          <w:sz w:val="24"/>
          <w:szCs w:val="24"/>
          <w:lang w:val="id-ID"/>
        </w:rPr>
      </w:pPr>
      <w:r w:rsidRPr="001C3C52">
        <w:rPr>
          <w:rFonts w:ascii="Times New Roman" w:hAnsi="Times New Roman"/>
          <w:sz w:val="24"/>
          <w:szCs w:val="24"/>
          <w:lang w:val="sv-SE"/>
        </w:rPr>
        <w:t xml:space="preserve">Prosedur pengembangan perangkat yang digunakan dalam penelitian ini mengacu pada pengembangan </w:t>
      </w:r>
      <w:r w:rsidRPr="001C3C52">
        <w:rPr>
          <w:rFonts w:ascii="Times New Roman" w:hAnsi="Times New Roman"/>
          <w:sz w:val="24"/>
          <w:szCs w:val="24"/>
          <w:lang w:val="id-ID"/>
        </w:rPr>
        <w:t>Model 4-</w:t>
      </w:r>
      <w:r w:rsidRPr="001C3C52">
        <w:rPr>
          <w:rFonts w:ascii="Times New Roman" w:hAnsi="Times New Roman"/>
          <w:sz w:val="24"/>
          <w:szCs w:val="24"/>
          <w:lang w:val="sv-SE"/>
        </w:rPr>
        <w:t xml:space="preserve">D yang terdiri dari empat tahap, yaitu </w:t>
      </w:r>
      <w:r w:rsidRPr="001C3C52">
        <w:rPr>
          <w:rFonts w:ascii="Times New Roman" w:hAnsi="Times New Roman"/>
          <w:i/>
          <w:sz w:val="24"/>
          <w:szCs w:val="24"/>
          <w:lang w:val="sv-SE"/>
        </w:rPr>
        <w:t>define</w:t>
      </w:r>
      <w:r w:rsidRPr="001C3C52">
        <w:rPr>
          <w:rFonts w:ascii="Times New Roman" w:hAnsi="Times New Roman"/>
          <w:sz w:val="24"/>
          <w:szCs w:val="24"/>
          <w:lang w:val="sv-SE"/>
        </w:rPr>
        <w:t xml:space="preserve">, </w:t>
      </w:r>
      <w:r w:rsidRPr="001C3C52">
        <w:rPr>
          <w:rFonts w:ascii="Times New Roman" w:hAnsi="Times New Roman"/>
          <w:i/>
          <w:sz w:val="24"/>
          <w:szCs w:val="24"/>
          <w:lang w:val="sv-SE"/>
        </w:rPr>
        <w:t>design</w:t>
      </w:r>
      <w:r w:rsidRPr="001C3C52">
        <w:rPr>
          <w:rFonts w:ascii="Times New Roman" w:hAnsi="Times New Roman"/>
          <w:sz w:val="24"/>
          <w:szCs w:val="24"/>
          <w:lang w:val="sv-SE"/>
        </w:rPr>
        <w:t xml:space="preserve">, </w:t>
      </w:r>
      <w:r w:rsidRPr="001C3C52">
        <w:rPr>
          <w:rFonts w:ascii="Times New Roman" w:hAnsi="Times New Roman"/>
          <w:i/>
          <w:sz w:val="24"/>
          <w:szCs w:val="24"/>
          <w:lang w:val="sv-SE"/>
        </w:rPr>
        <w:t>develop</w:t>
      </w:r>
      <w:r w:rsidRPr="001C3C52">
        <w:rPr>
          <w:rFonts w:ascii="Times New Roman" w:hAnsi="Times New Roman"/>
          <w:sz w:val="24"/>
          <w:szCs w:val="24"/>
          <w:lang w:val="sv-SE"/>
        </w:rPr>
        <w:t xml:space="preserve"> dan </w:t>
      </w:r>
      <w:r w:rsidRPr="001C3C52">
        <w:rPr>
          <w:rFonts w:ascii="Times New Roman" w:hAnsi="Times New Roman"/>
          <w:i/>
          <w:sz w:val="24"/>
          <w:szCs w:val="24"/>
          <w:lang w:val="sv-SE"/>
        </w:rPr>
        <w:t>d</w:t>
      </w:r>
      <w:r w:rsidRPr="001C3C52">
        <w:rPr>
          <w:rFonts w:ascii="Times New Roman" w:hAnsi="Times New Roman"/>
          <w:i/>
          <w:sz w:val="24"/>
          <w:szCs w:val="24"/>
          <w:lang w:val="id-ID"/>
        </w:rPr>
        <w:t>i</w:t>
      </w:r>
      <w:r w:rsidRPr="001C3C52">
        <w:rPr>
          <w:rFonts w:ascii="Times New Roman" w:hAnsi="Times New Roman"/>
          <w:i/>
          <w:sz w:val="24"/>
          <w:szCs w:val="24"/>
          <w:lang w:val="sv-SE"/>
        </w:rPr>
        <w:t>ss</w:t>
      </w:r>
      <w:r w:rsidRPr="001C3C52">
        <w:rPr>
          <w:rFonts w:ascii="Times New Roman" w:hAnsi="Times New Roman"/>
          <w:i/>
          <w:sz w:val="24"/>
          <w:szCs w:val="24"/>
          <w:lang w:val="id-ID"/>
        </w:rPr>
        <w:t>e</w:t>
      </w:r>
      <w:r w:rsidRPr="001C3C52">
        <w:rPr>
          <w:rFonts w:ascii="Times New Roman" w:hAnsi="Times New Roman"/>
          <w:i/>
          <w:sz w:val="24"/>
          <w:szCs w:val="24"/>
          <w:lang w:val="sv-SE"/>
        </w:rPr>
        <w:t>m</w:t>
      </w:r>
      <w:r w:rsidRPr="001C3C52">
        <w:rPr>
          <w:rFonts w:ascii="Times New Roman" w:hAnsi="Times New Roman"/>
          <w:i/>
          <w:sz w:val="24"/>
          <w:szCs w:val="24"/>
          <w:lang w:val="id-ID"/>
        </w:rPr>
        <w:t>i</w:t>
      </w:r>
      <w:r w:rsidRPr="001C3C52">
        <w:rPr>
          <w:rFonts w:ascii="Times New Roman" w:hAnsi="Times New Roman"/>
          <w:i/>
          <w:sz w:val="24"/>
          <w:szCs w:val="24"/>
          <w:lang w:val="sv-SE"/>
        </w:rPr>
        <w:t>nate</w:t>
      </w:r>
      <w:r w:rsidRPr="001C3C52">
        <w:rPr>
          <w:rFonts w:ascii="Times New Roman" w:hAnsi="Times New Roman"/>
          <w:sz w:val="24"/>
          <w:szCs w:val="24"/>
          <w:lang w:val="id-ID"/>
        </w:rPr>
        <w:t xml:space="preserve"> yang diadaptasi menjadi Model 4-P (pendefenisian, </w:t>
      </w:r>
      <w:r w:rsidRPr="001C3C52">
        <w:rPr>
          <w:rFonts w:ascii="Times New Roman" w:hAnsi="Times New Roman"/>
          <w:sz w:val="24"/>
          <w:szCs w:val="24"/>
          <w:lang w:val="sv-SE"/>
        </w:rPr>
        <w:t>perancangan</w:t>
      </w:r>
      <w:r w:rsidRPr="001C3C52">
        <w:rPr>
          <w:rFonts w:ascii="Times New Roman" w:hAnsi="Times New Roman"/>
          <w:sz w:val="24"/>
          <w:szCs w:val="24"/>
          <w:lang w:val="id-ID"/>
        </w:rPr>
        <w:t>, pengembangan, dan penyebaran)</w:t>
      </w:r>
      <w:r w:rsidRPr="001C3C52">
        <w:rPr>
          <w:rFonts w:ascii="Times New Roman" w:hAnsi="Times New Roman"/>
          <w:sz w:val="24"/>
          <w:szCs w:val="24"/>
        </w:rPr>
        <w:t>.</w:t>
      </w:r>
      <w:r w:rsidR="0007589A" w:rsidRPr="00B93055">
        <w:rPr>
          <w:rFonts w:ascii="Times New Roman" w:eastAsia="MS Gothic" w:hAnsi="Times New Roman" w:cs="Times New Roman"/>
          <w:sz w:val="24"/>
          <w:szCs w:val="24"/>
          <w:lang w:val="id-ID" w:eastAsia="ja-JP"/>
        </w:rPr>
        <w:t>.</w:t>
      </w:r>
    </w:p>
    <w:p w:rsidR="00F8486D" w:rsidRPr="00B93055" w:rsidRDefault="00F8486D" w:rsidP="005B7DF6">
      <w:pPr>
        <w:rPr>
          <w:color w:val="7030A0"/>
          <w:lang w:val="id-ID"/>
        </w:rPr>
      </w:pPr>
    </w:p>
    <w:p w:rsidR="00960FDC" w:rsidRPr="00960FDC" w:rsidRDefault="00960FDC" w:rsidP="00960FDC">
      <w:pPr>
        <w:pStyle w:val="NoSpacing"/>
        <w:tabs>
          <w:tab w:val="left" w:pos="0"/>
        </w:tabs>
        <w:ind w:left="360"/>
        <w:jc w:val="both"/>
        <w:rPr>
          <w:rFonts w:ascii="Times New Roman" w:hAnsi="Times New Roman"/>
          <w:b/>
          <w:i/>
          <w:sz w:val="26"/>
          <w:szCs w:val="24"/>
        </w:rPr>
      </w:pPr>
      <w:r w:rsidRPr="00960FDC">
        <w:rPr>
          <w:rFonts w:ascii="Times New Roman" w:hAnsi="Times New Roman"/>
          <w:b/>
          <w:bCs/>
          <w:i/>
          <w:sz w:val="24"/>
          <w:lang w:val="id-ID"/>
        </w:rPr>
        <w:t>Deskripsi Hasil Tahap Pengembangan</w:t>
      </w:r>
    </w:p>
    <w:p w:rsidR="00960FDC" w:rsidRDefault="00960FDC" w:rsidP="00960FDC">
      <w:pPr>
        <w:jc w:val="both"/>
        <w:rPr>
          <w:lang w:val="id-ID"/>
        </w:rPr>
      </w:pPr>
      <w:r w:rsidRPr="00DC4EE7">
        <w:rPr>
          <w:lang w:val="id-ID"/>
        </w:rPr>
        <w:t xml:space="preserve">Tahap pengembangan ini bertujuan untuk menghasilkan perangkat pembelajaran yang telah direvisi sehingga layak digunakan dalam </w:t>
      </w:r>
      <w:r>
        <w:rPr>
          <w:lang w:val="id-ID"/>
        </w:rPr>
        <w:t xml:space="preserve">kegiatan </w:t>
      </w:r>
      <w:r w:rsidRPr="00DC4EE7">
        <w:rPr>
          <w:lang w:val="id-ID"/>
        </w:rPr>
        <w:t>uji</w:t>
      </w:r>
      <w:r>
        <w:rPr>
          <w:lang w:val="id-ID"/>
        </w:rPr>
        <w:t xml:space="preserve"> </w:t>
      </w:r>
      <w:r w:rsidRPr="00DC4EE7">
        <w:rPr>
          <w:lang w:val="id-ID"/>
        </w:rPr>
        <w:t>coba. Kegiatan yang d</w:t>
      </w:r>
      <w:r>
        <w:rPr>
          <w:lang w:val="id-ID"/>
        </w:rPr>
        <w:t xml:space="preserve">ilakukan pada tahap ini adalah (1) </w:t>
      </w:r>
      <w:r w:rsidRPr="00DC4EE7">
        <w:rPr>
          <w:lang w:val="id-ID"/>
        </w:rPr>
        <w:t>validasi</w:t>
      </w:r>
      <w:r>
        <w:rPr>
          <w:lang w:val="id-ID"/>
        </w:rPr>
        <w:t xml:space="preserve"> PPKBW, LPKPP, dan ARS oleh ahli</w:t>
      </w:r>
      <w:r w:rsidRPr="00DC4EE7">
        <w:rPr>
          <w:lang w:val="id-ID"/>
        </w:rPr>
        <w:t xml:space="preserve">, </w:t>
      </w:r>
      <w:r>
        <w:rPr>
          <w:lang w:val="id-ID"/>
        </w:rPr>
        <w:t xml:space="preserve">(2) revisi PPKBW, </w:t>
      </w:r>
      <w:r w:rsidRPr="00DC4EE7">
        <w:rPr>
          <w:lang w:val="id-ID"/>
        </w:rPr>
        <w:t xml:space="preserve">dan </w:t>
      </w:r>
      <w:r>
        <w:rPr>
          <w:lang w:val="id-ID"/>
        </w:rPr>
        <w:t xml:space="preserve">(3) </w:t>
      </w:r>
      <w:r w:rsidRPr="00DC4EE7">
        <w:rPr>
          <w:lang w:val="id-ID"/>
        </w:rPr>
        <w:t xml:space="preserve">uji coba </w:t>
      </w:r>
      <w:r>
        <w:rPr>
          <w:lang w:val="id-ID"/>
        </w:rPr>
        <w:t xml:space="preserve">PPKBW secara </w:t>
      </w:r>
      <w:r w:rsidRPr="00DC4EE7">
        <w:rPr>
          <w:lang w:val="id-ID"/>
        </w:rPr>
        <w:t xml:space="preserve">terbatas. Hasil kegiatan dalam tahap pengembangan menjadi acuan untuk </w:t>
      </w:r>
      <w:r>
        <w:rPr>
          <w:lang w:val="id-ID"/>
        </w:rPr>
        <w:t>memperoleh profil perangkat pembelajaran yang dikembangkan.</w:t>
      </w:r>
    </w:p>
    <w:p w:rsidR="003717CD" w:rsidRPr="00AE1639" w:rsidRDefault="00960FDC" w:rsidP="003717CD">
      <w:pPr>
        <w:pStyle w:val="NoSpacing"/>
        <w:ind w:firstLine="567"/>
        <w:jc w:val="both"/>
        <w:rPr>
          <w:rFonts w:ascii="Times New Roman" w:hAnsi="Times New Roman"/>
          <w:bCs/>
          <w:sz w:val="24"/>
          <w:u w:val="single"/>
          <w:lang w:val="id-ID"/>
        </w:rPr>
      </w:pPr>
      <w:r w:rsidRPr="00960FDC">
        <w:rPr>
          <w:rFonts w:ascii="Times New Roman" w:hAnsi="Times New Roman"/>
          <w:bCs/>
          <w:i/>
          <w:sz w:val="24"/>
          <w:lang w:val="id-ID"/>
        </w:rPr>
        <w:t>Rencana pelaksanaan pembelajaran (RPP</w:t>
      </w:r>
      <w:r w:rsidRPr="00960FDC">
        <w:rPr>
          <w:rFonts w:ascii="Times New Roman" w:hAnsi="Times New Roman"/>
          <w:bCs/>
          <w:sz w:val="24"/>
          <w:lang w:val="id-ID"/>
        </w:rPr>
        <w:t>).</w:t>
      </w:r>
      <w:r>
        <w:rPr>
          <w:rFonts w:ascii="Times New Roman" w:hAnsi="Times New Roman"/>
          <w:bCs/>
          <w:sz w:val="24"/>
          <w:lang w:val="id-ID"/>
        </w:rPr>
        <w:t xml:space="preserve"> Hasil validasi ahli terhadap RPP disajikan dalam Tabel </w:t>
      </w:r>
      <w:r w:rsidR="003717CD">
        <w:rPr>
          <w:rFonts w:ascii="Times New Roman" w:hAnsi="Times New Roman"/>
          <w:bCs/>
          <w:sz w:val="24"/>
          <w:lang w:val="id-ID"/>
        </w:rPr>
        <w:t xml:space="preserve">1. </w:t>
      </w:r>
      <w:r w:rsidR="003717CD" w:rsidRPr="006833B1">
        <w:rPr>
          <w:rFonts w:ascii="Times New Roman" w:hAnsi="Times New Roman"/>
          <w:bCs/>
          <w:sz w:val="24"/>
          <w:lang w:val="id-ID"/>
        </w:rPr>
        <w:t xml:space="preserve">yang memberikan gambaran bahwa RPP yang telah dirancang berada dalam kategori sangat valid. Indeks kesepahaman sebesar </w:t>
      </w:r>
      <w:r w:rsidR="003717CD" w:rsidRPr="0060761D">
        <w:rPr>
          <w:rFonts w:ascii="Times New Roman" w:hAnsi="Times New Roman"/>
          <w:bCs/>
          <w:sz w:val="24"/>
          <w:lang w:val="id-ID"/>
        </w:rPr>
        <w:t>96,</w:t>
      </w:r>
      <w:r w:rsidR="003717CD">
        <w:rPr>
          <w:rFonts w:ascii="Times New Roman" w:hAnsi="Times New Roman"/>
          <w:bCs/>
          <w:sz w:val="24"/>
          <w:lang w:val="id-ID"/>
        </w:rPr>
        <w:t>24</w:t>
      </w:r>
      <w:r w:rsidR="003717CD" w:rsidRPr="0060761D">
        <w:rPr>
          <w:rFonts w:ascii="Times New Roman" w:hAnsi="Times New Roman"/>
          <w:bCs/>
          <w:sz w:val="24"/>
          <w:lang w:val="id-ID"/>
        </w:rPr>
        <w:t>%</w:t>
      </w:r>
      <w:r w:rsidR="003717CD" w:rsidRPr="006833B1">
        <w:rPr>
          <w:rFonts w:ascii="Times New Roman" w:hAnsi="Times New Roman"/>
          <w:bCs/>
          <w:sz w:val="24"/>
          <w:lang w:val="id-ID"/>
        </w:rPr>
        <w:t xml:space="preserve"> menunjukkan pul</w:t>
      </w:r>
      <w:bookmarkStart w:id="0" w:name="_GoBack"/>
      <w:bookmarkEnd w:id="0"/>
      <w:r w:rsidR="003717CD" w:rsidRPr="006833B1">
        <w:rPr>
          <w:rFonts w:ascii="Times New Roman" w:hAnsi="Times New Roman"/>
          <w:bCs/>
          <w:sz w:val="24"/>
          <w:lang w:val="id-ID"/>
        </w:rPr>
        <w:t>a bahwa RPP tersebut adalah reliabel. Kedua validator juga memberikan penilaian umum bahwa rancangan RPP dapat digunakan tanpa revisi.</w:t>
      </w:r>
    </w:p>
    <w:p w:rsidR="00CC3153" w:rsidRDefault="00CC3153" w:rsidP="003717CD">
      <w:pPr>
        <w:pStyle w:val="Caption"/>
        <w:spacing w:before="0" w:after="0"/>
        <w:ind w:left="142"/>
        <w:jc w:val="center"/>
        <w:rPr>
          <w:b w:val="0"/>
          <w:sz w:val="24"/>
          <w:lang w:val="id-ID"/>
        </w:rPr>
      </w:pPr>
    </w:p>
    <w:p w:rsidR="00CC3153" w:rsidRDefault="00CC3153" w:rsidP="003717CD">
      <w:pPr>
        <w:pStyle w:val="Caption"/>
        <w:spacing w:before="0" w:after="0"/>
        <w:ind w:left="142"/>
        <w:jc w:val="center"/>
        <w:rPr>
          <w:b w:val="0"/>
          <w:sz w:val="24"/>
          <w:lang w:val="id-ID"/>
        </w:rPr>
      </w:pPr>
    </w:p>
    <w:p w:rsidR="00CC3153" w:rsidRDefault="00CC3153" w:rsidP="003717CD">
      <w:pPr>
        <w:pStyle w:val="Caption"/>
        <w:spacing w:before="0" w:after="0"/>
        <w:ind w:left="142"/>
        <w:jc w:val="center"/>
        <w:rPr>
          <w:b w:val="0"/>
          <w:sz w:val="24"/>
          <w:lang w:val="id-ID"/>
        </w:rPr>
      </w:pPr>
    </w:p>
    <w:p w:rsidR="00CC3153" w:rsidRDefault="00CC3153" w:rsidP="003717CD">
      <w:pPr>
        <w:pStyle w:val="Caption"/>
        <w:spacing w:before="0" w:after="0"/>
        <w:ind w:left="142"/>
        <w:jc w:val="center"/>
        <w:rPr>
          <w:b w:val="0"/>
          <w:sz w:val="24"/>
          <w:lang w:val="id-ID"/>
        </w:rPr>
      </w:pPr>
    </w:p>
    <w:p w:rsidR="00CC3153" w:rsidRDefault="00CC3153" w:rsidP="003717CD">
      <w:pPr>
        <w:pStyle w:val="Caption"/>
        <w:spacing w:before="0" w:after="0"/>
        <w:ind w:left="142"/>
        <w:jc w:val="center"/>
        <w:rPr>
          <w:b w:val="0"/>
          <w:sz w:val="24"/>
          <w:lang w:val="id-ID"/>
        </w:rPr>
      </w:pPr>
    </w:p>
    <w:p w:rsidR="00CC3153" w:rsidRDefault="00CC3153" w:rsidP="003717CD">
      <w:pPr>
        <w:pStyle w:val="Caption"/>
        <w:spacing w:before="0" w:after="0"/>
        <w:ind w:left="142"/>
        <w:jc w:val="center"/>
        <w:rPr>
          <w:b w:val="0"/>
          <w:sz w:val="24"/>
          <w:lang w:val="id-ID"/>
        </w:rPr>
      </w:pPr>
    </w:p>
    <w:p w:rsidR="003717CD" w:rsidRPr="003717CD" w:rsidRDefault="003717CD" w:rsidP="003717CD">
      <w:pPr>
        <w:pStyle w:val="Caption"/>
        <w:spacing w:before="0" w:after="0"/>
        <w:ind w:left="142"/>
        <w:jc w:val="center"/>
        <w:rPr>
          <w:b w:val="0"/>
          <w:sz w:val="24"/>
          <w:lang w:val="id-ID"/>
        </w:rPr>
      </w:pPr>
      <w:r>
        <w:rPr>
          <w:b w:val="0"/>
          <w:sz w:val="24"/>
        </w:rPr>
        <w:lastRenderedPageBreak/>
        <w:t xml:space="preserve">TABEL </w:t>
      </w:r>
      <w:r>
        <w:rPr>
          <w:b w:val="0"/>
          <w:sz w:val="24"/>
          <w:lang w:val="id-ID"/>
        </w:rPr>
        <w:t>1</w:t>
      </w:r>
    </w:p>
    <w:p w:rsidR="00960FDC" w:rsidRPr="0060761D" w:rsidRDefault="003717CD" w:rsidP="003717CD">
      <w:pPr>
        <w:pStyle w:val="Caption"/>
        <w:spacing w:before="0" w:after="0"/>
        <w:ind w:left="142"/>
        <w:jc w:val="center"/>
        <w:rPr>
          <w:b w:val="0"/>
          <w:sz w:val="24"/>
          <w:lang w:val="id-ID"/>
        </w:rPr>
      </w:pPr>
      <w:r w:rsidRPr="0060761D">
        <w:rPr>
          <w:b w:val="0"/>
          <w:sz w:val="24"/>
          <w:lang w:val="id-ID"/>
        </w:rPr>
        <w:t>IKHTISAR HASIL VALIDASI RPP</w:t>
      </w:r>
    </w:p>
    <w:tbl>
      <w:tblPr>
        <w:tblW w:w="7796" w:type="dxa"/>
        <w:jc w:val="center"/>
        <w:tblLayout w:type="fixed"/>
        <w:tblLook w:val="04A0" w:firstRow="1" w:lastRow="0" w:firstColumn="1" w:lastColumn="0" w:noHBand="0" w:noVBand="1"/>
      </w:tblPr>
      <w:tblGrid>
        <w:gridCol w:w="709"/>
        <w:gridCol w:w="2835"/>
        <w:gridCol w:w="2268"/>
        <w:gridCol w:w="1984"/>
      </w:tblGrid>
      <w:tr w:rsidR="00960FDC" w:rsidRPr="003B3D41" w:rsidTr="009D4D34">
        <w:trPr>
          <w:trHeight w:val="398"/>
          <w:jc w:val="center"/>
        </w:trPr>
        <w:tc>
          <w:tcPr>
            <w:tcW w:w="709" w:type="dxa"/>
            <w:tcBorders>
              <w:top w:val="single" w:sz="4" w:space="0" w:color="auto"/>
              <w:left w:val="nil"/>
              <w:bottom w:val="single" w:sz="4" w:space="0" w:color="000000"/>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No.</w:t>
            </w:r>
          </w:p>
        </w:tc>
        <w:tc>
          <w:tcPr>
            <w:tcW w:w="2835" w:type="dxa"/>
            <w:tcBorders>
              <w:top w:val="single" w:sz="4" w:space="0" w:color="auto"/>
              <w:left w:val="nil"/>
              <w:bottom w:val="single" w:sz="4" w:space="0" w:color="000000"/>
              <w:right w:val="nil"/>
            </w:tcBorders>
            <w:shd w:val="clear" w:color="auto" w:fill="auto"/>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Aspek yang dinilai</w:t>
            </w:r>
          </w:p>
        </w:tc>
        <w:tc>
          <w:tcPr>
            <w:tcW w:w="2268" w:type="dxa"/>
            <w:tcBorders>
              <w:top w:val="single" w:sz="4" w:space="0" w:color="auto"/>
              <w:left w:val="nil"/>
              <w:bottom w:val="single" w:sz="4" w:space="0" w:color="auto"/>
              <w:right w:val="nil"/>
            </w:tcBorders>
            <w:shd w:val="clear" w:color="auto" w:fill="auto"/>
            <w:vAlign w:val="center"/>
          </w:tcPr>
          <w:p w:rsidR="00960FDC" w:rsidRPr="003B3D41" w:rsidRDefault="00960FDC" w:rsidP="00DF6654">
            <w:pPr>
              <w:jc w:val="cente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aspek (</w:t>
            </w:r>
            <w:r w:rsidRPr="00DC120E">
              <w:rPr>
                <w:rFonts w:eastAsia="Times New Roman"/>
                <w:color w:val="000000"/>
                <w:position w:val="-12"/>
                <w:lang w:val="id-ID" w:eastAsia="id-ID"/>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8.7pt" o:ole="">
                  <v:imagedata r:id="rId9" o:title=""/>
                </v:shape>
                <o:OLEObject Type="Embed" ProgID="Equation.3" ShapeID="_x0000_i1025" DrawAspect="Content" ObjectID="_1579619230" r:id="rId10"/>
              </w:object>
            </w:r>
            <w:r>
              <w:rPr>
                <w:rFonts w:eastAsia="Times New Roman"/>
                <w:color w:val="000000"/>
                <w:lang w:val="id-ID" w:eastAsia="id-ID"/>
              </w:rPr>
              <w:t>)</w:t>
            </w:r>
          </w:p>
        </w:tc>
        <w:tc>
          <w:tcPr>
            <w:tcW w:w="1984" w:type="dxa"/>
            <w:tcBorders>
              <w:top w:val="single" w:sz="4" w:space="0" w:color="auto"/>
              <w:left w:val="nil"/>
              <w:bottom w:val="single" w:sz="4" w:space="0" w:color="000000"/>
              <w:right w:val="nil"/>
            </w:tcBorders>
            <w:shd w:val="clear" w:color="auto" w:fill="auto"/>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K</w:t>
            </w:r>
            <w:r>
              <w:rPr>
                <w:rFonts w:eastAsia="Times New Roman"/>
                <w:color w:val="000000"/>
                <w:lang w:val="id-ID" w:eastAsia="id-ID"/>
              </w:rPr>
              <w:t>ategori</w:t>
            </w:r>
          </w:p>
        </w:tc>
      </w:tr>
      <w:tr w:rsidR="00960FDC" w:rsidRPr="003B3D41" w:rsidTr="009D4D34">
        <w:trPr>
          <w:trHeight w:val="315"/>
          <w:jc w:val="center"/>
        </w:trPr>
        <w:tc>
          <w:tcPr>
            <w:tcW w:w="709"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1</w:t>
            </w:r>
          </w:p>
        </w:tc>
        <w:tc>
          <w:tcPr>
            <w:tcW w:w="2835" w:type="dxa"/>
            <w:tcBorders>
              <w:top w:val="nil"/>
              <w:left w:val="nil"/>
              <w:bottom w:val="nil"/>
              <w:right w:val="nil"/>
            </w:tcBorders>
            <w:shd w:val="clear" w:color="auto" w:fill="auto"/>
            <w:noWrap/>
            <w:vAlign w:val="center"/>
            <w:hideMark/>
          </w:tcPr>
          <w:p w:rsidR="00960FDC" w:rsidRPr="003B3D41" w:rsidRDefault="00960FDC" w:rsidP="00DF6654">
            <w:pPr>
              <w:jc w:val="both"/>
              <w:rPr>
                <w:rFonts w:eastAsia="Times New Roman"/>
                <w:color w:val="000000"/>
                <w:lang w:val="id-ID" w:eastAsia="id-ID"/>
              </w:rPr>
            </w:pPr>
            <w:r w:rsidRPr="003B3D41">
              <w:rPr>
                <w:rFonts w:eastAsia="Times New Roman"/>
                <w:color w:val="000000"/>
                <w:lang w:val="id-ID" w:eastAsia="id-ID"/>
              </w:rPr>
              <w:t>Tujuan pembelajaran</w:t>
            </w:r>
          </w:p>
        </w:tc>
        <w:tc>
          <w:tcPr>
            <w:tcW w:w="2268" w:type="dxa"/>
            <w:tcBorders>
              <w:top w:val="single" w:sz="4" w:space="0" w:color="auto"/>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3,</w:t>
            </w:r>
            <w:r>
              <w:rPr>
                <w:rFonts w:eastAsia="Times New Roman"/>
                <w:color w:val="000000"/>
                <w:lang w:val="id-ID" w:eastAsia="id-ID"/>
              </w:rPr>
              <w:t>6</w:t>
            </w:r>
          </w:p>
        </w:tc>
        <w:tc>
          <w:tcPr>
            <w:tcW w:w="1984"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S</w:t>
            </w:r>
            <w:r>
              <w:rPr>
                <w:rFonts w:eastAsia="Times New Roman"/>
                <w:color w:val="000000"/>
                <w:lang w:val="id-ID" w:eastAsia="id-ID"/>
              </w:rPr>
              <w:t xml:space="preserve">angat </w:t>
            </w:r>
            <w:r w:rsidRPr="003B3D41">
              <w:rPr>
                <w:rFonts w:eastAsia="Times New Roman"/>
                <w:color w:val="000000"/>
                <w:lang w:val="id-ID" w:eastAsia="id-ID"/>
              </w:rPr>
              <w:t>V</w:t>
            </w:r>
            <w:r>
              <w:rPr>
                <w:rFonts w:eastAsia="Times New Roman"/>
                <w:color w:val="000000"/>
                <w:lang w:val="id-ID" w:eastAsia="id-ID"/>
              </w:rPr>
              <w:t>alid</w:t>
            </w:r>
          </w:p>
        </w:tc>
      </w:tr>
      <w:tr w:rsidR="00960FDC" w:rsidRPr="003B3D41" w:rsidTr="009D4D34">
        <w:trPr>
          <w:trHeight w:val="315"/>
          <w:jc w:val="center"/>
        </w:trPr>
        <w:tc>
          <w:tcPr>
            <w:tcW w:w="709"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2</w:t>
            </w:r>
          </w:p>
        </w:tc>
        <w:tc>
          <w:tcPr>
            <w:tcW w:w="2835" w:type="dxa"/>
            <w:tcBorders>
              <w:top w:val="nil"/>
              <w:left w:val="nil"/>
              <w:bottom w:val="nil"/>
              <w:right w:val="nil"/>
            </w:tcBorders>
            <w:shd w:val="clear" w:color="auto" w:fill="auto"/>
            <w:noWrap/>
            <w:vAlign w:val="center"/>
            <w:hideMark/>
          </w:tcPr>
          <w:p w:rsidR="00960FDC" w:rsidRPr="003B3D41" w:rsidRDefault="00960FDC" w:rsidP="00DF6654">
            <w:pPr>
              <w:jc w:val="both"/>
              <w:rPr>
                <w:rFonts w:eastAsia="Times New Roman"/>
                <w:color w:val="000000"/>
                <w:lang w:val="id-ID" w:eastAsia="id-ID"/>
              </w:rPr>
            </w:pPr>
            <w:r w:rsidRPr="003B3D41">
              <w:rPr>
                <w:rFonts w:eastAsia="Times New Roman"/>
                <w:color w:val="000000"/>
                <w:lang w:val="id-ID" w:eastAsia="id-ID"/>
              </w:rPr>
              <w:t>Penyajian materi</w:t>
            </w:r>
          </w:p>
        </w:tc>
        <w:tc>
          <w:tcPr>
            <w:tcW w:w="2268"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3,5</w:t>
            </w:r>
          </w:p>
        </w:tc>
        <w:tc>
          <w:tcPr>
            <w:tcW w:w="1984"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S</w:t>
            </w:r>
            <w:r>
              <w:rPr>
                <w:rFonts w:eastAsia="Times New Roman"/>
                <w:color w:val="000000"/>
                <w:lang w:val="id-ID" w:eastAsia="id-ID"/>
              </w:rPr>
              <w:t xml:space="preserve">angat </w:t>
            </w:r>
            <w:r w:rsidRPr="003B3D41">
              <w:rPr>
                <w:rFonts w:eastAsia="Times New Roman"/>
                <w:color w:val="000000"/>
                <w:lang w:val="id-ID" w:eastAsia="id-ID"/>
              </w:rPr>
              <w:t>V</w:t>
            </w:r>
            <w:r>
              <w:rPr>
                <w:rFonts w:eastAsia="Times New Roman"/>
                <w:color w:val="000000"/>
                <w:lang w:val="id-ID" w:eastAsia="id-ID"/>
              </w:rPr>
              <w:t>alid</w:t>
            </w:r>
          </w:p>
        </w:tc>
      </w:tr>
      <w:tr w:rsidR="00960FDC" w:rsidRPr="003B3D41" w:rsidTr="009D4D34">
        <w:trPr>
          <w:trHeight w:val="315"/>
          <w:jc w:val="center"/>
        </w:trPr>
        <w:tc>
          <w:tcPr>
            <w:tcW w:w="709"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3</w:t>
            </w:r>
          </w:p>
        </w:tc>
        <w:tc>
          <w:tcPr>
            <w:tcW w:w="2835" w:type="dxa"/>
            <w:tcBorders>
              <w:top w:val="nil"/>
              <w:left w:val="nil"/>
              <w:bottom w:val="nil"/>
              <w:right w:val="nil"/>
            </w:tcBorders>
            <w:shd w:val="clear" w:color="auto" w:fill="auto"/>
            <w:noWrap/>
            <w:vAlign w:val="center"/>
            <w:hideMark/>
          </w:tcPr>
          <w:p w:rsidR="00960FDC" w:rsidRPr="003B3D41" w:rsidRDefault="00960FDC" w:rsidP="00DF6654">
            <w:pPr>
              <w:rPr>
                <w:rFonts w:eastAsia="Times New Roman"/>
                <w:color w:val="000000"/>
                <w:lang w:val="id-ID" w:eastAsia="id-ID"/>
              </w:rPr>
            </w:pPr>
            <w:r w:rsidRPr="003B3D41">
              <w:rPr>
                <w:rFonts w:eastAsia="Times New Roman"/>
                <w:color w:val="000000"/>
                <w:lang w:val="id-ID" w:eastAsia="id-ID"/>
              </w:rPr>
              <w:t>Sarana dan alat bantu pembelajaran</w:t>
            </w:r>
          </w:p>
        </w:tc>
        <w:tc>
          <w:tcPr>
            <w:tcW w:w="2268"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4,0</w:t>
            </w:r>
          </w:p>
        </w:tc>
        <w:tc>
          <w:tcPr>
            <w:tcW w:w="1984"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S</w:t>
            </w:r>
            <w:r>
              <w:rPr>
                <w:rFonts w:eastAsia="Times New Roman"/>
                <w:color w:val="000000"/>
                <w:lang w:val="id-ID" w:eastAsia="id-ID"/>
              </w:rPr>
              <w:t xml:space="preserve">angat </w:t>
            </w:r>
            <w:r w:rsidRPr="003B3D41">
              <w:rPr>
                <w:rFonts w:eastAsia="Times New Roman"/>
                <w:color w:val="000000"/>
                <w:lang w:val="id-ID" w:eastAsia="id-ID"/>
              </w:rPr>
              <w:t>V</w:t>
            </w:r>
            <w:r>
              <w:rPr>
                <w:rFonts w:eastAsia="Times New Roman"/>
                <w:color w:val="000000"/>
                <w:lang w:val="id-ID" w:eastAsia="id-ID"/>
              </w:rPr>
              <w:t>alid</w:t>
            </w:r>
          </w:p>
        </w:tc>
      </w:tr>
      <w:tr w:rsidR="00960FDC" w:rsidRPr="003B3D41" w:rsidTr="009D4D34">
        <w:trPr>
          <w:trHeight w:val="315"/>
          <w:jc w:val="center"/>
        </w:trPr>
        <w:tc>
          <w:tcPr>
            <w:tcW w:w="709"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4</w:t>
            </w:r>
          </w:p>
        </w:tc>
        <w:tc>
          <w:tcPr>
            <w:tcW w:w="2835" w:type="dxa"/>
            <w:tcBorders>
              <w:top w:val="nil"/>
              <w:left w:val="nil"/>
              <w:bottom w:val="nil"/>
              <w:right w:val="nil"/>
            </w:tcBorders>
            <w:shd w:val="clear" w:color="auto" w:fill="auto"/>
            <w:noWrap/>
            <w:vAlign w:val="center"/>
            <w:hideMark/>
          </w:tcPr>
          <w:p w:rsidR="00960FDC" w:rsidRPr="003B3D41" w:rsidRDefault="00960FDC" w:rsidP="00DF6654">
            <w:pPr>
              <w:jc w:val="both"/>
              <w:rPr>
                <w:rFonts w:eastAsia="Times New Roman"/>
                <w:color w:val="000000"/>
                <w:lang w:val="id-ID" w:eastAsia="id-ID"/>
              </w:rPr>
            </w:pPr>
            <w:r w:rsidRPr="003B3D41">
              <w:rPr>
                <w:rFonts w:eastAsia="Times New Roman"/>
                <w:color w:val="000000"/>
                <w:lang w:val="id-ID" w:eastAsia="id-ID"/>
              </w:rPr>
              <w:t>Kegiatan pembelajaran</w:t>
            </w:r>
          </w:p>
        </w:tc>
        <w:tc>
          <w:tcPr>
            <w:tcW w:w="2268"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3,</w:t>
            </w:r>
            <w:r>
              <w:rPr>
                <w:rFonts w:eastAsia="Times New Roman"/>
                <w:color w:val="000000"/>
                <w:lang w:val="id-ID" w:eastAsia="id-ID"/>
              </w:rPr>
              <w:t>8</w:t>
            </w:r>
          </w:p>
        </w:tc>
        <w:tc>
          <w:tcPr>
            <w:tcW w:w="1984"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S</w:t>
            </w:r>
            <w:r>
              <w:rPr>
                <w:rFonts w:eastAsia="Times New Roman"/>
                <w:color w:val="000000"/>
                <w:lang w:val="id-ID" w:eastAsia="id-ID"/>
              </w:rPr>
              <w:t xml:space="preserve">angat </w:t>
            </w:r>
            <w:r w:rsidRPr="003B3D41">
              <w:rPr>
                <w:rFonts w:eastAsia="Times New Roman"/>
                <w:color w:val="000000"/>
                <w:lang w:val="id-ID" w:eastAsia="id-ID"/>
              </w:rPr>
              <w:t>V</w:t>
            </w:r>
            <w:r>
              <w:rPr>
                <w:rFonts w:eastAsia="Times New Roman"/>
                <w:color w:val="000000"/>
                <w:lang w:val="id-ID" w:eastAsia="id-ID"/>
              </w:rPr>
              <w:t>alid</w:t>
            </w:r>
          </w:p>
        </w:tc>
      </w:tr>
      <w:tr w:rsidR="00960FDC" w:rsidRPr="003B3D41" w:rsidTr="009D4D34">
        <w:trPr>
          <w:trHeight w:val="315"/>
          <w:jc w:val="center"/>
        </w:trPr>
        <w:tc>
          <w:tcPr>
            <w:tcW w:w="709"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5</w:t>
            </w:r>
          </w:p>
        </w:tc>
        <w:tc>
          <w:tcPr>
            <w:tcW w:w="2835" w:type="dxa"/>
            <w:tcBorders>
              <w:top w:val="nil"/>
              <w:left w:val="nil"/>
              <w:bottom w:val="nil"/>
              <w:right w:val="nil"/>
            </w:tcBorders>
            <w:shd w:val="clear" w:color="auto" w:fill="auto"/>
            <w:noWrap/>
            <w:vAlign w:val="center"/>
            <w:hideMark/>
          </w:tcPr>
          <w:p w:rsidR="00960FDC" w:rsidRPr="003B3D41" w:rsidRDefault="00960FDC" w:rsidP="00DF6654">
            <w:pPr>
              <w:jc w:val="both"/>
              <w:rPr>
                <w:rFonts w:eastAsia="Times New Roman"/>
                <w:color w:val="000000"/>
                <w:lang w:val="id-ID" w:eastAsia="id-ID"/>
              </w:rPr>
            </w:pPr>
            <w:r w:rsidRPr="003B3D41">
              <w:rPr>
                <w:rFonts w:eastAsia="Times New Roman"/>
                <w:color w:val="000000"/>
                <w:lang w:val="id-ID" w:eastAsia="id-ID"/>
              </w:rPr>
              <w:t>Bahasa dan tulisan</w:t>
            </w:r>
          </w:p>
        </w:tc>
        <w:tc>
          <w:tcPr>
            <w:tcW w:w="2268"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Pr>
                <w:rFonts w:eastAsia="Times New Roman"/>
                <w:color w:val="000000"/>
                <w:lang w:val="id-ID" w:eastAsia="id-ID"/>
              </w:rPr>
              <w:t>3,8</w:t>
            </w:r>
          </w:p>
        </w:tc>
        <w:tc>
          <w:tcPr>
            <w:tcW w:w="1984" w:type="dxa"/>
            <w:tcBorders>
              <w:top w:val="nil"/>
              <w:left w:val="nil"/>
              <w:bottom w:val="nil"/>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S</w:t>
            </w:r>
            <w:r>
              <w:rPr>
                <w:rFonts w:eastAsia="Times New Roman"/>
                <w:color w:val="000000"/>
                <w:lang w:val="id-ID" w:eastAsia="id-ID"/>
              </w:rPr>
              <w:t xml:space="preserve">angat </w:t>
            </w:r>
            <w:r w:rsidRPr="003B3D41">
              <w:rPr>
                <w:rFonts w:eastAsia="Times New Roman"/>
                <w:color w:val="000000"/>
                <w:lang w:val="id-ID" w:eastAsia="id-ID"/>
              </w:rPr>
              <w:t>V</w:t>
            </w:r>
            <w:r>
              <w:rPr>
                <w:rFonts w:eastAsia="Times New Roman"/>
                <w:color w:val="000000"/>
                <w:lang w:val="id-ID" w:eastAsia="id-ID"/>
              </w:rPr>
              <w:t>alid</w:t>
            </w:r>
          </w:p>
        </w:tc>
      </w:tr>
      <w:tr w:rsidR="00960FDC" w:rsidRPr="003B3D41" w:rsidTr="009D4D34">
        <w:trPr>
          <w:trHeight w:val="315"/>
          <w:jc w:val="center"/>
        </w:trPr>
        <w:tc>
          <w:tcPr>
            <w:tcW w:w="709" w:type="dxa"/>
            <w:tcBorders>
              <w:top w:val="single" w:sz="4" w:space="0" w:color="auto"/>
              <w:left w:val="nil"/>
              <w:bottom w:val="single" w:sz="4" w:space="0" w:color="auto"/>
              <w:right w:val="nil"/>
            </w:tcBorders>
            <w:shd w:val="clear" w:color="auto" w:fill="auto"/>
            <w:noWrap/>
            <w:vAlign w:val="center"/>
            <w:hideMark/>
          </w:tcPr>
          <w:p w:rsidR="00960FDC" w:rsidRPr="003B3D41" w:rsidRDefault="00960FDC" w:rsidP="00DF6654">
            <w:pPr>
              <w:jc w:val="both"/>
              <w:rPr>
                <w:rFonts w:eastAsia="Times New Roman"/>
                <w:color w:val="000000"/>
                <w:lang w:val="id-ID" w:eastAsia="id-ID"/>
              </w:rPr>
            </w:pPr>
          </w:p>
        </w:tc>
        <w:tc>
          <w:tcPr>
            <w:tcW w:w="2835" w:type="dxa"/>
            <w:tcBorders>
              <w:top w:val="single" w:sz="4" w:space="0" w:color="auto"/>
              <w:left w:val="nil"/>
              <w:bottom w:val="single" w:sz="4" w:space="0" w:color="auto"/>
              <w:right w:val="nil"/>
            </w:tcBorders>
            <w:shd w:val="clear" w:color="auto" w:fill="auto"/>
            <w:noWrap/>
            <w:vAlign w:val="center"/>
            <w:hideMark/>
          </w:tcPr>
          <w:p w:rsidR="00960FDC" w:rsidRPr="003B3D41" w:rsidRDefault="00960FDC" w:rsidP="00DF6654">
            <w:pPr>
              <w:jc w:val="both"/>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total (</w:t>
            </w:r>
            <w:r w:rsidRPr="00DC120E">
              <w:rPr>
                <w:rFonts w:eastAsia="Times New Roman"/>
                <w:color w:val="000000"/>
                <w:position w:val="-4"/>
                <w:lang w:val="id-ID" w:eastAsia="id-ID"/>
              </w:rPr>
              <w:object w:dxaOrig="279" w:dyaOrig="300">
                <v:shape id="_x0000_i1026" type="#_x0000_t75" style="width:14.05pt;height:14.95pt" o:ole="">
                  <v:imagedata r:id="rId11" o:title=""/>
                </v:shape>
                <o:OLEObject Type="Embed" ProgID="Equation.3" ShapeID="_x0000_i1026" DrawAspect="Content" ObjectID="_1579619231" r:id="rId12"/>
              </w:object>
            </w:r>
            <w:r>
              <w:rPr>
                <w:rFonts w:eastAsia="Times New Roman"/>
                <w:color w:val="000000"/>
                <w:lang w:val="id-ID" w:eastAsia="id-ID"/>
              </w:rPr>
              <w:t>)</w:t>
            </w:r>
          </w:p>
        </w:tc>
        <w:tc>
          <w:tcPr>
            <w:tcW w:w="2268" w:type="dxa"/>
            <w:tcBorders>
              <w:top w:val="single" w:sz="4" w:space="0" w:color="auto"/>
              <w:left w:val="nil"/>
              <w:bottom w:val="single" w:sz="4" w:space="0" w:color="auto"/>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3,</w:t>
            </w:r>
            <w:r>
              <w:rPr>
                <w:rFonts w:eastAsia="Times New Roman"/>
                <w:color w:val="000000"/>
                <w:lang w:val="id-ID" w:eastAsia="id-ID"/>
              </w:rPr>
              <w:t>7</w:t>
            </w:r>
          </w:p>
        </w:tc>
        <w:tc>
          <w:tcPr>
            <w:tcW w:w="1984" w:type="dxa"/>
            <w:tcBorders>
              <w:top w:val="single" w:sz="4" w:space="0" w:color="auto"/>
              <w:left w:val="nil"/>
              <w:bottom w:val="single" w:sz="4" w:space="0" w:color="auto"/>
              <w:right w:val="nil"/>
            </w:tcBorders>
            <w:shd w:val="clear" w:color="auto" w:fill="auto"/>
            <w:noWrap/>
            <w:vAlign w:val="center"/>
            <w:hideMark/>
          </w:tcPr>
          <w:p w:rsidR="00960FDC" w:rsidRPr="003B3D41" w:rsidRDefault="00960FDC" w:rsidP="00DF6654">
            <w:pPr>
              <w:jc w:val="center"/>
              <w:rPr>
                <w:rFonts w:eastAsia="Times New Roman"/>
                <w:color w:val="000000"/>
                <w:lang w:val="id-ID" w:eastAsia="id-ID"/>
              </w:rPr>
            </w:pPr>
            <w:r w:rsidRPr="003B3D41">
              <w:rPr>
                <w:rFonts w:eastAsia="Times New Roman"/>
                <w:color w:val="000000"/>
                <w:lang w:val="id-ID" w:eastAsia="id-ID"/>
              </w:rPr>
              <w:t>S</w:t>
            </w:r>
            <w:r>
              <w:rPr>
                <w:rFonts w:eastAsia="Times New Roman"/>
                <w:color w:val="000000"/>
                <w:lang w:val="id-ID" w:eastAsia="id-ID"/>
              </w:rPr>
              <w:t xml:space="preserve">angat </w:t>
            </w:r>
            <w:r w:rsidRPr="003B3D41">
              <w:rPr>
                <w:rFonts w:eastAsia="Times New Roman"/>
                <w:color w:val="000000"/>
                <w:lang w:val="id-ID" w:eastAsia="id-ID"/>
              </w:rPr>
              <w:t>V</w:t>
            </w:r>
            <w:r>
              <w:rPr>
                <w:rFonts w:eastAsia="Times New Roman"/>
                <w:color w:val="000000"/>
                <w:lang w:val="id-ID" w:eastAsia="id-ID"/>
              </w:rPr>
              <w:t>alid</w:t>
            </w:r>
          </w:p>
        </w:tc>
      </w:tr>
    </w:tbl>
    <w:p w:rsidR="00960FDC" w:rsidRDefault="00960FDC" w:rsidP="003717CD">
      <w:pPr>
        <w:jc w:val="both"/>
        <w:rPr>
          <w:lang w:val="id-ID"/>
        </w:rPr>
      </w:pPr>
    </w:p>
    <w:p w:rsidR="003717CD" w:rsidRDefault="003717CD" w:rsidP="003717CD">
      <w:pPr>
        <w:pStyle w:val="NoSpacing"/>
        <w:tabs>
          <w:tab w:val="left" w:pos="993"/>
        </w:tabs>
        <w:ind w:firstLine="567"/>
        <w:jc w:val="both"/>
        <w:rPr>
          <w:rFonts w:ascii="Times New Roman" w:hAnsi="Times New Roman"/>
          <w:sz w:val="24"/>
          <w:lang w:val="id-ID"/>
        </w:rPr>
      </w:pPr>
      <w:r w:rsidRPr="003717CD">
        <w:rPr>
          <w:rFonts w:ascii="Times New Roman" w:hAnsi="Times New Roman"/>
          <w:i/>
          <w:sz w:val="24"/>
          <w:lang w:val="id-ID"/>
        </w:rPr>
        <w:t>WebQuest.</w:t>
      </w:r>
      <w:r w:rsidRPr="00245972">
        <w:rPr>
          <w:rFonts w:ascii="Times New Roman" w:hAnsi="Times New Roman"/>
          <w:sz w:val="24"/>
          <w:lang w:val="id-ID"/>
        </w:rPr>
        <w:t xml:space="preserve"> Hasil validasi ahli terhadap </w:t>
      </w:r>
      <w:r w:rsidR="00CF2ACC">
        <w:rPr>
          <w:rFonts w:ascii="Times New Roman" w:hAnsi="Times New Roman"/>
          <w:sz w:val="24"/>
          <w:lang w:val="id-ID"/>
        </w:rPr>
        <w:t xml:space="preserve">WebQuest disajikan dalam Tabel </w:t>
      </w:r>
      <w:r w:rsidRPr="00245972">
        <w:rPr>
          <w:rFonts w:ascii="Times New Roman" w:hAnsi="Times New Roman"/>
          <w:sz w:val="24"/>
          <w:lang w:val="id-ID"/>
        </w:rPr>
        <w:t>2 yang memberikan gambaran bahwa WebQuest yang telah dirancang berada dalam kategori sangat vali</w:t>
      </w:r>
      <w:r>
        <w:rPr>
          <w:rFonts w:ascii="Times New Roman" w:hAnsi="Times New Roman"/>
          <w:sz w:val="24"/>
          <w:lang w:val="id-ID"/>
        </w:rPr>
        <w:t>d. Indeks kesepahaman sebesar 95,45</w:t>
      </w:r>
      <w:r w:rsidRPr="00245972">
        <w:rPr>
          <w:rFonts w:ascii="Times New Roman" w:hAnsi="Times New Roman"/>
          <w:sz w:val="24"/>
          <w:lang w:val="id-ID"/>
        </w:rPr>
        <w:t>% menunjukkan pula bahwa WebQuest tersebut adalah reliabel.</w:t>
      </w:r>
    </w:p>
    <w:p w:rsidR="00CF2ACC" w:rsidRDefault="00CF2ACC" w:rsidP="00CF2ACC">
      <w:pPr>
        <w:pStyle w:val="Caption"/>
        <w:spacing w:before="0" w:after="0"/>
        <w:jc w:val="center"/>
        <w:rPr>
          <w:b w:val="0"/>
          <w:sz w:val="24"/>
          <w:lang w:val="id-ID"/>
        </w:rPr>
      </w:pPr>
    </w:p>
    <w:p w:rsidR="00CF2ACC" w:rsidRDefault="00CF2ACC" w:rsidP="00CF2ACC">
      <w:pPr>
        <w:pStyle w:val="Caption"/>
        <w:spacing w:before="0" w:after="0"/>
        <w:jc w:val="center"/>
        <w:rPr>
          <w:b w:val="0"/>
          <w:sz w:val="24"/>
          <w:lang w:val="id-ID"/>
        </w:rPr>
      </w:pPr>
      <w:r>
        <w:rPr>
          <w:b w:val="0"/>
          <w:sz w:val="24"/>
        </w:rPr>
        <w:t>TABEL</w:t>
      </w:r>
      <w:r>
        <w:rPr>
          <w:b w:val="0"/>
          <w:sz w:val="24"/>
          <w:lang w:val="id-ID"/>
        </w:rPr>
        <w:t xml:space="preserve"> 2</w:t>
      </w:r>
    </w:p>
    <w:p w:rsidR="003717CD" w:rsidRPr="00A30A14" w:rsidRDefault="00CF2ACC" w:rsidP="00CF2ACC">
      <w:pPr>
        <w:pStyle w:val="Caption"/>
        <w:spacing w:before="0" w:after="0"/>
        <w:jc w:val="center"/>
        <w:rPr>
          <w:b w:val="0"/>
          <w:bCs w:val="0"/>
          <w:sz w:val="24"/>
          <w:szCs w:val="24"/>
          <w:lang w:val="id-ID"/>
        </w:rPr>
      </w:pPr>
      <w:r>
        <w:rPr>
          <w:b w:val="0"/>
          <w:bCs w:val="0"/>
          <w:sz w:val="24"/>
          <w:szCs w:val="24"/>
          <w:lang w:val="id-ID"/>
        </w:rPr>
        <w:t>IKHTISAR HASIL V</w:t>
      </w:r>
      <w:r w:rsidRPr="00B11BE3">
        <w:rPr>
          <w:b w:val="0"/>
          <w:bCs w:val="0"/>
          <w:sz w:val="24"/>
          <w:szCs w:val="24"/>
          <w:lang w:val="id-ID"/>
        </w:rPr>
        <w:t>ALIDASI WEBQUEST</w:t>
      </w:r>
    </w:p>
    <w:tbl>
      <w:tblPr>
        <w:tblW w:w="7799" w:type="dxa"/>
        <w:jc w:val="center"/>
        <w:tblLook w:val="04A0" w:firstRow="1" w:lastRow="0" w:firstColumn="1" w:lastColumn="0" w:noHBand="0" w:noVBand="1"/>
      </w:tblPr>
      <w:tblGrid>
        <w:gridCol w:w="570"/>
        <w:gridCol w:w="3115"/>
        <w:gridCol w:w="2130"/>
        <w:gridCol w:w="1984"/>
      </w:tblGrid>
      <w:tr w:rsidR="003717CD" w:rsidRPr="008F2899" w:rsidTr="009D4D34">
        <w:trPr>
          <w:trHeight w:val="481"/>
          <w:jc w:val="center"/>
        </w:trPr>
        <w:tc>
          <w:tcPr>
            <w:tcW w:w="570" w:type="dxa"/>
            <w:tcBorders>
              <w:top w:val="single" w:sz="4" w:space="0" w:color="auto"/>
              <w:left w:val="nil"/>
              <w:bottom w:val="single" w:sz="4" w:space="0" w:color="000000"/>
              <w:right w:val="nil"/>
            </w:tcBorders>
            <w:shd w:val="clear" w:color="auto" w:fill="auto"/>
            <w:noWrap/>
            <w:vAlign w:val="center"/>
            <w:hideMark/>
          </w:tcPr>
          <w:p w:rsidR="003717CD" w:rsidRPr="008F2899" w:rsidRDefault="003717CD" w:rsidP="00DF6654">
            <w:pPr>
              <w:rPr>
                <w:rFonts w:eastAsia="Times New Roman"/>
                <w:color w:val="000000"/>
                <w:lang w:val="id-ID" w:eastAsia="id-ID"/>
              </w:rPr>
            </w:pPr>
            <w:r w:rsidRPr="008F2899">
              <w:rPr>
                <w:rFonts w:eastAsia="Times New Roman"/>
                <w:color w:val="000000"/>
                <w:lang w:val="id-ID" w:eastAsia="id-ID"/>
              </w:rPr>
              <w:t>No.</w:t>
            </w:r>
          </w:p>
        </w:tc>
        <w:tc>
          <w:tcPr>
            <w:tcW w:w="3115" w:type="dxa"/>
            <w:tcBorders>
              <w:top w:val="single" w:sz="4" w:space="0" w:color="auto"/>
              <w:left w:val="nil"/>
              <w:bottom w:val="single" w:sz="4" w:space="0" w:color="000000"/>
              <w:right w:val="nil"/>
            </w:tcBorders>
            <w:shd w:val="clear" w:color="auto" w:fill="auto"/>
            <w:vAlign w:val="center"/>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Aspek yang dinilai</w:t>
            </w:r>
          </w:p>
        </w:tc>
        <w:tc>
          <w:tcPr>
            <w:tcW w:w="2130" w:type="dxa"/>
            <w:tcBorders>
              <w:top w:val="single" w:sz="4" w:space="0" w:color="auto"/>
              <w:left w:val="nil"/>
              <w:bottom w:val="single" w:sz="4" w:space="0" w:color="auto"/>
              <w:right w:val="nil"/>
            </w:tcBorders>
            <w:shd w:val="clear" w:color="auto" w:fill="auto"/>
            <w:vAlign w:val="center"/>
          </w:tcPr>
          <w:p w:rsidR="003717CD" w:rsidRPr="008F2899" w:rsidRDefault="003717CD" w:rsidP="00CF2ACC">
            <w:pPr>
              <w:jc w:val="center"/>
              <w:rPr>
                <w:rFonts w:eastAsia="Times New Roman"/>
                <w:color w:val="000000"/>
                <w:lang w:val="id-ID" w:eastAsia="id-ID"/>
              </w:rPr>
            </w:pPr>
            <w:r>
              <w:rPr>
                <w:rFonts w:eastAsia="Times New Roman"/>
                <w:color w:val="000000"/>
                <w:lang w:val="id-ID" w:eastAsia="id-ID"/>
              </w:rPr>
              <w:t>Rerata aspek (</w:t>
            </w:r>
            <w:r w:rsidRPr="00DC120E">
              <w:rPr>
                <w:rFonts w:eastAsia="Times New Roman"/>
                <w:color w:val="000000"/>
                <w:position w:val="-12"/>
                <w:lang w:val="id-ID" w:eastAsia="id-ID"/>
              </w:rPr>
              <w:object w:dxaOrig="279" w:dyaOrig="380">
                <v:shape id="_x0000_i1027" type="#_x0000_t75" style="width:14.05pt;height:18.7pt" o:ole="">
                  <v:imagedata r:id="rId13" o:title=""/>
                </v:shape>
                <o:OLEObject Type="Embed" ProgID="Equation.3" ShapeID="_x0000_i1027" DrawAspect="Content" ObjectID="_1579619232" r:id="rId14"/>
              </w:object>
            </w:r>
            <w:r>
              <w:rPr>
                <w:rFonts w:eastAsia="Times New Roman"/>
                <w:color w:val="000000"/>
                <w:lang w:val="id-ID" w:eastAsia="id-ID"/>
              </w:rPr>
              <w:t>)</w:t>
            </w:r>
          </w:p>
        </w:tc>
        <w:tc>
          <w:tcPr>
            <w:tcW w:w="1984" w:type="dxa"/>
            <w:tcBorders>
              <w:top w:val="single" w:sz="4" w:space="0" w:color="auto"/>
              <w:left w:val="nil"/>
              <w:bottom w:val="single" w:sz="4" w:space="0" w:color="000000"/>
              <w:right w:val="nil"/>
            </w:tcBorders>
            <w:shd w:val="clear" w:color="auto" w:fill="auto"/>
            <w:noWrap/>
            <w:vAlign w:val="center"/>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Kategori</w:t>
            </w:r>
          </w:p>
        </w:tc>
      </w:tr>
      <w:tr w:rsidR="003717CD" w:rsidRPr="008F2899" w:rsidTr="009D4D34">
        <w:trPr>
          <w:trHeight w:val="315"/>
          <w:jc w:val="center"/>
        </w:trPr>
        <w:tc>
          <w:tcPr>
            <w:tcW w:w="57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1</w:t>
            </w:r>
          </w:p>
        </w:tc>
        <w:tc>
          <w:tcPr>
            <w:tcW w:w="3115" w:type="dxa"/>
            <w:tcBorders>
              <w:top w:val="nil"/>
              <w:left w:val="nil"/>
              <w:bottom w:val="nil"/>
              <w:right w:val="nil"/>
            </w:tcBorders>
            <w:shd w:val="clear" w:color="auto" w:fill="auto"/>
            <w:noWrap/>
            <w:hideMark/>
          </w:tcPr>
          <w:p w:rsidR="003717CD" w:rsidRPr="008F2899" w:rsidRDefault="003717CD" w:rsidP="00CF2ACC">
            <w:pPr>
              <w:ind w:firstLine="150"/>
              <w:rPr>
                <w:rFonts w:eastAsia="Times New Roman"/>
                <w:color w:val="000000"/>
                <w:lang w:val="id-ID" w:eastAsia="id-ID"/>
              </w:rPr>
            </w:pPr>
            <w:r w:rsidRPr="008F2899">
              <w:rPr>
                <w:rFonts w:eastAsia="Times New Roman"/>
                <w:color w:val="000000"/>
                <w:lang w:val="id-ID" w:eastAsia="id-ID"/>
              </w:rPr>
              <w:t>Autentisitas tugas</w:t>
            </w:r>
          </w:p>
        </w:tc>
        <w:tc>
          <w:tcPr>
            <w:tcW w:w="2130" w:type="dxa"/>
            <w:tcBorders>
              <w:top w:val="single" w:sz="4" w:space="0" w:color="auto"/>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3,5</w:t>
            </w:r>
          </w:p>
        </w:tc>
        <w:tc>
          <w:tcPr>
            <w:tcW w:w="1984"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S</w:t>
            </w:r>
            <w:r>
              <w:rPr>
                <w:rFonts w:eastAsia="Times New Roman"/>
                <w:color w:val="000000"/>
                <w:lang w:val="id-ID" w:eastAsia="id-ID"/>
              </w:rPr>
              <w:t xml:space="preserve">angat </w:t>
            </w:r>
            <w:r w:rsidRPr="008F2899">
              <w:rPr>
                <w:rFonts w:eastAsia="Times New Roman"/>
                <w:color w:val="000000"/>
                <w:lang w:val="id-ID" w:eastAsia="id-ID"/>
              </w:rPr>
              <w:t>V</w:t>
            </w:r>
            <w:r>
              <w:rPr>
                <w:rFonts w:eastAsia="Times New Roman"/>
                <w:color w:val="000000"/>
                <w:lang w:val="id-ID" w:eastAsia="id-ID"/>
              </w:rPr>
              <w:t>alid</w:t>
            </w:r>
          </w:p>
        </w:tc>
      </w:tr>
      <w:tr w:rsidR="003717CD" w:rsidRPr="008F2899" w:rsidTr="009D4D34">
        <w:trPr>
          <w:trHeight w:val="315"/>
          <w:jc w:val="center"/>
        </w:trPr>
        <w:tc>
          <w:tcPr>
            <w:tcW w:w="57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2</w:t>
            </w:r>
          </w:p>
        </w:tc>
        <w:tc>
          <w:tcPr>
            <w:tcW w:w="3115" w:type="dxa"/>
            <w:tcBorders>
              <w:top w:val="nil"/>
              <w:left w:val="nil"/>
              <w:bottom w:val="nil"/>
              <w:right w:val="nil"/>
            </w:tcBorders>
            <w:shd w:val="clear" w:color="auto" w:fill="auto"/>
            <w:noWrap/>
            <w:hideMark/>
          </w:tcPr>
          <w:p w:rsidR="003717CD" w:rsidRPr="008F2899" w:rsidRDefault="003717CD" w:rsidP="00CF2ACC">
            <w:pPr>
              <w:ind w:firstLine="150"/>
              <w:rPr>
                <w:rFonts w:eastAsia="Times New Roman"/>
                <w:color w:val="000000"/>
                <w:lang w:val="id-ID" w:eastAsia="id-ID"/>
              </w:rPr>
            </w:pPr>
            <w:r w:rsidRPr="008F2899">
              <w:rPr>
                <w:rFonts w:eastAsia="Times New Roman"/>
                <w:color w:val="000000"/>
                <w:lang w:val="id-ID" w:eastAsia="id-ID"/>
              </w:rPr>
              <w:t>Keterbukaan tugas</w:t>
            </w:r>
          </w:p>
        </w:tc>
        <w:tc>
          <w:tcPr>
            <w:tcW w:w="213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Pr>
                <w:rFonts w:eastAsia="Times New Roman"/>
                <w:color w:val="000000"/>
                <w:lang w:val="id-ID" w:eastAsia="id-ID"/>
              </w:rPr>
              <w:t>4,0</w:t>
            </w:r>
          </w:p>
        </w:tc>
        <w:tc>
          <w:tcPr>
            <w:tcW w:w="1984"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S</w:t>
            </w:r>
            <w:r>
              <w:rPr>
                <w:rFonts w:eastAsia="Times New Roman"/>
                <w:color w:val="000000"/>
                <w:lang w:val="id-ID" w:eastAsia="id-ID"/>
              </w:rPr>
              <w:t xml:space="preserve">angat </w:t>
            </w:r>
            <w:r w:rsidRPr="008F2899">
              <w:rPr>
                <w:rFonts w:eastAsia="Times New Roman"/>
                <w:color w:val="000000"/>
                <w:lang w:val="id-ID" w:eastAsia="id-ID"/>
              </w:rPr>
              <w:t>V</w:t>
            </w:r>
            <w:r>
              <w:rPr>
                <w:rFonts w:eastAsia="Times New Roman"/>
                <w:color w:val="000000"/>
                <w:lang w:val="id-ID" w:eastAsia="id-ID"/>
              </w:rPr>
              <w:t>alid</w:t>
            </w:r>
          </w:p>
        </w:tc>
      </w:tr>
      <w:tr w:rsidR="003717CD" w:rsidRPr="008F2899" w:rsidTr="009D4D34">
        <w:trPr>
          <w:trHeight w:val="315"/>
          <w:jc w:val="center"/>
        </w:trPr>
        <w:tc>
          <w:tcPr>
            <w:tcW w:w="57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3</w:t>
            </w:r>
          </w:p>
        </w:tc>
        <w:tc>
          <w:tcPr>
            <w:tcW w:w="3115" w:type="dxa"/>
            <w:tcBorders>
              <w:top w:val="nil"/>
              <w:left w:val="nil"/>
              <w:bottom w:val="nil"/>
              <w:right w:val="nil"/>
            </w:tcBorders>
            <w:shd w:val="clear" w:color="auto" w:fill="auto"/>
            <w:noWrap/>
            <w:hideMark/>
          </w:tcPr>
          <w:p w:rsidR="003717CD" w:rsidRPr="008F2899" w:rsidRDefault="003717CD" w:rsidP="00CF2ACC">
            <w:pPr>
              <w:ind w:firstLine="150"/>
              <w:rPr>
                <w:rFonts w:eastAsia="Times New Roman"/>
                <w:color w:val="000000"/>
                <w:lang w:val="id-ID" w:eastAsia="id-ID"/>
              </w:rPr>
            </w:pPr>
            <w:r w:rsidRPr="008F2899">
              <w:rPr>
                <w:rFonts w:eastAsia="Times New Roman"/>
                <w:color w:val="000000"/>
                <w:lang w:val="id-ID" w:eastAsia="id-ID"/>
              </w:rPr>
              <w:t>Petunjuk</w:t>
            </w:r>
          </w:p>
        </w:tc>
        <w:tc>
          <w:tcPr>
            <w:tcW w:w="213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3,5</w:t>
            </w:r>
          </w:p>
        </w:tc>
        <w:tc>
          <w:tcPr>
            <w:tcW w:w="1984"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S</w:t>
            </w:r>
            <w:r>
              <w:rPr>
                <w:rFonts w:eastAsia="Times New Roman"/>
                <w:color w:val="000000"/>
                <w:lang w:val="id-ID" w:eastAsia="id-ID"/>
              </w:rPr>
              <w:t xml:space="preserve">angat </w:t>
            </w:r>
            <w:r w:rsidRPr="008F2899">
              <w:rPr>
                <w:rFonts w:eastAsia="Times New Roman"/>
                <w:color w:val="000000"/>
                <w:lang w:val="id-ID" w:eastAsia="id-ID"/>
              </w:rPr>
              <w:t>V</w:t>
            </w:r>
            <w:r>
              <w:rPr>
                <w:rFonts w:eastAsia="Times New Roman"/>
                <w:color w:val="000000"/>
                <w:lang w:val="id-ID" w:eastAsia="id-ID"/>
              </w:rPr>
              <w:t>alid</w:t>
            </w:r>
          </w:p>
        </w:tc>
      </w:tr>
      <w:tr w:rsidR="003717CD" w:rsidRPr="008F2899" w:rsidTr="009D4D34">
        <w:trPr>
          <w:trHeight w:val="315"/>
          <w:jc w:val="center"/>
        </w:trPr>
        <w:tc>
          <w:tcPr>
            <w:tcW w:w="57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4</w:t>
            </w:r>
          </w:p>
        </w:tc>
        <w:tc>
          <w:tcPr>
            <w:tcW w:w="3115" w:type="dxa"/>
            <w:tcBorders>
              <w:top w:val="nil"/>
              <w:left w:val="nil"/>
              <w:bottom w:val="nil"/>
              <w:right w:val="nil"/>
            </w:tcBorders>
            <w:shd w:val="clear" w:color="auto" w:fill="auto"/>
            <w:noWrap/>
            <w:hideMark/>
          </w:tcPr>
          <w:p w:rsidR="003717CD" w:rsidRPr="008F2899" w:rsidRDefault="003717CD" w:rsidP="00CF2ACC">
            <w:pPr>
              <w:ind w:firstLine="150"/>
              <w:rPr>
                <w:rFonts w:eastAsia="Times New Roman"/>
                <w:color w:val="000000"/>
                <w:lang w:val="id-ID" w:eastAsia="id-ID"/>
              </w:rPr>
            </w:pPr>
            <w:r w:rsidRPr="008F2899">
              <w:rPr>
                <w:rFonts w:eastAsia="Times New Roman"/>
                <w:color w:val="000000"/>
                <w:lang w:val="id-ID" w:eastAsia="id-ID"/>
              </w:rPr>
              <w:t>Penilaian</w:t>
            </w:r>
          </w:p>
        </w:tc>
        <w:tc>
          <w:tcPr>
            <w:tcW w:w="213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3,</w:t>
            </w:r>
            <w:r>
              <w:rPr>
                <w:rFonts w:eastAsia="Times New Roman"/>
                <w:color w:val="000000"/>
                <w:lang w:val="id-ID" w:eastAsia="id-ID"/>
              </w:rPr>
              <w:t>5</w:t>
            </w:r>
          </w:p>
        </w:tc>
        <w:tc>
          <w:tcPr>
            <w:tcW w:w="1984"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Pr>
                <w:rFonts w:eastAsia="Times New Roman"/>
                <w:color w:val="000000"/>
                <w:lang w:val="id-ID" w:eastAsia="id-ID"/>
              </w:rPr>
              <w:t xml:space="preserve">Sangat </w:t>
            </w:r>
            <w:r w:rsidRPr="008F2899">
              <w:rPr>
                <w:rFonts w:eastAsia="Times New Roman"/>
                <w:color w:val="000000"/>
                <w:lang w:val="id-ID" w:eastAsia="id-ID"/>
              </w:rPr>
              <w:t>V</w:t>
            </w:r>
            <w:r>
              <w:rPr>
                <w:rFonts w:eastAsia="Times New Roman"/>
                <w:color w:val="000000"/>
                <w:lang w:val="id-ID" w:eastAsia="id-ID"/>
              </w:rPr>
              <w:t>alid</w:t>
            </w:r>
          </w:p>
        </w:tc>
      </w:tr>
      <w:tr w:rsidR="003717CD" w:rsidRPr="008F2899" w:rsidTr="009D4D34">
        <w:trPr>
          <w:trHeight w:val="315"/>
          <w:jc w:val="center"/>
        </w:trPr>
        <w:tc>
          <w:tcPr>
            <w:tcW w:w="57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5</w:t>
            </w:r>
          </w:p>
        </w:tc>
        <w:tc>
          <w:tcPr>
            <w:tcW w:w="3115" w:type="dxa"/>
            <w:tcBorders>
              <w:top w:val="nil"/>
              <w:left w:val="nil"/>
              <w:bottom w:val="nil"/>
              <w:right w:val="nil"/>
            </w:tcBorders>
            <w:shd w:val="clear" w:color="auto" w:fill="auto"/>
            <w:noWrap/>
            <w:hideMark/>
          </w:tcPr>
          <w:p w:rsidR="003717CD" w:rsidRPr="008F2899" w:rsidRDefault="003717CD" w:rsidP="00CF2ACC">
            <w:pPr>
              <w:ind w:firstLine="150"/>
              <w:rPr>
                <w:rFonts w:eastAsia="Times New Roman"/>
                <w:color w:val="000000"/>
                <w:lang w:val="id-ID" w:eastAsia="id-ID"/>
              </w:rPr>
            </w:pPr>
            <w:r w:rsidRPr="008F2899">
              <w:rPr>
                <w:rFonts w:eastAsia="Times New Roman"/>
                <w:color w:val="000000"/>
                <w:lang w:val="id-ID" w:eastAsia="id-ID"/>
              </w:rPr>
              <w:t>Tata letak</w:t>
            </w:r>
          </w:p>
        </w:tc>
        <w:tc>
          <w:tcPr>
            <w:tcW w:w="213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Pr>
                <w:rFonts w:eastAsia="Times New Roman"/>
                <w:color w:val="000000"/>
                <w:lang w:val="id-ID" w:eastAsia="id-ID"/>
              </w:rPr>
              <w:t>3,5</w:t>
            </w:r>
          </w:p>
        </w:tc>
        <w:tc>
          <w:tcPr>
            <w:tcW w:w="1984"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S</w:t>
            </w:r>
            <w:r>
              <w:rPr>
                <w:rFonts w:eastAsia="Times New Roman"/>
                <w:color w:val="000000"/>
                <w:lang w:val="id-ID" w:eastAsia="id-ID"/>
              </w:rPr>
              <w:t xml:space="preserve">angat </w:t>
            </w:r>
            <w:r w:rsidRPr="008F2899">
              <w:rPr>
                <w:rFonts w:eastAsia="Times New Roman"/>
                <w:color w:val="000000"/>
                <w:lang w:val="id-ID" w:eastAsia="id-ID"/>
              </w:rPr>
              <w:t>V</w:t>
            </w:r>
            <w:r>
              <w:rPr>
                <w:rFonts w:eastAsia="Times New Roman"/>
                <w:color w:val="000000"/>
                <w:lang w:val="id-ID" w:eastAsia="id-ID"/>
              </w:rPr>
              <w:t>alid</w:t>
            </w:r>
          </w:p>
        </w:tc>
      </w:tr>
      <w:tr w:rsidR="003717CD" w:rsidRPr="008F2899" w:rsidTr="009D4D34">
        <w:trPr>
          <w:trHeight w:val="315"/>
          <w:jc w:val="center"/>
        </w:trPr>
        <w:tc>
          <w:tcPr>
            <w:tcW w:w="570" w:type="dxa"/>
            <w:tcBorders>
              <w:top w:val="nil"/>
              <w:left w:val="nil"/>
              <w:bottom w:val="single" w:sz="4" w:space="0" w:color="auto"/>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6</w:t>
            </w:r>
          </w:p>
        </w:tc>
        <w:tc>
          <w:tcPr>
            <w:tcW w:w="3115" w:type="dxa"/>
            <w:tcBorders>
              <w:top w:val="nil"/>
              <w:left w:val="nil"/>
              <w:bottom w:val="single" w:sz="4" w:space="0" w:color="auto"/>
              <w:right w:val="nil"/>
            </w:tcBorders>
            <w:shd w:val="clear" w:color="auto" w:fill="auto"/>
            <w:noWrap/>
            <w:hideMark/>
          </w:tcPr>
          <w:p w:rsidR="003717CD" w:rsidRPr="008F2899" w:rsidRDefault="003717CD" w:rsidP="00CF2ACC">
            <w:pPr>
              <w:ind w:firstLine="150"/>
              <w:rPr>
                <w:rFonts w:eastAsia="Times New Roman"/>
                <w:color w:val="000000"/>
                <w:lang w:val="id-ID" w:eastAsia="id-ID"/>
              </w:rPr>
            </w:pPr>
            <w:r w:rsidRPr="008F2899">
              <w:rPr>
                <w:rFonts w:eastAsia="Times New Roman"/>
                <w:color w:val="000000"/>
                <w:lang w:val="id-ID" w:eastAsia="id-ID"/>
              </w:rPr>
              <w:t>Efek khusus</w:t>
            </w:r>
          </w:p>
        </w:tc>
        <w:tc>
          <w:tcPr>
            <w:tcW w:w="2130"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4,0</w:t>
            </w:r>
          </w:p>
        </w:tc>
        <w:tc>
          <w:tcPr>
            <w:tcW w:w="1984" w:type="dxa"/>
            <w:tcBorders>
              <w:top w:val="nil"/>
              <w:left w:val="nil"/>
              <w:bottom w:val="nil"/>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S</w:t>
            </w:r>
            <w:r>
              <w:rPr>
                <w:rFonts w:eastAsia="Times New Roman"/>
                <w:color w:val="000000"/>
                <w:lang w:val="id-ID" w:eastAsia="id-ID"/>
              </w:rPr>
              <w:t xml:space="preserve">angat </w:t>
            </w:r>
            <w:r w:rsidRPr="008F2899">
              <w:rPr>
                <w:rFonts w:eastAsia="Times New Roman"/>
                <w:color w:val="000000"/>
                <w:lang w:val="id-ID" w:eastAsia="id-ID"/>
              </w:rPr>
              <w:t>V</w:t>
            </w:r>
            <w:r>
              <w:rPr>
                <w:rFonts w:eastAsia="Times New Roman"/>
                <w:color w:val="000000"/>
                <w:lang w:val="id-ID" w:eastAsia="id-ID"/>
              </w:rPr>
              <w:t>alid</w:t>
            </w:r>
          </w:p>
        </w:tc>
      </w:tr>
      <w:tr w:rsidR="003717CD" w:rsidRPr="008F2899" w:rsidTr="009D4D34">
        <w:trPr>
          <w:trHeight w:val="315"/>
          <w:jc w:val="center"/>
        </w:trPr>
        <w:tc>
          <w:tcPr>
            <w:tcW w:w="570" w:type="dxa"/>
            <w:tcBorders>
              <w:top w:val="nil"/>
              <w:left w:val="nil"/>
              <w:bottom w:val="single" w:sz="4" w:space="0" w:color="auto"/>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 </w:t>
            </w:r>
          </w:p>
        </w:tc>
        <w:tc>
          <w:tcPr>
            <w:tcW w:w="3115" w:type="dxa"/>
            <w:tcBorders>
              <w:top w:val="nil"/>
              <w:left w:val="nil"/>
              <w:bottom w:val="single" w:sz="4" w:space="0" w:color="auto"/>
              <w:right w:val="nil"/>
            </w:tcBorders>
            <w:shd w:val="clear" w:color="auto" w:fill="auto"/>
            <w:noWrap/>
            <w:hideMark/>
          </w:tcPr>
          <w:p w:rsidR="003717CD" w:rsidRPr="008F2899" w:rsidRDefault="003717CD" w:rsidP="00CF2ACC">
            <w:pPr>
              <w:jc w:val="cente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total (</w:t>
            </w:r>
            <w:r w:rsidRPr="00DC120E">
              <w:rPr>
                <w:rFonts w:eastAsia="Times New Roman"/>
                <w:color w:val="000000"/>
                <w:position w:val="-4"/>
                <w:lang w:val="id-ID" w:eastAsia="id-ID"/>
              </w:rPr>
              <w:object w:dxaOrig="279" w:dyaOrig="300">
                <v:shape id="_x0000_i1028" type="#_x0000_t75" style="width:14.05pt;height:14.95pt" o:ole="">
                  <v:imagedata r:id="rId11" o:title=""/>
                </v:shape>
                <o:OLEObject Type="Embed" ProgID="Equation.3" ShapeID="_x0000_i1028" DrawAspect="Content" ObjectID="_1579619233" r:id="rId15"/>
              </w:object>
            </w:r>
            <w:r>
              <w:rPr>
                <w:rFonts w:eastAsia="Times New Roman"/>
                <w:color w:val="000000"/>
                <w:lang w:val="id-ID" w:eastAsia="id-ID"/>
              </w:rPr>
              <w:t>)</w:t>
            </w:r>
          </w:p>
        </w:tc>
        <w:tc>
          <w:tcPr>
            <w:tcW w:w="2130" w:type="dxa"/>
            <w:tcBorders>
              <w:top w:val="single" w:sz="4" w:space="0" w:color="auto"/>
              <w:left w:val="nil"/>
              <w:bottom w:val="single" w:sz="4" w:space="0" w:color="auto"/>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3,</w:t>
            </w:r>
            <w:r>
              <w:rPr>
                <w:rFonts w:eastAsia="Times New Roman"/>
                <w:color w:val="000000"/>
                <w:lang w:val="id-ID" w:eastAsia="id-ID"/>
              </w:rPr>
              <w:t>7</w:t>
            </w:r>
          </w:p>
        </w:tc>
        <w:tc>
          <w:tcPr>
            <w:tcW w:w="1984" w:type="dxa"/>
            <w:tcBorders>
              <w:top w:val="single" w:sz="4" w:space="0" w:color="auto"/>
              <w:left w:val="nil"/>
              <w:bottom w:val="single" w:sz="4" w:space="0" w:color="auto"/>
              <w:right w:val="nil"/>
            </w:tcBorders>
            <w:shd w:val="clear" w:color="auto" w:fill="auto"/>
            <w:noWrap/>
            <w:hideMark/>
          </w:tcPr>
          <w:p w:rsidR="003717CD" w:rsidRPr="008F2899" w:rsidRDefault="003717CD" w:rsidP="00CF2ACC">
            <w:pPr>
              <w:jc w:val="center"/>
              <w:rPr>
                <w:rFonts w:eastAsia="Times New Roman"/>
                <w:color w:val="000000"/>
                <w:lang w:val="id-ID" w:eastAsia="id-ID"/>
              </w:rPr>
            </w:pPr>
            <w:r w:rsidRPr="008F2899">
              <w:rPr>
                <w:rFonts w:eastAsia="Times New Roman"/>
                <w:color w:val="000000"/>
                <w:lang w:val="id-ID" w:eastAsia="id-ID"/>
              </w:rPr>
              <w:t>S</w:t>
            </w:r>
            <w:r>
              <w:rPr>
                <w:rFonts w:eastAsia="Times New Roman"/>
                <w:color w:val="000000"/>
                <w:lang w:val="id-ID" w:eastAsia="id-ID"/>
              </w:rPr>
              <w:t xml:space="preserve">angat </w:t>
            </w:r>
            <w:r w:rsidRPr="008F2899">
              <w:rPr>
                <w:rFonts w:eastAsia="Times New Roman"/>
                <w:color w:val="000000"/>
                <w:lang w:val="id-ID" w:eastAsia="id-ID"/>
              </w:rPr>
              <w:t>V</w:t>
            </w:r>
            <w:r>
              <w:rPr>
                <w:rFonts w:eastAsia="Times New Roman"/>
                <w:color w:val="000000"/>
                <w:lang w:val="id-ID" w:eastAsia="id-ID"/>
              </w:rPr>
              <w:t>alid</w:t>
            </w:r>
          </w:p>
        </w:tc>
      </w:tr>
    </w:tbl>
    <w:p w:rsidR="00960FDC" w:rsidRDefault="00960FDC" w:rsidP="00CF2ACC">
      <w:pPr>
        <w:ind w:left="1440"/>
        <w:jc w:val="both"/>
        <w:rPr>
          <w:lang w:val="id-ID"/>
        </w:rPr>
      </w:pPr>
    </w:p>
    <w:p w:rsidR="00F0090B" w:rsidRPr="00F0090B" w:rsidRDefault="00F0090B" w:rsidP="00F0090B">
      <w:pPr>
        <w:pStyle w:val="NoSpacing"/>
        <w:tabs>
          <w:tab w:val="left" w:pos="567"/>
        </w:tabs>
        <w:spacing w:line="480" w:lineRule="auto"/>
        <w:jc w:val="both"/>
        <w:rPr>
          <w:rFonts w:ascii="Times New Roman" w:hAnsi="Times New Roman"/>
          <w:bCs/>
          <w:sz w:val="24"/>
          <w:lang w:val="id-ID"/>
        </w:rPr>
      </w:pPr>
      <w:r>
        <w:rPr>
          <w:rFonts w:ascii="Times New Roman" w:hAnsi="Times New Roman"/>
          <w:bCs/>
          <w:i/>
          <w:sz w:val="24"/>
          <w:lang w:val="id-ID"/>
        </w:rPr>
        <w:tab/>
      </w:r>
      <w:r w:rsidRPr="00F0090B">
        <w:rPr>
          <w:rFonts w:ascii="Times New Roman" w:hAnsi="Times New Roman"/>
          <w:bCs/>
          <w:i/>
          <w:sz w:val="24"/>
          <w:lang w:val="id-ID"/>
        </w:rPr>
        <w:t>Lembar kerja siswa (LKS)</w:t>
      </w:r>
      <w:r w:rsidRPr="00F0090B">
        <w:rPr>
          <w:rFonts w:ascii="Times New Roman" w:hAnsi="Times New Roman"/>
          <w:bCs/>
          <w:sz w:val="24"/>
          <w:lang w:val="id-ID"/>
        </w:rPr>
        <w:t>. Hasil validasi ahli terhadap LKS disajikan dalam Tabel</w:t>
      </w:r>
      <w:r>
        <w:rPr>
          <w:rFonts w:ascii="Times New Roman" w:hAnsi="Times New Roman"/>
          <w:bCs/>
          <w:sz w:val="24"/>
          <w:lang w:val="id-ID"/>
        </w:rPr>
        <w:t xml:space="preserve"> </w:t>
      </w:r>
      <w:r w:rsidRPr="00F0090B">
        <w:rPr>
          <w:rFonts w:ascii="Times New Roman" w:hAnsi="Times New Roman"/>
          <w:bCs/>
          <w:sz w:val="24"/>
          <w:lang w:val="id-ID"/>
        </w:rPr>
        <w:t>3.</w:t>
      </w:r>
    </w:p>
    <w:p w:rsidR="00F0090B" w:rsidRDefault="005611F8" w:rsidP="007E14D7">
      <w:pPr>
        <w:pStyle w:val="Caption"/>
        <w:spacing w:before="0" w:after="0"/>
        <w:ind w:firstLine="709"/>
        <w:jc w:val="center"/>
        <w:rPr>
          <w:b w:val="0"/>
          <w:sz w:val="24"/>
          <w:szCs w:val="24"/>
          <w:lang w:val="id-ID"/>
        </w:rPr>
      </w:pPr>
      <w:r>
        <w:rPr>
          <w:b w:val="0"/>
          <w:sz w:val="24"/>
          <w:szCs w:val="24"/>
        </w:rPr>
        <w:t xml:space="preserve">TABEL </w:t>
      </w:r>
      <w:r>
        <w:rPr>
          <w:b w:val="0"/>
          <w:sz w:val="24"/>
          <w:szCs w:val="24"/>
          <w:lang w:val="id-ID"/>
        </w:rPr>
        <w:t>3</w:t>
      </w:r>
    </w:p>
    <w:p w:rsidR="00F0090B" w:rsidRDefault="005611F8" w:rsidP="007E14D7">
      <w:pPr>
        <w:pStyle w:val="Caption"/>
        <w:spacing w:before="0" w:after="0"/>
        <w:ind w:firstLine="709"/>
        <w:jc w:val="center"/>
        <w:rPr>
          <w:b w:val="0"/>
          <w:bCs w:val="0"/>
          <w:sz w:val="24"/>
          <w:szCs w:val="24"/>
          <w:lang w:val="id-ID"/>
        </w:rPr>
      </w:pPr>
      <w:r>
        <w:rPr>
          <w:b w:val="0"/>
          <w:bCs w:val="0"/>
          <w:sz w:val="24"/>
          <w:szCs w:val="24"/>
          <w:lang w:val="id-ID"/>
        </w:rPr>
        <w:t>IKHTISAR H</w:t>
      </w:r>
      <w:r w:rsidRPr="00E17985">
        <w:rPr>
          <w:b w:val="0"/>
          <w:bCs w:val="0"/>
          <w:sz w:val="24"/>
          <w:szCs w:val="24"/>
          <w:lang w:val="id-ID"/>
        </w:rPr>
        <w:t xml:space="preserve">ASIL </w:t>
      </w:r>
      <w:r>
        <w:rPr>
          <w:b w:val="0"/>
          <w:bCs w:val="0"/>
          <w:sz w:val="24"/>
          <w:szCs w:val="24"/>
          <w:lang w:val="id-ID"/>
        </w:rPr>
        <w:t>V</w:t>
      </w:r>
      <w:r w:rsidRPr="00E17985">
        <w:rPr>
          <w:b w:val="0"/>
          <w:bCs w:val="0"/>
          <w:sz w:val="24"/>
          <w:szCs w:val="24"/>
          <w:lang w:val="id-ID"/>
        </w:rPr>
        <w:t>ALIDASI LKS</w:t>
      </w:r>
    </w:p>
    <w:tbl>
      <w:tblPr>
        <w:tblW w:w="7799" w:type="dxa"/>
        <w:jc w:val="center"/>
        <w:tblLook w:val="04A0" w:firstRow="1" w:lastRow="0" w:firstColumn="1" w:lastColumn="0" w:noHBand="0" w:noVBand="1"/>
      </w:tblPr>
      <w:tblGrid>
        <w:gridCol w:w="570"/>
        <w:gridCol w:w="3115"/>
        <w:gridCol w:w="2130"/>
        <w:gridCol w:w="1984"/>
      </w:tblGrid>
      <w:tr w:rsidR="00F0090B" w:rsidRPr="00681D17" w:rsidTr="009D4D34">
        <w:trPr>
          <w:trHeight w:val="435"/>
          <w:jc w:val="center"/>
        </w:trPr>
        <w:tc>
          <w:tcPr>
            <w:tcW w:w="570" w:type="dxa"/>
            <w:tcBorders>
              <w:top w:val="single" w:sz="4" w:space="0" w:color="auto"/>
              <w:left w:val="nil"/>
              <w:bottom w:val="single" w:sz="4" w:space="0" w:color="000000"/>
              <w:right w:val="nil"/>
            </w:tcBorders>
            <w:shd w:val="clear" w:color="auto" w:fill="auto"/>
            <w:noWrap/>
            <w:vAlign w:val="center"/>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No.</w:t>
            </w:r>
          </w:p>
        </w:tc>
        <w:tc>
          <w:tcPr>
            <w:tcW w:w="3115" w:type="dxa"/>
            <w:tcBorders>
              <w:top w:val="single" w:sz="4" w:space="0" w:color="auto"/>
              <w:left w:val="nil"/>
              <w:bottom w:val="single" w:sz="4" w:space="0" w:color="000000"/>
              <w:right w:val="nil"/>
            </w:tcBorders>
            <w:shd w:val="clear" w:color="auto" w:fill="auto"/>
            <w:vAlign w:val="center"/>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Aspek yang dinilai</w:t>
            </w:r>
          </w:p>
        </w:tc>
        <w:tc>
          <w:tcPr>
            <w:tcW w:w="2130" w:type="dxa"/>
            <w:tcBorders>
              <w:top w:val="single" w:sz="4" w:space="0" w:color="auto"/>
              <w:left w:val="nil"/>
              <w:bottom w:val="single" w:sz="4" w:space="0" w:color="auto"/>
              <w:right w:val="nil"/>
            </w:tcBorders>
            <w:shd w:val="clear" w:color="auto" w:fill="auto"/>
            <w:vAlign w:val="bottom"/>
          </w:tcPr>
          <w:p w:rsidR="00F0090B" w:rsidRPr="00681D17" w:rsidRDefault="00F0090B" w:rsidP="007E14D7">
            <w:pPr>
              <w:jc w:val="center"/>
              <w:rPr>
                <w:rFonts w:eastAsia="Times New Roman"/>
                <w:color w:val="000000"/>
                <w:lang w:val="id-ID" w:eastAsia="id-ID"/>
              </w:rPr>
            </w:pPr>
            <w:r>
              <w:rPr>
                <w:rFonts w:eastAsia="Times New Roman"/>
                <w:color w:val="000000"/>
                <w:lang w:val="id-ID" w:eastAsia="id-ID"/>
              </w:rPr>
              <w:t>Rerata aspek (</w:t>
            </w:r>
            <w:r w:rsidRPr="00C42E5E">
              <w:rPr>
                <w:rFonts w:eastAsia="Times New Roman"/>
                <w:color w:val="000000"/>
                <w:position w:val="-12"/>
                <w:lang w:val="id-ID" w:eastAsia="id-ID"/>
              </w:rPr>
              <w:object w:dxaOrig="279" w:dyaOrig="380">
                <v:shape id="_x0000_i1029" type="#_x0000_t75" style="width:14.05pt;height:18.7pt" o:ole="">
                  <v:imagedata r:id="rId16" o:title=""/>
                </v:shape>
                <o:OLEObject Type="Embed" ProgID="Equation.3" ShapeID="_x0000_i1029" DrawAspect="Content" ObjectID="_1579619234" r:id="rId17"/>
              </w:object>
            </w:r>
            <w:r>
              <w:rPr>
                <w:rFonts w:eastAsia="Times New Roman"/>
                <w:color w:val="000000"/>
                <w:lang w:val="id-ID" w:eastAsia="id-ID"/>
              </w:rPr>
              <w:t>)</w:t>
            </w:r>
          </w:p>
        </w:tc>
        <w:tc>
          <w:tcPr>
            <w:tcW w:w="1984" w:type="dxa"/>
            <w:tcBorders>
              <w:top w:val="single" w:sz="4" w:space="0" w:color="auto"/>
              <w:left w:val="nil"/>
              <w:bottom w:val="single" w:sz="4" w:space="0" w:color="000000"/>
              <w:right w:val="nil"/>
            </w:tcBorders>
            <w:shd w:val="clear" w:color="auto" w:fill="auto"/>
            <w:vAlign w:val="center"/>
            <w:hideMark/>
          </w:tcPr>
          <w:p w:rsidR="00F0090B" w:rsidRPr="00681D17" w:rsidRDefault="00F0090B" w:rsidP="007E14D7">
            <w:pPr>
              <w:jc w:val="center"/>
              <w:rPr>
                <w:rFonts w:eastAsia="Times New Roman"/>
                <w:color w:val="000000"/>
                <w:lang w:val="id-ID" w:eastAsia="id-ID"/>
              </w:rPr>
            </w:pPr>
            <w:r>
              <w:rPr>
                <w:rFonts w:eastAsia="Times New Roman"/>
                <w:color w:val="000000"/>
                <w:lang w:val="id-ID" w:eastAsia="id-ID"/>
              </w:rPr>
              <w:t>Kategori</w:t>
            </w:r>
          </w:p>
        </w:tc>
      </w:tr>
      <w:tr w:rsidR="00F0090B" w:rsidRPr="00681D17" w:rsidTr="009D4D34">
        <w:trPr>
          <w:trHeight w:val="315"/>
          <w:jc w:val="center"/>
        </w:trPr>
        <w:tc>
          <w:tcPr>
            <w:tcW w:w="57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1</w:t>
            </w:r>
          </w:p>
        </w:tc>
        <w:tc>
          <w:tcPr>
            <w:tcW w:w="3115" w:type="dxa"/>
            <w:tcBorders>
              <w:top w:val="nil"/>
              <w:left w:val="nil"/>
              <w:bottom w:val="nil"/>
              <w:right w:val="nil"/>
            </w:tcBorders>
            <w:shd w:val="clear" w:color="auto" w:fill="auto"/>
            <w:noWrap/>
            <w:hideMark/>
          </w:tcPr>
          <w:p w:rsidR="00F0090B" w:rsidRPr="00681D17" w:rsidRDefault="00F0090B" w:rsidP="007E14D7">
            <w:pPr>
              <w:ind w:firstLine="150"/>
              <w:rPr>
                <w:rFonts w:eastAsia="Times New Roman"/>
                <w:color w:val="000000"/>
                <w:lang w:val="id-ID" w:eastAsia="id-ID"/>
              </w:rPr>
            </w:pPr>
            <w:r w:rsidRPr="00681D17">
              <w:rPr>
                <w:rFonts w:eastAsia="Times New Roman"/>
                <w:color w:val="000000"/>
                <w:lang w:val="id-ID" w:eastAsia="id-ID"/>
              </w:rPr>
              <w:t>Format LKS</w:t>
            </w:r>
          </w:p>
        </w:tc>
        <w:tc>
          <w:tcPr>
            <w:tcW w:w="2130" w:type="dxa"/>
            <w:tcBorders>
              <w:top w:val="single" w:sz="4" w:space="0" w:color="auto"/>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4,0</w:t>
            </w:r>
          </w:p>
        </w:tc>
        <w:tc>
          <w:tcPr>
            <w:tcW w:w="1984" w:type="dxa"/>
            <w:tcBorders>
              <w:top w:val="nil"/>
              <w:left w:val="nil"/>
              <w:bottom w:val="nil"/>
              <w:right w:val="nil"/>
            </w:tcBorders>
            <w:shd w:val="clear" w:color="auto" w:fill="auto"/>
            <w:noWrap/>
            <w:vAlign w:val="center"/>
            <w:hideMark/>
          </w:tcPr>
          <w:p w:rsidR="00F0090B" w:rsidRPr="00681D17" w:rsidRDefault="00F0090B" w:rsidP="007E14D7">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F0090B" w:rsidRPr="00681D17" w:rsidTr="009D4D34">
        <w:trPr>
          <w:trHeight w:val="315"/>
          <w:jc w:val="center"/>
        </w:trPr>
        <w:tc>
          <w:tcPr>
            <w:tcW w:w="57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2</w:t>
            </w:r>
          </w:p>
        </w:tc>
        <w:tc>
          <w:tcPr>
            <w:tcW w:w="3115" w:type="dxa"/>
            <w:tcBorders>
              <w:top w:val="nil"/>
              <w:left w:val="nil"/>
              <w:bottom w:val="nil"/>
              <w:right w:val="nil"/>
            </w:tcBorders>
            <w:shd w:val="clear" w:color="auto" w:fill="auto"/>
            <w:noWrap/>
            <w:hideMark/>
          </w:tcPr>
          <w:p w:rsidR="00F0090B" w:rsidRPr="00681D17" w:rsidRDefault="00F0090B" w:rsidP="007E14D7">
            <w:pPr>
              <w:ind w:firstLine="150"/>
              <w:rPr>
                <w:rFonts w:eastAsia="Times New Roman"/>
                <w:color w:val="000000"/>
                <w:lang w:val="id-ID" w:eastAsia="id-ID"/>
              </w:rPr>
            </w:pPr>
            <w:r w:rsidRPr="00681D17">
              <w:rPr>
                <w:rFonts w:eastAsia="Times New Roman"/>
                <w:color w:val="000000"/>
                <w:lang w:val="id-ID" w:eastAsia="id-ID"/>
              </w:rPr>
              <w:t>Isi LKS</w:t>
            </w:r>
          </w:p>
        </w:tc>
        <w:tc>
          <w:tcPr>
            <w:tcW w:w="213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4,0</w:t>
            </w:r>
          </w:p>
        </w:tc>
        <w:tc>
          <w:tcPr>
            <w:tcW w:w="1984" w:type="dxa"/>
            <w:tcBorders>
              <w:top w:val="nil"/>
              <w:left w:val="nil"/>
              <w:bottom w:val="nil"/>
              <w:right w:val="nil"/>
            </w:tcBorders>
            <w:shd w:val="clear" w:color="auto" w:fill="auto"/>
            <w:noWrap/>
            <w:vAlign w:val="center"/>
            <w:hideMark/>
          </w:tcPr>
          <w:p w:rsidR="00F0090B" w:rsidRPr="00681D17" w:rsidRDefault="00F0090B" w:rsidP="007E14D7">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F0090B" w:rsidRPr="00681D17" w:rsidTr="009D4D34">
        <w:trPr>
          <w:trHeight w:val="315"/>
          <w:jc w:val="center"/>
        </w:trPr>
        <w:tc>
          <w:tcPr>
            <w:tcW w:w="57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3</w:t>
            </w:r>
          </w:p>
        </w:tc>
        <w:tc>
          <w:tcPr>
            <w:tcW w:w="3115" w:type="dxa"/>
            <w:tcBorders>
              <w:top w:val="nil"/>
              <w:left w:val="nil"/>
              <w:bottom w:val="nil"/>
              <w:right w:val="nil"/>
            </w:tcBorders>
            <w:shd w:val="clear" w:color="auto" w:fill="auto"/>
            <w:noWrap/>
            <w:vAlign w:val="bottom"/>
            <w:hideMark/>
          </w:tcPr>
          <w:p w:rsidR="00F0090B" w:rsidRPr="00681D17" w:rsidRDefault="00F0090B" w:rsidP="007E14D7">
            <w:pPr>
              <w:ind w:firstLine="150"/>
              <w:rPr>
                <w:rFonts w:eastAsia="Times New Roman"/>
                <w:color w:val="000000"/>
                <w:lang w:val="id-ID" w:eastAsia="id-ID"/>
              </w:rPr>
            </w:pPr>
            <w:r w:rsidRPr="00681D17">
              <w:rPr>
                <w:rFonts w:eastAsia="Times New Roman"/>
                <w:color w:val="000000"/>
                <w:lang w:val="id-ID" w:eastAsia="id-ID"/>
              </w:rPr>
              <w:t>Bahasa dan tulisan</w:t>
            </w:r>
          </w:p>
        </w:tc>
        <w:tc>
          <w:tcPr>
            <w:tcW w:w="213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4,0</w:t>
            </w:r>
          </w:p>
        </w:tc>
        <w:tc>
          <w:tcPr>
            <w:tcW w:w="1984" w:type="dxa"/>
            <w:tcBorders>
              <w:top w:val="nil"/>
              <w:left w:val="nil"/>
              <w:bottom w:val="nil"/>
              <w:right w:val="nil"/>
            </w:tcBorders>
            <w:shd w:val="clear" w:color="auto" w:fill="auto"/>
            <w:noWrap/>
            <w:vAlign w:val="center"/>
            <w:hideMark/>
          </w:tcPr>
          <w:p w:rsidR="00F0090B" w:rsidRPr="00681D17" w:rsidRDefault="00F0090B" w:rsidP="007E14D7">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F0090B" w:rsidRPr="00681D17" w:rsidTr="009D4D34">
        <w:trPr>
          <w:trHeight w:val="315"/>
          <w:jc w:val="center"/>
        </w:trPr>
        <w:tc>
          <w:tcPr>
            <w:tcW w:w="57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4</w:t>
            </w:r>
          </w:p>
        </w:tc>
        <w:tc>
          <w:tcPr>
            <w:tcW w:w="3115" w:type="dxa"/>
            <w:tcBorders>
              <w:top w:val="nil"/>
              <w:left w:val="nil"/>
              <w:bottom w:val="nil"/>
              <w:right w:val="nil"/>
            </w:tcBorders>
            <w:shd w:val="clear" w:color="auto" w:fill="auto"/>
            <w:noWrap/>
            <w:vAlign w:val="bottom"/>
            <w:hideMark/>
          </w:tcPr>
          <w:p w:rsidR="00F0090B" w:rsidRPr="00681D17" w:rsidRDefault="00F0090B" w:rsidP="007E14D7">
            <w:pPr>
              <w:ind w:firstLine="150"/>
              <w:rPr>
                <w:rFonts w:eastAsia="Times New Roman"/>
                <w:color w:val="000000"/>
                <w:lang w:val="id-ID" w:eastAsia="id-ID"/>
              </w:rPr>
            </w:pPr>
            <w:r w:rsidRPr="00681D17">
              <w:rPr>
                <w:rFonts w:eastAsia="Times New Roman"/>
                <w:color w:val="000000"/>
                <w:lang w:val="id-ID" w:eastAsia="id-ID"/>
              </w:rPr>
              <w:t>Waktu</w:t>
            </w:r>
          </w:p>
        </w:tc>
        <w:tc>
          <w:tcPr>
            <w:tcW w:w="2130" w:type="dxa"/>
            <w:tcBorders>
              <w:top w:val="nil"/>
              <w:left w:val="nil"/>
              <w:bottom w:val="nil"/>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4,0</w:t>
            </w:r>
          </w:p>
        </w:tc>
        <w:tc>
          <w:tcPr>
            <w:tcW w:w="1984" w:type="dxa"/>
            <w:tcBorders>
              <w:top w:val="nil"/>
              <w:left w:val="nil"/>
              <w:bottom w:val="nil"/>
              <w:right w:val="nil"/>
            </w:tcBorders>
            <w:shd w:val="clear" w:color="auto" w:fill="auto"/>
            <w:noWrap/>
            <w:vAlign w:val="center"/>
            <w:hideMark/>
          </w:tcPr>
          <w:p w:rsidR="00F0090B" w:rsidRPr="00681D17" w:rsidRDefault="00F0090B" w:rsidP="007E14D7">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F0090B" w:rsidRPr="00681D17" w:rsidTr="009D4D34">
        <w:trPr>
          <w:trHeight w:val="315"/>
          <w:jc w:val="center"/>
        </w:trPr>
        <w:tc>
          <w:tcPr>
            <w:tcW w:w="570" w:type="dxa"/>
            <w:tcBorders>
              <w:top w:val="single" w:sz="4" w:space="0" w:color="auto"/>
              <w:left w:val="nil"/>
              <w:bottom w:val="single" w:sz="4" w:space="0" w:color="auto"/>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 </w:t>
            </w:r>
          </w:p>
        </w:tc>
        <w:tc>
          <w:tcPr>
            <w:tcW w:w="3115" w:type="dxa"/>
            <w:tcBorders>
              <w:top w:val="single" w:sz="4" w:space="0" w:color="auto"/>
              <w:left w:val="nil"/>
              <w:bottom w:val="single" w:sz="4" w:space="0" w:color="auto"/>
              <w:right w:val="nil"/>
            </w:tcBorders>
            <w:shd w:val="clear" w:color="auto" w:fill="auto"/>
            <w:noWrap/>
            <w:hideMark/>
          </w:tcPr>
          <w:p w:rsidR="00F0090B" w:rsidRPr="00681D17" w:rsidRDefault="00F0090B" w:rsidP="007E14D7">
            <w:pPr>
              <w:jc w:val="cente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total (</w:t>
            </w:r>
            <w:r w:rsidRPr="00DC120E">
              <w:rPr>
                <w:rFonts w:eastAsia="Times New Roman"/>
                <w:color w:val="000000"/>
                <w:position w:val="-4"/>
                <w:lang w:val="id-ID" w:eastAsia="id-ID"/>
              </w:rPr>
              <w:object w:dxaOrig="279" w:dyaOrig="300">
                <v:shape id="_x0000_i1030" type="#_x0000_t75" style="width:14.05pt;height:14.95pt" o:ole="">
                  <v:imagedata r:id="rId11" o:title=""/>
                </v:shape>
                <o:OLEObject Type="Embed" ProgID="Equation.3" ShapeID="_x0000_i1030" DrawAspect="Content" ObjectID="_1579619235" r:id="rId18"/>
              </w:object>
            </w:r>
            <w:r>
              <w:rPr>
                <w:rFonts w:eastAsia="Times New Roman"/>
                <w:color w:val="000000"/>
                <w:lang w:val="id-ID" w:eastAsia="id-ID"/>
              </w:rPr>
              <w:t>)</w:t>
            </w:r>
          </w:p>
        </w:tc>
        <w:tc>
          <w:tcPr>
            <w:tcW w:w="2130" w:type="dxa"/>
            <w:tcBorders>
              <w:top w:val="single" w:sz="4" w:space="0" w:color="auto"/>
              <w:left w:val="nil"/>
              <w:bottom w:val="single" w:sz="4" w:space="0" w:color="auto"/>
              <w:right w:val="nil"/>
            </w:tcBorders>
            <w:shd w:val="clear" w:color="auto" w:fill="auto"/>
            <w:noWrap/>
            <w:hideMark/>
          </w:tcPr>
          <w:p w:rsidR="00F0090B" w:rsidRPr="00681D17" w:rsidRDefault="00F0090B" w:rsidP="007E14D7">
            <w:pPr>
              <w:jc w:val="center"/>
              <w:rPr>
                <w:rFonts w:eastAsia="Times New Roman"/>
                <w:color w:val="000000"/>
                <w:lang w:val="id-ID" w:eastAsia="id-ID"/>
              </w:rPr>
            </w:pPr>
            <w:r w:rsidRPr="00681D17">
              <w:rPr>
                <w:rFonts w:eastAsia="Times New Roman"/>
                <w:color w:val="000000"/>
                <w:lang w:val="id-ID" w:eastAsia="id-ID"/>
              </w:rPr>
              <w:t>4,0</w:t>
            </w:r>
          </w:p>
        </w:tc>
        <w:tc>
          <w:tcPr>
            <w:tcW w:w="1984" w:type="dxa"/>
            <w:tcBorders>
              <w:top w:val="single" w:sz="4" w:space="0" w:color="auto"/>
              <w:left w:val="nil"/>
              <w:bottom w:val="single" w:sz="4" w:space="0" w:color="auto"/>
              <w:right w:val="nil"/>
            </w:tcBorders>
            <w:shd w:val="clear" w:color="auto" w:fill="auto"/>
            <w:noWrap/>
            <w:vAlign w:val="center"/>
            <w:hideMark/>
          </w:tcPr>
          <w:p w:rsidR="00F0090B" w:rsidRPr="00681D17" w:rsidRDefault="00F0090B" w:rsidP="007E14D7">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bl>
    <w:p w:rsidR="003717CD" w:rsidRDefault="003717CD" w:rsidP="00D667C0">
      <w:pPr>
        <w:jc w:val="both"/>
        <w:rPr>
          <w:lang w:val="id-ID"/>
        </w:rPr>
      </w:pPr>
    </w:p>
    <w:p w:rsidR="005B68E1" w:rsidRPr="00B17333" w:rsidRDefault="005B68E1" w:rsidP="00E36F1A">
      <w:pPr>
        <w:pStyle w:val="NoSpacing"/>
        <w:ind w:firstLine="567"/>
        <w:jc w:val="both"/>
        <w:rPr>
          <w:rFonts w:ascii="Times New Roman" w:hAnsi="Times New Roman"/>
          <w:bCs/>
          <w:sz w:val="24"/>
          <w:u w:val="single"/>
          <w:lang w:val="id-ID"/>
        </w:rPr>
      </w:pPr>
      <w:r w:rsidRPr="005B68E1">
        <w:rPr>
          <w:rFonts w:ascii="Times New Roman" w:hAnsi="Times New Roman"/>
          <w:bCs/>
          <w:i/>
          <w:sz w:val="24"/>
          <w:lang w:val="id-ID"/>
        </w:rPr>
        <w:t>Tes hasil belajar (THB).</w:t>
      </w:r>
      <w:r>
        <w:rPr>
          <w:rFonts w:ascii="Times New Roman" w:hAnsi="Times New Roman"/>
          <w:bCs/>
          <w:sz w:val="24"/>
          <w:lang w:val="id-ID"/>
        </w:rPr>
        <w:t xml:space="preserve"> Hasil validasi ahli terhadap THB disajikan dalam Tabel 4 yang memberikan gambaran bahwa THB yang telah dirancang berada dalam kategori sangat valid. Indeks kesepahaman sebesar </w:t>
      </w:r>
      <w:r>
        <w:rPr>
          <w:rFonts w:ascii="Times New Roman" w:eastAsia="Times New Roman" w:hAnsi="Times New Roman"/>
          <w:color w:val="000000"/>
          <w:sz w:val="24"/>
          <w:szCs w:val="24"/>
          <w:lang w:val="id-ID" w:eastAsia="id-ID"/>
        </w:rPr>
        <w:t>94,04</w:t>
      </w:r>
      <w:r w:rsidRPr="00D260C1">
        <w:rPr>
          <w:rFonts w:ascii="Times New Roman" w:eastAsia="Times New Roman" w:hAnsi="Times New Roman"/>
          <w:color w:val="000000"/>
          <w:sz w:val="24"/>
          <w:szCs w:val="24"/>
          <w:lang w:val="id-ID" w:eastAsia="id-ID"/>
        </w:rPr>
        <w:t>%</w:t>
      </w:r>
      <w:r>
        <w:rPr>
          <w:rFonts w:ascii="Times New Roman" w:hAnsi="Times New Roman"/>
          <w:bCs/>
          <w:sz w:val="24"/>
          <w:lang w:val="id-ID"/>
        </w:rPr>
        <w:t xml:space="preserve"> menunjukkan pula bahwa THB tersebut adalah reliabel dan dinilai dapat digunakan.</w:t>
      </w:r>
    </w:p>
    <w:p w:rsidR="00DF6654" w:rsidRDefault="00DF6654" w:rsidP="005B68E1">
      <w:pPr>
        <w:pStyle w:val="Caption"/>
        <w:spacing w:before="0" w:after="0"/>
        <w:jc w:val="center"/>
        <w:rPr>
          <w:b w:val="0"/>
          <w:sz w:val="24"/>
          <w:lang w:val="id-ID"/>
        </w:rPr>
      </w:pPr>
    </w:p>
    <w:p w:rsidR="00DF6654" w:rsidRDefault="00DF6654" w:rsidP="005B68E1">
      <w:pPr>
        <w:pStyle w:val="Caption"/>
        <w:spacing w:before="0" w:after="0"/>
        <w:jc w:val="center"/>
        <w:rPr>
          <w:b w:val="0"/>
          <w:sz w:val="24"/>
          <w:lang w:val="id-ID"/>
        </w:rPr>
      </w:pPr>
    </w:p>
    <w:p w:rsidR="005B68E1" w:rsidRDefault="005B68E1" w:rsidP="005B68E1">
      <w:pPr>
        <w:pStyle w:val="Caption"/>
        <w:spacing w:before="0" w:after="0"/>
        <w:jc w:val="center"/>
        <w:rPr>
          <w:b w:val="0"/>
          <w:sz w:val="24"/>
          <w:lang w:val="id-ID"/>
        </w:rPr>
      </w:pPr>
      <w:r w:rsidRPr="006E3EC4">
        <w:rPr>
          <w:b w:val="0"/>
          <w:sz w:val="24"/>
        </w:rPr>
        <w:lastRenderedPageBreak/>
        <w:t>TABEL 4</w:t>
      </w:r>
    </w:p>
    <w:p w:rsidR="005B68E1" w:rsidRDefault="005B68E1" w:rsidP="005B68E1">
      <w:pPr>
        <w:pStyle w:val="Caption"/>
        <w:spacing w:before="0" w:after="0"/>
        <w:jc w:val="center"/>
        <w:rPr>
          <w:b w:val="0"/>
          <w:sz w:val="24"/>
          <w:szCs w:val="24"/>
          <w:lang w:val="id-ID"/>
        </w:rPr>
      </w:pPr>
      <w:r>
        <w:rPr>
          <w:b w:val="0"/>
          <w:sz w:val="24"/>
          <w:szCs w:val="24"/>
          <w:lang w:val="id-ID"/>
        </w:rPr>
        <w:t xml:space="preserve">IKHTISAR </w:t>
      </w:r>
      <w:r w:rsidRPr="00AD1C0F">
        <w:rPr>
          <w:b w:val="0"/>
          <w:sz w:val="24"/>
          <w:szCs w:val="24"/>
          <w:lang w:val="id-ID"/>
        </w:rPr>
        <w:t>HASIL VALIDASI THB</w:t>
      </w:r>
    </w:p>
    <w:tbl>
      <w:tblPr>
        <w:tblW w:w="7796" w:type="dxa"/>
        <w:jc w:val="center"/>
        <w:tblLayout w:type="fixed"/>
        <w:tblLook w:val="04A0" w:firstRow="1" w:lastRow="0" w:firstColumn="1" w:lastColumn="0" w:noHBand="0" w:noVBand="1"/>
      </w:tblPr>
      <w:tblGrid>
        <w:gridCol w:w="709"/>
        <w:gridCol w:w="2976"/>
        <w:gridCol w:w="2127"/>
        <w:gridCol w:w="1984"/>
      </w:tblGrid>
      <w:tr w:rsidR="005B68E1" w:rsidRPr="00D260C1" w:rsidTr="009D4D34">
        <w:trPr>
          <w:trHeight w:val="384"/>
          <w:jc w:val="center"/>
        </w:trPr>
        <w:tc>
          <w:tcPr>
            <w:tcW w:w="709" w:type="dxa"/>
            <w:tcBorders>
              <w:top w:val="single" w:sz="4" w:space="0" w:color="auto"/>
              <w:left w:val="nil"/>
              <w:bottom w:val="single" w:sz="4" w:space="0" w:color="auto"/>
              <w:right w:val="nil"/>
            </w:tcBorders>
            <w:shd w:val="clear" w:color="auto" w:fill="auto"/>
            <w:noWrap/>
            <w:vAlign w:val="center"/>
            <w:hideMark/>
          </w:tcPr>
          <w:p w:rsidR="005B68E1" w:rsidRPr="00D260C1" w:rsidRDefault="005B68E1" w:rsidP="00E36F1A">
            <w:pPr>
              <w:jc w:val="center"/>
              <w:rPr>
                <w:rFonts w:eastAsia="Times New Roman"/>
                <w:color w:val="000000"/>
                <w:lang w:val="id-ID" w:eastAsia="id-ID"/>
              </w:rPr>
            </w:pPr>
            <w:r w:rsidRPr="00D260C1">
              <w:rPr>
                <w:rFonts w:eastAsia="Times New Roman"/>
                <w:color w:val="000000"/>
                <w:lang w:val="id-ID" w:eastAsia="id-ID"/>
              </w:rPr>
              <w:t>No.</w:t>
            </w:r>
          </w:p>
        </w:tc>
        <w:tc>
          <w:tcPr>
            <w:tcW w:w="2976" w:type="dxa"/>
            <w:tcBorders>
              <w:top w:val="single" w:sz="4" w:space="0" w:color="auto"/>
              <w:left w:val="nil"/>
              <w:bottom w:val="single" w:sz="4" w:space="0" w:color="auto"/>
              <w:right w:val="nil"/>
            </w:tcBorders>
            <w:shd w:val="clear" w:color="auto" w:fill="auto"/>
            <w:vAlign w:val="center"/>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Aspek/Kriteria yang dinilai</w:t>
            </w:r>
          </w:p>
        </w:tc>
        <w:tc>
          <w:tcPr>
            <w:tcW w:w="2127" w:type="dxa"/>
            <w:tcBorders>
              <w:top w:val="single" w:sz="4" w:space="0" w:color="auto"/>
              <w:left w:val="nil"/>
              <w:bottom w:val="single" w:sz="4" w:space="0" w:color="auto"/>
              <w:right w:val="nil"/>
            </w:tcBorders>
            <w:shd w:val="clear" w:color="auto" w:fill="auto"/>
            <w:vAlign w:val="center"/>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aspek (</w:t>
            </w:r>
            <w:r w:rsidRPr="00C42E5E">
              <w:rPr>
                <w:rFonts w:eastAsia="Times New Roman"/>
                <w:color w:val="000000"/>
                <w:position w:val="-12"/>
                <w:lang w:val="id-ID" w:eastAsia="id-ID"/>
              </w:rPr>
              <w:object w:dxaOrig="279" w:dyaOrig="380">
                <v:shape id="_x0000_i1031" type="#_x0000_t75" style="width:14.05pt;height:18.7pt" o:ole="">
                  <v:imagedata r:id="rId19" o:title=""/>
                </v:shape>
                <o:OLEObject Type="Embed" ProgID="Equation.3" ShapeID="_x0000_i1031" DrawAspect="Content" ObjectID="_1579619236" r:id="rId20"/>
              </w:object>
            </w:r>
            <w:r>
              <w:rPr>
                <w:rFonts w:eastAsia="Times New Roman"/>
                <w:color w:val="000000"/>
                <w:lang w:val="id-ID" w:eastAsia="id-ID"/>
              </w:rPr>
              <w:t>)</w:t>
            </w:r>
          </w:p>
        </w:tc>
        <w:tc>
          <w:tcPr>
            <w:tcW w:w="1984" w:type="dxa"/>
            <w:tcBorders>
              <w:top w:val="single" w:sz="4" w:space="0" w:color="auto"/>
              <w:left w:val="nil"/>
              <w:bottom w:val="single" w:sz="4" w:space="0" w:color="auto"/>
              <w:right w:val="nil"/>
            </w:tcBorders>
            <w:shd w:val="clear" w:color="auto" w:fill="auto"/>
            <w:vAlign w:val="center"/>
            <w:hideMark/>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Kategori</w:t>
            </w:r>
          </w:p>
        </w:tc>
      </w:tr>
      <w:tr w:rsidR="005B68E1" w:rsidRPr="00D260C1" w:rsidTr="009D4D34">
        <w:trPr>
          <w:trHeight w:val="315"/>
          <w:jc w:val="center"/>
        </w:trPr>
        <w:tc>
          <w:tcPr>
            <w:tcW w:w="709" w:type="dxa"/>
            <w:tcBorders>
              <w:top w:val="single" w:sz="4" w:space="0" w:color="auto"/>
              <w:left w:val="nil"/>
              <w:bottom w:val="nil"/>
              <w:right w:val="nil"/>
            </w:tcBorders>
            <w:shd w:val="clear" w:color="auto" w:fill="auto"/>
            <w:noWrap/>
            <w:hideMark/>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1</w:t>
            </w:r>
          </w:p>
        </w:tc>
        <w:tc>
          <w:tcPr>
            <w:tcW w:w="2976" w:type="dxa"/>
            <w:tcBorders>
              <w:top w:val="single" w:sz="4" w:space="0" w:color="auto"/>
              <w:left w:val="nil"/>
              <w:bottom w:val="nil"/>
              <w:right w:val="nil"/>
            </w:tcBorders>
            <w:shd w:val="clear" w:color="auto" w:fill="auto"/>
            <w:noWrap/>
            <w:hideMark/>
          </w:tcPr>
          <w:p w:rsidR="005B68E1" w:rsidRPr="00D260C1" w:rsidRDefault="005B68E1" w:rsidP="005B68E1">
            <w:pPr>
              <w:rPr>
                <w:rFonts w:eastAsia="Times New Roman"/>
                <w:color w:val="000000"/>
                <w:lang w:val="id-ID" w:eastAsia="id-ID"/>
              </w:rPr>
            </w:pPr>
            <w:r w:rsidRPr="00D260C1">
              <w:rPr>
                <w:rFonts w:eastAsia="Times New Roman"/>
                <w:color w:val="000000"/>
                <w:lang w:val="id-ID" w:eastAsia="id-ID"/>
              </w:rPr>
              <w:t>Materi</w:t>
            </w:r>
          </w:p>
        </w:tc>
        <w:tc>
          <w:tcPr>
            <w:tcW w:w="2127" w:type="dxa"/>
            <w:tcBorders>
              <w:top w:val="single" w:sz="4" w:space="0" w:color="auto"/>
              <w:left w:val="nil"/>
              <w:bottom w:val="nil"/>
              <w:right w:val="nil"/>
            </w:tcBorders>
            <w:shd w:val="clear" w:color="auto" w:fill="auto"/>
            <w:noWrap/>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3,</w:t>
            </w:r>
            <w:r>
              <w:rPr>
                <w:rFonts w:eastAsia="Times New Roman"/>
                <w:color w:val="000000"/>
                <w:lang w:val="id-ID" w:eastAsia="id-ID"/>
              </w:rPr>
              <w:t>9</w:t>
            </w:r>
          </w:p>
        </w:tc>
        <w:tc>
          <w:tcPr>
            <w:tcW w:w="1984" w:type="dxa"/>
            <w:tcBorders>
              <w:top w:val="single" w:sz="4" w:space="0" w:color="auto"/>
              <w:left w:val="nil"/>
              <w:bottom w:val="nil"/>
              <w:right w:val="nil"/>
            </w:tcBorders>
            <w:shd w:val="clear" w:color="auto" w:fill="auto"/>
            <w:noWrap/>
            <w:vAlign w:val="center"/>
            <w:hideMark/>
          </w:tcPr>
          <w:p w:rsidR="005B68E1" w:rsidRPr="00D260C1" w:rsidRDefault="005B68E1" w:rsidP="005B68E1">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5B68E1" w:rsidRPr="00D260C1" w:rsidTr="009D4D34">
        <w:trPr>
          <w:trHeight w:val="315"/>
          <w:jc w:val="center"/>
        </w:trPr>
        <w:tc>
          <w:tcPr>
            <w:tcW w:w="709" w:type="dxa"/>
            <w:tcBorders>
              <w:top w:val="nil"/>
              <w:left w:val="nil"/>
              <w:bottom w:val="nil"/>
              <w:right w:val="nil"/>
            </w:tcBorders>
            <w:shd w:val="clear" w:color="auto" w:fill="auto"/>
            <w:noWrap/>
            <w:hideMark/>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2</w:t>
            </w:r>
          </w:p>
        </w:tc>
        <w:tc>
          <w:tcPr>
            <w:tcW w:w="2976" w:type="dxa"/>
            <w:tcBorders>
              <w:top w:val="nil"/>
              <w:left w:val="nil"/>
              <w:bottom w:val="nil"/>
              <w:right w:val="nil"/>
            </w:tcBorders>
            <w:shd w:val="clear" w:color="auto" w:fill="auto"/>
            <w:noWrap/>
            <w:hideMark/>
          </w:tcPr>
          <w:p w:rsidR="005B68E1" w:rsidRPr="00D260C1" w:rsidRDefault="005B68E1" w:rsidP="005B68E1">
            <w:pPr>
              <w:rPr>
                <w:rFonts w:eastAsia="Times New Roman"/>
                <w:color w:val="000000"/>
                <w:lang w:val="id-ID" w:eastAsia="id-ID"/>
              </w:rPr>
            </w:pPr>
            <w:r w:rsidRPr="00D260C1">
              <w:rPr>
                <w:rFonts w:eastAsia="Times New Roman"/>
                <w:color w:val="000000"/>
                <w:lang w:val="id-ID" w:eastAsia="id-ID"/>
              </w:rPr>
              <w:t>Konstruksi</w:t>
            </w:r>
          </w:p>
        </w:tc>
        <w:tc>
          <w:tcPr>
            <w:tcW w:w="2127" w:type="dxa"/>
            <w:tcBorders>
              <w:top w:val="nil"/>
              <w:left w:val="nil"/>
              <w:bottom w:val="nil"/>
              <w:right w:val="nil"/>
            </w:tcBorders>
            <w:shd w:val="clear" w:color="auto" w:fill="auto"/>
            <w:noWrap/>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4,0</w:t>
            </w:r>
          </w:p>
        </w:tc>
        <w:tc>
          <w:tcPr>
            <w:tcW w:w="1984" w:type="dxa"/>
            <w:tcBorders>
              <w:top w:val="nil"/>
              <w:left w:val="nil"/>
              <w:bottom w:val="nil"/>
              <w:right w:val="nil"/>
            </w:tcBorders>
            <w:shd w:val="clear" w:color="auto" w:fill="auto"/>
            <w:noWrap/>
            <w:vAlign w:val="center"/>
            <w:hideMark/>
          </w:tcPr>
          <w:p w:rsidR="005B68E1" w:rsidRPr="00D260C1" w:rsidRDefault="005B68E1" w:rsidP="005B68E1">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5B68E1" w:rsidRPr="00D260C1" w:rsidTr="009D4D34">
        <w:trPr>
          <w:trHeight w:val="315"/>
          <w:jc w:val="center"/>
        </w:trPr>
        <w:tc>
          <w:tcPr>
            <w:tcW w:w="709" w:type="dxa"/>
            <w:tcBorders>
              <w:top w:val="nil"/>
              <w:left w:val="nil"/>
              <w:bottom w:val="nil"/>
              <w:right w:val="nil"/>
            </w:tcBorders>
            <w:shd w:val="clear" w:color="auto" w:fill="auto"/>
            <w:noWrap/>
            <w:hideMark/>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3</w:t>
            </w:r>
          </w:p>
        </w:tc>
        <w:tc>
          <w:tcPr>
            <w:tcW w:w="2976" w:type="dxa"/>
            <w:tcBorders>
              <w:top w:val="nil"/>
              <w:left w:val="nil"/>
              <w:bottom w:val="nil"/>
              <w:right w:val="nil"/>
            </w:tcBorders>
            <w:shd w:val="clear" w:color="auto" w:fill="auto"/>
            <w:noWrap/>
            <w:vAlign w:val="bottom"/>
            <w:hideMark/>
          </w:tcPr>
          <w:p w:rsidR="005B68E1" w:rsidRPr="00D260C1" w:rsidRDefault="005B68E1" w:rsidP="005B68E1">
            <w:pPr>
              <w:rPr>
                <w:rFonts w:eastAsia="Times New Roman"/>
                <w:color w:val="000000"/>
                <w:lang w:val="id-ID" w:eastAsia="id-ID"/>
              </w:rPr>
            </w:pPr>
            <w:r w:rsidRPr="00D260C1">
              <w:rPr>
                <w:rFonts w:eastAsia="Times New Roman"/>
                <w:color w:val="000000"/>
                <w:lang w:val="id-ID" w:eastAsia="id-ID"/>
              </w:rPr>
              <w:t>Bahasa dan tulisan</w:t>
            </w:r>
          </w:p>
        </w:tc>
        <w:tc>
          <w:tcPr>
            <w:tcW w:w="2127" w:type="dxa"/>
            <w:tcBorders>
              <w:top w:val="nil"/>
              <w:left w:val="nil"/>
              <w:bottom w:val="nil"/>
              <w:right w:val="nil"/>
            </w:tcBorders>
            <w:shd w:val="clear" w:color="auto" w:fill="auto"/>
            <w:noWrap/>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3,</w:t>
            </w:r>
            <w:r>
              <w:rPr>
                <w:rFonts w:eastAsia="Times New Roman"/>
                <w:color w:val="000000"/>
                <w:lang w:val="id-ID" w:eastAsia="id-ID"/>
              </w:rPr>
              <w:t>7</w:t>
            </w:r>
          </w:p>
        </w:tc>
        <w:tc>
          <w:tcPr>
            <w:tcW w:w="1984" w:type="dxa"/>
            <w:tcBorders>
              <w:top w:val="nil"/>
              <w:left w:val="nil"/>
              <w:bottom w:val="nil"/>
              <w:right w:val="nil"/>
            </w:tcBorders>
            <w:shd w:val="clear" w:color="auto" w:fill="auto"/>
            <w:noWrap/>
            <w:vAlign w:val="center"/>
            <w:hideMark/>
          </w:tcPr>
          <w:p w:rsidR="005B68E1" w:rsidRPr="00D260C1" w:rsidRDefault="005B68E1" w:rsidP="005B68E1">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5B68E1" w:rsidRPr="00D260C1" w:rsidTr="009D4D34">
        <w:trPr>
          <w:trHeight w:val="315"/>
          <w:jc w:val="center"/>
        </w:trPr>
        <w:tc>
          <w:tcPr>
            <w:tcW w:w="709" w:type="dxa"/>
            <w:tcBorders>
              <w:top w:val="nil"/>
              <w:left w:val="nil"/>
              <w:bottom w:val="single" w:sz="4" w:space="0" w:color="auto"/>
              <w:right w:val="nil"/>
            </w:tcBorders>
            <w:shd w:val="clear" w:color="auto" w:fill="auto"/>
            <w:noWrap/>
            <w:hideMark/>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4</w:t>
            </w:r>
          </w:p>
        </w:tc>
        <w:tc>
          <w:tcPr>
            <w:tcW w:w="2976" w:type="dxa"/>
            <w:tcBorders>
              <w:top w:val="nil"/>
              <w:left w:val="nil"/>
              <w:bottom w:val="single" w:sz="4" w:space="0" w:color="auto"/>
              <w:right w:val="nil"/>
            </w:tcBorders>
            <w:shd w:val="clear" w:color="auto" w:fill="auto"/>
            <w:noWrap/>
            <w:hideMark/>
          </w:tcPr>
          <w:p w:rsidR="005B68E1" w:rsidRPr="00D260C1" w:rsidRDefault="005B68E1" w:rsidP="005B68E1">
            <w:pPr>
              <w:rPr>
                <w:rFonts w:eastAsia="Times New Roman"/>
                <w:color w:val="000000"/>
                <w:lang w:val="id-ID" w:eastAsia="id-ID"/>
              </w:rPr>
            </w:pPr>
            <w:r w:rsidRPr="00D260C1">
              <w:rPr>
                <w:rFonts w:eastAsia="Times New Roman"/>
                <w:color w:val="000000"/>
                <w:lang w:val="id-ID" w:eastAsia="id-ID"/>
              </w:rPr>
              <w:t>Waktu</w:t>
            </w:r>
          </w:p>
        </w:tc>
        <w:tc>
          <w:tcPr>
            <w:tcW w:w="2127" w:type="dxa"/>
            <w:tcBorders>
              <w:top w:val="nil"/>
              <w:left w:val="nil"/>
              <w:bottom w:val="single" w:sz="4" w:space="0" w:color="auto"/>
              <w:right w:val="nil"/>
            </w:tcBorders>
            <w:shd w:val="clear" w:color="auto" w:fill="auto"/>
            <w:noWrap/>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3,5</w:t>
            </w:r>
          </w:p>
        </w:tc>
        <w:tc>
          <w:tcPr>
            <w:tcW w:w="1984" w:type="dxa"/>
            <w:tcBorders>
              <w:top w:val="nil"/>
              <w:left w:val="nil"/>
              <w:bottom w:val="single" w:sz="4" w:space="0" w:color="auto"/>
              <w:right w:val="nil"/>
            </w:tcBorders>
            <w:shd w:val="clear" w:color="auto" w:fill="auto"/>
            <w:noWrap/>
            <w:vAlign w:val="center"/>
            <w:hideMark/>
          </w:tcPr>
          <w:p w:rsidR="005B68E1" w:rsidRPr="00D260C1" w:rsidRDefault="005B68E1" w:rsidP="005B68E1">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5B68E1" w:rsidRPr="00D260C1" w:rsidTr="009D4D34">
        <w:trPr>
          <w:trHeight w:val="315"/>
          <w:jc w:val="center"/>
        </w:trPr>
        <w:tc>
          <w:tcPr>
            <w:tcW w:w="709" w:type="dxa"/>
            <w:tcBorders>
              <w:top w:val="single" w:sz="4" w:space="0" w:color="auto"/>
              <w:left w:val="nil"/>
              <w:bottom w:val="single" w:sz="4" w:space="0" w:color="auto"/>
              <w:right w:val="nil"/>
            </w:tcBorders>
            <w:shd w:val="clear" w:color="auto" w:fill="auto"/>
            <w:noWrap/>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 </w:t>
            </w:r>
          </w:p>
        </w:tc>
        <w:tc>
          <w:tcPr>
            <w:tcW w:w="2976" w:type="dxa"/>
            <w:tcBorders>
              <w:top w:val="single" w:sz="4" w:space="0" w:color="auto"/>
              <w:left w:val="nil"/>
              <w:bottom w:val="single" w:sz="4" w:space="0" w:color="auto"/>
              <w:right w:val="nil"/>
            </w:tcBorders>
            <w:shd w:val="clear" w:color="auto" w:fill="auto"/>
            <w:noWrap/>
            <w:vAlign w:val="center"/>
            <w:hideMark/>
          </w:tcPr>
          <w:p w:rsidR="005B68E1" w:rsidRPr="00D260C1" w:rsidRDefault="005B68E1" w:rsidP="005B68E1">
            <w:pPr>
              <w:jc w:val="cente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total (</w:t>
            </w:r>
            <w:r w:rsidRPr="00DC120E">
              <w:rPr>
                <w:rFonts w:eastAsia="Times New Roman"/>
                <w:color w:val="000000"/>
                <w:position w:val="-4"/>
                <w:lang w:val="id-ID" w:eastAsia="id-ID"/>
              </w:rPr>
              <w:object w:dxaOrig="279" w:dyaOrig="300">
                <v:shape id="_x0000_i1032" type="#_x0000_t75" style="width:14.05pt;height:14.95pt" o:ole="">
                  <v:imagedata r:id="rId11" o:title=""/>
                </v:shape>
                <o:OLEObject Type="Embed" ProgID="Equation.3" ShapeID="_x0000_i1032" DrawAspect="Content" ObjectID="_1579619237" r:id="rId21"/>
              </w:object>
            </w:r>
            <w:r>
              <w:rPr>
                <w:rFonts w:eastAsia="Times New Roman"/>
                <w:color w:val="000000"/>
                <w:lang w:val="id-ID" w:eastAsia="id-ID"/>
              </w:rPr>
              <w:t>)</w:t>
            </w:r>
          </w:p>
        </w:tc>
        <w:tc>
          <w:tcPr>
            <w:tcW w:w="2127" w:type="dxa"/>
            <w:tcBorders>
              <w:top w:val="single" w:sz="4" w:space="0" w:color="auto"/>
              <w:left w:val="nil"/>
              <w:bottom w:val="single" w:sz="4" w:space="0" w:color="auto"/>
              <w:right w:val="nil"/>
            </w:tcBorders>
            <w:shd w:val="clear" w:color="auto" w:fill="auto"/>
            <w:noWrap/>
            <w:hideMark/>
          </w:tcPr>
          <w:p w:rsidR="005B68E1" w:rsidRPr="00D260C1" w:rsidRDefault="005B68E1" w:rsidP="005B68E1">
            <w:pPr>
              <w:jc w:val="center"/>
              <w:rPr>
                <w:rFonts w:eastAsia="Times New Roman"/>
                <w:color w:val="000000"/>
                <w:lang w:val="id-ID" w:eastAsia="id-ID"/>
              </w:rPr>
            </w:pPr>
            <w:r w:rsidRPr="00D260C1">
              <w:rPr>
                <w:rFonts w:eastAsia="Times New Roman"/>
                <w:color w:val="000000"/>
                <w:lang w:val="id-ID" w:eastAsia="id-ID"/>
              </w:rPr>
              <w:t>3,</w:t>
            </w:r>
            <w:r>
              <w:rPr>
                <w:rFonts w:eastAsia="Times New Roman"/>
                <w:color w:val="000000"/>
                <w:lang w:val="id-ID" w:eastAsia="id-ID"/>
              </w:rPr>
              <w:t>8</w:t>
            </w:r>
          </w:p>
        </w:tc>
        <w:tc>
          <w:tcPr>
            <w:tcW w:w="1984" w:type="dxa"/>
            <w:tcBorders>
              <w:top w:val="single" w:sz="4" w:space="0" w:color="auto"/>
              <w:left w:val="nil"/>
              <w:bottom w:val="single" w:sz="4" w:space="0" w:color="auto"/>
              <w:right w:val="nil"/>
            </w:tcBorders>
            <w:shd w:val="clear" w:color="auto" w:fill="auto"/>
            <w:noWrap/>
            <w:vAlign w:val="center"/>
            <w:hideMark/>
          </w:tcPr>
          <w:p w:rsidR="005B68E1" w:rsidRPr="00D260C1" w:rsidRDefault="005B68E1" w:rsidP="005B68E1">
            <w:pPr>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bl>
    <w:p w:rsidR="005B68E1" w:rsidRDefault="005B68E1" w:rsidP="00D667C0">
      <w:pPr>
        <w:jc w:val="both"/>
        <w:rPr>
          <w:lang w:val="id-ID"/>
        </w:rPr>
      </w:pPr>
    </w:p>
    <w:p w:rsidR="00112D2F" w:rsidRPr="00112D2F" w:rsidRDefault="00112D2F" w:rsidP="00E36F1A">
      <w:pPr>
        <w:ind w:firstLine="567"/>
        <w:jc w:val="both"/>
        <w:rPr>
          <w:lang w:val="id-ID"/>
        </w:rPr>
      </w:pPr>
      <w:r w:rsidRPr="00112D2F">
        <w:rPr>
          <w:i/>
          <w:lang w:val="id-ID"/>
        </w:rPr>
        <w:t>Lembar pengamatan keterlaksanaan perangkat pembelajaran (LPKPP)</w:t>
      </w:r>
      <w:r w:rsidRPr="00112D2F">
        <w:rPr>
          <w:lang w:val="id-ID"/>
        </w:rPr>
        <w:t xml:space="preserve">. Hasil validasi ahli terhadap LPKPP disajikan dalam Tabel 5. </w:t>
      </w:r>
    </w:p>
    <w:p w:rsidR="00112D2F" w:rsidRDefault="00112D2F" w:rsidP="00112D2F">
      <w:pPr>
        <w:jc w:val="center"/>
        <w:rPr>
          <w:lang w:val="id-ID"/>
        </w:rPr>
      </w:pPr>
      <w:r>
        <w:t>TABEL 5</w:t>
      </w:r>
    </w:p>
    <w:p w:rsidR="00112D2F" w:rsidRDefault="00112D2F" w:rsidP="00112D2F">
      <w:pPr>
        <w:jc w:val="center"/>
        <w:rPr>
          <w:lang w:val="id-ID"/>
        </w:rPr>
      </w:pPr>
      <w:r w:rsidRPr="0081060F">
        <w:rPr>
          <w:lang w:val="id-ID"/>
        </w:rPr>
        <w:t xml:space="preserve">IKHTISAR HASIL VALIDASI </w:t>
      </w:r>
      <w:r>
        <w:rPr>
          <w:lang w:val="id-ID"/>
        </w:rPr>
        <w:t>LPKPP</w:t>
      </w:r>
    </w:p>
    <w:tbl>
      <w:tblPr>
        <w:tblW w:w="777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3096"/>
        <w:gridCol w:w="1984"/>
        <w:gridCol w:w="1985"/>
      </w:tblGrid>
      <w:tr w:rsidR="00112D2F" w:rsidRPr="00270E1D" w:rsidTr="009D4D34">
        <w:trPr>
          <w:trHeight w:val="432"/>
          <w:jc w:val="center"/>
        </w:trPr>
        <w:tc>
          <w:tcPr>
            <w:tcW w:w="709" w:type="dxa"/>
            <w:tcBorders>
              <w:bottom w:val="single" w:sz="4" w:space="0" w:color="auto"/>
            </w:tcBorders>
            <w:shd w:val="clear" w:color="auto" w:fill="auto"/>
            <w:noWrap/>
            <w:vAlign w:val="center"/>
            <w:hideMark/>
          </w:tcPr>
          <w:p w:rsidR="00112D2F" w:rsidRPr="00270E1D" w:rsidRDefault="00112D2F" w:rsidP="00E36F1A">
            <w:pPr>
              <w:jc w:val="center"/>
              <w:rPr>
                <w:rFonts w:eastAsia="Times New Roman"/>
                <w:color w:val="000000"/>
                <w:lang w:val="id-ID" w:eastAsia="id-ID"/>
              </w:rPr>
            </w:pPr>
            <w:r w:rsidRPr="00270E1D">
              <w:rPr>
                <w:rFonts w:eastAsia="Times New Roman"/>
                <w:color w:val="000000"/>
                <w:lang w:val="id-ID" w:eastAsia="id-ID"/>
              </w:rPr>
              <w:t>No.</w:t>
            </w:r>
          </w:p>
        </w:tc>
        <w:tc>
          <w:tcPr>
            <w:tcW w:w="3096" w:type="dxa"/>
            <w:tcBorders>
              <w:bottom w:val="single" w:sz="4" w:space="0" w:color="auto"/>
            </w:tcBorders>
            <w:shd w:val="clear" w:color="auto" w:fill="auto"/>
            <w:vAlign w:val="center"/>
            <w:hideMark/>
          </w:tcPr>
          <w:p w:rsidR="00112D2F" w:rsidRPr="00270E1D" w:rsidRDefault="00112D2F" w:rsidP="00E36F1A">
            <w:pPr>
              <w:jc w:val="center"/>
              <w:rPr>
                <w:rFonts w:eastAsia="Times New Roman"/>
                <w:color w:val="000000"/>
                <w:lang w:val="id-ID" w:eastAsia="id-ID"/>
              </w:rPr>
            </w:pPr>
            <w:r w:rsidRPr="00270E1D">
              <w:rPr>
                <w:rFonts w:eastAsia="Times New Roman"/>
                <w:color w:val="000000"/>
                <w:lang w:val="id-ID" w:eastAsia="id-ID"/>
              </w:rPr>
              <w:t>Aspek yang dinilai</w:t>
            </w:r>
          </w:p>
        </w:tc>
        <w:tc>
          <w:tcPr>
            <w:tcW w:w="1984" w:type="dxa"/>
            <w:tcBorders>
              <w:bottom w:val="single" w:sz="4" w:space="0" w:color="auto"/>
            </w:tcBorders>
            <w:shd w:val="clear" w:color="auto" w:fill="auto"/>
            <w:vAlign w:val="center"/>
          </w:tcPr>
          <w:p w:rsidR="00112D2F" w:rsidRPr="00270E1D" w:rsidRDefault="00112D2F" w:rsidP="00E36F1A">
            <w:pPr>
              <w:ind w:left="-108"/>
              <w:jc w:val="cente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aspek (</w:t>
            </w:r>
            <w:r w:rsidRPr="00C42E5E">
              <w:rPr>
                <w:rFonts w:eastAsia="Times New Roman"/>
                <w:color w:val="000000"/>
                <w:position w:val="-12"/>
                <w:lang w:val="id-ID" w:eastAsia="id-ID"/>
              </w:rPr>
              <w:object w:dxaOrig="279" w:dyaOrig="380">
                <v:shape id="_x0000_i1033" type="#_x0000_t75" style="width:14.05pt;height:18.7pt" o:ole="">
                  <v:imagedata r:id="rId22" o:title=""/>
                </v:shape>
                <o:OLEObject Type="Embed" ProgID="Equation.3" ShapeID="_x0000_i1033" DrawAspect="Content" ObjectID="_1579619238" r:id="rId23"/>
              </w:object>
            </w:r>
            <w:r>
              <w:rPr>
                <w:rFonts w:eastAsia="Times New Roman"/>
                <w:color w:val="000000"/>
                <w:lang w:val="id-ID" w:eastAsia="id-ID"/>
              </w:rPr>
              <w:t>)</w:t>
            </w:r>
          </w:p>
        </w:tc>
        <w:tc>
          <w:tcPr>
            <w:tcW w:w="1985" w:type="dxa"/>
            <w:tcBorders>
              <w:bottom w:val="single" w:sz="4" w:space="0" w:color="auto"/>
            </w:tcBorders>
            <w:shd w:val="clear" w:color="auto" w:fill="auto"/>
            <w:vAlign w:val="center"/>
            <w:hideMark/>
          </w:tcPr>
          <w:p w:rsidR="00112D2F" w:rsidRPr="00270E1D" w:rsidRDefault="00112D2F" w:rsidP="00E36F1A">
            <w:pPr>
              <w:ind w:left="175"/>
              <w:jc w:val="center"/>
              <w:rPr>
                <w:rFonts w:eastAsia="Times New Roman"/>
                <w:color w:val="000000"/>
                <w:lang w:val="id-ID" w:eastAsia="id-ID"/>
              </w:rPr>
            </w:pPr>
            <w:r>
              <w:rPr>
                <w:rFonts w:eastAsia="Times New Roman"/>
                <w:color w:val="000000"/>
                <w:lang w:val="id-ID" w:eastAsia="id-ID"/>
              </w:rPr>
              <w:t>Kategori</w:t>
            </w:r>
          </w:p>
        </w:tc>
      </w:tr>
      <w:tr w:rsidR="00112D2F" w:rsidRPr="00270E1D" w:rsidTr="009D4D34">
        <w:trPr>
          <w:trHeight w:val="315"/>
          <w:jc w:val="center"/>
        </w:trPr>
        <w:tc>
          <w:tcPr>
            <w:tcW w:w="709" w:type="dxa"/>
            <w:tcBorders>
              <w:top w:val="single" w:sz="4" w:space="0" w:color="auto"/>
              <w:bottom w:val="nil"/>
            </w:tcBorders>
            <w:shd w:val="clear" w:color="auto" w:fill="auto"/>
            <w:noWrap/>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1</w:t>
            </w:r>
          </w:p>
        </w:tc>
        <w:tc>
          <w:tcPr>
            <w:tcW w:w="3096" w:type="dxa"/>
            <w:tcBorders>
              <w:top w:val="single" w:sz="4" w:space="0" w:color="auto"/>
              <w:bottom w:val="nil"/>
            </w:tcBorders>
            <w:shd w:val="clear" w:color="auto" w:fill="auto"/>
            <w:noWrap/>
            <w:vAlign w:val="bottom"/>
            <w:hideMark/>
          </w:tcPr>
          <w:p w:rsidR="00112D2F" w:rsidRPr="00270E1D" w:rsidRDefault="00112D2F" w:rsidP="00112D2F">
            <w:pPr>
              <w:rPr>
                <w:rFonts w:eastAsia="Times New Roman"/>
                <w:color w:val="000000"/>
                <w:lang w:val="id-ID" w:eastAsia="id-ID"/>
              </w:rPr>
            </w:pPr>
            <w:r w:rsidRPr="00270E1D">
              <w:rPr>
                <w:rFonts w:eastAsia="Times New Roman"/>
                <w:color w:val="000000"/>
                <w:lang w:val="id-ID" w:eastAsia="id-ID"/>
              </w:rPr>
              <w:t>Petunjuk</w:t>
            </w:r>
          </w:p>
        </w:tc>
        <w:tc>
          <w:tcPr>
            <w:tcW w:w="1984" w:type="dxa"/>
            <w:tcBorders>
              <w:top w:val="single" w:sz="4" w:space="0" w:color="auto"/>
              <w:bottom w:val="nil"/>
            </w:tcBorders>
            <w:shd w:val="clear" w:color="auto" w:fill="auto"/>
            <w:noWrap/>
            <w:vAlign w:val="bottom"/>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4,0</w:t>
            </w:r>
          </w:p>
        </w:tc>
        <w:tc>
          <w:tcPr>
            <w:tcW w:w="1985" w:type="dxa"/>
            <w:tcBorders>
              <w:top w:val="single" w:sz="4" w:space="0" w:color="auto"/>
              <w:bottom w:val="nil"/>
            </w:tcBorders>
            <w:shd w:val="clear" w:color="auto" w:fill="auto"/>
            <w:noWrap/>
            <w:vAlign w:val="bottom"/>
            <w:hideMark/>
          </w:tcPr>
          <w:p w:rsidR="00112D2F" w:rsidRPr="00270E1D" w:rsidRDefault="00112D2F" w:rsidP="00112D2F">
            <w:pPr>
              <w:ind w:left="175"/>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112D2F" w:rsidRPr="00270E1D" w:rsidTr="009D4D34">
        <w:trPr>
          <w:trHeight w:val="315"/>
          <w:jc w:val="center"/>
        </w:trPr>
        <w:tc>
          <w:tcPr>
            <w:tcW w:w="709" w:type="dxa"/>
            <w:tcBorders>
              <w:top w:val="nil"/>
              <w:bottom w:val="nil"/>
            </w:tcBorders>
            <w:shd w:val="clear" w:color="auto" w:fill="auto"/>
            <w:noWrap/>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2</w:t>
            </w:r>
          </w:p>
        </w:tc>
        <w:tc>
          <w:tcPr>
            <w:tcW w:w="3096" w:type="dxa"/>
            <w:tcBorders>
              <w:top w:val="nil"/>
              <w:bottom w:val="nil"/>
            </w:tcBorders>
            <w:shd w:val="clear" w:color="auto" w:fill="auto"/>
            <w:noWrap/>
            <w:vAlign w:val="bottom"/>
            <w:hideMark/>
          </w:tcPr>
          <w:p w:rsidR="00112D2F" w:rsidRPr="00270E1D" w:rsidRDefault="00112D2F" w:rsidP="00112D2F">
            <w:pPr>
              <w:rPr>
                <w:rFonts w:eastAsia="Times New Roman"/>
                <w:color w:val="000000"/>
                <w:lang w:val="id-ID" w:eastAsia="id-ID"/>
              </w:rPr>
            </w:pPr>
            <w:r w:rsidRPr="00270E1D">
              <w:rPr>
                <w:rFonts w:eastAsia="Times New Roman"/>
                <w:color w:val="000000"/>
                <w:lang w:val="id-ID" w:eastAsia="id-ID"/>
              </w:rPr>
              <w:t>Bahasa</w:t>
            </w:r>
          </w:p>
        </w:tc>
        <w:tc>
          <w:tcPr>
            <w:tcW w:w="1984" w:type="dxa"/>
            <w:tcBorders>
              <w:top w:val="nil"/>
              <w:bottom w:val="nil"/>
            </w:tcBorders>
            <w:shd w:val="clear" w:color="auto" w:fill="auto"/>
            <w:noWrap/>
            <w:vAlign w:val="bottom"/>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3,5</w:t>
            </w:r>
          </w:p>
        </w:tc>
        <w:tc>
          <w:tcPr>
            <w:tcW w:w="1985" w:type="dxa"/>
            <w:tcBorders>
              <w:top w:val="nil"/>
              <w:bottom w:val="nil"/>
            </w:tcBorders>
            <w:shd w:val="clear" w:color="auto" w:fill="auto"/>
            <w:noWrap/>
            <w:vAlign w:val="bottom"/>
            <w:hideMark/>
          </w:tcPr>
          <w:p w:rsidR="00112D2F" w:rsidRPr="00270E1D" w:rsidRDefault="00112D2F" w:rsidP="00112D2F">
            <w:pPr>
              <w:ind w:left="175"/>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112D2F" w:rsidRPr="00270E1D" w:rsidTr="009D4D34">
        <w:trPr>
          <w:trHeight w:val="315"/>
          <w:jc w:val="center"/>
        </w:trPr>
        <w:tc>
          <w:tcPr>
            <w:tcW w:w="709" w:type="dxa"/>
            <w:tcBorders>
              <w:top w:val="nil"/>
              <w:bottom w:val="single" w:sz="4" w:space="0" w:color="auto"/>
            </w:tcBorders>
            <w:shd w:val="clear" w:color="auto" w:fill="auto"/>
            <w:noWrap/>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3</w:t>
            </w:r>
          </w:p>
        </w:tc>
        <w:tc>
          <w:tcPr>
            <w:tcW w:w="3096" w:type="dxa"/>
            <w:tcBorders>
              <w:top w:val="nil"/>
              <w:bottom w:val="single" w:sz="4" w:space="0" w:color="auto"/>
            </w:tcBorders>
            <w:shd w:val="clear" w:color="auto" w:fill="auto"/>
            <w:noWrap/>
            <w:vAlign w:val="bottom"/>
            <w:hideMark/>
          </w:tcPr>
          <w:p w:rsidR="00112D2F" w:rsidRPr="00270E1D" w:rsidRDefault="00112D2F" w:rsidP="00112D2F">
            <w:pPr>
              <w:rPr>
                <w:rFonts w:eastAsia="Times New Roman"/>
                <w:color w:val="000000"/>
                <w:lang w:val="id-ID" w:eastAsia="id-ID"/>
              </w:rPr>
            </w:pPr>
            <w:r w:rsidRPr="00270E1D">
              <w:rPr>
                <w:rFonts w:eastAsia="Times New Roman"/>
                <w:color w:val="000000"/>
                <w:lang w:val="id-ID" w:eastAsia="id-ID"/>
              </w:rPr>
              <w:t>Isi</w:t>
            </w:r>
          </w:p>
        </w:tc>
        <w:tc>
          <w:tcPr>
            <w:tcW w:w="1984" w:type="dxa"/>
            <w:tcBorders>
              <w:top w:val="nil"/>
              <w:bottom w:val="single" w:sz="4" w:space="0" w:color="auto"/>
            </w:tcBorders>
            <w:shd w:val="clear" w:color="auto" w:fill="auto"/>
            <w:noWrap/>
            <w:vAlign w:val="bottom"/>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4,0</w:t>
            </w:r>
          </w:p>
        </w:tc>
        <w:tc>
          <w:tcPr>
            <w:tcW w:w="1985" w:type="dxa"/>
            <w:tcBorders>
              <w:top w:val="nil"/>
              <w:bottom w:val="single" w:sz="4" w:space="0" w:color="auto"/>
            </w:tcBorders>
            <w:shd w:val="clear" w:color="auto" w:fill="auto"/>
            <w:noWrap/>
            <w:vAlign w:val="bottom"/>
            <w:hideMark/>
          </w:tcPr>
          <w:p w:rsidR="00112D2F" w:rsidRPr="00270E1D" w:rsidRDefault="00112D2F" w:rsidP="00112D2F">
            <w:pPr>
              <w:ind w:left="175"/>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r w:rsidR="00112D2F" w:rsidRPr="00270E1D" w:rsidTr="009D4D34">
        <w:trPr>
          <w:trHeight w:val="315"/>
          <w:jc w:val="center"/>
        </w:trPr>
        <w:tc>
          <w:tcPr>
            <w:tcW w:w="709" w:type="dxa"/>
            <w:tcBorders>
              <w:top w:val="single" w:sz="4" w:space="0" w:color="auto"/>
            </w:tcBorders>
            <w:shd w:val="clear" w:color="auto" w:fill="auto"/>
            <w:noWrap/>
            <w:hideMark/>
          </w:tcPr>
          <w:p w:rsidR="00112D2F" w:rsidRPr="00270E1D" w:rsidRDefault="00112D2F" w:rsidP="00112D2F">
            <w:pPr>
              <w:rPr>
                <w:rFonts w:eastAsia="Times New Roman"/>
                <w:color w:val="000000"/>
                <w:lang w:val="id-ID" w:eastAsia="id-ID"/>
              </w:rPr>
            </w:pPr>
            <w:r w:rsidRPr="00270E1D">
              <w:rPr>
                <w:rFonts w:eastAsia="Times New Roman"/>
                <w:color w:val="000000"/>
                <w:lang w:val="id-ID" w:eastAsia="id-ID"/>
              </w:rPr>
              <w:t> </w:t>
            </w:r>
          </w:p>
        </w:tc>
        <w:tc>
          <w:tcPr>
            <w:tcW w:w="3096" w:type="dxa"/>
            <w:tcBorders>
              <w:top w:val="single" w:sz="4" w:space="0" w:color="auto"/>
            </w:tcBorders>
            <w:shd w:val="clear" w:color="auto" w:fill="auto"/>
            <w:noWrap/>
            <w:vAlign w:val="bottom"/>
            <w:hideMark/>
          </w:tcPr>
          <w:p w:rsidR="00112D2F" w:rsidRPr="00270E1D" w:rsidRDefault="00112D2F" w:rsidP="00112D2F">
            <w:pPr>
              <w:rPr>
                <w:rFonts w:eastAsia="Times New Roman"/>
                <w:color w:val="000000"/>
                <w:lang w:val="id-ID" w:eastAsia="id-ID"/>
              </w:rPr>
            </w:pPr>
            <w:r>
              <w:rPr>
                <w:rFonts w:eastAsia="Times New Roman"/>
                <w:color w:val="000000"/>
                <w:lang w:val="id-ID" w:eastAsia="id-ID"/>
              </w:rPr>
              <w:t>Rer</w:t>
            </w:r>
            <w:r w:rsidRPr="003B3D41">
              <w:rPr>
                <w:rFonts w:eastAsia="Times New Roman"/>
                <w:color w:val="000000"/>
                <w:lang w:val="id-ID" w:eastAsia="id-ID"/>
              </w:rPr>
              <w:t>ata</w:t>
            </w:r>
            <w:r>
              <w:rPr>
                <w:rFonts w:eastAsia="Times New Roman"/>
                <w:color w:val="000000"/>
                <w:lang w:val="id-ID" w:eastAsia="id-ID"/>
              </w:rPr>
              <w:t xml:space="preserve"> total (</w:t>
            </w:r>
            <w:r w:rsidRPr="00DC120E">
              <w:rPr>
                <w:rFonts w:eastAsia="Times New Roman"/>
                <w:color w:val="000000"/>
                <w:position w:val="-4"/>
                <w:lang w:val="id-ID" w:eastAsia="id-ID"/>
              </w:rPr>
              <w:object w:dxaOrig="279" w:dyaOrig="300">
                <v:shape id="_x0000_i1034" type="#_x0000_t75" style="width:14.05pt;height:14.95pt" o:ole="">
                  <v:imagedata r:id="rId11" o:title=""/>
                </v:shape>
                <o:OLEObject Type="Embed" ProgID="Equation.3" ShapeID="_x0000_i1034" DrawAspect="Content" ObjectID="_1579619239" r:id="rId24"/>
              </w:object>
            </w:r>
            <w:r>
              <w:rPr>
                <w:rFonts w:eastAsia="Times New Roman"/>
                <w:color w:val="000000"/>
                <w:lang w:val="id-ID" w:eastAsia="id-ID"/>
              </w:rPr>
              <w:t>)</w:t>
            </w:r>
          </w:p>
        </w:tc>
        <w:tc>
          <w:tcPr>
            <w:tcW w:w="1984" w:type="dxa"/>
            <w:tcBorders>
              <w:top w:val="single" w:sz="4" w:space="0" w:color="auto"/>
            </w:tcBorders>
            <w:shd w:val="clear" w:color="auto" w:fill="auto"/>
            <w:noWrap/>
            <w:vAlign w:val="bottom"/>
            <w:hideMark/>
          </w:tcPr>
          <w:p w:rsidR="00112D2F" w:rsidRPr="00270E1D" w:rsidRDefault="00112D2F" w:rsidP="00112D2F">
            <w:pPr>
              <w:jc w:val="center"/>
              <w:rPr>
                <w:rFonts w:eastAsia="Times New Roman"/>
                <w:color w:val="000000"/>
                <w:lang w:val="id-ID" w:eastAsia="id-ID"/>
              </w:rPr>
            </w:pPr>
            <w:r w:rsidRPr="00270E1D">
              <w:rPr>
                <w:rFonts w:eastAsia="Times New Roman"/>
                <w:color w:val="000000"/>
                <w:lang w:val="id-ID" w:eastAsia="id-ID"/>
              </w:rPr>
              <w:t>3,8</w:t>
            </w:r>
          </w:p>
        </w:tc>
        <w:tc>
          <w:tcPr>
            <w:tcW w:w="1985" w:type="dxa"/>
            <w:tcBorders>
              <w:top w:val="single" w:sz="4" w:space="0" w:color="auto"/>
            </w:tcBorders>
            <w:shd w:val="clear" w:color="auto" w:fill="auto"/>
            <w:noWrap/>
            <w:vAlign w:val="bottom"/>
            <w:hideMark/>
          </w:tcPr>
          <w:p w:rsidR="00112D2F" w:rsidRPr="00270E1D" w:rsidRDefault="00112D2F" w:rsidP="00112D2F">
            <w:pPr>
              <w:ind w:left="175"/>
              <w:jc w:val="center"/>
              <w:rPr>
                <w:rFonts w:eastAsia="Times New Roman"/>
                <w:color w:val="000000"/>
                <w:lang w:val="id-ID" w:eastAsia="id-ID"/>
              </w:rPr>
            </w:pPr>
            <w:r w:rsidRPr="00AF220E">
              <w:rPr>
                <w:rFonts w:eastAsia="Times New Roman"/>
                <w:color w:val="000000"/>
                <w:lang w:val="id-ID" w:eastAsia="id-ID"/>
              </w:rPr>
              <w:t>S</w:t>
            </w:r>
            <w:r>
              <w:rPr>
                <w:rFonts w:eastAsia="Times New Roman"/>
                <w:color w:val="000000"/>
                <w:lang w:val="id-ID" w:eastAsia="id-ID"/>
              </w:rPr>
              <w:t xml:space="preserve">angat </w:t>
            </w:r>
            <w:r w:rsidRPr="00AF220E">
              <w:rPr>
                <w:rFonts w:eastAsia="Times New Roman"/>
                <w:color w:val="000000"/>
                <w:lang w:val="id-ID" w:eastAsia="id-ID"/>
              </w:rPr>
              <w:t>V</w:t>
            </w:r>
            <w:r>
              <w:rPr>
                <w:rFonts w:eastAsia="Times New Roman"/>
                <w:color w:val="000000"/>
                <w:lang w:val="id-ID" w:eastAsia="id-ID"/>
              </w:rPr>
              <w:t>alid</w:t>
            </w:r>
          </w:p>
        </w:tc>
      </w:tr>
    </w:tbl>
    <w:p w:rsidR="00E36F1A" w:rsidRDefault="00E36F1A" w:rsidP="00E36F1A">
      <w:pPr>
        <w:ind w:firstLine="567"/>
        <w:rPr>
          <w:i/>
          <w:lang w:val="id-ID"/>
        </w:rPr>
      </w:pPr>
    </w:p>
    <w:p w:rsidR="00E36F1A" w:rsidRPr="00CA1E5D" w:rsidRDefault="00E36F1A" w:rsidP="00E36F1A">
      <w:pPr>
        <w:ind w:firstLine="567"/>
        <w:jc w:val="both"/>
        <w:rPr>
          <w:u w:val="single"/>
          <w:lang w:val="id-ID"/>
        </w:rPr>
      </w:pPr>
      <w:r w:rsidRPr="00E36F1A">
        <w:rPr>
          <w:i/>
          <w:lang w:val="id-ID"/>
        </w:rPr>
        <w:t>Angket respons siswa (ARS).</w:t>
      </w:r>
      <w:r w:rsidRPr="00946E80">
        <w:rPr>
          <w:lang w:val="id-ID"/>
        </w:rPr>
        <w:t xml:space="preserve"> </w:t>
      </w:r>
      <w:r>
        <w:rPr>
          <w:lang w:val="id-ID"/>
        </w:rPr>
        <w:t>Hasil validasi ahli ter</w:t>
      </w:r>
      <w:r w:rsidR="00DF6654">
        <w:rPr>
          <w:lang w:val="id-ID"/>
        </w:rPr>
        <w:t xml:space="preserve">hadap ARS disajikan dalam Tabel </w:t>
      </w:r>
      <w:r>
        <w:rPr>
          <w:lang w:val="id-ID"/>
        </w:rPr>
        <w:t xml:space="preserve">6. yang memberikan gambaran bahwa ARS yang telah dirancang berada dalam kategori sangat valid. Indeks kesepahaman sebesar </w:t>
      </w:r>
      <w:r>
        <w:rPr>
          <w:rFonts w:eastAsia="Times New Roman"/>
          <w:color w:val="000000"/>
          <w:lang w:val="id-ID" w:eastAsia="id-ID"/>
        </w:rPr>
        <w:t>100,00</w:t>
      </w:r>
      <w:r w:rsidRPr="00D260C1">
        <w:rPr>
          <w:rFonts w:eastAsia="Times New Roman"/>
          <w:color w:val="000000"/>
          <w:lang w:val="id-ID" w:eastAsia="id-ID"/>
        </w:rPr>
        <w:t>%</w:t>
      </w:r>
      <w:r>
        <w:rPr>
          <w:lang w:val="id-ID"/>
        </w:rPr>
        <w:t xml:space="preserve"> menunjukkan pula bahwa ARS tersebut adalah reliabel dan dinilai dapat digunakan dengan tanpa revisi.</w:t>
      </w:r>
    </w:p>
    <w:p w:rsidR="00E36F1A" w:rsidRDefault="00E36F1A" w:rsidP="00E36F1A">
      <w:pPr>
        <w:jc w:val="center"/>
        <w:rPr>
          <w:lang w:val="id-ID"/>
        </w:rPr>
      </w:pPr>
      <w:r w:rsidRPr="00E36F1A">
        <w:t>TABEL</w:t>
      </w:r>
      <w:r>
        <w:rPr>
          <w:lang w:val="id-ID"/>
        </w:rPr>
        <w:t xml:space="preserve"> 6</w:t>
      </w:r>
    </w:p>
    <w:p w:rsidR="00E36F1A" w:rsidRPr="00E36F1A" w:rsidRDefault="00E36F1A" w:rsidP="00E36F1A">
      <w:pPr>
        <w:jc w:val="center"/>
        <w:rPr>
          <w:lang w:val="id-ID"/>
        </w:rPr>
      </w:pPr>
      <w:r w:rsidRPr="00E36F1A">
        <w:rPr>
          <w:lang w:val="id-ID"/>
        </w:rPr>
        <w:t>IKHTISAR HASIL VALIDASI ANGKET RESPONS SISWA</w:t>
      </w:r>
    </w:p>
    <w:tbl>
      <w:tblPr>
        <w:tblW w:w="7796" w:type="dxa"/>
        <w:jc w:val="center"/>
        <w:tblLook w:val="04A0" w:firstRow="1" w:lastRow="0" w:firstColumn="1" w:lastColumn="0" w:noHBand="0" w:noVBand="1"/>
      </w:tblPr>
      <w:tblGrid>
        <w:gridCol w:w="709"/>
        <w:gridCol w:w="2976"/>
        <w:gridCol w:w="2127"/>
        <w:gridCol w:w="1984"/>
      </w:tblGrid>
      <w:tr w:rsidR="00E36F1A" w:rsidRPr="00E36F1A" w:rsidTr="009D4D34">
        <w:trPr>
          <w:trHeight w:val="431"/>
          <w:jc w:val="center"/>
        </w:trPr>
        <w:tc>
          <w:tcPr>
            <w:tcW w:w="709" w:type="dxa"/>
            <w:tcBorders>
              <w:top w:val="single" w:sz="4" w:space="0" w:color="auto"/>
              <w:left w:val="nil"/>
              <w:bottom w:val="single" w:sz="4" w:space="0" w:color="000000"/>
              <w:right w:val="nil"/>
            </w:tcBorders>
            <w:shd w:val="clear" w:color="auto" w:fill="auto"/>
            <w:noWrap/>
            <w:vAlign w:val="center"/>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No.</w:t>
            </w:r>
          </w:p>
        </w:tc>
        <w:tc>
          <w:tcPr>
            <w:tcW w:w="2976" w:type="dxa"/>
            <w:tcBorders>
              <w:top w:val="single" w:sz="4" w:space="0" w:color="auto"/>
              <w:left w:val="nil"/>
              <w:bottom w:val="single" w:sz="4" w:space="0" w:color="000000"/>
              <w:right w:val="nil"/>
            </w:tcBorders>
            <w:shd w:val="clear" w:color="auto" w:fill="auto"/>
            <w:vAlign w:val="center"/>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Aspek yang dinilai</w:t>
            </w:r>
          </w:p>
        </w:tc>
        <w:tc>
          <w:tcPr>
            <w:tcW w:w="2127" w:type="dxa"/>
            <w:tcBorders>
              <w:top w:val="single" w:sz="4" w:space="0" w:color="auto"/>
              <w:left w:val="nil"/>
              <w:bottom w:val="single" w:sz="4" w:space="0" w:color="auto"/>
              <w:right w:val="nil"/>
            </w:tcBorders>
            <w:shd w:val="clear" w:color="auto" w:fill="auto"/>
            <w:vAlign w:val="center"/>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Rerata total (</w:t>
            </w:r>
            <w:r w:rsidRPr="00E36F1A">
              <w:rPr>
                <w:rFonts w:eastAsia="Times New Roman"/>
                <w:color w:val="000000"/>
                <w:position w:val="-12"/>
                <w:lang w:val="id-ID" w:eastAsia="id-ID"/>
              </w:rPr>
              <w:object w:dxaOrig="279" w:dyaOrig="380">
                <v:shape id="_x0000_i1035" type="#_x0000_t75" style="width:14.05pt;height:18.7pt" o:ole="">
                  <v:imagedata r:id="rId25" o:title=""/>
                </v:shape>
                <o:OLEObject Type="Embed" ProgID="Equation.3" ShapeID="_x0000_i1035" DrawAspect="Content" ObjectID="_1579619240" r:id="rId26"/>
              </w:object>
            </w:r>
            <w:r w:rsidRPr="00E36F1A">
              <w:rPr>
                <w:rFonts w:eastAsia="Times New Roman"/>
                <w:color w:val="000000"/>
                <w:lang w:val="id-ID" w:eastAsia="id-ID"/>
              </w:rPr>
              <w:t>)</w:t>
            </w:r>
          </w:p>
        </w:tc>
        <w:tc>
          <w:tcPr>
            <w:tcW w:w="1984" w:type="dxa"/>
            <w:tcBorders>
              <w:top w:val="single" w:sz="4" w:space="0" w:color="auto"/>
              <w:left w:val="nil"/>
              <w:bottom w:val="single" w:sz="4" w:space="0" w:color="000000"/>
              <w:right w:val="nil"/>
            </w:tcBorders>
            <w:shd w:val="clear" w:color="auto" w:fill="auto"/>
            <w:vAlign w:val="center"/>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Kategori</w:t>
            </w:r>
          </w:p>
        </w:tc>
      </w:tr>
      <w:tr w:rsidR="00E36F1A" w:rsidRPr="00E36F1A" w:rsidTr="009D4D34">
        <w:trPr>
          <w:trHeight w:val="315"/>
          <w:jc w:val="center"/>
        </w:trPr>
        <w:tc>
          <w:tcPr>
            <w:tcW w:w="709" w:type="dxa"/>
            <w:tcBorders>
              <w:top w:val="nil"/>
              <w:left w:val="nil"/>
              <w:bottom w:val="nil"/>
              <w:right w:val="nil"/>
            </w:tcBorders>
            <w:shd w:val="clear" w:color="auto" w:fill="auto"/>
            <w:noWrap/>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1</w:t>
            </w:r>
          </w:p>
        </w:tc>
        <w:tc>
          <w:tcPr>
            <w:tcW w:w="2976" w:type="dxa"/>
            <w:tcBorders>
              <w:top w:val="nil"/>
              <w:left w:val="nil"/>
              <w:bottom w:val="nil"/>
              <w:right w:val="nil"/>
            </w:tcBorders>
            <w:shd w:val="clear" w:color="auto" w:fill="auto"/>
            <w:noWrap/>
            <w:vAlign w:val="bottom"/>
            <w:hideMark/>
          </w:tcPr>
          <w:p w:rsidR="00E36F1A" w:rsidRPr="00E36F1A" w:rsidRDefault="00E36F1A" w:rsidP="00E36F1A">
            <w:pPr>
              <w:jc w:val="both"/>
              <w:rPr>
                <w:rFonts w:eastAsia="Times New Roman"/>
                <w:color w:val="000000"/>
                <w:lang w:val="id-ID" w:eastAsia="id-ID"/>
              </w:rPr>
            </w:pPr>
            <w:r w:rsidRPr="00E36F1A">
              <w:rPr>
                <w:rFonts w:eastAsia="Times New Roman"/>
                <w:color w:val="000000"/>
                <w:lang w:val="id-ID" w:eastAsia="id-ID"/>
              </w:rPr>
              <w:t>Petunjuk</w:t>
            </w:r>
          </w:p>
        </w:tc>
        <w:tc>
          <w:tcPr>
            <w:tcW w:w="2127" w:type="dxa"/>
            <w:tcBorders>
              <w:top w:val="single" w:sz="4" w:space="0" w:color="auto"/>
              <w:left w:val="nil"/>
              <w:bottom w:val="nil"/>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4,0</w:t>
            </w:r>
          </w:p>
        </w:tc>
        <w:tc>
          <w:tcPr>
            <w:tcW w:w="1984" w:type="dxa"/>
            <w:tcBorders>
              <w:top w:val="nil"/>
              <w:left w:val="nil"/>
              <w:bottom w:val="nil"/>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Sangat Valid</w:t>
            </w:r>
          </w:p>
        </w:tc>
      </w:tr>
      <w:tr w:rsidR="00E36F1A" w:rsidRPr="00E36F1A" w:rsidTr="009D4D34">
        <w:trPr>
          <w:trHeight w:val="315"/>
          <w:jc w:val="center"/>
        </w:trPr>
        <w:tc>
          <w:tcPr>
            <w:tcW w:w="709" w:type="dxa"/>
            <w:tcBorders>
              <w:top w:val="nil"/>
              <w:left w:val="nil"/>
              <w:bottom w:val="nil"/>
              <w:right w:val="nil"/>
            </w:tcBorders>
            <w:shd w:val="clear" w:color="auto" w:fill="auto"/>
            <w:noWrap/>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2</w:t>
            </w:r>
          </w:p>
        </w:tc>
        <w:tc>
          <w:tcPr>
            <w:tcW w:w="2976" w:type="dxa"/>
            <w:tcBorders>
              <w:top w:val="nil"/>
              <w:left w:val="nil"/>
              <w:bottom w:val="nil"/>
              <w:right w:val="nil"/>
            </w:tcBorders>
            <w:shd w:val="clear" w:color="auto" w:fill="auto"/>
            <w:noWrap/>
            <w:vAlign w:val="bottom"/>
            <w:hideMark/>
          </w:tcPr>
          <w:p w:rsidR="00E36F1A" w:rsidRPr="00E36F1A" w:rsidRDefault="00E36F1A" w:rsidP="00E36F1A">
            <w:pPr>
              <w:jc w:val="both"/>
              <w:rPr>
                <w:rFonts w:eastAsia="Times New Roman"/>
                <w:color w:val="000000"/>
                <w:lang w:val="id-ID" w:eastAsia="id-ID"/>
              </w:rPr>
            </w:pPr>
            <w:r w:rsidRPr="00E36F1A">
              <w:rPr>
                <w:rFonts w:eastAsia="Times New Roman"/>
                <w:color w:val="000000"/>
                <w:lang w:val="id-ID" w:eastAsia="id-ID"/>
              </w:rPr>
              <w:t>Bahasa</w:t>
            </w:r>
          </w:p>
        </w:tc>
        <w:tc>
          <w:tcPr>
            <w:tcW w:w="2127" w:type="dxa"/>
            <w:tcBorders>
              <w:top w:val="nil"/>
              <w:left w:val="nil"/>
              <w:bottom w:val="nil"/>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4,0</w:t>
            </w:r>
          </w:p>
        </w:tc>
        <w:tc>
          <w:tcPr>
            <w:tcW w:w="1984" w:type="dxa"/>
            <w:tcBorders>
              <w:top w:val="nil"/>
              <w:left w:val="nil"/>
              <w:bottom w:val="nil"/>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Sangat Valid</w:t>
            </w:r>
          </w:p>
        </w:tc>
      </w:tr>
      <w:tr w:rsidR="00E36F1A" w:rsidRPr="00E36F1A" w:rsidTr="009D4D34">
        <w:trPr>
          <w:trHeight w:val="315"/>
          <w:jc w:val="center"/>
        </w:trPr>
        <w:tc>
          <w:tcPr>
            <w:tcW w:w="709" w:type="dxa"/>
            <w:tcBorders>
              <w:top w:val="nil"/>
              <w:left w:val="nil"/>
              <w:bottom w:val="nil"/>
              <w:right w:val="nil"/>
            </w:tcBorders>
            <w:shd w:val="clear" w:color="auto" w:fill="auto"/>
            <w:noWrap/>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3</w:t>
            </w:r>
          </w:p>
        </w:tc>
        <w:tc>
          <w:tcPr>
            <w:tcW w:w="2976" w:type="dxa"/>
            <w:tcBorders>
              <w:top w:val="nil"/>
              <w:left w:val="nil"/>
              <w:bottom w:val="nil"/>
              <w:right w:val="nil"/>
            </w:tcBorders>
            <w:shd w:val="clear" w:color="auto" w:fill="auto"/>
            <w:noWrap/>
            <w:vAlign w:val="bottom"/>
            <w:hideMark/>
          </w:tcPr>
          <w:p w:rsidR="00E36F1A" w:rsidRPr="00E36F1A" w:rsidRDefault="00E36F1A" w:rsidP="00E36F1A">
            <w:pPr>
              <w:jc w:val="both"/>
              <w:rPr>
                <w:rFonts w:eastAsia="Times New Roman"/>
                <w:color w:val="000000"/>
                <w:lang w:val="id-ID" w:eastAsia="id-ID"/>
              </w:rPr>
            </w:pPr>
            <w:r w:rsidRPr="00E36F1A">
              <w:rPr>
                <w:rFonts w:eastAsia="Times New Roman"/>
                <w:color w:val="000000"/>
                <w:lang w:val="id-ID" w:eastAsia="id-ID"/>
              </w:rPr>
              <w:t>Isi</w:t>
            </w:r>
          </w:p>
        </w:tc>
        <w:tc>
          <w:tcPr>
            <w:tcW w:w="2127" w:type="dxa"/>
            <w:tcBorders>
              <w:top w:val="nil"/>
              <w:left w:val="nil"/>
              <w:bottom w:val="nil"/>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4,0</w:t>
            </w:r>
          </w:p>
        </w:tc>
        <w:tc>
          <w:tcPr>
            <w:tcW w:w="1984" w:type="dxa"/>
            <w:tcBorders>
              <w:top w:val="nil"/>
              <w:left w:val="nil"/>
              <w:bottom w:val="nil"/>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Sangat Valid</w:t>
            </w:r>
          </w:p>
        </w:tc>
      </w:tr>
      <w:tr w:rsidR="00E36F1A" w:rsidRPr="00E36F1A" w:rsidTr="009D4D34">
        <w:trPr>
          <w:trHeight w:val="315"/>
          <w:jc w:val="center"/>
        </w:trPr>
        <w:tc>
          <w:tcPr>
            <w:tcW w:w="709" w:type="dxa"/>
            <w:tcBorders>
              <w:top w:val="single" w:sz="4" w:space="0" w:color="auto"/>
              <w:left w:val="nil"/>
              <w:bottom w:val="single" w:sz="4" w:space="0" w:color="auto"/>
              <w:right w:val="nil"/>
            </w:tcBorders>
            <w:shd w:val="clear" w:color="auto" w:fill="auto"/>
            <w:noWrap/>
            <w:hideMark/>
          </w:tcPr>
          <w:p w:rsidR="00E36F1A" w:rsidRPr="00E36F1A" w:rsidRDefault="00E36F1A" w:rsidP="00E36F1A">
            <w:pPr>
              <w:jc w:val="center"/>
              <w:rPr>
                <w:rFonts w:eastAsia="Times New Roman"/>
                <w:color w:val="000000"/>
                <w:lang w:val="id-ID" w:eastAsia="id-ID"/>
              </w:rPr>
            </w:pPr>
          </w:p>
        </w:tc>
        <w:tc>
          <w:tcPr>
            <w:tcW w:w="2976" w:type="dxa"/>
            <w:tcBorders>
              <w:top w:val="single" w:sz="4" w:space="0" w:color="auto"/>
              <w:left w:val="nil"/>
              <w:bottom w:val="single" w:sz="4" w:space="0" w:color="auto"/>
              <w:right w:val="nil"/>
            </w:tcBorders>
            <w:shd w:val="clear" w:color="auto" w:fill="auto"/>
            <w:noWrap/>
            <w:vAlign w:val="bottom"/>
            <w:hideMark/>
          </w:tcPr>
          <w:p w:rsidR="00E36F1A" w:rsidRPr="00E36F1A" w:rsidRDefault="00E36F1A" w:rsidP="00E36F1A">
            <w:pPr>
              <w:jc w:val="both"/>
              <w:rPr>
                <w:rFonts w:eastAsia="Times New Roman"/>
                <w:color w:val="000000"/>
                <w:lang w:val="id-ID" w:eastAsia="id-ID"/>
              </w:rPr>
            </w:pPr>
            <w:r w:rsidRPr="00E36F1A">
              <w:rPr>
                <w:rFonts w:eastAsia="Times New Roman"/>
                <w:color w:val="000000"/>
                <w:lang w:val="id-ID" w:eastAsia="id-ID"/>
              </w:rPr>
              <w:t>Rerata total (</w:t>
            </w:r>
            <w:r w:rsidRPr="00E36F1A">
              <w:rPr>
                <w:rFonts w:eastAsia="Times New Roman"/>
                <w:color w:val="000000"/>
                <w:position w:val="-4"/>
                <w:lang w:val="id-ID" w:eastAsia="id-ID"/>
              </w:rPr>
              <w:object w:dxaOrig="279" w:dyaOrig="300">
                <v:shape id="_x0000_i1036" type="#_x0000_t75" style="width:14.05pt;height:14.95pt" o:ole="">
                  <v:imagedata r:id="rId11" o:title=""/>
                </v:shape>
                <o:OLEObject Type="Embed" ProgID="Equation.3" ShapeID="_x0000_i1036" DrawAspect="Content" ObjectID="_1579619241" r:id="rId27"/>
              </w:object>
            </w:r>
            <w:r w:rsidRPr="00E36F1A">
              <w:rPr>
                <w:rFonts w:eastAsia="Times New Roman"/>
                <w:color w:val="000000"/>
                <w:lang w:val="id-ID" w:eastAsia="id-ID"/>
              </w:rPr>
              <w:t>)</w:t>
            </w:r>
          </w:p>
        </w:tc>
        <w:tc>
          <w:tcPr>
            <w:tcW w:w="2127" w:type="dxa"/>
            <w:tcBorders>
              <w:top w:val="single" w:sz="4" w:space="0" w:color="auto"/>
              <w:left w:val="nil"/>
              <w:bottom w:val="single" w:sz="4" w:space="0" w:color="auto"/>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4,0</w:t>
            </w:r>
          </w:p>
        </w:tc>
        <w:tc>
          <w:tcPr>
            <w:tcW w:w="1984" w:type="dxa"/>
            <w:tcBorders>
              <w:top w:val="single" w:sz="4" w:space="0" w:color="auto"/>
              <w:left w:val="nil"/>
              <w:bottom w:val="single" w:sz="4" w:space="0" w:color="auto"/>
              <w:right w:val="nil"/>
            </w:tcBorders>
            <w:shd w:val="clear" w:color="auto" w:fill="auto"/>
            <w:noWrap/>
            <w:vAlign w:val="bottom"/>
            <w:hideMark/>
          </w:tcPr>
          <w:p w:rsidR="00E36F1A" w:rsidRPr="00E36F1A" w:rsidRDefault="00E36F1A" w:rsidP="00E36F1A">
            <w:pPr>
              <w:jc w:val="center"/>
              <w:rPr>
                <w:rFonts w:eastAsia="Times New Roman"/>
                <w:color w:val="000000"/>
                <w:lang w:val="id-ID" w:eastAsia="id-ID"/>
              </w:rPr>
            </w:pPr>
            <w:r w:rsidRPr="00E36F1A">
              <w:rPr>
                <w:rFonts w:eastAsia="Times New Roman"/>
                <w:color w:val="000000"/>
                <w:lang w:val="id-ID" w:eastAsia="id-ID"/>
              </w:rPr>
              <w:t>Sangat Valid</w:t>
            </w:r>
          </w:p>
        </w:tc>
      </w:tr>
    </w:tbl>
    <w:p w:rsidR="00E36F1A" w:rsidRDefault="00E36F1A" w:rsidP="00E36F1A">
      <w:pPr>
        <w:ind w:left="1768"/>
        <w:jc w:val="center"/>
        <w:rPr>
          <w:lang w:val="id-ID"/>
        </w:rPr>
      </w:pPr>
    </w:p>
    <w:p w:rsidR="00DF6654" w:rsidRDefault="00DF6654" w:rsidP="00F67465">
      <w:pPr>
        <w:pStyle w:val="ListParagraph"/>
        <w:spacing w:after="120"/>
        <w:ind w:left="288" w:firstLine="0"/>
        <w:jc w:val="both"/>
        <w:rPr>
          <w:i/>
          <w:sz w:val="24"/>
          <w:lang w:val="id-ID"/>
        </w:rPr>
      </w:pPr>
    </w:p>
    <w:p w:rsidR="005B7DF6" w:rsidRPr="00DF6654" w:rsidRDefault="00DF6654" w:rsidP="00F67465">
      <w:pPr>
        <w:pStyle w:val="ListParagraph"/>
        <w:spacing w:after="120"/>
        <w:ind w:left="288" w:firstLine="0"/>
        <w:jc w:val="both"/>
        <w:rPr>
          <w:i/>
          <w:sz w:val="24"/>
          <w:lang w:val="id-ID"/>
        </w:rPr>
      </w:pPr>
      <w:r>
        <w:rPr>
          <w:i/>
          <w:sz w:val="24"/>
          <w:lang w:val="id-ID"/>
        </w:rPr>
        <w:t>Uji Coba Perangkat</w:t>
      </w:r>
    </w:p>
    <w:p w:rsidR="009D4D34" w:rsidRDefault="009D4D34" w:rsidP="009D4D34">
      <w:pPr>
        <w:ind w:firstLine="567"/>
        <w:jc w:val="both"/>
        <w:rPr>
          <w:lang w:val="id-ID"/>
        </w:rPr>
      </w:pPr>
      <w:r w:rsidRPr="004B1E9D">
        <w:rPr>
          <w:lang w:val="id-ID"/>
        </w:rPr>
        <w:t xml:space="preserve">Tahap </w:t>
      </w:r>
      <w:r>
        <w:rPr>
          <w:lang w:val="id-ID"/>
        </w:rPr>
        <w:t>uji coba perangkat yang dikembangkan diujicobakan melalui pembelajaran secara klasikal kepada subyek penelitian. Pembelajaran dilakukan di</w:t>
      </w:r>
      <w:r>
        <w:t xml:space="preserve"> ruang kelas MTs.</w:t>
      </w:r>
      <w:r>
        <w:rPr>
          <w:lang w:val="id-ID"/>
        </w:rPr>
        <w:t xml:space="preserve"> SATA Al-Qashash Tobea. Melalui kegiatan ini, diperoleh data keterlaksanaan perangkat pembelajaran, respons siswa, dan nilai tes hasil belajar.</w:t>
      </w:r>
    </w:p>
    <w:p w:rsidR="009D4D34" w:rsidRDefault="009D4D34" w:rsidP="009D4D34">
      <w:pPr>
        <w:ind w:firstLine="567"/>
        <w:jc w:val="both"/>
        <w:rPr>
          <w:rFonts w:eastAsia="Times New Roman"/>
          <w:color w:val="000000"/>
          <w:lang w:val="id-ID" w:eastAsia="id-ID"/>
        </w:rPr>
      </w:pPr>
      <w:r w:rsidRPr="009D4D34">
        <w:rPr>
          <w:i/>
          <w:lang w:val="id-ID"/>
        </w:rPr>
        <w:t>Keterlaksanaan perangkat pembelajaran.</w:t>
      </w:r>
      <w:r w:rsidRPr="00210256">
        <w:rPr>
          <w:lang w:val="id-ID"/>
        </w:rPr>
        <w:t xml:space="preserve"> Hasil pengamatan keterlaksanaan perangkat pem</w:t>
      </w:r>
      <w:r>
        <w:rPr>
          <w:lang w:val="id-ID"/>
        </w:rPr>
        <w:t>belajaran disajikan dalam Tabel 7 yang memberikan gambaran bahwa perangkat pembelajaran yang telah dirancang berada dalam kategori terlaksana seluruhnya, dengan reliabilitas sebesar 99,22</w:t>
      </w:r>
      <w:r w:rsidRPr="00D260C1">
        <w:rPr>
          <w:rFonts w:eastAsia="Times New Roman"/>
          <w:color w:val="000000"/>
          <w:lang w:val="id-ID" w:eastAsia="id-ID"/>
        </w:rPr>
        <w:t>%</w:t>
      </w:r>
      <w:r>
        <w:rPr>
          <w:rFonts w:eastAsia="Times New Roman"/>
          <w:color w:val="000000"/>
          <w:lang w:val="id-ID" w:eastAsia="id-ID"/>
        </w:rPr>
        <w:t>.</w:t>
      </w:r>
    </w:p>
    <w:p w:rsidR="009D4D34" w:rsidRDefault="009D4D34" w:rsidP="009D4D34">
      <w:pPr>
        <w:ind w:firstLine="567"/>
        <w:jc w:val="both"/>
        <w:rPr>
          <w:rFonts w:eastAsia="Times New Roman"/>
          <w:color w:val="000000"/>
          <w:lang w:val="id-ID" w:eastAsia="id-ID"/>
        </w:rPr>
      </w:pPr>
    </w:p>
    <w:p w:rsidR="009D4D34" w:rsidRDefault="009D4D34" w:rsidP="009D4D34">
      <w:pPr>
        <w:ind w:firstLine="567"/>
        <w:jc w:val="both"/>
        <w:rPr>
          <w:rFonts w:eastAsia="Times New Roman"/>
          <w:color w:val="000000"/>
          <w:lang w:val="id-ID" w:eastAsia="id-ID"/>
        </w:rPr>
      </w:pPr>
    </w:p>
    <w:p w:rsidR="009D4D34" w:rsidRPr="00CA1E5D" w:rsidRDefault="009D4D34" w:rsidP="009D4D34">
      <w:pPr>
        <w:ind w:firstLine="567"/>
        <w:jc w:val="both"/>
        <w:rPr>
          <w:lang w:val="id-ID"/>
        </w:rPr>
      </w:pPr>
    </w:p>
    <w:p w:rsidR="009D4D34" w:rsidRDefault="009D4D34" w:rsidP="009D4D34">
      <w:pPr>
        <w:jc w:val="center"/>
        <w:rPr>
          <w:lang w:val="id-ID"/>
        </w:rPr>
      </w:pPr>
      <w:r>
        <w:lastRenderedPageBreak/>
        <w:t>TABEL</w:t>
      </w:r>
      <w:r>
        <w:rPr>
          <w:lang w:val="id-ID"/>
        </w:rPr>
        <w:t xml:space="preserve"> 7</w:t>
      </w:r>
    </w:p>
    <w:p w:rsidR="009D4D34" w:rsidRDefault="009D4D34" w:rsidP="009D4D34">
      <w:pPr>
        <w:jc w:val="center"/>
        <w:rPr>
          <w:lang w:val="id-ID"/>
        </w:rPr>
      </w:pPr>
      <w:r>
        <w:rPr>
          <w:lang w:val="id-ID"/>
        </w:rPr>
        <w:t>IKHTISAR HASIL PENGAMATAN</w:t>
      </w:r>
    </w:p>
    <w:p w:rsidR="009D4D34" w:rsidRDefault="009D4D34" w:rsidP="009D4D34">
      <w:pPr>
        <w:jc w:val="center"/>
        <w:rPr>
          <w:lang w:val="id-ID"/>
        </w:rPr>
      </w:pPr>
      <w:r w:rsidRPr="00210256">
        <w:rPr>
          <w:lang w:val="id-ID"/>
        </w:rPr>
        <w:t>KETERLAKSANAAN PERANGKA</w:t>
      </w:r>
      <w:r>
        <w:rPr>
          <w:lang w:val="id-ID"/>
        </w:rPr>
        <w:t xml:space="preserve">T </w:t>
      </w:r>
      <w:r w:rsidRPr="00210256">
        <w:rPr>
          <w:lang w:val="id-ID"/>
        </w:rPr>
        <w:t>PEMBELAJARAN</w:t>
      </w:r>
    </w:p>
    <w:tbl>
      <w:tblPr>
        <w:tblW w:w="7796" w:type="dxa"/>
        <w:jc w:val="center"/>
        <w:tblInd w:w="392" w:type="dxa"/>
        <w:tblLook w:val="04A0" w:firstRow="1" w:lastRow="0" w:firstColumn="1" w:lastColumn="0" w:noHBand="0" w:noVBand="1"/>
      </w:tblPr>
      <w:tblGrid>
        <w:gridCol w:w="709"/>
        <w:gridCol w:w="2976"/>
        <w:gridCol w:w="1560"/>
        <w:gridCol w:w="2551"/>
      </w:tblGrid>
      <w:tr w:rsidR="009D4D34" w:rsidRPr="00210256" w:rsidTr="009D4D34">
        <w:trPr>
          <w:trHeight w:val="315"/>
          <w:jc w:val="center"/>
        </w:trPr>
        <w:tc>
          <w:tcPr>
            <w:tcW w:w="709" w:type="dxa"/>
            <w:tcBorders>
              <w:top w:val="single" w:sz="4" w:space="0" w:color="auto"/>
              <w:bottom w:val="single" w:sz="4" w:space="0" w:color="auto"/>
            </w:tcBorders>
            <w:shd w:val="clear" w:color="auto" w:fill="auto"/>
            <w:noWrap/>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No</w:t>
            </w:r>
          </w:p>
        </w:tc>
        <w:tc>
          <w:tcPr>
            <w:tcW w:w="2976" w:type="dxa"/>
            <w:tcBorders>
              <w:top w:val="single" w:sz="4" w:space="0" w:color="auto"/>
              <w:bottom w:val="single" w:sz="4" w:space="0" w:color="auto"/>
            </w:tcBorders>
            <w:shd w:val="clear" w:color="auto" w:fill="auto"/>
            <w:noWrap/>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Aspek yang diamati</w:t>
            </w:r>
          </w:p>
        </w:tc>
        <w:tc>
          <w:tcPr>
            <w:tcW w:w="1560" w:type="dxa"/>
            <w:tcBorders>
              <w:top w:val="single" w:sz="4" w:space="0" w:color="auto"/>
              <w:bottom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Rerata aspek</w:t>
            </w:r>
          </w:p>
        </w:tc>
        <w:tc>
          <w:tcPr>
            <w:tcW w:w="2551" w:type="dxa"/>
            <w:tcBorders>
              <w:top w:val="single" w:sz="4" w:space="0" w:color="auto"/>
              <w:bottom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Kategori</w:t>
            </w:r>
          </w:p>
        </w:tc>
      </w:tr>
      <w:tr w:rsidR="009D4D34" w:rsidRPr="00210256" w:rsidTr="009D4D34">
        <w:trPr>
          <w:trHeight w:val="315"/>
          <w:jc w:val="center"/>
        </w:trPr>
        <w:tc>
          <w:tcPr>
            <w:tcW w:w="709" w:type="dxa"/>
            <w:tcBorders>
              <w:top w:val="single" w:sz="4" w:space="0" w:color="auto"/>
            </w:tcBorders>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1</w:t>
            </w:r>
          </w:p>
        </w:tc>
        <w:tc>
          <w:tcPr>
            <w:tcW w:w="2976" w:type="dxa"/>
            <w:tcBorders>
              <w:top w:val="single" w:sz="4" w:space="0" w:color="auto"/>
            </w:tcBorders>
            <w:shd w:val="clear" w:color="auto" w:fill="auto"/>
            <w:noWrap/>
            <w:hideMark/>
          </w:tcPr>
          <w:p w:rsidR="009D4D34" w:rsidRPr="00210256" w:rsidRDefault="009D4D34" w:rsidP="009D4D34">
            <w:pPr>
              <w:rPr>
                <w:rFonts w:eastAsia="Times New Roman"/>
                <w:lang w:val="id-ID" w:eastAsia="id-ID"/>
              </w:rPr>
            </w:pPr>
            <w:r w:rsidRPr="00210256">
              <w:rPr>
                <w:rFonts w:eastAsia="Times New Roman"/>
                <w:lang w:val="id-ID" w:eastAsia="id-ID"/>
              </w:rPr>
              <w:t>Perangkat pembelajaran</w:t>
            </w:r>
          </w:p>
        </w:tc>
        <w:tc>
          <w:tcPr>
            <w:tcW w:w="1560" w:type="dxa"/>
            <w:tcBorders>
              <w:top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2,0</w:t>
            </w:r>
          </w:p>
        </w:tc>
        <w:tc>
          <w:tcPr>
            <w:tcW w:w="2551" w:type="dxa"/>
            <w:tcBorders>
              <w:top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Terlaksana Seluruhnya</w:t>
            </w:r>
          </w:p>
        </w:tc>
      </w:tr>
      <w:tr w:rsidR="009D4D34" w:rsidRPr="00210256" w:rsidTr="009D4D34">
        <w:trPr>
          <w:trHeight w:val="315"/>
          <w:jc w:val="center"/>
        </w:trPr>
        <w:tc>
          <w:tcPr>
            <w:tcW w:w="709" w:type="dxa"/>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2</w:t>
            </w:r>
          </w:p>
        </w:tc>
        <w:tc>
          <w:tcPr>
            <w:tcW w:w="2976" w:type="dxa"/>
            <w:shd w:val="clear" w:color="auto" w:fill="auto"/>
            <w:noWrap/>
            <w:hideMark/>
          </w:tcPr>
          <w:p w:rsidR="009D4D34" w:rsidRPr="00210256" w:rsidRDefault="009D4D34" w:rsidP="009D4D34">
            <w:pPr>
              <w:rPr>
                <w:rFonts w:eastAsia="Times New Roman"/>
                <w:lang w:val="id-ID" w:eastAsia="id-ID"/>
              </w:rPr>
            </w:pPr>
            <w:r w:rsidRPr="00210256">
              <w:rPr>
                <w:rFonts w:eastAsia="Times New Roman"/>
                <w:lang w:val="id-ID" w:eastAsia="id-ID"/>
              </w:rPr>
              <w:t>Alat bantu pembelajaran</w:t>
            </w:r>
          </w:p>
        </w:tc>
        <w:tc>
          <w:tcPr>
            <w:tcW w:w="1560" w:type="dxa"/>
            <w:shd w:val="clear" w:color="auto" w:fill="auto"/>
            <w:vAlign w:val="center"/>
            <w:hideMark/>
          </w:tcPr>
          <w:p w:rsidR="009D4D34" w:rsidRPr="00210256" w:rsidRDefault="009D4D34" w:rsidP="009D4D34">
            <w:pPr>
              <w:rPr>
                <w:rFonts w:eastAsia="Times New Roman"/>
                <w:lang w:val="id-ID" w:eastAsia="id-ID"/>
              </w:rPr>
            </w:pPr>
            <w:r>
              <w:rPr>
                <w:rFonts w:eastAsia="Times New Roman"/>
                <w:lang w:val="id-ID" w:eastAsia="id-ID"/>
              </w:rPr>
              <w:t>1,8</w:t>
            </w:r>
          </w:p>
        </w:tc>
        <w:tc>
          <w:tcPr>
            <w:tcW w:w="2551" w:type="dxa"/>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Terlaksana Seluruhnya</w:t>
            </w:r>
          </w:p>
        </w:tc>
      </w:tr>
      <w:tr w:rsidR="009D4D34" w:rsidRPr="00210256" w:rsidTr="009D4D34">
        <w:trPr>
          <w:trHeight w:val="315"/>
          <w:jc w:val="center"/>
        </w:trPr>
        <w:tc>
          <w:tcPr>
            <w:tcW w:w="709" w:type="dxa"/>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3</w:t>
            </w:r>
          </w:p>
        </w:tc>
        <w:tc>
          <w:tcPr>
            <w:tcW w:w="2976" w:type="dxa"/>
            <w:shd w:val="clear" w:color="auto" w:fill="auto"/>
            <w:noWrap/>
            <w:hideMark/>
          </w:tcPr>
          <w:p w:rsidR="009D4D34" w:rsidRPr="00210256" w:rsidRDefault="009D4D34" w:rsidP="009D4D34">
            <w:pPr>
              <w:rPr>
                <w:rFonts w:eastAsia="Times New Roman"/>
                <w:lang w:val="id-ID" w:eastAsia="id-ID"/>
              </w:rPr>
            </w:pPr>
            <w:r w:rsidRPr="00210256">
              <w:rPr>
                <w:rFonts w:eastAsia="Times New Roman"/>
                <w:lang w:val="id-ID" w:eastAsia="id-ID"/>
              </w:rPr>
              <w:t>Sintaks pembelajaran (RPP)</w:t>
            </w:r>
          </w:p>
        </w:tc>
        <w:tc>
          <w:tcPr>
            <w:tcW w:w="1560" w:type="dxa"/>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1,6</w:t>
            </w:r>
          </w:p>
        </w:tc>
        <w:tc>
          <w:tcPr>
            <w:tcW w:w="2551" w:type="dxa"/>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Terlaksana Seluruhnya</w:t>
            </w:r>
          </w:p>
        </w:tc>
      </w:tr>
      <w:tr w:rsidR="009D4D34" w:rsidRPr="00210256" w:rsidTr="009D4D34">
        <w:trPr>
          <w:trHeight w:val="315"/>
          <w:jc w:val="center"/>
        </w:trPr>
        <w:tc>
          <w:tcPr>
            <w:tcW w:w="709" w:type="dxa"/>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4</w:t>
            </w:r>
          </w:p>
        </w:tc>
        <w:tc>
          <w:tcPr>
            <w:tcW w:w="2976" w:type="dxa"/>
            <w:shd w:val="clear" w:color="auto" w:fill="auto"/>
            <w:noWrap/>
            <w:hideMark/>
          </w:tcPr>
          <w:p w:rsidR="009D4D34" w:rsidRPr="00210256" w:rsidRDefault="009D4D34" w:rsidP="009D4D34">
            <w:pPr>
              <w:rPr>
                <w:rFonts w:eastAsia="Times New Roman"/>
                <w:lang w:val="id-ID" w:eastAsia="id-ID"/>
              </w:rPr>
            </w:pPr>
            <w:r w:rsidRPr="00210256">
              <w:rPr>
                <w:rFonts w:eastAsia="Times New Roman"/>
                <w:lang w:val="id-ID" w:eastAsia="id-ID"/>
              </w:rPr>
              <w:t>Interaksi sosial</w:t>
            </w:r>
          </w:p>
        </w:tc>
        <w:tc>
          <w:tcPr>
            <w:tcW w:w="1560" w:type="dxa"/>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1,6</w:t>
            </w:r>
          </w:p>
        </w:tc>
        <w:tc>
          <w:tcPr>
            <w:tcW w:w="2551" w:type="dxa"/>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Terlaksana Seluruhnya</w:t>
            </w:r>
          </w:p>
        </w:tc>
      </w:tr>
      <w:tr w:rsidR="009D4D34" w:rsidRPr="00210256" w:rsidTr="009D4D34">
        <w:trPr>
          <w:trHeight w:val="315"/>
          <w:jc w:val="center"/>
        </w:trPr>
        <w:tc>
          <w:tcPr>
            <w:tcW w:w="709" w:type="dxa"/>
            <w:tcBorders>
              <w:bottom w:val="single" w:sz="4" w:space="0" w:color="auto"/>
            </w:tcBorders>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5</w:t>
            </w:r>
          </w:p>
        </w:tc>
        <w:tc>
          <w:tcPr>
            <w:tcW w:w="2976" w:type="dxa"/>
            <w:tcBorders>
              <w:bottom w:val="single" w:sz="4" w:space="0" w:color="auto"/>
            </w:tcBorders>
            <w:shd w:val="clear" w:color="auto" w:fill="auto"/>
            <w:noWrap/>
            <w:hideMark/>
          </w:tcPr>
          <w:p w:rsidR="009D4D34" w:rsidRPr="00210256" w:rsidRDefault="009D4D34" w:rsidP="009D4D34">
            <w:pPr>
              <w:rPr>
                <w:rFonts w:eastAsia="Times New Roman"/>
                <w:lang w:val="id-ID" w:eastAsia="id-ID"/>
              </w:rPr>
            </w:pPr>
            <w:r w:rsidRPr="00210256">
              <w:rPr>
                <w:rFonts w:eastAsia="Times New Roman"/>
                <w:lang w:val="id-ID" w:eastAsia="id-ID"/>
              </w:rPr>
              <w:t>Prinsip reaksi</w:t>
            </w:r>
          </w:p>
        </w:tc>
        <w:tc>
          <w:tcPr>
            <w:tcW w:w="1560" w:type="dxa"/>
            <w:tcBorders>
              <w:bottom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1,</w:t>
            </w:r>
            <w:r>
              <w:rPr>
                <w:rFonts w:eastAsia="Times New Roman"/>
                <w:lang w:val="id-ID" w:eastAsia="id-ID"/>
              </w:rPr>
              <w:t>7</w:t>
            </w:r>
          </w:p>
        </w:tc>
        <w:tc>
          <w:tcPr>
            <w:tcW w:w="2551" w:type="dxa"/>
            <w:tcBorders>
              <w:bottom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Terlaksana Seluruhnya</w:t>
            </w:r>
          </w:p>
        </w:tc>
      </w:tr>
      <w:tr w:rsidR="009D4D34" w:rsidRPr="00210256" w:rsidTr="009D4D34">
        <w:trPr>
          <w:trHeight w:val="315"/>
          <w:jc w:val="center"/>
        </w:trPr>
        <w:tc>
          <w:tcPr>
            <w:tcW w:w="709" w:type="dxa"/>
            <w:tcBorders>
              <w:top w:val="single" w:sz="4" w:space="0" w:color="auto"/>
              <w:bottom w:val="single" w:sz="4" w:space="0" w:color="auto"/>
            </w:tcBorders>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 </w:t>
            </w:r>
          </w:p>
        </w:tc>
        <w:tc>
          <w:tcPr>
            <w:tcW w:w="2976" w:type="dxa"/>
            <w:tcBorders>
              <w:top w:val="single" w:sz="4" w:space="0" w:color="auto"/>
              <w:bottom w:val="single" w:sz="4" w:space="0" w:color="auto"/>
            </w:tcBorders>
            <w:shd w:val="clear" w:color="auto" w:fill="auto"/>
            <w:noWrap/>
            <w:vAlign w:val="bottom"/>
            <w:hideMark/>
          </w:tcPr>
          <w:p w:rsidR="009D4D34" w:rsidRPr="00210256" w:rsidRDefault="009D4D34" w:rsidP="009D4D34">
            <w:pPr>
              <w:rPr>
                <w:rFonts w:eastAsia="Times New Roman"/>
                <w:lang w:val="id-ID" w:eastAsia="id-ID"/>
              </w:rPr>
            </w:pPr>
            <w:r w:rsidRPr="00210256">
              <w:rPr>
                <w:rFonts w:eastAsia="Times New Roman"/>
                <w:lang w:val="id-ID" w:eastAsia="id-ID"/>
              </w:rPr>
              <w:t>Rerata total (</w:t>
            </w:r>
            <w:r w:rsidRPr="00210256">
              <w:rPr>
                <w:rFonts w:eastAsia="Times New Roman"/>
                <w:position w:val="-4"/>
                <w:lang w:val="id-ID" w:eastAsia="id-ID"/>
              </w:rPr>
              <w:object w:dxaOrig="279" w:dyaOrig="300">
                <v:shape id="_x0000_i1037" type="#_x0000_t75" style="width:14.05pt;height:14.95pt" o:ole="">
                  <v:imagedata r:id="rId11" o:title=""/>
                </v:shape>
                <o:OLEObject Type="Embed" ProgID="Equation.3" ShapeID="_x0000_i1037" DrawAspect="Content" ObjectID="_1579619242" r:id="rId28"/>
              </w:object>
            </w:r>
            <w:r w:rsidRPr="00210256">
              <w:rPr>
                <w:rFonts w:eastAsia="Times New Roman"/>
                <w:lang w:val="id-ID" w:eastAsia="id-ID"/>
              </w:rPr>
              <w:t>)</w:t>
            </w:r>
          </w:p>
        </w:tc>
        <w:tc>
          <w:tcPr>
            <w:tcW w:w="1560" w:type="dxa"/>
            <w:tcBorders>
              <w:top w:val="single" w:sz="4" w:space="0" w:color="auto"/>
              <w:bottom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1,</w:t>
            </w:r>
            <w:r>
              <w:rPr>
                <w:rFonts w:eastAsia="Times New Roman"/>
                <w:lang w:val="id-ID" w:eastAsia="id-ID"/>
              </w:rPr>
              <w:t>7</w:t>
            </w:r>
          </w:p>
        </w:tc>
        <w:tc>
          <w:tcPr>
            <w:tcW w:w="2551" w:type="dxa"/>
            <w:tcBorders>
              <w:top w:val="single" w:sz="4" w:space="0" w:color="auto"/>
              <w:bottom w:val="single" w:sz="4" w:space="0" w:color="auto"/>
            </w:tcBorders>
            <w:shd w:val="clear" w:color="auto" w:fill="auto"/>
            <w:vAlign w:val="center"/>
            <w:hideMark/>
          </w:tcPr>
          <w:p w:rsidR="009D4D34" w:rsidRPr="00210256" w:rsidRDefault="009D4D34" w:rsidP="009D4D34">
            <w:pPr>
              <w:rPr>
                <w:rFonts w:eastAsia="Times New Roman"/>
                <w:lang w:val="id-ID" w:eastAsia="id-ID"/>
              </w:rPr>
            </w:pPr>
            <w:r w:rsidRPr="00210256">
              <w:rPr>
                <w:rFonts w:eastAsia="Times New Roman"/>
                <w:lang w:val="id-ID" w:eastAsia="id-ID"/>
              </w:rPr>
              <w:t>Terlaksana Seluruhnya</w:t>
            </w:r>
          </w:p>
        </w:tc>
      </w:tr>
    </w:tbl>
    <w:p w:rsidR="009D4D34" w:rsidRDefault="009D4D34" w:rsidP="002F5F13">
      <w:pPr>
        <w:pStyle w:val="ListParagraph"/>
        <w:ind w:left="0" w:firstLine="567"/>
        <w:jc w:val="both"/>
        <w:rPr>
          <w:b w:val="0"/>
          <w:sz w:val="24"/>
          <w:lang w:val="id-ID"/>
        </w:rPr>
      </w:pPr>
    </w:p>
    <w:p w:rsidR="009D4D34" w:rsidRPr="009716DC" w:rsidRDefault="009D4D34" w:rsidP="009D4D34">
      <w:pPr>
        <w:ind w:firstLine="567"/>
        <w:jc w:val="both"/>
        <w:rPr>
          <w:lang w:val="id-ID"/>
        </w:rPr>
      </w:pPr>
      <w:r w:rsidRPr="009D4D34">
        <w:rPr>
          <w:i/>
          <w:lang w:val="id-ID"/>
        </w:rPr>
        <w:t>Respons siswa</w:t>
      </w:r>
      <w:r w:rsidRPr="00902ADC">
        <w:rPr>
          <w:lang w:val="id-ID"/>
        </w:rPr>
        <w:t xml:space="preserve">. </w:t>
      </w:r>
      <w:r>
        <w:rPr>
          <w:lang w:val="id-ID"/>
        </w:rPr>
        <w:t>Hasil analisis respons</w:t>
      </w:r>
      <w:r w:rsidRPr="00902ADC">
        <w:rPr>
          <w:lang w:val="id-ID"/>
        </w:rPr>
        <w:t xml:space="preserve"> siswa terhadap WebQuest, LKS, dan proses pembelajaran disajikan dala</w:t>
      </w:r>
      <w:r>
        <w:rPr>
          <w:lang w:val="id-ID"/>
        </w:rPr>
        <w:t xml:space="preserve">m Tabel </w:t>
      </w:r>
      <w:r w:rsidRPr="00902ADC">
        <w:rPr>
          <w:lang w:val="id-ID"/>
        </w:rPr>
        <w:t>8</w:t>
      </w:r>
      <w:r>
        <w:rPr>
          <w:lang w:val="id-ID"/>
        </w:rPr>
        <w:t xml:space="preserve"> yang memberikan gambaran bahwa siswa memiliki respons yang positif terhadap WebQuest, LKS, dan proses pembelajaran karena terdapat lebih dari 50% siswa memberikan respons positif terhadap seluruh aspek yang direspons</w:t>
      </w:r>
      <w:r>
        <w:rPr>
          <w:rFonts w:eastAsia="Times New Roman"/>
          <w:color w:val="000000"/>
          <w:lang w:val="id-ID" w:eastAsia="id-ID"/>
        </w:rPr>
        <w:t>.</w:t>
      </w:r>
    </w:p>
    <w:p w:rsidR="003B7010" w:rsidRDefault="003B7010" w:rsidP="009D4D34">
      <w:pPr>
        <w:jc w:val="center"/>
        <w:rPr>
          <w:lang w:val="id-ID"/>
        </w:rPr>
      </w:pPr>
    </w:p>
    <w:p w:rsidR="009D4D34" w:rsidRDefault="009D4D34" w:rsidP="009D4D34">
      <w:pPr>
        <w:jc w:val="center"/>
        <w:rPr>
          <w:lang w:val="id-ID"/>
        </w:rPr>
      </w:pPr>
      <w:r>
        <w:t xml:space="preserve">TABEL </w:t>
      </w:r>
      <w:r>
        <w:rPr>
          <w:lang w:val="id-ID"/>
        </w:rPr>
        <w:t>8</w:t>
      </w:r>
    </w:p>
    <w:p w:rsidR="009D4D34" w:rsidRPr="009D4D34" w:rsidRDefault="009D4D34" w:rsidP="009D4D34">
      <w:pPr>
        <w:jc w:val="center"/>
        <w:rPr>
          <w:lang w:val="id-ID"/>
        </w:rPr>
      </w:pPr>
      <w:r w:rsidRPr="009D4D34">
        <w:rPr>
          <w:lang w:val="id-ID"/>
        </w:rPr>
        <w:t>RESPONS SISWA TERHADAP WEBQUEST, LKS, DAN PROSES PEMBELAJARAN</w:t>
      </w:r>
    </w:p>
    <w:tbl>
      <w:tblPr>
        <w:tblW w:w="7654" w:type="dxa"/>
        <w:jc w:val="center"/>
        <w:tblInd w:w="392" w:type="dxa"/>
        <w:tblBorders>
          <w:top w:val="single" w:sz="4" w:space="0" w:color="auto"/>
          <w:bottom w:val="single" w:sz="4" w:space="0" w:color="auto"/>
        </w:tblBorders>
        <w:tblLook w:val="04A0" w:firstRow="1" w:lastRow="0" w:firstColumn="1" w:lastColumn="0" w:noHBand="0" w:noVBand="1"/>
      </w:tblPr>
      <w:tblGrid>
        <w:gridCol w:w="709"/>
        <w:gridCol w:w="2693"/>
        <w:gridCol w:w="2126"/>
        <w:gridCol w:w="2126"/>
      </w:tblGrid>
      <w:tr w:rsidR="009D4D34" w:rsidRPr="002D2F1F" w:rsidTr="009D4D34">
        <w:trPr>
          <w:trHeight w:val="333"/>
          <w:jc w:val="center"/>
        </w:trPr>
        <w:tc>
          <w:tcPr>
            <w:tcW w:w="709" w:type="dxa"/>
            <w:vMerge w:val="restart"/>
            <w:tcBorders>
              <w:top w:val="single" w:sz="4" w:space="0" w:color="auto"/>
              <w:bottom w:val="nil"/>
            </w:tcBorders>
            <w:shd w:val="clear" w:color="auto" w:fill="auto"/>
            <w:noWrap/>
            <w:vAlign w:val="center"/>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No</w:t>
            </w:r>
          </w:p>
        </w:tc>
        <w:tc>
          <w:tcPr>
            <w:tcW w:w="2693" w:type="dxa"/>
            <w:vMerge w:val="restart"/>
            <w:tcBorders>
              <w:top w:val="single" w:sz="4" w:space="0" w:color="auto"/>
              <w:bottom w:val="nil"/>
            </w:tcBorders>
            <w:shd w:val="clear" w:color="auto" w:fill="auto"/>
            <w:noWrap/>
            <w:vAlign w:val="center"/>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Aspek</w:t>
            </w:r>
          </w:p>
        </w:tc>
        <w:tc>
          <w:tcPr>
            <w:tcW w:w="4252" w:type="dxa"/>
            <w:gridSpan w:val="2"/>
            <w:tcBorders>
              <w:top w:val="single" w:sz="4" w:space="0" w:color="auto"/>
              <w:bottom w:val="single" w:sz="4" w:space="0" w:color="auto"/>
            </w:tcBorders>
            <w:shd w:val="clear" w:color="auto" w:fill="auto"/>
            <w:vAlign w:val="center"/>
            <w:hideMark/>
          </w:tcPr>
          <w:p w:rsidR="009D4D34" w:rsidRPr="002D2F1F" w:rsidRDefault="009D4D34" w:rsidP="00046CA4">
            <w:pPr>
              <w:jc w:val="center"/>
              <w:rPr>
                <w:rFonts w:eastAsia="Times New Roman"/>
                <w:color w:val="000000"/>
                <w:lang w:val="id-ID" w:eastAsia="id-ID"/>
              </w:rPr>
            </w:pPr>
            <w:r w:rsidRPr="002D2F1F">
              <w:rPr>
                <w:rFonts w:eastAsia="Times New Roman"/>
                <w:color w:val="000000"/>
                <w:lang w:val="id-ID" w:eastAsia="id-ID"/>
              </w:rPr>
              <w:t xml:space="preserve">Rata-rata Persentase </w:t>
            </w:r>
            <w:r>
              <w:rPr>
                <w:rFonts w:eastAsia="Times New Roman"/>
                <w:color w:val="000000"/>
                <w:lang w:val="id-ID" w:eastAsia="id-ID"/>
              </w:rPr>
              <w:t>Respons</w:t>
            </w:r>
            <w:r w:rsidRPr="002D2F1F">
              <w:rPr>
                <w:rFonts w:eastAsia="Times New Roman"/>
                <w:color w:val="000000"/>
                <w:lang w:val="id-ID" w:eastAsia="id-ID"/>
              </w:rPr>
              <w:t xml:space="preserve"> Siswa</w:t>
            </w:r>
          </w:p>
        </w:tc>
      </w:tr>
      <w:tr w:rsidR="009D4D34" w:rsidRPr="002D2F1F" w:rsidTr="009D4D34">
        <w:trPr>
          <w:trHeight w:val="167"/>
          <w:jc w:val="center"/>
        </w:trPr>
        <w:tc>
          <w:tcPr>
            <w:tcW w:w="709" w:type="dxa"/>
            <w:vMerge/>
            <w:tcBorders>
              <w:top w:val="nil"/>
              <w:bottom w:val="single" w:sz="4" w:space="0" w:color="auto"/>
            </w:tcBorders>
            <w:vAlign w:val="center"/>
            <w:hideMark/>
          </w:tcPr>
          <w:p w:rsidR="009D4D34" w:rsidRPr="002D2F1F" w:rsidRDefault="009D4D34" w:rsidP="009D4D34">
            <w:pPr>
              <w:jc w:val="both"/>
              <w:rPr>
                <w:rFonts w:eastAsia="Times New Roman"/>
                <w:color w:val="000000"/>
                <w:lang w:val="id-ID" w:eastAsia="id-ID"/>
              </w:rPr>
            </w:pPr>
          </w:p>
        </w:tc>
        <w:tc>
          <w:tcPr>
            <w:tcW w:w="2693" w:type="dxa"/>
            <w:vMerge/>
            <w:tcBorders>
              <w:top w:val="nil"/>
              <w:bottom w:val="single" w:sz="4" w:space="0" w:color="auto"/>
            </w:tcBorders>
            <w:vAlign w:val="center"/>
            <w:hideMark/>
          </w:tcPr>
          <w:p w:rsidR="009D4D34" w:rsidRPr="002D2F1F" w:rsidRDefault="009D4D34" w:rsidP="009D4D34">
            <w:pPr>
              <w:jc w:val="both"/>
              <w:rPr>
                <w:rFonts w:eastAsia="Times New Roman"/>
                <w:color w:val="000000"/>
                <w:lang w:val="id-ID" w:eastAsia="id-ID"/>
              </w:rPr>
            </w:pPr>
          </w:p>
        </w:tc>
        <w:tc>
          <w:tcPr>
            <w:tcW w:w="2126" w:type="dxa"/>
            <w:tcBorders>
              <w:top w:val="single" w:sz="4" w:space="0" w:color="auto"/>
              <w:bottom w:val="single" w:sz="4" w:space="0" w:color="auto"/>
            </w:tcBorders>
            <w:shd w:val="clear" w:color="auto" w:fill="auto"/>
            <w:vAlign w:val="center"/>
            <w:hideMark/>
          </w:tcPr>
          <w:p w:rsidR="009D4D34" w:rsidRPr="002D2F1F" w:rsidRDefault="009D4D34" w:rsidP="00046CA4">
            <w:pPr>
              <w:jc w:val="center"/>
              <w:rPr>
                <w:rFonts w:eastAsia="Times New Roman"/>
                <w:color w:val="000000"/>
                <w:lang w:val="id-ID" w:eastAsia="id-ID"/>
              </w:rPr>
            </w:pPr>
            <w:r w:rsidRPr="002D2F1F">
              <w:rPr>
                <w:rFonts w:eastAsia="Times New Roman"/>
                <w:color w:val="000000"/>
                <w:lang w:val="id-ID" w:eastAsia="id-ID"/>
              </w:rPr>
              <w:t>Negatif</w:t>
            </w:r>
          </w:p>
        </w:tc>
        <w:tc>
          <w:tcPr>
            <w:tcW w:w="2126" w:type="dxa"/>
            <w:tcBorders>
              <w:top w:val="single" w:sz="4" w:space="0" w:color="auto"/>
              <w:bottom w:val="single" w:sz="4" w:space="0" w:color="auto"/>
            </w:tcBorders>
            <w:shd w:val="clear" w:color="auto" w:fill="auto"/>
            <w:vAlign w:val="center"/>
            <w:hideMark/>
          </w:tcPr>
          <w:p w:rsidR="009D4D34" w:rsidRPr="002D2F1F" w:rsidRDefault="009D4D34" w:rsidP="00046CA4">
            <w:pPr>
              <w:jc w:val="center"/>
              <w:rPr>
                <w:rFonts w:eastAsia="Times New Roman"/>
                <w:color w:val="000000"/>
                <w:lang w:val="id-ID" w:eastAsia="id-ID"/>
              </w:rPr>
            </w:pPr>
            <w:r w:rsidRPr="002D2F1F">
              <w:rPr>
                <w:rFonts w:eastAsia="Times New Roman"/>
                <w:color w:val="000000"/>
                <w:lang w:val="id-ID" w:eastAsia="id-ID"/>
              </w:rPr>
              <w:t>Positif</w:t>
            </w:r>
          </w:p>
        </w:tc>
      </w:tr>
      <w:tr w:rsidR="009D4D34" w:rsidRPr="002D2F1F" w:rsidTr="009D4D34">
        <w:trPr>
          <w:trHeight w:val="315"/>
          <w:jc w:val="center"/>
        </w:trPr>
        <w:tc>
          <w:tcPr>
            <w:tcW w:w="709" w:type="dxa"/>
            <w:tcBorders>
              <w:top w:val="single" w:sz="4" w:space="0" w:color="auto"/>
            </w:tcBorders>
            <w:shd w:val="clear" w:color="auto" w:fill="auto"/>
            <w:noWrap/>
            <w:vAlign w:val="center"/>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1</w:t>
            </w:r>
          </w:p>
        </w:tc>
        <w:tc>
          <w:tcPr>
            <w:tcW w:w="2693" w:type="dxa"/>
            <w:tcBorders>
              <w:top w:val="single" w:sz="4" w:space="0" w:color="auto"/>
            </w:tcBorders>
            <w:shd w:val="clear" w:color="auto" w:fill="auto"/>
            <w:noWrap/>
            <w:vAlign w:val="center"/>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WebQuest</w:t>
            </w:r>
          </w:p>
        </w:tc>
        <w:tc>
          <w:tcPr>
            <w:tcW w:w="2126" w:type="dxa"/>
            <w:tcBorders>
              <w:top w:val="single" w:sz="4" w:space="0" w:color="auto"/>
            </w:tcBorders>
            <w:shd w:val="clear" w:color="auto" w:fill="auto"/>
            <w:vAlign w:val="center"/>
            <w:hideMark/>
          </w:tcPr>
          <w:p w:rsidR="009D4D34" w:rsidRPr="002D2F1F" w:rsidRDefault="009D4D34" w:rsidP="00046CA4">
            <w:pPr>
              <w:jc w:val="center"/>
              <w:rPr>
                <w:rFonts w:eastAsia="Times New Roman"/>
                <w:color w:val="000000"/>
                <w:lang w:val="id-ID" w:eastAsia="id-ID"/>
              </w:rPr>
            </w:pPr>
            <w:r>
              <w:rPr>
                <w:rFonts w:eastAsia="Times New Roman"/>
                <w:color w:val="000000"/>
                <w:lang w:val="id-ID" w:eastAsia="id-ID"/>
              </w:rPr>
              <w:t>2,38</w:t>
            </w:r>
            <w:r w:rsidRPr="002D2F1F">
              <w:rPr>
                <w:rFonts w:eastAsia="Times New Roman"/>
                <w:color w:val="000000"/>
                <w:lang w:val="id-ID" w:eastAsia="id-ID"/>
              </w:rPr>
              <w:t>%</w:t>
            </w:r>
          </w:p>
        </w:tc>
        <w:tc>
          <w:tcPr>
            <w:tcW w:w="2126" w:type="dxa"/>
            <w:tcBorders>
              <w:top w:val="single" w:sz="4" w:space="0" w:color="auto"/>
            </w:tcBorders>
            <w:shd w:val="clear" w:color="auto" w:fill="auto"/>
            <w:vAlign w:val="center"/>
            <w:hideMark/>
          </w:tcPr>
          <w:p w:rsidR="009D4D34" w:rsidRPr="002D2F1F" w:rsidRDefault="009D4D34" w:rsidP="00046CA4">
            <w:pPr>
              <w:jc w:val="center"/>
              <w:rPr>
                <w:rFonts w:eastAsia="Times New Roman"/>
                <w:color w:val="000000"/>
                <w:lang w:val="id-ID" w:eastAsia="id-ID"/>
              </w:rPr>
            </w:pPr>
            <w:r>
              <w:rPr>
                <w:rFonts w:eastAsia="Times New Roman"/>
                <w:color w:val="000000"/>
                <w:lang w:val="id-ID" w:eastAsia="id-ID"/>
              </w:rPr>
              <w:t>97,62</w:t>
            </w:r>
            <w:r w:rsidRPr="002D2F1F">
              <w:rPr>
                <w:rFonts w:eastAsia="Times New Roman"/>
                <w:color w:val="000000"/>
                <w:lang w:val="id-ID" w:eastAsia="id-ID"/>
              </w:rPr>
              <w:t>%</w:t>
            </w:r>
          </w:p>
        </w:tc>
      </w:tr>
      <w:tr w:rsidR="009D4D34" w:rsidRPr="002D2F1F" w:rsidTr="009D4D34">
        <w:trPr>
          <w:trHeight w:val="315"/>
          <w:jc w:val="center"/>
        </w:trPr>
        <w:tc>
          <w:tcPr>
            <w:tcW w:w="709" w:type="dxa"/>
            <w:tcBorders>
              <w:bottom w:val="nil"/>
            </w:tcBorders>
            <w:shd w:val="clear" w:color="auto" w:fill="auto"/>
            <w:noWrap/>
            <w:vAlign w:val="bottom"/>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2</w:t>
            </w:r>
          </w:p>
        </w:tc>
        <w:tc>
          <w:tcPr>
            <w:tcW w:w="2693" w:type="dxa"/>
            <w:tcBorders>
              <w:bottom w:val="nil"/>
            </w:tcBorders>
            <w:shd w:val="clear" w:color="auto" w:fill="auto"/>
            <w:noWrap/>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Lembar Kerja Siswa</w:t>
            </w:r>
          </w:p>
        </w:tc>
        <w:tc>
          <w:tcPr>
            <w:tcW w:w="2126" w:type="dxa"/>
            <w:tcBorders>
              <w:bottom w:val="nil"/>
            </w:tcBorders>
            <w:shd w:val="clear" w:color="auto" w:fill="auto"/>
            <w:noWrap/>
            <w:vAlign w:val="bottom"/>
            <w:hideMark/>
          </w:tcPr>
          <w:p w:rsidR="009D4D34" w:rsidRPr="002D2F1F" w:rsidRDefault="009D4D34" w:rsidP="00046CA4">
            <w:pPr>
              <w:jc w:val="center"/>
              <w:rPr>
                <w:rFonts w:eastAsia="Times New Roman"/>
                <w:color w:val="000000"/>
                <w:lang w:val="id-ID" w:eastAsia="id-ID"/>
              </w:rPr>
            </w:pPr>
            <w:r>
              <w:rPr>
                <w:rFonts w:eastAsia="Times New Roman"/>
                <w:color w:val="000000"/>
                <w:lang w:val="id-ID" w:eastAsia="id-ID"/>
              </w:rPr>
              <w:t>6,25</w:t>
            </w:r>
            <w:r w:rsidRPr="002D2F1F">
              <w:rPr>
                <w:rFonts w:eastAsia="Times New Roman"/>
                <w:color w:val="000000"/>
                <w:lang w:val="id-ID" w:eastAsia="id-ID"/>
              </w:rPr>
              <w:t>%</w:t>
            </w:r>
          </w:p>
        </w:tc>
        <w:tc>
          <w:tcPr>
            <w:tcW w:w="2126" w:type="dxa"/>
            <w:tcBorders>
              <w:bottom w:val="nil"/>
            </w:tcBorders>
            <w:shd w:val="clear" w:color="auto" w:fill="auto"/>
            <w:noWrap/>
            <w:vAlign w:val="bottom"/>
            <w:hideMark/>
          </w:tcPr>
          <w:p w:rsidR="009D4D34" w:rsidRPr="002D2F1F" w:rsidRDefault="009D4D34" w:rsidP="00046CA4">
            <w:pPr>
              <w:jc w:val="center"/>
              <w:rPr>
                <w:rFonts w:eastAsia="Times New Roman"/>
                <w:color w:val="000000"/>
                <w:lang w:val="id-ID" w:eastAsia="id-ID"/>
              </w:rPr>
            </w:pPr>
            <w:r>
              <w:rPr>
                <w:rFonts w:eastAsia="Times New Roman"/>
                <w:color w:val="000000"/>
                <w:lang w:val="id-ID" w:eastAsia="id-ID"/>
              </w:rPr>
              <w:t>93,75</w:t>
            </w:r>
            <w:r w:rsidRPr="002D2F1F">
              <w:rPr>
                <w:rFonts w:eastAsia="Times New Roman"/>
                <w:color w:val="000000"/>
                <w:lang w:val="id-ID" w:eastAsia="id-ID"/>
              </w:rPr>
              <w:t>%</w:t>
            </w:r>
          </w:p>
        </w:tc>
      </w:tr>
      <w:tr w:rsidR="009D4D34" w:rsidRPr="002D2F1F" w:rsidTr="009D4D34">
        <w:trPr>
          <w:trHeight w:val="315"/>
          <w:jc w:val="center"/>
        </w:trPr>
        <w:tc>
          <w:tcPr>
            <w:tcW w:w="709" w:type="dxa"/>
            <w:tcBorders>
              <w:top w:val="nil"/>
              <w:bottom w:val="single" w:sz="4" w:space="0" w:color="auto"/>
            </w:tcBorders>
            <w:shd w:val="clear" w:color="auto" w:fill="auto"/>
            <w:noWrap/>
            <w:vAlign w:val="bottom"/>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3</w:t>
            </w:r>
          </w:p>
        </w:tc>
        <w:tc>
          <w:tcPr>
            <w:tcW w:w="2693" w:type="dxa"/>
            <w:tcBorders>
              <w:top w:val="nil"/>
              <w:bottom w:val="single" w:sz="4" w:space="0" w:color="auto"/>
            </w:tcBorders>
            <w:shd w:val="clear" w:color="auto" w:fill="auto"/>
            <w:noWrap/>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Proses Pembelajaran</w:t>
            </w:r>
          </w:p>
        </w:tc>
        <w:tc>
          <w:tcPr>
            <w:tcW w:w="2126" w:type="dxa"/>
            <w:tcBorders>
              <w:top w:val="nil"/>
              <w:bottom w:val="single" w:sz="4" w:space="0" w:color="auto"/>
            </w:tcBorders>
            <w:shd w:val="clear" w:color="auto" w:fill="auto"/>
            <w:noWrap/>
            <w:vAlign w:val="bottom"/>
            <w:hideMark/>
          </w:tcPr>
          <w:p w:rsidR="009D4D34" w:rsidRPr="002D2F1F" w:rsidRDefault="009D4D34" w:rsidP="00046CA4">
            <w:pPr>
              <w:jc w:val="center"/>
              <w:rPr>
                <w:rFonts w:eastAsia="Times New Roman"/>
                <w:color w:val="000000"/>
                <w:lang w:val="id-ID" w:eastAsia="id-ID"/>
              </w:rPr>
            </w:pPr>
            <w:r>
              <w:rPr>
                <w:rFonts w:eastAsia="Times New Roman"/>
                <w:color w:val="000000"/>
                <w:lang w:val="id-ID" w:eastAsia="id-ID"/>
              </w:rPr>
              <w:t>4,44</w:t>
            </w:r>
            <w:r w:rsidRPr="002D2F1F">
              <w:rPr>
                <w:rFonts w:eastAsia="Times New Roman"/>
                <w:color w:val="000000"/>
                <w:lang w:val="id-ID" w:eastAsia="id-ID"/>
              </w:rPr>
              <w:t>%</w:t>
            </w:r>
          </w:p>
        </w:tc>
        <w:tc>
          <w:tcPr>
            <w:tcW w:w="2126" w:type="dxa"/>
            <w:tcBorders>
              <w:top w:val="nil"/>
              <w:bottom w:val="single" w:sz="4" w:space="0" w:color="auto"/>
            </w:tcBorders>
            <w:shd w:val="clear" w:color="auto" w:fill="auto"/>
            <w:noWrap/>
            <w:vAlign w:val="bottom"/>
            <w:hideMark/>
          </w:tcPr>
          <w:p w:rsidR="009D4D34" w:rsidRPr="002D2F1F" w:rsidRDefault="009D4D34" w:rsidP="00046CA4">
            <w:pPr>
              <w:jc w:val="center"/>
              <w:rPr>
                <w:rFonts w:eastAsia="Times New Roman"/>
                <w:color w:val="000000"/>
                <w:lang w:val="id-ID" w:eastAsia="id-ID"/>
              </w:rPr>
            </w:pPr>
            <w:r>
              <w:rPr>
                <w:rFonts w:eastAsia="Times New Roman"/>
                <w:color w:val="000000"/>
                <w:lang w:val="id-ID" w:eastAsia="id-ID"/>
              </w:rPr>
              <w:t>95,56</w:t>
            </w:r>
            <w:r w:rsidRPr="002D2F1F">
              <w:rPr>
                <w:rFonts w:eastAsia="Times New Roman"/>
                <w:color w:val="000000"/>
                <w:lang w:val="id-ID" w:eastAsia="id-ID"/>
              </w:rPr>
              <w:t>%</w:t>
            </w:r>
          </w:p>
        </w:tc>
      </w:tr>
      <w:tr w:rsidR="009D4D34" w:rsidRPr="002D2F1F" w:rsidTr="009D4D34">
        <w:trPr>
          <w:trHeight w:val="315"/>
          <w:jc w:val="center"/>
        </w:trPr>
        <w:tc>
          <w:tcPr>
            <w:tcW w:w="709" w:type="dxa"/>
            <w:tcBorders>
              <w:top w:val="single" w:sz="4" w:space="0" w:color="auto"/>
            </w:tcBorders>
            <w:shd w:val="clear" w:color="auto" w:fill="auto"/>
            <w:noWrap/>
            <w:vAlign w:val="bottom"/>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 </w:t>
            </w:r>
          </w:p>
        </w:tc>
        <w:tc>
          <w:tcPr>
            <w:tcW w:w="2693" w:type="dxa"/>
            <w:tcBorders>
              <w:top w:val="single" w:sz="4" w:space="0" w:color="auto"/>
            </w:tcBorders>
            <w:shd w:val="clear" w:color="auto" w:fill="auto"/>
            <w:noWrap/>
            <w:hideMark/>
          </w:tcPr>
          <w:p w:rsidR="009D4D34" w:rsidRPr="002D2F1F" w:rsidRDefault="009D4D34" w:rsidP="009D4D34">
            <w:pPr>
              <w:jc w:val="both"/>
              <w:rPr>
                <w:rFonts w:eastAsia="Times New Roman"/>
                <w:color w:val="000000"/>
                <w:lang w:val="id-ID" w:eastAsia="id-ID"/>
              </w:rPr>
            </w:pPr>
            <w:r w:rsidRPr="002D2F1F">
              <w:rPr>
                <w:rFonts w:eastAsia="Times New Roman"/>
                <w:color w:val="000000"/>
                <w:lang w:val="id-ID" w:eastAsia="id-ID"/>
              </w:rPr>
              <w:t>Rata-rata total</w:t>
            </w:r>
          </w:p>
        </w:tc>
        <w:tc>
          <w:tcPr>
            <w:tcW w:w="2126" w:type="dxa"/>
            <w:tcBorders>
              <w:top w:val="single" w:sz="4" w:space="0" w:color="auto"/>
            </w:tcBorders>
            <w:shd w:val="clear" w:color="auto" w:fill="auto"/>
            <w:noWrap/>
            <w:vAlign w:val="bottom"/>
            <w:hideMark/>
          </w:tcPr>
          <w:p w:rsidR="009D4D34" w:rsidRPr="002D2F1F" w:rsidRDefault="009D4D34" w:rsidP="00046CA4">
            <w:pPr>
              <w:jc w:val="center"/>
              <w:rPr>
                <w:rFonts w:eastAsia="Times New Roman"/>
                <w:color w:val="000000"/>
                <w:lang w:val="id-ID" w:eastAsia="id-ID"/>
              </w:rPr>
            </w:pPr>
            <w:r w:rsidRPr="002D2F1F">
              <w:rPr>
                <w:rFonts w:eastAsia="Times New Roman"/>
                <w:color w:val="000000"/>
                <w:lang w:val="id-ID" w:eastAsia="id-ID"/>
              </w:rPr>
              <w:t>7,19%</w:t>
            </w:r>
          </w:p>
        </w:tc>
        <w:tc>
          <w:tcPr>
            <w:tcW w:w="2126" w:type="dxa"/>
            <w:tcBorders>
              <w:top w:val="single" w:sz="4" w:space="0" w:color="auto"/>
            </w:tcBorders>
            <w:shd w:val="clear" w:color="auto" w:fill="auto"/>
            <w:noWrap/>
            <w:vAlign w:val="bottom"/>
            <w:hideMark/>
          </w:tcPr>
          <w:p w:rsidR="009D4D34" w:rsidRPr="002D2F1F" w:rsidRDefault="009D4D34" w:rsidP="00046CA4">
            <w:pPr>
              <w:jc w:val="center"/>
              <w:rPr>
                <w:rFonts w:eastAsia="Times New Roman"/>
                <w:color w:val="000000"/>
                <w:lang w:val="id-ID" w:eastAsia="id-ID"/>
              </w:rPr>
            </w:pPr>
            <w:r w:rsidRPr="002D2F1F">
              <w:rPr>
                <w:rFonts w:eastAsia="Times New Roman"/>
                <w:color w:val="000000"/>
                <w:lang w:val="id-ID" w:eastAsia="id-ID"/>
              </w:rPr>
              <w:t>92,81%</w:t>
            </w:r>
          </w:p>
        </w:tc>
      </w:tr>
    </w:tbl>
    <w:p w:rsidR="009D4D34" w:rsidRDefault="009D4D34" w:rsidP="009D4D34">
      <w:pPr>
        <w:jc w:val="both"/>
        <w:rPr>
          <w:b/>
          <w:lang w:val="id-ID"/>
        </w:rPr>
      </w:pPr>
    </w:p>
    <w:p w:rsidR="00CC3153" w:rsidRPr="00864A79" w:rsidRDefault="00CC3153" w:rsidP="00CC3153">
      <w:pPr>
        <w:ind w:firstLine="567"/>
        <w:rPr>
          <w:u w:val="single"/>
          <w:lang w:val="id-ID"/>
        </w:rPr>
      </w:pPr>
      <w:r w:rsidRPr="00CC3153">
        <w:rPr>
          <w:i/>
          <w:lang w:val="id-ID"/>
        </w:rPr>
        <w:t>Nilai tes hasil belajar.</w:t>
      </w:r>
      <w:r w:rsidRPr="00864A79">
        <w:rPr>
          <w:lang w:val="id-ID"/>
        </w:rPr>
        <w:t xml:space="preserve"> Deskripsi tingkat pencapaian nilai hasil belajar siswa disajikan dalam Tabel </w:t>
      </w:r>
      <w:r>
        <w:rPr>
          <w:lang w:val="id-ID"/>
        </w:rPr>
        <w:t>9 dan tabel 10</w:t>
      </w:r>
      <w:r w:rsidRPr="00864A79">
        <w:rPr>
          <w:lang w:val="id-ID"/>
        </w:rPr>
        <w:t>.</w:t>
      </w:r>
    </w:p>
    <w:p w:rsidR="003B7010" w:rsidRDefault="003B7010" w:rsidP="00CC3153">
      <w:pPr>
        <w:jc w:val="center"/>
        <w:rPr>
          <w:lang w:val="id-ID"/>
        </w:rPr>
      </w:pPr>
    </w:p>
    <w:p w:rsidR="00CC3153" w:rsidRDefault="00CC3153" w:rsidP="00CC3153">
      <w:pPr>
        <w:jc w:val="center"/>
        <w:rPr>
          <w:lang w:val="id-ID"/>
        </w:rPr>
      </w:pPr>
      <w:r w:rsidRPr="00CC3153">
        <w:t>TABEL</w:t>
      </w:r>
      <w:r>
        <w:rPr>
          <w:lang w:val="id-ID"/>
        </w:rPr>
        <w:t xml:space="preserve"> 9</w:t>
      </w:r>
    </w:p>
    <w:p w:rsidR="00CC3153" w:rsidRPr="00CC3153" w:rsidRDefault="00CC3153" w:rsidP="00CC3153">
      <w:pPr>
        <w:jc w:val="center"/>
        <w:rPr>
          <w:rFonts w:eastAsia="Times New Roman"/>
          <w:lang w:val="id-ID" w:eastAsia="id-ID"/>
        </w:rPr>
      </w:pPr>
      <w:r w:rsidRPr="00CC3153">
        <w:rPr>
          <w:rFonts w:eastAsia="Times New Roman"/>
          <w:lang w:val="id-ID" w:eastAsia="id-ID"/>
        </w:rPr>
        <w:t>STATISTIK NILAI HASIL BELAJAR SISWA PER KOMPETENSI DASAR</w:t>
      </w:r>
    </w:p>
    <w:tbl>
      <w:tblPr>
        <w:tblW w:w="7871" w:type="dxa"/>
        <w:jc w:val="center"/>
        <w:tblInd w:w="298" w:type="dxa"/>
        <w:tblLook w:val="04A0" w:firstRow="1" w:lastRow="0" w:firstColumn="1" w:lastColumn="0" w:noHBand="0" w:noVBand="1"/>
      </w:tblPr>
      <w:tblGrid>
        <w:gridCol w:w="2914"/>
        <w:gridCol w:w="1134"/>
        <w:gridCol w:w="3823"/>
      </w:tblGrid>
      <w:tr w:rsidR="00CC3153" w:rsidRPr="00864A79" w:rsidTr="00CC3153">
        <w:trPr>
          <w:trHeight w:val="315"/>
          <w:jc w:val="center"/>
        </w:trPr>
        <w:tc>
          <w:tcPr>
            <w:tcW w:w="2914" w:type="dxa"/>
            <w:tcBorders>
              <w:top w:val="single" w:sz="4" w:space="0" w:color="auto"/>
              <w:left w:val="nil"/>
              <w:bottom w:val="single" w:sz="4" w:space="0" w:color="auto"/>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Parameter</w:t>
            </w:r>
          </w:p>
        </w:tc>
        <w:tc>
          <w:tcPr>
            <w:tcW w:w="1134" w:type="dxa"/>
            <w:tcBorders>
              <w:top w:val="single" w:sz="4" w:space="0" w:color="auto"/>
              <w:left w:val="nil"/>
              <w:bottom w:val="single" w:sz="4" w:space="0" w:color="auto"/>
              <w:right w:val="nil"/>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KD 1</w:t>
            </w:r>
          </w:p>
        </w:tc>
        <w:tc>
          <w:tcPr>
            <w:tcW w:w="3823" w:type="dxa"/>
            <w:tcBorders>
              <w:top w:val="single" w:sz="4" w:space="0" w:color="auto"/>
              <w:left w:val="nil"/>
              <w:bottom w:val="single" w:sz="4" w:space="0" w:color="auto"/>
              <w:right w:val="nil"/>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KD 2</w:t>
            </w:r>
          </w:p>
        </w:tc>
      </w:tr>
      <w:tr w:rsidR="00CC3153" w:rsidRPr="00864A79" w:rsidTr="00CC3153">
        <w:trPr>
          <w:trHeight w:val="315"/>
          <w:jc w:val="center"/>
        </w:trPr>
        <w:tc>
          <w:tcPr>
            <w:tcW w:w="2914" w:type="dxa"/>
            <w:tcBorders>
              <w:top w:val="nil"/>
              <w:left w:val="nil"/>
              <w:bottom w:val="nil"/>
              <w:right w:val="nil"/>
            </w:tcBorders>
            <w:shd w:val="clear" w:color="auto" w:fill="auto"/>
            <w:noWrap/>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Subjek</w:t>
            </w:r>
          </w:p>
        </w:tc>
        <w:tc>
          <w:tcPr>
            <w:tcW w:w="1134" w:type="dxa"/>
            <w:tcBorders>
              <w:top w:val="nil"/>
              <w:left w:val="nil"/>
              <w:bottom w:val="nil"/>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30</w:t>
            </w:r>
          </w:p>
        </w:tc>
        <w:tc>
          <w:tcPr>
            <w:tcW w:w="3823" w:type="dxa"/>
            <w:tcBorders>
              <w:top w:val="nil"/>
              <w:left w:val="nil"/>
              <w:bottom w:val="nil"/>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30</w:t>
            </w:r>
          </w:p>
        </w:tc>
      </w:tr>
      <w:tr w:rsidR="00CC3153" w:rsidRPr="00864A79" w:rsidTr="00CC3153">
        <w:trPr>
          <w:trHeight w:val="315"/>
          <w:jc w:val="center"/>
        </w:trPr>
        <w:tc>
          <w:tcPr>
            <w:tcW w:w="2914" w:type="dxa"/>
            <w:tcBorders>
              <w:top w:val="nil"/>
              <w:left w:val="nil"/>
              <w:bottom w:val="nil"/>
              <w:right w:val="nil"/>
            </w:tcBorders>
            <w:shd w:val="clear" w:color="auto" w:fill="auto"/>
            <w:noWrap/>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Maksimum</w:t>
            </w:r>
          </w:p>
        </w:tc>
        <w:tc>
          <w:tcPr>
            <w:tcW w:w="1134" w:type="dxa"/>
            <w:tcBorders>
              <w:top w:val="nil"/>
              <w:left w:val="nil"/>
              <w:bottom w:val="nil"/>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85</w:t>
            </w:r>
          </w:p>
        </w:tc>
        <w:tc>
          <w:tcPr>
            <w:tcW w:w="3823" w:type="dxa"/>
            <w:tcBorders>
              <w:top w:val="nil"/>
              <w:left w:val="nil"/>
              <w:bottom w:val="nil"/>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100</w:t>
            </w:r>
          </w:p>
        </w:tc>
      </w:tr>
      <w:tr w:rsidR="00CC3153" w:rsidRPr="00864A79" w:rsidTr="00CC3153">
        <w:trPr>
          <w:trHeight w:val="315"/>
          <w:jc w:val="center"/>
        </w:trPr>
        <w:tc>
          <w:tcPr>
            <w:tcW w:w="2914" w:type="dxa"/>
            <w:tcBorders>
              <w:top w:val="nil"/>
              <w:left w:val="nil"/>
              <w:right w:val="nil"/>
            </w:tcBorders>
            <w:shd w:val="clear" w:color="auto" w:fill="auto"/>
            <w:noWrap/>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Minimum</w:t>
            </w:r>
          </w:p>
        </w:tc>
        <w:tc>
          <w:tcPr>
            <w:tcW w:w="1134" w:type="dxa"/>
            <w:tcBorders>
              <w:top w:val="nil"/>
              <w:left w:val="nil"/>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55</w:t>
            </w:r>
          </w:p>
        </w:tc>
        <w:tc>
          <w:tcPr>
            <w:tcW w:w="3823" w:type="dxa"/>
            <w:tcBorders>
              <w:top w:val="nil"/>
              <w:left w:val="nil"/>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40</w:t>
            </w:r>
          </w:p>
        </w:tc>
      </w:tr>
      <w:tr w:rsidR="00CC3153" w:rsidRPr="00864A79" w:rsidTr="00CC3153">
        <w:trPr>
          <w:trHeight w:val="315"/>
          <w:jc w:val="center"/>
        </w:trPr>
        <w:tc>
          <w:tcPr>
            <w:tcW w:w="2914" w:type="dxa"/>
            <w:tcBorders>
              <w:top w:val="nil"/>
              <w:left w:val="nil"/>
              <w:bottom w:val="single" w:sz="4" w:space="0" w:color="auto"/>
              <w:right w:val="nil"/>
            </w:tcBorders>
            <w:shd w:val="clear" w:color="auto" w:fill="auto"/>
            <w:noWrap/>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Skor rata-rata</w:t>
            </w:r>
          </w:p>
        </w:tc>
        <w:tc>
          <w:tcPr>
            <w:tcW w:w="1134" w:type="dxa"/>
            <w:tcBorders>
              <w:top w:val="nil"/>
              <w:left w:val="nil"/>
              <w:bottom w:val="single" w:sz="4" w:space="0" w:color="auto"/>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73</w:t>
            </w:r>
          </w:p>
        </w:tc>
        <w:tc>
          <w:tcPr>
            <w:tcW w:w="3823" w:type="dxa"/>
            <w:tcBorders>
              <w:top w:val="nil"/>
              <w:left w:val="nil"/>
              <w:bottom w:val="single" w:sz="4" w:space="0" w:color="auto"/>
              <w:right w:val="nil"/>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75</w:t>
            </w:r>
          </w:p>
        </w:tc>
      </w:tr>
    </w:tbl>
    <w:p w:rsidR="00CC3153" w:rsidRPr="00864A79" w:rsidRDefault="00CC3153" w:rsidP="00CC3153">
      <w:pPr>
        <w:rPr>
          <w:u w:val="single"/>
          <w:lang w:val="id-ID"/>
        </w:rPr>
      </w:pPr>
    </w:p>
    <w:p w:rsidR="00CC3153" w:rsidRDefault="00CC3153" w:rsidP="00CC3153">
      <w:pPr>
        <w:jc w:val="center"/>
        <w:rPr>
          <w:lang w:val="id-ID"/>
        </w:rPr>
      </w:pPr>
      <w:proofErr w:type="gramStart"/>
      <w:r w:rsidRPr="00CC3153">
        <w:t xml:space="preserve">TABEL </w:t>
      </w:r>
      <w:r>
        <w:rPr>
          <w:lang w:val="id-ID"/>
        </w:rPr>
        <w:t xml:space="preserve"> 10</w:t>
      </w:r>
      <w:proofErr w:type="gramEnd"/>
    </w:p>
    <w:p w:rsidR="00CC3153" w:rsidRPr="00CC3153" w:rsidRDefault="00CC3153" w:rsidP="00CC3153">
      <w:pPr>
        <w:jc w:val="center"/>
        <w:rPr>
          <w:lang w:val="id-ID"/>
        </w:rPr>
      </w:pPr>
      <w:r w:rsidRPr="00CC3153">
        <w:rPr>
          <w:lang w:val="id-ID"/>
        </w:rPr>
        <w:t>TINGKAT PENCAPAIAN HASIL BELAJAR SISWA</w:t>
      </w:r>
    </w:p>
    <w:tbl>
      <w:tblPr>
        <w:tblW w:w="7897" w:type="dxa"/>
        <w:jc w:val="center"/>
        <w:tblInd w:w="-192" w:type="dxa"/>
        <w:tblBorders>
          <w:top w:val="single" w:sz="4" w:space="0" w:color="auto"/>
          <w:bottom w:val="single" w:sz="4" w:space="0" w:color="auto"/>
        </w:tblBorders>
        <w:tblLayout w:type="fixed"/>
        <w:tblLook w:val="04A0" w:firstRow="1" w:lastRow="0" w:firstColumn="1" w:lastColumn="0" w:noHBand="0" w:noVBand="1"/>
      </w:tblPr>
      <w:tblGrid>
        <w:gridCol w:w="1378"/>
        <w:gridCol w:w="1610"/>
        <w:gridCol w:w="1173"/>
        <w:gridCol w:w="1076"/>
        <w:gridCol w:w="1276"/>
        <w:gridCol w:w="1384"/>
      </w:tblGrid>
      <w:tr w:rsidR="00CC3153" w:rsidRPr="00864A79" w:rsidTr="00046CA4">
        <w:trPr>
          <w:trHeight w:val="422"/>
          <w:jc w:val="center"/>
        </w:trPr>
        <w:tc>
          <w:tcPr>
            <w:tcW w:w="1378" w:type="dxa"/>
            <w:vMerge w:val="restart"/>
            <w:tcBorders>
              <w:top w:val="single" w:sz="4" w:space="0" w:color="auto"/>
            </w:tcBorders>
            <w:shd w:val="clear" w:color="auto" w:fill="auto"/>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Kriteria</w:t>
            </w:r>
          </w:p>
        </w:tc>
        <w:tc>
          <w:tcPr>
            <w:tcW w:w="1610" w:type="dxa"/>
            <w:vMerge w:val="restart"/>
            <w:tcBorders>
              <w:top w:val="single" w:sz="4" w:space="0" w:color="auto"/>
            </w:tcBorders>
            <w:shd w:val="clear" w:color="auto" w:fill="auto"/>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Kategori</w:t>
            </w:r>
          </w:p>
        </w:tc>
        <w:tc>
          <w:tcPr>
            <w:tcW w:w="2249" w:type="dxa"/>
            <w:gridSpan w:val="2"/>
            <w:tcBorders>
              <w:top w:val="single" w:sz="4" w:space="0" w:color="auto"/>
              <w:bottom w:val="single" w:sz="4" w:space="0" w:color="auto"/>
            </w:tcBorders>
            <w:shd w:val="clear" w:color="auto" w:fill="auto"/>
            <w:noWrap/>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KD1</w:t>
            </w:r>
          </w:p>
        </w:tc>
        <w:tc>
          <w:tcPr>
            <w:tcW w:w="2660" w:type="dxa"/>
            <w:gridSpan w:val="2"/>
            <w:tcBorders>
              <w:top w:val="single" w:sz="4" w:space="0" w:color="auto"/>
              <w:bottom w:val="single" w:sz="4" w:space="0" w:color="auto"/>
            </w:tcBorders>
            <w:shd w:val="clear" w:color="auto" w:fill="auto"/>
            <w:vAlign w:val="center"/>
          </w:tcPr>
          <w:p w:rsidR="00CC3153" w:rsidRPr="00864A79" w:rsidRDefault="00CC3153" w:rsidP="00046CA4">
            <w:pPr>
              <w:jc w:val="center"/>
              <w:rPr>
                <w:rFonts w:eastAsia="Times New Roman"/>
                <w:sz w:val="20"/>
                <w:szCs w:val="20"/>
                <w:lang w:val="id-ID" w:eastAsia="id-ID"/>
              </w:rPr>
            </w:pPr>
            <w:r w:rsidRPr="0070546A">
              <w:rPr>
                <w:rFonts w:eastAsia="Times New Roman"/>
                <w:lang w:val="id-ID" w:eastAsia="id-ID"/>
              </w:rPr>
              <w:t>KD2</w:t>
            </w:r>
          </w:p>
        </w:tc>
      </w:tr>
      <w:tr w:rsidR="00CC3153" w:rsidRPr="00864A79" w:rsidTr="00046CA4">
        <w:trPr>
          <w:trHeight w:val="415"/>
          <w:jc w:val="center"/>
        </w:trPr>
        <w:tc>
          <w:tcPr>
            <w:tcW w:w="1378" w:type="dxa"/>
            <w:vMerge/>
            <w:tcBorders>
              <w:bottom w:val="single" w:sz="4" w:space="0" w:color="auto"/>
            </w:tcBorders>
            <w:vAlign w:val="center"/>
            <w:hideMark/>
          </w:tcPr>
          <w:p w:rsidR="00CC3153" w:rsidRPr="00864A79" w:rsidRDefault="00CC3153" w:rsidP="00CC3153">
            <w:pPr>
              <w:rPr>
                <w:rFonts w:eastAsia="Times New Roman"/>
                <w:lang w:val="id-ID" w:eastAsia="id-ID"/>
              </w:rPr>
            </w:pPr>
          </w:p>
        </w:tc>
        <w:tc>
          <w:tcPr>
            <w:tcW w:w="1610" w:type="dxa"/>
            <w:vMerge/>
            <w:tcBorders>
              <w:bottom w:val="single" w:sz="4" w:space="0" w:color="auto"/>
            </w:tcBorders>
            <w:vAlign w:val="center"/>
            <w:hideMark/>
          </w:tcPr>
          <w:p w:rsidR="00CC3153" w:rsidRPr="00864A79" w:rsidRDefault="00CC3153" w:rsidP="00CC3153">
            <w:pPr>
              <w:rPr>
                <w:rFonts w:eastAsia="Times New Roman"/>
                <w:lang w:val="id-ID" w:eastAsia="id-ID"/>
              </w:rPr>
            </w:pPr>
          </w:p>
        </w:tc>
        <w:tc>
          <w:tcPr>
            <w:tcW w:w="1173" w:type="dxa"/>
            <w:tcBorders>
              <w:top w:val="single" w:sz="4" w:space="0" w:color="auto"/>
              <w:bottom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N</w:t>
            </w:r>
          </w:p>
        </w:tc>
        <w:tc>
          <w:tcPr>
            <w:tcW w:w="1076" w:type="dxa"/>
            <w:tcBorders>
              <w:top w:val="single" w:sz="4" w:space="0" w:color="auto"/>
              <w:bottom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w:t>
            </w:r>
          </w:p>
        </w:tc>
        <w:tc>
          <w:tcPr>
            <w:tcW w:w="1276" w:type="dxa"/>
            <w:tcBorders>
              <w:top w:val="single" w:sz="4" w:space="0" w:color="auto"/>
              <w:bottom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N</w:t>
            </w:r>
          </w:p>
        </w:tc>
        <w:tc>
          <w:tcPr>
            <w:tcW w:w="1384" w:type="dxa"/>
            <w:tcBorders>
              <w:top w:val="single" w:sz="4" w:space="0" w:color="auto"/>
              <w:bottom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w:t>
            </w:r>
          </w:p>
        </w:tc>
      </w:tr>
      <w:tr w:rsidR="00CC3153" w:rsidRPr="00864A79" w:rsidTr="00046CA4">
        <w:trPr>
          <w:trHeight w:val="315"/>
          <w:jc w:val="center"/>
        </w:trPr>
        <w:tc>
          <w:tcPr>
            <w:tcW w:w="1378" w:type="dxa"/>
            <w:tcBorders>
              <w:top w:val="single" w:sz="4" w:space="0" w:color="auto"/>
            </w:tcBorders>
            <w:shd w:val="clear" w:color="auto" w:fill="auto"/>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N &lt; 75</w:t>
            </w:r>
          </w:p>
        </w:tc>
        <w:tc>
          <w:tcPr>
            <w:tcW w:w="1610" w:type="dxa"/>
            <w:tcBorders>
              <w:top w:val="single" w:sz="4" w:space="0" w:color="auto"/>
            </w:tcBorders>
            <w:shd w:val="clear" w:color="auto" w:fill="auto"/>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Tidak Tuntas</w:t>
            </w:r>
          </w:p>
        </w:tc>
        <w:tc>
          <w:tcPr>
            <w:tcW w:w="1173" w:type="dxa"/>
            <w:tcBorders>
              <w:top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13</w:t>
            </w:r>
          </w:p>
        </w:tc>
        <w:tc>
          <w:tcPr>
            <w:tcW w:w="1076" w:type="dxa"/>
            <w:tcBorders>
              <w:top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43,33%</w:t>
            </w:r>
          </w:p>
        </w:tc>
        <w:tc>
          <w:tcPr>
            <w:tcW w:w="1276" w:type="dxa"/>
            <w:tcBorders>
              <w:top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9</w:t>
            </w:r>
          </w:p>
        </w:tc>
        <w:tc>
          <w:tcPr>
            <w:tcW w:w="1384" w:type="dxa"/>
            <w:tcBorders>
              <w:top w:val="single" w:sz="4" w:space="0" w:color="auto"/>
            </w:tcBorders>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30,00%</w:t>
            </w:r>
          </w:p>
        </w:tc>
      </w:tr>
      <w:tr w:rsidR="00CC3153" w:rsidRPr="00864A79" w:rsidTr="00046CA4">
        <w:trPr>
          <w:trHeight w:val="252"/>
          <w:jc w:val="center"/>
        </w:trPr>
        <w:tc>
          <w:tcPr>
            <w:tcW w:w="1378" w:type="dxa"/>
            <w:shd w:val="clear" w:color="auto" w:fill="auto"/>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 xml:space="preserve">N </w:t>
            </w:r>
            <w:r w:rsidRPr="00864A79">
              <w:rPr>
                <w:rFonts w:ascii="Symbol" w:eastAsia="Times New Roman" w:hAnsi="Symbol"/>
                <w:lang w:val="id-ID" w:eastAsia="id-ID"/>
              </w:rPr>
              <w:t></w:t>
            </w:r>
            <w:r w:rsidRPr="00864A79">
              <w:rPr>
                <w:rFonts w:eastAsia="Times New Roman"/>
                <w:lang w:val="id-ID" w:eastAsia="id-ID"/>
              </w:rPr>
              <w:t>≥ 75</w:t>
            </w:r>
          </w:p>
        </w:tc>
        <w:tc>
          <w:tcPr>
            <w:tcW w:w="1610" w:type="dxa"/>
            <w:shd w:val="clear" w:color="auto" w:fill="auto"/>
            <w:vAlign w:val="center"/>
            <w:hideMark/>
          </w:tcPr>
          <w:p w:rsidR="00CC3153" w:rsidRPr="00864A79" w:rsidRDefault="00CC3153" w:rsidP="00CC3153">
            <w:pPr>
              <w:rPr>
                <w:rFonts w:eastAsia="Times New Roman"/>
                <w:lang w:val="id-ID" w:eastAsia="id-ID"/>
              </w:rPr>
            </w:pPr>
            <w:r w:rsidRPr="00864A79">
              <w:rPr>
                <w:rFonts w:eastAsia="Times New Roman"/>
                <w:lang w:val="id-ID" w:eastAsia="id-ID"/>
              </w:rPr>
              <w:t>Tuntas</w:t>
            </w:r>
          </w:p>
        </w:tc>
        <w:tc>
          <w:tcPr>
            <w:tcW w:w="1173" w:type="dxa"/>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17</w:t>
            </w:r>
          </w:p>
        </w:tc>
        <w:tc>
          <w:tcPr>
            <w:tcW w:w="1076" w:type="dxa"/>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56,67%</w:t>
            </w:r>
          </w:p>
        </w:tc>
        <w:tc>
          <w:tcPr>
            <w:tcW w:w="1276" w:type="dxa"/>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21</w:t>
            </w:r>
          </w:p>
        </w:tc>
        <w:tc>
          <w:tcPr>
            <w:tcW w:w="1384" w:type="dxa"/>
            <w:shd w:val="clear" w:color="auto" w:fill="auto"/>
            <w:vAlign w:val="center"/>
            <w:hideMark/>
          </w:tcPr>
          <w:p w:rsidR="00CC3153" w:rsidRPr="00864A79" w:rsidRDefault="00CC3153" w:rsidP="00046CA4">
            <w:pPr>
              <w:jc w:val="center"/>
              <w:rPr>
                <w:rFonts w:eastAsia="Times New Roman"/>
                <w:lang w:val="id-ID" w:eastAsia="id-ID"/>
              </w:rPr>
            </w:pPr>
            <w:r w:rsidRPr="00864A79">
              <w:rPr>
                <w:rFonts w:eastAsia="Times New Roman"/>
                <w:lang w:val="id-ID" w:eastAsia="id-ID"/>
              </w:rPr>
              <w:t>70,00%</w:t>
            </w:r>
          </w:p>
        </w:tc>
      </w:tr>
    </w:tbl>
    <w:p w:rsidR="00173CAB" w:rsidRPr="00173CAB" w:rsidRDefault="00B721F0" w:rsidP="00B721F0">
      <w:pPr>
        <w:pStyle w:val="IJASEITHeading1"/>
        <w:numPr>
          <w:ilvl w:val="0"/>
          <w:numId w:val="0"/>
        </w:numPr>
        <w:ind w:left="288" w:hanging="288"/>
        <w:jc w:val="left"/>
        <w:rPr>
          <w:rFonts w:eastAsia="MS Mincho"/>
          <w:b/>
          <w:bCs/>
          <w:color w:val="000000" w:themeColor="text1"/>
          <w:sz w:val="24"/>
          <w:lang w:val="id-ID"/>
        </w:rPr>
      </w:pPr>
      <w:r w:rsidRPr="00B721F0">
        <w:rPr>
          <w:rFonts w:eastAsia="MS Mincho"/>
          <w:b/>
          <w:bCs/>
          <w:color w:val="000000" w:themeColor="text1"/>
          <w:sz w:val="24"/>
          <w:lang w:val="id-ID"/>
        </w:rPr>
        <w:lastRenderedPageBreak/>
        <w:t>Pembahasan</w:t>
      </w:r>
    </w:p>
    <w:p w:rsidR="00B931B1" w:rsidRPr="00EB3E54" w:rsidRDefault="00B97720" w:rsidP="00782087">
      <w:pPr>
        <w:ind w:firstLine="567"/>
        <w:jc w:val="both"/>
        <w:rPr>
          <w:lang w:val="id-ID"/>
        </w:rPr>
      </w:pPr>
      <w:r w:rsidRPr="00EB3E54">
        <w:rPr>
          <w:lang w:val="id-ID"/>
        </w:rPr>
        <w:t>Berdas</w:t>
      </w:r>
      <w:r w:rsidR="00854A59">
        <w:rPr>
          <w:lang w:val="id-ID"/>
        </w:rPr>
        <w:t xml:space="preserve">arkan hasil penelitian, </w:t>
      </w:r>
      <w:r w:rsidRPr="00EB3E54">
        <w:rPr>
          <w:lang w:val="id-ID"/>
        </w:rPr>
        <w:t>dikemukakan pembahasan penelitian sebagai berikut.</w:t>
      </w:r>
    </w:p>
    <w:p w:rsidR="00FD1894" w:rsidRDefault="00FD1894" w:rsidP="00FD1894">
      <w:pPr>
        <w:pStyle w:val="NoSpacing"/>
        <w:rPr>
          <w:rFonts w:ascii="Times New Roman" w:hAnsi="Times New Roman"/>
          <w:b/>
          <w:sz w:val="24"/>
          <w:szCs w:val="24"/>
          <w:lang w:val="id-ID"/>
        </w:rPr>
      </w:pPr>
    </w:p>
    <w:p w:rsidR="00FD1894" w:rsidRDefault="00FD1894" w:rsidP="000F699E">
      <w:pPr>
        <w:pStyle w:val="NoSpacing"/>
        <w:rPr>
          <w:rFonts w:ascii="Times New Roman" w:hAnsi="Times New Roman"/>
          <w:b/>
          <w:sz w:val="24"/>
          <w:szCs w:val="24"/>
          <w:lang w:val="id-ID"/>
        </w:rPr>
      </w:pPr>
      <w:r>
        <w:rPr>
          <w:rFonts w:ascii="Times New Roman" w:hAnsi="Times New Roman"/>
          <w:b/>
          <w:sz w:val="24"/>
          <w:szCs w:val="24"/>
          <w:lang w:val="id-ID"/>
        </w:rPr>
        <w:t>Perangkat Pembelajaran Kooperatif Berbasis WebQuest</w:t>
      </w:r>
    </w:p>
    <w:p w:rsidR="00173CAB" w:rsidRDefault="00173CAB" w:rsidP="000F699E">
      <w:pPr>
        <w:pStyle w:val="NoSpacing"/>
        <w:rPr>
          <w:rFonts w:ascii="Times New Roman" w:hAnsi="Times New Roman"/>
          <w:b/>
          <w:sz w:val="24"/>
          <w:szCs w:val="24"/>
          <w:lang w:val="id-ID"/>
        </w:rPr>
      </w:pPr>
    </w:p>
    <w:p w:rsidR="00FD1894" w:rsidRPr="00E72839" w:rsidRDefault="00FD1894" w:rsidP="00E72839">
      <w:pPr>
        <w:pStyle w:val="NoSpacing"/>
        <w:ind w:firstLine="567"/>
        <w:jc w:val="both"/>
        <w:rPr>
          <w:rFonts w:ascii="Times New Roman" w:hAnsi="Times New Roman"/>
          <w:i/>
          <w:sz w:val="24"/>
          <w:szCs w:val="24"/>
          <w:lang w:val="id-ID"/>
        </w:rPr>
      </w:pPr>
      <w:r w:rsidRPr="000F699E">
        <w:rPr>
          <w:rFonts w:ascii="Times New Roman" w:hAnsi="Times New Roman"/>
          <w:i/>
          <w:sz w:val="24"/>
          <w:szCs w:val="24"/>
          <w:lang w:val="id-ID"/>
        </w:rPr>
        <w:t>Validitas dan Reliabilitas PPKBW</w:t>
      </w:r>
      <w:r w:rsidR="00E72839">
        <w:rPr>
          <w:rFonts w:ascii="Times New Roman" w:hAnsi="Times New Roman"/>
          <w:i/>
          <w:sz w:val="24"/>
          <w:szCs w:val="24"/>
          <w:lang w:val="id-ID"/>
        </w:rPr>
        <w:t xml:space="preserve">. </w:t>
      </w:r>
      <w:r>
        <w:rPr>
          <w:rFonts w:ascii="Times New Roman" w:hAnsi="Times New Roman"/>
          <w:sz w:val="24"/>
          <w:szCs w:val="24"/>
          <w:lang w:val="id-ID"/>
        </w:rPr>
        <w:t xml:space="preserve">Hasil analisis validitas dan reliabilitas yang disajikan pada </w:t>
      </w:r>
      <w:r w:rsidR="000F699E">
        <w:rPr>
          <w:rFonts w:ascii="Times New Roman" w:hAnsi="Times New Roman"/>
          <w:sz w:val="24"/>
          <w:szCs w:val="24"/>
          <w:lang w:val="id-ID"/>
        </w:rPr>
        <w:t xml:space="preserve">Tabel 1, tabel 2, tabel 3, tabel 4, tabel 5, dan tabel 6 </w:t>
      </w:r>
      <w:r>
        <w:rPr>
          <w:rFonts w:ascii="Times New Roman" w:hAnsi="Times New Roman"/>
          <w:sz w:val="24"/>
          <w:szCs w:val="24"/>
          <w:lang w:val="id-ID"/>
        </w:rPr>
        <w:t>menunjukkan bahwa seluruh komponen PPKBW yang dikembangkan pada penelitian ini berada dalam kategori “sangat valid”. Indeks kesepahaman kedua validator menunjukkan pula bahwa perangkat pembelajaran tersebut adalah reliabel. Dengan demikian, perangkat pembelajaran kooperatif berbasis WebQuest yang telah dikembangkan dan diujicobakan secara terbatas telah memenuhi kriteria kevalidan dan dapat dipergunakan pada kegiatan pembelajaran Matematika bagi siswa SMP/MTs. kelas VIII.</w:t>
      </w:r>
    </w:p>
    <w:p w:rsidR="00FD1894" w:rsidRDefault="00FD1894" w:rsidP="00E72839">
      <w:pPr>
        <w:pStyle w:val="NoSpacing"/>
        <w:ind w:firstLine="567"/>
        <w:jc w:val="both"/>
        <w:rPr>
          <w:rFonts w:ascii="Times New Roman" w:hAnsi="Times New Roman"/>
          <w:sz w:val="24"/>
          <w:szCs w:val="24"/>
          <w:lang w:val="id-ID"/>
        </w:rPr>
      </w:pPr>
      <w:r>
        <w:rPr>
          <w:rFonts w:ascii="Times New Roman" w:hAnsi="Times New Roman"/>
          <w:sz w:val="24"/>
          <w:szCs w:val="24"/>
          <w:lang w:val="id-ID"/>
        </w:rPr>
        <w:t>Sesuai dengan manfaat yang diharapkan dari penelitian ini, tercapainya kriteria kevalidan memungkinkan perangkat pembelajaran ini untuk digunakan lebih lanjut secara luas dalam pembelajaran Matematika. Salah satu komponen yang menurut peneliti menjadi inovasi dalam penelitian ini adalah penggunaan WebQuest. Inovasi tersebut dilakukan untuk memenuhi tuntutan keprofesionalan guru dalam mengembangkan dan memanfaatkan media dan sumber belajar berbasis TIK.</w:t>
      </w:r>
    </w:p>
    <w:p w:rsidR="000F699E" w:rsidRDefault="000F699E" w:rsidP="00E72839">
      <w:pPr>
        <w:pStyle w:val="NoSpacing"/>
        <w:ind w:firstLine="567"/>
        <w:jc w:val="both"/>
        <w:rPr>
          <w:rFonts w:ascii="Times New Roman" w:hAnsi="Times New Roman"/>
          <w:sz w:val="24"/>
          <w:szCs w:val="24"/>
          <w:lang w:val="id-ID"/>
        </w:rPr>
      </w:pPr>
    </w:p>
    <w:p w:rsidR="00FD1894" w:rsidRDefault="00FD1894" w:rsidP="00E72839">
      <w:pPr>
        <w:pStyle w:val="NoSpacing"/>
        <w:ind w:firstLine="567"/>
        <w:jc w:val="both"/>
        <w:rPr>
          <w:rFonts w:ascii="Times New Roman" w:hAnsi="Times New Roman"/>
          <w:sz w:val="24"/>
          <w:szCs w:val="24"/>
          <w:lang w:val="id-ID"/>
        </w:rPr>
      </w:pPr>
      <w:r w:rsidRPr="000F699E">
        <w:rPr>
          <w:rFonts w:ascii="Times New Roman" w:hAnsi="Times New Roman"/>
          <w:i/>
          <w:sz w:val="24"/>
          <w:szCs w:val="24"/>
          <w:lang w:val="id-ID"/>
        </w:rPr>
        <w:t>Keterlaksanaan Perangkat Pembelajaran</w:t>
      </w:r>
      <w:r w:rsidR="00E72839">
        <w:rPr>
          <w:rFonts w:ascii="Times New Roman" w:hAnsi="Times New Roman"/>
          <w:i/>
          <w:sz w:val="24"/>
          <w:szCs w:val="24"/>
          <w:lang w:val="id-ID"/>
        </w:rPr>
        <w:t xml:space="preserve">. </w:t>
      </w:r>
      <w:r>
        <w:rPr>
          <w:rFonts w:ascii="Times New Roman" w:hAnsi="Times New Roman"/>
          <w:sz w:val="24"/>
          <w:szCs w:val="24"/>
          <w:lang w:val="id-ID"/>
        </w:rPr>
        <w:t xml:space="preserve">Hasil analisis keterlaksanaan perangkat pembelajaran seperti yang disajikan pada Tabel </w:t>
      </w:r>
      <w:r w:rsidR="000F699E">
        <w:rPr>
          <w:rFonts w:ascii="Times New Roman" w:hAnsi="Times New Roman"/>
          <w:sz w:val="24"/>
          <w:szCs w:val="24"/>
          <w:lang w:val="id-ID"/>
        </w:rPr>
        <w:t>7</w:t>
      </w:r>
      <w:r>
        <w:rPr>
          <w:rFonts w:ascii="Times New Roman" w:hAnsi="Times New Roman"/>
          <w:sz w:val="24"/>
          <w:szCs w:val="24"/>
          <w:lang w:val="id-ID"/>
        </w:rPr>
        <w:t xml:space="preserve"> memberikan gambaran bahwa indeks keterlaksanaan mencapai nilai rata-rata 1,7. Ini berarti bahwa keterlaksanaan perangkat pembelajaran yang dikembangkan berada dalam kategori “terlaksana seluruhnya”. Dengan demikian, kriteria kepraktisan perangkat telah terpenuhi.</w:t>
      </w:r>
    </w:p>
    <w:p w:rsidR="00FD1894" w:rsidRDefault="00FD1894" w:rsidP="00E72839">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Meskipun telah memenuhi kriteria kepraktisan, penerapan perangkat pembelajaran ini pada tahap uji coba menemui beberapa permasalahan. Kendala terbesar berkenaan dengan fungsionalitas perangkat pendukung utama, yaitu komputer </w:t>
      </w:r>
      <w:r w:rsidRPr="008554BE">
        <w:rPr>
          <w:rFonts w:ascii="Times New Roman" w:hAnsi="Times New Roman"/>
          <w:i/>
          <w:sz w:val="24"/>
          <w:szCs w:val="24"/>
          <w:lang w:val="id-ID"/>
        </w:rPr>
        <w:t>server</w:t>
      </w:r>
      <w:r>
        <w:rPr>
          <w:rFonts w:ascii="Times New Roman" w:hAnsi="Times New Roman"/>
          <w:sz w:val="24"/>
          <w:szCs w:val="24"/>
          <w:lang w:val="id-ID"/>
        </w:rPr>
        <w:t xml:space="preserve">. Pada saat melakukan uji coba, halaman-halaman sumber disimpan di </w:t>
      </w:r>
      <w:r w:rsidRPr="008554BE">
        <w:rPr>
          <w:rFonts w:ascii="Times New Roman" w:hAnsi="Times New Roman"/>
          <w:i/>
          <w:sz w:val="24"/>
          <w:szCs w:val="24"/>
          <w:lang w:val="id-ID"/>
        </w:rPr>
        <w:t>server</w:t>
      </w:r>
      <w:r>
        <w:rPr>
          <w:rFonts w:ascii="Times New Roman" w:hAnsi="Times New Roman"/>
          <w:sz w:val="24"/>
          <w:szCs w:val="24"/>
          <w:lang w:val="id-ID"/>
        </w:rPr>
        <w:t xml:space="preserve"> jaringan lokal yang dapat diakses oleh siswa dari komputer klien. </w:t>
      </w:r>
      <w:r>
        <w:rPr>
          <w:rFonts w:ascii="Times New Roman" w:hAnsi="Times New Roman"/>
          <w:i/>
          <w:sz w:val="24"/>
          <w:szCs w:val="24"/>
          <w:lang w:val="id-ID"/>
        </w:rPr>
        <w:t>Server</w:t>
      </w:r>
      <w:r>
        <w:rPr>
          <w:rFonts w:ascii="Times New Roman" w:hAnsi="Times New Roman"/>
          <w:sz w:val="24"/>
          <w:szCs w:val="24"/>
          <w:lang w:val="id-ID"/>
        </w:rPr>
        <w:t xml:space="preserve"> yang tersedia tidak mampu melayani secara simultan seluruh komputer klien. Akibatnya, </w:t>
      </w:r>
      <w:r w:rsidRPr="00CF111E">
        <w:rPr>
          <w:rFonts w:ascii="Times New Roman" w:hAnsi="Times New Roman"/>
          <w:i/>
          <w:sz w:val="24"/>
          <w:szCs w:val="24"/>
          <w:lang w:val="id-ID"/>
        </w:rPr>
        <w:t>server</w:t>
      </w:r>
      <w:r>
        <w:rPr>
          <w:rFonts w:ascii="Times New Roman" w:hAnsi="Times New Roman"/>
          <w:sz w:val="24"/>
          <w:szCs w:val="24"/>
          <w:lang w:val="id-ID"/>
        </w:rPr>
        <w:t xml:space="preserve"> seringkali mengalami </w:t>
      </w:r>
      <w:r w:rsidRPr="00CF403B">
        <w:rPr>
          <w:rFonts w:ascii="Times New Roman" w:hAnsi="Times New Roman"/>
          <w:i/>
          <w:sz w:val="24"/>
          <w:szCs w:val="24"/>
          <w:lang w:val="id-ID"/>
        </w:rPr>
        <w:t>“hang”</w:t>
      </w:r>
      <w:r>
        <w:rPr>
          <w:rFonts w:ascii="Times New Roman" w:hAnsi="Times New Roman"/>
          <w:sz w:val="24"/>
          <w:szCs w:val="24"/>
          <w:lang w:val="id-ID"/>
        </w:rPr>
        <w:t xml:space="preserve"> yang menyebabkan aktivitas pembelajaran siswa terganggu.</w:t>
      </w:r>
    </w:p>
    <w:p w:rsidR="00FD1894" w:rsidRPr="00E72839" w:rsidRDefault="00FD1894" w:rsidP="00E72839">
      <w:pPr>
        <w:pStyle w:val="NoSpacing"/>
        <w:ind w:firstLine="567"/>
        <w:jc w:val="both"/>
        <w:rPr>
          <w:rFonts w:ascii="Times New Roman" w:hAnsi="Times New Roman"/>
          <w:i/>
          <w:sz w:val="24"/>
          <w:szCs w:val="24"/>
          <w:lang w:val="id-ID"/>
        </w:rPr>
      </w:pPr>
      <w:r w:rsidRPr="000F699E">
        <w:rPr>
          <w:rFonts w:ascii="Times New Roman" w:hAnsi="Times New Roman"/>
          <w:i/>
          <w:sz w:val="24"/>
          <w:szCs w:val="24"/>
          <w:lang w:val="id-ID"/>
        </w:rPr>
        <w:t>Respons Siswa</w:t>
      </w:r>
      <w:r w:rsidR="00E72839">
        <w:rPr>
          <w:rFonts w:ascii="Times New Roman" w:hAnsi="Times New Roman"/>
          <w:i/>
          <w:sz w:val="24"/>
          <w:szCs w:val="24"/>
          <w:lang w:val="id-ID"/>
        </w:rPr>
        <w:t xml:space="preserve">. </w:t>
      </w:r>
      <w:r>
        <w:rPr>
          <w:rFonts w:ascii="Times New Roman" w:hAnsi="Times New Roman"/>
          <w:sz w:val="24"/>
          <w:szCs w:val="24"/>
          <w:lang w:val="id-ID"/>
        </w:rPr>
        <w:t xml:space="preserve">Hasil analisis respons siswa seperti yang disajikan pada Tabel </w:t>
      </w:r>
      <w:r w:rsidR="000F699E">
        <w:rPr>
          <w:rFonts w:ascii="Times New Roman" w:hAnsi="Times New Roman"/>
          <w:sz w:val="24"/>
          <w:szCs w:val="24"/>
          <w:lang w:val="id-ID"/>
        </w:rPr>
        <w:t>8</w:t>
      </w:r>
      <w:r>
        <w:rPr>
          <w:rFonts w:ascii="Times New Roman" w:hAnsi="Times New Roman"/>
          <w:sz w:val="24"/>
          <w:szCs w:val="24"/>
          <w:lang w:val="id-ID"/>
        </w:rPr>
        <w:t xml:space="preserve"> menggambarkan bahwa secara umum siswa memiliki respons yang positif terhadap WebQuest, LKS, dan proses pembelajaran. Respons positif ini, terutama terhadap WebQuest dan proses pembelajaran secara kooperatif, timbul karena bagi siswa WebQuest merupakan sebuah sumber belajar baru dan melalui pembelajaran kooperatif mereka menemukan pengalaman belajar baru. Mayoritas siswa menyatakan sangat setuju apabila WebQuest dirancang pula untuk materi selain Theorema Pythagoras, bahkan mereka menyarankan penggunaannya pada mata pelajaran lain. Adanya respons positif terhadap WebQuest tersebut sejalan dengan hasil p</w:t>
      </w:r>
      <w:r w:rsidRPr="001C3C52">
        <w:rPr>
          <w:rFonts w:ascii="Times New Roman" w:hAnsi="Times New Roman"/>
          <w:sz w:val="24"/>
          <w:szCs w:val="24"/>
        </w:rPr>
        <w:t>enelitian yang dilakukan oleh Carroll, Legg, &amp; Taylor (2003), Fox (1999), Gaskill, McNulty, dan Brooks (2006), Santavenere (2003), dan Murray (2006)</w:t>
      </w:r>
      <w:r>
        <w:rPr>
          <w:rFonts w:ascii="Times New Roman" w:hAnsi="Times New Roman"/>
          <w:sz w:val="24"/>
          <w:szCs w:val="24"/>
          <w:lang w:val="id-ID"/>
        </w:rPr>
        <w:t xml:space="preserve"> sebagaimana yang dirangkum oleh </w:t>
      </w:r>
      <w:r>
        <w:rPr>
          <w:rFonts w:ascii="Times New Roman" w:hAnsi="Times New Roman"/>
          <w:sz w:val="24"/>
          <w:szCs w:val="24"/>
        </w:rPr>
        <w:t>Abbit dan Ophus</w:t>
      </w:r>
      <w:r w:rsidRPr="001C3C52">
        <w:rPr>
          <w:rFonts w:ascii="Times New Roman" w:hAnsi="Times New Roman"/>
          <w:sz w:val="24"/>
          <w:szCs w:val="24"/>
        </w:rPr>
        <w:t xml:space="preserve"> </w:t>
      </w:r>
      <w:r>
        <w:rPr>
          <w:rFonts w:ascii="Times New Roman" w:hAnsi="Times New Roman"/>
          <w:sz w:val="24"/>
          <w:szCs w:val="24"/>
          <w:lang w:val="id-ID"/>
        </w:rPr>
        <w:t>(</w:t>
      </w:r>
      <w:r w:rsidRPr="001C3C52">
        <w:rPr>
          <w:rFonts w:ascii="Times New Roman" w:hAnsi="Times New Roman"/>
          <w:sz w:val="24"/>
          <w:szCs w:val="24"/>
        </w:rPr>
        <w:t>20</w:t>
      </w:r>
      <w:r w:rsidRPr="00864A79">
        <w:rPr>
          <w:rFonts w:ascii="Times New Roman" w:hAnsi="Times New Roman"/>
          <w:sz w:val="24"/>
          <w:szCs w:val="24"/>
        </w:rPr>
        <w:t>08</w:t>
      </w:r>
      <w:r w:rsidRPr="00864A79">
        <w:rPr>
          <w:rFonts w:ascii="Times New Roman" w:hAnsi="Times New Roman"/>
          <w:sz w:val="24"/>
          <w:szCs w:val="24"/>
          <w:lang w:val="id-ID"/>
        </w:rPr>
        <w:t>).</w:t>
      </w:r>
    </w:p>
    <w:p w:rsidR="00FD1894" w:rsidRPr="00864A79" w:rsidRDefault="00FD1894" w:rsidP="00E72839">
      <w:pPr>
        <w:pStyle w:val="NoSpacing"/>
        <w:ind w:firstLine="567"/>
        <w:jc w:val="both"/>
        <w:rPr>
          <w:rFonts w:ascii="Times New Roman" w:hAnsi="Times New Roman"/>
          <w:sz w:val="24"/>
          <w:szCs w:val="24"/>
          <w:lang w:val="id-ID"/>
        </w:rPr>
      </w:pPr>
    </w:p>
    <w:p w:rsidR="00FD1894" w:rsidRDefault="00FD1894" w:rsidP="00854A59">
      <w:pPr>
        <w:pStyle w:val="NoSpacing"/>
        <w:rPr>
          <w:rFonts w:ascii="Times New Roman" w:hAnsi="Times New Roman"/>
          <w:b/>
          <w:sz w:val="24"/>
          <w:szCs w:val="24"/>
          <w:lang w:val="id-ID"/>
        </w:rPr>
      </w:pPr>
      <w:r w:rsidRPr="00864A79">
        <w:rPr>
          <w:rFonts w:ascii="Times New Roman" w:hAnsi="Times New Roman"/>
          <w:b/>
          <w:sz w:val="24"/>
          <w:szCs w:val="24"/>
          <w:lang w:val="id-ID"/>
        </w:rPr>
        <w:t>Pencapaian Hasil Belajar Siswa</w:t>
      </w:r>
    </w:p>
    <w:p w:rsidR="00173CAB" w:rsidRPr="00864A79" w:rsidRDefault="00173CAB" w:rsidP="00854A59">
      <w:pPr>
        <w:pStyle w:val="NoSpacing"/>
        <w:rPr>
          <w:rFonts w:ascii="Times New Roman" w:hAnsi="Times New Roman"/>
          <w:b/>
          <w:sz w:val="24"/>
          <w:szCs w:val="24"/>
          <w:lang w:val="id-ID"/>
        </w:rPr>
      </w:pPr>
    </w:p>
    <w:p w:rsidR="00FD1894" w:rsidRPr="00864A79" w:rsidRDefault="00FD1894" w:rsidP="00E72839">
      <w:pPr>
        <w:pStyle w:val="NoSpacing"/>
        <w:ind w:firstLine="567"/>
        <w:jc w:val="both"/>
        <w:rPr>
          <w:rFonts w:ascii="Times New Roman" w:hAnsi="Times New Roman"/>
          <w:sz w:val="24"/>
          <w:szCs w:val="24"/>
          <w:lang w:val="id-ID"/>
        </w:rPr>
      </w:pPr>
      <w:r w:rsidRPr="00864A79">
        <w:rPr>
          <w:rFonts w:ascii="Times New Roman" w:hAnsi="Times New Roman"/>
          <w:sz w:val="24"/>
          <w:szCs w:val="24"/>
          <w:lang w:val="id-ID"/>
        </w:rPr>
        <w:t xml:space="preserve">Merujuk pada Tabel </w:t>
      </w:r>
      <w:r w:rsidR="00E72839">
        <w:rPr>
          <w:rFonts w:ascii="Times New Roman" w:hAnsi="Times New Roman"/>
          <w:sz w:val="24"/>
          <w:szCs w:val="24"/>
          <w:lang w:val="id-ID"/>
        </w:rPr>
        <w:t>9</w:t>
      </w:r>
      <w:r w:rsidRPr="00864A79">
        <w:rPr>
          <w:rFonts w:ascii="Times New Roman" w:hAnsi="Times New Roman"/>
          <w:sz w:val="24"/>
          <w:szCs w:val="24"/>
          <w:lang w:val="id-ID"/>
        </w:rPr>
        <w:t xml:space="preserve">, dapat diketahui bahwa pencapaian hasil belajar siswa dari dua kompetensi dasar yang diujikan tidak ada yang mencapai ketuntasan secara klasikal. Meskipun demikian, terdapat 17 orang siswa (56,67%) yang telah mencapai ketuntasan individual pada KD1 dan 21 orang (70,00%) tuntas pada KD2. </w:t>
      </w:r>
    </w:p>
    <w:p w:rsidR="00FD1894" w:rsidRPr="00864A79" w:rsidRDefault="00FD1894" w:rsidP="00E72839">
      <w:pPr>
        <w:pStyle w:val="NoSpacing"/>
        <w:ind w:firstLine="567"/>
        <w:jc w:val="both"/>
        <w:rPr>
          <w:rFonts w:ascii="Times New Roman" w:hAnsi="Times New Roman"/>
          <w:sz w:val="24"/>
          <w:szCs w:val="24"/>
          <w:lang w:val="id-ID"/>
        </w:rPr>
      </w:pPr>
      <w:r w:rsidRPr="00864A79">
        <w:rPr>
          <w:rFonts w:ascii="Times New Roman" w:hAnsi="Times New Roman"/>
          <w:sz w:val="24"/>
          <w:szCs w:val="24"/>
          <w:lang w:val="id-ID"/>
        </w:rPr>
        <w:t xml:space="preserve">Dengan memperhatikan kecenderungan </w:t>
      </w:r>
      <w:r>
        <w:rPr>
          <w:rFonts w:ascii="Times New Roman" w:hAnsi="Times New Roman"/>
          <w:sz w:val="24"/>
          <w:szCs w:val="24"/>
          <w:lang w:val="id-ID"/>
        </w:rPr>
        <w:t>respons</w:t>
      </w:r>
      <w:r w:rsidRPr="00864A79">
        <w:rPr>
          <w:rFonts w:ascii="Times New Roman" w:hAnsi="Times New Roman"/>
          <w:sz w:val="24"/>
          <w:szCs w:val="24"/>
          <w:lang w:val="id-ID"/>
        </w:rPr>
        <w:t xml:space="preserve"> siswa dan pencapaian hasil belajar tampak bahwa besarnya </w:t>
      </w:r>
      <w:r>
        <w:rPr>
          <w:rFonts w:ascii="Times New Roman" w:hAnsi="Times New Roman"/>
          <w:sz w:val="24"/>
          <w:szCs w:val="24"/>
          <w:lang w:val="id-ID"/>
        </w:rPr>
        <w:t>respons</w:t>
      </w:r>
      <w:r w:rsidRPr="00864A79">
        <w:rPr>
          <w:rFonts w:ascii="Times New Roman" w:hAnsi="Times New Roman"/>
          <w:sz w:val="24"/>
          <w:szCs w:val="24"/>
          <w:lang w:val="id-ID"/>
        </w:rPr>
        <w:t xml:space="preserve"> positif siswa, termasuk di dalamnya motivasi dan minat belajar siswa, tidak dibarengi oleh </w:t>
      </w:r>
      <w:r w:rsidRPr="00864A79">
        <w:rPr>
          <w:rFonts w:ascii="Times New Roman" w:hAnsi="Times New Roman"/>
          <w:sz w:val="24"/>
          <w:szCs w:val="24"/>
          <w:lang w:val="id-ID"/>
        </w:rPr>
        <w:lastRenderedPageBreak/>
        <w:t>tercapainya ketuntasan klasikal. Meskipun demikian, tampak pula bahwa pencapaian ketuntasan klasikal semakin meningkat pada setiap materi. Sangat mungkin terjadi bahwa peningkatan tersebut disebabkan oleh meningkatnya motivasi belajar siswa pada setiap pertemuan atau tumbuhnya minat belajar siswa melalui pembelajaran kooperatif berbasis WebQuest.</w:t>
      </w:r>
    </w:p>
    <w:p w:rsidR="00FD1894" w:rsidRPr="00864A79" w:rsidRDefault="00FD1894" w:rsidP="00E72839">
      <w:pPr>
        <w:pStyle w:val="NoSpacing"/>
        <w:ind w:firstLine="567"/>
        <w:jc w:val="both"/>
        <w:rPr>
          <w:rFonts w:ascii="Times New Roman" w:hAnsi="Times New Roman"/>
          <w:sz w:val="24"/>
          <w:szCs w:val="24"/>
          <w:lang w:val="id-ID"/>
        </w:rPr>
      </w:pPr>
      <w:r w:rsidRPr="00864A79">
        <w:rPr>
          <w:rFonts w:ascii="Times New Roman" w:hAnsi="Times New Roman"/>
          <w:sz w:val="24"/>
          <w:szCs w:val="24"/>
          <w:lang w:val="id-ID"/>
        </w:rPr>
        <w:t>Syah (2009) mengemukakan bahwa hal penting dalam belajar adalah kesiapan sistem memori siswa dalam menyerap, mengelola, dan menyimpan item-item informasi dan pengetahuan yang telah dipelajari. Dari sini dapat pula dinyatakan bahwa peningkatan pencapaian ketuntasan klasikal pada penelitian ini dapat saja disebabkan oleh meningkatnya kesiapan sistem memori siswa pada pertemuan-pertemuan lanjutan setelah mendapatkan informasi dan pengetahuan pada pertemuan sebelumnya.</w:t>
      </w:r>
    </w:p>
    <w:p w:rsidR="00FD1894" w:rsidRPr="00864A79" w:rsidRDefault="00FD1894" w:rsidP="00E72839">
      <w:pPr>
        <w:pStyle w:val="NoSpacing"/>
        <w:ind w:firstLine="567"/>
        <w:jc w:val="both"/>
        <w:rPr>
          <w:rFonts w:ascii="Times New Roman" w:hAnsi="Times New Roman"/>
          <w:sz w:val="24"/>
          <w:szCs w:val="24"/>
          <w:lang w:val="id-ID"/>
        </w:rPr>
      </w:pPr>
      <w:r w:rsidRPr="00864A79">
        <w:rPr>
          <w:rFonts w:ascii="Times New Roman" w:hAnsi="Times New Roman"/>
          <w:sz w:val="24"/>
          <w:szCs w:val="24"/>
          <w:lang w:val="id-ID"/>
        </w:rPr>
        <w:t>Pada sisi lain, tidak tercapainya ketuntasan klasikal dapat dipahami oleh karena penggunaan sumber belajar baru melalui model tertentu, dalam hal ini penggunaan WebQuest dalam pembelajaran kooperatif, bukanlah satu-satunya faktor penentu atau cara untuk mencapai ketuntasan belajar. Boleh jadi motivasi dan minat belajar siswa meningkat dan mengalami perubahan ke arah sikap yang baik, tetapi tingkat kecerdasan yang memang rendah sehingga mengalami kesulitan belajar. Faktor lain yang dapat menjadi penyebab tidak tercapainya ketuntasan tersebut adalah kondisi kesehatan siswa pada saat mengikuti setiap kegiatan pembelajaran.</w:t>
      </w:r>
    </w:p>
    <w:p w:rsidR="00FD1894" w:rsidRDefault="00FD1894" w:rsidP="00E72839">
      <w:pPr>
        <w:pStyle w:val="NoSpacing"/>
        <w:ind w:firstLine="567"/>
        <w:jc w:val="both"/>
        <w:rPr>
          <w:rFonts w:ascii="Times New Roman" w:hAnsi="Times New Roman"/>
          <w:sz w:val="24"/>
          <w:szCs w:val="24"/>
          <w:lang w:val="id-ID"/>
        </w:rPr>
      </w:pPr>
      <w:r w:rsidRPr="00864A79">
        <w:rPr>
          <w:rFonts w:ascii="Times New Roman" w:hAnsi="Times New Roman"/>
          <w:sz w:val="24"/>
          <w:szCs w:val="24"/>
          <w:lang w:val="id-ID"/>
        </w:rPr>
        <w:t>Selanjutnya, salah satu cara yang dapat dilakukan untuk mencapai ketuntasan belajar secara klasikal adalah pemberian ujian remedial bagi siswa yang belum mencapai ketuntasan individual. Dengan demikian, harapan untuk mencapai ketuntasan klasikal tetap dapat diperoleh.</w:t>
      </w:r>
    </w:p>
    <w:p w:rsidR="00397EE2" w:rsidRDefault="00F67465" w:rsidP="00F67465">
      <w:pPr>
        <w:pStyle w:val="IJASEITHeading1"/>
        <w:numPr>
          <w:ilvl w:val="0"/>
          <w:numId w:val="0"/>
        </w:numPr>
        <w:ind w:left="289" w:hanging="289"/>
        <w:jc w:val="left"/>
        <w:rPr>
          <w:rFonts w:eastAsia="MS Mincho"/>
          <w:b/>
          <w:bCs/>
          <w:color w:val="000000" w:themeColor="text1"/>
          <w:sz w:val="24"/>
          <w:lang w:val="id-ID"/>
        </w:rPr>
      </w:pPr>
      <w:r w:rsidRPr="00F67465">
        <w:rPr>
          <w:rFonts w:eastAsia="MS Mincho"/>
          <w:b/>
          <w:bCs/>
          <w:color w:val="000000" w:themeColor="text1"/>
          <w:sz w:val="24"/>
          <w:lang w:val="id-ID"/>
        </w:rPr>
        <w:t>K</w:t>
      </w:r>
      <w:r w:rsidRPr="00F67465">
        <w:rPr>
          <w:rFonts w:eastAsia="MS Mincho"/>
          <w:b/>
          <w:bCs/>
          <w:color w:val="000000" w:themeColor="text1"/>
          <w:sz w:val="24"/>
          <w:lang w:val="en-US"/>
        </w:rPr>
        <w:t>es</w:t>
      </w:r>
      <w:r w:rsidR="00397EE2" w:rsidRPr="00F67465">
        <w:rPr>
          <w:rFonts w:eastAsia="MS Mincho"/>
          <w:b/>
          <w:bCs/>
          <w:color w:val="000000" w:themeColor="text1"/>
          <w:sz w:val="24"/>
          <w:lang w:val="id-ID"/>
        </w:rPr>
        <w:t>impulan</w:t>
      </w:r>
    </w:p>
    <w:p w:rsidR="00173CAB" w:rsidRPr="00173CAB" w:rsidRDefault="00173CAB" w:rsidP="00173CAB">
      <w:pPr>
        <w:pStyle w:val="IJASEITParagraph"/>
        <w:rPr>
          <w:lang w:val="id-ID"/>
        </w:rPr>
      </w:pPr>
    </w:p>
    <w:p w:rsidR="00173CAB" w:rsidRDefault="00173CAB" w:rsidP="00173CAB">
      <w:pPr>
        <w:pStyle w:val="NoSpacing"/>
        <w:ind w:left="426" w:hanging="137"/>
        <w:jc w:val="both"/>
        <w:rPr>
          <w:rFonts w:ascii="Times New Roman" w:hAnsi="Times New Roman"/>
          <w:sz w:val="24"/>
          <w:szCs w:val="24"/>
          <w:lang w:val="id-ID"/>
        </w:rPr>
      </w:pPr>
      <w:r>
        <w:rPr>
          <w:rFonts w:ascii="Times New Roman" w:hAnsi="Times New Roman"/>
          <w:sz w:val="24"/>
          <w:szCs w:val="24"/>
          <w:lang w:val="id-ID"/>
        </w:rPr>
        <w:t>Berdasarkan hasil pengamatan dan analisis data, dapat ditarik kesimpulan sebagai berikut:</w:t>
      </w:r>
    </w:p>
    <w:p w:rsidR="00173CAB" w:rsidRDefault="00173CAB" w:rsidP="00173CAB">
      <w:pPr>
        <w:pStyle w:val="NoSpacing"/>
        <w:numPr>
          <w:ilvl w:val="0"/>
          <w:numId w:val="22"/>
        </w:numPr>
        <w:ind w:left="426" w:hanging="426"/>
        <w:jc w:val="both"/>
        <w:rPr>
          <w:rFonts w:ascii="Times New Roman" w:hAnsi="Times New Roman"/>
          <w:sz w:val="24"/>
          <w:szCs w:val="24"/>
          <w:lang w:val="id-ID"/>
        </w:rPr>
      </w:pPr>
      <w:r>
        <w:rPr>
          <w:rFonts w:ascii="Times New Roman" w:hAnsi="Times New Roman"/>
          <w:sz w:val="24"/>
          <w:szCs w:val="24"/>
          <w:lang w:val="id-ID"/>
        </w:rPr>
        <w:t>Perangkat pembelajaran kooperatif berbasis WebQuest</w:t>
      </w:r>
      <w:r w:rsidRPr="006B448C">
        <w:rPr>
          <w:rFonts w:ascii="Times New Roman" w:hAnsi="Times New Roman"/>
          <w:sz w:val="24"/>
          <w:szCs w:val="24"/>
          <w:lang w:val="id-ID"/>
        </w:rPr>
        <w:t xml:space="preserve"> </w:t>
      </w:r>
      <w:r>
        <w:rPr>
          <w:rFonts w:ascii="Times New Roman" w:hAnsi="Times New Roman"/>
          <w:sz w:val="24"/>
          <w:szCs w:val="24"/>
          <w:lang w:val="id-ID"/>
        </w:rPr>
        <w:t>untuk mata pelajaran Matematika yang dikembangkan pada penelitian ini dicirikan oleh pengintegrasian komponen-komponen WebQuest ke dalam fase-fase pembelajaran kooperatif. Profil tersebut telah mendapat respon positif dari siswa dan dinyatakan layak untuk digunakan  pada pembelajaran Matematika SMP Kelas VIII.</w:t>
      </w:r>
    </w:p>
    <w:p w:rsidR="00173CAB" w:rsidRDefault="00173CAB" w:rsidP="00173CAB">
      <w:pPr>
        <w:pStyle w:val="NoSpacing"/>
        <w:numPr>
          <w:ilvl w:val="0"/>
          <w:numId w:val="22"/>
        </w:numPr>
        <w:ind w:left="426" w:hanging="426"/>
        <w:jc w:val="both"/>
        <w:rPr>
          <w:rFonts w:ascii="Times New Roman" w:hAnsi="Times New Roman"/>
          <w:sz w:val="24"/>
          <w:szCs w:val="24"/>
          <w:lang w:val="id-ID"/>
        </w:rPr>
      </w:pPr>
      <w:r>
        <w:rPr>
          <w:rFonts w:ascii="Times New Roman" w:hAnsi="Times New Roman"/>
          <w:sz w:val="24"/>
          <w:szCs w:val="24"/>
          <w:lang w:val="id-ID"/>
        </w:rPr>
        <w:t>Perangkat yang dikembangkan dapat dikatan valid karena telah dinilai valid oleh validator.</w:t>
      </w:r>
    </w:p>
    <w:p w:rsidR="00173CAB" w:rsidRDefault="00173CAB" w:rsidP="00173CAB">
      <w:pPr>
        <w:pStyle w:val="NoSpacing"/>
        <w:numPr>
          <w:ilvl w:val="0"/>
          <w:numId w:val="22"/>
        </w:numPr>
        <w:ind w:left="426" w:hanging="426"/>
        <w:jc w:val="both"/>
        <w:rPr>
          <w:rFonts w:ascii="Times New Roman" w:hAnsi="Times New Roman"/>
          <w:sz w:val="24"/>
          <w:szCs w:val="24"/>
          <w:lang w:val="id-ID"/>
        </w:rPr>
      </w:pPr>
      <w:r>
        <w:rPr>
          <w:rFonts w:ascii="Times New Roman" w:hAnsi="Times New Roman"/>
          <w:sz w:val="24"/>
          <w:szCs w:val="24"/>
          <w:lang w:val="id-ID"/>
        </w:rPr>
        <w:t>Perangkat yang dikembangkan dapat dikatakan praktis karena penerapannya telah sesuai dengan yang diharapkan meskipun awalnya pengajar masih harus menjelaskan lebih rinci kepada siswa tentang cara menggunakan WebQuest.</w:t>
      </w:r>
    </w:p>
    <w:p w:rsidR="00173CAB" w:rsidRPr="0099509A" w:rsidRDefault="00173CAB" w:rsidP="00173CAB">
      <w:pPr>
        <w:pStyle w:val="NoSpacing"/>
        <w:numPr>
          <w:ilvl w:val="0"/>
          <w:numId w:val="22"/>
        </w:numPr>
        <w:ind w:left="426" w:hanging="426"/>
        <w:jc w:val="both"/>
        <w:rPr>
          <w:rFonts w:ascii="Times New Roman" w:hAnsi="Times New Roman"/>
          <w:sz w:val="24"/>
          <w:szCs w:val="24"/>
          <w:lang w:val="id-ID"/>
        </w:rPr>
      </w:pPr>
      <w:r w:rsidRPr="007F79C4">
        <w:rPr>
          <w:rFonts w:ascii="Times New Roman" w:hAnsi="Times New Roman"/>
          <w:sz w:val="24"/>
          <w:szCs w:val="24"/>
          <w:lang w:val="id-ID"/>
        </w:rPr>
        <w:t xml:space="preserve">Hasil belajar </w:t>
      </w:r>
      <w:r>
        <w:rPr>
          <w:rFonts w:ascii="Times New Roman" w:hAnsi="Times New Roman"/>
          <w:sz w:val="24"/>
          <w:szCs w:val="24"/>
          <w:lang w:val="id-ID"/>
        </w:rPr>
        <w:t>Matematika</w:t>
      </w:r>
      <w:r w:rsidRPr="007F79C4">
        <w:rPr>
          <w:rFonts w:ascii="Times New Roman" w:hAnsi="Times New Roman"/>
          <w:sz w:val="24"/>
          <w:szCs w:val="24"/>
          <w:lang w:val="id-ID"/>
        </w:rPr>
        <w:t xml:space="preserve"> siswa Kelas </w:t>
      </w:r>
      <w:r>
        <w:rPr>
          <w:rFonts w:ascii="Times New Roman" w:hAnsi="Times New Roman"/>
          <w:sz w:val="24"/>
          <w:szCs w:val="24"/>
        </w:rPr>
        <w:t xml:space="preserve">VIII MTs. SATA Al-Qashash Tobea </w:t>
      </w:r>
      <w:r w:rsidRPr="007F79C4">
        <w:rPr>
          <w:rFonts w:ascii="Times New Roman" w:hAnsi="Times New Roman"/>
          <w:sz w:val="24"/>
          <w:szCs w:val="24"/>
        </w:rPr>
        <w:t>dalam ranah kognitif setelah mengikuti p</w:t>
      </w:r>
      <w:r>
        <w:rPr>
          <w:rFonts w:ascii="Times New Roman" w:hAnsi="Times New Roman"/>
          <w:sz w:val="24"/>
          <w:szCs w:val="24"/>
        </w:rPr>
        <w:t>embelajaran kooperatif berbasis</w:t>
      </w:r>
      <w:r>
        <w:rPr>
          <w:rFonts w:ascii="Times New Roman" w:hAnsi="Times New Roman"/>
          <w:sz w:val="24"/>
          <w:szCs w:val="24"/>
          <w:lang w:val="id-ID"/>
        </w:rPr>
        <w:t xml:space="preserve"> </w:t>
      </w:r>
      <w:r w:rsidRPr="007F79C4">
        <w:rPr>
          <w:rFonts w:ascii="Times New Roman" w:hAnsi="Times New Roman"/>
          <w:sz w:val="24"/>
          <w:szCs w:val="24"/>
        </w:rPr>
        <w:t>WebQuest</w:t>
      </w:r>
      <w:r>
        <w:rPr>
          <w:rFonts w:ascii="Times New Roman" w:hAnsi="Times New Roman"/>
          <w:sz w:val="24"/>
          <w:szCs w:val="24"/>
          <w:lang w:val="id-ID"/>
        </w:rPr>
        <w:t xml:space="preserve"> </w:t>
      </w:r>
      <w:r>
        <w:rPr>
          <w:rFonts w:ascii="Times New Roman" w:hAnsi="Times New Roman"/>
          <w:sz w:val="24"/>
          <w:szCs w:val="24"/>
        </w:rPr>
        <w:t>belum</w:t>
      </w:r>
      <w:r w:rsidRPr="007F79C4">
        <w:rPr>
          <w:rFonts w:ascii="Times New Roman" w:hAnsi="Times New Roman"/>
          <w:sz w:val="24"/>
          <w:szCs w:val="24"/>
          <w:lang w:val="id-ID"/>
        </w:rPr>
        <w:t xml:space="preserve"> mencapai ketuntasan klasikal</w:t>
      </w:r>
      <w:r>
        <w:rPr>
          <w:rFonts w:ascii="Times New Roman" w:hAnsi="Times New Roman"/>
          <w:sz w:val="24"/>
          <w:szCs w:val="24"/>
          <w:lang w:val="id-ID"/>
        </w:rPr>
        <w:t>. Namun perangkat yang telah dikembangkan dapat dikategorikan efektif karena pada hasil belajar siswa terdapat peningkatan yang signifikan dari setiap Kompetensi Dasar.</w:t>
      </w:r>
    </w:p>
    <w:p w:rsidR="00173CAB" w:rsidRDefault="00173CAB" w:rsidP="00173CAB">
      <w:pPr>
        <w:pStyle w:val="NoSpacing"/>
        <w:numPr>
          <w:ilvl w:val="0"/>
          <w:numId w:val="22"/>
        </w:numPr>
        <w:ind w:left="426" w:hanging="426"/>
        <w:jc w:val="both"/>
        <w:rPr>
          <w:rFonts w:ascii="Times New Roman" w:hAnsi="Times New Roman"/>
          <w:sz w:val="24"/>
          <w:szCs w:val="24"/>
          <w:lang w:val="id-ID"/>
        </w:rPr>
      </w:pPr>
      <w:r w:rsidRPr="004B2A8E">
        <w:rPr>
          <w:rFonts w:ascii="Times New Roman" w:hAnsi="Times New Roman"/>
          <w:sz w:val="24"/>
          <w:szCs w:val="24"/>
          <w:lang w:val="id-ID"/>
        </w:rPr>
        <w:t>Dalam proses belajar, penerapan metode kooperatif tipe STAD dengan media webquest, siswa lebih aktif bertanya dan menjawab di dalam kelompoknya karena lebih banyak mendapat sumber-sumber belajar.</w:t>
      </w:r>
    </w:p>
    <w:p w:rsidR="00173CAB" w:rsidRDefault="00173CAB" w:rsidP="00173CAB">
      <w:pPr>
        <w:pStyle w:val="NoSpacing"/>
        <w:numPr>
          <w:ilvl w:val="0"/>
          <w:numId w:val="22"/>
        </w:numPr>
        <w:ind w:left="426" w:hanging="426"/>
        <w:jc w:val="both"/>
        <w:rPr>
          <w:rFonts w:ascii="Times New Roman" w:hAnsi="Times New Roman"/>
          <w:sz w:val="24"/>
          <w:szCs w:val="24"/>
          <w:lang w:val="id-ID"/>
        </w:rPr>
      </w:pPr>
      <w:r w:rsidRPr="00173CAB">
        <w:rPr>
          <w:rFonts w:ascii="Times New Roman" w:hAnsi="Times New Roman"/>
          <w:sz w:val="24"/>
          <w:szCs w:val="24"/>
          <w:lang w:val="id-ID"/>
        </w:rPr>
        <w:t>Metode kooperatif tipe STAD yang diketahui sering membuat siswa membawa PR, dengan webquest sedikit lebih efisien dalam menggunakan waktu karena materi-materi untuk menyelesaikan soal bisa dengan mudah didapatkan.</w:t>
      </w:r>
    </w:p>
    <w:p w:rsidR="00C94618" w:rsidRDefault="00C94618" w:rsidP="00C94618">
      <w:pPr>
        <w:pStyle w:val="NoSpacing"/>
        <w:jc w:val="both"/>
        <w:rPr>
          <w:rFonts w:ascii="Times New Roman" w:hAnsi="Times New Roman"/>
          <w:sz w:val="24"/>
          <w:szCs w:val="24"/>
          <w:lang w:val="id-ID"/>
        </w:rPr>
      </w:pPr>
    </w:p>
    <w:p w:rsidR="00C94618" w:rsidRDefault="00C94618" w:rsidP="00C94618">
      <w:pPr>
        <w:pStyle w:val="NoSpacing"/>
        <w:jc w:val="both"/>
        <w:rPr>
          <w:rFonts w:ascii="Times New Roman" w:hAnsi="Times New Roman"/>
          <w:sz w:val="24"/>
          <w:szCs w:val="24"/>
          <w:lang w:val="id-ID"/>
        </w:rPr>
      </w:pPr>
    </w:p>
    <w:p w:rsidR="00C94618" w:rsidRDefault="00C94618" w:rsidP="00C94618">
      <w:pPr>
        <w:pStyle w:val="NoSpacing"/>
        <w:jc w:val="both"/>
        <w:rPr>
          <w:rFonts w:ascii="Times New Roman" w:hAnsi="Times New Roman"/>
          <w:sz w:val="24"/>
          <w:szCs w:val="24"/>
          <w:lang w:val="id-ID"/>
        </w:rPr>
      </w:pPr>
    </w:p>
    <w:p w:rsidR="00C94618" w:rsidRDefault="00C94618" w:rsidP="00C94618">
      <w:pPr>
        <w:pStyle w:val="NoSpacing"/>
        <w:jc w:val="both"/>
        <w:rPr>
          <w:rFonts w:ascii="Times New Roman" w:hAnsi="Times New Roman"/>
          <w:sz w:val="24"/>
          <w:szCs w:val="24"/>
          <w:lang w:val="id-ID"/>
        </w:rPr>
      </w:pPr>
    </w:p>
    <w:p w:rsidR="00C94618" w:rsidRDefault="00C94618" w:rsidP="00C94618">
      <w:pPr>
        <w:pStyle w:val="NoSpacing"/>
        <w:jc w:val="both"/>
        <w:rPr>
          <w:rFonts w:ascii="Times New Roman" w:hAnsi="Times New Roman"/>
          <w:sz w:val="24"/>
          <w:szCs w:val="24"/>
          <w:lang w:val="id-ID"/>
        </w:rPr>
      </w:pPr>
    </w:p>
    <w:p w:rsidR="00C94618" w:rsidRPr="00173CAB" w:rsidRDefault="00C94618" w:rsidP="00C94618">
      <w:pPr>
        <w:pStyle w:val="NoSpacing"/>
        <w:jc w:val="both"/>
        <w:rPr>
          <w:rFonts w:ascii="Times New Roman" w:hAnsi="Times New Roman"/>
          <w:sz w:val="24"/>
          <w:szCs w:val="24"/>
          <w:lang w:val="id-ID"/>
        </w:rPr>
      </w:pPr>
    </w:p>
    <w:p w:rsidR="001928FB" w:rsidRPr="00F67465" w:rsidRDefault="00F67465" w:rsidP="00F67465">
      <w:pPr>
        <w:pStyle w:val="IJASEITHeading1"/>
        <w:numPr>
          <w:ilvl w:val="0"/>
          <w:numId w:val="0"/>
        </w:numPr>
        <w:jc w:val="left"/>
        <w:rPr>
          <w:b/>
          <w:color w:val="000000" w:themeColor="text1"/>
          <w:sz w:val="24"/>
          <w:lang w:val="en-US"/>
        </w:rPr>
      </w:pPr>
      <w:r w:rsidRPr="00F67465">
        <w:rPr>
          <w:b/>
          <w:color w:val="000000" w:themeColor="text1"/>
          <w:sz w:val="24"/>
          <w:lang w:val="en-US"/>
        </w:rPr>
        <w:lastRenderedPageBreak/>
        <w:t>Referensi</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Abbit, J., &amp; Ophus, J. (2008).</w:t>
      </w:r>
      <w:proofErr w:type="gramEnd"/>
      <w:r w:rsidRPr="001C3C52">
        <w:rPr>
          <w:rFonts w:ascii="Times New Roman" w:hAnsi="Times New Roman"/>
          <w:sz w:val="24"/>
          <w:szCs w:val="24"/>
        </w:rPr>
        <w:t xml:space="preserve"> </w:t>
      </w:r>
      <w:r w:rsidRPr="0057461C">
        <w:rPr>
          <w:rFonts w:ascii="Times New Roman" w:hAnsi="Times New Roman"/>
          <w:sz w:val="24"/>
          <w:szCs w:val="24"/>
        </w:rPr>
        <w:t>What We Know About the Impacts of WebQuests: A Review of Research</w:t>
      </w:r>
      <w:r w:rsidRPr="001C3C52">
        <w:rPr>
          <w:rFonts w:ascii="Times New Roman" w:hAnsi="Times New Roman"/>
          <w:sz w:val="24"/>
          <w:szCs w:val="24"/>
        </w:rPr>
        <w:t xml:space="preserve">. </w:t>
      </w:r>
      <w:r w:rsidRPr="001C3C52">
        <w:rPr>
          <w:rFonts w:ascii="Times New Roman" w:hAnsi="Times New Roman"/>
          <w:i/>
          <w:sz w:val="24"/>
          <w:szCs w:val="24"/>
        </w:rPr>
        <w:t>AACE Journal, 16(4)</w:t>
      </w:r>
      <w:proofErr w:type="gramStart"/>
      <w:r w:rsidRPr="001C3C52">
        <w:rPr>
          <w:rFonts w:ascii="Times New Roman" w:hAnsi="Times New Roman"/>
          <w:i/>
          <w:sz w:val="24"/>
          <w:szCs w:val="24"/>
        </w:rPr>
        <w:t>,441</w:t>
      </w:r>
      <w:proofErr w:type="gramEnd"/>
      <w:r w:rsidRPr="001C3C52">
        <w:rPr>
          <w:rFonts w:ascii="Times New Roman" w:hAnsi="Times New Roman"/>
          <w:i/>
          <w:sz w:val="24"/>
          <w:szCs w:val="24"/>
        </w:rPr>
        <w:t>-456</w:t>
      </w:r>
      <w:r w:rsidRPr="001C3C52">
        <w:rPr>
          <w:rFonts w:ascii="Times New Roman" w:hAnsi="Times New Roman"/>
          <w:sz w:val="24"/>
          <w:szCs w:val="24"/>
        </w:rPr>
        <w:t xml:space="preserve">. </w:t>
      </w:r>
      <w:r w:rsidRPr="001C3C52">
        <w:rPr>
          <w:rFonts w:ascii="Times New Roman" w:hAnsi="Times New Roman"/>
          <w:i/>
          <w:sz w:val="24"/>
          <w:szCs w:val="24"/>
        </w:rPr>
        <w:t>(Online)</w:t>
      </w:r>
      <w:r>
        <w:rPr>
          <w:rFonts w:ascii="Times New Roman" w:hAnsi="Times New Roman"/>
          <w:i/>
          <w:sz w:val="24"/>
          <w:szCs w:val="24"/>
        </w:rPr>
        <w:t xml:space="preserve"> </w:t>
      </w:r>
      <w:r w:rsidRPr="001C3C52">
        <w:rPr>
          <w:rFonts w:ascii="Times New Roman" w:hAnsi="Times New Roman"/>
          <w:sz w:val="24"/>
          <w:szCs w:val="24"/>
        </w:rPr>
        <w:t xml:space="preserve">(http://www.uh.cu/static/documents/RDA/What </w:t>
      </w:r>
      <w:proofErr w:type="gramStart"/>
      <w:r w:rsidRPr="001C3C52">
        <w:rPr>
          <w:rFonts w:ascii="Times New Roman" w:hAnsi="Times New Roman"/>
          <w:sz w:val="24"/>
          <w:szCs w:val="24"/>
        </w:rPr>
        <w:t>We</w:t>
      </w:r>
      <w:proofErr w:type="gramEnd"/>
      <w:r w:rsidRPr="001C3C52">
        <w:rPr>
          <w:rFonts w:ascii="Times New Roman" w:hAnsi="Times New Roman"/>
          <w:sz w:val="24"/>
          <w:szCs w:val="24"/>
        </w:rPr>
        <w:t xml:space="preserve"> Know About Impacts WebQuests.pdf, Diakses </w:t>
      </w:r>
      <w:r>
        <w:rPr>
          <w:rFonts w:ascii="Times New Roman" w:hAnsi="Times New Roman"/>
          <w:sz w:val="24"/>
          <w:szCs w:val="24"/>
        </w:rPr>
        <w:t>20 maret 2015</w:t>
      </w:r>
      <w:r w:rsidRPr="001C3C52">
        <w:rPr>
          <w:rFonts w:ascii="Times New Roman" w:hAnsi="Times New Roman"/>
          <w:sz w:val="24"/>
          <w:szCs w:val="24"/>
        </w:rPr>
        <w:t>)</w:t>
      </w:r>
    </w:p>
    <w:p w:rsidR="00173CAB" w:rsidRDefault="00173CAB" w:rsidP="00173CAB">
      <w:pPr>
        <w:pStyle w:val="NoSpacing"/>
        <w:tabs>
          <w:tab w:val="left" w:pos="567"/>
        </w:tabs>
        <w:ind w:left="567" w:hanging="567"/>
        <w:jc w:val="both"/>
        <w:rPr>
          <w:rFonts w:ascii="Times New Roman" w:hAnsi="Times New Roman"/>
          <w:sz w:val="24"/>
          <w:szCs w:val="24"/>
          <w:lang w:val="id-ID"/>
        </w:rPr>
      </w:pPr>
      <w:r>
        <w:rPr>
          <w:rFonts w:ascii="Times New Roman" w:hAnsi="Times New Roman"/>
          <w:sz w:val="24"/>
          <w:szCs w:val="24"/>
        </w:rPr>
        <w:t xml:space="preserve">Aisyah, F. 2014. </w:t>
      </w:r>
      <w:proofErr w:type="gramStart"/>
      <w:r>
        <w:rPr>
          <w:rFonts w:ascii="Times New Roman" w:hAnsi="Times New Roman"/>
          <w:i/>
          <w:sz w:val="24"/>
          <w:szCs w:val="24"/>
        </w:rPr>
        <w:t>Pengembangan Media WebQuest pada Mata Pelajaran Sejarah Indonesia untuk Meningkatkan Hasil Belajara Siswa Kelas X Teknik Komputer Jaringan SMK Negeri 1 Surabaya.</w:t>
      </w:r>
      <w:proofErr w:type="gramEnd"/>
      <w:r>
        <w:rPr>
          <w:rFonts w:ascii="Times New Roman" w:hAnsi="Times New Roman"/>
          <w:i/>
          <w:sz w:val="24"/>
          <w:szCs w:val="24"/>
        </w:rPr>
        <w:t xml:space="preserve"> </w:t>
      </w:r>
      <w:r>
        <w:rPr>
          <w:rFonts w:ascii="Times New Roman" w:hAnsi="Times New Roman"/>
          <w:sz w:val="24"/>
          <w:szCs w:val="24"/>
        </w:rPr>
        <w:t xml:space="preserve">Surabaya: Jurnal </w:t>
      </w:r>
      <w:r>
        <w:rPr>
          <w:rFonts w:ascii="Times New Roman" w:hAnsi="Times New Roman"/>
          <w:sz w:val="24"/>
          <w:szCs w:val="24"/>
          <w:lang w:val="id-ID"/>
        </w:rPr>
        <w:t xml:space="preserve">Ilmiah </w:t>
      </w:r>
      <w:r w:rsidRPr="00764C05">
        <w:rPr>
          <w:rFonts w:ascii="Times New Roman" w:hAnsi="Times New Roman"/>
          <w:sz w:val="24"/>
          <w:szCs w:val="24"/>
        </w:rPr>
        <w:t>Kurikulum dan Teknologi Pendidikan,</w:t>
      </w:r>
      <w:r>
        <w:rPr>
          <w:rFonts w:ascii="Times New Roman" w:hAnsi="Times New Roman"/>
          <w:sz w:val="24"/>
          <w:szCs w:val="24"/>
          <w:lang w:val="id-ID"/>
        </w:rPr>
        <w:t xml:space="preserve"> Vol. 1. Diambil dari : http://jurnalmahasiswa.unesa.ac.id/index.php/jmtp/article/view/10412/13563 (15 maret 2015)</w:t>
      </w:r>
    </w:p>
    <w:p w:rsidR="00173CAB" w:rsidRPr="0087554A"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0134BA">
        <w:rPr>
          <w:rFonts w:ascii="Times New Roman" w:hAnsi="Times New Roman"/>
          <w:sz w:val="24"/>
          <w:szCs w:val="24"/>
        </w:rPr>
        <w:t>Akker, J. van den.</w:t>
      </w:r>
      <w:proofErr w:type="gramEnd"/>
      <w:r w:rsidRPr="000134BA">
        <w:rPr>
          <w:rFonts w:ascii="Times New Roman" w:hAnsi="Times New Roman"/>
          <w:sz w:val="24"/>
          <w:szCs w:val="24"/>
        </w:rPr>
        <w:t xml:space="preserve"> 1999. </w:t>
      </w:r>
      <w:r w:rsidRPr="000134BA">
        <w:rPr>
          <w:rFonts w:ascii="Times New Roman" w:hAnsi="Times New Roman"/>
          <w:i/>
          <w:sz w:val="24"/>
          <w:szCs w:val="24"/>
        </w:rPr>
        <w:t xml:space="preserve">Principles and Methods of Development Research. Dalam Plomp, T; Nieveen, N; Gustafson, K; Branch, R.M; dan van den Akker, J (eds). </w:t>
      </w:r>
      <w:r w:rsidRPr="000134BA">
        <w:rPr>
          <w:rFonts w:ascii="Times New Roman" w:hAnsi="Times New Roman"/>
          <w:i/>
          <w:iCs/>
          <w:sz w:val="24"/>
          <w:szCs w:val="24"/>
        </w:rPr>
        <w:t xml:space="preserve">Design Approaches and Tools in Education and Training. </w:t>
      </w:r>
      <w:r w:rsidRPr="000134BA">
        <w:rPr>
          <w:rFonts w:ascii="Times New Roman" w:hAnsi="Times New Roman"/>
          <w:sz w:val="24"/>
          <w:szCs w:val="24"/>
        </w:rPr>
        <w:t>London: Kluwer Academic Publisher.</w:t>
      </w:r>
      <w:r>
        <w:rPr>
          <w:rFonts w:ascii="Times New Roman" w:hAnsi="Times New Roman"/>
          <w:sz w:val="24"/>
          <w:szCs w:val="24"/>
          <w:lang w:val="id-ID"/>
        </w:rPr>
        <w:t xml:space="preserve"> (terjemahan)</w:t>
      </w:r>
    </w:p>
    <w:p w:rsidR="00173CAB" w:rsidRDefault="00173CAB" w:rsidP="00173CAB">
      <w:pPr>
        <w:pStyle w:val="NoSpacing"/>
        <w:ind w:left="567" w:hanging="567"/>
        <w:jc w:val="both"/>
        <w:rPr>
          <w:rFonts w:ascii="Times New Roman" w:hAnsi="Times New Roman"/>
          <w:sz w:val="24"/>
          <w:szCs w:val="24"/>
          <w:lang w:val="id-ID"/>
        </w:rPr>
      </w:pPr>
      <w:r>
        <w:rPr>
          <w:rFonts w:ascii="Times New Roman" w:hAnsi="Times New Roman"/>
          <w:sz w:val="24"/>
          <w:szCs w:val="24"/>
        </w:rPr>
        <w:t>Arikunto, S</w:t>
      </w:r>
      <w:r w:rsidRPr="001C3C52">
        <w:rPr>
          <w:rFonts w:ascii="Times New Roman" w:hAnsi="Times New Roman"/>
          <w:sz w:val="24"/>
          <w:szCs w:val="24"/>
        </w:rPr>
        <w:t xml:space="preserve">. 2009. </w:t>
      </w:r>
      <w:proofErr w:type="gramStart"/>
      <w:r w:rsidRPr="001C3C52">
        <w:rPr>
          <w:rFonts w:ascii="Times New Roman" w:hAnsi="Times New Roman"/>
          <w:i/>
          <w:sz w:val="24"/>
          <w:szCs w:val="24"/>
        </w:rPr>
        <w:t>Dasar-Dasar Evaluasi Pendidikan Ed. Revisi Cet. 10</w:t>
      </w:r>
      <w:r w:rsidRPr="001C3C52">
        <w:rPr>
          <w:rFonts w:ascii="Times New Roman" w:hAnsi="Times New Roman"/>
          <w:sz w:val="24"/>
          <w:szCs w:val="24"/>
        </w:rPr>
        <w:t>.</w:t>
      </w:r>
      <w:proofErr w:type="gramEnd"/>
      <w:r w:rsidRPr="001C3C52">
        <w:rPr>
          <w:rFonts w:ascii="Times New Roman" w:hAnsi="Times New Roman"/>
          <w:sz w:val="24"/>
          <w:szCs w:val="24"/>
        </w:rPr>
        <w:t xml:space="preserve"> Jakarta: Bumi Aksara</w:t>
      </w:r>
    </w:p>
    <w:p w:rsidR="00173CAB" w:rsidRDefault="00173CAB" w:rsidP="00173CAB">
      <w:pPr>
        <w:pStyle w:val="NoSpacing"/>
        <w:tabs>
          <w:tab w:val="left" w:pos="567"/>
        </w:tabs>
        <w:ind w:left="567" w:hanging="567"/>
        <w:jc w:val="both"/>
        <w:rPr>
          <w:rFonts w:ascii="Times New Roman" w:hAnsi="Times New Roman"/>
          <w:sz w:val="24"/>
          <w:szCs w:val="24"/>
          <w:lang w:val="id-ID"/>
        </w:rPr>
      </w:pPr>
      <w:r w:rsidRPr="001C3C52">
        <w:rPr>
          <w:rFonts w:ascii="Times New Roman" w:hAnsi="Times New Roman"/>
          <w:sz w:val="24"/>
          <w:szCs w:val="24"/>
        </w:rPr>
        <w:t xml:space="preserve">Dodge, B. 2001. </w:t>
      </w:r>
      <w:proofErr w:type="gramStart"/>
      <w:r w:rsidRPr="001C3C52">
        <w:rPr>
          <w:rFonts w:ascii="Times New Roman" w:hAnsi="Times New Roman"/>
          <w:sz w:val="24"/>
          <w:szCs w:val="24"/>
        </w:rPr>
        <w:t>FOCUS :</w:t>
      </w:r>
      <w:proofErr w:type="gramEnd"/>
      <w:r w:rsidRPr="001C3C52">
        <w:rPr>
          <w:rFonts w:ascii="Times New Roman" w:hAnsi="Times New Roman"/>
          <w:sz w:val="24"/>
          <w:szCs w:val="24"/>
        </w:rPr>
        <w:t xml:space="preserve"> Five Rules for Writing Great Wequests. </w:t>
      </w:r>
      <w:proofErr w:type="gramStart"/>
      <w:r>
        <w:rPr>
          <w:rFonts w:ascii="Times New Roman" w:hAnsi="Times New Roman"/>
          <w:i/>
          <w:sz w:val="24"/>
          <w:szCs w:val="24"/>
        </w:rPr>
        <w:t xml:space="preserve">Learning &amp; </w:t>
      </w:r>
      <w:r w:rsidRPr="001C3C52">
        <w:rPr>
          <w:rFonts w:ascii="Times New Roman" w:hAnsi="Times New Roman"/>
          <w:i/>
          <w:sz w:val="24"/>
          <w:szCs w:val="24"/>
        </w:rPr>
        <w:t>Leading with Technology</w:t>
      </w:r>
      <w:r>
        <w:rPr>
          <w:rFonts w:ascii="Times New Roman" w:hAnsi="Times New Roman"/>
          <w:i/>
          <w:sz w:val="24"/>
          <w:szCs w:val="24"/>
          <w:lang w:val="id-ID"/>
        </w:rPr>
        <w:t>,</w:t>
      </w:r>
      <w:r w:rsidRPr="001C3C52">
        <w:rPr>
          <w:rFonts w:ascii="Times New Roman" w:hAnsi="Times New Roman"/>
          <w:i/>
          <w:sz w:val="24"/>
          <w:szCs w:val="24"/>
        </w:rPr>
        <w:t xml:space="preserve"> </w:t>
      </w:r>
      <w:r w:rsidRPr="00A32F65">
        <w:rPr>
          <w:rFonts w:ascii="Times New Roman" w:hAnsi="Times New Roman"/>
          <w:sz w:val="24"/>
          <w:szCs w:val="24"/>
        </w:rPr>
        <w:t>Volume 28 Number 8</w:t>
      </w:r>
      <w:r>
        <w:rPr>
          <w:rFonts w:ascii="Times New Roman" w:hAnsi="Times New Roman"/>
          <w:i/>
          <w:sz w:val="24"/>
          <w:szCs w:val="24"/>
        </w:rPr>
        <w:t>.</w:t>
      </w:r>
      <w:proofErr w:type="gramEnd"/>
      <w:r>
        <w:rPr>
          <w:rFonts w:ascii="Times New Roman" w:hAnsi="Times New Roman"/>
          <w:sz w:val="24"/>
          <w:szCs w:val="24"/>
          <w:lang w:val="id-ID"/>
        </w:rPr>
        <w:t xml:space="preserve"> Diambil dari : </w:t>
      </w:r>
      <w:r w:rsidRPr="001C3C52">
        <w:rPr>
          <w:rFonts w:ascii="Times New Roman" w:hAnsi="Times New Roman"/>
          <w:sz w:val="24"/>
          <w:szCs w:val="24"/>
        </w:rPr>
        <w:t xml:space="preserve">http://webquest.sdsu.edu/documents/focus.pdf </w:t>
      </w:r>
      <w:r>
        <w:rPr>
          <w:rFonts w:ascii="Times New Roman" w:hAnsi="Times New Roman"/>
          <w:sz w:val="24"/>
          <w:szCs w:val="24"/>
          <w:lang w:val="id-ID"/>
        </w:rPr>
        <w:t>(</w:t>
      </w:r>
      <w:r>
        <w:rPr>
          <w:rFonts w:ascii="Times New Roman" w:hAnsi="Times New Roman"/>
          <w:sz w:val="24"/>
          <w:szCs w:val="24"/>
        </w:rPr>
        <w:t>20 Maret 2015</w:t>
      </w:r>
      <w:r w:rsidRPr="001C3C52">
        <w:rPr>
          <w:rFonts w:ascii="Times New Roman" w:hAnsi="Times New Roman"/>
          <w:sz w:val="24"/>
          <w:szCs w:val="24"/>
        </w:rPr>
        <w:t>)</w:t>
      </w:r>
    </w:p>
    <w:p w:rsidR="00173CAB" w:rsidRDefault="00173CAB" w:rsidP="00173CAB">
      <w:pPr>
        <w:pStyle w:val="NoSpacing"/>
        <w:tabs>
          <w:tab w:val="left" w:pos="567"/>
        </w:tabs>
        <w:ind w:left="567" w:hanging="567"/>
        <w:jc w:val="both"/>
        <w:rPr>
          <w:rFonts w:ascii="Times New Roman" w:hAnsi="Times New Roman"/>
          <w:sz w:val="24"/>
          <w:szCs w:val="24"/>
          <w:lang w:val="id-ID"/>
        </w:rPr>
      </w:pPr>
      <w:r w:rsidRPr="001C3C52">
        <w:rPr>
          <w:rFonts w:ascii="Times New Roman" w:hAnsi="Times New Roman"/>
          <w:sz w:val="24"/>
          <w:szCs w:val="24"/>
        </w:rPr>
        <w:t xml:space="preserve">Hemphill, L. 2005. </w:t>
      </w:r>
      <w:proofErr w:type="gramStart"/>
      <w:r w:rsidRPr="001C3C52">
        <w:rPr>
          <w:rFonts w:ascii="Times New Roman" w:hAnsi="Times New Roman"/>
          <w:sz w:val="24"/>
          <w:szCs w:val="24"/>
        </w:rPr>
        <w:t>Webquests.</w:t>
      </w:r>
      <w:proofErr w:type="gramEnd"/>
      <w:r w:rsidRPr="001C3C52">
        <w:rPr>
          <w:rFonts w:ascii="Times New Roman" w:hAnsi="Times New Roman"/>
          <w:sz w:val="24"/>
          <w:szCs w:val="24"/>
        </w:rPr>
        <w:t xml:space="preserve"> </w:t>
      </w:r>
      <w:r w:rsidRPr="001C3C52">
        <w:rPr>
          <w:rFonts w:ascii="Times New Roman" w:hAnsi="Times New Roman"/>
          <w:i/>
          <w:sz w:val="24"/>
          <w:szCs w:val="24"/>
        </w:rPr>
        <w:t>Pointers &amp; Clickers</w:t>
      </w:r>
      <w:r>
        <w:rPr>
          <w:rFonts w:ascii="Times New Roman" w:hAnsi="Times New Roman"/>
          <w:i/>
          <w:sz w:val="24"/>
          <w:szCs w:val="24"/>
          <w:lang w:val="id-ID"/>
        </w:rPr>
        <w:t>,</w:t>
      </w:r>
      <w:r w:rsidRPr="001C3C52">
        <w:rPr>
          <w:rFonts w:ascii="Times New Roman" w:hAnsi="Times New Roman"/>
          <w:i/>
          <w:sz w:val="24"/>
          <w:szCs w:val="24"/>
        </w:rPr>
        <w:t xml:space="preserve"> </w:t>
      </w:r>
      <w:r w:rsidRPr="00FA20B5">
        <w:rPr>
          <w:rFonts w:ascii="Times New Roman" w:hAnsi="Times New Roman"/>
          <w:sz w:val="24"/>
          <w:szCs w:val="24"/>
        </w:rPr>
        <w:t>Vol. 4 (1)</w:t>
      </w:r>
      <w:r w:rsidRPr="001C3C52">
        <w:rPr>
          <w:rFonts w:ascii="Times New Roman" w:hAnsi="Times New Roman"/>
          <w:i/>
          <w:sz w:val="24"/>
          <w:szCs w:val="24"/>
        </w:rPr>
        <w:t>.</w:t>
      </w:r>
      <w:r>
        <w:rPr>
          <w:rFonts w:ascii="Times New Roman" w:hAnsi="Times New Roman"/>
          <w:sz w:val="24"/>
          <w:szCs w:val="24"/>
          <w:lang w:val="id-ID"/>
        </w:rPr>
        <w:t>diambil dari</w:t>
      </w:r>
      <w:r>
        <w:rPr>
          <w:rFonts w:ascii="Times New Roman" w:hAnsi="Times New Roman"/>
          <w:i/>
          <w:sz w:val="24"/>
          <w:szCs w:val="24"/>
        </w:rPr>
        <w:t xml:space="preserve"> </w:t>
      </w:r>
      <w:r>
        <w:rPr>
          <w:rFonts w:ascii="Times New Roman" w:hAnsi="Times New Roman"/>
          <w:sz w:val="24"/>
          <w:szCs w:val="24"/>
        </w:rPr>
        <w:t>http://www.ion.illinois.edu/Resources/pointersclickers/2005_07/Webquest2005.pdf</w:t>
      </w:r>
      <w:r>
        <w:rPr>
          <w:rFonts w:ascii="Times New Roman" w:hAnsi="Times New Roman"/>
          <w:sz w:val="24"/>
          <w:szCs w:val="24"/>
          <w:lang w:val="id-ID"/>
        </w:rPr>
        <w:t xml:space="preserve"> (</w:t>
      </w:r>
      <w:r>
        <w:rPr>
          <w:rFonts w:ascii="Times New Roman" w:hAnsi="Times New Roman"/>
          <w:sz w:val="24"/>
          <w:szCs w:val="24"/>
        </w:rPr>
        <w:t>20 Maret 2015</w:t>
      </w:r>
      <w:r w:rsidRPr="001C3C52">
        <w:rPr>
          <w:rFonts w:ascii="Times New Roman" w:hAnsi="Times New Roman"/>
          <w:sz w:val="24"/>
          <w:szCs w:val="24"/>
        </w:rPr>
        <w:t>)</w:t>
      </w:r>
    </w:p>
    <w:p w:rsidR="00173CAB" w:rsidRDefault="00173CAB" w:rsidP="00173CAB">
      <w:pPr>
        <w:pStyle w:val="NoSpacing"/>
        <w:tabs>
          <w:tab w:val="left" w:pos="567"/>
        </w:tabs>
        <w:ind w:left="567" w:hanging="567"/>
        <w:jc w:val="both"/>
        <w:rPr>
          <w:rFonts w:ascii="Times New Roman" w:eastAsia="Times New Roman" w:hAnsi="Times New Roman"/>
          <w:sz w:val="24"/>
          <w:szCs w:val="24"/>
          <w:lang w:val="id-ID"/>
        </w:rPr>
      </w:pPr>
      <w:r w:rsidRPr="001C3C52">
        <w:rPr>
          <w:rFonts w:ascii="Times New Roman" w:eastAsia="Times New Roman" w:hAnsi="Times New Roman"/>
          <w:sz w:val="24"/>
          <w:szCs w:val="24"/>
        </w:rPr>
        <w:t xml:space="preserve">Johnson, David W., Roger T Johnson, dan Mary Beth Stanne. 2000. </w:t>
      </w:r>
      <w:r w:rsidRPr="001C3C52">
        <w:rPr>
          <w:rFonts w:ascii="Times New Roman" w:eastAsia="Times New Roman" w:hAnsi="Times New Roman"/>
          <w:bCs/>
          <w:i/>
          <w:sz w:val="24"/>
          <w:szCs w:val="24"/>
        </w:rPr>
        <w:t>Cooperative Learning Methods: A Meta-Analysis.</w:t>
      </w:r>
      <w:r>
        <w:rPr>
          <w:rFonts w:ascii="Times New Roman" w:eastAsia="Times New Roman" w:hAnsi="Times New Roman"/>
          <w:bCs/>
          <w:sz w:val="24"/>
          <w:szCs w:val="24"/>
          <w:lang w:val="id-ID"/>
        </w:rPr>
        <w:t xml:space="preserve"> Diambil dari : </w:t>
      </w:r>
      <w:r w:rsidRPr="001C3C52">
        <w:rPr>
          <w:rFonts w:ascii="Times New Roman" w:eastAsia="Times New Roman" w:hAnsi="Times New Roman"/>
          <w:sz w:val="24"/>
          <w:szCs w:val="24"/>
        </w:rPr>
        <w:t>http://www.co-operation.org/pages/cl-methods.html</w:t>
      </w:r>
      <w:r>
        <w:rPr>
          <w:rFonts w:ascii="Times New Roman" w:eastAsia="Times New Roman" w:hAnsi="Times New Roman"/>
          <w:sz w:val="24"/>
          <w:szCs w:val="24"/>
          <w:lang w:val="id-ID"/>
        </w:rPr>
        <w:t xml:space="preserve"> . (</w:t>
      </w:r>
      <w:r>
        <w:rPr>
          <w:rFonts w:ascii="Times New Roman" w:eastAsia="Times New Roman" w:hAnsi="Times New Roman"/>
          <w:sz w:val="24"/>
          <w:szCs w:val="24"/>
        </w:rPr>
        <w:t>20 Maret 2015</w:t>
      </w:r>
      <w:r w:rsidRPr="001C3C52">
        <w:rPr>
          <w:rFonts w:ascii="Times New Roman" w:eastAsia="Times New Roman" w:hAnsi="Times New Roman"/>
          <w:sz w:val="24"/>
          <w:szCs w:val="24"/>
        </w:rPr>
        <w:t>)</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5F6AF2">
        <w:rPr>
          <w:rFonts w:ascii="Times New Roman" w:hAnsi="Times New Roman"/>
          <w:sz w:val="24"/>
          <w:szCs w:val="24"/>
        </w:rPr>
        <w:t>Nieveen, N. 1999.</w:t>
      </w:r>
      <w:proofErr w:type="gramEnd"/>
      <w:r w:rsidRPr="005F6AF2">
        <w:rPr>
          <w:rFonts w:ascii="Times New Roman" w:hAnsi="Times New Roman"/>
          <w:sz w:val="24"/>
          <w:szCs w:val="24"/>
        </w:rPr>
        <w:t xml:space="preserve"> </w:t>
      </w:r>
      <w:proofErr w:type="gramStart"/>
      <w:r w:rsidRPr="005F6AF2">
        <w:rPr>
          <w:rFonts w:ascii="Times New Roman" w:hAnsi="Times New Roman"/>
          <w:sz w:val="24"/>
          <w:szCs w:val="24"/>
        </w:rPr>
        <w:t>Prototyping to Reach Product Quality.</w:t>
      </w:r>
      <w:proofErr w:type="gramEnd"/>
      <w:r w:rsidRPr="005F6AF2">
        <w:rPr>
          <w:rFonts w:ascii="Times New Roman" w:hAnsi="Times New Roman"/>
          <w:sz w:val="24"/>
          <w:szCs w:val="24"/>
        </w:rPr>
        <w:t xml:space="preserve"> Dalam Plomp, T; Nieveen, N; Gustafson, K; Branch, R.M; dan van den Akker, J (eds). </w:t>
      </w:r>
      <w:r w:rsidRPr="005F6AF2">
        <w:rPr>
          <w:rFonts w:ascii="Times New Roman" w:hAnsi="Times New Roman"/>
          <w:i/>
          <w:iCs/>
          <w:sz w:val="24"/>
          <w:szCs w:val="24"/>
        </w:rPr>
        <w:t xml:space="preserve">Design Approaches and Tools in Education and Training. </w:t>
      </w:r>
      <w:r w:rsidRPr="005F6AF2">
        <w:rPr>
          <w:rFonts w:ascii="Times New Roman" w:hAnsi="Times New Roman"/>
          <w:sz w:val="24"/>
          <w:szCs w:val="24"/>
        </w:rPr>
        <w:t>London: Kluwer Academic Publisher.</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Pelliccione, Lina dan Gavin (Jim) Craggs.</w:t>
      </w:r>
      <w:proofErr w:type="gramEnd"/>
      <w:r w:rsidRPr="001C3C52">
        <w:rPr>
          <w:rFonts w:ascii="Times New Roman" w:hAnsi="Times New Roman"/>
          <w:sz w:val="24"/>
          <w:szCs w:val="24"/>
        </w:rPr>
        <w:t xml:space="preserve"> 2007. </w:t>
      </w:r>
      <w:r w:rsidRPr="001C3C52">
        <w:rPr>
          <w:rFonts w:ascii="Times New Roman" w:hAnsi="Times New Roman"/>
          <w:i/>
          <w:sz w:val="24"/>
          <w:szCs w:val="24"/>
        </w:rPr>
        <w:t>WebQuests: An Online Learning Strategy to Promote Cooperative Learning and Higher-Level Thinking</w:t>
      </w:r>
      <w:r>
        <w:rPr>
          <w:rFonts w:ascii="Times New Roman" w:hAnsi="Times New Roman"/>
          <w:sz w:val="24"/>
          <w:szCs w:val="24"/>
          <w:lang w:val="id-ID"/>
        </w:rPr>
        <w:t xml:space="preserve">. Diambil dari : </w:t>
      </w:r>
      <w:r w:rsidRPr="001C3C52">
        <w:rPr>
          <w:rFonts w:ascii="Times New Roman" w:hAnsi="Times New Roman"/>
          <w:sz w:val="24"/>
          <w:szCs w:val="24"/>
        </w:rPr>
        <w:t>www.</w:t>
      </w:r>
      <w:r>
        <w:rPr>
          <w:rFonts w:ascii="Times New Roman" w:hAnsi="Times New Roman"/>
          <w:sz w:val="24"/>
          <w:szCs w:val="24"/>
        </w:rPr>
        <w:t>aare.edu.au/07pap/pel07275.pdf</w:t>
      </w:r>
      <w:r>
        <w:rPr>
          <w:rFonts w:ascii="Times New Roman" w:hAnsi="Times New Roman"/>
          <w:sz w:val="24"/>
          <w:szCs w:val="24"/>
          <w:lang w:val="id-ID"/>
        </w:rPr>
        <w:t xml:space="preserve"> . (</w:t>
      </w:r>
      <w:r>
        <w:rPr>
          <w:rFonts w:ascii="Times New Roman" w:hAnsi="Times New Roman"/>
          <w:sz w:val="24"/>
          <w:szCs w:val="24"/>
        </w:rPr>
        <w:t>20 Maret 2015</w:t>
      </w:r>
      <w:r w:rsidRPr="001C3C52">
        <w:rPr>
          <w:rFonts w:ascii="Times New Roman" w:hAnsi="Times New Roman"/>
          <w:sz w:val="24"/>
          <w:szCs w:val="24"/>
        </w:rPr>
        <w:t>)</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Rusman.</w:t>
      </w:r>
      <w:proofErr w:type="gramEnd"/>
      <w:r w:rsidRPr="001C3C52">
        <w:rPr>
          <w:rFonts w:ascii="Times New Roman" w:hAnsi="Times New Roman"/>
          <w:sz w:val="24"/>
          <w:szCs w:val="24"/>
        </w:rPr>
        <w:t xml:space="preserve"> 2010. </w:t>
      </w:r>
      <w:r w:rsidRPr="00002F4E">
        <w:rPr>
          <w:rFonts w:ascii="Times New Roman" w:hAnsi="Times New Roman"/>
          <w:i/>
          <w:sz w:val="24"/>
          <w:szCs w:val="24"/>
        </w:rPr>
        <w:t>Model-Model Pembelajaran Mengembangkan Profesionalisme Guru.</w:t>
      </w:r>
      <w:r w:rsidRPr="001C3C52">
        <w:rPr>
          <w:rFonts w:ascii="Times New Roman" w:hAnsi="Times New Roman"/>
          <w:sz w:val="24"/>
          <w:szCs w:val="24"/>
        </w:rPr>
        <w:t xml:space="preserve"> Jakarta: Rajawali Pers.</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764C05">
        <w:rPr>
          <w:rFonts w:ascii="Times New Roman" w:hAnsi="Times New Roman"/>
          <w:sz w:val="24"/>
          <w:szCs w:val="24"/>
        </w:rPr>
        <w:t>Rusman.</w:t>
      </w:r>
      <w:proofErr w:type="gramEnd"/>
      <w:r w:rsidRPr="00764C05">
        <w:rPr>
          <w:rFonts w:ascii="Times New Roman" w:hAnsi="Times New Roman"/>
          <w:sz w:val="24"/>
          <w:szCs w:val="24"/>
        </w:rPr>
        <w:t xml:space="preserve"> 2013. </w:t>
      </w:r>
      <w:r w:rsidRPr="009F5A62">
        <w:rPr>
          <w:rFonts w:ascii="Times New Roman" w:hAnsi="Times New Roman"/>
          <w:i/>
          <w:sz w:val="24"/>
          <w:szCs w:val="24"/>
        </w:rPr>
        <w:t>Belajar dan Pembelajaran Berbasis Komputer</w:t>
      </w:r>
      <w:r w:rsidRPr="00764C05">
        <w:rPr>
          <w:rFonts w:ascii="Times New Roman" w:hAnsi="Times New Roman"/>
          <w:sz w:val="24"/>
          <w:szCs w:val="24"/>
        </w:rPr>
        <w:t>. Bandung: Alfabet</w:t>
      </w:r>
    </w:p>
    <w:p w:rsidR="00173CAB" w:rsidRPr="009F5A62" w:rsidRDefault="00173CAB" w:rsidP="00173CAB">
      <w:pPr>
        <w:pStyle w:val="Default"/>
        <w:ind w:left="567" w:hanging="567"/>
        <w:rPr>
          <w:sz w:val="20"/>
        </w:rPr>
      </w:pPr>
      <w:r>
        <w:t xml:space="preserve">Rochmad. 2012. </w:t>
      </w:r>
      <w:r w:rsidRPr="009F5A62">
        <w:rPr>
          <w:bCs/>
          <w:szCs w:val="28"/>
        </w:rPr>
        <w:t>Desain Model Pengembangan Perangkat Pembelajaran Matematika</w:t>
      </w:r>
      <w:r>
        <w:rPr>
          <w:bCs/>
          <w:szCs w:val="28"/>
        </w:rPr>
        <w:t>. FMIPA UNNES. Volume 3 Nomor 1 : 59-71.</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Sanjaya, W. 2007.</w:t>
      </w:r>
      <w:proofErr w:type="gramEnd"/>
      <w:r w:rsidRPr="001C3C52">
        <w:rPr>
          <w:rFonts w:ascii="Times New Roman" w:hAnsi="Times New Roman"/>
          <w:sz w:val="24"/>
          <w:szCs w:val="24"/>
        </w:rPr>
        <w:t xml:space="preserve"> </w:t>
      </w:r>
      <w:proofErr w:type="gramStart"/>
      <w:r w:rsidRPr="001C3C52">
        <w:rPr>
          <w:rFonts w:ascii="Times New Roman" w:hAnsi="Times New Roman"/>
          <w:i/>
          <w:sz w:val="24"/>
          <w:szCs w:val="24"/>
        </w:rPr>
        <w:t>Strategi Pembelajaran Berorientasi Standar Proses Pendidikan Ed.1 Cet. 2</w:t>
      </w:r>
      <w:r w:rsidRPr="001C3C52">
        <w:rPr>
          <w:rFonts w:ascii="Times New Roman" w:hAnsi="Times New Roman"/>
          <w:sz w:val="24"/>
          <w:szCs w:val="24"/>
        </w:rPr>
        <w:t>.</w:t>
      </w:r>
      <w:proofErr w:type="gramEnd"/>
      <w:r w:rsidRPr="001C3C52">
        <w:rPr>
          <w:rFonts w:ascii="Times New Roman" w:hAnsi="Times New Roman"/>
          <w:sz w:val="24"/>
          <w:szCs w:val="24"/>
        </w:rPr>
        <w:t xml:space="preserve"> Jakarta: Kencana.</w:t>
      </w:r>
    </w:p>
    <w:p w:rsidR="00173CAB" w:rsidRDefault="00173CAB" w:rsidP="00173CAB">
      <w:pPr>
        <w:pStyle w:val="NoSpacing"/>
        <w:tabs>
          <w:tab w:val="left" w:pos="567"/>
        </w:tabs>
        <w:ind w:left="567" w:hanging="567"/>
        <w:jc w:val="both"/>
        <w:rPr>
          <w:rFonts w:ascii="Times New Roman" w:hAnsi="Times New Roman"/>
          <w:sz w:val="24"/>
          <w:szCs w:val="24"/>
          <w:lang w:val="id-ID"/>
        </w:rPr>
      </w:pPr>
      <w:r w:rsidRPr="001C3C52">
        <w:rPr>
          <w:rFonts w:ascii="Times New Roman" w:hAnsi="Times New Roman"/>
          <w:sz w:val="24"/>
          <w:szCs w:val="24"/>
          <w:lang w:val="id-ID"/>
        </w:rPr>
        <w:t>_____________</w:t>
      </w:r>
      <w:r w:rsidRPr="001C3C52">
        <w:rPr>
          <w:rFonts w:ascii="Times New Roman" w:hAnsi="Times New Roman"/>
          <w:sz w:val="24"/>
          <w:szCs w:val="24"/>
        </w:rPr>
        <w:t xml:space="preserve">. 2009. </w:t>
      </w:r>
      <w:r w:rsidRPr="001C3C52">
        <w:rPr>
          <w:rFonts w:ascii="Times New Roman" w:hAnsi="Times New Roman"/>
          <w:i/>
          <w:sz w:val="24"/>
          <w:szCs w:val="24"/>
        </w:rPr>
        <w:t xml:space="preserve">Perencanaan dan Desain Sistem Pembelajaran </w:t>
      </w:r>
      <w:r w:rsidRPr="00A1785E">
        <w:rPr>
          <w:rFonts w:ascii="Times New Roman" w:hAnsi="Times New Roman"/>
          <w:sz w:val="24"/>
          <w:szCs w:val="24"/>
        </w:rPr>
        <w:t>Ed.1 Cet. 2.</w:t>
      </w:r>
      <w:r w:rsidRPr="001C3C52">
        <w:rPr>
          <w:rFonts w:ascii="Times New Roman" w:hAnsi="Times New Roman"/>
          <w:sz w:val="24"/>
          <w:szCs w:val="24"/>
        </w:rPr>
        <w:t xml:space="preserve"> Jakarta: Kencana.</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5D39B4">
        <w:rPr>
          <w:rFonts w:ascii="Times New Roman" w:hAnsi="Times New Roman"/>
          <w:sz w:val="24"/>
          <w:szCs w:val="24"/>
        </w:rPr>
        <w:t>Sisdiknas.</w:t>
      </w:r>
      <w:proofErr w:type="gramEnd"/>
      <w:r w:rsidRPr="005D39B4">
        <w:rPr>
          <w:rFonts w:ascii="Times New Roman" w:hAnsi="Times New Roman"/>
          <w:sz w:val="24"/>
          <w:szCs w:val="24"/>
        </w:rPr>
        <w:t xml:space="preserve"> 2006. Undang-Undang Republik Indonesia Nomor 20 Tahun 2003 Tentang Sistem Pendidikan Nasional. </w:t>
      </w:r>
      <w:proofErr w:type="gramStart"/>
      <w:r w:rsidRPr="005D39B4">
        <w:rPr>
          <w:rFonts w:ascii="Times New Roman" w:hAnsi="Times New Roman"/>
          <w:sz w:val="24"/>
          <w:szCs w:val="24"/>
        </w:rPr>
        <w:t>Bandung :</w:t>
      </w:r>
      <w:proofErr w:type="gramEnd"/>
      <w:r w:rsidRPr="005D39B4">
        <w:rPr>
          <w:rFonts w:ascii="Times New Roman" w:hAnsi="Times New Roman"/>
          <w:sz w:val="24"/>
          <w:szCs w:val="24"/>
        </w:rPr>
        <w:t xml:space="preserve"> Citra Umbara</w:t>
      </w:r>
    </w:p>
    <w:p w:rsidR="00173CAB" w:rsidRDefault="00173CAB" w:rsidP="00173CAB">
      <w:pPr>
        <w:pStyle w:val="NoSpacing"/>
        <w:tabs>
          <w:tab w:val="left" w:pos="567"/>
        </w:tabs>
        <w:ind w:left="567" w:hanging="567"/>
        <w:jc w:val="both"/>
        <w:rPr>
          <w:rFonts w:ascii="Times New Roman" w:hAnsi="Times New Roman"/>
          <w:sz w:val="24"/>
          <w:szCs w:val="24"/>
          <w:lang w:val="id-ID"/>
        </w:rPr>
      </w:pPr>
      <w:r>
        <w:rPr>
          <w:rFonts w:ascii="Times New Roman" w:hAnsi="Times New Roman"/>
          <w:sz w:val="24"/>
          <w:szCs w:val="24"/>
          <w:lang w:val="id-ID"/>
        </w:rPr>
        <w:t xml:space="preserve">Nana </w:t>
      </w:r>
      <w:r>
        <w:rPr>
          <w:rFonts w:ascii="Times New Roman" w:hAnsi="Times New Roman"/>
          <w:sz w:val="24"/>
          <w:szCs w:val="24"/>
        </w:rPr>
        <w:t>S</w:t>
      </w:r>
      <w:r>
        <w:rPr>
          <w:rFonts w:ascii="Times New Roman" w:hAnsi="Times New Roman"/>
          <w:sz w:val="24"/>
          <w:szCs w:val="24"/>
          <w:lang w:val="id-ID"/>
        </w:rPr>
        <w:t>.</w:t>
      </w:r>
      <w:r w:rsidRPr="005D39B4">
        <w:rPr>
          <w:rFonts w:ascii="Times New Roman" w:hAnsi="Times New Roman"/>
          <w:sz w:val="24"/>
          <w:szCs w:val="24"/>
        </w:rPr>
        <w:t>2009. Media Pengajaran.Bandung: Sinar Baru Algendindo.</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Sugiyono.</w:t>
      </w:r>
      <w:proofErr w:type="gramEnd"/>
      <w:r w:rsidRPr="001C3C52">
        <w:rPr>
          <w:rFonts w:ascii="Times New Roman" w:hAnsi="Times New Roman"/>
          <w:sz w:val="24"/>
          <w:szCs w:val="24"/>
        </w:rPr>
        <w:t xml:space="preserve"> </w:t>
      </w:r>
      <w:proofErr w:type="gramStart"/>
      <w:r w:rsidRPr="001C3C52">
        <w:rPr>
          <w:rFonts w:ascii="Times New Roman" w:hAnsi="Times New Roman"/>
          <w:sz w:val="24"/>
          <w:szCs w:val="24"/>
        </w:rPr>
        <w:t xml:space="preserve">2010. </w:t>
      </w:r>
      <w:r w:rsidRPr="001C3C52">
        <w:rPr>
          <w:rFonts w:ascii="Times New Roman" w:hAnsi="Times New Roman"/>
          <w:i/>
          <w:sz w:val="24"/>
          <w:szCs w:val="24"/>
        </w:rPr>
        <w:t xml:space="preserve">Metode Penelitian Pendidikan (Pendekatan Kuantitatif, Kualitatif, dan R&amp;D) </w:t>
      </w:r>
      <w:r w:rsidRPr="00F714C9">
        <w:rPr>
          <w:rFonts w:ascii="Times New Roman" w:hAnsi="Times New Roman"/>
          <w:sz w:val="24"/>
          <w:szCs w:val="24"/>
        </w:rPr>
        <w:t>Cet. 9</w:t>
      </w:r>
      <w:r w:rsidRPr="001C3C52">
        <w:rPr>
          <w:rFonts w:ascii="Times New Roman" w:hAnsi="Times New Roman"/>
          <w:i/>
          <w:sz w:val="24"/>
          <w:szCs w:val="24"/>
        </w:rPr>
        <w:t>.</w:t>
      </w:r>
      <w:proofErr w:type="gramEnd"/>
      <w:r w:rsidRPr="001C3C52">
        <w:rPr>
          <w:rFonts w:ascii="Times New Roman" w:hAnsi="Times New Roman"/>
          <w:i/>
          <w:sz w:val="24"/>
          <w:szCs w:val="24"/>
        </w:rPr>
        <w:t xml:space="preserve"> </w:t>
      </w:r>
      <w:r w:rsidRPr="001C3C52">
        <w:rPr>
          <w:rFonts w:ascii="Times New Roman" w:hAnsi="Times New Roman"/>
          <w:sz w:val="24"/>
          <w:szCs w:val="24"/>
        </w:rPr>
        <w:t>Bandung: Alfabeta.</w:t>
      </w:r>
    </w:p>
    <w:p w:rsidR="00173CAB" w:rsidRPr="00D118A1" w:rsidRDefault="00173CAB" w:rsidP="00173CAB">
      <w:pPr>
        <w:pStyle w:val="NoSpacing"/>
        <w:tabs>
          <w:tab w:val="left" w:pos="567"/>
        </w:tabs>
        <w:ind w:left="567" w:hanging="567"/>
        <w:jc w:val="both"/>
        <w:rPr>
          <w:rFonts w:ascii="Times New Roman" w:hAnsi="Times New Roman"/>
          <w:sz w:val="24"/>
          <w:szCs w:val="24"/>
          <w:lang w:val="id-ID"/>
        </w:rPr>
      </w:pPr>
      <w:r>
        <w:rPr>
          <w:rFonts w:ascii="Times New Roman" w:hAnsi="Times New Roman"/>
          <w:sz w:val="24"/>
          <w:szCs w:val="24"/>
          <w:lang w:val="id-ID"/>
        </w:rPr>
        <w:t xml:space="preserve">Sugiyono, 2010. </w:t>
      </w:r>
      <w:r w:rsidRPr="00762120">
        <w:rPr>
          <w:rFonts w:ascii="Times New Roman" w:hAnsi="Times New Roman"/>
          <w:i/>
          <w:sz w:val="24"/>
          <w:szCs w:val="24"/>
          <w:lang w:val="id-ID"/>
        </w:rPr>
        <w:t>Memahami Penelitian Kualitatif</w:t>
      </w:r>
      <w:r>
        <w:rPr>
          <w:rFonts w:ascii="Times New Roman" w:hAnsi="Times New Roman"/>
          <w:sz w:val="24"/>
          <w:szCs w:val="24"/>
          <w:lang w:val="id-ID"/>
        </w:rPr>
        <w:t>. Bandung: Alfabeta.</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5D39B4">
        <w:rPr>
          <w:rFonts w:ascii="Times New Roman" w:hAnsi="Times New Roman"/>
          <w:sz w:val="24"/>
          <w:szCs w:val="24"/>
        </w:rPr>
        <w:t>Sugiyono.</w:t>
      </w:r>
      <w:proofErr w:type="gramEnd"/>
      <w:r w:rsidRPr="005D39B4">
        <w:rPr>
          <w:rFonts w:ascii="Times New Roman" w:hAnsi="Times New Roman"/>
          <w:sz w:val="24"/>
          <w:szCs w:val="24"/>
        </w:rPr>
        <w:t xml:space="preserve"> 2013. </w:t>
      </w:r>
      <w:r w:rsidRPr="00762120">
        <w:rPr>
          <w:rFonts w:ascii="Times New Roman" w:hAnsi="Times New Roman"/>
          <w:i/>
          <w:sz w:val="24"/>
          <w:szCs w:val="24"/>
        </w:rPr>
        <w:t>Metode Penelitian Pendidikan</w:t>
      </w:r>
      <w:r w:rsidRPr="005D39B4">
        <w:rPr>
          <w:rFonts w:ascii="Times New Roman" w:hAnsi="Times New Roman"/>
          <w:sz w:val="24"/>
          <w:szCs w:val="24"/>
        </w:rPr>
        <w:t>.</w:t>
      </w:r>
      <w:r>
        <w:rPr>
          <w:rFonts w:ascii="Times New Roman" w:hAnsi="Times New Roman"/>
          <w:sz w:val="24"/>
          <w:szCs w:val="24"/>
          <w:lang w:val="id-ID"/>
        </w:rPr>
        <w:t xml:space="preserve"> </w:t>
      </w:r>
      <w:r w:rsidRPr="005D39B4">
        <w:rPr>
          <w:rFonts w:ascii="Times New Roman" w:hAnsi="Times New Roman"/>
          <w:sz w:val="24"/>
          <w:szCs w:val="24"/>
        </w:rPr>
        <w:t>Bandung: Alfabeta</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Sukardi.</w:t>
      </w:r>
      <w:proofErr w:type="gramEnd"/>
      <w:r w:rsidRPr="001C3C52">
        <w:rPr>
          <w:rFonts w:ascii="Times New Roman" w:hAnsi="Times New Roman"/>
          <w:sz w:val="24"/>
          <w:szCs w:val="24"/>
        </w:rPr>
        <w:t xml:space="preserve"> </w:t>
      </w:r>
      <w:proofErr w:type="gramStart"/>
      <w:r w:rsidRPr="001C3C52">
        <w:rPr>
          <w:rFonts w:ascii="Times New Roman" w:hAnsi="Times New Roman"/>
          <w:sz w:val="24"/>
          <w:szCs w:val="24"/>
        </w:rPr>
        <w:t xml:space="preserve">2009. </w:t>
      </w:r>
      <w:r w:rsidRPr="001C3C52">
        <w:rPr>
          <w:rFonts w:ascii="Times New Roman" w:hAnsi="Times New Roman"/>
          <w:i/>
          <w:sz w:val="24"/>
          <w:szCs w:val="24"/>
        </w:rPr>
        <w:t>Metodologi Penelitian Pendidikan (Kompetensi dan Praktiknya) Cet. 7.</w:t>
      </w:r>
      <w:proofErr w:type="gramEnd"/>
      <w:r w:rsidRPr="001C3C52">
        <w:rPr>
          <w:rFonts w:ascii="Times New Roman" w:hAnsi="Times New Roman"/>
          <w:sz w:val="24"/>
          <w:szCs w:val="24"/>
        </w:rPr>
        <w:t xml:space="preserve"> Jakarta: Bumi Aksara</w:t>
      </w:r>
    </w:p>
    <w:p w:rsidR="00173CAB" w:rsidRDefault="00173CAB" w:rsidP="00173CAB">
      <w:pPr>
        <w:pStyle w:val="NoSpacing"/>
        <w:tabs>
          <w:tab w:val="left" w:pos="567"/>
        </w:tabs>
        <w:ind w:left="567" w:hanging="567"/>
        <w:jc w:val="both"/>
        <w:rPr>
          <w:rFonts w:ascii="Times New Roman" w:hAnsi="Times New Roman"/>
          <w:sz w:val="24"/>
          <w:szCs w:val="24"/>
          <w:lang w:val="id-ID"/>
        </w:rPr>
      </w:pPr>
      <w:r>
        <w:rPr>
          <w:rFonts w:ascii="Times New Roman" w:hAnsi="Times New Roman"/>
          <w:sz w:val="24"/>
          <w:szCs w:val="24"/>
          <w:lang w:val="id-ID"/>
        </w:rPr>
        <w:t xml:space="preserve">Syah, Muhibbin. 2009. </w:t>
      </w:r>
      <w:r>
        <w:rPr>
          <w:rFonts w:ascii="Times New Roman" w:hAnsi="Times New Roman"/>
          <w:i/>
          <w:sz w:val="24"/>
          <w:szCs w:val="24"/>
          <w:lang w:val="id-ID"/>
        </w:rPr>
        <w:t xml:space="preserve">Psikologi Belajar Ed. </w:t>
      </w:r>
      <w:r w:rsidRPr="00F714C9">
        <w:rPr>
          <w:rFonts w:ascii="Times New Roman" w:hAnsi="Times New Roman"/>
          <w:sz w:val="24"/>
          <w:szCs w:val="24"/>
          <w:lang w:val="id-ID"/>
        </w:rPr>
        <w:t>Revisi-9</w:t>
      </w:r>
      <w:r>
        <w:rPr>
          <w:rFonts w:ascii="Times New Roman" w:hAnsi="Times New Roman"/>
          <w:i/>
          <w:sz w:val="24"/>
          <w:szCs w:val="24"/>
          <w:lang w:val="id-ID"/>
        </w:rPr>
        <w:t xml:space="preserve">. </w:t>
      </w:r>
      <w:r w:rsidRPr="00904282">
        <w:rPr>
          <w:rFonts w:ascii="Times New Roman" w:hAnsi="Times New Roman"/>
          <w:sz w:val="24"/>
          <w:szCs w:val="24"/>
          <w:lang w:val="id-ID"/>
        </w:rPr>
        <w:t>Jakarta: Raja</w:t>
      </w:r>
      <w:r>
        <w:rPr>
          <w:rFonts w:ascii="Times New Roman" w:hAnsi="Times New Roman"/>
          <w:sz w:val="24"/>
          <w:szCs w:val="24"/>
          <w:lang w:val="id-ID"/>
        </w:rPr>
        <w:t>w</w:t>
      </w:r>
      <w:r w:rsidRPr="00904282">
        <w:rPr>
          <w:rFonts w:ascii="Times New Roman" w:hAnsi="Times New Roman"/>
          <w:sz w:val="24"/>
          <w:szCs w:val="24"/>
          <w:lang w:val="id-ID"/>
        </w:rPr>
        <w:t>ali Pers</w:t>
      </w:r>
      <w:r>
        <w:rPr>
          <w:rFonts w:ascii="Times New Roman" w:hAnsi="Times New Roman"/>
          <w:sz w:val="24"/>
          <w:szCs w:val="24"/>
          <w:lang w:val="id-ID"/>
        </w:rPr>
        <w:t>.</w:t>
      </w:r>
    </w:p>
    <w:p w:rsidR="00173CAB" w:rsidRDefault="00173CAB" w:rsidP="00173CAB">
      <w:pPr>
        <w:pStyle w:val="NoSpacing"/>
        <w:tabs>
          <w:tab w:val="left" w:pos="567"/>
        </w:tabs>
        <w:ind w:left="567" w:hanging="567"/>
        <w:jc w:val="both"/>
        <w:rPr>
          <w:rFonts w:ascii="Times New Roman" w:hAnsi="Times New Roman"/>
          <w:sz w:val="24"/>
          <w:szCs w:val="24"/>
          <w:lang w:val="id-ID"/>
        </w:rPr>
      </w:pPr>
      <w:r w:rsidRPr="0007753A">
        <w:rPr>
          <w:rFonts w:ascii="Times New Roman" w:hAnsi="Times New Roman"/>
          <w:sz w:val="24"/>
          <w:szCs w:val="24"/>
        </w:rPr>
        <w:t xml:space="preserve">Tompo, Basman. </w:t>
      </w:r>
      <w:proofErr w:type="gramStart"/>
      <w:r w:rsidRPr="0007753A">
        <w:rPr>
          <w:rFonts w:ascii="Times New Roman" w:hAnsi="Times New Roman"/>
          <w:sz w:val="24"/>
          <w:szCs w:val="24"/>
        </w:rPr>
        <w:t>2010. Pendekatan STM dalam Meningkatkan Hasil Belajar Fisika Siswa Madrasah Tsanawiyah (MTs).</w:t>
      </w:r>
      <w:proofErr w:type="gramEnd"/>
      <w:r>
        <w:rPr>
          <w:rFonts w:ascii="Times New Roman" w:hAnsi="Times New Roman"/>
          <w:sz w:val="24"/>
          <w:szCs w:val="24"/>
          <w:lang w:val="id-ID"/>
        </w:rPr>
        <w:t xml:space="preserve"> </w:t>
      </w:r>
      <w:proofErr w:type="gramStart"/>
      <w:r w:rsidRPr="0007753A">
        <w:rPr>
          <w:rFonts w:ascii="Times New Roman" w:hAnsi="Times New Roman"/>
          <w:sz w:val="24"/>
          <w:szCs w:val="24"/>
        </w:rPr>
        <w:t>PPs UNM.</w:t>
      </w:r>
      <w:proofErr w:type="gramEnd"/>
      <w:r w:rsidRPr="0007753A">
        <w:rPr>
          <w:rFonts w:ascii="Times New Roman" w:hAnsi="Times New Roman"/>
          <w:sz w:val="24"/>
          <w:szCs w:val="24"/>
        </w:rPr>
        <w:t xml:space="preserve"> </w:t>
      </w:r>
      <w:proofErr w:type="gramStart"/>
      <w:r w:rsidRPr="0007753A">
        <w:rPr>
          <w:rFonts w:ascii="Times New Roman" w:hAnsi="Times New Roman"/>
          <w:sz w:val="24"/>
          <w:szCs w:val="24"/>
        </w:rPr>
        <w:t>Tidak diterbitkan.</w:t>
      </w:r>
      <w:proofErr w:type="gramEnd"/>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t>Trianto.</w:t>
      </w:r>
      <w:proofErr w:type="gramEnd"/>
      <w:r w:rsidRPr="001C3C52">
        <w:rPr>
          <w:rFonts w:ascii="Times New Roman" w:hAnsi="Times New Roman"/>
          <w:sz w:val="24"/>
          <w:szCs w:val="24"/>
        </w:rPr>
        <w:t xml:space="preserve"> 2007. </w:t>
      </w:r>
      <w:r w:rsidRPr="001C3C52">
        <w:rPr>
          <w:rFonts w:ascii="Times New Roman" w:hAnsi="Times New Roman"/>
          <w:i/>
          <w:sz w:val="24"/>
          <w:szCs w:val="24"/>
        </w:rPr>
        <w:t xml:space="preserve"> Model-Model Pembelajaran Inovatif Berorientasi Konstruktivistik (Konsep, Landasan Teoritis-Praktis, dan Implementasinya).</w:t>
      </w:r>
      <w:r w:rsidRPr="001C3C52">
        <w:rPr>
          <w:rFonts w:ascii="Times New Roman" w:hAnsi="Times New Roman"/>
          <w:sz w:val="24"/>
          <w:szCs w:val="24"/>
        </w:rPr>
        <w:t xml:space="preserve"> Jakarta: Prestasi Pustaka.</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1C3C52">
        <w:rPr>
          <w:rFonts w:ascii="Times New Roman" w:hAnsi="Times New Roman"/>
          <w:sz w:val="24"/>
          <w:szCs w:val="24"/>
        </w:rPr>
        <w:lastRenderedPageBreak/>
        <w:t>Trianto.</w:t>
      </w:r>
      <w:proofErr w:type="gramEnd"/>
      <w:r w:rsidRPr="001C3C52">
        <w:rPr>
          <w:rFonts w:ascii="Times New Roman" w:hAnsi="Times New Roman"/>
          <w:sz w:val="24"/>
          <w:szCs w:val="24"/>
        </w:rPr>
        <w:t xml:space="preserve"> 2010. </w:t>
      </w:r>
      <w:r w:rsidRPr="001C3C52">
        <w:rPr>
          <w:rFonts w:ascii="Times New Roman" w:hAnsi="Times New Roman"/>
          <w:i/>
          <w:sz w:val="24"/>
          <w:szCs w:val="24"/>
        </w:rPr>
        <w:t>Mendesain</w:t>
      </w:r>
      <w:r w:rsidRPr="001C3C52">
        <w:rPr>
          <w:rFonts w:ascii="Times New Roman" w:hAnsi="Times New Roman"/>
          <w:sz w:val="24"/>
          <w:szCs w:val="24"/>
        </w:rPr>
        <w:t xml:space="preserve"> </w:t>
      </w:r>
      <w:r w:rsidRPr="001C3C52">
        <w:rPr>
          <w:rFonts w:ascii="Times New Roman" w:hAnsi="Times New Roman"/>
          <w:i/>
          <w:sz w:val="24"/>
          <w:szCs w:val="24"/>
        </w:rPr>
        <w:t>Model Model Pembelajaran Inovatif-Progresif (Konsep, Landasan, Implementasinya pada Kurikulum Tingkat Satuan Pendidikan) Cet. 2</w:t>
      </w:r>
      <w:r w:rsidRPr="001C3C52">
        <w:rPr>
          <w:rFonts w:ascii="Times New Roman" w:hAnsi="Times New Roman"/>
          <w:sz w:val="24"/>
          <w:szCs w:val="24"/>
        </w:rPr>
        <w:t xml:space="preserve">. Jakarta: Kencana Prenada Media Group. </w:t>
      </w:r>
    </w:p>
    <w:p w:rsidR="00173CAB" w:rsidRDefault="00173CAB" w:rsidP="00173CAB">
      <w:pPr>
        <w:pStyle w:val="NoSpacing"/>
        <w:tabs>
          <w:tab w:val="left" w:pos="567"/>
        </w:tabs>
        <w:ind w:left="567" w:hanging="567"/>
        <w:jc w:val="both"/>
        <w:rPr>
          <w:rFonts w:ascii="Times New Roman" w:hAnsi="Times New Roman"/>
          <w:sz w:val="24"/>
          <w:szCs w:val="24"/>
          <w:lang w:val="id-ID"/>
        </w:rPr>
      </w:pPr>
      <w:proofErr w:type="gramStart"/>
      <w:r w:rsidRPr="005D39B4">
        <w:rPr>
          <w:rFonts w:ascii="Times New Roman" w:hAnsi="Times New Roman"/>
          <w:sz w:val="24"/>
          <w:szCs w:val="24"/>
        </w:rPr>
        <w:t>W</w:t>
      </w:r>
      <w:r>
        <w:rPr>
          <w:rFonts w:ascii="Times New Roman" w:hAnsi="Times New Roman"/>
          <w:sz w:val="24"/>
          <w:szCs w:val="24"/>
        </w:rPr>
        <w:t>ardani.</w:t>
      </w:r>
      <w:proofErr w:type="gramEnd"/>
      <w:r>
        <w:rPr>
          <w:rFonts w:ascii="Times New Roman" w:hAnsi="Times New Roman"/>
          <w:sz w:val="24"/>
          <w:szCs w:val="24"/>
        </w:rPr>
        <w:t xml:space="preserve"> 2014. </w:t>
      </w:r>
      <w:r>
        <w:rPr>
          <w:rFonts w:ascii="Times New Roman" w:hAnsi="Times New Roman"/>
          <w:i/>
          <w:sz w:val="24"/>
          <w:szCs w:val="24"/>
        </w:rPr>
        <w:t>Efektifiktas</w:t>
      </w:r>
      <w:r w:rsidRPr="00FB60F9">
        <w:rPr>
          <w:rFonts w:ascii="Times New Roman" w:hAnsi="Times New Roman"/>
          <w:i/>
          <w:sz w:val="24"/>
          <w:szCs w:val="24"/>
        </w:rPr>
        <w:t xml:space="preserve"> Penggunaan M-WebQuest Terhadap Kemampuan Membaca Bahasa Inggris Siswa SMAN di Pekanbaru</w:t>
      </w:r>
      <w:r>
        <w:rPr>
          <w:rFonts w:ascii="Times New Roman" w:hAnsi="Times New Roman"/>
          <w:sz w:val="24"/>
          <w:szCs w:val="24"/>
        </w:rPr>
        <w:t>. Pekanbaru: FKIP Universitas Riau.</w:t>
      </w:r>
    </w:p>
    <w:p w:rsidR="00BA63A3" w:rsidRPr="00BA63A3" w:rsidRDefault="00BA63A3" w:rsidP="00173CAB">
      <w:pPr>
        <w:spacing w:before="240"/>
        <w:ind w:left="567" w:hanging="567"/>
        <w:jc w:val="both"/>
        <w:rPr>
          <w:rFonts w:ascii="Tahoma" w:hAnsi="Tahoma" w:cs="Tahoma"/>
          <w:color w:val="7030A0"/>
          <w:lang w:val="id-ID"/>
        </w:rPr>
      </w:pPr>
    </w:p>
    <w:sectPr w:rsidR="00BA63A3" w:rsidRPr="00BA63A3" w:rsidSect="00D75D6D">
      <w:headerReference w:type="default" r:id="rId29"/>
      <w:pgSz w:w="12240" w:h="15840" w:code="1"/>
      <w:pgMar w:top="1077" w:right="811" w:bottom="1588" w:left="811" w:header="709" w:footer="709" w:gutter="0"/>
      <w:cols w:space="4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6B" w:rsidRDefault="00E80E6B" w:rsidP="006D50F1">
      <w:r>
        <w:separator/>
      </w:r>
    </w:p>
  </w:endnote>
  <w:endnote w:type="continuationSeparator" w:id="0">
    <w:p w:rsidR="00E80E6B" w:rsidRDefault="00E80E6B" w:rsidP="006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6B" w:rsidRDefault="00E80E6B" w:rsidP="006D50F1">
      <w:r>
        <w:separator/>
      </w:r>
    </w:p>
  </w:footnote>
  <w:footnote w:type="continuationSeparator" w:id="0">
    <w:p w:rsidR="00E80E6B" w:rsidRDefault="00E80E6B" w:rsidP="006D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761675"/>
      <w:docPartObj>
        <w:docPartGallery w:val="Page Numbers (Top of Page)"/>
        <w:docPartUnique/>
      </w:docPartObj>
    </w:sdtPr>
    <w:sdtEndPr/>
    <w:sdtContent>
      <w:p w:rsidR="0042685F" w:rsidRDefault="0042685F">
        <w:pPr>
          <w:pStyle w:val="Header"/>
          <w:jc w:val="right"/>
        </w:pPr>
        <w:r>
          <w:fldChar w:fldCharType="begin"/>
        </w:r>
        <w:r>
          <w:instrText xml:space="preserve"> PAGE   \* MERGEFORMAT </w:instrText>
        </w:r>
        <w:r>
          <w:fldChar w:fldCharType="separate"/>
        </w:r>
        <w:r w:rsidR="00C94618">
          <w:rPr>
            <w:noProof/>
          </w:rPr>
          <w:t>5</w:t>
        </w:r>
        <w:r>
          <w:rPr>
            <w:noProof/>
          </w:rPr>
          <w:fldChar w:fldCharType="end"/>
        </w:r>
      </w:p>
    </w:sdtContent>
  </w:sdt>
  <w:p w:rsidR="0042685F" w:rsidRDefault="00426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02F0EC56"/>
    <w:lvl w:ilvl="0">
      <w:start w:val="1"/>
      <w:numFmt w:val="upperRoman"/>
      <w:pStyle w:val="IJASEIT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770F4F"/>
    <w:multiLevelType w:val="hybridMultilevel"/>
    <w:tmpl w:val="76D08022"/>
    <w:lvl w:ilvl="0" w:tplc="0409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84C15"/>
    <w:multiLevelType w:val="hybridMultilevel"/>
    <w:tmpl w:val="0082DD72"/>
    <w:lvl w:ilvl="0" w:tplc="20FE03B2">
      <w:start w:val="1"/>
      <w:numFmt w:val="decimal"/>
      <w:lvlText w:val="%1."/>
      <w:lvlJc w:val="left"/>
      <w:pPr>
        <w:tabs>
          <w:tab w:val="num" w:pos="1080"/>
        </w:tabs>
        <w:ind w:left="1080" w:hanging="360"/>
      </w:pPr>
      <w:rPr>
        <w:rFonts w:ascii="Times New Roman" w:eastAsia="Calibri" w:hAnsi="Times New Roman" w:cs="Times New Roman"/>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12E7B"/>
    <w:multiLevelType w:val="hybridMultilevel"/>
    <w:tmpl w:val="3E664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615095"/>
    <w:multiLevelType w:val="hybridMultilevel"/>
    <w:tmpl w:val="55BC5F68"/>
    <w:lvl w:ilvl="0" w:tplc="0409000F">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nsid w:val="2B855861"/>
    <w:multiLevelType w:val="multilevel"/>
    <w:tmpl w:val="53DECC2A"/>
    <w:lvl w:ilvl="0">
      <w:start w:val="1"/>
      <w:numFmt w:val="decimal"/>
      <w:pStyle w:val="IJASEITReferenceItem"/>
      <w:lvlText w:val="[%1]"/>
      <w:lvlJc w:val="left"/>
      <w:pPr>
        <w:tabs>
          <w:tab w:val="num" w:pos="432"/>
        </w:tabs>
        <w:ind w:left="432" w:hanging="432"/>
      </w:pPr>
      <w:rPr>
        <w:rFonts w:hint="default"/>
        <w:i w:val="0"/>
        <w:sz w:val="16"/>
        <w:szCs w:val="16"/>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2E3430C8"/>
    <w:multiLevelType w:val="hybridMultilevel"/>
    <w:tmpl w:val="2712375E"/>
    <w:lvl w:ilvl="0" w:tplc="208887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C34D3A"/>
    <w:multiLevelType w:val="multilevel"/>
    <w:tmpl w:val="35EAB8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E93951"/>
    <w:multiLevelType w:val="hybridMultilevel"/>
    <w:tmpl w:val="0B528AA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6B24CA8"/>
    <w:multiLevelType w:val="multilevel"/>
    <w:tmpl w:val="F4841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EF14BC"/>
    <w:multiLevelType w:val="hybridMultilevel"/>
    <w:tmpl w:val="476A41E6"/>
    <w:lvl w:ilvl="0" w:tplc="532C493C">
      <w:start w:val="1"/>
      <w:numFmt w:val="decimal"/>
      <w:lvlText w:val="%1."/>
      <w:lvlJc w:val="left"/>
      <w:pPr>
        <w:ind w:left="2520" w:hanging="360"/>
      </w:pPr>
      <w:rPr>
        <w:rFonts w:hint="default"/>
        <w:b/>
      </w:rPr>
    </w:lvl>
    <w:lvl w:ilvl="1" w:tplc="7B726BE2">
      <w:start w:val="1"/>
      <w:numFmt w:val="lowerLetter"/>
      <w:lvlText w:val="%2)"/>
      <w:lvlJc w:val="left"/>
      <w:pPr>
        <w:ind w:left="4140" w:hanging="1260"/>
      </w:pPr>
      <w:rPr>
        <w:rFonts w:hint="default"/>
      </w:r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0232215"/>
    <w:multiLevelType w:val="multilevel"/>
    <w:tmpl w:val="3D5EA5BC"/>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B230FCD"/>
    <w:multiLevelType w:val="hybridMultilevel"/>
    <w:tmpl w:val="D196F390"/>
    <w:lvl w:ilvl="0" w:tplc="7BA4A84C">
      <w:start w:val="1"/>
      <w:numFmt w:val="lowerLetter"/>
      <w:lvlText w:val="%1)"/>
      <w:lvlJc w:val="left"/>
      <w:pPr>
        <w:ind w:left="2160" w:hanging="360"/>
      </w:pPr>
      <w:rPr>
        <w:b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C376FD3"/>
    <w:multiLevelType w:val="hybridMultilevel"/>
    <w:tmpl w:val="2120358E"/>
    <w:lvl w:ilvl="0" w:tplc="EDA46A9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91383"/>
    <w:multiLevelType w:val="hybridMultilevel"/>
    <w:tmpl w:val="23EA3736"/>
    <w:lvl w:ilvl="0" w:tplc="AE5A4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93F596D"/>
    <w:multiLevelType w:val="hybridMultilevel"/>
    <w:tmpl w:val="5B7632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7F4B21"/>
    <w:multiLevelType w:val="multilevel"/>
    <w:tmpl w:val="9C62DC70"/>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72253A3A"/>
    <w:multiLevelType w:val="hybridMultilevel"/>
    <w:tmpl w:val="0BA2A27E"/>
    <w:lvl w:ilvl="0" w:tplc="37A63492">
      <w:start w:val="1"/>
      <w:numFmt w:val="decimal"/>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4581F94"/>
    <w:multiLevelType w:val="hybridMultilevel"/>
    <w:tmpl w:val="557A9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575C8E"/>
    <w:multiLevelType w:val="hybridMultilevel"/>
    <w:tmpl w:val="8FE8238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70ECA124">
      <w:start w:val="1"/>
      <w:numFmt w:val="bullet"/>
      <w:lvlText w:val="-"/>
      <w:lvlJc w:val="left"/>
      <w:pPr>
        <w:ind w:left="2766" w:hanging="360"/>
      </w:pPr>
      <w:rPr>
        <w:rFonts w:ascii="Times New Roman" w:eastAsia="Times New Roman" w:hAnsi="Times New Roman" w:cs="Times New Roman" w:hint="default"/>
      </w:rPr>
    </w:lvl>
    <w:lvl w:ilvl="3" w:tplc="3C6A32F6">
      <w:start w:val="1"/>
      <w:numFmt w:val="upp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7"/>
  </w:num>
  <w:num w:numId="2">
    <w:abstractNumId w:val="12"/>
  </w:num>
  <w:num w:numId="3">
    <w:abstractNumId w:val="11"/>
  </w:num>
  <w:num w:numId="4">
    <w:abstractNumId w:val="0"/>
  </w:num>
  <w:num w:numId="5">
    <w:abstractNumId w:val="5"/>
  </w:num>
  <w:num w:numId="6">
    <w:abstractNumId w:val="20"/>
  </w:num>
  <w:num w:numId="7">
    <w:abstractNumId w:val="9"/>
  </w:num>
  <w:num w:numId="8">
    <w:abstractNumId w:val="16"/>
  </w:num>
  <w:num w:numId="9">
    <w:abstractNumId w:val="4"/>
  </w:num>
  <w:num w:numId="10">
    <w:abstractNumId w:val="18"/>
  </w:num>
  <w:num w:numId="11">
    <w:abstractNumId w:val="6"/>
  </w:num>
  <w:num w:numId="12">
    <w:abstractNumId w:val="15"/>
  </w:num>
  <w:num w:numId="13">
    <w:abstractNumId w:val="3"/>
  </w:num>
  <w:num w:numId="14">
    <w:abstractNumId w:val="0"/>
  </w:num>
  <w:num w:numId="15">
    <w:abstractNumId w:val="7"/>
  </w:num>
  <w:num w:numId="16">
    <w:abstractNumId w:val="2"/>
  </w:num>
  <w:num w:numId="17">
    <w:abstractNumId w:val="1"/>
  </w:num>
  <w:num w:numId="18">
    <w:abstractNumId w:val="14"/>
  </w:num>
  <w:num w:numId="19">
    <w:abstractNumId w:val="8"/>
  </w:num>
  <w:num w:numId="20">
    <w:abstractNumId w:val="10"/>
  </w:num>
  <w:num w:numId="21">
    <w:abstractNumId w:val="13"/>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7AE"/>
    <w:rsid w:val="000026EE"/>
    <w:rsid w:val="00002939"/>
    <w:rsid w:val="00003F91"/>
    <w:rsid w:val="00010532"/>
    <w:rsid w:val="00010796"/>
    <w:rsid w:val="00010AEB"/>
    <w:rsid w:val="00012A1A"/>
    <w:rsid w:val="000141E8"/>
    <w:rsid w:val="00016AF2"/>
    <w:rsid w:val="00016FB6"/>
    <w:rsid w:val="00017719"/>
    <w:rsid w:val="000212B0"/>
    <w:rsid w:val="000219A2"/>
    <w:rsid w:val="00023232"/>
    <w:rsid w:val="00027F1D"/>
    <w:rsid w:val="0003141E"/>
    <w:rsid w:val="0003296C"/>
    <w:rsid w:val="00036569"/>
    <w:rsid w:val="00037306"/>
    <w:rsid w:val="00041CF2"/>
    <w:rsid w:val="00043E7B"/>
    <w:rsid w:val="000455AD"/>
    <w:rsid w:val="00045AE3"/>
    <w:rsid w:val="00046CA4"/>
    <w:rsid w:val="000471E5"/>
    <w:rsid w:val="000512EB"/>
    <w:rsid w:val="000529B4"/>
    <w:rsid w:val="00054421"/>
    <w:rsid w:val="000622CE"/>
    <w:rsid w:val="00062E46"/>
    <w:rsid w:val="000636BF"/>
    <w:rsid w:val="0006452B"/>
    <w:rsid w:val="000646EE"/>
    <w:rsid w:val="0006684E"/>
    <w:rsid w:val="00067D31"/>
    <w:rsid w:val="00070553"/>
    <w:rsid w:val="00070866"/>
    <w:rsid w:val="00074AC8"/>
    <w:rsid w:val="00075192"/>
    <w:rsid w:val="0007558A"/>
    <w:rsid w:val="0007589A"/>
    <w:rsid w:val="00075F69"/>
    <w:rsid w:val="00080E93"/>
    <w:rsid w:val="00081408"/>
    <w:rsid w:val="00081EBE"/>
    <w:rsid w:val="00082C09"/>
    <w:rsid w:val="00083B42"/>
    <w:rsid w:val="00083BB1"/>
    <w:rsid w:val="00083FE5"/>
    <w:rsid w:val="00085AAB"/>
    <w:rsid w:val="00086EDC"/>
    <w:rsid w:val="00090267"/>
    <w:rsid w:val="00094112"/>
    <w:rsid w:val="000A0B19"/>
    <w:rsid w:val="000A213A"/>
    <w:rsid w:val="000A23B7"/>
    <w:rsid w:val="000A3BF1"/>
    <w:rsid w:val="000A623F"/>
    <w:rsid w:val="000A62CB"/>
    <w:rsid w:val="000A7744"/>
    <w:rsid w:val="000B0BA9"/>
    <w:rsid w:val="000B36A3"/>
    <w:rsid w:val="000C013C"/>
    <w:rsid w:val="000C43BC"/>
    <w:rsid w:val="000C45BA"/>
    <w:rsid w:val="000C56DD"/>
    <w:rsid w:val="000C5D68"/>
    <w:rsid w:val="000C5F7F"/>
    <w:rsid w:val="000D223A"/>
    <w:rsid w:val="000D2DB5"/>
    <w:rsid w:val="000D4122"/>
    <w:rsid w:val="000D5335"/>
    <w:rsid w:val="000D56E1"/>
    <w:rsid w:val="000D6559"/>
    <w:rsid w:val="000D6AE0"/>
    <w:rsid w:val="000E3F84"/>
    <w:rsid w:val="000F0A9F"/>
    <w:rsid w:val="000F14BE"/>
    <w:rsid w:val="000F64F6"/>
    <w:rsid w:val="000F699E"/>
    <w:rsid w:val="000F7AD9"/>
    <w:rsid w:val="001001CE"/>
    <w:rsid w:val="00100370"/>
    <w:rsid w:val="0010098A"/>
    <w:rsid w:val="00102AD7"/>
    <w:rsid w:val="00102E03"/>
    <w:rsid w:val="00102F0B"/>
    <w:rsid w:val="001039FA"/>
    <w:rsid w:val="0010436A"/>
    <w:rsid w:val="00105011"/>
    <w:rsid w:val="001056DF"/>
    <w:rsid w:val="00105AD1"/>
    <w:rsid w:val="00107CF9"/>
    <w:rsid w:val="0011034B"/>
    <w:rsid w:val="00110B52"/>
    <w:rsid w:val="0011235F"/>
    <w:rsid w:val="00112D2F"/>
    <w:rsid w:val="00113093"/>
    <w:rsid w:val="00114025"/>
    <w:rsid w:val="001160D2"/>
    <w:rsid w:val="00120791"/>
    <w:rsid w:val="0012084B"/>
    <w:rsid w:val="001210BB"/>
    <w:rsid w:val="00121BF4"/>
    <w:rsid w:val="001247B0"/>
    <w:rsid w:val="00126785"/>
    <w:rsid w:val="001269B1"/>
    <w:rsid w:val="00130496"/>
    <w:rsid w:val="00130842"/>
    <w:rsid w:val="00133254"/>
    <w:rsid w:val="001348A5"/>
    <w:rsid w:val="001373A8"/>
    <w:rsid w:val="00137C47"/>
    <w:rsid w:val="00140EEE"/>
    <w:rsid w:val="00142669"/>
    <w:rsid w:val="00142CA2"/>
    <w:rsid w:val="00142FE6"/>
    <w:rsid w:val="00145B2E"/>
    <w:rsid w:val="00145F7B"/>
    <w:rsid w:val="00147469"/>
    <w:rsid w:val="00147A1F"/>
    <w:rsid w:val="00150D31"/>
    <w:rsid w:val="00151B8E"/>
    <w:rsid w:val="00155149"/>
    <w:rsid w:val="001555EA"/>
    <w:rsid w:val="001569D7"/>
    <w:rsid w:val="0016276E"/>
    <w:rsid w:val="00162B72"/>
    <w:rsid w:val="001631A9"/>
    <w:rsid w:val="001637B7"/>
    <w:rsid w:val="00163E88"/>
    <w:rsid w:val="00166488"/>
    <w:rsid w:val="00166AD4"/>
    <w:rsid w:val="001706DB"/>
    <w:rsid w:val="0017089B"/>
    <w:rsid w:val="00173682"/>
    <w:rsid w:val="00173CAB"/>
    <w:rsid w:val="00180079"/>
    <w:rsid w:val="001802FF"/>
    <w:rsid w:val="00181C25"/>
    <w:rsid w:val="0018262B"/>
    <w:rsid w:val="001830B6"/>
    <w:rsid w:val="001848C6"/>
    <w:rsid w:val="0018543A"/>
    <w:rsid w:val="00187563"/>
    <w:rsid w:val="001878FB"/>
    <w:rsid w:val="00187A36"/>
    <w:rsid w:val="0019080C"/>
    <w:rsid w:val="00191005"/>
    <w:rsid w:val="001918F8"/>
    <w:rsid w:val="001928FB"/>
    <w:rsid w:val="00192BC7"/>
    <w:rsid w:val="00192E7D"/>
    <w:rsid w:val="0019448A"/>
    <w:rsid w:val="0019582E"/>
    <w:rsid w:val="001A2CBE"/>
    <w:rsid w:val="001A50EA"/>
    <w:rsid w:val="001A6A7B"/>
    <w:rsid w:val="001A6EDA"/>
    <w:rsid w:val="001B102F"/>
    <w:rsid w:val="001B39A3"/>
    <w:rsid w:val="001B7383"/>
    <w:rsid w:val="001C1FA2"/>
    <w:rsid w:val="001C500A"/>
    <w:rsid w:val="001C7941"/>
    <w:rsid w:val="001C7AA6"/>
    <w:rsid w:val="001D011A"/>
    <w:rsid w:val="001D0384"/>
    <w:rsid w:val="001D140B"/>
    <w:rsid w:val="001D4BE4"/>
    <w:rsid w:val="001D7F4B"/>
    <w:rsid w:val="001E21E2"/>
    <w:rsid w:val="001E398C"/>
    <w:rsid w:val="001E4277"/>
    <w:rsid w:val="001E6D7A"/>
    <w:rsid w:val="001F16CD"/>
    <w:rsid w:val="001F47D2"/>
    <w:rsid w:val="001F4C1A"/>
    <w:rsid w:val="001F5A52"/>
    <w:rsid w:val="00202EBA"/>
    <w:rsid w:val="0020303D"/>
    <w:rsid w:val="002042FB"/>
    <w:rsid w:val="00204B36"/>
    <w:rsid w:val="002061D6"/>
    <w:rsid w:val="00206D72"/>
    <w:rsid w:val="00207A43"/>
    <w:rsid w:val="00210584"/>
    <w:rsid w:val="002147E6"/>
    <w:rsid w:val="00217112"/>
    <w:rsid w:val="00217385"/>
    <w:rsid w:val="00217588"/>
    <w:rsid w:val="00220D85"/>
    <w:rsid w:val="0022154F"/>
    <w:rsid w:val="0022163F"/>
    <w:rsid w:val="0022285A"/>
    <w:rsid w:val="00222E57"/>
    <w:rsid w:val="00224C61"/>
    <w:rsid w:val="00231ADB"/>
    <w:rsid w:val="00232FAD"/>
    <w:rsid w:val="002334EB"/>
    <w:rsid w:val="00234883"/>
    <w:rsid w:val="00235346"/>
    <w:rsid w:val="00236D41"/>
    <w:rsid w:val="002377F4"/>
    <w:rsid w:val="00241118"/>
    <w:rsid w:val="002459F8"/>
    <w:rsid w:val="00246880"/>
    <w:rsid w:val="00251B76"/>
    <w:rsid w:val="00253FA4"/>
    <w:rsid w:val="00254283"/>
    <w:rsid w:val="00254645"/>
    <w:rsid w:val="0025563F"/>
    <w:rsid w:val="002563AC"/>
    <w:rsid w:val="002573E7"/>
    <w:rsid w:val="00257937"/>
    <w:rsid w:val="00257DAF"/>
    <w:rsid w:val="00270ED0"/>
    <w:rsid w:val="0027159E"/>
    <w:rsid w:val="00271BD8"/>
    <w:rsid w:val="0027227B"/>
    <w:rsid w:val="00272B5A"/>
    <w:rsid w:val="00273AC7"/>
    <w:rsid w:val="00273D2C"/>
    <w:rsid w:val="00275BFA"/>
    <w:rsid w:val="002761B9"/>
    <w:rsid w:val="00280C47"/>
    <w:rsid w:val="002812FC"/>
    <w:rsid w:val="00282B8F"/>
    <w:rsid w:val="002839CB"/>
    <w:rsid w:val="00283E21"/>
    <w:rsid w:val="00285ECD"/>
    <w:rsid w:val="00290E1B"/>
    <w:rsid w:val="00290F99"/>
    <w:rsid w:val="00291B17"/>
    <w:rsid w:val="002954F9"/>
    <w:rsid w:val="002967DE"/>
    <w:rsid w:val="002A00A3"/>
    <w:rsid w:val="002A3DED"/>
    <w:rsid w:val="002A4EC2"/>
    <w:rsid w:val="002A6742"/>
    <w:rsid w:val="002B2D4B"/>
    <w:rsid w:val="002B2D4F"/>
    <w:rsid w:val="002B4D89"/>
    <w:rsid w:val="002B6E2E"/>
    <w:rsid w:val="002C0B4D"/>
    <w:rsid w:val="002C1A7F"/>
    <w:rsid w:val="002C2151"/>
    <w:rsid w:val="002C3A67"/>
    <w:rsid w:val="002C3D81"/>
    <w:rsid w:val="002C4239"/>
    <w:rsid w:val="002C559D"/>
    <w:rsid w:val="002C7101"/>
    <w:rsid w:val="002D057D"/>
    <w:rsid w:val="002D0A3A"/>
    <w:rsid w:val="002D1601"/>
    <w:rsid w:val="002D1F72"/>
    <w:rsid w:val="002D2168"/>
    <w:rsid w:val="002D2610"/>
    <w:rsid w:val="002D2D42"/>
    <w:rsid w:val="002D558F"/>
    <w:rsid w:val="002D67EE"/>
    <w:rsid w:val="002E3A32"/>
    <w:rsid w:val="002E3C0E"/>
    <w:rsid w:val="002E5B7F"/>
    <w:rsid w:val="002E7AAC"/>
    <w:rsid w:val="002F2639"/>
    <w:rsid w:val="002F38B2"/>
    <w:rsid w:val="002F4C96"/>
    <w:rsid w:val="002F5B1A"/>
    <w:rsid w:val="002F5F13"/>
    <w:rsid w:val="002F6B03"/>
    <w:rsid w:val="002F7191"/>
    <w:rsid w:val="002F72D0"/>
    <w:rsid w:val="003003AB"/>
    <w:rsid w:val="00301136"/>
    <w:rsid w:val="003045C5"/>
    <w:rsid w:val="00304DEB"/>
    <w:rsid w:val="00311046"/>
    <w:rsid w:val="00311C49"/>
    <w:rsid w:val="003207D8"/>
    <w:rsid w:val="0032119E"/>
    <w:rsid w:val="00321304"/>
    <w:rsid w:val="003225D2"/>
    <w:rsid w:val="00330817"/>
    <w:rsid w:val="00330916"/>
    <w:rsid w:val="00331F84"/>
    <w:rsid w:val="00334257"/>
    <w:rsid w:val="00335173"/>
    <w:rsid w:val="003359CD"/>
    <w:rsid w:val="00335FF2"/>
    <w:rsid w:val="00337731"/>
    <w:rsid w:val="00337766"/>
    <w:rsid w:val="00343554"/>
    <w:rsid w:val="00344A06"/>
    <w:rsid w:val="00346EF1"/>
    <w:rsid w:val="00350B1A"/>
    <w:rsid w:val="003517B5"/>
    <w:rsid w:val="00352CD7"/>
    <w:rsid w:val="00352E55"/>
    <w:rsid w:val="00354A72"/>
    <w:rsid w:val="003563CD"/>
    <w:rsid w:val="00357408"/>
    <w:rsid w:val="00360FAA"/>
    <w:rsid w:val="0036293D"/>
    <w:rsid w:val="003643C9"/>
    <w:rsid w:val="00365348"/>
    <w:rsid w:val="00366794"/>
    <w:rsid w:val="00367425"/>
    <w:rsid w:val="00367D4B"/>
    <w:rsid w:val="00370018"/>
    <w:rsid w:val="003717CD"/>
    <w:rsid w:val="00372F45"/>
    <w:rsid w:val="00377103"/>
    <w:rsid w:val="00381167"/>
    <w:rsid w:val="0038152C"/>
    <w:rsid w:val="00382ED8"/>
    <w:rsid w:val="00383A51"/>
    <w:rsid w:val="003843A0"/>
    <w:rsid w:val="00384973"/>
    <w:rsid w:val="003850F3"/>
    <w:rsid w:val="00385EAE"/>
    <w:rsid w:val="00386D0F"/>
    <w:rsid w:val="00391D5B"/>
    <w:rsid w:val="00392C6B"/>
    <w:rsid w:val="003950A4"/>
    <w:rsid w:val="003962D9"/>
    <w:rsid w:val="00397EE2"/>
    <w:rsid w:val="00397F34"/>
    <w:rsid w:val="003A256B"/>
    <w:rsid w:val="003A3AC8"/>
    <w:rsid w:val="003A46BD"/>
    <w:rsid w:val="003A66E1"/>
    <w:rsid w:val="003B2301"/>
    <w:rsid w:val="003B38ED"/>
    <w:rsid w:val="003B41B4"/>
    <w:rsid w:val="003B5602"/>
    <w:rsid w:val="003B7010"/>
    <w:rsid w:val="003B7A93"/>
    <w:rsid w:val="003C0EF9"/>
    <w:rsid w:val="003C11C1"/>
    <w:rsid w:val="003C3241"/>
    <w:rsid w:val="003C3572"/>
    <w:rsid w:val="003C518D"/>
    <w:rsid w:val="003D01B0"/>
    <w:rsid w:val="003D01EC"/>
    <w:rsid w:val="003D0857"/>
    <w:rsid w:val="003D1FAD"/>
    <w:rsid w:val="003D461D"/>
    <w:rsid w:val="003D674A"/>
    <w:rsid w:val="003D7570"/>
    <w:rsid w:val="003E2D31"/>
    <w:rsid w:val="003E3577"/>
    <w:rsid w:val="003E405E"/>
    <w:rsid w:val="003E5A67"/>
    <w:rsid w:val="003E5BF3"/>
    <w:rsid w:val="003E6129"/>
    <w:rsid w:val="003E6E33"/>
    <w:rsid w:val="003E784B"/>
    <w:rsid w:val="003E79DB"/>
    <w:rsid w:val="003E7C84"/>
    <w:rsid w:val="003F01A2"/>
    <w:rsid w:val="003F1077"/>
    <w:rsid w:val="003F2635"/>
    <w:rsid w:val="003F3A61"/>
    <w:rsid w:val="00402C34"/>
    <w:rsid w:val="0040386B"/>
    <w:rsid w:val="00404344"/>
    <w:rsid w:val="00407320"/>
    <w:rsid w:val="00410A5D"/>
    <w:rsid w:val="004118A8"/>
    <w:rsid w:val="00411AC7"/>
    <w:rsid w:val="00411F11"/>
    <w:rsid w:val="00414909"/>
    <w:rsid w:val="00415114"/>
    <w:rsid w:val="00415550"/>
    <w:rsid w:val="004168D9"/>
    <w:rsid w:val="00417992"/>
    <w:rsid w:val="00423764"/>
    <w:rsid w:val="004239B2"/>
    <w:rsid w:val="00425A6A"/>
    <w:rsid w:val="0042685F"/>
    <w:rsid w:val="00426FBB"/>
    <w:rsid w:val="00431752"/>
    <w:rsid w:val="00435618"/>
    <w:rsid w:val="004360B8"/>
    <w:rsid w:val="00436124"/>
    <w:rsid w:val="00437742"/>
    <w:rsid w:val="00437EEA"/>
    <w:rsid w:val="0044176E"/>
    <w:rsid w:val="00443E30"/>
    <w:rsid w:val="00445C53"/>
    <w:rsid w:val="00446CE8"/>
    <w:rsid w:val="0044759C"/>
    <w:rsid w:val="00447ECB"/>
    <w:rsid w:val="00450B90"/>
    <w:rsid w:val="004542E9"/>
    <w:rsid w:val="0045536B"/>
    <w:rsid w:val="00456E35"/>
    <w:rsid w:val="00457A18"/>
    <w:rsid w:val="00460555"/>
    <w:rsid w:val="004615A4"/>
    <w:rsid w:val="00465182"/>
    <w:rsid w:val="004655D4"/>
    <w:rsid w:val="00466093"/>
    <w:rsid w:val="00473D2D"/>
    <w:rsid w:val="0047429A"/>
    <w:rsid w:val="00475920"/>
    <w:rsid w:val="00475EAD"/>
    <w:rsid w:val="004773B2"/>
    <w:rsid w:val="00477A6C"/>
    <w:rsid w:val="0048009D"/>
    <w:rsid w:val="0048374C"/>
    <w:rsid w:val="00484296"/>
    <w:rsid w:val="0048771D"/>
    <w:rsid w:val="004924F5"/>
    <w:rsid w:val="0049270C"/>
    <w:rsid w:val="004A08FD"/>
    <w:rsid w:val="004A1C9B"/>
    <w:rsid w:val="004A205D"/>
    <w:rsid w:val="004A20B5"/>
    <w:rsid w:val="004A59EE"/>
    <w:rsid w:val="004A5EBE"/>
    <w:rsid w:val="004A6605"/>
    <w:rsid w:val="004A6728"/>
    <w:rsid w:val="004A6DB6"/>
    <w:rsid w:val="004B4D43"/>
    <w:rsid w:val="004B6158"/>
    <w:rsid w:val="004B6FEC"/>
    <w:rsid w:val="004C0FF3"/>
    <w:rsid w:val="004C2AD7"/>
    <w:rsid w:val="004C45FA"/>
    <w:rsid w:val="004C7A6B"/>
    <w:rsid w:val="004D1485"/>
    <w:rsid w:val="004D6EC6"/>
    <w:rsid w:val="004E1682"/>
    <w:rsid w:val="004E1BD8"/>
    <w:rsid w:val="004E2D29"/>
    <w:rsid w:val="004E3378"/>
    <w:rsid w:val="004E4494"/>
    <w:rsid w:val="004E452A"/>
    <w:rsid w:val="004E64F9"/>
    <w:rsid w:val="004E69EC"/>
    <w:rsid w:val="004E6D89"/>
    <w:rsid w:val="004E78E3"/>
    <w:rsid w:val="004F2728"/>
    <w:rsid w:val="004F2EAE"/>
    <w:rsid w:val="004F397B"/>
    <w:rsid w:val="004F4EC7"/>
    <w:rsid w:val="004F52FB"/>
    <w:rsid w:val="004F533A"/>
    <w:rsid w:val="005004BF"/>
    <w:rsid w:val="00502E89"/>
    <w:rsid w:val="0051057B"/>
    <w:rsid w:val="00510E95"/>
    <w:rsid w:val="00511E78"/>
    <w:rsid w:val="005135BE"/>
    <w:rsid w:val="00514435"/>
    <w:rsid w:val="00515E00"/>
    <w:rsid w:val="0051667D"/>
    <w:rsid w:val="005238DB"/>
    <w:rsid w:val="0052485B"/>
    <w:rsid w:val="005250AC"/>
    <w:rsid w:val="00527D56"/>
    <w:rsid w:val="00530F93"/>
    <w:rsid w:val="0053221F"/>
    <w:rsid w:val="00533037"/>
    <w:rsid w:val="00535EF6"/>
    <w:rsid w:val="00536FAE"/>
    <w:rsid w:val="00541710"/>
    <w:rsid w:val="00541FDE"/>
    <w:rsid w:val="00542AC3"/>
    <w:rsid w:val="00542C85"/>
    <w:rsid w:val="00543BDE"/>
    <w:rsid w:val="00547537"/>
    <w:rsid w:val="00551728"/>
    <w:rsid w:val="00553510"/>
    <w:rsid w:val="00554186"/>
    <w:rsid w:val="005550BB"/>
    <w:rsid w:val="00555257"/>
    <w:rsid w:val="00560B7A"/>
    <w:rsid w:val="005611F8"/>
    <w:rsid w:val="0056135C"/>
    <w:rsid w:val="00561B2B"/>
    <w:rsid w:val="0056239E"/>
    <w:rsid w:val="00562F24"/>
    <w:rsid w:val="005666A6"/>
    <w:rsid w:val="0056694F"/>
    <w:rsid w:val="00567B81"/>
    <w:rsid w:val="00567F37"/>
    <w:rsid w:val="005706BC"/>
    <w:rsid w:val="00572B2E"/>
    <w:rsid w:val="00576C07"/>
    <w:rsid w:val="00577500"/>
    <w:rsid w:val="00580D55"/>
    <w:rsid w:val="00582916"/>
    <w:rsid w:val="00582DE2"/>
    <w:rsid w:val="00585769"/>
    <w:rsid w:val="00591130"/>
    <w:rsid w:val="0059687B"/>
    <w:rsid w:val="00596E30"/>
    <w:rsid w:val="005A0EAD"/>
    <w:rsid w:val="005A10BC"/>
    <w:rsid w:val="005A1CD9"/>
    <w:rsid w:val="005A2C74"/>
    <w:rsid w:val="005A3F28"/>
    <w:rsid w:val="005A40BE"/>
    <w:rsid w:val="005A445A"/>
    <w:rsid w:val="005A4F75"/>
    <w:rsid w:val="005A6CAA"/>
    <w:rsid w:val="005B1008"/>
    <w:rsid w:val="005B13E2"/>
    <w:rsid w:val="005B4076"/>
    <w:rsid w:val="005B47D7"/>
    <w:rsid w:val="005B5838"/>
    <w:rsid w:val="005B62A2"/>
    <w:rsid w:val="005B6745"/>
    <w:rsid w:val="005B68E1"/>
    <w:rsid w:val="005B703E"/>
    <w:rsid w:val="005B7DF6"/>
    <w:rsid w:val="005C00AD"/>
    <w:rsid w:val="005C3637"/>
    <w:rsid w:val="005C3F31"/>
    <w:rsid w:val="005C47E4"/>
    <w:rsid w:val="005C4AA4"/>
    <w:rsid w:val="005C5526"/>
    <w:rsid w:val="005C62C6"/>
    <w:rsid w:val="005C7ACE"/>
    <w:rsid w:val="005D1CB0"/>
    <w:rsid w:val="005D1FE8"/>
    <w:rsid w:val="005D20AB"/>
    <w:rsid w:val="005D2C9A"/>
    <w:rsid w:val="005D31FA"/>
    <w:rsid w:val="005D5B37"/>
    <w:rsid w:val="005D7B9E"/>
    <w:rsid w:val="005E04E1"/>
    <w:rsid w:val="005E0512"/>
    <w:rsid w:val="005E1283"/>
    <w:rsid w:val="005E304F"/>
    <w:rsid w:val="005E4D2C"/>
    <w:rsid w:val="005E5B93"/>
    <w:rsid w:val="005F0834"/>
    <w:rsid w:val="005F0FF2"/>
    <w:rsid w:val="005F4358"/>
    <w:rsid w:val="005F4E5C"/>
    <w:rsid w:val="005F5356"/>
    <w:rsid w:val="005F65C9"/>
    <w:rsid w:val="005F6DC3"/>
    <w:rsid w:val="006004BC"/>
    <w:rsid w:val="00601A8E"/>
    <w:rsid w:val="00601C4F"/>
    <w:rsid w:val="00602833"/>
    <w:rsid w:val="006050ED"/>
    <w:rsid w:val="00606BBD"/>
    <w:rsid w:val="00606D87"/>
    <w:rsid w:val="00610244"/>
    <w:rsid w:val="00612B70"/>
    <w:rsid w:val="006131AD"/>
    <w:rsid w:val="00613214"/>
    <w:rsid w:val="00613A35"/>
    <w:rsid w:val="00613FBD"/>
    <w:rsid w:val="0062033E"/>
    <w:rsid w:val="00621773"/>
    <w:rsid w:val="006233AF"/>
    <w:rsid w:val="00624482"/>
    <w:rsid w:val="006245D4"/>
    <w:rsid w:val="0062665A"/>
    <w:rsid w:val="0062672D"/>
    <w:rsid w:val="00627A31"/>
    <w:rsid w:val="00627CD0"/>
    <w:rsid w:val="006302D1"/>
    <w:rsid w:val="00637A7A"/>
    <w:rsid w:val="00643D63"/>
    <w:rsid w:val="00645A68"/>
    <w:rsid w:val="00646ACB"/>
    <w:rsid w:val="00647474"/>
    <w:rsid w:val="0064748C"/>
    <w:rsid w:val="0064799C"/>
    <w:rsid w:val="0065279F"/>
    <w:rsid w:val="006529D5"/>
    <w:rsid w:val="00652E69"/>
    <w:rsid w:val="00652FBF"/>
    <w:rsid w:val="00653C2F"/>
    <w:rsid w:val="006540B6"/>
    <w:rsid w:val="00654156"/>
    <w:rsid w:val="0065791E"/>
    <w:rsid w:val="006602B0"/>
    <w:rsid w:val="006611AC"/>
    <w:rsid w:val="0066416C"/>
    <w:rsid w:val="006642C5"/>
    <w:rsid w:val="00666E3A"/>
    <w:rsid w:val="006703C2"/>
    <w:rsid w:val="006719DF"/>
    <w:rsid w:val="00672FA1"/>
    <w:rsid w:val="00674023"/>
    <w:rsid w:val="00674451"/>
    <w:rsid w:val="006757A9"/>
    <w:rsid w:val="00680208"/>
    <w:rsid w:val="006812AF"/>
    <w:rsid w:val="00683F7F"/>
    <w:rsid w:val="006917FF"/>
    <w:rsid w:val="00692583"/>
    <w:rsid w:val="00695BF1"/>
    <w:rsid w:val="00695EC1"/>
    <w:rsid w:val="006A0587"/>
    <w:rsid w:val="006A1F3E"/>
    <w:rsid w:val="006A27A5"/>
    <w:rsid w:val="006A3A13"/>
    <w:rsid w:val="006A7E9E"/>
    <w:rsid w:val="006A7EA0"/>
    <w:rsid w:val="006B2A4C"/>
    <w:rsid w:val="006B2E71"/>
    <w:rsid w:val="006B47CA"/>
    <w:rsid w:val="006C1FE8"/>
    <w:rsid w:val="006C36CC"/>
    <w:rsid w:val="006C7AAA"/>
    <w:rsid w:val="006D16F3"/>
    <w:rsid w:val="006D1C2A"/>
    <w:rsid w:val="006D22E5"/>
    <w:rsid w:val="006D264F"/>
    <w:rsid w:val="006D50F1"/>
    <w:rsid w:val="006D5125"/>
    <w:rsid w:val="006E241E"/>
    <w:rsid w:val="006E2A8D"/>
    <w:rsid w:val="006E34F5"/>
    <w:rsid w:val="006E45B1"/>
    <w:rsid w:val="006E5D60"/>
    <w:rsid w:val="006E6F43"/>
    <w:rsid w:val="006E705A"/>
    <w:rsid w:val="006E7470"/>
    <w:rsid w:val="006E7574"/>
    <w:rsid w:val="006E7902"/>
    <w:rsid w:val="006F1CDB"/>
    <w:rsid w:val="006F49EB"/>
    <w:rsid w:val="006F6482"/>
    <w:rsid w:val="006F72AB"/>
    <w:rsid w:val="006F75DC"/>
    <w:rsid w:val="007002BD"/>
    <w:rsid w:val="0070180A"/>
    <w:rsid w:val="00702209"/>
    <w:rsid w:val="0070247B"/>
    <w:rsid w:val="00703430"/>
    <w:rsid w:val="007069BE"/>
    <w:rsid w:val="00707263"/>
    <w:rsid w:val="0070729B"/>
    <w:rsid w:val="007100D6"/>
    <w:rsid w:val="007136E9"/>
    <w:rsid w:val="00715E79"/>
    <w:rsid w:val="00716D3D"/>
    <w:rsid w:val="00717A91"/>
    <w:rsid w:val="0072146D"/>
    <w:rsid w:val="007215FD"/>
    <w:rsid w:val="007229DC"/>
    <w:rsid w:val="00722B82"/>
    <w:rsid w:val="00722DA0"/>
    <w:rsid w:val="00724783"/>
    <w:rsid w:val="007265C2"/>
    <w:rsid w:val="00726A0C"/>
    <w:rsid w:val="007306B3"/>
    <w:rsid w:val="007317B1"/>
    <w:rsid w:val="00731F5D"/>
    <w:rsid w:val="007321CB"/>
    <w:rsid w:val="00732C9B"/>
    <w:rsid w:val="00737934"/>
    <w:rsid w:val="00740F3F"/>
    <w:rsid w:val="00745C86"/>
    <w:rsid w:val="00746614"/>
    <w:rsid w:val="00752177"/>
    <w:rsid w:val="00755FA6"/>
    <w:rsid w:val="00757FC6"/>
    <w:rsid w:val="00757FF4"/>
    <w:rsid w:val="007611CB"/>
    <w:rsid w:val="00762017"/>
    <w:rsid w:val="00762A46"/>
    <w:rsid w:val="007637BF"/>
    <w:rsid w:val="00764603"/>
    <w:rsid w:val="00765FC4"/>
    <w:rsid w:val="0076604D"/>
    <w:rsid w:val="007671BB"/>
    <w:rsid w:val="007706A5"/>
    <w:rsid w:val="00770CD7"/>
    <w:rsid w:val="00771098"/>
    <w:rsid w:val="00773810"/>
    <w:rsid w:val="00773B5A"/>
    <w:rsid w:val="00773C42"/>
    <w:rsid w:val="00774623"/>
    <w:rsid w:val="00776F3D"/>
    <w:rsid w:val="00780A15"/>
    <w:rsid w:val="00782087"/>
    <w:rsid w:val="00782B2A"/>
    <w:rsid w:val="00785118"/>
    <w:rsid w:val="007858AB"/>
    <w:rsid w:val="00786914"/>
    <w:rsid w:val="00786AD3"/>
    <w:rsid w:val="00787D5E"/>
    <w:rsid w:val="00790909"/>
    <w:rsid w:val="00791C6C"/>
    <w:rsid w:val="00794E50"/>
    <w:rsid w:val="00796261"/>
    <w:rsid w:val="0079773F"/>
    <w:rsid w:val="007A1C28"/>
    <w:rsid w:val="007A286C"/>
    <w:rsid w:val="007A42D9"/>
    <w:rsid w:val="007A54A9"/>
    <w:rsid w:val="007A76C9"/>
    <w:rsid w:val="007A795B"/>
    <w:rsid w:val="007B0CDC"/>
    <w:rsid w:val="007B15E7"/>
    <w:rsid w:val="007B275F"/>
    <w:rsid w:val="007B2D48"/>
    <w:rsid w:val="007B4759"/>
    <w:rsid w:val="007B52A4"/>
    <w:rsid w:val="007B5772"/>
    <w:rsid w:val="007B5A07"/>
    <w:rsid w:val="007B5C2D"/>
    <w:rsid w:val="007B6D8F"/>
    <w:rsid w:val="007C004C"/>
    <w:rsid w:val="007C0345"/>
    <w:rsid w:val="007C2084"/>
    <w:rsid w:val="007C323B"/>
    <w:rsid w:val="007C405D"/>
    <w:rsid w:val="007C476F"/>
    <w:rsid w:val="007C7D31"/>
    <w:rsid w:val="007D0904"/>
    <w:rsid w:val="007D3E71"/>
    <w:rsid w:val="007D4A44"/>
    <w:rsid w:val="007D565E"/>
    <w:rsid w:val="007D6548"/>
    <w:rsid w:val="007E10D7"/>
    <w:rsid w:val="007E14D7"/>
    <w:rsid w:val="007E244F"/>
    <w:rsid w:val="007E3E0A"/>
    <w:rsid w:val="007E5D6A"/>
    <w:rsid w:val="007E5EFB"/>
    <w:rsid w:val="007E645D"/>
    <w:rsid w:val="007F0143"/>
    <w:rsid w:val="007F103F"/>
    <w:rsid w:val="007F5CC2"/>
    <w:rsid w:val="007F6DBD"/>
    <w:rsid w:val="007F75CA"/>
    <w:rsid w:val="008026C5"/>
    <w:rsid w:val="00802EE3"/>
    <w:rsid w:val="008055BB"/>
    <w:rsid w:val="00806A46"/>
    <w:rsid w:val="00810B67"/>
    <w:rsid w:val="00811A0D"/>
    <w:rsid w:val="0081423F"/>
    <w:rsid w:val="00815A54"/>
    <w:rsid w:val="008161B4"/>
    <w:rsid w:val="00821E08"/>
    <w:rsid w:val="00821FD0"/>
    <w:rsid w:val="00823BFF"/>
    <w:rsid w:val="00824E15"/>
    <w:rsid w:val="0082503A"/>
    <w:rsid w:val="008276E8"/>
    <w:rsid w:val="00831062"/>
    <w:rsid w:val="0083240C"/>
    <w:rsid w:val="00833617"/>
    <w:rsid w:val="00833C0C"/>
    <w:rsid w:val="00834EFD"/>
    <w:rsid w:val="008357E6"/>
    <w:rsid w:val="00842DB1"/>
    <w:rsid w:val="00842F84"/>
    <w:rsid w:val="00844B24"/>
    <w:rsid w:val="0084515F"/>
    <w:rsid w:val="00845C2B"/>
    <w:rsid w:val="00846209"/>
    <w:rsid w:val="008465C8"/>
    <w:rsid w:val="0084670B"/>
    <w:rsid w:val="00847573"/>
    <w:rsid w:val="0085092D"/>
    <w:rsid w:val="008530AE"/>
    <w:rsid w:val="0085429F"/>
    <w:rsid w:val="00854A59"/>
    <w:rsid w:val="00855385"/>
    <w:rsid w:val="00857B59"/>
    <w:rsid w:val="00864C3E"/>
    <w:rsid w:val="00865015"/>
    <w:rsid w:val="008671AD"/>
    <w:rsid w:val="00872C02"/>
    <w:rsid w:val="00873AC8"/>
    <w:rsid w:val="008761D4"/>
    <w:rsid w:val="00876449"/>
    <w:rsid w:val="00876866"/>
    <w:rsid w:val="00877D4C"/>
    <w:rsid w:val="0088169A"/>
    <w:rsid w:val="00883982"/>
    <w:rsid w:val="00887702"/>
    <w:rsid w:val="008905DD"/>
    <w:rsid w:val="00890B94"/>
    <w:rsid w:val="00893923"/>
    <w:rsid w:val="00893BC1"/>
    <w:rsid w:val="00894061"/>
    <w:rsid w:val="00894FE8"/>
    <w:rsid w:val="00895DA2"/>
    <w:rsid w:val="0089710D"/>
    <w:rsid w:val="00897419"/>
    <w:rsid w:val="0089763B"/>
    <w:rsid w:val="00897901"/>
    <w:rsid w:val="008A0445"/>
    <w:rsid w:val="008A2A5C"/>
    <w:rsid w:val="008A34D7"/>
    <w:rsid w:val="008A37D4"/>
    <w:rsid w:val="008A3FF6"/>
    <w:rsid w:val="008A4EBD"/>
    <w:rsid w:val="008A5AAB"/>
    <w:rsid w:val="008A5DCC"/>
    <w:rsid w:val="008B0077"/>
    <w:rsid w:val="008B04F7"/>
    <w:rsid w:val="008B4069"/>
    <w:rsid w:val="008B5017"/>
    <w:rsid w:val="008B538D"/>
    <w:rsid w:val="008B6AE3"/>
    <w:rsid w:val="008C04D0"/>
    <w:rsid w:val="008C103D"/>
    <w:rsid w:val="008C1191"/>
    <w:rsid w:val="008C1C23"/>
    <w:rsid w:val="008C2F7A"/>
    <w:rsid w:val="008C586B"/>
    <w:rsid w:val="008C6E31"/>
    <w:rsid w:val="008C7614"/>
    <w:rsid w:val="008D0916"/>
    <w:rsid w:val="008D1045"/>
    <w:rsid w:val="008D3CDB"/>
    <w:rsid w:val="008D3D82"/>
    <w:rsid w:val="008D4303"/>
    <w:rsid w:val="008D51DD"/>
    <w:rsid w:val="008D568F"/>
    <w:rsid w:val="008D6D50"/>
    <w:rsid w:val="008E2FA9"/>
    <w:rsid w:val="008E3580"/>
    <w:rsid w:val="008E5996"/>
    <w:rsid w:val="008F1616"/>
    <w:rsid w:val="008F40D6"/>
    <w:rsid w:val="008F54D0"/>
    <w:rsid w:val="008F54EF"/>
    <w:rsid w:val="008F6FD0"/>
    <w:rsid w:val="008F7BCC"/>
    <w:rsid w:val="00901AE1"/>
    <w:rsid w:val="0090359D"/>
    <w:rsid w:val="00903D39"/>
    <w:rsid w:val="00905876"/>
    <w:rsid w:val="0090610D"/>
    <w:rsid w:val="00911708"/>
    <w:rsid w:val="009121E7"/>
    <w:rsid w:val="009142A1"/>
    <w:rsid w:val="00915738"/>
    <w:rsid w:val="009205B4"/>
    <w:rsid w:val="009207A6"/>
    <w:rsid w:val="009254AC"/>
    <w:rsid w:val="009272B3"/>
    <w:rsid w:val="0093180F"/>
    <w:rsid w:val="00935581"/>
    <w:rsid w:val="00936B07"/>
    <w:rsid w:val="00942D41"/>
    <w:rsid w:val="00942FB4"/>
    <w:rsid w:val="009458D7"/>
    <w:rsid w:val="0095067A"/>
    <w:rsid w:val="00950B39"/>
    <w:rsid w:val="00951DEE"/>
    <w:rsid w:val="00952D2A"/>
    <w:rsid w:val="00954D49"/>
    <w:rsid w:val="00955688"/>
    <w:rsid w:val="00955B59"/>
    <w:rsid w:val="009577EB"/>
    <w:rsid w:val="00960FDC"/>
    <w:rsid w:val="0096111B"/>
    <w:rsid w:val="0096289E"/>
    <w:rsid w:val="009635AE"/>
    <w:rsid w:val="00965B06"/>
    <w:rsid w:val="009674EE"/>
    <w:rsid w:val="00977C4F"/>
    <w:rsid w:val="00981D6D"/>
    <w:rsid w:val="009836EA"/>
    <w:rsid w:val="00983DDD"/>
    <w:rsid w:val="00985216"/>
    <w:rsid w:val="009853F8"/>
    <w:rsid w:val="009867AE"/>
    <w:rsid w:val="0099152B"/>
    <w:rsid w:val="00991794"/>
    <w:rsid w:val="00991835"/>
    <w:rsid w:val="00992262"/>
    <w:rsid w:val="009926BC"/>
    <w:rsid w:val="0099306B"/>
    <w:rsid w:val="009A4319"/>
    <w:rsid w:val="009A6C3F"/>
    <w:rsid w:val="009A74CC"/>
    <w:rsid w:val="009A7CC9"/>
    <w:rsid w:val="009B34F3"/>
    <w:rsid w:val="009B49D6"/>
    <w:rsid w:val="009B4DDD"/>
    <w:rsid w:val="009B6618"/>
    <w:rsid w:val="009B73F2"/>
    <w:rsid w:val="009C0F54"/>
    <w:rsid w:val="009C12BD"/>
    <w:rsid w:val="009C2150"/>
    <w:rsid w:val="009C330D"/>
    <w:rsid w:val="009C4EFB"/>
    <w:rsid w:val="009C50FE"/>
    <w:rsid w:val="009C54DC"/>
    <w:rsid w:val="009C5872"/>
    <w:rsid w:val="009C5B67"/>
    <w:rsid w:val="009C6172"/>
    <w:rsid w:val="009C7BD9"/>
    <w:rsid w:val="009D139E"/>
    <w:rsid w:val="009D2D86"/>
    <w:rsid w:val="009D3C51"/>
    <w:rsid w:val="009D4D34"/>
    <w:rsid w:val="009D554B"/>
    <w:rsid w:val="009E2B47"/>
    <w:rsid w:val="009E33A3"/>
    <w:rsid w:val="009E3434"/>
    <w:rsid w:val="009E3680"/>
    <w:rsid w:val="009E5061"/>
    <w:rsid w:val="009E6E39"/>
    <w:rsid w:val="009E6F0C"/>
    <w:rsid w:val="009E737E"/>
    <w:rsid w:val="009E7667"/>
    <w:rsid w:val="009F07E2"/>
    <w:rsid w:val="009F4F82"/>
    <w:rsid w:val="009F7062"/>
    <w:rsid w:val="009F728F"/>
    <w:rsid w:val="00A001A7"/>
    <w:rsid w:val="00A002B9"/>
    <w:rsid w:val="00A01B8D"/>
    <w:rsid w:val="00A02407"/>
    <w:rsid w:val="00A03280"/>
    <w:rsid w:val="00A03E75"/>
    <w:rsid w:val="00A04AB6"/>
    <w:rsid w:val="00A1026D"/>
    <w:rsid w:val="00A11183"/>
    <w:rsid w:val="00A120E2"/>
    <w:rsid w:val="00A13F62"/>
    <w:rsid w:val="00A14FC0"/>
    <w:rsid w:val="00A1657D"/>
    <w:rsid w:val="00A20815"/>
    <w:rsid w:val="00A20C3E"/>
    <w:rsid w:val="00A22C85"/>
    <w:rsid w:val="00A26457"/>
    <w:rsid w:val="00A27991"/>
    <w:rsid w:val="00A315DC"/>
    <w:rsid w:val="00A337BB"/>
    <w:rsid w:val="00A35426"/>
    <w:rsid w:val="00A41353"/>
    <w:rsid w:val="00A422D9"/>
    <w:rsid w:val="00A4248E"/>
    <w:rsid w:val="00A43A64"/>
    <w:rsid w:val="00A43F40"/>
    <w:rsid w:val="00A4570B"/>
    <w:rsid w:val="00A45FCE"/>
    <w:rsid w:val="00A46C34"/>
    <w:rsid w:val="00A47077"/>
    <w:rsid w:val="00A471FF"/>
    <w:rsid w:val="00A50C54"/>
    <w:rsid w:val="00A51497"/>
    <w:rsid w:val="00A53CE1"/>
    <w:rsid w:val="00A543D9"/>
    <w:rsid w:val="00A547E5"/>
    <w:rsid w:val="00A55D72"/>
    <w:rsid w:val="00A56B98"/>
    <w:rsid w:val="00A606D8"/>
    <w:rsid w:val="00A60E3B"/>
    <w:rsid w:val="00A61F1A"/>
    <w:rsid w:val="00A62B3C"/>
    <w:rsid w:val="00A65E59"/>
    <w:rsid w:val="00A718F4"/>
    <w:rsid w:val="00A73448"/>
    <w:rsid w:val="00A73793"/>
    <w:rsid w:val="00A75671"/>
    <w:rsid w:val="00A773CC"/>
    <w:rsid w:val="00A77F9D"/>
    <w:rsid w:val="00A80804"/>
    <w:rsid w:val="00A81836"/>
    <w:rsid w:val="00A81FD1"/>
    <w:rsid w:val="00A83A51"/>
    <w:rsid w:val="00A83AF9"/>
    <w:rsid w:val="00A84EC9"/>
    <w:rsid w:val="00A8530D"/>
    <w:rsid w:val="00A8627F"/>
    <w:rsid w:val="00A9097E"/>
    <w:rsid w:val="00A91D27"/>
    <w:rsid w:val="00A9255C"/>
    <w:rsid w:val="00A929DF"/>
    <w:rsid w:val="00A9318B"/>
    <w:rsid w:val="00A94AC1"/>
    <w:rsid w:val="00A974C2"/>
    <w:rsid w:val="00AA0A23"/>
    <w:rsid w:val="00AA1EBB"/>
    <w:rsid w:val="00AA4C20"/>
    <w:rsid w:val="00AA5C03"/>
    <w:rsid w:val="00AA78C2"/>
    <w:rsid w:val="00AA7D91"/>
    <w:rsid w:val="00AA7E27"/>
    <w:rsid w:val="00AB0768"/>
    <w:rsid w:val="00AB12AE"/>
    <w:rsid w:val="00AB14F8"/>
    <w:rsid w:val="00AB18B7"/>
    <w:rsid w:val="00AB4005"/>
    <w:rsid w:val="00AB57A1"/>
    <w:rsid w:val="00AC1B27"/>
    <w:rsid w:val="00AC1E7A"/>
    <w:rsid w:val="00AC330C"/>
    <w:rsid w:val="00AC3D9A"/>
    <w:rsid w:val="00AC4141"/>
    <w:rsid w:val="00AC5C6B"/>
    <w:rsid w:val="00AD1BB9"/>
    <w:rsid w:val="00AD1C8D"/>
    <w:rsid w:val="00AD335D"/>
    <w:rsid w:val="00AD637B"/>
    <w:rsid w:val="00AD7501"/>
    <w:rsid w:val="00AE2F21"/>
    <w:rsid w:val="00AE3FE5"/>
    <w:rsid w:val="00AF56D6"/>
    <w:rsid w:val="00AF5946"/>
    <w:rsid w:val="00AF781F"/>
    <w:rsid w:val="00AF792B"/>
    <w:rsid w:val="00B01219"/>
    <w:rsid w:val="00B015A0"/>
    <w:rsid w:val="00B03BC0"/>
    <w:rsid w:val="00B068B9"/>
    <w:rsid w:val="00B1027C"/>
    <w:rsid w:val="00B102F8"/>
    <w:rsid w:val="00B12DC8"/>
    <w:rsid w:val="00B12F27"/>
    <w:rsid w:val="00B1338C"/>
    <w:rsid w:val="00B13AEE"/>
    <w:rsid w:val="00B14AD9"/>
    <w:rsid w:val="00B162EA"/>
    <w:rsid w:val="00B1725D"/>
    <w:rsid w:val="00B175F8"/>
    <w:rsid w:val="00B20AD2"/>
    <w:rsid w:val="00B20B74"/>
    <w:rsid w:val="00B2103B"/>
    <w:rsid w:val="00B21094"/>
    <w:rsid w:val="00B25363"/>
    <w:rsid w:val="00B257E8"/>
    <w:rsid w:val="00B309BB"/>
    <w:rsid w:val="00B31B61"/>
    <w:rsid w:val="00B406D9"/>
    <w:rsid w:val="00B41145"/>
    <w:rsid w:val="00B4222D"/>
    <w:rsid w:val="00B428B0"/>
    <w:rsid w:val="00B42DA8"/>
    <w:rsid w:val="00B4334D"/>
    <w:rsid w:val="00B435C9"/>
    <w:rsid w:val="00B44E33"/>
    <w:rsid w:val="00B45B56"/>
    <w:rsid w:val="00B47407"/>
    <w:rsid w:val="00B51735"/>
    <w:rsid w:val="00B55D5E"/>
    <w:rsid w:val="00B60087"/>
    <w:rsid w:val="00B604F7"/>
    <w:rsid w:val="00B62526"/>
    <w:rsid w:val="00B648AC"/>
    <w:rsid w:val="00B65854"/>
    <w:rsid w:val="00B71300"/>
    <w:rsid w:val="00B720C6"/>
    <w:rsid w:val="00B721F0"/>
    <w:rsid w:val="00B72B71"/>
    <w:rsid w:val="00B73AE7"/>
    <w:rsid w:val="00B74E97"/>
    <w:rsid w:val="00B754C4"/>
    <w:rsid w:val="00B766DB"/>
    <w:rsid w:val="00B80CC3"/>
    <w:rsid w:val="00B82573"/>
    <w:rsid w:val="00B833B0"/>
    <w:rsid w:val="00B85CEA"/>
    <w:rsid w:val="00B8766B"/>
    <w:rsid w:val="00B87C7A"/>
    <w:rsid w:val="00B909F1"/>
    <w:rsid w:val="00B90AE5"/>
    <w:rsid w:val="00B93055"/>
    <w:rsid w:val="00B931B1"/>
    <w:rsid w:val="00B94516"/>
    <w:rsid w:val="00B95196"/>
    <w:rsid w:val="00B97720"/>
    <w:rsid w:val="00BA0C05"/>
    <w:rsid w:val="00BA0DB1"/>
    <w:rsid w:val="00BA377B"/>
    <w:rsid w:val="00BA4D34"/>
    <w:rsid w:val="00BA63A3"/>
    <w:rsid w:val="00BB0C71"/>
    <w:rsid w:val="00BB2855"/>
    <w:rsid w:val="00BB44C3"/>
    <w:rsid w:val="00BB48CF"/>
    <w:rsid w:val="00BB49D6"/>
    <w:rsid w:val="00BB7259"/>
    <w:rsid w:val="00BC408F"/>
    <w:rsid w:val="00BC5FF5"/>
    <w:rsid w:val="00BC621F"/>
    <w:rsid w:val="00BC6A90"/>
    <w:rsid w:val="00BD0FA7"/>
    <w:rsid w:val="00BD171E"/>
    <w:rsid w:val="00BD19C1"/>
    <w:rsid w:val="00BD244F"/>
    <w:rsid w:val="00BD25B8"/>
    <w:rsid w:val="00BD78A6"/>
    <w:rsid w:val="00BE02D8"/>
    <w:rsid w:val="00BE08AC"/>
    <w:rsid w:val="00BE0BE0"/>
    <w:rsid w:val="00BE5FF4"/>
    <w:rsid w:val="00BF161C"/>
    <w:rsid w:val="00BF21C5"/>
    <w:rsid w:val="00BF24CA"/>
    <w:rsid w:val="00BF3980"/>
    <w:rsid w:val="00BF6A02"/>
    <w:rsid w:val="00BF7BBE"/>
    <w:rsid w:val="00C001B6"/>
    <w:rsid w:val="00C012E1"/>
    <w:rsid w:val="00C0138A"/>
    <w:rsid w:val="00C013D7"/>
    <w:rsid w:val="00C01AD5"/>
    <w:rsid w:val="00C02B5D"/>
    <w:rsid w:val="00C067B0"/>
    <w:rsid w:val="00C06BB4"/>
    <w:rsid w:val="00C06D29"/>
    <w:rsid w:val="00C07A21"/>
    <w:rsid w:val="00C10D20"/>
    <w:rsid w:val="00C1135B"/>
    <w:rsid w:val="00C129A9"/>
    <w:rsid w:val="00C12E0C"/>
    <w:rsid w:val="00C12F9B"/>
    <w:rsid w:val="00C13812"/>
    <w:rsid w:val="00C1442B"/>
    <w:rsid w:val="00C15077"/>
    <w:rsid w:val="00C17CCA"/>
    <w:rsid w:val="00C20852"/>
    <w:rsid w:val="00C20E5F"/>
    <w:rsid w:val="00C21916"/>
    <w:rsid w:val="00C21A42"/>
    <w:rsid w:val="00C22C30"/>
    <w:rsid w:val="00C24B45"/>
    <w:rsid w:val="00C24E45"/>
    <w:rsid w:val="00C253D5"/>
    <w:rsid w:val="00C27C41"/>
    <w:rsid w:val="00C31138"/>
    <w:rsid w:val="00C32324"/>
    <w:rsid w:val="00C41FB9"/>
    <w:rsid w:val="00C42EBC"/>
    <w:rsid w:val="00C457CA"/>
    <w:rsid w:val="00C4625D"/>
    <w:rsid w:val="00C47294"/>
    <w:rsid w:val="00C47CBA"/>
    <w:rsid w:val="00C47F2C"/>
    <w:rsid w:val="00C51867"/>
    <w:rsid w:val="00C51B38"/>
    <w:rsid w:val="00C5203C"/>
    <w:rsid w:val="00C52E34"/>
    <w:rsid w:val="00C52E63"/>
    <w:rsid w:val="00C57FB7"/>
    <w:rsid w:val="00C608D7"/>
    <w:rsid w:val="00C61E47"/>
    <w:rsid w:val="00C65F3F"/>
    <w:rsid w:val="00C666FC"/>
    <w:rsid w:val="00C66EE6"/>
    <w:rsid w:val="00C676D7"/>
    <w:rsid w:val="00C7051A"/>
    <w:rsid w:val="00C71639"/>
    <w:rsid w:val="00C72414"/>
    <w:rsid w:val="00C74508"/>
    <w:rsid w:val="00C752D5"/>
    <w:rsid w:val="00C762DE"/>
    <w:rsid w:val="00C76E79"/>
    <w:rsid w:val="00C809E8"/>
    <w:rsid w:val="00C80AAB"/>
    <w:rsid w:val="00C80E73"/>
    <w:rsid w:val="00C81D60"/>
    <w:rsid w:val="00C82ACB"/>
    <w:rsid w:val="00C82DEC"/>
    <w:rsid w:val="00C8667B"/>
    <w:rsid w:val="00C86887"/>
    <w:rsid w:val="00C871EF"/>
    <w:rsid w:val="00C9021E"/>
    <w:rsid w:val="00C90FAA"/>
    <w:rsid w:val="00C92FF0"/>
    <w:rsid w:val="00C94618"/>
    <w:rsid w:val="00C95D88"/>
    <w:rsid w:val="00C9622F"/>
    <w:rsid w:val="00C97355"/>
    <w:rsid w:val="00C97E88"/>
    <w:rsid w:val="00CA4CE3"/>
    <w:rsid w:val="00CB0010"/>
    <w:rsid w:val="00CB1F54"/>
    <w:rsid w:val="00CB2E36"/>
    <w:rsid w:val="00CC0E8A"/>
    <w:rsid w:val="00CC2CBD"/>
    <w:rsid w:val="00CC3153"/>
    <w:rsid w:val="00CC5D29"/>
    <w:rsid w:val="00CC6B8A"/>
    <w:rsid w:val="00CD0F8E"/>
    <w:rsid w:val="00CD1314"/>
    <w:rsid w:val="00CD483C"/>
    <w:rsid w:val="00CD4F3F"/>
    <w:rsid w:val="00CD52A1"/>
    <w:rsid w:val="00CE2421"/>
    <w:rsid w:val="00CE25E9"/>
    <w:rsid w:val="00CE6D93"/>
    <w:rsid w:val="00CE75FE"/>
    <w:rsid w:val="00CF0119"/>
    <w:rsid w:val="00CF0133"/>
    <w:rsid w:val="00CF01F0"/>
    <w:rsid w:val="00CF2ACC"/>
    <w:rsid w:val="00CF44EA"/>
    <w:rsid w:val="00CF52F0"/>
    <w:rsid w:val="00CF5DBF"/>
    <w:rsid w:val="00D01328"/>
    <w:rsid w:val="00D02543"/>
    <w:rsid w:val="00D02D56"/>
    <w:rsid w:val="00D030B2"/>
    <w:rsid w:val="00D04CC8"/>
    <w:rsid w:val="00D079EC"/>
    <w:rsid w:val="00D10CAD"/>
    <w:rsid w:val="00D12BD7"/>
    <w:rsid w:val="00D16192"/>
    <w:rsid w:val="00D21F94"/>
    <w:rsid w:val="00D22489"/>
    <w:rsid w:val="00D22559"/>
    <w:rsid w:val="00D22729"/>
    <w:rsid w:val="00D24F5F"/>
    <w:rsid w:val="00D254A8"/>
    <w:rsid w:val="00D26029"/>
    <w:rsid w:val="00D26619"/>
    <w:rsid w:val="00D26892"/>
    <w:rsid w:val="00D3011F"/>
    <w:rsid w:val="00D311F8"/>
    <w:rsid w:val="00D312EF"/>
    <w:rsid w:val="00D31731"/>
    <w:rsid w:val="00D331B3"/>
    <w:rsid w:val="00D340E8"/>
    <w:rsid w:val="00D35145"/>
    <w:rsid w:val="00D36882"/>
    <w:rsid w:val="00D36B52"/>
    <w:rsid w:val="00D377C8"/>
    <w:rsid w:val="00D40D1B"/>
    <w:rsid w:val="00D40D35"/>
    <w:rsid w:val="00D41274"/>
    <w:rsid w:val="00D4180E"/>
    <w:rsid w:val="00D42F51"/>
    <w:rsid w:val="00D4357F"/>
    <w:rsid w:val="00D43BF3"/>
    <w:rsid w:val="00D4480A"/>
    <w:rsid w:val="00D45E38"/>
    <w:rsid w:val="00D50532"/>
    <w:rsid w:val="00D50AFB"/>
    <w:rsid w:val="00D50E0E"/>
    <w:rsid w:val="00D57A04"/>
    <w:rsid w:val="00D63115"/>
    <w:rsid w:val="00D6311E"/>
    <w:rsid w:val="00D63DAA"/>
    <w:rsid w:val="00D64EF1"/>
    <w:rsid w:val="00D6514C"/>
    <w:rsid w:val="00D6593D"/>
    <w:rsid w:val="00D667C0"/>
    <w:rsid w:val="00D66BB7"/>
    <w:rsid w:val="00D71586"/>
    <w:rsid w:val="00D71CBC"/>
    <w:rsid w:val="00D7315B"/>
    <w:rsid w:val="00D73E9A"/>
    <w:rsid w:val="00D75144"/>
    <w:rsid w:val="00D75D6D"/>
    <w:rsid w:val="00D767BB"/>
    <w:rsid w:val="00D76944"/>
    <w:rsid w:val="00D77306"/>
    <w:rsid w:val="00D80D9C"/>
    <w:rsid w:val="00D81BF7"/>
    <w:rsid w:val="00D83506"/>
    <w:rsid w:val="00D835C4"/>
    <w:rsid w:val="00D85A0E"/>
    <w:rsid w:val="00D86729"/>
    <w:rsid w:val="00D8699E"/>
    <w:rsid w:val="00D9226F"/>
    <w:rsid w:val="00D92484"/>
    <w:rsid w:val="00D92F07"/>
    <w:rsid w:val="00D939B0"/>
    <w:rsid w:val="00D949B5"/>
    <w:rsid w:val="00D94AD6"/>
    <w:rsid w:val="00DA1B29"/>
    <w:rsid w:val="00DA2B7E"/>
    <w:rsid w:val="00DA5C8F"/>
    <w:rsid w:val="00DB16E0"/>
    <w:rsid w:val="00DB1D91"/>
    <w:rsid w:val="00DB277F"/>
    <w:rsid w:val="00DB2B0F"/>
    <w:rsid w:val="00DB2DF9"/>
    <w:rsid w:val="00DB4947"/>
    <w:rsid w:val="00DB51B5"/>
    <w:rsid w:val="00DB640F"/>
    <w:rsid w:val="00DB7E63"/>
    <w:rsid w:val="00DC2055"/>
    <w:rsid w:val="00DD145E"/>
    <w:rsid w:val="00DD19D2"/>
    <w:rsid w:val="00DD3358"/>
    <w:rsid w:val="00DD33A8"/>
    <w:rsid w:val="00DD3FDC"/>
    <w:rsid w:val="00DD56AF"/>
    <w:rsid w:val="00DD71E8"/>
    <w:rsid w:val="00DD7F83"/>
    <w:rsid w:val="00DE23E3"/>
    <w:rsid w:val="00DE2BA9"/>
    <w:rsid w:val="00DE4051"/>
    <w:rsid w:val="00DE6356"/>
    <w:rsid w:val="00DF1C1B"/>
    <w:rsid w:val="00DF2136"/>
    <w:rsid w:val="00DF2517"/>
    <w:rsid w:val="00DF3E3E"/>
    <w:rsid w:val="00DF5B87"/>
    <w:rsid w:val="00DF64A3"/>
    <w:rsid w:val="00DF6654"/>
    <w:rsid w:val="00DF7718"/>
    <w:rsid w:val="00E04D5C"/>
    <w:rsid w:val="00E04E0F"/>
    <w:rsid w:val="00E0641E"/>
    <w:rsid w:val="00E06664"/>
    <w:rsid w:val="00E06CB9"/>
    <w:rsid w:val="00E07522"/>
    <w:rsid w:val="00E11BDE"/>
    <w:rsid w:val="00E14099"/>
    <w:rsid w:val="00E147B6"/>
    <w:rsid w:val="00E24133"/>
    <w:rsid w:val="00E261DB"/>
    <w:rsid w:val="00E26DC4"/>
    <w:rsid w:val="00E2758D"/>
    <w:rsid w:val="00E304BC"/>
    <w:rsid w:val="00E31BD5"/>
    <w:rsid w:val="00E32853"/>
    <w:rsid w:val="00E33E4F"/>
    <w:rsid w:val="00E36CFD"/>
    <w:rsid w:val="00E36F1A"/>
    <w:rsid w:val="00E37F94"/>
    <w:rsid w:val="00E401F8"/>
    <w:rsid w:val="00E409DA"/>
    <w:rsid w:val="00E417A0"/>
    <w:rsid w:val="00E42EE0"/>
    <w:rsid w:val="00E45009"/>
    <w:rsid w:val="00E45075"/>
    <w:rsid w:val="00E45EDD"/>
    <w:rsid w:val="00E46425"/>
    <w:rsid w:val="00E4654C"/>
    <w:rsid w:val="00E46CAC"/>
    <w:rsid w:val="00E47D0E"/>
    <w:rsid w:val="00E502AE"/>
    <w:rsid w:val="00E55FB1"/>
    <w:rsid w:val="00E60F97"/>
    <w:rsid w:val="00E65018"/>
    <w:rsid w:val="00E65BDF"/>
    <w:rsid w:val="00E674D9"/>
    <w:rsid w:val="00E700EE"/>
    <w:rsid w:val="00E7125C"/>
    <w:rsid w:val="00E72839"/>
    <w:rsid w:val="00E729FF"/>
    <w:rsid w:val="00E72D69"/>
    <w:rsid w:val="00E738A7"/>
    <w:rsid w:val="00E74942"/>
    <w:rsid w:val="00E80E6B"/>
    <w:rsid w:val="00E81B3B"/>
    <w:rsid w:val="00E826B6"/>
    <w:rsid w:val="00E83075"/>
    <w:rsid w:val="00E863F7"/>
    <w:rsid w:val="00E91619"/>
    <w:rsid w:val="00E93962"/>
    <w:rsid w:val="00E94339"/>
    <w:rsid w:val="00E9517E"/>
    <w:rsid w:val="00E956C4"/>
    <w:rsid w:val="00E972CC"/>
    <w:rsid w:val="00E97563"/>
    <w:rsid w:val="00EA0241"/>
    <w:rsid w:val="00EA299E"/>
    <w:rsid w:val="00EA3969"/>
    <w:rsid w:val="00EA3C70"/>
    <w:rsid w:val="00EA47DA"/>
    <w:rsid w:val="00EA740A"/>
    <w:rsid w:val="00EA7463"/>
    <w:rsid w:val="00EB0B63"/>
    <w:rsid w:val="00EB20BE"/>
    <w:rsid w:val="00EB288E"/>
    <w:rsid w:val="00EB3E54"/>
    <w:rsid w:val="00EB4E7D"/>
    <w:rsid w:val="00EC265C"/>
    <w:rsid w:val="00EC330E"/>
    <w:rsid w:val="00EC79DB"/>
    <w:rsid w:val="00ED0BFE"/>
    <w:rsid w:val="00ED2583"/>
    <w:rsid w:val="00ED3868"/>
    <w:rsid w:val="00ED4B0F"/>
    <w:rsid w:val="00ED5618"/>
    <w:rsid w:val="00ED57AD"/>
    <w:rsid w:val="00ED5C2D"/>
    <w:rsid w:val="00ED61CB"/>
    <w:rsid w:val="00EE023B"/>
    <w:rsid w:val="00EE1FA4"/>
    <w:rsid w:val="00EE535D"/>
    <w:rsid w:val="00EE7D53"/>
    <w:rsid w:val="00EF0894"/>
    <w:rsid w:val="00EF23BE"/>
    <w:rsid w:val="00EF2AD7"/>
    <w:rsid w:val="00EF3E4E"/>
    <w:rsid w:val="00EF59F1"/>
    <w:rsid w:val="00EF5B8D"/>
    <w:rsid w:val="00F0090B"/>
    <w:rsid w:val="00F0182C"/>
    <w:rsid w:val="00F02497"/>
    <w:rsid w:val="00F02CE5"/>
    <w:rsid w:val="00F044A7"/>
    <w:rsid w:val="00F06884"/>
    <w:rsid w:val="00F06A72"/>
    <w:rsid w:val="00F07D82"/>
    <w:rsid w:val="00F10044"/>
    <w:rsid w:val="00F118C0"/>
    <w:rsid w:val="00F120C5"/>
    <w:rsid w:val="00F136F0"/>
    <w:rsid w:val="00F14A57"/>
    <w:rsid w:val="00F15234"/>
    <w:rsid w:val="00F15628"/>
    <w:rsid w:val="00F15AC0"/>
    <w:rsid w:val="00F16838"/>
    <w:rsid w:val="00F168B0"/>
    <w:rsid w:val="00F205F2"/>
    <w:rsid w:val="00F20BBB"/>
    <w:rsid w:val="00F21572"/>
    <w:rsid w:val="00F22251"/>
    <w:rsid w:val="00F22369"/>
    <w:rsid w:val="00F22AC0"/>
    <w:rsid w:val="00F22B78"/>
    <w:rsid w:val="00F241EE"/>
    <w:rsid w:val="00F252CD"/>
    <w:rsid w:val="00F278F5"/>
    <w:rsid w:val="00F325E0"/>
    <w:rsid w:val="00F33883"/>
    <w:rsid w:val="00F359B1"/>
    <w:rsid w:val="00F37C98"/>
    <w:rsid w:val="00F43A5C"/>
    <w:rsid w:val="00F43BD8"/>
    <w:rsid w:val="00F460BA"/>
    <w:rsid w:val="00F463A8"/>
    <w:rsid w:val="00F471EA"/>
    <w:rsid w:val="00F4750B"/>
    <w:rsid w:val="00F475D4"/>
    <w:rsid w:val="00F51693"/>
    <w:rsid w:val="00F562F3"/>
    <w:rsid w:val="00F5647F"/>
    <w:rsid w:val="00F56A78"/>
    <w:rsid w:val="00F57C0A"/>
    <w:rsid w:val="00F61067"/>
    <w:rsid w:val="00F61B6C"/>
    <w:rsid w:val="00F64B22"/>
    <w:rsid w:val="00F67465"/>
    <w:rsid w:val="00F67AB1"/>
    <w:rsid w:val="00F701A7"/>
    <w:rsid w:val="00F74B89"/>
    <w:rsid w:val="00F74B8B"/>
    <w:rsid w:val="00F75133"/>
    <w:rsid w:val="00F758A7"/>
    <w:rsid w:val="00F812A6"/>
    <w:rsid w:val="00F82401"/>
    <w:rsid w:val="00F8324C"/>
    <w:rsid w:val="00F8486D"/>
    <w:rsid w:val="00F862FE"/>
    <w:rsid w:val="00F87FA5"/>
    <w:rsid w:val="00F906C8"/>
    <w:rsid w:val="00F93ADD"/>
    <w:rsid w:val="00F94B22"/>
    <w:rsid w:val="00F96EB5"/>
    <w:rsid w:val="00FA3899"/>
    <w:rsid w:val="00FA4909"/>
    <w:rsid w:val="00FA5551"/>
    <w:rsid w:val="00FA613E"/>
    <w:rsid w:val="00FA6751"/>
    <w:rsid w:val="00FB1048"/>
    <w:rsid w:val="00FB2D1F"/>
    <w:rsid w:val="00FB3139"/>
    <w:rsid w:val="00FB62C4"/>
    <w:rsid w:val="00FB7701"/>
    <w:rsid w:val="00FC0931"/>
    <w:rsid w:val="00FC1C9F"/>
    <w:rsid w:val="00FC2A45"/>
    <w:rsid w:val="00FC3986"/>
    <w:rsid w:val="00FD0026"/>
    <w:rsid w:val="00FD078D"/>
    <w:rsid w:val="00FD1894"/>
    <w:rsid w:val="00FD1AC5"/>
    <w:rsid w:val="00FD534F"/>
    <w:rsid w:val="00FD5CF0"/>
    <w:rsid w:val="00FE061C"/>
    <w:rsid w:val="00FE178E"/>
    <w:rsid w:val="00FE36DF"/>
    <w:rsid w:val="00FE4971"/>
    <w:rsid w:val="00FE4E1C"/>
    <w:rsid w:val="00FE60F6"/>
    <w:rsid w:val="00FE6AD8"/>
    <w:rsid w:val="00FE6D92"/>
    <w:rsid w:val="00FF147A"/>
    <w:rsid w:val="00FF2FB0"/>
    <w:rsid w:val="00FF5AD4"/>
    <w:rsid w:val="00FF73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2D"/>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2"/>
      </w:numPr>
      <w:adjustRightInd w:val="0"/>
      <w:snapToGrid w:val="0"/>
      <w:spacing w:before="150" w:after="60"/>
      <w:ind w:left="289" w:hanging="289"/>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4"/>
      </w:numPr>
      <w:adjustRightInd w:val="0"/>
      <w:snapToGrid w:val="0"/>
      <w:spacing w:before="240" w:after="8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1"/>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5"/>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iPriority w:val="99"/>
    <w:semiHidden/>
    <w:unhideWhenUsed/>
    <w:rsid w:val="006D50F1"/>
    <w:rPr>
      <w:sz w:val="20"/>
      <w:szCs w:val="20"/>
    </w:rPr>
  </w:style>
  <w:style w:type="character" w:customStyle="1" w:styleId="FootnoteTextChar">
    <w:name w:val="Footnote Text Char"/>
    <w:link w:val="FootnoteText"/>
    <w:uiPriority w:val="99"/>
    <w:semiHidden/>
    <w:rsid w:val="006D50F1"/>
    <w:rPr>
      <w:lang w:val="en-AU" w:eastAsia="zh-CN"/>
    </w:rPr>
  </w:style>
  <w:style w:type="character" w:styleId="FootnoteReference">
    <w:name w:val="footnote reference"/>
    <w:uiPriority w:val="99"/>
    <w:semiHidden/>
    <w:unhideWhenUsed/>
    <w:rsid w:val="006D50F1"/>
    <w:rPr>
      <w:vertAlign w:val="superscript"/>
    </w:rPr>
  </w:style>
  <w:style w:type="character" w:styleId="SubtleEmphasis">
    <w:name w:val="Subtle Emphasis"/>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paragraph" w:styleId="PlainText">
    <w:name w:val="Plain Text"/>
    <w:basedOn w:val="Normal"/>
    <w:link w:val="PlainTextChar"/>
    <w:rsid w:val="003B2301"/>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3B2301"/>
    <w:rPr>
      <w:rFonts w:ascii="Courier New" w:eastAsia="Times New Roman" w:hAnsi="Courier New" w:cs="Courier New"/>
      <w:lang w:val="en-US" w:eastAsia="en-US"/>
    </w:rPr>
  </w:style>
  <w:style w:type="paragraph" w:styleId="Title">
    <w:name w:val="Title"/>
    <w:basedOn w:val="Normal"/>
    <w:next w:val="Normal"/>
    <w:link w:val="TitleChar"/>
    <w:qFormat/>
    <w:rsid w:val="003B2301"/>
    <w:pPr>
      <w:spacing w:before="240" w:after="60"/>
      <w:jc w:val="center"/>
      <w:outlineLvl w:val="0"/>
    </w:pPr>
    <w:rPr>
      <w:rFonts w:ascii="Calibri Light" w:eastAsia="Times New Roman" w:hAnsi="Calibri Light"/>
      <w:b/>
      <w:bCs/>
      <w:kern w:val="28"/>
      <w:sz w:val="32"/>
      <w:szCs w:val="32"/>
      <w:lang w:val="en-US" w:eastAsia="en-US"/>
    </w:rPr>
  </w:style>
  <w:style w:type="character" w:customStyle="1" w:styleId="TitleChar">
    <w:name w:val="Title Char"/>
    <w:basedOn w:val="DefaultParagraphFont"/>
    <w:link w:val="Title"/>
    <w:rsid w:val="003B2301"/>
    <w:rPr>
      <w:rFonts w:ascii="Calibri Light" w:eastAsia="Times New Roman" w:hAnsi="Calibri Light"/>
      <w:b/>
      <w:bCs/>
      <w:kern w:val="28"/>
      <w:sz w:val="32"/>
      <w:szCs w:val="32"/>
      <w:lang w:val="en-US" w:eastAsia="en-US"/>
    </w:rPr>
  </w:style>
  <w:style w:type="paragraph" w:styleId="BodyTextIndent3">
    <w:name w:val="Body Text Indent 3"/>
    <w:basedOn w:val="Normal"/>
    <w:link w:val="BodyTextIndent3Char"/>
    <w:rsid w:val="003B2301"/>
    <w:pPr>
      <w:numPr>
        <w:ilvl w:val="12"/>
      </w:numPr>
      <w:spacing w:line="360" w:lineRule="auto"/>
      <w:ind w:firstLine="720"/>
    </w:pPr>
    <w:rPr>
      <w:rFonts w:eastAsia="Times New Roman"/>
      <w:lang w:val="id-ID" w:eastAsia="en-US"/>
    </w:rPr>
  </w:style>
  <w:style w:type="character" w:customStyle="1" w:styleId="BodyTextIndent3Char">
    <w:name w:val="Body Text Indent 3 Char"/>
    <w:basedOn w:val="DefaultParagraphFont"/>
    <w:link w:val="BodyTextIndent3"/>
    <w:rsid w:val="003B2301"/>
    <w:rPr>
      <w:rFonts w:eastAsia="Times New Roman"/>
      <w:sz w:val="24"/>
      <w:szCs w:val="24"/>
      <w:lang w:eastAsia="en-US"/>
    </w:rPr>
  </w:style>
  <w:style w:type="paragraph" w:styleId="ListParagraph">
    <w:name w:val="List Paragraph"/>
    <w:basedOn w:val="Normal"/>
    <w:uiPriority w:val="34"/>
    <w:qFormat/>
    <w:rsid w:val="003517B5"/>
    <w:pPr>
      <w:ind w:left="720" w:firstLine="720"/>
      <w:contextualSpacing/>
      <w:jc w:val="center"/>
    </w:pPr>
    <w:rPr>
      <w:rFonts w:eastAsia="Times New Roman"/>
      <w:b/>
      <w:sz w:val="28"/>
      <w:lang w:val="en-US" w:eastAsia="en-GB"/>
    </w:rPr>
  </w:style>
  <w:style w:type="paragraph" w:styleId="Header">
    <w:name w:val="header"/>
    <w:basedOn w:val="Normal"/>
    <w:link w:val="HeaderChar"/>
    <w:uiPriority w:val="99"/>
    <w:unhideWhenUsed/>
    <w:rsid w:val="00397EE2"/>
    <w:pPr>
      <w:tabs>
        <w:tab w:val="center" w:pos="4680"/>
        <w:tab w:val="right" w:pos="9360"/>
      </w:tabs>
    </w:pPr>
  </w:style>
  <w:style w:type="character" w:customStyle="1" w:styleId="HeaderChar">
    <w:name w:val="Header Char"/>
    <w:basedOn w:val="DefaultParagraphFont"/>
    <w:link w:val="Header"/>
    <w:uiPriority w:val="99"/>
    <w:rsid w:val="00397EE2"/>
    <w:rPr>
      <w:sz w:val="24"/>
      <w:szCs w:val="24"/>
      <w:lang w:val="en-AU" w:eastAsia="zh-CN"/>
    </w:rPr>
  </w:style>
  <w:style w:type="paragraph" w:styleId="Footer">
    <w:name w:val="footer"/>
    <w:basedOn w:val="Normal"/>
    <w:link w:val="FooterChar"/>
    <w:uiPriority w:val="99"/>
    <w:semiHidden/>
    <w:unhideWhenUsed/>
    <w:rsid w:val="00397EE2"/>
    <w:pPr>
      <w:tabs>
        <w:tab w:val="center" w:pos="4680"/>
        <w:tab w:val="right" w:pos="9360"/>
      </w:tabs>
    </w:pPr>
  </w:style>
  <w:style w:type="character" w:customStyle="1" w:styleId="FooterChar">
    <w:name w:val="Footer Char"/>
    <w:basedOn w:val="DefaultParagraphFont"/>
    <w:link w:val="Footer"/>
    <w:uiPriority w:val="99"/>
    <w:semiHidden/>
    <w:rsid w:val="00397EE2"/>
    <w:rPr>
      <w:sz w:val="24"/>
      <w:szCs w:val="24"/>
      <w:lang w:val="en-AU" w:eastAsia="zh-CN"/>
    </w:rPr>
  </w:style>
  <w:style w:type="paragraph" w:styleId="BodyTextIndent">
    <w:name w:val="Body Text Indent"/>
    <w:basedOn w:val="Normal"/>
    <w:link w:val="BodyTextIndentChar"/>
    <w:uiPriority w:val="99"/>
    <w:unhideWhenUsed/>
    <w:rsid w:val="00EF23BE"/>
    <w:pPr>
      <w:spacing w:after="120"/>
      <w:ind w:left="283"/>
    </w:pPr>
  </w:style>
  <w:style w:type="character" w:customStyle="1" w:styleId="BodyTextIndentChar">
    <w:name w:val="Body Text Indent Char"/>
    <w:basedOn w:val="DefaultParagraphFont"/>
    <w:link w:val="BodyTextIndent"/>
    <w:uiPriority w:val="99"/>
    <w:rsid w:val="00EF23BE"/>
    <w:rPr>
      <w:sz w:val="24"/>
      <w:szCs w:val="24"/>
      <w:lang w:val="en-AU" w:eastAsia="zh-CN"/>
    </w:rPr>
  </w:style>
  <w:style w:type="paragraph" w:styleId="BlockText">
    <w:name w:val="Block Text"/>
    <w:basedOn w:val="Normal"/>
    <w:rsid w:val="00C1442B"/>
    <w:pPr>
      <w:spacing w:line="360" w:lineRule="auto"/>
      <w:ind w:left="113" w:right="113"/>
      <w:jc w:val="center"/>
    </w:pPr>
    <w:rPr>
      <w:rFonts w:ascii="Arial" w:eastAsia="MS Mincho" w:hAnsi="Arial" w:cs="Arial"/>
      <w:lang w:val="id-ID" w:eastAsia="en-US"/>
    </w:rPr>
  </w:style>
  <w:style w:type="character" w:customStyle="1" w:styleId="longtext">
    <w:name w:val="long_text"/>
    <w:basedOn w:val="DefaultParagraphFont"/>
    <w:rsid w:val="00C86887"/>
  </w:style>
  <w:style w:type="character" w:customStyle="1" w:styleId="gt-ft-text">
    <w:name w:val="gt-ft-text"/>
    <w:basedOn w:val="DefaultParagraphFont"/>
    <w:rsid w:val="00C86887"/>
  </w:style>
  <w:style w:type="character" w:styleId="PlaceholderText">
    <w:name w:val="Placeholder Text"/>
    <w:basedOn w:val="DefaultParagraphFont"/>
    <w:uiPriority w:val="99"/>
    <w:semiHidden/>
    <w:rsid w:val="00652E69"/>
    <w:rPr>
      <w:color w:val="808080"/>
    </w:rPr>
  </w:style>
  <w:style w:type="paragraph" w:styleId="NoSpacing">
    <w:name w:val="No Spacing"/>
    <w:uiPriority w:val="1"/>
    <w:qFormat/>
    <w:rsid w:val="008B538D"/>
    <w:rPr>
      <w:rFonts w:ascii="Calibri" w:eastAsia="Calibri" w:hAnsi="Calibri"/>
      <w:sz w:val="22"/>
      <w:szCs w:val="22"/>
      <w:lang w:val="en-US" w:eastAsia="en-US"/>
    </w:rPr>
  </w:style>
  <w:style w:type="character" w:styleId="BookTitle">
    <w:name w:val="Book Title"/>
    <w:basedOn w:val="DefaultParagraphFont"/>
    <w:uiPriority w:val="33"/>
    <w:qFormat/>
    <w:rsid w:val="00173CAB"/>
    <w:rPr>
      <w:b/>
      <w:bCs/>
      <w:smallCaps/>
      <w:spacing w:val="5"/>
    </w:rPr>
  </w:style>
  <w:style w:type="paragraph" w:customStyle="1" w:styleId="Default">
    <w:name w:val="Default"/>
    <w:rsid w:val="00173CA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2D"/>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2"/>
      </w:numPr>
      <w:adjustRightInd w:val="0"/>
      <w:snapToGrid w:val="0"/>
      <w:spacing w:before="150" w:after="60"/>
      <w:ind w:left="289" w:hanging="289"/>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4"/>
      </w:numPr>
      <w:adjustRightInd w:val="0"/>
      <w:snapToGrid w:val="0"/>
      <w:spacing w:before="240" w:after="8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1"/>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5"/>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iPriority w:val="99"/>
    <w:semiHidden/>
    <w:unhideWhenUsed/>
    <w:rsid w:val="006D50F1"/>
    <w:rPr>
      <w:sz w:val="20"/>
      <w:szCs w:val="20"/>
    </w:rPr>
  </w:style>
  <w:style w:type="character" w:customStyle="1" w:styleId="FootnoteTextChar">
    <w:name w:val="Footnote Text Char"/>
    <w:link w:val="FootnoteText"/>
    <w:uiPriority w:val="99"/>
    <w:semiHidden/>
    <w:rsid w:val="006D50F1"/>
    <w:rPr>
      <w:lang w:val="en-AU" w:eastAsia="zh-CN"/>
    </w:rPr>
  </w:style>
  <w:style w:type="character" w:styleId="FootnoteReference">
    <w:name w:val="footnote reference"/>
    <w:uiPriority w:val="99"/>
    <w:semiHidden/>
    <w:unhideWhenUsed/>
    <w:rsid w:val="006D50F1"/>
    <w:rPr>
      <w:vertAlign w:val="superscript"/>
    </w:rPr>
  </w:style>
  <w:style w:type="character" w:styleId="SubtleEmphasis">
    <w:name w:val="Subtle Emphasis"/>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paragraph" w:styleId="PlainText">
    <w:name w:val="Plain Text"/>
    <w:basedOn w:val="Normal"/>
    <w:link w:val="PlainTextChar"/>
    <w:rsid w:val="003B2301"/>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3B2301"/>
    <w:rPr>
      <w:rFonts w:ascii="Courier New" w:eastAsia="Times New Roman" w:hAnsi="Courier New" w:cs="Courier New"/>
      <w:lang w:val="en-US" w:eastAsia="en-US"/>
    </w:rPr>
  </w:style>
  <w:style w:type="paragraph" w:styleId="Title">
    <w:name w:val="Title"/>
    <w:basedOn w:val="Normal"/>
    <w:next w:val="Normal"/>
    <w:link w:val="TitleChar"/>
    <w:qFormat/>
    <w:rsid w:val="003B2301"/>
    <w:pPr>
      <w:spacing w:before="240" w:after="60"/>
      <w:jc w:val="center"/>
      <w:outlineLvl w:val="0"/>
    </w:pPr>
    <w:rPr>
      <w:rFonts w:ascii="Calibri Light" w:eastAsia="Times New Roman" w:hAnsi="Calibri Light"/>
      <w:b/>
      <w:bCs/>
      <w:kern w:val="28"/>
      <w:sz w:val="32"/>
      <w:szCs w:val="32"/>
      <w:lang w:val="en-US" w:eastAsia="en-US"/>
    </w:rPr>
  </w:style>
  <w:style w:type="character" w:customStyle="1" w:styleId="TitleChar">
    <w:name w:val="Title Char"/>
    <w:basedOn w:val="DefaultParagraphFont"/>
    <w:link w:val="Title"/>
    <w:rsid w:val="003B2301"/>
    <w:rPr>
      <w:rFonts w:ascii="Calibri Light" w:eastAsia="Times New Roman" w:hAnsi="Calibri Light"/>
      <w:b/>
      <w:bCs/>
      <w:kern w:val="28"/>
      <w:sz w:val="32"/>
      <w:szCs w:val="32"/>
      <w:lang w:val="en-US" w:eastAsia="en-US"/>
    </w:rPr>
  </w:style>
  <w:style w:type="paragraph" w:styleId="BodyTextIndent3">
    <w:name w:val="Body Text Indent 3"/>
    <w:basedOn w:val="Normal"/>
    <w:link w:val="BodyTextIndent3Char"/>
    <w:rsid w:val="003B2301"/>
    <w:pPr>
      <w:numPr>
        <w:ilvl w:val="12"/>
      </w:numPr>
      <w:spacing w:line="360" w:lineRule="auto"/>
      <w:ind w:firstLine="720"/>
    </w:pPr>
    <w:rPr>
      <w:rFonts w:eastAsia="Times New Roman"/>
      <w:lang w:val="id-ID" w:eastAsia="en-US"/>
    </w:rPr>
  </w:style>
  <w:style w:type="character" w:customStyle="1" w:styleId="BodyTextIndent3Char">
    <w:name w:val="Body Text Indent 3 Char"/>
    <w:basedOn w:val="DefaultParagraphFont"/>
    <w:link w:val="BodyTextIndent3"/>
    <w:rsid w:val="003B2301"/>
    <w:rPr>
      <w:rFonts w:eastAsia="Times New Roman"/>
      <w:sz w:val="24"/>
      <w:szCs w:val="24"/>
      <w:lang w:eastAsia="en-US"/>
    </w:rPr>
  </w:style>
  <w:style w:type="paragraph" w:styleId="ListParagraph">
    <w:name w:val="List Paragraph"/>
    <w:basedOn w:val="Normal"/>
    <w:uiPriority w:val="34"/>
    <w:qFormat/>
    <w:rsid w:val="003517B5"/>
    <w:pPr>
      <w:ind w:left="720" w:firstLine="720"/>
      <w:contextualSpacing/>
      <w:jc w:val="center"/>
    </w:pPr>
    <w:rPr>
      <w:rFonts w:eastAsia="Times New Roman"/>
      <w:b/>
      <w:sz w:val="28"/>
      <w:lang w:val="en-US" w:eastAsia="en-GB"/>
    </w:rPr>
  </w:style>
  <w:style w:type="paragraph" w:styleId="Header">
    <w:name w:val="header"/>
    <w:basedOn w:val="Normal"/>
    <w:link w:val="HeaderChar"/>
    <w:uiPriority w:val="99"/>
    <w:unhideWhenUsed/>
    <w:rsid w:val="00397EE2"/>
    <w:pPr>
      <w:tabs>
        <w:tab w:val="center" w:pos="4680"/>
        <w:tab w:val="right" w:pos="9360"/>
      </w:tabs>
    </w:pPr>
  </w:style>
  <w:style w:type="character" w:customStyle="1" w:styleId="HeaderChar">
    <w:name w:val="Header Char"/>
    <w:basedOn w:val="DefaultParagraphFont"/>
    <w:link w:val="Header"/>
    <w:uiPriority w:val="99"/>
    <w:rsid w:val="00397EE2"/>
    <w:rPr>
      <w:sz w:val="24"/>
      <w:szCs w:val="24"/>
      <w:lang w:val="en-AU" w:eastAsia="zh-CN"/>
    </w:rPr>
  </w:style>
  <w:style w:type="paragraph" w:styleId="Footer">
    <w:name w:val="footer"/>
    <w:basedOn w:val="Normal"/>
    <w:link w:val="FooterChar"/>
    <w:uiPriority w:val="99"/>
    <w:semiHidden/>
    <w:unhideWhenUsed/>
    <w:rsid w:val="00397EE2"/>
    <w:pPr>
      <w:tabs>
        <w:tab w:val="center" w:pos="4680"/>
        <w:tab w:val="right" w:pos="9360"/>
      </w:tabs>
    </w:pPr>
  </w:style>
  <w:style w:type="character" w:customStyle="1" w:styleId="FooterChar">
    <w:name w:val="Footer Char"/>
    <w:basedOn w:val="DefaultParagraphFont"/>
    <w:link w:val="Footer"/>
    <w:uiPriority w:val="99"/>
    <w:semiHidden/>
    <w:rsid w:val="00397EE2"/>
    <w:rPr>
      <w:sz w:val="24"/>
      <w:szCs w:val="24"/>
      <w:lang w:val="en-AU" w:eastAsia="zh-CN"/>
    </w:rPr>
  </w:style>
  <w:style w:type="paragraph" w:styleId="BodyTextIndent">
    <w:name w:val="Body Text Indent"/>
    <w:basedOn w:val="Normal"/>
    <w:link w:val="BodyTextIndentChar"/>
    <w:uiPriority w:val="99"/>
    <w:unhideWhenUsed/>
    <w:rsid w:val="00EF23BE"/>
    <w:pPr>
      <w:spacing w:after="120"/>
      <w:ind w:left="283"/>
    </w:pPr>
  </w:style>
  <w:style w:type="character" w:customStyle="1" w:styleId="BodyTextIndentChar">
    <w:name w:val="Body Text Indent Char"/>
    <w:basedOn w:val="DefaultParagraphFont"/>
    <w:link w:val="BodyTextIndent"/>
    <w:uiPriority w:val="99"/>
    <w:rsid w:val="00EF23BE"/>
    <w:rPr>
      <w:sz w:val="24"/>
      <w:szCs w:val="24"/>
      <w:lang w:val="en-AU" w:eastAsia="zh-CN"/>
    </w:rPr>
  </w:style>
  <w:style w:type="paragraph" w:styleId="BlockText">
    <w:name w:val="Block Text"/>
    <w:basedOn w:val="Normal"/>
    <w:rsid w:val="00C1442B"/>
    <w:pPr>
      <w:spacing w:line="360" w:lineRule="auto"/>
      <w:ind w:left="113" w:right="113"/>
      <w:jc w:val="center"/>
    </w:pPr>
    <w:rPr>
      <w:rFonts w:ascii="Arial" w:eastAsia="MS Mincho" w:hAnsi="Arial" w:cs="Arial"/>
      <w:lang w:val="id-ID" w:eastAsia="en-US"/>
    </w:rPr>
  </w:style>
  <w:style w:type="character" w:customStyle="1" w:styleId="longtext">
    <w:name w:val="long_text"/>
    <w:basedOn w:val="DefaultParagraphFont"/>
    <w:rsid w:val="00C86887"/>
  </w:style>
  <w:style w:type="character" w:customStyle="1" w:styleId="gt-ft-text">
    <w:name w:val="gt-ft-text"/>
    <w:basedOn w:val="DefaultParagraphFont"/>
    <w:rsid w:val="00C86887"/>
  </w:style>
  <w:style w:type="character" w:styleId="PlaceholderText">
    <w:name w:val="Placeholder Text"/>
    <w:basedOn w:val="DefaultParagraphFont"/>
    <w:uiPriority w:val="99"/>
    <w:semiHidden/>
    <w:rsid w:val="00652E69"/>
    <w:rPr>
      <w:color w:val="808080"/>
    </w:rPr>
  </w:style>
  <w:style w:type="paragraph" w:styleId="NoSpacing">
    <w:name w:val="No Spacing"/>
    <w:uiPriority w:val="1"/>
    <w:qFormat/>
    <w:rsid w:val="008B538D"/>
    <w:rPr>
      <w:rFonts w:ascii="Calibri" w:eastAsia="Calibri" w:hAnsi="Calibri"/>
      <w:sz w:val="22"/>
      <w:szCs w:val="22"/>
      <w:lang w:val="en-US" w:eastAsia="en-US"/>
    </w:rPr>
  </w:style>
  <w:style w:type="character" w:styleId="BookTitle">
    <w:name w:val="Book Title"/>
    <w:basedOn w:val="DefaultParagraphFont"/>
    <w:uiPriority w:val="33"/>
    <w:qFormat/>
    <w:rsid w:val="00173CAB"/>
    <w:rPr>
      <w:b/>
      <w:bCs/>
      <w:smallCaps/>
      <w:spacing w:val="5"/>
    </w:rPr>
  </w:style>
  <w:style w:type="paragraph" w:customStyle="1" w:styleId="Default">
    <w:name w:val="Default"/>
    <w:rsid w:val="00173CA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6141">
      <w:bodyDiv w:val="1"/>
      <w:marLeft w:val="0"/>
      <w:marRight w:val="0"/>
      <w:marTop w:val="0"/>
      <w:marBottom w:val="0"/>
      <w:divBdr>
        <w:top w:val="none" w:sz="0" w:space="0" w:color="auto"/>
        <w:left w:val="none" w:sz="0" w:space="0" w:color="auto"/>
        <w:bottom w:val="none" w:sz="0" w:space="0" w:color="auto"/>
        <w:right w:val="none" w:sz="0" w:space="0" w:color="auto"/>
      </w:divBdr>
      <w:divsChild>
        <w:div w:id="638806655">
          <w:marLeft w:val="0"/>
          <w:marRight w:val="0"/>
          <w:marTop w:val="0"/>
          <w:marBottom w:val="0"/>
          <w:divBdr>
            <w:top w:val="none" w:sz="0" w:space="0" w:color="auto"/>
            <w:left w:val="none" w:sz="0" w:space="0" w:color="auto"/>
            <w:bottom w:val="none" w:sz="0" w:space="0" w:color="auto"/>
            <w:right w:val="none" w:sz="0" w:space="0" w:color="auto"/>
          </w:divBdr>
          <w:divsChild>
            <w:div w:id="772941320">
              <w:marLeft w:val="0"/>
              <w:marRight w:val="0"/>
              <w:marTop w:val="0"/>
              <w:marBottom w:val="0"/>
              <w:divBdr>
                <w:top w:val="none" w:sz="0" w:space="0" w:color="auto"/>
                <w:left w:val="none" w:sz="0" w:space="0" w:color="auto"/>
                <w:bottom w:val="none" w:sz="0" w:space="0" w:color="auto"/>
                <w:right w:val="none" w:sz="0" w:space="0" w:color="auto"/>
              </w:divBdr>
            </w:div>
          </w:divsChild>
        </w:div>
        <w:div w:id="415443138">
          <w:marLeft w:val="0"/>
          <w:marRight w:val="0"/>
          <w:marTop w:val="0"/>
          <w:marBottom w:val="0"/>
          <w:divBdr>
            <w:top w:val="none" w:sz="0" w:space="0" w:color="auto"/>
            <w:left w:val="none" w:sz="0" w:space="0" w:color="auto"/>
            <w:bottom w:val="none" w:sz="0" w:space="0" w:color="auto"/>
            <w:right w:val="none" w:sz="0" w:space="0" w:color="auto"/>
          </w:divBdr>
          <w:divsChild>
            <w:div w:id="1507397991">
              <w:marLeft w:val="0"/>
              <w:marRight w:val="0"/>
              <w:marTop w:val="0"/>
              <w:marBottom w:val="0"/>
              <w:divBdr>
                <w:top w:val="none" w:sz="0" w:space="0" w:color="auto"/>
                <w:left w:val="none" w:sz="0" w:space="0" w:color="auto"/>
                <w:bottom w:val="none" w:sz="0" w:space="0" w:color="auto"/>
                <w:right w:val="none" w:sz="0" w:space="0" w:color="auto"/>
              </w:divBdr>
              <w:divsChild>
                <w:div w:id="6791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78D6-C0D2-4F48-BC1A-D0AE3FF6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ISC Paper Template in A4 (V1)</vt:lpstr>
    </vt:vector>
  </TitlesOfParts>
  <Company>Grizli777</Company>
  <LinksUpToDate>false</LinksUpToDate>
  <CharactersWithSpaces>27469</CharactersWithSpaces>
  <SharedDoc>false</SharedDoc>
  <HLinks>
    <vt:vector size="12" baseType="variant">
      <vt:variant>
        <vt:i4>6422623</vt:i4>
      </vt:variant>
      <vt:variant>
        <vt:i4>3</vt:i4>
      </vt:variant>
      <vt:variant>
        <vt:i4>0</vt:i4>
      </vt:variant>
      <vt:variant>
        <vt:i4>5</vt:i4>
      </vt:variant>
      <vt:variant>
        <vt:lpwstr>mailto:xxx@yyy.zzz</vt:lpwstr>
      </vt:variant>
      <vt:variant>
        <vt:lpwstr/>
      </vt:variant>
      <vt:variant>
        <vt:i4>6422623</vt:i4>
      </vt:variant>
      <vt:variant>
        <vt:i4>0</vt:i4>
      </vt:variant>
      <vt:variant>
        <vt:i4>0</vt:i4>
      </vt:variant>
      <vt:variant>
        <vt:i4>5</vt:i4>
      </vt:variant>
      <vt:variant>
        <vt:lpwstr>mailto:xxx@yyy.zzz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Paper Template in A4 (V1)</dc:title>
  <dc:creator>Causal Productions</dc:creator>
  <cp:lastModifiedBy>ismail - [2010]</cp:lastModifiedBy>
  <cp:revision>35</cp:revision>
  <cp:lastPrinted>2016-10-01T23:18:00Z</cp:lastPrinted>
  <dcterms:created xsi:type="dcterms:W3CDTF">2018-01-25T01:20:00Z</dcterms:created>
  <dcterms:modified xsi:type="dcterms:W3CDTF">2018-02-08T10:21:00Z</dcterms:modified>
</cp:coreProperties>
</file>