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D0" w:rsidRDefault="001F4F5F" w:rsidP="00362F67">
      <w:pPr>
        <w:widowControl w:val="0"/>
        <w:tabs>
          <w:tab w:val="left" w:pos="9090"/>
        </w:tabs>
        <w:autoSpaceDE w:val="0"/>
        <w:autoSpaceDN w:val="0"/>
        <w:adjustRightInd w:val="0"/>
        <w:spacing w:after="0" w:line="240" w:lineRule="auto"/>
        <w:jc w:val="center"/>
        <w:rPr>
          <w:rFonts w:ascii="Times New Roman" w:hAnsi="Times New Roman"/>
          <w:sz w:val="48"/>
          <w:szCs w:val="48"/>
        </w:rPr>
      </w:pPr>
      <w:r w:rsidRPr="00863923">
        <w:rPr>
          <w:rFonts w:ascii="Times New Roman" w:hAnsi="Times New Roman"/>
          <w:sz w:val="48"/>
          <w:szCs w:val="48"/>
        </w:rPr>
        <w:t>STUDENTS’ ATTITUDINAL FACTORS IN LEARNING ENGLISH AS A FOREIGN LANGUAGE</w:t>
      </w:r>
    </w:p>
    <w:p w:rsidR="00863923" w:rsidRPr="007A2946" w:rsidRDefault="00863923" w:rsidP="00362F67">
      <w:pPr>
        <w:widowControl w:val="0"/>
        <w:tabs>
          <w:tab w:val="left" w:pos="9090"/>
        </w:tabs>
        <w:autoSpaceDE w:val="0"/>
        <w:autoSpaceDN w:val="0"/>
        <w:adjustRightInd w:val="0"/>
        <w:spacing w:after="0" w:line="240" w:lineRule="auto"/>
        <w:jc w:val="center"/>
        <w:rPr>
          <w:rFonts w:ascii="Times New Roman" w:hAnsi="Times New Roman"/>
        </w:rPr>
      </w:pPr>
    </w:p>
    <w:p w:rsidR="000E1065" w:rsidRPr="00863923" w:rsidRDefault="000E1065" w:rsidP="00362F67">
      <w:pPr>
        <w:widowControl w:val="0"/>
        <w:autoSpaceDE w:val="0"/>
        <w:autoSpaceDN w:val="0"/>
        <w:adjustRightInd w:val="0"/>
        <w:spacing w:after="0" w:line="240" w:lineRule="auto"/>
        <w:jc w:val="center"/>
        <w:rPr>
          <w:rFonts w:ascii="Times New Roman" w:hAnsi="Times New Roman"/>
          <w:sz w:val="17"/>
          <w:szCs w:val="17"/>
        </w:rPr>
      </w:pPr>
    </w:p>
    <w:p w:rsidR="00863923" w:rsidRDefault="00863923" w:rsidP="00362F67">
      <w:pPr>
        <w:widowControl w:val="0"/>
        <w:tabs>
          <w:tab w:val="left" w:pos="0"/>
        </w:tabs>
        <w:autoSpaceDE w:val="0"/>
        <w:autoSpaceDN w:val="0"/>
        <w:adjustRightInd w:val="0"/>
        <w:spacing w:after="0" w:line="240" w:lineRule="auto"/>
        <w:ind w:right="3979"/>
        <w:jc w:val="both"/>
        <w:rPr>
          <w:rFonts w:ascii="Times New Roman" w:hAnsi="Times New Roman"/>
          <w:b/>
          <w:bCs/>
          <w:iCs/>
          <w:sz w:val="20"/>
          <w:szCs w:val="20"/>
        </w:rPr>
      </w:pPr>
    </w:p>
    <w:p w:rsidR="005910D0" w:rsidRPr="006476E4" w:rsidRDefault="00502DF1" w:rsidP="006476E4">
      <w:pPr>
        <w:widowControl w:val="0"/>
        <w:tabs>
          <w:tab w:val="left" w:pos="0"/>
        </w:tabs>
        <w:autoSpaceDE w:val="0"/>
        <w:autoSpaceDN w:val="0"/>
        <w:adjustRightInd w:val="0"/>
        <w:spacing w:after="0" w:line="240" w:lineRule="auto"/>
        <w:ind w:left="567" w:right="567"/>
        <w:jc w:val="both"/>
        <w:rPr>
          <w:rFonts w:ascii="Times New Roman" w:hAnsi="Times New Roman"/>
          <w:b/>
          <w:sz w:val="20"/>
          <w:szCs w:val="20"/>
        </w:rPr>
      </w:pPr>
      <w:r w:rsidRPr="006476E4">
        <w:rPr>
          <w:rFonts w:ascii="Times New Roman" w:hAnsi="Times New Roman"/>
          <w:b/>
          <w:bCs/>
          <w:iCs/>
          <w:sz w:val="20"/>
          <w:szCs w:val="20"/>
        </w:rPr>
        <w:t>Ab</w:t>
      </w:r>
      <w:r w:rsidRPr="006476E4">
        <w:rPr>
          <w:rFonts w:ascii="Times New Roman" w:hAnsi="Times New Roman"/>
          <w:b/>
          <w:bCs/>
          <w:iCs/>
          <w:spacing w:val="1"/>
          <w:sz w:val="20"/>
          <w:szCs w:val="20"/>
        </w:rPr>
        <w:t>s</w:t>
      </w:r>
      <w:r w:rsidRPr="006476E4">
        <w:rPr>
          <w:rFonts w:ascii="Times New Roman" w:hAnsi="Times New Roman"/>
          <w:b/>
          <w:bCs/>
          <w:iCs/>
          <w:sz w:val="20"/>
          <w:szCs w:val="20"/>
        </w:rPr>
        <w:t>tr</w:t>
      </w:r>
      <w:r w:rsidRPr="006476E4">
        <w:rPr>
          <w:rFonts w:ascii="Times New Roman" w:hAnsi="Times New Roman"/>
          <w:b/>
          <w:bCs/>
          <w:iCs/>
          <w:spacing w:val="-1"/>
          <w:sz w:val="20"/>
          <w:szCs w:val="20"/>
        </w:rPr>
        <w:t>a</w:t>
      </w:r>
      <w:r w:rsidRPr="006476E4">
        <w:rPr>
          <w:rFonts w:ascii="Times New Roman" w:hAnsi="Times New Roman"/>
          <w:b/>
          <w:bCs/>
          <w:iCs/>
          <w:sz w:val="20"/>
          <w:szCs w:val="20"/>
        </w:rPr>
        <w:t>ct</w:t>
      </w:r>
    </w:p>
    <w:p w:rsidR="005910D0" w:rsidRDefault="0022764A" w:rsidP="006476E4">
      <w:pPr>
        <w:widowControl w:val="0"/>
        <w:autoSpaceDE w:val="0"/>
        <w:autoSpaceDN w:val="0"/>
        <w:adjustRightInd w:val="0"/>
        <w:spacing w:after="0" w:line="240" w:lineRule="auto"/>
        <w:ind w:left="567" w:right="567"/>
        <w:jc w:val="both"/>
        <w:rPr>
          <w:rFonts w:ascii="Times New Roman" w:hAnsi="Times New Roman"/>
          <w:b/>
          <w:iCs/>
          <w:sz w:val="20"/>
          <w:szCs w:val="20"/>
        </w:rPr>
      </w:pPr>
      <w:r w:rsidRPr="006476E4">
        <w:rPr>
          <w:rFonts w:ascii="Times New Roman" w:hAnsi="Times New Roman"/>
          <w:b/>
          <w:iCs/>
          <w:spacing w:val="1"/>
          <w:sz w:val="20"/>
          <w:szCs w:val="20"/>
        </w:rPr>
        <w:t>T</w:t>
      </w:r>
      <w:r w:rsidRPr="006476E4">
        <w:rPr>
          <w:rFonts w:ascii="Times New Roman" w:hAnsi="Times New Roman"/>
          <w:b/>
          <w:iCs/>
          <w:sz w:val="20"/>
          <w:szCs w:val="20"/>
        </w:rPr>
        <w:t>his study</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inv</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st</w:t>
      </w:r>
      <w:r w:rsidR="005910D0" w:rsidRPr="006476E4">
        <w:rPr>
          <w:rFonts w:ascii="Times New Roman" w:hAnsi="Times New Roman"/>
          <w:b/>
          <w:iCs/>
          <w:spacing w:val="1"/>
          <w:sz w:val="20"/>
          <w:szCs w:val="20"/>
        </w:rPr>
        <w:t>i</w:t>
      </w:r>
      <w:r w:rsidR="005910D0" w:rsidRPr="006476E4">
        <w:rPr>
          <w:rFonts w:ascii="Times New Roman" w:hAnsi="Times New Roman"/>
          <w:b/>
          <w:iCs/>
          <w:sz w:val="20"/>
          <w:szCs w:val="20"/>
        </w:rPr>
        <w:t xml:space="preserve">gates </w:t>
      </w:r>
      <w:r w:rsidR="00A52041" w:rsidRPr="006476E4">
        <w:rPr>
          <w:rFonts w:ascii="Times New Roman" w:hAnsi="Times New Roman"/>
          <w:b/>
          <w:iCs/>
          <w:sz w:val="20"/>
          <w:szCs w:val="20"/>
        </w:rPr>
        <w:t xml:space="preserve">the interplay of </w:t>
      </w:r>
      <w:r w:rsidR="005910D0" w:rsidRPr="006476E4">
        <w:rPr>
          <w:rFonts w:ascii="Times New Roman" w:hAnsi="Times New Roman"/>
          <w:b/>
          <w:iCs/>
          <w:sz w:val="20"/>
          <w:szCs w:val="20"/>
        </w:rPr>
        <w:t>student</w:t>
      </w:r>
      <w:r w:rsidR="005910D0" w:rsidRPr="006476E4">
        <w:rPr>
          <w:rFonts w:ascii="Times New Roman" w:hAnsi="Times New Roman"/>
          <w:b/>
          <w:iCs/>
          <w:spacing w:val="2"/>
          <w:sz w:val="20"/>
          <w:szCs w:val="20"/>
        </w:rPr>
        <w:t>s</w:t>
      </w:r>
      <w:r w:rsidR="005910D0" w:rsidRPr="006476E4">
        <w:rPr>
          <w:rFonts w:ascii="Times New Roman" w:hAnsi="Times New Roman"/>
          <w:b/>
          <w:iCs/>
          <w:sz w:val="20"/>
          <w:szCs w:val="20"/>
        </w:rPr>
        <w:t>’</w:t>
      </w:r>
      <w:r w:rsidR="00FF1922">
        <w:rPr>
          <w:rFonts w:ascii="Times New Roman" w:hAnsi="Times New Roman"/>
          <w:b/>
          <w:iCs/>
          <w:sz w:val="20"/>
          <w:szCs w:val="20"/>
          <w:lang w:val="id-ID"/>
        </w:rPr>
        <w:t xml:space="preserve"> </w:t>
      </w:r>
      <w:r w:rsidR="00A52041" w:rsidRPr="006476E4">
        <w:rPr>
          <w:rFonts w:ascii="Times New Roman" w:hAnsi="Times New Roman"/>
          <w:b/>
          <w:iCs/>
          <w:sz w:val="20"/>
          <w:szCs w:val="20"/>
        </w:rPr>
        <w:t>attitudinal factors in learning English as a foreign language.</w:t>
      </w:r>
      <w:r w:rsidR="00BD4FB2">
        <w:rPr>
          <w:rFonts w:ascii="Times New Roman" w:hAnsi="Times New Roman"/>
          <w:b/>
          <w:iCs/>
          <w:sz w:val="20"/>
          <w:szCs w:val="20"/>
          <w:lang w:val="id-ID"/>
        </w:rPr>
        <w:t xml:space="preserve"> </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her</w:t>
      </w:r>
      <w:r w:rsidR="005910D0" w:rsidRPr="006476E4">
        <w:rPr>
          <w:rFonts w:ascii="Times New Roman" w:hAnsi="Times New Roman"/>
          <w:b/>
          <w:iCs/>
          <w:spacing w:val="-1"/>
          <w:sz w:val="20"/>
          <w:szCs w:val="20"/>
        </w:rPr>
        <w:t>e</w:t>
      </w:r>
      <w:r w:rsidR="00BD4FB2">
        <w:rPr>
          <w:rFonts w:ascii="Times New Roman" w:hAnsi="Times New Roman"/>
          <w:b/>
          <w:iCs/>
          <w:spacing w:val="-1"/>
          <w:sz w:val="20"/>
          <w:szCs w:val="20"/>
          <w:lang w:val="id-ID"/>
        </w:rPr>
        <w:t xml:space="preserve"> </w:t>
      </w:r>
      <w:r w:rsidR="005910D0" w:rsidRPr="006476E4">
        <w:rPr>
          <w:rFonts w:ascii="Times New Roman" w:hAnsi="Times New Roman"/>
          <w:b/>
          <w:iCs/>
          <w:sz w:val="20"/>
          <w:szCs w:val="20"/>
        </w:rPr>
        <w:t>s</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ar</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h</w:t>
      </w:r>
      <w:r w:rsidR="00BD4FB2">
        <w:rPr>
          <w:rFonts w:ascii="Times New Roman" w:hAnsi="Times New Roman"/>
          <w:b/>
          <w:iCs/>
          <w:sz w:val="20"/>
          <w:szCs w:val="20"/>
          <w:lang w:val="id-ID"/>
        </w:rPr>
        <w:t xml:space="preserve"> </w:t>
      </w:r>
      <w:proofErr w:type="spellStart"/>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r</w:t>
      </w:r>
      <w:r w:rsidR="00A81CC7" w:rsidRPr="006476E4">
        <w:rPr>
          <w:rFonts w:ascii="Times New Roman" w:hAnsi="Times New Roman"/>
          <w:b/>
          <w:iCs/>
          <w:sz w:val="20"/>
          <w:szCs w:val="20"/>
        </w:rPr>
        <w:t>s</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arr</w:t>
      </w:r>
      <w:r w:rsidR="005910D0" w:rsidRPr="006476E4">
        <w:rPr>
          <w:rFonts w:ascii="Times New Roman" w:hAnsi="Times New Roman"/>
          <w:b/>
          <w:iCs/>
          <w:spacing w:val="1"/>
          <w:sz w:val="20"/>
          <w:szCs w:val="20"/>
        </w:rPr>
        <w:t>i</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d</w:t>
      </w:r>
      <w:proofErr w:type="spellEnd"/>
      <w:r w:rsidR="00BD4FB2">
        <w:rPr>
          <w:rFonts w:ascii="Times New Roman" w:hAnsi="Times New Roman"/>
          <w:b/>
          <w:iCs/>
          <w:sz w:val="20"/>
          <w:szCs w:val="20"/>
          <w:lang w:val="id-ID"/>
        </w:rPr>
        <w:t xml:space="preserve"> </w:t>
      </w:r>
      <w:r w:rsidR="005910D0" w:rsidRPr="006476E4">
        <w:rPr>
          <w:rFonts w:ascii="Times New Roman" w:hAnsi="Times New Roman"/>
          <w:b/>
          <w:iCs/>
          <w:sz w:val="20"/>
          <w:szCs w:val="20"/>
        </w:rPr>
        <w:t>out</w:t>
      </w:r>
      <w:r w:rsidR="00BD4FB2">
        <w:rPr>
          <w:rFonts w:ascii="Times New Roman" w:hAnsi="Times New Roman"/>
          <w:b/>
          <w:iCs/>
          <w:sz w:val="20"/>
          <w:szCs w:val="20"/>
          <w:lang w:val="id-ID"/>
        </w:rPr>
        <w:t xml:space="preserve"> </w:t>
      </w:r>
      <w:proofErr w:type="spellStart"/>
      <w:r w:rsidR="005910D0" w:rsidRPr="006476E4">
        <w:rPr>
          <w:rFonts w:ascii="Times New Roman" w:hAnsi="Times New Roman"/>
          <w:b/>
          <w:iCs/>
          <w:sz w:val="20"/>
          <w:szCs w:val="20"/>
        </w:rPr>
        <w:t>ad</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rip</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ive</w:t>
      </w:r>
      <w:proofErr w:type="spellEnd"/>
      <w:r w:rsidR="00BD4FB2">
        <w:rPr>
          <w:rFonts w:ascii="Times New Roman" w:hAnsi="Times New Roman"/>
          <w:b/>
          <w:iCs/>
          <w:sz w:val="20"/>
          <w:szCs w:val="20"/>
          <w:lang w:val="id-ID"/>
        </w:rPr>
        <w:t xml:space="preserve"> </w:t>
      </w:r>
      <w:r w:rsidR="005910D0" w:rsidRPr="006476E4">
        <w:rPr>
          <w:rFonts w:ascii="Times New Roman" w:hAnsi="Times New Roman"/>
          <w:b/>
          <w:iCs/>
          <w:sz w:val="20"/>
          <w:szCs w:val="20"/>
        </w:rPr>
        <w:t>r</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ar</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h</w:t>
      </w:r>
      <w:r w:rsidR="00BD4FB2">
        <w:rPr>
          <w:rFonts w:ascii="Times New Roman" w:hAnsi="Times New Roman"/>
          <w:b/>
          <w:iCs/>
          <w:sz w:val="20"/>
          <w:szCs w:val="20"/>
          <w:lang w:val="id-ID"/>
        </w:rPr>
        <w:t xml:space="preserve"> </w:t>
      </w:r>
      <w:r w:rsidR="005910D0" w:rsidRPr="006476E4">
        <w:rPr>
          <w:rFonts w:ascii="Times New Roman" w:hAnsi="Times New Roman"/>
          <w:b/>
          <w:iCs/>
          <w:sz w:val="20"/>
          <w:szCs w:val="20"/>
        </w:rPr>
        <w:t>by</w:t>
      </w:r>
      <w:r w:rsidR="00BD4FB2">
        <w:rPr>
          <w:rFonts w:ascii="Times New Roman" w:hAnsi="Times New Roman"/>
          <w:b/>
          <w:iCs/>
          <w:sz w:val="20"/>
          <w:szCs w:val="20"/>
          <w:lang w:val="id-ID"/>
        </w:rPr>
        <w:t xml:space="preserve"> </w:t>
      </w:r>
      <w:r w:rsidR="005910D0" w:rsidRPr="006476E4">
        <w:rPr>
          <w:rFonts w:ascii="Times New Roman" w:hAnsi="Times New Roman"/>
          <w:b/>
          <w:iCs/>
          <w:sz w:val="20"/>
          <w:szCs w:val="20"/>
        </w:rPr>
        <w:t>apply</w:t>
      </w:r>
      <w:r w:rsidR="00BD4FB2">
        <w:rPr>
          <w:rFonts w:ascii="Times New Roman" w:hAnsi="Times New Roman"/>
          <w:b/>
          <w:iCs/>
          <w:sz w:val="20"/>
          <w:szCs w:val="20"/>
          <w:lang w:val="id-ID"/>
        </w:rPr>
        <w:t xml:space="preserve"> </w:t>
      </w:r>
      <w:proofErr w:type="spellStart"/>
      <w:r w:rsidR="005910D0" w:rsidRPr="006476E4">
        <w:rPr>
          <w:rFonts w:ascii="Times New Roman" w:hAnsi="Times New Roman"/>
          <w:b/>
          <w:iCs/>
          <w:sz w:val="20"/>
          <w:szCs w:val="20"/>
        </w:rPr>
        <w:t>ingan</w:t>
      </w:r>
      <w:r w:rsidR="00A52041" w:rsidRPr="006476E4">
        <w:rPr>
          <w:rFonts w:ascii="Times New Roman" w:hAnsi="Times New Roman"/>
          <w:b/>
          <w:iCs/>
          <w:sz w:val="20"/>
          <w:szCs w:val="20"/>
        </w:rPr>
        <w:t>attitudinal</w:t>
      </w:r>
      <w:proofErr w:type="spellEnd"/>
      <w:r w:rsidR="00A52041" w:rsidRPr="006476E4">
        <w:rPr>
          <w:rFonts w:ascii="Times New Roman" w:hAnsi="Times New Roman"/>
          <w:b/>
          <w:iCs/>
          <w:sz w:val="20"/>
          <w:szCs w:val="20"/>
        </w:rPr>
        <w:t xml:space="preserve"> scale</w:t>
      </w:r>
      <w:r w:rsidR="005910D0" w:rsidRPr="006476E4">
        <w:rPr>
          <w:rFonts w:ascii="Times New Roman" w:hAnsi="Times New Roman"/>
          <w:b/>
          <w:iCs/>
          <w:sz w:val="20"/>
          <w:szCs w:val="20"/>
        </w:rPr>
        <w:t xml:space="preserve"> in </w:t>
      </w:r>
      <w:r w:rsidR="00A52041" w:rsidRPr="006476E4">
        <w:rPr>
          <w:rFonts w:ascii="Times New Roman" w:hAnsi="Times New Roman"/>
          <w:b/>
          <w:iCs/>
          <w:spacing w:val="-1"/>
          <w:sz w:val="20"/>
          <w:szCs w:val="20"/>
        </w:rPr>
        <w:t>studying the interplay of the attitudinal factors</w:t>
      </w:r>
      <w:r w:rsidR="005910D0" w:rsidRPr="006476E4">
        <w:rPr>
          <w:rFonts w:ascii="Times New Roman" w:hAnsi="Times New Roman"/>
          <w:b/>
          <w:iCs/>
          <w:sz w:val="20"/>
          <w:szCs w:val="20"/>
        </w:rPr>
        <w:t xml:space="preserve">. </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he</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r</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spond</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nts</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of</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th</w:t>
      </w:r>
      <w:r w:rsidR="005910D0" w:rsidRPr="006476E4">
        <w:rPr>
          <w:rFonts w:ascii="Times New Roman" w:hAnsi="Times New Roman"/>
          <w:b/>
          <w:iCs/>
          <w:spacing w:val="1"/>
          <w:sz w:val="20"/>
          <w:szCs w:val="20"/>
        </w:rPr>
        <w:t>i</w:t>
      </w:r>
      <w:r w:rsidR="005910D0" w:rsidRPr="006476E4">
        <w:rPr>
          <w:rFonts w:ascii="Times New Roman" w:hAnsi="Times New Roman"/>
          <w:b/>
          <w:iCs/>
          <w:sz w:val="20"/>
          <w:szCs w:val="20"/>
        </w:rPr>
        <w:t>s</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study</w:t>
      </w:r>
      <w:r w:rsidR="00FF1922">
        <w:rPr>
          <w:rFonts w:ascii="Times New Roman" w:hAnsi="Times New Roman"/>
          <w:b/>
          <w:iCs/>
          <w:sz w:val="20"/>
          <w:szCs w:val="20"/>
          <w:lang w:val="id-ID"/>
        </w:rPr>
        <w:t xml:space="preserve"> </w:t>
      </w:r>
      <w:r w:rsidR="005C3D57" w:rsidRPr="006476E4">
        <w:rPr>
          <w:rFonts w:ascii="Times New Roman" w:hAnsi="Times New Roman"/>
          <w:b/>
          <w:iCs/>
          <w:sz w:val="20"/>
          <w:szCs w:val="20"/>
        </w:rPr>
        <w:t xml:space="preserve">were the </w:t>
      </w:r>
      <w:r w:rsidR="005910D0" w:rsidRPr="006476E4">
        <w:rPr>
          <w:rFonts w:ascii="Times New Roman" w:hAnsi="Times New Roman"/>
          <w:b/>
          <w:iCs/>
          <w:sz w:val="20"/>
          <w:szCs w:val="20"/>
        </w:rPr>
        <w:t>s</w:t>
      </w:r>
      <w:r w:rsidR="005910D0" w:rsidRPr="006476E4">
        <w:rPr>
          <w:rFonts w:ascii="Times New Roman" w:hAnsi="Times New Roman"/>
          <w:b/>
          <w:iCs/>
          <w:spacing w:val="-1"/>
          <w:sz w:val="20"/>
          <w:szCs w:val="20"/>
        </w:rPr>
        <w:t>ec</w:t>
      </w:r>
      <w:r w:rsidR="005910D0" w:rsidRPr="006476E4">
        <w:rPr>
          <w:rFonts w:ascii="Times New Roman" w:hAnsi="Times New Roman"/>
          <w:b/>
          <w:iCs/>
          <w:sz w:val="20"/>
          <w:szCs w:val="20"/>
        </w:rPr>
        <w:t>ond</w:t>
      </w:r>
      <w:r w:rsidR="005C3D57" w:rsidRPr="006476E4">
        <w:rPr>
          <w:rFonts w:ascii="Times New Roman" w:hAnsi="Times New Roman"/>
          <w:b/>
          <w:iCs/>
          <w:sz w:val="20"/>
          <w:szCs w:val="20"/>
        </w:rPr>
        <w:t>-</w:t>
      </w:r>
      <w:r w:rsidR="005910D0" w:rsidRPr="006476E4">
        <w:rPr>
          <w:rFonts w:ascii="Times New Roman" w:hAnsi="Times New Roman"/>
          <w:b/>
          <w:iCs/>
          <w:spacing w:val="-1"/>
          <w:sz w:val="20"/>
          <w:szCs w:val="20"/>
        </w:rPr>
        <w:t>ye</w:t>
      </w:r>
      <w:r w:rsidR="005910D0" w:rsidRPr="006476E4">
        <w:rPr>
          <w:rFonts w:ascii="Times New Roman" w:hAnsi="Times New Roman"/>
          <w:b/>
          <w:iCs/>
          <w:sz w:val="20"/>
          <w:szCs w:val="20"/>
        </w:rPr>
        <w:t>ar</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students</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of Indo</w:t>
      </w:r>
      <w:r w:rsidR="005910D0" w:rsidRPr="006476E4">
        <w:rPr>
          <w:rFonts w:ascii="Times New Roman" w:hAnsi="Times New Roman"/>
          <w:b/>
          <w:iCs/>
          <w:spacing w:val="-1"/>
          <w:sz w:val="20"/>
          <w:szCs w:val="20"/>
        </w:rPr>
        <w:t>ne</w:t>
      </w:r>
      <w:r w:rsidR="005910D0" w:rsidRPr="006476E4">
        <w:rPr>
          <w:rFonts w:ascii="Times New Roman" w:hAnsi="Times New Roman"/>
          <w:b/>
          <w:iCs/>
          <w:sz w:val="20"/>
          <w:szCs w:val="20"/>
        </w:rPr>
        <w:t>siaEnglishEdu</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at</w:t>
      </w:r>
      <w:r w:rsidR="005910D0" w:rsidRPr="006476E4">
        <w:rPr>
          <w:rFonts w:ascii="Times New Roman" w:hAnsi="Times New Roman"/>
          <w:b/>
          <w:iCs/>
          <w:spacing w:val="1"/>
          <w:sz w:val="20"/>
          <w:szCs w:val="20"/>
        </w:rPr>
        <w:t>i</w:t>
      </w:r>
      <w:r w:rsidR="005910D0" w:rsidRPr="006476E4">
        <w:rPr>
          <w:rFonts w:ascii="Times New Roman" w:hAnsi="Times New Roman"/>
          <w:b/>
          <w:iCs/>
          <w:sz w:val="20"/>
          <w:szCs w:val="20"/>
        </w:rPr>
        <w:t>onD</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partm</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nta</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ad</w:t>
      </w:r>
      <w:r w:rsidR="005910D0" w:rsidRPr="006476E4">
        <w:rPr>
          <w:rFonts w:ascii="Times New Roman" w:hAnsi="Times New Roman"/>
          <w:b/>
          <w:iCs/>
          <w:spacing w:val="-1"/>
          <w:sz w:val="20"/>
          <w:szCs w:val="20"/>
        </w:rPr>
        <w:t>e</w:t>
      </w:r>
      <w:r w:rsidR="005910D0" w:rsidRPr="006476E4">
        <w:rPr>
          <w:rFonts w:ascii="Times New Roman" w:hAnsi="Times New Roman"/>
          <w:b/>
          <w:iCs/>
          <w:spacing w:val="2"/>
          <w:sz w:val="20"/>
          <w:szCs w:val="20"/>
        </w:rPr>
        <w:t>m</w:t>
      </w:r>
      <w:r w:rsidR="005910D0" w:rsidRPr="006476E4">
        <w:rPr>
          <w:rFonts w:ascii="Times New Roman" w:hAnsi="Times New Roman"/>
          <w:b/>
          <w:iCs/>
          <w:sz w:val="20"/>
          <w:szCs w:val="20"/>
        </w:rPr>
        <w:t>ic</w:t>
      </w:r>
      <w:r w:rsidR="005910D0" w:rsidRPr="006476E4">
        <w:rPr>
          <w:rFonts w:ascii="Times New Roman" w:hAnsi="Times New Roman"/>
          <w:b/>
          <w:iCs/>
          <w:spacing w:val="-1"/>
          <w:sz w:val="20"/>
          <w:szCs w:val="20"/>
        </w:rPr>
        <w:t>ye</w:t>
      </w:r>
      <w:r w:rsidR="005910D0" w:rsidRPr="006476E4">
        <w:rPr>
          <w:rFonts w:ascii="Times New Roman" w:hAnsi="Times New Roman"/>
          <w:b/>
          <w:iCs/>
          <w:sz w:val="20"/>
          <w:szCs w:val="20"/>
        </w:rPr>
        <w:t>ar201</w:t>
      </w:r>
      <w:r w:rsidR="00A52041" w:rsidRPr="006476E4">
        <w:rPr>
          <w:rFonts w:ascii="Times New Roman" w:hAnsi="Times New Roman"/>
          <w:b/>
          <w:iCs/>
          <w:spacing w:val="1"/>
          <w:sz w:val="20"/>
          <w:szCs w:val="20"/>
        </w:rPr>
        <w:t>4</w:t>
      </w:r>
      <w:r w:rsidR="005910D0" w:rsidRPr="006476E4">
        <w:rPr>
          <w:rFonts w:ascii="Times New Roman" w:hAnsi="Times New Roman"/>
          <w:b/>
          <w:iCs/>
          <w:spacing w:val="-1"/>
          <w:sz w:val="20"/>
          <w:szCs w:val="20"/>
        </w:rPr>
        <w:t>-</w:t>
      </w:r>
      <w:r w:rsidR="005910D0" w:rsidRPr="006476E4">
        <w:rPr>
          <w:rFonts w:ascii="Times New Roman" w:hAnsi="Times New Roman"/>
          <w:b/>
          <w:iCs/>
          <w:sz w:val="20"/>
          <w:szCs w:val="20"/>
        </w:rPr>
        <w:t>201</w:t>
      </w:r>
      <w:r w:rsidR="00A52041" w:rsidRPr="006476E4">
        <w:rPr>
          <w:rFonts w:ascii="Times New Roman" w:hAnsi="Times New Roman"/>
          <w:b/>
          <w:iCs/>
          <w:sz w:val="20"/>
          <w:szCs w:val="20"/>
        </w:rPr>
        <w:t>5</w:t>
      </w:r>
      <w:r w:rsidR="005910D0" w:rsidRPr="006476E4">
        <w:rPr>
          <w:rFonts w:ascii="Times New Roman" w:hAnsi="Times New Roman"/>
          <w:b/>
          <w:iCs/>
          <w:sz w:val="20"/>
          <w:szCs w:val="20"/>
        </w:rPr>
        <w:t>.</w:t>
      </w:r>
      <w:r w:rsidR="00FF1922">
        <w:rPr>
          <w:rFonts w:ascii="Times New Roman" w:hAnsi="Times New Roman"/>
          <w:b/>
          <w:iCs/>
          <w:sz w:val="20"/>
          <w:szCs w:val="20"/>
          <w:lang w:val="id-ID"/>
        </w:rPr>
        <w:t xml:space="preserve"> </w:t>
      </w:r>
      <w:r w:rsidR="005910D0" w:rsidRPr="006476E4">
        <w:rPr>
          <w:rFonts w:ascii="Times New Roman" w:hAnsi="Times New Roman"/>
          <w:b/>
          <w:iCs/>
          <w:spacing w:val="1"/>
          <w:sz w:val="20"/>
          <w:szCs w:val="20"/>
        </w:rPr>
        <w:t xml:space="preserve"> T</w:t>
      </w:r>
      <w:r w:rsidR="005910D0" w:rsidRPr="006476E4">
        <w:rPr>
          <w:rFonts w:ascii="Times New Roman" w:hAnsi="Times New Roman"/>
          <w:b/>
          <w:iCs/>
          <w:sz w:val="20"/>
          <w:szCs w:val="20"/>
        </w:rPr>
        <w:t>he ins</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rum</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nt</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of</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th</w:t>
      </w:r>
      <w:r w:rsidR="0073328F" w:rsidRPr="006476E4">
        <w:rPr>
          <w:rFonts w:ascii="Times New Roman" w:hAnsi="Times New Roman"/>
          <w:b/>
          <w:iCs/>
          <w:sz w:val="20"/>
          <w:szCs w:val="20"/>
        </w:rPr>
        <w:t>is</w:t>
      </w:r>
      <w:r w:rsidR="00FF1922">
        <w:rPr>
          <w:rFonts w:ascii="Times New Roman" w:hAnsi="Times New Roman"/>
          <w:b/>
          <w:iCs/>
          <w:sz w:val="20"/>
          <w:szCs w:val="20"/>
          <w:lang w:val="id-ID"/>
        </w:rPr>
        <w:t xml:space="preserve"> </w:t>
      </w:r>
      <w:r w:rsidR="005910D0" w:rsidRPr="006476E4">
        <w:rPr>
          <w:rFonts w:ascii="Times New Roman" w:hAnsi="Times New Roman"/>
          <w:b/>
          <w:iCs/>
          <w:spacing w:val="2"/>
          <w:sz w:val="20"/>
          <w:szCs w:val="20"/>
        </w:rPr>
        <w:t>r</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ar</w:t>
      </w:r>
      <w:r w:rsidR="005910D0" w:rsidRPr="006476E4">
        <w:rPr>
          <w:rFonts w:ascii="Times New Roman" w:hAnsi="Times New Roman"/>
          <w:b/>
          <w:iCs/>
          <w:spacing w:val="-1"/>
          <w:sz w:val="20"/>
          <w:szCs w:val="20"/>
        </w:rPr>
        <w:t>c</w:t>
      </w:r>
      <w:r w:rsidR="005910D0" w:rsidRPr="006476E4">
        <w:rPr>
          <w:rFonts w:ascii="Times New Roman" w:hAnsi="Times New Roman"/>
          <w:b/>
          <w:iCs/>
          <w:sz w:val="20"/>
          <w:szCs w:val="20"/>
        </w:rPr>
        <w:t>h</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was</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a</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qu</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st</w:t>
      </w:r>
      <w:r w:rsidR="005910D0" w:rsidRPr="006476E4">
        <w:rPr>
          <w:rFonts w:ascii="Times New Roman" w:hAnsi="Times New Roman"/>
          <w:b/>
          <w:iCs/>
          <w:spacing w:val="1"/>
          <w:sz w:val="20"/>
          <w:szCs w:val="20"/>
        </w:rPr>
        <w:t>i</w:t>
      </w:r>
      <w:r w:rsidR="005910D0" w:rsidRPr="006476E4">
        <w:rPr>
          <w:rFonts w:ascii="Times New Roman" w:hAnsi="Times New Roman"/>
          <w:b/>
          <w:iCs/>
          <w:sz w:val="20"/>
          <w:szCs w:val="20"/>
        </w:rPr>
        <w:t>onna</w:t>
      </w:r>
      <w:r w:rsidR="00ED5E52" w:rsidRPr="006476E4">
        <w:rPr>
          <w:rFonts w:ascii="Times New Roman" w:hAnsi="Times New Roman"/>
          <w:b/>
          <w:iCs/>
          <w:sz w:val="20"/>
          <w:szCs w:val="20"/>
        </w:rPr>
        <w:t>i</w:t>
      </w:r>
      <w:r w:rsidR="005910D0" w:rsidRPr="006476E4">
        <w:rPr>
          <w:rFonts w:ascii="Times New Roman" w:hAnsi="Times New Roman"/>
          <w:b/>
          <w:iCs/>
          <w:sz w:val="20"/>
          <w:szCs w:val="20"/>
        </w:rPr>
        <w:t>r</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 xml:space="preserve">. </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h</w:t>
      </w:r>
      <w:r w:rsidR="0073328F" w:rsidRPr="006476E4">
        <w:rPr>
          <w:rFonts w:ascii="Times New Roman" w:hAnsi="Times New Roman"/>
          <w:b/>
          <w:iCs/>
          <w:sz w:val="20"/>
          <w:szCs w:val="20"/>
        </w:rPr>
        <w:t>is</w:t>
      </w:r>
      <w:r w:rsidR="005910D0" w:rsidRPr="006476E4">
        <w:rPr>
          <w:rFonts w:ascii="Times New Roman" w:hAnsi="Times New Roman"/>
          <w:b/>
          <w:iCs/>
          <w:sz w:val="20"/>
          <w:szCs w:val="20"/>
        </w:rPr>
        <w:t xml:space="preserve"> qu</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st</w:t>
      </w:r>
      <w:r w:rsidR="005910D0" w:rsidRPr="006476E4">
        <w:rPr>
          <w:rFonts w:ascii="Times New Roman" w:hAnsi="Times New Roman"/>
          <w:b/>
          <w:iCs/>
          <w:spacing w:val="1"/>
          <w:sz w:val="20"/>
          <w:szCs w:val="20"/>
        </w:rPr>
        <w:t>i</w:t>
      </w:r>
      <w:r w:rsidR="005910D0" w:rsidRPr="006476E4">
        <w:rPr>
          <w:rFonts w:ascii="Times New Roman" w:hAnsi="Times New Roman"/>
          <w:b/>
          <w:iCs/>
          <w:sz w:val="20"/>
          <w:szCs w:val="20"/>
        </w:rPr>
        <w:t>onnaire was</w:t>
      </w:r>
      <w:r w:rsidR="00FF1922">
        <w:rPr>
          <w:rFonts w:ascii="Times New Roman" w:hAnsi="Times New Roman"/>
          <w:b/>
          <w:iCs/>
          <w:sz w:val="20"/>
          <w:szCs w:val="20"/>
          <w:lang w:val="id-ID"/>
        </w:rPr>
        <w:t xml:space="preserve"> </w:t>
      </w:r>
      <w:r w:rsidR="005910D0" w:rsidRPr="006476E4">
        <w:rPr>
          <w:rFonts w:ascii="Times New Roman" w:hAnsi="Times New Roman"/>
          <w:b/>
          <w:iCs/>
          <w:spacing w:val="-2"/>
          <w:sz w:val="20"/>
          <w:szCs w:val="20"/>
        </w:rPr>
        <w:t>d</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signed</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to</w:t>
      </w:r>
      <w:r w:rsidR="00FF1922">
        <w:rPr>
          <w:rFonts w:ascii="Times New Roman" w:hAnsi="Times New Roman"/>
          <w:b/>
          <w:iCs/>
          <w:sz w:val="20"/>
          <w:szCs w:val="20"/>
          <w:lang w:val="id-ID"/>
        </w:rPr>
        <w:t xml:space="preserve"> </w:t>
      </w:r>
      <w:r w:rsidR="00A52041" w:rsidRPr="006476E4">
        <w:rPr>
          <w:rFonts w:ascii="Times New Roman" w:hAnsi="Times New Roman"/>
          <w:b/>
          <w:iCs/>
          <w:sz w:val="20"/>
          <w:szCs w:val="20"/>
        </w:rPr>
        <w:t>study</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the</w:t>
      </w:r>
      <w:r w:rsidR="00FF1922">
        <w:rPr>
          <w:rFonts w:ascii="Times New Roman" w:hAnsi="Times New Roman"/>
          <w:b/>
          <w:iCs/>
          <w:sz w:val="20"/>
          <w:szCs w:val="20"/>
          <w:lang w:val="id-ID"/>
        </w:rPr>
        <w:t xml:space="preserve"> </w:t>
      </w:r>
      <w:r w:rsidR="00A52041" w:rsidRPr="006476E4">
        <w:rPr>
          <w:rFonts w:ascii="Times New Roman" w:hAnsi="Times New Roman"/>
          <w:b/>
          <w:iCs/>
          <w:sz w:val="20"/>
          <w:szCs w:val="20"/>
        </w:rPr>
        <w:t>interplay of attitudinal factors in learning English as a foreign language.</w:t>
      </w:r>
      <w:r w:rsidR="0073328F" w:rsidRPr="006476E4">
        <w:rPr>
          <w:rFonts w:ascii="Times New Roman" w:hAnsi="Times New Roman"/>
          <w:b/>
          <w:iCs/>
          <w:sz w:val="20"/>
          <w:szCs w:val="20"/>
        </w:rPr>
        <w:t xml:space="preserve"> The </w:t>
      </w:r>
      <w:r w:rsidR="00A52041" w:rsidRPr="006476E4">
        <w:rPr>
          <w:rFonts w:ascii="Times New Roman" w:hAnsi="Times New Roman"/>
          <w:b/>
          <w:iCs/>
          <w:sz w:val="20"/>
          <w:szCs w:val="20"/>
        </w:rPr>
        <w:t>attitudinal factors</w:t>
      </w:r>
      <w:r w:rsidR="0073328F" w:rsidRPr="006476E4">
        <w:rPr>
          <w:rFonts w:ascii="Times New Roman" w:hAnsi="Times New Roman"/>
          <w:b/>
          <w:iCs/>
          <w:sz w:val="20"/>
          <w:szCs w:val="20"/>
        </w:rPr>
        <w:t xml:space="preserve"> were</w:t>
      </w:r>
      <w:r w:rsidR="00FF1922">
        <w:rPr>
          <w:rFonts w:ascii="Times New Roman" w:hAnsi="Times New Roman"/>
          <w:b/>
          <w:iCs/>
          <w:sz w:val="20"/>
          <w:szCs w:val="20"/>
          <w:lang w:val="id-ID"/>
        </w:rPr>
        <w:t xml:space="preserve"> </w:t>
      </w:r>
      <w:r w:rsidR="00A52041" w:rsidRPr="006476E4">
        <w:rPr>
          <w:rFonts w:ascii="Times New Roman" w:hAnsi="Times New Roman"/>
          <w:b/>
          <w:i/>
          <w:iCs/>
          <w:sz w:val="20"/>
          <w:szCs w:val="20"/>
        </w:rPr>
        <w:t>attitude</w:t>
      </w:r>
      <w:r w:rsidR="0073328F" w:rsidRPr="006476E4">
        <w:rPr>
          <w:rFonts w:ascii="Times New Roman" w:hAnsi="Times New Roman"/>
          <w:b/>
          <w:i/>
          <w:iCs/>
          <w:spacing w:val="-1"/>
          <w:sz w:val="20"/>
          <w:szCs w:val="20"/>
        </w:rPr>
        <w:t>,</w:t>
      </w:r>
      <w:r w:rsidR="00FF1922">
        <w:rPr>
          <w:rFonts w:ascii="Times New Roman" w:hAnsi="Times New Roman"/>
          <w:b/>
          <w:i/>
          <w:iCs/>
          <w:spacing w:val="-1"/>
          <w:sz w:val="20"/>
          <w:szCs w:val="20"/>
          <w:lang w:val="id-ID"/>
        </w:rPr>
        <w:t xml:space="preserve"> </w:t>
      </w:r>
      <w:r w:rsidR="00A52041" w:rsidRPr="006476E4">
        <w:rPr>
          <w:rFonts w:ascii="Times New Roman" w:hAnsi="Times New Roman"/>
          <w:b/>
          <w:i/>
          <w:iCs/>
          <w:sz w:val="20"/>
          <w:szCs w:val="20"/>
        </w:rPr>
        <w:t>motivation</w:t>
      </w:r>
      <w:r w:rsidR="0073328F" w:rsidRPr="006476E4">
        <w:rPr>
          <w:rFonts w:ascii="Times New Roman" w:hAnsi="Times New Roman"/>
          <w:b/>
          <w:i/>
          <w:iCs/>
          <w:spacing w:val="-1"/>
          <w:sz w:val="20"/>
          <w:szCs w:val="20"/>
        </w:rPr>
        <w:t>,</w:t>
      </w:r>
      <w:r w:rsidR="00A52041" w:rsidRPr="006476E4">
        <w:rPr>
          <w:rFonts w:ascii="Times New Roman" w:hAnsi="Times New Roman"/>
          <w:b/>
          <w:i/>
          <w:iCs/>
          <w:spacing w:val="-1"/>
          <w:sz w:val="20"/>
          <w:szCs w:val="20"/>
        </w:rPr>
        <w:t xml:space="preserve"> achievement motivation</w:t>
      </w:r>
      <w:r w:rsidR="0073328F" w:rsidRPr="006476E4">
        <w:rPr>
          <w:rFonts w:ascii="Times New Roman" w:hAnsi="Times New Roman"/>
          <w:b/>
          <w:i/>
          <w:iCs/>
          <w:sz w:val="20"/>
          <w:szCs w:val="20"/>
        </w:rPr>
        <w:t>,</w:t>
      </w:r>
      <w:r w:rsidR="00FF1922">
        <w:rPr>
          <w:rFonts w:ascii="Times New Roman" w:hAnsi="Times New Roman"/>
          <w:b/>
          <w:i/>
          <w:iCs/>
          <w:sz w:val="20"/>
          <w:szCs w:val="20"/>
          <w:lang w:val="id-ID"/>
        </w:rPr>
        <w:t xml:space="preserve"> </w:t>
      </w:r>
      <w:r w:rsidR="00A52041" w:rsidRPr="006476E4">
        <w:rPr>
          <w:rFonts w:ascii="Times New Roman" w:hAnsi="Times New Roman"/>
          <w:b/>
          <w:i/>
          <w:iCs/>
          <w:sz w:val="20"/>
          <w:szCs w:val="20"/>
        </w:rPr>
        <w:t>interest</w:t>
      </w:r>
      <w:r w:rsidR="0073328F" w:rsidRPr="006476E4">
        <w:rPr>
          <w:rFonts w:ascii="Times New Roman" w:hAnsi="Times New Roman"/>
          <w:b/>
          <w:i/>
          <w:iCs/>
          <w:sz w:val="20"/>
          <w:szCs w:val="20"/>
        </w:rPr>
        <w:t>,</w:t>
      </w:r>
      <w:r w:rsidR="00A52041" w:rsidRPr="006476E4">
        <w:rPr>
          <w:rFonts w:ascii="Times New Roman" w:hAnsi="Times New Roman"/>
          <w:b/>
          <w:i/>
          <w:iCs/>
          <w:sz w:val="20"/>
          <w:szCs w:val="20"/>
        </w:rPr>
        <w:t xml:space="preserve"> perseverance</w:t>
      </w:r>
      <w:r w:rsidR="0073328F" w:rsidRPr="006476E4">
        <w:rPr>
          <w:rFonts w:ascii="Times New Roman" w:hAnsi="Times New Roman"/>
          <w:b/>
          <w:i/>
          <w:iCs/>
          <w:sz w:val="20"/>
          <w:szCs w:val="20"/>
        </w:rPr>
        <w:t>,</w:t>
      </w:r>
      <w:r w:rsidR="00FF1922">
        <w:rPr>
          <w:rFonts w:ascii="Times New Roman" w:hAnsi="Times New Roman"/>
          <w:b/>
          <w:i/>
          <w:iCs/>
          <w:sz w:val="20"/>
          <w:szCs w:val="20"/>
          <w:lang w:val="id-ID"/>
        </w:rPr>
        <w:t xml:space="preserve"> </w:t>
      </w:r>
      <w:r w:rsidR="00A52041" w:rsidRPr="006476E4">
        <w:rPr>
          <w:rFonts w:ascii="Times New Roman" w:hAnsi="Times New Roman"/>
          <w:b/>
          <w:iCs/>
          <w:spacing w:val="3"/>
          <w:sz w:val="20"/>
          <w:szCs w:val="20"/>
        </w:rPr>
        <w:t xml:space="preserve">and </w:t>
      </w:r>
      <w:r w:rsidR="00A52041" w:rsidRPr="006476E4">
        <w:rPr>
          <w:rFonts w:ascii="Times New Roman" w:hAnsi="Times New Roman"/>
          <w:b/>
          <w:i/>
          <w:iCs/>
          <w:sz w:val="20"/>
          <w:szCs w:val="20"/>
        </w:rPr>
        <w:t>self-esteem</w:t>
      </w:r>
      <w:r w:rsidR="005910D0" w:rsidRPr="006476E4">
        <w:rPr>
          <w:rFonts w:ascii="Times New Roman" w:hAnsi="Times New Roman"/>
          <w:b/>
          <w:iCs/>
          <w:sz w:val="20"/>
          <w:szCs w:val="20"/>
        </w:rPr>
        <w:t xml:space="preserve">. </w:t>
      </w:r>
      <w:r w:rsidR="005910D0" w:rsidRPr="006476E4">
        <w:rPr>
          <w:rFonts w:ascii="Times New Roman" w:hAnsi="Times New Roman"/>
          <w:b/>
          <w:iCs/>
          <w:spacing w:val="1"/>
          <w:sz w:val="20"/>
          <w:szCs w:val="20"/>
        </w:rPr>
        <w:t>T</w:t>
      </w:r>
      <w:r w:rsidR="005910D0" w:rsidRPr="006476E4">
        <w:rPr>
          <w:rFonts w:ascii="Times New Roman" w:hAnsi="Times New Roman"/>
          <w:b/>
          <w:iCs/>
          <w:sz w:val="20"/>
          <w:szCs w:val="20"/>
        </w:rPr>
        <w:t>he</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r</w:t>
      </w:r>
      <w:r w:rsidR="005910D0" w:rsidRPr="006476E4">
        <w:rPr>
          <w:rFonts w:ascii="Times New Roman" w:hAnsi="Times New Roman"/>
          <w:b/>
          <w:iCs/>
          <w:spacing w:val="-1"/>
          <w:sz w:val="20"/>
          <w:szCs w:val="20"/>
        </w:rPr>
        <w:t>e</w:t>
      </w:r>
      <w:r w:rsidR="005910D0" w:rsidRPr="006476E4">
        <w:rPr>
          <w:rFonts w:ascii="Times New Roman" w:hAnsi="Times New Roman"/>
          <w:b/>
          <w:iCs/>
          <w:sz w:val="20"/>
          <w:szCs w:val="20"/>
        </w:rPr>
        <w:t>sult</w:t>
      </w:r>
      <w:r w:rsidR="00A81CC7" w:rsidRPr="006476E4">
        <w:rPr>
          <w:rFonts w:ascii="Times New Roman" w:hAnsi="Times New Roman"/>
          <w:b/>
          <w:iCs/>
          <w:sz w:val="20"/>
          <w:szCs w:val="20"/>
        </w:rPr>
        <w:t>s</w:t>
      </w:r>
      <w:r w:rsidR="00FF1922">
        <w:rPr>
          <w:rFonts w:ascii="Times New Roman" w:hAnsi="Times New Roman"/>
          <w:b/>
          <w:iCs/>
          <w:sz w:val="20"/>
          <w:szCs w:val="20"/>
          <w:lang w:val="id-ID"/>
        </w:rPr>
        <w:t xml:space="preserve"> </w:t>
      </w:r>
      <w:r w:rsidR="005910D0" w:rsidRPr="006476E4">
        <w:rPr>
          <w:rFonts w:ascii="Times New Roman" w:hAnsi="Times New Roman"/>
          <w:b/>
          <w:iCs/>
          <w:sz w:val="20"/>
          <w:szCs w:val="20"/>
        </w:rPr>
        <w:t>sho</w:t>
      </w:r>
      <w:r w:rsidR="005910D0" w:rsidRPr="006476E4">
        <w:rPr>
          <w:rFonts w:ascii="Times New Roman" w:hAnsi="Times New Roman"/>
          <w:b/>
          <w:iCs/>
          <w:spacing w:val="1"/>
          <w:sz w:val="20"/>
          <w:szCs w:val="20"/>
        </w:rPr>
        <w:t>w</w:t>
      </w:r>
      <w:r w:rsidR="00FF1922">
        <w:rPr>
          <w:rFonts w:ascii="Times New Roman" w:hAnsi="Times New Roman"/>
          <w:b/>
          <w:iCs/>
          <w:spacing w:val="1"/>
          <w:sz w:val="20"/>
          <w:szCs w:val="20"/>
          <w:lang w:val="id-ID"/>
        </w:rPr>
        <w:t xml:space="preserve"> </w:t>
      </w:r>
      <w:r w:rsidR="005910D0" w:rsidRPr="006476E4">
        <w:rPr>
          <w:rFonts w:ascii="Times New Roman" w:hAnsi="Times New Roman"/>
          <w:b/>
          <w:iCs/>
          <w:sz w:val="20"/>
          <w:szCs w:val="20"/>
        </w:rPr>
        <w:t>that</w:t>
      </w:r>
      <w:r w:rsidR="00FF1922">
        <w:rPr>
          <w:rFonts w:ascii="Times New Roman" w:hAnsi="Times New Roman"/>
          <w:b/>
          <w:iCs/>
          <w:sz w:val="20"/>
          <w:szCs w:val="20"/>
          <w:lang w:val="id-ID"/>
        </w:rPr>
        <w:t xml:space="preserve"> </w:t>
      </w:r>
      <w:r w:rsidR="00A52041" w:rsidRPr="006476E4">
        <w:rPr>
          <w:rFonts w:ascii="Times New Roman" w:hAnsi="Times New Roman"/>
          <w:b/>
          <w:iCs/>
          <w:sz w:val="20"/>
          <w:szCs w:val="20"/>
        </w:rPr>
        <w:t>the students have high or positive attitudinal factors in learning English as a foreign language</w:t>
      </w:r>
      <w:r w:rsidR="00FF1922">
        <w:rPr>
          <w:rFonts w:ascii="Times New Roman" w:hAnsi="Times New Roman"/>
          <w:b/>
          <w:iCs/>
          <w:sz w:val="20"/>
          <w:szCs w:val="20"/>
          <w:lang w:val="id-ID"/>
        </w:rPr>
        <w:t xml:space="preserve"> </w:t>
      </w:r>
      <w:r w:rsidR="00A52041" w:rsidRPr="006476E4">
        <w:rPr>
          <w:rFonts w:ascii="Times New Roman" w:hAnsi="Times New Roman"/>
          <w:b/>
          <w:iCs/>
          <w:sz w:val="20"/>
          <w:szCs w:val="20"/>
        </w:rPr>
        <w:t>.It indicates that the students’ attitude toward English language learning can, to a certain degree, influence their learning results</w:t>
      </w:r>
      <w:r w:rsidR="009A4AAF" w:rsidRPr="006476E4">
        <w:rPr>
          <w:rFonts w:ascii="Times New Roman" w:hAnsi="Times New Roman"/>
          <w:b/>
          <w:iCs/>
          <w:sz w:val="20"/>
          <w:szCs w:val="20"/>
        </w:rPr>
        <w:t xml:space="preserve">. </w:t>
      </w:r>
      <w:r w:rsidR="00F806A3" w:rsidRPr="006476E4">
        <w:rPr>
          <w:rFonts w:ascii="Times New Roman" w:hAnsi="Times New Roman"/>
          <w:b/>
          <w:iCs/>
          <w:sz w:val="20"/>
          <w:szCs w:val="20"/>
        </w:rPr>
        <w:t>There is a positive correlation between attitude and motivation and the students’ enthusiasm, commitment and persistence are the key determinant of success or failure, the more favorable the attitudes the students have the higher the motivation the students possess</w:t>
      </w:r>
      <w:r w:rsidR="00813034" w:rsidRPr="006476E4">
        <w:rPr>
          <w:rFonts w:ascii="Times New Roman" w:hAnsi="Times New Roman"/>
          <w:b/>
          <w:iCs/>
          <w:sz w:val="20"/>
          <w:szCs w:val="20"/>
        </w:rPr>
        <w:t>.</w:t>
      </w:r>
      <w:r w:rsidR="00FF1922">
        <w:rPr>
          <w:rFonts w:ascii="Times New Roman" w:hAnsi="Times New Roman"/>
          <w:b/>
          <w:iCs/>
          <w:sz w:val="20"/>
          <w:szCs w:val="20"/>
          <w:lang w:val="id-ID"/>
        </w:rPr>
        <w:t xml:space="preserve"> </w:t>
      </w:r>
      <w:r w:rsidR="00F806A3" w:rsidRPr="006476E4">
        <w:rPr>
          <w:rFonts w:ascii="Times New Roman" w:hAnsi="Times New Roman"/>
          <w:b/>
          <w:iCs/>
          <w:sz w:val="20"/>
          <w:szCs w:val="20"/>
        </w:rPr>
        <w:t xml:space="preserve">It was found that instrumental reasons were considered the primary source of the students’ attitude towards learning the English language. </w:t>
      </w:r>
      <w:r w:rsidR="007A3253">
        <w:rPr>
          <w:rFonts w:ascii="Times New Roman" w:hAnsi="Times New Roman"/>
          <w:b/>
          <w:iCs/>
          <w:sz w:val="20"/>
          <w:szCs w:val="20"/>
        </w:rPr>
        <w:t>Students’ attitudinal factors</w:t>
      </w:r>
      <w:r w:rsidR="00F806A3" w:rsidRPr="007A3253">
        <w:rPr>
          <w:rFonts w:ascii="Times New Roman" w:hAnsi="Times New Roman"/>
          <w:b/>
          <w:iCs/>
          <w:sz w:val="20"/>
          <w:szCs w:val="20"/>
        </w:rPr>
        <w:t xml:space="preserve"> can be </w:t>
      </w:r>
      <w:r w:rsidR="007A3253" w:rsidRPr="007A3253">
        <w:rPr>
          <w:rFonts w:ascii="Times New Roman" w:hAnsi="Times New Roman"/>
          <w:b/>
          <w:iCs/>
          <w:sz w:val="20"/>
          <w:szCs w:val="20"/>
        </w:rPr>
        <w:t>improved</w:t>
      </w:r>
      <w:r w:rsidR="00F806A3" w:rsidRPr="007A3253">
        <w:rPr>
          <w:rFonts w:ascii="Times New Roman" w:hAnsi="Times New Roman"/>
          <w:b/>
          <w:iCs/>
          <w:sz w:val="20"/>
          <w:szCs w:val="20"/>
        </w:rPr>
        <w:t xml:space="preserve"> by </w:t>
      </w:r>
      <w:r w:rsidR="007A3253" w:rsidRPr="007A3253">
        <w:rPr>
          <w:rFonts w:ascii="Times New Roman" w:hAnsi="Times New Roman"/>
          <w:b/>
          <w:iCs/>
          <w:sz w:val="20"/>
          <w:szCs w:val="20"/>
        </w:rPr>
        <w:t xml:space="preserve">involvement in learning process and </w:t>
      </w:r>
      <w:r w:rsidR="00F806A3" w:rsidRPr="007A3253">
        <w:rPr>
          <w:rFonts w:ascii="Times New Roman" w:hAnsi="Times New Roman"/>
          <w:b/>
          <w:iCs/>
          <w:sz w:val="20"/>
          <w:szCs w:val="20"/>
        </w:rPr>
        <w:t xml:space="preserve">effective language teaching </w:t>
      </w:r>
      <w:r w:rsidR="007A3253" w:rsidRPr="007A3253">
        <w:rPr>
          <w:rFonts w:ascii="Times New Roman" w:hAnsi="Times New Roman"/>
          <w:b/>
          <w:iCs/>
          <w:sz w:val="20"/>
          <w:szCs w:val="20"/>
        </w:rPr>
        <w:t>methods</w:t>
      </w:r>
      <w:r w:rsidR="00F806A3" w:rsidRPr="007A3253">
        <w:rPr>
          <w:rFonts w:ascii="Times New Roman" w:hAnsi="Times New Roman"/>
          <w:b/>
          <w:iCs/>
          <w:sz w:val="20"/>
          <w:szCs w:val="20"/>
        </w:rPr>
        <w:t xml:space="preserve"> can encourage students to be more positive towards the language they are learning.</w:t>
      </w:r>
    </w:p>
    <w:p w:rsidR="007A3253" w:rsidRDefault="007A3253" w:rsidP="006476E4">
      <w:pPr>
        <w:widowControl w:val="0"/>
        <w:autoSpaceDE w:val="0"/>
        <w:autoSpaceDN w:val="0"/>
        <w:adjustRightInd w:val="0"/>
        <w:spacing w:after="0" w:line="240" w:lineRule="auto"/>
        <w:ind w:left="567" w:right="567"/>
        <w:jc w:val="both"/>
        <w:rPr>
          <w:rFonts w:ascii="Times New Roman" w:hAnsi="Times New Roman"/>
          <w:b/>
          <w:iCs/>
          <w:sz w:val="20"/>
          <w:szCs w:val="20"/>
        </w:rPr>
      </w:pPr>
    </w:p>
    <w:p w:rsidR="007A3253" w:rsidRPr="006476E4" w:rsidRDefault="007A3253" w:rsidP="006476E4">
      <w:pPr>
        <w:widowControl w:val="0"/>
        <w:autoSpaceDE w:val="0"/>
        <w:autoSpaceDN w:val="0"/>
        <w:adjustRightInd w:val="0"/>
        <w:spacing w:after="0" w:line="240" w:lineRule="auto"/>
        <w:ind w:left="567" w:right="567"/>
        <w:jc w:val="both"/>
        <w:rPr>
          <w:rFonts w:ascii="Times New Roman" w:hAnsi="Times New Roman"/>
          <w:b/>
          <w:iCs/>
          <w:sz w:val="20"/>
          <w:szCs w:val="20"/>
        </w:rPr>
      </w:pPr>
    </w:p>
    <w:p w:rsidR="00F806A3" w:rsidRDefault="00B65ED0" w:rsidP="006476E4">
      <w:pPr>
        <w:widowControl w:val="0"/>
        <w:autoSpaceDE w:val="0"/>
        <w:autoSpaceDN w:val="0"/>
        <w:adjustRightInd w:val="0"/>
        <w:spacing w:after="0" w:line="240" w:lineRule="auto"/>
        <w:ind w:left="567" w:right="567"/>
        <w:jc w:val="both"/>
        <w:rPr>
          <w:rFonts w:ascii="Times New Roman" w:hAnsi="Times New Roman"/>
          <w:b/>
          <w:spacing w:val="2"/>
          <w:sz w:val="20"/>
          <w:szCs w:val="20"/>
        </w:rPr>
      </w:pPr>
      <w:r w:rsidRPr="006476E4">
        <w:rPr>
          <w:rFonts w:ascii="Times New Roman" w:hAnsi="Times New Roman"/>
          <w:b/>
          <w:bCs/>
          <w:spacing w:val="-2"/>
          <w:sz w:val="20"/>
          <w:szCs w:val="20"/>
        </w:rPr>
        <w:t>K</w:t>
      </w:r>
      <w:r w:rsidRPr="006476E4">
        <w:rPr>
          <w:rFonts w:ascii="Times New Roman" w:hAnsi="Times New Roman"/>
          <w:b/>
          <w:bCs/>
          <w:sz w:val="20"/>
          <w:szCs w:val="20"/>
        </w:rPr>
        <w:t>eywor</w:t>
      </w:r>
      <w:r w:rsidRPr="006476E4">
        <w:rPr>
          <w:rFonts w:ascii="Times New Roman" w:hAnsi="Times New Roman"/>
          <w:b/>
          <w:bCs/>
          <w:spacing w:val="-1"/>
          <w:sz w:val="20"/>
          <w:szCs w:val="20"/>
        </w:rPr>
        <w:t>d</w:t>
      </w:r>
      <w:r w:rsidRPr="006476E4">
        <w:rPr>
          <w:rFonts w:ascii="Times New Roman" w:hAnsi="Times New Roman"/>
          <w:b/>
          <w:bCs/>
          <w:spacing w:val="1"/>
          <w:sz w:val="20"/>
          <w:szCs w:val="20"/>
        </w:rPr>
        <w:t>s</w:t>
      </w:r>
      <w:r w:rsidRPr="006476E4">
        <w:rPr>
          <w:rFonts w:ascii="Times New Roman" w:hAnsi="Times New Roman"/>
          <w:b/>
          <w:bCs/>
          <w:sz w:val="20"/>
          <w:szCs w:val="20"/>
        </w:rPr>
        <w:t>:</w:t>
      </w:r>
      <w:r w:rsidR="00FF1922">
        <w:rPr>
          <w:rFonts w:ascii="Times New Roman" w:hAnsi="Times New Roman"/>
          <w:b/>
          <w:bCs/>
          <w:sz w:val="20"/>
          <w:szCs w:val="20"/>
          <w:lang w:val="id-ID"/>
        </w:rPr>
        <w:t xml:space="preserve"> </w:t>
      </w:r>
      <w:r w:rsidR="00F806A3" w:rsidRPr="006476E4">
        <w:rPr>
          <w:rFonts w:ascii="Times New Roman" w:hAnsi="Times New Roman"/>
          <w:b/>
          <w:spacing w:val="-3"/>
          <w:sz w:val="20"/>
          <w:szCs w:val="20"/>
        </w:rPr>
        <w:t>Interplay</w:t>
      </w:r>
      <w:r w:rsidR="00DC73F4" w:rsidRPr="006476E4">
        <w:rPr>
          <w:rFonts w:ascii="Times New Roman" w:hAnsi="Times New Roman"/>
          <w:b/>
          <w:spacing w:val="-3"/>
          <w:sz w:val="20"/>
          <w:szCs w:val="20"/>
          <w:lang w:val="id-ID"/>
        </w:rPr>
        <w:t>,</w:t>
      </w:r>
      <w:r w:rsidR="00F806A3" w:rsidRPr="006476E4">
        <w:rPr>
          <w:rFonts w:ascii="Times New Roman" w:hAnsi="Times New Roman"/>
          <w:b/>
          <w:spacing w:val="-3"/>
          <w:sz w:val="20"/>
          <w:szCs w:val="20"/>
        </w:rPr>
        <w:t xml:space="preserve"> attitudinal factors</w:t>
      </w:r>
      <w:r w:rsidRPr="006476E4">
        <w:rPr>
          <w:rFonts w:ascii="Times New Roman" w:hAnsi="Times New Roman"/>
          <w:b/>
          <w:sz w:val="20"/>
          <w:szCs w:val="20"/>
        </w:rPr>
        <w:t>,</w:t>
      </w:r>
      <w:r w:rsidR="00DC73F4" w:rsidRPr="006476E4">
        <w:rPr>
          <w:rFonts w:ascii="Times New Roman" w:hAnsi="Times New Roman"/>
          <w:b/>
          <w:sz w:val="20"/>
          <w:szCs w:val="20"/>
          <w:lang w:val="id-ID"/>
        </w:rPr>
        <w:t xml:space="preserve"> and</w:t>
      </w:r>
      <w:r w:rsidR="00F806A3" w:rsidRPr="006476E4">
        <w:rPr>
          <w:rFonts w:ascii="Times New Roman" w:hAnsi="Times New Roman"/>
          <w:b/>
          <w:spacing w:val="2"/>
          <w:sz w:val="20"/>
          <w:szCs w:val="20"/>
        </w:rPr>
        <w:t>learning English</w:t>
      </w:r>
    </w:p>
    <w:p w:rsidR="007A3253" w:rsidRPr="006476E4" w:rsidRDefault="007A3253" w:rsidP="006476E4">
      <w:pPr>
        <w:widowControl w:val="0"/>
        <w:autoSpaceDE w:val="0"/>
        <w:autoSpaceDN w:val="0"/>
        <w:adjustRightInd w:val="0"/>
        <w:spacing w:after="0" w:line="240" w:lineRule="auto"/>
        <w:ind w:left="567" w:right="567"/>
        <w:jc w:val="both"/>
        <w:rPr>
          <w:rFonts w:ascii="Times New Roman" w:hAnsi="Times New Roman"/>
          <w:b/>
          <w:spacing w:val="2"/>
          <w:sz w:val="20"/>
          <w:szCs w:val="20"/>
        </w:rPr>
      </w:pPr>
    </w:p>
    <w:p w:rsidR="00B65ED0" w:rsidRPr="00863923" w:rsidRDefault="00B65ED0" w:rsidP="00362F67">
      <w:pPr>
        <w:widowControl w:val="0"/>
        <w:autoSpaceDE w:val="0"/>
        <w:autoSpaceDN w:val="0"/>
        <w:adjustRightInd w:val="0"/>
        <w:spacing w:after="0" w:line="240" w:lineRule="auto"/>
        <w:jc w:val="both"/>
        <w:rPr>
          <w:rFonts w:ascii="Times New Roman" w:hAnsi="Times New Roman"/>
          <w:sz w:val="20"/>
          <w:szCs w:val="20"/>
        </w:rPr>
      </w:pPr>
    </w:p>
    <w:p w:rsidR="005910D0" w:rsidRPr="00863923" w:rsidRDefault="00502DF1" w:rsidP="006476E4">
      <w:pPr>
        <w:widowControl w:val="0"/>
        <w:numPr>
          <w:ilvl w:val="0"/>
          <w:numId w:val="1"/>
        </w:numPr>
        <w:autoSpaceDE w:val="0"/>
        <w:autoSpaceDN w:val="0"/>
        <w:adjustRightInd w:val="0"/>
        <w:spacing w:after="0" w:line="240" w:lineRule="auto"/>
        <w:ind w:left="270" w:hanging="270"/>
        <w:jc w:val="center"/>
        <w:rPr>
          <w:rFonts w:ascii="Times New Roman" w:hAnsi="Times New Roman"/>
          <w:sz w:val="20"/>
          <w:szCs w:val="20"/>
        </w:rPr>
      </w:pPr>
      <w:r w:rsidRPr="00863923">
        <w:rPr>
          <w:rFonts w:ascii="Times New Roman" w:hAnsi="Times New Roman"/>
          <w:b/>
          <w:bCs/>
          <w:sz w:val="20"/>
          <w:szCs w:val="20"/>
        </w:rPr>
        <w:t>Introdu</w:t>
      </w:r>
      <w:r w:rsidRPr="00863923">
        <w:rPr>
          <w:rFonts w:ascii="Times New Roman" w:hAnsi="Times New Roman"/>
          <w:b/>
          <w:bCs/>
          <w:spacing w:val="-1"/>
          <w:sz w:val="20"/>
          <w:szCs w:val="20"/>
        </w:rPr>
        <w:t>c</w:t>
      </w:r>
      <w:r w:rsidRPr="00863923">
        <w:rPr>
          <w:rFonts w:ascii="Times New Roman" w:hAnsi="Times New Roman"/>
          <w:b/>
          <w:bCs/>
          <w:sz w:val="20"/>
          <w:szCs w:val="20"/>
        </w:rPr>
        <w:t>tion</w:t>
      </w:r>
    </w:p>
    <w:p w:rsidR="005910D0" w:rsidRPr="00A855C1" w:rsidRDefault="00DB772B"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 xml:space="preserve">Learning a language is influenced by a variety of factors. Some of them are attitudinal factors in learning a language. Understanding the attitudinal factors as well as variables that influence the attitudinal factors is important. It is important to study attitudinal factors because in the field of second or foreign language learning, attitudinal factors have been identified as one of the key factors that determine second or foreign language </w:t>
      </w:r>
      <w:r w:rsidR="00B5082E" w:rsidRPr="00B5082E">
        <w:rPr>
          <w:rFonts w:ascii="Times New Roman" w:hAnsi="Times New Roman"/>
          <w:sz w:val="20"/>
          <w:szCs w:val="20"/>
        </w:rPr>
        <w:t>success</w:t>
      </w:r>
      <w:r w:rsidRPr="00B5082E">
        <w:rPr>
          <w:rFonts w:ascii="Times New Roman" w:hAnsi="Times New Roman"/>
          <w:sz w:val="20"/>
          <w:szCs w:val="20"/>
        </w:rPr>
        <w:t xml:space="preserve"> and </w:t>
      </w:r>
      <w:r w:rsidR="00B5082E" w:rsidRPr="00B5082E">
        <w:rPr>
          <w:rFonts w:ascii="Times New Roman" w:hAnsi="Times New Roman"/>
          <w:sz w:val="20"/>
          <w:szCs w:val="20"/>
        </w:rPr>
        <w:t>achievement</w:t>
      </w:r>
      <w:r w:rsidRPr="00B5082E">
        <w:rPr>
          <w:rFonts w:ascii="Times New Roman" w:hAnsi="Times New Roman"/>
          <w:sz w:val="20"/>
          <w:szCs w:val="20"/>
        </w:rPr>
        <w:t xml:space="preserve">. They serve as </w:t>
      </w:r>
      <w:r w:rsidR="00B5082E" w:rsidRPr="00B5082E">
        <w:rPr>
          <w:rFonts w:ascii="Times New Roman" w:hAnsi="Times New Roman"/>
          <w:sz w:val="20"/>
          <w:szCs w:val="20"/>
        </w:rPr>
        <w:t>stimulus</w:t>
      </w:r>
      <w:r w:rsidRPr="00B5082E">
        <w:rPr>
          <w:rFonts w:ascii="Times New Roman" w:hAnsi="Times New Roman"/>
          <w:sz w:val="20"/>
          <w:szCs w:val="20"/>
        </w:rPr>
        <w:t xml:space="preserve"> to produce learning </w:t>
      </w:r>
      <w:r w:rsidR="00B5082E" w:rsidRPr="00B5082E">
        <w:rPr>
          <w:rFonts w:ascii="Times New Roman" w:hAnsi="Times New Roman"/>
          <w:sz w:val="20"/>
          <w:szCs w:val="20"/>
        </w:rPr>
        <w:t>firstly</w:t>
      </w:r>
      <w:r w:rsidRPr="00B5082E">
        <w:rPr>
          <w:rFonts w:ascii="Times New Roman" w:hAnsi="Times New Roman"/>
          <w:sz w:val="20"/>
          <w:szCs w:val="20"/>
        </w:rPr>
        <w:t xml:space="preserve"> and then as a </w:t>
      </w:r>
      <w:proofErr w:type="spellStart"/>
      <w:r w:rsidR="00B5082E" w:rsidRPr="00B5082E">
        <w:rPr>
          <w:rFonts w:ascii="Times New Roman" w:hAnsi="Times New Roman"/>
          <w:sz w:val="20"/>
          <w:szCs w:val="20"/>
        </w:rPr>
        <w:t>supportingpower</w:t>
      </w:r>
      <w:proofErr w:type="spellEnd"/>
      <w:r w:rsidRPr="00B5082E">
        <w:rPr>
          <w:rFonts w:ascii="Times New Roman" w:hAnsi="Times New Roman"/>
          <w:sz w:val="20"/>
          <w:szCs w:val="20"/>
        </w:rPr>
        <w:t xml:space="preserve"> for the </w:t>
      </w:r>
      <w:r w:rsidR="00B5082E" w:rsidRPr="00B5082E">
        <w:rPr>
          <w:rFonts w:ascii="Times New Roman" w:hAnsi="Times New Roman"/>
          <w:sz w:val="20"/>
          <w:szCs w:val="20"/>
        </w:rPr>
        <w:t>tiresome</w:t>
      </w:r>
      <w:r w:rsidRPr="00B5082E">
        <w:rPr>
          <w:rFonts w:ascii="Times New Roman" w:hAnsi="Times New Roman"/>
          <w:sz w:val="20"/>
          <w:szCs w:val="20"/>
        </w:rPr>
        <w:t xml:space="preserve"> process of obtaining a </w:t>
      </w:r>
      <w:r w:rsidR="00B5082E" w:rsidRPr="00B5082E">
        <w:rPr>
          <w:rFonts w:ascii="Times New Roman" w:hAnsi="Times New Roman"/>
          <w:sz w:val="20"/>
          <w:szCs w:val="20"/>
        </w:rPr>
        <w:t>second or foreign</w:t>
      </w:r>
      <w:r w:rsidRPr="00B5082E">
        <w:rPr>
          <w:rFonts w:ascii="Times New Roman" w:hAnsi="Times New Roman"/>
          <w:sz w:val="20"/>
          <w:szCs w:val="20"/>
        </w:rPr>
        <w:t xml:space="preserve"> language (Cheng &amp; </w:t>
      </w:r>
      <w:proofErr w:type="spellStart"/>
      <w:r w:rsidRPr="00B5082E">
        <w:rPr>
          <w:rFonts w:ascii="Times New Roman" w:hAnsi="Times New Roman"/>
          <w:sz w:val="20"/>
          <w:szCs w:val="20"/>
        </w:rPr>
        <w:t>Dornyei</w:t>
      </w:r>
      <w:proofErr w:type="spellEnd"/>
      <w:r w:rsidRPr="00B5082E">
        <w:rPr>
          <w:rFonts w:ascii="Times New Roman" w:hAnsi="Times New Roman"/>
          <w:sz w:val="20"/>
          <w:szCs w:val="20"/>
        </w:rPr>
        <w:t xml:space="preserve"> 2007)</w:t>
      </w:r>
      <w:r w:rsidR="00A855C1">
        <w:rPr>
          <w:rFonts w:ascii="Times New Roman" w:hAnsi="Times New Roman"/>
          <w:sz w:val="20"/>
          <w:szCs w:val="20"/>
        </w:rPr>
        <w:t xml:space="preserve"> (1)</w:t>
      </w:r>
      <w:r w:rsidRPr="00B5082E">
        <w:rPr>
          <w:rFonts w:ascii="Times New Roman" w:hAnsi="Times New Roman"/>
          <w:sz w:val="20"/>
          <w:szCs w:val="20"/>
        </w:rPr>
        <w:t xml:space="preserve">. As a result, </w:t>
      </w:r>
      <w:r w:rsidR="00B5082E" w:rsidRPr="00B5082E">
        <w:rPr>
          <w:rFonts w:ascii="Times New Roman" w:hAnsi="Times New Roman"/>
          <w:sz w:val="20"/>
          <w:szCs w:val="20"/>
        </w:rPr>
        <w:t>some</w:t>
      </w:r>
      <w:r w:rsidRPr="00B5082E">
        <w:rPr>
          <w:rFonts w:ascii="Times New Roman" w:hAnsi="Times New Roman"/>
          <w:sz w:val="20"/>
          <w:szCs w:val="20"/>
        </w:rPr>
        <w:t xml:space="preserve"> of approaches t</w:t>
      </w:r>
      <w:r w:rsidRPr="00863923">
        <w:rPr>
          <w:rFonts w:ascii="Times New Roman" w:hAnsi="Times New Roman"/>
          <w:sz w:val="20"/>
          <w:szCs w:val="20"/>
        </w:rPr>
        <w:t>o attitudinal factors can focus on cognitive behaviors (such as monitoring and use of strategies), non-cognitive aspects (such as perceptions, beliefs, and attitudes), or both (Lai, 2011</w:t>
      </w:r>
      <w:r w:rsidR="00013397">
        <w:rPr>
          <w:rFonts w:ascii="Times New Roman" w:hAnsi="Times New Roman"/>
          <w:sz w:val="20"/>
          <w:szCs w:val="20"/>
        </w:rPr>
        <w:t>, p.</w:t>
      </w:r>
      <w:r w:rsidRPr="00863923">
        <w:rPr>
          <w:rFonts w:ascii="Times New Roman" w:hAnsi="Times New Roman"/>
          <w:sz w:val="20"/>
          <w:szCs w:val="20"/>
        </w:rPr>
        <w:t xml:space="preserve"> 2)</w:t>
      </w:r>
      <w:r w:rsidR="00013397">
        <w:rPr>
          <w:rFonts w:ascii="Times New Roman" w:hAnsi="Times New Roman"/>
          <w:sz w:val="20"/>
          <w:szCs w:val="20"/>
          <w:lang w:val="id-ID"/>
        </w:rPr>
        <w:t>.</w:t>
      </w:r>
      <w:r w:rsidR="00A855C1">
        <w:rPr>
          <w:rFonts w:ascii="Times New Roman" w:hAnsi="Times New Roman"/>
          <w:sz w:val="20"/>
          <w:szCs w:val="20"/>
        </w:rPr>
        <w:t xml:space="preserve"> (7)</w:t>
      </w:r>
    </w:p>
    <w:p w:rsidR="007712D5" w:rsidRDefault="007712D5" w:rsidP="007712D5">
      <w:pPr>
        <w:widowControl w:val="0"/>
        <w:autoSpaceDE w:val="0"/>
        <w:autoSpaceDN w:val="0"/>
        <w:adjustRightInd w:val="0"/>
        <w:spacing w:after="0" w:line="240" w:lineRule="auto"/>
        <w:ind w:firstLine="216"/>
        <w:jc w:val="both"/>
        <w:rPr>
          <w:rFonts w:ascii="Times New Roman" w:hAnsi="Times New Roman"/>
          <w:bCs/>
          <w:sz w:val="20"/>
          <w:szCs w:val="20"/>
        </w:rPr>
      </w:pPr>
    </w:p>
    <w:p w:rsidR="005910D0" w:rsidRPr="007712D5" w:rsidRDefault="007712D5" w:rsidP="007712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 xml:space="preserve">A.  </w:t>
      </w:r>
      <w:r w:rsidR="00DB772B" w:rsidRPr="007712D5">
        <w:rPr>
          <w:rFonts w:ascii="Times New Roman" w:hAnsi="Times New Roman"/>
          <w:bCs/>
          <w:sz w:val="20"/>
          <w:szCs w:val="20"/>
        </w:rPr>
        <w:t>Focus of the Study</w:t>
      </w:r>
    </w:p>
    <w:p w:rsidR="00DB772B" w:rsidRPr="00863923" w:rsidRDefault="00DB772B"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This study investigated the attitudinal factors </w:t>
      </w:r>
      <w:r w:rsidR="00DC73F4" w:rsidRPr="00863923">
        <w:rPr>
          <w:rFonts w:ascii="Times New Roman" w:hAnsi="Times New Roman"/>
          <w:spacing w:val="-1"/>
          <w:sz w:val="20"/>
          <w:szCs w:val="20"/>
          <w:lang w:val="id-ID"/>
        </w:rPr>
        <w:t xml:space="preserve">of </w:t>
      </w:r>
      <w:proofErr w:type="spellStart"/>
      <w:r w:rsidRPr="00863923">
        <w:rPr>
          <w:rFonts w:ascii="Times New Roman" w:hAnsi="Times New Roman"/>
          <w:spacing w:val="-1"/>
          <w:sz w:val="20"/>
          <w:szCs w:val="20"/>
        </w:rPr>
        <w:t>Universitas</w:t>
      </w:r>
      <w:proofErr w:type="spellEnd"/>
      <w:r w:rsidRPr="00863923">
        <w:rPr>
          <w:rFonts w:ascii="Times New Roman" w:hAnsi="Times New Roman"/>
          <w:spacing w:val="-1"/>
          <w:sz w:val="20"/>
          <w:szCs w:val="20"/>
        </w:rPr>
        <w:t xml:space="preserve"> 45</w:t>
      </w:r>
      <w:r w:rsidR="00DC73F4" w:rsidRPr="00863923">
        <w:rPr>
          <w:rFonts w:ascii="Times New Roman" w:hAnsi="Times New Roman"/>
          <w:spacing w:val="-1"/>
          <w:sz w:val="20"/>
          <w:szCs w:val="20"/>
          <w:lang w:val="id-ID"/>
        </w:rPr>
        <w:t xml:space="preserve"> Makassar</w:t>
      </w:r>
      <w:r w:rsidRPr="00863923">
        <w:rPr>
          <w:rFonts w:ascii="Times New Roman" w:hAnsi="Times New Roman"/>
          <w:spacing w:val="-1"/>
          <w:sz w:val="20"/>
          <w:szCs w:val="20"/>
        </w:rPr>
        <w:t xml:space="preserve"> students have in English Foreign Language (EFL) learning and how the attitudinal factors interplay in EFL learning. The </w:t>
      </w:r>
      <w:r w:rsidR="0071617F" w:rsidRPr="0071617F">
        <w:rPr>
          <w:rFonts w:ascii="Times New Roman" w:hAnsi="Times New Roman"/>
          <w:spacing w:val="-1"/>
          <w:sz w:val="20"/>
          <w:szCs w:val="20"/>
        </w:rPr>
        <w:t>focus</w:t>
      </w:r>
      <w:r w:rsidRPr="0071617F">
        <w:rPr>
          <w:rFonts w:ascii="Times New Roman" w:hAnsi="Times New Roman"/>
          <w:spacing w:val="-1"/>
          <w:sz w:val="20"/>
          <w:szCs w:val="20"/>
        </w:rPr>
        <w:t xml:space="preserve"> of this study has two </w:t>
      </w:r>
      <w:r w:rsidR="0071617F" w:rsidRPr="0071617F">
        <w:rPr>
          <w:rFonts w:ascii="Times New Roman" w:hAnsi="Times New Roman"/>
          <w:spacing w:val="-1"/>
          <w:sz w:val="20"/>
          <w:szCs w:val="20"/>
        </w:rPr>
        <w:t>aspects</w:t>
      </w:r>
      <w:r w:rsidRPr="0071617F">
        <w:rPr>
          <w:rFonts w:ascii="Times New Roman" w:hAnsi="Times New Roman"/>
          <w:spacing w:val="-1"/>
          <w:sz w:val="20"/>
          <w:szCs w:val="20"/>
        </w:rPr>
        <w:t xml:space="preserve">. First, </w:t>
      </w:r>
      <w:proofErr w:type="spellStart"/>
      <w:r w:rsidR="0071617F" w:rsidRPr="0071617F">
        <w:rPr>
          <w:rFonts w:ascii="Times New Roman" w:hAnsi="Times New Roman"/>
          <w:spacing w:val="-1"/>
          <w:sz w:val="20"/>
          <w:szCs w:val="20"/>
        </w:rPr>
        <w:t>currentre</w:t>
      </w:r>
      <w:proofErr w:type="spellEnd"/>
      <w:r w:rsidR="00BD4FB2">
        <w:rPr>
          <w:rFonts w:ascii="Times New Roman" w:hAnsi="Times New Roman"/>
          <w:spacing w:val="-1"/>
          <w:sz w:val="20"/>
          <w:szCs w:val="20"/>
          <w:lang w:val="id-ID"/>
        </w:rPr>
        <w:t xml:space="preserve"> </w:t>
      </w:r>
      <w:r w:rsidR="0071617F" w:rsidRPr="0071617F">
        <w:rPr>
          <w:rFonts w:ascii="Times New Roman" w:hAnsi="Times New Roman"/>
          <w:spacing w:val="-1"/>
          <w:sz w:val="20"/>
          <w:szCs w:val="20"/>
        </w:rPr>
        <w:t>searches</w:t>
      </w:r>
      <w:r w:rsidRPr="0071617F">
        <w:rPr>
          <w:rFonts w:ascii="Times New Roman" w:hAnsi="Times New Roman"/>
          <w:spacing w:val="-1"/>
          <w:sz w:val="20"/>
          <w:szCs w:val="20"/>
        </w:rPr>
        <w:t xml:space="preserve"> within the </w:t>
      </w:r>
      <w:r w:rsidR="0071617F" w:rsidRPr="0071617F">
        <w:rPr>
          <w:rFonts w:ascii="Times New Roman" w:hAnsi="Times New Roman"/>
          <w:spacing w:val="-1"/>
          <w:sz w:val="20"/>
          <w:szCs w:val="20"/>
        </w:rPr>
        <w:t>background</w:t>
      </w:r>
      <w:r w:rsidRPr="0071617F">
        <w:rPr>
          <w:rFonts w:ascii="Times New Roman" w:hAnsi="Times New Roman"/>
          <w:spacing w:val="-1"/>
          <w:sz w:val="20"/>
          <w:szCs w:val="20"/>
        </w:rPr>
        <w:t xml:space="preserve"> of EFL learning (</w:t>
      </w:r>
      <w:proofErr w:type="spellStart"/>
      <w:r w:rsidRPr="0071617F">
        <w:rPr>
          <w:rFonts w:ascii="Times New Roman" w:hAnsi="Times New Roman"/>
          <w:spacing w:val="-1"/>
          <w:sz w:val="20"/>
          <w:szCs w:val="20"/>
        </w:rPr>
        <w:t>Liuolienė</w:t>
      </w:r>
      <w:proofErr w:type="spellEnd"/>
      <w:r w:rsidRPr="0071617F">
        <w:rPr>
          <w:rFonts w:ascii="Times New Roman" w:hAnsi="Times New Roman"/>
          <w:spacing w:val="-1"/>
          <w:sz w:val="20"/>
          <w:szCs w:val="20"/>
        </w:rPr>
        <w:t xml:space="preserve"> &amp; </w:t>
      </w:r>
      <w:proofErr w:type="spellStart"/>
      <w:r w:rsidRPr="0071617F">
        <w:rPr>
          <w:rFonts w:ascii="Times New Roman" w:hAnsi="Times New Roman"/>
          <w:spacing w:val="-1"/>
          <w:sz w:val="20"/>
          <w:szCs w:val="20"/>
        </w:rPr>
        <w:t>Metiūn</w:t>
      </w:r>
      <w:r w:rsidRPr="00863923">
        <w:rPr>
          <w:rFonts w:ascii="Times New Roman" w:hAnsi="Times New Roman"/>
          <w:spacing w:val="-1"/>
          <w:sz w:val="20"/>
          <w:szCs w:val="20"/>
        </w:rPr>
        <w:t>ienė</w:t>
      </w:r>
      <w:proofErr w:type="spellEnd"/>
      <w:r w:rsidRPr="00863923">
        <w:rPr>
          <w:rFonts w:ascii="Times New Roman" w:hAnsi="Times New Roman"/>
          <w:spacing w:val="-1"/>
          <w:sz w:val="20"/>
          <w:szCs w:val="20"/>
        </w:rPr>
        <w:t>, 2006;</w:t>
      </w:r>
      <w:r w:rsidR="00A855C1">
        <w:rPr>
          <w:rFonts w:ascii="Times New Roman" w:hAnsi="Times New Roman"/>
          <w:spacing w:val="-1"/>
          <w:sz w:val="20"/>
          <w:szCs w:val="20"/>
        </w:rPr>
        <w:t xml:space="preserve">(8) </w:t>
      </w:r>
      <w:r w:rsidRPr="00863923">
        <w:rPr>
          <w:rFonts w:ascii="Times New Roman" w:hAnsi="Times New Roman"/>
          <w:spacing w:val="-1"/>
          <w:sz w:val="20"/>
          <w:szCs w:val="20"/>
        </w:rPr>
        <w:t xml:space="preserve">Cheng &amp; </w:t>
      </w:r>
      <w:proofErr w:type="spellStart"/>
      <w:r w:rsidRPr="00863923">
        <w:rPr>
          <w:rFonts w:ascii="Times New Roman" w:hAnsi="Times New Roman"/>
          <w:spacing w:val="-1"/>
          <w:sz w:val="20"/>
          <w:szCs w:val="20"/>
        </w:rPr>
        <w:t>Dornyei</w:t>
      </w:r>
      <w:proofErr w:type="spellEnd"/>
      <w:r w:rsidRPr="00863923">
        <w:rPr>
          <w:rFonts w:ascii="Times New Roman" w:hAnsi="Times New Roman"/>
          <w:spacing w:val="-1"/>
          <w:sz w:val="20"/>
          <w:szCs w:val="20"/>
        </w:rPr>
        <w:t>, 2007;</w:t>
      </w:r>
      <w:r w:rsidR="00A855C1">
        <w:rPr>
          <w:rFonts w:ascii="Times New Roman" w:hAnsi="Times New Roman"/>
          <w:spacing w:val="-1"/>
          <w:sz w:val="20"/>
          <w:szCs w:val="20"/>
        </w:rPr>
        <w:t xml:space="preserve"> (1)</w:t>
      </w:r>
      <w:r w:rsidRPr="00863923">
        <w:rPr>
          <w:rFonts w:ascii="Times New Roman" w:hAnsi="Times New Roman"/>
          <w:spacing w:val="-1"/>
          <w:sz w:val="20"/>
          <w:szCs w:val="20"/>
        </w:rPr>
        <w:t>Lai, 2011),</w:t>
      </w:r>
      <w:r w:rsidR="00A855C1">
        <w:rPr>
          <w:rFonts w:ascii="Times New Roman" w:hAnsi="Times New Roman"/>
          <w:spacing w:val="-1"/>
          <w:sz w:val="20"/>
          <w:szCs w:val="20"/>
        </w:rPr>
        <w:t xml:space="preserve"> (7)</w:t>
      </w:r>
      <w:r w:rsidRPr="00863923">
        <w:rPr>
          <w:rFonts w:ascii="Times New Roman" w:hAnsi="Times New Roman"/>
          <w:spacing w:val="-1"/>
          <w:sz w:val="20"/>
          <w:szCs w:val="20"/>
        </w:rPr>
        <w:t xml:space="preserve">which have indicated that EFL students learn English instrumentally and/or </w:t>
      </w:r>
      <w:proofErr w:type="spellStart"/>
      <w:r w:rsidRPr="00863923">
        <w:rPr>
          <w:rFonts w:ascii="Times New Roman" w:hAnsi="Times New Roman"/>
          <w:spacing w:val="-1"/>
          <w:sz w:val="20"/>
          <w:szCs w:val="20"/>
        </w:rPr>
        <w:t>integratively</w:t>
      </w:r>
      <w:proofErr w:type="spellEnd"/>
      <w:r w:rsidRPr="00863923">
        <w:rPr>
          <w:rFonts w:ascii="Times New Roman" w:hAnsi="Times New Roman"/>
          <w:spacing w:val="-1"/>
          <w:sz w:val="20"/>
          <w:szCs w:val="20"/>
        </w:rPr>
        <w:t xml:space="preserve">, did not examine how individuals’ motivations for learning a foreign language interplay with their language learning goals. Second, English has been learned in Indonesian universities, but, to the best of the researcher's knowledge, no study has examined the interplay of attitudinal factors in Learning English as a foreign language as vital elements in the English learning process by the universitas45 Makassar students. </w:t>
      </w:r>
      <w:r w:rsidR="0071617F" w:rsidRPr="0071617F">
        <w:rPr>
          <w:rFonts w:ascii="Times New Roman" w:hAnsi="Times New Roman"/>
          <w:spacing w:val="-1"/>
          <w:sz w:val="20"/>
          <w:szCs w:val="20"/>
        </w:rPr>
        <w:t>So</w:t>
      </w:r>
      <w:r w:rsidRPr="0071617F">
        <w:rPr>
          <w:rFonts w:ascii="Times New Roman" w:hAnsi="Times New Roman"/>
          <w:spacing w:val="-1"/>
          <w:sz w:val="20"/>
          <w:szCs w:val="20"/>
        </w:rPr>
        <w:t xml:space="preserve">, the </w:t>
      </w:r>
      <w:proofErr w:type="spellStart"/>
      <w:r w:rsidR="0071617F" w:rsidRPr="0071617F">
        <w:rPr>
          <w:rFonts w:ascii="Times New Roman" w:hAnsi="Times New Roman"/>
          <w:spacing w:val="-1"/>
          <w:sz w:val="20"/>
          <w:szCs w:val="20"/>
        </w:rPr>
        <w:t>recentre</w:t>
      </w:r>
      <w:proofErr w:type="spellEnd"/>
      <w:r w:rsidR="00BD4FB2">
        <w:rPr>
          <w:rFonts w:ascii="Times New Roman" w:hAnsi="Times New Roman"/>
          <w:spacing w:val="-1"/>
          <w:sz w:val="20"/>
          <w:szCs w:val="20"/>
          <w:lang w:val="id-ID"/>
        </w:rPr>
        <w:t xml:space="preserve"> </w:t>
      </w:r>
      <w:r w:rsidR="0071617F" w:rsidRPr="0071617F">
        <w:rPr>
          <w:rFonts w:ascii="Times New Roman" w:hAnsi="Times New Roman"/>
          <w:spacing w:val="-1"/>
          <w:sz w:val="20"/>
          <w:szCs w:val="20"/>
        </w:rPr>
        <w:t>search</w:t>
      </w:r>
      <w:r w:rsidRPr="0071617F">
        <w:rPr>
          <w:rFonts w:ascii="Times New Roman" w:hAnsi="Times New Roman"/>
          <w:spacing w:val="-1"/>
          <w:sz w:val="20"/>
          <w:szCs w:val="20"/>
        </w:rPr>
        <w:t xml:space="preserve"> is conducted to </w:t>
      </w:r>
      <w:r w:rsidR="0071617F" w:rsidRPr="0071617F">
        <w:rPr>
          <w:rFonts w:ascii="Times New Roman" w:hAnsi="Times New Roman"/>
          <w:spacing w:val="-1"/>
          <w:sz w:val="20"/>
          <w:szCs w:val="20"/>
        </w:rPr>
        <w:t>study</w:t>
      </w:r>
      <w:r w:rsidRPr="0071617F">
        <w:rPr>
          <w:rFonts w:ascii="Times New Roman" w:hAnsi="Times New Roman"/>
          <w:spacing w:val="-1"/>
          <w:sz w:val="20"/>
          <w:szCs w:val="20"/>
        </w:rPr>
        <w:t xml:space="preserve"> these two facets and </w:t>
      </w:r>
      <w:r w:rsidR="0071617F" w:rsidRPr="0071617F">
        <w:rPr>
          <w:rFonts w:ascii="Times New Roman" w:hAnsi="Times New Roman"/>
          <w:spacing w:val="-1"/>
          <w:sz w:val="20"/>
          <w:szCs w:val="20"/>
        </w:rPr>
        <w:t>confer</w:t>
      </w:r>
      <w:r w:rsidRPr="0071617F">
        <w:rPr>
          <w:rFonts w:ascii="Times New Roman" w:hAnsi="Times New Roman"/>
          <w:spacing w:val="-1"/>
          <w:sz w:val="20"/>
          <w:szCs w:val="20"/>
        </w:rPr>
        <w:t xml:space="preserve"> their </w:t>
      </w:r>
      <w:r w:rsidR="0071617F" w:rsidRPr="0071617F">
        <w:rPr>
          <w:rFonts w:ascii="Times New Roman" w:hAnsi="Times New Roman"/>
          <w:spacing w:val="-1"/>
          <w:sz w:val="20"/>
          <w:szCs w:val="20"/>
        </w:rPr>
        <w:t>educational</w:t>
      </w:r>
      <w:r w:rsidR="00BD4FB2">
        <w:rPr>
          <w:rFonts w:ascii="Times New Roman" w:hAnsi="Times New Roman"/>
          <w:spacing w:val="-1"/>
          <w:sz w:val="20"/>
          <w:szCs w:val="20"/>
          <w:lang w:val="id-ID"/>
        </w:rPr>
        <w:t xml:space="preserve"> </w:t>
      </w:r>
      <w:r w:rsidR="0071617F" w:rsidRPr="0071617F">
        <w:rPr>
          <w:rFonts w:ascii="Times New Roman" w:hAnsi="Times New Roman"/>
          <w:spacing w:val="-1"/>
          <w:sz w:val="20"/>
          <w:szCs w:val="20"/>
        </w:rPr>
        <w:t>consequences</w:t>
      </w:r>
      <w:r w:rsidRPr="0071617F">
        <w:rPr>
          <w:rFonts w:ascii="Times New Roman" w:hAnsi="Times New Roman"/>
          <w:spacing w:val="-1"/>
          <w:sz w:val="20"/>
          <w:szCs w:val="20"/>
        </w:rPr>
        <w:t xml:space="preserve"> for the teaching of English to</w:t>
      </w:r>
      <w:r w:rsidRPr="00863923">
        <w:rPr>
          <w:rFonts w:ascii="Times New Roman" w:hAnsi="Times New Roman"/>
          <w:spacing w:val="-1"/>
          <w:sz w:val="20"/>
          <w:szCs w:val="20"/>
        </w:rPr>
        <w:t xml:space="preserve"> Indonesian university students.</w:t>
      </w:r>
    </w:p>
    <w:p w:rsidR="00DB772B" w:rsidRPr="00863923" w:rsidRDefault="00DB772B"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In relation with the problem statement above, the researcher formulated the research questions as follows:</w:t>
      </w:r>
    </w:p>
    <w:p w:rsidR="005910D0" w:rsidRPr="00736B86" w:rsidRDefault="001F4F5F" w:rsidP="00736B86">
      <w:pPr>
        <w:pStyle w:val="ListParagraph"/>
        <w:widowControl w:val="0"/>
        <w:numPr>
          <w:ilvl w:val="0"/>
          <w:numId w:val="8"/>
        </w:numPr>
        <w:autoSpaceDE w:val="0"/>
        <w:autoSpaceDN w:val="0"/>
        <w:adjustRightInd w:val="0"/>
        <w:spacing w:after="0" w:line="240" w:lineRule="auto"/>
        <w:ind w:hanging="436"/>
        <w:jc w:val="both"/>
        <w:rPr>
          <w:rFonts w:ascii="Times New Roman" w:eastAsia="MinionPro-Bold" w:hAnsi="Times New Roman"/>
          <w:bCs/>
          <w:sz w:val="20"/>
        </w:rPr>
      </w:pPr>
      <w:r w:rsidRPr="00863923">
        <w:rPr>
          <w:rFonts w:ascii="Times New Roman" w:eastAsia="MinionPro-Bold" w:hAnsi="Times New Roman"/>
          <w:bCs/>
          <w:sz w:val="20"/>
        </w:rPr>
        <w:t>How is the students’ attitude</w:t>
      </w:r>
      <w:r w:rsidR="002B73F9" w:rsidRPr="00863923">
        <w:rPr>
          <w:rFonts w:ascii="Times New Roman" w:eastAsia="MinionPro-Bold" w:hAnsi="Times New Roman"/>
          <w:bCs/>
          <w:sz w:val="20"/>
        </w:rPr>
        <w:t>, motivation, achievement motivation, interest, perseverence, and self esteem</w:t>
      </w:r>
      <w:r w:rsidRPr="00863923">
        <w:rPr>
          <w:rFonts w:ascii="Times New Roman" w:eastAsia="MinionPro-Bold" w:hAnsi="Times New Roman"/>
          <w:bCs/>
          <w:sz w:val="20"/>
        </w:rPr>
        <w:t xml:space="preserve"> toward Learning English as </w:t>
      </w:r>
      <w:r w:rsidR="00EE4EB8" w:rsidRPr="00863923">
        <w:rPr>
          <w:rFonts w:ascii="Times New Roman" w:eastAsia="MinionPro-Bold" w:hAnsi="Times New Roman"/>
          <w:bCs/>
          <w:sz w:val="20"/>
          <w:lang w:val="en-US"/>
        </w:rPr>
        <w:t>a</w:t>
      </w:r>
      <w:r w:rsidRPr="00863923">
        <w:rPr>
          <w:rFonts w:ascii="Times New Roman" w:eastAsia="MinionPro-Bold" w:hAnsi="Times New Roman"/>
          <w:bCs/>
          <w:sz w:val="20"/>
        </w:rPr>
        <w:t xml:space="preserve"> Foreign Language?</w:t>
      </w:r>
    </w:p>
    <w:p w:rsidR="001F4F5F" w:rsidRPr="00863923" w:rsidRDefault="001F4F5F" w:rsidP="00736B86">
      <w:pPr>
        <w:pStyle w:val="ListParagraph"/>
        <w:widowControl w:val="0"/>
        <w:numPr>
          <w:ilvl w:val="0"/>
          <w:numId w:val="8"/>
        </w:numPr>
        <w:autoSpaceDE w:val="0"/>
        <w:autoSpaceDN w:val="0"/>
        <w:adjustRightInd w:val="0"/>
        <w:spacing w:after="0" w:line="240" w:lineRule="auto"/>
        <w:ind w:hanging="436"/>
        <w:jc w:val="both"/>
        <w:rPr>
          <w:rFonts w:ascii="Times New Roman" w:hAnsi="Times New Roman"/>
          <w:sz w:val="20"/>
          <w:szCs w:val="20"/>
        </w:rPr>
      </w:pPr>
      <w:r w:rsidRPr="00863923">
        <w:rPr>
          <w:rFonts w:ascii="Times New Roman" w:eastAsia="MinionPro-Bold" w:hAnsi="Times New Roman"/>
          <w:bCs/>
          <w:sz w:val="20"/>
        </w:rPr>
        <w:t>How do the attitudinal factors interplay in Learning English as aForeign Language ?</w:t>
      </w:r>
    </w:p>
    <w:p w:rsidR="007712D5" w:rsidRDefault="007712D5" w:rsidP="00736B86">
      <w:pPr>
        <w:pStyle w:val="ListParagraph"/>
        <w:widowControl w:val="0"/>
        <w:autoSpaceDE w:val="0"/>
        <w:autoSpaceDN w:val="0"/>
        <w:adjustRightInd w:val="0"/>
        <w:spacing w:after="0" w:line="240" w:lineRule="auto"/>
        <w:jc w:val="both"/>
        <w:rPr>
          <w:rFonts w:ascii="Times New Roman" w:hAnsi="Times New Roman"/>
          <w:bCs/>
          <w:sz w:val="20"/>
          <w:szCs w:val="20"/>
          <w:lang w:val="en-US"/>
        </w:rPr>
      </w:pPr>
    </w:p>
    <w:p w:rsidR="00736B86" w:rsidRDefault="00736B86" w:rsidP="00736B86">
      <w:pPr>
        <w:pStyle w:val="ListParagraph"/>
        <w:widowControl w:val="0"/>
        <w:autoSpaceDE w:val="0"/>
        <w:autoSpaceDN w:val="0"/>
        <w:adjustRightInd w:val="0"/>
        <w:spacing w:after="0" w:line="240" w:lineRule="auto"/>
        <w:jc w:val="both"/>
        <w:rPr>
          <w:rFonts w:ascii="Times New Roman" w:hAnsi="Times New Roman"/>
          <w:bCs/>
          <w:sz w:val="20"/>
          <w:szCs w:val="20"/>
        </w:rPr>
      </w:pPr>
    </w:p>
    <w:p w:rsidR="005910D0" w:rsidRPr="007712D5" w:rsidRDefault="007712D5" w:rsidP="007712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lastRenderedPageBreak/>
        <w:t xml:space="preserve">B. </w:t>
      </w:r>
      <w:r w:rsidR="002C7E91" w:rsidRPr="007712D5">
        <w:rPr>
          <w:rFonts w:ascii="Times New Roman" w:hAnsi="Times New Roman"/>
          <w:bCs/>
          <w:sz w:val="20"/>
          <w:szCs w:val="20"/>
        </w:rPr>
        <w:t>Objectives</w:t>
      </w:r>
    </w:p>
    <w:p w:rsidR="002C7E91" w:rsidRPr="00863923" w:rsidRDefault="002C7E91"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In relation to the problem statement and the research questions above this research aims at finding out:</w:t>
      </w:r>
    </w:p>
    <w:p w:rsidR="002C7E91" w:rsidRPr="00736B86" w:rsidRDefault="002C7E91" w:rsidP="00736B86">
      <w:pPr>
        <w:pStyle w:val="ListParagraph"/>
        <w:widowControl w:val="0"/>
        <w:numPr>
          <w:ilvl w:val="0"/>
          <w:numId w:val="11"/>
        </w:numPr>
        <w:autoSpaceDE w:val="0"/>
        <w:autoSpaceDN w:val="0"/>
        <w:adjustRightInd w:val="0"/>
        <w:spacing w:after="0" w:line="240" w:lineRule="auto"/>
        <w:ind w:left="709" w:hanging="529"/>
        <w:jc w:val="both"/>
        <w:rPr>
          <w:rFonts w:ascii="Times New Roman" w:eastAsia="MinionPro-Bold" w:hAnsi="Times New Roman"/>
          <w:bCs/>
          <w:sz w:val="20"/>
        </w:rPr>
      </w:pPr>
      <w:r w:rsidRPr="00863923">
        <w:rPr>
          <w:rFonts w:ascii="Times New Roman" w:eastAsia="MinionPro-Bold" w:hAnsi="Times New Roman"/>
          <w:bCs/>
          <w:sz w:val="20"/>
        </w:rPr>
        <w:t>The state of the attitude</w:t>
      </w:r>
      <w:r w:rsidR="002B73F9" w:rsidRPr="00863923">
        <w:rPr>
          <w:rFonts w:ascii="Times New Roman" w:eastAsia="MinionPro-Bold" w:hAnsi="Times New Roman"/>
          <w:bCs/>
          <w:sz w:val="20"/>
        </w:rPr>
        <w:t>, motivation, achievement motivation, interest, perseverence, and self esteem</w:t>
      </w:r>
      <w:r w:rsidRPr="00863923">
        <w:rPr>
          <w:rFonts w:ascii="Times New Roman" w:eastAsia="MinionPro-Bold" w:hAnsi="Times New Roman"/>
          <w:bCs/>
          <w:sz w:val="20"/>
        </w:rPr>
        <w:t xml:space="preserve"> of Universitas 45 </w:t>
      </w:r>
      <w:r w:rsidR="002B73F9" w:rsidRPr="00863923">
        <w:rPr>
          <w:rFonts w:ascii="Times New Roman" w:eastAsia="MinionPro-Bold" w:hAnsi="Times New Roman"/>
          <w:bCs/>
          <w:sz w:val="20"/>
        </w:rPr>
        <w:t xml:space="preserve">Makassar </w:t>
      </w:r>
      <w:r w:rsidRPr="00863923">
        <w:rPr>
          <w:rFonts w:ascii="Times New Roman" w:eastAsia="MinionPro-Bold" w:hAnsi="Times New Roman"/>
          <w:bCs/>
          <w:sz w:val="20"/>
        </w:rPr>
        <w:t xml:space="preserve">students toward Learning English as </w:t>
      </w:r>
      <w:r w:rsidR="009B0A3D" w:rsidRPr="00863923">
        <w:rPr>
          <w:rFonts w:ascii="Times New Roman" w:eastAsia="MinionPro-Bold" w:hAnsi="Times New Roman"/>
          <w:bCs/>
          <w:sz w:val="20"/>
          <w:lang w:val="en-US"/>
        </w:rPr>
        <w:t>a</w:t>
      </w:r>
      <w:r w:rsidRPr="00863923">
        <w:rPr>
          <w:rFonts w:ascii="Times New Roman" w:eastAsia="MinionPro-Bold" w:hAnsi="Times New Roman"/>
          <w:bCs/>
          <w:sz w:val="20"/>
        </w:rPr>
        <w:t xml:space="preserve"> Foreign Language.</w:t>
      </w:r>
    </w:p>
    <w:p w:rsidR="002C7E91" w:rsidRPr="00863923" w:rsidRDefault="002C7E91" w:rsidP="00736B86">
      <w:pPr>
        <w:pStyle w:val="ListParagraph"/>
        <w:widowControl w:val="0"/>
        <w:numPr>
          <w:ilvl w:val="0"/>
          <w:numId w:val="11"/>
        </w:numPr>
        <w:autoSpaceDE w:val="0"/>
        <w:autoSpaceDN w:val="0"/>
        <w:adjustRightInd w:val="0"/>
        <w:spacing w:after="0" w:line="240" w:lineRule="auto"/>
        <w:ind w:left="709" w:hanging="529"/>
        <w:jc w:val="both"/>
        <w:rPr>
          <w:rFonts w:ascii="Times New Roman" w:eastAsia="MinionPro-Bold" w:hAnsi="Times New Roman"/>
          <w:bCs/>
          <w:sz w:val="20"/>
        </w:rPr>
      </w:pPr>
      <w:r w:rsidRPr="00863923">
        <w:rPr>
          <w:rFonts w:ascii="Times New Roman" w:eastAsia="MinionPro-Bold" w:hAnsi="Times New Roman"/>
          <w:bCs/>
          <w:sz w:val="20"/>
        </w:rPr>
        <w:t>The interplay of the attitudinal factors in learning English as a Foreign Language.</w:t>
      </w:r>
    </w:p>
    <w:p w:rsidR="007712D5" w:rsidRDefault="007712D5" w:rsidP="007712D5">
      <w:pPr>
        <w:widowControl w:val="0"/>
        <w:autoSpaceDE w:val="0"/>
        <w:autoSpaceDN w:val="0"/>
        <w:adjustRightInd w:val="0"/>
        <w:spacing w:after="0" w:line="240" w:lineRule="auto"/>
        <w:jc w:val="both"/>
        <w:rPr>
          <w:rFonts w:ascii="Times New Roman" w:hAnsi="Times New Roman"/>
          <w:sz w:val="20"/>
          <w:szCs w:val="20"/>
        </w:rPr>
      </w:pPr>
    </w:p>
    <w:p w:rsidR="005910D0" w:rsidRPr="007712D5" w:rsidRDefault="007712D5" w:rsidP="007712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002C7E91" w:rsidRPr="007712D5">
        <w:rPr>
          <w:rFonts w:ascii="Times New Roman" w:hAnsi="Times New Roman"/>
          <w:bCs/>
          <w:sz w:val="20"/>
          <w:szCs w:val="20"/>
        </w:rPr>
        <w:t>Significance of the Research</w:t>
      </w:r>
    </w:p>
    <w:p w:rsidR="005910D0" w:rsidRPr="00863923" w:rsidRDefault="002C7E91"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 xml:space="preserve">The result of the research is expected to be useful information for educators especially English lecturers in evaluating and encouraging attitudinal factors in Learning English as a Foreign </w:t>
      </w:r>
      <w:r w:rsidR="007712D5" w:rsidRPr="00863923">
        <w:rPr>
          <w:rFonts w:ascii="Times New Roman" w:hAnsi="Times New Roman"/>
          <w:sz w:val="20"/>
          <w:szCs w:val="20"/>
        </w:rPr>
        <w:t xml:space="preserve">Language. </w:t>
      </w:r>
      <w:r w:rsidRPr="00863923">
        <w:rPr>
          <w:rFonts w:ascii="Times New Roman" w:hAnsi="Times New Roman"/>
          <w:sz w:val="20"/>
          <w:szCs w:val="20"/>
        </w:rPr>
        <w:t xml:space="preserve">The analysis of the attitudinal factors in English foreign language learning of </w:t>
      </w:r>
      <w:proofErr w:type="spellStart"/>
      <w:r w:rsidRPr="00863923">
        <w:rPr>
          <w:rFonts w:ascii="Times New Roman" w:hAnsi="Times New Roman"/>
          <w:sz w:val="20"/>
          <w:szCs w:val="20"/>
        </w:rPr>
        <w:t>Universitas</w:t>
      </w:r>
      <w:proofErr w:type="spellEnd"/>
      <w:r w:rsidRPr="00863923">
        <w:rPr>
          <w:rFonts w:ascii="Times New Roman" w:hAnsi="Times New Roman"/>
          <w:sz w:val="20"/>
          <w:szCs w:val="20"/>
        </w:rPr>
        <w:t xml:space="preserve"> 45 students </w:t>
      </w:r>
      <w:r w:rsidR="003969BA">
        <w:rPr>
          <w:rFonts w:ascii="Times New Roman" w:hAnsi="Times New Roman"/>
          <w:sz w:val="20"/>
          <w:szCs w:val="20"/>
        </w:rPr>
        <w:t xml:space="preserve">theoretically </w:t>
      </w:r>
      <w:r w:rsidR="003969BA" w:rsidRPr="003969BA">
        <w:rPr>
          <w:rFonts w:ascii="Times New Roman" w:hAnsi="Times New Roman"/>
          <w:sz w:val="20"/>
          <w:szCs w:val="20"/>
        </w:rPr>
        <w:t>will</w:t>
      </w:r>
      <w:r w:rsidR="00BD4FB2">
        <w:rPr>
          <w:rFonts w:ascii="Times New Roman" w:hAnsi="Times New Roman"/>
          <w:sz w:val="20"/>
          <w:szCs w:val="20"/>
          <w:lang w:val="id-ID"/>
        </w:rPr>
        <w:t xml:space="preserve"> </w:t>
      </w:r>
      <w:r w:rsidR="003969BA" w:rsidRPr="003969BA">
        <w:rPr>
          <w:rFonts w:ascii="Times New Roman" w:hAnsi="Times New Roman"/>
          <w:sz w:val="20"/>
          <w:szCs w:val="20"/>
        </w:rPr>
        <w:t>offer</w:t>
      </w:r>
      <w:r w:rsidR="00BD4FB2">
        <w:rPr>
          <w:rFonts w:ascii="Times New Roman" w:hAnsi="Times New Roman"/>
          <w:sz w:val="20"/>
          <w:szCs w:val="20"/>
          <w:lang w:val="id-ID"/>
        </w:rPr>
        <w:t xml:space="preserve"> </w:t>
      </w:r>
      <w:r w:rsidR="003969BA" w:rsidRPr="003969BA">
        <w:rPr>
          <w:rFonts w:ascii="Times New Roman" w:hAnsi="Times New Roman"/>
          <w:sz w:val="20"/>
          <w:szCs w:val="20"/>
        </w:rPr>
        <w:t>significant</w:t>
      </w:r>
      <w:r w:rsidR="00BD4FB2">
        <w:rPr>
          <w:rFonts w:ascii="Times New Roman" w:hAnsi="Times New Roman"/>
          <w:sz w:val="20"/>
          <w:szCs w:val="20"/>
          <w:lang w:val="id-ID"/>
        </w:rPr>
        <w:t xml:space="preserve"> </w:t>
      </w:r>
      <w:r w:rsidR="003969BA" w:rsidRPr="003969BA">
        <w:rPr>
          <w:rFonts w:ascii="Times New Roman" w:hAnsi="Times New Roman"/>
          <w:sz w:val="20"/>
          <w:szCs w:val="20"/>
        </w:rPr>
        <w:t>data</w:t>
      </w:r>
      <w:r w:rsidRPr="003969BA">
        <w:rPr>
          <w:rFonts w:ascii="Times New Roman" w:hAnsi="Times New Roman"/>
          <w:sz w:val="20"/>
          <w:szCs w:val="20"/>
        </w:rPr>
        <w:t xml:space="preserve"> for</w:t>
      </w:r>
      <w:r w:rsidR="003969BA" w:rsidRPr="003969BA">
        <w:rPr>
          <w:rFonts w:ascii="Times New Roman" w:hAnsi="Times New Roman"/>
          <w:sz w:val="20"/>
          <w:szCs w:val="20"/>
        </w:rPr>
        <w:t xml:space="preserve"> lecturers, managers</w:t>
      </w:r>
      <w:r w:rsidRPr="003969BA">
        <w:rPr>
          <w:rFonts w:ascii="Times New Roman" w:hAnsi="Times New Roman"/>
          <w:sz w:val="20"/>
          <w:szCs w:val="20"/>
        </w:rPr>
        <w:t xml:space="preserve">, and language course </w:t>
      </w:r>
      <w:r w:rsidR="003969BA" w:rsidRPr="003969BA">
        <w:rPr>
          <w:rFonts w:ascii="Times New Roman" w:hAnsi="Times New Roman"/>
          <w:sz w:val="20"/>
          <w:szCs w:val="20"/>
        </w:rPr>
        <w:t>designers</w:t>
      </w:r>
      <w:r w:rsidRPr="003969BA">
        <w:rPr>
          <w:rFonts w:ascii="Times New Roman" w:hAnsi="Times New Roman"/>
          <w:sz w:val="20"/>
          <w:szCs w:val="20"/>
        </w:rPr>
        <w:t xml:space="preserve">. This </w:t>
      </w:r>
      <w:proofErr w:type="spellStart"/>
      <w:r w:rsidR="003969BA" w:rsidRPr="003969BA">
        <w:rPr>
          <w:rFonts w:ascii="Times New Roman" w:hAnsi="Times New Roman"/>
          <w:sz w:val="20"/>
          <w:szCs w:val="20"/>
        </w:rPr>
        <w:t>willaid</w:t>
      </w:r>
      <w:proofErr w:type="spellEnd"/>
      <w:r w:rsidRPr="003969BA">
        <w:rPr>
          <w:rFonts w:ascii="Times New Roman" w:hAnsi="Times New Roman"/>
          <w:sz w:val="20"/>
          <w:szCs w:val="20"/>
        </w:rPr>
        <w:t xml:space="preserve"> </w:t>
      </w:r>
      <w:proofErr w:type="gramStart"/>
      <w:r w:rsidRPr="003969BA">
        <w:rPr>
          <w:rFonts w:ascii="Times New Roman" w:hAnsi="Times New Roman"/>
          <w:sz w:val="20"/>
          <w:szCs w:val="20"/>
        </w:rPr>
        <w:t>them</w:t>
      </w:r>
      <w:proofErr w:type="gramEnd"/>
      <w:r w:rsidRPr="003969BA">
        <w:rPr>
          <w:rFonts w:ascii="Times New Roman" w:hAnsi="Times New Roman"/>
          <w:sz w:val="20"/>
          <w:szCs w:val="20"/>
        </w:rPr>
        <w:t xml:space="preserve"> to make the </w:t>
      </w:r>
      <w:r w:rsidR="003969BA" w:rsidRPr="003969BA">
        <w:rPr>
          <w:rFonts w:ascii="Times New Roman" w:hAnsi="Times New Roman"/>
          <w:sz w:val="20"/>
          <w:szCs w:val="20"/>
        </w:rPr>
        <w:t>correct</w:t>
      </w:r>
      <w:r w:rsidR="00BD4FB2">
        <w:rPr>
          <w:rFonts w:ascii="Times New Roman" w:hAnsi="Times New Roman"/>
          <w:sz w:val="20"/>
          <w:szCs w:val="20"/>
          <w:lang w:val="id-ID"/>
        </w:rPr>
        <w:t xml:space="preserve"> </w:t>
      </w:r>
      <w:r w:rsidR="003969BA" w:rsidRPr="003969BA">
        <w:rPr>
          <w:rFonts w:ascii="Times New Roman" w:hAnsi="Times New Roman"/>
          <w:sz w:val="20"/>
          <w:szCs w:val="20"/>
        </w:rPr>
        <w:t>choices</w:t>
      </w:r>
      <w:r w:rsidRPr="003969BA">
        <w:rPr>
          <w:rFonts w:ascii="Times New Roman" w:hAnsi="Times New Roman"/>
          <w:sz w:val="20"/>
          <w:szCs w:val="20"/>
        </w:rPr>
        <w:t xml:space="preserve"> with regard to teaching English to university students. So, they can manipulate certain instructional pra</w:t>
      </w:r>
      <w:r w:rsidRPr="00863923">
        <w:rPr>
          <w:rFonts w:ascii="Times New Roman" w:hAnsi="Times New Roman"/>
          <w:sz w:val="20"/>
          <w:szCs w:val="20"/>
        </w:rPr>
        <w:t>ctices to enhance student</w:t>
      </w:r>
      <w:r w:rsidR="002B73F9" w:rsidRPr="00863923">
        <w:rPr>
          <w:rFonts w:ascii="Times New Roman" w:hAnsi="Times New Roman"/>
          <w:sz w:val="20"/>
          <w:szCs w:val="20"/>
          <w:lang w:val="id-ID"/>
        </w:rPr>
        <w:t>s</w:t>
      </w:r>
      <w:r w:rsidRPr="00863923">
        <w:rPr>
          <w:rFonts w:ascii="Times New Roman" w:hAnsi="Times New Roman"/>
          <w:sz w:val="20"/>
          <w:szCs w:val="20"/>
        </w:rPr>
        <w:t>’ motivation in studying English. It is hoped by reading the result of this research</w:t>
      </w:r>
      <w:proofErr w:type="gramStart"/>
      <w:r w:rsidR="002B73F9" w:rsidRPr="00863923">
        <w:rPr>
          <w:rFonts w:ascii="Times New Roman" w:hAnsi="Times New Roman"/>
          <w:sz w:val="20"/>
          <w:szCs w:val="20"/>
          <w:lang w:val="id-ID"/>
        </w:rPr>
        <w:t>,English</w:t>
      </w:r>
      <w:proofErr w:type="gramEnd"/>
      <w:r w:rsidR="002B73F9" w:rsidRPr="00863923">
        <w:rPr>
          <w:rFonts w:ascii="Times New Roman" w:hAnsi="Times New Roman"/>
          <w:sz w:val="20"/>
          <w:szCs w:val="20"/>
          <w:lang w:val="id-ID"/>
        </w:rPr>
        <w:t xml:space="preserve"> </w:t>
      </w:r>
      <w:r w:rsidRPr="00863923">
        <w:rPr>
          <w:rFonts w:ascii="Times New Roman" w:hAnsi="Times New Roman"/>
          <w:sz w:val="20"/>
          <w:szCs w:val="20"/>
        </w:rPr>
        <w:t>lecturers can determine what type of instructional practices they should use in attempting to give students more autonomy or control over their own learning.</w:t>
      </w:r>
    </w:p>
    <w:p w:rsidR="007712D5" w:rsidRDefault="007712D5" w:rsidP="007712D5">
      <w:pPr>
        <w:widowControl w:val="0"/>
        <w:tabs>
          <w:tab w:val="left" w:pos="2790"/>
          <w:tab w:val="left" w:pos="3060"/>
          <w:tab w:val="left" w:pos="3600"/>
          <w:tab w:val="left" w:pos="5670"/>
          <w:tab w:val="left" w:pos="9260"/>
        </w:tabs>
        <w:autoSpaceDE w:val="0"/>
        <w:autoSpaceDN w:val="0"/>
        <w:adjustRightInd w:val="0"/>
        <w:spacing w:after="0" w:line="240" w:lineRule="auto"/>
        <w:ind w:right="-10"/>
        <w:jc w:val="both"/>
        <w:rPr>
          <w:rFonts w:ascii="Times New Roman" w:hAnsi="Times New Roman"/>
          <w:spacing w:val="-1"/>
          <w:sz w:val="20"/>
          <w:szCs w:val="20"/>
        </w:rPr>
      </w:pPr>
    </w:p>
    <w:p w:rsidR="005910D0" w:rsidRPr="00863923" w:rsidRDefault="007712D5" w:rsidP="007712D5">
      <w:pPr>
        <w:widowControl w:val="0"/>
        <w:tabs>
          <w:tab w:val="left" w:pos="2790"/>
          <w:tab w:val="left" w:pos="3060"/>
          <w:tab w:val="left" w:pos="3600"/>
          <w:tab w:val="left" w:pos="5670"/>
          <w:tab w:val="left" w:pos="9260"/>
        </w:tabs>
        <w:autoSpaceDE w:val="0"/>
        <w:autoSpaceDN w:val="0"/>
        <w:adjustRightInd w:val="0"/>
        <w:spacing w:after="0" w:line="240" w:lineRule="auto"/>
        <w:ind w:right="-10"/>
        <w:jc w:val="both"/>
        <w:rPr>
          <w:rFonts w:ascii="Times New Roman" w:hAnsi="Times New Roman"/>
          <w:sz w:val="20"/>
          <w:szCs w:val="20"/>
        </w:rPr>
      </w:pPr>
      <w:r>
        <w:rPr>
          <w:rFonts w:ascii="Times New Roman" w:hAnsi="Times New Roman"/>
          <w:spacing w:val="-1"/>
          <w:sz w:val="20"/>
          <w:szCs w:val="20"/>
        </w:rPr>
        <w:t xml:space="preserve">D. </w:t>
      </w:r>
      <w:r w:rsidR="002C7E91" w:rsidRPr="00863923">
        <w:rPr>
          <w:rFonts w:ascii="Times New Roman" w:hAnsi="Times New Roman"/>
          <w:sz w:val="20"/>
          <w:szCs w:val="20"/>
        </w:rPr>
        <w:t>Scope of the Research</w:t>
      </w:r>
    </w:p>
    <w:p w:rsidR="005910D0" w:rsidRPr="00863923" w:rsidRDefault="002C7E91"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By discipline, this research is under psycholinguistics. By content, this research investigated the attitude, motivation, achievement motivation, interest, perseverance, and self-esteem of </w:t>
      </w:r>
      <w:proofErr w:type="spellStart"/>
      <w:r w:rsidRPr="00863923">
        <w:rPr>
          <w:rFonts w:ascii="Times New Roman" w:hAnsi="Times New Roman"/>
          <w:spacing w:val="-1"/>
          <w:sz w:val="20"/>
          <w:szCs w:val="20"/>
        </w:rPr>
        <w:t>Universitas</w:t>
      </w:r>
      <w:proofErr w:type="spellEnd"/>
      <w:r w:rsidRPr="00863923">
        <w:rPr>
          <w:rFonts w:ascii="Times New Roman" w:hAnsi="Times New Roman"/>
          <w:spacing w:val="-1"/>
          <w:sz w:val="20"/>
          <w:szCs w:val="20"/>
        </w:rPr>
        <w:t xml:space="preserve"> 45 Makassar. By activity, this research is specified on investigating the interplay </w:t>
      </w:r>
      <w:r w:rsidR="007712D5" w:rsidRPr="00863923">
        <w:rPr>
          <w:rFonts w:ascii="Times New Roman" w:hAnsi="Times New Roman"/>
          <w:spacing w:val="-1"/>
          <w:sz w:val="20"/>
          <w:szCs w:val="20"/>
        </w:rPr>
        <w:t>of students’</w:t>
      </w:r>
      <w:r w:rsidRPr="00863923">
        <w:rPr>
          <w:rFonts w:ascii="Times New Roman" w:hAnsi="Times New Roman"/>
          <w:spacing w:val="-1"/>
          <w:sz w:val="20"/>
          <w:szCs w:val="20"/>
        </w:rPr>
        <w:t xml:space="preserve"> attitudinal factors in studying English as a foreign language.</w:t>
      </w:r>
    </w:p>
    <w:p w:rsidR="005910D0" w:rsidRPr="00863923" w:rsidRDefault="002C7E91"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The participants were Indonesian university students from </w:t>
      </w:r>
      <w:proofErr w:type="spellStart"/>
      <w:r w:rsidRPr="00863923">
        <w:rPr>
          <w:rFonts w:ascii="Times New Roman" w:hAnsi="Times New Roman"/>
          <w:spacing w:val="-1"/>
          <w:sz w:val="20"/>
          <w:szCs w:val="20"/>
        </w:rPr>
        <w:t>Universitas</w:t>
      </w:r>
      <w:proofErr w:type="spellEnd"/>
      <w:r w:rsidRPr="00863923">
        <w:rPr>
          <w:rFonts w:ascii="Times New Roman" w:hAnsi="Times New Roman"/>
          <w:spacing w:val="-1"/>
          <w:sz w:val="20"/>
          <w:szCs w:val="20"/>
        </w:rPr>
        <w:t xml:space="preserve"> 45 Makassar. There were 7 participants. The participants were two students with high achievement in English learning, two students with moderate achievement, and three students with lower achievement in English learning.</w:t>
      </w:r>
    </w:p>
    <w:p w:rsidR="007712D5" w:rsidRDefault="007712D5" w:rsidP="007712D5">
      <w:pPr>
        <w:widowControl w:val="0"/>
        <w:autoSpaceDE w:val="0"/>
        <w:autoSpaceDN w:val="0"/>
        <w:adjustRightInd w:val="0"/>
        <w:spacing w:after="0" w:line="240" w:lineRule="auto"/>
        <w:rPr>
          <w:rFonts w:ascii="Times New Roman" w:hAnsi="Times New Roman"/>
          <w:sz w:val="20"/>
          <w:szCs w:val="20"/>
        </w:rPr>
      </w:pPr>
    </w:p>
    <w:p w:rsidR="002C7E91" w:rsidRPr="00863923" w:rsidRDefault="007712D5" w:rsidP="007712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 </w:t>
      </w:r>
      <w:r w:rsidR="002C7E91" w:rsidRPr="00863923">
        <w:rPr>
          <w:rFonts w:ascii="Times New Roman" w:hAnsi="Times New Roman"/>
          <w:sz w:val="20"/>
          <w:szCs w:val="20"/>
        </w:rPr>
        <w:t>Previous Related Studies on Attitudes toward Learning English as a Foreign Language</w:t>
      </w:r>
    </w:p>
    <w:p w:rsidR="005900D6" w:rsidRPr="00863923" w:rsidRDefault="005900D6"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 xml:space="preserve">A more recent study that falls in the socially relevant factors was developed by </w:t>
      </w:r>
      <w:proofErr w:type="spellStart"/>
      <w:r w:rsidRPr="00863923">
        <w:rPr>
          <w:rFonts w:ascii="Times New Roman" w:hAnsi="Times New Roman"/>
          <w:sz w:val="20"/>
          <w:szCs w:val="20"/>
        </w:rPr>
        <w:t>Duisberg</w:t>
      </w:r>
      <w:proofErr w:type="spellEnd"/>
      <w:r w:rsidRPr="00863923">
        <w:rPr>
          <w:rFonts w:ascii="Times New Roman" w:hAnsi="Times New Roman"/>
          <w:sz w:val="20"/>
          <w:szCs w:val="20"/>
        </w:rPr>
        <w:t xml:space="preserve"> (2001)</w:t>
      </w:r>
      <w:proofErr w:type="gramStart"/>
      <w:r w:rsidRPr="00863923">
        <w:rPr>
          <w:rFonts w:ascii="Times New Roman" w:hAnsi="Times New Roman"/>
          <w:sz w:val="20"/>
          <w:szCs w:val="20"/>
        </w:rPr>
        <w:t>,</w:t>
      </w:r>
      <w:r w:rsidR="00A855C1">
        <w:rPr>
          <w:rFonts w:ascii="Times New Roman" w:hAnsi="Times New Roman"/>
          <w:sz w:val="20"/>
          <w:szCs w:val="20"/>
        </w:rPr>
        <w:t>(</w:t>
      </w:r>
      <w:proofErr w:type="gramEnd"/>
      <w:r w:rsidR="00A855C1">
        <w:rPr>
          <w:rFonts w:ascii="Times New Roman" w:hAnsi="Times New Roman"/>
          <w:sz w:val="20"/>
          <w:szCs w:val="20"/>
        </w:rPr>
        <w:t xml:space="preserve">4) </w:t>
      </w:r>
      <w:r w:rsidRPr="00863923">
        <w:rPr>
          <w:rFonts w:ascii="Times New Roman" w:hAnsi="Times New Roman"/>
          <w:sz w:val="20"/>
          <w:szCs w:val="20"/>
        </w:rPr>
        <w:t>who explored language attitudes of high-school level heritage learners of Spanish. Five varieties of Spanish were presented to 238 students. The results showed that students had a marked preference for standard varieties of Spanish. According to the researcher, there is a need to extend students’ familiarity with divergent speech styles.</w:t>
      </w:r>
    </w:p>
    <w:p w:rsidR="005910D0" w:rsidRPr="00863923" w:rsidRDefault="005900D6"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Gardner (</w:t>
      </w:r>
      <w:r w:rsidR="00E159F7" w:rsidRPr="00863923">
        <w:rPr>
          <w:rFonts w:ascii="Times New Roman" w:hAnsi="Times New Roman"/>
          <w:sz w:val="20"/>
          <w:szCs w:val="20"/>
          <w:lang w:val="id-ID"/>
        </w:rPr>
        <w:t>2008</w:t>
      </w:r>
      <w:proofErr w:type="gramStart"/>
      <w:r w:rsidRPr="00863923">
        <w:rPr>
          <w:rFonts w:ascii="Times New Roman" w:hAnsi="Times New Roman"/>
          <w:sz w:val="20"/>
          <w:szCs w:val="20"/>
        </w:rPr>
        <w:t>)</w:t>
      </w:r>
      <w:r w:rsidR="00A855C1">
        <w:rPr>
          <w:rFonts w:ascii="Times New Roman" w:hAnsi="Times New Roman"/>
          <w:sz w:val="20"/>
          <w:szCs w:val="20"/>
        </w:rPr>
        <w:t>(</w:t>
      </w:r>
      <w:proofErr w:type="gramEnd"/>
      <w:r w:rsidR="00A855C1">
        <w:rPr>
          <w:rFonts w:ascii="Times New Roman" w:hAnsi="Times New Roman"/>
          <w:sz w:val="20"/>
          <w:szCs w:val="20"/>
        </w:rPr>
        <w:t xml:space="preserve">6) </w:t>
      </w:r>
      <w:r w:rsidRPr="00863923">
        <w:rPr>
          <w:rFonts w:ascii="Times New Roman" w:hAnsi="Times New Roman"/>
          <w:sz w:val="20"/>
          <w:szCs w:val="20"/>
        </w:rPr>
        <w:t xml:space="preserve">questioned whether attitudes and motivation influence how well someone learns a second or foreign language. His research suggests </w:t>
      </w:r>
      <w:r w:rsidRPr="004707DD">
        <w:rPr>
          <w:rFonts w:ascii="Times New Roman" w:hAnsi="Times New Roman"/>
          <w:sz w:val="20"/>
          <w:szCs w:val="20"/>
        </w:rPr>
        <w:t xml:space="preserve">that </w:t>
      </w:r>
      <w:r w:rsidR="004707DD" w:rsidRPr="004707DD">
        <w:rPr>
          <w:rFonts w:ascii="Times New Roman" w:hAnsi="Times New Roman"/>
          <w:sz w:val="20"/>
          <w:szCs w:val="20"/>
        </w:rPr>
        <w:t>deviations</w:t>
      </w:r>
      <w:r w:rsidRPr="004707DD">
        <w:rPr>
          <w:rFonts w:ascii="Times New Roman" w:hAnsi="Times New Roman"/>
          <w:sz w:val="20"/>
          <w:szCs w:val="20"/>
        </w:rPr>
        <w:t xml:space="preserve"> in </w:t>
      </w:r>
      <w:r w:rsidR="004707DD" w:rsidRPr="004707DD">
        <w:rPr>
          <w:rFonts w:ascii="Times New Roman" w:hAnsi="Times New Roman"/>
          <w:sz w:val="20"/>
          <w:szCs w:val="20"/>
        </w:rPr>
        <w:t>attitudinal</w:t>
      </w:r>
      <w:r w:rsidR="00BD4FB2">
        <w:rPr>
          <w:rFonts w:ascii="Times New Roman" w:hAnsi="Times New Roman"/>
          <w:sz w:val="20"/>
          <w:szCs w:val="20"/>
          <w:lang w:val="id-ID"/>
        </w:rPr>
        <w:t xml:space="preserve"> </w:t>
      </w:r>
      <w:r w:rsidR="004707DD" w:rsidRPr="004707DD">
        <w:rPr>
          <w:rFonts w:ascii="Times New Roman" w:hAnsi="Times New Roman"/>
          <w:sz w:val="20"/>
          <w:szCs w:val="20"/>
        </w:rPr>
        <w:t>factors evaluated</w:t>
      </w:r>
      <w:r w:rsidRPr="004707DD">
        <w:rPr>
          <w:rFonts w:ascii="Times New Roman" w:hAnsi="Times New Roman"/>
          <w:sz w:val="20"/>
          <w:szCs w:val="20"/>
        </w:rPr>
        <w:t xml:space="preserve"> at the time</w:t>
      </w:r>
      <w:r w:rsidRPr="00863923">
        <w:rPr>
          <w:rFonts w:ascii="Times New Roman" w:hAnsi="Times New Roman"/>
          <w:sz w:val="20"/>
          <w:szCs w:val="20"/>
        </w:rPr>
        <w:t xml:space="preserve"> may be </w:t>
      </w:r>
      <w:r w:rsidR="004707DD" w:rsidRPr="004707DD">
        <w:rPr>
          <w:rFonts w:ascii="Times New Roman" w:hAnsi="Times New Roman"/>
          <w:sz w:val="20"/>
          <w:szCs w:val="20"/>
        </w:rPr>
        <w:t>highest</w:t>
      </w:r>
      <w:r w:rsidRPr="004707DD">
        <w:rPr>
          <w:rFonts w:ascii="Times New Roman" w:hAnsi="Times New Roman"/>
          <w:sz w:val="20"/>
          <w:szCs w:val="20"/>
        </w:rPr>
        <w:t xml:space="preserve"> where the programs </w:t>
      </w:r>
      <w:r w:rsidR="004707DD" w:rsidRPr="004707DD">
        <w:rPr>
          <w:rFonts w:ascii="Times New Roman" w:hAnsi="Times New Roman"/>
          <w:sz w:val="20"/>
          <w:szCs w:val="20"/>
        </w:rPr>
        <w:t>contain</w:t>
      </w:r>
      <w:r w:rsidR="00BD4FB2">
        <w:rPr>
          <w:rFonts w:ascii="Times New Roman" w:hAnsi="Times New Roman"/>
          <w:sz w:val="20"/>
          <w:szCs w:val="20"/>
          <w:lang w:val="id-ID"/>
        </w:rPr>
        <w:t xml:space="preserve"> </w:t>
      </w:r>
      <w:r w:rsidR="004707DD" w:rsidRPr="004707DD">
        <w:rPr>
          <w:rFonts w:ascii="Times New Roman" w:hAnsi="Times New Roman"/>
          <w:sz w:val="20"/>
          <w:szCs w:val="20"/>
        </w:rPr>
        <w:t>new</w:t>
      </w:r>
      <w:r w:rsidR="00BD4FB2">
        <w:rPr>
          <w:rFonts w:ascii="Times New Roman" w:hAnsi="Times New Roman"/>
          <w:sz w:val="20"/>
          <w:szCs w:val="20"/>
          <w:lang w:val="id-ID"/>
        </w:rPr>
        <w:t xml:space="preserve"> </w:t>
      </w:r>
      <w:r w:rsidR="004707DD" w:rsidRPr="004707DD">
        <w:rPr>
          <w:rFonts w:ascii="Times New Roman" w:hAnsi="Times New Roman"/>
          <w:sz w:val="20"/>
          <w:szCs w:val="20"/>
        </w:rPr>
        <w:t>practices</w:t>
      </w:r>
      <w:r w:rsidRPr="004707DD">
        <w:rPr>
          <w:rFonts w:ascii="Times New Roman" w:hAnsi="Times New Roman"/>
          <w:sz w:val="20"/>
          <w:szCs w:val="20"/>
        </w:rPr>
        <w:t xml:space="preserve"> of rather brief </w:t>
      </w:r>
      <w:r w:rsidR="004707DD" w:rsidRPr="004707DD">
        <w:rPr>
          <w:rFonts w:ascii="Times New Roman" w:hAnsi="Times New Roman"/>
          <w:sz w:val="20"/>
          <w:szCs w:val="20"/>
        </w:rPr>
        <w:t>period</w:t>
      </w:r>
      <w:r w:rsidRPr="004707DD">
        <w:rPr>
          <w:rFonts w:ascii="Times New Roman" w:hAnsi="Times New Roman"/>
          <w:sz w:val="20"/>
          <w:szCs w:val="20"/>
        </w:rPr>
        <w:t>. He wrote, “There is little to sugges</w:t>
      </w:r>
      <w:r w:rsidRPr="00863923">
        <w:rPr>
          <w:rFonts w:ascii="Times New Roman" w:hAnsi="Times New Roman"/>
          <w:sz w:val="20"/>
          <w:szCs w:val="20"/>
        </w:rPr>
        <w:t>t that changes in attitudes result because of differential grades obtained in the class (p. 106).</w:t>
      </w:r>
    </w:p>
    <w:p w:rsidR="007712D5" w:rsidRDefault="007712D5" w:rsidP="007712D5">
      <w:pPr>
        <w:widowControl w:val="0"/>
        <w:autoSpaceDE w:val="0"/>
        <w:autoSpaceDN w:val="0"/>
        <w:adjustRightInd w:val="0"/>
        <w:spacing w:after="0" w:line="240" w:lineRule="auto"/>
        <w:ind w:right="1443"/>
        <w:jc w:val="both"/>
        <w:rPr>
          <w:rFonts w:ascii="Times New Roman" w:hAnsi="Times New Roman"/>
          <w:sz w:val="20"/>
          <w:szCs w:val="20"/>
        </w:rPr>
      </w:pPr>
    </w:p>
    <w:p w:rsidR="005900D6" w:rsidRPr="007712D5" w:rsidRDefault="007712D5" w:rsidP="007712D5">
      <w:pPr>
        <w:widowControl w:val="0"/>
        <w:autoSpaceDE w:val="0"/>
        <w:autoSpaceDN w:val="0"/>
        <w:adjustRightInd w:val="0"/>
        <w:spacing w:after="0" w:line="240" w:lineRule="auto"/>
        <w:ind w:right="1443"/>
        <w:jc w:val="both"/>
        <w:rPr>
          <w:rFonts w:ascii="Times New Roman" w:hAnsi="Times New Roman"/>
          <w:bCs/>
          <w:sz w:val="20"/>
          <w:szCs w:val="20"/>
        </w:rPr>
      </w:pPr>
      <w:r>
        <w:rPr>
          <w:rFonts w:ascii="Times New Roman" w:hAnsi="Times New Roman"/>
          <w:sz w:val="20"/>
          <w:szCs w:val="20"/>
        </w:rPr>
        <w:t xml:space="preserve">F. </w:t>
      </w:r>
      <w:r w:rsidR="005900D6" w:rsidRPr="007712D5">
        <w:rPr>
          <w:rFonts w:ascii="Times New Roman" w:hAnsi="Times New Roman"/>
          <w:bCs/>
          <w:sz w:val="20"/>
          <w:szCs w:val="20"/>
        </w:rPr>
        <w:t>Previous Related Studies on Motivation in Learning English as a Foreign Language</w:t>
      </w:r>
    </w:p>
    <w:p w:rsidR="005900D6" w:rsidRPr="00863923" w:rsidRDefault="005900D6"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r w:rsidRPr="00863923">
        <w:rPr>
          <w:rFonts w:ascii="Times New Roman" w:hAnsi="Times New Roman"/>
          <w:spacing w:val="2"/>
          <w:sz w:val="20"/>
          <w:szCs w:val="20"/>
        </w:rPr>
        <w:t>Fortie</w:t>
      </w:r>
      <w:r w:rsidR="00013397">
        <w:rPr>
          <w:rFonts w:ascii="Times New Roman" w:hAnsi="Times New Roman"/>
          <w:spacing w:val="2"/>
          <w:sz w:val="20"/>
          <w:szCs w:val="20"/>
        </w:rPr>
        <w:t xml:space="preserve">r, </w:t>
      </w:r>
      <w:proofErr w:type="spellStart"/>
      <w:r w:rsidR="00013397">
        <w:rPr>
          <w:rFonts w:ascii="Times New Roman" w:hAnsi="Times New Roman"/>
          <w:spacing w:val="2"/>
          <w:sz w:val="20"/>
          <w:szCs w:val="20"/>
        </w:rPr>
        <w:t>Vallerand</w:t>
      </w:r>
      <w:proofErr w:type="spellEnd"/>
      <w:r w:rsidR="00013397">
        <w:rPr>
          <w:rFonts w:ascii="Times New Roman" w:hAnsi="Times New Roman"/>
          <w:spacing w:val="2"/>
          <w:sz w:val="20"/>
          <w:szCs w:val="20"/>
        </w:rPr>
        <w:t xml:space="preserve">, and </w:t>
      </w:r>
      <w:proofErr w:type="spellStart"/>
      <w:r w:rsidR="00013397">
        <w:rPr>
          <w:rFonts w:ascii="Times New Roman" w:hAnsi="Times New Roman"/>
          <w:spacing w:val="2"/>
          <w:sz w:val="20"/>
          <w:szCs w:val="20"/>
        </w:rPr>
        <w:t>Guay</w:t>
      </w:r>
      <w:proofErr w:type="spellEnd"/>
      <w:r w:rsidR="00013397">
        <w:rPr>
          <w:rFonts w:ascii="Times New Roman" w:hAnsi="Times New Roman"/>
          <w:spacing w:val="2"/>
          <w:sz w:val="20"/>
          <w:szCs w:val="20"/>
        </w:rPr>
        <w:t xml:space="preserve"> (1995) </w:t>
      </w:r>
      <w:r w:rsidR="00A855C1">
        <w:rPr>
          <w:rFonts w:ascii="Times New Roman" w:hAnsi="Times New Roman"/>
          <w:spacing w:val="2"/>
          <w:sz w:val="20"/>
          <w:szCs w:val="20"/>
        </w:rPr>
        <w:t xml:space="preserve">(5) </w:t>
      </w:r>
      <w:r w:rsidRPr="00863923">
        <w:rPr>
          <w:rFonts w:ascii="Times New Roman" w:hAnsi="Times New Roman"/>
          <w:spacing w:val="2"/>
          <w:sz w:val="20"/>
          <w:szCs w:val="20"/>
        </w:rPr>
        <w:t xml:space="preserve">conducted </w:t>
      </w:r>
      <w:r w:rsidRPr="00BF314F">
        <w:rPr>
          <w:rFonts w:ascii="Times New Roman" w:hAnsi="Times New Roman"/>
          <w:spacing w:val="2"/>
          <w:sz w:val="20"/>
          <w:szCs w:val="20"/>
        </w:rPr>
        <w:t xml:space="preserve">a </w:t>
      </w:r>
      <w:r w:rsidR="00BF314F" w:rsidRPr="00BF314F">
        <w:rPr>
          <w:rFonts w:ascii="Times New Roman" w:hAnsi="Times New Roman"/>
          <w:spacing w:val="2"/>
          <w:sz w:val="20"/>
          <w:szCs w:val="20"/>
        </w:rPr>
        <w:t>research</w:t>
      </w:r>
      <w:r w:rsidRPr="00BF314F">
        <w:rPr>
          <w:rFonts w:ascii="Times New Roman" w:hAnsi="Times New Roman"/>
          <w:spacing w:val="2"/>
          <w:sz w:val="20"/>
          <w:szCs w:val="20"/>
        </w:rPr>
        <w:t xml:space="preserve"> to</w:t>
      </w:r>
      <w:r w:rsidRPr="00863923">
        <w:rPr>
          <w:rFonts w:ascii="Times New Roman" w:hAnsi="Times New Roman"/>
          <w:spacing w:val="2"/>
          <w:sz w:val="20"/>
          <w:szCs w:val="20"/>
        </w:rPr>
        <w:t xml:space="preserve"> examine the relationship </w:t>
      </w:r>
      <w:r w:rsidR="00BF314F" w:rsidRPr="00BF314F">
        <w:rPr>
          <w:rFonts w:ascii="Times New Roman" w:hAnsi="Times New Roman"/>
          <w:spacing w:val="2"/>
          <w:sz w:val="20"/>
          <w:szCs w:val="20"/>
        </w:rPr>
        <w:t>among</w:t>
      </w:r>
      <w:r w:rsidRPr="00BF314F">
        <w:rPr>
          <w:rFonts w:ascii="Times New Roman" w:hAnsi="Times New Roman"/>
          <w:spacing w:val="2"/>
          <w:sz w:val="20"/>
          <w:szCs w:val="20"/>
        </w:rPr>
        <w:t xml:space="preserve"> intrinsic motivation, extrinsic motivation, and autonomy. This </w:t>
      </w:r>
      <w:r w:rsidR="00BF314F" w:rsidRPr="00BF314F">
        <w:rPr>
          <w:rFonts w:ascii="Times New Roman" w:hAnsi="Times New Roman"/>
          <w:spacing w:val="2"/>
          <w:sz w:val="20"/>
          <w:szCs w:val="20"/>
        </w:rPr>
        <w:t>research</w:t>
      </w:r>
      <w:r w:rsidRPr="00BF314F">
        <w:rPr>
          <w:rFonts w:ascii="Times New Roman" w:hAnsi="Times New Roman"/>
          <w:spacing w:val="2"/>
          <w:sz w:val="20"/>
          <w:szCs w:val="20"/>
        </w:rPr>
        <w:t xml:space="preserve"> used</w:t>
      </w:r>
      <w:r w:rsidRPr="00863923">
        <w:rPr>
          <w:rFonts w:ascii="Times New Roman" w:hAnsi="Times New Roman"/>
          <w:spacing w:val="2"/>
          <w:sz w:val="20"/>
          <w:szCs w:val="20"/>
        </w:rPr>
        <w:t xml:space="preserve"> the </w:t>
      </w:r>
      <w:r w:rsidRPr="00BF314F">
        <w:rPr>
          <w:rFonts w:ascii="Times New Roman" w:hAnsi="Times New Roman"/>
          <w:spacing w:val="2"/>
          <w:sz w:val="20"/>
          <w:szCs w:val="20"/>
        </w:rPr>
        <w:t xml:space="preserve">French </w:t>
      </w:r>
      <w:r w:rsidR="00BF314F" w:rsidRPr="00BF314F">
        <w:rPr>
          <w:rFonts w:ascii="Times New Roman" w:hAnsi="Times New Roman"/>
          <w:spacing w:val="2"/>
          <w:sz w:val="20"/>
          <w:szCs w:val="20"/>
        </w:rPr>
        <w:t>form</w:t>
      </w:r>
      <w:r w:rsidRPr="00BF314F">
        <w:rPr>
          <w:rFonts w:ascii="Times New Roman" w:hAnsi="Times New Roman"/>
          <w:spacing w:val="2"/>
          <w:sz w:val="20"/>
          <w:szCs w:val="20"/>
        </w:rPr>
        <w:t xml:space="preserve"> of the Academic Motivation Scale.</w:t>
      </w:r>
      <w:r w:rsidRPr="00863923">
        <w:rPr>
          <w:rFonts w:ascii="Times New Roman" w:hAnsi="Times New Roman"/>
          <w:spacing w:val="2"/>
          <w:sz w:val="20"/>
          <w:szCs w:val="20"/>
        </w:rPr>
        <w:t xml:space="preserve"> The </w:t>
      </w:r>
      <w:r w:rsidRPr="00BF314F">
        <w:rPr>
          <w:rFonts w:ascii="Times New Roman" w:hAnsi="Times New Roman"/>
          <w:spacing w:val="2"/>
          <w:sz w:val="20"/>
          <w:szCs w:val="20"/>
        </w:rPr>
        <w:t>scale</w:t>
      </w:r>
      <w:r w:rsidRPr="00863923">
        <w:rPr>
          <w:rFonts w:ascii="Times New Roman" w:hAnsi="Times New Roman"/>
          <w:spacing w:val="2"/>
          <w:sz w:val="20"/>
          <w:szCs w:val="20"/>
        </w:rPr>
        <w:t xml:space="preserve"> assessed </w:t>
      </w:r>
      <w:r w:rsidRPr="00BF314F">
        <w:rPr>
          <w:rFonts w:ascii="Times New Roman" w:hAnsi="Times New Roman"/>
          <w:spacing w:val="2"/>
          <w:sz w:val="20"/>
          <w:szCs w:val="20"/>
        </w:rPr>
        <w:t>intrinsic motivation, identified regulation,</w:t>
      </w:r>
      <w:r w:rsidRPr="00863923">
        <w:rPr>
          <w:rFonts w:ascii="Times New Roman" w:hAnsi="Times New Roman"/>
          <w:spacing w:val="2"/>
          <w:sz w:val="20"/>
          <w:szCs w:val="20"/>
        </w:rPr>
        <w:t xml:space="preserve"> interjected </w:t>
      </w:r>
      <w:r w:rsidRPr="00BF314F">
        <w:rPr>
          <w:rFonts w:ascii="Times New Roman" w:hAnsi="Times New Roman"/>
          <w:spacing w:val="2"/>
          <w:sz w:val="20"/>
          <w:szCs w:val="20"/>
        </w:rPr>
        <w:t>regulation, external regulation, and</w:t>
      </w:r>
      <w:r w:rsidRPr="00863923">
        <w:rPr>
          <w:rFonts w:ascii="Times New Roman" w:hAnsi="Times New Roman"/>
          <w:spacing w:val="2"/>
          <w:sz w:val="20"/>
          <w:szCs w:val="20"/>
        </w:rPr>
        <w:t xml:space="preserve"> motivation. </w:t>
      </w:r>
      <w:r w:rsidRPr="00BF314F">
        <w:rPr>
          <w:rFonts w:ascii="Times New Roman" w:hAnsi="Times New Roman"/>
          <w:spacing w:val="2"/>
          <w:sz w:val="20"/>
          <w:szCs w:val="20"/>
        </w:rPr>
        <w:t xml:space="preserve">This </w:t>
      </w:r>
      <w:proofErr w:type="spellStart"/>
      <w:r w:rsidR="00BF314F" w:rsidRPr="00BF314F">
        <w:rPr>
          <w:rFonts w:ascii="Times New Roman" w:hAnsi="Times New Roman"/>
          <w:spacing w:val="2"/>
          <w:sz w:val="20"/>
          <w:szCs w:val="20"/>
        </w:rPr>
        <w:t>researche</w:t>
      </w:r>
      <w:proofErr w:type="spellEnd"/>
      <w:r w:rsidR="00BD4FB2">
        <w:rPr>
          <w:rFonts w:ascii="Times New Roman" w:hAnsi="Times New Roman"/>
          <w:spacing w:val="2"/>
          <w:sz w:val="20"/>
          <w:szCs w:val="20"/>
          <w:lang w:val="id-ID"/>
        </w:rPr>
        <w:t xml:space="preserve"> </w:t>
      </w:r>
      <w:proofErr w:type="spellStart"/>
      <w:r w:rsidR="00BF314F" w:rsidRPr="00BF314F">
        <w:rPr>
          <w:rFonts w:ascii="Times New Roman" w:hAnsi="Times New Roman"/>
          <w:spacing w:val="2"/>
          <w:sz w:val="20"/>
          <w:szCs w:val="20"/>
        </w:rPr>
        <w:t>stablis</w:t>
      </w:r>
      <w:proofErr w:type="spellEnd"/>
      <w:r w:rsidR="00BD4FB2">
        <w:rPr>
          <w:rFonts w:ascii="Times New Roman" w:hAnsi="Times New Roman"/>
          <w:spacing w:val="2"/>
          <w:sz w:val="20"/>
          <w:szCs w:val="20"/>
          <w:lang w:val="id-ID"/>
        </w:rPr>
        <w:t xml:space="preserve"> </w:t>
      </w:r>
      <w:proofErr w:type="spellStart"/>
      <w:r w:rsidR="00BF314F" w:rsidRPr="00BF314F">
        <w:rPr>
          <w:rFonts w:ascii="Times New Roman" w:hAnsi="Times New Roman"/>
          <w:spacing w:val="2"/>
          <w:sz w:val="20"/>
          <w:szCs w:val="20"/>
        </w:rPr>
        <w:t>hed</w:t>
      </w:r>
      <w:proofErr w:type="spellEnd"/>
      <w:r w:rsidRPr="00BF314F">
        <w:rPr>
          <w:rFonts w:ascii="Times New Roman" w:hAnsi="Times New Roman"/>
          <w:spacing w:val="2"/>
          <w:sz w:val="20"/>
          <w:szCs w:val="20"/>
        </w:rPr>
        <w:t xml:space="preserve"> the model using</w:t>
      </w:r>
      <w:r w:rsidRPr="00863923">
        <w:rPr>
          <w:rFonts w:ascii="Times New Roman" w:hAnsi="Times New Roman"/>
          <w:spacing w:val="2"/>
          <w:sz w:val="20"/>
          <w:szCs w:val="20"/>
        </w:rPr>
        <w:t xml:space="preserve"> the motivation </w:t>
      </w:r>
      <w:r w:rsidRPr="00BF314F">
        <w:rPr>
          <w:rFonts w:ascii="Times New Roman" w:hAnsi="Times New Roman"/>
          <w:spacing w:val="2"/>
          <w:sz w:val="20"/>
          <w:szCs w:val="20"/>
        </w:rPr>
        <w:t xml:space="preserve">subscales that measure </w:t>
      </w:r>
      <w:r w:rsidR="00BF314F" w:rsidRPr="00BF314F">
        <w:rPr>
          <w:rFonts w:ascii="Times New Roman" w:hAnsi="Times New Roman"/>
          <w:spacing w:val="2"/>
          <w:sz w:val="20"/>
          <w:szCs w:val="20"/>
        </w:rPr>
        <w:t>aptitude</w:t>
      </w:r>
      <w:r w:rsidRPr="00BF314F">
        <w:rPr>
          <w:rFonts w:ascii="Times New Roman" w:hAnsi="Times New Roman"/>
          <w:spacing w:val="2"/>
          <w:sz w:val="20"/>
          <w:szCs w:val="20"/>
        </w:rPr>
        <w:t>, self-determination, and autonomy. This m</w:t>
      </w:r>
      <w:r w:rsidRPr="00A715C5">
        <w:rPr>
          <w:rFonts w:ascii="Times New Roman" w:hAnsi="Times New Roman"/>
          <w:spacing w:val="2"/>
          <w:sz w:val="20"/>
          <w:szCs w:val="20"/>
        </w:rPr>
        <w:t>odel supp</w:t>
      </w:r>
      <w:r w:rsidRPr="00BF314F">
        <w:rPr>
          <w:rFonts w:ascii="Times New Roman" w:hAnsi="Times New Roman"/>
          <w:spacing w:val="2"/>
          <w:sz w:val="20"/>
          <w:szCs w:val="20"/>
        </w:rPr>
        <w:t>orts</w:t>
      </w:r>
      <w:r w:rsidRPr="00863923">
        <w:rPr>
          <w:rFonts w:ascii="Times New Roman" w:hAnsi="Times New Roman"/>
          <w:spacing w:val="2"/>
          <w:sz w:val="20"/>
          <w:szCs w:val="20"/>
        </w:rPr>
        <w:t xml:space="preserve"> previous </w:t>
      </w:r>
      <w:r w:rsidR="00BF314F">
        <w:rPr>
          <w:rFonts w:ascii="Times New Roman" w:hAnsi="Times New Roman"/>
          <w:spacing w:val="2"/>
          <w:sz w:val="20"/>
          <w:szCs w:val="20"/>
        </w:rPr>
        <w:t>study</w:t>
      </w:r>
      <w:r w:rsidRPr="00863923">
        <w:rPr>
          <w:rFonts w:ascii="Times New Roman" w:hAnsi="Times New Roman"/>
          <w:spacing w:val="2"/>
          <w:sz w:val="20"/>
          <w:szCs w:val="20"/>
        </w:rPr>
        <w:t xml:space="preserve"> conducted </w:t>
      </w:r>
      <w:r w:rsidRPr="00BF314F">
        <w:rPr>
          <w:rFonts w:ascii="Times New Roman" w:hAnsi="Times New Roman"/>
          <w:spacing w:val="2"/>
          <w:sz w:val="20"/>
          <w:szCs w:val="20"/>
        </w:rPr>
        <w:t xml:space="preserve">by Cordova and </w:t>
      </w:r>
      <w:proofErr w:type="spellStart"/>
      <w:r w:rsidRPr="00BF314F">
        <w:rPr>
          <w:rFonts w:ascii="Times New Roman" w:hAnsi="Times New Roman"/>
          <w:spacing w:val="2"/>
          <w:sz w:val="20"/>
          <w:szCs w:val="20"/>
        </w:rPr>
        <w:t>Lepper</w:t>
      </w:r>
      <w:proofErr w:type="spellEnd"/>
      <w:r w:rsidRPr="00BF314F">
        <w:rPr>
          <w:rFonts w:ascii="Times New Roman" w:hAnsi="Times New Roman"/>
          <w:spacing w:val="2"/>
          <w:sz w:val="20"/>
          <w:szCs w:val="20"/>
        </w:rPr>
        <w:t xml:space="preserve"> (</w:t>
      </w:r>
      <w:r w:rsidRPr="00A715C5">
        <w:rPr>
          <w:rFonts w:ascii="Times New Roman" w:hAnsi="Times New Roman"/>
          <w:spacing w:val="2"/>
          <w:sz w:val="20"/>
          <w:szCs w:val="20"/>
        </w:rPr>
        <w:t>199</w:t>
      </w:r>
      <w:r w:rsidR="00C3274A" w:rsidRPr="00A715C5">
        <w:rPr>
          <w:rFonts w:ascii="Times New Roman" w:hAnsi="Times New Roman"/>
          <w:spacing w:val="2"/>
          <w:sz w:val="20"/>
          <w:szCs w:val="20"/>
          <w:lang w:val="id-ID"/>
        </w:rPr>
        <w:t>6</w:t>
      </w:r>
      <w:r w:rsidRPr="00A715C5">
        <w:rPr>
          <w:rFonts w:ascii="Times New Roman" w:hAnsi="Times New Roman"/>
          <w:spacing w:val="2"/>
          <w:sz w:val="20"/>
          <w:szCs w:val="20"/>
        </w:rPr>
        <w:t>)</w:t>
      </w:r>
      <w:proofErr w:type="gramStart"/>
      <w:r w:rsidRPr="00A715C5">
        <w:rPr>
          <w:rFonts w:ascii="Times New Roman" w:hAnsi="Times New Roman"/>
          <w:spacing w:val="2"/>
          <w:sz w:val="20"/>
          <w:szCs w:val="20"/>
        </w:rPr>
        <w:t>.</w:t>
      </w:r>
      <w:r w:rsidR="00A855C1">
        <w:rPr>
          <w:rFonts w:ascii="Times New Roman" w:hAnsi="Times New Roman"/>
          <w:spacing w:val="2"/>
          <w:sz w:val="20"/>
          <w:szCs w:val="20"/>
        </w:rPr>
        <w:t>(</w:t>
      </w:r>
      <w:proofErr w:type="gramEnd"/>
      <w:r w:rsidR="00A855C1">
        <w:rPr>
          <w:rFonts w:ascii="Times New Roman" w:hAnsi="Times New Roman"/>
          <w:spacing w:val="2"/>
          <w:sz w:val="20"/>
          <w:szCs w:val="20"/>
        </w:rPr>
        <w:t xml:space="preserve">2) </w:t>
      </w:r>
      <w:r w:rsidRPr="00A715C5">
        <w:rPr>
          <w:rFonts w:ascii="Times New Roman" w:hAnsi="Times New Roman"/>
          <w:spacing w:val="2"/>
          <w:sz w:val="20"/>
          <w:szCs w:val="20"/>
        </w:rPr>
        <w:t>This</w:t>
      </w:r>
      <w:r w:rsidR="00BD4FB2">
        <w:rPr>
          <w:rFonts w:ascii="Times New Roman" w:hAnsi="Times New Roman"/>
          <w:spacing w:val="2"/>
          <w:sz w:val="20"/>
          <w:szCs w:val="20"/>
          <w:lang w:val="id-ID"/>
        </w:rPr>
        <w:t xml:space="preserve"> </w:t>
      </w:r>
      <w:r w:rsidR="00BF314F" w:rsidRPr="00BF314F">
        <w:rPr>
          <w:rFonts w:ascii="Times New Roman" w:hAnsi="Times New Roman"/>
          <w:spacing w:val="2"/>
          <w:sz w:val="20"/>
          <w:szCs w:val="20"/>
        </w:rPr>
        <w:t>research</w:t>
      </w:r>
      <w:r w:rsidRPr="00BF314F">
        <w:rPr>
          <w:rFonts w:ascii="Times New Roman" w:hAnsi="Times New Roman"/>
          <w:spacing w:val="2"/>
          <w:sz w:val="20"/>
          <w:szCs w:val="20"/>
        </w:rPr>
        <w:t xml:space="preserve"> reports that this test has been found to have internal consistency, test-retest reliability, and repeatedly supported</w:t>
      </w:r>
      <w:r w:rsidRPr="00863923">
        <w:rPr>
          <w:rFonts w:ascii="Times New Roman" w:hAnsi="Times New Roman"/>
          <w:spacing w:val="2"/>
          <w:sz w:val="20"/>
          <w:szCs w:val="20"/>
        </w:rPr>
        <w:t xml:space="preserve"> the </w:t>
      </w:r>
      <w:r w:rsidR="00BF314F" w:rsidRPr="00A715C5">
        <w:rPr>
          <w:rFonts w:ascii="Times New Roman" w:hAnsi="Times New Roman"/>
          <w:spacing w:val="2"/>
          <w:sz w:val="20"/>
          <w:szCs w:val="20"/>
        </w:rPr>
        <w:t>results</w:t>
      </w:r>
      <w:r w:rsidRPr="00863923">
        <w:rPr>
          <w:rFonts w:ascii="Times New Roman" w:hAnsi="Times New Roman"/>
          <w:spacing w:val="2"/>
          <w:sz w:val="20"/>
          <w:szCs w:val="20"/>
        </w:rPr>
        <w:t xml:space="preserve"> of the past. </w:t>
      </w:r>
      <w:r w:rsidR="00A715C5" w:rsidRPr="00A715C5">
        <w:rPr>
          <w:rFonts w:ascii="Times New Roman" w:hAnsi="Times New Roman"/>
          <w:spacing w:val="2"/>
          <w:sz w:val="20"/>
          <w:szCs w:val="20"/>
        </w:rPr>
        <w:t>Nevertheless</w:t>
      </w:r>
      <w:r w:rsidRPr="00A715C5">
        <w:rPr>
          <w:rFonts w:ascii="Times New Roman" w:hAnsi="Times New Roman"/>
          <w:spacing w:val="2"/>
          <w:sz w:val="20"/>
          <w:szCs w:val="20"/>
        </w:rPr>
        <w:t>, there are</w:t>
      </w:r>
      <w:r w:rsidRPr="00863923">
        <w:rPr>
          <w:rFonts w:ascii="Times New Roman" w:hAnsi="Times New Roman"/>
          <w:spacing w:val="2"/>
          <w:sz w:val="20"/>
          <w:szCs w:val="20"/>
        </w:rPr>
        <w:t xml:space="preserve"> a lot of </w:t>
      </w:r>
      <w:r w:rsidR="00A715C5" w:rsidRPr="00A715C5">
        <w:rPr>
          <w:rFonts w:ascii="Times New Roman" w:hAnsi="Times New Roman"/>
          <w:spacing w:val="2"/>
          <w:sz w:val="20"/>
          <w:szCs w:val="20"/>
        </w:rPr>
        <w:t>features</w:t>
      </w:r>
      <w:r w:rsidRPr="00A715C5">
        <w:rPr>
          <w:rFonts w:ascii="Times New Roman" w:hAnsi="Times New Roman"/>
          <w:spacing w:val="2"/>
          <w:sz w:val="20"/>
          <w:szCs w:val="20"/>
        </w:rPr>
        <w:t xml:space="preserve"> of extrinsic motivation that are not accounted for in this inventory such as, power</w:t>
      </w:r>
      <w:r w:rsidRPr="00863923">
        <w:rPr>
          <w:rFonts w:ascii="Times New Roman" w:hAnsi="Times New Roman"/>
          <w:spacing w:val="2"/>
          <w:sz w:val="20"/>
          <w:szCs w:val="20"/>
        </w:rPr>
        <w:t xml:space="preserve"> motivation </w:t>
      </w:r>
      <w:r w:rsidRPr="00A715C5">
        <w:rPr>
          <w:rFonts w:ascii="Times New Roman" w:hAnsi="Times New Roman"/>
          <w:spacing w:val="2"/>
          <w:sz w:val="20"/>
          <w:szCs w:val="20"/>
        </w:rPr>
        <w:t xml:space="preserve">or </w:t>
      </w:r>
      <w:r w:rsidR="00A715C5" w:rsidRPr="00A715C5">
        <w:rPr>
          <w:rFonts w:ascii="Times New Roman" w:hAnsi="Times New Roman"/>
          <w:spacing w:val="2"/>
          <w:sz w:val="20"/>
          <w:szCs w:val="20"/>
        </w:rPr>
        <w:t>anxiety</w:t>
      </w:r>
      <w:r w:rsidRPr="00A715C5">
        <w:rPr>
          <w:rFonts w:ascii="Times New Roman" w:hAnsi="Times New Roman"/>
          <w:spacing w:val="2"/>
          <w:sz w:val="20"/>
          <w:szCs w:val="20"/>
        </w:rPr>
        <w:t xml:space="preserve"> of failure.</w:t>
      </w:r>
      <w:r w:rsidRPr="00863923">
        <w:rPr>
          <w:rFonts w:ascii="Times New Roman" w:hAnsi="Times New Roman"/>
          <w:spacing w:val="2"/>
          <w:sz w:val="20"/>
          <w:szCs w:val="20"/>
        </w:rPr>
        <w:t xml:space="preserve"> This study also did not account the interplay among the competence, self-determination, and autonomy.</w:t>
      </w:r>
    </w:p>
    <w:p w:rsidR="005910D0" w:rsidRPr="00863923" w:rsidRDefault="005900D6"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r w:rsidRPr="00863923">
        <w:rPr>
          <w:rFonts w:ascii="Times New Roman" w:hAnsi="Times New Roman"/>
          <w:spacing w:val="2"/>
          <w:sz w:val="20"/>
          <w:szCs w:val="20"/>
        </w:rPr>
        <w:t xml:space="preserve">Pelletier &amp; </w:t>
      </w:r>
      <w:proofErr w:type="spellStart"/>
      <w:r w:rsidRPr="00863923">
        <w:rPr>
          <w:rFonts w:ascii="Times New Roman" w:hAnsi="Times New Roman"/>
          <w:spacing w:val="2"/>
          <w:sz w:val="20"/>
          <w:szCs w:val="20"/>
        </w:rPr>
        <w:t>Vallerand</w:t>
      </w:r>
      <w:proofErr w:type="spellEnd"/>
      <w:r w:rsidRPr="00863923">
        <w:rPr>
          <w:rFonts w:ascii="Times New Roman" w:hAnsi="Times New Roman"/>
          <w:spacing w:val="2"/>
          <w:sz w:val="20"/>
          <w:szCs w:val="20"/>
        </w:rPr>
        <w:t xml:space="preserve"> (1996</w:t>
      </w:r>
      <w:proofErr w:type="gramStart"/>
      <w:r w:rsidRPr="00863923">
        <w:rPr>
          <w:rFonts w:ascii="Times New Roman" w:hAnsi="Times New Roman"/>
          <w:spacing w:val="2"/>
          <w:sz w:val="20"/>
          <w:szCs w:val="20"/>
        </w:rPr>
        <w:t>)</w:t>
      </w:r>
      <w:r w:rsidR="00A855C1">
        <w:rPr>
          <w:rFonts w:ascii="Times New Roman" w:hAnsi="Times New Roman"/>
          <w:spacing w:val="2"/>
          <w:sz w:val="20"/>
          <w:szCs w:val="20"/>
        </w:rPr>
        <w:t>(</w:t>
      </w:r>
      <w:proofErr w:type="gramEnd"/>
      <w:r w:rsidR="00A855C1">
        <w:rPr>
          <w:rFonts w:ascii="Times New Roman" w:hAnsi="Times New Roman"/>
          <w:spacing w:val="2"/>
          <w:sz w:val="20"/>
          <w:szCs w:val="20"/>
        </w:rPr>
        <w:t xml:space="preserve">9) </w:t>
      </w:r>
      <w:r w:rsidRPr="00863923">
        <w:rPr>
          <w:rFonts w:ascii="Times New Roman" w:hAnsi="Times New Roman"/>
          <w:spacing w:val="2"/>
          <w:sz w:val="20"/>
          <w:szCs w:val="20"/>
        </w:rPr>
        <w:t>reported that the energy range of intrinsic motivation and behavioral psychological processes which the main reward is the experience of competence and autonomy. It is postulated that the fulfillment of these needs motivates ongoing process of looking for an interesting situation, which represents the optimal challenges, and that requires the use of creativity and resourcefulness.</w:t>
      </w:r>
    </w:p>
    <w:p w:rsidR="005910D0" w:rsidRPr="00863923" w:rsidRDefault="005900D6"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proofErr w:type="spellStart"/>
      <w:r w:rsidRPr="008B4355">
        <w:rPr>
          <w:rFonts w:ascii="Times New Roman" w:hAnsi="Times New Roman"/>
          <w:spacing w:val="2"/>
          <w:sz w:val="20"/>
          <w:szCs w:val="20"/>
        </w:rPr>
        <w:t>Schi</w:t>
      </w:r>
      <w:r w:rsidR="00013397" w:rsidRPr="008B4355">
        <w:rPr>
          <w:rFonts w:ascii="Times New Roman" w:hAnsi="Times New Roman"/>
          <w:spacing w:val="2"/>
          <w:sz w:val="20"/>
          <w:szCs w:val="20"/>
        </w:rPr>
        <w:t>mdt</w:t>
      </w:r>
      <w:proofErr w:type="spellEnd"/>
      <w:r w:rsidR="00013397" w:rsidRPr="008B4355">
        <w:rPr>
          <w:rFonts w:ascii="Times New Roman" w:hAnsi="Times New Roman"/>
          <w:spacing w:val="2"/>
          <w:sz w:val="20"/>
          <w:szCs w:val="20"/>
        </w:rPr>
        <w:t xml:space="preserve">, </w:t>
      </w:r>
      <w:proofErr w:type="spellStart"/>
      <w:r w:rsidR="00013397" w:rsidRPr="008B4355">
        <w:rPr>
          <w:rFonts w:ascii="Times New Roman" w:hAnsi="Times New Roman"/>
          <w:spacing w:val="2"/>
          <w:sz w:val="20"/>
          <w:szCs w:val="20"/>
        </w:rPr>
        <w:t>Boraie</w:t>
      </w:r>
      <w:proofErr w:type="spellEnd"/>
      <w:r w:rsidR="00013397" w:rsidRPr="008B4355">
        <w:rPr>
          <w:rFonts w:ascii="Times New Roman" w:hAnsi="Times New Roman"/>
          <w:spacing w:val="2"/>
          <w:sz w:val="20"/>
          <w:szCs w:val="20"/>
        </w:rPr>
        <w:t xml:space="preserve"> and </w:t>
      </w:r>
      <w:proofErr w:type="spellStart"/>
      <w:r w:rsidR="00013397" w:rsidRPr="008B4355">
        <w:rPr>
          <w:rFonts w:ascii="Times New Roman" w:hAnsi="Times New Roman"/>
          <w:spacing w:val="2"/>
          <w:sz w:val="20"/>
          <w:szCs w:val="20"/>
        </w:rPr>
        <w:t>Kassabgy</w:t>
      </w:r>
      <w:proofErr w:type="spellEnd"/>
      <w:r w:rsidR="00013397" w:rsidRPr="008B4355">
        <w:rPr>
          <w:rFonts w:ascii="Times New Roman" w:hAnsi="Times New Roman"/>
          <w:spacing w:val="2"/>
          <w:sz w:val="20"/>
          <w:szCs w:val="20"/>
        </w:rPr>
        <w:t xml:space="preserve"> (1996) </w:t>
      </w:r>
      <w:r w:rsidR="00A855C1">
        <w:rPr>
          <w:rFonts w:ascii="Times New Roman" w:hAnsi="Times New Roman"/>
          <w:spacing w:val="2"/>
          <w:sz w:val="20"/>
          <w:szCs w:val="20"/>
        </w:rPr>
        <w:t xml:space="preserve">(10) </w:t>
      </w:r>
      <w:r w:rsidRPr="008B4355">
        <w:rPr>
          <w:rFonts w:ascii="Times New Roman" w:hAnsi="Times New Roman"/>
          <w:spacing w:val="2"/>
          <w:sz w:val="20"/>
          <w:szCs w:val="20"/>
        </w:rPr>
        <w:t>used the dichotomy of extrinsic and intrinsic motivation of their questionnaires. A questionnaire for the motivation factor includes 50 items: Intrinsic Motivation 5 items, extrinsic motivation 15 items, personal goals 5 items, hope/control components 9 items, attitude 4 items, anxiety 6 items, and motivational strength 6 item. Factor analysis produced nine factors: determination, anxiety, instrumental motivation, socialization, cultural attitudes, foreign residence, intrinsic motivation, beliefs about failure, and enjoyment.</w:t>
      </w:r>
    </w:p>
    <w:p w:rsidR="005910D0" w:rsidRPr="00863923" w:rsidRDefault="004B520E"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r w:rsidRPr="004B520E">
        <w:rPr>
          <w:rFonts w:ascii="Times New Roman" w:hAnsi="Times New Roman"/>
          <w:spacing w:val="2"/>
          <w:sz w:val="20"/>
          <w:szCs w:val="20"/>
        </w:rPr>
        <w:t>E</w:t>
      </w:r>
      <w:r w:rsidR="005900D6" w:rsidRPr="004B520E">
        <w:rPr>
          <w:rFonts w:ascii="Times New Roman" w:hAnsi="Times New Roman"/>
          <w:spacing w:val="2"/>
          <w:sz w:val="20"/>
          <w:szCs w:val="20"/>
        </w:rPr>
        <w:t xml:space="preserve">xtrinsic motivation </w:t>
      </w:r>
      <w:r w:rsidRPr="004B520E">
        <w:rPr>
          <w:rFonts w:ascii="Times New Roman" w:hAnsi="Times New Roman"/>
          <w:spacing w:val="2"/>
          <w:sz w:val="20"/>
          <w:szCs w:val="20"/>
        </w:rPr>
        <w:t>is</w:t>
      </w:r>
      <w:r w:rsidR="005900D6" w:rsidRPr="004B520E">
        <w:rPr>
          <w:rFonts w:ascii="Times New Roman" w:hAnsi="Times New Roman"/>
          <w:spacing w:val="2"/>
          <w:sz w:val="20"/>
          <w:szCs w:val="20"/>
        </w:rPr>
        <w:t xml:space="preserve"> motivation to get an external reward and intrinsic motivation as motivation to get </w:t>
      </w:r>
      <w:r w:rsidRPr="004B520E">
        <w:rPr>
          <w:rFonts w:ascii="Times New Roman" w:hAnsi="Times New Roman"/>
          <w:spacing w:val="2"/>
          <w:sz w:val="20"/>
          <w:szCs w:val="20"/>
        </w:rPr>
        <w:t>satisfactory</w:t>
      </w:r>
      <w:r w:rsidR="005900D6" w:rsidRPr="004B520E">
        <w:rPr>
          <w:rFonts w:ascii="Times New Roman" w:hAnsi="Times New Roman"/>
          <w:spacing w:val="2"/>
          <w:sz w:val="20"/>
          <w:szCs w:val="20"/>
        </w:rPr>
        <w:t xml:space="preserve"> re</w:t>
      </w:r>
      <w:r w:rsidRPr="004B520E">
        <w:rPr>
          <w:rFonts w:ascii="Times New Roman" w:hAnsi="Times New Roman"/>
          <w:spacing w:val="2"/>
          <w:sz w:val="20"/>
          <w:szCs w:val="20"/>
        </w:rPr>
        <w:t>wards from the activity itself</w:t>
      </w:r>
      <w:r>
        <w:rPr>
          <w:rFonts w:ascii="Times New Roman" w:hAnsi="Times New Roman"/>
          <w:spacing w:val="2"/>
          <w:sz w:val="20"/>
          <w:szCs w:val="20"/>
        </w:rPr>
        <w:t xml:space="preserve">. </w:t>
      </w:r>
      <w:r w:rsidRPr="004B520E">
        <w:rPr>
          <w:rFonts w:ascii="Times New Roman" w:hAnsi="Times New Roman"/>
          <w:spacing w:val="2"/>
          <w:sz w:val="20"/>
          <w:szCs w:val="20"/>
        </w:rPr>
        <w:t>I</w:t>
      </w:r>
      <w:r w:rsidR="005900D6" w:rsidRPr="004B520E">
        <w:rPr>
          <w:rFonts w:ascii="Times New Roman" w:hAnsi="Times New Roman"/>
          <w:spacing w:val="2"/>
          <w:sz w:val="20"/>
          <w:szCs w:val="20"/>
        </w:rPr>
        <w:t xml:space="preserve">ntrinsic-extrinsic distinction is similar to the integrative-instrumental distinction, but not identical. Both instrumental and integrative motivation can be seen as subtypes of extrinsic motivation, because both are related to the goals and outcome. </w:t>
      </w:r>
      <w:r w:rsidRPr="004B520E">
        <w:rPr>
          <w:rFonts w:ascii="Times New Roman" w:hAnsi="Times New Roman"/>
          <w:spacing w:val="2"/>
          <w:sz w:val="20"/>
          <w:szCs w:val="20"/>
        </w:rPr>
        <w:t>I</w:t>
      </w:r>
      <w:r w:rsidR="005900D6" w:rsidRPr="004B520E">
        <w:rPr>
          <w:rFonts w:ascii="Times New Roman" w:hAnsi="Times New Roman"/>
          <w:spacing w:val="2"/>
          <w:sz w:val="20"/>
          <w:szCs w:val="20"/>
        </w:rPr>
        <w:t xml:space="preserve">nstrumental and integrative </w:t>
      </w:r>
      <w:proofErr w:type="gramStart"/>
      <w:r w:rsidR="005900D6" w:rsidRPr="004B520E">
        <w:rPr>
          <w:rFonts w:ascii="Times New Roman" w:hAnsi="Times New Roman"/>
          <w:spacing w:val="2"/>
          <w:sz w:val="20"/>
          <w:szCs w:val="20"/>
        </w:rPr>
        <w:t>motivation are</w:t>
      </w:r>
      <w:proofErr w:type="gramEnd"/>
      <w:r w:rsidR="005900D6" w:rsidRPr="004B520E">
        <w:rPr>
          <w:rFonts w:ascii="Times New Roman" w:hAnsi="Times New Roman"/>
          <w:spacing w:val="2"/>
          <w:sz w:val="20"/>
          <w:szCs w:val="20"/>
        </w:rPr>
        <w:t xml:space="preserve"> not a dichotomy, and that there are </w:t>
      </w:r>
      <w:r w:rsidRPr="004B520E">
        <w:rPr>
          <w:rFonts w:ascii="Times New Roman" w:hAnsi="Times New Roman"/>
          <w:spacing w:val="2"/>
          <w:sz w:val="20"/>
          <w:szCs w:val="20"/>
        </w:rPr>
        <w:t>several</w:t>
      </w:r>
      <w:r w:rsidR="005900D6" w:rsidRPr="004B520E">
        <w:rPr>
          <w:rFonts w:ascii="Times New Roman" w:hAnsi="Times New Roman"/>
          <w:spacing w:val="2"/>
          <w:sz w:val="20"/>
          <w:szCs w:val="20"/>
        </w:rPr>
        <w:t xml:space="preserve"> good </w:t>
      </w:r>
      <w:r w:rsidRPr="004B520E">
        <w:rPr>
          <w:rFonts w:ascii="Times New Roman" w:hAnsi="Times New Roman"/>
          <w:spacing w:val="2"/>
          <w:sz w:val="20"/>
          <w:szCs w:val="20"/>
        </w:rPr>
        <w:t>students</w:t>
      </w:r>
      <w:r w:rsidR="005900D6" w:rsidRPr="004B520E">
        <w:rPr>
          <w:rFonts w:ascii="Times New Roman" w:hAnsi="Times New Roman"/>
          <w:spacing w:val="2"/>
          <w:sz w:val="20"/>
          <w:szCs w:val="20"/>
        </w:rPr>
        <w:t xml:space="preserve"> who are both instrumentally and </w:t>
      </w:r>
      <w:proofErr w:type="spellStart"/>
      <w:r w:rsidR="005900D6" w:rsidRPr="004B520E">
        <w:rPr>
          <w:rFonts w:ascii="Times New Roman" w:hAnsi="Times New Roman"/>
          <w:spacing w:val="2"/>
          <w:sz w:val="20"/>
          <w:szCs w:val="20"/>
        </w:rPr>
        <w:t>integratively</w:t>
      </w:r>
      <w:proofErr w:type="spellEnd"/>
      <w:r w:rsidR="005900D6" w:rsidRPr="004B520E">
        <w:rPr>
          <w:rFonts w:ascii="Times New Roman" w:hAnsi="Times New Roman"/>
          <w:spacing w:val="2"/>
          <w:sz w:val="20"/>
          <w:szCs w:val="20"/>
        </w:rPr>
        <w:t xml:space="preserve"> motivated to learn a foreign language and those who are not instrumentally or </w:t>
      </w:r>
      <w:proofErr w:type="spellStart"/>
      <w:r w:rsidRPr="004B520E">
        <w:rPr>
          <w:rFonts w:ascii="Times New Roman" w:hAnsi="Times New Roman"/>
          <w:spacing w:val="2"/>
          <w:sz w:val="20"/>
          <w:szCs w:val="20"/>
        </w:rPr>
        <w:t>integratively</w:t>
      </w:r>
      <w:proofErr w:type="spellEnd"/>
      <w:r w:rsidRPr="004B520E">
        <w:rPr>
          <w:rFonts w:ascii="Times New Roman" w:hAnsi="Times New Roman"/>
          <w:spacing w:val="2"/>
          <w:sz w:val="20"/>
          <w:szCs w:val="20"/>
        </w:rPr>
        <w:t xml:space="preserve"> motivated (Schmidt et al. (1996).</w:t>
      </w:r>
      <w:r w:rsidR="00A855C1">
        <w:rPr>
          <w:rFonts w:ascii="Times New Roman" w:hAnsi="Times New Roman"/>
          <w:spacing w:val="2"/>
          <w:sz w:val="20"/>
          <w:szCs w:val="20"/>
        </w:rPr>
        <w:t xml:space="preserve"> (10)</w:t>
      </w:r>
    </w:p>
    <w:p w:rsidR="005910D0" w:rsidRDefault="005900D6"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r w:rsidRPr="00863923">
        <w:rPr>
          <w:rFonts w:ascii="Times New Roman" w:hAnsi="Times New Roman"/>
          <w:spacing w:val="2"/>
          <w:sz w:val="20"/>
          <w:szCs w:val="20"/>
        </w:rPr>
        <w:lastRenderedPageBreak/>
        <w:t>Dev (1997</w:t>
      </w:r>
      <w:proofErr w:type="gramStart"/>
      <w:r w:rsidRPr="00863923">
        <w:rPr>
          <w:rFonts w:ascii="Times New Roman" w:hAnsi="Times New Roman"/>
          <w:spacing w:val="2"/>
          <w:sz w:val="20"/>
          <w:szCs w:val="20"/>
        </w:rPr>
        <w:t>)</w:t>
      </w:r>
      <w:r w:rsidR="00A855C1">
        <w:rPr>
          <w:rFonts w:ascii="Times New Roman" w:hAnsi="Times New Roman"/>
          <w:spacing w:val="2"/>
          <w:sz w:val="20"/>
          <w:szCs w:val="20"/>
        </w:rPr>
        <w:t>(</w:t>
      </w:r>
      <w:proofErr w:type="gramEnd"/>
      <w:r w:rsidR="00A855C1">
        <w:rPr>
          <w:rFonts w:ascii="Times New Roman" w:hAnsi="Times New Roman"/>
          <w:spacing w:val="2"/>
          <w:sz w:val="20"/>
          <w:szCs w:val="20"/>
        </w:rPr>
        <w:t xml:space="preserve">3) </w:t>
      </w:r>
      <w:r w:rsidR="009F7BF9" w:rsidRPr="00863923">
        <w:rPr>
          <w:rFonts w:ascii="Times New Roman" w:hAnsi="Times New Roman"/>
          <w:spacing w:val="2"/>
          <w:sz w:val="20"/>
          <w:szCs w:val="20"/>
        </w:rPr>
        <w:t>advanced</w:t>
      </w:r>
      <w:r w:rsidRPr="00863923">
        <w:rPr>
          <w:rFonts w:ascii="Times New Roman" w:hAnsi="Times New Roman"/>
          <w:spacing w:val="2"/>
          <w:sz w:val="20"/>
          <w:szCs w:val="20"/>
        </w:rPr>
        <w:t xml:space="preserve"> the Children's Academic Intrinsic Motivation Inventory, it is designed to test the intrinsic and extrinsic motivation on four different subjects: math, English, science, and geography. </w:t>
      </w:r>
      <w:r w:rsidR="00545DD5" w:rsidRPr="00863923">
        <w:rPr>
          <w:rFonts w:ascii="Times New Roman" w:hAnsi="Times New Roman"/>
          <w:spacing w:val="2"/>
          <w:sz w:val="20"/>
          <w:szCs w:val="20"/>
          <w:lang w:val="id-ID"/>
        </w:rPr>
        <w:t xml:space="preserve">The </w:t>
      </w:r>
      <w:r w:rsidRPr="00863923">
        <w:rPr>
          <w:rFonts w:ascii="Times New Roman" w:hAnsi="Times New Roman"/>
          <w:spacing w:val="2"/>
          <w:sz w:val="20"/>
          <w:szCs w:val="20"/>
        </w:rPr>
        <w:t xml:space="preserve">researchers may find that he/she is extrinsically motivated when completing mathematical tasks. </w:t>
      </w:r>
      <w:proofErr w:type="spellStart"/>
      <w:r w:rsidR="00013397" w:rsidRPr="00863923">
        <w:rPr>
          <w:rFonts w:ascii="Times New Roman" w:hAnsi="Times New Roman"/>
          <w:spacing w:val="2"/>
          <w:sz w:val="20"/>
          <w:szCs w:val="20"/>
        </w:rPr>
        <w:t>An</w:t>
      </w:r>
      <w:r w:rsidR="009F7BF9" w:rsidRPr="00863923">
        <w:rPr>
          <w:rFonts w:ascii="Times New Roman" w:hAnsi="Times New Roman"/>
          <w:spacing w:val="2"/>
          <w:sz w:val="20"/>
          <w:szCs w:val="20"/>
        </w:rPr>
        <w:t>educational</w:t>
      </w:r>
      <w:proofErr w:type="spellEnd"/>
      <w:r w:rsidRPr="00863923">
        <w:rPr>
          <w:rFonts w:ascii="Times New Roman" w:hAnsi="Times New Roman"/>
          <w:spacing w:val="2"/>
          <w:sz w:val="20"/>
          <w:szCs w:val="20"/>
        </w:rPr>
        <w:t xml:space="preserve"> intrinsic inventory for university </w:t>
      </w:r>
      <w:r w:rsidR="009F7BF9" w:rsidRPr="00863923">
        <w:rPr>
          <w:rFonts w:ascii="Times New Roman" w:hAnsi="Times New Roman"/>
          <w:spacing w:val="2"/>
          <w:sz w:val="20"/>
          <w:szCs w:val="20"/>
        </w:rPr>
        <w:t>learners</w:t>
      </w:r>
      <w:r w:rsidRPr="00863923">
        <w:rPr>
          <w:rFonts w:ascii="Times New Roman" w:hAnsi="Times New Roman"/>
          <w:spacing w:val="2"/>
          <w:sz w:val="20"/>
          <w:szCs w:val="20"/>
        </w:rPr>
        <w:t xml:space="preserve"> should </w:t>
      </w:r>
      <w:r w:rsidRPr="009F7BF9">
        <w:rPr>
          <w:rFonts w:ascii="Times New Roman" w:hAnsi="Times New Roman"/>
          <w:spacing w:val="2"/>
          <w:sz w:val="20"/>
          <w:szCs w:val="20"/>
        </w:rPr>
        <w:t xml:space="preserve">be developed keeping in mind all of the problems with past </w:t>
      </w:r>
      <w:r w:rsidR="009F7BF9" w:rsidRPr="009F7BF9">
        <w:rPr>
          <w:rFonts w:ascii="Times New Roman" w:hAnsi="Times New Roman"/>
          <w:spacing w:val="2"/>
          <w:sz w:val="20"/>
          <w:szCs w:val="20"/>
        </w:rPr>
        <w:t>records</w:t>
      </w:r>
      <w:r w:rsidRPr="009F7BF9">
        <w:rPr>
          <w:rFonts w:ascii="Times New Roman" w:hAnsi="Times New Roman"/>
          <w:spacing w:val="2"/>
          <w:sz w:val="20"/>
          <w:szCs w:val="20"/>
        </w:rPr>
        <w:t xml:space="preserve">. Many extrinsic factors have not yet been </w:t>
      </w:r>
      <w:r w:rsidR="009F7BF9" w:rsidRPr="009F7BF9">
        <w:rPr>
          <w:rFonts w:ascii="Times New Roman" w:hAnsi="Times New Roman"/>
          <w:spacing w:val="2"/>
          <w:sz w:val="20"/>
          <w:szCs w:val="20"/>
        </w:rPr>
        <w:t>categorized</w:t>
      </w:r>
      <w:r w:rsidRPr="009F7BF9">
        <w:rPr>
          <w:rFonts w:ascii="Times New Roman" w:hAnsi="Times New Roman"/>
          <w:spacing w:val="2"/>
          <w:sz w:val="20"/>
          <w:szCs w:val="20"/>
        </w:rPr>
        <w:t xml:space="preserve"> as extrinsic motivators and need to be known in order to apply this information to real academic wo</w:t>
      </w:r>
      <w:r w:rsidRPr="00863923">
        <w:rPr>
          <w:rFonts w:ascii="Times New Roman" w:hAnsi="Times New Roman"/>
          <w:spacing w:val="2"/>
          <w:sz w:val="20"/>
          <w:szCs w:val="20"/>
        </w:rPr>
        <w:t>rld.</w:t>
      </w:r>
    </w:p>
    <w:p w:rsidR="007712D5" w:rsidRPr="00863923" w:rsidRDefault="007712D5" w:rsidP="007712D5">
      <w:pPr>
        <w:widowControl w:val="0"/>
        <w:autoSpaceDE w:val="0"/>
        <w:autoSpaceDN w:val="0"/>
        <w:adjustRightInd w:val="0"/>
        <w:spacing w:after="0" w:line="240" w:lineRule="auto"/>
        <w:ind w:firstLine="216"/>
        <w:jc w:val="both"/>
        <w:rPr>
          <w:rFonts w:ascii="Times New Roman" w:hAnsi="Times New Roman"/>
          <w:spacing w:val="2"/>
          <w:sz w:val="20"/>
          <w:szCs w:val="20"/>
        </w:rPr>
      </w:pPr>
    </w:p>
    <w:p w:rsidR="005910D0" w:rsidRPr="00863923" w:rsidRDefault="009D00BA" w:rsidP="007712D5">
      <w:pPr>
        <w:widowControl w:val="0"/>
        <w:numPr>
          <w:ilvl w:val="0"/>
          <w:numId w:val="1"/>
        </w:numPr>
        <w:autoSpaceDE w:val="0"/>
        <w:autoSpaceDN w:val="0"/>
        <w:adjustRightInd w:val="0"/>
        <w:spacing w:after="0" w:line="240" w:lineRule="auto"/>
        <w:ind w:left="270" w:firstLine="216"/>
        <w:jc w:val="center"/>
        <w:rPr>
          <w:rFonts w:ascii="Times New Roman" w:hAnsi="Times New Roman"/>
          <w:sz w:val="20"/>
          <w:szCs w:val="20"/>
        </w:rPr>
      </w:pPr>
      <w:r w:rsidRPr="00863923">
        <w:rPr>
          <w:rFonts w:ascii="Times New Roman" w:hAnsi="Times New Roman"/>
          <w:b/>
          <w:bCs/>
          <w:spacing w:val="-1"/>
          <w:sz w:val="20"/>
          <w:szCs w:val="20"/>
        </w:rPr>
        <w:t>M</w:t>
      </w:r>
      <w:r w:rsidRPr="00863923">
        <w:rPr>
          <w:rFonts w:ascii="Times New Roman" w:hAnsi="Times New Roman"/>
          <w:b/>
          <w:bCs/>
          <w:sz w:val="20"/>
          <w:szCs w:val="20"/>
        </w:rPr>
        <w:t>eth</w:t>
      </w:r>
      <w:r w:rsidRPr="00863923">
        <w:rPr>
          <w:rFonts w:ascii="Times New Roman" w:hAnsi="Times New Roman"/>
          <w:b/>
          <w:bCs/>
          <w:spacing w:val="1"/>
          <w:sz w:val="20"/>
          <w:szCs w:val="20"/>
        </w:rPr>
        <w:t>o</w:t>
      </w:r>
      <w:r w:rsidRPr="00863923">
        <w:rPr>
          <w:rFonts w:ascii="Times New Roman" w:hAnsi="Times New Roman"/>
          <w:b/>
          <w:bCs/>
          <w:sz w:val="20"/>
          <w:szCs w:val="20"/>
        </w:rPr>
        <w:t>d</w:t>
      </w:r>
      <w:r w:rsidR="007712D5">
        <w:rPr>
          <w:rFonts w:ascii="Times New Roman" w:hAnsi="Times New Roman"/>
          <w:b/>
          <w:bCs/>
          <w:sz w:val="20"/>
          <w:szCs w:val="20"/>
        </w:rPr>
        <w:t>ology</w:t>
      </w:r>
    </w:p>
    <w:p w:rsidR="005910D0" w:rsidRPr="00863923" w:rsidRDefault="00F96764"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The method of the research was qualitative and quantitative research (mix method). This research was concerned with discovering and describing the interplay of attitudinal factors in learning English as a Foreign Language in </w:t>
      </w:r>
      <w:r w:rsidRPr="003919FC">
        <w:rPr>
          <w:rFonts w:ascii="Times New Roman" w:hAnsi="Times New Roman"/>
          <w:spacing w:val="-1"/>
          <w:sz w:val="20"/>
          <w:szCs w:val="20"/>
        </w:rPr>
        <w:t xml:space="preserve">naturally occurring </w:t>
      </w:r>
      <w:r w:rsidR="003919FC" w:rsidRPr="003919FC">
        <w:rPr>
          <w:rFonts w:ascii="Times New Roman" w:hAnsi="Times New Roman"/>
          <w:spacing w:val="-1"/>
          <w:sz w:val="20"/>
          <w:szCs w:val="20"/>
        </w:rPr>
        <w:t>settings</w:t>
      </w:r>
      <w:r w:rsidRPr="003919FC">
        <w:rPr>
          <w:rFonts w:ascii="Times New Roman" w:hAnsi="Times New Roman"/>
          <w:spacing w:val="-1"/>
          <w:sz w:val="20"/>
          <w:szCs w:val="20"/>
        </w:rPr>
        <w:t xml:space="preserve">, without experimental manipulation. This </w:t>
      </w:r>
      <w:r w:rsidR="003919FC">
        <w:rPr>
          <w:rFonts w:ascii="Times New Roman" w:hAnsi="Times New Roman"/>
          <w:spacing w:val="-1"/>
          <w:sz w:val="20"/>
          <w:szCs w:val="20"/>
        </w:rPr>
        <w:t>study</w:t>
      </w:r>
      <w:r w:rsidRPr="003919FC">
        <w:rPr>
          <w:rFonts w:ascii="Times New Roman" w:hAnsi="Times New Roman"/>
          <w:spacing w:val="-1"/>
          <w:sz w:val="20"/>
          <w:szCs w:val="20"/>
        </w:rPr>
        <w:t xml:space="preserve"> was </w:t>
      </w:r>
      <w:r w:rsidRPr="00B53588">
        <w:rPr>
          <w:rFonts w:ascii="Times New Roman" w:hAnsi="Times New Roman"/>
          <w:spacing w:val="-1"/>
          <w:sz w:val="20"/>
          <w:szCs w:val="20"/>
        </w:rPr>
        <w:t xml:space="preserve">carried out by means of case studies, while surveys, interviews and observations constituted some of the </w:t>
      </w:r>
      <w:r w:rsidR="00B53588" w:rsidRPr="00B53588">
        <w:rPr>
          <w:rFonts w:ascii="Times New Roman" w:hAnsi="Times New Roman"/>
          <w:spacing w:val="-1"/>
          <w:sz w:val="20"/>
          <w:szCs w:val="20"/>
        </w:rPr>
        <w:t>distinctive</w:t>
      </w:r>
      <w:r w:rsidRPr="00B53588">
        <w:rPr>
          <w:rFonts w:ascii="Times New Roman" w:hAnsi="Times New Roman"/>
          <w:spacing w:val="-1"/>
          <w:sz w:val="20"/>
          <w:szCs w:val="20"/>
        </w:rPr>
        <w:t xml:space="preserve"> methods of data collection.</w:t>
      </w:r>
      <w:r w:rsidRPr="00863923">
        <w:rPr>
          <w:rFonts w:ascii="Times New Roman" w:hAnsi="Times New Roman"/>
          <w:spacing w:val="-1"/>
          <w:sz w:val="20"/>
          <w:szCs w:val="20"/>
        </w:rPr>
        <w:t xml:space="preserve"> It fit into </w:t>
      </w:r>
      <w:r w:rsidRPr="00B53588">
        <w:rPr>
          <w:rFonts w:ascii="Times New Roman" w:hAnsi="Times New Roman"/>
          <w:spacing w:val="-1"/>
          <w:sz w:val="20"/>
          <w:szCs w:val="20"/>
        </w:rPr>
        <w:t xml:space="preserve">the descriptive </w:t>
      </w:r>
      <w:r w:rsidR="00B53588" w:rsidRPr="00B53588">
        <w:rPr>
          <w:rFonts w:ascii="Times New Roman" w:hAnsi="Times New Roman"/>
          <w:spacing w:val="-1"/>
          <w:sz w:val="20"/>
          <w:szCs w:val="20"/>
        </w:rPr>
        <w:t>model</w:t>
      </w:r>
      <w:r w:rsidRPr="00B53588">
        <w:rPr>
          <w:rFonts w:ascii="Times New Roman" w:hAnsi="Times New Roman"/>
          <w:spacing w:val="-1"/>
          <w:sz w:val="20"/>
          <w:szCs w:val="20"/>
        </w:rPr>
        <w:t xml:space="preserve"> as it aimed to </w:t>
      </w:r>
      <w:r w:rsidR="00B53588" w:rsidRPr="00B53588">
        <w:rPr>
          <w:rFonts w:ascii="Times New Roman" w:hAnsi="Times New Roman"/>
          <w:spacing w:val="-1"/>
          <w:sz w:val="20"/>
          <w:szCs w:val="20"/>
        </w:rPr>
        <w:t>detect</w:t>
      </w:r>
      <w:r w:rsidRPr="00B53588">
        <w:rPr>
          <w:rFonts w:ascii="Times New Roman" w:hAnsi="Times New Roman"/>
          <w:spacing w:val="-1"/>
          <w:sz w:val="20"/>
          <w:szCs w:val="20"/>
        </w:rPr>
        <w:t xml:space="preserve"> and describe systematically, factually and accurately, the qualities of a pre-conceived phenomenon (the interplay of attitudinal factors) in a naturally occurring context (in</w:t>
      </w:r>
      <w:r w:rsidRPr="00863923">
        <w:rPr>
          <w:rFonts w:ascii="Times New Roman" w:hAnsi="Times New Roman"/>
          <w:spacing w:val="-1"/>
          <w:sz w:val="20"/>
          <w:szCs w:val="20"/>
        </w:rPr>
        <w:t xml:space="preserve"> Learning English as a Foreign Language) through questionnaire-based survey data This study was </w:t>
      </w:r>
      <w:r w:rsidRPr="00B53588">
        <w:rPr>
          <w:rFonts w:ascii="Times New Roman" w:hAnsi="Times New Roman"/>
          <w:spacing w:val="-1"/>
          <w:sz w:val="20"/>
          <w:szCs w:val="20"/>
        </w:rPr>
        <w:t xml:space="preserve">case studies of seven students within this </w:t>
      </w:r>
      <w:r w:rsidR="00B53588" w:rsidRPr="00B53588">
        <w:rPr>
          <w:rFonts w:ascii="Times New Roman" w:hAnsi="Times New Roman"/>
          <w:spacing w:val="-1"/>
          <w:sz w:val="20"/>
          <w:szCs w:val="20"/>
        </w:rPr>
        <w:t>setting</w:t>
      </w:r>
      <w:r w:rsidRPr="00B53588">
        <w:rPr>
          <w:rFonts w:ascii="Times New Roman" w:hAnsi="Times New Roman"/>
          <w:spacing w:val="-1"/>
          <w:sz w:val="20"/>
          <w:szCs w:val="20"/>
        </w:rPr>
        <w:t xml:space="preserve">, exploring attitudinal factors through </w:t>
      </w:r>
      <w:r w:rsidR="00B53588" w:rsidRPr="00B53588">
        <w:rPr>
          <w:rFonts w:ascii="Times New Roman" w:hAnsi="Times New Roman"/>
          <w:spacing w:val="-1"/>
          <w:sz w:val="20"/>
          <w:szCs w:val="20"/>
        </w:rPr>
        <w:t>reflection</w:t>
      </w:r>
      <w:r w:rsidRPr="00B53588">
        <w:rPr>
          <w:rFonts w:ascii="Times New Roman" w:hAnsi="Times New Roman"/>
          <w:spacing w:val="-1"/>
          <w:sz w:val="20"/>
          <w:szCs w:val="20"/>
        </w:rPr>
        <w:t xml:space="preserve"> and </w:t>
      </w:r>
      <w:r w:rsidR="00B53588" w:rsidRPr="00B53588">
        <w:rPr>
          <w:rFonts w:ascii="Times New Roman" w:hAnsi="Times New Roman"/>
          <w:spacing w:val="-1"/>
          <w:sz w:val="20"/>
          <w:szCs w:val="20"/>
        </w:rPr>
        <w:t>discussion</w:t>
      </w:r>
      <w:r w:rsidRPr="00B53588">
        <w:rPr>
          <w:rFonts w:ascii="Times New Roman" w:hAnsi="Times New Roman"/>
          <w:spacing w:val="-1"/>
          <w:sz w:val="20"/>
          <w:szCs w:val="20"/>
        </w:rPr>
        <w:t>, as a means of understanding the interplay of the attitudinal factors in English Foreign Language learning.</w:t>
      </w:r>
      <w:r w:rsidR="00BD4FB2">
        <w:rPr>
          <w:rFonts w:ascii="Times New Roman" w:hAnsi="Times New Roman"/>
          <w:spacing w:val="-1"/>
          <w:sz w:val="20"/>
          <w:szCs w:val="20"/>
          <w:lang w:val="id-ID"/>
        </w:rPr>
        <w:t xml:space="preserve"> </w:t>
      </w:r>
      <w:r w:rsidRPr="00B53588">
        <w:rPr>
          <w:rFonts w:ascii="Times New Roman" w:hAnsi="Times New Roman"/>
          <w:spacing w:val="-1"/>
          <w:sz w:val="20"/>
          <w:szCs w:val="20"/>
        </w:rPr>
        <w:t xml:space="preserve">Case studies were seen to be a </w:t>
      </w:r>
      <w:proofErr w:type="spellStart"/>
      <w:r w:rsidR="00B53588" w:rsidRPr="00B53588">
        <w:rPr>
          <w:rFonts w:ascii="Times New Roman" w:hAnsi="Times New Roman"/>
          <w:spacing w:val="-1"/>
          <w:sz w:val="20"/>
          <w:szCs w:val="20"/>
        </w:rPr>
        <w:t>chie</w:t>
      </w:r>
      <w:proofErr w:type="spellEnd"/>
      <w:r w:rsidR="00BD4FB2">
        <w:rPr>
          <w:rFonts w:ascii="Times New Roman" w:hAnsi="Times New Roman"/>
          <w:spacing w:val="-1"/>
          <w:sz w:val="20"/>
          <w:szCs w:val="20"/>
          <w:lang w:val="id-ID"/>
        </w:rPr>
        <w:t xml:space="preserve"> </w:t>
      </w:r>
      <w:r w:rsidR="00B53588" w:rsidRPr="00B53588">
        <w:rPr>
          <w:rFonts w:ascii="Times New Roman" w:hAnsi="Times New Roman"/>
          <w:spacing w:val="-1"/>
          <w:sz w:val="20"/>
          <w:szCs w:val="20"/>
        </w:rPr>
        <w:t>fly</w:t>
      </w:r>
      <w:r w:rsidR="00BD4FB2">
        <w:rPr>
          <w:rFonts w:ascii="Times New Roman" w:hAnsi="Times New Roman"/>
          <w:spacing w:val="-1"/>
          <w:sz w:val="20"/>
          <w:szCs w:val="20"/>
          <w:lang w:val="id-ID"/>
        </w:rPr>
        <w:t xml:space="preserve"> </w:t>
      </w:r>
      <w:r w:rsidR="00B53588" w:rsidRPr="00B53588">
        <w:rPr>
          <w:rFonts w:ascii="Times New Roman" w:hAnsi="Times New Roman"/>
          <w:spacing w:val="-1"/>
          <w:sz w:val="20"/>
          <w:szCs w:val="20"/>
        </w:rPr>
        <w:t>appropriate</w:t>
      </w:r>
      <w:r w:rsidR="00BD4FB2">
        <w:rPr>
          <w:rFonts w:ascii="Times New Roman" w:hAnsi="Times New Roman"/>
          <w:spacing w:val="-1"/>
          <w:sz w:val="20"/>
          <w:szCs w:val="20"/>
          <w:lang w:val="id-ID"/>
        </w:rPr>
        <w:t xml:space="preserve"> </w:t>
      </w:r>
      <w:r w:rsidR="00B53588" w:rsidRPr="00B53588">
        <w:rPr>
          <w:rFonts w:ascii="Times New Roman" w:hAnsi="Times New Roman"/>
          <w:spacing w:val="-1"/>
          <w:sz w:val="20"/>
          <w:szCs w:val="20"/>
        </w:rPr>
        <w:t>study</w:t>
      </w:r>
      <w:r w:rsidR="00BD4FB2">
        <w:rPr>
          <w:rFonts w:ascii="Times New Roman" w:hAnsi="Times New Roman"/>
          <w:spacing w:val="-1"/>
          <w:sz w:val="20"/>
          <w:szCs w:val="20"/>
          <w:lang w:val="id-ID"/>
        </w:rPr>
        <w:t xml:space="preserve"> </w:t>
      </w:r>
      <w:r w:rsidR="00B53588" w:rsidRPr="00B53588">
        <w:rPr>
          <w:rFonts w:ascii="Times New Roman" w:hAnsi="Times New Roman"/>
          <w:spacing w:val="-1"/>
          <w:sz w:val="20"/>
          <w:szCs w:val="20"/>
        </w:rPr>
        <w:t>met</w:t>
      </w:r>
      <w:r w:rsidR="00BD4FB2">
        <w:rPr>
          <w:rFonts w:ascii="Times New Roman" w:hAnsi="Times New Roman"/>
          <w:spacing w:val="-1"/>
          <w:sz w:val="20"/>
          <w:szCs w:val="20"/>
          <w:lang w:val="id-ID"/>
        </w:rPr>
        <w:t xml:space="preserve"> </w:t>
      </w:r>
      <w:proofErr w:type="spellStart"/>
      <w:r w:rsidR="00B53588" w:rsidRPr="00B53588">
        <w:rPr>
          <w:rFonts w:ascii="Times New Roman" w:hAnsi="Times New Roman"/>
          <w:spacing w:val="-1"/>
          <w:sz w:val="20"/>
          <w:szCs w:val="20"/>
        </w:rPr>
        <w:t>hod</w:t>
      </w:r>
      <w:proofErr w:type="spellEnd"/>
      <w:r w:rsidRPr="00B53588">
        <w:rPr>
          <w:rFonts w:ascii="Times New Roman" w:hAnsi="Times New Roman"/>
          <w:spacing w:val="-1"/>
          <w:sz w:val="20"/>
          <w:szCs w:val="20"/>
        </w:rPr>
        <w:t xml:space="preserve"> as they “</w:t>
      </w:r>
      <w:r w:rsidR="00B53588" w:rsidRPr="00B53588">
        <w:rPr>
          <w:rFonts w:ascii="Times New Roman" w:hAnsi="Times New Roman"/>
          <w:spacing w:val="-1"/>
          <w:sz w:val="20"/>
          <w:szCs w:val="20"/>
        </w:rPr>
        <w:t>disclose</w:t>
      </w:r>
      <w:r w:rsidRPr="00B53588">
        <w:rPr>
          <w:rFonts w:ascii="Times New Roman" w:hAnsi="Times New Roman"/>
          <w:spacing w:val="-1"/>
          <w:sz w:val="20"/>
          <w:szCs w:val="20"/>
        </w:rPr>
        <w:t xml:space="preserve"> the </w:t>
      </w:r>
      <w:r w:rsidR="00B53588" w:rsidRPr="00B53588">
        <w:rPr>
          <w:rFonts w:ascii="Times New Roman" w:hAnsi="Times New Roman"/>
          <w:spacing w:val="-1"/>
          <w:sz w:val="20"/>
          <w:szCs w:val="20"/>
        </w:rPr>
        <w:t>diversity</w:t>
      </w:r>
      <w:r w:rsidRPr="00B53588">
        <w:rPr>
          <w:rFonts w:ascii="Times New Roman" w:hAnsi="Times New Roman"/>
          <w:spacing w:val="-1"/>
          <w:sz w:val="20"/>
          <w:szCs w:val="20"/>
        </w:rPr>
        <w:t xml:space="preserve"> of factors which have </w:t>
      </w:r>
      <w:r w:rsidR="00B53588" w:rsidRPr="00B53588">
        <w:rPr>
          <w:rFonts w:ascii="Times New Roman" w:hAnsi="Times New Roman"/>
          <w:spacing w:val="-1"/>
          <w:sz w:val="20"/>
          <w:szCs w:val="20"/>
        </w:rPr>
        <w:t>interrelated</w:t>
      </w:r>
      <w:r w:rsidRPr="00B53588">
        <w:rPr>
          <w:rFonts w:ascii="Times New Roman" w:hAnsi="Times New Roman"/>
          <w:spacing w:val="-1"/>
          <w:sz w:val="20"/>
          <w:szCs w:val="20"/>
        </w:rPr>
        <w:t xml:space="preserve"> to </w:t>
      </w:r>
      <w:r w:rsidR="00B53588" w:rsidRPr="00B53588">
        <w:rPr>
          <w:rFonts w:ascii="Times New Roman" w:hAnsi="Times New Roman"/>
          <w:spacing w:val="-1"/>
          <w:sz w:val="20"/>
          <w:szCs w:val="20"/>
        </w:rPr>
        <w:t>yield</w:t>
      </w:r>
      <w:r w:rsidRPr="00B53588">
        <w:rPr>
          <w:rFonts w:ascii="Times New Roman" w:hAnsi="Times New Roman"/>
          <w:spacing w:val="-1"/>
          <w:sz w:val="20"/>
          <w:szCs w:val="20"/>
        </w:rPr>
        <w:t xml:space="preserve"> the </w:t>
      </w:r>
      <w:r w:rsidR="00B53588" w:rsidRPr="00B53588">
        <w:rPr>
          <w:rFonts w:ascii="Times New Roman" w:hAnsi="Times New Roman"/>
          <w:spacing w:val="-1"/>
          <w:sz w:val="20"/>
          <w:szCs w:val="20"/>
        </w:rPr>
        <w:t>distinctive</w:t>
      </w:r>
      <w:r w:rsidRPr="00B53588">
        <w:rPr>
          <w:rFonts w:ascii="Times New Roman" w:hAnsi="Times New Roman"/>
          <w:spacing w:val="-1"/>
          <w:sz w:val="20"/>
          <w:szCs w:val="20"/>
        </w:rPr>
        <w:t xml:space="preserve"> character of the </w:t>
      </w:r>
      <w:r w:rsidR="00B53588" w:rsidRPr="00B53588">
        <w:rPr>
          <w:rFonts w:ascii="Times New Roman" w:hAnsi="Times New Roman"/>
          <w:spacing w:val="-1"/>
          <w:sz w:val="20"/>
          <w:szCs w:val="20"/>
        </w:rPr>
        <w:t>object</w:t>
      </w:r>
      <w:r w:rsidRPr="00B53588">
        <w:rPr>
          <w:rFonts w:ascii="Times New Roman" w:hAnsi="Times New Roman"/>
          <w:spacing w:val="-1"/>
          <w:sz w:val="20"/>
          <w:szCs w:val="20"/>
        </w:rPr>
        <w:t xml:space="preserve"> that was the subject of the study through description, explanation, </w:t>
      </w:r>
      <w:r w:rsidR="00B53588" w:rsidRPr="00B53588">
        <w:rPr>
          <w:rFonts w:ascii="Times New Roman" w:hAnsi="Times New Roman"/>
          <w:spacing w:val="-1"/>
          <w:sz w:val="20"/>
          <w:szCs w:val="20"/>
        </w:rPr>
        <w:t>assessment</w:t>
      </w:r>
      <w:r w:rsidRPr="00B53588">
        <w:rPr>
          <w:rFonts w:ascii="Times New Roman" w:hAnsi="Times New Roman"/>
          <w:spacing w:val="-1"/>
          <w:sz w:val="20"/>
          <w:szCs w:val="20"/>
        </w:rPr>
        <w:t xml:space="preserve"> and prediction. This research has two variables. They are attitudinal factors and English foreign langu</w:t>
      </w:r>
      <w:r w:rsidRPr="00863923">
        <w:rPr>
          <w:rFonts w:ascii="Times New Roman" w:hAnsi="Times New Roman"/>
          <w:spacing w:val="-1"/>
          <w:sz w:val="20"/>
          <w:szCs w:val="20"/>
        </w:rPr>
        <w:t>age classroom. The attitudinal factors are attitude, motivation, achievement, interest, perseverance, and self-esteem; each learner has different attitudinal factors in Learning English as a Foreign Language.</w:t>
      </w:r>
    </w:p>
    <w:p w:rsidR="00F96764" w:rsidRPr="00863923" w:rsidRDefault="00F96764"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The population of this study was the English Educational students of </w:t>
      </w:r>
      <w:proofErr w:type="spellStart"/>
      <w:r w:rsidRPr="00863923">
        <w:rPr>
          <w:rFonts w:ascii="Times New Roman" w:hAnsi="Times New Roman"/>
          <w:spacing w:val="-1"/>
          <w:sz w:val="20"/>
          <w:szCs w:val="20"/>
        </w:rPr>
        <w:t>Universitas</w:t>
      </w:r>
      <w:proofErr w:type="spellEnd"/>
      <w:r w:rsidRPr="00863923">
        <w:rPr>
          <w:rFonts w:ascii="Times New Roman" w:hAnsi="Times New Roman"/>
          <w:spacing w:val="-1"/>
          <w:sz w:val="20"/>
          <w:szCs w:val="20"/>
        </w:rPr>
        <w:t xml:space="preserve"> 45 Makassar that consist of 78 students. For this study, purposive sampling was used to identify seven students within the population that met specific criteria.</w:t>
      </w:r>
    </w:p>
    <w:p w:rsidR="005910D0" w:rsidRDefault="009F5A8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The attitudinal scale was used for this </w:t>
      </w:r>
      <w:r w:rsidR="00BC3F1F">
        <w:rPr>
          <w:rFonts w:ascii="Times New Roman" w:hAnsi="Times New Roman"/>
          <w:spacing w:val="-1"/>
          <w:sz w:val="20"/>
          <w:szCs w:val="20"/>
        </w:rPr>
        <w:t>research</w:t>
      </w:r>
      <w:r w:rsidRPr="00863923">
        <w:rPr>
          <w:rFonts w:ascii="Times New Roman" w:hAnsi="Times New Roman"/>
          <w:spacing w:val="-1"/>
          <w:sz w:val="20"/>
          <w:szCs w:val="20"/>
        </w:rPr>
        <w:t xml:space="preserve"> </w:t>
      </w:r>
      <w:proofErr w:type="spellStart"/>
      <w:r w:rsidRPr="00863923">
        <w:rPr>
          <w:rFonts w:ascii="Times New Roman" w:hAnsi="Times New Roman"/>
          <w:spacing w:val="-1"/>
          <w:sz w:val="20"/>
          <w:szCs w:val="20"/>
        </w:rPr>
        <w:t>targe</w:t>
      </w:r>
      <w:proofErr w:type="spellEnd"/>
      <w:r w:rsidR="00DE4EEF" w:rsidRPr="00863923">
        <w:rPr>
          <w:rFonts w:ascii="Times New Roman" w:hAnsi="Times New Roman"/>
          <w:spacing w:val="-1"/>
          <w:sz w:val="20"/>
          <w:szCs w:val="20"/>
          <w:lang w:val="id-ID"/>
        </w:rPr>
        <w:t>t</w:t>
      </w:r>
      <w:r w:rsidRPr="00863923">
        <w:rPr>
          <w:rFonts w:ascii="Times New Roman" w:hAnsi="Times New Roman"/>
          <w:spacing w:val="-1"/>
          <w:sz w:val="20"/>
          <w:szCs w:val="20"/>
        </w:rPr>
        <w:t xml:space="preserve">ted both, as it contained close-ended sections that required students </w:t>
      </w:r>
      <w:r w:rsidRPr="006C6EB5">
        <w:rPr>
          <w:rFonts w:ascii="Times New Roman" w:hAnsi="Times New Roman"/>
          <w:spacing w:val="-1"/>
          <w:sz w:val="20"/>
          <w:szCs w:val="20"/>
        </w:rPr>
        <w:t xml:space="preserve">to </w:t>
      </w:r>
      <w:r w:rsidR="00BC3F1F" w:rsidRPr="006C6EB5">
        <w:rPr>
          <w:rFonts w:ascii="Times New Roman" w:hAnsi="Times New Roman"/>
          <w:spacing w:val="-1"/>
          <w:sz w:val="20"/>
          <w:szCs w:val="20"/>
        </w:rPr>
        <w:t>answer</w:t>
      </w:r>
      <w:r w:rsidRPr="006C6EB5">
        <w:rPr>
          <w:rFonts w:ascii="Times New Roman" w:hAnsi="Times New Roman"/>
          <w:spacing w:val="-1"/>
          <w:sz w:val="20"/>
          <w:szCs w:val="20"/>
        </w:rPr>
        <w:t xml:space="preserve"> to statements on a five point </w:t>
      </w:r>
      <w:proofErr w:type="spellStart"/>
      <w:r w:rsidRPr="006C6EB5">
        <w:rPr>
          <w:rFonts w:ascii="Times New Roman" w:hAnsi="Times New Roman"/>
          <w:spacing w:val="-1"/>
          <w:sz w:val="20"/>
          <w:szCs w:val="20"/>
        </w:rPr>
        <w:t>Likert</w:t>
      </w:r>
      <w:proofErr w:type="spellEnd"/>
      <w:r w:rsidRPr="006C6EB5">
        <w:rPr>
          <w:rFonts w:ascii="Times New Roman" w:hAnsi="Times New Roman"/>
          <w:spacing w:val="-1"/>
          <w:sz w:val="20"/>
          <w:szCs w:val="20"/>
        </w:rPr>
        <w:t xml:space="preserve"> scale, as well as open-ended questions that </w:t>
      </w:r>
      <w:r w:rsidR="00BC3F1F" w:rsidRPr="006C6EB5">
        <w:rPr>
          <w:rFonts w:ascii="Times New Roman" w:hAnsi="Times New Roman"/>
          <w:spacing w:val="-1"/>
          <w:sz w:val="20"/>
          <w:szCs w:val="20"/>
        </w:rPr>
        <w:t>requested</w:t>
      </w:r>
      <w:r w:rsidRPr="006C6EB5">
        <w:rPr>
          <w:rFonts w:ascii="Times New Roman" w:hAnsi="Times New Roman"/>
          <w:spacing w:val="-1"/>
          <w:sz w:val="20"/>
          <w:szCs w:val="20"/>
        </w:rPr>
        <w:t xml:space="preserve"> students to describe or comment on an issue in detail.</w:t>
      </w:r>
    </w:p>
    <w:p w:rsidR="007712D5" w:rsidRPr="00863923" w:rsidRDefault="007712D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5910D0" w:rsidRPr="00863923" w:rsidRDefault="009D00BA" w:rsidP="007712D5">
      <w:pPr>
        <w:widowControl w:val="0"/>
        <w:numPr>
          <w:ilvl w:val="0"/>
          <w:numId w:val="1"/>
        </w:numPr>
        <w:autoSpaceDE w:val="0"/>
        <w:autoSpaceDN w:val="0"/>
        <w:adjustRightInd w:val="0"/>
        <w:spacing w:after="0" w:line="240" w:lineRule="auto"/>
        <w:ind w:left="270" w:firstLine="216"/>
        <w:jc w:val="center"/>
        <w:rPr>
          <w:rFonts w:ascii="Times New Roman" w:hAnsi="Times New Roman"/>
          <w:sz w:val="20"/>
          <w:szCs w:val="20"/>
        </w:rPr>
      </w:pPr>
      <w:r w:rsidRPr="00863923">
        <w:rPr>
          <w:rFonts w:ascii="Times New Roman" w:hAnsi="Times New Roman"/>
          <w:b/>
          <w:bCs/>
          <w:sz w:val="20"/>
          <w:szCs w:val="20"/>
        </w:rPr>
        <w:t>Re</w:t>
      </w:r>
      <w:r w:rsidRPr="00863923">
        <w:rPr>
          <w:rFonts w:ascii="Times New Roman" w:hAnsi="Times New Roman"/>
          <w:b/>
          <w:bCs/>
          <w:spacing w:val="1"/>
          <w:sz w:val="20"/>
          <w:szCs w:val="20"/>
        </w:rPr>
        <w:t>s</w:t>
      </w:r>
      <w:r w:rsidRPr="00863923">
        <w:rPr>
          <w:rFonts w:ascii="Times New Roman" w:hAnsi="Times New Roman"/>
          <w:b/>
          <w:bCs/>
          <w:sz w:val="20"/>
          <w:szCs w:val="20"/>
        </w:rPr>
        <w:t>ul</w:t>
      </w:r>
      <w:r w:rsidRPr="00863923">
        <w:rPr>
          <w:rFonts w:ascii="Times New Roman" w:hAnsi="Times New Roman"/>
          <w:b/>
          <w:bCs/>
          <w:spacing w:val="1"/>
          <w:sz w:val="20"/>
          <w:szCs w:val="20"/>
        </w:rPr>
        <w:t>t</w:t>
      </w:r>
      <w:r w:rsidR="007712D5">
        <w:rPr>
          <w:rFonts w:ascii="Times New Roman" w:hAnsi="Times New Roman"/>
          <w:b/>
          <w:bCs/>
          <w:sz w:val="20"/>
          <w:szCs w:val="20"/>
        </w:rPr>
        <w:t xml:space="preserve"> and Discussion</w:t>
      </w:r>
    </w:p>
    <w:p w:rsidR="00F3352A" w:rsidRPr="00863923" w:rsidRDefault="003B39F9"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The overall results reveal that the students have high or positive attitudinal factors in learning English as a foreign language. These findings answer the research questions of how the students’ attitude toward learning English as a foreign language is, how the students’ motivation, achievement motivation interest, perseverance, and self-esteem in learning English as a foreign language.</w:t>
      </w: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All the respondents have positive attitude in learning English. They learn English because English is important that it will make them more educated. This indirectly indicates that all the respondents have intrinsic motivation to study English and this can be inferred that the more positive the attitude of the students the higher the motivation the students have. The students’ attitude is said to reflect their belief or opinions about English language learning. The researcher believes that attitude and motivation are closely related. The students’ attitude and motivation mean scores can be seen in the following chart.</w:t>
      </w: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noProof/>
          <w:spacing w:val="-1"/>
          <w:sz w:val="20"/>
          <w:szCs w:val="20"/>
          <w:lang w:val="id-ID" w:eastAsia="id-ID"/>
        </w:rPr>
        <w:drawing>
          <wp:anchor distT="0" distB="0" distL="114300" distR="114300" simplePos="0" relativeHeight="251661824" behindDoc="1" locked="0" layoutInCell="1" allowOverlap="1">
            <wp:simplePos x="0" y="0"/>
            <wp:positionH relativeFrom="column">
              <wp:posOffset>432435</wp:posOffset>
            </wp:positionH>
            <wp:positionV relativeFrom="paragraph">
              <wp:posOffset>31750</wp:posOffset>
            </wp:positionV>
            <wp:extent cx="4648200" cy="1371600"/>
            <wp:effectExtent l="0" t="0" r="0" b="0"/>
            <wp:wrapNone/>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E3D96" w:rsidRPr="00863923" w:rsidRDefault="00AE3D96"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7712D5" w:rsidRDefault="007712D5" w:rsidP="007712D5">
      <w:pPr>
        <w:widowControl w:val="0"/>
        <w:autoSpaceDE w:val="0"/>
        <w:autoSpaceDN w:val="0"/>
        <w:adjustRightInd w:val="0"/>
        <w:spacing w:after="0" w:line="240" w:lineRule="auto"/>
        <w:ind w:firstLine="216"/>
        <w:jc w:val="center"/>
        <w:rPr>
          <w:rFonts w:ascii="Times New Roman" w:hAnsi="Times New Roman"/>
          <w:sz w:val="20"/>
        </w:rPr>
      </w:pP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z w:val="20"/>
        </w:rPr>
      </w:pPr>
      <w:proofErr w:type="gramStart"/>
      <w:r w:rsidRPr="00863923">
        <w:rPr>
          <w:rFonts w:ascii="Times New Roman" w:hAnsi="Times New Roman"/>
          <w:sz w:val="20"/>
        </w:rPr>
        <w:t>Figure 1.</w:t>
      </w:r>
      <w:proofErr w:type="gramEnd"/>
      <w:r w:rsidRPr="00863923">
        <w:rPr>
          <w:rFonts w:ascii="Times New Roman" w:hAnsi="Times New Roman"/>
          <w:sz w:val="20"/>
        </w:rPr>
        <w:t xml:space="preserve"> Chart of students’ attitude and motivation mean scores</w:t>
      </w:r>
    </w:p>
    <w:p w:rsidR="003B39F9" w:rsidRPr="00863923" w:rsidRDefault="003B39F9" w:rsidP="007712D5">
      <w:pPr>
        <w:widowControl w:val="0"/>
        <w:autoSpaceDE w:val="0"/>
        <w:autoSpaceDN w:val="0"/>
        <w:adjustRightInd w:val="0"/>
        <w:spacing w:after="0" w:line="240" w:lineRule="auto"/>
        <w:ind w:firstLine="216"/>
        <w:jc w:val="center"/>
        <w:rPr>
          <w:rFonts w:ascii="Times New Roman" w:hAnsi="Times New Roman"/>
          <w:spacing w:val="-1"/>
          <w:szCs w:val="24"/>
        </w:rPr>
      </w:pP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 xml:space="preserve">Since the students have positive attitude, high motivation, high self-esteem, and high perseverance, they wish they could have many English speaking friends and knowing English is an important goal in their life. So, it can be concluded that for high proficiency students, positive attitude can engender high motivation, stimulate achievement motivation, encourage interest, support perseverance, and maintain self-esteem. </w:t>
      </w:r>
      <w:r w:rsidR="004C7747" w:rsidRPr="00863923">
        <w:rPr>
          <w:rFonts w:ascii="Times New Roman" w:hAnsi="Times New Roman"/>
          <w:sz w:val="20"/>
          <w:szCs w:val="20"/>
        </w:rPr>
        <w:t>All the discussions on the findings of the students’ attitude toward learning English as a foreign language above can be visualized as follows.</w:t>
      </w:r>
    </w:p>
    <w:p w:rsidR="003B39F9"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noProof/>
          <w:sz w:val="20"/>
          <w:szCs w:val="20"/>
          <w:lang w:val="id-ID" w:eastAsia="id-ID"/>
        </w:rPr>
        <w:lastRenderedPageBreak/>
        <w:drawing>
          <wp:anchor distT="0" distB="0" distL="114300" distR="114300" simplePos="0" relativeHeight="251662848" behindDoc="1" locked="0" layoutInCell="1" allowOverlap="1">
            <wp:simplePos x="0" y="0"/>
            <wp:positionH relativeFrom="column">
              <wp:posOffset>1323340</wp:posOffset>
            </wp:positionH>
            <wp:positionV relativeFrom="paragraph">
              <wp:posOffset>144145</wp:posOffset>
            </wp:positionV>
            <wp:extent cx="3009900" cy="1971675"/>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5865" t="29859" r="22076" b="11831"/>
                    <a:stretch>
                      <a:fillRect/>
                    </a:stretch>
                  </pic:blipFill>
                  <pic:spPr bwMode="auto">
                    <a:xfrm>
                      <a:off x="0" y="0"/>
                      <a:ext cx="3009900" cy="1971675"/>
                    </a:xfrm>
                    <a:prstGeom prst="rect">
                      <a:avLst/>
                    </a:prstGeom>
                    <a:noFill/>
                    <a:ln w="9525">
                      <a:noFill/>
                      <a:miter lim="800000"/>
                      <a:headEnd/>
                      <a:tailEnd/>
                    </a:ln>
                  </pic:spPr>
                </pic:pic>
              </a:graphicData>
            </a:graphic>
          </wp:anchor>
        </w:drawing>
      </w: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z w:val="20"/>
          <w:szCs w:val="20"/>
        </w:rPr>
      </w:pP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z w:val="20"/>
          <w:szCs w:val="20"/>
        </w:rPr>
      </w:pP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z w:val="20"/>
          <w:szCs w:val="20"/>
        </w:rPr>
      </w:pPr>
    </w:p>
    <w:p w:rsidR="003B39F9" w:rsidRPr="00863923" w:rsidRDefault="003B39F9"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4C7747"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p>
    <w:p w:rsidR="007712D5" w:rsidRDefault="007712D5" w:rsidP="007712D5">
      <w:pPr>
        <w:pStyle w:val="ListParagraph"/>
        <w:spacing w:after="0" w:line="240" w:lineRule="auto"/>
        <w:ind w:left="1843" w:firstLine="216"/>
        <w:jc w:val="both"/>
        <w:rPr>
          <w:rFonts w:ascii="Times New Roman" w:eastAsia="MinionPro-Bold" w:hAnsi="Times New Roman"/>
          <w:bCs/>
          <w:sz w:val="20"/>
        </w:rPr>
      </w:pPr>
    </w:p>
    <w:p w:rsidR="007712D5" w:rsidRDefault="007712D5" w:rsidP="007712D5">
      <w:pPr>
        <w:pStyle w:val="ListParagraph"/>
        <w:spacing w:after="0" w:line="240" w:lineRule="auto"/>
        <w:ind w:left="1843" w:firstLine="216"/>
        <w:jc w:val="both"/>
        <w:rPr>
          <w:rFonts w:ascii="Times New Roman" w:eastAsia="MinionPro-Bold" w:hAnsi="Times New Roman"/>
          <w:bCs/>
          <w:sz w:val="20"/>
        </w:rPr>
      </w:pPr>
    </w:p>
    <w:p w:rsidR="007712D5" w:rsidRDefault="007712D5" w:rsidP="007712D5">
      <w:pPr>
        <w:pStyle w:val="ListParagraph"/>
        <w:spacing w:after="0" w:line="240" w:lineRule="auto"/>
        <w:ind w:left="1843" w:firstLine="216"/>
        <w:jc w:val="both"/>
        <w:rPr>
          <w:rFonts w:ascii="Times New Roman" w:eastAsia="MinionPro-Bold" w:hAnsi="Times New Roman"/>
          <w:bCs/>
          <w:sz w:val="20"/>
        </w:rPr>
      </w:pPr>
    </w:p>
    <w:p w:rsidR="007712D5" w:rsidRDefault="007712D5" w:rsidP="007712D5">
      <w:pPr>
        <w:pStyle w:val="ListParagraph"/>
        <w:spacing w:after="0" w:line="240" w:lineRule="auto"/>
        <w:ind w:left="1843" w:firstLine="216"/>
        <w:jc w:val="both"/>
        <w:rPr>
          <w:rFonts w:ascii="Times New Roman" w:eastAsia="MinionPro-Bold" w:hAnsi="Times New Roman"/>
          <w:bCs/>
          <w:sz w:val="20"/>
        </w:rPr>
      </w:pPr>
    </w:p>
    <w:p w:rsidR="004C7747" w:rsidRPr="00863923" w:rsidRDefault="004C7747" w:rsidP="007712D5">
      <w:pPr>
        <w:pStyle w:val="ListParagraph"/>
        <w:spacing w:after="0" w:line="240" w:lineRule="auto"/>
        <w:ind w:left="0" w:firstLine="216"/>
        <w:jc w:val="center"/>
        <w:rPr>
          <w:rFonts w:ascii="Times New Roman" w:eastAsia="MinionPro-Bold" w:hAnsi="Times New Roman"/>
          <w:bCs/>
          <w:sz w:val="20"/>
        </w:rPr>
      </w:pPr>
      <w:r w:rsidRPr="00863923">
        <w:rPr>
          <w:rFonts w:ascii="Times New Roman" w:eastAsia="MinionPro-Bold" w:hAnsi="Times New Roman"/>
          <w:bCs/>
          <w:sz w:val="20"/>
        </w:rPr>
        <w:t xml:space="preserve">Figure </w:t>
      </w:r>
      <w:r w:rsidRPr="00863923">
        <w:rPr>
          <w:rFonts w:ascii="Times New Roman" w:eastAsia="MinionPro-Bold" w:hAnsi="Times New Roman"/>
          <w:bCs/>
          <w:sz w:val="20"/>
          <w:lang w:val="en-US"/>
        </w:rPr>
        <w:t>2</w:t>
      </w:r>
      <w:r w:rsidRPr="00863923">
        <w:rPr>
          <w:rFonts w:ascii="Times New Roman" w:eastAsia="MinionPro-Bold" w:hAnsi="Times New Roman"/>
          <w:bCs/>
          <w:sz w:val="20"/>
        </w:rPr>
        <w:t>. Visualization of the students’ attitude toward learning English as a foreign language.</w:t>
      </w:r>
    </w:p>
    <w:p w:rsidR="007712D5" w:rsidRDefault="007712D5" w:rsidP="007712D5">
      <w:pPr>
        <w:widowControl w:val="0"/>
        <w:autoSpaceDE w:val="0"/>
        <w:autoSpaceDN w:val="0"/>
        <w:adjustRightInd w:val="0"/>
        <w:spacing w:after="0" w:line="240" w:lineRule="auto"/>
        <w:ind w:firstLine="216"/>
        <w:jc w:val="both"/>
        <w:rPr>
          <w:rFonts w:ascii="Times New Roman" w:hAnsi="Times New Roman"/>
          <w:sz w:val="20"/>
          <w:szCs w:val="20"/>
        </w:rPr>
      </w:pPr>
    </w:p>
    <w:p w:rsidR="005910D0" w:rsidRPr="00863923" w:rsidRDefault="004C7747"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The findings indicated that the most common reasons for studying English as a second language because the students find English useful for them and they wish they could have many English speaking friends. These findings were related with the work of Gardner (</w:t>
      </w:r>
      <w:r w:rsidR="00521DE3">
        <w:rPr>
          <w:rFonts w:ascii="Times New Roman" w:hAnsi="Times New Roman"/>
          <w:sz w:val="20"/>
          <w:szCs w:val="20"/>
          <w:lang w:val="id-ID"/>
        </w:rPr>
        <w:t>2008</w:t>
      </w:r>
      <w:r w:rsidR="00521DE3">
        <w:rPr>
          <w:rFonts w:ascii="Times New Roman" w:hAnsi="Times New Roman"/>
          <w:sz w:val="20"/>
          <w:szCs w:val="20"/>
        </w:rPr>
        <w:t xml:space="preserve">: </w:t>
      </w:r>
      <w:r w:rsidR="004A60AB" w:rsidRPr="00863923">
        <w:rPr>
          <w:rFonts w:ascii="Times New Roman" w:hAnsi="Times New Roman"/>
          <w:sz w:val="20"/>
          <w:szCs w:val="20"/>
          <w:lang w:val="id-ID"/>
        </w:rPr>
        <w:t>6)</w:t>
      </w:r>
      <w:r w:rsidR="00A855C1">
        <w:rPr>
          <w:rFonts w:ascii="Times New Roman" w:hAnsi="Times New Roman"/>
          <w:sz w:val="20"/>
          <w:szCs w:val="20"/>
        </w:rPr>
        <w:t xml:space="preserve">(6) </w:t>
      </w:r>
      <w:r w:rsidRPr="00863923">
        <w:rPr>
          <w:rFonts w:ascii="Times New Roman" w:hAnsi="Times New Roman"/>
          <w:sz w:val="20"/>
          <w:szCs w:val="20"/>
        </w:rPr>
        <w:t>which suggested that a person’s need for studying a second language is for the ability to socialize with the learning language community or integrative motivation and the ability to gain knowledge applied from that learning language or instrumental motivation.</w:t>
      </w:r>
    </w:p>
    <w:p w:rsidR="003455B7" w:rsidRPr="00792F05" w:rsidRDefault="00C321F9" w:rsidP="007712D5">
      <w:pPr>
        <w:widowControl w:val="0"/>
        <w:autoSpaceDE w:val="0"/>
        <w:autoSpaceDN w:val="0"/>
        <w:adjustRightInd w:val="0"/>
        <w:spacing w:after="0" w:line="240" w:lineRule="auto"/>
        <w:ind w:firstLine="216"/>
        <w:jc w:val="both"/>
        <w:rPr>
          <w:rFonts w:ascii="Times New Roman" w:hAnsi="Times New Roman"/>
          <w:sz w:val="20"/>
          <w:szCs w:val="20"/>
          <w:lang w:val="id-ID"/>
        </w:rPr>
      </w:pPr>
      <w:r w:rsidRPr="00863923">
        <w:rPr>
          <w:rFonts w:ascii="Times New Roman" w:hAnsi="Times New Roman"/>
          <w:sz w:val="20"/>
          <w:szCs w:val="20"/>
        </w:rPr>
        <w:t xml:space="preserve">Based on the attitudinal scale and interview, </w:t>
      </w:r>
      <w:r w:rsidRPr="00521DE3">
        <w:rPr>
          <w:rFonts w:ascii="Times New Roman" w:hAnsi="Times New Roman"/>
          <w:sz w:val="20"/>
          <w:szCs w:val="20"/>
        </w:rPr>
        <w:t xml:space="preserve">it is </w:t>
      </w:r>
      <w:r w:rsidR="00521DE3" w:rsidRPr="00521DE3">
        <w:rPr>
          <w:rFonts w:ascii="Times New Roman" w:hAnsi="Times New Roman"/>
          <w:sz w:val="20"/>
          <w:szCs w:val="20"/>
        </w:rPr>
        <w:t>exposed</w:t>
      </w:r>
      <w:r w:rsidRPr="00521DE3">
        <w:rPr>
          <w:rFonts w:ascii="Times New Roman" w:hAnsi="Times New Roman"/>
          <w:sz w:val="20"/>
          <w:szCs w:val="20"/>
        </w:rPr>
        <w:t xml:space="preserve"> that the </w:t>
      </w:r>
      <w:r w:rsidR="00521DE3" w:rsidRPr="00521DE3">
        <w:rPr>
          <w:rFonts w:ascii="Times New Roman" w:hAnsi="Times New Roman"/>
          <w:sz w:val="20"/>
          <w:szCs w:val="20"/>
        </w:rPr>
        <w:t>learners</w:t>
      </w:r>
      <w:r w:rsidRPr="00521DE3">
        <w:rPr>
          <w:rFonts w:ascii="Times New Roman" w:hAnsi="Times New Roman"/>
          <w:sz w:val="20"/>
          <w:szCs w:val="20"/>
        </w:rPr>
        <w:t xml:space="preserve"> are </w:t>
      </w:r>
      <w:r w:rsidR="00521DE3" w:rsidRPr="00521DE3">
        <w:rPr>
          <w:rFonts w:ascii="Times New Roman" w:hAnsi="Times New Roman"/>
          <w:sz w:val="20"/>
          <w:szCs w:val="20"/>
        </w:rPr>
        <w:t>somewhat</w:t>
      </w:r>
      <w:r w:rsidRPr="00521DE3">
        <w:rPr>
          <w:rFonts w:ascii="Times New Roman" w:hAnsi="Times New Roman"/>
          <w:sz w:val="20"/>
          <w:szCs w:val="20"/>
        </w:rPr>
        <w:t xml:space="preserve"> more strongly instrumentally motivated to </w:t>
      </w:r>
      <w:r w:rsidR="00521DE3" w:rsidRPr="00521DE3">
        <w:rPr>
          <w:rFonts w:ascii="Times New Roman" w:hAnsi="Times New Roman"/>
          <w:sz w:val="20"/>
          <w:szCs w:val="20"/>
        </w:rPr>
        <w:t>study</w:t>
      </w:r>
      <w:r w:rsidRPr="00521DE3">
        <w:rPr>
          <w:rFonts w:ascii="Times New Roman" w:hAnsi="Times New Roman"/>
          <w:sz w:val="20"/>
          <w:szCs w:val="20"/>
        </w:rPr>
        <w:t xml:space="preserve"> English which can answer the research question of the motivation found is more integrative or instrumental. All these findings have rel</w:t>
      </w:r>
      <w:r w:rsidRPr="00863923">
        <w:rPr>
          <w:rFonts w:ascii="Times New Roman" w:hAnsi="Times New Roman"/>
          <w:sz w:val="20"/>
          <w:szCs w:val="20"/>
        </w:rPr>
        <w:t xml:space="preserve">evant implication and should therefore lead to recommendations for further studies. </w:t>
      </w:r>
      <w:r w:rsidR="00F43CA9" w:rsidRPr="00863923">
        <w:rPr>
          <w:rFonts w:ascii="Times New Roman" w:hAnsi="Times New Roman"/>
          <w:sz w:val="20"/>
          <w:szCs w:val="20"/>
        </w:rPr>
        <w:t xml:space="preserve">It was found that motivation is an important factor in English foreign language learning. It is an individual's attitude, desire, and effort. Motivation is one of the key factors that determine the achievement and attainment of English language. It serves as an impetus to produce learning initially and then as the tedious process of obtaining English as the target language. Attitude is </w:t>
      </w:r>
      <w:r w:rsidR="00F43CA9" w:rsidRPr="00792F05">
        <w:rPr>
          <w:rFonts w:ascii="Times New Roman" w:hAnsi="Times New Roman"/>
          <w:sz w:val="20"/>
          <w:szCs w:val="20"/>
        </w:rPr>
        <w:t xml:space="preserve">a </w:t>
      </w:r>
      <w:r w:rsidR="00792F05" w:rsidRPr="00792F05">
        <w:rPr>
          <w:rFonts w:ascii="Times New Roman" w:hAnsi="Times New Roman"/>
          <w:sz w:val="20"/>
          <w:szCs w:val="20"/>
        </w:rPr>
        <w:t>factor</w:t>
      </w:r>
      <w:r w:rsidR="00F43CA9" w:rsidRPr="00792F05">
        <w:rPr>
          <w:rFonts w:ascii="Times New Roman" w:hAnsi="Times New Roman"/>
          <w:sz w:val="20"/>
          <w:szCs w:val="20"/>
        </w:rPr>
        <w:t xml:space="preserve"> of mot</w:t>
      </w:r>
      <w:r w:rsidR="00792F05" w:rsidRPr="00792F05">
        <w:rPr>
          <w:rFonts w:ascii="Times New Roman" w:hAnsi="Times New Roman"/>
          <w:sz w:val="20"/>
          <w:szCs w:val="20"/>
        </w:rPr>
        <w:t>ivation, which denotes</w:t>
      </w:r>
      <w:r w:rsidR="00F43CA9" w:rsidRPr="00792F05">
        <w:rPr>
          <w:rFonts w:ascii="Times New Roman" w:hAnsi="Times New Roman"/>
          <w:sz w:val="20"/>
          <w:szCs w:val="20"/>
        </w:rPr>
        <w:t xml:space="preserve"> to the combination of effort plus desire to </w:t>
      </w:r>
      <w:r w:rsidR="00792F05" w:rsidRPr="00792F05">
        <w:rPr>
          <w:rFonts w:ascii="Times New Roman" w:hAnsi="Times New Roman"/>
          <w:sz w:val="20"/>
          <w:szCs w:val="20"/>
        </w:rPr>
        <w:t>attain</w:t>
      </w:r>
      <w:r w:rsidR="00F43CA9" w:rsidRPr="00792F05">
        <w:rPr>
          <w:rFonts w:ascii="Times New Roman" w:hAnsi="Times New Roman"/>
          <w:sz w:val="20"/>
          <w:szCs w:val="20"/>
        </w:rPr>
        <w:t xml:space="preserve"> the </w:t>
      </w:r>
      <w:r w:rsidR="00792F05" w:rsidRPr="00792F05">
        <w:rPr>
          <w:rFonts w:ascii="Times New Roman" w:hAnsi="Times New Roman"/>
          <w:sz w:val="20"/>
          <w:szCs w:val="20"/>
        </w:rPr>
        <w:t>aim</w:t>
      </w:r>
      <w:r w:rsidR="00F43CA9" w:rsidRPr="00792F05">
        <w:rPr>
          <w:rFonts w:ascii="Times New Roman" w:hAnsi="Times New Roman"/>
          <w:sz w:val="20"/>
          <w:szCs w:val="20"/>
        </w:rPr>
        <w:t xml:space="preserve"> of learning plus </w:t>
      </w:r>
      <w:r w:rsidR="00792F05" w:rsidRPr="00792F05">
        <w:rPr>
          <w:rFonts w:ascii="Times New Roman" w:hAnsi="Times New Roman"/>
          <w:sz w:val="20"/>
          <w:szCs w:val="20"/>
        </w:rPr>
        <w:t>positive</w:t>
      </w:r>
      <w:r w:rsidR="00F43CA9" w:rsidRPr="00792F05">
        <w:rPr>
          <w:rFonts w:ascii="Times New Roman" w:hAnsi="Times New Roman"/>
          <w:sz w:val="20"/>
          <w:szCs w:val="20"/>
        </w:rPr>
        <w:t xml:space="preserve"> attitudes towards learning the language. </w:t>
      </w:r>
    </w:p>
    <w:p w:rsidR="005910D0" w:rsidRPr="00FF1922" w:rsidRDefault="000E18FB" w:rsidP="007712D5">
      <w:pPr>
        <w:widowControl w:val="0"/>
        <w:autoSpaceDE w:val="0"/>
        <w:autoSpaceDN w:val="0"/>
        <w:adjustRightInd w:val="0"/>
        <w:spacing w:after="0" w:line="240" w:lineRule="auto"/>
        <w:ind w:firstLine="216"/>
        <w:jc w:val="both"/>
        <w:rPr>
          <w:rFonts w:ascii="Times New Roman" w:hAnsi="Times New Roman"/>
          <w:sz w:val="20"/>
          <w:szCs w:val="20"/>
          <w:lang w:val="id-ID"/>
        </w:rPr>
      </w:pPr>
      <w:r w:rsidRPr="00792F05">
        <w:rPr>
          <w:rFonts w:ascii="Times New Roman" w:hAnsi="Times New Roman"/>
          <w:sz w:val="20"/>
          <w:szCs w:val="20"/>
        </w:rPr>
        <w:t>Motivation is considered significant in its role in</w:t>
      </w:r>
      <w:r w:rsidRPr="00863923">
        <w:rPr>
          <w:rFonts w:ascii="Times New Roman" w:hAnsi="Times New Roman"/>
          <w:sz w:val="20"/>
          <w:szCs w:val="20"/>
        </w:rPr>
        <w:t xml:space="preserve"> English learning success. Learning makes the participants gain new knowledge and skills and motivation pushes them or encourages them to go through the learning process. All the students study English to get a better job in the future, so they sign up the English classes that will prepare them for the future. It indicates that they have high extrinsic or instrumental motivation to study English (getting a better job). The </w:t>
      </w:r>
      <w:r w:rsidRPr="001D2543">
        <w:rPr>
          <w:rFonts w:ascii="Times New Roman" w:hAnsi="Times New Roman"/>
          <w:sz w:val="20"/>
          <w:szCs w:val="20"/>
        </w:rPr>
        <w:t xml:space="preserve">students’ inclination toward instrumental motivation could be a great value </w:t>
      </w:r>
      <w:r w:rsidR="007712D5" w:rsidRPr="001D2543">
        <w:rPr>
          <w:rFonts w:ascii="Times New Roman" w:hAnsi="Times New Roman"/>
          <w:sz w:val="20"/>
          <w:szCs w:val="20"/>
          <w:lang w:val="id-ID"/>
        </w:rPr>
        <w:t>of</w:t>
      </w:r>
      <w:r w:rsidR="007712D5" w:rsidRPr="001D2543">
        <w:rPr>
          <w:rFonts w:ascii="Times New Roman" w:hAnsi="Times New Roman"/>
          <w:sz w:val="20"/>
          <w:szCs w:val="20"/>
        </w:rPr>
        <w:t xml:space="preserve"> </w:t>
      </w:r>
      <w:proofErr w:type="spellStart"/>
      <w:r w:rsidR="007712D5" w:rsidRPr="001D2543">
        <w:rPr>
          <w:rFonts w:ascii="Times New Roman" w:hAnsi="Times New Roman"/>
          <w:sz w:val="20"/>
          <w:szCs w:val="20"/>
        </w:rPr>
        <w:t>Universitas</w:t>
      </w:r>
      <w:proofErr w:type="spellEnd"/>
      <w:r w:rsidRPr="001D2543">
        <w:rPr>
          <w:rFonts w:ascii="Times New Roman" w:hAnsi="Times New Roman"/>
          <w:sz w:val="20"/>
          <w:szCs w:val="20"/>
        </w:rPr>
        <w:t xml:space="preserve"> 45 Makassar for the </w:t>
      </w:r>
      <w:r w:rsidR="001D2543" w:rsidRPr="001D2543">
        <w:rPr>
          <w:rFonts w:ascii="Times New Roman" w:hAnsi="Times New Roman"/>
          <w:sz w:val="20"/>
          <w:szCs w:val="20"/>
        </w:rPr>
        <w:t>improvement</w:t>
      </w:r>
      <w:r w:rsidRPr="001D2543">
        <w:rPr>
          <w:rFonts w:ascii="Times New Roman" w:hAnsi="Times New Roman"/>
          <w:sz w:val="20"/>
          <w:szCs w:val="20"/>
        </w:rPr>
        <w:t xml:space="preserve"> through </w:t>
      </w:r>
      <w:r w:rsidR="001D2543" w:rsidRPr="001D2543">
        <w:rPr>
          <w:rFonts w:ascii="Times New Roman" w:hAnsi="Times New Roman"/>
          <w:sz w:val="20"/>
          <w:szCs w:val="20"/>
        </w:rPr>
        <w:t>novel</w:t>
      </w:r>
      <w:r w:rsidRPr="001D2543">
        <w:rPr>
          <w:rFonts w:ascii="Times New Roman" w:hAnsi="Times New Roman"/>
          <w:sz w:val="20"/>
          <w:szCs w:val="20"/>
        </w:rPr>
        <w:t xml:space="preserve"> focus</w:t>
      </w:r>
      <w:r w:rsidR="00D02468" w:rsidRPr="001D2543">
        <w:rPr>
          <w:rFonts w:ascii="Times New Roman" w:hAnsi="Times New Roman"/>
          <w:sz w:val="20"/>
          <w:szCs w:val="20"/>
          <w:lang w:val="id-ID"/>
        </w:rPr>
        <w:t>s</w:t>
      </w:r>
      <w:proofErr w:type="spellStart"/>
      <w:r w:rsidRPr="001D2543">
        <w:rPr>
          <w:rFonts w:ascii="Times New Roman" w:hAnsi="Times New Roman"/>
          <w:sz w:val="20"/>
          <w:szCs w:val="20"/>
        </w:rPr>
        <w:t>es</w:t>
      </w:r>
      <w:proofErr w:type="spellEnd"/>
      <w:r w:rsidRPr="001D2543">
        <w:rPr>
          <w:rFonts w:ascii="Times New Roman" w:hAnsi="Times New Roman"/>
          <w:sz w:val="20"/>
          <w:szCs w:val="20"/>
        </w:rPr>
        <w:t xml:space="preserve"> on the </w:t>
      </w:r>
      <w:r w:rsidR="001D2543" w:rsidRPr="001D2543">
        <w:rPr>
          <w:rFonts w:ascii="Times New Roman" w:hAnsi="Times New Roman"/>
          <w:sz w:val="20"/>
          <w:szCs w:val="20"/>
        </w:rPr>
        <w:t>Institution’s</w:t>
      </w:r>
      <w:r w:rsidRPr="001D2543">
        <w:rPr>
          <w:rFonts w:ascii="Times New Roman" w:hAnsi="Times New Roman"/>
          <w:sz w:val="20"/>
          <w:szCs w:val="20"/>
        </w:rPr>
        <w:t xml:space="preserve"> English language </w:t>
      </w:r>
      <w:r w:rsidR="001D2543" w:rsidRPr="001D2543">
        <w:rPr>
          <w:rFonts w:ascii="Times New Roman" w:hAnsi="Times New Roman"/>
          <w:sz w:val="20"/>
          <w:szCs w:val="20"/>
        </w:rPr>
        <w:t>development</w:t>
      </w:r>
      <w:r w:rsidRPr="001D2543">
        <w:rPr>
          <w:rFonts w:ascii="Times New Roman" w:hAnsi="Times New Roman"/>
          <w:sz w:val="20"/>
          <w:szCs w:val="20"/>
        </w:rPr>
        <w:t xml:space="preserve"> programs. At the same time the </w:t>
      </w:r>
      <w:r w:rsidR="001D2543" w:rsidRPr="001D2543">
        <w:rPr>
          <w:rFonts w:ascii="Times New Roman" w:hAnsi="Times New Roman"/>
          <w:sz w:val="20"/>
          <w:szCs w:val="20"/>
        </w:rPr>
        <w:t>institution</w:t>
      </w:r>
      <w:r w:rsidRPr="001D2543">
        <w:rPr>
          <w:rFonts w:ascii="Times New Roman" w:hAnsi="Times New Roman"/>
          <w:sz w:val="20"/>
          <w:szCs w:val="20"/>
        </w:rPr>
        <w:t xml:space="preserve"> should also take into account the </w:t>
      </w:r>
      <w:r w:rsidR="001D2543" w:rsidRPr="001D2543">
        <w:rPr>
          <w:rFonts w:ascii="Times New Roman" w:hAnsi="Times New Roman"/>
          <w:sz w:val="20"/>
          <w:szCs w:val="20"/>
        </w:rPr>
        <w:t>capabilities</w:t>
      </w:r>
      <w:r w:rsidRPr="001D2543">
        <w:rPr>
          <w:rFonts w:ascii="Times New Roman" w:hAnsi="Times New Roman"/>
          <w:sz w:val="20"/>
          <w:szCs w:val="20"/>
        </w:rPr>
        <w:t xml:space="preserve"> and </w:t>
      </w:r>
      <w:r w:rsidR="001D2543" w:rsidRPr="001D2543">
        <w:rPr>
          <w:rFonts w:ascii="Times New Roman" w:hAnsi="Times New Roman"/>
          <w:sz w:val="20"/>
          <w:szCs w:val="20"/>
        </w:rPr>
        <w:t>policies</w:t>
      </w:r>
      <w:r w:rsidRPr="001D2543">
        <w:rPr>
          <w:rFonts w:ascii="Times New Roman" w:hAnsi="Times New Roman"/>
          <w:sz w:val="20"/>
          <w:szCs w:val="20"/>
        </w:rPr>
        <w:t xml:space="preserve"> for the </w:t>
      </w:r>
      <w:r w:rsidR="001D2543" w:rsidRPr="001D2543">
        <w:rPr>
          <w:rFonts w:ascii="Times New Roman" w:hAnsi="Times New Roman"/>
          <w:sz w:val="20"/>
          <w:szCs w:val="20"/>
        </w:rPr>
        <w:t>learners’</w:t>
      </w:r>
      <w:r w:rsidRPr="001D2543">
        <w:rPr>
          <w:rFonts w:ascii="Times New Roman" w:hAnsi="Times New Roman"/>
          <w:sz w:val="20"/>
          <w:szCs w:val="20"/>
        </w:rPr>
        <w:t xml:space="preserve"> integrative motivation to </w:t>
      </w:r>
      <w:r w:rsidR="001D2543" w:rsidRPr="001D2543">
        <w:rPr>
          <w:rFonts w:ascii="Times New Roman" w:hAnsi="Times New Roman"/>
          <w:sz w:val="20"/>
          <w:szCs w:val="20"/>
        </w:rPr>
        <w:t>study</w:t>
      </w:r>
      <w:r w:rsidRPr="001D2543">
        <w:rPr>
          <w:rFonts w:ascii="Times New Roman" w:hAnsi="Times New Roman"/>
          <w:sz w:val="20"/>
          <w:szCs w:val="20"/>
        </w:rPr>
        <w:t xml:space="preserve"> English as a foreign and </w:t>
      </w:r>
      <w:r w:rsidR="001D2543" w:rsidRPr="001D2543">
        <w:rPr>
          <w:rFonts w:ascii="Times New Roman" w:hAnsi="Times New Roman"/>
          <w:sz w:val="20"/>
          <w:szCs w:val="20"/>
        </w:rPr>
        <w:t>eventually</w:t>
      </w:r>
      <w:r w:rsidR="00BD4FB2">
        <w:rPr>
          <w:rFonts w:ascii="Times New Roman" w:hAnsi="Times New Roman"/>
          <w:sz w:val="20"/>
          <w:szCs w:val="20"/>
          <w:lang w:val="id-ID"/>
        </w:rPr>
        <w:t xml:space="preserve"> </w:t>
      </w:r>
      <w:proofErr w:type="spellStart"/>
      <w:r w:rsidR="001D2543" w:rsidRPr="001D2543">
        <w:rPr>
          <w:rFonts w:ascii="Times New Roman" w:hAnsi="Times New Roman"/>
          <w:sz w:val="20"/>
          <w:szCs w:val="20"/>
        </w:rPr>
        <w:t>in</w:t>
      </w:r>
      <w:r w:rsidR="00BD4FB2">
        <w:rPr>
          <w:rFonts w:ascii="Times New Roman" w:hAnsi="Times New Roman"/>
          <w:sz w:val="20"/>
          <w:szCs w:val="20"/>
          <w:lang w:val="id-ID"/>
        </w:rPr>
        <w:t xml:space="preserve"> </w:t>
      </w:r>
      <w:r w:rsidR="001D2543" w:rsidRPr="001D2543">
        <w:rPr>
          <w:rFonts w:ascii="Times New Roman" w:hAnsi="Times New Roman"/>
          <w:sz w:val="20"/>
          <w:szCs w:val="20"/>
        </w:rPr>
        <w:t>crease</w:t>
      </w:r>
      <w:proofErr w:type="spellEnd"/>
      <w:r w:rsidRPr="001D2543">
        <w:rPr>
          <w:rFonts w:ascii="Times New Roman" w:hAnsi="Times New Roman"/>
          <w:sz w:val="20"/>
          <w:szCs w:val="20"/>
        </w:rPr>
        <w:t xml:space="preserve"> the students’ </w:t>
      </w:r>
      <w:r w:rsidR="001D2543" w:rsidRPr="001D2543">
        <w:rPr>
          <w:rFonts w:ascii="Times New Roman" w:hAnsi="Times New Roman"/>
          <w:sz w:val="20"/>
          <w:szCs w:val="20"/>
        </w:rPr>
        <w:t>ability</w:t>
      </w:r>
      <w:r w:rsidRPr="001D2543">
        <w:rPr>
          <w:rFonts w:ascii="Times New Roman" w:hAnsi="Times New Roman"/>
          <w:sz w:val="20"/>
          <w:szCs w:val="20"/>
        </w:rPr>
        <w:t xml:space="preserve">. </w:t>
      </w:r>
      <w:r w:rsidR="00952181" w:rsidRPr="001D2543">
        <w:rPr>
          <w:rFonts w:ascii="Times New Roman" w:hAnsi="Times New Roman"/>
          <w:sz w:val="20"/>
          <w:szCs w:val="20"/>
        </w:rPr>
        <w:t xml:space="preserve">Based on the findings of this </w:t>
      </w:r>
      <w:r w:rsidR="001D2543" w:rsidRPr="001D2543">
        <w:rPr>
          <w:rFonts w:ascii="Times New Roman" w:hAnsi="Times New Roman"/>
          <w:sz w:val="20"/>
          <w:szCs w:val="20"/>
        </w:rPr>
        <w:t>research</w:t>
      </w:r>
      <w:r w:rsidR="00952181" w:rsidRPr="001D2543">
        <w:rPr>
          <w:rFonts w:ascii="Times New Roman" w:hAnsi="Times New Roman"/>
          <w:sz w:val="20"/>
          <w:szCs w:val="20"/>
        </w:rPr>
        <w:t xml:space="preserve">, the results are </w:t>
      </w:r>
      <w:r w:rsidR="001D2543" w:rsidRPr="001D2543">
        <w:rPr>
          <w:rFonts w:ascii="Times New Roman" w:hAnsi="Times New Roman"/>
          <w:sz w:val="20"/>
          <w:szCs w:val="20"/>
        </w:rPr>
        <w:t>distinctive</w:t>
      </w:r>
      <w:r w:rsidR="00952181" w:rsidRPr="001D2543">
        <w:rPr>
          <w:rFonts w:ascii="Times New Roman" w:hAnsi="Times New Roman"/>
          <w:sz w:val="20"/>
          <w:szCs w:val="20"/>
        </w:rPr>
        <w:t xml:space="preserve"> for these </w:t>
      </w:r>
      <w:r w:rsidR="001D2543" w:rsidRPr="001D2543">
        <w:rPr>
          <w:rFonts w:ascii="Times New Roman" w:hAnsi="Times New Roman"/>
          <w:sz w:val="20"/>
          <w:szCs w:val="20"/>
        </w:rPr>
        <w:t>specific</w:t>
      </w:r>
      <w:r w:rsidR="00BD4FB2">
        <w:rPr>
          <w:rFonts w:ascii="Times New Roman" w:hAnsi="Times New Roman"/>
          <w:sz w:val="20"/>
          <w:szCs w:val="20"/>
          <w:lang w:val="id-ID"/>
        </w:rPr>
        <w:t xml:space="preserve"> </w:t>
      </w:r>
      <w:r w:rsidR="001D2543" w:rsidRPr="001D2543">
        <w:rPr>
          <w:rFonts w:ascii="Times New Roman" w:hAnsi="Times New Roman"/>
          <w:sz w:val="20"/>
          <w:szCs w:val="20"/>
        </w:rPr>
        <w:t>learners</w:t>
      </w:r>
      <w:r w:rsidR="00952181" w:rsidRPr="001D2543">
        <w:rPr>
          <w:rFonts w:ascii="Times New Roman" w:hAnsi="Times New Roman"/>
          <w:sz w:val="20"/>
          <w:szCs w:val="20"/>
        </w:rPr>
        <w:t xml:space="preserve">; </w:t>
      </w:r>
      <w:proofErr w:type="spellStart"/>
      <w:r w:rsidR="00952181" w:rsidRPr="001D2543">
        <w:rPr>
          <w:rFonts w:ascii="Times New Roman" w:hAnsi="Times New Roman"/>
          <w:sz w:val="20"/>
          <w:szCs w:val="20"/>
        </w:rPr>
        <w:t>i</w:t>
      </w:r>
      <w:proofErr w:type="spellEnd"/>
      <w:r w:rsidR="00952181" w:rsidRPr="001D2543">
        <w:rPr>
          <w:rFonts w:ascii="Times New Roman" w:hAnsi="Times New Roman"/>
          <w:sz w:val="20"/>
          <w:szCs w:val="20"/>
        </w:rPr>
        <w:t>.</w:t>
      </w:r>
      <w:r w:rsidR="00BD4FB2">
        <w:rPr>
          <w:rFonts w:ascii="Times New Roman" w:hAnsi="Times New Roman"/>
          <w:sz w:val="20"/>
          <w:szCs w:val="20"/>
          <w:lang w:val="id-ID"/>
        </w:rPr>
        <w:t xml:space="preserve"> </w:t>
      </w:r>
      <w:r w:rsidR="00952181" w:rsidRPr="001D2543">
        <w:rPr>
          <w:rFonts w:ascii="Times New Roman" w:hAnsi="Times New Roman"/>
          <w:sz w:val="20"/>
          <w:szCs w:val="20"/>
        </w:rPr>
        <w:t xml:space="preserve">e their high motivation in both instrumental and integrative </w:t>
      </w:r>
      <w:r w:rsidR="001D2543" w:rsidRPr="001D2543">
        <w:rPr>
          <w:rFonts w:ascii="Times New Roman" w:hAnsi="Times New Roman"/>
          <w:sz w:val="20"/>
          <w:szCs w:val="20"/>
        </w:rPr>
        <w:t>facets</w:t>
      </w:r>
      <w:r w:rsidR="00952181" w:rsidRPr="001D2543">
        <w:rPr>
          <w:rFonts w:ascii="Times New Roman" w:hAnsi="Times New Roman"/>
          <w:sz w:val="20"/>
          <w:szCs w:val="20"/>
        </w:rPr>
        <w:t xml:space="preserve"> and even with a </w:t>
      </w:r>
      <w:r w:rsidR="001D2543" w:rsidRPr="001D2543">
        <w:rPr>
          <w:rFonts w:ascii="Times New Roman" w:hAnsi="Times New Roman"/>
          <w:sz w:val="20"/>
          <w:szCs w:val="20"/>
        </w:rPr>
        <w:t>slender</w:t>
      </w:r>
      <w:r w:rsidR="00BD4FB2">
        <w:rPr>
          <w:rFonts w:ascii="Times New Roman" w:hAnsi="Times New Roman"/>
          <w:sz w:val="20"/>
          <w:szCs w:val="20"/>
          <w:lang w:val="id-ID"/>
        </w:rPr>
        <w:t xml:space="preserve"> </w:t>
      </w:r>
      <w:r w:rsidR="001D2543" w:rsidRPr="001D2543">
        <w:rPr>
          <w:rFonts w:ascii="Times New Roman" w:hAnsi="Times New Roman"/>
          <w:sz w:val="20"/>
          <w:szCs w:val="20"/>
        </w:rPr>
        <w:t>domination</w:t>
      </w:r>
      <w:r w:rsidR="00952181" w:rsidRPr="001D2543">
        <w:rPr>
          <w:rFonts w:ascii="Times New Roman" w:hAnsi="Times New Roman"/>
          <w:sz w:val="20"/>
          <w:szCs w:val="20"/>
        </w:rPr>
        <w:t xml:space="preserve"> in instrumental motivation. </w:t>
      </w:r>
      <w:r w:rsidR="001D2543" w:rsidRPr="001D2543">
        <w:rPr>
          <w:rFonts w:ascii="Times New Roman" w:hAnsi="Times New Roman"/>
          <w:sz w:val="20"/>
          <w:szCs w:val="20"/>
        </w:rPr>
        <w:t>Furthermore</w:t>
      </w:r>
      <w:r w:rsidR="00952181" w:rsidRPr="001D2543">
        <w:rPr>
          <w:rFonts w:ascii="Times New Roman" w:hAnsi="Times New Roman"/>
          <w:sz w:val="20"/>
          <w:szCs w:val="20"/>
        </w:rPr>
        <w:t xml:space="preserve">, the </w:t>
      </w:r>
      <w:r w:rsidR="001D2543" w:rsidRPr="001D2543">
        <w:rPr>
          <w:rFonts w:ascii="Times New Roman" w:hAnsi="Times New Roman"/>
          <w:sz w:val="20"/>
          <w:szCs w:val="20"/>
        </w:rPr>
        <w:t>research</w:t>
      </w:r>
      <w:r w:rsidR="00952181" w:rsidRPr="001D2543">
        <w:rPr>
          <w:rFonts w:ascii="Times New Roman" w:hAnsi="Times New Roman"/>
          <w:sz w:val="20"/>
          <w:szCs w:val="20"/>
        </w:rPr>
        <w:t xml:space="preserve"> of the students in other </w:t>
      </w:r>
      <w:r w:rsidR="001D2543" w:rsidRPr="001D2543">
        <w:rPr>
          <w:rFonts w:ascii="Times New Roman" w:hAnsi="Times New Roman"/>
          <w:sz w:val="20"/>
          <w:szCs w:val="20"/>
        </w:rPr>
        <w:t>universities</w:t>
      </w:r>
      <w:r w:rsidR="00952181" w:rsidRPr="001D2543">
        <w:rPr>
          <w:rFonts w:ascii="Times New Roman" w:hAnsi="Times New Roman"/>
          <w:sz w:val="20"/>
          <w:szCs w:val="20"/>
        </w:rPr>
        <w:t xml:space="preserve"> with </w:t>
      </w:r>
      <w:r w:rsidR="001D2543" w:rsidRPr="001D2543">
        <w:rPr>
          <w:rFonts w:ascii="Times New Roman" w:hAnsi="Times New Roman"/>
          <w:sz w:val="20"/>
          <w:szCs w:val="20"/>
        </w:rPr>
        <w:t>mainly</w:t>
      </w:r>
      <w:r w:rsidR="00BD4FB2">
        <w:rPr>
          <w:rFonts w:ascii="Times New Roman" w:hAnsi="Times New Roman"/>
          <w:sz w:val="20"/>
          <w:szCs w:val="20"/>
          <w:lang w:val="id-ID"/>
        </w:rPr>
        <w:t xml:space="preserve"> </w:t>
      </w:r>
      <w:r w:rsidR="001D2543" w:rsidRPr="001D2543">
        <w:rPr>
          <w:rFonts w:ascii="Times New Roman" w:hAnsi="Times New Roman"/>
          <w:sz w:val="20"/>
          <w:szCs w:val="20"/>
        </w:rPr>
        <w:t>dissimilar</w:t>
      </w:r>
      <w:r w:rsidR="00BD4FB2">
        <w:rPr>
          <w:rFonts w:ascii="Times New Roman" w:hAnsi="Times New Roman"/>
          <w:sz w:val="20"/>
          <w:szCs w:val="20"/>
          <w:lang w:val="id-ID"/>
        </w:rPr>
        <w:t xml:space="preserve"> </w:t>
      </w:r>
      <w:r w:rsidR="001D2543" w:rsidRPr="001D2543">
        <w:rPr>
          <w:rFonts w:ascii="Times New Roman" w:hAnsi="Times New Roman"/>
          <w:sz w:val="20"/>
          <w:szCs w:val="20"/>
        </w:rPr>
        <w:t>setting</w:t>
      </w:r>
      <w:r w:rsidR="00952181" w:rsidRPr="001D2543">
        <w:rPr>
          <w:rFonts w:ascii="Times New Roman" w:hAnsi="Times New Roman"/>
          <w:sz w:val="20"/>
          <w:szCs w:val="20"/>
        </w:rPr>
        <w:t xml:space="preserve"> may </w:t>
      </w:r>
      <w:r w:rsidR="001D2543" w:rsidRPr="001D2543">
        <w:rPr>
          <w:rFonts w:ascii="Times New Roman" w:hAnsi="Times New Roman"/>
          <w:sz w:val="20"/>
          <w:szCs w:val="20"/>
        </w:rPr>
        <w:t>produce</w:t>
      </w:r>
      <w:r w:rsidR="00BD4FB2">
        <w:rPr>
          <w:rFonts w:ascii="Times New Roman" w:hAnsi="Times New Roman"/>
          <w:sz w:val="20"/>
          <w:szCs w:val="20"/>
          <w:lang w:val="id-ID"/>
        </w:rPr>
        <w:t xml:space="preserve"> </w:t>
      </w:r>
      <w:r w:rsidR="001D2543" w:rsidRPr="001D2543">
        <w:rPr>
          <w:rFonts w:ascii="Times New Roman" w:hAnsi="Times New Roman"/>
          <w:sz w:val="20"/>
          <w:szCs w:val="20"/>
        </w:rPr>
        <w:t>meaning</w:t>
      </w:r>
      <w:r w:rsidR="00BD4FB2">
        <w:rPr>
          <w:rFonts w:ascii="Times New Roman" w:hAnsi="Times New Roman"/>
          <w:sz w:val="20"/>
          <w:szCs w:val="20"/>
          <w:lang w:val="id-ID"/>
        </w:rPr>
        <w:t xml:space="preserve"> </w:t>
      </w:r>
      <w:r w:rsidR="001D2543" w:rsidRPr="001D2543">
        <w:rPr>
          <w:rFonts w:ascii="Times New Roman" w:hAnsi="Times New Roman"/>
          <w:sz w:val="20"/>
          <w:szCs w:val="20"/>
        </w:rPr>
        <w:t>fully</w:t>
      </w:r>
      <w:r w:rsidR="00BD4FB2">
        <w:rPr>
          <w:rFonts w:ascii="Times New Roman" w:hAnsi="Times New Roman"/>
          <w:sz w:val="20"/>
          <w:szCs w:val="20"/>
          <w:lang w:val="id-ID"/>
        </w:rPr>
        <w:t xml:space="preserve"> </w:t>
      </w:r>
      <w:r w:rsidR="001D2543" w:rsidRPr="001D2543">
        <w:rPr>
          <w:rFonts w:ascii="Times New Roman" w:hAnsi="Times New Roman"/>
          <w:sz w:val="20"/>
          <w:szCs w:val="20"/>
        </w:rPr>
        <w:t>diverse</w:t>
      </w:r>
      <w:r w:rsidR="00BD4FB2">
        <w:rPr>
          <w:rFonts w:ascii="Times New Roman" w:hAnsi="Times New Roman"/>
          <w:sz w:val="20"/>
          <w:szCs w:val="20"/>
          <w:lang w:val="id-ID"/>
        </w:rPr>
        <w:t xml:space="preserve"> </w:t>
      </w:r>
      <w:r w:rsidR="001D2543" w:rsidRPr="001D2543">
        <w:rPr>
          <w:rFonts w:ascii="Times New Roman" w:hAnsi="Times New Roman"/>
          <w:sz w:val="20"/>
          <w:szCs w:val="20"/>
        </w:rPr>
        <w:t>out</w:t>
      </w:r>
      <w:r w:rsidR="00BD4FB2">
        <w:rPr>
          <w:rFonts w:ascii="Times New Roman" w:hAnsi="Times New Roman"/>
          <w:sz w:val="20"/>
          <w:szCs w:val="20"/>
          <w:lang w:val="id-ID"/>
        </w:rPr>
        <w:t xml:space="preserve"> </w:t>
      </w:r>
      <w:r w:rsidR="001D2543" w:rsidRPr="001D2543">
        <w:rPr>
          <w:rFonts w:ascii="Times New Roman" w:hAnsi="Times New Roman"/>
          <w:sz w:val="20"/>
          <w:szCs w:val="20"/>
        </w:rPr>
        <w:t>comes</w:t>
      </w:r>
      <w:r w:rsidR="00952181" w:rsidRPr="001D2543">
        <w:rPr>
          <w:rFonts w:ascii="Times New Roman" w:hAnsi="Times New Roman"/>
          <w:sz w:val="20"/>
          <w:szCs w:val="20"/>
        </w:rPr>
        <w:t xml:space="preserve">. Future research should also </w:t>
      </w:r>
      <w:r w:rsidR="001D2543" w:rsidRPr="001D2543">
        <w:rPr>
          <w:rFonts w:ascii="Times New Roman" w:hAnsi="Times New Roman"/>
          <w:sz w:val="20"/>
          <w:szCs w:val="20"/>
        </w:rPr>
        <w:t>contain</w:t>
      </w:r>
      <w:r w:rsidR="00952181" w:rsidRPr="001D2543">
        <w:rPr>
          <w:rFonts w:ascii="Times New Roman" w:hAnsi="Times New Roman"/>
          <w:sz w:val="20"/>
          <w:szCs w:val="20"/>
        </w:rPr>
        <w:t xml:space="preserve"> more and several of institutions or universities.</w:t>
      </w:r>
      <w:r w:rsidR="00FF1922">
        <w:rPr>
          <w:rFonts w:ascii="Times New Roman" w:hAnsi="Times New Roman"/>
          <w:sz w:val="20"/>
          <w:szCs w:val="20"/>
          <w:lang w:val="id-ID"/>
        </w:rPr>
        <w:t xml:space="preserve"> </w:t>
      </w:r>
    </w:p>
    <w:p w:rsidR="00952181" w:rsidRPr="00863923" w:rsidRDefault="00952181" w:rsidP="007712D5">
      <w:pPr>
        <w:widowControl w:val="0"/>
        <w:autoSpaceDE w:val="0"/>
        <w:autoSpaceDN w:val="0"/>
        <w:adjustRightInd w:val="0"/>
        <w:spacing w:after="0" w:line="240" w:lineRule="auto"/>
        <w:ind w:firstLine="216"/>
        <w:jc w:val="both"/>
        <w:rPr>
          <w:rFonts w:ascii="Times New Roman" w:hAnsi="Times New Roman"/>
          <w:sz w:val="20"/>
          <w:szCs w:val="20"/>
        </w:rPr>
      </w:pPr>
      <w:r w:rsidRPr="001D2543">
        <w:rPr>
          <w:rFonts w:ascii="Times New Roman" w:hAnsi="Times New Roman"/>
          <w:sz w:val="20"/>
          <w:szCs w:val="20"/>
        </w:rPr>
        <w:t xml:space="preserve">As the English motivation is one of the </w:t>
      </w:r>
      <w:r w:rsidR="001D2543" w:rsidRPr="001D2543">
        <w:rPr>
          <w:rFonts w:ascii="Times New Roman" w:hAnsi="Times New Roman"/>
          <w:sz w:val="20"/>
          <w:szCs w:val="20"/>
        </w:rPr>
        <w:t>greatest</w:t>
      </w:r>
      <w:r w:rsidR="00BD4FB2">
        <w:rPr>
          <w:rFonts w:ascii="Times New Roman" w:hAnsi="Times New Roman"/>
          <w:sz w:val="20"/>
          <w:szCs w:val="20"/>
          <w:lang w:val="id-ID"/>
        </w:rPr>
        <w:t xml:space="preserve"> </w:t>
      </w:r>
      <w:r w:rsidR="001D2543" w:rsidRPr="001D2543">
        <w:rPr>
          <w:rFonts w:ascii="Times New Roman" w:hAnsi="Times New Roman"/>
          <w:sz w:val="20"/>
          <w:szCs w:val="20"/>
        </w:rPr>
        <w:t>significant</w:t>
      </w:r>
      <w:r w:rsidRPr="001D2543">
        <w:rPr>
          <w:rFonts w:ascii="Times New Roman" w:hAnsi="Times New Roman"/>
          <w:sz w:val="20"/>
          <w:szCs w:val="20"/>
        </w:rPr>
        <w:t xml:space="preserve"> learning </w:t>
      </w:r>
      <w:r w:rsidR="001D2543" w:rsidRPr="001D2543">
        <w:rPr>
          <w:rFonts w:ascii="Times New Roman" w:hAnsi="Times New Roman"/>
          <w:sz w:val="20"/>
          <w:szCs w:val="20"/>
        </w:rPr>
        <w:t>elements</w:t>
      </w:r>
      <w:r w:rsidRPr="001D2543">
        <w:rPr>
          <w:rFonts w:ascii="Times New Roman" w:hAnsi="Times New Roman"/>
          <w:sz w:val="20"/>
          <w:szCs w:val="20"/>
        </w:rPr>
        <w:t xml:space="preserve">, the </w:t>
      </w:r>
      <w:r w:rsidR="001D2543" w:rsidRPr="001D2543">
        <w:rPr>
          <w:rFonts w:ascii="Times New Roman" w:hAnsi="Times New Roman"/>
          <w:sz w:val="20"/>
          <w:szCs w:val="20"/>
        </w:rPr>
        <w:t>necessity</w:t>
      </w:r>
      <w:r w:rsidRPr="001D2543">
        <w:rPr>
          <w:rFonts w:ascii="Times New Roman" w:hAnsi="Times New Roman"/>
          <w:sz w:val="20"/>
          <w:szCs w:val="20"/>
        </w:rPr>
        <w:t xml:space="preserve"> to </w:t>
      </w:r>
      <w:r w:rsidR="001D2543" w:rsidRPr="001D2543">
        <w:rPr>
          <w:rFonts w:ascii="Times New Roman" w:hAnsi="Times New Roman"/>
          <w:sz w:val="20"/>
          <w:szCs w:val="20"/>
        </w:rPr>
        <w:t>define</w:t>
      </w:r>
      <w:r w:rsidRPr="001D2543">
        <w:rPr>
          <w:rFonts w:ascii="Times New Roman" w:hAnsi="Times New Roman"/>
          <w:sz w:val="20"/>
          <w:szCs w:val="20"/>
        </w:rPr>
        <w:t xml:space="preserve"> the </w:t>
      </w:r>
      <w:r w:rsidR="001D2543" w:rsidRPr="001D2543">
        <w:rPr>
          <w:rFonts w:ascii="Times New Roman" w:hAnsi="Times New Roman"/>
          <w:sz w:val="20"/>
          <w:szCs w:val="20"/>
        </w:rPr>
        <w:t>definite</w:t>
      </w:r>
      <w:r w:rsidRPr="001D2543">
        <w:rPr>
          <w:rFonts w:ascii="Times New Roman" w:hAnsi="Times New Roman"/>
          <w:sz w:val="20"/>
          <w:szCs w:val="20"/>
        </w:rPr>
        <w:t xml:space="preserve"> motivation </w:t>
      </w:r>
      <w:r w:rsidR="001D2543" w:rsidRPr="001D2543">
        <w:rPr>
          <w:rFonts w:ascii="Times New Roman" w:hAnsi="Times New Roman"/>
          <w:sz w:val="20"/>
          <w:szCs w:val="20"/>
        </w:rPr>
        <w:t>circumstances</w:t>
      </w:r>
      <w:r w:rsidRPr="001D2543">
        <w:rPr>
          <w:rFonts w:ascii="Times New Roman" w:hAnsi="Times New Roman"/>
          <w:sz w:val="20"/>
          <w:szCs w:val="20"/>
        </w:rPr>
        <w:t xml:space="preserve"> of any </w:t>
      </w:r>
      <w:r w:rsidR="001D2543" w:rsidRPr="001D2543">
        <w:rPr>
          <w:rFonts w:ascii="Times New Roman" w:hAnsi="Times New Roman"/>
          <w:sz w:val="20"/>
          <w:szCs w:val="20"/>
        </w:rPr>
        <w:t>learners</w:t>
      </w:r>
      <w:r w:rsidRPr="001D2543">
        <w:rPr>
          <w:rFonts w:ascii="Times New Roman" w:hAnsi="Times New Roman"/>
          <w:sz w:val="20"/>
          <w:szCs w:val="20"/>
        </w:rPr>
        <w:t xml:space="preserve"> group is </w:t>
      </w:r>
      <w:r w:rsidR="001D2543" w:rsidRPr="001D2543">
        <w:rPr>
          <w:rFonts w:ascii="Times New Roman" w:hAnsi="Times New Roman"/>
          <w:sz w:val="20"/>
          <w:szCs w:val="20"/>
        </w:rPr>
        <w:t>valuable</w:t>
      </w:r>
      <w:r w:rsidRPr="001D2543">
        <w:rPr>
          <w:rFonts w:ascii="Times New Roman" w:hAnsi="Times New Roman"/>
          <w:sz w:val="20"/>
          <w:szCs w:val="20"/>
        </w:rPr>
        <w:t xml:space="preserve">. This is for the </w:t>
      </w:r>
      <w:r w:rsidR="001D2543" w:rsidRPr="001D2543">
        <w:rPr>
          <w:rFonts w:ascii="Times New Roman" w:hAnsi="Times New Roman"/>
          <w:sz w:val="20"/>
          <w:szCs w:val="20"/>
        </w:rPr>
        <w:t>advantage</w:t>
      </w:r>
      <w:r w:rsidRPr="001D2543">
        <w:rPr>
          <w:rFonts w:ascii="Times New Roman" w:hAnsi="Times New Roman"/>
          <w:sz w:val="20"/>
          <w:szCs w:val="20"/>
        </w:rPr>
        <w:t xml:space="preserve"> of their English language learning </w:t>
      </w:r>
      <w:r w:rsidR="001D2543" w:rsidRPr="001D2543">
        <w:rPr>
          <w:rFonts w:ascii="Times New Roman" w:hAnsi="Times New Roman"/>
          <w:sz w:val="20"/>
          <w:szCs w:val="20"/>
        </w:rPr>
        <w:t>efficiency</w:t>
      </w:r>
      <w:r w:rsidRPr="001D2543">
        <w:rPr>
          <w:rFonts w:ascii="Times New Roman" w:hAnsi="Times New Roman"/>
          <w:sz w:val="20"/>
          <w:szCs w:val="20"/>
        </w:rPr>
        <w:t xml:space="preserve"> and </w:t>
      </w:r>
      <w:r w:rsidR="001D2543" w:rsidRPr="001D2543">
        <w:rPr>
          <w:rFonts w:ascii="Times New Roman" w:hAnsi="Times New Roman"/>
          <w:sz w:val="20"/>
          <w:szCs w:val="20"/>
        </w:rPr>
        <w:t>aptitude</w:t>
      </w:r>
      <w:r w:rsidRPr="001D2543">
        <w:rPr>
          <w:rFonts w:ascii="Times New Roman" w:hAnsi="Times New Roman"/>
          <w:sz w:val="20"/>
          <w:szCs w:val="20"/>
        </w:rPr>
        <w:t>.</w:t>
      </w:r>
    </w:p>
    <w:p w:rsidR="00FA09E3" w:rsidRPr="00863923" w:rsidRDefault="00F83E37"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z w:val="20"/>
          <w:szCs w:val="20"/>
        </w:rPr>
        <w:t xml:space="preserve">It was found that the students have a desire to communicate in English, which </w:t>
      </w:r>
      <w:r w:rsidR="007C30C8" w:rsidRPr="007C30C8">
        <w:rPr>
          <w:rFonts w:ascii="Times New Roman" w:hAnsi="Times New Roman"/>
          <w:sz w:val="20"/>
          <w:szCs w:val="20"/>
        </w:rPr>
        <w:t>includes</w:t>
      </w:r>
      <w:r w:rsidRPr="007C30C8">
        <w:rPr>
          <w:rFonts w:ascii="Times New Roman" w:hAnsi="Times New Roman"/>
          <w:sz w:val="20"/>
          <w:szCs w:val="20"/>
        </w:rPr>
        <w:t xml:space="preserve"> a </w:t>
      </w:r>
      <w:r w:rsidR="007C30C8" w:rsidRPr="007C30C8">
        <w:rPr>
          <w:rFonts w:ascii="Times New Roman" w:hAnsi="Times New Roman"/>
          <w:sz w:val="20"/>
          <w:szCs w:val="20"/>
        </w:rPr>
        <w:t>curiosity</w:t>
      </w:r>
      <w:r w:rsidRPr="007C30C8">
        <w:rPr>
          <w:rFonts w:ascii="Times New Roman" w:hAnsi="Times New Roman"/>
          <w:sz w:val="20"/>
          <w:szCs w:val="20"/>
        </w:rPr>
        <w:t xml:space="preserve"> in a </w:t>
      </w:r>
      <w:r w:rsidR="007C30C8" w:rsidRPr="007C30C8">
        <w:rPr>
          <w:rFonts w:ascii="Times New Roman" w:hAnsi="Times New Roman"/>
          <w:sz w:val="20"/>
          <w:szCs w:val="20"/>
        </w:rPr>
        <w:t>discussion</w:t>
      </w:r>
      <w:r w:rsidRPr="007C30C8">
        <w:rPr>
          <w:rFonts w:ascii="Times New Roman" w:hAnsi="Times New Roman"/>
          <w:sz w:val="20"/>
          <w:szCs w:val="20"/>
        </w:rPr>
        <w:t xml:space="preserve"> of </w:t>
      </w:r>
      <w:r w:rsidR="007C30C8" w:rsidRPr="007C30C8">
        <w:rPr>
          <w:rFonts w:ascii="Times New Roman" w:hAnsi="Times New Roman"/>
          <w:sz w:val="20"/>
          <w:szCs w:val="20"/>
        </w:rPr>
        <w:t>important</w:t>
      </w:r>
      <w:r w:rsidRPr="007C30C8">
        <w:rPr>
          <w:rFonts w:ascii="Times New Roman" w:hAnsi="Times New Roman"/>
          <w:sz w:val="20"/>
          <w:szCs w:val="20"/>
        </w:rPr>
        <w:t xml:space="preserve"> impressions, </w:t>
      </w:r>
      <w:r w:rsidR="007C30C8" w:rsidRPr="007C30C8">
        <w:rPr>
          <w:rFonts w:ascii="Times New Roman" w:hAnsi="Times New Roman"/>
          <w:sz w:val="20"/>
          <w:szCs w:val="20"/>
        </w:rPr>
        <w:t>thoughts</w:t>
      </w:r>
      <w:r w:rsidRPr="007C30C8">
        <w:rPr>
          <w:rFonts w:ascii="Times New Roman" w:hAnsi="Times New Roman"/>
          <w:sz w:val="20"/>
          <w:szCs w:val="20"/>
        </w:rPr>
        <w:t xml:space="preserve"> and </w:t>
      </w:r>
      <w:r w:rsidR="007C30C8" w:rsidRPr="007C30C8">
        <w:rPr>
          <w:rFonts w:ascii="Times New Roman" w:hAnsi="Times New Roman"/>
          <w:sz w:val="20"/>
          <w:szCs w:val="20"/>
        </w:rPr>
        <w:t>anxieties</w:t>
      </w:r>
      <w:r w:rsidRPr="007C30C8">
        <w:rPr>
          <w:rFonts w:ascii="Times New Roman" w:hAnsi="Times New Roman"/>
          <w:sz w:val="20"/>
          <w:szCs w:val="20"/>
        </w:rPr>
        <w:t xml:space="preserve"> about a wide range of </w:t>
      </w:r>
      <w:r w:rsidR="007C30C8" w:rsidRPr="007C30C8">
        <w:rPr>
          <w:rFonts w:ascii="Times New Roman" w:hAnsi="Times New Roman"/>
          <w:sz w:val="20"/>
          <w:szCs w:val="20"/>
        </w:rPr>
        <w:t>topics</w:t>
      </w:r>
      <w:r w:rsidRPr="007C30C8">
        <w:rPr>
          <w:rFonts w:ascii="Times New Roman" w:hAnsi="Times New Roman"/>
          <w:sz w:val="20"/>
          <w:szCs w:val="20"/>
        </w:rPr>
        <w:t xml:space="preserve">, and not </w:t>
      </w:r>
      <w:r w:rsidR="007C30C8" w:rsidRPr="007C30C8">
        <w:rPr>
          <w:rFonts w:ascii="Times New Roman" w:hAnsi="Times New Roman"/>
          <w:sz w:val="20"/>
          <w:szCs w:val="20"/>
        </w:rPr>
        <w:t>just</w:t>
      </w:r>
      <w:r w:rsidRPr="007C30C8">
        <w:rPr>
          <w:rFonts w:ascii="Times New Roman" w:hAnsi="Times New Roman"/>
          <w:sz w:val="20"/>
          <w:szCs w:val="20"/>
        </w:rPr>
        <w:t xml:space="preserve"> a </w:t>
      </w:r>
      <w:r w:rsidR="007C30C8" w:rsidRPr="007C30C8">
        <w:rPr>
          <w:rFonts w:ascii="Times New Roman" w:hAnsi="Times New Roman"/>
          <w:sz w:val="20"/>
          <w:szCs w:val="20"/>
        </w:rPr>
        <w:t>disposition</w:t>
      </w:r>
      <w:r w:rsidR="00BD4FB2">
        <w:rPr>
          <w:rFonts w:ascii="Times New Roman" w:hAnsi="Times New Roman"/>
          <w:sz w:val="20"/>
          <w:szCs w:val="20"/>
          <w:lang w:val="id-ID"/>
        </w:rPr>
        <w:t xml:space="preserve"> </w:t>
      </w:r>
      <w:r w:rsidR="007C30C8" w:rsidRPr="007C30C8">
        <w:rPr>
          <w:rFonts w:ascii="Times New Roman" w:hAnsi="Times New Roman"/>
          <w:sz w:val="20"/>
          <w:szCs w:val="20"/>
        </w:rPr>
        <w:t>feature</w:t>
      </w:r>
      <w:r w:rsidRPr="007C30C8">
        <w:rPr>
          <w:rFonts w:ascii="Times New Roman" w:hAnsi="Times New Roman"/>
          <w:sz w:val="20"/>
          <w:szCs w:val="20"/>
        </w:rPr>
        <w:t xml:space="preserve"> of extraversion and/or talkativeness. </w:t>
      </w:r>
      <w:r w:rsidR="00D02468" w:rsidRPr="007C30C8">
        <w:rPr>
          <w:rFonts w:ascii="Times New Roman" w:hAnsi="Times New Roman"/>
          <w:sz w:val="20"/>
          <w:szCs w:val="20"/>
          <w:lang w:val="id-ID"/>
        </w:rPr>
        <w:t>T</w:t>
      </w:r>
      <w:r w:rsidRPr="007C30C8">
        <w:rPr>
          <w:rFonts w:ascii="Times New Roman" w:hAnsi="Times New Roman"/>
          <w:sz w:val="20"/>
          <w:szCs w:val="20"/>
        </w:rPr>
        <w:t>he interview</w:t>
      </w:r>
      <w:r w:rsidR="00D02468" w:rsidRPr="007C30C8">
        <w:rPr>
          <w:rFonts w:ascii="Times New Roman" w:hAnsi="Times New Roman"/>
          <w:sz w:val="20"/>
          <w:szCs w:val="20"/>
          <w:lang w:val="id-ID"/>
        </w:rPr>
        <w:t xml:space="preserve"> showed</w:t>
      </w:r>
      <w:r w:rsidRPr="007C30C8">
        <w:rPr>
          <w:rFonts w:ascii="Times New Roman" w:hAnsi="Times New Roman"/>
          <w:sz w:val="20"/>
          <w:szCs w:val="20"/>
        </w:rPr>
        <w:t xml:space="preserve"> that lower students hold</w:t>
      </w:r>
      <w:r w:rsidRPr="00863923">
        <w:rPr>
          <w:rFonts w:ascii="Times New Roman" w:hAnsi="Times New Roman"/>
          <w:sz w:val="20"/>
          <w:szCs w:val="20"/>
        </w:rPr>
        <w:t xml:space="preserve"> more instrumental motivations, which means that they are more likely to learn an English for utilitarian purposes. The students may be motivated by the novelty of finding new words for familiar stimuli, from the fear of failure, or achievements.</w:t>
      </w:r>
    </w:p>
    <w:p w:rsidR="00F83E37" w:rsidRPr="00863923" w:rsidRDefault="00F83E37" w:rsidP="007712D5">
      <w:pPr>
        <w:widowControl w:val="0"/>
        <w:autoSpaceDE w:val="0"/>
        <w:autoSpaceDN w:val="0"/>
        <w:adjustRightInd w:val="0"/>
        <w:spacing w:after="0" w:line="240" w:lineRule="auto"/>
        <w:ind w:firstLine="216"/>
        <w:jc w:val="both"/>
        <w:rPr>
          <w:rFonts w:ascii="Times New Roman" w:hAnsi="Times New Roman"/>
          <w:sz w:val="20"/>
          <w:szCs w:val="20"/>
        </w:rPr>
      </w:pPr>
      <w:r w:rsidRPr="007C30C8">
        <w:rPr>
          <w:rFonts w:ascii="Times New Roman" w:hAnsi="Times New Roman"/>
          <w:sz w:val="20"/>
          <w:szCs w:val="20"/>
        </w:rPr>
        <w:t xml:space="preserve">Based on the findings above it can be </w:t>
      </w:r>
      <w:r w:rsidR="007C30C8" w:rsidRPr="007C30C8">
        <w:rPr>
          <w:rFonts w:ascii="Times New Roman" w:hAnsi="Times New Roman"/>
          <w:sz w:val="20"/>
          <w:szCs w:val="20"/>
        </w:rPr>
        <w:t>identified</w:t>
      </w:r>
      <w:r w:rsidRPr="007C30C8">
        <w:rPr>
          <w:rFonts w:ascii="Times New Roman" w:hAnsi="Times New Roman"/>
          <w:sz w:val="20"/>
          <w:szCs w:val="20"/>
        </w:rPr>
        <w:t xml:space="preserve"> that motivated students are </w:t>
      </w:r>
      <w:r w:rsidR="007C30C8" w:rsidRPr="007C30C8">
        <w:rPr>
          <w:rFonts w:ascii="Times New Roman" w:hAnsi="Times New Roman"/>
          <w:sz w:val="20"/>
          <w:szCs w:val="20"/>
        </w:rPr>
        <w:t>probable</w:t>
      </w:r>
      <w:r w:rsidRPr="007C30C8">
        <w:rPr>
          <w:rFonts w:ascii="Times New Roman" w:hAnsi="Times New Roman"/>
          <w:sz w:val="20"/>
          <w:szCs w:val="20"/>
        </w:rPr>
        <w:t xml:space="preserve"> to </w:t>
      </w:r>
      <w:r w:rsidR="007C30C8" w:rsidRPr="007C30C8">
        <w:rPr>
          <w:rFonts w:ascii="Times New Roman" w:hAnsi="Times New Roman"/>
          <w:sz w:val="20"/>
          <w:szCs w:val="20"/>
        </w:rPr>
        <w:t>study</w:t>
      </w:r>
      <w:r w:rsidRPr="007C30C8">
        <w:rPr>
          <w:rFonts w:ascii="Times New Roman" w:hAnsi="Times New Roman"/>
          <w:sz w:val="20"/>
          <w:szCs w:val="20"/>
        </w:rPr>
        <w:t xml:space="preserve"> more and </w:t>
      </w:r>
      <w:r w:rsidR="007712D5" w:rsidRPr="007C30C8">
        <w:rPr>
          <w:rFonts w:ascii="Times New Roman" w:hAnsi="Times New Roman"/>
          <w:sz w:val="20"/>
          <w:szCs w:val="20"/>
        </w:rPr>
        <w:t>teach</w:t>
      </w:r>
      <w:r w:rsidRPr="007C30C8">
        <w:rPr>
          <w:rFonts w:ascii="Times New Roman" w:hAnsi="Times New Roman"/>
          <w:sz w:val="20"/>
          <w:szCs w:val="20"/>
        </w:rPr>
        <w:t xml:space="preserve"> more </w:t>
      </w:r>
      <w:r w:rsidR="007C30C8" w:rsidRPr="007C30C8">
        <w:rPr>
          <w:rFonts w:ascii="Times New Roman" w:hAnsi="Times New Roman"/>
          <w:sz w:val="20"/>
          <w:szCs w:val="20"/>
        </w:rPr>
        <w:t>rapidly</w:t>
      </w:r>
      <w:r w:rsidRPr="007C30C8">
        <w:rPr>
          <w:rFonts w:ascii="Times New Roman" w:hAnsi="Times New Roman"/>
          <w:sz w:val="20"/>
          <w:szCs w:val="20"/>
        </w:rPr>
        <w:t xml:space="preserve"> that </w:t>
      </w:r>
      <w:r w:rsidR="007C30C8" w:rsidRPr="007C30C8">
        <w:rPr>
          <w:rFonts w:ascii="Times New Roman" w:hAnsi="Times New Roman"/>
          <w:sz w:val="20"/>
          <w:szCs w:val="20"/>
        </w:rPr>
        <w:t>learners</w:t>
      </w:r>
      <w:r w:rsidRPr="007C30C8">
        <w:rPr>
          <w:rFonts w:ascii="Times New Roman" w:hAnsi="Times New Roman"/>
          <w:sz w:val="20"/>
          <w:szCs w:val="20"/>
        </w:rPr>
        <w:t xml:space="preserve"> who are less motivated. In </w:t>
      </w:r>
      <w:r w:rsidR="007C30C8" w:rsidRPr="007C30C8">
        <w:rPr>
          <w:rFonts w:ascii="Times New Roman" w:hAnsi="Times New Roman"/>
          <w:sz w:val="20"/>
          <w:szCs w:val="20"/>
        </w:rPr>
        <w:t>certain</w:t>
      </w:r>
      <w:r w:rsidRPr="007C30C8">
        <w:rPr>
          <w:rFonts w:ascii="Times New Roman" w:hAnsi="Times New Roman"/>
          <w:sz w:val="20"/>
          <w:szCs w:val="20"/>
        </w:rPr>
        <w:t xml:space="preserve"> learning </w:t>
      </w:r>
      <w:r w:rsidR="007C30C8" w:rsidRPr="007C30C8">
        <w:rPr>
          <w:rFonts w:ascii="Times New Roman" w:hAnsi="Times New Roman"/>
          <w:sz w:val="20"/>
          <w:szCs w:val="20"/>
        </w:rPr>
        <w:t>condition</w:t>
      </w:r>
      <w:r w:rsidRPr="007C30C8">
        <w:rPr>
          <w:rFonts w:ascii="Times New Roman" w:hAnsi="Times New Roman"/>
          <w:sz w:val="20"/>
          <w:szCs w:val="20"/>
        </w:rPr>
        <w:t xml:space="preserve">, </w:t>
      </w:r>
      <w:r w:rsidR="007C30C8" w:rsidRPr="007C30C8">
        <w:rPr>
          <w:rFonts w:ascii="Times New Roman" w:hAnsi="Times New Roman"/>
          <w:sz w:val="20"/>
          <w:szCs w:val="20"/>
        </w:rPr>
        <w:t>learners</w:t>
      </w:r>
      <w:r w:rsidRPr="007C30C8">
        <w:rPr>
          <w:rFonts w:ascii="Times New Roman" w:hAnsi="Times New Roman"/>
          <w:sz w:val="20"/>
          <w:szCs w:val="20"/>
        </w:rPr>
        <w:t xml:space="preserve"> who are less motivated are </w:t>
      </w:r>
      <w:r w:rsidR="007C30C8" w:rsidRPr="007C30C8">
        <w:rPr>
          <w:rFonts w:ascii="Times New Roman" w:hAnsi="Times New Roman"/>
          <w:sz w:val="20"/>
          <w:szCs w:val="20"/>
        </w:rPr>
        <w:t>possible</w:t>
      </w:r>
      <w:r w:rsidRPr="007C30C8">
        <w:rPr>
          <w:rFonts w:ascii="Times New Roman" w:hAnsi="Times New Roman"/>
          <w:sz w:val="20"/>
          <w:szCs w:val="20"/>
        </w:rPr>
        <w:t xml:space="preserve"> to </w:t>
      </w:r>
      <w:r w:rsidR="007C30C8" w:rsidRPr="007C30C8">
        <w:rPr>
          <w:rFonts w:ascii="Times New Roman" w:hAnsi="Times New Roman"/>
          <w:sz w:val="20"/>
          <w:szCs w:val="20"/>
        </w:rPr>
        <w:t>miss</w:t>
      </w:r>
      <w:r w:rsidRPr="007C30C8">
        <w:rPr>
          <w:rFonts w:ascii="Times New Roman" w:hAnsi="Times New Roman"/>
          <w:sz w:val="20"/>
          <w:szCs w:val="20"/>
        </w:rPr>
        <w:t xml:space="preserve"> their attention, misbehave and cause discipline </w:t>
      </w:r>
      <w:r w:rsidR="007C30C8" w:rsidRPr="007C30C8">
        <w:rPr>
          <w:rFonts w:ascii="Times New Roman" w:hAnsi="Times New Roman"/>
          <w:sz w:val="20"/>
          <w:szCs w:val="20"/>
        </w:rPr>
        <w:t>difficulties</w:t>
      </w:r>
      <w:r w:rsidRPr="007C30C8">
        <w:rPr>
          <w:rFonts w:ascii="Times New Roman" w:hAnsi="Times New Roman"/>
          <w:sz w:val="20"/>
          <w:szCs w:val="20"/>
        </w:rPr>
        <w:t xml:space="preserve">. On the contrary, </w:t>
      </w:r>
      <w:r w:rsidR="007C30C8" w:rsidRPr="007C30C8">
        <w:rPr>
          <w:rFonts w:ascii="Times New Roman" w:hAnsi="Times New Roman"/>
          <w:sz w:val="20"/>
          <w:szCs w:val="20"/>
        </w:rPr>
        <w:t>learners</w:t>
      </w:r>
      <w:r w:rsidRPr="007C30C8">
        <w:rPr>
          <w:rFonts w:ascii="Times New Roman" w:hAnsi="Times New Roman"/>
          <w:sz w:val="20"/>
          <w:szCs w:val="20"/>
        </w:rPr>
        <w:t xml:space="preserve"> who are more </w:t>
      </w:r>
      <w:r w:rsidR="007C30C8" w:rsidRPr="007C30C8">
        <w:rPr>
          <w:rFonts w:ascii="Times New Roman" w:hAnsi="Times New Roman"/>
          <w:sz w:val="20"/>
          <w:szCs w:val="20"/>
        </w:rPr>
        <w:t>very</w:t>
      </w:r>
      <w:r w:rsidR="00BD4FB2">
        <w:rPr>
          <w:rFonts w:ascii="Times New Roman" w:hAnsi="Times New Roman"/>
          <w:sz w:val="20"/>
          <w:szCs w:val="20"/>
          <w:lang w:val="id-ID"/>
        </w:rPr>
        <w:t xml:space="preserve"> </w:t>
      </w:r>
      <w:r w:rsidR="007C30C8" w:rsidRPr="007C30C8">
        <w:rPr>
          <w:rFonts w:ascii="Times New Roman" w:hAnsi="Times New Roman"/>
          <w:sz w:val="20"/>
          <w:szCs w:val="20"/>
        </w:rPr>
        <w:t>interested</w:t>
      </w:r>
      <w:r w:rsidRPr="007C30C8">
        <w:rPr>
          <w:rFonts w:ascii="Times New Roman" w:hAnsi="Times New Roman"/>
          <w:sz w:val="20"/>
          <w:szCs w:val="20"/>
        </w:rPr>
        <w:t xml:space="preserve"> will </w:t>
      </w:r>
      <w:r w:rsidR="007C30C8" w:rsidRPr="007C30C8">
        <w:rPr>
          <w:rFonts w:ascii="Times New Roman" w:hAnsi="Times New Roman"/>
          <w:sz w:val="20"/>
          <w:szCs w:val="20"/>
        </w:rPr>
        <w:t>contribute</w:t>
      </w:r>
      <w:r w:rsidRPr="007C30C8">
        <w:rPr>
          <w:rFonts w:ascii="Times New Roman" w:hAnsi="Times New Roman"/>
          <w:sz w:val="20"/>
          <w:szCs w:val="20"/>
        </w:rPr>
        <w:t xml:space="preserve"> actively and pay more </w:t>
      </w:r>
      <w:r w:rsidR="007C30C8" w:rsidRPr="007C30C8">
        <w:rPr>
          <w:rFonts w:ascii="Times New Roman" w:hAnsi="Times New Roman"/>
          <w:sz w:val="20"/>
          <w:szCs w:val="20"/>
        </w:rPr>
        <w:t>responsiveness</w:t>
      </w:r>
      <w:r w:rsidRPr="007C30C8">
        <w:rPr>
          <w:rFonts w:ascii="Times New Roman" w:hAnsi="Times New Roman"/>
          <w:sz w:val="20"/>
          <w:szCs w:val="20"/>
        </w:rPr>
        <w:t xml:space="preserve"> to a </w:t>
      </w:r>
      <w:r w:rsidR="007C30C8" w:rsidRPr="007C30C8">
        <w:rPr>
          <w:rFonts w:ascii="Times New Roman" w:hAnsi="Times New Roman"/>
          <w:sz w:val="20"/>
          <w:szCs w:val="20"/>
        </w:rPr>
        <w:t>definite</w:t>
      </w:r>
      <w:r w:rsidRPr="007C30C8">
        <w:rPr>
          <w:rFonts w:ascii="Times New Roman" w:hAnsi="Times New Roman"/>
          <w:sz w:val="20"/>
          <w:szCs w:val="20"/>
        </w:rPr>
        <w:t xml:space="preserve"> learning </w:t>
      </w:r>
      <w:r w:rsidR="007C30C8" w:rsidRPr="007C30C8">
        <w:rPr>
          <w:rFonts w:ascii="Times New Roman" w:hAnsi="Times New Roman"/>
          <w:sz w:val="20"/>
          <w:szCs w:val="20"/>
        </w:rPr>
        <w:t>assignment</w:t>
      </w:r>
      <w:r w:rsidRPr="007C30C8">
        <w:rPr>
          <w:rFonts w:ascii="Times New Roman" w:hAnsi="Times New Roman"/>
          <w:sz w:val="20"/>
          <w:szCs w:val="20"/>
        </w:rPr>
        <w:t xml:space="preserve"> or activity. Motivating student is one of the greatest challenges that lecturers face, lecturers always play a vital role to influence the students, indeed lecturers instructional choices can make a positive impact on student motivation.</w:t>
      </w:r>
    </w:p>
    <w:p w:rsidR="00FA09E3" w:rsidRPr="00863923" w:rsidRDefault="002F04EE"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Based on the attitudinal scale and the interview, it can be concluded that the correlation between language-related attitudes and achievement were not only be based on language skills, but also on emotions associated with language </w:t>
      </w:r>
      <w:r w:rsidRPr="00863923">
        <w:rPr>
          <w:rFonts w:ascii="Times New Roman" w:hAnsi="Times New Roman"/>
          <w:spacing w:val="1"/>
          <w:sz w:val="20"/>
          <w:szCs w:val="20"/>
        </w:rPr>
        <w:lastRenderedPageBreak/>
        <w:t>learning.</w:t>
      </w:r>
    </w:p>
    <w:p w:rsidR="00D7028C" w:rsidRPr="00863923" w:rsidRDefault="000C41E1"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0C41E1">
        <w:rPr>
          <w:rFonts w:ascii="Times New Roman" w:hAnsi="Times New Roman"/>
          <w:spacing w:val="1"/>
          <w:sz w:val="20"/>
          <w:szCs w:val="20"/>
        </w:rPr>
        <w:t>Once</w:t>
      </w:r>
      <w:r w:rsidR="00D7028C" w:rsidRPr="000C41E1">
        <w:rPr>
          <w:rFonts w:ascii="Times New Roman" w:hAnsi="Times New Roman"/>
          <w:spacing w:val="1"/>
          <w:sz w:val="20"/>
          <w:szCs w:val="20"/>
        </w:rPr>
        <w:t xml:space="preserve"> poor performance is likely to reflect poor </w:t>
      </w:r>
      <w:r w:rsidRPr="000C41E1">
        <w:rPr>
          <w:rFonts w:ascii="Times New Roman" w:hAnsi="Times New Roman"/>
          <w:spacing w:val="1"/>
          <w:sz w:val="20"/>
          <w:szCs w:val="20"/>
        </w:rPr>
        <w:t>aptitude</w:t>
      </w:r>
      <w:r w:rsidR="00D7028C" w:rsidRPr="000C41E1">
        <w:rPr>
          <w:rFonts w:ascii="Times New Roman" w:hAnsi="Times New Roman"/>
          <w:spacing w:val="1"/>
          <w:sz w:val="20"/>
          <w:szCs w:val="20"/>
        </w:rPr>
        <w:t xml:space="preserve">, a </w:t>
      </w:r>
      <w:r w:rsidRPr="000C41E1">
        <w:rPr>
          <w:rFonts w:ascii="Times New Roman" w:hAnsi="Times New Roman"/>
          <w:spacing w:val="1"/>
          <w:sz w:val="20"/>
          <w:szCs w:val="20"/>
        </w:rPr>
        <w:t>condition</w:t>
      </w:r>
      <w:r w:rsidR="00D7028C" w:rsidRPr="000C41E1">
        <w:rPr>
          <w:rFonts w:ascii="Times New Roman" w:hAnsi="Times New Roman"/>
          <w:spacing w:val="1"/>
          <w:sz w:val="20"/>
          <w:szCs w:val="20"/>
        </w:rPr>
        <w:t xml:space="preserve"> of high threat is </w:t>
      </w:r>
      <w:r w:rsidRPr="000C41E1">
        <w:rPr>
          <w:rFonts w:ascii="Times New Roman" w:hAnsi="Times New Roman"/>
          <w:spacing w:val="1"/>
          <w:sz w:val="20"/>
          <w:szCs w:val="20"/>
        </w:rPr>
        <w:t>produced</w:t>
      </w:r>
      <w:r w:rsidR="00D7028C" w:rsidRPr="000C41E1">
        <w:rPr>
          <w:rFonts w:ascii="Times New Roman" w:hAnsi="Times New Roman"/>
          <w:spacing w:val="1"/>
          <w:sz w:val="20"/>
          <w:szCs w:val="20"/>
        </w:rPr>
        <w:t xml:space="preserve"> to the</w:t>
      </w:r>
      <w:r w:rsidR="00D7028C" w:rsidRPr="00863923">
        <w:rPr>
          <w:rFonts w:ascii="Times New Roman" w:hAnsi="Times New Roman"/>
          <w:spacing w:val="1"/>
          <w:sz w:val="20"/>
          <w:szCs w:val="20"/>
        </w:rPr>
        <w:t xml:space="preserve"> student’s </w:t>
      </w:r>
      <w:r w:rsidRPr="000C41E1">
        <w:rPr>
          <w:rFonts w:ascii="Times New Roman" w:hAnsi="Times New Roman"/>
          <w:spacing w:val="1"/>
          <w:sz w:val="20"/>
          <w:szCs w:val="20"/>
        </w:rPr>
        <w:t>intelligence</w:t>
      </w:r>
      <w:r w:rsidR="00D7028C" w:rsidRPr="000C41E1">
        <w:rPr>
          <w:rFonts w:ascii="Times New Roman" w:hAnsi="Times New Roman"/>
          <w:spacing w:val="1"/>
          <w:sz w:val="20"/>
          <w:szCs w:val="20"/>
        </w:rPr>
        <w:t xml:space="preserve">. On the other hand, if an excuse </w:t>
      </w:r>
      <w:r w:rsidRPr="000C41E1">
        <w:rPr>
          <w:rFonts w:ascii="Times New Roman" w:hAnsi="Times New Roman"/>
          <w:spacing w:val="1"/>
          <w:sz w:val="20"/>
          <w:szCs w:val="20"/>
        </w:rPr>
        <w:t>permits</w:t>
      </w:r>
      <w:r w:rsidR="00D7028C" w:rsidRPr="000C41E1">
        <w:rPr>
          <w:rFonts w:ascii="Times New Roman" w:hAnsi="Times New Roman"/>
          <w:spacing w:val="1"/>
          <w:sz w:val="20"/>
          <w:szCs w:val="20"/>
        </w:rPr>
        <w:t xml:space="preserve"> poor performance to be attributed to </w:t>
      </w:r>
      <w:proofErr w:type="gramStart"/>
      <w:r w:rsidR="00D7028C" w:rsidRPr="000C41E1">
        <w:rPr>
          <w:rFonts w:ascii="Times New Roman" w:hAnsi="Times New Roman"/>
          <w:spacing w:val="1"/>
          <w:sz w:val="20"/>
          <w:szCs w:val="20"/>
        </w:rPr>
        <w:t>a</w:t>
      </w:r>
      <w:proofErr w:type="gramEnd"/>
      <w:r w:rsidR="00D7028C" w:rsidRPr="000C41E1">
        <w:rPr>
          <w:rFonts w:ascii="Times New Roman" w:hAnsi="Times New Roman"/>
          <w:spacing w:val="1"/>
          <w:sz w:val="20"/>
          <w:szCs w:val="20"/>
        </w:rPr>
        <w:t xml:space="preserve"> </w:t>
      </w:r>
      <w:r w:rsidRPr="000C41E1">
        <w:rPr>
          <w:rFonts w:ascii="Times New Roman" w:hAnsi="Times New Roman"/>
          <w:spacing w:val="1"/>
          <w:sz w:val="20"/>
          <w:szCs w:val="20"/>
        </w:rPr>
        <w:t>aspect</w:t>
      </w:r>
      <w:r w:rsidR="00D7028C" w:rsidRPr="00863923">
        <w:rPr>
          <w:rFonts w:ascii="Times New Roman" w:hAnsi="Times New Roman"/>
          <w:spacing w:val="1"/>
          <w:sz w:val="20"/>
          <w:szCs w:val="20"/>
        </w:rPr>
        <w:t xml:space="preserve"> und</w:t>
      </w:r>
      <w:r w:rsidR="00D7028C" w:rsidRPr="000C41E1">
        <w:rPr>
          <w:rFonts w:ascii="Times New Roman" w:hAnsi="Times New Roman"/>
          <w:spacing w:val="1"/>
          <w:sz w:val="20"/>
          <w:szCs w:val="20"/>
        </w:rPr>
        <w:t xml:space="preserve">errated to </w:t>
      </w:r>
      <w:r w:rsidRPr="000C41E1">
        <w:rPr>
          <w:rFonts w:ascii="Times New Roman" w:hAnsi="Times New Roman"/>
          <w:spacing w:val="1"/>
          <w:sz w:val="20"/>
          <w:szCs w:val="20"/>
        </w:rPr>
        <w:t>aptitude</w:t>
      </w:r>
      <w:r w:rsidR="00D7028C" w:rsidRPr="000C41E1">
        <w:rPr>
          <w:rFonts w:ascii="Times New Roman" w:hAnsi="Times New Roman"/>
          <w:spacing w:val="1"/>
          <w:sz w:val="20"/>
          <w:szCs w:val="20"/>
        </w:rPr>
        <w:t>, the threat to self-esteem and</w:t>
      </w:r>
      <w:r w:rsidR="00D7028C" w:rsidRPr="00863923">
        <w:rPr>
          <w:rFonts w:ascii="Times New Roman" w:hAnsi="Times New Roman"/>
          <w:spacing w:val="1"/>
          <w:sz w:val="20"/>
          <w:szCs w:val="20"/>
        </w:rPr>
        <w:t xml:space="preserve"> the student’</w:t>
      </w:r>
      <w:r w:rsidR="00D7028C" w:rsidRPr="000C41E1">
        <w:rPr>
          <w:rFonts w:ascii="Times New Roman" w:hAnsi="Times New Roman"/>
          <w:spacing w:val="1"/>
          <w:sz w:val="20"/>
          <w:szCs w:val="20"/>
        </w:rPr>
        <w:t>s intellect is much lower.</w:t>
      </w:r>
      <w:r w:rsidR="0050115F">
        <w:rPr>
          <w:rFonts w:ascii="Times New Roman" w:hAnsi="Times New Roman"/>
          <w:spacing w:val="1"/>
          <w:sz w:val="20"/>
          <w:szCs w:val="20"/>
          <w:lang w:val="id-ID"/>
        </w:rPr>
        <w:t xml:space="preserve"> </w:t>
      </w:r>
      <w:r w:rsidR="00D7028C" w:rsidRPr="000C41E1">
        <w:rPr>
          <w:rFonts w:ascii="Times New Roman" w:hAnsi="Times New Roman"/>
          <w:spacing w:val="1"/>
          <w:sz w:val="20"/>
          <w:szCs w:val="20"/>
        </w:rPr>
        <w:t>All</w:t>
      </w:r>
      <w:r w:rsidR="00D7028C" w:rsidRPr="00863923">
        <w:rPr>
          <w:rFonts w:ascii="Times New Roman" w:hAnsi="Times New Roman"/>
          <w:spacing w:val="1"/>
          <w:sz w:val="20"/>
          <w:szCs w:val="20"/>
        </w:rPr>
        <w:t xml:space="preserve"> students, except the moderate students, study best when they are alone. Based on the interview, the higher students and the lower students prefer to study alone because they can proactive in studying. They can study whatever and whenever they want. They have their own study styles. For example, some students want to have something to eat when they are studying, some want to lie down with a book in their hand, while still some want to study without anything doing. And when students study alone, they can take their favorite way and need not regard what others feel.</w:t>
      </w:r>
    </w:p>
    <w:p w:rsidR="005910D0" w:rsidRPr="00863923" w:rsidRDefault="00606FA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606FA5">
        <w:rPr>
          <w:rFonts w:ascii="Times New Roman" w:hAnsi="Times New Roman"/>
          <w:spacing w:val="1"/>
          <w:sz w:val="20"/>
          <w:szCs w:val="20"/>
        </w:rPr>
        <w:t>Receiving</w:t>
      </w:r>
      <w:r w:rsidR="00D7028C" w:rsidRPr="00606FA5">
        <w:rPr>
          <w:rFonts w:ascii="Times New Roman" w:hAnsi="Times New Roman"/>
          <w:spacing w:val="1"/>
          <w:sz w:val="20"/>
          <w:szCs w:val="20"/>
        </w:rPr>
        <w:t xml:space="preserve"> a good </w:t>
      </w:r>
      <w:r w:rsidRPr="00606FA5">
        <w:rPr>
          <w:rFonts w:ascii="Times New Roman" w:hAnsi="Times New Roman"/>
          <w:spacing w:val="1"/>
          <w:sz w:val="20"/>
          <w:szCs w:val="20"/>
        </w:rPr>
        <w:t>score</w:t>
      </w:r>
      <w:r w:rsidR="00D7028C" w:rsidRPr="00606FA5">
        <w:rPr>
          <w:rFonts w:ascii="Times New Roman" w:hAnsi="Times New Roman"/>
          <w:spacing w:val="1"/>
          <w:sz w:val="20"/>
          <w:szCs w:val="20"/>
        </w:rPr>
        <w:t xml:space="preserve"> in English class is the most satisfying thing for</w:t>
      </w:r>
      <w:r w:rsidR="00D7028C" w:rsidRPr="00863923">
        <w:rPr>
          <w:rFonts w:ascii="Times New Roman" w:hAnsi="Times New Roman"/>
          <w:spacing w:val="1"/>
          <w:sz w:val="20"/>
          <w:szCs w:val="20"/>
        </w:rPr>
        <w:t xml:space="preserve"> the higher students </w:t>
      </w:r>
      <w:r w:rsidR="00D7028C" w:rsidRPr="00606FA5">
        <w:rPr>
          <w:rFonts w:ascii="Times New Roman" w:hAnsi="Times New Roman"/>
          <w:spacing w:val="1"/>
          <w:sz w:val="20"/>
          <w:szCs w:val="20"/>
        </w:rPr>
        <w:t xml:space="preserve">and the most </w:t>
      </w:r>
      <w:r w:rsidRPr="00606FA5">
        <w:rPr>
          <w:rFonts w:ascii="Times New Roman" w:hAnsi="Times New Roman"/>
          <w:spacing w:val="1"/>
          <w:sz w:val="20"/>
          <w:szCs w:val="20"/>
        </w:rPr>
        <w:t>significant</w:t>
      </w:r>
      <w:r w:rsidR="00D7028C" w:rsidRPr="00606FA5">
        <w:rPr>
          <w:rFonts w:ascii="Times New Roman" w:hAnsi="Times New Roman"/>
          <w:spacing w:val="1"/>
          <w:sz w:val="20"/>
          <w:szCs w:val="20"/>
        </w:rPr>
        <w:t xml:space="preserve"> thing for</w:t>
      </w:r>
      <w:r w:rsidR="00D7028C" w:rsidRPr="00863923">
        <w:rPr>
          <w:rFonts w:ascii="Times New Roman" w:hAnsi="Times New Roman"/>
          <w:spacing w:val="1"/>
          <w:sz w:val="20"/>
          <w:szCs w:val="20"/>
        </w:rPr>
        <w:t xml:space="preserve"> them </w:t>
      </w:r>
      <w:r w:rsidR="00D7028C" w:rsidRPr="00606FA5">
        <w:rPr>
          <w:rFonts w:ascii="Times New Roman" w:hAnsi="Times New Roman"/>
          <w:spacing w:val="1"/>
          <w:sz w:val="20"/>
          <w:szCs w:val="20"/>
        </w:rPr>
        <w:t>is improving</w:t>
      </w:r>
      <w:r w:rsidR="00D7028C" w:rsidRPr="00863923">
        <w:rPr>
          <w:rFonts w:ascii="Times New Roman" w:hAnsi="Times New Roman"/>
          <w:spacing w:val="1"/>
          <w:sz w:val="20"/>
          <w:szCs w:val="20"/>
        </w:rPr>
        <w:t xml:space="preserve"> their </w:t>
      </w:r>
      <w:r w:rsidR="00D7028C" w:rsidRPr="00B01661">
        <w:rPr>
          <w:rFonts w:ascii="Times New Roman" w:hAnsi="Times New Roman"/>
          <w:spacing w:val="1"/>
          <w:sz w:val="20"/>
          <w:szCs w:val="20"/>
        </w:rPr>
        <w:t xml:space="preserve">overall </w:t>
      </w:r>
      <w:r w:rsidRPr="00B01661">
        <w:rPr>
          <w:rFonts w:ascii="Times New Roman" w:hAnsi="Times New Roman"/>
          <w:spacing w:val="1"/>
          <w:sz w:val="20"/>
          <w:szCs w:val="20"/>
        </w:rPr>
        <w:t>score</w:t>
      </w:r>
      <w:r w:rsidR="00D7028C" w:rsidRPr="00B01661">
        <w:rPr>
          <w:rFonts w:ascii="Times New Roman" w:hAnsi="Times New Roman"/>
          <w:spacing w:val="1"/>
          <w:sz w:val="20"/>
          <w:szCs w:val="20"/>
        </w:rPr>
        <w:t xml:space="preserve"> point average, </w:t>
      </w:r>
      <w:r w:rsidR="00B01661" w:rsidRPr="00B01661">
        <w:rPr>
          <w:rFonts w:ascii="Times New Roman" w:hAnsi="Times New Roman"/>
          <w:spacing w:val="1"/>
          <w:sz w:val="20"/>
          <w:szCs w:val="20"/>
        </w:rPr>
        <w:t>thus</w:t>
      </w:r>
      <w:r w:rsidR="00D7028C" w:rsidRPr="00863923">
        <w:rPr>
          <w:rFonts w:ascii="Times New Roman" w:hAnsi="Times New Roman"/>
          <w:spacing w:val="1"/>
          <w:sz w:val="20"/>
          <w:szCs w:val="20"/>
        </w:rPr>
        <w:t xml:space="preserve"> their </w:t>
      </w:r>
      <w:r w:rsidR="00B01661" w:rsidRPr="00B01661">
        <w:rPr>
          <w:rFonts w:ascii="Times New Roman" w:hAnsi="Times New Roman"/>
          <w:spacing w:val="1"/>
          <w:sz w:val="20"/>
          <w:szCs w:val="20"/>
        </w:rPr>
        <w:t>chief</w:t>
      </w:r>
      <w:r w:rsidR="0050115F">
        <w:rPr>
          <w:rFonts w:ascii="Times New Roman" w:hAnsi="Times New Roman"/>
          <w:spacing w:val="1"/>
          <w:sz w:val="20"/>
          <w:szCs w:val="20"/>
          <w:lang w:val="id-ID"/>
        </w:rPr>
        <w:t xml:space="preserve"> </w:t>
      </w:r>
      <w:r w:rsidR="00B01661" w:rsidRPr="00B01661">
        <w:rPr>
          <w:rFonts w:ascii="Times New Roman" w:hAnsi="Times New Roman"/>
          <w:spacing w:val="1"/>
          <w:sz w:val="20"/>
          <w:szCs w:val="20"/>
        </w:rPr>
        <w:t>anxiety</w:t>
      </w:r>
      <w:r w:rsidR="00D7028C" w:rsidRPr="00B01661">
        <w:rPr>
          <w:rFonts w:ascii="Times New Roman" w:hAnsi="Times New Roman"/>
          <w:spacing w:val="1"/>
          <w:sz w:val="20"/>
          <w:szCs w:val="20"/>
        </w:rPr>
        <w:t xml:space="preserve"> for English class is </w:t>
      </w:r>
      <w:r w:rsidR="00B01661" w:rsidRPr="00B01661">
        <w:rPr>
          <w:rFonts w:ascii="Times New Roman" w:hAnsi="Times New Roman"/>
          <w:spacing w:val="1"/>
          <w:sz w:val="20"/>
          <w:szCs w:val="20"/>
        </w:rPr>
        <w:t>receiving</w:t>
      </w:r>
      <w:r w:rsidR="00D7028C" w:rsidRPr="00B01661">
        <w:rPr>
          <w:rFonts w:ascii="Times New Roman" w:hAnsi="Times New Roman"/>
          <w:spacing w:val="1"/>
          <w:sz w:val="20"/>
          <w:szCs w:val="20"/>
        </w:rPr>
        <w:t xml:space="preserve"> a good </w:t>
      </w:r>
      <w:r w:rsidR="00B01661" w:rsidRPr="00B01661">
        <w:rPr>
          <w:rFonts w:ascii="Times New Roman" w:hAnsi="Times New Roman"/>
          <w:spacing w:val="1"/>
          <w:sz w:val="20"/>
          <w:szCs w:val="20"/>
        </w:rPr>
        <w:t>score</w:t>
      </w:r>
      <w:r w:rsidR="00D7028C" w:rsidRPr="00B01661">
        <w:rPr>
          <w:rFonts w:ascii="Times New Roman" w:hAnsi="Times New Roman"/>
          <w:spacing w:val="1"/>
          <w:sz w:val="20"/>
          <w:szCs w:val="20"/>
        </w:rPr>
        <w:t>. It indicates that achievement motivation is one of the cruc</w:t>
      </w:r>
      <w:r w:rsidR="00D7028C" w:rsidRPr="00863923">
        <w:rPr>
          <w:rFonts w:ascii="Times New Roman" w:hAnsi="Times New Roman"/>
          <w:spacing w:val="1"/>
          <w:sz w:val="20"/>
          <w:szCs w:val="20"/>
        </w:rPr>
        <w:t>ial psychological factors determining future academic and occupational success and achievement motivation is closely related with extrinsic or instrumental motivation.</w:t>
      </w:r>
    </w:p>
    <w:p w:rsidR="005910D0" w:rsidRPr="00863923" w:rsidRDefault="00D7028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E0235">
        <w:rPr>
          <w:rFonts w:ascii="Times New Roman" w:hAnsi="Times New Roman"/>
          <w:spacing w:val="1"/>
          <w:sz w:val="20"/>
          <w:szCs w:val="20"/>
        </w:rPr>
        <w:t xml:space="preserve">Since </w:t>
      </w:r>
      <w:r w:rsidR="008E0235" w:rsidRPr="008E0235">
        <w:rPr>
          <w:rFonts w:ascii="Times New Roman" w:hAnsi="Times New Roman"/>
          <w:spacing w:val="1"/>
          <w:sz w:val="20"/>
          <w:szCs w:val="20"/>
        </w:rPr>
        <w:t>necessity</w:t>
      </w:r>
      <w:r w:rsidRPr="008E0235">
        <w:rPr>
          <w:rFonts w:ascii="Times New Roman" w:hAnsi="Times New Roman"/>
          <w:spacing w:val="1"/>
          <w:sz w:val="20"/>
          <w:szCs w:val="20"/>
        </w:rPr>
        <w:t xml:space="preserve"> for </w:t>
      </w:r>
      <w:r w:rsidR="008E0235" w:rsidRPr="008E0235">
        <w:rPr>
          <w:rFonts w:ascii="Times New Roman" w:hAnsi="Times New Roman"/>
          <w:spacing w:val="1"/>
          <w:sz w:val="20"/>
          <w:szCs w:val="20"/>
        </w:rPr>
        <w:t>attainment</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differ</w:t>
      </w:r>
      <w:r w:rsidRPr="008E0235">
        <w:rPr>
          <w:rFonts w:ascii="Times New Roman" w:hAnsi="Times New Roman"/>
          <w:spacing w:val="1"/>
          <w:sz w:val="20"/>
          <w:szCs w:val="20"/>
        </w:rPr>
        <w:t xml:space="preserve"> from </w:t>
      </w:r>
      <w:r w:rsidR="008E0235" w:rsidRPr="008E0235">
        <w:rPr>
          <w:rFonts w:ascii="Times New Roman" w:hAnsi="Times New Roman"/>
          <w:spacing w:val="1"/>
          <w:sz w:val="20"/>
          <w:szCs w:val="20"/>
        </w:rPr>
        <w:t>single</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learner</w:t>
      </w:r>
      <w:r w:rsidRPr="008E0235">
        <w:rPr>
          <w:rFonts w:ascii="Times New Roman" w:hAnsi="Times New Roman"/>
          <w:spacing w:val="1"/>
          <w:sz w:val="20"/>
          <w:szCs w:val="20"/>
        </w:rPr>
        <w:t xml:space="preserve"> to another, it </w:t>
      </w:r>
      <w:r w:rsidR="008E0235" w:rsidRPr="008E0235">
        <w:rPr>
          <w:rFonts w:ascii="Times New Roman" w:hAnsi="Times New Roman"/>
          <w:spacing w:val="1"/>
          <w:sz w:val="20"/>
          <w:szCs w:val="20"/>
        </w:rPr>
        <w:t>might</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aid</w:t>
      </w:r>
      <w:r w:rsidRPr="008E0235">
        <w:rPr>
          <w:rFonts w:ascii="Times New Roman" w:hAnsi="Times New Roman"/>
          <w:spacing w:val="1"/>
          <w:sz w:val="20"/>
          <w:szCs w:val="20"/>
        </w:rPr>
        <w:t xml:space="preserve"> in </w:t>
      </w:r>
      <w:r w:rsidR="008E0235" w:rsidRPr="008E0235">
        <w:rPr>
          <w:rFonts w:ascii="Times New Roman" w:hAnsi="Times New Roman"/>
          <w:spacing w:val="1"/>
          <w:sz w:val="20"/>
          <w:szCs w:val="20"/>
        </w:rPr>
        <w:t>scheduling</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accomplishments</w:t>
      </w:r>
      <w:r w:rsidRPr="008E0235">
        <w:rPr>
          <w:rFonts w:ascii="Times New Roman" w:hAnsi="Times New Roman"/>
          <w:spacing w:val="1"/>
          <w:sz w:val="20"/>
          <w:szCs w:val="20"/>
        </w:rPr>
        <w:t xml:space="preserve"> to </w:t>
      </w:r>
      <w:r w:rsidR="008E0235" w:rsidRPr="008E0235">
        <w:rPr>
          <w:rFonts w:ascii="Times New Roman" w:hAnsi="Times New Roman"/>
          <w:spacing w:val="1"/>
          <w:sz w:val="20"/>
          <w:szCs w:val="20"/>
        </w:rPr>
        <w:t>recognize</w:t>
      </w:r>
      <w:r w:rsidRPr="008E0235">
        <w:rPr>
          <w:rFonts w:ascii="Times New Roman" w:hAnsi="Times New Roman"/>
          <w:spacing w:val="1"/>
          <w:sz w:val="20"/>
          <w:szCs w:val="20"/>
        </w:rPr>
        <w:t xml:space="preserve"> where </w:t>
      </w:r>
      <w:r w:rsidR="008E0235" w:rsidRPr="008E0235">
        <w:rPr>
          <w:rFonts w:ascii="Times New Roman" w:hAnsi="Times New Roman"/>
          <w:spacing w:val="1"/>
          <w:sz w:val="20"/>
          <w:szCs w:val="20"/>
        </w:rPr>
        <w:t>learners</w:t>
      </w:r>
      <w:r w:rsidRPr="008E0235">
        <w:rPr>
          <w:rFonts w:ascii="Times New Roman" w:hAnsi="Times New Roman"/>
          <w:spacing w:val="1"/>
          <w:sz w:val="20"/>
          <w:szCs w:val="20"/>
        </w:rPr>
        <w:t xml:space="preserve"> stands which </w:t>
      </w:r>
      <w:r w:rsidR="008E0235" w:rsidRPr="008E0235">
        <w:rPr>
          <w:rFonts w:ascii="Times New Roman" w:hAnsi="Times New Roman"/>
          <w:spacing w:val="1"/>
          <w:sz w:val="20"/>
          <w:szCs w:val="20"/>
        </w:rPr>
        <w:t>learners</w:t>
      </w:r>
      <w:r w:rsidRPr="008E0235">
        <w:rPr>
          <w:rFonts w:ascii="Times New Roman" w:hAnsi="Times New Roman"/>
          <w:spacing w:val="1"/>
          <w:sz w:val="20"/>
          <w:szCs w:val="20"/>
        </w:rPr>
        <w:t xml:space="preserve">, for </w:t>
      </w:r>
      <w:r w:rsidR="008E0235" w:rsidRPr="008E0235">
        <w:rPr>
          <w:rFonts w:ascii="Times New Roman" w:hAnsi="Times New Roman"/>
          <w:spacing w:val="1"/>
          <w:sz w:val="20"/>
          <w:szCs w:val="20"/>
        </w:rPr>
        <w:t>example</w:t>
      </w:r>
      <w:r w:rsidRPr="008E0235">
        <w:rPr>
          <w:rFonts w:ascii="Times New Roman" w:hAnsi="Times New Roman"/>
          <w:spacing w:val="1"/>
          <w:sz w:val="20"/>
          <w:szCs w:val="20"/>
        </w:rPr>
        <w:t xml:space="preserve">, </w:t>
      </w:r>
      <w:r w:rsidR="008E0235" w:rsidRPr="008E0235">
        <w:rPr>
          <w:rFonts w:ascii="Times New Roman" w:hAnsi="Times New Roman"/>
          <w:spacing w:val="1"/>
          <w:sz w:val="20"/>
          <w:szCs w:val="20"/>
        </w:rPr>
        <w:t>possess</w:t>
      </w:r>
      <w:r w:rsidRPr="008E0235">
        <w:rPr>
          <w:rFonts w:ascii="Times New Roman" w:hAnsi="Times New Roman"/>
          <w:spacing w:val="1"/>
          <w:sz w:val="20"/>
          <w:szCs w:val="20"/>
        </w:rPr>
        <w:t xml:space="preserve"> high </w:t>
      </w:r>
      <w:r w:rsidR="008E0235" w:rsidRPr="008E0235">
        <w:rPr>
          <w:rFonts w:ascii="Times New Roman" w:hAnsi="Times New Roman"/>
          <w:spacing w:val="1"/>
          <w:sz w:val="20"/>
          <w:szCs w:val="20"/>
        </w:rPr>
        <w:t>attainment</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desires</w:t>
      </w:r>
      <w:r w:rsidRPr="008E0235">
        <w:rPr>
          <w:rFonts w:ascii="Times New Roman" w:hAnsi="Times New Roman"/>
          <w:spacing w:val="1"/>
          <w:sz w:val="20"/>
          <w:szCs w:val="20"/>
        </w:rPr>
        <w:t xml:space="preserve"> which are low in </w:t>
      </w:r>
      <w:r w:rsidR="008E0235" w:rsidRPr="008E0235">
        <w:rPr>
          <w:rFonts w:ascii="Times New Roman" w:hAnsi="Times New Roman"/>
          <w:spacing w:val="1"/>
          <w:sz w:val="20"/>
          <w:szCs w:val="20"/>
        </w:rPr>
        <w:t>attainment</w:t>
      </w:r>
      <w:r w:rsidRPr="008E0235">
        <w:rPr>
          <w:rFonts w:ascii="Times New Roman" w:hAnsi="Times New Roman"/>
          <w:spacing w:val="1"/>
          <w:sz w:val="20"/>
          <w:szCs w:val="20"/>
        </w:rPr>
        <w:t xml:space="preserve"> and which </w:t>
      </w:r>
      <w:r w:rsidR="008E0235" w:rsidRPr="008E0235">
        <w:rPr>
          <w:rFonts w:ascii="Times New Roman" w:hAnsi="Times New Roman"/>
          <w:spacing w:val="1"/>
          <w:sz w:val="20"/>
          <w:szCs w:val="20"/>
        </w:rPr>
        <w:t>look</w:t>
      </w:r>
      <w:r w:rsidR="0050115F">
        <w:rPr>
          <w:rFonts w:ascii="Times New Roman" w:hAnsi="Times New Roman"/>
          <w:spacing w:val="1"/>
          <w:sz w:val="20"/>
          <w:szCs w:val="20"/>
          <w:lang w:val="id-ID"/>
        </w:rPr>
        <w:t xml:space="preserve"> </w:t>
      </w:r>
      <w:proofErr w:type="spellStart"/>
      <w:r w:rsidR="008E0235" w:rsidRPr="008E0235">
        <w:rPr>
          <w:rFonts w:ascii="Times New Roman" w:hAnsi="Times New Roman"/>
          <w:spacing w:val="1"/>
          <w:sz w:val="20"/>
          <w:szCs w:val="20"/>
        </w:rPr>
        <w:t>smainly</w:t>
      </w:r>
      <w:proofErr w:type="spellEnd"/>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encouraged</w:t>
      </w:r>
      <w:r w:rsidRPr="008E0235">
        <w:rPr>
          <w:rFonts w:ascii="Times New Roman" w:hAnsi="Times New Roman"/>
          <w:spacing w:val="1"/>
          <w:sz w:val="20"/>
          <w:szCs w:val="20"/>
        </w:rPr>
        <w:t xml:space="preserve"> by a </w:t>
      </w:r>
      <w:r w:rsidR="008E0235" w:rsidRPr="008E0235">
        <w:rPr>
          <w:rFonts w:ascii="Times New Roman" w:hAnsi="Times New Roman"/>
          <w:spacing w:val="1"/>
          <w:sz w:val="20"/>
          <w:szCs w:val="20"/>
        </w:rPr>
        <w:t>necessity</w:t>
      </w:r>
      <w:r w:rsidRPr="008E0235">
        <w:rPr>
          <w:rFonts w:ascii="Times New Roman" w:hAnsi="Times New Roman"/>
          <w:spacing w:val="1"/>
          <w:sz w:val="20"/>
          <w:szCs w:val="20"/>
        </w:rPr>
        <w:t xml:space="preserve"> to </w:t>
      </w:r>
      <w:r w:rsidR="008E0235" w:rsidRPr="008E0235">
        <w:rPr>
          <w:rFonts w:ascii="Times New Roman" w:hAnsi="Times New Roman"/>
          <w:spacing w:val="1"/>
          <w:sz w:val="20"/>
          <w:szCs w:val="20"/>
        </w:rPr>
        <w:t>dodge</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disappointment</w:t>
      </w:r>
      <w:r w:rsidRPr="008E0235">
        <w:rPr>
          <w:rFonts w:ascii="Times New Roman" w:hAnsi="Times New Roman"/>
          <w:spacing w:val="1"/>
          <w:sz w:val="20"/>
          <w:szCs w:val="20"/>
        </w:rPr>
        <w:t xml:space="preserve">. Those who are more </w:t>
      </w:r>
      <w:r w:rsidR="008E0235" w:rsidRPr="008E0235">
        <w:rPr>
          <w:rFonts w:ascii="Times New Roman" w:hAnsi="Times New Roman"/>
          <w:spacing w:val="1"/>
          <w:sz w:val="20"/>
          <w:szCs w:val="20"/>
        </w:rPr>
        <w:t>very</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encouraged</w:t>
      </w:r>
      <w:r w:rsidRPr="008E0235">
        <w:rPr>
          <w:rFonts w:ascii="Times New Roman" w:hAnsi="Times New Roman"/>
          <w:spacing w:val="1"/>
          <w:sz w:val="20"/>
          <w:szCs w:val="20"/>
        </w:rPr>
        <w:t xml:space="preserve"> to </w:t>
      </w:r>
      <w:r w:rsidR="008E0235" w:rsidRPr="008E0235">
        <w:rPr>
          <w:rFonts w:ascii="Times New Roman" w:hAnsi="Times New Roman"/>
          <w:spacing w:val="1"/>
          <w:sz w:val="20"/>
          <w:szCs w:val="20"/>
        </w:rPr>
        <w:t>attain</w:t>
      </w:r>
      <w:r w:rsidRPr="008E0235">
        <w:rPr>
          <w:rFonts w:ascii="Times New Roman" w:hAnsi="Times New Roman"/>
          <w:spacing w:val="1"/>
          <w:sz w:val="20"/>
          <w:szCs w:val="20"/>
        </w:rPr>
        <w:t xml:space="preserve"> are </w:t>
      </w:r>
      <w:r w:rsidR="008E0235" w:rsidRPr="008E0235">
        <w:rPr>
          <w:rFonts w:ascii="Times New Roman" w:hAnsi="Times New Roman"/>
          <w:spacing w:val="1"/>
          <w:sz w:val="20"/>
          <w:szCs w:val="20"/>
        </w:rPr>
        <w:t>possible</w:t>
      </w:r>
      <w:r w:rsidRPr="008E0235">
        <w:rPr>
          <w:rFonts w:ascii="Times New Roman" w:hAnsi="Times New Roman"/>
          <w:spacing w:val="1"/>
          <w:sz w:val="20"/>
          <w:szCs w:val="20"/>
        </w:rPr>
        <w:t xml:space="preserve"> to </w:t>
      </w:r>
      <w:r w:rsidR="008E0235" w:rsidRPr="008E0235">
        <w:rPr>
          <w:rFonts w:ascii="Times New Roman" w:hAnsi="Times New Roman"/>
          <w:spacing w:val="1"/>
          <w:sz w:val="20"/>
          <w:szCs w:val="20"/>
        </w:rPr>
        <w:t>answer</w:t>
      </w:r>
      <w:r w:rsidRPr="008E0235">
        <w:rPr>
          <w:rFonts w:ascii="Times New Roman" w:hAnsi="Times New Roman"/>
          <w:spacing w:val="1"/>
          <w:sz w:val="20"/>
          <w:szCs w:val="20"/>
        </w:rPr>
        <w:t xml:space="preserve"> well to </w:t>
      </w:r>
      <w:r w:rsidR="008E0235" w:rsidRPr="008E0235">
        <w:rPr>
          <w:rFonts w:ascii="Times New Roman" w:hAnsi="Times New Roman"/>
          <w:spacing w:val="1"/>
          <w:sz w:val="20"/>
          <w:szCs w:val="20"/>
        </w:rPr>
        <w:t>stimulating</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tasks</w:t>
      </w:r>
      <w:r w:rsidRPr="008E0235">
        <w:rPr>
          <w:rFonts w:ascii="Times New Roman" w:hAnsi="Times New Roman"/>
          <w:spacing w:val="1"/>
          <w:sz w:val="20"/>
          <w:szCs w:val="20"/>
        </w:rPr>
        <w:t xml:space="preserve">, </w:t>
      </w:r>
      <w:r w:rsidR="008E0235" w:rsidRPr="008E0235">
        <w:rPr>
          <w:rFonts w:ascii="Times New Roman" w:hAnsi="Times New Roman"/>
          <w:spacing w:val="1"/>
          <w:sz w:val="20"/>
          <w:szCs w:val="20"/>
        </w:rPr>
        <w:t>sever</w:t>
      </w:r>
      <w:r w:rsidR="0050115F">
        <w:rPr>
          <w:rFonts w:ascii="Times New Roman" w:hAnsi="Times New Roman"/>
          <w:spacing w:val="1"/>
          <w:sz w:val="20"/>
          <w:szCs w:val="20"/>
          <w:lang w:val="id-ID"/>
        </w:rPr>
        <w:t xml:space="preserve"> </w:t>
      </w:r>
      <w:proofErr w:type="spellStart"/>
      <w:r w:rsidR="008E0235" w:rsidRPr="008E0235">
        <w:rPr>
          <w:rFonts w:ascii="Times New Roman" w:hAnsi="Times New Roman"/>
          <w:spacing w:val="1"/>
          <w:sz w:val="20"/>
          <w:szCs w:val="20"/>
        </w:rPr>
        <w:t>erating</w:t>
      </w:r>
      <w:proofErr w:type="spellEnd"/>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educative</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response</w:t>
      </w:r>
      <w:r w:rsidRPr="008E0235">
        <w:rPr>
          <w:rFonts w:ascii="Times New Roman" w:hAnsi="Times New Roman"/>
          <w:spacing w:val="1"/>
          <w:sz w:val="20"/>
          <w:szCs w:val="20"/>
        </w:rPr>
        <w:t xml:space="preserve">, </w:t>
      </w:r>
      <w:r w:rsidR="008E0235" w:rsidRPr="008E0235">
        <w:rPr>
          <w:rFonts w:ascii="Times New Roman" w:hAnsi="Times New Roman"/>
          <w:spacing w:val="1"/>
          <w:sz w:val="20"/>
          <w:szCs w:val="20"/>
        </w:rPr>
        <w:t>novel</w:t>
      </w:r>
      <w:r w:rsidRPr="008E0235">
        <w:rPr>
          <w:rFonts w:ascii="Times New Roman" w:hAnsi="Times New Roman"/>
          <w:spacing w:val="1"/>
          <w:sz w:val="20"/>
          <w:szCs w:val="20"/>
        </w:rPr>
        <w:t xml:space="preserve"> or </w:t>
      </w:r>
      <w:r w:rsidR="008E0235" w:rsidRPr="008E0235">
        <w:rPr>
          <w:rFonts w:ascii="Times New Roman" w:hAnsi="Times New Roman"/>
          <w:spacing w:val="1"/>
          <w:sz w:val="20"/>
          <w:szCs w:val="20"/>
        </w:rPr>
        <w:t>uncommon</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difficulties</w:t>
      </w:r>
      <w:r w:rsidRPr="008E0235">
        <w:rPr>
          <w:rFonts w:ascii="Times New Roman" w:hAnsi="Times New Roman"/>
          <w:spacing w:val="1"/>
          <w:sz w:val="20"/>
          <w:szCs w:val="20"/>
        </w:rPr>
        <w:t xml:space="preserve"> and the chance to </w:t>
      </w:r>
      <w:r w:rsidR="008E0235" w:rsidRPr="008E0235">
        <w:rPr>
          <w:rFonts w:ascii="Times New Roman" w:hAnsi="Times New Roman"/>
          <w:spacing w:val="1"/>
          <w:sz w:val="20"/>
          <w:szCs w:val="20"/>
        </w:rPr>
        <w:t>attempt</w:t>
      </w:r>
      <w:r w:rsidRPr="008E0235">
        <w:rPr>
          <w:rFonts w:ascii="Times New Roman" w:hAnsi="Times New Roman"/>
          <w:spacing w:val="1"/>
          <w:sz w:val="20"/>
          <w:szCs w:val="20"/>
        </w:rPr>
        <w:t xml:space="preserve"> again. </w:t>
      </w:r>
      <w:r w:rsidR="008E0235" w:rsidRPr="008E0235">
        <w:rPr>
          <w:rFonts w:ascii="Times New Roman" w:hAnsi="Times New Roman"/>
          <w:spacing w:val="1"/>
          <w:sz w:val="20"/>
          <w:szCs w:val="20"/>
        </w:rPr>
        <w:t>However</w:t>
      </w:r>
      <w:r w:rsidRPr="008E0235">
        <w:rPr>
          <w:rFonts w:ascii="Times New Roman" w:hAnsi="Times New Roman"/>
          <w:spacing w:val="1"/>
          <w:sz w:val="20"/>
          <w:szCs w:val="20"/>
        </w:rPr>
        <w:t xml:space="preserve">, </w:t>
      </w:r>
      <w:r w:rsidR="008E0235" w:rsidRPr="008E0235">
        <w:rPr>
          <w:rFonts w:ascii="Times New Roman" w:hAnsi="Times New Roman"/>
          <w:spacing w:val="1"/>
          <w:sz w:val="20"/>
          <w:szCs w:val="20"/>
        </w:rPr>
        <w:t>fewer</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stimulating</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tasks</w:t>
      </w:r>
      <w:r w:rsidRPr="008E0235">
        <w:rPr>
          <w:rFonts w:ascii="Times New Roman" w:hAnsi="Times New Roman"/>
          <w:spacing w:val="1"/>
          <w:sz w:val="20"/>
          <w:szCs w:val="20"/>
        </w:rPr>
        <w:t xml:space="preserve">, simple </w:t>
      </w:r>
      <w:r w:rsidR="008E0235" w:rsidRPr="008E0235">
        <w:rPr>
          <w:rFonts w:ascii="Times New Roman" w:hAnsi="Times New Roman"/>
          <w:spacing w:val="1"/>
          <w:sz w:val="20"/>
          <w:szCs w:val="20"/>
        </w:rPr>
        <w:t>support</w:t>
      </w:r>
      <w:r w:rsidRPr="008E0235">
        <w:rPr>
          <w:rFonts w:ascii="Times New Roman" w:hAnsi="Times New Roman"/>
          <w:spacing w:val="1"/>
          <w:sz w:val="20"/>
          <w:szCs w:val="20"/>
        </w:rPr>
        <w:t xml:space="preserve"> for </w:t>
      </w:r>
      <w:r w:rsidR="008E0235" w:rsidRPr="008E0235">
        <w:rPr>
          <w:rFonts w:ascii="Times New Roman" w:hAnsi="Times New Roman"/>
          <w:spacing w:val="1"/>
          <w:sz w:val="20"/>
          <w:szCs w:val="20"/>
        </w:rPr>
        <w:t>achievement</w:t>
      </w:r>
      <w:r w:rsidRPr="008E0235">
        <w:rPr>
          <w:rFonts w:ascii="Times New Roman" w:hAnsi="Times New Roman"/>
          <w:spacing w:val="1"/>
          <w:sz w:val="20"/>
          <w:szCs w:val="20"/>
        </w:rPr>
        <w:t xml:space="preserve">, </w:t>
      </w:r>
      <w:r w:rsidR="008E0235" w:rsidRPr="008E0235">
        <w:rPr>
          <w:rFonts w:ascii="Times New Roman" w:hAnsi="Times New Roman"/>
          <w:spacing w:val="1"/>
          <w:sz w:val="20"/>
          <w:szCs w:val="20"/>
        </w:rPr>
        <w:t>minor</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stages</w:t>
      </w:r>
      <w:r w:rsidRPr="008E0235">
        <w:rPr>
          <w:rFonts w:ascii="Times New Roman" w:hAnsi="Times New Roman"/>
          <w:spacing w:val="1"/>
          <w:sz w:val="20"/>
          <w:szCs w:val="20"/>
        </w:rPr>
        <w:t xml:space="preserve"> for each </w:t>
      </w:r>
      <w:r w:rsidR="008E0235" w:rsidRPr="008E0235">
        <w:rPr>
          <w:rFonts w:ascii="Times New Roman" w:hAnsi="Times New Roman"/>
          <w:spacing w:val="1"/>
          <w:sz w:val="20"/>
          <w:szCs w:val="20"/>
        </w:rPr>
        <w:t>assignment</w:t>
      </w:r>
      <w:r w:rsidRPr="008E0235">
        <w:rPr>
          <w:rFonts w:ascii="Times New Roman" w:hAnsi="Times New Roman"/>
          <w:spacing w:val="1"/>
          <w:sz w:val="20"/>
          <w:szCs w:val="20"/>
        </w:rPr>
        <w:t xml:space="preserve">, lenient </w:t>
      </w:r>
      <w:r w:rsidR="008E0235" w:rsidRPr="008E0235">
        <w:rPr>
          <w:rFonts w:ascii="Times New Roman" w:hAnsi="Times New Roman"/>
          <w:spacing w:val="1"/>
          <w:sz w:val="20"/>
          <w:szCs w:val="20"/>
        </w:rPr>
        <w:t>rating</w:t>
      </w:r>
      <w:r w:rsidRPr="008E0235">
        <w:rPr>
          <w:rFonts w:ascii="Times New Roman" w:hAnsi="Times New Roman"/>
          <w:spacing w:val="1"/>
          <w:sz w:val="20"/>
          <w:szCs w:val="20"/>
        </w:rPr>
        <w:t xml:space="preserve"> and protections from embarrassment are </w:t>
      </w:r>
      <w:r w:rsidR="008E0235" w:rsidRPr="008E0235">
        <w:rPr>
          <w:rFonts w:ascii="Times New Roman" w:hAnsi="Times New Roman"/>
          <w:spacing w:val="1"/>
          <w:sz w:val="20"/>
          <w:szCs w:val="20"/>
        </w:rPr>
        <w:t>perhaps</w:t>
      </w:r>
      <w:r w:rsidRPr="008E0235">
        <w:rPr>
          <w:rFonts w:ascii="Times New Roman" w:hAnsi="Times New Roman"/>
          <w:spacing w:val="1"/>
          <w:sz w:val="20"/>
          <w:szCs w:val="20"/>
        </w:rPr>
        <w:t xml:space="preserve"> more </w:t>
      </w:r>
      <w:r w:rsidR="0050115F">
        <w:rPr>
          <w:rFonts w:ascii="Times New Roman" w:hAnsi="Times New Roman"/>
          <w:spacing w:val="1"/>
          <w:sz w:val="20"/>
          <w:szCs w:val="20"/>
        </w:rPr>
        <w:t>positive</w:t>
      </w:r>
      <w:r w:rsidR="0050115F">
        <w:rPr>
          <w:rFonts w:ascii="Times New Roman" w:hAnsi="Times New Roman"/>
          <w:spacing w:val="1"/>
          <w:sz w:val="20"/>
          <w:szCs w:val="20"/>
          <w:lang w:val="id-ID"/>
        </w:rPr>
        <w:t xml:space="preserve"> </w:t>
      </w:r>
      <w:proofErr w:type="spellStart"/>
      <w:r w:rsidR="008E0235" w:rsidRPr="008E0235">
        <w:rPr>
          <w:rFonts w:ascii="Times New Roman" w:hAnsi="Times New Roman"/>
          <w:spacing w:val="1"/>
          <w:sz w:val="20"/>
          <w:szCs w:val="20"/>
        </w:rPr>
        <w:t>eapproaches</w:t>
      </w:r>
      <w:proofErr w:type="spellEnd"/>
      <w:r w:rsidRPr="008E0235">
        <w:rPr>
          <w:rFonts w:ascii="Times New Roman" w:hAnsi="Times New Roman"/>
          <w:spacing w:val="1"/>
          <w:sz w:val="20"/>
          <w:szCs w:val="20"/>
        </w:rPr>
        <w:t xml:space="preserve"> for those </w:t>
      </w:r>
      <w:r w:rsidR="008E0235" w:rsidRPr="008E0235">
        <w:rPr>
          <w:rFonts w:ascii="Times New Roman" w:hAnsi="Times New Roman"/>
          <w:spacing w:val="1"/>
          <w:sz w:val="20"/>
          <w:szCs w:val="20"/>
        </w:rPr>
        <w:t>learners</w:t>
      </w:r>
      <w:r w:rsidRPr="008E0235">
        <w:rPr>
          <w:rFonts w:ascii="Times New Roman" w:hAnsi="Times New Roman"/>
          <w:spacing w:val="1"/>
          <w:sz w:val="20"/>
          <w:szCs w:val="20"/>
        </w:rPr>
        <w:t xml:space="preserve"> who are very </w:t>
      </w:r>
      <w:r w:rsidR="008E0235" w:rsidRPr="008E0235">
        <w:rPr>
          <w:rFonts w:ascii="Times New Roman" w:hAnsi="Times New Roman"/>
          <w:spacing w:val="1"/>
          <w:sz w:val="20"/>
          <w:szCs w:val="20"/>
        </w:rPr>
        <w:t>keen</w:t>
      </w:r>
      <w:r w:rsidRPr="008E0235">
        <w:rPr>
          <w:rFonts w:ascii="Times New Roman" w:hAnsi="Times New Roman"/>
          <w:spacing w:val="1"/>
          <w:sz w:val="20"/>
          <w:szCs w:val="20"/>
        </w:rPr>
        <w:t xml:space="preserve"> to </w:t>
      </w:r>
      <w:r w:rsidR="008E0235" w:rsidRPr="008E0235">
        <w:rPr>
          <w:rFonts w:ascii="Times New Roman" w:hAnsi="Times New Roman"/>
          <w:spacing w:val="1"/>
          <w:sz w:val="20"/>
          <w:szCs w:val="20"/>
        </w:rPr>
        <w:t>dodge</w:t>
      </w:r>
      <w:r w:rsidR="0050115F">
        <w:rPr>
          <w:rFonts w:ascii="Times New Roman" w:hAnsi="Times New Roman"/>
          <w:spacing w:val="1"/>
          <w:sz w:val="20"/>
          <w:szCs w:val="20"/>
          <w:lang w:val="id-ID"/>
        </w:rPr>
        <w:t xml:space="preserve"> </w:t>
      </w:r>
      <w:r w:rsidR="008E0235" w:rsidRPr="008E0235">
        <w:rPr>
          <w:rFonts w:ascii="Times New Roman" w:hAnsi="Times New Roman"/>
          <w:spacing w:val="1"/>
          <w:sz w:val="20"/>
          <w:szCs w:val="20"/>
        </w:rPr>
        <w:t>disappointment</w:t>
      </w:r>
      <w:r w:rsidRPr="008E0235">
        <w:rPr>
          <w:rFonts w:ascii="Times New Roman" w:hAnsi="Times New Roman"/>
          <w:spacing w:val="1"/>
          <w:sz w:val="20"/>
          <w:szCs w:val="20"/>
        </w:rPr>
        <w:t>.</w:t>
      </w:r>
    </w:p>
    <w:p w:rsidR="00D7028C" w:rsidRPr="00863923" w:rsidRDefault="00D7028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Based on the findings, it can be concluded that the students’ achievement motivation is influenced by the students’ attitude and the students’ motivation. The more positive the attitude of the students and the higher the students' motivation in learning English as a foreign language the greater the achievement motivation of the students.</w:t>
      </w:r>
    </w:p>
    <w:p w:rsidR="00D57A56" w:rsidRPr="00863923" w:rsidRDefault="00D57A56" w:rsidP="007712D5">
      <w:pPr>
        <w:widowControl w:val="0"/>
        <w:autoSpaceDE w:val="0"/>
        <w:autoSpaceDN w:val="0"/>
        <w:adjustRightInd w:val="0"/>
        <w:spacing w:after="0" w:line="240" w:lineRule="auto"/>
        <w:ind w:firstLine="216"/>
        <w:jc w:val="both"/>
        <w:rPr>
          <w:rFonts w:ascii="Times New Roman" w:hAnsi="Times New Roman"/>
          <w:i/>
          <w:sz w:val="20"/>
          <w:szCs w:val="24"/>
        </w:rPr>
      </w:pPr>
      <w:r w:rsidRPr="00863923">
        <w:rPr>
          <w:rFonts w:ascii="Times New Roman" w:hAnsi="Times New Roman"/>
          <w:spacing w:val="1"/>
          <w:sz w:val="20"/>
          <w:szCs w:val="20"/>
        </w:rPr>
        <w:t xml:space="preserve">Achievement motivation is one of the personality variables in which the success of a student in his study depends strongly on it, so it is an important and effective factor in raising competence and productivity of a student. It can be inferred that high interest will cause high self-esteem in studying English. </w:t>
      </w:r>
    </w:p>
    <w:p w:rsidR="00972E2F" w:rsidRPr="00863923" w:rsidRDefault="00877F67"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Interest may be conceptualized as a component of intrinsic motivation. Intrinsic motivation may have a variety of sources, including needs for competence. </w:t>
      </w:r>
      <w:r w:rsidR="00972E2F" w:rsidRPr="00863923">
        <w:rPr>
          <w:rFonts w:ascii="Times New Roman" w:hAnsi="Times New Roman"/>
          <w:spacing w:val="1"/>
          <w:sz w:val="20"/>
          <w:szCs w:val="20"/>
        </w:rPr>
        <w:t xml:space="preserve">The </w:t>
      </w:r>
      <w:r w:rsidR="007712D5" w:rsidRPr="00863923">
        <w:rPr>
          <w:rFonts w:ascii="Times New Roman" w:hAnsi="Times New Roman"/>
          <w:spacing w:val="1"/>
          <w:sz w:val="20"/>
          <w:szCs w:val="20"/>
        </w:rPr>
        <w:t>results showed that it is worth fostering</w:t>
      </w:r>
      <w:r w:rsidR="00972E2F" w:rsidRPr="00863923">
        <w:rPr>
          <w:rFonts w:ascii="Times New Roman" w:hAnsi="Times New Roman"/>
          <w:spacing w:val="1"/>
          <w:sz w:val="20"/>
          <w:szCs w:val="20"/>
        </w:rPr>
        <w:t xml:space="preserve"> interest-triggered learning </w:t>
      </w:r>
      <w:r w:rsidR="007712D5" w:rsidRPr="00863923">
        <w:rPr>
          <w:rFonts w:ascii="Times New Roman" w:hAnsi="Times New Roman"/>
          <w:spacing w:val="1"/>
          <w:sz w:val="20"/>
          <w:szCs w:val="20"/>
        </w:rPr>
        <w:t>in school</w:t>
      </w:r>
      <w:r w:rsidR="00972E2F" w:rsidRPr="00863923">
        <w:rPr>
          <w:rFonts w:ascii="Times New Roman" w:hAnsi="Times New Roman"/>
          <w:spacing w:val="1"/>
          <w:sz w:val="20"/>
          <w:szCs w:val="20"/>
        </w:rPr>
        <w:t xml:space="preserve"> and elsewhere. </w:t>
      </w:r>
    </w:p>
    <w:p w:rsidR="005910D0" w:rsidRPr="00863923" w:rsidRDefault="000714F2"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Students’ interest in this study consists of two types</w:t>
      </w:r>
      <w:proofErr w:type="gramStart"/>
      <w:r w:rsidR="004C4907" w:rsidRPr="00863923">
        <w:rPr>
          <w:rFonts w:ascii="Times New Roman" w:hAnsi="Times New Roman"/>
          <w:spacing w:val="1"/>
          <w:sz w:val="20"/>
          <w:szCs w:val="20"/>
          <w:lang w:val="id-ID"/>
        </w:rPr>
        <w:t>,t</w:t>
      </w:r>
      <w:r w:rsidRPr="00863923">
        <w:rPr>
          <w:rFonts w:ascii="Times New Roman" w:hAnsi="Times New Roman"/>
          <w:spacing w:val="1"/>
          <w:sz w:val="20"/>
          <w:szCs w:val="20"/>
        </w:rPr>
        <w:t>hey</w:t>
      </w:r>
      <w:proofErr w:type="gramEnd"/>
      <w:r w:rsidRPr="00863923">
        <w:rPr>
          <w:rFonts w:ascii="Times New Roman" w:hAnsi="Times New Roman"/>
          <w:spacing w:val="1"/>
          <w:sz w:val="20"/>
          <w:szCs w:val="20"/>
        </w:rPr>
        <w:t xml:space="preserve"> are situational interest and individual interest. These interests are component of intrinsic motivation.</w:t>
      </w:r>
    </w:p>
    <w:p w:rsidR="000714F2" w:rsidRPr="00863923" w:rsidRDefault="000714F2"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All the students do not put off their English homework as much as possible. For high and moderate students, English language is not difficult and is not complicated to learn; whereas for the lower students, English language is difficult and complicated to learn. It indicates that the high and moderate students have high perseverance in studying English and the lower students have low perseverance in stud</w:t>
      </w:r>
      <w:r w:rsidR="004D4588" w:rsidRPr="00863923">
        <w:rPr>
          <w:rFonts w:ascii="Times New Roman" w:hAnsi="Times New Roman"/>
          <w:spacing w:val="1"/>
          <w:sz w:val="20"/>
          <w:szCs w:val="20"/>
          <w:lang w:val="id-ID"/>
        </w:rPr>
        <w:t>y</w:t>
      </w:r>
      <w:proofErr w:type="spellStart"/>
      <w:r w:rsidRPr="00863923">
        <w:rPr>
          <w:rFonts w:ascii="Times New Roman" w:hAnsi="Times New Roman"/>
          <w:spacing w:val="1"/>
          <w:sz w:val="20"/>
          <w:szCs w:val="20"/>
        </w:rPr>
        <w:t>ing</w:t>
      </w:r>
      <w:proofErr w:type="spellEnd"/>
      <w:r w:rsidRPr="00863923">
        <w:rPr>
          <w:rFonts w:ascii="Times New Roman" w:hAnsi="Times New Roman"/>
          <w:spacing w:val="1"/>
          <w:sz w:val="20"/>
          <w:szCs w:val="20"/>
        </w:rPr>
        <w:t xml:space="preserve"> English. </w:t>
      </w:r>
      <w:r w:rsidR="007712D5" w:rsidRPr="00863923">
        <w:rPr>
          <w:rFonts w:ascii="Times New Roman" w:hAnsi="Times New Roman"/>
          <w:spacing w:val="1"/>
          <w:sz w:val="20"/>
          <w:szCs w:val="20"/>
        </w:rPr>
        <w:t>And</w:t>
      </w:r>
      <w:r w:rsidRPr="00863923">
        <w:rPr>
          <w:rFonts w:ascii="Times New Roman" w:hAnsi="Times New Roman"/>
          <w:spacing w:val="1"/>
          <w:sz w:val="20"/>
          <w:szCs w:val="20"/>
        </w:rPr>
        <w:t xml:space="preserve"> it indicates that the higher and the moderate students have higher perseverance than the lower ones. High achievement motivation will cause high perseverance. </w:t>
      </w:r>
    </w:p>
    <w:p w:rsidR="006E429F" w:rsidRPr="00863923" w:rsidRDefault="006E429F" w:rsidP="007712D5">
      <w:pPr>
        <w:widowControl w:val="0"/>
        <w:autoSpaceDE w:val="0"/>
        <w:autoSpaceDN w:val="0"/>
        <w:adjustRightInd w:val="0"/>
        <w:spacing w:after="0" w:line="240" w:lineRule="auto"/>
        <w:ind w:firstLine="216"/>
        <w:jc w:val="both"/>
        <w:rPr>
          <w:rFonts w:ascii="Times New Roman" w:hAnsi="Times New Roman"/>
          <w:sz w:val="20"/>
          <w:szCs w:val="20"/>
        </w:rPr>
      </w:pPr>
      <w:r w:rsidRPr="00863923">
        <w:rPr>
          <w:rFonts w:ascii="Times New Roman" w:hAnsi="Times New Roman"/>
          <w:spacing w:val="1"/>
          <w:sz w:val="20"/>
          <w:szCs w:val="20"/>
        </w:rPr>
        <w:t xml:space="preserve">All the students have not achieved an English goal that took years of study. It indicates that the English instruction have not success in teaching-learning process. </w:t>
      </w:r>
      <w:r w:rsidR="007712D5" w:rsidRPr="00863923">
        <w:rPr>
          <w:rFonts w:ascii="Times New Roman" w:hAnsi="Times New Roman"/>
          <w:spacing w:val="1"/>
          <w:sz w:val="20"/>
          <w:szCs w:val="20"/>
        </w:rPr>
        <w:t>The</w:t>
      </w:r>
      <w:r w:rsidRPr="00863923">
        <w:rPr>
          <w:rFonts w:ascii="Times New Roman" w:hAnsi="Times New Roman"/>
          <w:spacing w:val="1"/>
          <w:sz w:val="20"/>
          <w:szCs w:val="20"/>
        </w:rPr>
        <w:t xml:space="preserve"> findings concluded that strong academic performance confirm positive mindsets, increases perseverance, and reinforces strong academic behaviors.</w:t>
      </w:r>
    </w:p>
    <w:p w:rsidR="00F3352A" w:rsidRPr="00863923" w:rsidRDefault="007D215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In studying English and in communicating in English the average mean score of the students’ self-esteem is high. It means that they have high self-esteem in studying English and in communicating in English. Due to this </w:t>
      </w:r>
      <w:r w:rsidR="00E845E1" w:rsidRPr="00E845E1">
        <w:rPr>
          <w:rFonts w:ascii="Times New Roman" w:hAnsi="Times New Roman"/>
          <w:spacing w:val="1"/>
          <w:sz w:val="20"/>
          <w:szCs w:val="20"/>
        </w:rPr>
        <w:t>great</w:t>
      </w:r>
      <w:r w:rsidRPr="00E845E1">
        <w:rPr>
          <w:rFonts w:ascii="Times New Roman" w:hAnsi="Times New Roman"/>
          <w:spacing w:val="1"/>
          <w:sz w:val="20"/>
          <w:szCs w:val="20"/>
        </w:rPr>
        <w:t xml:space="preserve"> self-esteem,</w:t>
      </w:r>
      <w:r w:rsidRPr="00863923">
        <w:rPr>
          <w:rFonts w:ascii="Times New Roman" w:hAnsi="Times New Roman"/>
          <w:spacing w:val="1"/>
          <w:sz w:val="20"/>
          <w:szCs w:val="20"/>
        </w:rPr>
        <w:t xml:space="preserve"> they usually </w:t>
      </w:r>
      <w:r w:rsidR="0050115F">
        <w:rPr>
          <w:rFonts w:ascii="Times New Roman" w:hAnsi="Times New Roman"/>
          <w:spacing w:val="1"/>
          <w:sz w:val="20"/>
          <w:szCs w:val="20"/>
        </w:rPr>
        <w:t>contribute</w:t>
      </w:r>
      <w:r w:rsidR="0050115F">
        <w:rPr>
          <w:rFonts w:ascii="Times New Roman" w:hAnsi="Times New Roman"/>
          <w:spacing w:val="1"/>
          <w:sz w:val="20"/>
          <w:szCs w:val="20"/>
          <w:lang w:val="id-ID"/>
        </w:rPr>
        <w:t xml:space="preserve"> </w:t>
      </w:r>
      <w:proofErr w:type="spellStart"/>
      <w:r w:rsidR="00E845E1" w:rsidRPr="00E845E1">
        <w:rPr>
          <w:rFonts w:ascii="Times New Roman" w:hAnsi="Times New Roman"/>
          <w:spacing w:val="1"/>
          <w:sz w:val="20"/>
          <w:szCs w:val="20"/>
        </w:rPr>
        <w:t>tively</w:t>
      </w:r>
      <w:proofErr w:type="spellEnd"/>
      <w:r w:rsidRPr="00E845E1">
        <w:rPr>
          <w:rFonts w:ascii="Times New Roman" w:hAnsi="Times New Roman"/>
          <w:spacing w:val="1"/>
          <w:sz w:val="20"/>
          <w:szCs w:val="20"/>
        </w:rPr>
        <w:t xml:space="preserve"> in the learning process.</w:t>
      </w:r>
      <w:r w:rsidRPr="00863923">
        <w:rPr>
          <w:rFonts w:ascii="Times New Roman" w:hAnsi="Times New Roman"/>
          <w:spacing w:val="1"/>
          <w:sz w:val="20"/>
          <w:szCs w:val="20"/>
        </w:rPr>
        <w:t xml:space="preserve"> The </w:t>
      </w:r>
      <w:r w:rsidR="00E845E1" w:rsidRPr="00E845E1">
        <w:rPr>
          <w:rFonts w:ascii="Times New Roman" w:hAnsi="Times New Roman"/>
          <w:spacing w:val="1"/>
          <w:sz w:val="20"/>
          <w:szCs w:val="20"/>
        </w:rPr>
        <w:t>learners</w:t>
      </w:r>
      <w:r w:rsidRPr="00E845E1">
        <w:rPr>
          <w:rFonts w:ascii="Times New Roman" w:hAnsi="Times New Roman"/>
          <w:spacing w:val="1"/>
          <w:sz w:val="20"/>
          <w:szCs w:val="20"/>
        </w:rPr>
        <w:t xml:space="preserve"> are more confident, active and </w:t>
      </w:r>
      <w:r w:rsidR="00E845E1" w:rsidRPr="00E845E1">
        <w:rPr>
          <w:rFonts w:ascii="Times New Roman" w:hAnsi="Times New Roman"/>
          <w:spacing w:val="1"/>
          <w:sz w:val="20"/>
          <w:szCs w:val="20"/>
        </w:rPr>
        <w:t>interested</w:t>
      </w:r>
      <w:r w:rsidRPr="00E845E1">
        <w:rPr>
          <w:rFonts w:ascii="Times New Roman" w:hAnsi="Times New Roman"/>
          <w:spacing w:val="1"/>
          <w:sz w:val="20"/>
          <w:szCs w:val="20"/>
        </w:rPr>
        <w:t xml:space="preserve"> towards learning English as a foreign language. The students usuall</w:t>
      </w:r>
      <w:r w:rsidRPr="00863923">
        <w:rPr>
          <w:rFonts w:ascii="Times New Roman" w:hAnsi="Times New Roman"/>
          <w:spacing w:val="1"/>
          <w:sz w:val="20"/>
          <w:szCs w:val="20"/>
        </w:rPr>
        <w:t xml:space="preserve">y perform better in examination. It was found that there is close relationship between self-esteem and high rate of academic achievement. The students </w:t>
      </w:r>
      <w:r w:rsidR="00E845E1" w:rsidRPr="00E845E1">
        <w:rPr>
          <w:rFonts w:ascii="Times New Roman" w:hAnsi="Times New Roman"/>
          <w:spacing w:val="1"/>
          <w:sz w:val="20"/>
          <w:szCs w:val="20"/>
        </w:rPr>
        <w:t>contribute</w:t>
      </w:r>
      <w:r w:rsidR="0050115F">
        <w:rPr>
          <w:rFonts w:ascii="Times New Roman" w:hAnsi="Times New Roman"/>
          <w:spacing w:val="1"/>
          <w:sz w:val="20"/>
          <w:szCs w:val="20"/>
          <w:lang w:val="id-ID"/>
        </w:rPr>
        <w:t xml:space="preserve"> </w:t>
      </w:r>
      <w:r w:rsidR="00E845E1" w:rsidRPr="00E845E1">
        <w:rPr>
          <w:rFonts w:ascii="Times New Roman" w:hAnsi="Times New Roman"/>
          <w:spacing w:val="1"/>
          <w:sz w:val="20"/>
          <w:szCs w:val="20"/>
        </w:rPr>
        <w:t>enthusiastically</w:t>
      </w:r>
      <w:r w:rsidRPr="00E845E1">
        <w:rPr>
          <w:rFonts w:ascii="Times New Roman" w:hAnsi="Times New Roman"/>
          <w:spacing w:val="1"/>
          <w:sz w:val="20"/>
          <w:szCs w:val="20"/>
        </w:rPr>
        <w:t xml:space="preserve"> in the </w:t>
      </w:r>
      <w:r w:rsidR="00E845E1" w:rsidRPr="00E845E1">
        <w:rPr>
          <w:rFonts w:ascii="Times New Roman" w:hAnsi="Times New Roman"/>
          <w:spacing w:val="1"/>
          <w:sz w:val="20"/>
          <w:szCs w:val="20"/>
        </w:rPr>
        <w:t>instructional</w:t>
      </w:r>
      <w:r w:rsidRPr="00E845E1">
        <w:rPr>
          <w:rFonts w:ascii="Times New Roman" w:hAnsi="Times New Roman"/>
          <w:spacing w:val="1"/>
          <w:sz w:val="20"/>
          <w:szCs w:val="20"/>
        </w:rPr>
        <w:t xml:space="preserve"> process. They d</w:t>
      </w:r>
      <w:r w:rsidRPr="00863923">
        <w:rPr>
          <w:rFonts w:ascii="Times New Roman" w:hAnsi="Times New Roman"/>
          <w:spacing w:val="1"/>
          <w:sz w:val="20"/>
          <w:szCs w:val="20"/>
        </w:rPr>
        <w:t xml:space="preserve">o not </w:t>
      </w:r>
      <w:r w:rsidR="00E845E1" w:rsidRPr="00E845E1">
        <w:rPr>
          <w:rFonts w:ascii="Times New Roman" w:hAnsi="Times New Roman"/>
          <w:spacing w:val="1"/>
          <w:sz w:val="20"/>
          <w:szCs w:val="20"/>
        </w:rPr>
        <w:t>keep on</w:t>
      </w:r>
      <w:r w:rsidRPr="00E845E1">
        <w:rPr>
          <w:rFonts w:ascii="Times New Roman" w:hAnsi="Times New Roman"/>
          <w:spacing w:val="1"/>
          <w:sz w:val="20"/>
          <w:szCs w:val="20"/>
        </w:rPr>
        <w:t xml:space="preserve"> silent, active and </w:t>
      </w:r>
      <w:r w:rsidR="00E845E1" w:rsidRPr="00E845E1">
        <w:rPr>
          <w:rFonts w:ascii="Times New Roman" w:hAnsi="Times New Roman"/>
          <w:spacing w:val="1"/>
          <w:sz w:val="20"/>
          <w:szCs w:val="20"/>
        </w:rPr>
        <w:t>possess</w:t>
      </w:r>
      <w:r w:rsidRPr="00E845E1">
        <w:rPr>
          <w:rFonts w:ascii="Times New Roman" w:hAnsi="Times New Roman"/>
          <w:spacing w:val="1"/>
          <w:sz w:val="20"/>
          <w:szCs w:val="20"/>
        </w:rPr>
        <w:t xml:space="preserve"> a</w:t>
      </w:r>
      <w:r w:rsidRPr="00863923">
        <w:rPr>
          <w:rFonts w:ascii="Times New Roman" w:hAnsi="Times New Roman"/>
          <w:spacing w:val="1"/>
          <w:sz w:val="20"/>
          <w:szCs w:val="20"/>
        </w:rPr>
        <w:t xml:space="preserve"> positive </w:t>
      </w:r>
      <w:r w:rsidRPr="00E845E1">
        <w:rPr>
          <w:rFonts w:ascii="Times New Roman" w:hAnsi="Times New Roman"/>
          <w:spacing w:val="1"/>
          <w:sz w:val="20"/>
          <w:szCs w:val="20"/>
        </w:rPr>
        <w:t>attitude towards learning activities.</w:t>
      </w:r>
    </w:p>
    <w:p w:rsidR="007D2155" w:rsidRPr="00863923" w:rsidRDefault="007D215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Based on the findings above it was </w:t>
      </w:r>
      <w:r w:rsidRPr="00B45B3A">
        <w:rPr>
          <w:rFonts w:ascii="Times New Roman" w:hAnsi="Times New Roman"/>
          <w:spacing w:val="1"/>
          <w:sz w:val="20"/>
          <w:szCs w:val="20"/>
        </w:rPr>
        <w:t xml:space="preserve">found that </w:t>
      </w:r>
      <w:r w:rsidR="00B45B3A" w:rsidRPr="00B45B3A">
        <w:rPr>
          <w:rFonts w:ascii="Times New Roman" w:hAnsi="Times New Roman"/>
          <w:spacing w:val="1"/>
          <w:sz w:val="20"/>
          <w:szCs w:val="20"/>
        </w:rPr>
        <w:t>learners</w:t>
      </w:r>
      <w:r w:rsidRPr="00B45B3A">
        <w:rPr>
          <w:rFonts w:ascii="Times New Roman" w:hAnsi="Times New Roman"/>
          <w:spacing w:val="1"/>
          <w:sz w:val="20"/>
          <w:szCs w:val="20"/>
        </w:rPr>
        <w:t xml:space="preserve"> with </w:t>
      </w:r>
      <w:r w:rsidR="00B45B3A" w:rsidRPr="00B45B3A">
        <w:rPr>
          <w:rFonts w:ascii="Times New Roman" w:hAnsi="Times New Roman"/>
          <w:spacing w:val="1"/>
          <w:sz w:val="20"/>
          <w:szCs w:val="20"/>
        </w:rPr>
        <w:t>great</w:t>
      </w:r>
      <w:r w:rsidRPr="00B45B3A">
        <w:rPr>
          <w:rFonts w:ascii="Times New Roman" w:hAnsi="Times New Roman"/>
          <w:spacing w:val="1"/>
          <w:sz w:val="20"/>
          <w:szCs w:val="20"/>
        </w:rPr>
        <w:t xml:space="preserve"> self-esteem and </w:t>
      </w:r>
      <w:r w:rsidR="00B45B3A" w:rsidRPr="00B45B3A">
        <w:rPr>
          <w:rFonts w:ascii="Times New Roman" w:hAnsi="Times New Roman"/>
          <w:spacing w:val="1"/>
          <w:sz w:val="20"/>
          <w:szCs w:val="20"/>
        </w:rPr>
        <w:t>great</w:t>
      </w:r>
      <w:r w:rsidRPr="00B45B3A">
        <w:rPr>
          <w:rFonts w:ascii="Times New Roman" w:hAnsi="Times New Roman"/>
          <w:spacing w:val="1"/>
          <w:sz w:val="20"/>
          <w:szCs w:val="20"/>
        </w:rPr>
        <w:t xml:space="preserve"> achievement motivation </w:t>
      </w:r>
      <w:r w:rsidR="00B45B3A" w:rsidRPr="00B45B3A">
        <w:rPr>
          <w:rFonts w:ascii="Times New Roman" w:hAnsi="Times New Roman"/>
          <w:spacing w:val="1"/>
          <w:sz w:val="20"/>
          <w:szCs w:val="20"/>
        </w:rPr>
        <w:t>desired</w:t>
      </w:r>
      <w:r w:rsidRPr="00B45B3A">
        <w:rPr>
          <w:rFonts w:ascii="Times New Roman" w:hAnsi="Times New Roman"/>
          <w:spacing w:val="1"/>
          <w:sz w:val="20"/>
          <w:szCs w:val="20"/>
        </w:rPr>
        <w:t xml:space="preserve"> a deep processing learning style. In contrast, </w:t>
      </w:r>
      <w:r w:rsidR="00B45B3A" w:rsidRPr="00B45B3A">
        <w:rPr>
          <w:rFonts w:ascii="Times New Roman" w:hAnsi="Times New Roman"/>
          <w:spacing w:val="1"/>
          <w:sz w:val="20"/>
          <w:szCs w:val="20"/>
        </w:rPr>
        <w:t>learners</w:t>
      </w:r>
      <w:r w:rsidRPr="00B45B3A">
        <w:rPr>
          <w:rFonts w:ascii="Times New Roman" w:hAnsi="Times New Roman"/>
          <w:spacing w:val="1"/>
          <w:sz w:val="20"/>
          <w:szCs w:val="20"/>
        </w:rPr>
        <w:t xml:space="preserve"> with low self-esteem and self-doubt </w:t>
      </w:r>
      <w:r w:rsidR="00B45B3A" w:rsidRPr="00B45B3A">
        <w:rPr>
          <w:rFonts w:ascii="Times New Roman" w:hAnsi="Times New Roman"/>
          <w:spacing w:val="1"/>
          <w:sz w:val="20"/>
          <w:szCs w:val="20"/>
        </w:rPr>
        <w:t>desired</w:t>
      </w:r>
      <w:r w:rsidRPr="00B45B3A">
        <w:rPr>
          <w:rFonts w:ascii="Times New Roman" w:hAnsi="Times New Roman"/>
          <w:spacing w:val="1"/>
          <w:sz w:val="20"/>
          <w:szCs w:val="20"/>
        </w:rPr>
        <w:t xml:space="preserve"> a surface processing style. Higher students’ sc</w:t>
      </w:r>
      <w:r w:rsidRPr="00863923">
        <w:rPr>
          <w:rFonts w:ascii="Times New Roman" w:hAnsi="Times New Roman"/>
          <w:spacing w:val="1"/>
          <w:sz w:val="20"/>
          <w:szCs w:val="20"/>
        </w:rPr>
        <w:t xml:space="preserve">ore is higher on self-esteem as compared to moderate and lower students. Students who develop higher self-esteem </w:t>
      </w:r>
      <w:r w:rsidRPr="00B45B3A">
        <w:rPr>
          <w:rFonts w:ascii="Times New Roman" w:hAnsi="Times New Roman"/>
          <w:spacing w:val="1"/>
          <w:sz w:val="20"/>
          <w:szCs w:val="20"/>
        </w:rPr>
        <w:t xml:space="preserve">will be </w:t>
      </w:r>
      <w:r w:rsidR="00B45B3A" w:rsidRPr="00B45B3A">
        <w:rPr>
          <w:rFonts w:ascii="Times New Roman" w:hAnsi="Times New Roman"/>
          <w:spacing w:val="1"/>
          <w:sz w:val="20"/>
          <w:szCs w:val="20"/>
        </w:rPr>
        <w:t>encouraged</w:t>
      </w:r>
      <w:r w:rsidRPr="00B45B3A">
        <w:rPr>
          <w:rFonts w:ascii="Times New Roman" w:hAnsi="Times New Roman"/>
          <w:spacing w:val="1"/>
          <w:sz w:val="20"/>
          <w:szCs w:val="20"/>
        </w:rPr>
        <w:t xml:space="preserve"> to </w:t>
      </w:r>
      <w:r w:rsidR="00B45B3A" w:rsidRPr="00B45B3A">
        <w:rPr>
          <w:rFonts w:ascii="Times New Roman" w:hAnsi="Times New Roman"/>
          <w:spacing w:val="1"/>
          <w:sz w:val="20"/>
          <w:szCs w:val="20"/>
        </w:rPr>
        <w:t>study</w:t>
      </w:r>
      <w:r w:rsidRPr="00B45B3A">
        <w:rPr>
          <w:rFonts w:ascii="Times New Roman" w:hAnsi="Times New Roman"/>
          <w:spacing w:val="1"/>
          <w:sz w:val="20"/>
          <w:szCs w:val="20"/>
        </w:rPr>
        <w:t xml:space="preserve"> in ways that will </w:t>
      </w:r>
      <w:r w:rsidR="00B45B3A" w:rsidRPr="00B45B3A">
        <w:rPr>
          <w:rFonts w:ascii="Times New Roman" w:hAnsi="Times New Roman"/>
          <w:spacing w:val="1"/>
          <w:sz w:val="20"/>
          <w:szCs w:val="20"/>
        </w:rPr>
        <w:t>aid</w:t>
      </w:r>
      <w:r w:rsidRPr="00B45B3A">
        <w:rPr>
          <w:rFonts w:ascii="Times New Roman" w:hAnsi="Times New Roman"/>
          <w:spacing w:val="1"/>
          <w:sz w:val="20"/>
          <w:szCs w:val="20"/>
        </w:rPr>
        <w:t xml:space="preserve"> them </w:t>
      </w:r>
      <w:r w:rsidR="00B45B3A" w:rsidRPr="00B45B3A">
        <w:rPr>
          <w:rFonts w:ascii="Times New Roman" w:hAnsi="Times New Roman"/>
          <w:spacing w:val="1"/>
          <w:sz w:val="20"/>
          <w:szCs w:val="20"/>
        </w:rPr>
        <w:t>improve</w:t>
      </w:r>
      <w:r w:rsidR="0050115F">
        <w:rPr>
          <w:rFonts w:ascii="Times New Roman" w:hAnsi="Times New Roman"/>
          <w:spacing w:val="1"/>
          <w:sz w:val="20"/>
          <w:szCs w:val="20"/>
          <w:lang w:val="id-ID"/>
        </w:rPr>
        <w:t xml:space="preserve"> </w:t>
      </w:r>
      <w:r w:rsidR="00B45B3A" w:rsidRPr="00B45B3A">
        <w:rPr>
          <w:rFonts w:ascii="Times New Roman" w:hAnsi="Times New Roman"/>
          <w:spacing w:val="1"/>
          <w:sz w:val="20"/>
          <w:szCs w:val="20"/>
        </w:rPr>
        <w:t>great</w:t>
      </w:r>
      <w:r w:rsidR="0050115F">
        <w:rPr>
          <w:rFonts w:ascii="Times New Roman" w:hAnsi="Times New Roman"/>
          <w:spacing w:val="1"/>
          <w:sz w:val="20"/>
          <w:szCs w:val="20"/>
          <w:lang w:val="id-ID"/>
        </w:rPr>
        <w:t xml:space="preserve"> </w:t>
      </w:r>
      <w:proofErr w:type="spellStart"/>
      <w:r w:rsidR="00B45B3A" w:rsidRPr="00B45B3A">
        <w:rPr>
          <w:rFonts w:ascii="Times New Roman" w:hAnsi="Times New Roman"/>
          <w:spacing w:val="1"/>
          <w:sz w:val="20"/>
          <w:szCs w:val="20"/>
        </w:rPr>
        <w:t>eraptitude</w:t>
      </w:r>
      <w:proofErr w:type="spellEnd"/>
      <w:r w:rsidRPr="00B45B3A">
        <w:rPr>
          <w:rFonts w:ascii="Times New Roman" w:hAnsi="Times New Roman"/>
          <w:spacing w:val="1"/>
          <w:sz w:val="20"/>
          <w:szCs w:val="20"/>
        </w:rPr>
        <w:t xml:space="preserve"> in English. Self-esteem may be cha</w:t>
      </w:r>
      <w:r w:rsidRPr="00863923">
        <w:rPr>
          <w:rFonts w:ascii="Times New Roman" w:hAnsi="Times New Roman"/>
          <w:spacing w:val="1"/>
          <w:sz w:val="20"/>
          <w:szCs w:val="20"/>
        </w:rPr>
        <w:t>nnel</w:t>
      </w:r>
      <w:r w:rsidR="0050115F">
        <w:rPr>
          <w:rFonts w:ascii="Times New Roman" w:hAnsi="Times New Roman"/>
          <w:spacing w:val="1"/>
          <w:sz w:val="20"/>
          <w:szCs w:val="20"/>
          <w:lang w:val="id-ID"/>
        </w:rPr>
        <w:t xml:space="preserve"> </w:t>
      </w:r>
      <w:r w:rsidRPr="00863923">
        <w:rPr>
          <w:rFonts w:ascii="Times New Roman" w:hAnsi="Times New Roman"/>
          <w:spacing w:val="1"/>
          <w:sz w:val="20"/>
          <w:szCs w:val="20"/>
        </w:rPr>
        <w:t xml:space="preserve">led </w:t>
      </w:r>
      <w:r w:rsidRPr="00B45B3A">
        <w:rPr>
          <w:rFonts w:ascii="Times New Roman" w:hAnsi="Times New Roman"/>
          <w:spacing w:val="1"/>
          <w:sz w:val="20"/>
          <w:szCs w:val="20"/>
        </w:rPr>
        <w:t xml:space="preserve">into active learning and </w:t>
      </w:r>
      <w:r w:rsidR="00B45B3A" w:rsidRPr="00B45B3A">
        <w:rPr>
          <w:rFonts w:ascii="Times New Roman" w:hAnsi="Times New Roman"/>
          <w:spacing w:val="1"/>
          <w:sz w:val="20"/>
          <w:szCs w:val="20"/>
        </w:rPr>
        <w:t>subsequently</w:t>
      </w:r>
      <w:r w:rsidR="0050115F">
        <w:rPr>
          <w:rFonts w:ascii="Times New Roman" w:hAnsi="Times New Roman"/>
          <w:spacing w:val="1"/>
          <w:sz w:val="20"/>
          <w:szCs w:val="20"/>
          <w:lang w:val="id-ID"/>
        </w:rPr>
        <w:t xml:space="preserve"> </w:t>
      </w:r>
      <w:r w:rsidR="00B45B3A" w:rsidRPr="00B45B3A">
        <w:rPr>
          <w:rFonts w:ascii="Times New Roman" w:hAnsi="Times New Roman"/>
          <w:spacing w:val="1"/>
          <w:sz w:val="20"/>
          <w:szCs w:val="20"/>
        </w:rPr>
        <w:t>can</w:t>
      </w:r>
      <w:r w:rsidR="0050115F">
        <w:rPr>
          <w:rFonts w:ascii="Times New Roman" w:hAnsi="Times New Roman"/>
          <w:spacing w:val="1"/>
          <w:sz w:val="20"/>
          <w:szCs w:val="20"/>
          <w:lang w:val="id-ID"/>
        </w:rPr>
        <w:t xml:space="preserve"> </w:t>
      </w:r>
      <w:r w:rsidR="00B45B3A" w:rsidRPr="00B45B3A">
        <w:rPr>
          <w:rFonts w:ascii="Times New Roman" w:hAnsi="Times New Roman"/>
          <w:spacing w:val="1"/>
          <w:sz w:val="20"/>
          <w:szCs w:val="20"/>
        </w:rPr>
        <w:t>produce</w:t>
      </w:r>
      <w:r w:rsidRPr="00B45B3A">
        <w:rPr>
          <w:rFonts w:ascii="Times New Roman" w:hAnsi="Times New Roman"/>
          <w:spacing w:val="1"/>
          <w:sz w:val="20"/>
          <w:szCs w:val="20"/>
        </w:rPr>
        <w:t xml:space="preserve"> good academic performance whereas low self-esteem may lead t</w:t>
      </w:r>
      <w:r w:rsidRPr="00863923">
        <w:rPr>
          <w:rFonts w:ascii="Times New Roman" w:hAnsi="Times New Roman"/>
          <w:spacing w:val="1"/>
          <w:sz w:val="20"/>
          <w:szCs w:val="20"/>
        </w:rPr>
        <w:t xml:space="preserve">o low academic achievement and deviant </w:t>
      </w:r>
      <w:proofErr w:type="spellStart"/>
      <w:r w:rsidRPr="00863923">
        <w:rPr>
          <w:rFonts w:ascii="Times New Roman" w:hAnsi="Times New Roman"/>
          <w:spacing w:val="1"/>
          <w:sz w:val="20"/>
          <w:szCs w:val="20"/>
        </w:rPr>
        <w:t>behaviour</w:t>
      </w:r>
      <w:proofErr w:type="spellEnd"/>
      <w:r w:rsidRPr="00863923">
        <w:rPr>
          <w:rFonts w:ascii="Times New Roman" w:hAnsi="Times New Roman"/>
          <w:spacing w:val="1"/>
          <w:sz w:val="20"/>
          <w:szCs w:val="20"/>
        </w:rPr>
        <w:t>.</w:t>
      </w:r>
    </w:p>
    <w:p w:rsidR="00AB6756" w:rsidRPr="00863923" w:rsidRDefault="007D215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E308E9">
        <w:rPr>
          <w:rFonts w:ascii="Times New Roman" w:hAnsi="Times New Roman"/>
          <w:spacing w:val="1"/>
          <w:sz w:val="20"/>
          <w:szCs w:val="20"/>
        </w:rPr>
        <w:t xml:space="preserve">.  It can be </w:t>
      </w:r>
      <w:r w:rsidR="00E308E9" w:rsidRPr="00E308E9">
        <w:rPr>
          <w:rFonts w:ascii="Times New Roman" w:hAnsi="Times New Roman"/>
          <w:spacing w:val="1"/>
          <w:sz w:val="20"/>
          <w:szCs w:val="20"/>
        </w:rPr>
        <w:t>indicated</w:t>
      </w:r>
      <w:r w:rsidRPr="00E308E9">
        <w:rPr>
          <w:rFonts w:ascii="Times New Roman" w:hAnsi="Times New Roman"/>
          <w:spacing w:val="1"/>
          <w:sz w:val="20"/>
          <w:szCs w:val="20"/>
        </w:rPr>
        <w:t xml:space="preserve"> that a </w:t>
      </w:r>
      <w:r w:rsidR="00E308E9" w:rsidRPr="00E308E9">
        <w:rPr>
          <w:rFonts w:ascii="Times New Roman" w:hAnsi="Times New Roman"/>
          <w:spacing w:val="1"/>
          <w:sz w:val="20"/>
          <w:szCs w:val="20"/>
        </w:rPr>
        <w:t>great</w:t>
      </w:r>
      <w:r w:rsidRPr="00E308E9">
        <w:rPr>
          <w:rFonts w:ascii="Times New Roman" w:hAnsi="Times New Roman"/>
          <w:spacing w:val="1"/>
          <w:sz w:val="20"/>
          <w:szCs w:val="20"/>
        </w:rPr>
        <w:t xml:space="preserve"> self-esteem </w:t>
      </w:r>
      <w:r w:rsidR="00E308E9" w:rsidRPr="00E308E9">
        <w:rPr>
          <w:rFonts w:ascii="Times New Roman" w:hAnsi="Times New Roman"/>
          <w:spacing w:val="1"/>
          <w:sz w:val="20"/>
          <w:szCs w:val="20"/>
        </w:rPr>
        <w:t>yields</w:t>
      </w:r>
      <w:r w:rsidRPr="00E308E9">
        <w:rPr>
          <w:rFonts w:ascii="Times New Roman" w:hAnsi="Times New Roman"/>
          <w:spacing w:val="1"/>
          <w:sz w:val="20"/>
          <w:szCs w:val="20"/>
        </w:rPr>
        <w:t xml:space="preserve"> confidence which </w:t>
      </w:r>
      <w:r w:rsidR="00E308E9" w:rsidRPr="00E308E9">
        <w:rPr>
          <w:rFonts w:ascii="Times New Roman" w:hAnsi="Times New Roman"/>
          <w:spacing w:val="1"/>
          <w:sz w:val="20"/>
          <w:szCs w:val="20"/>
        </w:rPr>
        <w:t>permits</w:t>
      </w:r>
      <w:r w:rsidR="0050115F">
        <w:rPr>
          <w:rFonts w:ascii="Times New Roman" w:hAnsi="Times New Roman"/>
          <w:spacing w:val="1"/>
          <w:sz w:val="20"/>
          <w:szCs w:val="20"/>
          <w:lang w:val="id-ID"/>
        </w:rPr>
        <w:t xml:space="preserve"> </w:t>
      </w:r>
      <w:r w:rsidR="00E308E9" w:rsidRPr="00E308E9">
        <w:rPr>
          <w:rFonts w:ascii="Times New Roman" w:hAnsi="Times New Roman"/>
          <w:spacing w:val="1"/>
          <w:sz w:val="20"/>
          <w:szCs w:val="20"/>
        </w:rPr>
        <w:t>learners</w:t>
      </w:r>
      <w:r w:rsidRPr="00E308E9">
        <w:rPr>
          <w:rFonts w:ascii="Times New Roman" w:hAnsi="Times New Roman"/>
          <w:spacing w:val="1"/>
          <w:sz w:val="20"/>
          <w:szCs w:val="20"/>
        </w:rPr>
        <w:t xml:space="preserve"> to </w:t>
      </w:r>
      <w:r w:rsidR="00E308E9" w:rsidRPr="00E308E9">
        <w:rPr>
          <w:rFonts w:ascii="Times New Roman" w:hAnsi="Times New Roman"/>
          <w:spacing w:val="1"/>
          <w:sz w:val="20"/>
          <w:szCs w:val="20"/>
        </w:rPr>
        <w:t>improve</w:t>
      </w:r>
      <w:r w:rsidRPr="00E308E9">
        <w:rPr>
          <w:rFonts w:ascii="Times New Roman" w:hAnsi="Times New Roman"/>
          <w:spacing w:val="1"/>
          <w:sz w:val="20"/>
          <w:szCs w:val="20"/>
        </w:rPr>
        <w:t xml:space="preserve"> a </w:t>
      </w:r>
      <w:r w:rsidR="00E308E9" w:rsidRPr="00E308E9">
        <w:rPr>
          <w:rFonts w:ascii="Times New Roman" w:hAnsi="Times New Roman"/>
          <w:spacing w:val="1"/>
          <w:sz w:val="20"/>
          <w:szCs w:val="20"/>
        </w:rPr>
        <w:t>wish</w:t>
      </w:r>
      <w:r w:rsidRPr="00E308E9">
        <w:rPr>
          <w:rFonts w:ascii="Times New Roman" w:hAnsi="Times New Roman"/>
          <w:spacing w:val="1"/>
          <w:sz w:val="20"/>
          <w:szCs w:val="20"/>
        </w:rPr>
        <w:t xml:space="preserve"> to </w:t>
      </w:r>
      <w:r w:rsidR="00E308E9" w:rsidRPr="00E308E9">
        <w:rPr>
          <w:rFonts w:ascii="Times New Roman" w:hAnsi="Times New Roman"/>
          <w:spacing w:val="1"/>
          <w:sz w:val="20"/>
          <w:szCs w:val="20"/>
        </w:rPr>
        <w:t>converse</w:t>
      </w:r>
      <w:r w:rsidRPr="00E308E9">
        <w:rPr>
          <w:rFonts w:ascii="Times New Roman" w:hAnsi="Times New Roman"/>
          <w:spacing w:val="1"/>
          <w:sz w:val="20"/>
          <w:szCs w:val="20"/>
        </w:rPr>
        <w:t xml:space="preserve">.  By the same token, </w:t>
      </w:r>
      <w:r w:rsidR="00E308E9" w:rsidRPr="00E308E9">
        <w:rPr>
          <w:rFonts w:ascii="Times New Roman" w:hAnsi="Times New Roman"/>
          <w:spacing w:val="1"/>
          <w:sz w:val="20"/>
          <w:szCs w:val="20"/>
        </w:rPr>
        <w:t>learners</w:t>
      </w:r>
      <w:r w:rsidRPr="00E308E9">
        <w:rPr>
          <w:rFonts w:ascii="Times New Roman" w:hAnsi="Times New Roman"/>
          <w:spacing w:val="1"/>
          <w:sz w:val="20"/>
          <w:szCs w:val="20"/>
        </w:rPr>
        <w:t xml:space="preserve"> with low self-esteem will </w:t>
      </w:r>
      <w:r w:rsidR="00E308E9" w:rsidRPr="00E308E9">
        <w:rPr>
          <w:rFonts w:ascii="Times New Roman" w:hAnsi="Times New Roman"/>
          <w:spacing w:val="1"/>
          <w:sz w:val="20"/>
          <w:szCs w:val="20"/>
        </w:rPr>
        <w:t>do</w:t>
      </w:r>
      <w:r w:rsidRPr="00E308E9">
        <w:rPr>
          <w:rFonts w:ascii="Times New Roman" w:hAnsi="Times New Roman"/>
          <w:spacing w:val="1"/>
          <w:sz w:val="20"/>
          <w:szCs w:val="20"/>
        </w:rPr>
        <w:t xml:space="preserve"> with less efficacy and satisfaction </w:t>
      </w:r>
      <w:r w:rsidR="00E308E9" w:rsidRPr="00E308E9">
        <w:rPr>
          <w:rFonts w:ascii="Times New Roman" w:hAnsi="Times New Roman"/>
          <w:spacing w:val="1"/>
          <w:sz w:val="20"/>
          <w:szCs w:val="20"/>
        </w:rPr>
        <w:t>since</w:t>
      </w:r>
      <w:r w:rsidRPr="00E308E9">
        <w:rPr>
          <w:rFonts w:ascii="Times New Roman" w:hAnsi="Times New Roman"/>
          <w:spacing w:val="1"/>
          <w:sz w:val="20"/>
          <w:szCs w:val="20"/>
        </w:rPr>
        <w:t xml:space="preserve"> they have developed </w:t>
      </w:r>
      <w:r w:rsidR="00E308E9" w:rsidRPr="00E308E9">
        <w:rPr>
          <w:rFonts w:ascii="Times New Roman" w:hAnsi="Times New Roman"/>
          <w:spacing w:val="1"/>
          <w:sz w:val="20"/>
          <w:szCs w:val="20"/>
        </w:rPr>
        <w:t>moods</w:t>
      </w:r>
      <w:r w:rsidRPr="00E308E9">
        <w:rPr>
          <w:rFonts w:ascii="Times New Roman" w:hAnsi="Times New Roman"/>
          <w:spacing w:val="1"/>
          <w:sz w:val="20"/>
          <w:szCs w:val="20"/>
        </w:rPr>
        <w:t xml:space="preserve"> of being </w:t>
      </w:r>
      <w:r w:rsidR="007712D5" w:rsidRPr="00E308E9">
        <w:rPr>
          <w:rFonts w:ascii="Times New Roman" w:hAnsi="Times New Roman"/>
          <w:spacing w:val="1"/>
          <w:sz w:val="20"/>
          <w:szCs w:val="20"/>
        </w:rPr>
        <w:t>no self</w:t>
      </w:r>
      <w:r w:rsidRPr="00E308E9">
        <w:rPr>
          <w:rFonts w:ascii="Times New Roman" w:hAnsi="Times New Roman"/>
          <w:spacing w:val="1"/>
          <w:sz w:val="20"/>
          <w:szCs w:val="20"/>
        </w:rPr>
        <w:t xml:space="preserve">-worthy and a </w:t>
      </w:r>
      <w:r w:rsidR="00E308E9" w:rsidRPr="00E308E9">
        <w:rPr>
          <w:rFonts w:ascii="Times New Roman" w:hAnsi="Times New Roman"/>
          <w:spacing w:val="1"/>
          <w:sz w:val="20"/>
          <w:szCs w:val="20"/>
        </w:rPr>
        <w:t>disappointment</w:t>
      </w:r>
      <w:r w:rsidRPr="00E308E9">
        <w:rPr>
          <w:rFonts w:ascii="Times New Roman" w:hAnsi="Times New Roman"/>
          <w:spacing w:val="1"/>
          <w:sz w:val="20"/>
          <w:szCs w:val="20"/>
        </w:rPr>
        <w:t>.</w:t>
      </w: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The attitudes of all the students toward English learning as a foreign language are positive. The students’ attitudes </w:t>
      </w:r>
      <w:r w:rsidRPr="00863923">
        <w:rPr>
          <w:rFonts w:ascii="Times New Roman" w:hAnsi="Times New Roman"/>
          <w:spacing w:val="1"/>
          <w:sz w:val="20"/>
          <w:szCs w:val="20"/>
        </w:rPr>
        <w:lastRenderedPageBreak/>
        <w:t>reflect their belief or opinions about English language learning. The researcher believes that attitude and motivation are closely related because all the students who have positive attitude toward English learning as a foreign language also show high motivation in learning English. It indicates that attitude and motivation have positive correlation, the more favorable the attitudes the students have the higher the motivation the students possess.</w:t>
      </w: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 xml:space="preserve">It </w:t>
      </w:r>
      <w:r w:rsidR="001D5F67" w:rsidRPr="00863923">
        <w:rPr>
          <w:rFonts w:ascii="Times New Roman" w:hAnsi="Times New Roman"/>
          <w:spacing w:val="1"/>
          <w:sz w:val="20"/>
          <w:szCs w:val="20"/>
          <w:lang w:val="id-ID"/>
        </w:rPr>
        <w:t xml:space="preserve">was found </w:t>
      </w:r>
      <w:r w:rsidRPr="00863923">
        <w:rPr>
          <w:rFonts w:ascii="Times New Roman" w:hAnsi="Times New Roman"/>
          <w:spacing w:val="1"/>
          <w:sz w:val="20"/>
          <w:szCs w:val="20"/>
        </w:rPr>
        <w:t>that achievement motivation of the students is only influenced by the extrinsic motivation of the students (getting a better grade)</w:t>
      </w:r>
      <w:proofErr w:type="gramStart"/>
      <w:r w:rsidRPr="00863923">
        <w:rPr>
          <w:rFonts w:ascii="Times New Roman" w:hAnsi="Times New Roman"/>
          <w:spacing w:val="1"/>
          <w:sz w:val="20"/>
          <w:szCs w:val="20"/>
        </w:rPr>
        <w:t>,</w:t>
      </w:r>
      <w:proofErr w:type="gramEnd"/>
      <w:r w:rsidRPr="00863923">
        <w:rPr>
          <w:rFonts w:ascii="Times New Roman" w:hAnsi="Times New Roman"/>
          <w:spacing w:val="1"/>
          <w:sz w:val="20"/>
          <w:szCs w:val="20"/>
        </w:rPr>
        <w:t xml:space="preserve"> intrinsic motivation of the students does not influence the achievement motivation of the students. The students’ achievement motivation is also influenced by the students’ attitude. </w:t>
      </w: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The students’ interest may be conceptualized as a component of the students’ intrinsic motivation. It was indicated that the higher the intrinsic motivation the students possess the higher the interest the students show in learning English as a foreign language. The students’ perseverance in learning English as a foreign language is also high. It was indicated that the students’ high motivation, both extrinsic and extrinsic, cause high perseverance of the student in learning English as a foreign language. The students’ self-esteem is moderate. It indicates that there is interplay between achievement motivation and self-esteem. Low degree of achievement motivation will show low degree of self-esteem and high degree of achievement motivation will results high degree of self-esteem.</w:t>
      </w:r>
    </w:p>
    <w:p w:rsidR="00AC3D2C"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spacing w:val="1"/>
          <w:sz w:val="20"/>
          <w:szCs w:val="20"/>
        </w:rPr>
        <w:t>All the discussions on the findings of the interplay of the attitudinal factors in learning English as a foreign language above can be visualized as follows.</w:t>
      </w:r>
    </w:p>
    <w:p w:rsidR="007712D5" w:rsidRPr="00863923" w:rsidRDefault="007712D5"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090FFE"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r w:rsidRPr="00863923">
        <w:rPr>
          <w:rFonts w:ascii="Times New Roman" w:hAnsi="Times New Roman"/>
          <w:noProof/>
          <w:spacing w:val="1"/>
          <w:sz w:val="20"/>
          <w:szCs w:val="20"/>
          <w:lang w:val="id-ID" w:eastAsia="id-ID"/>
        </w:rPr>
        <w:drawing>
          <wp:anchor distT="0" distB="0" distL="114300" distR="114300" simplePos="0" relativeHeight="251672064" behindDoc="1" locked="0" layoutInCell="1" allowOverlap="1">
            <wp:simplePos x="0" y="0"/>
            <wp:positionH relativeFrom="column">
              <wp:posOffset>1009015</wp:posOffset>
            </wp:positionH>
            <wp:positionV relativeFrom="paragraph">
              <wp:posOffset>53340</wp:posOffset>
            </wp:positionV>
            <wp:extent cx="3019425" cy="1790700"/>
            <wp:effectExtent l="1905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l="26030" t="30704" r="21746" b="16338"/>
                    <a:stretch>
                      <a:fillRect/>
                    </a:stretch>
                  </pic:blipFill>
                  <pic:spPr bwMode="auto">
                    <a:xfrm>
                      <a:off x="0" y="0"/>
                      <a:ext cx="3019425" cy="1790700"/>
                    </a:xfrm>
                    <a:prstGeom prst="rect">
                      <a:avLst/>
                    </a:prstGeom>
                    <a:noFill/>
                    <a:ln w="9525">
                      <a:noFill/>
                      <a:miter lim="800000"/>
                      <a:headEnd/>
                      <a:tailEnd/>
                    </a:ln>
                  </pic:spPr>
                </pic:pic>
              </a:graphicData>
            </a:graphic>
          </wp:anchor>
        </w:drawing>
      </w: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7712D5" w:rsidRDefault="007712D5" w:rsidP="007712D5">
      <w:pPr>
        <w:widowControl w:val="0"/>
        <w:autoSpaceDE w:val="0"/>
        <w:autoSpaceDN w:val="0"/>
        <w:adjustRightInd w:val="0"/>
        <w:spacing w:after="0" w:line="240" w:lineRule="auto"/>
        <w:ind w:firstLine="216"/>
        <w:jc w:val="center"/>
        <w:rPr>
          <w:rFonts w:ascii="Times New Roman" w:eastAsia="MinionPro-Bold" w:hAnsi="Times New Roman"/>
          <w:bCs/>
          <w:sz w:val="20"/>
        </w:rPr>
      </w:pPr>
    </w:p>
    <w:p w:rsidR="007712D5" w:rsidRDefault="007712D5" w:rsidP="007712D5">
      <w:pPr>
        <w:widowControl w:val="0"/>
        <w:autoSpaceDE w:val="0"/>
        <w:autoSpaceDN w:val="0"/>
        <w:adjustRightInd w:val="0"/>
        <w:spacing w:after="0" w:line="240" w:lineRule="auto"/>
        <w:ind w:firstLine="216"/>
        <w:jc w:val="center"/>
        <w:rPr>
          <w:rFonts w:ascii="Times New Roman" w:eastAsia="MinionPro-Bold" w:hAnsi="Times New Roman"/>
          <w:bCs/>
          <w:sz w:val="20"/>
        </w:rPr>
      </w:pPr>
    </w:p>
    <w:p w:rsidR="007712D5" w:rsidRDefault="007712D5" w:rsidP="007712D5">
      <w:pPr>
        <w:widowControl w:val="0"/>
        <w:autoSpaceDE w:val="0"/>
        <w:autoSpaceDN w:val="0"/>
        <w:adjustRightInd w:val="0"/>
        <w:spacing w:after="0" w:line="240" w:lineRule="auto"/>
        <w:ind w:firstLine="216"/>
        <w:jc w:val="center"/>
        <w:rPr>
          <w:rFonts w:ascii="Times New Roman" w:eastAsia="MinionPro-Bold" w:hAnsi="Times New Roman"/>
          <w:bCs/>
          <w:sz w:val="20"/>
        </w:rPr>
      </w:pPr>
    </w:p>
    <w:p w:rsidR="00AC3D2C" w:rsidRPr="00863923" w:rsidRDefault="00090FFE" w:rsidP="007712D5">
      <w:pPr>
        <w:widowControl w:val="0"/>
        <w:autoSpaceDE w:val="0"/>
        <w:autoSpaceDN w:val="0"/>
        <w:adjustRightInd w:val="0"/>
        <w:spacing w:after="0" w:line="240" w:lineRule="auto"/>
        <w:ind w:firstLine="216"/>
        <w:jc w:val="center"/>
        <w:rPr>
          <w:rFonts w:ascii="Times New Roman" w:hAnsi="Times New Roman"/>
          <w:spacing w:val="1"/>
          <w:sz w:val="16"/>
          <w:szCs w:val="20"/>
        </w:rPr>
      </w:pPr>
      <w:proofErr w:type="gramStart"/>
      <w:r w:rsidRPr="00863923">
        <w:rPr>
          <w:rFonts w:ascii="Times New Roman" w:eastAsia="MinionPro-Bold" w:hAnsi="Times New Roman"/>
          <w:bCs/>
          <w:sz w:val="20"/>
        </w:rPr>
        <w:t xml:space="preserve">Figure </w:t>
      </w:r>
      <w:r w:rsidR="007712D5">
        <w:rPr>
          <w:rFonts w:ascii="Times New Roman" w:eastAsia="MinionPro-Bold" w:hAnsi="Times New Roman"/>
          <w:bCs/>
          <w:sz w:val="20"/>
        </w:rPr>
        <w:t>3</w:t>
      </w:r>
      <w:r w:rsidRPr="00863923">
        <w:rPr>
          <w:rFonts w:ascii="Times New Roman" w:eastAsia="MinionPro-Bold" w:hAnsi="Times New Roman"/>
          <w:bCs/>
          <w:sz w:val="20"/>
        </w:rPr>
        <w:t>.</w:t>
      </w:r>
      <w:proofErr w:type="gramEnd"/>
      <w:r w:rsidRPr="00863923">
        <w:rPr>
          <w:rFonts w:ascii="Times New Roman" w:eastAsia="MinionPro-Bold" w:hAnsi="Times New Roman"/>
          <w:bCs/>
          <w:sz w:val="20"/>
        </w:rPr>
        <w:t xml:space="preserve"> </w:t>
      </w:r>
      <w:proofErr w:type="gramStart"/>
      <w:r w:rsidRPr="00863923">
        <w:rPr>
          <w:rFonts w:ascii="Times New Roman" w:eastAsia="MinionPro-Bold" w:hAnsi="Times New Roman"/>
          <w:bCs/>
          <w:sz w:val="20"/>
        </w:rPr>
        <w:t>Visualization of the interplay of the attitudinal factors in learning English as a foreign language.</w:t>
      </w:r>
      <w:proofErr w:type="gramEnd"/>
    </w:p>
    <w:p w:rsidR="00AC3D2C" w:rsidRPr="00863923" w:rsidRDefault="00AC3D2C" w:rsidP="007712D5">
      <w:pPr>
        <w:widowControl w:val="0"/>
        <w:autoSpaceDE w:val="0"/>
        <w:autoSpaceDN w:val="0"/>
        <w:adjustRightInd w:val="0"/>
        <w:spacing w:after="0" w:line="240" w:lineRule="auto"/>
        <w:ind w:firstLine="216"/>
        <w:jc w:val="both"/>
        <w:rPr>
          <w:rFonts w:ascii="Times New Roman" w:hAnsi="Times New Roman"/>
          <w:spacing w:val="1"/>
          <w:sz w:val="20"/>
          <w:szCs w:val="20"/>
        </w:rPr>
      </w:pPr>
    </w:p>
    <w:p w:rsidR="005910D0" w:rsidRPr="00AB77BF" w:rsidRDefault="009D00BA" w:rsidP="007712D5">
      <w:pPr>
        <w:pStyle w:val="ListParagraph"/>
        <w:widowControl w:val="0"/>
        <w:numPr>
          <w:ilvl w:val="0"/>
          <w:numId w:val="1"/>
        </w:numPr>
        <w:tabs>
          <w:tab w:val="left" w:pos="270"/>
        </w:tabs>
        <w:autoSpaceDE w:val="0"/>
        <w:autoSpaceDN w:val="0"/>
        <w:adjustRightInd w:val="0"/>
        <w:spacing w:after="0" w:line="240" w:lineRule="auto"/>
        <w:ind w:firstLine="216"/>
        <w:jc w:val="center"/>
        <w:rPr>
          <w:rFonts w:ascii="Times New Roman" w:hAnsi="Times New Roman"/>
          <w:b/>
          <w:sz w:val="20"/>
          <w:szCs w:val="20"/>
        </w:rPr>
      </w:pPr>
      <w:r w:rsidRPr="00863923">
        <w:rPr>
          <w:rFonts w:ascii="Times New Roman" w:hAnsi="Times New Roman"/>
          <w:b/>
          <w:bCs/>
          <w:sz w:val="20"/>
          <w:szCs w:val="20"/>
        </w:rPr>
        <w:t>Con</w:t>
      </w:r>
      <w:r w:rsidRPr="00863923">
        <w:rPr>
          <w:rFonts w:ascii="Times New Roman" w:hAnsi="Times New Roman"/>
          <w:b/>
          <w:bCs/>
          <w:spacing w:val="-1"/>
          <w:sz w:val="20"/>
          <w:szCs w:val="20"/>
        </w:rPr>
        <w:t>c</w:t>
      </w:r>
      <w:r w:rsidRPr="00863923">
        <w:rPr>
          <w:rFonts w:ascii="Times New Roman" w:hAnsi="Times New Roman"/>
          <w:b/>
          <w:bCs/>
          <w:sz w:val="20"/>
          <w:szCs w:val="20"/>
        </w:rPr>
        <w:t>lusi</w:t>
      </w:r>
      <w:r w:rsidRPr="00AB77BF">
        <w:rPr>
          <w:rFonts w:ascii="Times New Roman" w:hAnsi="Times New Roman"/>
          <w:b/>
          <w:bCs/>
          <w:spacing w:val="1"/>
          <w:sz w:val="20"/>
          <w:szCs w:val="20"/>
        </w:rPr>
        <w:t>o</w:t>
      </w:r>
      <w:r w:rsidRPr="00AB77BF">
        <w:rPr>
          <w:rFonts w:ascii="Times New Roman" w:hAnsi="Times New Roman"/>
          <w:b/>
          <w:bCs/>
          <w:sz w:val="20"/>
          <w:szCs w:val="20"/>
        </w:rPr>
        <w:t>n</w:t>
      </w:r>
    </w:p>
    <w:p w:rsidR="00FE1C82" w:rsidRPr="0022567C" w:rsidRDefault="00FE1C82" w:rsidP="0022567C">
      <w:pPr>
        <w:pStyle w:val="ListParagraph"/>
        <w:numPr>
          <w:ilvl w:val="0"/>
          <w:numId w:val="3"/>
        </w:numPr>
        <w:tabs>
          <w:tab w:val="left" w:pos="709"/>
        </w:tabs>
        <w:spacing w:after="0" w:line="240" w:lineRule="auto"/>
        <w:ind w:left="709" w:hanging="223"/>
        <w:jc w:val="both"/>
        <w:rPr>
          <w:rFonts w:ascii="Times New Roman" w:hAnsi="Times New Roman"/>
          <w:sz w:val="20"/>
          <w:szCs w:val="20"/>
          <w:lang w:val="en-US"/>
        </w:rPr>
      </w:pPr>
      <w:r w:rsidRPr="0022567C">
        <w:rPr>
          <w:rFonts w:ascii="Times New Roman" w:hAnsi="Times New Roman"/>
          <w:sz w:val="20"/>
          <w:szCs w:val="20"/>
          <w:lang w:val="en-US"/>
        </w:rPr>
        <w:t xml:space="preserve">The overall results reveal that the students have high or positive attitudinal factors in learning English as a foreign language. There is a positive correlation between attitude and motivation and the students’ enthusiasm, commitment and persistence are the key determinant of success or failure, the more favorable the attitudes the students have the higher the motivation the students possess. Students’ attitudes can be </w:t>
      </w:r>
      <w:r w:rsidR="0022567C" w:rsidRPr="0022567C">
        <w:rPr>
          <w:rFonts w:ascii="Times New Roman" w:hAnsi="Times New Roman"/>
          <w:sz w:val="20"/>
          <w:szCs w:val="20"/>
          <w:lang w:val="en-US"/>
        </w:rPr>
        <w:t>improved</w:t>
      </w:r>
      <w:r w:rsidRPr="0022567C">
        <w:rPr>
          <w:rFonts w:ascii="Times New Roman" w:hAnsi="Times New Roman"/>
          <w:sz w:val="20"/>
          <w:szCs w:val="20"/>
          <w:lang w:val="en-US"/>
        </w:rPr>
        <w:t xml:space="preserve"> by </w:t>
      </w:r>
      <w:r w:rsidR="0022567C" w:rsidRPr="0022567C">
        <w:rPr>
          <w:rFonts w:ascii="Times New Roman" w:hAnsi="Times New Roman"/>
          <w:sz w:val="20"/>
          <w:szCs w:val="20"/>
          <w:lang w:val="en-US"/>
        </w:rPr>
        <w:t>involvement</w:t>
      </w:r>
      <w:r w:rsidRPr="0022567C">
        <w:rPr>
          <w:rFonts w:ascii="Times New Roman" w:hAnsi="Times New Roman"/>
          <w:sz w:val="20"/>
          <w:szCs w:val="20"/>
          <w:lang w:val="en-US"/>
        </w:rPr>
        <w:t xml:space="preserve">, effective language teaching </w:t>
      </w:r>
      <w:r w:rsidR="0022567C" w:rsidRPr="0022567C">
        <w:rPr>
          <w:rFonts w:ascii="Times New Roman" w:hAnsi="Times New Roman"/>
          <w:sz w:val="20"/>
          <w:szCs w:val="20"/>
          <w:lang w:val="en-US"/>
        </w:rPr>
        <w:t>approaches</w:t>
      </w:r>
      <w:r w:rsidRPr="0022567C">
        <w:rPr>
          <w:rFonts w:ascii="Times New Roman" w:hAnsi="Times New Roman"/>
          <w:sz w:val="20"/>
          <w:szCs w:val="20"/>
          <w:lang w:val="en-US"/>
        </w:rPr>
        <w:t xml:space="preserve"> can </w:t>
      </w:r>
      <w:proofErr w:type="spellStart"/>
      <w:r w:rsidR="0022567C" w:rsidRPr="0022567C">
        <w:rPr>
          <w:rFonts w:ascii="Times New Roman" w:hAnsi="Times New Roman"/>
          <w:sz w:val="20"/>
          <w:szCs w:val="20"/>
          <w:lang w:val="en-US"/>
        </w:rPr>
        <w:t>inspirelearners</w:t>
      </w:r>
      <w:proofErr w:type="spellEnd"/>
      <w:r w:rsidRPr="0022567C">
        <w:rPr>
          <w:rFonts w:ascii="Times New Roman" w:hAnsi="Times New Roman"/>
          <w:sz w:val="20"/>
          <w:szCs w:val="20"/>
          <w:lang w:val="en-US"/>
        </w:rPr>
        <w:t xml:space="preserve"> to be more positive towards the language they are learning.</w:t>
      </w:r>
    </w:p>
    <w:p w:rsidR="00FE1C82" w:rsidRPr="0022567C" w:rsidRDefault="00FE1C82" w:rsidP="0022567C">
      <w:pPr>
        <w:pStyle w:val="ListParagraph"/>
        <w:numPr>
          <w:ilvl w:val="0"/>
          <w:numId w:val="3"/>
        </w:numPr>
        <w:tabs>
          <w:tab w:val="left" w:pos="709"/>
        </w:tabs>
        <w:spacing w:after="0" w:line="240" w:lineRule="auto"/>
        <w:ind w:left="709" w:hanging="223"/>
        <w:jc w:val="both"/>
        <w:rPr>
          <w:rFonts w:ascii="Times New Roman" w:hAnsi="Times New Roman"/>
          <w:sz w:val="20"/>
          <w:szCs w:val="20"/>
          <w:lang w:val="en-US"/>
        </w:rPr>
      </w:pPr>
      <w:r w:rsidRPr="0022567C">
        <w:rPr>
          <w:rFonts w:ascii="Times New Roman" w:hAnsi="Times New Roman"/>
          <w:sz w:val="20"/>
          <w:szCs w:val="20"/>
          <w:lang w:val="en-US"/>
        </w:rPr>
        <w:t>Students’ motivation toward English learning as a certain degree, influence their learning results. The more positive the students’ attitudes the greater motivation the students to learn English both intrinsic and extrinsic.</w:t>
      </w:r>
    </w:p>
    <w:p w:rsidR="00FE1C82" w:rsidRPr="00863923" w:rsidRDefault="00FE1C82" w:rsidP="0022567C">
      <w:pPr>
        <w:pStyle w:val="ListParagraph"/>
        <w:numPr>
          <w:ilvl w:val="0"/>
          <w:numId w:val="3"/>
        </w:numPr>
        <w:tabs>
          <w:tab w:val="left" w:pos="709"/>
        </w:tabs>
        <w:spacing w:after="0" w:line="240" w:lineRule="auto"/>
        <w:ind w:left="709" w:hanging="223"/>
        <w:jc w:val="both"/>
        <w:rPr>
          <w:rFonts w:ascii="Times New Roman" w:hAnsi="Times New Roman"/>
          <w:sz w:val="20"/>
          <w:szCs w:val="20"/>
          <w:lang w:val="en-US"/>
        </w:rPr>
      </w:pPr>
      <w:r w:rsidRPr="00863923">
        <w:rPr>
          <w:rFonts w:ascii="Times New Roman" w:hAnsi="Times New Roman"/>
          <w:sz w:val="20"/>
          <w:szCs w:val="20"/>
          <w:lang w:val="en-US"/>
        </w:rPr>
        <w:t xml:space="preserve">Based on the attitudinal scale and the interview, it can be concluded that the correlation between language-related attitudes and achievement were not only be based on language skills, but also on emotions associated with language learning. </w:t>
      </w:r>
      <w:r w:rsidR="007712D5" w:rsidRPr="00863923">
        <w:rPr>
          <w:rFonts w:ascii="Times New Roman" w:hAnsi="Times New Roman"/>
          <w:sz w:val="20"/>
          <w:szCs w:val="20"/>
          <w:lang w:val="en-US"/>
        </w:rPr>
        <w:t>There</w:t>
      </w:r>
      <w:r w:rsidRPr="00863923">
        <w:rPr>
          <w:rFonts w:ascii="Times New Roman" w:hAnsi="Times New Roman"/>
          <w:sz w:val="20"/>
          <w:szCs w:val="20"/>
          <w:lang w:val="en-US"/>
        </w:rPr>
        <w:t xml:space="preserve"> was positive relationship between integrative motivations (subtypes of extrinsic motivation/related to the goals and outcome) and the students’ grades in English learning. The students’ achievement motivation is also influenced by the students’ attitude. The more positive the attitude of the students and the higher the students' motivation in </w:t>
      </w:r>
      <w:r w:rsidR="007712D5" w:rsidRPr="00863923">
        <w:rPr>
          <w:rFonts w:ascii="Times New Roman" w:hAnsi="Times New Roman"/>
          <w:sz w:val="20"/>
          <w:szCs w:val="20"/>
          <w:lang w:val="en-US"/>
        </w:rPr>
        <w:t>teach</w:t>
      </w:r>
      <w:r w:rsidRPr="00863923">
        <w:rPr>
          <w:rFonts w:ascii="Times New Roman" w:hAnsi="Times New Roman"/>
          <w:sz w:val="20"/>
          <w:szCs w:val="20"/>
          <w:lang w:val="en-US"/>
        </w:rPr>
        <w:t xml:space="preserve"> English</w:t>
      </w:r>
      <w:r w:rsidR="00970F16" w:rsidRPr="00863923">
        <w:rPr>
          <w:rFonts w:ascii="Times New Roman" w:hAnsi="Times New Roman"/>
          <w:sz w:val="20"/>
          <w:szCs w:val="20"/>
        </w:rPr>
        <w:t>,</w:t>
      </w:r>
      <w:r w:rsidRPr="00863923">
        <w:rPr>
          <w:rFonts w:ascii="Times New Roman" w:hAnsi="Times New Roman"/>
          <w:sz w:val="20"/>
          <w:szCs w:val="20"/>
          <w:lang w:val="en-US"/>
        </w:rPr>
        <w:t xml:space="preserve"> the greater the achievement motivation of the students.</w:t>
      </w:r>
    </w:p>
    <w:p w:rsidR="00FE1C82" w:rsidRPr="00863923" w:rsidRDefault="00FC516B" w:rsidP="0022567C">
      <w:pPr>
        <w:pStyle w:val="ListParagraph"/>
        <w:numPr>
          <w:ilvl w:val="0"/>
          <w:numId w:val="3"/>
        </w:numPr>
        <w:tabs>
          <w:tab w:val="left" w:pos="709"/>
        </w:tabs>
        <w:spacing w:after="0" w:line="240" w:lineRule="auto"/>
        <w:ind w:left="709" w:hanging="223"/>
        <w:jc w:val="both"/>
        <w:rPr>
          <w:rFonts w:ascii="Times New Roman" w:hAnsi="Times New Roman"/>
          <w:color w:val="000000" w:themeColor="text1"/>
          <w:sz w:val="20"/>
          <w:szCs w:val="20"/>
          <w:lang w:val="en-US"/>
        </w:rPr>
      </w:pPr>
      <w:r w:rsidRPr="00863923">
        <w:rPr>
          <w:rFonts w:ascii="Times New Roman" w:hAnsi="Times New Roman"/>
          <w:color w:val="000000" w:themeColor="text1"/>
          <w:sz w:val="20"/>
          <w:szCs w:val="20"/>
        </w:rPr>
        <w:t>T</w:t>
      </w:r>
      <w:r w:rsidR="00FE1C82" w:rsidRPr="00863923">
        <w:rPr>
          <w:rFonts w:ascii="Times New Roman" w:hAnsi="Times New Roman"/>
          <w:color w:val="000000" w:themeColor="text1"/>
          <w:sz w:val="20"/>
          <w:szCs w:val="20"/>
          <w:lang w:val="en-US"/>
        </w:rPr>
        <w:t xml:space="preserve">he students have high situational interest in learning English as a foreign </w:t>
      </w:r>
      <w:proofErr w:type="spellStart"/>
      <w:r w:rsidR="00FE1C82" w:rsidRPr="00863923">
        <w:rPr>
          <w:rFonts w:ascii="Times New Roman" w:hAnsi="Times New Roman"/>
          <w:color w:val="000000" w:themeColor="text1"/>
          <w:sz w:val="20"/>
          <w:szCs w:val="20"/>
          <w:lang w:val="en-US"/>
        </w:rPr>
        <w:t>language.It</w:t>
      </w:r>
      <w:proofErr w:type="spellEnd"/>
      <w:r w:rsidR="00FE1C82" w:rsidRPr="00863923">
        <w:rPr>
          <w:rFonts w:ascii="Times New Roman" w:hAnsi="Times New Roman"/>
          <w:color w:val="000000" w:themeColor="text1"/>
          <w:sz w:val="20"/>
          <w:szCs w:val="20"/>
          <w:lang w:val="en-US"/>
        </w:rPr>
        <w:t xml:space="preserve"> was indicated that the higher the intrinsic motivation the students possess the higher the interest the students show in learning English as a foreign language.</w:t>
      </w:r>
    </w:p>
    <w:p w:rsidR="00FE1C82" w:rsidRPr="00863923" w:rsidRDefault="00FC516B" w:rsidP="0022567C">
      <w:pPr>
        <w:pStyle w:val="ListParagraph"/>
        <w:numPr>
          <w:ilvl w:val="0"/>
          <w:numId w:val="3"/>
        </w:numPr>
        <w:tabs>
          <w:tab w:val="left" w:pos="709"/>
        </w:tabs>
        <w:spacing w:after="0" w:line="240" w:lineRule="auto"/>
        <w:ind w:left="709" w:hanging="223"/>
        <w:jc w:val="both"/>
        <w:rPr>
          <w:rFonts w:ascii="Times New Roman" w:hAnsi="Times New Roman"/>
          <w:color w:val="000000" w:themeColor="text1"/>
          <w:sz w:val="20"/>
          <w:szCs w:val="20"/>
          <w:lang w:val="en-US"/>
        </w:rPr>
      </w:pPr>
      <w:r w:rsidRPr="00863923">
        <w:rPr>
          <w:rFonts w:ascii="Times New Roman" w:hAnsi="Times New Roman"/>
          <w:color w:val="000000" w:themeColor="text1"/>
          <w:sz w:val="20"/>
          <w:szCs w:val="20"/>
        </w:rPr>
        <w:t>H</w:t>
      </w:r>
      <w:proofErr w:type="spellStart"/>
      <w:r w:rsidR="00FE1C82" w:rsidRPr="00863923">
        <w:rPr>
          <w:rFonts w:ascii="Times New Roman" w:hAnsi="Times New Roman"/>
          <w:color w:val="000000" w:themeColor="text1"/>
          <w:sz w:val="20"/>
          <w:szCs w:val="20"/>
          <w:lang w:val="en-US"/>
        </w:rPr>
        <w:t>igh</w:t>
      </w:r>
      <w:proofErr w:type="spellEnd"/>
      <w:r w:rsidR="00FE1C82" w:rsidRPr="00863923">
        <w:rPr>
          <w:rFonts w:ascii="Times New Roman" w:hAnsi="Times New Roman"/>
          <w:color w:val="000000" w:themeColor="text1"/>
          <w:sz w:val="20"/>
          <w:szCs w:val="20"/>
          <w:lang w:val="en-US"/>
        </w:rPr>
        <w:t xml:space="preserve"> motivation of the student will cause high perseverance of the student in learning English as a foreign language. Positive attitude and high motivation will cause strong perseverance. </w:t>
      </w:r>
      <w:r w:rsidR="003622E5" w:rsidRPr="00863923">
        <w:rPr>
          <w:rFonts w:ascii="Times New Roman" w:hAnsi="Times New Roman"/>
          <w:color w:val="000000" w:themeColor="text1"/>
          <w:sz w:val="20"/>
          <w:szCs w:val="20"/>
        </w:rPr>
        <w:t>It was found</w:t>
      </w:r>
      <w:r w:rsidR="00FE1C82" w:rsidRPr="00863923">
        <w:rPr>
          <w:rFonts w:ascii="Times New Roman" w:hAnsi="Times New Roman"/>
          <w:color w:val="000000" w:themeColor="text1"/>
          <w:sz w:val="20"/>
          <w:szCs w:val="20"/>
          <w:lang w:val="en-US"/>
        </w:rPr>
        <w:t xml:space="preserve"> that strong academic performance confirm positive mindsets, increases perseverance, and reinforces strong academic behaviors</w:t>
      </w:r>
      <w:r w:rsidR="003622E5" w:rsidRPr="00863923">
        <w:rPr>
          <w:rFonts w:ascii="Times New Roman" w:hAnsi="Times New Roman"/>
          <w:color w:val="000000" w:themeColor="text1"/>
          <w:sz w:val="20"/>
          <w:szCs w:val="20"/>
        </w:rPr>
        <w:t xml:space="preserve">, </w:t>
      </w:r>
      <w:r w:rsidR="00FE1C82" w:rsidRPr="00863923">
        <w:rPr>
          <w:rFonts w:ascii="Times New Roman" w:hAnsi="Times New Roman"/>
          <w:color w:val="000000" w:themeColor="text1"/>
          <w:sz w:val="20"/>
          <w:szCs w:val="20"/>
          <w:lang w:val="en-US"/>
        </w:rPr>
        <w:t>the students’ high motivation, both extrinsic and extrinsic, cause high perseverance of the student</w:t>
      </w:r>
      <w:r w:rsidR="003622E5" w:rsidRPr="00863923">
        <w:rPr>
          <w:rFonts w:ascii="Times New Roman" w:hAnsi="Times New Roman"/>
          <w:color w:val="000000" w:themeColor="text1"/>
          <w:sz w:val="20"/>
          <w:szCs w:val="20"/>
        </w:rPr>
        <w:t>s</w:t>
      </w:r>
      <w:r w:rsidR="00FE1C82" w:rsidRPr="00863923">
        <w:rPr>
          <w:rFonts w:ascii="Times New Roman" w:hAnsi="Times New Roman"/>
          <w:color w:val="000000" w:themeColor="text1"/>
          <w:sz w:val="20"/>
          <w:szCs w:val="20"/>
          <w:lang w:val="en-US"/>
        </w:rPr>
        <w:t xml:space="preserve"> in learning English as a foreign language.</w:t>
      </w:r>
    </w:p>
    <w:p w:rsidR="00320803" w:rsidRDefault="003622E5" w:rsidP="0022567C">
      <w:pPr>
        <w:pStyle w:val="ListParagraph"/>
        <w:numPr>
          <w:ilvl w:val="0"/>
          <w:numId w:val="3"/>
        </w:numPr>
        <w:tabs>
          <w:tab w:val="left" w:pos="709"/>
        </w:tabs>
        <w:spacing w:after="0" w:line="240" w:lineRule="auto"/>
        <w:ind w:left="709" w:hanging="223"/>
        <w:jc w:val="both"/>
        <w:rPr>
          <w:rFonts w:ascii="Times New Roman" w:hAnsi="Times New Roman"/>
          <w:color w:val="000000" w:themeColor="text1"/>
          <w:sz w:val="20"/>
          <w:szCs w:val="20"/>
          <w:lang w:val="en-US"/>
        </w:rPr>
      </w:pPr>
      <w:r w:rsidRPr="006648B5">
        <w:rPr>
          <w:rFonts w:ascii="Times New Roman" w:hAnsi="Times New Roman"/>
          <w:color w:val="000000" w:themeColor="text1"/>
          <w:sz w:val="20"/>
          <w:szCs w:val="20"/>
        </w:rPr>
        <w:t>T</w:t>
      </w:r>
      <w:r w:rsidR="00FE1C82" w:rsidRPr="006648B5">
        <w:rPr>
          <w:rFonts w:ascii="Times New Roman" w:hAnsi="Times New Roman"/>
          <w:color w:val="000000" w:themeColor="text1"/>
          <w:sz w:val="20"/>
          <w:szCs w:val="20"/>
          <w:lang w:val="en-US"/>
        </w:rPr>
        <w:t>here is close relationship between self-esteem and hig</w:t>
      </w:r>
      <w:r w:rsidR="00354E0B" w:rsidRPr="006648B5">
        <w:rPr>
          <w:rFonts w:ascii="Times New Roman" w:hAnsi="Times New Roman"/>
          <w:color w:val="000000" w:themeColor="text1"/>
          <w:sz w:val="20"/>
          <w:szCs w:val="20"/>
          <w:lang w:val="en-US"/>
        </w:rPr>
        <w:t>h rate of academic achievement.</w:t>
      </w:r>
      <w:r w:rsidR="00FE1C82" w:rsidRPr="006648B5">
        <w:rPr>
          <w:rFonts w:ascii="Times New Roman" w:hAnsi="Times New Roman"/>
          <w:color w:val="000000" w:themeColor="text1"/>
          <w:sz w:val="20"/>
          <w:szCs w:val="20"/>
          <w:lang w:val="en-US"/>
        </w:rPr>
        <w:t xml:space="preserve"> It is composed of two </w:t>
      </w:r>
      <w:r w:rsidR="0050115F">
        <w:rPr>
          <w:rFonts w:ascii="Times New Roman" w:hAnsi="Times New Roman"/>
          <w:color w:val="000000" w:themeColor="text1"/>
          <w:sz w:val="20"/>
          <w:szCs w:val="20"/>
          <w:lang w:val="en-US"/>
        </w:rPr>
        <w:t>distinctive</w:t>
      </w:r>
      <w:r w:rsidR="0050115F">
        <w:rPr>
          <w:rFonts w:ascii="Times New Roman" w:hAnsi="Times New Roman"/>
          <w:color w:val="000000" w:themeColor="text1"/>
          <w:sz w:val="20"/>
          <w:szCs w:val="20"/>
        </w:rPr>
        <w:t xml:space="preserve"> </w:t>
      </w:r>
      <w:r w:rsidR="006648B5" w:rsidRPr="006648B5">
        <w:rPr>
          <w:rFonts w:ascii="Times New Roman" w:hAnsi="Times New Roman"/>
          <w:color w:val="000000" w:themeColor="text1"/>
          <w:sz w:val="20"/>
          <w:szCs w:val="20"/>
          <w:lang w:val="en-US"/>
        </w:rPr>
        <w:t>copes</w:t>
      </w:r>
      <w:r w:rsidR="00FE1C82" w:rsidRPr="006648B5">
        <w:rPr>
          <w:rFonts w:ascii="Times New Roman" w:hAnsi="Times New Roman"/>
          <w:color w:val="000000" w:themeColor="text1"/>
          <w:sz w:val="20"/>
          <w:szCs w:val="20"/>
          <w:lang w:val="en-US"/>
        </w:rPr>
        <w:t xml:space="preserve">, </w:t>
      </w:r>
      <w:r w:rsidR="006648B5" w:rsidRPr="006648B5">
        <w:rPr>
          <w:rFonts w:ascii="Times New Roman" w:hAnsi="Times New Roman"/>
          <w:color w:val="000000" w:themeColor="text1"/>
          <w:sz w:val="20"/>
          <w:szCs w:val="20"/>
          <w:lang w:val="en-US"/>
        </w:rPr>
        <w:t>aptitude</w:t>
      </w:r>
      <w:r w:rsidR="00FE1C82" w:rsidRPr="006648B5">
        <w:rPr>
          <w:rFonts w:ascii="Times New Roman" w:hAnsi="Times New Roman"/>
          <w:color w:val="000000" w:themeColor="text1"/>
          <w:sz w:val="20"/>
          <w:szCs w:val="20"/>
          <w:lang w:val="en-US"/>
        </w:rPr>
        <w:t xml:space="preserve"> and </w:t>
      </w:r>
      <w:r w:rsidR="006648B5" w:rsidRPr="006648B5">
        <w:rPr>
          <w:rFonts w:ascii="Times New Roman" w:hAnsi="Times New Roman"/>
          <w:color w:val="000000" w:themeColor="text1"/>
          <w:sz w:val="20"/>
          <w:szCs w:val="20"/>
          <w:lang w:val="en-US"/>
        </w:rPr>
        <w:t>value</w:t>
      </w:r>
      <w:r w:rsidR="00FE1C82" w:rsidRPr="006648B5">
        <w:rPr>
          <w:rFonts w:ascii="Times New Roman" w:hAnsi="Times New Roman"/>
          <w:color w:val="000000" w:themeColor="text1"/>
          <w:sz w:val="20"/>
          <w:szCs w:val="20"/>
          <w:lang w:val="en-US"/>
        </w:rPr>
        <w:t xml:space="preserve">. The </w:t>
      </w:r>
      <w:r w:rsidR="0050115F">
        <w:rPr>
          <w:rFonts w:ascii="Times New Roman" w:hAnsi="Times New Roman"/>
          <w:color w:val="000000" w:themeColor="text1"/>
          <w:sz w:val="20"/>
          <w:szCs w:val="20"/>
          <w:lang w:val="en-US"/>
        </w:rPr>
        <w:t>aptitude</w:t>
      </w:r>
      <w:r w:rsidR="0050115F">
        <w:rPr>
          <w:rFonts w:ascii="Times New Roman" w:hAnsi="Times New Roman"/>
          <w:color w:val="000000" w:themeColor="text1"/>
          <w:sz w:val="20"/>
          <w:szCs w:val="20"/>
        </w:rPr>
        <w:t xml:space="preserve"> </w:t>
      </w:r>
      <w:proofErr w:type="spellStart"/>
      <w:r w:rsidR="006648B5" w:rsidRPr="006648B5">
        <w:rPr>
          <w:rFonts w:ascii="Times New Roman" w:hAnsi="Times New Roman"/>
          <w:color w:val="000000" w:themeColor="text1"/>
          <w:sz w:val="20"/>
          <w:szCs w:val="20"/>
          <w:lang w:val="en-US"/>
        </w:rPr>
        <w:t>spect</w:t>
      </w:r>
      <w:proofErr w:type="spellEnd"/>
      <w:r w:rsidR="00FE1C82" w:rsidRPr="006648B5">
        <w:rPr>
          <w:rFonts w:ascii="Times New Roman" w:hAnsi="Times New Roman"/>
          <w:color w:val="000000" w:themeColor="text1"/>
          <w:sz w:val="20"/>
          <w:szCs w:val="20"/>
          <w:lang w:val="en-US"/>
        </w:rPr>
        <w:t xml:space="preserve"> (efficacy based self- esteem) </w:t>
      </w:r>
      <w:r w:rsidR="006648B5" w:rsidRPr="006648B5">
        <w:rPr>
          <w:rFonts w:ascii="Times New Roman" w:hAnsi="Times New Roman"/>
          <w:color w:val="000000" w:themeColor="text1"/>
          <w:sz w:val="20"/>
          <w:szCs w:val="20"/>
          <w:lang w:val="en-US"/>
        </w:rPr>
        <w:t>denotes</w:t>
      </w:r>
      <w:r w:rsidR="00FE1C82" w:rsidRPr="006648B5">
        <w:rPr>
          <w:rFonts w:ascii="Times New Roman" w:hAnsi="Times New Roman"/>
          <w:color w:val="000000" w:themeColor="text1"/>
          <w:sz w:val="20"/>
          <w:szCs w:val="20"/>
          <w:lang w:val="en-US"/>
        </w:rPr>
        <w:t xml:space="preserve"> to the degree to </w:t>
      </w:r>
      <w:r w:rsidR="00FE1C82" w:rsidRPr="006648B5">
        <w:rPr>
          <w:rFonts w:ascii="Times New Roman" w:hAnsi="Times New Roman"/>
          <w:color w:val="000000" w:themeColor="text1"/>
          <w:sz w:val="20"/>
          <w:szCs w:val="20"/>
          <w:lang w:val="en-US"/>
        </w:rPr>
        <w:lastRenderedPageBreak/>
        <w:t xml:space="preserve">which the students </w:t>
      </w:r>
      <w:r w:rsidR="006648B5" w:rsidRPr="006648B5">
        <w:rPr>
          <w:rFonts w:ascii="Times New Roman" w:hAnsi="Times New Roman"/>
          <w:color w:val="000000" w:themeColor="text1"/>
          <w:sz w:val="20"/>
          <w:szCs w:val="20"/>
          <w:lang w:val="en-US"/>
        </w:rPr>
        <w:t>get</w:t>
      </w:r>
      <w:r w:rsidR="00FE1C82" w:rsidRPr="006648B5">
        <w:rPr>
          <w:rFonts w:ascii="Times New Roman" w:hAnsi="Times New Roman"/>
          <w:color w:val="000000" w:themeColor="text1"/>
          <w:sz w:val="20"/>
          <w:szCs w:val="20"/>
          <w:lang w:val="en-US"/>
        </w:rPr>
        <w:t xml:space="preserve"> themselves as </w:t>
      </w:r>
      <w:r w:rsidR="006648B5" w:rsidRPr="006648B5">
        <w:rPr>
          <w:rFonts w:ascii="Times New Roman" w:hAnsi="Times New Roman"/>
          <w:color w:val="000000" w:themeColor="text1"/>
          <w:sz w:val="20"/>
          <w:szCs w:val="20"/>
          <w:lang w:val="en-US"/>
        </w:rPr>
        <w:t>proficient</w:t>
      </w:r>
      <w:r w:rsidR="00FE1C82" w:rsidRPr="006648B5">
        <w:rPr>
          <w:rFonts w:ascii="Times New Roman" w:hAnsi="Times New Roman"/>
          <w:color w:val="000000" w:themeColor="text1"/>
          <w:sz w:val="20"/>
          <w:szCs w:val="20"/>
          <w:lang w:val="en-US"/>
        </w:rPr>
        <w:t xml:space="preserve"> and </w:t>
      </w:r>
      <w:r w:rsidR="006648B5" w:rsidRPr="006648B5">
        <w:rPr>
          <w:rFonts w:ascii="Times New Roman" w:hAnsi="Times New Roman"/>
          <w:color w:val="000000" w:themeColor="text1"/>
          <w:sz w:val="20"/>
          <w:szCs w:val="20"/>
          <w:lang w:val="en-US"/>
        </w:rPr>
        <w:t>worthwhile</w:t>
      </w:r>
      <w:r w:rsidR="00FE1C82" w:rsidRPr="006648B5">
        <w:rPr>
          <w:rFonts w:ascii="Times New Roman" w:hAnsi="Times New Roman"/>
          <w:color w:val="000000" w:themeColor="text1"/>
          <w:sz w:val="20"/>
          <w:szCs w:val="20"/>
          <w:lang w:val="en-US"/>
        </w:rPr>
        <w:t xml:space="preserve">. The </w:t>
      </w:r>
      <w:r w:rsidR="006648B5" w:rsidRPr="006648B5">
        <w:rPr>
          <w:rFonts w:ascii="Times New Roman" w:hAnsi="Times New Roman"/>
          <w:color w:val="000000" w:themeColor="text1"/>
          <w:sz w:val="20"/>
          <w:szCs w:val="20"/>
          <w:lang w:val="en-US"/>
        </w:rPr>
        <w:t>value</w:t>
      </w:r>
      <w:r w:rsidR="00FE1C82" w:rsidRPr="006648B5">
        <w:rPr>
          <w:rFonts w:ascii="Times New Roman" w:hAnsi="Times New Roman"/>
          <w:color w:val="000000" w:themeColor="text1"/>
          <w:sz w:val="20"/>
          <w:szCs w:val="20"/>
          <w:lang w:val="en-US"/>
        </w:rPr>
        <w:t xml:space="preserve"> dimensions (worth based self- esteems) refer to the degree to which the students feel they are the </w:t>
      </w:r>
      <w:r w:rsidR="006648B5" w:rsidRPr="006648B5">
        <w:rPr>
          <w:rFonts w:ascii="Times New Roman" w:hAnsi="Times New Roman"/>
          <w:color w:val="000000" w:themeColor="text1"/>
          <w:sz w:val="20"/>
          <w:szCs w:val="20"/>
          <w:lang w:val="en-US"/>
        </w:rPr>
        <w:t>individuals</w:t>
      </w:r>
      <w:r w:rsidR="00FE1C82" w:rsidRPr="006648B5">
        <w:rPr>
          <w:rFonts w:ascii="Times New Roman" w:hAnsi="Times New Roman"/>
          <w:color w:val="000000" w:themeColor="text1"/>
          <w:sz w:val="20"/>
          <w:szCs w:val="20"/>
          <w:lang w:val="en-US"/>
        </w:rPr>
        <w:t xml:space="preserve"> to be valued.</w:t>
      </w:r>
    </w:p>
    <w:p w:rsidR="006648B5" w:rsidRPr="006648B5" w:rsidRDefault="006648B5" w:rsidP="006648B5">
      <w:pPr>
        <w:pStyle w:val="ListParagraph"/>
        <w:tabs>
          <w:tab w:val="left" w:pos="709"/>
        </w:tabs>
        <w:spacing w:after="0" w:line="240" w:lineRule="auto"/>
        <w:ind w:left="709"/>
        <w:jc w:val="both"/>
        <w:rPr>
          <w:rFonts w:ascii="Times New Roman" w:hAnsi="Times New Roman"/>
          <w:color w:val="000000" w:themeColor="text1"/>
          <w:sz w:val="20"/>
          <w:szCs w:val="20"/>
          <w:lang w:val="en-US"/>
        </w:rPr>
      </w:pPr>
    </w:p>
    <w:p w:rsidR="00E609A1" w:rsidRPr="00863923" w:rsidRDefault="00FE1C82" w:rsidP="007712D5">
      <w:pPr>
        <w:pStyle w:val="ListParagraph"/>
        <w:tabs>
          <w:tab w:val="left" w:pos="270"/>
        </w:tabs>
        <w:spacing w:after="0" w:line="240" w:lineRule="auto"/>
        <w:ind w:left="270" w:firstLine="216"/>
        <w:jc w:val="both"/>
        <w:rPr>
          <w:rFonts w:ascii="Times New Roman" w:hAnsi="Times New Roman"/>
          <w:color w:val="000000" w:themeColor="text1"/>
          <w:sz w:val="20"/>
          <w:szCs w:val="20"/>
          <w:lang w:val="en-US"/>
        </w:rPr>
      </w:pPr>
      <w:r w:rsidRPr="008F1F59">
        <w:rPr>
          <w:rFonts w:ascii="Times New Roman" w:hAnsi="Times New Roman"/>
          <w:color w:val="000000" w:themeColor="text1"/>
          <w:sz w:val="20"/>
          <w:szCs w:val="20"/>
          <w:lang w:val="en-US"/>
        </w:rPr>
        <w:t xml:space="preserve">The students’ high self-esteem seems affect the learning process. It </w:t>
      </w:r>
      <w:r w:rsidR="003622E5" w:rsidRPr="008F1F59">
        <w:rPr>
          <w:rFonts w:ascii="Times New Roman" w:hAnsi="Times New Roman"/>
          <w:color w:val="000000" w:themeColor="text1"/>
          <w:sz w:val="20"/>
          <w:szCs w:val="20"/>
        </w:rPr>
        <w:t>is</w:t>
      </w:r>
      <w:r w:rsidRPr="008F1F59">
        <w:rPr>
          <w:rFonts w:ascii="Times New Roman" w:hAnsi="Times New Roman"/>
          <w:color w:val="000000" w:themeColor="text1"/>
          <w:sz w:val="20"/>
          <w:szCs w:val="20"/>
          <w:lang w:val="en-US"/>
        </w:rPr>
        <w:t xml:space="preserve"> stated that </w:t>
      </w:r>
      <w:r w:rsidR="008F1F59" w:rsidRPr="008F1F59">
        <w:rPr>
          <w:rFonts w:ascii="Times New Roman" w:hAnsi="Times New Roman"/>
          <w:color w:val="000000" w:themeColor="text1"/>
          <w:sz w:val="20"/>
          <w:szCs w:val="20"/>
          <w:lang w:val="en-US"/>
        </w:rPr>
        <w:t>each</w:t>
      </w:r>
      <w:r w:rsidRPr="008F1F59">
        <w:rPr>
          <w:rFonts w:ascii="Times New Roman" w:hAnsi="Times New Roman"/>
          <w:color w:val="000000" w:themeColor="text1"/>
          <w:sz w:val="20"/>
          <w:szCs w:val="20"/>
          <w:lang w:val="en-US"/>
        </w:rPr>
        <w:t xml:space="preserve"> positive </w:t>
      </w:r>
      <w:r w:rsidR="008F1F59" w:rsidRPr="008F1F59">
        <w:rPr>
          <w:rFonts w:ascii="Times New Roman" w:hAnsi="Times New Roman"/>
          <w:color w:val="000000" w:themeColor="text1"/>
          <w:sz w:val="20"/>
          <w:szCs w:val="20"/>
          <w:lang w:val="en-US"/>
        </w:rPr>
        <w:t>involvement</w:t>
      </w:r>
      <w:r w:rsidRPr="008F1F59">
        <w:rPr>
          <w:rFonts w:ascii="Times New Roman" w:hAnsi="Times New Roman"/>
          <w:color w:val="000000" w:themeColor="text1"/>
          <w:sz w:val="20"/>
          <w:szCs w:val="20"/>
          <w:lang w:val="en-US"/>
        </w:rPr>
        <w:t xml:space="preserve"> is </w:t>
      </w:r>
      <w:proofErr w:type="gramStart"/>
      <w:r w:rsidRPr="008F1F59">
        <w:rPr>
          <w:rFonts w:ascii="Times New Roman" w:hAnsi="Times New Roman"/>
          <w:color w:val="000000" w:themeColor="text1"/>
          <w:sz w:val="20"/>
          <w:szCs w:val="20"/>
          <w:lang w:val="en-US"/>
        </w:rPr>
        <w:t>an</w:t>
      </w:r>
      <w:proofErr w:type="gramEnd"/>
      <w:r w:rsidRPr="008F1F59">
        <w:rPr>
          <w:rFonts w:ascii="Times New Roman" w:hAnsi="Times New Roman"/>
          <w:color w:val="000000" w:themeColor="text1"/>
          <w:sz w:val="20"/>
          <w:szCs w:val="20"/>
          <w:lang w:val="en-US"/>
        </w:rPr>
        <w:t xml:space="preserve"> </w:t>
      </w:r>
      <w:r w:rsidR="008F1F59" w:rsidRPr="008F1F59">
        <w:rPr>
          <w:rFonts w:ascii="Times New Roman" w:hAnsi="Times New Roman"/>
          <w:color w:val="000000" w:themeColor="text1"/>
          <w:sz w:val="20"/>
          <w:szCs w:val="20"/>
          <w:lang w:val="en-US"/>
        </w:rPr>
        <w:t>chance</w:t>
      </w:r>
      <w:r w:rsidRPr="008F1F59">
        <w:rPr>
          <w:rFonts w:ascii="Times New Roman" w:hAnsi="Times New Roman"/>
          <w:color w:val="000000" w:themeColor="text1"/>
          <w:sz w:val="20"/>
          <w:szCs w:val="20"/>
          <w:lang w:val="en-US"/>
        </w:rPr>
        <w:t xml:space="preserve"> to </w:t>
      </w:r>
      <w:r w:rsidR="008F1F59" w:rsidRPr="008F1F59">
        <w:rPr>
          <w:rFonts w:ascii="Times New Roman" w:hAnsi="Times New Roman"/>
          <w:color w:val="000000" w:themeColor="text1"/>
          <w:sz w:val="20"/>
          <w:szCs w:val="20"/>
          <w:lang w:val="en-US"/>
        </w:rPr>
        <w:t>reinforce</w:t>
      </w:r>
      <w:r w:rsidRPr="008F1F59">
        <w:rPr>
          <w:rFonts w:ascii="Times New Roman" w:hAnsi="Times New Roman"/>
          <w:color w:val="000000" w:themeColor="text1"/>
          <w:sz w:val="20"/>
          <w:szCs w:val="20"/>
          <w:lang w:val="en-US"/>
        </w:rPr>
        <w:t xml:space="preserve"> self-esteem, </w:t>
      </w:r>
      <w:r w:rsidR="008F1F59" w:rsidRPr="008F1F59">
        <w:rPr>
          <w:rFonts w:ascii="Times New Roman" w:hAnsi="Times New Roman"/>
          <w:color w:val="000000" w:themeColor="text1"/>
          <w:sz w:val="20"/>
          <w:szCs w:val="20"/>
          <w:lang w:val="en-US"/>
        </w:rPr>
        <w:t>aid</w:t>
      </w:r>
      <w:r w:rsidRPr="008F1F59">
        <w:rPr>
          <w:rFonts w:ascii="Times New Roman" w:hAnsi="Times New Roman"/>
          <w:color w:val="000000" w:themeColor="text1"/>
          <w:sz w:val="20"/>
          <w:szCs w:val="20"/>
          <w:lang w:val="en-US"/>
        </w:rPr>
        <w:t xml:space="preserve"> gain more self-confidence, and increase the feelings of self-worth.  </w:t>
      </w:r>
      <w:r w:rsidR="008F1F59" w:rsidRPr="008F1F59">
        <w:rPr>
          <w:rFonts w:ascii="Times New Roman" w:hAnsi="Times New Roman"/>
          <w:color w:val="000000" w:themeColor="text1"/>
          <w:sz w:val="20"/>
          <w:szCs w:val="20"/>
          <w:lang w:val="en-US"/>
        </w:rPr>
        <w:t>Learners</w:t>
      </w:r>
      <w:r w:rsidRPr="008F1F59">
        <w:rPr>
          <w:rFonts w:ascii="Times New Roman" w:hAnsi="Times New Roman"/>
          <w:color w:val="000000" w:themeColor="text1"/>
          <w:sz w:val="20"/>
          <w:szCs w:val="20"/>
          <w:lang w:val="en-US"/>
        </w:rPr>
        <w:t xml:space="preserve"> with high self-esteem are </w:t>
      </w:r>
      <w:r w:rsidR="008F1F59" w:rsidRPr="008F1F59">
        <w:rPr>
          <w:rFonts w:ascii="Times New Roman" w:hAnsi="Times New Roman"/>
          <w:color w:val="000000" w:themeColor="text1"/>
          <w:sz w:val="20"/>
          <w:szCs w:val="20"/>
          <w:lang w:val="en-US"/>
        </w:rPr>
        <w:t>eager</w:t>
      </w:r>
      <w:r w:rsidRPr="008F1F59">
        <w:rPr>
          <w:rFonts w:ascii="Times New Roman" w:hAnsi="Times New Roman"/>
          <w:color w:val="000000" w:themeColor="text1"/>
          <w:sz w:val="20"/>
          <w:szCs w:val="20"/>
          <w:lang w:val="en-US"/>
        </w:rPr>
        <w:t xml:space="preserve"> to </w:t>
      </w:r>
      <w:r w:rsidR="008F1F59" w:rsidRPr="008F1F59">
        <w:rPr>
          <w:rFonts w:ascii="Times New Roman" w:hAnsi="Times New Roman"/>
          <w:color w:val="000000" w:themeColor="text1"/>
          <w:sz w:val="20"/>
          <w:szCs w:val="20"/>
          <w:lang w:val="en-US"/>
        </w:rPr>
        <w:t>study</w:t>
      </w:r>
      <w:r w:rsidRPr="008F1F59">
        <w:rPr>
          <w:rFonts w:ascii="Times New Roman" w:hAnsi="Times New Roman"/>
          <w:color w:val="000000" w:themeColor="text1"/>
          <w:sz w:val="20"/>
          <w:szCs w:val="20"/>
          <w:lang w:val="en-US"/>
        </w:rPr>
        <w:t xml:space="preserve"> and </w:t>
      </w:r>
      <w:r w:rsidR="008F1F59" w:rsidRPr="008F1F59">
        <w:rPr>
          <w:rFonts w:ascii="Times New Roman" w:hAnsi="Times New Roman"/>
          <w:color w:val="000000" w:themeColor="text1"/>
          <w:sz w:val="20"/>
          <w:szCs w:val="20"/>
          <w:lang w:val="en-US"/>
        </w:rPr>
        <w:t>effort</w:t>
      </w:r>
      <w:r w:rsidRPr="008F1F59">
        <w:rPr>
          <w:rFonts w:ascii="Times New Roman" w:hAnsi="Times New Roman"/>
          <w:color w:val="000000" w:themeColor="text1"/>
          <w:sz w:val="20"/>
          <w:szCs w:val="20"/>
          <w:lang w:val="en-US"/>
        </w:rPr>
        <w:t xml:space="preserve"> harder in the classroom, and </w:t>
      </w:r>
      <w:r w:rsidR="008F1F59" w:rsidRPr="008F1F59">
        <w:rPr>
          <w:rFonts w:ascii="Times New Roman" w:hAnsi="Times New Roman"/>
          <w:color w:val="000000" w:themeColor="text1"/>
          <w:sz w:val="20"/>
          <w:szCs w:val="20"/>
          <w:lang w:val="en-US"/>
        </w:rPr>
        <w:t>finally</w:t>
      </w:r>
      <w:r w:rsidRPr="008F1F59">
        <w:rPr>
          <w:rFonts w:ascii="Times New Roman" w:hAnsi="Times New Roman"/>
          <w:color w:val="000000" w:themeColor="text1"/>
          <w:sz w:val="20"/>
          <w:szCs w:val="20"/>
          <w:lang w:val="en-US"/>
        </w:rPr>
        <w:t xml:space="preserve">, these </w:t>
      </w:r>
      <w:r w:rsidR="008F1F59" w:rsidRPr="008F1F59">
        <w:rPr>
          <w:rFonts w:ascii="Times New Roman" w:hAnsi="Times New Roman"/>
          <w:color w:val="000000" w:themeColor="text1"/>
          <w:sz w:val="20"/>
          <w:szCs w:val="20"/>
          <w:lang w:val="en-US"/>
        </w:rPr>
        <w:t>learners</w:t>
      </w:r>
      <w:r w:rsidRPr="008F1F59">
        <w:rPr>
          <w:rFonts w:ascii="Times New Roman" w:hAnsi="Times New Roman"/>
          <w:color w:val="000000" w:themeColor="text1"/>
          <w:sz w:val="20"/>
          <w:szCs w:val="20"/>
          <w:lang w:val="en-US"/>
        </w:rPr>
        <w:t xml:space="preserve"> succeed in college.</w:t>
      </w:r>
      <w:r w:rsidR="0050115F">
        <w:rPr>
          <w:rFonts w:ascii="Times New Roman" w:hAnsi="Times New Roman"/>
          <w:color w:val="000000" w:themeColor="text1"/>
          <w:sz w:val="20"/>
          <w:szCs w:val="20"/>
        </w:rPr>
        <w:t xml:space="preserve"> </w:t>
      </w:r>
      <w:r w:rsidRPr="008F1F59">
        <w:rPr>
          <w:rFonts w:ascii="Times New Roman" w:hAnsi="Times New Roman"/>
          <w:color w:val="000000" w:themeColor="text1"/>
          <w:sz w:val="20"/>
          <w:szCs w:val="20"/>
          <w:lang w:val="en-US"/>
        </w:rPr>
        <w:t xml:space="preserve">Self-esteem may be </w:t>
      </w:r>
      <w:proofErr w:type="spellStart"/>
      <w:r w:rsidRPr="008F1F59">
        <w:rPr>
          <w:rFonts w:ascii="Times New Roman" w:hAnsi="Times New Roman"/>
          <w:color w:val="000000" w:themeColor="text1"/>
          <w:sz w:val="20"/>
          <w:szCs w:val="20"/>
          <w:lang w:val="en-US"/>
        </w:rPr>
        <w:t>channelled</w:t>
      </w:r>
      <w:proofErr w:type="spellEnd"/>
      <w:r w:rsidRPr="008F1F59">
        <w:rPr>
          <w:rFonts w:ascii="Times New Roman" w:hAnsi="Times New Roman"/>
          <w:color w:val="000000" w:themeColor="text1"/>
          <w:sz w:val="20"/>
          <w:szCs w:val="20"/>
          <w:lang w:val="en-US"/>
        </w:rPr>
        <w:t xml:space="preserve"> into active learning and consequently may generate good academic performance whereas low self-esteem may lead to low academic achievement and deviant </w:t>
      </w:r>
      <w:proofErr w:type="spellStart"/>
      <w:r w:rsidRPr="008F1F59">
        <w:rPr>
          <w:rFonts w:ascii="Times New Roman" w:hAnsi="Times New Roman"/>
          <w:color w:val="000000" w:themeColor="text1"/>
          <w:sz w:val="20"/>
          <w:szCs w:val="20"/>
          <w:lang w:val="en-US"/>
        </w:rPr>
        <w:t>behaviour</w:t>
      </w:r>
      <w:proofErr w:type="spellEnd"/>
      <w:r w:rsidRPr="008F1F59">
        <w:rPr>
          <w:rFonts w:ascii="Times New Roman" w:hAnsi="Times New Roman"/>
          <w:color w:val="000000" w:themeColor="text1"/>
          <w:sz w:val="20"/>
          <w:szCs w:val="20"/>
          <w:lang w:val="en-US"/>
        </w:rPr>
        <w:t xml:space="preserve">. By the same token, </w:t>
      </w:r>
      <w:r w:rsidR="008F1F59" w:rsidRPr="008F1F59">
        <w:rPr>
          <w:rFonts w:ascii="Times New Roman" w:hAnsi="Times New Roman"/>
          <w:color w:val="000000" w:themeColor="text1"/>
          <w:sz w:val="20"/>
          <w:szCs w:val="20"/>
          <w:lang w:val="en-US"/>
        </w:rPr>
        <w:t>learners</w:t>
      </w:r>
      <w:r w:rsidRPr="008F1F59">
        <w:rPr>
          <w:rFonts w:ascii="Times New Roman" w:hAnsi="Times New Roman"/>
          <w:color w:val="000000" w:themeColor="text1"/>
          <w:sz w:val="20"/>
          <w:szCs w:val="20"/>
          <w:lang w:val="en-US"/>
        </w:rPr>
        <w:t xml:space="preserve"> with low self-esteem will </w:t>
      </w:r>
      <w:r w:rsidR="008F1F59" w:rsidRPr="008F1F59">
        <w:rPr>
          <w:rFonts w:ascii="Times New Roman" w:hAnsi="Times New Roman"/>
          <w:color w:val="000000" w:themeColor="text1"/>
          <w:sz w:val="20"/>
          <w:szCs w:val="20"/>
          <w:lang w:val="en-US"/>
        </w:rPr>
        <w:t>do</w:t>
      </w:r>
      <w:r w:rsidRPr="008F1F59">
        <w:rPr>
          <w:rFonts w:ascii="Times New Roman" w:hAnsi="Times New Roman"/>
          <w:color w:val="000000" w:themeColor="text1"/>
          <w:sz w:val="20"/>
          <w:szCs w:val="20"/>
          <w:lang w:val="en-US"/>
        </w:rPr>
        <w:t xml:space="preserve"> with less efficacy and satisfaction </w:t>
      </w:r>
      <w:r w:rsidR="008F1F59" w:rsidRPr="008F1F59">
        <w:rPr>
          <w:rFonts w:ascii="Times New Roman" w:hAnsi="Times New Roman"/>
          <w:color w:val="000000" w:themeColor="text1"/>
          <w:sz w:val="20"/>
          <w:szCs w:val="20"/>
          <w:lang w:val="en-US"/>
        </w:rPr>
        <w:t>since</w:t>
      </w:r>
      <w:r w:rsidRPr="008F1F59">
        <w:rPr>
          <w:rFonts w:ascii="Times New Roman" w:hAnsi="Times New Roman"/>
          <w:color w:val="000000" w:themeColor="text1"/>
          <w:sz w:val="20"/>
          <w:szCs w:val="20"/>
          <w:lang w:val="en-US"/>
        </w:rPr>
        <w:t xml:space="preserve"> they have developed feelings of being </w:t>
      </w:r>
      <w:r w:rsidR="007712D5" w:rsidRPr="008F1F59">
        <w:rPr>
          <w:rFonts w:ascii="Times New Roman" w:hAnsi="Times New Roman"/>
          <w:color w:val="000000" w:themeColor="text1"/>
          <w:sz w:val="20"/>
          <w:szCs w:val="20"/>
          <w:lang w:val="en-US"/>
        </w:rPr>
        <w:t>no self</w:t>
      </w:r>
      <w:r w:rsidRPr="008F1F59">
        <w:rPr>
          <w:rFonts w:ascii="Times New Roman" w:hAnsi="Times New Roman"/>
          <w:color w:val="000000" w:themeColor="text1"/>
          <w:sz w:val="20"/>
          <w:szCs w:val="20"/>
          <w:lang w:val="en-US"/>
        </w:rPr>
        <w:t xml:space="preserve">-worthy and a </w:t>
      </w:r>
      <w:r w:rsidR="008F1F59" w:rsidRPr="008F1F59">
        <w:rPr>
          <w:rFonts w:ascii="Times New Roman" w:hAnsi="Times New Roman"/>
          <w:color w:val="000000" w:themeColor="text1"/>
          <w:sz w:val="20"/>
          <w:szCs w:val="20"/>
          <w:lang w:val="en-US"/>
        </w:rPr>
        <w:t>disappointment</w:t>
      </w:r>
      <w:r w:rsidRPr="008F1F59">
        <w:rPr>
          <w:rFonts w:ascii="Times New Roman" w:hAnsi="Times New Roman"/>
          <w:color w:val="000000" w:themeColor="text1"/>
          <w:sz w:val="20"/>
          <w:szCs w:val="20"/>
          <w:lang w:val="en-US"/>
        </w:rPr>
        <w:t>.</w:t>
      </w:r>
    </w:p>
    <w:p w:rsidR="00FE1C82" w:rsidRPr="00863923" w:rsidRDefault="00FE1C82" w:rsidP="007712D5">
      <w:pPr>
        <w:pStyle w:val="ListParagraph"/>
        <w:tabs>
          <w:tab w:val="left" w:pos="270"/>
        </w:tabs>
        <w:spacing w:after="0" w:line="240" w:lineRule="auto"/>
        <w:ind w:left="270" w:firstLine="216"/>
        <w:jc w:val="both"/>
        <w:rPr>
          <w:rFonts w:ascii="Times New Roman" w:hAnsi="Times New Roman"/>
          <w:color w:val="000000" w:themeColor="text1"/>
          <w:sz w:val="20"/>
          <w:szCs w:val="20"/>
          <w:lang w:val="en-US"/>
        </w:rPr>
      </w:pPr>
    </w:p>
    <w:p w:rsidR="00C971F4" w:rsidRPr="00863923" w:rsidRDefault="00C971F4" w:rsidP="007712D5">
      <w:pPr>
        <w:widowControl w:val="0"/>
        <w:autoSpaceDE w:val="0"/>
        <w:autoSpaceDN w:val="0"/>
        <w:adjustRightInd w:val="0"/>
        <w:spacing w:after="0" w:line="240" w:lineRule="auto"/>
        <w:ind w:firstLine="216"/>
        <w:rPr>
          <w:rFonts w:ascii="Times New Roman" w:hAnsi="Times New Roman"/>
          <w:b/>
          <w:bCs/>
          <w:color w:val="000000" w:themeColor="text1"/>
          <w:sz w:val="20"/>
          <w:szCs w:val="20"/>
        </w:rPr>
      </w:pPr>
      <w:r w:rsidRPr="00863923">
        <w:rPr>
          <w:rFonts w:ascii="Times New Roman" w:hAnsi="Times New Roman"/>
          <w:b/>
          <w:bCs/>
          <w:color w:val="000000" w:themeColor="text1"/>
          <w:sz w:val="20"/>
          <w:szCs w:val="20"/>
        </w:rPr>
        <w:t>Acknowledgments</w:t>
      </w:r>
    </w:p>
    <w:p w:rsidR="00C971F4" w:rsidRPr="00863923" w:rsidRDefault="00B64B2C" w:rsidP="007712D5">
      <w:pPr>
        <w:widowControl w:val="0"/>
        <w:autoSpaceDE w:val="0"/>
        <w:autoSpaceDN w:val="0"/>
        <w:adjustRightInd w:val="0"/>
        <w:spacing w:after="0" w:line="240" w:lineRule="auto"/>
        <w:ind w:firstLine="216"/>
        <w:jc w:val="both"/>
        <w:rPr>
          <w:rFonts w:ascii="Times New Roman" w:hAnsi="Times New Roman"/>
          <w:bCs/>
          <w:color w:val="000000" w:themeColor="text1"/>
          <w:sz w:val="20"/>
          <w:szCs w:val="20"/>
        </w:rPr>
      </w:pPr>
      <w:r w:rsidRPr="00863923">
        <w:rPr>
          <w:rFonts w:ascii="Times New Roman" w:hAnsi="Times New Roman"/>
          <w:bCs/>
          <w:color w:val="000000" w:themeColor="text1"/>
          <w:sz w:val="20"/>
          <w:szCs w:val="20"/>
        </w:rPr>
        <w:t xml:space="preserve">The authors thank Professor </w:t>
      </w:r>
      <w:r w:rsidR="00916E92" w:rsidRPr="00863923">
        <w:rPr>
          <w:rFonts w:ascii="Times New Roman" w:hAnsi="Times New Roman"/>
          <w:bCs/>
          <w:color w:val="000000" w:themeColor="text1"/>
          <w:sz w:val="20"/>
          <w:szCs w:val="20"/>
        </w:rPr>
        <w:t xml:space="preserve">Muhammad </w:t>
      </w:r>
      <w:proofErr w:type="spellStart"/>
      <w:r w:rsidR="00916E92" w:rsidRPr="00863923">
        <w:rPr>
          <w:rFonts w:ascii="Times New Roman" w:hAnsi="Times New Roman"/>
          <w:bCs/>
          <w:color w:val="000000" w:themeColor="text1"/>
          <w:sz w:val="20"/>
          <w:szCs w:val="20"/>
        </w:rPr>
        <w:t>Amin</w:t>
      </w:r>
      <w:proofErr w:type="spellEnd"/>
      <w:r w:rsidR="00916E92" w:rsidRPr="00863923">
        <w:rPr>
          <w:rFonts w:ascii="Times New Roman" w:hAnsi="Times New Roman"/>
          <w:bCs/>
          <w:color w:val="000000" w:themeColor="text1"/>
          <w:sz w:val="20"/>
          <w:szCs w:val="20"/>
        </w:rPr>
        <w:t xml:space="preserve"> </w:t>
      </w:r>
      <w:proofErr w:type="spellStart"/>
      <w:r w:rsidR="00916E92" w:rsidRPr="00863923">
        <w:rPr>
          <w:rFonts w:ascii="Times New Roman" w:hAnsi="Times New Roman"/>
          <w:bCs/>
          <w:color w:val="000000" w:themeColor="text1"/>
          <w:sz w:val="20"/>
          <w:szCs w:val="20"/>
        </w:rPr>
        <w:t>Rasyid</w:t>
      </w:r>
      <w:proofErr w:type="spellEnd"/>
      <w:r w:rsidR="002522A4" w:rsidRPr="00863923">
        <w:rPr>
          <w:rFonts w:ascii="Times New Roman" w:hAnsi="Times New Roman"/>
          <w:bCs/>
          <w:color w:val="000000" w:themeColor="text1"/>
          <w:sz w:val="20"/>
          <w:szCs w:val="20"/>
          <w:lang w:val="id-ID"/>
        </w:rPr>
        <w:t xml:space="preserve">, </w:t>
      </w:r>
      <w:r w:rsidRPr="00863923">
        <w:rPr>
          <w:rFonts w:ascii="Times New Roman" w:hAnsi="Times New Roman"/>
          <w:bCs/>
          <w:color w:val="000000" w:themeColor="text1"/>
          <w:sz w:val="20"/>
          <w:szCs w:val="20"/>
        </w:rPr>
        <w:t xml:space="preserve">Professor </w:t>
      </w:r>
      <w:proofErr w:type="spellStart"/>
      <w:r w:rsidR="00916E92" w:rsidRPr="00863923">
        <w:rPr>
          <w:rFonts w:ascii="Times New Roman" w:hAnsi="Times New Roman"/>
          <w:bCs/>
          <w:color w:val="000000" w:themeColor="text1"/>
          <w:sz w:val="20"/>
          <w:szCs w:val="20"/>
        </w:rPr>
        <w:t>Haryanto</w:t>
      </w:r>
      <w:proofErr w:type="spellEnd"/>
      <w:r w:rsidR="002522A4" w:rsidRPr="00863923">
        <w:rPr>
          <w:rFonts w:ascii="Times New Roman" w:hAnsi="Times New Roman"/>
          <w:bCs/>
          <w:color w:val="000000" w:themeColor="text1"/>
          <w:sz w:val="20"/>
          <w:szCs w:val="20"/>
          <w:lang w:val="id-ID"/>
        </w:rPr>
        <w:t>, and Dr. Syarifuddin Dollah</w:t>
      </w:r>
      <w:r w:rsidRPr="00863923">
        <w:rPr>
          <w:rFonts w:ascii="Times New Roman" w:hAnsi="Times New Roman"/>
          <w:bCs/>
          <w:color w:val="000000" w:themeColor="text1"/>
          <w:sz w:val="20"/>
          <w:szCs w:val="20"/>
        </w:rPr>
        <w:t xml:space="preserve"> for their kindly to validate the instrument of the research.</w:t>
      </w:r>
    </w:p>
    <w:p w:rsidR="0027031E" w:rsidRPr="00863923" w:rsidRDefault="0027031E" w:rsidP="00362F67">
      <w:pPr>
        <w:widowControl w:val="0"/>
        <w:autoSpaceDE w:val="0"/>
        <w:autoSpaceDN w:val="0"/>
        <w:adjustRightInd w:val="0"/>
        <w:spacing w:after="0" w:line="240" w:lineRule="auto"/>
        <w:jc w:val="both"/>
        <w:rPr>
          <w:rFonts w:ascii="Times New Roman" w:hAnsi="Times New Roman"/>
          <w:bCs/>
          <w:color w:val="000000" w:themeColor="text1"/>
          <w:sz w:val="20"/>
          <w:szCs w:val="20"/>
        </w:rPr>
      </w:pPr>
    </w:p>
    <w:p w:rsidR="005910D0" w:rsidRPr="00863923" w:rsidRDefault="00C971F4" w:rsidP="00362F67">
      <w:pPr>
        <w:widowControl w:val="0"/>
        <w:autoSpaceDE w:val="0"/>
        <w:autoSpaceDN w:val="0"/>
        <w:adjustRightInd w:val="0"/>
        <w:spacing w:after="0" w:line="240" w:lineRule="auto"/>
        <w:rPr>
          <w:rFonts w:ascii="Times New Roman" w:hAnsi="Times New Roman"/>
          <w:color w:val="000000" w:themeColor="text1"/>
          <w:sz w:val="20"/>
          <w:szCs w:val="20"/>
        </w:rPr>
      </w:pPr>
      <w:r w:rsidRPr="00863923">
        <w:rPr>
          <w:rFonts w:ascii="Times New Roman" w:hAnsi="Times New Roman"/>
          <w:b/>
          <w:bCs/>
          <w:color w:val="000000" w:themeColor="text1"/>
          <w:sz w:val="20"/>
          <w:szCs w:val="20"/>
        </w:rPr>
        <w:t>Re</w:t>
      </w:r>
      <w:r w:rsidRPr="00863923">
        <w:rPr>
          <w:rFonts w:ascii="Times New Roman" w:hAnsi="Times New Roman"/>
          <w:b/>
          <w:bCs/>
          <w:color w:val="000000" w:themeColor="text1"/>
          <w:spacing w:val="-2"/>
          <w:sz w:val="20"/>
          <w:szCs w:val="20"/>
        </w:rPr>
        <w:t>f</w:t>
      </w:r>
      <w:r w:rsidRPr="00863923">
        <w:rPr>
          <w:rFonts w:ascii="Times New Roman" w:hAnsi="Times New Roman"/>
          <w:b/>
          <w:bCs/>
          <w:color w:val="000000" w:themeColor="text1"/>
          <w:sz w:val="20"/>
          <w:szCs w:val="20"/>
        </w:rPr>
        <w:t>eren</w:t>
      </w:r>
      <w:r w:rsidRPr="00863923">
        <w:rPr>
          <w:rFonts w:ascii="Times New Roman" w:hAnsi="Times New Roman"/>
          <w:b/>
          <w:bCs/>
          <w:color w:val="000000" w:themeColor="text1"/>
          <w:spacing w:val="-1"/>
          <w:sz w:val="20"/>
          <w:szCs w:val="20"/>
        </w:rPr>
        <w:t>c</w:t>
      </w:r>
      <w:r w:rsidRPr="00863923">
        <w:rPr>
          <w:rFonts w:ascii="Times New Roman" w:hAnsi="Times New Roman"/>
          <w:b/>
          <w:bCs/>
          <w:color w:val="000000" w:themeColor="text1"/>
          <w:sz w:val="20"/>
          <w:szCs w:val="20"/>
        </w:rPr>
        <w:t>es</w:t>
      </w:r>
    </w:p>
    <w:p w:rsidR="00916E92" w:rsidRPr="00863923" w:rsidRDefault="00013397" w:rsidP="00013397">
      <w:pPr>
        <w:spacing w:after="0" w:line="240" w:lineRule="auto"/>
        <w:ind w:left="720" w:hanging="720"/>
        <w:jc w:val="both"/>
        <w:rPr>
          <w:rFonts w:ascii="Times New Roman" w:hAnsi="Times New Roman"/>
          <w:color w:val="000000" w:themeColor="text1"/>
          <w:sz w:val="20"/>
        </w:rPr>
      </w:pPr>
      <w:r>
        <w:rPr>
          <w:rFonts w:ascii="Times New Roman" w:hAnsi="Times New Roman"/>
          <w:color w:val="000000" w:themeColor="text1"/>
          <w:sz w:val="20"/>
        </w:rPr>
        <w:t xml:space="preserve">Cheng, H. </w:t>
      </w:r>
      <w:proofErr w:type="spellStart"/>
      <w:r>
        <w:rPr>
          <w:rFonts w:ascii="Times New Roman" w:hAnsi="Times New Roman"/>
          <w:color w:val="000000" w:themeColor="text1"/>
          <w:sz w:val="20"/>
        </w:rPr>
        <w:t>F</w:t>
      </w:r>
      <w:proofErr w:type="gramStart"/>
      <w:r>
        <w:rPr>
          <w:rFonts w:ascii="Times New Roman" w:hAnsi="Times New Roman"/>
          <w:color w:val="000000" w:themeColor="text1"/>
          <w:sz w:val="20"/>
        </w:rPr>
        <w:t>.&amp;</w:t>
      </w:r>
      <w:proofErr w:type="gramEnd"/>
      <w:r w:rsidR="00916E92" w:rsidRPr="00863923">
        <w:rPr>
          <w:rFonts w:ascii="Times New Roman" w:hAnsi="Times New Roman"/>
          <w:color w:val="000000" w:themeColor="text1"/>
          <w:sz w:val="20"/>
        </w:rPr>
        <w:t>Dornyei</w:t>
      </w:r>
      <w:proofErr w:type="spellEnd"/>
      <w:r w:rsidR="00916E92" w:rsidRPr="00863923">
        <w:rPr>
          <w:rFonts w:ascii="Times New Roman" w:hAnsi="Times New Roman"/>
          <w:color w:val="000000" w:themeColor="text1"/>
          <w:sz w:val="20"/>
        </w:rPr>
        <w:t xml:space="preserve">, Z. </w:t>
      </w:r>
      <w:r>
        <w:rPr>
          <w:rFonts w:ascii="Times New Roman" w:hAnsi="Times New Roman"/>
          <w:color w:val="000000" w:themeColor="text1"/>
          <w:sz w:val="20"/>
        </w:rPr>
        <w:t>(</w:t>
      </w:r>
      <w:r w:rsidR="00916E92" w:rsidRPr="00863923">
        <w:rPr>
          <w:rFonts w:ascii="Times New Roman" w:hAnsi="Times New Roman"/>
          <w:color w:val="000000" w:themeColor="text1"/>
          <w:sz w:val="20"/>
        </w:rPr>
        <w:t>2007</w:t>
      </w:r>
      <w:r>
        <w:rPr>
          <w:rFonts w:ascii="Times New Roman" w:hAnsi="Times New Roman"/>
          <w:color w:val="000000" w:themeColor="text1"/>
          <w:sz w:val="20"/>
        </w:rPr>
        <w:t>)</w:t>
      </w:r>
      <w:r w:rsidR="00916E92" w:rsidRPr="00863923">
        <w:rPr>
          <w:rFonts w:ascii="Times New Roman" w:hAnsi="Times New Roman"/>
          <w:color w:val="000000" w:themeColor="text1"/>
          <w:sz w:val="20"/>
        </w:rPr>
        <w:t xml:space="preserve">. </w:t>
      </w:r>
      <w:r w:rsidR="00916E92" w:rsidRPr="00013397">
        <w:rPr>
          <w:rFonts w:ascii="Times New Roman" w:hAnsi="Times New Roman"/>
          <w:color w:val="000000" w:themeColor="text1"/>
          <w:sz w:val="20"/>
        </w:rPr>
        <w:t xml:space="preserve">The use of motivational strategies in language instruction: The case of EFL teaching in </w:t>
      </w:r>
      <w:proofErr w:type="spellStart"/>
      <w:r w:rsidR="00916E92" w:rsidRPr="00013397">
        <w:rPr>
          <w:rFonts w:ascii="Times New Roman" w:hAnsi="Times New Roman"/>
          <w:color w:val="000000" w:themeColor="text1"/>
          <w:sz w:val="20"/>
        </w:rPr>
        <w:t>Taiwan.</w:t>
      </w:r>
      <w:r w:rsidR="00916E92" w:rsidRPr="00013397">
        <w:rPr>
          <w:rFonts w:ascii="Times New Roman" w:hAnsi="Times New Roman"/>
          <w:i/>
          <w:color w:val="000000" w:themeColor="text1"/>
          <w:sz w:val="20"/>
        </w:rPr>
        <w:t>Innovation</w:t>
      </w:r>
      <w:proofErr w:type="spellEnd"/>
      <w:r w:rsidR="00916E92" w:rsidRPr="00013397">
        <w:rPr>
          <w:rFonts w:ascii="Times New Roman" w:hAnsi="Times New Roman"/>
          <w:i/>
          <w:color w:val="000000" w:themeColor="text1"/>
          <w:sz w:val="20"/>
        </w:rPr>
        <w:t xml:space="preserve"> in Language Learning and Teaching Journal</w:t>
      </w:r>
      <w:r>
        <w:rPr>
          <w:rFonts w:ascii="Times New Roman" w:hAnsi="Times New Roman"/>
          <w:color w:val="000000" w:themeColor="text1"/>
          <w:sz w:val="20"/>
        </w:rPr>
        <w:t xml:space="preserve"> 1, 153-174.</w:t>
      </w:r>
    </w:p>
    <w:p w:rsidR="00916E92" w:rsidRPr="00863923" w:rsidRDefault="00916E92" w:rsidP="00013397">
      <w:pPr>
        <w:spacing w:after="0" w:line="240" w:lineRule="auto"/>
        <w:ind w:left="720" w:hanging="720"/>
        <w:jc w:val="both"/>
        <w:rPr>
          <w:rFonts w:ascii="Times New Roman" w:hAnsi="Times New Roman"/>
          <w:color w:val="000000" w:themeColor="text1"/>
          <w:sz w:val="20"/>
        </w:rPr>
      </w:pPr>
      <w:proofErr w:type="gramStart"/>
      <w:r w:rsidRPr="00863923">
        <w:rPr>
          <w:rFonts w:ascii="Times New Roman" w:hAnsi="Times New Roman"/>
          <w:color w:val="000000" w:themeColor="text1"/>
          <w:sz w:val="20"/>
        </w:rPr>
        <w:t xml:space="preserve">Cordova, D. I. </w:t>
      </w:r>
      <w:r w:rsidR="00013397">
        <w:rPr>
          <w:rFonts w:ascii="Times New Roman" w:hAnsi="Times New Roman"/>
          <w:color w:val="000000" w:themeColor="text1"/>
          <w:sz w:val="20"/>
        </w:rPr>
        <w:t>&amp;</w:t>
      </w:r>
      <w:proofErr w:type="spellStart"/>
      <w:r w:rsidRPr="00863923">
        <w:rPr>
          <w:rFonts w:ascii="Times New Roman" w:hAnsi="Times New Roman"/>
          <w:color w:val="000000" w:themeColor="text1"/>
          <w:sz w:val="20"/>
        </w:rPr>
        <w:t>Lepper</w:t>
      </w:r>
      <w:proofErr w:type="spellEnd"/>
      <w:r w:rsidRPr="00863923">
        <w:rPr>
          <w:rFonts w:ascii="Times New Roman" w:hAnsi="Times New Roman"/>
          <w:color w:val="000000" w:themeColor="text1"/>
          <w:sz w:val="20"/>
        </w:rPr>
        <w:t xml:space="preserve">, M. R. </w:t>
      </w:r>
      <w:r w:rsidR="00013397">
        <w:rPr>
          <w:rFonts w:ascii="Times New Roman" w:hAnsi="Times New Roman"/>
          <w:color w:val="000000" w:themeColor="text1"/>
          <w:sz w:val="20"/>
        </w:rPr>
        <w:t>(</w:t>
      </w:r>
      <w:r w:rsidRPr="00863923">
        <w:rPr>
          <w:rFonts w:ascii="Times New Roman" w:hAnsi="Times New Roman"/>
          <w:color w:val="000000" w:themeColor="text1"/>
          <w:sz w:val="20"/>
        </w:rPr>
        <w:t>1996</w:t>
      </w:r>
      <w:r w:rsidR="00013397">
        <w:rPr>
          <w:rFonts w:ascii="Times New Roman" w:hAnsi="Times New Roman"/>
          <w:color w:val="000000" w:themeColor="text1"/>
          <w:sz w:val="20"/>
        </w:rPr>
        <w:t>).</w:t>
      </w:r>
      <w:proofErr w:type="gramEnd"/>
      <w:r w:rsidR="00013397">
        <w:rPr>
          <w:rFonts w:ascii="Times New Roman" w:hAnsi="Times New Roman"/>
          <w:color w:val="000000" w:themeColor="text1"/>
          <w:sz w:val="20"/>
        </w:rPr>
        <w:t xml:space="preserve"> </w:t>
      </w:r>
      <w:r w:rsidRPr="00013397">
        <w:rPr>
          <w:rFonts w:ascii="Times New Roman" w:hAnsi="Times New Roman"/>
          <w:color w:val="000000" w:themeColor="text1"/>
          <w:sz w:val="20"/>
        </w:rPr>
        <w:t xml:space="preserve">Intrinsic motivation and the process of learning: Beneficial effects of contextualization, personalization, and </w:t>
      </w:r>
      <w:proofErr w:type="spellStart"/>
      <w:r w:rsidRPr="00013397">
        <w:rPr>
          <w:rFonts w:ascii="Times New Roman" w:hAnsi="Times New Roman"/>
          <w:color w:val="000000" w:themeColor="text1"/>
          <w:sz w:val="20"/>
        </w:rPr>
        <w:t>choice.</w:t>
      </w:r>
      <w:r w:rsidRPr="00013397">
        <w:rPr>
          <w:rFonts w:ascii="Times New Roman" w:hAnsi="Times New Roman"/>
          <w:i/>
          <w:color w:val="000000" w:themeColor="text1"/>
          <w:sz w:val="20"/>
        </w:rPr>
        <w:t>Journal</w:t>
      </w:r>
      <w:proofErr w:type="spellEnd"/>
      <w:r w:rsidRPr="00013397">
        <w:rPr>
          <w:rFonts w:ascii="Times New Roman" w:hAnsi="Times New Roman"/>
          <w:i/>
          <w:color w:val="000000" w:themeColor="text1"/>
          <w:sz w:val="20"/>
        </w:rPr>
        <w:t xml:space="preserve"> of Educational Psychology,</w:t>
      </w:r>
      <w:r w:rsidRPr="00863923">
        <w:rPr>
          <w:rFonts w:ascii="Times New Roman" w:hAnsi="Times New Roman"/>
          <w:color w:val="000000" w:themeColor="text1"/>
          <w:sz w:val="20"/>
        </w:rPr>
        <w:t xml:space="preserve"> 88, 715.</w:t>
      </w:r>
    </w:p>
    <w:p w:rsidR="00916E92" w:rsidRPr="00863923" w:rsidRDefault="00013397" w:rsidP="00013397">
      <w:pPr>
        <w:spacing w:after="0" w:line="240" w:lineRule="auto"/>
        <w:ind w:left="720" w:hanging="720"/>
        <w:jc w:val="both"/>
        <w:rPr>
          <w:rFonts w:ascii="Times New Roman" w:hAnsi="Times New Roman"/>
          <w:color w:val="000000" w:themeColor="text1"/>
          <w:sz w:val="20"/>
        </w:rPr>
      </w:pPr>
      <w:r>
        <w:rPr>
          <w:rFonts w:ascii="Times New Roman" w:hAnsi="Times New Roman"/>
          <w:color w:val="000000" w:themeColor="text1"/>
          <w:sz w:val="20"/>
        </w:rPr>
        <w:t xml:space="preserve">Dev, P.C. (1997). </w:t>
      </w:r>
      <w:r w:rsidR="00916E92" w:rsidRPr="00013397">
        <w:rPr>
          <w:rFonts w:ascii="Times New Roman" w:hAnsi="Times New Roman"/>
          <w:color w:val="000000" w:themeColor="text1"/>
          <w:sz w:val="20"/>
        </w:rPr>
        <w:t xml:space="preserve">Intrinsic Motivation and Academic Achievement: What does Their Relationship Imply for the Classroom Teacher?” </w:t>
      </w:r>
      <w:r w:rsidR="00916E92" w:rsidRPr="00863923">
        <w:rPr>
          <w:rFonts w:ascii="Times New Roman" w:hAnsi="Times New Roman"/>
          <w:color w:val="000000" w:themeColor="text1"/>
          <w:sz w:val="20"/>
        </w:rPr>
        <w:t xml:space="preserve">Journal of Remedial and Special </w:t>
      </w:r>
      <w:r w:rsidRPr="00863923">
        <w:rPr>
          <w:rFonts w:ascii="Times New Roman" w:hAnsi="Times New Roman"/>
          <w:color w:val="000000" w:themeColor="text1"/>
          <w:sz w:val="20"/>
        </w:rPr>
        <w:t>Education,</w:t>
      </w:r>
      <w:r w:rsidR="00916E92" w:rsidRPr="00863923">
        <w:rPr>
          <w:rFonts w:ascii="Times New Roman" w:hAnsi="Times New Roman"/>
          <w:color w:val="000000" w:themeColor="text1"/>
          <w:sz w:val="20"/>
        </w:rPr>
        <w:t xml:space="preserve"> 18</w:t>
      </w:r>
      <w:r>
        <w:rPr>
          <w:rFonts w:ascii="Times New Roman" w:hAnsi="Times New Roman"/>
          <w:color w:val="000000" w:themeColor="text1"/>
          <w:sz w:val="20"/>
        </w:rPr>
        <w:t>.</w:t>
      </w:r>
      <w:r w:rsidR="00916E92" w:rsidRPr="00863923">
        <w:rPr>
          <w:rFonts w:ascii="Times New Roman" w:hAnsi="Times New Roman"/>
          <w:color w:val="000000" w:themeColor="text1"/>
          <w:sz w:val="20"/>
        </w:rPr>
        <w:t>1, 12-19</w:t>
      </w:r>
      <w:r>
        <w:rPr>
          <w:rFonts w:ascii="Times New Roman" w:hAnsi="Times New Roman"/>
          <w:color w:val="000000" w:themeColor="text1"/>
          <w:sz w:val="20"/>
        </w:rPr>
        <w:t>.</w:t>
      </w:r>
    </w:p>
    <w:p w:rsidR="00916E92" w:rsidRPr="00863923" w:rsidRDefault="00916E92" w:rsidP="00013397">
      <w:pPr>
        <w:spacing w:after="0" w:line="240" w:lineRule="auto"/>
        <w:ind w:left="720" w:hanging="720"/>
        <w:jc w:val="both"/>
        <w:rPr>
          <w:rFonts w:ascii="Times New Roman" w:hAnsi="Times New Roman"/>
          <w:color w:val="000000" w:themeColor="text1"/>
          <w:sz w:val="20"/>
        </w:rPr>
      </w:pPr>
      <w:proofErr w:type="spellStart"/>
      <w:proofErr w:type="gramStart"/>
      <w:r w:rsidRPr="00863923">
        <w:rPr>
          <w:rFonts w:ascii="Times New Roman" w:hAnsi="Times New Roman"/>
          <w:color w:val="000000" w:themeColor="text1"/>
          <w:sz w:val="20"/>
        </w:rPr>
        <w:t>Duisberg</w:t>
      </w:r>
      <w:proofErr w:type="spellEnd"/>
      <w:r w:rsidRPr="00863923">
        <w:rPr>
          <w:rFonts w:ascii="Times New Roman" w:hAnsi="Times New Roman"/>
          <w:color w:val="000000" w:themeColor="text1"/>
          <w:sz w:val="20"/>
        </w:rPr>
        <w:t xml:space="preserve">, S. </w:t>
      </w:r>
      <w:r w:rsidR="00013397">
        <w:rPr>
          <w:rFonts w:ascii="Times New Roman" w:hAnsi="Times New Roman"/>
          <w:color w:val="000000" w:themeColor="text1"/>
          <w:sz w:val="20"/>
        </w:rPr>
        <w:t>(</w:t>
      </w:r>
      <w:r w:rsidRPr="00863923">
        <w:rPr>
          <w:rFonts w:ascii="Times New Roman" w:hAnsi="Times New Roman"/>
          <w:color w:val="000000" w:themeColor="text1"/>
          <w:sz w:val="20"/>
        </w:rPr>
        <w:t>2001</w:t>
      </w:r>
      <w:r w:rsidR="00013397">
        <w:rPr>
          <w:rFonts w:ascii="Times New Roman" w:hAnsi="Times New Roman"/>
          <w:color w:val="000000" w:themeColor="text1"/>
          <w:sz w:val="20"/>
        </w:rPr>
        <w:t>)</w:t>
      </w:r>
      <w:r w:rsidRPr="00863923">
        <w:rPr>
          <w:rFonts w:ascii="Times New Roman" w:hAnsi="Times New Roman"/>
          <w:color w:val="000000" w:themeColor="text1"/>
          <w:sz w:val="20"/>
        </w:rPr>
        <w:t>.</w:t>
      </w:r>
      <w:proofErr w:type="gramEnd"/>
      <w:r w:rsidRPr="00863923">
        <w:rPr>
          <w:rFonts w:ascii="Times New Roman" w:hAnsi="Times New Roman"/>
          <w:color w:val="000000" w:themeColor="text1"/>
          <w:sz w:val="20"/>
        </w:rPr>
        <w:t xml:space="preserve"> </w:t>
      </w:r>
      <w:r w:rsidRPr="00013397">
        <w:rPr>
          <w:rFonts w:ascii="Times New Roman" w:hAnsi="Times New Roman"/>
          <w:color w:val="000000" w:themeColor="text1"/>
          <w:sz w:val="20"/>
        </w:rPr>
        <w:t>High School Heritage Learners of Spanish: an Investigation on Language Attitudes</w:t>
      </w:r>
      <w:r w:rsidRPr="00863923">
        <w:rPr>
          <w:rFonts w:ascii="Times New Roman" w:hAnsi="Times New Roman"/>
          <w:color w:val="000000" w:themeColor="text1"/>
          <w:sz w:val="20"/>
        </w:rPr>
        <w:t xml:space="preserve">. </w:t>
      </w:r>
      <w:proofErr w:type="gramStart"/>
      <w:r w:rsidRPr="00863923">
        <w:rPr>
          <w:rFonts w:ascii="Times New Roman" w:hAnsi="Times New Roman"/>
          <w:color w:val="000000" w:themeColor="text1"/>
          <w:sz w:val="20"/>
        </w:rPr>
        <w:t>Un</w:t>
      </w:r>
      <w:r w:rsidR="00013397">
        <w:rPr>
          <w:rFonts w:ascii="Times New Roman" w:hAnsi="Times New Roman"/>
          <w:color w:val="000000" w:themeColor="text1"/>
          <w:sz w:val="20"/>
        </w:rPr>
        <w:t>published doctoral dissertation,</w:t>
      </w:r>
      <w:r w:rsidRPr="00863923">
        <w:rPr>
          <w:rFonts w:ascii="Times New Roman" w:hAnsi="Times New Roman"/>
          <w:color w:val="000000" w:themeColor="text1"/>
          <w:sz w:val="20"/>
        </w:rPr>
        <w:t xml:space="preserve"> University of Arizona, Arizona.</w:t>
      </w:r>
      <w:proofErr w:type="gramEnd"/>
    </w:p>
    <w:p w:rsidR="00916E92" w:rsidRPr="00863923" w:rsidRDefault="00916E92" w:rsidP="00013397">
      <w:pPr>
        <w:spacing w:after="0" w:line="240" w:lineRule="auto"/>
        <w:ind w:left="720" w:hanging="720"/>
        <w:jc w:val="both"/>
        <w:rPr>
          <w:rFonts w:ascii="Times New Roman" w:hAnsi="Times New Roman"/>
          <w:color w:val="000000" w:themeColor="text1"/>
          <w:sz w:val="20"/>
        </w:rPr>
      </w:pPr>
      <w:proofErr w:type="gramStart"/>
      <w:r w:rsidRPr="00863923">
        <w:rPr>
          <w:rFonts w:ascii="Times New Roman" w:hAnsi="Times New Roman"/>
          <w:color w:val="000000" w:themeColor="text1"/>
          <w:sz w:val="20"/>
        </w:rPr>
        <w:t>Fortier, M</w:t>
      </w:r>
      <w:r w:rsidR="00013397">
        <w:rPr>
          <w:rFonts w:ascii="Times New Roman" w:hAnsi="Times New Roman"/>
          <w:color w:val="000000" w:themeColor="text1"/>
          <w:sz w:val="20"/>
        </w:rPr>
        <w:t xml:space="preserve">ichele S., Robert J </w:t>
      </w:r>
      <w:proofErr w:type="spellStart"/>
      <w:r w:rsidR="00013397">
        <w:rPr>
          <w:rFonts w:ascii="Times New Roman" w:hAnsi="Times New Roman"/>
          <w:color w:val="000000" w:themeColor="text1"/>
          <w:sz w:val="20"/>
        </w:rPr>
        <w:t>Vallerand</w:t>
      </w:r>
      <w:proofErr w:type="spellEnd"/>
      <w:r w:rsidR="00013397">
        <w:rPr>
          <w:rFonts w:ascii="Times New Roman" w:hAnsi="Times New Roman"/>
          <w:color w:val="000000" w:themeColor="text1"/>
          <w:sz w:val="20"/>
        </w:rPr>
        <w:t>.</w:t>
      </w:r>
      <w:proofErr w:type="gramEnd"/>
      <w:r w:rsidR="00013397">
        <w:rPr>
          <w:rFonts w:ascii="Times New Roman" w:hAnsi="Times New Roman"/>
          <w:color w:val="000000" w:themeColor="text1"/>
          <w:sz w:val="20"/>
        </w:rPr>
        <w:t xml:space="preserve"> </w:t>
      </w:r>
      <w:proofErr w:type="gramStart"/>
      <w:r w:rsidR="00013397">
        <w:rPr>
          <w:rFonts w:ascii="Times New Roman" w:hAnsi="Times New Roman"/>
          <w:color w:val="000000" w:themeColor="text1"/>
          <w:sz w:val="20"/>
        </w:rPr>
        <w:t>&amp;</w:t>
      </w:r>
      <w:r w:rsidRPr="00863923">
        <w:rPr>
          <w:rFonts w:ascii="Times New Roman" w:hAnsi="Times New Roman"/>
          <w:color w:val="000000" w:themeColor="text1"/>
          <w:sz w:val="20"/>
        </w:rPr>
        <w:t>Frederic Guy.</w:t>
      </w:r>
      <w:proofErr w:type="gramEnd"/>
      <w:r w:rsidRPr="00863923">
        <w:rPr>
          <w:rFonts w:ascii="Times New Roman" w:hAnsi="Times New Roman"/>
          <w:color w:val="000000" w:themeColor="text1"/>
          <w:sz w:val="20"/>
        </w:rPr>
        <w:t xml:space="preserve"> </w:t>
      </w:r>
      <w:r w:rsidR="00013397">
        <w:rPr>
          <w:rFonts w:ascii="Times New Roman" w:hAnsi="Times New Roman"/>
          <w:color w:val="000000" w:themeColor="text1"/>
          <w:sz w:val="20"/>
        </w:rPr>
        <w:t>(</w:t>
      </w:r>
      <w:r w:rsidRPr="00863923">
        <w:rPr>
          <w:rFonts w:ascii="Times New Roman" w:hAnsi="Times New Roman"/>
          <w:color w:val="000000" w:themeColor="text1"/>
          <w:sz w:val="20"/>
        </w:rPr>
        <w:t>1995</w:t>
      </w:r>
      <w:r w:rsidR="00013397">
        <w:rPr>
          <w:rFonts w:ascii="Times New Roman" w:hAnsi="Times New Roman"/>
          <w:color w:val="000000" w:themeColor="text1"/>
          <w:sz w:val="20"/>
        </w:rPr>
        <w:t>)</w:t>
      </w:r>
      <w:r w:rsidRPr="00863923">
        <w:rPr>
          <w:rFonts w:ascii="Times New Roman" w:hAnsi="Times New Roman"/>
          <w:color w:val="000000" w:themeColor="text1"/>
          <w:sz w:val="20"/>
        </w:rPr>
        <w:t xml:space="preserve">. </w:t>
      </w:r>
      <w:r w:rsidRPr="00013397">
        <w:rPr>
          <w:rFonts w:ascii="Times New Roman" w:hAnsi="Times New Roman"/>
          <w:color w:val="000000" w:themeColor="text1"/>
          <w:sz w:val="20"/>
        </w:rPr>
        <w:t xml:space="preserve">Academic Motivation and School Performance: toward a Structural </w:t>
      </w:r>
      <w:proofErr w:type="spellStart"/>
      <w:r w:rsidRPr="00013397">
        <w:rPr>
          <w:rFonts w:ascii="Times New Roman" w:hAnsi="Times New Roman"/>
          <w:color w:val="000000" w:themeColor="text1"/>
          <w:sz w:val="20"/>
        </w:rPr>
        <w:t>Model.</w:t>
      </w:r>
      <w:r w:rsidRPr="00013397">
        <w:rPr>
          <w:rFonts w:ascii="Times New Roman" w:hAnsi="Times New Roman"/>
          <w:i/>
          <w:color w:val="000000" w:themeColor="text1"/>
          <w:sz w:val="20"/>
        </w:rPr>
        <w:t>Canada</w:t>
      </w:r>
      <w:proofErr w:type="spellEnd"/>
      <w:r w:rsidRPr="00013397">
        <w:rPr>
          <w:rFonts w:ascii="Times New Roman" w:hAnsi="Times New Roman"/>
          <w:i/>
          <w:color w:val="000000" w:themeColor="text1"/>
          <w:sz w:val="20"/>
        </w:rPr>
        <w:t>: Journal of Contemporary Educational Psychology</w:t>
      </w:r>
      <w:r w:rsidRPr="00863923">
        <w:rPr>
          <w:rFonts w:ascii="Times New Roman" w:hAnsi="Times New Roman"/>
          <w:color w:val="000000" w:themeColor="text1"/>
          <w:sz w:val="20"/>
        </w:rPr>
        <w:t xml:space="preserve"> 20, 257 – 274.</w:t>
      </w:r>
    </w:p>
    <w:p w:rsidR="00916E92" w:rsidRPr="00863923" w:rsidRDefault="00E159F7" w:rsidP="00013397">
      <w:pPr>
        <w:spacing w:after="0" w:line="240" w:lineRule="auto"/>
        <w:ind w:left="720" w:hanging="720"/>
        <w:jc w:val="both"/>
        <w:rPr>
          <w:rFonts w:ascii="Times New Roman" w:hAnsi="Times New Roman"/>
          <w:color w:val="000000" w:themeColor="text1"/>
          <w:sz w:val="20"/>
        </w:rPr>
      </w:pPr>
      <w:r w:rsidRPr="00863923">
        <w:rPr>
          <w:rFonts w:ascii="Times New Roman" w:hAnsi="Times New Roman"/>
          <w:color w:val="000000" w:themeColor="text1"/>
          <w:sz w:val="20"/>
          <w:lang w:val="id-ID"/>
        </w:rPr>
        <w:t>Gardner, R.C.</w:t>
      </w:r>
      <w:r w:rsidR="00013397">
        <w:rPr>
          <w:rFonts w:ascii="Times New Roman" w:hAnsi="Times New Roman"/>
          <w:color w:val="000000" w:themeColor="text1"/>
          <w:sz w:val="20"/>
        </w:rPr>
        <w:t>(</w:t>
      </w:r>
      <w:r w:rsidR="00916E92" w:rsidRPr="00863923">
        <w:rPr>
          <w:rFonts w:ascii="Times New Roman" w:hAnsi="Times New Roman"/>
          <w:color w:val="000000" w:themeColor="text1"/>
          <w:sz w:val="20"/>
        </w:rPr>
        <w:t>2008</w:t>
      </w:r>
      <w:r w:rsidR="00013397">
        <w:rPr>
          <w:rFonts w:ascii="Times New Roman" w:hAnsi="Times New Roman"/>
          <w:color w:val="000000" w:themeColor="text1"/>
          <w:sz w:val="20"/>
        </w:rPr>
        <w:t>)</w:t>
      </w:r>
      <w:r w:rsidR="00916E92" w:rsidRPr="00863923">
        <w:rPr>
          <w:rFonts w:ascii="Times New Roman" w:hAnsi="Times New Roman"/>
          <w:color w:val="000000" w:themeColor="text1"/>
          <w:sz w:val="20"/>
        </w:rPr>
        <w:t xml:space="preserve">. </w:t>
      </w:r>
      <w:proofErr w:type="gramStart"/>
      <w:r w:rsidR="00916E92" w:rsidRPr="00863923">
        <w:rPr>
          <w:rFonts w:ascii="Times New Roman" w:hAnsi="Times New Roman"/>
          <w:i/>
          <w:color w:val="000000" w:themeColor="text1"/>
          <w:sz w:val="20"/>
        </w:rPr>
        <w:t>Individual Differences in Second and Foreign Language Learning</w:t>
      </w:r>
      <w:r w:rsidR="00916E92" w:rsidRPr="00863923">
        <w:rPr>
          <w:rFonts w:ascii="Times New Roman" w:hAnsi="Times New Roman"/>
          <w:color w:val="000000" w:themeColor="text1"/>
          <w:sz w:val="20"/>
        </w:rPr>
        <w:t>.</w:t>
      </w:r>
      <w:proofErr w:type="gramEnd"/>
      <w:r w:rsidR="00916E92" w:rsidRPr="00863923">
        <w:rPr>
          <w:rFonts w:ascii="Times New Roman" w:hAnsi="Times New Roman"/>
          <w:color w:val="000000" w:themeColor="text1"/>
          <w:sz w:val="20"/>
        </w:rPr>
        <w:t xml:space="preserve"> In </w:t>
      </w:r>
      <w:proofErr w:type="spellStart"/>
      <w:r w:rsidR="00916E92" w:rsidRPr="00863923">
        <w:rPr>
          <w:rFonts w:ascii="Times New Roman" w:hAnsi="Times New Roman"/>
          <w:color w:val="000000" w:themeColor="text1"/>
          <w:sz w:val="20"/>
        </w:rPr>
        <w:t>N.Van</w:t>
      </w:r>
      <w:proofErr w:type="spellEnd"/>
      <w:r w:rsidR="00916E92" w:rsidRPr="00863923">
        <w:rPr>
          <w:rFonts w:ascii="Times New Roman" w:hAnsi="Times New Roman"/>
          <w:color w:val="000000" w:themeColor="text1"/>
          <w:sz w:val="20"/>
        </w:rPr>
        <w:t xml:space="preserve"> </w:t>
      </w:r>
      <w:proofErr w:type="spellStart"/>
      <w:r w:rsidR="00916E92" w:rsidRPr="00863923">
        <w:rPr>
          <w:rFonts w:ascii="Times New Roman" w:hAnsi="Times New Roman"/>
          <w:color w:val="000000" w:themeColor="text1"/>
          <w:sz w:val="20"/>
        </w:rPr>
        <w:t>Deusen</w:t>
      </w:r>
      <w:proofErr w:type="spellEnd"/>
      <w:r w:rsidR="00916E92" w:rsidRPr="00863923">
        <w:rPr>
          <w:rFonts w:ascii="Times New Roman" w:hAnsi="Times New Roman"/>
          <w:color w:val="000000" w:themeColor="text1"/>
          <w:sz w:val="20"/>
        </w:rPr>
        <w:t xml:space="preserve">-Scholl &amp; N.H. </w:t>
      </w:r>
      <w:proofErr w:type="spellStart"/>
      <w:r w:rsidR="00916E92" w:rsidRPr="00863923">
        <w:rPr>
          <w:rFonts w:ascii="Times New Roman" w:hAnsi="Times New Roman"/>
          <w:color w:val="000000" w:themeColor="text1"/>
          <w:sz w:val="20"/>
        </w:rPr>
        <w:t>Hornberger</w:t>
      </w:r>
      <w:proofErr w:type="spellEnd"/>
      <w:r w:rsidR="00916E92" w:rsidRPr="00863923">
        <w:rPr>
          <w:rFonts w:ascii="Times New Roman" w:hAnsi="Times New Roman"/>
          <w:color w:val="000000" w:themeColor="text1"/>
          <w:sz w:val="20"/>
        </w:rPr>
        <w:t xml:space="preserve"> (Eds.), Encyclopedia of Language and 213 </w:t>
      </w:r>
      <w:proofErr w:type="gramStart"/>
      <w:r w:rsidR="00916E92" w:rsidRPr="00863923">
        <w:rPr>
          <w:rFonts w:ascii="Times New Roman" w:hAnsi="Times New Roman"/>
          <w:color w:val="000000" w:themeColor="text1"/>
          <w:sz w:val="20"/>
        </w:rPr>
        <w:t>Education</w:t>
      </w:r>
      <w:proofErr w:type="gramEnd"/>
      <w:r w:rsidR="00916E92" w:rsidRPr="00863923">
        <w:rPr>
          <w:rFonts w:ascii="Times New Roman" w:hAnsi="Times New Roman"/>
          <w:color w:val="000000" w:themeColor="text1"/>
          <w:sz w:val="20"/>
        </w:rPr>
        <w:t xml:space="preserve">, 4. [Second and Foreign Language Education] (pp. 29-40). </w:t>
      </w:r>
      <w:proofErr w:type="gramStart"/>
      <w:r w:rsidR="004B045B">
        <w:rPr>
          <w:rFonts w:ascii="Times New Roman" w:hAnsi="Times New Roman"/>
          <w:color w:val="000000" w:themeColor="text1"/>
          <w:sz w:val="20"/>
        </w:rPr>
        <w:t xml:space="preserve">Accessed on </w:t>
      </w:r>
      <w:r w:rsidR="00916E92" w:rsidRPr="00863923">
        <w:rPr>
          <w:rFonts w:ascii="Times New Roman" w:hAnsi="Times New Roman"/>
          <w:color w:val="000000" w:themeColor="text1"/>
          <w:sz w:val="20"/>
        </w:rPr>
        <w:t xml:space="preserve">August 2, 2012, </w:t>
      </w:r>
      <w:r w:rsidR="004B045B">
        <w:rPr>
          <w:rFonts w:ascii="Times New Roman" w:hAnsi="Times New Roman"/>
          <w:color w:val="000000" w:themeColor="text1"/>
          <w:sz w:val="20"/>
        </w:rPr>
        <w:t xml:space="preserve">retrieved </w:t>
      </w:r>
      <w:r w:rsidR="00916E92" w:rsidRPr="00863923">
        <w:rPr>
          <w:rFonts w:ascii="Times New Roman" w:hAnsi="Times New Roman"/>
          <w:color w:val="000000" w:themeColor="text1"/>
          <w:sz w:val="20"/>
        </w:rPr>
        <w:t xml:space="preserve">from http://www.Springer </w:t>
      </w:r>
      <w:proofErr w:type="spellStart"/>
      <w:r w:rsidR="00916E92" w:rsidRPr="00863923">
        <w:rPr>
          <w:rFonts w:ascii="Times New Roman" w:hAnsi="Times New Roman"/>
          <w:color w:val="000000" w:themeColor="text1"/>
          <w:sz w:val="20"/>
        </w:rPr>
        <w:t>Science+Business</w:t>
      </w:r>
      <w:proofErr w:type="spellEnd"/>
      <w:r w:rsidR="00916E92" w:rsidRPr="00863923">
        <w:rPr>
          <w:rFonts w:ascii="Times New Roman" w:hAnsi="Times New Roman"/>
          <w:color w:val="000000" w:themeColor="text1"/>
          <w:sz w:val="20"/>
        </w:rPr>
        <w:t xml:space="preserve"> Media LLC.</w:t>
      </w:r>
      <w:proofErr w:type="gramEnd"/>
    </w:p>
    <w:p w:rsidR="00916E92" w:rsidRPr="00863923" w:rsidRDefault="00916E92" w:rsidP="00013397">
      <w:pPr>
        <w:spacing w:after="0" w:line="240" w:lineRule="auto"/>
        <w:ind w:left="720" w:hanging="720"/>
        <w:jc w:val="both"/>
        <w:rPr>
          <w:rFonts w:ascii="Times New Roman" w:hAnsi="Times New Roman"/>
          <w:color w:val="000000" w:themeColor="text1"/>
          <w:sz w:val="20"/>
        </w:rPr>
      </w:pPr>
      <w:r w:rsidRPr="00863923">
        <w:rPr>
          <w:rFonts w:ascii="Times New Roman" w:hAnsi="Times New Roman"/>
          <w:color w:val="000000" w:themeColor="text1"/>
          <w:sz w:val="20"/>
        </w:rPr>
        <w:t xml:space="preserve">Lai, Emily R. </w:t>
      </w:r>
      <w:r w:rsidR="004B045B">
        <w:rPr>
          <w:rFonts w:ascii="Times New Roman" w:hAnsi="Times New Roman"/>
          <w:color w:val="000000" w:themeColor="text1"/>
          <w:sz w:val="20"/>
        </w:rPr>
        <w:t>(</w:t>
      </w:r>
      <w:r w:rsidRPr="00863923">
        <w:rPr>
          <w:rFonts w:ascii="Times New Roman" w:hAnsi="Times New Roman"/>
          <w:color w:val="000000" w:themeColor="text1"/>
          <w:sz w:val="20"/>
        </w:rPr>
        <w:t>2011</w:t>
      </w:r>
      <w:r w:rsidR="004B045B">
        <w:rPr>
          <w:rFonts w:ascii="Times New Roman" w:hAnsi="Times New Roman"/>
          <w:color w:val="000000" w:themeColor="text1"/>
          <w:sz w:val="20"/>
        </w:rPr>
        <w:t>)</w:t>
      </w:r>
      <w:r w:rsidRPr="00863923">
        <w:rPr>
          <w:rFonts w:ascii="Times New Roman" w:hAnsi="Times New Roman"/>
          <w:color w:val="000000" w:themeColor="text1"/>
          <w:sz w:val="20"/>
        </w:rPr>
        <w:t xml:space="preserve">. </w:t>
      </w:r>
      <w:r w:rsidRPr="00863923">
        <w:rPr>
          <w:rFonts w:ascii="Times New Roman" w:hAnsi="Times New Roman"/>
          <w:i/>
          <w:color w:val="000000" w:themeColor="text1"/>
          <w:sz w:val="20"/>
        </w:rPr>
        <w:t>Motivation: A Literature Review</w:t>
      </w:r>
      <w:r w:rsidRPr="00863923">
        <w:rPr>
          <w:rFonts w:ascii="Times New Roman" w:hAnsi="Times New Roman"/>
          <w:color w:val="000000" w:themeColor="text1"/>
          <w:sz w:val="20"/>
        </w:rPr>
        <w:t>. London: Pearson.</w:t>
      </w:r>
    </w:p>
    <w:p w:rsidR="00916E92" w:rsidRPr="00863923" w:rsidRDefault="004B045B" w:rsidP="00013397">
      <w:pPr>
        <w:spacing w:after="0" w:line="240" w:lineRule="auto"/>
        <w:ind w:left="720" w:hanging="720"/>
        <w:jc w:val="both"/>
        <w:rPr>
          <w:rFonts w:ascii="Times New Roman" w:hAnsi="Times New Roman"/>
          <w:color w:val="000000" w:themeColor="text1"/>
          <w:sz w:val="24"/>
        </w:rPr>
      </w:pPr>
      <w:proofErr w:type="spellStart"/>
      <w:r>
        <w:rPr>
          <w:rFonts w:ascii="Times New Roman" w:hAnsi="Times New Roman"/>
          <w:color w:val="000000" w:themeColor="text1"/>
          <w:sz w:val="20"/>
          <w:szCs w:val="20"/>
        </w:rPr>
        <w:t>Liuoliene</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Alvyda</w:t>
      </w:r>
      <w:proofErr w:type="gramStart"/>
      <w:r>
        <w:rPr>
          <w:rFonts w:ascii="Times New Roman" w:hAnsi="Times New Roman"/>
          <w:color w:val="000000" w:themeColor="text1"/>
          <w:sz w:val="20"/>
          <w:szCs w:val="20"/>
        </w:rPr>
        <w:t>.&amp;</w:t>
      </w:r>
      <w:proofErr w:type="gramEnd"/>
      <w:r w:rsidR="00126107" w:rsidRPr="00863923">
        <w:rPr>
          <w:rFonts w:ascii="Times New Roman" w:hAnsi="Times New Roman"/>
          <w:color w:val="000000" w:themeColor="text1"/>
          <w:sz w:val="20"/>
          <w:szCs w:val="20"/>
        </w:rPr>
        <w:t>Regina</w:t>
      </w:r>
      <w:proofErr w:type="spellEnd"/>
      <w:r w:rsidR="00126107" w:rsidRPr="00863923">
        <w:rPr>
          <w:rFonts w:ascii="Times New Roman" w:hAnsi="Times New Roman"/>
          <w:color w:val="000000" w:themeColor="text1"/>
          <w:sz w:val="20"/>
          <w:szCs w:val="20"/>
        </w:rPr>
        <w:t xml:space="preserve"> </w:t>
      </w:r>
      <w:proofErr w:type="spellStart"/>
      <w:r w:rsidR="00126107" w:rsidRPr="00863923">
        <w:rPr>
          <w:rFonts w:ascii="Times New Roman" w:hAnsi="Times New Roman"/>
          <w:color w:val="000000" w:themeColor="text1"/>
          <w:sz w:val="20"/>
          <w:szCs w:val="20"/>
        </w:rPr>
        <w:t>Metiuniene</w:t>
      </w:r>
      <w:proofErr w:type="spellEnd"/>
      <w:r w:rsidR="00126107" w:rsidRPr="00863923">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w:t>
      </w:r>
      <w:r w:rsidR="00126107" w:rsidRPr="00863923">
        <w:rPr>
          <w:rFonts w:ascii="Times New Roman" w:hAnsi="Times New Roman"/>
          <w:color w:val="000000" w:themeColor="text1"/>
          <w:sz w:val="20"/>
          <w:szCs w:val="20"/>
        </w:rPr>
        <w:t>2006</w:t>
      </w:r>
      <w:r>
        <w:rPr>
          <w:rFonts w:ascii="Times New Roman" w:hAnsi="Times New Roman"/>
          <w:color w:val="000000" w:themeColor="text1"/>
          <w:sz w:val="20"/>
          <w:szCs w:val="20"/>
        </w:rPr>
        <w:t>)</w:t>
      </w:r>
      <w:r w:rsidR="00126107" w:rsidRPr="00863923">
        <w:rPr>
          <w:rFonts w:ascii="Times New Roman" w:hAnsi="Times New Roman"/>
          <w:color w:val="000000" w:themeColor="text1"/>
          <w:sz w:val="20"/>
          <w:szCs w:val="20"/>
        </w:rPr>
        <w:t>.</w:t>
      </w:r>
      <w:r w:rsidR="00126107" w:rsidRPr="00863923">
        <w:rPr>
          <w:rFonts w:ascii="Times New Roman" w:hAnsi="Times New Roman"/>
          <w:i/>
          <w:color w:val="000000" w:themeColor="text1"/>
          <w:sz w:val="20"/>
          <w:szCs w:val="20"/>
        </w:rPr>
        <w:t>Second Language Learning Motivation</w:t>
      </w:r>
      <w:r w:rsidR="00126107" w:rsidRPr="00863923">
        <w:rPr>
          <w:rFonts w:ascii="Times New Roman" w:hAnsi="Times New Roman"/>
          <w:color w:val="000000" w:themeColor="text1"/>
          <w:sz w:val="20"/>
          <w:szCs w:val="20"/>
        </w:rPr>
        <w:t>.”</w:t>
      </w:r>
      <w:proofErr w:type="gramEnd"/>
      <w:r w:rsidR="00126107" w:rsidRPr="00863923">
        <w:rPr>
          <w:rFonts w:ascii="Times New Roman" w:hAnsi="Times New Roman"/>
          <w:color w:val="000000" w:themeColor="text1"/>
          <w:sz w:val="20"/>
          <w:szCs w:val="20"/>
        </w:rPr>
        <w:t xml:space="preserve"> </w:t>
      </w:r>
      <w:proofErr w:type="spellStart"/>
      <w:r w:rsidR="00126107" w:rsidRPr="00863923">
        <w:rPr>
          <w:rFonts w:ascii="Times New Roman" w:hAnsi="Times New Roman"/>
          <w:color w:val="000000" w:themeColor="text1"/>
          <w:sz w:val="20"/>
          <w:szCs w:val="20"/>
        </w:rPr>
        <w:t>SantalkaFilologijaEdukologija.Online.</w:t>
      </w:r>
      <w:r>
        <w:rPr>
          <w:rFonts w:ascii="Times New Roman" w:hAnsi="Times New Roman"/>
          <w:color w:val="000000" w:themeColor="text1"/>
          <w:sz w:val="20"/>
          <w:szCs w:val="20"/>
        </w:rPr>
        <w:t>Retrieved</w:t>
      </w:r>
      <w:proofErr w:type="spellEnd"/>
      <w:r>
        <w:rPr>
          <w:rFonts w:ascii="Times New Roman" w:hAnsi="Times New Roman"/>
          <w:color w:val="000000" w:themeColor="text1"/>
          <w:sz w:val="20"/>
          <w:szCs w:val="20"/>
        </w:rPr>
        <w:t xml:space="preserve"> from: </w:t>
      </w:r>
      <w:hyperlink r:id="rId11" w:history="1">
        <w:r w:rsidR="00126107" w:rsidRPr="00863923">
          <w:rPr>
            <w:rStyle w:val="Hyperlink"/>
            <w:rFonts w:ascii="Times New Roman" w:hAnsi="Times New Roman"/>
            <w:color w:val="000000" w:themeColor="text1"/>
            <w:sz w:val="20"/>
            <w:szCs w:val="20"/>
          </w:rPr>
          <w:t>www.cpe.vgtu.lt/index.php/cpe/article/download/coactivity</w:t>
        </w:r>
      </w:hyperlink>
      <w:r>
        <w:rPr>
          <w:rFonts w:ascii="Times New Roman" w:hAnsi="Times New Roman"/>
          <w:color w:val="000000" w:themeColor="text1"/>
          <w:sz w:val="20"/>
          <w:szCs w:val="20"/>
        </w:rPr>
        <w:t xml:space="preserve">. </w:t>
      </w:r>
      <w:proofErr w:type="spellStart"/>
      <w:proofErr w:type="gramStart"/>
      <w:r>
        <w:rPr>
          <w:rFonts w:ascii="Times New Roman" w:hAnsi="Times New Roman"/>
          <w:color w:val="000000" w:themeColor="text1"/>
          <w:sz w:val="20"/>
          <w:szCs w:val="20"/>
        </w:rPr>
        <w:t>Pdf</w:t>
      </w:r>
      <w:proofErr w:type="spellEnd"/>
      <w:r>
        <w:rPr>
          <w:rFonts w:ascii="Times New Roman" w:hAnsi="Times New Roman"/>
          <w:color w:val="000000" w:themeColor="text1"/>
          <w:sz w:val="20"/>
          <w:szCs w:val="20"/>
        </w:rPr>
        <w:t>, Accessed on</w:t>
      </w:r>
      <w:r w:rsidR="00126107" w:rsidRPr="00863923">
        <w:rPr>
          <w:rFonts w:ascii="Times New Roman" w:hAnsi="Times New Roman"/>
          <w:color w:val="000000" w:themeColor="text1"/>
          <w:sz w:val="20"/>
          <w:szCs w:val="20"/>
        </w:rPr>
        <w:t xml:space="preserve"> 17 Jul</w:t>
      </w:r>
      <w:r>
        <w:rPr>
          <w:rFonts w:ascii="Times New Roman" w:hAnsi="Times New Roman"/>
          <w:color w:val="000000" w:themeColor="text1"/>
          <w:sz w:val="20"/>
          <w:szCs w:val="20"/>
        </w:rPr>
        <w:t>y</w:t>
      </w:r>
      <w:r w:rsidR="00126107" w:rsidRPr="00863923">
        <w:rPr>
          <w:rFonts w:ascii="Times New Roman" w:hAnsi="Times New Roman"/>
          <w:color w:val="000000" w:themeColor="text1"/>
          <w:sz w:val="20"/>
          <w:szCs w:val="20"/>
        </w:rPr>
        <w:t xml:space="preserve"> 2013.</w:t>
      </w:r>
      <w:proofErr w:type="gramEnd"/>
    </w:p>
    <w:p w:rsidR="00126107" w:rsidRPr="00863923" w:rsidRDefault="00126107" w:rsidP="00013397">
      <w:pPr>
        <w:spacing w:after="0" w:line="240" w:lineRule="auto"/>
        <w:ind w:left="720" w:hanging="720"/>
        <w:jc w:val="both"/>
        <w:rPr>
          <w:rFonts w:ascii="Times New Roman" w:hAnsi="Times New Roman"/>
          <w:color w:val="000000" w:themeColor="text1"/>
          <w:sz w:val="20"/>
          <w:szCs w:val="20"/>
        </w:rPr>
      </w:pPr>
      <w:r w:rsidRPr="00863923">
        <w:rPr>
          <w:rFonts w:ascii="Times New Roman" w:hAnsi="Times New Roman"/>
          <w:color w:val="000000" w:themeColor="text1"/>
          <w:sz w:val="20"/>
          <w:szCs w:val="20"/>
        </w:rPr>
        <w:t xml:space="preserve">Pelletier, </w:t>
      </w:r>
      <w:proofErr w:type="spellStart"/>
      <w:r w:rsidRPr="00863923">
        <w:rPr>
          <w:rFonts w:ascii="Times New Roman" w:hAnsi="Times New Roman"/>
          <w:color w:val="000000" w:themeColor="text1"/>
          <w:sz w:val="20"/>
          <w:szCs w:val="20"/>
        </w:rPr>
        <w:t>Lucg</w:t>
      </w:r>
      <w:proofErr w:type="spellEnd"/>
      <w:proofErr w:type="gramStart"/>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&amp;</w:t>
      </w:r>
      <w:proofErr w:type="gramEnd"/>
      <w:r w:rsidRPr="00863923">
        <w:rPr>
          <w:rFonts w:ascii="Times New Roman" w:hAnsi="Times New Roman"/>
          <w:color w:val="000000" w:themeColor="text1"/>
          <w:sz w:val="20"/>
          <w:szCs w:val="20"/>
        </w:rPr>
        <w:t xml:space="preserve"> </w:t>
      </w:r>
      <w:proofErr w:type="spellStart"/>
      <w:r w:rsidRPr="00863923">
        <w:rPr>
          <w:rFonts w:ascii="Times New Roman" w:hAnsi="Times New Roman"/>
          <w:color w:val="000000" w:themeColor="text1"/>
          <w:sz w:val="20"/>
          <w:szCs w:val="20"/>
        </w:rPr>
        <w:t>Vallerand</w:t>
      </w:r>
      <w:proofErr w:type="spellEnd"/>
      <w:r w:rsidRPr="00863923">
        <w:rPr>
          <w:rFonts w:ascii="Times New Roman" w:hAnsi="Times New Roman"/>
          <w:color w:val="000000" w:themeColor="text1"/>
          <w:sz w:val="20"/>
          <w:szCs w:val="20"/>
        </w:rPr>
        <w:t xml:space="preserve">, </w:t>
      </w:r>
      <w:proofErr w:type="spellStart"/>
      <w:r w:rsidRPr="00863923">
        <w:rPr>
          <w:rFonts w:ascii="Times New Roman" w:hAnsi="Times New Roman"/>
          <w:color w:val="000000" w:themeColor="text1"/>
          <w:sz w:val="20"/>
          <w:szCs w:val="20"/>
        </w:rPr>
        <w:t>Rober</w:t>
      </w:r>
      <w:proofErr w:type="spellEnd"/>
      <w:r w:rsidRPr="00863923">
        <w:rPr>
          <w:rFonts w:ascii="Times New Roman" w:hAnsi="Times New Roman"/>
          <w:color w:val="000000" w:themeColor="text1"/>
          <w:sz w:val="20"/>
          <w:szCs w:val="20"/>
        </w:rPr>
        <w:t xml:space="preserve"> J. </w:t>
      </w:r>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1996</w:t>
      </w:r>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 xml:space="preserve">. </w:t>
      </w:r>
      <w:r w:rsidRPr="004B045B">
        <w:rPr>
          <w:rFonts w:ascii="Times New Roman" w:hAnsi="Times New Roman"/>
          <w:color w:val="000000" w:themeColor="text1"/>
          <w:sz w:val="20"/>
          <w:szCs w:val="20"/>
        </w:rPr>
        <w:t xml:space="preserve">Supervisors’ beliefs and subordinates’ Intrinsic Motivation: A </w:t>
      </w:r>
      <w:proofErr w:type="spellStart"/>
      <w:r w:rsidRPr="004B045B">
        <w:rPr>
          <w:rFonts w:ascii="Times New Roman" w:hAnsi="Times New Roman"/>
          <w:color w:val="000000" w:themeColor="text1"/>
          <w:sz w:val="20"/>
          <w:szCs w:val="20"/>
        </w:rPr>
        <w:t>Behavioural</w:t>
      </w:r>
      <w:proofErr w:type="spellEnd"/>
      <w:r w:rsidRPr="004B045B">
        <w:rPr>
          <w:rFonts w:ascii="Times New Roman" w:hAnsi="Times New Roman"/>
          <w:color w:val="000000" w:themeColor="text1"/>
          <w:sz w:val="20"/>
          <w:szCs w:val="20"/>
        </w:rPr>
        <w:t xml:space="preserve"> Confirmation </w:t>
      </w:r>
      <w:proofErr w:type="spellStart"/>
      <w:r w:rsidR="004B045B" w:rsidRPr="004B045B">
        <w:rPr>
          <w:rFonts w:ascii="Times New Roman" w:hAnsi="Times New Roman"/>
          <w:color w:val="000000" w:themeColor="text1"/>
          <w:sz w:val="20"/>
          <w:szCs w:val="20"/>
        </w:rPr>
        <w:t>Analysis</w:t>
      </w:r>
      <w:r w:rsidRPr="00863923">
        <w:rPr>
          <w:rFonts w:ascii="Times New Roman" w:hAnsi="Times New Roman"/>
          <w:i/>
          <w:color w:val="000000" w:themeColor="text1"/>
          <w:sz w:val="20"/>
          <w:szCs w:val="20"/>
        </w:rPr>
        <w:t>.</w:t>
      </w:r>
      <w:r w:rsidRPr="004B045B">
        <w:rPr>
          <w:rFonts w:ascii="Times New Roman" w:hAnsi="Times New Roman"/>
          <w:i/>
          <w:color w:val="000000" w:themeColor="text1"/>
          <w:sz w:val="20"/>
          <w:szCs w:val="20"/>
        </w:rPr>
        <w:t>Journal</w:t>
      </w:r>
      <w:proofErr w:type="spellEnd"/>
      <w:r w:rsidRPr="004B045B">
        <w:rPr>
          <w:rFonts w:ascii="Times New Roman" w:hAnsi="Times New Roman"/>
          <w:i/>
          <w:color w:val="000000" w:themeColor="text1"/>
          <w:sz w:val="20"/>
          <w:szCs w:val="20"/>
        </w:rPr>
        <w:t xml:space="preserve"> of Personality and Social Psychology</w:t>
      </w:r>
      <w:r w:rsidRPr="00863923">
        <w:rPr>
          <w:rFonts w:ascii="Times New Roman" w:hAnsi="Times New Roman"/>
          <w:color w:val="000000" w:themeColor="text1"/>
          <w:sz w:val="20"/>
          <w:szCs w:val="20"/>
        </w:rPr>
        <w:t xml:space="preserve"> 71</w:t>
      </w:r>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2, 331 – 340.</w:t>
      </w:r>
    </w:p>
    <w:p w:rsidR="00126107" w:rsidRPr="00863923" w:rsidRDefault="00126107" w:rsidP="00013397">
      <w:pPr>
        <w:spacing w:after="0" w:line="240" w:lineRule="auto"/>
        <w:ind w:left="720" w:hanging="720"/>
        <w:jc w:val="both"/>
        <w:rPr>
          <w:rFonts w:ascii="Times New Roman" w:hAnsi="Times New Roman"/>
          <w:color w:val="000000" w:themeColor="text1"/>
          <w:sz w:val="20"/>
          <w:szCs w:val="20"/>
        </w:rPr>
      </w:pPr>
      <w:proofErr w:type="gramStart"/>
      <w:r w:rsidRPr="00863923">
        <w:rPr>
          <w:rFonts w:ascii="Times New Roman" w:hAnsi="Times New Roman"/>
          <w:color w:val="000000" w:themeColor="text1"/>
          <w:sz w:val="20"/>
          <w:szCs w:val="20"/>
        </w:rPr>
        <w:t xml:space="preserve">Schmidt, R., </w:t>
      </w:r>
      <w:proofErr w:type="spellStart"/>
      <w:r w:rsidRPr="00863923">
        <w:rPr>
          <w:rFonts w:ascii="Times New Roman" w:hAnsi="Times New Roman"/>
          <w:color w:val="000000" w:themeColor="text1"/>
          <w:sz w:val="20"/>
          <w:szCs w:val="20"/>
        </w:rPr>
        <w:t>Borai</w:t>
      </w:r>
      <w:proofErr w:type="spellEnd"/>
      <w:r w:rsidRPr="00863923">
        <w:rPr>
          <w:rFonts w:ascii="Times New Roman" w:hAnsi="Times New Roman"/>
          <w:color w:val="000000" w:themeColor="text1"/>
          <w:sz w:val="20"/>
          <w:szCs w:val="20"/>
        </w:rPr>
        <w:t xml:space="preserve">, D. &amp; </w:t>
      </w:r>
      <w:proofErr w:type="spellStart"/>
      <w:r w:rsidRPr="00863923">
        <w:rPr>
          <w:rFonts w:ascii="Times New Roman" w:hAnsi="Times New Roman"/>
          <w:color w:val="000000" w:themeColor="text1"/>
          <w:sz w:val="20"/>
          <w:szCs w:val="20"/>
        </w:rPr>
        <w:t>Kassabgy</w:t>
      </w:r>
      <w:proofErr w:type="spellEnd"/>
      <w:r w:rsidRPr="00863923">
        <w:rPr>
          <w:rFonts w:ascii="Times New Roman" w:hAnsi="Times New Roman"/>
          <w:color w:val="000000" w:themeColor="text1"/>
          <w:sz w:val="20"/>
          <w:szCs w:val="20"/>
        </w:rPr>
        <w:t xml:space="preserve">, O. </w:t>
      </w:r>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1996</w:t>
      </w:r>
      <w:r w:rsidR="004B045B">
        <w:rPr>
          <w:rFonts w:ascii="Times New Roman" w:hAnsi="Times New Roman"/>
          <w:color w:val="000000" w:themeColor="text1"/>
          <w:sz w:val="20"/>
          <w:szCs w:val="20"/>
        </w:rPr>
        <w:t>)</w:t>
      </w:r>
      <w:r w:rsidRPr="00863923">
        <w:rPr>
          <w:rFonts w:ascii="Times New Roman" w:hAnsi="Times New Roman"/>
          <w:color w:val="000000" w:themeColor="text1"/>
          <w:sz w:val="20"/>
          <w:szCs w:val="20"/>
        </w:rPr>
        <w:t>.</w:t>
      </w:r>
      <w:proofErr w:type="gramEnd"/>
      <w:r w:rsidRPr="00863923">
        <w:rPr>
          <w:rFonts w:ascii="Times New Roman" w:hAnsi="Times New Roman"/>
          <w:color w:val="000000" w:themeColor="text1"/>
          <w:sz w:val="20"/>
          <w:szCs w:val="20"/>
        </w:rPr>
        <w:t xml:space="preserve"> </w:t>
      </w:r>
      <w:r w:rsidRPr="004B045B">
        <w:rPr>
          <w:rFonts w:ascii="Times New Roman" w:hAnsi="Times New Roman"/>
          <w:color w:val="000000" w:themeColor="text1"/>
          <w:sz w:val="20"/>
          <w:szCs w:val="20"/>
        </w:rPr>
        <w:t>Foreign Language Motivation: Internal Structure and External Connections.</w:t>
      </w:r>
      <w:r w:rsidRPr="00863923">
        <w:rPr>
          <w:rFonts w:ascii="Times New Roman" w:hAnsi="Times New Roman"/>
          <w:color w:val="000000" w:themeColor="text1"/>
          <w:sz w:val="20"/>
          <w:szCs w:val="20"/>
        </w:rPr>
        <w:t xml:space="preserve"> </w:t>
      </w:r>
      <w:proofErr w:type="gramStart"/>
      <w:r w:rsidRPr="00863923">
        <w:rPr>
          <w:rFonts w:ascii="Times New Roman" w:hAnsi="Times New Roman"/>
          <w:color w:val="000000" w:themeColor="text1"/>
          <w:sz w:val="20"/>
          <w:szCs w:val="20"/>
        </w:rPr>
        <w:t>In Oxford, R. (</w:t>
      </w:r>
      <w:proofErr w:type="spellStart"/>
      <w:r w:rsidRPr="00863923">
        <w:rPr>
          <w:rFonts w:ascii="Times New Roman" w:hAnsi="Times New Roman"/>
          <w:color w:val="000000" w:themeColor="text1"/>
          <w:sz w:val="20"/>
          <w:szCs w:val="20"/>
        </w:rPr>
        <w:t>Eds</w:t>
      </w:r>
      <w:proofErr w:type="spellEnd"/>
      <w:r w:rsidRPr="00863923">
        <w:rPr>
          <w:rFonts w:ascii="Times New Roman" w:hAnsi="Times New Roman"/>
          <w:color w:val="000000" w:themeColor="text1"/>
          <w:sz w:val="20"/>
          <w:szCs w:val="20"/>
        </w:rPr>
        <w:t>).</w:t>
      </w:r>
      <w:proofErr w:type="gramEnd"/>
      <w:r w:rsidRPr="00863923">
        <w:rPr>
          <w:rFonts w:ascii="Times New Roman" w:hAnsi="Times New Roman"/>
          <w:color w:val="000000" w:themeColor="text1"/>
          <w:sz w:val="20"/>
          <w:szCs w:val="20"/>
        </w:rPr>
        <w:t xml:space="preserve"> </w:t>
      </w:r>
      <w:r w:rsidRPr="004B045B">
        <w:rPr>
          <w:rFonts w:ascii="Times New Roman" w:hAnsi="Times New Roman"/>
          <w:i/>
          <w:color w:val="000000" w:themeColor="text1"/>
          <w:sz w:val="20"/>
          <w:szCs w:val="20"/>
        </w:rPr>
        <w:t>Language learning motivation: Pathways to new century</w:t>
      </w:r>
      <w:r w:rsidRPr="00863923">
        <w:rPr>
          <w:rFonts w:ascii="Times New Roman" w:hAnsi="Times New Roman"/>
          <w:color w:val="000000" w:themeColor="text1"/>
          <w:sz w:val="20"/>
          <w:szCs w:val="20"/>
        </w:rPr>
        <w:t>11, 9-70.</w:t>
      </w:r>
    </w:p>
    <w:p w:rsidR="0025779B" w:rsidRDefault="0025779B" w:rsidP="00362F67">
      <w:pPr>
        <w:spacing w:after="0" w:line="240" w:lineRule="auto"/>
        <w:ind w:left="1560" w:hanging="1560"/>
        <w:jc w:val="both"/>
        <w:rPr>
          <w:rFonts w:ascii="Times New Roman" w:hAnsi="Times New Roman"/>
          <w:color w:val="000000" w:themeColor="text1"/>
          <w:sz w:val="20"/>
          <w:szCs w:val="20"/>
        </w:rPr>
      </w:pPr>
    </w:p>
    <w:p w:rsidR="0089125F" w:rsidRDefault="0089125F" w:rsidP="00362F67">
      <w:pPr>
        <w:spacing w:after="0" w:line="240" w:lineRule="auto"/>
        <w:ind w:left="1560" w:hanging="1560"/>
        <w:jc w:val="both"/>
        <w:rPr>
          <w:rFonts w:ascii="Times New Roman" w:hAnsi="Times New Roman"/>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bookmarkStart w:id="0" w:name="_GoBack"/>
      <w:bookmarkEnd w:id="0"/>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Default="0089125F" w:rsidP="0089125F">
      <w:pPr>
        <w:spacing w:after="0" w:line="240" w:lineRule="auto"/>
        <w:ind w:left="1560" w:hanging="1560"/>
        <w:jc w:val="both"/>
        <w:rPr>
          <w:rFonts w:ascii="Times New Roman" w:hAnsi="Times New Roman"/>
          <w:b/>
          <w:color w:val="000000" w:themeColor="text1"/>
          <w:sz w:val="20"/>
          <w:szCs w:val="20"/>
        </w:rPr>
      </w:pPr>
    </w:p>
    <w:p w:rsidR="0089125F" w:rsidRPr="00BD4FB2" w:rsidRDefault="0089125F" w:rsidP="00BD4FB2">
      <w:pPr>
        <w:spacing w:after="0" w:line="240" w:lineRule="auto"/>
        <w:jc w:val="both"/>
        <w:rPr>
          <w:rFonts w:ascii="Times New Roman" w:hAnsi="Times New Roman"/>
          <w:color w:val="000000" w:themeColor="text1"/>
          <w:sz w:val="20"/>
          <w:szCs w:val="20"/>
          <w:lang w:val="id-ID"/>
        </w:rPr>
      </w:pPr>
    </w:p>
    <w:sectPr w:rsidR="0089125F" w:rsidRPr="00BD4FB2" w:rsidSect="00863923">
      <w:headerReference w:type="default" r:id="rId12"/>
      <w:footerReference w:type="default" r:id="rId13"/>
      <w:pgSz w:w="11907" w:h="16839" w:code="9"/>
      <w:pgMar w:top="1701" w:right="1134" w:bottom="1134" w:left="1134" w:header="691" w:footer="146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25" w:rsidRDefault="00565825">
      <w:pPr>
        <w:spacing w:after="0" w:line="240" w:lineRule="auto"/>
      </w:pPr>
      <w:r>
        <w:separator/>
      </w:r>
    </w:p>
  </w:endnote>
  <w:endnote w:type="continuationSeparator" w:id="1">
    <w:p w:rsidR="00565825" w:rsidRDefault="0056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92" w:rsidRDefault="00406CAC">
    <w:pPr>
      <w:widowControl w:val="0"/>
      <w:autoSpaceDE w:val="0"/>
      <w:autoSpaceDN w:val="0"/>
      <w:adjustRightInd w:val="0"/>
      <w:spacing w:after="0" w:line="199" w:lineRule="exact"/>
      <w:rPr>
        <w:rFonts w:ascii="Times New Roman" w:hAnsi="Times New Roman"/>
        <w:sz w:val="19"/>
        <w:szCs w:val="19"/>
      </w:rPr>
    </w:pPr>
    <w:r w:rsidRPr="00406CAC">
      <w:rPr>
        <w:noProof/>
      </w:rPr>
      <w:pict>
        <v:shapetype id="_x0000_t202" coordsize="21600,21600" o:spt="202" path="m,l,21600r21600,l21600,xe">
          <v:stroke joinstyle="miter"/>
          <v:path gradientshapeok="t" o:connecttype="rect"/>
        </v:shapetype>
        <v:shape id="Text Box 2" o:spid="_x0000_s4097" type="#_x0000_t202" style="position:absolute;margin-left:504.85pt;margin-top:756.65pt;width:20.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p6qw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" o:allowincell="f" filled="f" stroked="f">
          <v:textbox inset="0,0,0,0">
            <w:txbxContent>
              <w:p w:rsidR="00916E92" w:rsidRDefault="00406CAC">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sidR="00916E92">
                  <w:rPr>
                    <w:rFonts w:ascii="Times New Roman" w:hAnsi="Times New Roman"/>
                  </w:rPr>
                  <w:instrText xml:space="preserve"> PAGE </w:instrText>
                </w:r>
                <w:r>
                  <w:rPr>
                    <w:rFonts w:ascii="Times New Roman" w:hAnsi="Times New Roman"/>
                  </w:rPr>
                  <w:fldChar w:fldCharType="separate"/>
                </w:r>
                <w:r w:rsidR="0050115F">
                  <w:rPr>
                    <w:rFonts w:ascii="Times New Roman" w:hAnsi="Times New Roman"/>
                    <w:noProof/>
                  </w:rPr>
                  <w:t>1</w:t>
                </w:r>
                <w:r>
                  <w:rPr>
                    <w:rFonts w:ascii="Times New Roman" w:hAnsi="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25" w:rsidRDefault="00565825">
      <w:pPr>
        <w:spacing w:after="0" w:line="240" w:lineRule="auto"/>
      </w:pPr>
      <w:r>
        <w:separator/>
      </w:r>
    </w:p>
  </w:footnote>
  <w:footnote w:type="continuationSeparator" w:id="1">
    <w:p w:rsidR="00565825" w:rsidRDefault="0056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92" w:rsidRDefault="00916E92">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A58"/>
    <w:multiLevelType w:val="hybridMultilevel"/>
    <w:tmpl w:val="8242BE96"/>
    <w:lvl w:ilvl="0" w:tplc="FA4A8D98">
      <w:start w:val="1"/>
      <w:numFmt w:val="decimal"/>
      <w:lvlText w:val="%1."/>
      <w:lvlJc w:val="left"/>
      <w:pPr>
        <w:ind w:left="1211" w:hanging="360"/>
      </w:pPr>
      <w:rPr>
        <w:rFonts w:eastAsiaTheme="minorHAnsi"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9E16D1"/>
    <w:multiLevelType w:val="multilevel"/>
    <w:tmpl w:val="5A5C0D30"/>
    <w:lvl w:ilvl="0">
      <w:start w:val="1"/>
      <w:numFmt w:val="upperRoman"/>
      <w:lvlText w:val="%1."/>
      <w:lvlJc w:val="right"/>
      <w:pPr>
        <w:ind w:left="460" w:hanging="360"/>
      </w:pPr>
      <w:rPr>
        <w:rFonts w:hint="default"/>
        <w:b/>
      </w:rPr>
    </w:lvl>
    <w:lvl w:ilvl="1">
      <w:start w:val="13"/>
      <w:numFmt w:val="decimal"/>
      <w:isLgl/>
      <w:lvlText w:val="%1.%2"/>
      <w:lvlJc w:val="left"/>
      <w:pPr>
        <w:ind w:left="610" w:hanging="51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2">
    <w:nsid w:val="2327428D"/>
    <w:multiLevelType w:val="hybridMultilevel"/>
    <w:tmpl w:val="DF8A4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30106"/>
    <w:multiLevelType w:val="hybridMultilevel"/>
    <w:tmpl w:val="903858B2"/>
    <w:lvl w:ilvl="0" w:tplc="039CE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7545D"/>
    <w:multiLevelType w:val="hybridMultilevel"/>
    <w:tmpl w:val="52A4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0493D"/>
    <w:multiLevelType w:val="hybridMultilevel"/>
    <w:tmpl w:val="B2DC315A"/>
    <w:lvl w:ilvl="0" w:tplc="0409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6867DD2"/>
    <w:multiLevelType w:val="hybridMultilevel"/>
    <w:tmpl w:val="DE4C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737E8"/>
    <w:multiLevelType w:val="multilevel"/>
    <w:tmpl w:val="EBA84416"/>
    <w:lvl w:ilvl="0">
      <w:start w:val="3"/>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C90DE4"/>
    <w:multiLevelType w:val="hybridMultilevel"/>
    <w:tmpl w:val="709CA1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802424"/>
    <w:multiLevelType w:val="hybridMultilevel"/>
    <w:tmpl w:val="7018D9E4"/>
    <w:lvl w:ilvl="0" w:tplc="F93644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8BB7793"/>
    <w:multiLevelType w:val="hybridMultilevel"/>
    <w:tmpl w:val="6DB8C552"/>
    <w:lvl w:ilvl="0" w:tplc="04090011">
      <w:start w:val="1"/>
      <w:numFmt w:val="decimal"/>
      <w:lvlText w:val="%1)"/>
      <w:lvlJc w:val="left"/>
      <w:pPr>
        <w:ind w:left="786" w:hanging="360"/>
      </w:pPr>
      <w:rPr>
        <w:rFonts w:hint="default"/>
      </w:rPr>
    </w:lvl>
    <w:lvl w:ilvl="1" w:tplc="04090017">
      <w:start w:val="1"/>
      <w:numFmt w:val="lowerLetter"/>
      <w:lvlText w:val="%2)"/>
      <w:lvlJc w:val="left"/>
      <w:pPr>
        <w:ind w:left="1506" w:hanging="360"/>
      </w:pPr>
    </w:lvl>
    <w:lvl w:ilvl="2" w:tplc="04090019">
      <w:start w:val="1"/>
      <w:numFmt w:val="lowerLetter"/>
      <w:lvlText w:val="%3."/>
      <w:lvlJc w:val="left"/>
      <w:pPr>
        <w:ind w:left="2406" w:hanging="360"/>
      </w:pPr>
      <w:rPr>
        <w:rFonts w:hint="default"/>
      </w:rPr>
    </w:lvl>
    <w:lvl w:ilvl="3" w:tplc="01206768">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9F207E1"/>
    <w:multiLevelType w:val="hybridMultilevel"/>
    <w:tmpl w:val="8046772E"/>
    <w:lvl w:ilvl="0" w:tplc="3FC6F95A">
      <w:start w:val="1"/>
      <w:numFmt w:val="lowerLetter"/>
      <w:lvlText w:val="(%1)"/>
      <w:lvlJc w:val="left"/>
      <w:pPr>
        <w:ind w:left="2051" w:hanging="12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B7A0E3F"/>
    <w:multiLevelType w:val="hybridMultilevel"/>
    <w:tmpl w:val="645A6BEC"/>
    <w:lvl w:ilvl="0" w:tplc="449C9D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BE74CDB"/>
    <w:multiLevelType w:val="hybridMultilevel"/>
    <w:tmpl w:val="DE804E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3"/>
  </w:num>
  <w:num w:numId="4">
    <w:abstractNumId w:val="8"/>
  </w:num>
  <w:num w:numId="5">
    <w:abstractNumId w:val="5"/>
  </w:num>
  <w:num w:numId="6">
    <w:abstractNumId w:val="10"/>
  </w:num>
  <w:num w:numId="7">
    <w:abstractNumId w:val="7"/>
  </w:num>
  <w:num w:numId="8">
    <w:abstractNumId w:val="6"/>
  </w:num>
  <w:num w:numId="9">
    <w:abstractNumId w:val="12"/>
  </w:num>
  <w:num w:numId="10">
    <w:abstractNumId w:val="11"/>
  </w:num>
  <w:num w:numId="11">
    <w:abstractNumId w:val="4"/>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34591D"/>
    <w:rsid w:val="00013397"/>
    <w:rsid w:val="00030341"/>
    <w:rsid w:val="00045568"/>
    <w:rsid w:val="00047789"/>
    <w:rsid w:val="000710E4"/>
    <w:rsid w:val="000714F2"/>
    <w:rsid w:val="00076896"/>
    <w:rsid w:val="0008076E"/>
    <w:rsid w:val="00084AF7"/>
    <w:rsid w:val="00090FFE"/>
    <w:rsid w:val="000A73E1"/>
    <w:rsid w:val="000C164D"/>
    <w:rsid w:val="000C41E1"/>
    <w:rsid w:val="000D14E7"/>
    <w:rsid w:val="000E1065"/>
    <w:rsid w:val="000E18FB"/>
    <w:rsid w:val="000F4AB5"/>
    <w:rsid w:val="001102F6"/>
    <w:rsid w:val="00123F53"/>
    <w:rsid w:val="00124D1E"/>
    <w:rsid w:val="00126107"/>
    <w:rsid w:val="00137AA4"/>
    <w:rsid w:val="00176186"/>
    <w:rsid w:val="00181301"/>
    <w:rsid w:val="00190AAB"/>
    <w:rsid w:val="001C0861"/>
    <w:rsid w:val="001C2B50"/>
    <w:rsid w:val="001C7E83"/>
    <w:rsid w:val="001D1F0C"/>
    <w:rsid w:val="001D2543"/>
    <w:rsid w:val="001D5F67"/>
    <w:rsid w:val="001E16CC"/>
    <w:rsid w:val="001E4E4D"/>
    <w:rsid w:val="001F4F5F"/>
    <w:rsid w:val="0022567C"/>
    <w:rsid w:val="00226AA3"/>
    <w:rsid w:val="0022764A"/>
    <w:rsid w:val="00244895"/>
    <w:rsid w:val="002522A4"/>
    <w:rsid w:val="002570B9"/>
    <w:rsid w:val="0025779B"/>
    <w:rsid w:val="00262104"/>
    <w:rsid w:val="0027031E"/>
    <w:rsid w:val="00273E6D"/>
    <w:rsid w:val="00286AD4"/>
    <w:rsid w:val="002912D3"/>
    <w:rsid w:val="0029628C"/>
    <w:rsid w:val="002B4D33"/>
    <w:rsid w:val="002B4D6E"/>
    <w:rsid w:val="002B73F9"/>
    <w:rsid w:val="002C3ED5"/>
    <w:rsid w:val="002C6A91"/>
    <w:rsid w:val="002C7E91"/>
    <w:rsid w:val="002D1534"/>
    <w:rsid w:val="002E7059"/>
    <w:rsid w:val="002F04EE"/>
    <w:rsid w:val="00307E20"/>
    <w:rsid w:val="00312D42"/>
    <w:rsid w:val="003148E6"/>
    <w:rsid w:val="003168DB"/>
    <w:rsid w:val="00320803"/>
    <w:rsid w:val="00333E06"/>
    <w:rsid w:val="00337B9B"/>
    <w:rsid w:val="003444AE"/>
    <w:rsid w:val="003455B7"/>
    <w:rsid w:val="0034591D"/>
    <w:rsid w:val="00346272"/>
    <w:rsid w:val="00354E0B"/>
    <w:rsid w:val="00356536"/>
    <w:rsid w:val="003622E5"/>
    <w:rsid w:val="00362F67"/>
    <w:rsid w:val="00370752"/>
    <w:rsid w:val="003919FC"/>
    <w:rsid w:val="00392135"/>
    <w:rsid w:val="003969BA"/>
    <w:rsid w:val="003A6FA2"/>
    <w:rsid w:val="003A720E"/>
    <w:rsid w:val="003B24A1"/>
    <w:rsid w:val="003B39F9"/>
    <w:rsid w:val="003C0BFB"/>
    <w:rsid w:val="003D79F5"/>
    <w:rsid w:val="00400ACA"/>
    <w:rsid w:val="00406CAC"/>
    <w:rsid w:val="004210B1"/>
    <w:rsid w:val="004359CF"/>
    <w:rsid w:val="004410AF"/>
    <w:rsid w:val="00442582"/>
    <w:rsid w:val="004444E7"/>
    <w:rsid w:val="004707DD"/>
    <w:rsid w:val="0049292B"/>
    <w:rsid w:val="004A60AB"/>
    <w:rsid w:val="004B045B"/>
    <w:rsid w:val="004B520E"/>
    <w:rsid w:val="004C4907"/>
    <w:rsid w:val="004C7747"/>
    <w:rsid w:val="004D4588"/>
    <w:rsid w:val="004D578B"/>
    <w:rsid w:val="004D57DB"/>
    <w:rsid w:val="004E1433"/>
    <w:rsid w:val="004E517D"/>
    <w:rsid w:val="004E6104"/>
    <w:rsid w:val="0050115F"/>
    <w:rsid w:val="00502DF1"/>
    <w:rsid w:val="00521DE3"/>
    <w:rsid w:val="0052371B"/>
    <w:rsid w:val="00534CEF"/>
    <w:rsid w:val="00545571"/>
    <w:rsid w:val="00545DD5"/>
    <w:rsid w:val="00561019"/>
    <w:rsid w:val="005648AE"/>
    <w:rsid w:val="00565825"/>
    <w:rsid w:val="00575639"/>
    <w:rsid w:val="005900D6"/>
    <w:rsid w:val="005910D0"/>
    <w:rsid w:val="00594B9A"/>
    <w:rsid w:val="005A1CD0"/>
    <w:rsid w:val="005A1FA8"/>
    <w:rsid w:val="005C3A14"/>
    <w:rsid w:val="005C3D57"/>
    <w:rsid w:val="005F1FDF"/>
    <w:rsid w:val="00606FA5"/>
    <w:rsid w:val="0063175B"/>
    <w:rsid w:val="00631A20"/>
    <w:rsid w:val="006476E4"/>
    <w:rsid w:val="00654E80"/>
    <w:rsid w:val="006648B5"/>
    <w:rsid w:val="00666EC2"/>
    <w:rsid w:val="00680806"/>
    <w:rsid w:val="00680DC7"/>
    <w:rsid w:val="00685A4F"/>
    <w:rsid w:val="00696F61"/>
    <w:rsid w:val="006A664A"/>
    <w:rsid w:val="006C37C3"/>
    <w:rsid w:val="006C6EB5"/>
    <w:rsid w:val="006E429F"/>
    <w:rsid w:val="00705000"/>
    <w:rsid w:val="0071617F"/>
    <w:rsid w:val="0072494D"/>
    <w:rsid w:val="00727459"/>
    <w:rsid w:val="00731F33"/>
    <w:rsid w:val="007330CF"/>
    <w:rsid w:val="0073328F"/>
    <w:rsid w:val="00736B86"/>
    <w:rsid w:val="007462B3"/>
    <w:rsid w:val="007710CD"/>
    <w:rsid w:val="007712D5"/>
    <w:rsid w:val="00780294"/>
    <w:rsid w:val="00784983"/>
    <w:rsid w:val="00792B86"/>
    <w:rsid w:val="00792F05"/>
    <w:rsid w:val="007A2946"/>
    <w:rsid w:val="007A3253"/>
    <w:rsid w:val="007A6C2D"/>
    <w:rsid w:val="007B0C4E"/>
    <w:rsid w:val="007C30C8"/>
    <w:rsid w:val="007D2155"/>
    <w:rsid w:val="007D61A4"/>
    <w:rsid w:val="008059FF"/>
    <w:rsid w:val="00813034"/>
    <w:rsid w:val="00826033"/>
    <w:rsid w:val="00831375"/>
    <w:rsid w:val="008451E0"/>
    <w:rsid w:val="008530DC"/>
    <w:rsid w:val="00856297"/>
    <w:rsid w:val="00863923"/>
    <w:rsid w:val="00877F67"/>
    <w:rsid w:val="00881262"/>
    <w:rsid w:val="00882DB2"/>
    <w:rsid w:val="00887C07"/>
    <w:rsid w:val="0089125F"/>
    <w:rsid w:val="008A5D92"/>
    <w:rsid w:val="008A670D"/>
    <w:rsid w:val="008B4355"/>
    <w:rsid w:val="008B5D0A"/>
    <w:rsid w:val="008C2539"/>
    <w:rsid w:val="008D5667"/>
    <w:rsid w:val="008E0235"/>
    <w:rsid w:val="008E2566"/>
    <w:rsid w:val="008E45E3"/>
    <w:rsid w:val="008F1F59"/>
    <w:rsid w:val="008F6633"/>
    <w:rsid w:val="0091429B"/>
    <w:rsid w:val="00916E92"/>
    <w:rsid w:val="009262C3"/>
    <w:rsid w:val="00952181"/>
    <w:rsid w:val="00955122"/>
    <w:rsid w:val="00970F16"/>
    <w:rsid w:val="00972E2F"/>
    <w:rsid w:val="009A18BA"/>
    <w:rsid w:val="009A3249"/>
    <w:rsid w:val="009A4AAF"/>
    <w:rsid w:val="009B0A3D"/>
    <w:rsid w:val="009D00BA"/>
    <w:rsid w:val="009D6D05"/>
    <w:rsid w:val="009F5091"/>
    <w:rsid w:val="009F5A85"/>
    <w:rsid w:val="009F7BF9"/>
    <w:rsid w:val="00A26C27"/>
    <w:rsid w:val="00A52041"/>
    <w:rsid w:val="00A61F24"/>
    <w:rsid w:val="00A715C5"/>
    <w:rsid w:val="00A717F4"/>
    <w:rsid w:val="00A81CC7"/>
    <w:rsid w:val="00A855C1"/>
    <w:rsid w:val="00A8662B"/>
    <w:rsid w:val="00AB06E7"/>
    <w:rsid w:val="00AB48B4"/>
    <w:rsid w:val="00AB6756"/>
    <w:rsid w:val="00AB77BF"/>
    <w:rsid w:val="00AC0E83"/>
    <w:rsid w:val="00AC3D2C"/>
    <w:rsid w:val="00AC51C6"/>
    <w:rsid w:val="00AC6C97"/>
    <w:rsid w:val="00AC6D28"/>
    <w:rsid w:val="00AD2B3E"/>
    <w:rsid w:val="00AD346A"/>
    <w:rsid w:val="00AE3388"/>
    <w:rsid w:val="00AE3D96"/>
    <w:rsid w:val="00AE7E78"/>
    <w:rsid w:val="00AF61FB"/>
    <w:rsid w:val="00B01661"/>
    <w:rsid w:val="00B12B52"/>
    <w:rsid w:val="00B14884"/>
    <w:rsid w:val="00B26EA8"/>
    <w:rsid w:val="00B45B3A"/>
    <w:rsid w:val="00B5082E"/>
    <w:rsid w:val="00B53588"/>
    <w:rsid w:val="00B64842"/>
    <w:rsid w:val="00B64B2C"/>
    <w:rsid w:val="00B65ED0"/>
    <w:rsid w:val="00B84A96"/>
    <w:rsid w:val="00B905BD"/>
    <w:rsid w:val="00B92D09"/>
    <w:rsid w:val="00B96630"/>
    <w:rsid w:val="00BB36F3"/>
    <w:rsid w:val="00BB755C"/>
    <w:rsid w:val="00BC3F1F"/>
    <w:rsid w:val="00BD4FB2"/>
    <w:rsid w:val="00BE44E4"/>
    <w:rsid w:val="00BF314F"/>
    <w:rsid w:val="00BF3310"/>
    <w:rsid w:val="00C16760"/>
    <w:rsid w:val="00C209D6"/>
    <w:rsid w:val="00C321F9"/>
    <w:rsid w:val="00C3274A"/>
    <w:rsid w:val="00C41FB3"/>
    <w:rsid w:val="00C43D63"/>
    <w:rsid w:val="00C54EC3"/>
    <w:rsid w:val="00C566B7"/>
    <w:rsid w:val="00C643E2"/>
    <w:rsid w:val="00C65828"/>
    <w:rsid w:val="00C971F4"/>
    <w:rsid w:val="00CA026E"/>
    <w:rsid w:val="00CD0D15"/>
    <w:rsid w:val="00D02468"/>
    <w:rsid w:val="00D161FF"/>
    <w:rsid w:val="00D50814"/>
    <w:rsid w:val="00D53B8C"/>
    <w:rsid w:val="00D549E8"/>
    <w:rsid w:val="00D57A56"/>
    <w:rsid w:val="00D7028C"/>
    <w:rsid w:val="00D931E5"/>
    <w:rsid w:val="00DB772B"/>
    <w:rsid w:val="00DC085A"/>
    <w:rsid w:val="00DC1A6F"/>
    <w:rsid w:val="00DC73F4"/>
    <w:rsid w:val="00DE2B38"/>
    <w:rsid w:val="00DE4EEF"/>
    <w:rsid w:val="00E159F7"/>
    <w:rsid w:val="00E279A8"/>
    <w:rsid w:val="00E308E9"/>
    <w:rsid w:val="00E350B3"/>
    <w:rsid w:val="00E60472"/>
    <w:rsid w:val="00E609A1"/>
    <w:rsid w:val="00E845E1"/>
    <w:rsid w:val="00E86A17"/>
    <w:rsid w:val="00E927C4"/>
    <w:rsid w:val="00E95E95"/>
    <w:rsid w:val="00EB1C2B"/>
    <w:rsid w:val="00EB6827"/>
    <w:rsid w:val="00ED5E52"/>
    <w:rsid w:val="00ED7F96"/>
    <w:rsid w:val="00EE4EB8"/>
    <w:rsid w:val="00F107B1"/>
    <w:rsid w:val="00F246C1"/>
    <w:rsid w:val="00F3352A"/>
    <w:rsid w:val="00F43CA9"/>
    <w:rsid w:val="00F50E44"/>
    <w:rsid w:val="00F806A3"/>
    <w:rsid w:val="00F83E37"/>
    <w:rsid w:val="00F96764"/>
    <w:rsid w:val="00FA09E3"/>
    <w:rsid w:val="00FC516B"/>
    <w:rsid w:val="00FE1C82"/>
    <w:rsid w:val="00FF19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57"/>
    <w:pPr>
      <w:tabs>
        <w:tab w:val="center" w:pos="4680"/>
        <w:tab w:val="right" w:pos="9360"/>
      </w:tabs>
    </w:pPr>
  </w:style>
  <w:style w:type="character" w:customStyle="1" w:styleId="HeaderChar">
    <w:name w:val="Header Char"/>
    <w:link w:val="Header"/>
    <w:uiPriority w:val="99"/>
    <w:rsid w:val="005C3D57"/>
    <w:rPr>
      <w:sz w:val="22"/>
      <w:szCs w:val="22"/>
    </w:rPr>
  </w:style>
  <w:style w:type="paragraph" w:styleId="Footer">
    <w:name w:val="footer"/>
    <w:basedOn w:val="Normal"/>
    <w:link w:val="FooterChar"/>
    <w:uiPriority w:val="99"/>
    <w:unhideWhenUsed/>
    <w:rsid w:val="005C3D57"/>
    <w:pPr>
      <w:tabs>
        <w:tab w:val="center" w:pos="4680"/>
        <w:tab w:val="right" w:pos="9360"/>
      </w:tabs>
    </w:pPr>
  </w:style>
  <w:style w:type="character" w:customStyle="1" w:styleId="FooterChar">
    <w:name w:val="Footer Char"/>
    <w:link w:val="Footer"/>
    <w:uiPriority w:val="99"/>
    <w:rsid w:val="005C3D57"/>
    <w:rPr>
      <w:sz w:val="22"/>
      <w:szCs w:val="22"/>
    </w:rPr>
  </w:style>
  <w:style w:type="paragraph" w:styleId="ListParagraph">
    <w:name w:val="List Paragraph"/>
    <w:basedOn w:val="Normal"/>
    <w:uiPriority w:val="34"/>
    <w:qFormat/>
    <w:rsid w:val="00AE3388"/>
    <w:pPr>
      <w:ind w:left="720"/>
      <w:contextualSpacing/>
    </w:pPr>
    <w:rPr>
      <w:rFonts w:eastAsia="Calibri"/>
      <w:lang w:val="id-ID"/>
    </w:rPr>
  </w:style>
  <w:style w:type="paragraph" w:customStyle="1" w:styleId="Default">
    <w:name w:val="Default"/>
    <w:rsid w:val="008D5667"/>
    <w:pPr>
      <w:autoSpaceDE w:val="0"/>
      <w:autoSpaceDN w:val="0"/>
      <w:adjustRightInd w:val="0"/>
    </w:pPr>
    <w:rPr>
      <w:rFonts w:ascii="Times New Roman" w:hAnsi="Times New Roman"/>
      <w:color w:val="000000"/>
      <w:sz w:val="24"/>
      <w:szCs w:val="24"/>
    </w:rPr>
  </w:style>
  <w:style w:type="character" w:styleId="HTMLCite">
    <w:name w:val="HTML Cite"/>
    <w:uiPriority w:val="99"/>
    <w:unhideWhenUsed/>
    <w:rsid w:val="008D5667"/>
    <w:rPr>
      <w:i/>
      <w:iCs/>
    </w:rPr>
  </w:style>
  <w:style w:type="paragraph" w:styleId="NormalWeb">
    <w:name w:val="Normal (Web)"/>
    <w:basedOn w:val="Normal"/>
    <w:rsid w:val="007710CD"/>
    <w:pPr>
      <w:spacing w:before="100" w:beforeAutospacing="1" w:after="100" w:afterAutospacing="1" w:line="240" w:lineRule="auto"/>
    </w:pPr>
    <w:rPr>
      <w:rFonts w:ascii="Times New Roman" w:hAnsi="Times New Roman"/>
      <w:sz w:val="24"/>
      <w:szCs w:val="24"/>
    </w:rPr>
  </w:style>
  <w:style w:type="character" w:customStyle="1" w:styleId="grssliceurl">
    <w:name w:val="grssliceurl"/>
    <w:rsid w:val="007710CD"/>
  </w:style>
  <w:style w:type="character" w:customStyle="1" w:styleId="citation">
    <w:name w:val="citation"/>
    <w:rsid w:val="007710CD"/>
  </w:style>
  <w:style w:type="character" w:styleId="Hyperlink">
    <w:name w:val="Hyperlink"/>
    <w:rsid w:val="004E517D"/>
    <w:rPr>
      <w:color w:val="0000FF"/>
      <w:u w:val="single"/>
    </w:rPr>
  </w:style>
  <w:style w:type="paragraph" w:styleId="BalloonText">
    <w:name w:val="Balloon Text"/>
    <w:basedOn w:val="Normal"/>
    <w:link w:val="BalloonTextChar"/>
    <w:uiPriority w:val="99"/>
    <w:semiHidden/>
    <w:unhideWhenUsed/>
    <w:rsid w:val="0059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57"/>
    <w:pPr>
      <w:tabs>
        <w:tab w:val="center" w:pos="4680"/>
        <w:tab w:val="right" w:pos="9360"/>
      </w:tabs>
    </w:pPr>
  </w:style>
  <w:style w:type="character" w:customStyle="1" w:styleId="HeaderChar">
    <w:name w:val="Header Char"/>
    <w:link w:val="Header"/>
    <w:uiPriority w:val="99"/>
    <w:rsid w:val="005C3D57"/>
    <w:rPr>
      <w:sz w:val="22"/>
      <w:szCs w:val="22"/>
    </w:rPr>
  </w:style>
  <w:style w:type="paragraph" w:styleId="Footer">
    <w:name w:val="footer"/>
    <w:basedOn w:val="Normal"/>
    <w:link w:val="FooterChar"/>
    <w:uiPriority w:val="99"/>
    <w:unhideWhenUsed/>
    <w:rsid w:val="005C3D57"/>
    <w:pPr>
      <w:tabs>
        <w:tab w:val="center" w:pos="4680"/>
        <w:tab w:val="right" w:pos="9360"/>
      </w:tabs>
    </w:pPr>
  </w:style>
  <w:style w:type="character" w:customStyle="1" w:styleId="FooterChar">
    <w:name w:val="Footer Char"/>
    <w:link w:val="Footer"/>
    <w:uiPriority w:val="99"/>
    <w:rsid w:val="005C3D57"/>
    <w:rPr>
      <w:sz w:val="22"/>
      <w:szCs w:val="22"/>
    </w:rPr>
  </w:style>
  <w:style w:type="paragraph" w:styleId="ListParagraph">
    <w:name w:val="List Paragraph"/>
    <w:basedOn w:val="Normal"/>
    <w:uiPriority w:val="34"/>
    <w:qFormat/>
    <w:rsid w:val="00AE3388"/>
    <w:pPr>
      <w:ind w:left="720"/>
      <w:contextualSpacing/>
    </w:pPr>
    <w:rPr>
      <w:rFonts w:eastAsia="Calibri"/>
      <w:lang w:val="id-ID"/>
    </w:rPr>
  </w:style>
  <w:style w:type="paragraph" w:customStyle="1" w:styleId="Default">
    <w:name w:val="Default"/>
    <w:rsid w:val="008D5667"/>
    <w:pPr>
      <w:autoSpaceDE w:val="0"/>
      <w:autoSpaceDN w:val="0"/>
      <w:adjustRightInd w:val="0"/>
    </w:pPr>
    <w:rPr>
      <w:rFonts w:ascii="Times New Roman" w:hAnsi="Times New Roman"/>
      <w:color w:val="000000"/>
      <w:sz w:val="24"/>
      <w:szCs w:val="24"/>
    </w:rPr>
  </w:style>
  <w:style w:type="character" w:styleId="HTMLCite">
    <w:name w:val="HTML Cite"/>
    <w:uiPriority w:val="99"/>
    <w:unhideWhenUsed/>
    <w:rsid w:val="008D5667"/>
    <w:rPr>
      <w:i/>
      <w:iCs/>
    </w:rPr>
  </w:style>
  <w:style w:type="paragraph" w:styleId="NormalWeb">
    <w:name w:val="Normal (Web)"/>
    <w:basedOn w:val="Normal"/>
    <w:rsid w:val="007710CD"/>
    <w:pPr>
      <w:spacing w:before="100" w:beforeAutospacing="1" w:after="100" w:afterAutospacing="1" w:line="240" w:lineRule="auto"/>
    </w:pPr>
    <w:rPr>
      <w:rFonts w:ascii="Times New Roman" w:hAnsi="Times New Roman"/>
      <w:sz w:val="24"/>
      <w:szCs w:val="24"/>
    </w:rPr>
  </w:style>
  <w:style w:type="character" w:customStyle="1" w:styleId="grssliceurl">
    <w:name w:val="grssliceurl"/>
    <w:rsid w:val="007710CD"/>
  </w:style>
  <w:style w:type="character" w:customStyle="1" w:styleId="citation">
    <w:name w:val="citation"/>
    <w:rsid w:val="007710CD"/>
  </w:style>
  <w:style w:type="character" w:styleId="Hyperlink">
    <w:name w:val="Hyperlink"/>
    <w:rsid w:val="004E517D"/>
    <w:rPr>
      <w:color w:val="0000FF"/>
      <w:u w:val="single"/>
    </w:rPr>
  </w:style>
  <w:style w:type="paragraph" w:styleId="BalloonText">
    <w:name w:val="Balloon Text"/>
    <w:basedOn w:val="Normal"/>
    <w:link w:val="BalloonTextChar"/>
    <w:uiPriority w:val="99"/>
    <w:semiHidden/>
    <w:unhideWhenUsed/>
    <w:rsid w:val="0059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e.vgtu.lt/index.php/cpe/article/download/coac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isertasi%20S3\PAK%20HERMAN%20(Interplay)\Hasil\Hasil2\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chart>
    <c:view3D>
      <c:rAngAx val="1"/>
    </c:view3D>
    <c:plotArea>
      <c:layout/>
      <c:bar3DChart>
        <c:barDir val="col"/>
        <c:grouping val="clustered"/>
        <c:ser>
          <c:idx val="0"/>
          <c:order val="0"/>
          <c:tx>
            <c:strRef>
              <c:f>Sheet1!$B$31</c:f>
              <c:strCache>
                <c:ptCount val="1"/>
                <c:pt idx="0">
                  <c:v>Students' Attitude Mean Score</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strRef>
              <c:f>Sheet1!$A$32:$A$34</c:f>
              <c:strCache>
                <c:ptCount val="3"/>
                <c:pt idx="0">
                  <c:v>High Proficiency Students</c:v>
                </c:pt>
                <c:pt idx="1">
                  <c:v>Moderate Proficiency Students</c:v>
                </c:pt>
                <c:pt idx="2">
                  <c:v>Low Profeciency Students</c:v>
                </c:pt>
              </c:strCache>
            </c:strRef>
          </c:cat>
          <c:val>
            <c:numRef>
              <c:f>Sheet1!$B$32:$B$34</c:f>
              <c:numCache>
                <c:formatCode>General</c:formatCode>
                <c:ptCount val="3"/>
                <c:pt idx="0">
                  <c:v>4.58</c:v>
                </c:pt>
                <c:pt idx="1">
                  <c:v>4.0999999999999996</c:v>
                </c:pt>
                <c:pt idx="2">
                  <c:v>3.6</c:v>
                </c:pt>
              </c:numCache>
            </c:numRef>
          </c:val>
        </c:ser>
        <c:ser>
          <c:idx val="1"/>
          <c:order val="1"/>
          <c:tx>
            <c:strRef>
              <c:f>Sheet1!$C$31</c:f>
              <c:strCache>
                <c:ptCount val="1"/>
                <c:pt idx="0">
                  <c:v>Students' Motivation Mean Score</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strRef>
              <c:f>Sheet1!$A$32:$A$34</c:f>
              <c:strCache>
                <c:ptCount val="3"/>
                <c:pt idx="0">
                  <c:v>High Proficiency Students</c:v>
                </c:pt>
                <c:pt idx="1">
                  <c:v>Moderate Proficiency Students</c:v>
                </c:pt>
                <c:pt idx="2">
                  <c:v>Low Profeciency Students</c:v>
                </c:pt>
              </c:strCache>
            </c:strRef>
          </c:cat>
          <c:val>
            <c:numRef>
              <c:f>Sheet1!$C$32:$C$34</c:f>
              <c:numCache>
                <c:formatCode>General</c:formatCode>
                <c:ptCount val="3"/>
                <c:pt idx="0">
                  <c:v>3.82</c:v>
                </c:pt>
                <c:pt idx="1">
                  <c:v>3.8</c:v>
                </c:pt>
                <c:pt idx="2">
                  <c:v>3.53</c:v>
                </c:pt>
              </c:numCache>
            </c:numRef>
          </c:val>
        </c:ser>
        <c:dLbls/>
        <c:shape val="pyramid"/>
        <c:axId val="67697280"/>
        <c:axId val="67711360"/>
        <c:axId val="0"/>
      </c:bar3DChart>
      <c:catAx>
        <c:axId val="67697280"/>
        <c:scaling>
          <c:orientation val="minMax"/>
        </c:scaling>
        <c:axPos val="b"/>
        <c:numFmt formatCode="General" sourceLinked="0"/>
        <c:tickLblPos val="nextTo"/>
        <c:txPr>
          <a:bodyPr/>
          <a:lstStyle/>
          <a:p>
            <a:pPr>
              <a:defRPr lang="en-US"/>
            </a:pPr>
            <a:endParaRPr lang="id-ID"/>
          </a:p>
        </c:txPr>
        <c:crossAx val="67711360"/>
        <c:crosses val="autoZero"/>
        <c:auto val="1"/>
        <c:lblAlgn val="ctr"/>
        <c:lblOffset val="100"/>
      </c:catAx>
      <c:valAx>
        <c:axId val="67711360"/>
        <c:scaling>
          <c:orientation val="minMax"/>
        </c:scaling>
        <c:axPos val="l"/>
        <c:majorGridlines/>
        <c:numFmt formatCode="General" sourceLinked="1"/>
        <c:tickLblPos val="nextTo"/>
        <c:txPr>
          <a:bodyPr/>
          <a:lstStyle/>
          <a:p>
            <a:pPr>
              <a:defRPr lang="en-US"/>
            </a:pPr>
            <a:endParaRPr lang="id-ID"/>
          </a:p>
        </c:txPr>
        <c:crossAx val="67697280"/>
        <c:crosses val="autoZero"/>
        <c:crossBetween val="between"/>
      </c:valAx>
    </c:plotArea>
    <c:legend>
      <c:legendPos val="r"/>
      <c:layout/>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9F50-BED5-43E0-BCE0-27B11641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4644</Words>
  <Characters>27351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31932</CharactersWithSpaces>
  <SharedDoc>false</SharedDoc>
  <HLinks>
    <vt:vector size="42" baseType="variant">
      <vt:variant>
        <vt:i4>3211305</vt:i4>
      </vt:variant>
      <vt:variant>
        <vt:i4>18</vt:i4>
      </vt:variant>
      <vt:variant>
        <vt:i4>0</vt:i4>
      </vt:variant>
      <vt:variant>
        <vt:i4>5</vt:i4>
      </vt:variant>
      <vt:variant>
        <vt:lpwstr>http://www.jstor.org/stable</vt:lpwstr>
      </vt:variant>
      <vt:variant>
        <vt:lpwstr/>
      </vt:variant>
      <vt:variant>
        <vt:i4>1376274</vt:i4>
      </vt:variant>
      <vt:variant>
        <vt:i4>15</vt:i4>
      </vt:variant>
      <vt:variant>
        <vt:i4>0</vt:i4>
      </vt:variant>
      <vt:variant>
        <vt:i4>5</vt:i4>
      </vt:variant>
      <vt:variant>
        <vt:lpwstr>http://www.usca.edu/essays/vol92004/stockton.pdf</vt:lpwstr>
      </vt:variant>
      <vt:variant>
        <vt:lpwstr/>
      </vt:variant>
      <vt:variant>
        <vt:i4>4259919</vt:i4>
      </vt:variant>
      <vt:variant>
        <vt:i4>12</vt:i4>
      </vt:variant>
      <vt:variant>
        <vt:i4>0</vt:i4>
      </vt:variant>
      <vt:variant>
        <vt:i4>5</vt:i4>
      </vt:variant>
      <vt:variant>
        <vt:lpwstr>http://recursosbiblioteca.utp.edu.co/dspace/bitstream/11059/1936/1/371333A786.pdf</vt:lpwstr>
      </vt:variant>
      <vt:variant>
        <vt:lpwstr/>
      </vt:variant>
      <vt:variant>
        <vt:i4>2424956</vt:i4>
      </vt:variant>
      <vt:variant>
        <vt:i4>9</vt:i4>
      </vt:variant>
      <vt:variant>
        <vt:i4>0</vt:i4>
      </vt:variant>
      <vt:variant>
        <vt:i4>5</vt:i4>
      </vt:variant>
      <vt:variant>
        <vt:lpwstr>http://www.jstor.org/stable/1250495</vt:lpwstr>
      </vt:variant>
      <vt:variant>
        <vt:lpwstr/>
      </vt:variant>
      <vt:variant>
        <vt:i4>2949154</vt:i4>
      </vt:variant>
      <vt:variant>
        <vt:i4>6</vt:i4>
      </vt:variant>
      <vt:variant>
        <vt:i4>0</vt:i4>
      </vt:variant>
      <vt:variant>
        <vt:i4>5</vt:i4>
      </vt:variant>
      <vt:variant>
        <vt:lpwstr>http://www.aaee.com.au/jornal/2004/lewis04.pdf</vt:lpwstr>
      </vt:variant>
      <vt:variant>
        <vt:lpwstr/>
      </vt:variant>
      <vt:variant>
        <vt:i4>6094865</vt:i4>
      </vt:variant>
      <vt:variant>
        <vt:i4>3</vt:i4>
      </vt:variant>
      <vt:variant>
        <vt:i4>0</vt:i4>
      </vt:variant>
      <vt:variant>
        <vt:i4>5</vt:i4>
      </vt:variant>
      <vt:variant>
        <vt:lpwstr>http://www.intelligent-business.org/</vt:lpwstr>
      </vt:variant>
      <vt:variant>
        <vt:lpwstr/>
      </vt:variant>
      <vt:variant>
        <vt:i4>5832706</vt:i4>
      </vt:variant>
      <vt:variant>
        <vt:i4>0</vt:i4>
      </vt:variant>
      <vt:variant>
        <vt:i4>0</vt:i4>
      </vt:variant>
      <vt:variant>
        <vt:i4>5</vt:i4>
      </vt:variant>
      <vt:variant>
        <vt:lpwstr>http://www.uji.es/bin/publ/edicions/jfi6/teachers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dc:description>DocumentCreationInfo</dc:description>
  <cp:lastModifiedBy>alif01</cp:lastModifiedBy>
  <cp:revision>44</cp:revision>
  <dcterms:created xsi:type="dcterms:W3CDTF">2015-05-23T05:48:00Z</dcterms:created>
  <dcterms:modified xsi:type="dcterms:W3CDTF">2015-12-18T05:58:00Z</dcterms:modified>
</cp:coreProperties>
</file>