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DE1" w:rsidRDefault="00D64E8D" w:rsidP="00D64E8D">
      <w:pPr>
        <w:spacing w:after="0"/>
        <w:jc w:val="center"/>
        <w:rPr>
          <w:rFonts w:ascii="Tahoma" w:hAnsi="Tahoma" w:cs="Tahoma"/>
          <w:b/>
        </w:rPr>
      </w:pPr>
      <w:r w:rsidRPr="00B80E29">
        <w:rPr>
          <w:rFonts w:ascii="Tahoma" w:hAnsi="Tahoma" w:cs="Tahoma"/>
          <w:b/>
          <w:lang w:val="id-ID"/>
        </w:rPr>
        <w:t xml:space="preserve">EFEKTIVITAS  PEMBELAJARAN  </w:t>
      </w:r>
      <w:r w:rsidRPr="00B80E29">
        <w:rPr>
          <w:rFonts w:ascii="Tahoma" w:hAnsi="Tahoma" w:cs="Tahoma"/>
          <w:b/>
          <w:i/>
          <w:lang w:val="id-ID"/>
        </w:rPr>
        <w:t>MISSOURI MATHEMATICS PROJECT</w:t>
      </w:r>
      <w:r w:rsidRPr="00B80E29">
        <w:rPr>
          <w:rFonts w:ascii="Tahoma" w:hAnsi="Tahoma" w:cs="Tahoma"/>
          <w:b/>
          <w:lang w:val="id-ID"/>
        </w:rPr>
        <w:t xml:space="preserve"> (MMP) DENGAN PENDEKATAN SAINTIFIK DITINJAU KEMAMPUAN PEMECAHAN MASALAH MATEMATIKA PAD</w:t>
      </w:r>
      <w:r w:rsidR="00565DE1">
        <w:rPr>
          <w:rFonts w:ascii="Tahoma" w:hAnsi="Tahoma" w:cs="Tahoma"/>
          <w:b/>
          <w:lang w:val="id-ID"/>
        </w:rPr>
        <w:t>A PEMBELAJARAN MATEMATIKA SISWA</w:t>
      </w:r>
    </w:p>
    <w:p w:rsidR="00D64E8D" w:rsidRPr="00B80E29" w:rsidRDefault="00D64E8D" w:rsidP="00D64E8D">
      <w:pPr>
        <w:spacing w:after="0"/>
        <w:jc w:val="center"/>
        <w:rPr>
          <w:rFonts w:ascii="Tahoma" w:hAnsi="Tahoma" w:cs="Tahoma"/>
          <w:b/>
          <w:lang w:val="id-ID"/>
        </w:rPr>
      </w:pPr>
      <w:r w:rsidRPr="00B80E29">
        <w:rPr>
          <w:rFonts w:ascii="Tahoma" w:hAnsi="Tahoma" w:cs="Tahoma"/>
          <w:b/>
          <w:lang w:val="id-ID"/>
        </w:rPr>
        <w:t>KELAS VIII SMP NEGERI 1 WATANSOPPENG</w:t>
      </w:r>
    </w:p>
    <w:p w:rsidR="00D64E8D" w:rsidRPr="00B80E29" w:rsidRDefault="00D64E8D" w:rsidP="00D64E8D">
      <w:pPr>
        <w:pStyle w:val="Default"/>
        <w:contextualSpacing/>
        <w:jc w:val="center"/>
        <w:rPr>
          <w:rFonts w:ascii="Tahoma" w:hAnsi="Tahoma" w:cs="Tahoma"/>
          <w:b/>
          <w:color w:val="auto"/>
          <w:sz w:val="22"/>
          <w:szCs w:val="22"/>
          <w:lang w:val="id-ID"/>
        </w:rPr>
      </w:pPr>
    </w:p>
    <w:p w:rsidR="00D64E8D" w:rsidRPr="00085C61" w:rsidRDefault="00834BFE" w:rsidP="00565DE1">
      <w:pPr>
        <w:spacing w:after="0"/>
        <w:ind w:left="426" w:right="425"/>
        <w:contextualSpacing/>
        <w:jc w:val="center"/>
        <w:rPr>
          <w:rFonts w:ascii="Tahoma" w:hAnsi="Tahoma" w:cs="Tahoma"/>
          <w:b/>
          <w:i/>
          <w:sz w:val="19"/>
          <w:szCs w:val="19"/>
          <w:lang w:val="id-ID"/>
        </w:rPr>
      </w:pPr>
      <w:r w:rsidRPr="00085C61">
        <w:rPr>
          <w:rFonts w:ascii="Tahoma" w:hAnsi="Tahoma" w:cs="Tahoma"/>
          <w:b/>
          <w:i/>
          <w:sz w:val="19"/>
          <w:szCs w:val="19"/>
          <w:lang w:val="id-ID"/>
        </w:rPr>
        <w:t>(The Effectiveness of Missouri Mathematics Project (MMP) Learning with Scientific Approach Based on Mathematics Problem Solving Abilities in Mathematics Learning of Class VIII Students at SMPN 1 Watansoppeng)</w:t>
      </w:r>
    </w:p>
    <w:p w:rsidR="00D64E8D" w:rsidRPr="00B80E29" w:rsidRDefault="00D64E8D" w:rsidP="00D64E8D">
      <w:pPr>
        <w:pStyle w:val="Default"/>
        <w:contextualSpacing/>
        <w:jc w:val="center"/>
        <w:rPr>
          <w:rFonts w:ascii="Tahoma" w:hAnsi="Tahoma" w:cs="Tahoma"/>
          <w:b/>
          <w:i/>
          <w:color w:val="auto"/>
          <w:sz w:val="22"/>
          <w:szCs w:val="22"/>
          <w:lang w:val="id-ID"/>
        </w:rPr>
      </w:pPr>
    </w:p>
    <w:p w:rsidR="00D64E8D" w:rsidRPr="00085C61" w:rsidRDefault="00D64E8D" w:rsidP="00D64E8D">
      <w:pPr>
        <w:spacing w:after="0" w:line="240" w:lineRule="auto"/>
        <w:jc w:val="center"/>
        <w:rPr>
          <w:rFonts w:ascii="Tahoma" w:hAnsi="Tahoma" w:cs="Tahoma"/>
          <w:sz w:val="20"/>
          <w:szCs w:val="20"/>
          <w:lang w:val="id-ID"/>
        </w:rPr>
      </w:pPr>
      <w:r w:rsidRPr="00085C61">
        <w:rPr>
          <w:rFonts w:ascii="Tahoma" w:hAnsi="Tahoma" w:cs="Tahoma"/>
          <w:sz w:val="20"/>
          <w:szCs w:val="20"/>
          <w:lang w:val="id-ID"/>
        </w:rPr>
        <w:t>Andi Marshanawiah</w:t>
      </w:r>
      <w:r w:rsidRPr="00085C61">
        <w:rPr>
          <w:rFonts w:ascii="Tahoma" w:hAnsi="Tahoma" w:cs="Tahoma"/>
          <w:sz w:val="20"/>
          <w:szCs w:val="20"/>
          <w:vertAlign w:val="superscript"/>
          <w:lang w:val="id-ID"/>
        </w:rPr>
        <w:t>1*</w:t>
      </w:r>
      <w:r w:rsidRPr="00085C61">
        <w:rPr>
          <w:rFonts w:ascii="Tahoma" w:hAnsi="Tahoma" w:cs="Tahoma"/>
          <w:sz w:val="20"/>
          <w:szCs w:val="20"/>
          <w:lang w:val="id-ID"/>
        </w:rPr>
        <w:t>, Awi Dassa</w:t>
      </w:r>
      <w:r w:rsidRPr="00085C61">
        <w:rPr>
          <w:rFonts w:ascii="Tahoma" w:hAnsi="Tahoma" w:cs="Tahoma"/>
          <w:sz w:val="20"/>
          <w:szCs w:val="20"/>
          <w:vertAlign w:val="superscript"/>
          <w:lang w:val="id-ID"/>
        </w:rPr>
        <w:t>2</w:t>
      </w:r>
      <w:r w:rsidRPr="00085C61">
        <w:rPr>
          <w:rFonts w:ascii="Tahoma" w:hAnsi="Tahoma" w:cs="Tahoma"/>
          <w:sz w:val="20"/>
          <w:szCs w:val="20"/>
          <w:lang w:val="id-ID"/>
        </w:rPr>
        <w:t>, Ilham Minggi</w:t>
      </w:r>
      <w:r w:rsidRPr="00085C61">
        <w:rPr>
          <w:rFonts w:ascii="Tahoma" w:hAnsi="Tahoma" w:cs="Tahoma"/>
          <w:sz w:val="20"/>
          <w:szCs w:val="20"/>
          <w:vertAlign w:val="superscript"/>
          <w:lang w:val="id-ID"/>
        </w:rPr>
        <w:t>3</w:t>
      </w:r>
    </w:p>
    <w:p w:rsidR="00085C61" w:rsidRPr="00085C61" w:rsidRDefault="00085C61" w:rsidP="00085C61">
      <w:pPr>
        <w:spacing w:line="240" w:lineRule="auto"/>
        <w:ind w:right="15"/>
        <w:contextualSpacing/>
        <w:jc w:val="center"/>
        <w:rPr>
          <w:rFonts w:ascii="Tahoma" w:eastAsia="Tahoma" w:hAnsi="Tahoma"/>
          <w:sz w:val="20"/>
          <w:szCs w:val="20"/>
        </w:rPr>
      </w:pPr>
      <w:r w:rsidRPr="00085C61">
        <w:rPr>
          <w:rFonts w:ascii="Tahoma" w:eastAsia="Tahoma" w:hAnsi="Tahoma"/>
          <w:sz w:val="20"/>
          <w:szCs w:val="20"/>
          <w:vertAlign w:val="superscript"/>
        </w:rPr>
        <w:t>1,2,3</w:t>
      </w:r>
      <w:r w:rsidRPr="00085C61">
        <w:rPr>
          <w:rFonts w:ascii="Tahoma" w:eastAsia="Tahoma" w:hAnsi="Tahoma"/>
          <w:sz w:val="20"/>
          <w:szCs w:val="20"/>
        </w:rPr>
        <w:t>Prodi Pendidikan Matematika PPs UNM, Makassar, Indonesia</w:t>
      </w:r>
    </w:p>
    <w:p w:rsidR="00D64E8D" w:rsidRPr="00085C61" w:rsidRDefault="00D64E8D" w:rsidP="00D64E8D">
      <w:pPr>
        <w:spacing w:after="0" w:line="240" w:lineRule="auto"/>
        <w:jc w:val="center"/>
        <w:rPr>
          <w:rFonts w:ascii="Tahoma" w:hAnsi="Tahoma" w:cs="Tahoma"/>
          <w:sz w:val="20"/>
          <w:szCs w:val="20"/>
          <w:lang w:val="id-ID"/>
        </w:rPr>
      </w:pPr>
      <w:r w:rsidRPr="00085C61">
        <w:rPr>
          <w:rFonts w:ascii="Tahoma" w:hAnsi="Tahoma" w:cs="Tahoma"/>
          <w:sz w:val="20"/>
          <w:szCs w:val="20"/>
          <w:lang w:val="id-ID"/>
        </w:rPr>
        <w:t>*E-mail: andimarshanawiah@gmail.com</w:t>
      </w:r>
    </w:p>
    <w:p w:rsidR="00D64E8D" w:rsidRPr="00B80E29" w:rsidRDefault="00D64E8D" w:rsidP="00085C61">
      <w:pPr>
        <w:spacing w:after="0" w:line="240" w:lineRule="auto"/>
        <w:rPr>
          <w:rFonts w:ascii="Tahoma" w:hAnsi="Tahoma" w:cs="Tahoma"/>
          <w:b/>
          <w:lang w:val="id-ID"/>
        </w:rPr>
      </w:pPr>
    </w:p>
    <w:p w:rsidR="00D64E8D" w:rsidRPr="00085C61" w:rsidRDefault="00D64E8D" w:rsidP="00085C61">
      <w:pPr>
        <w:spacing w:after="0" w:line="240" w:lineRule="auto"/>
        <w:jc w:val="center"/>
        <w:rPr>
          <w:rFonts w:ascii="Tahoma" w:hAnsi="Tahoma" w:cs="Tahoma"/>
          <w:b/>
          <w:sz w:val="20"/>
          <w:szCs w:val="20"/>
          <w:lang w:val="id-ID"/>
        </w:rPr>
      </w:pPr>
      <w:r w:rsidRPr="00085C61">
        <w:rPr>
          <w:rFonts w:ascii="Tahoma" w:hAnsi="Tahoma" w:cs="Tahoma"/>
          <w:b/>
          <w:sz w:val="20"/>
          <w:szCs w:val="20"/>
          <w:lang w:val="id-ID"/>
        </w:rPr>
        <w:t>ABSTRACT</w:t>
      </w:r>
    </w:p>
    <w:p w:rsidR="004E4524" w:rsidRPr="00085C61" w:rsidRDefault="004E4524" w:rsidP="00565DE1">
      <w:pPr>
        <w:autoSpaceDE w:val="0"/>
        <w:autoSpaceDN w:val="0"/>
        <w:adjustRightInd w:val="0"/>
        <w:spacing w:after="0" w:line="240" w:lineRule="auto"/>
        <w:ind w:left="426" w:right="425"/>
        <w:jc w:val="both"/>
        <w:rPr>
          <w:rFonts w:ascii="Tahoma" w:eastAsiaTheme="minorHAnsi" w:hAnsi="Tahoma" w:cs="Tahoma"/>
          <w:sz w:val="20"/>
          <w:szCs w:val="20"/>
          <w:lang w:val="id-ID"/>
        </w:rPr>
      </w:pPr>
      <w:r w:rsidRPr="00085C61">
        <w:rPr>
          <w:rFonts w:ascii="Tahoma" w:eastAsiaTheme="minorHAnsi" w:hAnsi="Tahoma" w:cs="Tahoma"/>
          <w:sz w:val="20"/>
          <w:szCs w:val="20"/>
          <w:lang w:val="id-ID"/>
        </w:rPr>
        <w:t>The research aims to describe the effectiveness of Missouri Mathematics Project (MMP) learning with scientific approach based on Mathematics problem solving abilities in Mathematics learning of class VIII students at SMPN 1  Watansoppeng. The populations of the research were all of class VIII students at</w:t>
      </w:r>
      <w:r w:rsidR="00085C61">
        <w:rPr>
          <w:rFonts w:ascii="Tahoma" w:eastAsiaTheme="minorHAnsi" w:hAnsi="Tahoma" w:cs="Tahoma"/>
          <w:sz w:val="20"/>
          <w:szCs w:val="20"/>
        </w:rPr>
        <w:t xml:space="preserve"> </w:t>
      </w:r>
      <w:r w:rsidRPr="00085C61">
        <w:rPr>
          <w:rFonts w:ascii="Tahoma" w:eastAsiaTheme="minorHAnsi" w:hAnsi="Tahoma" w:cs="Tahoma"/>
          <w:sz w:val="20"/>
          <w:szCs w:val="20"/>
          <w:lang w:val="id-ID"/>
        </w:rPr>
        <w:t xml:space="preserve">SMPN 1 Watansoppeng of academic year 2016/2017 and the sample was class </w:t>
      </w:r>
      <w:r w:rsidR="00565DE1" w:rsidRPr="00085C61">
        <w:rPr>
          <w:rFonts w:ascii="Tahoma" w:hAnsi="Tahoma" w:cs="Tahoma"/>
          <w:sz w:val="20"/>
          <w:szCs w:val="20"/>
          <w:lang w:val="id-ID"/>
        </w:rPr>
        <w:t>VIII</w:t>
      </w:r>
      <w:r w:rsidR="00565DE1" w:rsidRPr="00085C61">
        <w:rPr>
          <w:rFonts w:ascii="Tahoma" w:hAnsi="Tahoma" w:cs="Tahoma"/>
          <w:sz w:val="20"/>
          <w:szCs w:val="20"/>
          <w:vertAlign w:val="subscript"/>
          <w:lang w:val="id-ID"/>
        </w:rPr>
        <w:t>8</w:t>
      </w:r>
      <w:r w:rsidR="00565DE1">
        <w:rPr>
          <w:rFonts w:ascii="Tahoma" w:hAnsi="Tahoma" w:cs="Tahoma"/>
          <w:sz w:val="20"/>
          <w:szCs w:val="20"/>
          <w:vertAlign w:val="subscript"/>
        </w:rPr>
        <w:t xml:space="preserve"> </w:t>
      </w:r>
      <w:r w:rsidRPr="00085C61">
        <w:rPr>
          <w:rFonts w:ascii="Tahoma" w:eastAsiaTheme="minorHAnsi" w:hAnsi="Tahoma" w:cs="Tahoma"/>
          <w:sz w:val="20"/>
          <w:szCs w:val="20"/>
          <w:lang w:val="id-ID"/>
        </w:rPr>
        <w:t>which was chosen by using cluster random sampling technique. The data collection consisted of learning implementation, students' Mathematics problem solving abilities, students' activities during the leaming, and students' responses on learning. The results of the research reveal that: (l) the implementation of Missouri</w:t>
      </w:r>
      <w:r w:rsidR="00085C61">
        <w:rPr>
          <w:rFonts w:ascii="Tahoma" w:eastAsiaTheme="minorHAnsi" w:hAnsi="Tahoma" w:cs="Tahoma"/>
          <w:sz w:val="20"/>
          <w:szCs w:val="20"/>
        </w:rPr>
        <w:t xml:space="preserve"> </w:t>
      </w:r>
      <w:r w:rsidRPr="00085C61">
        <w:rPr>
          <w:rFonts w:ascii="Tahoma" w:eastAsiaTheme="minorHAnsi" w:hAnsi="Tahoma" w:cs="Tahoma"/>
          <w:sz w:val="20"/>
          <w:szCs w:val="20"/>
          <w:lang w:val="id-ID"/>
        </w:rPr>
        <w:t>Mathematics Project (MMP) learning model with scientific approach is implemented well, (2) Missouri Mathematics Project (MMP) learning with scientific approach based on Mathematics problem solvin</w:t>
      </w:r>
      <w:r w:rsidR="007D1643" w:rsidRPr="00085C61">
        <w:rPr>
          <w:rFonts w:ascii="Tahoma" w:eastAsiaTheme="minorHAnsi" w:hAnsi="Tahoma" w:cs="Tahoma"/>
          <w:sz w:val="20"/>
          <w:szCs w:val="20"/>
          <w:lang w:val="id-ID"/>
        </w:rPr>
        <w:t>g abilities in Mathematics learn</w:t>
      </w:r>
      <w:r w:rsidRPr="00085C61">
        <w:rPr>
          <w:rFonts w:ascii="Tahoma" w:eastAsiaTheme="minorHAnsi" w:hAnsi="Tahoma" w:cs="Tahoma"/>
          <w:sz w:val="20"/>
          <w:szCs w:val="20"/>
          <w:lang w:val="id-ID"/>
        </w:rPr>
        <w:t>ing of class VIII students at SMPN 1 Watansoppeng is effective to be implemented with effectiveness index 3.51 on male and female students combination, 3.58 on female students, and 3.52 on male students; based on the followin</w:t>
      </w:r>
      <w:r w:rsidR="004A46EE">
        <w:rPr>
          <w:rFonts w:ascii="Tahoma" w:eastAsiaTheme="minorHAnsi" w:hAnsi="Tahoma" w:cs="Tahoma"/>
          <w:sz w:val="20"/>
          <w:szCs w:val="20"/>
          <w:lang w:val="id-ID"/>
        </w:rPr>
        <w:t>g aspects: (a) the students'</w:t>
      </w:r>
      <w:r w:rsidRPr="00085C61">
        <w:rPr>
          <w:rFonts w:ascii="Tahoma" w:eastAsiaTheme="minorHAnsi" w:hAnsi="Tahoma" w:cs="Tahoma"/>
          <w:sz w:val="20"/>
          <w:szCs w:val="20"/>
          <w:lang w:val="id-ID"/>
        </w:rPr>
        <w:t xml:space="preserve"> Mathematics problem solving abilities who were taught by using Missouri Mathematics Project (MMP) learning with scientific approach are in high category with the average 90.58 on male and female students combination,90.44 on female students, and 90.97 on male students. The average of normalized gain is in high category with the average 0.79 on male and female students combination, 0.80 on female students, and 0.78 on male students. The classical completeness level is 91.30% on male and female students combination, 88.24% to female students, and 100%  to male students, (b) The students' activities in Missouri Mathematics Project (MMP) learning with scientific approach are in active category with the average score of activity 3.56 on male and female students combination, 3.58 on female students, and 3.54 on male students, (c) the students' responses on Missouri Mathematics Project (MMP) learning with scientific approach are in positive category with the average score of response 3.71 on male and female students combination, 3.71 on female students, and 3.71  on male students.</w:t>
      </w:r>
    </w:p>
    <w:p w:rsidR="00D64E8D" w:rsidRPr="00085C61" w:rsidRDefault="00D64E8D" w:rsidP="00565DE1">
      <w:pPr>
        <w:spacing w:after="0" w:line="240" w:lineRule="auto"/>
        <w:ind w:left="426" w:right="425"/>
        <w:jc w:val="both"/>
        <w:rPr>
          <w:rFonts w:ascii="Tahoma" w:hAnsi="Tahoma" w:cs="Tahoma"/>
          <w:sz w:val="20"/>
          <w:szCs w:val="20"/>
          <w:lang w:val="id-ID"/>
        </w:rPr>
      </w:pPr>
    </w:p>
    <w:p w:rsidR="00D64E8D" w:rsidRPr="00085C61" w:rsidRDefault="00D64E8D" w:rsidP="00565DE1">
      <w:pPr>
        <w:autoSpaceDE w:val="0"/>
        <w:autoSpaceDN w:val="0"/>
        <w:adjustRightInd w:val="0"/>
        <w:spacing w:after="0" w:line="240" w:lineRule="auto"/>
        <w:ind w:left="426" w:right="425"/>
        <w:jc w:val="both"/>
        <w:rPr>
          <w:rFonts w:ascii="Tahoma" w:eastAsiaTheme="minorHAnsi" w:hAnsi="Tahoma" w:cs="Tahoma"/>
          <w:sz w:val="20"/>
          <w:szCs w:val="20"/>
          <w:lang w:val="id-ID"/>
        </w:rPr>
      </w:pPr>
      <w:r w:rsidRPr="00085C61">
        <w:rPr>
          <w:rFonts w:ascii="Tahoma" w:hAnsi="Tahoma" w:cs="Tahoma"/>
          <w:b/>
          <w:sz w:val="20"/>
          <w:szCs w:val="20"/>
          <w:lang w:val="id-ID"/>
        </w:rPr>
        <w:t>Key Word</w:t>
      </w:r>
      <w:r w:rsidRPr="00085C61">
        <w:rPr>
          <w:rFonts w:ascii="Tahoma" w:hAnsi="Tahoma" w:cs="Tahoma"/>
          <w:sz w:val="20"/>
          <w:szCs w:val="20"/>
          <w:lang w:val="id-ID"/>
        </w:rPr>
        <w:t xml:space="preserve">: Effectiveness, </w:t>
      </w:r>
      <w:r w:rsidR="004E4524" w:rsidRPr="00085C61">
        <w:rPr>
          <w:rFonts w:ascii="Tahoma" w:eastAsiaTheme="minorHAnsi" w:hAnsi="Tahoma" w:cs="Tahoma"/>
          <w:sz w:val="20"/>
          <w:szCs w:val="20"/>
          <w:lang w:val="id-ID"/>
        </w:rPr>
        <w:t>Missouri Mathematics Project (MMP), Scientific Approach, Mathematics Problem Solving Abilities</w:t>
      </w:r>
    </w:p>
    <w:p w:rsidR="00A13490" w:rsidRPr="00085C61" w:rsidRDefault="00A13490" w:rsidP="00565DE1">
      <w:pPr>
        <w:spacing w:after="0" w:line="360" w:lineRule="auto"/>
        <w:ind w:left="426" w:right="425"/>
        <w:rPr>
          <w:rFonts w:ascii="Tahoma" w:hAnsi="Tahoma" w:cs="Tahoma"/>
          <w:b/>
          <w:sz w:val="20"/>
          <w:szCs w:val="20"/>
          <w:lang w:val="id-ID"/>
        </w:rPr>
      </w:pPr>
    </w:p>
    <w:p w:rsidR="00834BFE" w:rsidRPr="00085C61" w:rsidRDefault="00834BFE" w:rsidP="00565DE1">
      <w:pPr>
        <w:spacing w:after="0" w:line="240" w:lineRule="auto"/>
        <w:ind w:left="426" w:right="425"/>
        <w:jc w:val="center"/>
        <w:rPr>
          <w:rFonts w:ascii="Tahoma" w:hAnsi="Tahoma" w:cs="Tahoma"/>
          <w:b/>
          <w:sz w:val="20"/>
          <w:szCs w:val="20"/>
          <w:lang w:val="id-ID"/>
        </w:rPr>
      </w:pPr>
      <w:r w:rsidRPr="00085C61">
        <w:rPr>
          <w:rFonts w:ascii="Tahoma" w:hAnsi="Tahoma" w:cs="Tahoma"/>
          <w:b/>
          <w:sz w:val="20"/>
          <w:szCs w:val="20"/>
          <w:lang w:val="id-ID"/>
        </w:rPr>
        <w:t>ABSTRAK</w:t>
      </w:r>
    </w:p>
    <w:p w:rsidR="00834BFE" w:rsidRPr="00085C61" w:rsidRDefault="00834BFE" w:rsidP="00565DE1">
      <w:pPr>
        <w:spacing w:after="0" w:line="240" w:lineRule="auto"/>
        <w:ind w:left="426" w:right="425"/>
        <w:jc w:val="both"/>
        <w:rPr>
          <w:rFonts w:ascii="Tahoma" w:hAnsi="Tahoma" w:cs="Tahoma"/>
          <w:sz w:val="20"/>
          <w:szCs w:val="20"/>
          <w:lang w:val="id-ID"/>
        </w:rPr>
      </w:pPr>
      <w:r w:rsidRPr="00085C61">
        <w:rPr>
          <w:rFonts w:ascii="Tahoma" w:hAnsi="Tahoma" w:cs="Tahoma"/>
          <w:sz w:val="20"/>
          <w:szCs w:val="20"/>
          <w:lang w:val="id-ID"/>
        </w:rPr>
        <w:t xml:space="preserve">Penelitian ini bertujuan untuk mendeskripsikan keefektifan pembelajaran </w:t>
      </w:r>
      <w:r w:rsidRPr="00085C61">
        <w:rPr>
          <w:rFonts w:ascii="Tahoma" w:hAnsi="Tahoma" w:cs="Tahoma"/>
          <w:i/>
          <w:sz w:val="20"/>
          <w:szCs w:val="20"/>
          <w:lang w:val="id-ID"/>
        </w:rPr>
        <w:t>Missouri Mathematics Project</w:t>
      </w:r>
      <w:r w:rsidRPr="00085C61">
        <w:rPr>
          <w:rFonts w:ascii="Tahoma" w:hAnsi="Tahoma" w:cs="Tahoma"/>
          <w:sz w:val="20"/>
          <w:szCs w:val="20"/>
          <w:lang w:val="id-ID"/>
        </w:rPr>
        <w:t xml:space="preserve"> (MMP) dengan pendekatan saintifik ditinjau kemampuan pemecahan masalah matematika pada pembelajaran matematika siswa kelas VIII SMP Negeri 1 Watansoppeng. Populasi dalam penelitian ini adalah seluruh siswa kelas VIII SMP Negeri 1 Watansoppeng tahun ajaran 2016/2017 dan sampel yakni kelas VIII</w:t>
      </w:r>
      <w:r w:rsidRPr="00085C61">
        <w:rPr>
          <w:rFonts w:ascii="Tahoma" w:hAnsi="Tahoma" w:cs="Tahoma"/>
          <w:sz w:val="20"/>
          <w:szCs w:val="20"/>
          <w:vertAlign w:val="subscript"/>
          <w:lang w:val="id-ID"/>
        </w:rPr>
        <w:t>8</w:t>
      </w:r>
      <w:r w:rsidRPr="00085C61">
        <w:rPr>
          <w:rFonts w:ascii="Tahoma" w:hAnsi="Tahoma" w:cs="Tahoma"/>
          <w:sz w:val="20"/>
          <w:szCs w:val="20"/>
          <w:lang w:val="id-ID"/>
        </w:rPr>
        <w:t xml:space="preserve"> yang dipilih menggunakan teknik </w:t>
      </w:r>
      <w:r w:rsidRPr="00085C61">
        <w:rPr>
          <w:rFonts w:ascii="Tahoma" w:hAnsi="Tahoma" w:cs="Tahoma"/>
          <w:i/>
          <w:sz w:val="20"/>
          <w:szCs w:val="20"/>
          <w:lang w:val="id-ID"/>
        </w:rPr>
        <w:t>cluster random sampling.</w:t>
      </w:r>
      <w:r w:rsidRPr="00085C61">
        <w:rPr>
          <w:rFonts w:ascii="Tahoma" w:hAnsi="Tahoma" w:cs="Tahoma"/>
          <w:sz w:val="20"/>
          <w:szCs w:val="20"/>
          <w:lang w:val="id-ID"/>
        </w:rPr>
        <w:t xml:space="preserve"> Data yang dikumpulkan </w:t>
      </w:r>
      <w:r w:rsidRPr="00085C61">
        <w:rPr>
          <w:rFonts w:ascii="Tahoma" w:hAnsi="Tahoma" w:cs="Tahoma"/>
          <w:sz w:val="20"/>
          <w:szCs w:val="20"/>
          <w:lang w:val="id-ID"/>
        </w:rPr>
        <w:lastRenderedPageBreak/>
        <w:t xml:space="preserve">terdiri dari data keterlaksanaan pembelajaran, </w:t>
      </w:r>
      <w:r w:rsidRPr="00085C61">
        <w:rPr>
          <w:rFonts w:ascii="Tahoma" w:hAnsi="Tahoma" w:cs="Tahoma"/>
          <w:color w:val="1D1B11" w:themeColor="background2" w:themeShade="1A"/>
          <w:sz w:val="20"/>
          <w:szCs w:val="20"/>
          <w:lang w:val="id-ID"/>
        </w:rPr>
        <w:t xml:space="preserve">data kemampuan pemecahan masalah matematika </w:t>
      </w:r>
      <w:r w:rsidRPr="00085C61">
        <w:rPr>
          <w:rFonts w:ascii="Tahoma" w:hAnsi="Tahoma" w:cs="Tahoma"/>
          <w:sz w:val="20"/>
          <w:szCs w:val="20"/>
          <w:lang w:val="id-ID"/>
        </w:rPr>
        <w:t xml:space="preserve">siswa, </w:t>
      </w:r>
      <w:r w:rsidRPr="00085C61">
        <w:rPr>
          <w:rFonts w:ascii="Tahoma" w:hAnsi="Tahoma" w:cs="Tahoma"/>
          <w:color w:val="1D1B11" w:themeColor="background2" w:themeShade="1A"/>
          <w:sz w:val="20"/>
          <w:szCs w:val="20"/>
          <w:lang w:val="id-ID"/>
        </w:rPr>
        <w:t xml:space="preserve">data aktivitas siswa dalam pembelajaran, dan data respons siswa </w:t>
      </w:r>
      <w:r w:rsidRPr="00085C61">
        <w:rPr>
          <w:rFonts w:ascii="Tahoma" w:hAnsi="Tahoma" w:cs="Tahoma"/>
          <w:sz w:val="20"/>
          <w:szCs w:val="20"/>
          <w:lang w:val="id-ID"/>
        </w:rPr>
        <w:t xml:space="preserve">terhadap pembelajaran. </w:t>
      </w:r>
      <w:r w:rsidR="00085C61">
        <w:rPr>
          <w:rFonts w:ascii="Tahoma" w:hAnsi="Tahoma" w:cs="Tahoma"/>
          <w:sz w:val="20"/>
          <w:szCs w:val="20"/>
        </w:rPr>
        <w:t xml:space="preserve"> </w:t>
      </w:r>
      <w:r w:rsidRPr="00085C61">
        <w:rPr>
          <w:rFonts w:ascii="Tahoma" w:hAnsi="Tahoma" w:cs="Tahoma"/>
          <w:sz w:val="20"/>
          <w:szCs w:val="20"/>
          <w:lang w:val="id-ID"/>
        </w:rPr>
        <w:t>Hasil penelitian menunjukkan bahwa: (1) k</w:t>
      </w:r>
      <w:r w:rsidRPr="00085C61">
        <w:rPr>
          <w:rFonts w:ascii="Tahoma" w:hAnsi="Tahoma" w:cs="Tahoma"/>
          <w:color w:val="000000"/>
          <w:sz w:val="20"/>
          <w:szCs w:val="20"/>
          <w:lang w:val="id-ID"/>
        </w:rPr>
        <w:t xml:space="preserve">eterlaksanaan  </w:t>
      </w:r>
      <w:r w:rsidRPr="00085C61">
        <w:rPr>
          <w:rFonts w:ascii="Tahoma" w:hAnsi="Tahoma" w:cs="Tahoma"/>
          <w:sz w:val="20"/>
          <w:szCs w:val="20"/>
          <w:lang w:val="id-ID"/>
        </w:rPr>
        <w:t xml:space="preserve">model pembelajaran </w:t>
      </w:r>
      <w:r w:rsidRPr="00085C61">
        <w:rPr>
          <w:rFonts w:ascii="Tahoma" w:hAnsi="Tahoma" w:cs="Tahoma"/>
          <w:i/>
          <w:sz w:val="20"/>
          <w:szCs w:val="20"/>
          <w:lang w:val="id-ID"/>
        </w:rPr>
        <w:t>Missouri Mathematics Project</w:t>
      </w:r>
      <w:r w:rsidRPr="00085C61">
        <w:rPr>
          <w:rFonts w:ascii="Tahoma" w:hAnsi="Tahoma" w:cs="Tahoma"/>
          <w:sz w:val="20"/>
          <w:szCs w:val="20"/>
          <w:lang w:val="id-ID"/>
        </w:rPr>
        <w:t xml:space="preserve"> (MMP) dengan pendekatan saintifik terlaksana dengan sangat baik. (2) pembelajaran </w:t>
      </w:r>
      <w:r w:rsidRPr="00085C61">
        <w:rPr>
          <w:rFonts w:ascii="Tahoma" w:hAnsi="Tahoma" w:cs="Tahoma"/>
          <w:i/>
          <w:sz w:val="20"/>
          <w:szCs w:val="20"/>
          <w:lang w:val="id-ID"/>
        </w:rPr>
        <w:t>Missouri Mathematics Project</w:t>
      </w:r>
      <w:r w:rsidRPr="00085C61">
        <w:rPr>
          <w:rFonts w:ascii="Tahoma" w:hAnsi="Tahoma" w:cs="Tahoma"/>
          <w:sz w:val="20"/>
          <w:szCs w:val="20"/>
          <w:lang w:val="id-ID"/>
        </w:rPr>
        <w:t xml:space="preserve"> (MMP) dengan pendekatan saintifik ditinjau kemampuan pemecahan masalah matematika pada pembelajaran matematika siswa kelas VIII SMP Negeri 1 Watansoppeng </w:t>
      </w:r>
      <w:r w:rsidRPr="00085C61">
        <w:rPr>
          <w:rFonts w:ascii="Tahoma" w:hAnsi="Tahoma" w:cs="Tahoma"/>
          <w:i/>
          <w:sz w:val="20"/>
          <w:szCs w:val="20"/>
          <w:lang w:val="id-ID"/>
        </w:rPr>
        <w:t>efektif</w:t>
      </w:r>
      <w:r w:rsidRPr="00085C61">
        <w:rPr>
          <w:rFonts w:ascii="Tahoma" w:hAnsi="Tahoma" w:cs="Tahoma"/>
          <w:sz w:val="20"/>
          <w:szCs w:val="20"/>
          <w:lang w:val="id-ID"/>
        </w:rPr>
        <w:t xml:space="preserve"> diterapkan dengan indeks keefektifan sebesar 3,51 pada gabungan siswa perempuan dan laki-laki, 3,58 pada siswa perempuan, dan 3,52 pada siswa laki-laki; ditinjau dari aspek: (a) hasil kemampuan pemecahan masalah matematika siswa yang diajar dengan pembelajaran </w:t>
      </w:r>
      <w:r w:rsidRPr="00085C61">
        <w:rPr>
          <w:rFonts w:ascii="Tahoma" w:hAnsi="Tahoma" w:cs="Tahoma"/>
          <w:i/>
          <w:sz w:val="20"/>
          <w:szCs w:val="20"/>
          <w:lang w:val="id-ID"/>
        </w:rPr>
        <w:t>Missouri Mathematics Project</w:t>
      </w:r>
      <w:r w:rsidRPr="00085C61">
        <w:rPr>
          <w:rFonts w:ascii="Tahoma" w:hAnsi="Tahoma" w:cs="Tahoma"/>
          <w:sz w:val="20"/>
          <w:szCs w:val="20"/>
          <w:lang w:val="id-ID"/>
        </w:rPr>
        <w:t xml:space="preserve"> (MMP) dengan pendekatan saintifik berada pada kategori </w:t>
      </w:r>
      <w:r w:rsidRPr="00085C61">
        <w:rPr>
          <w:rFonts w:ascii="Tahoma" w:hAnsi="Tahoma" w:cs="Tahoma"/>
          <w:i/>
          <w:sz w:val="20"/>
          <w:szCs w:val="20"/>
          <w:lang w:val="id-ID"/>
        </w:rPr>
        <w:t>tinggi</w:t>
      </w:r>
      <w:r w:rsidRPr="00085C61">
        <w:rPr>
          <w:rFonts w:ascii="Tahoma" w:hAnsi="Tahoma" w:cs="Tahoma"/>
          <w:sz w:val="20"/>
          <w:szCs w:val="20"/>
          <w:lang w:val="id-ID"/>
        </w:rPr>
        <w:t xml:space="preserve"> dengan rata-rata 90,58 pada gabungan siswa perempuan dan laki-laki, 90,44 pada siswa perempuan, dan 90,97 pada siswa laki-laki. Serta rata-rata nilai gain ternormalisasi berada pada kategori </w:t>
      </w:r>
      <w:r w:rsidRPr="00085C61">
        <w:rPr>
          <w:rFonts w:ascii="Tahoma" w:hAnsi="Tahoma" w:cs="Tahoma"/>
          <w:i/>
          <w:sz w:val="20"/>
          <w:szCs w:val="20"/>
          <w:lang w:val="id-ID"/>
        </w:rPr>
        <w:t>tinggi</w:t>
      </w:r>
      <w:r w:rsidRPr="00085C61">
        <w:rPr>
          <w:rFonts w:ascii="Tahoma" w:hAnsi="Tahoma" w:cs="Tahoma"/>
          <w:sz w:val="20"/>
          <w:szCs w:val="20"/>
          <w:lang w:val="id-ID"/>
        </w:rPr>
        <w:t xml:space="preserve"> dengan rata-rata 0,79 pada gabungan siswa perempuan dan laki-laki, 0,80 pada siswa perempuan, dan 0,78 pada siswa laki-laki. Tingkat ketuntasan secara klasikal sebesar 91,30% pada gabungan siswa perempuan dan laki-laki, 88,24% pada siswa perempuan, dan 100% pada siswa laki-laki. (3) Aktivitas siswa dalam pembelajaran </w:t>
      </w:r>
      <w:r w:rsidRPr="00085C61">
        <w:rPr>
          <w:rFonts w:ascii="Tahoma" w:hAnsi="Tahoma" w:cs="Tahoma"/>
          <w:i/>
          <w:sz w:val="20"/>
          <w:szCs w:val="20"/>
          <w:lang w:val="id-ID"/>
        </w:rPr>
        <w:t>Missouri Mathematics Project</w:t>
      </w:r>
      <w:r w:rsidRPr="00085C61">
        <w:rPr>
          <w:rFonts w:ascii="Tahoma" w:hAnsi="Tahoma" w:cs="Tahoma"/>
          <w:sz w:val="20"/>
          <w:szCs w:val="20"/>
          <w:lang w:val="id-ID"/>
        </w:rPr>
        <w:t xml:space="preserve"> (MMP) dengan pendekatan saintifik berada pada kategori </w:t>
      </w:r>
      <w:r w:rsidRPr="00085C61">
        <w:rPr>
          <w:rFonts w:ascii="Tahoma" w:hAnsi="Tahoma" w:cs="Tahoma"/>
          <w:i/>
          <w:sz w:val="20"/>
          <w:szCs w:val="20"/>
          <w:lang w:val="id-ID"/>
        </w:rPr>
        <w:t xml:space="preserve">aktif  </w:t>
      </w:r>
      <w:r w:rsidRPr="00085C61">
        <w:rPr>
          <w:rFonts w:ascii="Tahoma" w:hAnsi="Tahoma" w:cs="Tahoma"/>
          <w:sz w:val="20"/>
          <w:szCs w:val="20"/>
          <w:lang w:val="id-ID"/>
        </w:rPr>
        <w:t xml:space="preserve">dengan rata-rata nilai aktivitas 3,56 pada gabungan siswa perempuan dan laki-laki, 3,58 pada siswa perempuan, dan 3,54 pada siswa laki-laki. (4) Respons siswa dalam pembelajaran </w:t>
      </w:r>
      <w:r w:rsidRPr="00085C61">
        <w:rPr>
          <w:rFonts w:ascii="Tahoma" w:hAnsi="Tahoma" w:cs="Tahoma"/>
          <w:i/>
          <w:sz w:val="20"/>
          <w:szCs w:val="20"/>
          <w:lang w:val="id-ID"/>
        </w:rPr>
        <w:t>Missouri Mathematics Project</w:t>
      </w:r>
      <w:r w:rsidRPr="00085C61">
        <w:rPr>
          <w:rFonts w:ascii="Tahoma" w:hAnsi="Tahoma" w:cs="Tahoma"/>
          <w:sz w:val="20"/>
          <w:szCs w:val="20"/>
          <w:lang w:val="id-ID"/>
        </w:rPr>
        <w:t xml:space="preserve"> (MMP) dengan pendekatan saintifik berada pada kategori </w:t>
      </w:r>
      <w:r w:rsidRPr="00085C61">
        <w:rPr>
          <w:rFonts w:ascii="Tahoma" w:hAnsi="Tahoma" w:cs="Tahoma"/>
          <w:i/>
          <w:sz w:val="20"/>
          <w:szCs w:val="20"/>
          <w:lang w:val="id-ID"/>
        </w:rPr>
        <w:t xml:space="preserve">positif  </w:t>
      </w:r>
      <w:r w:rsidRPr="00085C61">
        <w:rPr>
          <w:rFonts w:ascii="Tahoma" w:hAnsi="Tahoma" w:cs="Tahoma"/>
          <w:sz w:val="20"/>
          <w:szCs w:val="20"/>
          <w:lang w:val="id-ID"/>
        </w:rPr>
        <w:t>dengan rata-rata nilai respons 3,71 pada gabungan siswa perempuan dan laki-laki, 3,71 pada siswa perempuan, dan 3,71 pada siswa laki-laki.</w:t>
      </w:r>
    </w:p>
    <w:p w:rsidR="00834BFE" w:rsidRPr="00085C61" w:rsidRDefault="00834BFE" w:rsidP="00565DE1">
      <w:pPr>
        <w:spacing w:after="0" w:line="240" w:lineRule="auto"/>
        <w:ind w:left="426" w:right="425"/>
        <w:jc w:val="both"/>
        <w:rPr>
          <w:rFonts w:ascii="Tahoma" w:hAnsi="Tahoma" w:cs="Tahoma"/>
          <w:sz w:val="20"/>
          <w:szCs w:val="20"/>
          <w:lang w:val="id-ID"/>
        </w:rPr>
      </w:pPr>
    </w:p>
    <w:p w:rsidR="00834BFE" w:rsidRPr="00085C61" w:rsidRDefault="00834BFE" w:rsidP="00565DE1">
      <w:pPr>
        <w:spacing w:after="0" w:line="240" w:lineRule="auto"/>
        <w:ind w:left="426" w:right="425"/>
        <w:jc w:val="both"/>
        <w:rPr>
          <w:rFonts w:ascii="Tahoma" w:eastAsia="Times New Roman" w:hAnsi="Tahoma" w:cs="Tahoma"/>
          <w:sz w:val="20"/>
          <w:szCs w:val="20"/>
          <w:lang w:val="id-ID"/>
        </w:rPr>
      </w:pPr>
      <w:r w:rsidRPr="00085C61">
        <w:rPr>
          <w:rFonts w:ascii="Tahoma" w:hAnsi="Tahoma" w:cs="Tahoma"/>
          <w:b/>
          <w:sz w:val="20"/>
          <w:szCs w:val="20"/>
          <w:lang w:val="id-ID"/>
        </w:rPr>
        <w:t>Kata kunci</w:t>
      </w:r>
      <w:r w:rsidRPr="00085C61">
        <w:rPr>
          <w:rFonts w:ascii="Tahoma" w:hAnsi="Tahoma" w:cs="Tahoma"/>
          <w:sz w:val="20"/>
          <w:szCs w:val="20"/>
          <w:lang w:val="id-ID"/>
        </w:rPr>
        <w:t xml:space="preserve">: </w:t>
      </w:r>
      <w:r w:rsidRPr="00085C61">
        <w:rPr>
          <w:rFonts w:ascii="Tahoma" w:eastAsia="Times New Roman" w:hAnsi="Tahoma" w:cs="Tahoma"/>
          <w:sz w:val="20"/>
          <w:szCs w:val="20"/>
          <w:lang w:val="id-ID"/>
        </w:rPr>
        <w:t xml:space="preserve">Efektivitas, </w:t>
      </w:r>
      <w:r w:rsidRPr="00085C61">
        <w:rPr>
          <w:rFonts w:ascii="Tahoma" w:hAnsi="Tahoma" w:cs="Tahoma"/>
          <w:i/>
          <w:sz w:val="20"/>
          <w:szCs w:val="20"/>
          <w:lang w:val="id-ID"/>
        </w:rPr>
        <w:t xml:space="preserve">Missouri Mathematics Project (MMP), </w:t>
      </w:r>
      <w:r w:rsidRPr="00085C61">
        <w:rPr>
          <w:rFonts w:ascii="Tahoma" w:hAnsi="Tahoma" w:cs="Tahoma"/>
          <w:sz w:val="20"/>
          <w:szCs w:val="20"/>
          <w:lang w:val="id-ID"/>
        </w:rPr>
        <w:t>Pendekatan Saintifik, Kemampuan Pemecahan Masalah Matematika.</w:t>
      </w:r>
    </w:p>
    <w:p w:rsidR="00834BFE" w:rsidRPr="00085C61" w:rsidRDefault="00834BFE" w:rsidP="00834BFE">
      <w:pPr>
        <w:spacing w:after="0" w:line="360" w:lineRule="auto"/>
        <w:rPr>
          <w:rFonts w:ascii="Tahoma" w:hAnsi="Tahoma" w:cs="Tahoma"/>
          <w:b/>
        </w:rPr>
      </w:pPr>
    </w:p>
    <w:p w:rsidR="00D64E8D" w:rsidRPr="00B80E29" w:rsidRDefault="00D64E8D" w:rsidP="00834BFE">
      <w:pPr>
        <w:spacing w:after="0" w:line="360" w:lineRule="auto"/>
        <w:rPr>
          <w:rFonts w:ascii="Tahoma" w:hAnsi="Tahoma" w:cs="Tahoma"/>
          <w:lang w:val="id-ID"/>
        </w:rPr>
      </w:pPr>
      <w:r w:rsidRPr="00B80E29">
        <w:rPr>
          <w:rFonts w:ascii="Tahoma" w:hAnsi="Tahoma" w:cs="Tahoma"/>
          <w:b/>
          <w:lang w:val="id-ID"/>
        </w:rPr>
        <w:t>PENDAHULUAN</w:t>
      </w:r>
    </w:p>
    <w:p w:rsidR="00A13490" w:rsidRPr="00B80E29" w:rsidRDefault="00A13490" w:rsidP="00325148">
      <w:pPr>
        <w:pStyle w:val="ListParagraph"/>
        <w:spacing w:after="0" w:line="360" w:lineRule="auto"/>
        <w:ind w:left="0" w:firstLine="720"/>
        <w:jc w:val="both"/>
        <w:rPr>
          <w:rFonts w:ascii="Tahoma" w:hAnsi="Tahoma" w:cs="Tahoma"/>
          <w:lang w:val="id-ID"/>
        </w:rPr>
      </w:pPr>
      <w:r w:rsidRPr="00B80E29">
        <w:rPr>
          <w:rFonts w:ascii="Tahoma" w:hAnsi="Tahoma" w:cs="Tahoma"/>
          <w:lang w:val="id-ID"/>
        </w:rPr>
        <w:t>Perbaikan mutu pendidikan di Indonesia selalu dilaksanakan dengan berbagai cara. Salah satu upaya yang ditempuh untuk meningkatkan mutu pendidikan adalah melalui peningkatan mutu pendidikan di sekolah. Sekolah adalah bagian dari masyarakat yang merupakan tempat bagi pembinaan sumber daya manusia sesuai dengan perkembangan sains dan teknologi. Pendidikan di sekolah tidak dapat lepas dari kegiatan proses belajar mengajar yang meliputi seluruh aktivitas yang menyangkut pelaksaaan kegiatan belajar mengajar dan pemberian materi pelajaran agar siswa memperoleh pengetahuan yang bermanfaat bagi kehidupan.</w:t>
      </w:r>
    </w:p>
    <w:p w:rsidR="00A13490" w:rsidRPr="00B80E29" w:rsidRDefault="00A13490" w:rsidP="00325148">
      <w:pPr>
        <w:spacing w:after="0" w:line="360" w:lineRule="auto"/>
        <w:ind w:firstLine="720"/>
        <w:jc w:val="both"/>
        <w:rPr>
          <w:rFonts w:ascii="Tahoma" w:hAnsi="Tahoma" w:cs="Tahoma"/>
          <w:lang w:val="id-ID"/>
        </w:rPr>
      </w:pPr>
      <w:r w:rsidRPr="00B80E29">
        <w:rPr>
          <w:rFonts w:ascii="Tahoma" w:hAnsi="Tahoma" w:cs="Tahoma"/>
          <w:lang w:val="id-ID"/>
        </w:rPr>
        <w:t>Matematika merupakan salah satu mata pelajaran yang dinilai cukup berperan dalam peningkatan kualitas pendidikan. Matematika merupakan mata pelajaran yang senantiasa hadir pada setiap jenjang pendidikan, mulai dari sekolah dasar sampai perguruan tinggi. Pada Undang-undang No. 20 Tahun 2003 Sistem Pendidikan Nasional Pasal 37 (Depdiknas, 200</w:t>
      </w:r>
      <w:r w:rsidR="00836389" w:rsidRPr="00B80E29">
        <w:rPr>
          <w:rFonts w:ascii="Tahoma" w:hAnsi="Tahoma" w:cs="Tahoma"/>
          <w:lang w:val="id-ID"/>
        </w:rPr>
        <w:t>3</w:t>
      </w:r>
      <w:r w:rsidRPr="00B80E29">
        <w:rPr>
          <w:rFonts w:ascii="Tahoma" w:hAnsi="Tahoma" w:cs="Tahoma"/>
          <w:lang w:val="id-ID"/>
        </w:rPr>
        <w:t xml:space="preserve">) disebutkan bahwa kurikulum pendidikan dasar dan menengah wajib memuat pelajaran matematika. Cockroft (1982) mengemukakan bahwa matematika perlu diajarkan kepada siswa karena (1) selalu digunakan dalam </w:t>
      </w:r>
      <w:r w:rsidRPr="00B80E29">
        <w:rPr>
          <w:rFonts w:ascii="Tahoma" w:hAnsi="Tahoma" w:cs="Tahoma"/>
          <w:lang w:val="id-ID"/>
        </w:rPr>
        <w:lastRenderedPageBreak/>
        <w:t>segala segi kehidupan; (2) semua bidang studi memerlukan keterampilan matematika yang sesuai; (3) merupakan sarana komunikasi yang kuat, singkat dan jelas; (4) dapat digunakan untuk menyajikan informasi dalam berbagai cara;       (5) meningkatkan kemampuan berpikir logis, ketelitian, dan kesadaran keruangan; (6) memberikan kepuasan terhadap usaha memecahkan masalah yang menantang. Oleh karena itu, penguasaan matematika secara tuntas oleh peserta didik sangat diperlukan. Untuk mencapai tujuan tersebut, kegiatan belajar matematika perlu mendapat perhatian yang sungguh-sungguh.</w:t>
      </w:r>
    </w:p>
    <w:p w:rsidR="00A13490" w:rsidRPr="00B80E29" w:rsidRDefault="00A13490" w:rsidP="00325148">
      <w:pPr>
        <w:pStyle w:val="ListParagraph"/>
        <w:spacing w:after="0" w:line="360" w:lineRule="auto"/>
        <w:ind w:left="0" w:firstLine="720"/>
        <w:jc w:val="both"/>
        <w:rPr>
          <w:rFonts w:ascii="Tahoma" w:hAnsi="Tahoma" w:cs="Tahoma"/>
          <w:lang w:val="id-ID"/>
        </w:rPr>
      </w:pPr>
      <w:r w:rsidRPr="00B80E29">
        <w:rPr>
          <w:rFonts w:ascii="Tahoma" w:hAnsi="Tahoma" w:cs="Tahoma"/>
          <w:lang w:val="id-ID"/>
        </w:rPr>
        <w:t>Firman dalam Nurfuadah (2013) mengatakan bahwa “</w:t>
      </w:r>
      <w:hyperlink r:id="rId8" w:history="1">
        <w:r w:rsidRPr="00B80E29">
          <w:rPr>
            <w:rStyle w:val="Hyperlink"/>
            <w:rFonts w:ascii="Tahoma" w:hAnsi="Tahoma" w:cs="Tahoma"/>
            <w:color w:val="auto"/>
            <w:u w:val="none"/>
            <w:lang w:val="id-ID"/>
          </w:rPr>
          <w:t>Kurikulum pendidikan nasional</w:t>
        </w:r>
      </w:hyperlink>
      <w:r w:rsidRPr="00B80E29">
        <w:rPr>
          <w:rFonts w:ascii="Tahoma" w:hAnsi="Tahoma" w:cs="Tahoma"/>
          <w:lang w:val="id-ID"/>
        </w:rPr>
        <w:t xml:space="preserve"> saat ini tidak menyentuh kebutuhan pengembangan kemampuan belajar anak didik secara komprehensif. Dalam bidang matematika misalnya, kurikulum diarahkan pada pendidikan prosedural, bukan pendidikan bernalar yang melatih siswa memetakan dan memecahkan masalah”. </w:t>
      </w:r>
      <w:r w:rsidRPr="00B80E29">
        <w:rPr>
          <w:rFonts w:ascii="Tahoma" w:eastAsia="Times New Roman" w:hAnsi="Tahoma" w:cs="Tahoma"/>
          <w:lang w:val="id-ID"/>
        </w:rPr>
        <w:t xml:space="preserve">Menurut </w:t>
      </w:r>
      <w:r w:rsidRPr="00B80E29">
        <w:rPr>
          <w:rFonts w:ascii="Tahoma" w:hAnsi="Tahoma" w:cs="Tahoma"/>
          <w:lang w:val="id-ID"/>
        </w:rPr>
        <w:t>Badan Standar Nasional Pendidikan (BSNP, 2006), mata pelajaran matematika diajarkan bertujuan agar peserta didik memiliki kemampuan</w:t>
      </w:r>
      <w:r w:rsidRPr="00B80E29">
        <w:rPr>
          <w:rFonts w:ascii="Tahoma" w:eastAsia="Times New Roman" w:hAnsi="Tahoma" w:cs="Tahoma"/>
          <w:lang w:val="id-ID"/>
        </w:rPr>
        <w:t>: (1) memahami konsep matematika, menjelaskan keterkaitan antar konsep dan mengaplikasikan konsep algoritma, secara luwes, akurat, efisien, dan tepat dalam pemecahan masalah; (2) menggunakan penalaran pada pola dan sifat melakukan manipulasi matematika dalam membuat generalisasi, menyusun bukti, menjelaskan gagasan, dan pertanyaan matematika; (3) memecahkan masalah yang meliputi kemampuan memahami masalah, merancang model matematika, menyelesaikan model dan menafsirkan solusi yang diperoleh; (4) mengomunikasikan gagasan dengan symbol, tabel, diagram, atau media lain untuk memperjelas keadaan atau masalah; (5) memiliki sikap menghargai kegunaan matematika dalam kehidupan yaitu memiliki rasa ingin tahu, perhatian dan minat dalam mempelajari matematika, serta sikap ulet dan percaya diri dalam pemecahan masalah.</w:t>
      </w:r>
    </w:p>
    <w:p w:rsidR="00A13490" w:rsidRPr="00B80E29" w:rsidRDefault="00A13490" w:rsidP="00325148">
      <w:pPr>
        <w:pStyle w:val="ListParagraph"/>
        <w:spacing w:after="0" w:line="360" w:lineRule="auto"/>
        <w:ind w:left="0" w:firstLine="720"/>
        <w:jc w:val="both"/>
        <w:rPr>
          <w:rFonts w:ascii="Tahoma" w:hAnsi="Tahoma" w:cs="Tahoma"/>
          <w:lang w:val="id-ID"/>
        </w:rPr>
      </w:pPr>
      <w:r w:rsidRPr="00B80E29">
        <w:rPr>
          <w:rFonts w:ascii="Tahoma" w:hAnsi="Tahoma" w:cs="Tahoma"/>
          <w:i/>
          <w:lang w:val="id-ID"/>
        </w:rPr>
        <w:t>National Council of Teachers of Mathematics (NCTM, 2000)</w:t>
      </w:r>
      <w:r w:rsidRPr="00B80E29">
        <w:rPr>
          <w:rFonts w:ascii="Tahoma" w:hAnsi="Tahoma" w:cs="Tahoma"/>
          <w:lang w:val="id-ID"/>
        </w:rPr>
        <w:t xml:space="preserve"> juga menetapkan 5 standar proses matematika sekolah yaitu: (1) </w:t>
      </w:r>
      <w:r w:rsidRPr="00B80E29">
        <w:rPr>
          <w:rFonts w:ascii="Tahoma" w:hAnsi="Tahoma" w:cs="Tahoma"/>
          <w:i/>
          <w:lang w:val="id-ID"/>
        </w:rPr>
        <w:t>problem solving, (2) reasoning and proof, (3) communication, (4) connections, (5) representation.</w:t>
      </w:r>
    </w:p>
    <w:p w:rsidR="00A13490" w:rsidRPr="00B80E29" w:rsidRDefault="00A13490" w:rsidP="00325148">
      <w:pPr>
        <w:pStyle w:val="ListParagraph"/>
        <w:spacing w:after="0" w:line="360" w:lineRule="auto"/>
        <w:ind w:left="0" w:firstLine="720"/>
        <w:jc w:val="both"/>
        <w:rPr>
          <w:rFonts w:ascii="Tahoma" w:hAnsi="Tahoma" w:cs="Tahoma"/>
          <w:lang w:val="id-ID"/>
        </w:rPr>
      </w:pPr>
      <w:r w:rsidRPr="00B80E29">
        <w:rPr>
          <w:rFonts w:ascii="Tahoma" w:hAnsi="Tahoma" w:cs="Tahoma"/>
          <w:lang w:val="id-ID"/>
        </w:rPr>
        <w:t xml:space="preserve">Pemecahan masalah merupakan salah satu tujuan utama pendidikan matematika dan merupakan salah satu bagian utama dalam aktivitas matematika. </w:t>
      </w:r>
      <w:r w:rsidRPr="00B80E29">
        <w:rPr>
          <w:rFonts w:ascii="Tahoma" w:hAnsi="Tahoma" w:cs="Tahoma"/>
          <w:i/>
          <w:lang w:val="id-ID"/>
        </w:rPr>
        <w:t>NCTM</w:t>
      </w:r>
      <w:r w:rsidRPr="00B80E29">
        <w:rPr>
          <w:rFonts w:ascii="Tahoma" w:hAnsi="Tahoma" w:cs="Tahoma"/>
          <w:lang w:val="id-ID"/>
        </w:rPr>
        <w:t xml:space="preserve"> (2000) juga menyatakan bahwa pemecahan masalah merupakan fokus dari pembelajaran matematika, karena pemecahan masalah merupakan sarana mempelajari ide dan keterampilan matematika. Mengacu pada tujuan pembelajaran </w:t>
      </w:r>
      <w:r w:rsidRPr="00B80E29">
        <w:rPr>
          <w:rFonts w:ascii="Tahoma" w:hAnsi="Tahoma" w:cs="Tahoma"/>
          <w:lang w:val="id-ID"/>
        </w:rPr>
        <w:lastRenderedPageBreak/>
        <w:t xml:space="preserve">tersebut, sudah sepantasnya pemecahan masalah matematika mendapat perhatian dan perlu dikembangkan. </w:t>
      </w:r>
    </w:p>
    <w:p w:rsidR="00A13490" w:rsidRPr="00895733" w:rsidRDefault="00325148" w:rsidP="00895733">
      <w:pPr>
        <w:autoSpaceDE w:val="0"/>
        <w:autoSpaceDN w:val="0"/>
        <w:adjustRightInd w:val="0"/>
        <w:spacing w:after="0" w:line="360" w:lineRule="auto"/>
        <w:ind w:firstLine="720"/>
        <w:jc w:val="both"/>
        <w:rPr>
          <w:rFonts w:ascii="Tahoma" w:hAnsi="Tahoma" w:cs="Tahoma"/>
        </w:rPr>
      </w:pPr>
      <w:r w:rsidRPr="00B80E29">
        <w:rPr>
          <w:rFonts w:ascii="Tahoma" w:hAnsi="Tahoma" w:cs="Tahoma"/>
          <w:lang w:val="id-ID"/>
        </w:rPr>
        <w:t xml:space="preserve">Kemampuan </w:t>
      </w:r>
      <w:r w:rsidR="00A13490" w:rsidRPr="00B80E29">
        <w:rPr>
          <w:rFonts w:ascii="Tahoma" w:hAnsi="Tahoma" w:cs="Tahoma"/>
          <w:lang w:val="id-ID"/>
        </w:rPr>
        <w:t>pemecahan masalah matematika siswa juga masih relatif rendah berdasarkan hasil observasi awal yang dilakukan peneliti di kelas VIII SMP Negeri 1 Watansoppeng</w:t>
      </w:r>
      <w:r w:rsidRPr="00B80E29">
        <w:rPr>
          <w:rFonts w:ascii="Tahoma" w:hAnsi="Tahoma" w:cs="Tahoma"/>
          <w:lang w:val="id-ID"/>
        </w:rPr>
        <w:t xml:space="preserve">. </w:t>
      </w:r>
      <w:r w:rsidR="00A13490" w:rsidRPr="00B80E29">
        <w:rPr>
          <w:rFonts w:ascii="Tahoma" w:hAnsi="Tahoma" w:cs="Tahoma"/>
          <w:lang w:val="id-ID"/>
        </w:rPr>
        <w:t>Hal ini dapat dilihat dari nilai rata-rata ulangan harian siswa pada tahun ajaran 2014/2015 hanya mencapai 77. Nilai rata-rata ini jika dibandingkan dengan ketuntasan belajar menurut kurikulum, yakni sebesar 80, dapat dikatakan bahwa nilai tersebut berada di bawah standar Kriteria Ketuntasan Minimal (KKM) yang diharapkan. Hasil ulangan harian dan nilai rata-rata mata pelajaran matematika terlampir pada Tabel 1.1</w:t>
      </w:r>
    </w:p>
    <w:p w:rsidR="00A13490" w:rsidRPr="00B80E29" w:rsidRDefault="00325148" w:rsidP="00325148">
      <w:pPr>
        <w:autoSpaceDE w:val="0"/>
        <w:autoSpaceDN w:val="0"/>
        <w:adjustRightInd w:val="0"/>
        <w:spacing w:after="0" w:line="240" w:lineRule="auto"/>
        <w:ind w:left="1134" w:hanging="1134"/>
        <w:jc w:val="both"/>
        <w:rPr>
          <w:rFonts w:ascii="Tahoma" w:hAnsi="Tahoma" w:cs="Tahoma"/>
          <w:lang w:val="id-ID"/>
        </w:rPr>
      </w:pPr>
      <w:r w:rsidRPr="00B80E29">
        <w:rPr>
          <w:rFonts w:ascii="Tahoma" w:hAnsi="Tahoma" w:cs="Tahoma"/>
          <w:b/>
          <w:lang w:val="id-ID"/>
        </w:rPr>
        <w:t>Tabel 1</w:t>
      </w:r>
      <w:r w:rsidRPr="00B80E29">
        <w:rPr>
          <w:rFonts w:ascii="Tahoma" w:hAnsi="Tahoma" w:cs="Tahoma"/>
          <w:lang w:val="id-ID"/>
        </w:rPr>
        <w:t>.</w:t>
      </w:r>
      <w:r w:rsidR="00A13490" w:rsidRPr="00B80E29">
        <w:rPr>
          <w:rFonts w:ascii="Tahoma" w:hAnsi="Tahoma" w:cs="Tahoma"/>
          <w:lang w:val="id-ID"/>
        </w:rPr>
        <w:t xml:space="preserve"> Hasil Ulangan Harian Matematika Kelas VIII SMP Negeri 1 Watansoppeng</w:t>
      </w:r>
    </w:p>
    <w:tbl>
      <w:tblPr>
        <w:tblW w:w="0" w:type="auto"/>
        <w:tblInd w:w="142" w:type="dxa"/>
        <w:tblBorders>
          <w:top w:val="single" w:sz="4" w:space="0" w:color="000000" w:themeColor="text1"/>
          <w:bottom w:val="single" w:sz="4" w:space="0" w:color="000000" w:themeColor="text1"/>
        </w:tblBorders>
        <w:tblLook w:val="04A0"/>
      </w:tblPr>
      <w:tblGrid>
        <w:gridCol w:w="1242"/>
        <w:gridCol w:w="2284"/>
        <w:gridCol w:w="1827"/>
        <w:gridCol w:w="1417"/>
        <w:gridCol w:w="1701"/>
      </w:tblGrid>
      <w:tr w:rsidR="00A13490" w:rsidRPr="00B80E29" w:rsidTr="00895733">
        <w:trPr>
          <w:trHeight w:val="794"/>
        </w:trPr>
        <w:tc>
          <w:tcPr>
            <w:tcW w:w="1242" w:type="dxa"/>
            <w:tcBorders>
              <w:top w:val="single" w:sz="4" w:space="0" w:color="000000" w:themeColor="text1"/>
              <w:bottom w:val="single" w:sz="4" w:space="0" w:color="000000" w:themeColor="text1"/>
            </w:tcBorders>
            <w:vAlign w:val="center"/>
          </w:tcPr>
          <w:p w:rsidR="00A13490" w:rsidRPr="00B80E29" w:rsidRDefault="00325148" w:rsidP="00895733">
            <w:pPr>
              <w:autoSpaceDE w:val="0"/>
              <w:autoSpaceDN w:val="0"/>
              <w:adjustRightInd w:val="0"/>
              <w:spacing w:after="0" w:line="240" w:lineRule="auto"/>
              <w:jc w:val="center"/>
              <w:rPr>
                <w:rFonts w:ascii="Tahoma" w:hAnsi="Tahoma" w:cs="Tahoma"/>
                <w:b/>
                <w:lang w:val="id-ID"/>
              </w:rPr>
            </w:pPr>
            <w:r w:rsidRPr="00B80E29">
              <w:rPr>
                <w:rFonts w:ascii="Tahoma" w:hAnsi="Tahoma" w:cs="Tahoma"/>
                <w:b/>
                <w:lang w:val="id-ID"/>
              </w:rPr>
              <w:t>N</w:t>
            </w:r>
            <w:r w:rsidR="00A13490" w:rsidRPr="00B80E29">
              <w:rPr>
                <w:rFonts w:ascii="Tahoma" w:hAnsi="Tahoma" w:cs="Tahoma"/>
                <w:b/>
                <w:lang w:val="id-ID"/>
              </w:rPr>
              <w:t>o</w:t>
            </w:r>
          </w:p>
        </w:tc>
        <w:tc>
          <w:tcPr>
            <w:tcW w:w="2284" w:type="dxa"/>
            <w:tcBorders>
              <w:top w:val="single" w:sz="4" w:space="0" w:color="000000" w:themeColor="text1"/>
              <w:bottom w:val="single" w:sz="4" w:space="0" w:color="000000" w:themeColor="text1"/>
            </w:tcBorders>
            <w:vAlign w:val="center"/>
          </w:tcPr>
          <w:p w:rsidR="00A13490" w:rsidRPr="00B80E29" w:rsidRDefault="00A13490" w:rsidP="00895733">
            <w:pPr>
              <w:autoSpaceDE w:val="0"/>
              <w:autoSpaceDN w:val="0"/>
              <w:adjustRightInd w:val="0"/>
              <w:spacing w:after="0" w:line="240" w:lineRule="auto"/>
              <w:ind w:firstLine="18"/>
              <w:jc w:val="center"/>
              <w:rPr>
                <w:rFonts w:ascii="Tahoma" w:hAnsi="Tahoma" w:cs="Tahoma"/>
                <w:b/>
                <w:lang w:val="id-ID"/>
              </w:rPr>
            </w:pPr>
            <w:r w:rsidRPr="00B80E29">
              <w:rPr>
                <w:rFonts w:ascii="Tahoma" w:hAnsi="Tahoma" w:cs="Tahoma"/>
                <w:b/>
                <w:lang w:val="id-ID"/>
              </w:rPr>
              <w:t>Tahun Ajaran</w:t>
            </w:r>
          </w:p>
        </w:tc>
        <w:tc>
          <w:tcPr>
            <w:tcW w:w="1827" w:type="dxa"/>
            <w:tcBorders>
              <w:top w:val="single" w:sz="4" w:space="0" w:color="000000" w:themeColor="text1"/>
              <w:bottom w:val="single" w:sz="4" w:space="0" w:color="000000" w:themeColor="text1"/>
            </w:tcBorders>
            <w:vAlign w:val="center"/>
          </w:tcPr>
          <w:p w:rsidR="00A13490" w:rsidRPr="00B80E29" w:rsidRDefault="00A13490" w:rsidP="008C3DD3">
            <w:pPr>
              <w:autoSpaceDE w:val="0"/>
              <w:autoSpaceDN w:val="0"/>
              <w:adjustRightInd w:val="0"/>
              <w:spacing w:after="0" w:line="240" w:lineRule="auto"/>
              <w:ind w:firstLine="34"/>
              <w:jc w:val="center"/>
              <w:rPr>
                <w:rFonts w:ascii="Tahoma" w:hAnsi="Tahoma" w:cs="Tahoma"/>
                <w:b/>
                <w:lang w:val="id-ID"/>
              </w:rPr>
            </w:pPr>
            <w:r w:rsidRPr="00B80E29">
              <w:rPr>
                <w:rFonts w:ascii="Tahoma" w:hAnsi="Tahoma" w:cs="Tahoma"/>
                <w:b/>
                <w:lang w:val="id-ID"/>
              </w:rPr>
              <w:t>Nilai Tertinggi</w:t>
            </w:r>
          </w:p>
        </w:tc>
        <w:tc>
          <w:tcPr>
            <w:tcW w:w="1417" w:type="dxa"/>
            <w:tcBorders>
              <w:top w:val="single" w:sz="4" w:space="0" w:color="000000" w:themeColor="text1"/>
              <w:bottom w:val="single" w:sz="4" w:space="0" w:color="000000" w:themeColor="text1"/>
            </w:tcBorders>
            <w:vAlign w:val="center"/>
          </w:tcPr>
          <w:p w:rsidR="00A13490" w:rsidRPr="00B80E29" w:rsidRDefault="00A13490" w:rsidP="008C3DD3">
            <w:pPr>
              <w:autoSpaceDE w:val="0"/>
              <w:autoSpaceDN w:val="0"/>
              <w:adjustRightInd w:val="0"/>
              <w:spacing w:after="0" w:line="240" w:lineRule="auto"/>
              <w:ind w:left="34"/>
              <w:jc w:val="center"/>
              <w:rPr>
                <w:rFonts w:ascii="Tahoma" w:hAnsi="Tahoma" w:cs="Tahoma"/>
                <w:b/>
                <w:lang w:val="id-ID"/>
              </w:rPr>
            </w:pPr>
            <w:r w:rsidRPr="00B80E29">
              <w:rPr>
                <w:rFonts w:ascii="Tahoma" w:hAnsi="Tahoma" w:cs="Tahoma"/>
                <w:b/>
                <w:lang w:val="id-ID"/>
              </w:rPr>
              <w:t>Nilai Terendah</w:t>
            </w:r>
          </w:p>
        </w:tc>
        <w:tc>
          <w:tcPr>
            <w:tcW w:w="1701" w:type="dxa"/>
            <w:tcBorders>
              <w:top w:val="single" w:sz="4" w:space="0" w:color="000000" w:themeColor="text1"/>
              <w:bottom w:val="single" w:sz="4" w:space="0" w:color="000000" w:themeColor="text1"/>
            </w:tcBorders>
            <w:vAlign w:val="center"/>
          </w:tcPr>
          <w:p w:rsidR="00A13490" w:rsidRPr="00B80E29" w:rsidRDefault="00A13490" w:rsidP="008C3DD3">
            <w:pPr>
              <w:autoSpaceDE w:val="0"/>
              <w:autoSpaceDN w:val="0"/>
              <w:adjustRightInd w:val="0"/>
              <w:spacing w:after="0" w:line="240" w:lineRule="auto"/>
              <w:jc w:val="center"/>
              <w:rPr>
                <w:rFonts w:ascii="Tahoma" w:hAnsi="Tahoma" w:cs="Tahoma"/>
                <w:b/>
                <w:lang w:val="id-ID"/>
              </w:rPr>
            </w:pPr>
            <w:r w:rsidRPr="00B80E29">
              <w:rPr>
                <w:rFonts w:ascii="Tahoma" w:hAnsi="Tahoma" w:cs="Tahoma"/>
                <w:b/>
                <w:lang w:val="id-ID"/>
              </w:rPr>
              <w:t>Nilai</w:t>
            </w:r>
          </w:p>
          <w:p w:rsidR="00A13490" w:rsidRPr="00B80E29" w:rsidRDefault="00A13490" w:rsidP="008C3DD3">
            <w:pPr>
              <w:autoSpaceDE w:val="0"/>
              <w:autoSpaceDN w:val="0"/>
              <w:adjustRightInd w:val="0"/>
              <w:spacing w:after="0" w:line="240" w:lineRule="auto"/>
              <w:jc w:val="center"/>
              <w:rPr>
                <w:rFonts w:ascii="Tahoma" w:hAnsi="Tahoma" w:cs="Tahoma"/>
                <w:b/>
                <w:lang w:val="id-ID"/>
              </w:rPr>
            </w:pPr>
            <w:r w:rsidRPr="00B80E29">
              <w:rPr>
                <w:rFonts w:ascii="Tahoma" w:hAnsi="Tahoma" w:cs="Tahoma"/>
                <w:b/>
                <w:lang w:val="id-ID"/>
              </w:rPr>
              <w:t>Rata - rata</w:t>
            </w:r>
          </w:p>
        </w:tc>
      </w:tr>
      <w:tr w:rsidR="00A13490" w:rsidRPr="00B80E29" w:rsidTr="00895733">
        <w:tc>
          <w:tcPr>
            <w:tcW w:w="1242" w:type="dxa"/>
            <w:tcBorders>
              <w:top w:val="single" w:sz="4" w:space="0" w:color="000000" w:themeColor="text1"/>
            </w:tcBorders>
          </w:tcPr>
          <w:p w:rsidR="00A13490" w:rsidRPr="00B80E29" w:rsidRDefault="00A13490" w:rsidP="00895733">
            <w:pPr>
              <w:autoSpaceDE w:val="0"/>
              <w:autoSpaceDN w:val="0"/>
              <w:adjustRightInd w:val="0"/>
              <w:spacing w:after="0" w:line="240" w:lineRule="auto"/>
              <w:jc w:val="center"/>
              <w:rPr>
                <w:rFonts w:ascii="Tahoma" w:hAnsi="Tahoma" w:cs="Tahoma"/>
                <w:lang w:val="id-ID"/>
              </w:rPr>
            </w:pPr>
            <w:r w:rsidRPr="00B80E29">
              <w:rPr>
                <w:rFonts w:ascii="Tahoma" w:hAnsi="Tahoma" w:cs="Tahoma"/>
                <w:lang w:val="id-ID"/>
              </w:rPr>
              <w:t>1</w:t>
            </w:r>
          </w:p>
          <w:p w:rsidR="00A13490" w:rsidRPr="00B80E29" w:rsidRDefault="00A13490" w:rsidP="00895733">
            <w:pPr>
              <w:autoSpaceDE w:val="0"/>
              <w:autoSpaceDN w:val="0"/>
              <w:adjustRightInd w:val="0"/>
              <w:spacing w:after="0" w:line="240" w:lineRule="auto"/>
              <w:jc w:val="center"/>
              <w:rPr>
                <w:rFonts w:ascii="Tahoma" w:hAnsi="Tahoma" w:cs="Tahoma"/>
                <w:lang w:val="id-ID"/>
              </w:rPr>
            </w:pPr>
            <w:r w:rsidRPr="00B80E29">
              <w:rPr>
                <w:rFonts w:ascii="Tahoma" w:hAnsi="Tahoma" w:cs="Tahoma"/>
                <w:lang w:val="id-ID"/>
              </w:rPr>
              <w:t>2</w:t>
            </w:r>
          </w:p>
        </w:tc>
        <w:tc>
          <w:tcPr>
            <w:tcW w:w="2284" w:type="dxa"/>
            <w:tcBorders>
              <w:top w:val="single" w:sz="4" w:space="0" w:color="000000" w:themeColor="text1"/>
            </w:tcBorders>
          </w:tcPr>
          <w:p w:rsidR="00A13490" w:rsidRPr="00B80E29" w:rsidRDefault="00A13490" w:rsidP="00895733">
            <w:pPr>
              <w:autoSpaceDE w:val="0"/>
              <w:autoSpaceDN w:val="0"/>
              <w:adjustRightInd w:val="0"/>
              <w:spacing w:after="0" w:line="240" w:lineRule="auto"/>
              <w:ind w:firstLine="34"/>
              <w:jc w:val="center"/>
              <w:rPr>
                <w:rFonts w:ascii="Tahoma" w:hAnsi="Tahoma" w:cs="Tahoma"/>
                <w:lang w:val="id-ID"/>
              </w:rPr>
            </w:pPr>
            <w:r w:rsidRPr="00B80E29">
              <w:rPr>
                <w:rFonts w:ascii="Tahoma" w:hAnsi="Tahoma" w:cs="Tahoma"/>
                <w:lang w:val="id-ID"/>
              </w:rPr>
              <w:t>2014/2015</w:t>
            </w:r>
          </w:p>
          <w:p w:rsidR="00A13490" w:rsidRPr="00B80E29" w:rsidRDefault="00A13490" w:rsidP="00895733">
            <w:pPr>
              <w:autoSpaceDE w:val="0"/>
              <w:autoSpaceDN w:val="0"/>
              <w:adjustRightInd w:val="0"/>
              <w:spacing w:after="0" w:line="240" w:lineRule="auto"/>
              <w:ind w:firstLine="34"/>
              <w:jc w:val="center"/>
              <w:rPr>
                <w:rFonts w:ascii="Tahoma" w:hAnsi="Tahoma" w:cs="Tahoma"/>
                <w:lang w:val="id-ID"/>
              </w:rPr>
            </w:pPr>
            <w:r w:rsidRPr="00B80E29">
              <w:rPr>
                <w:rFonts w:ascii="Tahoma" w:hAnsi="Tahoma" w:cs="Tahoma"/>
                <w:lang w:val="id-ID"/>
              </w:rPr>
              <w:t>2015/2016</w:t>
            </w:r>
          </w:p>
        </w:tc>
        <w:tc>
          <w:tcPr>
            <w:tcW w:w="1827" w:type="dxa"/>
            <w:tcBorders>
              <w:top w:val="single" w:sz="4" w:space="0" w:color="000000" w:themeColor="text1"/>
            </w:tcBorders>
          </w:tcPr>
          <w:p w:rsidR="00A13490" w:rsidRPr="00B80E29" w:rsidRDefault="00A13490" w:rsidP="00895733">
            <w:pPr>
              <w:autoSpaceDE w:val="0"/>
              <w:autoSpaceDN w:val="0"/>
              <w:adjustRightInd w:val="0"/>
              <w:spacing w:after="0" w:line="240" w:lineRule="auto"/>
              <w:jc w:val="center"/>
              <w:rPr>
                <w:rFonts w:ascii="Tahoma" w:hAnsi="Tahoma" w:cs="Tahoma"/>
                <w:lang w:val="id-ID"/>
              </w:rPr>
            </w:pPr>
            <w:r w:rsidRPr="00B80E29">
              <w:rPr>
                <w:rFonts w:ascii="Tahoma" w:hAnsi="Tahoma" w:cs="Tahoma"/>
                <w:lang w:val="id-ID"/>
              </w:rPr>
              <w:t>94</w:t>
            </w:r>
          </w:p>
          <w:p w:rsidR="00A13490" w:rsidRPr="00B80E29" w:rsidRDefault="00A13490" w:rsidP="00895733">
            <w:pPr>
              <w:autoSpaceDE w:val="0"/>
              <w:autoSpaceDN w:val="0"/>
              <w:adjustRightInd w:val="0"/>
              <w:spacing w:after="0" w:line="240" w:lineRule="auto"/>
              <w:jc w:val="center"/>
              <w:rPr>
                <w:rFonts w:ascii="Tahoma" w:hAnsi="Tahoma" w:cs="Tahoma"/>
                <w:lang w:val="id-ID"/>
              </w:rPr>
            </w:pPr>
            <w:r w:rsidRPr="00B80E29">
              <w:rPr>
                <w:rFonts w:ascii="Tahoma" w:hAnsi="Tahoma" w:cs="Tahoma"/>
                <w:lang w:val="id-ID"/>
              </w:rPr>
              <w:t>95</w:t>
            </w:r>
          </w:p>
        </w:tc>
        <w:tc>
          <w:tcPr>
            <w:tcW w:w="1417" w:type="dxa"/>
            <w:tcBorders>
              <w:top w:val="single" w:sz="4" w:space="0" w:color="000000" w:themeColor="text1"/>
            </w:tcBorders>
          </w:tcPr>
          <w:p w:rsidR="00A13490" w:rsidRPr="00B80E29" w:rsidRDefault="00A13490" w:rsidP="00895733">
            <w:pPr>
              <w:autoSpaceDE w:val="0"/>
              <w:autoSpaceDN w:val="0"/>
              <w:adjustRightInd w:val="0"/>
              <w:spacing w:after="0" w:line="240" w:lineRule="auto"/>
              <w:jc w:val="center"/>
              <w:rPr>
                <w:rFonts w:ascii="Tahoma" w:hAnsi="Tahoma" w:cs="Tahoma"/>
                <w:lang w:val="id-ID"/>
              </w:rPr>
            </w:pPr>
            <w:r w:rsidRPr="00B80E29">
              <w:rPr>
                <w:rFonts w:ascii="Tahoma" w:hAnsi="Tahoma" w:cs="Tahoma"/>
                <w:lang w:val="id-ID"/>
              </w:rPr>
              <w:t>60</w:t>
            </w:r>
          </w:p>
          <w:p w:rsidR="00A13490" w:rsidRPr="00B80E29" w:rsidRDefault="00A13490" w:rsidP="00895733">
            <w:pPr>
              <w:autoSpaceDE w:val="0"/>
              <w:autoSpaceDN w:val="0"/>
              <w:adjustRightInd w:val="0"/>
              <w:spacing w:after="0" w:line="240" w:lineRule="auto"/>
              <w:jc w:val="center"/>
              <w:rPr>
                <w:rFonts w:ascii="Tahoma" w:hAnsi="Tahoma" w:cs="Tahoma"/>
                <w:lang w:val="id-ID"/>
              </w:rPr>
            </w:pPr>
            <w:r w:rsidRPr="00B80E29">
              <w:rPr>
                <w:rFonts w:ascii="Tahoma" w:hAnsi="Tahoma" w:cs="Tahoma"/>
                <w:lang w:val="id-ID"/>
              </w:rPr>
              <w:t>65</w:t>
            </w:r>
          </w:p>
        </w:tc>
        <w:tc>
          <w:tcPr>
            <w:tcW w:w="1701" w:type="dxa"/>
            <w:tcBorders>
              <w:top w:val="single" w:sz="4" w:space="0" w:color="000000" w:themeColor="text1"/>
            </w:tcBorders>
          </w:tcPr>
          <w:p w:rsidR="00A13490" w:rsidRPr="00B80E29" w:rsidRDefault="00A13490" w:rsidP="00895733">
            <w:pPr>
              <w:autoSpaceDE w:val="0"/>
              <w:autoSpaceDN w:val="0"/>
              <w:adjustRightInd w:val="0"/>
              <w:spacing w:after="0" w:line="240" w:lineRule="auto"/>
              <w:jc w:val="center"/>
              <w:rPr>
                <w:rFonts w:ascii="Tahoma" w:hAnsi="Tahoma" w:cs="Tahoma"/>
                <w:lang w:val="id-ID"/>
              </w:rPr>
            </w:pPr>
            <w:r w:rsidRPr="00B80E29">
              <w:rPr>
                <w:rFonts w:ascii="Tahoma" w:hAnsi="Tahoma" w:cs="Tahoma"/>
                <w:lang w:val="id-ID"/>
              </w:rPr>
              <w:t>77</w:t>
            </w:r>
          </w:p>
          <w:p w:rsidR="00A13490" w:rsidRPr="00B80E29" w:rsidRDefault="00A13490" w:rsidP="00895733">
            <w:pPr>
              <w:autoSpaceDE w:val="0"/>
              <w:autoSpaceDN w:val="0"/>
              <w:adjustRightInd w:val="0"/>
              <w:spacing w:after="0" w:line="240" w:lineRule="auto"/>
              <w:jc w:val="center"/>
              <w:rPr>
                <w:rFonts w:ascii="Tahoma" w:hAnsi="Tahoma" w:cs="Tahoma"/>
                <w:lang w:val="id-ID"/>
              </w:rPr>
            </w:pPr>
            <w:r w:rsidRPr="00B80E29">
              <w:rPr>
                <w:rFonts w:ascii="Tahoma" w:hAnsi="Tahoma" w:cs="Tahoma"/>
                <w:lang w:val="id-ID"/>
              </w:rPr>
              <w:t>80</w:t>
            </w:r>
          </w:p>
        </w:tc>
      </w:tr>
    </w:tbl>
    <w:p w:rsidR="00A13490" w:rsidRPr="00B80E29" w:rsidRDefault="00A13490" w:rsidP="00402F42">
      <w:pPr>
        <w:spacing w:after="0" w:line="360" w:lineRule="auto"/>
        <w:jc w:val="both"/>
        <w:rPr>
          <w:rFonts w:ascii="Tahoma" w:hAnsi="Tahoma" w:cs="Tahoma"/>
          <w:lang w:val="id-ID"/>
        </w:rPr>
      </w:pPr>
      <w:r w:rsidRPr="00B80E29">
        <w:rPr>
          <w:rFonts w:ascii="Tahoma" w:hAnsi="Tahoma" w:cs="Tahoma"/>
          <w:lang w:val="id-ID"/>
        </w:rPr>
        <w:t>Sumber: SMP Negeri 1 Watansoppeng</w:t>
      </w:r>
      <w:r w:rsidR="00325148" w:rsidRPr="00B80E29">
        <w:rPr>
          <w:rFonts w:ascii="Tahoma" w:hAnsi="Tahoma" w:cs="Tahoma"/>
          <w:lang w:val="id-ID"/>
        </w:rPr>
        <w:t>, 2016</w:t>
      </w:r>
    </w:p>
    <w:p w:rsidR="00A13490" w:rsidRPr="00B80E29" w:rsidRDefault="00A13490" w:rsidP="00325148">
      <w:pPr>
        <w:pStyle w:val="ListParagraph"/>
        <w:spacing w:after="0" w:line="360" w:lineRule="auto"/>
        <w:ind w:left="0" w:firstLine="720"/>
        <w:jc w:val="both"/>
        <w:rPr>
          <w:rFonts w:ascii="Tahoma" w:hAnsi="Tahoma" w:cs="Tahoma"/>
          <w:lang w:val="id-ID"/>
        </w:rPr>
      </w:pPr>
      <w:r w:rsidRPr="00B80E29">
        <w:rPr>
          <w:rFonts w:ascii="Tahoma" w:hAnsi="Tahoma" w:cs="Tahoma"/>
          <w:lang w:val="id-ID"/>
        </w:rPr>
        <w:t>Berdasarkan hasil survei diperoleh data kondisi siswa yang menjadi subjek penelitian menunjukkan bahwa: (1) siswa tidak terbiasa mengerjakan soal-soal yang mengandung indikator pemecahan masalah; (2) siswa juga tidak terbiasa belajar dalam kelompok-kelompok kecil untuk mendiskusikan soal yang diberikan guru, akibatnya siswa tidak saling terbuka dan bertukar pendapat, ide, ataupun gagasan dalam mengerjakan soal-soal latihan yang diberikan guru; (3) semangat dan gairah belajar siswa masih kurang, dalam hal ini siswa sangat jarang menjawab pertanyaan-pertanyaan dalam proses pembelajaran; (4) belum mampu berbuat sendiri ketika guru meminta siswa menyelesaikan tugas yang diberikan, siswa masih sangat tergantung pada bimbingan guru; (5) pendekatan pembelajaran yang digunakan guru cenderung tidak dapat memotivasi siswa sehingga keaktifan siswa dalam proses pembelajaran masih sangat rendah; (4) motivasi dan sikap siswa terhadap pembelajaran matematika sangat rendah karena sebagian siswa masih menganggap matematika adalah mata pelajaran yang memusingkan, harus selalu dihapal serta siswa tidak tahu kaitan materi dengan kehidupan sehari-hari.</w:t>
      </w:r>
    </w:p>
    <w:p w:rsidR="00A13490" w:rsidRPr="00B80E29" w:rsidRDefault="00A13490" w:rsidP="00325148">
      <w:pPr>
        <w:spacing w:after="0" w:line="360" w:lineRule="auto"/>
        <w:ind w:firstLine="720"/>
        <w:jc w:val="both"/>
        <w:rPr>
          <w:rFonts w:ascii="Tahoma" w:hAnsi="Tahoma" w:cs="Tahoma"/>
          <w:lang w:val="id-ID"/>
        </w:rPr>
      </w:pPr>
      <w:r w:rsidRPr="00B80E29">
        <w:rPr>
          <w:rFonts w:ascii="Tahoma" w:hAnsi="Tahoma" w:cs="Tahoma"/>
          <w:lang w:val="id-ID"/>
        </w:rPr>
        <w:tab/>
        <w:t xml:space="preserve">Upaya yang dapat dilakukan untuk mengatasi permasalahan pendidikan matematika sekolah seperti yang telah diuraikan di atas yaitu dengan pemilihan model dan pendekatan pembelajaran yang tepat. Di antara alternatif model pembelajaran </w:t>
      </w:r>
      <w:r w:rsidRPr="00B80E29">
        <w:rPr>
          <w:rFonts w:ascii="Tahoma" w:hAnsi="Tahoma" w:cs="Tahoma"/>
          <w:lang w:val="id-ID"/>
        </w:rPr>
        <w:lastRenderedPageBreak/>
        <w:t>matematika yang dapat mendukung tercapainya tujuan mata pelajaran matematika adalah model pembelajaran</w:t>
      </w:r>
      <w:r w:rsidRPr="00B80E29">
        <w:rPr>
          <w:rFonts w:ascii="Tahoma" w:eastAsia="Times New Roman" w:hAnsi="Tahoma" w:cs="Tahoma"/>
          <w:lang w:val="id-ID" w:eastAsia="id-ID"/>
        </w:rPr>
        <w:t xml:space="preserve"> </w:t>
      </w:r>
      <w:r w:rsidRPr="00B80E29">
        <w:rPr>
          <w:rFonts w:ascii="Tahoma" w:eastAsia="Times New Roman" w:hAnsi="Tahoma" w:cs="Tahoma"/>
          <w:i/>
          <w:lang w:val="id-ID" w:eastAsia="id-ID"/>
        </w:rPr>
        <w:t xml:space="preserve">Missouri Mathematics Project </w:t>
      </w:r>
      <w:r w:rsidRPr="00B80E29">
        <w:rPr>
          <w:rFonts w:ascii="Tahoma" w:eastAsia="Times New Roman" w:hAnsi="Tahoma" w:cs="Tahoma"/>
          <w:lang w:val="id-ID" w:eastAsia="id-ID"/>
        </w:rPr>
        <w:t xml:space="preserve">(MMP). </w:t>
      </w:r>
      <w:r w:rsidRPr="00B80E29">
        <w:rPr>
          <w:rFonts w:ascii="Tahoma" w:hAnsi="Tahoma" w:cs="Tahoma"/>
          <w:lang w:val="id-ID"/>
        </w:rPr>
        <w:t xml:space="preserve">Model </w:t>
      </w:r>
      <w:r w:rsidRPr="00B80E29">
        <w:rPr>
          <w:rFonts w:ascii="Tahoma" w:hAnsi="Tahoma" w:cs="Tahoma"/>
          <w:i/>
          <w:lang w:val="id-ID"/>
        </w:rPr>
        <w:t>Missouri Mathematics Project</w:t>
      </w:r>
      <w:r w:rsidRPr="00B80E29">
        <w:rPr>
          <w:rFonts w:ascii="Tahoma" w:hAnsi="Tahoma" w:cs="Tahoma"/>
          <w:lang w:val="id-ID"/>
        </w:rPr>
        <w:t xml:space="preserve"> merupakan suatu program yang didesain untuk membantu guru dalam hal efektivitas penggunaan latihan-latihan agar siswa mencapai peningkatan yang luar biasa. Latihan-latihan yang dimaksud yaitu lembar tugas, dimana pada saat kegiatan belajar mengajar guru memberikan tugas kepada siswa agar siswa dapat mengerjakan soal-soal tersebut dengan tujuan untuk membantu siswa agar lebih mudah memahami materi yang dijelaskan oleh guru. </w:t>
      </w:r>
    </w:p>
    <w:p w:rsidR="00A13490" w:rsidRPr="00B80E29" w:rsidRDefault="00A13490" w:rsidP="00325148">
      <w:pPr>
        <w:pStyle w:val="ListParagraph"/>
        <w:spacing w:after="0" w:line="360" w:lineRule="auto"/>
        <w:ind w:left="0" w:firstLine="720"/>
        <w:jc w:val="both"/>
        <w:rPr>
          <w:rFonts w:ascii="Tahoma" w:eastAsia="Times New Roman" w:hAnsi="Tahoma" w:cs="Tahoma"/>
          <w:lang w:val="id-ID"/>
        </w:rPr>
      </w:pPr>
      <w:r w:rsidRPr="00B80E29">
        <w:rPr>
          <w:rFonts w:ascii="Tahoma" w:hAnsi="Tahoma" w:cs="Tahoma"/>
          <w:lang w:val="id-ID"/>
        </w:rPr>
        <w:t xml:space="preserve">Model pembelajaran </w:t>
      </w:r>
      <w:r w:rsidRPr="00B80E29">
        <w:rPr>
          <w:rFonts w:ascii="Tahoma" w:hAnsi="Tahoma" w:cs="Tahoma"/>
          <w:i/>
          <w:lang w:val="id-ID"/>
        </w:rPr>
        <w:t>Missouri Mathematics Project</w:t>
      </w:r>
      <w:r w:rsidRPr="00B80E29">
        <w:rPr>
          <w:rFonts w:ascii="Tahoma" w:hAnsi="Tahoma" w:cs="Tahoma"/>
          <w:lang w:val="id-ID"/>
        </w:rPr>
        <w:t xml:space="preserve"> memuat hal-hal yang dapat mengefektifkan waktu siswa yaitu review tentang materi sebelumnya, pengembangan ide baru sebagai perluasan konsep matematika terdahulu, pemberian latihan terkontrol, pemberian tugas mandiri kepada siswa, dan pemberian tugas rumah (pekerjaan rumah) sehingga waktu siswa dapat digunakan dengan seefektif mungkin baik di dalam lingkungan sekolah maupun di luar lingkungan sekolah.</w:t>
      </w:r>
    </w:p>
    <w:p w:rsidR="00A13490" w:rsidRPr="00B80E29" w:rsidRDefault="00A13490" w:rsidP="00325148">
      <w:pPr>
        <w:pStyle w:val="ListParagraph"/>
        <w:spacing w:after="0" w:line="360" w:lineRule="auto"/>
        <w:ind w:left="0" w:firstLine="720"/>
        <w:jc w:val="both"/>
        <w:rPr>
          <w:rFonts w:ascii="Tahoma" w:hAnsi="Tahoma" w:cs="Tahoma"/>
          <w:lang w:val="id-ID"/>
        </w:rPr>
      </w:pPr>
      <w:r w:rsidRPr="00B80E29">
        <w:rPr>
          <w:rFonts w:ascii="Tahoma" w:hAnsi="Tahoma" w:cs="Tahoma"/>
          <w:lang w:val="id-ID"/>
        </w:rPr>
        <w:t xml:space="preserve">Model pembelajaran </w:t>
      </w:r>
      <w:r w:rsidRPr="00B80E29">
        <w:rPr>
          <w:rFonts w:ascii="Tahoma" w:hAnsi="Tahoma" w:cs="Tahoma"/>
          <w:i/>
          <w:lang w:val="id-ID"/>
        </w:rPr>
        <w:t>Missouri Mathematics Project</w:t>
      </w:r>
      <w:r w:rsidRPr="00B80E29">
        <w:rPr>
          <w:rFonts w:ascii="Tahoma" w:hAnsi="Tahoma" w:cs="Tahoma"/>
          <w:lang w:val="id-ID"/>
        </w:rPr>
        <w:t xml:space="preserve"> dirancang untuk meningkatkan kemampuan siswa dalam memahami konsep, menyelesaikan soal dan memecahkan masalah-masalah matematika hingga pada akhirnya peserta didik mampu mengkonstruksi jawabannya sendiri karena banyaknya pengalaman yang dimiliki peserta didik dalam menyelesaikan soal-soal latihan.</w:t>
      </w:r>
    </w:p>
    <w:p w:rsidR="00A13490" w:rsidRPr="00B80E29" w:rsidRDefault="00A13490" w:rsidP="00325148">
      <w:pPr>
        <w:autoSpaceDE w:val="0"/>
        <w:autoSpaceDN w:val="0"/>
        <w:adjustRightInd w:val="0"/>
        <w:spacing w:after="0" w:line="360" w:lineRule="auto"/>
        <w:ind w:firstLine="720"/>
        <w:jc w:val="both"/>
        <w:rPr>
          <w:rFonts w:ascii="Tahoma" w:hAnsi="Tahoma" w:cs="Tahoma"/>
          <w:lang w:val="id-ID"/>
        </w:rPr>
      </w:pPr>
      <w:r w:rsidRPr="00B80E29">
        <w:rPr>
          <w:rFonts w:ascii="Tahoma" w:hAnsi="Tahoma" w:cs="Tahoma"/>
          <w:lang w:val="id-ID"/>
        </w:rPr>
        <w:t xml:space="preserve">Pendekatan saintifik diyakini sebagai titian emas perkembangan dan pengembangan sikap, keterampilan, dan pengetahuan peserta didik dalam pendekatan atau proses kerja yang memenuhi kriteria ilmiah. Proses pendekatan pembelajaran saintifik merupakan perpaduan antara proses pembelajaran yang semula terfokus pada eksplorasi, elaborasi, dan konfirmasi dilengkapi dengan mengamati, menanya, menalar, mencoba, dan mengkomunikasikan (Kemendikbud, 2013). </w:t>
      </w:r>
    </w:p>
    <w:p w:rsidR="00A13490" w:rsidRPr="00B80E29" w:rsidRDefault="00A13490" w:rsidP="00325148">
      <w:pPr>
        <w:spacing w:after="0" w:line="360" w:lineRule="auto"/>
        <w:ind w:firstLine="720"/>
        <w:jc w:val="both"/>
        <w:rPr>
          <w:rFonts w:ascii="Tahoma" w:hAnsi="Tahoma" w:cs="Tahoma"/>
          <w:lang w:val="id-ID"/>
        </w:rPr>
      </w:pPr>
      <w:r w:rsidRPr="00B80E29">
        <w:rPr>
          <w:rFonts w:ascii="Tahoma" w:hAnsi="Tahoma" w:cs="Tahoma"/>
          <w:lang w:val="id-ID"/>
        </w:rPr>
        <w:t xml:space="preserve">Langkah-langkah kegiatan yang akan dilaksanakan memperlihatkan bahwa model pembelajaran </w:t>
      </w:r>
      <w:r w:rsidRPr="00B80E29">
        <w:rPr>
          <w:rFonts w:ascii="Tahoma" w:hAnsi="Tahoma" w:cs="Tahoma"/>
          <w:i/>
          <w:lang w:val="id-ID"/>
        </w:rPr>
        <w:t>Missouri Matemathics Project</w:t>
      </w:r>
      <w:r w:rsidRPr="00B80E29">
        <w:rPr>
          <w:rFonts w:ascii="Tahoma" w:hAnsi="Tahoma" w:cs="Tahoma"/>
          <w:lang w:val="id-ID"/>
        </w:rPr>
        <w:t xml:space="preserve"> dengan pendekatan saintifik meletakkan siswa sebagai subyek pembelajaran dan menuntut mereka untuk memecahkan masalah secara berkelompok sehingga dapat meningkatkan interaksi antar siswa dalam belajar.</w:t>
      </w:r>
    </w:p>
    <w:p w:rsidR="00EB2D7C" w:rsidRPr="00B80E29" w:rsidRDefault="0066398F" w:rsidP="00EB2D7C">
      <w:pPr>
        <w:pStyle w:val="ListParagraph"/>
        <w:spacing w:after="0" w:line="360" w:lineRule="auto"/>
        <w:ind w:left="0" w:firstLine="709"/>
        <w:jc w:val="both"/>
        <w:rPr>
          <w:rFonts w:ascii="Tahoma" w:hAnsi="Tahoma" w:cs="Tahoma"/>
          <w:lang w:val="id-ID"/>
        </w:rPr>
      </w:pPr>
      <w:r w:rsidRPr="00B80E29">
        <w:rPr>
          <w:rFonts w:ascii="Tahoma" w:hAnsi="Tahoma" w:cs="Tahoma"/>
          <w:lang w:val="id-ID"/>
        </w:rPr>
        <w:t xml:space="preserve"> </w:t>
      </w:r>
      <w:r w:rsidR="00EB2D7C" w:rsidRPr="00B80E29">
        <w:rPr>
          <w:rFonts w:ascii="Tahoma" w:hAnsi="Tahoma" w:cs="Tahoma"/>
          <w:lang w:val="id-ID"/>
        </w:rPr>
        <w:t xml:space="preserve">Berdasarkan latar belakang, maka rumusan masalah dalam penelitian ini adalah “Apakah pembelajaran matematika dengan menggunakan penerapan pembelajaran </w:t>
      </w:r>
      <w:r w:rsidR="00EB2D7C" w:rsidRPr="00B80E29">
        <w:rPr>
          <w:rFonts w:ascii="Tahoma" w:hAnsi="Tahoma" w:cs="Tahoma"/>
          <w:i/>
          <w:lang w:val="id-ID"/>
        </w:rPr>
        <w:t>Missouri Mathematics Project</w:t>
      </w:r>
      <w:r w:rsidR="00EB2D7C" w:rsidRPr="00B80E29">
        <w:rPr>
          <w:rFonts w:ascii="Tahoma" w:hAnsi="Tahoma" w:cs="Tahoma"/>
          <w:lang w:val="id-ID"/>
        </w:rPr>
        <w:t xml:space="preserve"> (MMP) dengan pendekatan saintifik ditinjau kemampuan pemecahan masalah matematika efektif diterapkan pada siswa kelas VIII </w:t>
      </w:r>
      <w:r w:rsidR="00EB2D7C" w:rsidRPr="00B80E29">
        <w:rPr>
          <w:rFonts w:ascii="Tahoma" w:hAnsi="Tahoma" w:cs="Tahoma"/>
          <w:lang w:val="id-ID"/>
        </w:rPr>
        <w:lastRenderedPageBreak/>
        <w:t>SMP Negeri 1 Watansoppeng?”. Selain menjawab pertanyaan tersebut, akan dideskripsikan hal-hal sebagai berikut:</w:t>
      </w:r>
    </w:p>
    <w:p w:rsidR="00EB2D7C" w:rsidRPr="00B80E29" w:rsidRDefault="00EB2D7C" w:rsidP="00EB2D7C">
      <w:pPr>
        <w:pStyle w:val="ListParagraph"/>
        <w:numPr>
          <w:ilvl w:val="0"/>
          <w:numId w:val="1"/>
        </w:numPr>
        <w:spacing w:after="0" w:line="360" w:lineRule="auto"/>
        <w:ind w:left="426" w:hanging="426"/>
        <w:jc w:val="both"/>
        <w:rPr>
          <w:rFonts w:ascii="Tahoma" w:hAnsi="Tahoma" w:cs="Tahoma"/>
          <w:lang w:val="id-ID"/>
        </w:rPr>
      </w:pPr>
      <w:r w:rsidRPr="00B80E29">
        <w:rPr>
          <w:rFonts w:ascii="Tahoma" w:hAnsi="Tahoma" w:cs="Tahoma"/>
          <w:lang w:val="id-ID"/>
        </w:rPr>
        <w:t xml:space="preserve">Bagaimana kemampuan pemecahan masalah matematika dalam penerapan pembelajaran </w:t>
      </w:r>
      <w:r w:rsidRPr="00B80E29">
        <w:rPr>
          <w:rFonts w:ascii="Tahoma" w:hAnsi="Tahoma" w:cs="Tahoma"/>
          <w:i/>
          <w:lang w:val="id-ID"/>
        </w:rPr>
        <w:t>Missouri Mathematics Project</w:t>
      </w:r>
      <w:r w:rsidRPr="00B80E29">
        <w:rPr>
          <w:rFonts w:ascii="Tahoma" w:hAnsi="Tahoma" w:cs="Tahoma"/>
          <w:lang w:val="id-ID"/>
        </w:rPr>
        <w:t xml:space="preserve"> (MMP) dengan pendekatan saintifik pada siswa kelas VIII SMP Negeri 1 Watansoppeng?</w:t>
      </w:r>
    </w:p>
    <w:p w:rsidR="00EB2D7C" w:rsidRPr="00B80E29" w:rsidRDefault="00EB2D7C" w:rsidP="00EB2D7C">
      <w:pPr>
        <w:pStyle w:val="ListParagraph"/>
        <w:numPr>
          <w:ilvl w:val="0"/>
          <w:numId w:val="1"/>
        </w:numPr>
        <w:spacing w:after="0" w:line="360" w:lineRule="auto"/>
        <w:ind w:left="426" w:hanging="426"/>
        <w:jc w:val="both"/>
        <w:rPr>
          <w:rFonts w:ascii="Tahoma" w:hAnsi="Tahoma" w:cs="Tahoma"/>
          <w:lang w:val="id-ID"/>
        </w:rPr>
      </w:pPr>
      <w:r w:rsidRPr="00B80E29">
        <w:rPr>
          <w:rFonts w:ascii="Tahoma" w:hAnsi="Tahoma" w:cs="Tahoma"/>
          <w:lang w:val="id-ID"/>
        </w:rPr>
        <w:t xml:space="preserve">Bagaimana aktivitas siswa terhadap penerapan pembelajaran </w:t>
      </w:r>
      <w:r w:rsidRPr="00B80E29">
        <w:rPr>
          <w:rFonts w:ascii="Tahoma" w:hAnsi="Tahoma" w:cs="Tahoma"/>
          <w:i/>
          <w:lang w:val="id-ID"/>
        </w:rPr>
        <w:t>Missouri Mathematics Project</w:t>
      </w:r>
      <w:r w:rsidRPr="00B80E29">
        <w:rPr>
          <w:rFonts w:ascii="Tahoma" w:hAnsi="Tahoma" w:cs="Tahoma"/>
          <w:lang w:val="id-ID"/>
        </w:rPr>
        <w:t xml:space="preserve"> (MMP) dengan pendekatan saintifik pada siswa kelas VIII SMP Negeri 1 Watansoppeng?</w:t>
      </w:r>
    </w:p>
    <w:p w:rsidR="00EB2D7C" w:rsidRPr="00B80E29" w:rsidRDefault="00EB2D7C" w:rsidP="00EB2D7C">
      <w:pPr>
        <w:pStyle w:val="ListParagraph"/>
        <w:numPr>
          <w:ilvl w:val="0"/>
          <w:numId w:val="1"/>
        </w:numPr>
        <w:spacing w:after="0" w:line="360" w:lineRule="auto"/>
        <w:ind w:left="426" w:hanging="426"/>
        <w:jc w:val="both"/>
        <w:rPr>
          <w:rFonts w:ascii="Tahoma" w:hAnsi="Tahoma" w:cs="Tahoma"/>
          <w:lang w:val="id-ID"/>
        </w:rPr>
      </w:pPr>
      <w:r w:rsidRPr="00B80E29">
        <w:rPr>
          <w:rFonts w:ascii="Tahoma" w:hAnsi="Tahoma" w:cs="Tahoma"/>
          <w:lang w:val="id-ID"/>
        </w:rPr>
        <w:t xml:space="preserve">Bagaimana respons siswa terhadap penerapan pembelajaran </w:t>
      </w:r>
      <w:r w:rsidRPr="00B80E29">
        <w:rPr>
          <w:rFonts w:ascii="Tahoma" w:hAnsi="Tahoma" w:cs="Tahoma"/>
          <w:i/>
          <w:lang w:val="id-ID"/>
        </w:rPr>
        <w:t>Missouri Mathematics Project</w:t>
      </w:r>
      <w:r w:rsidRPr="00B80E29">
        <w:rPr>
          <w:rFonts w:ascii="Tahoma" w:hAnsi="Tahoma" w:cs="Tahoma"/>
          <w:lang w:val="id-ID"/>
        </w:rPr>
        <w:t xml:space="preserve"> (MMP) dengan pendekatan saintifik pada siswa kelas VIII SMP Negeri 1 Watansoppeng?</w:t>
      </w:r>
    </w:p>
    <w:p w:rsidR="00EB2D7C" w:rsidRPr="00B80E29" w:rsidRDefault="00EB2D7C" w:rsidP="00EB2D7C">
      <w:pPr>
        <w:pStyle w:val="ListParagraph"/>
        <w:spacing w:after="0" w:line="240" w:lineRule="auto"/>
        <w:ind w:left="1069"/>
        <w:jc w:val="both"/>
        <w:rPr>
          <w:rFonts w:ascii="Tahoma" w:eastAsia="Times New Roman" w:hAnsi="Tahoma" w:cs="Tahoma"/>
          <w:lang w:val="id-ID"/>
        </w:rPr>
      </w:pPr>
    </w:p>
    <w:p w:rsidR="00EB2D7C" w:rsidRPr="00B80E29" w:rsidRDefault="00EB2D7C" w:rsidP="00834BFE">
      <w:pPr>
        <w:pStyle w:val="ListParagraph"/>
        <w:spacing w:after="0" w:line="360" w:lineRule="auto"/>
        <w:ind w:left="0"/>
        <w:rPr>
          <w:rFonts w:ascii="Tahoma" w:hAnsi="Tahoma" w:cs="Tahoma"/>
          <w:b/>
          <w:lang w:val="id-ID"/>
        </w:rPr>
      </w:pPr>
      <w:r w:rsidRPr="00B80E29">
        <w:rPr>
          <w:rFonts w:ascii="Tahoma" w:hAnsi="Tahoma" w:cs="Tahoma"/>
          <w:b/>
          <w:lang w:val="id-ID"/>
        </w:rPr>
        <w:t>METODE PENELITIAN</w:t>
      </w:r>
    </w:p>
    <w:p w:rsidR="00EB2D7C" w:rsidRPr="00B80E29" w:rsidRDefault="00EB2D7C" w:rsidP="00EB2D7C">
      <w:pPr>
        <w:spacing w:after="0" w:line="360" w:lineRule="auto"/>
        <w:ind w:firstLine="709"/>
        <w:jc w:val="both"/>
        <w:rPr>
          <w:rFonts w:ascii="Tahoma" w:hAnsi="Tahoma" w:cs="Tahoma"/>
          <w:i/>
          <w:lang w:val="id-ID"/>
        </w:rPr>
      </w:pPr>
      <w:r w:rsidRPr="00B80E29">
        <w:rPr>
          <w:rFonts w:ascii="Tahoma" w:hAnsi="Tahoma" w:cs="Tahoma"/>
          <w:lang w:val="id-ID"/>
        </w:rPr>
        <w:t xml:space="preserve">Jenis penelitian ini merupakan penelitian pre-experimental dengan desain </w:t>
      </w:r>
      <w:r w:rsidRPr="00B80E29">
        <w:rPr>
          <w:rFonts w:ascii="Tahoma" w:hAnsi="Tahoma" w:cs="Tahoma"/>
          <w:i/>
          <w:lang w:val="id-ID"/>
        </w:rPr>
        <w:t>One-Group Pretest-Posttest Design</w:t>
      </w:r>
      <w:r w:rsidRPr="00B80E29">
        <w:rPr>
          <w:rFonts w:ascii="Tahoma" w:hAnsi="Tahoma" w:cs="Tahoma"/>
          <w:lang w:val="id-ID"/>
        </w:rPr>
        <w:t xml:space="preserve">. Populasi dalam penelitian ini adalah semua siswa kelas VIII SMP Negeri 1 Watansoppeng tahun ajaran 2016/2017 yang berjumlah 214 orang dan tersebar pada 10 kelas yang diasumsikan homogen. Sampel penelitian terdiri dari satu kelas yakni kelas yang diberikan perlakuan dengan menggunakan model pembelajaran </w:t>
      </w:r>
      <w:r w:rsidRPr="00B80E29">
        <w:rPr>
          <w:rFonts w:ascii="Tahoma" w:hAnsi="Tahoma" w:cs="Tahoma"/>
          <w:i/>
          <w:lang w:val="id-ID"/>
        </w:rPr>
        <w:t>Missouri Mathematics Project</w:t>
      </w:r>
      <w:r w:rsidRPr="00B80E29">
        <w:rPr>
          <w:rFonts w:ascii="Tahoma" w:hAnsi="Tahoma" w:cs="Tahoma"/>
          <w:lang w:val="id-ID"/>
        </w:rPr>
        <w:t xml:space="preserve"> (MMP) dengan pendekatan saintifik  dengan tehnik </w:t>
      </w:r>
      <w:r w:rsidRPr="00B80E29">
        <w:rPr>
          <w:rFonts w:ascii="Tahoma" w:hAnsi="Tahoma" w:cs="Tahoma"/>
          <w:i/>
          <w:lang w:val="id-ID"/>
        </w:rPr>
        <w:t xml:space="preserve">cluster random sampling. </w:t>
      </w:r>
    </w:p>
    <w:p w:rsidR="008202E9" w:rsidRPr="00B80E29" w:rsidRDefault="00EB2D7C" w:rsidP="008202E9">
      <w:pPr>
        <w:spacing w:after="0" w:line="360" w:lineRule="auto"/>
        <w:ind w:firstLine="709"/>
        <w:jc w:val="both"/>
        <w:rPr>
          <w:rFonts w:ascii="Tahoma" w:hAnsi="Tahoma" w:cs="Tahoma"/>
          <w:lang w:val="id-ID"/>
        </w:rPr>
      </w:pPr>
      <w:r w:rsidRPr="00B80E29">
        <w:rPr>
          <w:rFonts w:ascii="Tahoma" w:hAnsi="Tahoma" w:cs="Tahoma"/>
          <w:lang w:val="id-ID"/>
        </w:rPr>
        <w:t xml:space="preserve">Perangkat pembelajaran terdiri dari Rencana Pelaksanaan Pembelajaran (RPP) dan Lembar Kegiatan Siswa (LKS). Sedangkan  instrumen penelitian yang digunakan dalam penelitian ini, yaitu </w:t>
      </w:r>
      <w:r w:rsidR="008202E9" w:rsidRPr="00B80E29">
        <w:rPr>
          <w:rFonts w:ascii="Tahoma" w:hAnsi="Tahoma" w:cs="Tahoma"/>
          <w:lang w:val="id-ID"/>
        </w:rPr>
        <w:t xml:space="preserve">lembar </w:t>
      </w:r>
      <w:r w:rsidRPr="00B80E29">
        <w:rPr>
          <w:rFonts w:ascii="Tahoma" w:hAnsi="Tahoma" w:cs="Tahoma"/>
          <w:lang w:val="id-ID"/>
        </w:rPr>
        <w:t xml:space="preserve">observasi keterlaksanaan pembelajaran, </w:t>
      </w:r>
      <w:r w:rsidR="008202E9" w:rsidRPr="00B80E29">
        <w:rPr>
          <w:rFonts w:ascii="Tahoma" w:hAnsi="Tahoma" w:cs="Tahoma"/>
          <w:lang w:val="id-ID"/>
        </w:rPr>
        <w:t xml:space="preserve">tes </w:t>
      </w:r>
      <w:r w:rsidRPr="00B80E29">
        <w:rPr>
          <w:rFonts w:ascii="Tahoma" w:hAnsi="Tahoma" w:cs="Tahoma"/>
          <w:lang w:val="id-ID"/>
        </w:rPr>
        <w:t xml:space="preserve">kemampuan pemecahan masalah matematika, </w:t>
      </w:r>
      <w:r w:rsidR="008202E9" w:rsidRPr="00B80E29">
        <w:rPr>
          <w:rFonts w:ascii="Tahoma" w:hAnsi="Tahoma" w:cs="Tahoma"/>
          <w:lang w:val="id-ID"/>
        </w:rPr>
        <w:t xml:space="preserve">lembar </w:t>
      </w:r>
      <w:r w:rsidRPr="00B80E29">
        <w:rPr>
          <w:rFonts w:ascii="Tahoma" w:hAnsi="Tahoma" w:cs="Tahoma"/>
          <w:lang w:val="id-ID"/>
        </w:rPr>
        <w:t>obs</w:t>
      </w:r>
      <w:r w:rsidR="008202E9" w:rsidRPr="00B80E29">
        <w:rPr>
          <w:rFonts w:ascii="Tahoma" w:hAnsi="Tahoma" w:cs="Tahoma"/>
          <w:lang w:val="id-ID"/>
        </w:rPr>
        <w:t xml:space="preserve">ervasi aktivitas siswa, dan angket </w:t>
      </w:r>
      <w:r w:rsidRPr="00B80E29">
        <w:rPr>
          <w:rFonts w:ascii="Tahoma" w:hAnsi="Tahoma" w:cs="Tahoma"/>
          <w:lang w:val="id-ID"/>
        </w:rPr>
        <w:t>respons siswa.</w:t>
      </w:r>
      <w:r w:rsidR="008202E9" w:rsidRPr="00B80E29">
        <w:rPr>
          <w:rFonts w:ascii="Times New Roman" w:hAnsi="Times New Roman" w:cs="Times New Roman"/>
          <w:lang w:val="id-ID"/>
        </w:rPr>
        <w:t xml:space="preserve"> </w:t>
      </w:r>
      <w:r w:rsidR="008202E9" w:rsidRPr="00B80E29">
        <w:rPr>
          <w:rFonts w:ascii="Tahoma" w:hAnsi="Tahoma" w:cs="Tahoma"/>
          <w:lang w:val="id-ID"/>
        </w:rPr>
        <w:t xml:space="preserve">Data yang dikumpulkan terdiri dari data keterlaksanaan pembelajaran, </w:t>
      </w:r>
      <w:r w:rsidR="008202E9" w:rsidRPr="00B80E29">
        <w:rPr>
          <w:rFonts w:ascii="Tahoma" w:hAnsi="Tahoma" w:cs="Tahoma"/>
          <w:color w:val="1D1B11" w:themeColor="background2" w:themeShade="1A"/>
          <w:lang w:val="id-ID"/>
        </w:rPr>
        <w:t xml:space="preserve">data kemampuan pemecahan masalah matematika </w:t>
      </w:r>
      <w:r w:rsidR="008202E9" w:rsidRPr="00B80E29">
        <w:rPr>
          <w:rFonts w:ascii="Tahoma" w:hAnsi="Tahoma" w:cs="Tahoma"/>
          <w:lang w:val="id-ID"/>
        </w:rPr>
        <w:t xml:space="preserve">siswa, </w:t>
      </w:r>
      <w:r w:rsidR="008202E9" w:rsidRPr="00B80E29">
        <w:rPr>
          <w:rFonts w:ascii="Tahoma" w:hAnsi="Tahoma" w:cs="Tahoma"/>
          <w:color w:val="1D1B11" w:themeColor="background2" w:themeShade="1A"/>
          <w:lang w:val="id-ID"/>
        </w:rPr>
        <w:t xml:space="preserve">data aktivitas siswa dalam pembelajaran, dan data respons siswa </w:t>
      </w:r>
      <w:r w:rsidR="008202E9" w:rsidRPr="00B80E29">
        <w:rPr>
          <w:rFonts w:ascii="Tahoma" w:hAnsi="Tahoma" w:cs="Tahoma"/>
          <w:lang w:val="id-ID"/>
        </w:rPr>
        <w:t>terhadap pembelajaran. Data keterlaksanaan pembelajaran dan  aktivitas siswa dianalisis menggunakan analisis deskriptif sedangkan data  kemampuan pemecahan masalah matematika dan respons siswa dianalisis menggunakan analisis deskriptif dan analisis inferensial.</w:t>
      </w:r>
    </w:p>
    <w:p w:rsidR="008202E9" w:rsidRDefault="008202E9" w:rsidP="008C3DD3">
      <w:pPr>
        <w:spacing w:after="0" w:line="360" w:lineRule="auto"/>
        <w:jc w:val="both"/>
        <w:rPr>
          <w:rFonts w:ascii="Tahoma" w:hAnsi="Tahoma" w:cs="Tahoma"/>
        </w:rPr>
      </w:pPr>
    </w:p>
    <w:p w:rsidR="00895733" w:rsidRDefault="00895733" w:rsidP="008C3DD3">
      <w:pPr>
        <w:spacing w:after="0" w:line="360" w:lineRule="auto"/>
        <w:jc w:val="both"/>
        <w:rPr>
          <w:rFonts w:ascii="Tahoma" w:hAnsi="Tahoma" w:cs="Tahoma"/>
        </w:rPr>
      </w:pPr>
    </w:p>
    <w:p w:rsidR="00895733" w:rsidRDefault="00895733" w:rsidP="008C3DD3">
      <w:pPr>
        <w:spacing w:after="0" w:line="360" w:lineRule="auto"/>
        <w:jc w:val="both"/>
        <w:rPr>
          <w:rFonts w:ascii="Tahoma" w:hAnsi="Tahoma" w:cs="Tahoma"/>
        </w:rPr>
      </w:pPr>
    </w:p>
    <w:p w:rsidR="00895733" w:rsidRPr="008C3DD3" w:rsidRDefault="00895733" w:rsidP="008C3DD3">
      <w:pPr>
        <w:spacing w:after="0" w:line="360" w:lineRule="auto"/>
        <w:jc w:val="both"/>
        <w:rPr>
          <w:rFonts w:ascii="Tahoma" w:hAnsi="Tahoma" w:cs="Tahoma"/>
        </w:rPr>
      </w:pPr>
    </w:p>
    <w:p w:rsidR="008202E9" w:rsidRPr="00B80E29" w:rsidRDefault="008202E9" w:rsidP="00834BFE">
      <w:pPr>
        <w:spacing w:after="0" w:line="360" w:lineRule="auto"/>
        <w:rPr>
          <w:rFonts w:ascii="Tahoma" w:hAnsi="Tahoma" w:cs="Tahoma"/>
          <w:b/>
          <w:lang w:val="id-ID"/>
        </w:rPr>
      </w:pPr>
      <w:r w:rsidRPr="00B80E29">
        <w:rPr>
          <w:rFonts w:ascii="Tahoma" w:hAnsi="Tahoma" w:cs="Tahoma"/>
          <w:b/>
          <w:lang w:val="id-ID"/>
        </w:rPr>
        <w:lastRenderedPageBreak/>
        <w:t>HASIL PENELITIAN DAN PEMBAHASAN</w:t>
      </w:r>
    </w:p>
    <w:p w:rsidR="008202E9" w:rsidRPr="00B80E29" w:rsidRDefault="008202E9" w:rsidP="00834BFE">
      <w:pPr>
        <w:spacing w:after="0" w:line="360" w:lineRule="auto"/>
        <w:jc w:val="both"/>
        <w:rPr>
          <w:rFonts w:ascii="Tahoma" w:hAnsi="Tahoma" w:cs="Tahoma"/>
          <w:lang w:val="id-ID"/>
        </w:rPr>
      </w:pPr>
      <w:r w:rsidRPr="00B80E29">
        <w:rPr>
          <w:rFonts w:ascii="Tahoma" w:hAnsi="Tahoma" w:cs="Tahoma"/>
          <w:b/>
          <w:szCs w:val="18"/>
          <w:lang w:val="id-ID"/>
        </w:rPr>
        <w:t>Hasil Penelitian</w:t>
      </w:r>
    </w:p>
    <w:p w:rsidR="00EB2D7C" w:rsidRPr="00895733" w:rsidRDefault="008202E9" w:rsidP="00895733">
      <w:pPr>
        <w:pStyle w:val="ListParagraph"/>
        <w:numPr>
          <w:ilvl w:val="0"/>
          <w:numId w:val="5"/>
        </w:numPr>
        <w:spacing w:after="0" w:line="240" w:lineRule="auto"/>
        <w:ind w:left="426" w:hanging="426"/>
        <w:jc w:val="both"/>
        <w:rPr>
          <w:rFonts w:ascii="Tahoma" w:eastAsia="Times New Roman" w:hAnsi="Tahoma" w:cs="Tahoma"/>
          <w:lang w:val="id-ID"/>
        </w:rPr>
      </w:pPr>
      <w:r w:rsidRPr="00895733">
        <w:rPr>
          <w:rFonts w:ascii="Tahoma" w:hAnsi="Tahoma" w:cs="Tahoma"/>
          <w:lang w:val="id-ID"/>
        </w:rPr>
        <w:t xml:space="preserve">Keterlaksanaan pembelajaran dengan model pembelajaran </w:t>
      </w:r>
      <w:r w:rsidRPr="00895733">
        <w:rPr>
          <w:rFonts w:ascii="Tahoma" w:hAnsi="Tahoma" w:cs="Tahoma"/>
          <w:i/>
          <w:lang w:val="id-ID"/>
        </w:rPr>
        <w:t>Missouri Mathematics Project</w:t>
      </w:r>
      <w:r w:rsidRPr="00895733">
        <w:rPr>
          <w:rFonts w:ascii="Tahoma" w:hAnsi="Tahoma" w:cs="Tahoma"/>
          <w:lang w:val="id-ID"/>
        </w:rPr>
        <w:t xml:space="preserve"> (MMP)  dengan pendekatan saintifik</w:t>
      </w:r>
    </w:p>
    <w:p w:rsidR="008202E9" w:rsidRPr="00B80E29" w:rsidRDefault="008202E9" w:rsidP="008202E9">
      <w:pPr>
        <w:pStyle w:val="ListParagraph"/>
        <w:spacing w:after="0" w:line="360" w:lineRule="auto"/>
        <w:ind w:left="0" w:firstLine="720"/>
        <w:jc w:val="both"/>
        <w:rPr>
          <w:rFonts w:ascii="Tahoma" w:hAnsi="Tahoma" w:cs="Tahoma"/>
          <w:lang w:val="id-ID"/>
        </w:rPr>
      </w:pPr>
      <w:r w:rsidRPr="00B80E29">
        <w:rPr>
          <w:rFonts w:ascii="Tahoma" w:hAnsi="Tahoma" w:cs="Tahoma"/>
          <w:lang w:val="id-ID"/>
        </w:rPr>
        <w:t>Hasil observasi terhadap keterlaksanaan pembelajaran pada kegiatan dalam proses pembelajaran dapat dilihat pada Tabel 2 berikut ini.</w:t>
      </w:r>
    </w:p>
    <w:p w:rsidR="008202E9" w:rsidRPr="00B80E29" w:rsidRDefault="008202E9" w:rsidP="008202E9">
      <w:pPr>
        <w:spacing w:after="0" w:line="240" w:lineRule="auto"/>
        <w:ind w:left="1276" w:hanging="1276"/>
        <w:jc w:val="both"/>
        <w:rPr>
          <w:rFonts w:ascii="Tahoma" w:hAnsi="Tahoma" w:cs="Tahoma"/>
          <w:lang w:val="id-ID"/>
        </w:rPr>
      </w:pPr>
      <w:r w:rsidRPr="00B80E29">
        <w:rPr>
          <w:rFonts w:ascii="Tahoma" w:hAnsi="Tahoma" w:cs="Tahoma"/>
          <w:b/>
          <w:lang w:val="id-ID"/>
        </w:rPr>
        <w:t>Tabel 2.</w:t>
      </w:r>
      <w:r w:rsidRPr="00B80E29">
        <w:rPr>
          <w:rFonts w:ascii="Tahoma" w:hAnsi="Tahoma" w:cs="Tahoma"/>
          <w:lang w:val="id-ID"/>
        </w:rPr>
        <w:t xml:space="preserve"> Hasil Observasi Keterlaksanaan Pembelajaran dengan Model Pembelajaran </w:t>
      </w:r>
      <w:r w:rsidRPr="00B80E29">
        <w:rPr>
          <w:rFonts w:ascii="Tahoma" w:hAnsi="Tahoma" w:cs="Tahoma"/>
          <w:i/>
          <w:lang w:val="id-ID"/>
        </w:rPr>
        <w:t>Missouri Mathematics Project</w:t>
      </w:r>
      <w:r w:rsidRPr="00B80E29">
        <w:rPr>
          <w:rFonts w:ascii="Tahoma" w:hAnsi="Tahoma" w:cs="Tahoma"/>
          <w:lang w:val="id-ID"/>
        </w:rPr>
        <w:t xml:space="preserve"> (MMP)  dengan Pendekatan Saintifik</w:t>
      </w:r>
    </w:p>
    <w:tbl>
      <w:tblPr>
        <w:tblW w:w="8454" w:type="dxa"/>
        <w:jc w:val="center"/>
        <w:tblInd w:w="2" w:type="dxa"/>
        <w:tblLook w:val="04A0"/>
      </w:tblPr>
      <w:tblGrid>
        <w:gridCol w:w="1432"/>
        <w:gridCol w:w="1829"/>
        <w:gridCol w:w="3329"/>
        <w:gridCol w:w="1864"/>
      </w:tblGrid>
      <w:tr w:rsidR="008202E9" w:rsidRPr="00B80E29" w:rsidTr="00895733">
        <w:trPr>
          <w:trHeight w:val="358"/>
          <w:jc w:val="center"/>
        </w:trPr>
        <w:tc>
          <w:tcPr>
            <w:tcW w:w="1432" w:type="dxa"/>
            <w:tcBorders>
              <w:top w:val="single" w:sz="4" w:space="0" w:color="auto"/>
              <w:bottom w:val="single" w:sz="4" w:space="0" w:color="auto"/>
            </w:tcBorders>
            <w:shd w:val="clear" w:color="auto" w:fill="auto"/>
            <w:noWrap/>
            <w:vAlign w:val="center"/>
            <w:hideMark/>
          </w:tcPr>
          <w:p w:rsidR="008202E9" w:rsidRPr="00B80E29" w:rsidRDefault="008202E9" w:rsidP="008C3DD3">
            <w:pPr>
              <w:spacing w:after="0" w:line="240" w:lineRule="auto"/>
              <w:jc w:val="center"/>
              <w:rPr>
                <w:rFonts w:ascii="Tahoma" w:hAnsi="Tahoma" w:cs="Tahoma"/>
                <w:b/>
                <w:lang w:val="id-ID"/>
              </w:rPr>
            </w:pPr>
            <w:r w:rsidRPr="00B80E29">
              <w:rPr>
                <w:rFonts w:ascii="Tahoma" w:hAnsi="Tahoma" w:cs="Tahoma"/>
                <w:b/>
                <w:lang w:val="id-ID"/>
              </w:rPr>
              <w:t>Pertemuan</w:t>
            </w:r>
          </w:p>
        </w:tc>
        <w:tc>
          <w:tcPr>
            <w:tcW w:w="1829" w:type="dxa"/>
            <w:tcBorders>
              <w:top w:val="single" w:sz="4" w:space="0" w:color="auto"/>
              <w:bottom w:val="single" w:sz="4" w:space="0" w:color="auto"/>
            </w:tcBorders>
            <w:shd w:val="clear" w:color="auto" w:fill="auto"/>
            <w:noWrap/>
            <w:vAlign w:val="center"/>
            <w:hideMark/>
          </w:tcPr>
          <w:p w:rsidR="008202E9" w:rsidRPr="00B80E29" w:rsidRDefault="008202E9" w:rsidP="008C3DD3">
            <w:pPr>
              <w:spacing w:after="0" w:line="240" w:lineRule="auto"/>
              <w:jc w:val="center"/>
              <w:rPr>
                <w:rFonts w:ascii="Tahoma" w:hAnsi="Tahoma" w:cs="Tahoma"/>
                <w:b/>
                <w:lang w:val="id-ID"/>
              </w:rPr>
            </w:pPr>
            <w:r w:rsidRPr="00B80E29">
              <w:rPr>
                <w:rFonts w:ascii="Tahoma" w:hAnsi="Tahoma" w:cs="Tahoma"/>
                <w:b/>
                <w:lang w:val="id-ID"/>
              </w:rPr>
              <w:t>Skor rata-rata</w:t>
            </w:r>
          </w:p>
        </w:tc>
        <w:tc>
          <w:tcPr>
            <w:tcW w:w="3329" w:type="dxa"/>
            <w:tcBorders>
              <w:top w:val="single" w:sz="4" w:space="0" w:color="auto"/>
              <w:bottom w:val="single" w:sz="4" w:space="0" w:color="auto"/>
            </w:tcBorders>
            <w:shd w:val="clear" w:color="auto" w:fill="auto"/>
            <w:noWrap/>
            <w:vAlign w:val="center"/>
            <w:hideMark/>
          </w:tcPr>
          <w:p w:rsidR="008202E9" w:rsidRPr="00B80E29" w:rsidRDefault="008202E9" w:rsidP="008C3DD3">
            <w:pPr>
              <w:spacing w:after="0" w:line="240" w:lineRule="auto"/>
              <w:ind w:left="-98"/>
              <w:jc w:val="center"/>
              <w:rPr>
                <w:rFonts w:ascii="Tahoma" w:hAnsi="Tahoma" w:cs="Tahoma"/>
                <w:b/>
                <w:lang w:val="id-ID"/>
              </w:rPr>
            </w:pPr>
            <w:r w:rsidRPr="00B80E29">
              <w:rPr>
                <w:rFonts w:ascii="Tahoma" w:hAnsi="Tahoma" w:cs="Tahoma"/>
                <w:b/>
                <w:lang w:val="id-ID"/>
              </w:rPr>
              <w:t>Klasifikasi</w:t>
            </w:r>
          </w:p>
        </w:tc>
        <w:tc>
          <w:tcPr>
            <w:tcW w:w="1864" w:type="dxa"/>
            <w:tcBorders>
              <w:top w:val="single" w:sz="4" w:space="0" w:color="auto"/>
              <w:bottom w:val="single" w:sz="4" w:space="0" w:color="auto"/>
            </w:tcBorders>
            <w:vAlign w:val="center"/>
          </w:tcPr>
          <w:p w:rsidR="008202E9" w:rsidRPr="00B80E29" w:rsidRDefault="008202E9" w:rsidP="008C3DD3">
            <w:pPr>
              <w:spacing w:after="0" w:line="240" w:lineRule="auto"/>
              <w:ind w:left="-96"/>
              <w:jc w:val="center"/>
              <w:rPr>
                <w:rFonts w:ascii="Tahoma" w:hAnsi="Tahoma" w:cs="Tahoma"/>
                <w:b/>
                <w:lang w:val="id-ID"/>
              </w:rPr>
            </w:pPr>
            <w:r w:rsidRPr="00B80E29">
              <w:rPr>
                <w:rFonts w:ascii="Tahoma" w:hAnsi="Tahoma" w:cs="Tahoma"/>
                <w:b/>
                <w:lang w:val="id-ID"/>
              </w:rPr>
              <w:t>Keterangan Kriteria</w:t>
            </w:r>
          </w:p>
        </w:tc>
      </w:tr>
      <w:tr w:rsidR="008202E9" w:rsidRPr="00B80E29" w:rsidTr="00895733">
        <w:trPr>
          <w:trHeight w:val="315"/>
          <w:jc w:val="center"/>
        </w:trPr>
        <w:tc>
          <w:tcPr>
            <w:tcW w:w="1432" w:type="dxa"/>
            <w:tcBorders>
              <w:top w:val="single" w:sz="4" w:space="0" w:color="auto"/>
            </w:tcBorders>
            <w:shd w:val="clear" w:color="auto" w:fill="auto"/>
            <w:noWrap/>
            <w:vAlign w:val="center"/>
            <w:hideMark/>
          </w:tcPr>
          <w:p w:rsidR="008202E9" w:rsidRPr="00B80E29" w:rsidRDefault="008202E9" w:rsidP="008C3DD3">
            <w:pPr>
              <w:spacing w:after="0" w:line="240" w:lineRule="auto"/>
              <w:ind w:left="-44"/>
              <w:jc w:val="center"/>
              <w:rPr>
                <w:rFonts w:ascii="Tahoma" w:hAnsi="Tahoma" w:cs="Tahoma"/>
                <w:lang w:val="id-ID"/>
              </w:rPr>
            </w:pPr>
            <w:r w:rsidRPr="00B80E29">
              <w:rPr>
                <w:rFonts w:ascii="Tahoma" w:hAnsi="Tahoma" w:cs="Tahoma"/>
                <w:lang w:val="id-ID"/>
              </w:rPr>
              <w:t>I</w:t>
            </w:r>
          </w:p>
        </w:tc>
        <w:tc>
          <w:tcPr>
            <w:tcW w:w="1829" w:type="dxa"/>
            <w:tcBorders>
              <w:top w:val="single" w:sz="4" w:space="0" w:color="auto"/>
            </w:tcBorders>
            <w:shd w:val="clear" w:color="auto" w:fill="auto"/>
            <w:noWrap/>
            <w:vAlign w:val="center"/>
            <w:hideMark/>
          </w:tcPr>
          <w:p w:rsidR="008202E9" w:rsidRPr="00B80E29" w:rsidRDefault="008202E9" w:rsidP="008C3DD3">
            <w:pPr>
              <w:spacing w:after="0" w:line="240" w:lineRule="auto"/>
              <w:ind w:left="-30"/>
              <w:jc w:val="center"/>
              <w:rPr>
                <w:rFonts w:ascii="Tahoma" w:hAnsi="Tahoma" w:cs="Tahoma"/>
                <w:lang w:val="id-ID"/>
              </w:rPr>
            </w:pPr>
            <w:r w:rsidRPr="00B80E29">
              <w:rPr>
                <w:rFonts w:ascii="Tahoma" w:hAnsi="Tahoma" w:cs="Tahoma"/>
                <w:lang w:val="id-ID"/>
              </w:rPr>
              <w:t>4,4</w:t>
            </w:r>
          </w:p>
        </w:tc>
        <w:tc>
          <w:tcPr>
            <w:tcW w:w="3329" w:type="dxa"/>
            <w:tcBorders>
              <w:top w:val="single" w:sz="4" w:space="0" w:color="auto"/>
            </w:tcBorders>
            <w:shd w:val="clear" w:color="auto" w:fill="auto"/>
            <w:noWrap/>
            <w:vAlign w:val="center"/>
            <w:hideMark/>
          </w:tcPr>
          <w:p w:rsidR="008202E9" w:rsidRPr="00B80E29" w:rsidRDefault="008202E9" w:rsidP="008C3DD3">
            <w:pPr>
              <w:spacing w:after="0" w:line="240" w:lineRule="auto"/>
              <w:ind w:left="-85"/>
              <w:jc w:val="center"/>
              <w:rPr>
                <w:rFonts w:ascii="Tahoma" w:hAnsi="Tahoma" w:cs="Tahoma"/>
                <w:lang w:val="id-ID"/>
              </w:rPr>
            </w:pPr>
            <w:r w:rsidRPr="00B80E29">
              <w:rPr>
                <w:rFonts w:ascii="Tahoma" w:hAnsi="Tahoma" w:cs="Tahoma"/>
                <w:lang w:val="id-ID"/>
              </w:rPr>
              <w:t>Terlaksana dengan Baik</w:t>
            </w:r>
          </w:p>
        </w:tc>
        <w:tc>
          <w:tcPr>
            <w:tcW w:w="1864" w:type="dxa"/>
            <w:tcBorders>
              <w:top w:val="single" w:sz="4" w:space="0" w:color="auto"/>
            </w:tcBorders>
            <w:vAlign w:val="center"/>
          </w:tcPr>
          <w:p w:rsidR="008202E9" w:rsidRPr="00B80E29" w:rsidRDefault="008202E9" w:rsidP="008C3DD3">
            <w:pPr>
              <w:spacing w:after="0" w:line="240" w:lineRule="auto"/>
              <w:jc w:val="center"/>
              <w:rPr>
                <w:rFonts w:ascii="Tahoma" w:hAnsi="Tahoma" w:cs="Tahoma"/>
                <w:lang w:val="id-ID"/>
              </w:rPr>
            </w:pPr>
            <w:r w:rsidRPr="00B80E29">
              <w:rPr>
                <w:rFonts w:ascii="Tahoma" w:hAnsi="Tahoma" w:cs="Tahoma"/>
                <w:lang w:val="id-ID"/>
              </w:rPr>
              <w:t>3,50 &lt;</w:t>
            </w:r>
            <m:oMath>
              <m:acc>
                <m:accPr>
                  <m:chr m:val="̅"/>
                  <m:ctrlPr>
                    <w:rPr>
                      <w:rFonts w:ascii="Cambria Math" w:hAnsi="Tahoma" w:cs="Tahoma"/>
                      <w:lang w:val="id-ID"/>
                    </w:rPr>
                  </m:ctrlPr>
                </m:accPr>
                <m:e>
                  <m:r>
                    <m:rPr>
                      <m:sty m:val="bi"/>
                    </m:rPr>
                    <w:rPr>
                      <w:rFonts w:ascii="Cambria Math" w:hAnsi="Cambria Math" w:cs="Tahoma"/>
                      <w:lang w:val="id-ID"/>
                    </w:rPr>
                    <m:t>x</m:t>
                  </m:r>
                </m:e>
              </m:acc>
            </m:oMath>
            <w:r w:rsidRPr="00B80E29">
              <w:rPr>
                <w:rFonts w:ascii="Tahoma" w:hAnsi="Tahoma" w:cs="Tahoma"/>
                <w:lang w:val="id-ID"/>
              </w:rPr>
              <w:t xml:space="preserve"> ≤ 4,50</w:t>
            </w:r>
          </w:p>
        </w:tc>
      </w:tr>
      <w:tr w:rsidR="008202E9" w:rsidRPr="00B80E29" w:rsidTr="00895733">
        <w:trPr>
          <w:trHeight w:val="315"/>
          <w:jc w:val="center"/>
        </w:trPr>
        <w:tc>
          <w:tcPr>
            <w:tcW w:w="1432" w:type="dxa"/>
            <w:shd w:val="clear" w:color="auto" w:fill="auto"/>
            <w:noWrap/>
            <w:vAlign w:val="center"/>
            <w:hideMark/>
          </w:tcPr>
          <w:p w:rsidR="008202E9" w:rsidRPr="00B80E29" w:rsidRDefault="008202E9" w:rsidP="008C3DD3">
            <w:pPr>
              <w:spacing w:after="0" w:line="240" w:lineRule="auto"/>
              <w:ind w:left="-44"/>
              <w:jc w:val="center"/>
              <w:rPr>
                <w:rFonts w:ascii="Tahoma" w:hAnsi="Tahoma" w:cs="Tahoma"/>
                <w:lang w:val="id-ID"/>
              </w:rPr>
            </w:pPr>
            <w:r w:rsidRPr="00B80E29">
              <w:rPr>
                <w:rFonts w:ascii="Tahoma" w:hAnsi="Tahoma" w:cs="Tahoma"/>
                <w:lang w:val="id-ID"/>
              </w:rPr>
              <w:t>II</w:t>
            </w:r>
          </w:p>
        </w:tc>
        <w:tc>
          <w:tcPr>
            <w:tcW w:w="1829" w:type="dxa"/>
            <w:shd w:val="clear" w:color="auto" w:fill="auto"/>
            <w:noWrap/>
            <w:vAlign w:val="center"/>
            <w:hideMark/>
          </w:tcPr>
          <w:p w:rsidR="008202E9" w:rsidRPr="00B80E29" w:rsidRDefault="008202E9" w:rsidP="008C3DD3">
            <w:pPr>
              <w:spacing w:after="0" w:line="240" w:lineRule="auto"/>
              <w:ind w:left="-30"/>
              <w:jc w:val="center"/>
              <w:rPr>
                <w:rFonts w:ascii="Tahoma" w:hAnsi="Tahoma" w:cs="Tahoma"/>
                <w:lang w:val="id-ID"/>
              </w:rPr>
            </w:pPr>
            <w:r w:rsidRPr="00B80E29">
              <w:rPr>
                <w:rFonts w:ascii="Tahoma" w:hAnsi="Tahoma" w:cs="Tahoma"/>
                <w:lang w:val="id-ID"/>
              </w:rPr>
              <w:t>4,56</w:t>
            </w:r>
          </w:p>
        </w:tc>
        <w:tc>
          <w:tcPr>
            <w:tcW w:w="3329" w:type="dxa"/>
            <w:shd w:val="clear" w:color="auto" w:fill="auto"/>
            <w:noWrap/>
            <w:vAlign w:val="center"/>
            <w:hideMark/>
          </w:tcPr>
          <w:p w:rsidR="008202E9" w:rsidRPr="00B80E29" w:rsidRDefault="008202E9" w:rsidP="008C3DD3">
            <w:pPr>
              <w:spacing w:after="0" w:line="240" w:lineRule="auto"/>
              <w:ind w:left="-85"/>
              <w:jc w:val="center"/>
              <w:rPr>
                <w:rFonts w:ascii="Tahoma" w:hAnsi="Tahoma" w:cs="Tahoma"/>
                <w:lang w:val="id-ID"/>
              </w:rPr>
            </w:pPr>
            <w:r w:rsidRPr="00B80E29">
              <w:rPr>
                <w:rFonts w:ascii="Tahoma" w:hAnsi="Tahoma" w:cs="Tahoma"/>
                <w:lang w:val="id-ID"/>
              </w:rPr>
              <w:t>Terlaksana dengan Sangat Baik</w:t>
            </w:r>
          </w:p>
        </w:tc>
        <w:tc>
          <w:tcPr>
            <w:tcW w:w="1864" w:type="dxa"/>
            <w:vAlign w:val="center"/>
          </w:tcPr>
          <w:p w:rsidR="008202E9" w:rsidRPr="00B80E29" w:rsidRDefault="008202E9" w:rsidP="008C3DD3">
            <w:pPr>
              <w:spacing w:after="0" w:line="240" w:lineRule="auto"/>
              <w:jc w:val="center"/>
              <w:rPr>
                <w:rFonts w:ascii="Tahoma" w:hAnsi="Tahoma" w:cs="Tahoma"/>
                <w:lang w:val="id-ID"/>
              </w:rPr>
            </w:pPr>
            <w:r w:rsidRPr="00B80E29">
              <w:rPr>
                <w:rFonts w:ascii="Tahoma" w:hAnsi="Tahoma" w:cs="Tahoma"/>
                <w:lang w:val="id-ID"/>
              </w:rPr>
              <w:t>4,50 &lt;</w:t>
            </w:r>
            <m:oMath>
              <m:acc>
                <m:accPr>
                  <m:chr m:val="̅"/>
                  <m:ctrlPr>
                    <w:rPr>
                      <w:rFonts w:ascii="Cambria Math" w:hAnsi="Tahoma" w:cs="Tahoma"/>
                      <w:lang w:val="id-ID"/>
                    </w:rPr>
                  </m:ctrlPr>
                </m:accPr>
                <m:e>
                  <m:r>
                    <m:rPr>
                      <m:sty m:val="bi"/>
                    </m:rPr>
                    <w:rPr>
                      <w:rFonts w:ascii="Cambria Math" w:hAnsi="Cambria Math" w:cs="Tahoma"/>
                      <w:lang w:val="id-ID"/>
                    </w:rPr>
                    <m:t>x</m:t>
                  </m:r>
                </m:e>
              </m:acc>
            </m:oMath>
            <w:r w:rsidRPr="00B80E29">
              <w:rPr>
                <w:rFonts w:ascii="Tahoma" w:hAnsi="Tahoma" w:cs="Tahoma"/>
                <w:lang w:val="id-ID"/>
              </w:rPr>
              <w:t xml:space="preserve"> ≤ 5,00</w:t>
            </w:r>
          </w:p>
        </w:tc>
      </w:tr>
      <w:tr w:rsidR="008202E9" w:rsidRPr="00B80E29" w:rsidTr="00895733">
        <w:trPr>
          <w:trHeight w:val="315"/>
          <w:jc w:val="center"/>
        </w:trPr>
        <w:tc>
          <w:tcPr>
            <w:tcW w:w="1432" w:type="dxa"/>
            <w:tcBorders>
              <w:bottom w:val="nil"/>
            </w:tcBorders>
            <w:shd w:val="clear" w:color="auto" w:fill="auto"/>
            <w:noWrap/>
            <w:vAlign w:val="center"/>
            <w:hideMark/>
          </w:tcPr>
          <w:p w:rsidR="008202E9" w:rsidRPr="00B80E29" w:rsidRDefault="008202E9" w:rsidP="008C3DD3">
            <w:pPr>
              <w:spacing w:after="0" w:line="240" w:lineRule="auto"/>
              <w:ind w:left="-44"/>
              <w:jc w:val="center"/>
              <w:rPr>
                <w:rFonts w:ascii="Tahoma" w:hAnsi="Tahoma" w:cs="Tahoma"/>
                <w:lang w:val="id-ID"/>
              </w:rPr>
            </w:pPr>
            <w:r w:rsidRPr="00B80E29">
              <w:rPr>
                <w:rFonts w:ascii="Tahoma" w:hAnsi="Tahoma" w:cs="Tahoma"/>
                <w:lang w:val="id-ID"/>
              </w:rPr>
              <w:t>III</w:t>
            </w:r>
          </w:p>
        </w:tc>
        <w:tc>
          <w:tcPr>
            <w:tcW w:w="1829" w:type="dxa"/>
            <w:tcBorders>
              <w:bottom w:val="nil"/>
            </w:tcBorders>
            <w:shd w:val="clear" w:color="auto" w:fill="auto"/>
            <w:noWrap/>
            <w:vAlign w:val="center"/>
            <w:hideMark/>
          </w:tcPr>
          <w:p w:rsidR="008202E9" w:rsidRPr="00B80E29" w:rsidRDefault="008202E9" w:rsidP="008C3DD3">
            <w:pPr>
              <w:spacing w:after="0" w:line="240" w:lineRule="auto"/>
              <w:ind w:left="-30"/>
              <w:jc w:val="center"/>
              <w:rPr>
                <w:rFonts w:ascii="Tahoma" w:hAnsi="Tahoma" w:cs="Tahoma"/>
                <w:lang w:val="id-ID"/>
              </w:rPr>
            </w:pPr>
            <w:r w:rsidRPr="00B80E29">
              <w:rPr>
                <w:rFonts w:ascii="Tahoma" w:hAnsi="Tahoma" w:cs="Tahoma"/>
                <w:lang w:val="id-ID"/>
              </w:rPr>
              <w:t>4,6</w:t>
            </w:r>
          </w:p>
        </w:tc>
        <w:tc>
          <w:tcPr>
            <w:tcW w:w="3329" w:type="dxa"/>
            <w:tcBorders>
              <w:bottom w:val="nil"/>
            </w:tcBorders>
            <w:shd w:val="clear" w:color="auto" w:fill="auto"/>
            <w:noWrap/>
            <w:vAlign w:val="center"/>
            <w:hideMark/>
          </w:tcPr>
          <w:p w:rsidR="008202E9" w:rsidRPr="00B80E29" w:rsidRDefault="008202E9" w:rsidP="008C3DD3">
            <w:pPr>
              <w:spacing w:after="0" w:line="240" w:lineRule="auto"/>
              <w:ind w:left="-85"/>
              <w:jc w:val="center"/>
              <w:rPr>
                <w:rFonts w:ascii="Tahoma" w:hAnsi="Tahoma" w:cs="Tahoma"/>
                <w:lang w:val="id-ID"/>
              </w:rPr>
            </w:pPr>
            <w:r w:rsidRPr="00B80E29">
              <w:rPr>
                <w:rFonts w:ascii="Tahoma" w:hAnsi="Tahoma" w:cs="Tahoma"/>
                <w:lang w:val="id-ID"/>
              </w:rPr>
              <w:t>Terlaksana dengan Sangat Baik</w:t>
            </w:r>
          </w:p>
        </w:tc>
        <w:tc>
          <w:tcPr>
            <w:tcW w:w="1864" w:type="dxa"/>
            <w:tcBorders>
              <w:bottom w:val="nil"/>
            </w:tcBorders>
            <w:vAlign w:val="center"/>
          </w:tcPr>
          <w:p w:rsidR="008202E9" w:rsidRPr="00B80E29" w:rsidRDefault="008202E9" w:rsidP="008C3DD3">
            <w:pPr>
              <w:spacing w:after="0" w:line="240" w:lineRule="auto"/>
              <w:jc w:val="center"/>
              <w:rPr>
                <w:rFonts w:ascii="Tahoma" w:hAnsi="Tahoma" w:cs="Tahoma"/>
                <w:lang w:val="id-ID"/>
              </w:rPr>
            </w:pPr>
            <w:r w:rsidRPr="00B80E29">
              <w:rPr>
                <w:rFonts w:ascii="Tahoma" w:hAnsi="Tahoma" w:cs="Tahoma"/>
                <w:lang w:val="id-ID"/>
              </w:rPr>
              <w:t>4,50 &lt;</w:t>
            </w:r>
            <m:oMath>
              <m:acc>
                <m:accPr>
                  <m:chr m:val="̅"/>
                  <m:ctrlPr>
                    <w:rPr>
                      <w:rFonts w:ascii="Cambria Math" w:hAnsi="Tahoma" w:cs="Tahoma"/>
                      <w:lang w:val="id-ID"/>
                    </w:rPr>
                  </m:ctrlPr>
                </m:accPr>
                <m:e>
                  <m:r>
                    <m:rPr>
                      <m:sty m:val="bi"/>
                    </m:rPr>
                    <w:rPr>
                      <w:rFonts w:ascii="Cambria Math" w:hAnsi="Cambria Math" w:cs="Tahoma"/>
                      <w:lang w:val="id-ID"/>
                    </w:rPr>
                    <m:t>x</m:t>
                  </m:r>
                </m:e>
              </m:acc>
            </m:oMath>
            <w:r w:rsidRPr="00B80E29">
              <w:rPr>
                <w:rFonts w:ascii="Tahoma" w:hAnsi="Tahoma" w:cs="Tahoma"/>
                <w:lang w:val="id-ID"/>
              </w:rPr>
              <w:t xml:space="preserve"> ≤ 5,00</w:t>
            </w:r>
          </w:p>
        </w:tc>
      </w:tr>
      <w:tr w:rsidR="008202E9" w:rsidRPr="00B80E29" w:rsidTr="00895733">
        <w:trPr>
          <w:trHeight w:val="315"/>
          <w:jc w:val="center"/>
        </w:trPr>
        <w:tc>
          <w:tcPr>
            <w:tcW w:w="1432" w:type="dxa"/>
            <w:tcBorders>
              <w:top w:val="nil"/>
              <w:bottom w:val="nil"/>
            </w:tcBorders>
            <w:shd w:val="clear" w:color="auto" w:fill="auto"/>
            <w:noWrap/>
            <w:vAlign w:val="center"/>
            <w:hideMark/>
          </w:tcPr>
          <w:p w:rsidR="008202E9" w:rsidRPr="00B80E29" w:rsidRDefault="008202E9" w:rsidP="008C3DD3">
            <w:pPr>
              <w:spacing w:after="0" w:line="240" w:lineRule="auto"/>
              <w:ind w:left="-44"/>
              <w:jc w:val="center"/>
              <w:rPr>
                <w:rFonts w:ascii="Tahoma" w:hAnsi="Tahoma" w:cs="Tahoma"/>
                <w:lang w:val="id-ID"/>
              </w:rPr>
            </w:pPr>
            <w:r w:rsidRPr="00B80E29">
              <w:rPr>
                <w:rFonts w:ascii="Tahoma" w:hAnsi="Tahoma" w:cs="Tahoma"/>
                <w:lang w:val="id-ID"/>
              </w:rPr>
              <w:t>IV</w:t>
            </w:r>
          </w:p>
        </w:tc>
        <w:tc>
          <w:tcPr>
            <w:tcW w:w="1829" w:type="dxa"/>
            <w:tcBorders>
              <w:top w:val="nil"/>
              <w:bottom w:val="nil"/>
            </w:tcBorders>
            <w:shd w:val="clear" w:color="auto" w:fill="auto"/>
            <w:noWrap/>
            <w:vAlign w:val="center"/>
            <w:hideMark/>
          </w:tcPr>
          <w:p w:rsidR="008202E9" w:rsidRPr="00B80E29" w:rsidRDefault="008202E9" w:rsidP="008C3DD3">
            <w:pPr>
              <w:spacing w:after="0" w:line="240" w:lineRule="auto"/>
              <w:ind w:left="-30"/>
              <w:jc w:val="center"/>
              <w:rPr>
                <w:rFonts w:ascii="Tahoma" w:hAnsi="Tahoma" w:cs="Tahoma"/>
                <w:lang w:val="id-ID"/>
              </w:rPr>
            </w:pPr>
            <w:r w:rsidRPr="00B80E29">
              <w:rPr>
                <w:rFonts w:ascii="Tahoma" w:hAnsi="Tahoma" w:cs="Tahoma"/>
                <w:lang w:val="id-ID"/>
              </w:rPr>
              <w:t>4,64</w:t>
            </w:r>
          </w:p>
        </w:tc>
        <w:tc>
          <w:tcPr>
            <w:tcW w:w="3329" w:type="dxa"/>
            <w:tcBorders>
              <w:top w:val="nil"/>
              <w:bottom w:val="nil"/>
            </w:tcBorders>
            <w:shd w:val="clear" w:color="auto" w:fill="auto"/>
            <w:noWrap/>
            <w:vAlign w:val="center"/>
            <w:hideMark/>
          </w:tcPr>
          <w:p w:rsidR="008202E9" w:rsidRPr="00B80E29" w:rsidRDefault="008202E9" w:rsidP="008C3DD3">
            <w:pPr>
              <w:spacing w:after="0" w:line="240" w:lineRule="auto"/>
              <w:ind w:left="-85"/>
              <w:jc w:val="center"/>
              <w:rPr>
                <w:rFonts w:ascii="Tahoma" w:hAnsi="Tahoma" w:cs="Tahoma"/>
                <w:lang w:val="id-ID"/>
              </w:rPr>
            </w:pPr>
            <w:r w:rsidRPr="00B80E29">
              <w:rPr>
                <w:rFonts w:ascii="Tahoma" w:hAnsi="Tahoma" w:cs="Tahoma"/>
                <w:lang w:val="id-ID"/>
              </w:rPr>
              <w:t>Terlaksana dengan Sangat Baik</w:t>
            </w:r>
          </w:p>
        </w:tc>
        <w:tc>
          <w:tcPr>
            <w:tcW w:w="1864" w:type="dxa"/>
            <w:tcBorders>
              <w:top w:val="nil"/>
              <w:bottom w:val="nil"/>
            </w:tcBorders>
            <w:vAlign w:val="center"/>
          </w:tcPr>
          <w:p w:rsidR="008202E9" w:rsidRPr="00B80E29" w:rsidRDefault="008202E9" w:rsidP="008C3DD3">
            <w:pPr>
              <w:spacing w:after="0" w:line="240" w:lineRule="auto"/>
              <w:jc w:val="center"/>
              <w:rPr>
                <w:rFonts w:ascii="Tahoma" w:hAnsi="Tahoma" w:cs="Tahoma"/>
                <w:lang w:val="id-ID"/>
              </w:rPr>
            </w:pPr>
            <w:r w:rsidRPr="00B80E29">
              <w:rPr>
                <w:rFonts w:ascii="Tahoma" w:hAnsi="Tahoma" w:cs="Tahoma"/>
                <w:lang w:val="id-ID"/>
              </w:rPr>
              <w:t>4,50 &lt;</w:t>
            </w:r>
            <m:oMath>
              <m:acc>
                <m:accPr>
                  <m:chr m:val="̅"/>
                  <m:ctrlPr>
                    <w:rPr>
                      <w:rFonts w:ascii="Cambria Math" w:hAnsi="Tahoma" w:cs="Tahoma"/>
                      <w:lang w:val="id-ID"/>
                    </w:rPr>
                  </m:ctrlPr>
                </m:accPr>
                <m:e>
                  <m:r>
                    <m:rPr>
                      <m:sty m:val="bi"/>
                    </m:rPr>
                    <w:rPr>
                      <w:rFonts w:ascii="Cambria Math" w:hAnsi="Cambria Math" w:cs="Tahoma"/>
                      <w:lang w:val="id-ID"/>
                    </w:rPr>
                    <m:t>x</m:t>
                  </m:r>
                </m:e>
              </m:acc>
            </m:oMath>
            <w:r w:rsidRPr="00B80E29">
              <w:rPr>
                <w:rFonts w:ascii="Tahoma" w:hAnsi="Tahoma" w:cs="Tahoma"/>
                <w:lang w:val="id-ID"/>
              </w:rPr>
              <w:t xml:space="preserve"> ≤ 5,00</w:t>
            </w:r>
          </w:p>
        </w:tc>
      </w:tr>
      <w:tr w:rsidR="008202E9" w:rsidRPr="00B80E29" w:rsidTr="00895733">
        <w:trPr>
          <w:trHeight w:val="315"/>
          <w:jc w:val="center"/>
        </w:trPr>
        <w:tc>
          <w:tcPr>
            <w:tcW w:w="1432" w:type="dxa"/>
            <w:tcBorders>
              <w:top w:val="nil"/>
              <w:bottom w:val="nil"/>
            </w:tcBorders>
            <w:shd w:val="clear" w:color="auto" w:fill="auto"/>
            <w:noWrap/>
            <w:vAlign w:val="center"/>
            <w:hideMark/>
          </w:tcPr>
          <w:p w:rsidR="008202E9" w:rsidRPr="00B80E29" w:rsidRDefault="008202E9" w:rsidP="008C3DD3">
            <w:pPr>
              <w:spacing w:after="0" w:line="240" w:lineRule="auto"/>
              <w:ind w:left="-44"/>
              <w:jc w:val="center"/>
              <w:rPr>
                <w:rFonts w:ascii="Tahoma" w:hAnsi="Tahoma" w:cs="Tahoma"/>
                <w:lang w:val="id-ID"/>
              </w:rPr>
            </w:pPr>
            <w:r w:rsidRPr="00B80E29">
              <w:rPr>
                <w:rFonts w:ascii="Tahoma" w:hAnsi="Tahoma" w:cs="Tahoma"/>
                <w:lang w:val="id-ID"/>
              </w:rPr>
              <w:t>V</w:t>
            </w:r>
          </w:p>
        </w:tc>
        <w:tc>
          <w:tcPr>
            <w:tcW w:w="1829" w:type="dxa"/>
            <w:tcBorders>
              <w:top w:val="nil"/>
              <w:bottom w:val="nil"/>
            </w:tcBorders>
            <w:shd w:val="clear" w:color="auto" w:fill="auto"/>
            <w:noWrap/>
            <w:vAlign w:val="center"/>
            <w:hideMark/>
          </w:tcPr>
          <w:p w:rsidR="008202E9" w:rsidRPr="00B80E29" w:rsidRDefault="008202E9" w:rsidP="008C3DD3">
            <w:pPr>
              <w:spacing w:after="0" w:line="240" w:lineRule="auto"/>
              <w:ind w:left="-30"/>
              <w:jc w:val="center"/>
              <w:rPr>
                <w:rFonts w:ascii="Tahoma" w:hAnsi="Tahoma" w:cs="Tahoma"/>
                <w:lang w:val="id-ID"/>
              </w:rPr>
            </w:pPr>
            <w:r w:rsidRPr="00B80E29">
              <w:rPr>
                <w:rFonts w:ascii="Tahoma" w:hAnsi="Tahoma" w:cs="Tahoma"/>
                <w:lang w:val="id-ID"/>
              </w:rPr>
              <w:t>4,76</w:t>
            </w:r>
          </w:p>
        </w:tc>
        <w:tc>
          <w:tcPr>
            <w:tcW w:w="3329" w:type="dxa"/>
            <w:tcBorders>
              <w:top w:val="nil"/>
              <w:bottom w:val="nil"/>
            </w:tcBorders>
            <w:shd w:val="clear" w:color="auto" w:fill="auto"/>
            <w:noWrap/>
            <w:vAlign w:val="center"/>
            <w:hideMark/>
          </w:tcPr>
          <w:p w:rsidR="008202E9" w:rsidRPr="00B80E29" w:rsidRDefault="008202E9" w:rsidP="008C3DD3">
            <w:pPr>
              <w:spacing w:after="0" w:line="240" w:lineRule="auto"/>
              <w:ind w:left="-85"/>
              <w:jc w:val="center"/>
              <w:rPr>
                <w:rFonts w:ascii="Tahoma" w:hAnsi="Tahoma" w:cs="Tahoma"/>
                <w:lang w:val="id-ID"/>
              </w:rPr>
            </w:pPr>
            <w:r w:rsidRPr="00B80E29">
              <w:rPr>
                <w:rFonts w:ascii="Tahoma" w:hAnsi="Tahoma" w:cs="Tahoma"/>
                <w:lang w:val="id-ID"/>
              </w:rPr>
              <w:t>Terlaksana dengan Sangat Baik</w:t>
            </w:r>
          </w:p>
        </w:tc>
        <w:tc>
          <w:tcPr>
            <w:tcW w:w="1864" w:type="dxa"/>
            <w:tcBorders>
              <w:top w:val="nil"/>
              <w:bottom w:val="nil"/>
            </w:tcBorders>
            <w:vAlign w:val="center"/>
          </w:tcPr>
          <w:p w:rsidR="008202E9" w:rsidRPr="00B80E29" w:rsidRDefault="008202E9" w:rsidP="008C3DD3">
            <w:pPr>
              <w:spacing w:after="0" w:line="240" w:lineRule="auto"/>
              <w:jc w:val="center"/>
              <w:rPr>
                <w:rFonts w:ascii="Tahoma" w:hAnsi="Tahoma" w:cs="Tahoma"/>
                <w:lang w:val="id-ID"/>
              </w:rPr>
            </w:pPr>
            <w:r w:rsidRPr="00B80E29">
              <w:rPr>
                <w:rFonts w:ascii="Tahoma" w:hAnsi="Tahoma" w:cs="Tahoma"/>
                <w:lang w:val="id-ID"/>
              </w:rPr>
              <w:t>4,50 &lt;</w:t>
            </w:r>
            <m:oMath>
              <m:acc>
                <m:accPr>
                  <m:chr m:val="̅"/>
                  <m:ctrlPr>
                    <w:rPr>
                      <w:rFonts w:ascii="Cambria Math" w:hAnsi="Tahoma" w:cs="Tahoma"/>
                      <w:lang w:val="id-ID"/>
                    </w:rPr>
                  </m:ctrlPr>
                </m:accPr>
                <m:e>
                  <m:r>
                    <m:rPr>
                      <m:sty m:val="bi"/>
                    </m:rPr>
                    <w:rPr>
                      <w:rFonts w:ascii="Cambria Math" w:hAnsi="Cambria Math" w:cs="Tahoma"/>
                      <w:lang w:val="id-ID"/>
                    </w:rPr>
                    <m:t>x</m:t>
                  </m:r>
                </m:e>
              </m:acc>
            </m:oMath>
            <w:r w:rsidRPr="00B80E29">
              <w:rPr>
                <w:rFonts w:ascii="Tahoma" w:hAnsi="Tahoma" w:cs="Tahoma"/>
                <w:lang w:val="id-ID"/>
              </w:rPr>
              <w:t xml:space="preserve"> ≤ 5,00</w:t>
            </w:r>
          </w:p>
        </w:tc>
      </w:tr>
      <w:tr w:rsidR="008202E9" w:rsidRPr="00B80E29" w:rsidTr="00895733">
        <w:trPr>
          <w:trHeight w:val="315"/>
          <w:jc w:val="center"/>
        </w:trPr>
        <w:tc>
          <w:tcPr>
            <w:tcW w:w="1432" w:type="dxa"/>
            <w:tcBorders>
              <w:top w:val="nil"/>
              <w:bottom w:val="single" w:sz="4" w:space="0" w:color="auto"/>
            </w:tcBorders>
            <w:shd w:val="clear" w:color="auto" w:fill="auto"/>
            <w:noWrap/>
            <w:vAlign w:val="center"/>
            <w:hideMark/>
          </w:tcPr>
          <w:p w:rsidR="008202E9" w:rsidRPr="00B80E29" w:rsidRDefault="008202E9" w:rsidP="008C3DD3">
            <w:pPr>
              <w:spacing w:after="0" w:line="240" w:lineRule="auto"/>
              <w:ind w:left="-44"/>
              <w:jc w:val="center"/>
              <w:rPr>
                <w:rFonts w:ascii="Tahoma" w:hAnsi="Tahoma" w:cs="Tahoma"/>
                <w:lang w:val="id-ID"/>
              </w:rPr>
            </w:pPr>
            <w:r w:rsidRPr="00B80E29">
              <w:rPr>
                <w:rFonts w:ascii="Tahoma" w:hAnsi="Tahoma" w:cs="Tahoma"/>
                <w:lang w:val="id-ID"/>
              </w:rPr>
              <w:t>VI</w:t>
            </w:r>
          </w:p>
        </w:tc>
        <w:tc>
          <w:tcPr>
            <w:tcW w:w="1829" w:type="dxa"/>
            <w:tcBorders>
              <w:top w:val="nil"/>
              <w:bottom w:val="single" w:sz="4" w:space="0" w:color="auto"/>
            </w:tcBorders>
            <w:shd w:val="clear" w:color="auto" w:fill="auto"/>
            <w:noWrap/>
            <w:vAlign w:val="center"/>
            <w:hideMark/>
          </w:tcPr>
          <w:p w:rsidR="008202E9" w:rsidRPr="00B80E29" w:rsidRDefault="008202E9" w:rsidP="008C3DD3">
            <w:pPr>
              <w:spacing w:after="0" w:line="240" w:lineRule="auto"/>
              <w:ind w:left="-30"/>
              <w:jc w:val="center"/>
              <w:rPr>
                <w:rFonts w:ascii="Tahoma" w:hAnsi="Tahoma" w:cs="Tahoma"/>
                <w:lang w:val="id-ID"/>
              </w:rPr>
            </w:pPr>
            <w:r w:rsidRPr="00B80E29">
              <w:rPr>
                <w:rFonts w:ascii="Tahoma" w:hAnsi="Tahoma" w:cs="Tahoma"/>
                <w:lang w:val="id-ID"/>
              </w:rPr>
              <w:t>4,76</w:t>
            </w:r>
          </w:p>
        </w:tc>
        <w:tc>
          <w:tcPr>
            <w:tcW w:w="3329" w:type="dxa"/>
            <w:tcBorders>
              <w:top w:val="nil"/>
              <w:bottom w:val="single" w:sz="4" w:space="0" w:color="auto"/>
            </w:tcBorders>
            <w:shd w:val="clear" w:color="auto" w:fill="auto"/>
            <w:noWrap/>
            <w:vAlign w:val="center"/>
            <w:hideMark/>
          </w:tcPr>
          <w:p w:rsidR="008202E9" w:rsidRPr="00B80E29" w:rsidRDefault="008202E9" w:rsidP="008C3DD3">
            <w:pPr>
              <w:tabs>
                <w:tab w:val="left" w:pos="2897"/>
              </w:tabs>
              <w:spacing w:after="0" w:line="240" w:lineRule="auto"/>
              <w:ind w:left="-85"/>
              <w:jc w:val="center"/>
              <w:rPr>
                <w:rFonts w:ascii="Tahoma" w:hAnsi="Tahoma" w:cs="Tahoma"/>
                <w:lang w:val="id-ID"/>
              </w:rPr>
            </w:pPr>
            <w:r w:rsidRPr="00B80E29">
              <w:rPr>
                <w:rFonts w:ascii="Tahoma" w:hAnsi="Tahoma" w:cs="Tahoma"/>
                <w:lang w:val="id-ID"/>
              </w:rPr>
              <w:t>Terlaksana dengan Sangat Baik</w:t>
            </w:r>
          </w:p>
        </w:tc>
        <w:tc>
          <w:tcPr>
            <w:tcW w:w="1864" w:type="dxa"/>
            <w:tcBorders>
              <w:top w:val="nil"/>
              <w:bottom w:val="single" w:sz="4" w:space="0" w:color="auto"/>
            </w:tcBorders>
            <w:vAlign w:val="center"/>
          </w:tcPr>
          <w:p w:rsidR="008202E9" w:rsidRPr="00B80E29" w:rsidRDefault="008202E9" w:rsidP="008C3DD3">
            <w:pPr>
              <w:tabs>
                <w:tab w:val="left" w:pos="2897"/>
              </w:tabs>
              <w:spacing w:after="0" w:line="240" w:lineRule="auto"/>
              <w:jc w:val="center"/>
              <w:rPr>
                <w:rFonts w:ascii="Tahoma" w:hAnsi="Tahoma" w:cs="Tahoma"/>
                <w:lang w:val="id-ID"/>
              </w:rPr>
            </w:pPr>
            <w:r w:rsidRPr="00B80E29">
              <w:rPr>
                <w:rFonts w:ascii="Tahoma" w:hAnsi="Tahoma" w:cs="Tahoma"/>
                <w:lang w:val="id-ID"/>
              </w:rPr>
              <w:t>4,50 &lt;</w:t>
            </w:r>
            <m:oMath>
              <m:acc>
                <m:accPr>
                  <m:chr m:val="̅"/>
                  <m:ctrlPr>
                    <w:rPr>
                      <w:rFonts w:ascii="Cambria Math" w:hAnsi="Tahoma" w:cs="Tahoma"/>
                      <w:lang w:val="id-ID"/>
                    </w:rPr>
                  </m:ctrlPr>
                </m:accPr>
                <m:e>
                  <m:r>
                    <m:rPr>
                      <m:sty m:val="bi"/>
                    </m:rPr>
                    <w:rPr>
                      <w:rFonts w:ascii="Cambria Math" w:hAnsi="Cambria Math" w:cs="Tahoma"/>
                      <w:lang w:val="id-ID"/>
                    </w:rPr>
                    <m:t>x</m:t>
                  </m:r>
                </m:e>
              </m:acc>
            </m:oMath>
            <w:r w:rsidRPr="00B80E29">
              <w:rPr>
                <w:rFonts w:ascii="Tahoma" w:hAnsi="Tahoma" w:cs="Tahoma"/>
                <w:lang w:val="id-ID"/>
              </w:rPr>
              <w:t xml:space="preserve"> ≤ 5,00</w:t>
            </w:r>
          </w:p>
        </w:tc>
      </w:tr>
      <w:tr w:rsidR="008202E9" w:rsidRPr="00B80E29" w:rsidTr="00895733">
        <w:trPr>
          <w:trHeight w:val="315"/>
          <w:jc w:val="center"/>
        </w:trPr>
        <w:tc>
          <w:tcPr>
            <w:tcW w:w="1432" w:type="dxa"/>
            <w:tcBorders>
              <w:top w:val="single" w:sz="4" w:space="0" w:color="auto"/>
              <w:bottom w:val="single" w:sz="4" w:space="0" w:color="auto"/>
            </w:tcBorders>
            <w:shd w:val="clear" w:color="auto" w:fill="auto"/>
            <w:noWrap/>
            <w:vAlign w:val="center"/>
            <w:hideMark/>
          </w:tcPr>
          <w:p w:rsidR="008202E9" w:rsidRPr="00B80E29" w:rsidRDefault="008202E9" w:rsidP="008C3DD3">
            <w:pPr>
              <w:spacing w:after="0" w:line="240" w:lineRule="auto"/>
              <w:ind w:left="-44"/>
              <w:jc w:val="center"/>
              <w:rPr>
                <w:rFonts w:ascii="Tahoma" w:hAnsi="Tahoma" w:cs="Tahoma"/>
                <w:lang w:val="id-ID"/>
              </w:rPr>
            </w:pPr>
            <w:r w:rsidRPr="00B80E29">
              <w:rPr>
                <w:rFonts w:ascii="Tahoma" w:hAnsi="Tahoma" w:cs="Tahoma"/>
                <w:lang w:val="id-ID"/>
              </w:rPr>
              <w:t>Rata-rata</w:t>
            </w:r>
          </w:p>
        </w:tc>
        <w:tc>
          <w:tcPr>
            <w:tcW w:w="1829" w:type="dxa"/>
            <w:tcBorders>
              <w:top w:val="single" w:sz="4" w:space="0" w:color="auto"/>
              <w:bottom w:val="single" w:sz="4" w:space="0" w:color="auto"/>
            </w:tcBorders>
            <w:shd w:val="clear" w:color="auto" w:fill="auto"/>
            <w:noWrap/>
            <w:vAlign w:val="center"/>
            <w:hideMark/>
          </w:tcPr>
          <w:p w:rsidR="008202E9" w:rsidRPr="00B80E29" w:rsidRDefault="008202E9" w:rsidP="008C3DD3">
            <w:pPr>
              <w:spacing w:after="0" w:line="240" w:lineRule="auto"/>
              <w:ind w:left="-30"/>
              <w:jc w:val="center"/>
              <w:rPr>
                <w:rFonts w:ascii="Tahoma" w:hAnsi="Tahoma" w:cs="Tahoma"/>
                <w:lang w:val="id-ID"/>
              </w:rPr>
            </w:pPr>
            <w:r w:rsidRPr="00B80E29">
              <w:rPr>
                <w:rFonts w:ascii="Tahoma" w:hAnsi="Tahoma" w:cs="Tahoma"/>
                <w:lang w:val="id-ID"/>
              </w:rPr>
              <w:t>4,62</w:t>
            </w:r>
          </w:p>
        </w:tc>
        <w:tc>
          <w:tcPr>
            <w:tcW w:w="3329" w:type="dxa"/>
            <w:tcBorders>
              <w:top w:val="single" w:sz="4" w:space="0" w:color="auto"/>
              <w:bottom w:val="single" w:sz="4" w:space="0" w:color="auto"/>
            </w:tcBorders>
            <w:shd w:val="clear" w:color="auto" w:fill="auto"/>
            <w:noWrap/>
            <w:vAlign w:val="center"/>
            <w:hideMark/>
          </w:tcPr>
          <w:p w:rsidR="008202E9" w:rsidRPr="00B80E29" w:rsidRDefault="008202E9" w:rsidP="008C3DD3">
            <w:pPr>
              <w:spacing w:after="0" w:line="240" w:lineRule="auto"/>
              <w:ind w:left="-85"/>
              <w:jc w:val="center"/>
              <w:rPr>
                <w:rFonts w:ascii="Tahoma" w:hAnsi="Tahoma" w:cs="Tahoma"/>
                <w:lang w:val="id-ID"/>
              </w:rPr>
            </w:pPr>
            <w:r w:rsidRPr="00B80E29">
              <w:rPr>
                <w:rFonts w:ascii="Tahoma" w:hAnsi="Tahoma" w:cs="Tahoma"/>
                <w:lang w:val="id-ID"/>
              </w:rPr>
              <w:t>Terlaksana dengan Sangat Baik</w:t>
            </w:r>
          </w:p>
        </w:tc>
        <w:tc>
          <w:tcPr>
            <w:tcW w:w="1864" w:type="dxa"/>
            <w:tcBorders>
              <w:top w:val="single" w:sz="4" w:space="0" w:color="auto"/>
              <w:bottom w:val="single" w:sz="4" w:space="0" w:color="auto"/>
            </w:tcBorders>
            <w:vAlign w:val="center"/>
          </w:tcPr>
          <w:p w:rsidR="008202E9" w:rsidRPr="00B80E29" w:rsidRDefault="008202E9" w:rsidP="008C3DD3">
            <w:pPr>
              <w:spacing w:after="0" w:line="240" w:lineRule="auto"/>
              <w:jc w:val="center"/>
              <w:rPr>
                <w:rFonts w:ascii="Tahoma" w:hAnsi="Tahoma" w:cs="Tahoma"/>
                <w:lang w:val="id-ID"/>
              </w:rPr>
            </w:pPr>
            <w:r w:rsidRPr="00B80E29">
              <w:rPr>
                <w:rFonts w:ascii="Tahoma" w:hAnsi="Tahoma" w:cs="Tahoma"/>
                <w:lang w:val="id-ID"/>
              </w:rPr>
              <w:t>4,50 &lt;</w:t>
            </w:r>
            <m:oMath>
              <m:acc>
                <m:accPr>
                  <m:chr m:val="̅"/>
                  <m:ctrlPr>
                    <w:rPr>
                      <w:rFonts w:ascii="Cambria Math" w:hAnsi="Tahoma" w:cs="Tahoma"/>
                      <w:lang w:val="id-ID"/>
                    </w:rPr>
                  </m:ctrlPr>
                </m:accPr>
                <m:e>
                  <m:r>
                    <w:rPr>
                      <w:rFonts w:ascii="Cambria Math" w:hAnsi="Cambria Math" w:cs="Tahoma"/>
                      <w:lang w:val="id-ID"/>
                    </w:rPr>
                    <m:t>x</m:t>
                  </m:r>
                </m:e>
              </m:acc>
            </m:oMath>
            <w:r w:rsidRPr="00B80E29">
              <w:rPr>
                <w:rFonts w:ascii="Tahoma" w:hAnsi="Tahoma" w:cs="Tahoma"/>
                <w:lang w:val="id-ID"/>
              </w:rPr>
              <w:t xml:space="preserve"> ≤ 5,00</w:t>
            </w:r>
          </w:p>
        </w:tc>
      </w:tr>
    </w:tbl>
    <w:p w:rsidR="008202E9" w:rsidRPr="00B80E29" w:rsidRDefault="008202E9" w:rsidP="008202E9">
      <w:pPr>
        <w:spacing w:after="0" w:line="240" w:lineRule="auto"/>
        <w:jc w:val="both"/>
        <w:rPr>
          <w:rFonts w:ascii="Tahoma" w:hAnsi="Tahoma" w:cs="Tahoma"/>
          <w:lang w:val="id-ID"/>
        </w:rPr>
      </w:pPr>
    </w:p>
    <w:p w:rsidR="008202E9" w:rsidRPr="00895733" w:rsidRDefault="008202E9" w:rsidP="008202E9">
      <w:pPr>
        <w:pStyle w:val="ListParagraph"/>
        <w:numPr>
          <w:ilvl w:val="0"/>
          <w:numId w:val="5"/>
        </w:numPr>
        <w:spacing w:after="0"/>
        <w:ind w:left="426" w:hanging="426"/>
        <w:jc w:val="both"/>
        <w:rPr>
          <w:rFonts w:ascii="Tahoma" w:hAnsi="Tahoma" w:cs="Tahoma"/>
          <w:lang w:val="id-ID"/>
        </w:rPr>
      </w:pPr>
      <w:r w:rsidRPr="00895733">
        <w:rPr>
          <w:rFonts w:ascii="Tahoma" w:hAnsi="Tahoma" w:cs="Tahoma"/>
          <w:lang w:val="id-ID"/>
        </w:rPr>
        <w:t>Hasil analisis keefektifan pembelajaran</w:t>
      </w:r>
    </w:p>
    <w:p w:rsidR="007D1643" w:rsidRPr="00895733" w:rsidRDefault="008202E9" w:rsidP="00895733">
      <w:pPr>
        <w:pStyle w:val="ListParagraph"/>
        <w:numPr>
          <w:ilvl w:val="0"/>
          <w:numId w:val="7"/>
        </w:numPr>
        <w:spacing w:after="0" w:line="240" w:lineRule="auto"/>
        <w:ind w:left="426" w:hanging="426"/>
        <w:jc w:val="both"/>
        <w:rPr>
          <w:rFonts w:ascii="Tahoma" w:hAnsi="Tahoma" w:cs="Tahoma"/>
          <w:lang w:val="id-ID"/>
        </w:rPr>
      </w:pPr>
      <w:r w:rsidRPr="00895733">
        <w:rPr>
          <w:rFonts w:ascii="Tahoma" w:hAnsi="Tahoma" w:cs="Tahoma"/>
          <w:lang w:val="id-ID"/>
        </w:rPr>
        <w:t xml:space="preserve">Penerapan model pembelajaran </w:t>
      </w:r>
      <w:r w:rsidRPr="00895733">
        <w:rPr>
          <w:rFonts w:ascii="Tahoma" w:hAnsi="Tahoma" w:cs="Tahoma"/>
          <w:i/>
          <w:lang w:val="id-ID"/>
        </w:rPr>
        <w:t>Missouri Mathematics Project</w:t>
      </w:r>
      <w:r w:rsidRPr="00895733">
        <w:rPr>
          <w:rFonts w:ascii="Tahoma" w:hAnsi="Tahoma" w:cs="Tahoma"/>
          <w:lang w:val="id-ID"/>
        </w:rPr>
        <w:t xml:space="preserve"> (MMP)  dengan pendekatan saintifik pada siswa perempuan</w:t>
      </w:r>
    </w:p>
    <w:p w:rsidR="008202E9" w:rsidRPr="00B80E29" w:rsidRDefault="008202E9" w:rsidP="008202E9">
      <w:pPr>
        <w:pStyle w:val="ListParagraph"/>
        <w:spacing w:after="0" w:line="360" w:lineRule="auto"/>
        <w:ind w:left="0" w:firstLine="709"/>
        <w:jc w:val="both"/>
        <w:rPr>
          <w:rFonts w:ascii="Tahoma" w:hAnsi="Tahoma" w:cs="Tahoma"/>
          <w:lang w:val="id-ID"/>
        </w:rPr>
      </w:pPr>
      <w:r w:rsidRPr="00B80E29">
        <w:rPr>
          <w:rFonts w:ascii="Tahoma" w:hAnsi="Tahoma" w:cs="Tahoma"/>
          <w:lang w:val="id-ID"/>
        </w:rPr>
        <w:t xml:space="preserve">Berdasarkan skor kemampuan pemecahan masalah matematika siswa perempuan kelas VIII SMP Negeri 1 Watansoppeng yang diajar dengan pembelajaran </w:t>
      </w:r>
      <w:r w:rsidRPr="00B80E29">
        <w:rPr>
          <w:rFonts w:ascii="Tahoma" w:hAnsi="Tahoma" w:cs="Tahoma"/>
          <w:i/>
          <w:lang w:val="id-ID"/>
        </w:rPr>
        <w:t>Missouri Mathematics Project</w:t>
      </w:r>
      <w:r w:rsidRPr="00B80E29">
        <w:rPr>
          <w:rFonts w:ascii="Tahoma" w:hAnsi="Tahoma" w:cs="Tahoma"/>
          <w:lang w:val="id-ID"/>
        </w:rPr>
        <w:t xml:space="preserve"> (MMP) dengan pendekatan saintifik menunjukkan persentase ketuntasan siswa </w:t>
      </w:r>
      <w:r w:rsidR="00534CFB" w:rsidRPr="00B80E29">
        <w:rPr>
          <w:rFonts w:ascii="Tahoma" w:hAnsi="Tahoma" w:cs="Tahoma"/>
          <w:lang w:val="id-ID"/>
        </w:rPr>
        <w:t xml:space="preserve">perempuan </w:t>
      </w:r>
      <w:r w:rsidRPr="00B80E29">
        <w:rPr>
          <w:rFonts w:ascii="Tahoma" w:hAnsi="Tahoma" w:cs="Tahoma"/>
          <w:lang w:val="id-ID"/>
        </w:rPr>
        <w:t xml:space="preserve">secara klasikal mencapai 88,24%, artinya ketuntasan kemampuan pemecahan masalah matematika secara klasikal tercapai. Skor rata-rata posttest siswa perempuan setelah diajar lebih besar dari 80 (KKM) yaitu 90,44. Selain itu, nilai rata-rata gain ternormalisasi siswa perempuan sebesar 0,80. Skor rata-rata aktivitas siswa perempuan dalam pembelajaran </w:t>
      </w:r>
      <w:r w:rsidRPr="00B80E29">
        <w:rPr>
          <w:rFonts w:ascii="Tahoma" w:hAnsi="Tahoma" w:cs="Tahoma"/>
          <w:i/>
          <w:lang w:val="id-ID"/>
        </w:rPr>
        <w:t>Missouri Mathematics Project</w:t>
      </w:r>
      <w:r w:rsidRPr="00B80E29">
        <w:rPr>
          <w:rFonts w:ascii="Tahoma" w:hAnsi="Tahoma" w:cs="Tahoma"/>
          <w:lang w:val="id-ID"/>
        </w:rPr>
        <w:t xml:space="preserve"> (MMP) dengan pendekatan saintifik sebesar 3,58 termasuk dalam kategori aktif. Skor rata-rata respons siswa perempuan terhadap pembelajaran </w:t>
      </w:r>
      <w:r w:rsidRPr="00B80E29">
        <w:rPr>
          <w:rFonts w:ascii="Tahoma" w:hAnsi="Tahoma" w:cs="Tahoma"/>
          <w:i/>
          <w:lang w:val="id-ID"/>
        </w:rPr>
        <w:t>Missouri Mathematics Project</w:t>
      </w:r>
      <w:r w:rsidRPr="00B80E29">
        <w:rPr>
          <w:rFonts w:ascii="Tahoma" w:hAnsi="Tahoma" w:cs="Tahoma"/>
          <w:lang w:val="id-ID"/>
        </w:rPr>
        <w:t xml:space="preserve"> (MMP) dengan pendekatan saintifik adalah 3,71 atau berada dalam kategori positif.</w:t>
      </w:r>
    </w:p>
    <w:p w:rsidR="006C1A7E" w:rsidRDefault="00001479" w:rsidP="00001479">
      <w:pPr>
        <w:tabs>
          <w:tab w:val="left" w:pos="709"/>
        </w:tabs>
        <w:spacing w:after="0" w:line="360" w:lineRule="auto"/>
        <w:jc w:val="both"/>
        <w:rPr>
          <w:rFonts w:ascii="Tahoma" w:hAnsi="Tahoma" w:cs="Tahoma"/>
        </w:rPr>
      </w:pPr>
      <w:r w:rsidRPr="00B80E29">
        <w:rPr>
          <w:rFonts w:ascii="Tahoma" w:hAnsi="Tahoma" w:cs="Tahoma"/>
          <w:lang w:val="id-ID"/>
        </w:rPr>
        <w:tab/>
      </w:r>
      <w:r w:rsidR="006C1A7E" w:rsidRPr="00B80E29">
        <w:rPr>
          <w:rFonts w:ascii="Tahoma" w:hAnsi="Tahoma" w:cs="Tahoma"/>
          <w:lang w:val="id-ID"/>
        </w:rPr>
        <w:t xml:space="preserve">Berdasarkan rata-rata </w:t>
      </w:r>
      <w:r w:rsidR="006C1A7E" w:rsidRPr="00B80E29">
        <w:rPr>
          <w:rFonts w:ascii="Tahoma" w:hAnsi="Tahoma" w:cs="Tahoma"/>
          <w:i/>
          <w:lang w:val="id-ID"/>
        </w:rPr>
        <w:t xml:space="preserve">posttest </w:t>
      </w:r>
      <w:r w:rsidR="006C1A7E" w:rsidRPr="00B80E29">
        <w:rPr>
          <w:rFonts w:ascii="Tahoma" w:hAnsi="Tahoma" w:cs="Tahoma"/>
          <w:lang w:val="id-ID"/>
        </w:rPr>
        <w:t>siswa perempuan</w:t>
      </w:r>
      <w:r w:rsidRPr="00B80E29">
        <w:rPr>
          <w:rFonts w:ascii="Tahoma" w:hAnsi="Tahoma" w:cs="Tahoma"/>
          <w:lang w:val="id-ID"/>
        </w:rPr>
        <w:t xml:space="preserve"> diperoleh nilai statistic </w:t>
      </w:r>
      <w:r w:rsidR="006C1A7E" w:rsidRPr="00B80E29">
        <w:rPr>
          <w:rFonts w:ascii="Tahoma" w:hAnsi="Tahoma" w:cs="Tahoma"/>
          <w:i/>
          <w:lang w:val="id-ID"/>
        </w:rPr>
        <w:t xml:space="preserve">t </w:t>
      </w:r>
      <w:r w:rsidR="006C1A7E" w:rsidRPr="00B80E29">
        <w:rPr>
          <w:rFonts w:ascii="Tahoma" w:hAnsi="Tahoma" w:cs="Tahoma"/>
          <w:lang w:val="id-ID"/>
        </w:rPr>
        <w:t xml:space="preserve">= </w:t>
      </w:r>
      <w:r w:rsidRPr="00B80E29">
        <w:rPr>
          <w:rFonts w:ascii="Tahoma" w:hAnsi="Tahoma" w:cs="Tahoma"/>
          <w:lang w:val="id-ID"/>
        </w:rPr>
        <w:t>7,207</w:t>
      </w:r>
      <w:r w:rsidR="006C1A7E" w:rsidRPr="00B80E29">
        <w:rPr>
          <w:rFonts w:ascii="Tahoma" w:hAnsi="Tahoma" w:cs="Tahoma"/>
          <w:lang w:val="id-ID"/>
        </w:rPr>
        <w:t xml:space="preserve"> dan nilai </w:t>
      </w:r>
      <w:r w:rsidR="006C1A7E" w:rsidRPr="00B80E29">
        <w:rPr>
          <w:rFonts w:ascii="Tahoma" w:hAnsi="Tahoma" w:cs="Tahoma"/>
          <w:i/>
          <w:lang w:val="id-ID"/>
        </w:rPr>
        <w:t xml:space="preserve">p </w:t>
      </w:r>
      <w:r w:rsidR="006C1A7E" w:rsidRPr="00B80E29">
        <w:rPr>
          <w:rFonts w:ascii="Tahoma" w:hAnsi="Tahoma" w:cs="Tahoma"/>
          <w:lang w:val="id-ID"/>
        </w:rPr>
        <w:t xml:space="preserve">= 0,000, </w:t>
      </w:r>
      <w:r w:rsidR="006C1A7E" w:rsidRPr="00B80E29">
        <w:rPr>
          <w:rFonts w:ascii="Tahoma" w:hAnsi="Tahoma" w:cs="Tahoma"/>
          <w:i/>
          <w:lang w:val="id-ID"/>
        </w:rPr>
        <w:t xml:space="preserve">gain </w:t>
      </w:r>
      <w:r w:rsidR="006C1A7E" w:rsidRPr="00B80E29">
        <w:rPr>
          <w:rFonts w:ascii="Tahoma" w:hAnsi="Tahoma" w:cs="Tahoma"/>
          <w:lang w:val="id-ID"/>
        </w:rPr>
        <w:t xml:space="preserve">diperoleh nilai statistik </w:t>
      </w:r>
      <w:r w:rsidR="006C1A7E" w:rsidRPr="00B80E29">
        <w:rPr>
          <w:rFonts w:ascii="Tahoma" w:hAnsi="Tahoma" w:cs="Tahoma"/>
          <w:i/>
          <w:lang w:val="id-ID"/>
        </w:rPr>
        <w:t xml:space="preserve">t </w:t>
      </w:r>
      <w:r w:rsidR="006C1A7E" w:rsidRPr="00B80E29">
        <w:rPr>
          <w:rFonts w:ascii="Tahoma" w:hAnsi="Tahoma" w:cs="Tahoma"/>
          <w:lang w:val="id-ID"/>
        </w:rPr>
        <w:t xml:space="preserve">= </w:t>
      </w:r>
      <w:r w:rsidRPr="00B80E29">
        <w:rPr>
          <w:rFonts w:ascii="Tahoma" w:hAnsi="Tahoma" w:cs="Tahoma"/>
          <w:lang w:val="id-ID"/>
        </w:rPr>
        <w:t>15,423</w:t>
      </w:r>
      <w:r w:rsidR="006C1A7E" w:rsidRPr="00B80E29">
        <w:rPr>
          <w:rFonts w:ascii="Tahoma" w:hAnsi="Tahoma" w:cs="Tahoma"/>
          <w:lang w:val="id-ID"/>
        </w:rPr>
        <w:t xml:space="preserve"> dan nilai </w:t>
      </w:r>
      <w:r w:rsidR="006C1A7E" w:rsidRPr="00B80E29">
        <w:rPr>
          <w:rFonts w:ascii="Tahoma" w:hAnsi="Tahoma" w:cs="Tahoma"/>
          <w:i/>
          <w:lang w:val="id-ID"/>
        </w:rPr>
        <w:t xml:space="preserve">p </w:t>
      </w:r>
      <w:r w:rsidR="006C1A7E" w:rsidRPr="00B80E29">
        <w:rPr>
          <w:rFonts w:ascii="Tahoma" w:hAnsi="Tahoma" w:cs="Tahoma"/>
          <w:lang w:val="id-ID"/>
        </w:rPr>
        <w:t xml:space="preserve">= 0,000, dengan </w:t>
      </w:r>
      <w:r w:rsidRPr="00B80E29">
        <w:rPr>
          <w:rFonts w:ascii="Times New Roman" w:hAnsi="Times New Roman" w:cs="Times New Roman"/>
          <w:lang w:val="id-ID"/>
        </w:rPr>
        <w:t>α</w:t>
      </w:r>
      <w:r w:rsidR="006C1A7E" w:rsidRPr="00B80E29">
        <w:rPr>
          <w:rFonts w:ascii="Tahoma" w:hAnsi="Tahoma" w:cs="Tahoma"/>
          <w:lang w:val="id-ID"/>
        </w:rPr>
        <w:t xml:space="preserve"> = 0,05 untuk tingkat kepercayaan 95% rata-rata </w:t>
      </w:r>
      <w:r w:rsidR="006C1A7E" w:rsidRPr="00B80E29">
        <w:rPr>
          <w:rFonts w:ascii="Tahoma" w:hAnsi="Tahoma" w:cs="Tahoma"/>
          <w:i/>
          <w:lang w:val="id-ID"/>
        </w:rPr>
        <w:t>posttest</w:t>
      </w:r>
      <w:r w:rsidR="006C1A7E" w:rsidRPr="00B80E29">
        <w:rPr>
          <w:rFonts w:ascii="Tahoma" w:hAnsi="Tahoma" w:cs="Tahoma"/>
          <w:lang w:val="id-ID"/>
        </w:rPr>
        <w:t xml:space="preserve"> </w:t>
      </w:r>
      <w:r w:rsidRPr="00B80E29">
        <w:rPr>
          <w:rFonts w:ascii="Tahoma" w:hAnsi="Tahoma" w:cs="Tahoma"/>
          <w:lang w:val="id-ID"/>
        </w:rPr>
        <w:t xml:space="preserve">siswa perempuan </w:t>
      </w:r>
      <w:r w:rsidR="006C1A7E" w:rsidRPr="00B80E29">
        <w:rPr>
          <w:rFonts w:ascii="Tahoma" w:hAnsi="Tahoma" w:cs="Tahoma"/>
          <w:lang w:val="id-ID"/>
        </w:rPr>
        <w:t xml:space="preserve">setelah diterapkan pembelajaran </w:t>
      </w:r>
      <w:r w:rsidR="006C1A7E" w:rsidRPr="00B80E29">
        <w:rPr>
          <w:rFonts w:ascii="Tahoma" w:hAnsi="Tahoma" w:cs="Tahoma"/>
          <w:i/>
          <w:lang w:val="id-ID"/>
        </w:rPr>
        <w:t>Missouri Mathematics Project</w:t>
      </w:r>
      <w:r w:rsidR="006C1A7E" w:rsidRPr="00B80E29">
        <w:rPr>
          <w:rFonts w:ascii="Tahoma" w:hAnsi="Tahoma" w:cs="Tahoma"/>
          <w:lang w:val="id-ID"/>
        </w:rPr>
        <w:t xml:space="preserve"> (MMP) dengan pendekatan saintifik lebih besar dari pada 79,9. </w:t>
      </w:r>
      <w:r w:rsidRPr="00B80E29">
        <w:rPr>
          <w:rFonts w:ascii="Tahoma" w:hAnsi="Tahoma" w:cs="Tahoma"/>
          <w:lang w:val="id-ID"/>
        </w:rPr>
        <w:t>Rata-rata respons</w:t>
      </w:r>
      <w:r w:rsidRPr="00B80E29">
        <w:rPr>
          <w:rFonts w:ascii="Tahoma" w:hAnsi="Tahoma" w:cs="Tahoma"/>
          <w:i/>
          <w:lang w:val="id-ID"/>
        </w:rPr>
        <w:t xml:space="preserve"> </w:t>
      </w:r>
      <w:r w:rsidRPr="00B80E29">
        <w:rPr>
          <w:rFonts w:ascii="Tahoma" w:hAnsi="Tahoma" w:cs="Tahoma"/>
          <w:lang w:val="id-ID"/>
        </w:rPr>
        <w:t xml:space="preserve">siswa perempuan </w:t>
      </w:r>
      <w:r w:rsidRPr="00B80E29">
        <w:rPr>
          <w:rFonts w:ascii="Tahoma" w:hAnsi="Tahoma" w:cs="Tahoma"/>
          <w:lang w:val="id-ID"/>
        </w:rPr>
        <w:lastRenderedPageBreak/>
        <w:t xml:space="preserve">diperoleh nilai statistik </w:t>
      </w:r>
      <w:r w:rsidRPr="00B80E29">
        <w:rPr>
          <w:rFonts w:ascii="Tahoma" w:hAnsi="Tahoma" w:cs="Tahoma"/>
          <w:i/>
          <w:lang w:val="id-ID"/>
        </w:rPr>
        <w:t xml:space="preserve">t </w:t>
      </w:r>
      <w:r w:rsidRPr="00B80E29">
        <w:rPr>
          <w:rFonts w:ascii="Tahoma" w:hAnsi="Tahoma" w:cs="Tahoma"/>
          <w:lang w:val="id-ID"/>
        </w:rPr>
        <w:t xml:space="preserve">= 5,211 dan nilai </w:t>
      </w:r>
      <w:r w:rsidRPr="00B80E29">
        <w:rPr>
          <w:rFonts w:ascii="Tahoma" w:hAnsi="Tahoma" w:cs="Tahoma"/>
          <w:i/>
          <w:lang w:val="id-ID"/>
        </w:rPr>
        <w:t xml:space="preserve">p </w:t>
      </w:r>
      <w:r w:rsidRPr="00B80E29">
        <w:rPr>
          <w:rFonts w:ascii="Tahoma" w:hAnsi="Tahoma" w:cs="Tahoma"/>
          <w:lang w:val="id-ID"/>
        </w:rPr>
        <w:t xml:space="preserve">= 0,000, dengan </w:t>
      </w:r>
      <w:r w:rsidRPr="00B80E29">
        <w:rPr>
          <w:rFonts w:ascii="Times New Roman" w:hAnsi="Times New Roman" w:cs="Times New Roman"/>
          <w:lang w:val="id-ID"/>
        </w:rPr>
        <w:t>α</w:t>
      </w:r>
      <w:r w:rsidRPr="00B80E29">
        <w:rPr>
          <w:rFonts w:ascii="Tahoma" w:hAnsi="Tahoma" w:cs="Tahoma"/>
          <w:lang w:val="id-ID"/>
        </w:rPr>
        <w:t xml:space="preserve"> = 0,05 untuk tingkat kepercayaan 95% rata-rata respons respons siswa perempuan terhadap penerapan model pembelajaran </w:t>
      </w:r>
      <w:r w:rsidRPr="00B80E29">
        <w:rPr>
          <w:rFonts w:ascii="Tahoma" w:hAnsi="Tahoma" w:cs="Tahoma"/>
          <w:i/>
          <w:lang w:val="id-ID"/>
        </w:rPr>
        <w:t>Missouri Mathematics Project</w:t>
      </w:r>
      <w:r w:rsidRPr="00B80E29">
        <w:rPr>
          <w:rFonts w:ascii="Tahoma" w:hAnsi="Tahoma" w:cs="Tahoma"/>
          <w:lang w:val="id-ID"/>
        </w:rPr>
        <w:t xml:space="preserve"> (MMP) dengan pendekatan saintifik lebih dari 3,49.</w:t>
      </w:r>
    </w:p>
    <w:p w:rsidR="00895733" w:rsidRPr="00895733" w:rsidRDefault="00895733" w:rsidP="00895733">
      <w:pPr>
        <w:tabs>
          <w:tab w:val="left" w:pos="709"/>
        </w:tabs>
        <w:spacing w:after="0" w:line="240" w:lineRule="auto"/>
        <w:jc w:val="both"/>
        <w:rPr>
          <w:rFonts w:ascii="Tahoma" w:hAnsi="Tahoma" w:cs="Tahoma"/>
        </w:rPr>
      </w:pPr>
    </w:p>
    <w:p w:rsidR="007D1643" w:rsidRPr="00895733" w:rsidRDefault="008202E9" w:rsidP="00895733">
      <w:pPr>
        <w:pStyle w:val="ListParagraph"/>
        <w:numPr>
          <w:ilvl w:val="0"/>
          <w:numId w:val="7"/>
        </w:numPr>
        <w:spacing w:after="0" w:line="240" w:lineRule="auto"/>
        <w:ind w:left="426" w:hanging="426"/>
        <w:jc w:val="both"/>
        <w:rPr>
          <w:rFonts w:ascii="Tahoma" w:hAnsi="Tahoma" w:cs="Tahoma"/>
          <w:lang w:val="id-ID"/>
        </w:rPr>
      </w:pPr>
      <w:r w:rsidRPr="00895733">
        <w:rPr>
          <w:rFonts w:ascii="Tahoma" w:hAnsi="Tahoma" w:cs="Tahoma"/>
          <w:lang w:val="id-ID"/>
        </w:rPr>
        <w:t xml:space="preserve">Penerapan model pembelajaran </w:t>
      </w:r>
      <w:r w:rsidRPr="00895733">
        <w:rPr>
          <w:rFonts w:ascii="Tahoma" w:hAnsi="Tahoma" w:cs="Tahoma"/>
          <w:i/>
          <w:lang w:val="id-ID"/>
        </w:rPr>
        <w:t>Missouri Mathematics Project</w:t>
      </w:r>
      <w:r w:rsidRPr="00895733">
        <w:rPr>
          <w:rFonts w:ascii="Tahoma" w:hAnsi="Tahoma" w:cs="Tahoma"/>
          <w:lang w:val="id-ID"/>
        </w:rPr>
        <w:t xml:space="preserve"> (MMP)  dengan pendekatan saintifik pada siswa laki-laki</w:t>
      </w:r>
    </w:p>
    <w:p w:rsidR="00534CFB" w:rsidRPr="00B80E29" w:rsidRDefault="00534CFB" w:rsidP="00534CFB">
      <w:pPr>
        <w:spacing w:after="0" w:line="360" w:lineRule="auto"/>
        <w:ind w:firstLine="709"/>
        <w:jc w:val="both"/>
        <w:rPr>
          <w:rFonts w:ascii="Tahoma" w:hAnsi="Tahoma" w:cs="Tahoma"/>
          <w:lang w:val="id-ID"/>
        </w:rPr>
      </w:pPr>
      <w:r w:rsidRPr="00B80E29">
        <w:rPr>
          <w:rFonts w:ascii="Tahoma" w:hAnsi="Tahoma" w:cs="Tahoma"/>
          <w:lang w:val="id-ID"/>
        </w:rPr>
        <w:t xml:space="preserve">Berdasarkan skor kemampuan pemecahan masalah matematika siswa laki-laki kelas VIII SMP Negeri 1 Watansoppeng yang diajar dengan pembelajaran </w:t>
      </w:r>
      <w:r w:rsidRPr="00B80E29">
        <w:rPr>
          <w:rFonts w:ascii="Tahoma" w:hAnsi="Tahoma" w:cs="Tahoma"/>
          <w:i/>
          <w:lang w:val="id-ID"/>
        </w:rPr>
        <w:t>Missouri Mathematics Project</w:t>
      </w:r>
      <w:r w:rsidRPr="00B80E29">
        <w:rPr>
          <w:rFonts w:ascii="Tahoma" w:hAnsi="Tahoma" w:cs="Tahoma"/>
          <w:lang w:val="id-ID"/>
        </w:rPr>
        <w:t xml:space="preserve"> (MMP) dengan pendekatan saintifik menunjukkan persentase ketuntasan siswa laki-laki secara klasikal mencapai </w:t>
      </w:r>
      <w:r w:rsidR="005B70C5" w:rsidRPr="00B80E29">
        <w:rPr>
          <w:rFonts w:ascii="Tahoma" w:hAnsi="Tahoma" w:cs="Tahoma"/>
          <w:lang w:val="id-ID"/>
        </w:rPr>
        <w:t>100</w:t>
      </w:r>
      <w:r w:rsidRPr="00B80E29">
        <w:rPr>
          <w:rFonts w:ascii="Tahoma" w:hAnsi="Tahoma" w:cs="Tahoma"/>
          <w:lang w:val="id-ID"/>
        </w:rPr>
        <w:t xml:space="preserve">%, artinya ketuntasan kemampuan pemecahan masalah matematika secara klasikal tercapai. Skor rata-rata posttest siswa laki-laki setelah diajar lebih besar dari 80 (KKM) yaitu </w:t>
      </w:r>
      <w:r w:rsidR="005B70C5" w:rsidRPr="00B80E29">
        <w:rPr>
          <w:rFonts w:ascii="Tahoma" w:hAnsi="Tahoma" w:cs="Tahoma"/>
          <w:lang w:val="id-ID"/>
        </w:rPr>
        <w:t>90,97</w:t>
      </w:r>
      <w:r w:rsidRPr="00B80E29">
        <w:rPr>
          <w:rFonts w:ascii="Tahoma" w:hAnsi="Tahoma" w:cs="Tahoma"/>
          <w:lang w:val="id-ID"/>
        </w:rPr>
        <w:t>. Selain itu, nilai rata-rata gain ternormalisasi siswa laki-laki sebesar 0,</w:t>
      </w:r>
      <w:r w:rsidR="005B70C5" w:rsidRPr="00B80E29">
        <w:rPr>
          <w:rFonts w:ascii="Tahoma" w:hAnsi="Tahoma" w:cs="Tahoma"/>
          <w:lang w:val="id-ID"/>
        </w:rPr>
        <w:t>78</w:t>
      </w:r>
      <w:r w:rsidRPr="00B80E29">
        <w:rPr>
          <w:rFonts w:ascii="Tahoma" w:hAnsi="Tahoma" w:cs="Tahoma"/>
          <w:lang w:val="id-ID"/>
        </w:rPr>
        <w:t xml:space="preserve">. Skor rata-rata aktivitas siswa </w:t>
      </w:r>
      <w:r w:rsidR="006C1A7E" w:rsidRPr="00B80E29">
        <w:rPr>
          <w:rFonts w:ascii="Tahoma" w:hAnsi="Tahoma" w:cs="Tahoma"/>
          <w:lang w:val="id-ID"/>
        </w:rPr>
        <w:t>laki-laki</w:t>
      </w:r>
      <w:r w:rsidRPr="00B80E29">
        <w:rPr>
          <w:rFonts w:ascii="Tahoma" w:hAnsi="Tahoma" w:cs="Tahoma"/>
          <w:lang w:val="id-ID"/>
        </w:rPr>
        <w:t xml:space="preserve"> dalam pembelajaran </w:t>
      </w:r>
      <w:r w:rsidRPr="00B80E29">
        <w:rPr>
          <w:rFonts w:ascii="Tahoma" w:hAnsi="Tahoma" w:cs="Tahoma"/>
          <w:i/>
          <w:lang w:val="id-ID"/>
        </w:rPr>
        <w:t>Missouri Mathematics Project</w:t>
      </w:r>
      <w:r w:rsidRPr="00B80E29">
        <w:rPr>
          <w:rFonts w:ascii="Tahoma" w:hAnsi="Tahoma" w:cs="Tahoma"/>
          <w:lang w:val="id-ID"/>
        </w:rPr>
        <w:t xml:space="preserve"> (MMP) dengan pendekatan saintifik sebesar 3,5</w:t>
      </w:r>
      <w:r w:rsidR="005B70C5" w:rsidRPr="00B80E29">
        <w:rPr>
          <w:rFonts w:ascii="Tahoma" w:hAnsi="Tahoma" w:cs="Tahoma"/>
          <w:lang w:val="id-ID"/>
        </w:rPr>
        <w:t>4</w:t>
      </w:r>
      <w:r w:rsidRPr="00B80E29">
        <w:rPr>
          <w:rFonts w:ascii="Tahoma" w:hAnsi="Tahoma" w:cs="Tahoma"/>
          <w:lang w:val="id-ID"/>
        </w:rPr>
        <w:t xml:space="preserve"> termasuk dalam kategori aktif. Skor rata-rata respons siswa laki-laki terhadap pembelajaran </w:t>
      </w:r>
      <w:r w:rsidRPr="00B80E29">
        <w:rPr>
          <w:rFonts w:ascii="Tahoma" w:hAnsi="Tahoma" w:cs="Tahoma"/>
          <w:i/>
          <w:lang w:val="id-ID"/>
        </w:rPr>
        <w:t>Missouri Mathematics Project</w:t>
      </w:r>
      <w:r w:rsidRPr="00B80E29">
        <w:rPr>
          <w:rFonts w:ascii="Tahoma" w:hAnsi="Tahoma" w:cs="Tahoma"/>
          <w:lang w:val="id-ID"/>
        </w:rPr>
        <w:t xml:space="preserve"> (MMP) dengan pendekatan saintifik adalah 3,71 atau berada dalam kategori positif.</w:t>
      </w:r>
    </w:p>
    <w:p w:rsidR="00FE5327" w:rsidRDefault="007D33B3" w:rsidP="00FE5327">
      <w:pPr>
        <w:tabs>
          <w:tab w:val="left" w:pos="709"/>
        </w:tabs>
        <w:spacing w:after="0" w:line="360" w:lineRule="auto"/>
        <w:jc w:val="both"/>
        <w:rPr>
          <w:rFonts w:ascii="Tahoma" w:hAnsi="Tahoma" w:cs="Tahoma"/>
        </w:rPr>
      </w:pPr>
      <w:r w:rsidRPr="00B80E29">
        <w:rPr>
          <w:rFonts w:ascii="Tahoma" w:hAnsi="Tahoma" w:cs="Tahoma"/>
          <w:lang w:val="id-ID"/>
        </w:rPr>
        <w:tab/>
      </w:r>
      <w:r w:rsidR="00FE5327" w:rsidRPr="00B80E29">
        <w:rPr>
          <w:rFonts w:ascii="Tahoma" w:hAnsi="Tahoma" w:cs="Tahoma"/>
          <w:lang w:val="id-ID"/>
        </w:rPr>
        <w:t xml:space="preserve">Berdasarkan rata-rata </w:t>
      </w:r>
      <w:r w:rsidR="00FE5327" w:rsidRPr="00B80E29">
        <w:rPr>
          <w:rFonts w:ascii="Tahoma" w:hAnsi="Tahoma" w:cs="Tahoma"/>
          <w:i/>
          <w:lang w:val="id-ID"/>
        </w:rPr>
        <w:t xml:space="preserve">posttest </w:t>
      </w:r>
      <w:r w:rsidR="00FE5327" w:rsidRPr="00B80E29">
        <w:rPr>
          <w:rFonts w:ascii="Tahoma" w:hAnsi="Tahoma" w:cs="Tahoma"/>
          <w:lang w:val="id-ID"/>
        </w:rPr>
        <w:t xml:space="preserve">siswa laki-laki diperoleh nilai statistic </w:t>
      </w:r>
      <w:r w:rsidR="00FE5327" w:rsidRPr="00B80E29">
        <w:rPr>
          <w:rFonts w:ascii="Tahoma" w:hAnsi="Tahoma" w:cs="Tahoma"/>
          <w:i/>
          <w:lang w:val="id-ID"/>
        </w:rPr>
        <w:t xml:space="preserve">t </w:t>
      </w:r>
      <w:r w:rsidR="00FE5327" w:rsidRPr="00B80E29">
        <w:rPr>
          <w:rFonts w:ascii="Tahoma" w:hAnsi="Tahoma" w:cs="Tahoma"/>
          <w:lang w:val="id-ID"/>
        </w:rPr>
        <w:t xml:space="preserve">= 6,781 dan nilai </w:t>
      </w:r>
      <w:r w:rsidR="00FE5327" w:rsidRPr="00B80E29">
        <w:rPr>
          <w:rFonts w:ascii="Tahoma" w:hAnsi="Tahoma" w:cs="Tahoma"/>
          <w:i/>
          <w:lang w:val="id-ID"/>
        </w:rPr>
        <w:t xml:space="preserve">p </w:t>
      </w:r>
      <w:r w:rsidR="00FE5327" w:rsidRPr="00B80E29">
        <w:rPr>
          <w:rFonts w:ascii="Tahoma" w:hAnsi="Tahoma" w:cs="Tahoma"/>
          <w:lang w:val="id-ID"/>
        </w:rPr>
        <w:t xml:space="preserve">= 0,001, </w:t>
      </w:r>
      <w:r w:rsidR="00FE5327" w:rsidRPr="00B80E29">
        <w:rPr>
          <w:rFonts w:ascii="Tahoma" w:hAnsi="Tahoma" w:cs="Tahoma"/>
          <w:i/>
          <w:lang w:val="id-ID"/>
        </w:rPr>
        <w:t xml:space="preserve">gain </w:t>
      </w:r>
      <w:r w:rsidR="00FE5327" w:rsidRPr="00B80E29">
        <w:rPr>
          <w:rFonts w:ascii="Tahoma" w:hAnsi="Tahoma" w:cs="Tahoma"/>
          <w:lang w:val="id-ID"/>
        </w:rPr>
        <w:t xml:space="preserve">diperoleh nilai statistik </w:t>
      </w:r>
      <w:r w:rsidR="00FE5327" w:rsidRPr="00B80E29">
        <w:rPr>
          <w:rFonts w:ascii="Tahoma" w:hAnsi="Tahoma" w:cs="Tahoma"/>
          <w:i/>
          <w:lang w:val="id-ID"/>
        </w:rPr>
        <w:t xml:space="preserve">t </w:t>
      </w:r>
      <w:r w:rsidR="00FE5327" w:rsidRPr="00B80E29">
        <w:rPr>
          <w:rFonts w:ascii="Tahoma" w:hAnsi="Tahoma" w:cs="Tahoma"/>
          <w:lang w:val="id-ID"/>
        </w:rPr>
        <w:t xml:space="preserve">= 11,056 dan nilai </w:t>
      </w:r>
      <w:r w:rsidR="00FE5327" w:rsidRPr="00B80E29">
        <w:rPr>
          <w:rFonts w:ascii="Tahoma" w:hAnsi="Tahoma" w:cs="Tahoma"/>
          <w:i/>
          <w:lang w:val="id-ID"/>
        </w:rPr>
        <w:t xml:space="preserve">p </w:t>
      </w:r>
      <w:r w:rsidR="00FE5327" w:rsidRPr="00B80E29">
        <w:rPr>
          <w:rFonts w:ascii="Tahoma" w:hAnsi="Tahoma" w:cs="Tahoma"/>
          <w:lang w:val="id-ID"/>
        </w:rPr>
        <w:t xml:space="preserve">= 0,000, dengan </w:t>
      </w:r>
      <w:r w:rsidR="00FE5327" w:rsidRPr="00B80E29">
        <w:rPr>
          <w:rFonts w:ascii="Times New Roman" w:hAnsi="Times New Roman" w:cs="Times New Roman"/>
          <w:lang w:val="id-ID"/>
        </w:rPr>
        <w:t>α</w:t>
      </w:r>
      <w:r w:rsidR="00FE5327" w:rsidRPr="00B80E29">
        <w:rPr>
          <w:rFonts w:ascii="Tahoma" w:hAnsi="Tahoma" w:cs="Tahoma"/>
          <w:lang w:val="id-ID"/>
        </w:rPr>
        <w:t xml:space="preserve"> = 0,05 untuk tingkat kepercayaan 95% rata-rata </w:t>
      </w:r>
      <w:r w:rsidR="00FE5327" w:rsidRPr="00B80E29">
        <w:rPr>
          <w:rFonts w:ascii="Tahoma" w:hAnsi="Tahoma" w:cs="Tahoma"/>
          <w:i/>
          <w:lang w:val="id-ID"/>
        </w:rPr>
        <w:t>posttest</w:t>
      </w:r>
      <w:r w:rsidR="00FE5327" w:rsidRPr="00B80E29">
        <w:rPr>
          <w:rFonts w:ascii="Tahoma" w:hAnsi="Tahoma" w:cs="Tahoma"/>
          <w:lang w:val="id-ID"/>
        </w:rPr>
        <w:t xml:space="preserve"> siswa laki-laki setelah diterapkan pembelajaran </w:t>
      </w:r>
      <w:r w:rsidR="00FE5327" w:rsidRPr="00B80E29">
        <w:rPr>
          <w:rFonts w:ascii="Tahoma" w:hAnsi="Tahoma" w:cs="Tahoma"/>
          <w:i/>
          <w:lang w:val="id-ID"/>
        </w:rPr>
        <w:t>Missouri Mathematics Project</w:t>
      </w:r>
      <w:r w:rsidR="00FE5327" w:rsidRPr="00B80E29">
        <w:rPr>
          <w:rFonts w:ascii="Tahoma" w:hAnsi="Tahoma" w:cs="Tahoma"/>
          <w:lang w:val="id-ID"/>
        </w:rPr>
        <w:t xml:space="preserve"> (MMP) dengan pendekatan saintifik lebih besar dari pada 79,9. Rata-rata respons</w:t>
      </w:r>
      <w:r w:rsidR="00FE5327" w:rsidRPr="00B80E29">
        <w:rPr>
          <w:rFonts w:ascii="Tahoma" w:hAnsi="Tahoma" w:cs="Tahoma"/>
          <w:i/>
          <w:lang w:val="id-ID"/>
        </w:rPr>
        <w:t xml:space="preserve"> </w:t>
      </w:r>
      <w:r w:rsidR="00FE5327" w:rsidRPr="00B80E29">
        <w:rPr>
          <w:rFonts w:ascii="Tahoma" w:hAnsi="Tahoma" w:cs="Tahoma"/>
          <w:lang w:val="id-ID"/>
        </w:rPr>
        <w:t xml:space="preserve">siswa laki-laki diperoleh nilai statistik </w:t>
      </w:r>
      <w:r w:rsidR="00FE5327" w:rsidRPr="00B80E29">
        <w:rPr>
          <w:rFonts w:ascii="Tahoma" w:hAnsi="Tahoma" w:cs="Tahoma"/>
          <w:i/>
          <w:lang w:val="id-ID"/>
        </w:rPr>
        <w:t xml:space="preserve">t </w:t>
      </w:r>
      <w:r w:rsidR="00FE5327" w:rsidRPr="00B80E29">
        <w:rPr>
          <w:rFonts w:ascii="Tahoma" w:hAnsi="Tahoma" w:cs="Tahoma"/>
          <w:lang w:val="id-ID"/>
        </w:rPr>
        <w:t xml:space="preserve">= 4,851 dan nilai </w:t>
      </w:r>
      <w:r w:rsidR="00FE5327" w:rsidRPr="00B80E29">
        <w:rPr>
          <w:rFonts w:ascii="Tahoma" w:hAnsi="Tahoma" w:cs="Tahoma"/>
          <w:i/>
          <w:lang w:val="id-ID"/>
        </w:rPr>
        <w:t xml:space="preserve">p </w:t>
      </w:r>
      <w:r w:rsidR="00FE5327" w:rsidRPr="00B80E29">
        <w:rPr>
          <w:rFonts w:ascii="Tahoma" w:hAnsi="Tahoma" w:cs="Tahoma"/>
          <w:lang w:val="id-ID"/>
        </w:rPr>
        <w:t xml:space="preserve">= 0,005, dengan </w:t>
      </w:r>
      <w:r w:rsidR="00FE5327" w:rsidRPr="00B80E29">
        <w:rPr>
          <w:rFonts w:ascii="Times New Roman" w:hAnsi="Times New Roman" w:cs="Times New Roman"/>
          <w:lang w:val="id-ID"/>
        </w:rPr>
        <w:t>α</w:t>
      </w:r>
      <w:r w:rsidR="00FE5327" w:rsidRPr="00B80E29">
        <w:rPr>
          <w:rFonts w:ascii="Tahoma" w:hAnsi="Tahoma" w:cs="Tahoma"/>
          <w:lang w:val="id-ID"/>
        </w:rPr>
        <w:t xml:space="preserve"> = 0,05 untuk tingkat kepercayaan 95% rata-rata respons respons siswa laki-laki terhadap penerapan model pembelajaran </w:t>
      </w:r>
      <w:r w:rsidR="00FE5327" w:rsidRPr="00B80E29">
        <w:rPr>
          <w:rFonts w:ascii="Tahoma" w:hAnsi="Tahoma" w:cs="Tahoma"/>
          <w:i/>
          <w:lang w:val="id-ID"/>
        </w:rPr>
        <w:t>Missouri Mathematics Project</w:t>
      </w:r>
      <w:r w:rsidR="00FE5327" w:rsidRPr="00B80E29">
        <w:rPr>
          <w:rFonts w:ascii="Tahoma" w:hAnsi="Tahoma" w:cs="Tahoma"/>
          <w:lang w:val="id-ID"/>
        </w:rPr>
        <w:t xml:space="preserve"> (MMP) dengan pendekatan saintifik lebih dari 3,49.</w:t>
      </w:r>
    </w:p>
    <w:p w:rsidR="00895733" w:rsidRPr="00895733" w:rsidRDefault="00895733" w:rsidP="00895733">
      <w:pPr>
        <w:tabs>
          <w:tab w:val="left" w:pos="709"/>
        </w:tabs>
        <w:spacing w:after="0" w:line="240" w:lineRule="auto"/>
        <w:jc w:val="both"/>
        <w:rPr>
          <w:rFonts w:ascii="Tahoma" w:hAnsi="Tahoma" w:cs="Tahoma"/>
        </w:rPr>
      </w:pPr>
    </w:p>
    <w:p w:rsidR="007D1643" w:rsidRPr="00895733" w:rsidRDefault="008202E9" w:rsidP="00895733">
      <w:pPr>
        <w:pStyle w:val="ListParagraph"/>
        <w:numPr>
          <w:ilvl w:val="0"/>
          <w:numId w:val="7"/>
        </w:numPr>
        <w:spacing w:after="0" w:line="240" w:lineRule="auto"/>
        <w:ind w:left="426" w:hanging="426"/>
        <w:jc w:val="both"/>
        <w:rPr>
          <w:rFonts w:ascii="Tahoma" w:hAnsi="Tahoma" w:cs="Tahoma"/>
          <w:lang w:val="id-ID"/>
        </w:rPr>
      </w:pPr>
      <w:r w:rsidRPr="00895733">
        <w:rPr>
          <w:rFonts w:ascii="Tahoma" w:hAnsi="Tahoma" w:cs="Tahoma"/>
          <w:lang w:val="id-ID"/>
        </w:rPr>
        <w:t xml:space="preserve">Penerapan model pembelajaran </w:t>
      </w:r>
      <w:r w:rsidRPr="00895733">
        <w:rPr>
          <w:rFonts w:ascii="Tahoma" w:hAnsi="Tahoma" w:cs="Tahoma"/>
          <w:i/>
          <w:lang w:val="id-ID"/>
        </w:rPr>
        <w:t>Missouri Mathematics Project</w:t>
      </w:r>
      <w:r w:rsidRPr="00895733">
        <w:rPr>
          <w:rFonts w:ascii="Tahoma" w:hAnsi="Tahoma" w:cs="Tahoma"/>
          <w:lang w:val="id-ID"/>
        </w:rPr>
        <w:t xml:space="preserve"> (MMP)  dengan pendekatan saintifik pada gabungan siswa perempuan dan laki-laki</w:t>
      </w:r>
    </w:p>
    <w:p w:rsidR="006C1A7E" w:rsidRPr="00B80E29" w:rsidRDefault="006C1A7E" w:rsidP="006C1A7E">
      <w:pPr>
        <w:spacing w:after="0" w:line="360" w:lineRule="auto"/>
        <w:ind w:firstLine="709"/>
        <w:jc w:val="both"/>
        <w:rPr>
          <w:rFonts w:ascii="Tahoma" w:hAnsi="Tahoma" w:cs="Tahoma"/>
          <w:lang w:val="id-ID"/>
        </w:rPr>
      </w:pPr>
      <w:r w:rsidRPr="00B80E29">
        <w:rPr>
          <w:rFonts w:ascii="Tahoma" w:hAnsi="Tahoma" w:cs="Tahoma"/>
          <w:lang w:val="id-ID"/>
        </w:rPr>
        <w:t xml:space="preserve">Berdasarkan skor kemampuan pemecahan masalah matematika gabungan siswa perempuan dan laki-laki kelas VIII SMP Negeri 1 Watansoppeng yang diajar dengan pembelajaran </w:t>
      </w:r>
      <w:r w:rsidRPr="00B80E29">
        <w:rPr>
          <w:rFonts w:ascii="Tahoma" w:hAnsi="Tahoma" w:cs="Tahoma"/>
          <w:i/>
          <w:lang w:val="id-ID"/>
        </w:rPr>
        <w:t>Missouri Mathematics Project</w:t>
      </w:r>
      <w:r w:rsidRPr="00B80E29">
        <w:rPr>
          <w:rFonts w:ascii="Tahoma" w:hAnsi="Tahoma" w:cs="Tahoma"/>
          <w:lang w:val="id-ID"/>
        </w:rPr>
        <w:t xml:space="preserve"> (MMP) dengan pendekatan saintifik menunjukkan persentase ketuntasan gabungan siswa perempuan dan laki-laki secara klasikal mencapai 91,30%, artinya ketuntasan kemampuan pemecahan masalah matematika secara klasikal tercapai. Skor rata-rata posttest gabungan siswa </w:t>
      </w:r>
      <w:r w:rsidRPr="00B80E29">
        <w:rPr>
          <w:rFonts w:ascii="Tahoma" w:hAnsi="Tahoma" w:cs="Tahoma"/>
          <w:lang w:val="id-ID"/>
        </w:rPr>
        <w:lastRenderedPageBreak/>
        <w:t xml:space="preserve">perempuan dan laki-laki setelah diajar lebih besar dari 80 (KKM) yaitu rata 90,58  . Selain itu, nilai rata-rata gain ternormalisasi gabungan siswa perempuan dan laki-laki sebesar 0,79. Skor rata-rata aktivitas gabungan siswa perempuan dan laki-laki dalam pembelajaran </w:t>
      </w:r>
      <w:r w:rsidRPr="00B80E29">
        <w:rPr>
          <w:rFonts w:ascii="Tahoma" w:hAnsi="Tahoma" w:cs="Tahoma"/>
          <w:i/>
          <w:lang w:val="id-ID"/>
        </w:rPr>
        <w:t>Missouri Mathematics Project</w:t>
      </w:r>
      <w:r w:rsidRPr="00B80E29">
        <w:rPr>
          <w:rFonts w:ascii="Tahoma" w:hAnsi="Tahoma" w:cs="Tahoma"/>
          <w:lang w:val="id-ID"/>
        </w:rPr>
        <w:t xml:space="preserve"> (MMP) dengan pendekatan saintifik sebesar 3,56 termasuk dalam kategori aktif. Skor rata-rata respons gabungan siswa perempuan dan laki-laki terhadap pembelajaran </w:t>
      </w:r>
      <w:r w:rsidRPr="00B80E29">
        <w:rPr>
          <w:rFonts w:ascii="Tahoma" w:hAnsi="Tahoma" w:cs="Tahoma"/>
          <w:i/>
          <w:lang w:val="id-ID"/>
        </w:rPr>
        <w:t>Missouri Mathematics Project</w:t>
      </w:r>
      <w:r w:rsidRPr="00B80E29">
        <w:rPr>
          <w:rFonts w:ascii="Tahoma" w:hAnsi="Tahoma" w:cs="Tahoma"/>
          <w:lang w:val="id-ID"/>
        </w:rPr>
        <w:t xml:space="preserve"> (MMP) dengan pendekatan saintifik adalah 3,71 atau berada dalam kategori positif.</w:t>
      </w:r>
    </w:p>
    <w:p w:rsidR="007D33B3" w:rsidRPr="00B80E29" w:rsidRDefault="007D33B3" w:rsidP="006C1A7E">
      <w:pPr>
        <w:spacing w:after="0" w:line="360" w:lineRule="auto"/>
        <w:ind w:firstLine="709"/>
        <w:jc w:val="both"/>
        <w:rPr>
          <w:rFonts w:ascii="Tahoma" w:hAnsi="Tahoma" w:cs="Tahoma"/>
          <w:lang w:val="id-ID"/>
        </w:rPr>
      </w:pPr>
      <w:r w:rsidRPr="00B80E29">
        <w:rPr>
          <w:rFonts w:ascii="Tahoma" w:hAnsi="Tahoma" w:cs="Tahoma"/>
          <w:lang w:val="id-ID"/>
        </w:rPr>
        <w:t xml:space="preserve">Berdasarkan rata-rata </w:t>
      </w:r>
      <w:r w:rsidRPr="00B80E29">
        <w:rPr>
          <w:rFonts w:ascii="Tahoma" w:hAnsi="Tahoma" w:cs="Tahoma"/>
          <w:i/>
          <w:lang w:val="id-ID"/>
        </w:rPr>
        <w:t xml:space="preserve">posttest </w:t>
      </w:r>
      <w:r w:rsidRPr="00B80E29">
        <w:rPr>
          <w:rFonts w:ascii="Tahoma" w:hAnsi="Tahoma" w:cs="Tahoma"/>
          <w:lang w:val="id-ID"/>
        </w:rPr>
        <w:t xml:space="preserve">gabungan siswa perempuan dan  laki-laki diperoleh nilai statistik </w:t>
      </w:r>
      <w:r w:rsidRPr="00B80E29">
        <w:rPr>
          <w:rFonts w:ascii="Tahoma" w:hAnsi="Tahoma" w:cs="Tahoma"/>
          <w:i/>
          <w:lang w:val="id-ID"/>
        </w:rPr>
        <w:t xml:space="preserve">t </w:t>
      </w:r>
      <w:r w:rsidRPr="00B80E29">
        <w:rPr>
          <w:rFonts w:ascii="Tahoma" w:hAnsi="Tahoma" w:cs="Tahoma"/>
          <w:lang w:val="id-ID"/>
        </w:rPr>
        <w:t xml:space="preserve">= 9,329 dan nilai </w:t>
      </w:r>
      <w:r w:rsidRPr="00B80E29">
        <w:rPr>
          <w:rFonts w:ascii="Tahoma" w:hAnsi="Tahoma" w:cs="Tahoma"/>
          <w:i/>
          <w:lang w:val="id-ID"/>
        </w:rPr>
        <w:t xml:space="preserve">p </w:t>
      </w:r>
      <w:r w:rsidRPr="00B80E29">
        <w:rPr>
          <w:rFonts w:ascii="Tahoma" w:hAnsi="Tahoma" w:cs="Tahoma"/>
          <w:lang w:val="id-ID"/>
        </w:rPr>
        <w:t xml:space="preserve">= 0,001, </w:t>
      </w:r>
      <w:r w:rsidRPr="00B80E29">
        <w:rPr>
          <w:rFonts w:ascii="Tahoma" w:hAnsi="Tahoma" w:cs="Tahoma"/>
          <w:i/>
          <w:lang w:val="id-ID"/>
        </w:rPr>
        <w:t xml:space="preserve">gain </w:t>
      </w:r>
      <w:r w:rsidRPr="00B80E29">
        <w:rPr>
          <w:rFonts w:ascii="Tahoma" w:hAnsi="Tahoma" w:cs="Tahoma"/>
          <w:lang w:val="id-ID"/>
        </w:rPr>
        <w:t xml:space="preserve">diperoleh nilai statistik </w:t>
      </w:r>
      <w:r w:rsidRPr="00B80E29">
        <w:rPr>
          <w:rFonts w:ascii="Tahoma" w:hAnsi="Tahoma" w:cs="Tahoma"/>
          <w:i/>
          <w:lang w:val="id-ID"/>
        </w:rPr>
        <w:t xml:space="preserve">t </w:t>
      </w:r>
      <w:r w:rsidRPr="00B80E29">
        <w:rPr>
          <w:rFonts w:ascii="Tahoma" w:hAnsi="Tahoma" w:cs="Tahoma"/>
          <w:lang w:val="id-ID"/>
        </w:rPr>
        <w:t xml:space="preserve">= 18,936 dan nilai </w:t>
      </w:r>
      <w:r w:rsidRPr="00B80E29">
        <w:rPr>
          <w:rFonts w:ascii="Tahoma" w:hAnsi="Tahoma" w:cs="Tahoma"/>
          <w:i/>
          <w:lang w:val="id-ID"/>
        </w:rPr>
        <w:t xml:space="preserve">p </w:t>
      </w:r>
      <w:r w:rsidRPr="00B80E29">
        <w:rPr>
          <w:rFonts w:ascii="Tahoma" w:hAnsi="Tahoma" w:cs="Tahoma"/>
          <w:lang w:val="id-ID"/>
        </w:rPr>
        <w:t xml:space="preserve">= 0,000, dengan </w:t>
      </w:r>
      <w:r w:rsidRPr="00B80E29">
        <w:rPr>
          <w:rFonts w:ascii="Times New Roman" w:hAnsi="Times New Roman" w:cs="Times New Roman"/>
          <w:lang w:val="id-ID"/>
        </w:rPr>
        <w:t>α</w:t>
      </w:r>
      <w:r w:rsidRPr="00B80E29">
        <w:rPr>
          <w:rFonts w:ascii="Tahoma" w:hAnsi="Tahoma" w:cs="Tahoma"/>
          <w:lang w:val="id-ID"/>
        </w:rPr>
        <w:t xml:space="preserve"> = 0,05 untuk tingkat kepercayaan 95% rata-rata </w:t>
      </w:r>
      <w:r w:rsidRPr="00B80E29">
        <w:rPr>
          <w:rFonts w:ascii="Tahoma" w:hAnsi="Tahoma" w:cs="Tahoma"/>
          <w:i/>
          <w:lang w:val="id-ID"/>
        </w:rPr>
        <w:t>posttest</w:t>
      </w:r>
      <w:r w:rsidRPr="00B80E29">
        <w:rPr>
          <w:rFonts w:ascii="Tahoma" w:hAnsi="Tahoma" w:cs="Tahoma"/>
          <w:lang w:val="id-ID"/>
        </w:rPr>
        <w:t xml:space="preserve"> gabungan siswa perempuan dan  laki-laki setelah diterapkan pembelajaran </w:t>
      </w:r>
      <w:r w:rsidRPr="00B80E29">
        <w:rPr>
          <w:rFonts w:ascii="Tahoma" w:hAnsi="Tahoma" w:cs="Tahoma"/>
          <w:i/>
          <w:lang w:val="id-ID"/>
        </w:rPr>
        <w:t>Missouri Mathematics Project</w:t>
      </w:r>
      <w:r w:rsidRPr="00B80E29">
        <w:rPr>
          <w:rFonts w:ascii="Tahoma" w:hAnsi="Tahoma" w:cs="Tahoma"/>
          <w:lang w:val="id-ID"/>
        </w:rPr>
        <w:t xml:space="preserve"> (MMP) dengan pendekatan saintifik lebih besar dari pada 79,9. Rata-rata respons</w:t>
      </w:r>
      <w:r w:rsidRPr="00B80E29">
        <w:rPr>
          <w:rFonts w:ascii="Tahoma" w:hAnsi="Tahoma" w:cs="Tahoma"/>
          <w:i/>
          <w:lang w:val="id-ID"/>
        </w:rPr>
        <w:t xml:space="preserve"> </w:t>
      </w:r>
      <w:r w:rsidRPr="00B80E29">
        <w:rPr>
          <w:rFonts w:ascii="Tahoma" w:hAnsi="Tahoma" w:cs="Tahoma"/>
          <w:lang w:val="id-ID"/>
        </w:rPr>
        <w:t xml:space="preserve">gabungan siswa perempuan dan  laki-laki diperoleh nilai statistik </w:t>
      </w:r>
      <w:r w:rsidRPr="00B80E29">
        <w:rPr>
          <w:rFonts w:ascii="Tahoma" w:hAnsi="Tahoma" w:cs="Tahoma"/>
          <w:i/>
          <w:lang w:val="id-ID"/>
        </w:rPr>
        <w:t xml:space="preserve">t </w:t>
      </w:r>
      <w:r w:rsidRPr="00B80E29">
        <w:rPr>
          <w:rFonts w:ascii="Tahoma" w:hAnsi="Tahoma" w:cs="Tahoma"/>
          <w:lang w:val="id-ID"/>
        </w:rPr>
        <w:t xml:space="preserve">= 6,695 dan nilai </w:t>
      </w:r>
      <w:r w:rsidRPr="00B80E29">
        <w:rPr>
          <w:rFonts w:ascii="Tahoma" w:hAnsi="Tahoma" w:cs="Tahoma"/>
          <w:i/>
          <w:lang w:val="id-ID"/>
        </w:rPr>
        <w:t xml:space="preserve">p </w:t>
      </w:r>
      <w:r w:rsidRPr="00B80E29">
        <w:rPr>
          <w:rFonts w:ascii="Tahoma" w:hAnsi="Tahoma" w:cs="Tahoma"/>
          <w:lang w:val="id-ID"/>
        </w:rPr>
        <w:t xml:space="preserve">= 0,000, dengan </w:t>
      </w:r>
      <w:r w:rsidRPr="00B80E29">
        <w:rPr>
          <w:rFonts w:ascii="Times New Roman" w:hAnsi="Times New Roman" w:cs="Times New Roman"/>
          <w:lang w:val="id-ID"/>
        </w:rPr>
        <w:t>α</w:t>
      </w:r>
      <w:r w:rsidRPr="00B80E29">
        <w:rPr>
          <w:rFonts w:ascii="Tahoma" w:hAnsi="Tahoma" w:cs="Tahoma"/>
          <w:lang w:val="id-ID"/>
        </w:rPr>
        <w:t xml:space="preserve"> = 0,05 untuk tingkat kepercayaan 95% rata-rata respons respons gabungan siswa perempuan dan  laki-laki terhadap penerapan model pembelajaran </w:t>
      </w:r>
      <w:r w:rsidRPr="00B80E29">
        <w:rPr>
          <w:rFonts w:ascii="Tahoma" w:hAnsi="Tahoma" w:cs="Tahoma"/>
          <w:i/>
          <w:lang w:val="id-ID"/>
        </w:rPr>
        <w:t>Missouri Mathematics Project</w:t>
      </w:r>
      <w:r w:rsidRPr="00B80E29">
        <w:rPr>
          <w:rFonts w:ascii="Tahoma" w:hAnsi="Tahoma" w:cs="Tahoma"/>
          <w:lang w:val="id-ID"/>
        </w:rPr>
        <w:t xml:space="preserve"> (MMP) dengan pendekatan saintifik lebih dari 3,49.</w:t>
      </w:r>
    </w:p>
    <w:p w:rsidR="007D1643" w:rsidRPr="008C3DD3" w:rsidRDefault="007D1643" w:rsidP="008202E9">
      <w:pPr>
        <w:spacing w:after="0" w:line="240" w:lineRule="auto"/>
        <w:jc w:val="both"/>
        <w:rPr>
          <w:rFonts w:ascii="Tahoma" w:hAnsi="Tahoma" w:cs="Tahoma"/>
        </w:rPr>
      </w:pPr>
    </w:p>
    <w:p w:rsidR="007D1643" w:rsidRPr="00895733" w:rsidRDefault="007D1643" w:rsidP="007D1643">
      <w:pPr>
        <w:pStyle w:val="ListParagraph"/>
        <w:numPr>
          <w:ilvl w:val="0"/>
          <w:numId w:val="5"/>
        </w:numPr>
        <w:spacing w:after="0" w:line="360" w:lineRule="auto"/>
        <w:ind w:left="426" w:hanging="426"/>
        <w:rPr>
          <w:rFonts w:ascii="Tahoma" w:hAnsi="Tahoma" w:cs="Tahoma"/>
          <w:lang w:val="id-ID"/>
        </w:rPr>
      </w:pPr>
      <w:r w:rsidRPr="00895733">
        <w:rPr>
          <w:rFonts w:ascii="Tahoma" w:hAnsi="Tahoma" w:cs="Tahoma"/>
          <w:lang w:val="id-ID"/>
        </w:rPr>
        <w:t>Kriteria dan pencapaian keefektifan pembelajaran</w:t>
      </w:r>
    </w:p>
    <w:p w:rsidR="007D1643" w:rsidRPr="00B80E29" w:rsidRDefault="007D1643" w:rsidP="007D1643">
      <w:pPr>
        <w:pStyle w:val="ListParagraph"/>
        <w:autoSpaceDE w:val="0"/>
        <w:autoSpaceDN w:val="0"/>
        <w:adjustRightInd w:val="0"/>
        <w:spacing w:after="0" w:line="360" w:lineRule="auto"/>
        <w:ind w:left="0"/>
        <w:rPr>
          <w:rFonts w:ascii="Tahoma" w:hAnsi="Tahoma" w:cs="Tahoma"/>
          <w:b/>
          <w:lang w:val="id-ID"/>
        </w:rPr>
      </w:pPr>
      <w:r w:rsidRPr="00B80E29">
        <w:rPr>
          <w:rFonts w:ascii="Tahoma" w:hAnsi="Tahoma" w:cs="Tahoma"/>
          <w:b/>
          <w:lang w:val="id-ID"/>
        </w:rPr>
        <w:t>Tabel 3.</w:t>
      </w:r>
      <w:r w:rsidRPr="00B80E29">
        <w:rPr>
          <w:rFonts w:ascii="Tahoma" w:hAnsi="Tahoma" w:cs="Tahoma"/>
          <w:lang w:val="id-ID"/>
        </w:rPr>
        <w:t xml:space="preserve">  Kriteria dan pencapaian keefektifan pembelajaran</w:t>
      </w:r>
    </w:p>
    <w:tbl>
      <w:tblPr>
        <w:tblStyle w:val="TableGrid"/>
        <w:tblW w:w="9356" w:type="dxa"/>
        <w:tblInd w:w="-318" w:type="dxa"/>
        <w:tblLayout w:type="fixed"/>
        <w:tblLook w:val="04A0"/>
      </w:tblPr>
      <w:tblGrid>
        <w:gridCol w:w="568"/>
        <w:gridCol w:w="1843"/>
        <w:gridCol w:w="2693"/>
        <w:gridCol w:w="1248"/>
        <w:gridCol w:w="1587"/>
        <w:gridCol w:w="1417"/>
      </w:tblGrid>
      <w:tr w:rsidR="007D1643" w:rsidRPr="00B80E29" w:rsidTr="007D1643">
        <w:trPr>
          <w:tblHeader/>
        </w:trPr>
        <w:tc>
          <w:tcPr>
            <w:tcW w:w="568" w:type="dxa"/>
            <w:tcBorders>
              <w:top w:val="single" w:sz="4" w:space="0" w:color="auto"/>
              <w:left w:val="nil"/>
              <w:bottom w:val="single" w:sz="4" w:space="0" w:color="auto"/>
              <w:right w:val="nil"/>
            </w:tcBorders>
            <w:vAlign w:val="center"/>
          </w:tcPr>
          <w:p w:rsidR="007D1643" w:rsidRPr="00B80E29" w:rsidRDefault="007D1643" w:rsidP="008C3DD3">
            <w:pPr>
              <w:jc w:val="center"/>
              <w:rPr>
                <w:rFonts w:ascii="Tahoma" w:hAnsi="Tahoma" w:cs="Tahoma"/>
                <w:b/>
                <w:sz w:val="22"/>
                <w:szCs w:val="22"/>
              </w:rPr>
            </w:pPr>
            <w:r w:rsidRPr="00B80E29">
              <w:rPr>
                <w:rFonts w:ascii="Tahoma" w:hAnsi="Tahoma" w:cs="Tahoma"/>
                <w:b/>
                <w:sz w:val="22"/>
                <w:szCs w:val="22"/>
              </w:rPr>
              <w:t>No</w:t>
            </w:r>
          </w:p>
        </w:tc>
        <w:tc>
          <w:tcPr>
            <w:tcW w:w="1843" w:type="dxa"/>
            <w:tcBorders>
              <w:top w:val="single" w:sz="4" w:space="0" w:color="auto"/>
              <w:left w:val="nil"/>
              <w:bottom w:val="single" w:sz="4" w:space="0" w:color="auto"/>
              <w:right w:val="nil"/>
            </w:tcBorders>
            <w:vAlign w:val="center"/>
          </w:tcPr>
          <w:p w:rsidR="007D1643" w:rsidRPr="00B80E29" w:rsidRDefault="007D1643" w:rsidP="008C3DD3">
            <w:pPr>
              <w:jc w:val="center"/>
              <w:rPr>
                <w:rFonts w:ascii="Tahoma" w:hAnsi="Tahoma" w:cs="Tahoma"/>
                <w:b/>
                <w:sz w:val="22"/>
                <w:szCs w:val="22"/>
              </w:rPr>
            </w:pPr>
            <w:r w:rsidRPr="00B80E29">
              <w:rPr>
                <w:rFonts w:ascii="Tahoma" w:hAnsi="Tahoma" w:cs="Tahoma"/>
                <w:b/>
                <w:sz w:val="22"/>
                <w:szCs w:val="22"/>
              </w:rPr>
              <w:t>Model Pembelajaran</w:t>
            </w:r>
          </w:p>
        </w:tc>
        <w:tc>
          <w:tcPr>
            <w:tcW w:w="2693" w:type="dxa"/>
            <w:tcBorders>
              <w:top w:val="single" w:sz="4" w:space="0" w:color="auto"/>
              <w:left w:val="nil"/>
              <w:bottom w:val="single" w:sz="4" w:space="0" w:color="auto"/>
              <w:right w:val="nil"/>
            </w:tcBorders>
            <w:vAlign w:val="center"/>
          </w:tcPr>
          <w:p w:rsidR="007D1643" w:rsidRPr="00B80E29" w:rsidRDefault="007D1643" w:rsidP="008C3DD3">
            <w:pPr>
              <w:jc w:val="center"/>
              <w:rPr>
                <w:rFonts w:ascii="Tahoma" w:hAnsi="Tahoma" w:cs="Tahoma"/>
                <w:b/>
                <w:sz w:val="22"/>
                <w:szCs w:val="22"/>
              </w:rPr>
            </w:pPr>
            <w:r w:rsidRPr="00B80E29">
              <w:rPr>
                <w:rFonts w:ascii="Tahoma" w:hAnsi="Tahoma" w:cs="Tahoma"/>
                <w:b/>
                <w:sz w:val="22"/>
                <w:szCs w:val="22"/>
              </w:rPr>
              <w:t>Indikator</w:t>
            </w:r>
          </w:p>
        </w:tc>
        <w:tc>
          <w:tcPr>
            <w:tcW w:w="1248" w:type="dxa"/>
            <w:tcBorders>
              <w:top w:val="single" w:sz="4" w:space="0" w:color="auto"/>
              <w:left w:val="nil"/>
              <w:bottom w:val="single" w:sz="4" w:space="0" w:color="auto"/>
              <w:right w:val="nil"/>
            </w:tcBorders>
            <w:vAlign w:val="center"/>
          </w:tcPr>
          <w:p w:rsidR="007D1643" w:rsidRPr="00B80E29" w:rsidRDefault="007D1643" w:rsidP="008C3DD3">
            <w:pPr>
              <w:jc w:val="center"/>
              <w:rPr>
                <w:rFonts w:ascii="Tahoma" w:hAnsi="Tahoma" w:cs="Tahoma"/>
                <w:b/>
                <w:sz w:val="22"/>
                <w:szCs w:val="22"/>
              </w:rPr>
            </w:pPr>
            <w:r w:rsidRPr="00B80E29">
              <w:rPr>
                <w:rFonts w:ascii="Tahoma" w:hAnsi="Tahoma" w:cs="Tahoma"/>
                <w:b/>
                <w:sz w:val="22"/>
                <w:szCs w:val="22"/>
              </w:rPr>
              <w:t>Kriteria</w:t>
            </w:r>
          </w:p>
        </w:tc>
        <w:tc>
          <w:tcPr>
            <w:tcW w:w="1587" w:type="dxa"/>
            <w:tcBorders>
              <w:top w:val="single" w:sz="4" w:space="0" w:color="auto"/>
              <w:left w:val="nil"/>
              <w:bottom w:val="single" w:sz="4" w:space="0" w:color="auto"/>
              <w:right w:val="nil"/>
            </w:tcBorders>
            <w:vAlign w:val="center"/>
          </w:tcPr>
          <w:p w:rsidR="007D1643" w:rsidRPr="00B80E29" w:rsidRDefault="007D1643" w:rsidP="008C3DD3">
            <w:pPr>
              <w:jc w:val="center"/>
              <w:rPr>
                <w:rFonts w:ascii="Tahoma" w:hAnsi="Tahoma" w:cs="Tahoma"/>
                <w:b/>
                <w:sz w:val="22"/>
                <w:szCs w:val="22"/>
              </w:rPr>
            </w:pPr>
            <w:r w:rsidRPr="00B80E29">
              <w:rPr>
                <w:rFonts w:ascii="Tahoma" w:hAnsi="Tahoma" w:cs="Tahoma"/>
                <w:b/>
                <w:sz w:val="22"/>
                <w:szCs w:val="22"/>
              </w:rPr>
              <w:t>Pencapaian</w:t>
            </w:r>
          </w:p>
        </w:tc>
        <w:tc>
          <w:tcPr>
            <w:tcW w:w="1417" w:type="dxa"/>
            <w:tcBorders>
              <w:top w:val="single" w:sz="4" w:space="0" w:color="auto"/>
              <w:left w:val="nil"/>
              <w:bottom w:val="single" w:sz="4" w:space="0" w:color="auto"/>
              <w:right w:val="nil"/>
            </w:tcBorders>
            <w:vAlign w:val="center"/>
          </w:tcPr>
          <w:p w:rsidR="007D1643" w:rsidRPr="00B80E29" w:rsidRDefault="007D1643" w:rsidP="008C3DD3">
            <w:pPr>
              <w:jc w:val="center"/>
              <w:rPr>
                <w:rFonts w:ascii="Tahoma" w:hAnsi="Tahoma" w:cs="Tahoma"/>
                <w:b/>
                <w:sz w:val="22"/>
                <w:szCs w:val="22"/>
              </w:rPr>
            </w:pPr>
            <w:r w:rsidRPr="00B80E29">
              <w:rPr>
                <w:rFonts w:ascii="Tahoma" w:hAnsi="Tahoma" w:cs="Tahoma"/>
                <w:b/>
                <w:sz w:val="22"/>
                <w:szCs w:val="22"/>
              </w:rPr>
              <w:t>Keputusan</w:t>
            </w:r>
          </w:p>
        </w:tc>
      </w:tr>
      <w:tr w:rsidR="007D1643" w:rsidRPr="00B80E29" w:rsidTr="007D1643">
        <w:trPr>
          <w:trHeight w:val="3524"/>
        </w:trPr>
        <w:tc>
          <w:tcPr>
            <w:tcW w:w="568" w:type="dxa"/>
            <w:tcBorders>
              <w:top w:val="single" w:sz="4" w:space="0" w:color="auto"/>
              <w:left w:val="nil"/>
              <w:right w:val="nil"/>
            </w:tcBorders>
          </w:tcPr>
          <w:p w:rsidR="007D1643" w:rsidRPr="00B80E29" w:rsidRDefault="007D1643" w:rsidP="008C3DD3">
            <w:pPr>
              <w:jc w:val="center"/>
              <w:rPr>
                <w:rFonts w:ascii="Tahoma" w:hAnsi="Tahoma" w:cs="Tahoma"/>
                <w:sz w:val="22"/>
                <w:szCs w:val="22"/>
              </w:rPr>
            </w:pPr>
            <w:r w:rsidRPr="00B80E29">
              <w:rPr>
                <w:rFonts w:ascii="Tahoma" w:hAnsi="Tahoma" w:cs="Tahoma"/>
                <w:sz w:val="22"/>
                <w:szCs w:val="22"/>
              </w:rPr>
              <w:t>1</w:t>
            </w:r>
          </w:p>
        </w:tc>
        <w:tc>
          <w:tcPr>
            <w:tcW w:w="1843" w:type="dxa"/>
            <w:tcBorders>
              <w:top w:val="single" w:sz="4" w:space="0" w:color="auto"/>
              <w:left w:val="nil"/>
              <w:right w:val="nil"/>
            </w:tcBorders>
          </w:tcPr>
          <w:p w:rsidR="007D1643" w:rsidRPr="00B80E29" w:rsidRDefault="007D1643" w:rsidP="008C3DD3">
            <w:pPr>
              <w:jc w:val="both"/>
              <w:rPr>
                <w:rFonts w:ascii="Tahoma" w:hAnsi="Tahoma" w:cs="Tahoma"/>
                <w:sz w:val="22"/>
                <w:szCs w:val="22"/>
              </w:rPr>
            </w:pPr>
            <w:r w:rsidRPr="00B80E29">
              <w:rPr>
                <w:rFonts w:ascii="Tahoma" w:hAnsi="Tahoma" w:cs="Tahoma"/>
                <w:i/>
                <w:sz w:val="22"/>
                <w:szCs w:val="22"/>
              </w:rPr>
              <w:t>Missouri Mathematics Project</w:t>
            </w:r>
            <w:r w:rsidRPr="00B80E29">
              <w:rPr>
                <w:rFonts w:ascii="Tahoma" w:hAnsi="Tahoma" w:cs="Tahoma"/>
                <w:sz w:val="22"/>
                <w:szCs w:val="22"/>
              </w:rPr>
              <w:t xml:space="preserve"> (MMP) dengan pendekatan saintifik pada siswa perempuan</w:t>
            </w:r>
          </w:p>
        </w:tc>
        <w:tc>
          <w:tcPr>
            <w:tcW w:w="2693" w:type="dxa"/>
            <w:tcBorders>
              <w:top w:val="single" w:sz="4" w:space="0" w:color="auto"/>
              <w:left w:val="nil"/>
              <w:right w:val="nil"/>
            </w:tcBorders>
          </w:tcPr>
          <w:p w:rsidR="007D1643" w:rsidRPr="00B80E29" w:rsidRDefault="007D1643" w:rsidP="008C3DD3">
            <w:pPr>
              <w:ind w:left="317" w:hanging="317"/>
              <w:jc w:val="both"/>
              <w:rPr>
                <w:rFonts w:ascii="Tahoma" w:hAnsi="Tahoma" w:cs="Tahoma"/>
                <w:sz w:val="22"/>
                <w:szCs w:val="22"/>
              </w:rPr>
            </w:pPr>
            <w:r w:rsidRPr="00B80E29">
              <w:rPr>
                <w:rFonts w:ascii="Tahoma" w:hAnsi="Tahoma" w:cs="Tahoma"/>
                <w:sz w:val="22"/>
                <w:szCs w:val="22"/>
              </w:rPr>
              <w:t>a.  Kemampuan Pemecahan Masalah Matematika</w:t>
            </w:r>
          </w:p>
          <w:p w:rsidR="007D1643" w:rsidRPr="00B80E29" w:rsidRDefault="007D1643" w:rsidP="008C3DD3">
            <w:pPr>
              <w:rPr>
                <w:rFonts w:ascii="Tahoma" w:hAnsi="Tahoma" w:cs="Tahoma"/>
                <w:sz w:val="22"/>
                <w:szCs w:val="22"/>
              </w:rPr>
            </w:pPr>
            <w:r w:rsidRPr="00B80E29">
              <w:rPr>
                <w:rFonts w:ascii="Tahoma" w:hAnsi="Tahoma" w:cs="Tahoma"/>
                <w:sz w:val="22"/>
                <w:szCs w:val="22"/>
              </w:rPr>
              <w:t xml:space="preserve">    1) KKM</w:t>
            </w:r>
          </w:p>
          <w:p w:rsidR="007D1643" w:rsidRPr="00B80E29" w:rsidRDefault="007D1643" w:rsidP="008C3DD3">
            <w:pPr>
              <w:rPr>
                <w:rFonts w:ascii="Tahoma" w:hAnsi="Tahoma" w:cs="Tahoma"/>
                <w:sz w:val="22"/>
                <w:szCs w:val="22"/>
              </w:rPr>
            </w:pPr>
            <w:r w:rsidRPr="00B80E29">
              <w:rPr>
                <w:rFonts w:ascii="Tahoma" w:hAnsi="Tahoma" w:cs="Tahoma"/>
                <w:sz w:val="22"/>
                <w:szCs w:val="22"/>
              </w:rPr>
              <w:t xml:space="preserve">    2) Gain</w:t>
            </w:r>
          </w:p>
          <w:p w:rsidR="007D1643" w:rsidRPr="00B80E29" w:rsidRDefault="007D1643" w:rsidP="008C3DD3">
            <w:pPr>
              <w:rPr>
                <w:rFonts w:ascii="Tahoma" w:hAnsi="Tahoma" w:cs="Tahoma"/>
                <w:sz w:val="22"/>
                <w:szCs w:val="22"/>
              </w:rPr>
            </w:pPr>
            <w:r w:rsidRPr="00B80E29">
              <w:rPr>
                <w:rFonts w:ascii="Tahoma" w:hAnsi="Tahoma" w:cs="Tahoma"/>
                <w:sz w:val="22"/>
                <w:szCs w:val="22"/>
              </w:rPr>
              <w:t xml:space="preserve">    3) Ketuntasan Klasikal</w:t>
            </w:r>
          </w:p>
          <w:p w:rsidR="007D1643" w:rsidRPr="00B80E29" w:rsidRDefault="007D1643" w:rsidP="008C3DD3">
            <w:pPr>
              <w:rPr>
                <w:rFonts w:ascii="Tahoma" w:hAnsi="Tahoma" w:cs="Tahoma"/>
                <w:sz w:val="22"/>
                <w:szCs w:val="22"/>
              </w:rPr>
            </w:pPr>
            <w:r w:rsidRPr="00B80E29">
              <w:rPr>
                <w:rFonts w:ascii="Tahoma" w:hAnsi="Tahoma" w:cs="Tahoma"/>
                <w:sz w:val="22"/>
                <w:szCs w:val="22"/>
              </w:rPr>
              <w:t xml:space="preserve">    4) Parameter </w:t>
            </w:r>
            <w:r w:rsidRPr="00B80E29">
              <w:rPr>
                <w:rFonts w:ascii="Tahoma" w:hAnsi="Tahoma" w:cs="Tahoma"/>
                <w:i/>
                <w:sz w:val="22"/>
                <w:szCs w:val="22"/>
              </w:rPr>
              <w:t>Posttest</w:t>
            </w:r>
          </w:p>
          <w:p w:rsidR="007D1643" w:rsidRPr="00B80E29" w:rsidRDefault="007D1643" w:rsidP="008C3DD3">
            <w:pPr>
              <w:rPr>
                <w:rFonts w:ascii="Tahoma" w:hAnsi="Tahoma" w:cs="Tahoma"/>
                <w:sz w:val="22"/>
                <w:szCs w:val="22"/>
              </w:rPr>
            </w:pPr>
            <w:r w:rsidRPr="00B80E29">
              <w:rPr>
                <w:rFonts w:ascii="Tahoma" w:hAnsi="Tahoma" w:cs="Tahoma"/>
                <w:sz w:val="22"/>
                <w:szCs w:val="22"/>
              </w:rPr>
              <w:t xml:space="preserve">    5) Parameter Gain </w:t>
            </w:r>
          </w:p>
          <w:p w:rsidR="007D1643" w:rsidRPr="00B80E29" w:rsidRDefault="007D1643" w:rsidP="008C3DD3">
            <w:pPr>
              <w:rPr>
                <w:rFonts w:ascii="Tahoma" w:hAnsi="Tahoma" w:cs="Tahoma"/>
                <w:sz w:val="22"/>
                <w:szCs w:val="22"/>
              </w:rPr>
            </w:pPr>
            <w:r w:rsidRPr="00B80E29">
              <w:rPr>
                <w:rFonts w:ascii="Tahoma" w:hAnsi="Tahoma" w:cs="Tahoma"/>
                <w:sz w:val="22"/>
                <w:szCs w:val="22"/>
              </w:rPr>
              <w:t>b. Aktivitas Siswa</w:t>
            </w:r>
          </w:p>
          <w:p w:rsidR="007D1643" w:rsidRPr="00B80E29" w:rsidRDefault="007D1643" w:rsidP="008C3DD3">
            <w:pPr>
              <w:rPr>
                <w:rFonts w:ascii="Tahoma" w:hAnsi="Tahoma" w:cs="Tahoma"/>
                <w:sz w:val="22"/>
                <w:szCs w:val="22"/>
              </w:rPr>
            </w:pPr>
            <w:r w:rsidRPr="00B80E29">
              <w:rPr>
                <w:rFonts w:ascii="Tahoma" w:hAnsi="Tahoma" w:cs="Tahoma"/>
                <w:sz w:val="22"/>
                <w:szCs w:val="22"/>
              </w:rPr>
              <w:t>c. Respons Siswa</w:t>
            </w:r>
          </w:p>
          <w:p w:rsidR="007D1643" w:rsidRPr="00B80E29" w:rsidRDefault="007D1643" w:rsidP="008C3DD3">
            <w:pPr>
              <w:ind w:left="176"/>
              <w:rPr>
                <w:rFonts w:ascii="Tahoma" w:hAnsi="Tahoma" w:cs="Tahoma"/>
                <w:sz w:val="22"/>
                <w:szCs w:val="22"/>
              </w:rPr>
            </w:pPr>
            <w:r w:rsidRPr="00B80E29">
              <w:rPr>
                <w:rFonts w:ascii="Tahoma" w:hAnsi="Tahoma" w:cs="Tahoma"/>
                <w:sz w:val="22"/>
                <w:szCs w:val="22"/>
              </w:rPr>
              <w:t>1)Rata-rata</w:t>
            </w:r>
          </w:p>
          <w:p w:rsidR="007D1643" w:rsidRPr="00B80E29" w:rsidRDefault="007D1643" w:rsidP="008C3DD3">
            <w:pPr>
              <w:ind w:left="176"/>
              <w:rPr>
                <w:rFonts w:ascii="Tahoma" w:hAnsi="Tahoma" w:cs="Tahoma"/>
                <w:sz w:val="22"/>
                <w:szCs w:val="22"/>
              </w:rPr>
            </w:pPr>
            <w:r w:rsidRPr="00B80E29">
              <w:rPr>
                <w:rFonts w:ascii="Tahoma" w:hAnsi="Tahoma" w:cs="Tahoma"/>
                <w:sz w:val="22"/>
                <w:szCs w:val="22"/>
              </w:rPr>
              <w:t>2)Parameter Respons</w:t>
            </w:r>
          </w:p>
        </w:tc>
        <w:tc>
          <w:tcPr>
            <w:tcW w:w="1248" w:type="dxa"/>
            <w:tcBorders>
              <w:top w:val="single" w:sz="4" w:space="0" w:color="auto"/>
              <w:left w:val="nil"/>
              <w:right w:val="nil"/>
            </w:tcBorders>
          </w:tcPr>
          <w:p w:rsidR="007D1643" w:rsidRPr="00B80E29" w:rsidRDefault="007D1643" w:rsidP="008C3DD3">
            <w:pPr>
              <w:rPr>
                <w:rFonts w:ascii="Tahoma" w:hAnsi="Tahoma" w:cs="Tahoma"/>
                <w:sz w:val="22"/>
                <w:szCs w:val="22"/>
              </w:rPr>
            </w:pPr>
          </w:p>
          <w:p w:rsidR="007D1643" w:rsidRPr="00B80E29" w:rsidRDefault="007D1643" w:rsidP="008C3DD3">
            <w:pPr>
              <w:rPr>
                <w:rFonts w:ascii="Tahoma" w:hAnsi="Tahoma" w:cs="Tahoma"/>
                <w:sz w:val="22"/>
                <w:szCs w:val="22"/>
              </w:rPr>
            </w:pPr>
          </w:p>
          <w:p w:rsidR="007D1643" w:rsidRPr="00B80E29" w:rsidRDefault="007D1643" w:rsidP="008C3DD3">
            <w:pPr>
              <w:ind w:left="-108" w:right="-135"/>
              <w:jc w:val="center"/>
              <w:rPr>
                <w:rFonts w:ascii="Tahoma" w:hAnsi="Tahoma" w:cs="Tahoma"/>
                <w:i/>
                <w:sz w:val="22"/>
                <w:szCs w:val="22"/>
              </w:rPr>
            </w:pPr>
            <m:oMathPara>
              <m:oMath>
                <m:acc>
                  <m:accPr>
                    <m:chr m:val="̅"/>
                    <m:ctrlPr>
                      <w:rPr>
                        <w:rFonts w:ascii="Cambria Math" w:hAnsi="Tahoma" w:cs="Tahoma"/>
                        <w:i/>
                        <w:sz w:val="22"/>
                        <w:szCs w:val="22"/>
                      </w:rPr>
                    </m:ctrlPr>
                  </m:accPr>
                  <m:e>
                    <m:r>
                      <w:rPr>
                        <w:rFonts w:ascii="Cambria Math" w:hAnsi="Cambria Math" w:cs="Tahoma"/>
                        <w:sz w:val="22"/>
                        <w:szCs w:val="22"/>
                      </w:rPr>
                      <m:t>x</m:t>
                    </m:r>
                  </m:e>
                </m:acc>
                <m:r>
                  <w:rPr>
                    <w:rFonts w:ascii="Cambria Math" w:hAnsi="Tahoma" w:cs="Tahoma"/>
                    <w:sz w:val="22"/>
                    <w:szCs w:val="22"/>
                  </w:rPr>
                  <m:t>&gt;79,9</m:t>
                </m:r>
              </m:oMath>
            </m:oMathPara>
          </w:p>
          <w:p w:rsidR="007D1643" w:rsidRPr="00B80E29" w:rsidRDefault="007D1643" w:rsidP="008C3DD3">
            <w:pPr>
              <w:ind w:left="-108" w:right="-135"/>
              <w:jc w:val="center"/>
              <w:rPr>
                <w:rFonts w:ascii="Tahoma" w:hAnsi="Tahoma" w:cs="Tahoma"/>
                <w:i/>
                <w:sz w:val="22"/>
                <w:szCs w:val="22"/>
              </w:rPr>
            </w:pPr>
            <m:oMathPara>
              <m:oMath>
                <m:acc>
                  <m:accPr>
                    <m:chr m:val="̅"/>
                    <m:ctrlPr>
                      <w:rPr>
                        <w:rFonts w:ascii="Cambria Math" w:hAnsi="Tahoma" w:cs="Tahoma"/>
                        <w:i/>
                        <w:sz w:val="22"/>
                        <w:szCs w:val="22"/>
                      </w:rPr>
                    </m:ctrlPr>
                  </m:accPr>
                  <m:e>
                    <m:r>
                      <w:rPr>
                        <w:rFonts w:ascii="Cambria Math" w:hAnsi="Cambria Math" w:cs="Tahoma"/>
                        <w:sz w:val="22"/>
                        <w:szCs w:val="22"/>
                      </w:rPr>
                      <m:t>x</m:t>
                    </m:r>
                  </m:e>
                </m:acc>
                <m:r>
                  <w:rPr>
                    <w:rFonts w:ascii="Cambria Math" w:hAnsi="Tahoma" w:cs="Tahoma"/>
                    <w:sz w:val="22"/>
                    <w:szCs w:val="22"/>
                  </w:rPr>
                  <m:t>&gt;0,29</m:t>
                </m:r>
              </m:oMath>
            </m:oMathPara>
          </w:p>
          <w:p w:rsidR="007D1643" w:rsidRPr="00B80E29" w:rsidRDefault="007D1643" w:rsidP="008C3DD3">
            <w:pPr>
              <w:ind w:left="-108" w:right="-135"/>
              <w:jc w:val="center"/>
              <w:rPr>
                <w:rFonts w:ascii="Tahoma" w:hAnsi="Tahoma" w:cs="Tahoma"/>
                <w:sz w:val="22"/>
                <w:szCs w:val="22"/>
              </w:rPr>
            </w:pPr>
            <m:oMathPara>
              <m:oMath>
                <m:r>
                  <w:rPr>
                    <w:rFonts w:ascii="Cambria Math" w:hAnsi="Cambria Math" w:cs="Tahoma"/>
                    <w:sz w:val="22"/>
                    <w:szCs w:val="22"/>
                  </w:rPr>
                  <m:t>KK</m:t>
                </m:r>
                <m:r>
                  <w:rPr>
                    <w:rFonts w:ascii="Cambria Math" w:hAnsi="Tahoma" w:cs="Tahoma"/>
                    <w:sz w:val="22"/>
                    <w:szCs w:val="22"/>
                  </w:rPr>
                  <m:t>≥</m:t>
                </m:r>
                <m:r>
                  <w:rPr>
                    <w:rFonts w:ascii="Cambria Math" w:hAnsi="Tahoma" w:cs="Tahoma"/>
                    <w:sz w:val="22"/>
                    <w:szCs w:val="22"/>
                  </w:rPr>
                  <m:t>80%</m:t>
                </m:r>
              </m:oMath>
            </m:oMathPara>
          </w:p>
          <w:p w:rsidR="007D1643" w:rsidRPr="00B80E29" w:rsidRDefault="007D1643" w:rsidP="008C3DD3">
            <w:pPr>
              <w:ind w:left="-108" w:right="-135"/>
              <w:jc w:val="center"/>
              <w:rPr>
                <w:rFonts w:ascii="Tahoma" w:hAnsi="Tahoma" w:cs="Tahoma"/>
                <w:sz w:val="22"/>
                <w:szCs w:val="22"/>
              </w:rPr>
            </w:pPr>
            <m:oMathPara>
              <m:oMath>
                <m:r>
                  <w:rPr>
                    <w:rFonts w:ascii="Cambria Math" w:hAnsi="Cambria Math" w:cs="Tahoma"/>
                    <w:sz w:val="22"/>
                    <w:szCs w:val="22"/>
                  </w:rPr>
                  <m:t>μ</m:t>
                </m:r>
                <m:r>
                  <w:rPr>
                    <w:rFonts w:ascii="Cambria Math" w:hAnsi="Tahoma" w:cs="Tahoma"/>
                    <w:sz w:val="22"/>
                    <w:szCs w:val="22"/>
                  </w:rPr>
                  <m:t>&gt;79,9</m:t>
                </m:r>
              </m:oMath>
            </m:oMathPara>
          </w:p>
          <w:p w:rsidR="007D1643" w:rsidRPr="00B80E29" w:rsidRDefault="007D1643" w:rsidP="008C3DD3">
            <w:pPr>
              <w:ind w:left="-74" w:right="-169"/>
              <w:rPr>
                <w:rFonts w:ascii="Tahoma" w:hAnsi="Tahoma" w:cs="Tahoma"/>
                <w:sz w:val="22"/>
                <w:szCs w:val="22"/>
              </w:rPr>
            </w:pPr>
            <m:oMathPara>
              <m:oMath>
                <m:sSub>
                  <m:sSubPr>
                    <m:ctrlPr>
                      <w:rPr>
                        <w:rFonts w:ascii="Cambria Math" w:hAnsi="Tahoma" w:cs="Tahoma"/>
                        <w:i/>
                        <w:sz w:val="22"/>
                        <w:szCs w:val="22"/>
                      </w:rPr>
                    </m:ctrlPr>
                  </m:sSubPr>
                  <m:e>
                    <m:r>
                      <w:rPr>
                        <w:rFonts w:ascii="Cambria Math" w:hAnsi="Cambria Math" w:cs="Tahoma"/>
                        <w:sz w:val="22"/>
                        <w:szCs w:val="22"/>
                      </w:rPr>
                      <m:t>μ</m:t>
                    </m:r>
                  </m:e>
                  <m:sub>
                    <m:r>
                      <w:rPr>
                        <w:rFonts w:ascii="Cambria Math" w:hAnsi="Cambria Math" w:cs="Tahoma"/>
                        <w:sz w:val="22"/>
                        <w:szCs w:val="22"/>
                      </w:rPr>
                      <m:t>g</m:t>
                    </m:r>
                  </m:sub>
                </m:sSub>
                <m:r>
                  <w:rPr>
                    <w:rFonts w:ascii="Cambria Math" w:hAnsi="Tahoma" w:cs="Tahoma"/>
                    <w:sz w:val="22"/>
                    <w:szCs w:val="22"/>
                  </w:rPr>
                  <m:t>&gt;0,29</m:t>
                </m:r>
              </m:oMath>
            </m:oMathPara>
          </w:p>
          <w:p w:rsidR="007D1643" w:rsidRPr="00B80E29" w:rsidRDefault="007D1643" w:rsidP="008C3DD3">
            <w:pPr>
              <w:ind w:left="-108" w:right="-135"/>
              <w:jc w:val="center"/>
              <w:rPr>
                <w:rFonts w:ascii="Tahoma" w:hAnsi="Tahoma" w:cs="Tahoma"/>
                <w:sz w:val="22"/>
                <w:szCs w:val="22"/>
              </w:rPr>
            </w:pPr>
            <m:oMathPara>
              <m:oMath>
                <m:acc>
                  <m:accPr>
                    <m:chr m:val="̅"/>
                    <m:ctrlPr>
                      <w:rPr>
                        <w:rFonts w:ascii="Cambria Math" w:hAnsi="Tahoma" w:cs="Tahoma"/>
                        <w:i/>
                        <w:sz w:val="22"/>
                        <w:szCs w:val="22"/>
                      </w:rPr>
                    </m:ctrlPr>
                  </m:accPr>
                  <m:e>
                    <m:r>
                      <w:rPr>
                        <w:rFonts w:ascii="Cambria Math" w:hAnsi="Cambria Math" w:cs="Tahoma"/>
                        <w:sz w:val="22"/>
                        <w:szCs w:val="22"/>
                      </w:rPr>
                      <m:t>x</m:t>
                    </m:r>
                  </m:e>
                </m:acc>
                <m:r>
                  <w:rPr>
                    <w:rFonts w:ascii="Cambria Math" w:hAnsi="Tahoma" w:cs="Tahoma"/>
                    <w:sz w:val="22"/>
                    <w:szCs w:val="22"/>
                  </w:rPr>
                  <m:t>&gt;2,49</m:t>
                </m:r>
              </m:oMath>
            </m:oMathPara>
          </w:p>
          <w:p w:rsidR="007D1643" w:rsidRPr="00B80E29" w:rsidRDefault="007D1643" w:rsidP="008C3DD3">
            <w:pPr>
              <w:ind w:left="-108" w:right="-135"/>
              <w:jc w:val="center"/>
              <w:rPr>
                <w:rFonts w:ascii="Tahoma" w:hAnsi="Tahoma" w:cs="Tahoma"/>
                <w:sz w:val="22"/>
                <w:szCs w:val="22"/>
              </w:rPr>
            </w:pPr>
          </w:p>
          <w:p w:rsidR="007D1643" w:rsidRPr="00B80E29" w:rsidRDefault="007D1643" w:rsidP="008C3DD3">
            <w:pPr>
              <w:jc w:val="center"/>
              <w:rPr>
                <w:rFonts w:ascii="Tahoma" w:hAnsi="Tahoma" w:cs="Tahoma"/>
                <w:sz w:val="22"/>
                <w:szCs w:val="22"/>
              </w:rPr>
            </w:pPr>
            <m:oMathPara>
              <m:oMath>
                <m:acc>
                  <m:accPr>
                    <m:chr m:val="̅"/>
                    <m:ctrlPr>
                      <w:rPr>
                        <w:rFonts w:ascii="Cambria Math" w:hAnsi="Tahoma" w:cs="Tahoma"/>
                        <w:i/>
                        <w:sz w:val="22"/>
                        <w:szCs w:val="22"/>
                      </w:rPr>
                    </m:ctrlPr>
                  </m:accPr>
                  <m:e>
                    <m:r>
                      <w:rPr>
                        <w:rFonts w:ascii="Cambria Math" w:hAnsi="Cambria Math" w:cs="Tahoma"/>
                        <w:sz w:val="22"/>
                        <w:szCs w:val="22"/>
                      </w:rPr>
                      <m:t>x</m:t>
                    </m:r>
                  </m:e>
                </m:acc>
                <m:r>
                  <w:rPr>
                    <w:rFonts w:ascii="Cambria Math" w:hAnsi="Tahoma" w:cs="Tahoma"/>
                    <w:sz w:val="22"/>
                    <w:szCs w:val="22"/>
                  </w:rPr>
                  <m:t>&gt;3,49</m:t>
                </m:r>
              </m:oMath>
            </m:oMathPara>
          </w:p>
          <w:p w:rsidR="007D1643" w:rsidRPr="00B80E29" w:rsidRDefault="007D1643" w:rsidP="008C3DD3">
            <w:pPr>
              <w:ind w:left="-74" w:right="-169"/>
              <w:rPr>
                <w:rFonts w:ascii="Tahoma" w:hAnsi="Tahoma" w:cs="Tahoma"/>
                <w:sz w:val="22"/>
                <w:szCs w:val="22"/>
              </w:rPr>
            </w:pPr>
            <m:oMathPara>
              <m:oMath>
                <m:sSub>
                  <m:sSubPr>
                    <m:ctrlPr>
                      <w:rPr>
                        <w:rFonts w:ascii="Cambria Math" w:hAnsi="Tahoma" w:cs="Tahoma"/>
                        <w:i/>
                        <w:sz w:val="22"/>
                        <w:szCs w:val="22"/>
                      </w:rPr>
                    </m:ctrlPr>
                  </m:sSubPr>
                  <m:e>
                    <m:r>
                      <w:rPr>
                        <w:rFonts w:ascii="Cambria Math" w:hAnsi="Cambria Math" w:cs="Tahoma"/>
                        <w:sz w:val="22"/>
                        <w:szCs w:val="22"/>
                      </w:rPr>
                      <m:t>μ</m:t>
                    </m:r>
                  </m:e>
                  <m:sub>
                    <m:r>
                      <w:rPr>
                        <w:rFonts w:ascii="Cambria Math" w:hAnsi="Cambria Math" w:cs="Tahoma"/>
                        <w:sz w:val="22"/>
                        <w:szCs w:val="22"/>
                      </w:rPr>
                      <m:t>k</m:t>
                    </m:r>
                  </m:sub>
                </m:sSub>
                <m:r>
                  <w:rPr>
                    <w:rFonts w:ascii="Cambria Math" w:hAnsi="Tahoma" w:cs="Tahoma"/>
                    <w:sz w:val="22"/>
                    <w:szCs w:val="22"/>
                  </w:rPr>
                  <m:t>&gt;3,49</m:t>
                </m:r>
              </m:oMath>
            </m:oMathPara>
          </w:p>
        </w:tc>
        <w:tc>
          <w:tcPr>
            <w:tcW w:w="1587" w:type="dxa"/>
            <w:tcBorders>
              <w:top w:val="single" w:sz="4" w:space="0" w:color="auto"/>
              <w:left w:val="nil"/>
              <w:right w:val="nil"/>
            </w:tcBorders>
          </w:tcPr>
          <w:p w:rsidR="007D1643" w:rsidRPr="00B80E29" w:rsidRDefault="007D1643" w:rsidP="008C3DD3">
            <w:pPr>
              <w:jc w:val="center"/>
              <w:rPr>
                <w:rFonts w:ascii="Tahoma" w:hAnsi="Tahoma" w:cs="Tahoma"/>
                <w:sz w:val="22"/>
                <w:szCs w:val="22"/>
              </w:rPr>
            </w:pPr>
          </w:p>
          <w:p w:rsidR="007D1643" w:rsidRPr="00B80E29" w:rsidRDefault="007D1643" w:rsidP="008C3DD3">
            <w:pPr>
              <w:jc w:val="center"/>
              <w:rPr>
                <w:rFonts w:ascii="Tahoma" w:hAnsi="Tahoma" w:cs="Tahoma"/>
                <w:sz w:val="22"/>
                <w:szCs w:val="22"/>
              </w:rPr>
            </w:pPr>
          </w:p>
          <w:p w:rsidR="007D1643" w:rsidRPr="00B80E29" w:rsidRDefault="007D1643" w:rsidP="008C3DD3">
            <w:pPr>
              <w:jc w:val="center"/>
              <w:rPr>
                <w:rFonts w:ascii="Tahoma" w:hAnsi="Tahoma" w:cs="Tahoma"/>
                <w:sz w:val="22"/>
                <w:szCs w:val="22"/>
              </w:rPr>
            </w:pPr>
            <w:r w:rsidRPr="00B80E29">
              <w:rPr>
                <w:rFonts w:ascii="Tahoma" w:hAnsi="Tahoma" w:cs="Tahoma"/>
                <w:sz w:val="22"/>
                <w:szCs w:val="22"/>
              </w:rPr>
              <w:t>90,44</w:t>
            </w:r>
          </w:p>
          <w:p w:rsidR="007D1643" w:rsidRPr="00B80E29" w:rsidRDefault="007D1643" w:rsidP="008C3DD3">
            <w:pPr>
              <w:jc w:val="center"/>
              <w:rPr>
                <w:rFonts w:ascii="Tahoma" w:hAnsi="Tahoma" w:cs="Tahoma"/>
                <w:sz w:val="22"/>
                <w:szCs w:val="22"/>
              </w:rPr>
            </w:pPr>
            <w:r w:rsidRPr="00B80E29">
              <w:rPr>
                <w:rFonts w:ascii="Tahoma" w:hAnsi="Tahoma" w:cs="Tahoma"/>
                <w:sz w:val="22"/>
                <w:szCs w:val="22"/>
              </w:rPr>
              <w:t>0,80</w:t>
            </w:r>
          </w:p>
          <w:p w:rsidR="007D1643" w:rsidRPr="00B80E29" w:rsidRDefault="007D1643" w:rsidP="008C3DD3">
            <w:pPr>
              <w:jc w:val="center"/>
              <w:rPr>
                <w:rFonts w:ascii="Tahoma" w:hAnsi="Tahoma" w:cs="Tahoma"/>
                <w:sz w:val="22"/>
                <w:szCs w:val="22"/>
              </w:rPr>
            </w:pPr>
            <w:r w:rsidRPr="00B80E29">
              <w:rPr>
                <w:rFonts w:ascii="Tahoma" w:hAnsi="Tahoma" w:cs="Tahoma"/>
                <w:sz w:val="22"/>
                <w:szCs w:val="22"/>
              </w:rPr>
              <w:t>88,24%</w:t>
            </w:r>
          </w:p>
          <w:p w:rsidR="007D1643" w:rsidRPr="00B80E29" w:rsidRDefault="007D1643" w:rsidP="008C3DD3">
            <w:pPr>
              <w:jc w:val="center"/>
              <w:rPr>
                <w:rFonts w:ascii="Tahoma" w:hAnsi="Tahoma" w:cs="Tahoma"/>
                <w:sz w:val="22"/>
                <w:szCs w:val="22"/>
              </w:rPr>
            </w:pPr>
            <w:r w:rsidRPr="00B80E29">
              <w:rPr>
                <w:rFonts w:ascii="Tahoma" w:hAnsi="Tahoma" w:cs="Tahoma"/>
                <w:sz w:val="22"/>
                <w:szCs w:val="22"/>
              </w:rPr>
              <w:t>Signifikan</w:t>
            </w:r>
          </w:p>
          <w:p w:rsidR="007D1643" w:rsidRPr="00B80E29" w:rsidRDefault="007D1643" w:rsidP="008C3DD3">
            <w:pPr>
              <w:jc w:val="center"/>
              <w:rPr>
                <w:rFonts w:ascii="Tahoma" w:hAnsi="Tahoma" w:cs="Tahoma"/>
                <w:sz w:val="22"/>
                <w:szCs w:val="22"/>
              </w:rPr>
            </w:pPr>
            <w:r w:rsidRPr="00B80E29">
              <w:rPr>
                <w:rFonts w:ascii="Tahoma" w:hAnsi="Tahoma" w:cs="Tahoma"/>
                <w:sz w:val="22"/>
                <w:szCs w:val="22"/>
              </w:rPr>
              <w:t>Signifikan</w:t>
            </w:r>
          </w:p>
          <w:p w:rsidR="007D1643" w:rsidRPr="00B80E29" w:rsidRDefault="007D1643" w:rsidP="008C3DD3">
            <w:pPr>
              <w:jc w:val="center"/>
              <w:rPr>
                <w:rFonts w:ascii="Tahoma" w:hAnsi="Tahoma" w:cs="Tahoma"/>
                <w:sz w:val="22"/>
                <w:szCs w:val="22"/>
              </w:rPr>
            </w:pPr>
            <w:r w:rsidRPr="00B80E29">
              <w:rPr>
                <w:rFonts w:ascii="Tahoma" w:hAnsi="Tahoma" w:cs="Tahoma"/>
                <w:sz w:val="22"/>
                <w:szCs w:val="22"/>
              </w:rPr>
              <w:t>3,58</w:t>
            </w:r>
          </w:p>
          <w:p w:rsidR="007D1643" w:rsidRPr="00B80E29" w:rsidRDefault="007D1643" w:rsidP="008C3DD3">
            <w:pPr>
              <w:jc w:val="center"/>
              <w:rPr>
                <w:rFonts w:ascii="Tahoma" w:hAnsi="Tahoma" w:cs="Tahoma"/>
                <w:sz w:val="22"/>
                <w:szCs w:val="22"/>
              </w:rPr>
            </w:pPr>
          </w:p>
          <w:p w:rsidR="007D1643" w:rsidRPr="00B80E29" w:rsidRDefault="007D1643" w:rsidP="008C3DD3">
            <w:pPr>
              <w:jc w:val="center"/>
              <w:rPr>
                <w:rFonts w:ascii="Tahoma" w:hAnsi="Tahoma" w:cs="Tahoma"/>
                <w:sz w:val="22"/>
                <w:szCs w:val="22"/>
              </w:rPr>
            </w:pPr>
            <w:r w:rsidRPr="00B80E29">
              <w:rPr>
                <w:rFonts w:ascii="Tahoma" w:hAnsi="Tahoma" w:cs="Tahoma"/>
                <w:sz w:val="22"/>
                <w:szCs w:val="22"/>
              </w:rPr>
              <w:t>3,71</w:t>
            </w:r>
          </w:p>
          <w:p w:rsidR="007D1643" w:rsidRPr="00B80E29" w:rsidRDefault="007D1643" w:rsidP="008C3DD3">
            <w:pPr>
              <w:jc w:val="center"/>
              <w:rPr>
                <w:rFonts w:ascii="Tahoma" w:hAnsi="Tahoma" w:cs="Tahoma"/>
                <w:sz w:val="22"/>
                <w:szCs w:val="22"/>
              </w:rPr>
            </w:pPr>
            <w:r w:rsidRPr="00B80E29">
              <w:rPr>
                <w:rFonts w:ascii="Tahoma" w:hAnsi="Tahoma" w:cs="Tahoma"/>
                <w:sz w:val="22"/>
                <w:szCs w:val="22"/>
              </w:rPr>
              <w:t>Signifikan</w:t>
            </w:r>
          </w:p>
        </w:tc>
        <w:tc>
          <w:tcPr>
            <w:tcW w:w="1417" w:type="dxa"/>
            <w:tcBorders>
              <w:top w:val="single" w:sz="4" w:space="0" w:color="auto"/>
              <w:left w:val="nil"/>
              <w:right w:val="nil"/>
            </w:tcBorders>
          </w:tcPr>
          <w:p w:rsidR="007D1643" w:rsidRPr="00B80E29" w:rsidRDefault="007D1643" w:rsidP="008C3DD3">
            <w:pPr>
              <w:jc w:val="center"/>
              <w:rPr>
                <w:rFonts w:ascii="Tahoma" w:hAnsi="Tahoma" w:cs="Tahoma"/>
                <w:sz w:val="22"/>
                <w:szCs w:val="22"/>
              </w:rPr>
            </w:pPr>
          </w:p>
          <w:p w:rsidR="007D1643" w:rsidRPr="00B80E29" w:rsidRDefault="007D1643" w:rsidP="008C3DD3">
            <w:pPr>
              <w:jc w:val="center"/>
              <w:rPr>
                <w:rFonts w:ascii="Tahoma" w:hAnsi="Tahoma" w:cs="Tahoma"/>
                <w:sz w:val="22"/>
                <w:szCs w:val="22"/>
              </w:rPr>
            </w:pPr>
          </w:p>
          <w:p w:rsidR="007D1643" w:rsidRPr="00B80E29" w:rsidRDefault="007D1643" w:rsidP="008C3DD3">
            <w:pPr>
              <w:jc w:val="center"/>
              <w:rPr>
                <w:rFonts w:ascii="Tahoma" w:hAnsi="Tahoma" w:cs="Tahoma"/>
                <w:sz w:val="22"/>
                <w:szCs w:val="22"/>
              </w:rPr>
            </w:pPr>
            <w:r w:rsidRPr="00B80E29">
              <w:rPr>
                <w:rFonts w:ascii="Tahoma" w:hAnsi="Tahoma" w:cs="Tahoma"/>
                <w:sz w:val="22"/>
                <w:szCs w:val="22"/>
              </w:rPr>
              <w:t>Terpenuhi</w:t>
            </w:r>
          </w:p>
          <w:p w:rsidR="007D1643" w:rsidRPr="00B80E29" w:rsidRDefault="007D1643" w:rsidP="008C3DD3">
            <w:pPr>
              <w:jc w:val="center"/>
              <w:rPr>
                <w:rFonts w:ascii="Tahoma" w:hAnsi="Tahoma" w:cs="Tahoma"/>
                <w:sz w:val="22"/>
                <w:szCs w:val="22"/>
              </w:rPr>
            </w:pPr>
            <w:r w:rsidRPr="00B80E29">
              <w:rPr>
                <w:rFonts w:ascii="Tahoma" w:hAnsi="Tahoma" w:cs="Tahoma"/>
                <w:sz w:val="22"/>
                <w:szCs w:val="22"/>
              </w:rPr>
              <w:t>Terpenuhi</w:t>
            </w:r>
          </w:p>
          <w:p w:rsidR="007D1643" w:rsidRPr="00B80E29" w:rsidRDefault="007D1643" w:rsidP="008C3DD3">
            <w:pPr>
              <w:jc w:val="center"/>
              <w:rPr>
                <w:rFonts w:ascii="Tahoma" w:hAnsi="Tahoma" w:cs="Tahoma"/>
                <w:sz w:val="22"/>
                <w:szCs w:val="22"/>
              </w:rPr>
            </w:pPr>
            <w:r w:rsidRPr="00B80E29">
              <w:rPr>
                <w:rFonts w:ascii="Tahoma" w:hAnsi="Tahoma" w:cs="Tahoma"/>
                <w:sz w:val="22"/>
                <w:szCs w:val="22"/>
              </w:rPr>
              <w:t>Terpenuhi</w:t>
            </w:r>
          </w:p>
          <w:p w:rsidR="007D1643" w:rsidRPr="00B80E29" w:rsidRDefault="007D1643" w:rsidP="008C3DD3">
            <w:pPr>
              <w:jc w:val="center"/>
              <w:rPr>
                <w:rFonts w:ascii="Tahoma" w:hAnsi="Tahoma" w:cs="Tahoma"/>
                <w:sz w:val="22"/>
                <w:szCs w:val="22"/>
              </w:rPr>
            </w:pPr>
            <w:r w:rsidRPr="00B80E29">
              <w:rPr>
                <w:rFonts w:ascii="Tahoma" w:hAnsi="Tahoma" w:cs="Tahoma"/>
                <w:sz w:val="22"/>
                <w:szCs w:val="22"/>
              </w:rPr>
              <w:t>Terpenuhi</w:t>
            </w:r>
          </w:p>
          <w:p w:rsidR="007D1643" w:rsidRPr="00B80E29" w:rsidRDefault="007D1643" w:rsidP="008C3DD3">
            <w:pPr>
              <w:jc w:val="center"/>
              <w:rPr>
                <w:rFonts w:ascii="Tahoma" w:hAnsi="Tahoma" w:cs="Tahoma"/>
                <w:sz w:val="22"/>
                <w:szCs w:val="22"/>
              </w:rPr>
            </w:pPr>
            <w:r w:rsidRPr="00B80E29">
              <w:rPr>
                <w:rFonts w:ascii="Tahoma" w:hAnsi="Tahoma" w:cs="Tahoma"/>
                <w:sz w:val="22"/>
                <w:szCs w:val="22"/>
              </w:rPr>
              <w:t>Terpenuhi</w:t>
            </w:r>
          </w:p>
          <w:p w:rsidR="007D1643" w:rsidRPr="00B80E29" w:rsidRDefault="007D1643" w:rsidP="008C3DD3">
            <w:pPr>
              <w:jc w:val="center"/>
              <w:rPr>
                <w:rFonts w:ascii="Tahoma" w:hAnsi="Tahoma" w:cs="Tahoma"/>
                <w:sz w:val="22"/>
                <w:szCs w:val="22"/>
              </w:rPr>
            </w:pPr>
            <w:r w:rsidRPr="00B80E29">
              <w:rPr>
                <w:rFonts w:ascii="Tahoma" w:hAnsi="Tahoma" w:cs="Tahoma"/>
                <w:sz w:val="22"/>
                <w:szCs w:val="22"/>
              </w:rPr>
              <w:t>Terpenuhi</w:t>
            </w:r>
          </w:p>
          <w:p w:rsidR="007D1643" w:rsidRPr="00B80E29" w:rsidRDefault="007D1643" w:rsidP="008C3DD3">
            <w:pPr>
              <w:jc w:val="center"/>
              <w:rPr>
                <w:rFonts w:ascii="Tahoma" w:hAnsi="Tahoma" w:cs="Tahoma"/>
                <w:sz w:val="22"/>
                <w:szCs w:val="22"/>
              </w:rPr>
            </w:pPr>
          </w:p>
          <w:p w:rsidR="007D1643" w:rsidRPr="00B80E29" w:rsidRDefault="007D1643" w:rsidP="008C3DD3">
            <w:pPr>
              <w:jc w:val="center"/>
              <w:rPr>
                <w:rFonts w:ascii="Tahoma" w:hAnsi="Tahoma" w:cs="Tahoma"/>
                <w:sz w:val="22"/>
                <w:szCs w:val="22"/>
              </w:rPr>
            </w:pPr>
            <w:r w:rsidRPr="00B80E29">
              <w:rPr>
                <w:rFonts w:ascii="Tahoma" w:hAnsi="Tahoma" w:cs="Tahoma"/>
                <w:sz w:val="22"/>
                <w:szCs w:val="22"/>
              </w:rPr>
              <w:t>Terpenuhi</w:t>
            </w:r>
          </w:p>
          <w:p w:rsidR="007D1643" w:rsidRPr="00B80E29" w:rsidRDefault="007D1643" w:rsidP="008C3DD3">
            <w:pPr>
              <w:jc w:val="center"/>
              <w:rPr>
                <w:rFonts w:ascii="Tahoma" w:hAnsi="Tahoma" w:cs="Tahoma"/>
                <w:sz w:val="22"/>
                <w:szCs w:val="22"/>
              </w:rPr>
            </w:pPr>
            <w:r w:rsidRPr="00B80E29">
              <w:rPr>
                <w:rFonts w:ascii="Tahoma" w:hAnsi="Tahoma" w:cs="Tahoma"/>
                <w:sz w:val="22"/>
                <w:szCs w:val="22"/>
              </w:rPr>
              <w:t>Terpenuhi</w:t>
            </w:r>
          </w:p>
        </w:tc>
      </w:tr>
      <w:tr w:rsidR="007D1643" w:rsidRPr="00B80E29" w:rsidTr="007D1643">
        <w:trPr>
          <w:trHeight w:val="3101"/>
        </w:trPr>
        <w:tc>
          <w:tcPr>
            <w:tcW w:w="568" w:type="dxa"/>
            <w:tcBorders>
              <w:top w:val="nil"/>
              <w:left w:val="nil"/>
              <w:bottom w:val="single" w:sz="4" w:space="0" w:color="auto"/>
              <w:right w:val="nil"/>
            </w:tcBorders>
          </w:tcPr>
          <w:p w:rsidR="007D1643" w:rsidRPr="00B80E29" w:rsidRDefault="007D1643" w:rsidP="008C3DD3">
            <w:pPr>
              <w:jc w:val="center"/>
              <w:rPr>
                <w:rFonts w:ascii="Tahoma" w:hAnsi="Tahoma" w:cs="Tahoma"/>
                <w:sz w:val="22"/>
                <w:szCs w:val="22"/>
              </w:rPr>
            </w:pPr>
            <w:r w:rsidRPr="00B80E29">
              <w:rPr>
                <w:rFonts w:ascii="Tahoma" w:hAnsi="Tahoma" w:cs="Tahoma"/>
                <w:sz w:val="22"/>
                <w:szCs w:val="22"/>
              </w:rPr>
              <w:lastRenderedPageBreak/>
              <w:t>2</w:t>
            </w:r>
          </w:p>
        </w:tc>
        <w:tc>
          <w:tcPr>
            <w:tcW w:w="1843" w:type="dxa"/>
            <w:tcBorders>
              <w:top w:val="nil"/>
              <w:left w:val="nil"/>
              <w:bottom w:val="single" w:sz="4" w:space="0" w:color="auto"/>
              <w:right w:val="nil"/>
            </w:tcBorders>
          </w:tcPr>
          <w:p w:rsidR="007D1643" w:rsidRPr="00B80E29" w:rsidRDefault="007D1643" w:rsidP="008C3DD3">
            <w:pPr>
              <w:jc w:val="both"/>
              <w:rPr>
                <w:rFonts w:ascii="Tahoma" w:hAnsi="Tahoma" w:cs="Tahoma"/>
                <w:sz w:val="22"/>
                <w:szCs w:val="22"/>
              </w:rPr>
            </w:pPr>
            <w:r w:rsidRPr="00B80E29">
              <w:rPr>
                <w:rFonts w:ascii="Tahoma" w:hAnsi="Tahoma" w:cs="Tahoma"/>
                <w:i/>
                <w:sz w:val="22"/>
                <w:szCs w:val="22"/>
              </w:rPr>
              <w:t>Missouri Mathematics Project</w:t>
            </w:r>
            <w:r w:rsidRPr="00B80E29">
              <w:rPr>
                <w:rFonts w:ascii="Tahoma" w:hAnsi="Tahoma" w:cs="Tahoma"/>
                <w:sz w:val="22"/>
                <w:szCs w:val="22"/>
              </w:rPr>
              <w:t xml:space="preserve"> (MMP) dengan pendekatan saintifik pada siswa laki-laki</w:t>
            </w:r>
          </w:p>
        </w:tc>
        <w:tc>
          <w:tcPr>
            <w:tcW w:w="2693" w:type="dxa"/>
            <w:tcBorders>
              <w:top w:val="nil"/>
              <w:left w:val="nil"/>
              <w:bottom w:val="single" w:sz="4" w:space="0" w:color="auto"/>
              <w:right w:val="nil"/>
            </w:tcBorders>
          </w:tcPr>
          <w:p w:rsidR="007D1643" w:rsidRPr="00B80E29" w:rsidRDefault="007D1643" w:rsidP="008C3DD3">
            <w:pPr>
              <w:ind w:left="317" w:hanging="317"/>
              <w:rPr>
                <w:rFonts w:ascii="Tahoma" w:hAnsi="Tahoma" w:cs="Tahoma"/>
                <w:sz w:val="22"/>
                <w:szCs w:val="22"/>
              </w:rPr>
            </w:pPr>
            <w:r w:rsidRPr="00B80E29">
              <w:rPr>
                <w:rFonts w:ascii="Tahoma" w:hAnsi="Tahoma" w:cs="Tahoma"/>
                <w:sz w:val="22"/>
                <w:szCs w:val="22"/>
              </w:rPr>
              <w:t>a.  Kemampuan Pemecahan Masalah Matematika</w:t>
            </w:r>
          </w:p>
          <w:p w:rsidR="007D1643" w:rsidRPr="00B80E29" w:rsidRDefault="007D1643" w:rsidP="008C3DD3">
            <w:pPr>
              <w:rPr>
                <w:rFonts w:ascii="Tahoma" w:hAnsi="Tahoma" w:cs="Tahoma"/>
                <w:sz w:val="22"/>
                <w:szCs w:val="22"/>
              </w:rPr>
            </w:pPr>
            <w:r w:rsidRPr="00B80E29">
              <w:rPr>
                <w:rFonts w:ascii="Tahoma" w:hAnsi="Tahoma" w:cs="Tahoma"/>
                <w:sz w:val="22"/>
                <w:szCs w:val="22"/>
              </w:rPr>
              <w:t xml:space="preserve">    1) KKM</w:t>
            </w:r>
          </w:p>
          <w:p w:rsidR="007D1643" w:rsidRPr="00B80E29" w:rsidRDefault="007D1643" w:rsidP="008C3DD3">
            <w:pPr>
              <w:rPr>
                <w:rFonts w:ascii="Tahoma" w:hAnsi="Tahoma" w:cs="Tahoma"/>
                <w:sz w:val="22"/>
                <w:szCs w:val="22"/>
              </w:rPr>
            </w:pPr>
            <w:r w:rsidRPr="00B80E29">
              <w:rPr>
                <w:rFonts w:ascii="Tahoma" w:hAnsi="Tahoma" w:cs="Tahoma"/>
                <w:sz w:val="22"/>
                <w:szCs w:val="22"/>
              </w:rPr>
              <w:t xml:space="preserve">    2) Gain</w:t>
            </w:r>
          </w:p>
          <w:p w:rsidR="007D1643" w:rsidRPr="00B80E29" w:rsidRDefault="007D1643" w:rsidP="008C3DD3">
            <w:pPr>
              <w:rPr>
                <w:rFonts w:ascii="Tahoma" w:hAnsi="Tahoma" w:cs="Tahoma"/>
                <w:sz w:val="22"/>
                <w:szCs w:val="22"/>
              </w:rPr>
            </w:pPr>
            <w:r w:rsidRPr="00B80E29">
              <w:rPr>
                <w:rFonts w:ascii="Tahoma" w:hAnsi="Tahoma" w:cs="Tahoma"/>
                <w:sz w:val="22"/>
                <w:szCs w:val="22"/>
              </w:rPr>
              <w:t xml:space="preserve">    3) Ketuntasan Klasikal</w:t>
            </w:r>
          </w:p>
          <w:p w:rsidR="007D1643" w:rsidRPr="00B80E29" w:rsidRDefault="007D1643" w:rsidP="008C3DD3">
            <w:pPr>
              <w:rPr>
                <w:rFonts w:ascii="Tahoma" w:hAnsi="Tahoma" w:cs="Tahoma"/>
                <w:sz w:val="22"/>
                <w:szCs w:val="22"/>
              </w:rPr>
            </w:pPr>
            <w:r w:rsidRPr="00B80E29">
              <w:rPr>
                <w:rFonts w:ascii="Tahoma" w:hAnsi="Tahoma" w:cs="Tahoma"/>
                <w:sz w:val="22"/>
                <w:szCs w:val="22"/>
              </w:rPr>
              <w:t xml:space="preserve">    4) Parameter </w:t>
            </w:r>
            <w:r w:rsidRPr="00B80E29">
              <w:rPr>
                <w:rFonts w:ascii="Tahoma" w:hAnsi="Tahoma" w:cs="Tahoma"/>
                <w:i/>
                <w:sz w:val="22"/>
                <w:szCs w:val="22"/>
              </w:rPr>
              <w:t>Posttest</w:t>
            </w:r>
          </w:p>
          <w:p w:rsidR="007D1643" w:rsidRPr="00B80E29" w:rsidRDefault="007D1643" w:rsidP="008C3DD3">
            <w:pPr>
              <w:rPr>
                <w:rFonts w:ascii="Tahoma" w:hAnsi="Tahoma" w:cs="Tahoma"/>
                <w:sz w:val="22"/>
                <w:szCs w:val="22"/>
              </w:rPr>
            </w:pPr>
            <w:r w:rsidRPr="00B80E29">
              <w:rPr>
                <w:rFonts w:ascii="Tahoma" w:hAnsi="Tahoma" w:cs="Tahoma"/>
                <w:sz w:val="22"/>
                <w:szCs w:val="22"/>
              </w:rPr>
              <w:t xml:space="preserve">    5) Parameter Gain</w:t>
            </w:r>
          </w:p>
          <w:p w:rsidR="007D1643" w:rsidRPr="00B80E29" w:rsidRDefault="007D1643" w:rsidP="008C3DD3">
            <w:pPr>
              <w:rPr>
                <w:rFonts w:ascii="Tahoma" w:hAnsi="Tahoma" w:cs="Tahoma"/>
                <w:sz w:val="22"/>
                <w:szCs w:val="22"/>
              </w:rPr>
            </w:pPr>
            <w:r w:rsidRPr="00B80E29">
              <w:rPr>
                <w:rFonts w:ascii="Tahoma" w:hAnsi="Tahoma" w:cs="Tahoma"/>
                <w:sz w:val="22"/>
                <w:szCs w:val="22"/>
              </w:rPr>
              <w:t xml:space="preserve"> b. Aktivitas Siswa</w:t>
            </w:r>
          </w:p>
          <w:p w:rsidR="007D1643" w:rsidRPr="00B80E29" w:rsidRDefault="007D1643" w:rsidP="008C3DD3">
            <w:pPr>
              <w:rPr>
                <w:rFonts w:ascii="Tahoma" w:hAnsi="Tahoma" w:cs="Tahoma"/>
                <w:sz w:val="22"/>
                <w:szCs w:val="22"/>
              </w:rPr>
            </w:pPr>
            <w:r w:rsidRPr="00B80E29">
              <w:rPr>
                <w:rFonts w:ascii="Tahoma" w:hAnsi="Tahoma" w:cs="Tahoma"/>
                <w:sz w:val="22"/>
                <w:szCs w:val="22"/>
              </w:rPr>
              <w:t>c.  Respons Siswa</w:t>
            </w:r>
          </w:p>
          <w:p w:rsidR="007D1643" w:rsidRPr="00B80E29" w:rsidRDefault="007D1643" w:rsidP="008C3DD3">
            <w:pPr>
              <w:ind w:left="176"/>
              <w:rPr>
                <w:rFonts w:ascii="Tahoma" w:hAnsi="Tahoma" w:cs="Tahoma"/>
                <w:sz w:val="22"/>
                <w:szCs w:val="22"/>
              </w:rPr>
            </w:pPr>
            <w:r w:rsidRPr="00B80E29">
              <w:rPr>
                <w:rFonts w:ascii="Tahoma" w:hAnsi="Tahoma" w:cs="Tahoma"/>
                <w:sz w:val="22"/>
                <w:szCs w:val="22"/>
              </w:rPr>
              <w:t>1)Rata-rata</w:t>
            </w:r>
          </w:p>
          <w:p w:rsidR="007D1643" w:rsidRPr="00B80E29" w:rsidRDefault="007D1643" w:rsidP="008C3DD3">
            <w:pPr>
              <w:ind w:left="176"/>
              <w:rPr>
                <w:rFonts w:ascii="Tahoma" w:hAnsi="Tahoma" w:cs="Tahoma"/>
                <w:sz w:val="22"/>
                <w:szCs w:val="22"/>
              </w:rPr>
            </w:pPr>
            <w:r w:rsidRPr="00B80E29">
              <w:rPr>
                <w:rFonts w:ascii="Tahoma" w:hAnsi="Tahoma" w:cs="Tahoma"/>
                <w:sz w:val="22"/>
                <w:szCs w:val="22"/>
              </w:rPr>
              <w:t>2)Parameter Respons</w:t>
            </w:r>
          </w:p>
        </w:tc>
        <w:tc>
          <w:tcPr>
            <w:tcW w:w="1248" w:type="dxa"/>
            <w:tcBorders>
              <w:top w:val="nil"/>
              <w:left w:val="nil"/>
              <w:bottom w:val="single" w:sz="4" w:space="0" w:color="auto"/>
              <w:right w:val="nil"/>
            </w:tcBorders>
          </w:tcPr>
          <w:p w:rsidR="007D1643" w:rsidRPr="00B80E29" w:rsidRDefault="007D1643" w:rsidP="008C3DD3">
            <w:pPr>
              <w:rPr>
                <w:rFonts w:ascii="Tahoma" w:hAnsi="Tahoma" w:cs="Tahoma"/>
                <w:sz w:val="22"/>
                <w:szCs w:val="22"/>
              </w:rPr>
            </w:pPr>
          </w:p>
          <w:p w:rsidR="007D1643" w:rsidRPr="00B80E29" w:rsidRDefault="007D1643" w:rsidP="008C3DD3">
            <w:pPr>
              <w:rPr>
                <w:rFonts w:ascii="Tahoma" w:hAnsi="Tahoma" w:cs="Tahoma"/>
                <w:sz w:val="22"/>
                <w:szCs w:val="22"/>
              </w:rPr>
            </w:pPr>
          </w:p>
          <w:p w:rsidR="007D1643" w:rsidRPr="00B80E29" w:rsidRDefault="007D1643" w:rsidP="008C3DD3">
            <w:pPr>
              <w:ind w:left="-108" w:right="-135"/>
              <w:jc w:val="center"/>
              <w:rPr>
                <w:rFonts w:ascii="Tahoma" w:hAnsi="Tahoma" w:cs="Tahoma"/>
                <w:i/>
                <w:sz w:val="22"/>
                <w:szCs w:val="22"/>
              </w:rPr>
            </w:pPr>
            <m:oMathPara>
              <m:oMath>
                <m:acc>
                  <m:accPr>
                    <m:chr m:val="̅"/>
                    <m:ctrlPr>
                      <w:rPr>
                        <w:rFonts w:ascii="Cambria Math" w:hAnsi="Tahoma" w:cs="Tahoma"/>
                        <w:i/>
                        <w:sz w:val="22"/>
                        <w:szCs w:val="22"/>
                      </w:rPr>
                    </m:ctrlPr>
                  </m:accPr>
                  <m:e>
                    <m:r>
                      <w:rPr>
                        <w:rFonts w:ascii="Cambria Math" w:hAnsi="Cambria Math" w:cs="Tahoma"/>
                        <w:sz w:val="22"/>
                        <w:szCs w:val="22"/>
                      </w:rPr>
                      <m:t>x</m:t>
                    </m:r>
                  </m:e>
                </m:acc>
                <m:r>
                  <w:rPr>
                    <w:rFonts w:ascii="Cambria Math" w:hAnsi="Tahoma" w:cs="Tahoma"/>
                    <w:sz w:val="22"/>
                    <w:szCs w:val="22"/>
                  </w:rPr>
                  <m:t>&gt;79,9</m:t>
                </m:r>
              </m:oMath>
            </m:oMathPara>
          </w:p>
          <w:p w:rsidR="007D1643" w:rsidRPr="00B80E29" w:rsidRDefault="007D1643" w:rsidP="008C3DD3">
            <w:pPr>
              <w:ind w:left="-108" w:right="-135"/>
              <w:jc w:val="center"/>
              <w:rPr>
                <w:rFonts w:ascii="Tahoma" w:hAnsi="Tahoma" w:cs="Tahoma"/>
                <w:i/>
                <w:sz w:val="22"/>
                <w:szCs w:val="22"/>
              </w:rPr>
            </w:pPr>
            <m:oMathPara>
              <m:oMath>
                <m:acc>
                  <m:accPr>
                    <m:chr m:val="̅"/>
                    <m:ctrlPr>
                      <w:rPr>
                        <w:rFonts w:ascii="Cambria Math" w:hAnsi="Tahoma" w:cs="Tahoma"/>
                        <w:i/>
                        <w:sz w:val="22"/>
                        <w:szCs w:val="22"/>
                      </w:rPr>
                    </m:ctrlPr>
                  </m:accPr>
                  <m:e>
                    <m:r>
                      <w:rPr>
                        <w:rFonts w:ascii="Cambria Math" w:hAnsi="Cambria Math" w:cs="Tahoma"/>
                        <w:sz w:val="22"/>
                        <w:szCs w:val="22"/>
                      </w:rPr>
                      <m:t>x</m:t>
                    </m:r>
                  </m:e>
                </m:acc>
                <m:r>
                  <w:rPr>
                    <w:rFonts w:ascii="Cambria Math" w:hAnsi="Tahoma" w:cs="Tahoma"/>
                    <w:sz w:val="22"/>
                    <w:szCs w:val="22"/>
                  </w:rPr>
                  <m:t>&gt;0,29</m:t>
                </m:r>
              </m:oMath>
            </m:oMathPara>
          </w:p>
          <w:p w:rsidR="007D1643" w:rsidRPr="00B80E29" w:rsidRDefault="007D1643" w:rsidP="008C3DD3">
            <w:pPr>
              <w:ind w:left="-108" w:right="-135"/>
              <w:jc w:val="center"/>
              <w:rPr>
                <w:rFonts w:ascii="Tahoma" w:hAnsi="Tahoma" w:cs="Tahoma"/>
                <w:sz w:val="22"/>
                <w:szCs w:val="22"/>
              </w:rPr>
            </w:pPr>
            <m:oMathPara>
              <m:oMath>
                <m:r>
                  <w:rPr>
                    <w:rFonts w:ascii="Cambria Math" w:hAnsi="Cambria Math" w:cs="Tahoma"/>
                    <w:sz w:val="22"/>
                    <w:szCs w:val="22"/>
                  </w:rPr>
                  <m:t>KK</m:t>
                </m:r>
                <m:r>
                  <w:rPr>
                    <w:rFonts w:ascii="Cambria Math" w:hAnsi="Tahoma" w:cs="Tahoma"/>
                    <w:sz w:val="22"/>
                    <w:szCs w:val="22"/>
                  </w:rPr>
                  <m:t>≥</m:t>
                </m:r>
                <m:r>
                  <w:rPr>
                    <w:rFonts w:ascii="Cambria Math" w:hAnsi="Tahoma" w:cs="Tahoma"/>
                    <w:sz w:val="22"/>
                    <w:szCs w:val="22"/>
                  </w:rPr>
                  <m:t>80%</m:t>
                </m:r>
              </m:oMath>
            </m:oMathPara>
          </w:p>
          <w:p w:rsidR="007D1643" w:rsidRPr="00B80E29" w:rsidRDefault="007D1643" w:rsidP="008C3DD3">
            <w:pPr>
              <w:ind w:left="-108" w:right="-135"/>
              <w:jc w:val="center"/>
              <w:rPr>
                <w:rFonts w:ascii="Tahoma" w:hAnsi="Tahoma" w:cs="Tahoma"/>
                <w:sz w:val="22"/>
                <w:szCs w:val="22"/>
              </w:rPr>
            </w:pPr>
            <m:oMathPara>
              <m:oMath>
                <m:r>
                  <w:rPr>
                    <w:rFonts w:ascii="Cambria Math" w:hAnsi="Cambria Math" w:cs="Tahoma"/>
                    <w:sz w:val="22"/>
                    <w:szCs w:val="22"/>
                  </w:rPr>
                  <m:t>μ</m:t>
                </m:r>
                <m:r>
                  <w:rPr>
                    <w:rFonts w:ascii="Cambria Math" w:hAnsi="Tahoma" w:cs="Tahoma"/>
                    <w:sz w:val="22"/>
                    <w:szCs w:val="22"/>
                  </w:rPr>
                  <m:t>&gt;79,9</m:t>
                </m:r>
              </m:oMath>
            </m:oMathPara>
          </w:p>
          <w:p w:rsidR="007D1643" w:rsidRPr="00B80E29" w:rsidRDefault="007D1643" w:rsidP="008C3DD3">
            <w:pPr>
              <w:ind w:left="-74" w:right="-169"/>
              <w:rPr>
                <w:rFonts w:ascii="Tahoma" w:hAnsi="Tahoma" w:cs="Tahoma"/>
                <w:sz w:val="22"/>
                <w:szCs w:val="22"/>
              </w:rPr>
            </w:pPr>
            <m:oMathPara>
              <m:oMath>
                <m:sSub>
                  <m:sSubPr>
                    <m:ctrlPr>
                      <w:rPr>
                        <w:rFonts w:ascii="Cambria Math" w:hAnsi="Tahoma" w:cs="Tahoma"/>
                        <w:i/>
                        <w:sz w:val="22"/>
                        <w:szCs w:val="22"/>
                      </w:rPr>
                    </m:ctrlPr>
                  </m:sSubPr>
                  <m:e>
                    <m:r>
                      <w:rPr>
                        <w:rFonts w:ascii="Cambria Math" w:hAnsi="Cambria Math" w:cs="Tahoma"/>
                        <w:sz w:val="22"/>
                        <w:szCs w:val="22"/>
                      </w:rPr>
                      <m:t>μ</m:t>
                    </m:r>
                  </m:e>
                  <m:sub>
                    <m:r>
                      <w:rPr>
                        <w:rFonts w:ascii="Cambria Math" w:hAnsi="Cambria Math" w:cs="Tahoma"/>
                        <w:sz w:val="22"/>
                        <w:szCs w:val="22"/>
                      </w:rPr>
                      <m:t>g</m:t>
                    </m:r>
                  </m:sub>
                </m:sSub>
                <m:r>
                  <w:rPr>
                    <w:rFonts w:ascii="Cambria Math" w:hAnsi="Tahoma" w:cs="Tahoma"/>
                    <w:sz w:val="22"/>
                    <w:szCs w:val="22"/>
                  </w:rPr>
                  <m:t>&gt;0,29</m:t>
                </m:r>
              </m:oMath>
            </m:oMathPara>
          </w:p>
          <w:p w:rsidR="007D1643" w:rsidRPr="00B80E29" w:rsidRDefault="007D1643" w:rsidP="008C3DD3">
            <w:pPr>
              <w:ind w:left="-108" w:right="-135"/>
              <w:jc w:val="center"/>
              <w:rPr>
                <w:rFonts w:ascii="Tahoma" w:hAnsi="Tahoma" w:cs="Tahoma"/>
                <w:sz w:val="22"/>
                <w:szCs w:val="22"/>
              </w:rPr>
            </w:pPr>
            <m:oMathPara>
              <m:oMath>
                <m:acc>
                  <m:accPr>
                    <m:chr m:val="̅"/>
                    <m:ctrlPr>
                      <w:rPr>
                        <w:rFonts w:ascii="Cambria Math" w:hAnsi="Tahoma" w:cs="Tahoma"/>
                        <w:i/>
                        <w:sz w:val="22"/>
                        <w:szCs w:val="22"/>
                      </w:rPr>
                    </m:ctrlPr>
                  </m:accPr>
                  <m:e>
                    <m:r>
                      <w:rPr>
                        <w:rFonts w:ascii="Cambria Math" w:hAnsi="Cambria Math" w:cs="Tahoma"/>
                        <w:sz w:val="22"/>
                        <w:szCs w:val="22"/>
                      </w:rPr>
                      <m:t>x</m:t>
                    </m:r>
                  </m:e>
                </m:acc>
                <m:r>
                  <w:rPr>
                    <w:rFonts w:ascii="Cambria Math" w:hAnsi="Tahoma" w:cs="Tahoma"/>
                    <w:sz w:val="22"/>
                    <w:szCs w:val="22"/>
                  </w:rPr>
                  <m:t>&gt;2,49</m:t>
                </m:r>
              </m:oMath>
            </m:oMathPara>
          </w:p>
          <w:p w:rsidR="007D1643" w:rsidRPr="00B80E29" w:rsidRDefault="007D1643" w:rsidP="008C3DD3">
            <w:pPr>
              <w:ind w:left="-108" w:right="-135"/>
              <w:jc w:val="center"/>
              <w:rPr>
                <w:rFonts w:ascii="Tahoma" w:hAnsi="Tahoma" w:cs="Tahoma"/>
                <w:sz w:val="22"/>
                <w:szCs w:val="22"/>
              </w:rPr>
            </w:pPr>
          </w:p>
          <w:p w:rsidR="007D1643" w:rsidRPr="00B80E29" w:rsidRDefault="007D1643" w:rsidP="008C3DD3">
            <w:pPr>
              <w:jc w:val="center"/>
              <w:rPr>
                <w:rFonts w:ascii="Tahoma" w:hAnsi="Tahoma" w:cs="Tahoma"/>
                <w:sz w:val="22"/>
                <w:szCs w:val="22"/>
              </w:rPr>
            </w:pPr>
            <m:oMathPara>
              <m:oMath>
                <m:acc>
                  <m:accPr>
                    <m:chr m:val="̅"/>
                    <m:ctrlPr>
                      <w:rPr>
                        <w:rFonts w:ascii="Cambria Math" w:hAnsi="Tahoma" w:cs="Tahoma"/>
                        <w:i/>
                        <w:sz w:val="22"/>
                        <w:szCs w:val="22"/>
                      </w:rPr>
                    </m:ctrlPr>
                  </m:accPr>
                  <m:e>
                    <m:r>
                      <w:rPr>
                        <w:rFonts w:ascii="Cambria Math" w:hAnsi="Cambria Math" w:cs="Tahoma"/>
                        <w:sz w:val="22"/>
                        <w:szCs w:val="22"/>
                      </w:rPr>
                      <m:t>x</m:t>
                    </m:r>
                  </m:e>
                </m:acc>
                <m:r>
                  <w:rPr>
                    <w:rFonts w:ascii="Cambria Math" w:hAnsi="Tahoma" w:cs="Tahoma"/>
                    <w:sz w:val="22"/>
                    <w:szCs w:val="22"/>
                  </w:rPr>
                  <m:t>&gt;3,49</m:t>
                </m:r>
              </m:oMath>
            </m:oMathPara>
          </w:p>
          <w:p w:rsidR="007D1643" w:rsidRPr="00B80E29" w:rsidRDefault="007D1643" w:rsidP="008C3DD3">
            <w:pPr>
              <w:ind w:left="-108" w:right="-135"/>
              <w:jc w:val="center"/>
              <w:rPr>
                <w:rFonts w:ascii="Tahoma" w:hAnsi="Tahoma" w:cs="Tahoma"/>
                <w:sz w:val="22"/>
                <w:szCs w:val="22"/>
              </w:rPr>
            </w:pPr>
            <m:oMathPara>
              <m:oMath>
                <m:sSub>
                  <m:sSubPr>
                    <m:ctrlPr>
                      <w:rPr>
                        <w:rFonts w:ascii="Cambria Math" w:hAnsi="Tahoma" w:cs="Tahoma"/>
                        <w:i/>
                        <w:sz w:val="22"/>
                        <w:szCs w:val="22"/>
                      </w:rPr>
                    </m:ctrlPr>
                  </m:sSubPr>
                  <m:e>
                    <m:r>
                      <w:rPr>
                        <w:rFonts w:ascii="Cambria Math" w:hAnsi="Cambria Math" w:cs="Tahoma"/>
                        <w:sz w:val="22"/>
                        <w:szCs w:val="22"/>
                      </w:rPr>
                      <m:t>μ</m:t>
                    </m:r>
                  </m:e>
                  <m:sub>
                    <m:r>
                      <w:rPr>
                        <w:rFonts w:ascii="Cambria Math" w:hAnsi="Cambria Math" w:cs="Tahoma"/>
                        <w:sz w:val="22"/>
                        <w:szCs w:val="22"/>
                      </w:rPr>
                      <m:t>k</m:t>
                    </m:r>
                  </m:sub>
                </m:sSub>
                <m:r>
                  <w:rPr>
                    <w:rFonts w:ascii="Cambria Math" w:hAnsi="Tahoma" w:cs="Tahoma"/>
                    <w:sz w:val="22"/>
                    <w:szCs w:val="22"/>
                  </w:rPr>
                  <m:t>&gt;3,49</m:t>
                </m:r>
              </m:oMath>
            </m:oMathPara>
          </w:p>
        </w:tc>
        <w:tc>
          <w:tcPr>
            <w:tcW w:w="1587" w:type="dxa"/>
            <w:tcBorders>
              <w:top w:val="nil"/>
              <w:left w:val="nil"/>
              <w:bottom w:val="single" w:sz="4" w:space="0" w:color="auto"/>
              <w:right w:val="nil"/>
            </w:tcBorders>
          </w:tcPr>
          <w:p w:rsidR="007D1643" w:rsidRPr="00B80E29" w:rsidRDefault="007D1643" w:rsidP="008C3DD3">
            <w:pPr>
              <w:jc w:val="center"/>
              <w:rPr>
                <w:rFonts w:ascii="Tahoma" w:hAnsi="Tahoma" w:cs="Tahoma"/>
                <w:sz w:val="22"/>
                <w:szCs w:val="22"/>
              </w:rPr>
            </w:pPr>
          </w:p>
          <w:p w:rsidR="007D1643" w:rsidRPr="00B80E29" w:rsidRDefault="007D1643" w:rsidP="008C3DD3">
            <w:pPr>
              <w:jc w:val="center"/>
              <w:rPr>
                <w:rFonts w:ascii="Tahoma" w:hAnsi="Tahoma" w:cs="Tahoma"/>
                <w:sz w:val="22"/>
                <w:szCs w:val="22"/>
              </w:rPr>
            </w:pPr>
          </w:p>
          <w:p w:rsidR="007D1643" w:rsidRPr="00B80E29" w:rsidRDefault="007D1643" w:rsidP="008C3DD3">
            <w:pPr>
              <w:jc w:val="center"/>
              <w:rPr>
                <w:rFonts w:ascii="Tahoma" w:hAnsi="Tahoma" w:cs="Tahoma"/>
                <w:sz w:val="22"/>
                <w:szCs w:val="22"/>
              </w:rPr>
            </w:pPr>
            <w:r w:rsidRPr="00B80E29">
              <w:rPr>
                <w:rFonts w:ascii="Tahoma" w:hAnsi="Tahoma" w:cs="Tahoma"/>
                <w:sz w:val="22"/>
                <w:szCs w:val="22"/>
              </w:rPr>
              <w:t>90,97</w:t>
            </w:r>
          </w:p>
          <w:p w:rsidR="007D1643" w:rsidRPr="00B80E29" w:rsidRDefault="007D1643" w:rsidP="008C3DD3">
            <w:pPr>
              <w:jc w:val="center"/>
              <w:rPr>
                <w:rFonts w:ascii="Tahoma" w:hAnsi="Tahoma" w:cs="Tahoma"/>
                <w:sz w:val="22"/>
                <w:szCs w:val="22"/>
              </w:rPr>
            </w:pPr>
            <w:r w:rsidRPr="00B80E29">
              <w:rPr>
                <w:rFonts w:ascii="Tahoma" w:hAnsi="Tahoma" w:cs="Tahoma"/>
                <w:sz w:val="22"/>
                <w:szCs w:val="22"/>
              </w:rPr>
              <w:t>0,78</w:t>
            </w:r>
          </w:p>
          <w:p w:rsidR="007D1643" w:rsidRPr="00B80E29" w:rsidRDefault="007D1643" w:rsidP="008C3DD3">
            <w:pPr>
              <w:jc w:val="center"/>
              <w:rPr>
                <w:rFonts w:ascii="Tahoma" w:hAnsi="Tahoma" w:cs="Tahoma"/>
                <w:sz w:val="22"/>
                <w:szCs w:val="22"/>
              </w:rPr>
            </w:pPr>
            <w:r w:rsidRPr="00B80E29">
              <w:rPr>
                <w:rFonts w:ascii="Tahoma" w:hAnsi="Tahoma" w:cs="Tahoma"/>
                <w:sz w:val="22"/>
                <w:szCs w:val="22"/>
              </w:rPr>
              <w:t>100%</w:t>
            </w:r>
          </w:p>
          <w:p w:rsidR="007D1643" w:rsidRPr="00B80E29" w:rsidRDefault="007D1643" w:rsidP="008C3DD3">
            <w:pPr>
              <w:jc w:val="center"/>
              <w:rPr>
                <w:rFonts w:ascii="Tahoma" w:hAnsi="Tahoma" w:cs="Tahoma"/>
                <w:sz w:val="22"/>
                <w:szCs w:val="22"/>
              </w:rPr>
            </w:pPr>
            <w:r w:rsidRPr="00B80E29">
              <w:rPr>
                <w:rFonts w:ascii="Tahoma" w:hAnsi="Tahoma" w:cs="Tahoma"/>
                <w:sz w:val="22"/>
                <w:szCs w:val="22"/>
              </w:rPr>
              <w:t>Signifikan</w:t>
            </w:r>
          </w:p>
          <w:p w:rsidR="007D1643" w:rsidRPr="00B80E29" w:rsidRDefault="007D1643" w:rsidP="008C3DD3">
            <w:pPr>
              <w:jc w:val="center"/>
              <w:rPr>
                <w:rFonts w:ascii="Tahoma" w:hAnsi="Tahoma" w:cs="Tahoma"/>
                <w:sz w:val="22"/>
                <w:szCs w:val="22"/>
              </w:rPr>
            </w:pPr>
            <w:r w:rsidRPr="00B80E29">
              <w:rPr>
                <w:rFonts w:ascii="Tahoma" w:hAnsi="Tahoma" w:cs="Tahoma"/>
                <w:sz w:val="22"/>
                <w:szCs w:val="22"/>
              </w:rPr>
              <w:t>Signifikan</w:t>
            </w:r>
          </w:p>
          <w:p w:rsidR="007D1643" w:rsidRPr="00B80E29" w:rsidRDefault="007D1643" w:rsidP="008C3DD3">
            <w:pPr>
              <w:jc w:val="center"/>
              <w:rPr>
                <w:rFonts w:ascii="Tahoma" w:hAnsi="Tahoma" w:cs="Tahoma"/>
                <w:sz w:val="22"/>
                <w:szCs w:val="22"/>
              </w:rPr>
            </w:pPr>
            <w:r w:rsidRPr="00B80E29">
              <w:rPr>
                <w:rFonts w:ascii="Tahoma" w:hAnsi="Tahoma" w:cs="Tahoma"/>
                <w:sz w:val="22"/>
                <w:szCs w:val="22"/>
              </w:rPr>
              <w:t>3,54</w:t>
            </w:r>
          </w:p>
          <w:p w:rsidR="007D1643" w:rsidRPr="00B80E29" w:rsidRDefault="007D1643" w:rsidP="008C3DD3">
            <w:pPr>
              <w:jc w:val="center"/>
              <w:rPr>
                <w:rFonts w:ascii="Tahoma" w:hAnsi="Tahoma" w:cs="Tahoma"/>
                <w:sz w:val="22"/>
                <w:szCs w:val="22"/>
              </w:rPr>
            </w:pPr>
          </w:p>
          <w:p w:rsidR="007D1643" w:rsidRPr="00B80E29" w:rsidRDefault="007D1643" w:rsidP="008C3DD3">
            <w:pPr>
              <w:jc w:val="center"/>
              <w:rPr>
                <w:rFonts w:ascii="Tahoma" w:hAnsi="Tahoma" w:cs="Tahoma"/>
                <w:sz w:val="22"/>
                <w:szCs w:val="22"/>
              </w:rPr>
            </w:pPr>
            <w:r w:rsidRPr="00B80E29">
              <w:rPr>
                <w:rFonts w:ascii="Tahoma" w:hAnsi="Tahoma" w:cs="Tahoma"/>
                <w:sz w:val="22"/>
                <w:szCs w:val="22"/>
              </w:rPr>
              <w:t>3,71</w:t>
            </w:r>
          </w:p>
          <w:p w:rsidR="007D1643" w:rsidRPr="00B80E29" w:rsidRDefault="007D1643" w:rsidP="008C3DD3">
            <w:pPr>
              <w:jc w:val="center"/>
              <w:rPr>
                <w:rFonts w:ascii="Tahoma" w:hAnsi="Tahoma" w:cs="Tahoma"/>
                <w:sz w:val="22"/>
                <w:szCs w:val="22"/>
              </w:rPr>
            </w:pPr>
            <w:r w:rsidRPr="00B80E29">
              <w:rPr>
                <w:rFonts w:ascii="Tahoma" w:hAnsi="Tahoma" w:cs="Tahoma"/>
                <w:sz w:val="22"/>
                <w:szCs w:val="22"/>
              </w:rPr>
              <w:t>Signifikan</w:t>
            </w:r>
          </w:p>
        </w:tc>
        <w:tc>
          <w:tcPr>
            <w:tcW w:w="1417" w:type="dxa"/>
            <w:tcBorders>
              <w:top w:val="nil"/>
              <w:left w:val="nil"/>
              <w:bottom w:val="single" w:sz="4" w:space="0" w:color="auto"/>
              <w:right w:val="nil"/>
            </w:tcBorders>
          </w:tcPr>
          <w:p w:rsidR="007D1643" w:rsidRPr="00B80E29" w:rsidRDefault="007D1643" w:rsidP="008C3DD3">
            <w:pPr>
              <w:jc w:val="center"/>
              <w:rPr>
                <w:rFonts w:ascii="Tahoma" w:hAnsi="Tahoma" w:cs="Tahoma"/>
                <w:sz w:val="22"/>
                <w:szCs w:val="22"/>
              </w:rPr>
            </w:pPr>
          </w:p>
          <w:p w:rsidR="007D1643" w:rsidRPr="00B80E29" w:rsidRDefault="007D1643" w:rsidP="008C3DD3">
            <w:pPr>
              <w:jc w:val="center"/>
              <w:rPr>
                <w:rFonts w:ascii="Tahoma" w:hAnsi="Tahoma" w:cs="Tahoma"/>
                <w:sz w:val="22"/>
                <w:szCs w:val="22"/>
              </w:rPr>
            </w:pPr>
          </w:p>
          <w:p w:rsidR="007D1643" w:rsidRPr="00B80E29" w:rsidRDefault="007D1643" w:rsidP="008C3DD3">
            <w:pPr>
              <w:jc w:val="center"/>
              <w:rPr>
                <w:rFonts w:ascii="Tahoma" w:hAnsi="Tahoma" w:cs="Tahoma"/>
                <w:sz w:val="22"/>
                <w:szCs w:val="22"/>
              </w:rPr>
            </w:pPr>
            <w:r w:rsidRPr="00B80E29">
              <w:rPr>
                <w:rFonts w:ascii="Tahoma" w:hAnsi="Tahoma" w:cs="Tahoma"/>
                <w:sz w:val="22"/>
                <w:szCs w:val="22"/>
              </w:rPr>
              <w:t>Terpenuhi</w:t>
            </w:r>
          </w:p>
          <w:p w:rsidR="007D1643" w:rsidRPr="00B80E29" w:rsidRDefault="007D1643" w:rsidP="008C3DD3">
            <w:pPr>
              <w:jc w:val="center"/>
              <w:rPr>
                <w:rFonts w:ascii="Tahoma" w:hAnsi="Tahoma" w:cs="Tahoma"/>
                <w:sz w:val="22"/>
                <w:szCs w:val="22"/>
              </w:rPr>
            </w:pPr>
            <w:r w:rsidRPr="00B80E29">
              <w:rPr>
                <w:rFonts w:ascii="Tahoma" w:hAnsi="Tahoma" w:cs="Tahoma"/>
                <w:sz w:val="22"/>
                <w:szCs w:val="22"/>
              </w:rPr>
              <w:t>Terpenuhi</w:t>
            </w:r>
          </w:p>
          <w:p w:rsidR="007D1643" w:rsidRPr="00B80E29" w:rsidRDefault="007D1643" w:rsidP="008C3DD3">
            <w:pPr>
              <w:jc w:val="center"/>
              <w:rPr>
                <w:rFonts w:ascii="Tahoma" w:hAnsi="Tahoma" w:cs="Tahoma"/>
                <w:sz w:val="22"/>
                <w:szCs w:val="22"/>
              </w:rPr>
            </w:pPr>
            <w:r w:rsidRPr="00B80E29">
              <w:rPr>
                <w:rFonts w:ascii="Tahoma" w:hAnsi="Tahoma" w:cs="Tahoma"/>
                <w:sz w:val="22"/>
                <w:szCs w:val="22"/>
              </w:rPr>
              <w:t>Terpenuhi</w:t>
            </w:r>
          </w:p>
          <w:p w:rsidR="007D1643" w:rsidRPr="00B80E29" w:rsidRDefault="007D1643" w:rsidP="008C3DD3">
            <w:pPr>
              <w:jc w:val="center"/>
              <w:rPr>
                <w:rFonts w:ascii="Tahoma" w:hAnsi="Tahoma" w:cs="Tahoma"/>
                <w:sz w:val="22"/>
                <w:szCs w:val="22"/>
              </w:rPr>
            </w:pPr>
            <w:r w:rsidRPr="00B80E29">
              <w:rPr>
                <w:rFonts w:ascii="Tahoma" w:hAnsi="Tahoma" w:cs="Tahoma"/>
                <w:sz w:val="22"/>
                <w:szCs w:val="22"/>
              </w:rPr>
              <w:t>Terpenuhi</w:t>
            </w:r>
          </w:p>
          <w:p w:rsidR="007D1643" w:rsidRPr="00B80E29" w:rsidRDefault="007D1643" w:rsidP="008C3DD3">
            <w:pPr>
              <w:jc w:val="center"/>
              <w:rPr>
                <w:rFonts w:ascii="Tahoma" w:hAnsi="Tahoma" w:cs="Tahoma"/>
                <w:sz w:val="22"/>
                <w:szCs w:val="22"/>
              </w:rPr>
            </w:pPr>
            <w:r w:rsidRPr="00B80E29">
              <w:rPr>
                <w:rFonts w:ascii="Tahoma" w:hAnsi="Tahoma" w:cs="Tahoma"/>
                <w:sz w:val="22"/>
                <w:szCs w:val="22"/>
              </w:rPr>
              <w:t>Terpenuhi</w:t>
            </w:r>
          </w:p>
          <w:p w:rsidR="007D1643" w:rsidRPr="00B80E29" w:rsidRDefault="007D1643" w:rsidP="008C3DD3">
            <w:pPr>
              <w:jc w:val="center"/>
              <w:rPr>
                <w:rFonts w:ascii="Tahoma" w:hAnsi="Tahoma" w:cs="Tahoma"/>
                <w:sz w:val="22"/>
                <w:szCs w:val="22"/>
              </w:rPr>
            </w:pPr>
            <w:r w:rsidRPr="00B80E29">
              <w:rPr>
                <w:rFonts w:ascii="Tahoma" w:hAnsi="Tahoma" w:cs="Tahoma"/>
                <w:sz w:val="22"/>
                <w:szCs w:val="22"/>
              </w:rPr>
              <w:t>Terpenuhi</w:t>
            </w:r>
          </w:p>
          <w:p w:rsidR="007D1643" w:rsidRPr="00B80E29" w:rsidRDefault="007D1643" w:rsidP="008C3DD3">
            <w:pPr>
              <w:jc w:val="center"/>
              <w:rPr>
                <w:rFonts w:ascii="Tahoma" w:hAnsi="Tahoma" w:cs="Tahoma"/>
                <w:sz w:val="22"/>
                <w:szCs w:val="22"/>
              </w:rPr>
            </w:pPr>
          </w:p>
          <w:p w:rsidR="007D1643" w:rsidRPr="00B80E29" w:rsidRDefault="007D1643" w:rsidP="008C3DD3">
            <w:pPr>
              <w:jc w:val="center"/>
              <w:rPr>
                <w:rFonts w:ascii="Tahoma" w:hAnsi="Tahoma" w:cs="Tahoma"/>
                <w:sz w:val="22"/>
                <w:szCs w:val="22"/>
              </w:rPr>
            </w:pPr>
            <w:r w:rsidRPr="00B80E29">
              <w:rPr>
                <w:rFonts w:ascii="Tahoma" w:hAnsi="Tahoma" w:cs="Tahoma"/>
                <w:sz w:val="22"/>
                <w:szCs w:val="22"/>
              </w:rPr>
              <w:t>Terpenuhi</w:t>
            </w:r>
          </w:p>
          <w:p w:rsidR="007D1643" w:rsidRPr="00B80E29" w:rsidRDefault="007D1643" w:rsidP="008C3DD3">
            <w:pPr>
              <w:jc w:val="center"/>
              <w:rPr>
                <w:rFonts w:ascii="Tahoma" w:hAnsi="Tahoma" w:cs="Tahoma"/>
                <w:sz w:val="22"/>
                <w:szCs w:val="22"/>
              </w:rPr>
            </w:pPr>
            <w:r w:rsidRPr="00B80E29">
              <w:rPr>
                <w:rFonts w:ascii="Tahoma" w:hAnsi="Tahoma" w:cs="Tahoma"/>
                <w:sz w:val="22"/>
                <w:szCs w:val="22"/>
              </w:rPr>
              <w:t>Terpenuhi</w:t>
            </w:r>
          </w:p>
        </w:tc>
      </w:tr>
      <w:tr w:rsidR="007D1643" w:rsidRPr="00B80E29" w:rsidTr="007D1643">
        <w:trPr>
          <w:trHeight w:val="3101"/>
        </w:trPr>
        <w:tc>
          <w:tcPr>
            <w:tcW w:w="568" w:type="dxa"/>
            <w:tcBorders>
              <w:top w:val="single" w:sz="4" w:space="0" w:color="auto"/>
              <w:left w:val="nil"/>
              <w:right w:val="nil"/>
            </w:tcBorders>
          </w:tcPr>
          <w:p w:rsidR="007D1643" w:rsidRPr="00B80E29" w:rsidRDefault="007D1643" w:rsidP="008C3DD3">
            <w:pPr>
              <w:jc w:val="center"/>
              <w:rPr>
                <w:rFonts w:ascii="Tahoma" w:hAnsi="Tahoma" w:cs="Tahoma"/>
                <w:sz w:val="22"/>
                <w:szCs w:val="22"/>
              </w:rPr>
            </w:pPr>
            <w:r w:rsidRPr="00B80E29">
              <w:rPr>
                <w:rFonts w:ascii="Tahoma" w:hAnsi="Tahoma" w:cs="Tahoma"/>
                <w:sz w:val="22"/>
                <w:szCs w:val="22"/>
              </w:rPr>
              <w:t>3</w:t>
            </w:r>
          </w:p>
        </w:tc>
        <w:tc>
          <w:tcPr>
            <w:tcW w:w="1843" w:type="dxa"/>
            <w:tcBorders>
              <w:top w:val="single" w:sz="4" w:space="0" w:color="auto"/>
              <w:left w:val="nil"/>
              <w:right w:val="nil"/>
            </w:tcBorders>
          </w:tcPr>
          <w:p w:rsidR="007D1643" w:rsidRPr="00B80E29" w:rsidRDefault="007D1643" w:rsidP="008C3DD3">
            <w:pPr>
              <w:jc w:val="both"/>
              <w:rPr>
                <w:rFonts w:ascii="Tahoma" w:hAnsi="Tahoma" w:cs="Tahoma"/>
                <w:sz w:val="22"/>
                <w:szCs w:val="22"/>
              </w:rPr>
            </w:pPr>
            <w:r w:rsidRPr="00B80E29">
              <w:rPr>
                <w:rFonts w:ascii="Tahoma" w:hAnsi="Tahoma" w:cs="Tahoma"/>
                <w:i/>
                <w:sz w:val="22"/>
                <w:szCs w:val="22"/>
              </w:rPr>
              <w:t>Missouri Mathematics Project</w:t>
            </w:r>
            <w:r w:rsidRPr="00B80E29">
              <w:rPr>
                <w:rFonts w:ascii="Tahoma" w:hAnsi="Tahoma" w:cs="Tahoma"/>
                <w:sz w:val="22"/>
                <w:szCs w:val="22"/>
              </w:rPr>
              <w:t xml:space="preserve"> (MMP) dengan pendekatan saintifik pada siswa gabungan perempuan dan laki-laki</w:t>
            </w:r>
          </w:p>
        </w:tc>
        <w:tc>
          <w:tcPr>
            <w:tcW w:w="2693" w:type="dxa"/>
            <w:tcBorders>
              <w:top w:val="single" w:sz="4" w:space="0" w:color="auto"/>
              <w:left w:val="nil"/>
              <w:right w:val="nil"/>
            </w:tcBorders>
          </w:tcPr>
          <w:p w:rsidR="007D1643" w:rsidRPr="00B80E29" w:rsidRDefault="007D1643" w:rsidP="008C3DD3">
            <w:pPr>
              <w:ind w:left="317" w:hanging="283"/>
              <w:rPr>
                <w:rFonts w:ascii="Tahoma" w:hAnsi="Tahoma" w:cs="Tahoma"/>
                <w:sz w:val="22"/>
                <w:szCs w:val="22"/>
              </w:rPr>
            </w:pPr>
            <w:r w:rsidRPr="00B80E29">
              <w:rPr>
                <w:rFonts w:ascii="Tahoma" w:hAnsi="Tahoma" w:cs="Tahoma"/>
                <w:sz w:val="22"/>
                <w:szCs w:val="22"/>
              </w:rPr>
              <w:t>a. Kemampuan Pemecahan Masalah Matematika</w:t>
            </w:r>
          </w:p>
          <w:p w:rsidR="007D1643" w:rsidRPr="00B80E29" w:rsidRDefault="007D1643" w:rsidP="008C3DD3">
            <w:pPr>
              <w:rPr>
                <w:rFonts w:ascii="Tahoma" w:hAnsi="Tahoma" w:cs="Tahoma"/>
                <w:sz w:val="22"/>
                <w:szCs w:val="22"/>
              </w:rPr>
            </w:pPr>
            <w:r w:rsidRPr="00B80E29">
              <w:rPr>
                <w:rFonts w:ascii="Tahoma" w:hAnsi="Tahoma" w:cs="Tahoma"/>
                <w:sz w:val="22"/>
                <w:szCs w:val="22"/>
              </w:rPr>
              <w:t xml:space="preserve">    1) KKM</w:t>
            </w:r>
          </w:p>
          <w:p w:rsidR="007D1643" w:rsidRPr="00B80E29" w:rsidRDefault="007D1643" w:rsidP="008C3DD3">
            <w:pPr>
              <w:rPr>
                <w:rFonts w:ascii="Tahoma" w:hAnsi="Tahoma" w:cs="Tahoma"/>
                <w:sz w:val="22"/>
                <w:szCs w:val="22"/>
              </w:rPr>
            </w:pPr>
            <w:r w:rsidRPr="00B80E29">
              <w:rPr>
                <w:rFonts w:ascii="Tahoma" w:hAnsi="Tahoma" w:cs="Tahoma"/>
                <w:sz w:val="22"/>
                <w:szCs w:val="22"/>
              </w:rPr>
              <w:t xml:space="preserve">    2) Gain</w:t>
            </w:r>
          </w:p>
          <w:p w:rsidR="007D1643" w:rsidRPr="00B80E29" w:rsidRDefault="007D1643" w:rsidP="008C3DD3">
            <w:pPr>
              <w:rPr>
                <w:rFonts w:ascii="Tahoma" w:hAnsi="Tahoma" w:cs="Tahoma"/>
                <w:sz w:val="22"/>
                <w:szCs w:val="22"/>
              </w:rPr>
            </w:pPr>
            <w:r w:rsidRPr="00B80E29">
              <w:rPr>
                <w:rFonts w:ascii="Tahoma" w:hAnsi="Tahoma" w:cs="Tahoma"/>
                <w:sz w:val="22"/>
                <w:szCs w:val="22"/>
              </w:rPr>
              <w:t xml:space="preserve">    3) Ketuntasan Klasikal</w:t>
            </w:r>
          </w:p>
          <w:p w:rsidR="007D1643" w:rsidRPr="00B80E29" w:rsidRDefault="007D1643" w:rsidP="008C3DD3">
            <w:pPr>
              <w:rPr>
                <w:rFonts w:ascii="Tahoma" w:hAnsi="Tahoma" w:cs="Tahoma"/>
                <w:sz w:val="22"/>
                <w:szCs w:val="22"/>
              </w:rPr>
            </w:pPr>
            <w:r w:rsidRPr="00B80E29">
              <w:rPr>
                <w:rFonts w:ascii="Tahoma" w:hAnsi="Tahoma" w:cs="Tahoma"/>
                <w:sz w:val="22"/>
                <w:szCs w:val="22"/>
              </w:rPr>
              <w:t xml:space="preserve">    4) Parameter </w:t>
            </w:r>
            <w:r w:rsidRPr="00B80E29">
              <w:rPr>
                <w:rFonts w:ascii="Tahoma" w:hAnsi="Tahoma" w:cs="Tahoma"/>
                <w:i/>
                <w:sz w:val="22"/>
                <w:szCs w:val="22"/>
              </w:rPr>
              <w:t>Posttest</w:t>
            </w:r>
          </w:p>
          <w:p w:rsidR="007D1643" w:rsidRPr="00B80E29" w:rsidRDefault="007D1643" w:rsidP="008C3DD3">
            <w:pPr>
              <w:rPr>
                <w:rFonts w:ascii="Tahoma" w:hAnsi="Tahoma" w:cs="Tahoma"/>
                <w:sz w:val="22"/>
                <w:szCs w:val="22"/>
              </w:rPr>
            </w:pPr>
            <w:r w:rsidRPr="00B80E29">
              <w:rPr>
                <w:rFonts w:ascii="Tahoma" w:hAnsi="Tahoma" w:cs="Tahoma"/>
                <w:sz w:val="22"/>
                <w:szCs w:val="22"/>
              </w:rPr>
              <w:t xml:space="preserve">    5) Parameter Gain </w:t>
            </w:r>
          </w:p>
          <w:p w:rsidR="007D1643" w:rsidRPr="00B80E29" w:rsidRDefault="007D1643" w:rsidP="008C3DD3">
            <w:pPr>
              <w:rPr>
                <w:rFonts w:ascii="Tahoma" w:hAnsi="Tahoma" w:cs="Tahoma"/>
                <w:sz w:val="22"/>
                <w:szCs w:val="22"/>
              </w:rPr>
            </w:pPr>
            <w:r w:rsidRPr="00B80E29">
              <w:rPr>
                <w:rFonts w:ascii="Tahoma" w:hAnsi="Tahoma" w:cs="Tahoma"/>
                <w:sz w:val="22"/>
                <w:szCs w:val="22"/>
              </w:rPr>
              <w:t>b. Aktivitas Siswa</w:t>
            </w:r>
          </w:p>
          <w:p w:rsidR="007D1643" w:rsidRPr="00B80E29" w:rsidRDefault="007D1643" w:rsidP="008C3DD3">
            <w:pPr>
              <w:rPr>
                <w:rFonts w:ascii="Tahoma" w:hAnsi="Tahoma" w:cs="Tahoma"/>
                <w:sz w:val="22"/>
                <w:szCs w:val="22"/>
              </w:rPr>
            </w:pPr>
            <w:r w:rsidRPr="00B80E29">
              <w:rPr>
                <w:rFonts w:ascii="Tahoma" w:hAnsi="Tahoma" w:cs="Tahoma"/>
                <w:sz w:val="22"/>
                <w:szCs w:val="22"/>
              </w:rPr>
              <w:t>c. Respons Siswa</w:t>
            </w:r>
          </w:p>
          <w:p w:rsidR="007D1643" w:rsidRPr="00B80E29" w:rsidRDefault="007D1643" w:rsidP="008C3DD3">
            <w:pPr>
              <w:ind w:left="176"/>
              <w:rPr>
                <w:rFonts w:ascii="Tahoma" w:hAnsi="Tahoma" w:cs="Tahoma"/>
                <w:sz w:val="22"/>
                <w:szCs w:val="22"/>
              </w:rPr>
            </w:pPr>
            <w:r w:rsidRPr="00B80E29">
              <w:rPr>
                <w:rFonts w:ascii="Tahoma" w:hAnsi="Tahoma" w:cs="Tahoma"/>
                <w:sz w:val="22"/>
                <w:szCs w:val="22"/>
              </w:rPr>
              <w:t>1)Rata-rata</w:t>
            </w:r>
          </w:p>
          <w:p w:rsidR="007D1643" w:rsidRPr="00B80E29" w:rsidRDefault="007D1643" w:rsidP="008C3DD3">
            <w:pPr>
              <w:ind w:left="176"/>
              <w:rPr>
                <w:rFonts w:ascii="Tahoma" w:hAnsi="Tahoma" w:cs="Tahoma"/>
                <w:sz w:val="22"/>
                <w:szCs w:val="22"/>
              </w:rPr>
            </w:pPr>
            <w:r w:rsidRPr="00B80E29">
              <w:rPr>
                <w:rFonts w:ascii="Tahoma" w:hAnsi="Tahoma" w:cs="Tahoma"/>
                <w:sz w:val="22"/>
                <w:szCs w:val="22"/>
              </w:rPr>
              <w:t>2)Parameter Respons</w:t>
            </w:r>
          </w:p>
        </w:tc>
        <w:tc>
          <w:tcPr>
            <w:tcW w:w="1248" w:type="dxa"/>
            <w:tcBorders>
              <w:top w:val="single" w:sz="4" w:space="0" w:color="auto"/>
              <w:left w:val="nil"/>
              <w:right w:val="nil"/>
            </w:tcBorders>
          </w:tcPr>
          <w:p w:rsidR="007D1643" w:rsidRPr="00B80E29" w:rsidRDefault="007D1643" w:rsidP="008C3DD3">
            <w:pPr>
              <w:rPr>
                <w:rFonts w:ascii="Tahoma" w:hAnsi="Tahoma" w:cs="Tahoma"/>
                <w:sz w:val="22"/>
                <w:szCs w:val="22"/>
              </w:rPr>
            </w:pPr>
          </w:p>
          <w:p w:rsidR="007D1643" w:rsidRPr="00B80E29" w:rsidRDefault="007D1643" w:rsidP="008C3DD3">
            <w:pPr>
              <w:rPr>
                <w:rFonts w:ascii="Tahoma" w:hAnsi="Tahoma" w:cs="Tahoma"/>
                <w:sz w:val="22"/>
                <w:szCs w:val="22"/>
              </w:rPr>
            </w:pPr>
          </w:p>
          <w:p w:rsidR="007D1643" w:rsidRPr="00B80E29" w:rsidRDefault="007D1643" w:rsidP="008C3DD3">
            <w:pPr>
              <w:ind w:left="-108" w:right="-135"/>
              <w:jc w:val="center"/>
              <w:rPr>
                <w:rFonts w:ascii="Tahoma" w:hAnsi="Tahoma" w:cs="Tahoma"/>
                <w:i/>
                <w:sz w:val="22"/>
                <w:szCs w:val="22"/>
              </w:rPr>
            </w:pPr>
            <m:oMathPara>
              <m:oMath>
                <m:acc>
                  <m:accPr>
                    <m:chr m:val="̅"/>
                    <m:ctrlPr>
                      <w:rPr>
                        <w:rFonts w:ascii="Cambria Math" w:hAnsi="Tahoma" w:cs="Tahoma"/>
                        <w:i/>
                        <w:sz w:val="22"/>
                        <w:szCs w:val="22"/>
                      </w:rPr>
                    </m:ctrlPr>
                  </m:accPr>
                  <m:e>
                    <m:r>
                      <w:rPr>
                        <w:rFonts w:ascii="Cambria Math" w:hAnsi="Cambria Math" w:cs="Tahoma"/>
                        <w:sz w:val="22"/>
                        <w:szCs w:val="22"/>
                      </w:rPr>
                      <m:t>x</m:t>
                    </m:r>
                  </m:e>
                </m:acc>
                <m:r>
                  <w:rPr>
                    <w:rFonts w:ascii="Cambria Math" w:hAnsi="Tahoma" w:cs="Tahoma"/>
                    <w:sz w:val="22"/>
                    <w:szCs w:val="22"/>
                  </w:rPr>
                  <m:t>&gt;79,9</m:t>
                </m:r>
              </m:oMath>
            </m:oMathPara>
          </w:p>
          <w:p w:rsidR="007D1643" w:rsidRPr="00B80E29" w:rsidRDefault="007D1643" w:rsidP="008C3DD3">
            <w:pPr>
              <w:ind w:left="-108" w:right="-135"/>
              <w:jc w:val="center"/>
              <w:rPr>
                <w:rFonts w:ascii="Tahoma" w:hAnsi="Tahoma" w:cs="Tahoma"/>
                <w:i/>
                <w:sz w:val="22"/>
                <w:szCs w:val="22"/>
              </w:rPr>
            </w:pPr>
            <m:oMathPara>
              <m:oMath>
                <m:acc>
                  <m:accPr>
                    <m:chr m:val="̅"/>
                    <m:ctrlPr>
                      <w:rPr>
                        <w:rFonts w:ascii="Cambria Math" w:hAnsi="Tahoma" w:cs="Tahoma"/>
                        <w:i/>
                        <w:sz w:val="22"/>
                        <w:szCs w:val="22"/>
                      </w:rPr>
                    </m:ctrlPr>
                  </m:accPr>
                  <m:e>
                    <m:r>
                      <w:rPr>
                        <w:rFonts w:ascii="Cambria Math" w:hAnsi="Cambria Math" w:cs="Tahoma"/>
                        <w:sz w:val="22"/>
                        <w:szCs w:val="22"/>
                      </w:rPr>
                      <m:t>x</m:t>
                    </m:r>
                  </m:e>
                </m:acc>
                <m:r>
                  <w:rPr>
                    <w:rFonts w:ascii="Cambria Math" w:hAnsi="Tahoma" w:cs="Tahoma"/>
                    <w:sz w:val="22"/>
                    <w:szCs w:val="22"/>
                  </w:rPr>
                  <m:t>&gt;0,29</m:t>
                </m:r>
              </m:oMath>
            </m:oMathPara>
          </w:p>
          <w:p w:rsidR="007D1643" w:rsidRPr="00B80E29" w:rsidRDefault="007D1643" w:rsidP="008C3DD3">
            <w:pPr>
              <w:ind w:left="-108" w:right="-135"/>
              <w:jc w:val="center"/>
              <w:rPr>
                <w:rFonts w:ascii="Tahoma" w:hAnsi="Tahoma" w:cs="Tahoma"/>
                <w:sz w:val="22"/>
                <w:szCs w:val="22"/>
              </w:rPr>
            </w:pPr>
            <m:oMathPara>
              <m:oMath>
                <m:r>
                  <w:rPr>
                    <w:rFonts w:ascii="Cambria Math" w:hAnsi="Cambria Math" w:cs="Tahoma"/>
                    <w:sz w:val="22"/>
                    <w:szCs w:val="22"/>
                  </w:rPr>
                  <m:t>KK</m:t>
                </m:r>
                <m:r>
                  <w:rPr>
                    <w:rFonts w:ascii="Cambria Math" w:hAnsi="Tahoma" w:cs="Tahoma"/>
                    <w:sz w:val="22"/>
                    <w:szCs w:val="22"/>
                  </w:rPr>
                  <m:t>≥</m:t>
                </m:r>
                <m:r>
                  <w:rPr>
                    <w:rFonts w:ascii="Cambria Math" w:hAnsi="Tahoma" w:cs="Tahoma"/>
                    <w:sz w:val="22"/>
                    <w:szCs w:val="22"/>
                  </w:rPr>
                  <m:t>80%</m:t>
                </m:r>
              </m:oMath>
            </m:oMathPara>
          </w:p>
          <w:p w:rsidR="007D1643" w:rsidRPr="00B80E29" w:rsidRDefault="007D1643" w:rsidP="008C3DD3">
            <w:pPr>
              <w:ind w:left="-108" w:right="-135"/>
              <w:jc w:val="center"/>
              <w:rPr>
                <w:rFonts w:ascii="Tahoma" w:hAnsi="Tahoma" w:cs="Tahoma"/>
                <w:sz w:val="22"/>
                <w:szCs w:val="22"/>
              </w:rPr>
            </w:pPr>
            <m:oMathPara>
              <m:oMath>
                <m:r>
                  <w:rPr>
                    <w:rFonts w:ascii="Cambria Math" w:hAnsi="Cambria Math" w:cs="Tahoma"/>
                    <w:sz w:val="22"/>
                    <w:szCs w:val="22"/>
                  </w:rPr>
                  <m:t>μ</m:t>
                </m:r>
                <m:r>
                  <w:rPr>
                    <w:rFonts w:ascii="Cambria Math" w:hAnsi="Tahoma" w:cs="Tahoma"/>
                    <w:sz w:val="22"/>
                    <w:szCs w:val="22"/>
                  </w:rPr>
                  <m:t>&gt;79,9</m:t>
                </m:r>
              </m:oMath>
            </m:oMathPara>
          </w:p>
          <w:p w:rsidR="007D1643" w:rsidRPr="00B80E29" w:rsidRDefault="007D1643" w:rsidP="008C3DD3">
            <w:pPr>
              <w:ind w:left="-74" w:right="-169"/>
              <w:rPr>
                <w:rFonts w:ascii="Tahoma" w:hAnsi="Tahoma" w:cs="Tahoma"/>
                <w:sz w:val="22"/>
                <w:szCs w:val="22"/>
              </w:rPr>
            </w:pPr>
            <m:oMathPara>
              <m:oMath>
                <m:sSub>
                  <m:sSubPr>
                    <m:ctrlPr>
                      <w:rPr>
                        <w:rFonts w:ascii="Cambria Math" w:hAnsi="Tahoma" w:cs="Tahoma"/>
                        <w:i/>
                        <w:sz w:val="22"/>
                        <w:szCs w:val="22"/>
                      </w:rPr>
                    </m:ctrlPr>
                  </m:sSubPr>
                  <m:e>
                    <m:r>
                      <w:rPr>
                        <w:rFonts w:ascii="Cambria Math" w:hAnsi="Cambria Math" w:cs="Tahoma"/>
                        <w:sz w:val="22"/>
                        <w:szCs w:val="22"/>
                      </w:rPr>
                      <m:t>μ</m:t>
                    </m:r>
                  </m:e>
                  <m:sub>
                    <m:r>
                      <w:rPr>
                        <w:rFonts w:ascii="Cambria Math" w:hAnsi="Cambria Math" w:cs="Tahoma"/>
                        <w:sz w:val="22"/>
                        <w:szCs w:val="22"/>
                      </w:rPr>
                      <m:t>g</m:t>
                    </m:r>
                  </m:sub>
                </m:sSub>
                <m:r>
                  <w:rPr>
                    <w:rFonts w:ascii="Cambria Math" w:hAnsi="Tahoma" w:cs="Tahoma"/>
                    <w:sz w:val="22"/>
                    <w:szCs w:val="22"/>
                  </w:rPr>
                  <m:t>&gt;0,29</m:t>
                </m:r>
              </m:oMath>
            </m:oMathPara>
          </w:p>
          <w:p w:rsidR="007D1643" w:rsidRPr="00B80E29" w:rsidRDefault="007D1643" w:rsidP="008C3DD3">
            <w:pPr>
              <w:ind w:left="-108" w:right="-135"/>
              <w:jc w:val="center"/>
              <w:rPr>
                <w:rFonts w:ascii="Tahoma" w:hAnsi="Tahoma" w:cs="Tahoma"/>
                <w:sz w:val="22"/>
                <w:szCs w:val="22"/>
              </w:rPr>
            </w:pPr>
            <m:oMathPara>
              <m:oMath>
                <m:acc>
                  <m:accPr>
                    <m:chr m:val="̅"/>
                    <m:ctrlPr>
                      <w:rPr>
                        <w:rFonts w:ascii="Cambria Math" w:hAnsi="Tahoma" w:cs="Tahoma"/>
                        <w:i/>
                        <w:sz w:val="22"/>
                        <w:szCs w:val="22"/>
                      </w:rPr>
                    </m:ctrlPr>
                  </m:accPr>
                  <m:e>
                    <m:r>
                      <w:rPr>
                        <w:rFonts w:ascii="Cambria Math" w:hAnsi="Cambria Math" w:cs="Tahoma"/>
                        <w:sz w:val="22"/>
                        <w:szCs w:val="22"/>
                      </w:rPr>
                      <m:t>x</m:t>
                    </m:r>
                  </m:e>
                </m:acc>
                <m:r>
                  <w:rPr>
                    <w:rFonts w:ascii="Cambria Math" w:hAnsi="Tahoma" w:cs="Tahoma"/>
                    <w:sz w:val="22"/>
                    <w:szCs w:val="22"/>
                  </w:rPr>
                  <m:t>&gt;2,49</m:t>
                </m:r>
              </m:oMath>
            </m:oMathPara>
          </w:p>
          <w:p w:rsidR="007D1643" w:rsidRPr="00B80E29" w:rsidRDefault="007D1643" w:rsidP="008C3DD3">
            <w:pPr>
              <w:ind w:left="-108" w:right="-135"/>
              <w:jc w:val="center"/>
              <w:rPr>
                <w:rFonts w:ascii="Tahoma" w:hAnsi="Tahoma" w:cs="Tahoma"/>
                <w:sz w:val="22"/>
                <w:szCs w:val="22"/>
              </w:rPr>
            </w:pPr>
          </w:p>
          <w:p w:rsidR="007D1643" w:rsidRPr="00B80E29" w:rsidRDefault="007D1643" w:rsidP="008C3DD3">
            <w:pPr>
              <w:jc w:val="center"/>
              <w:rPr>
                <w:rFonts w:ascii="Tahoma" w:hAnsi="Tahoma" w:cs="Tahoma"/>
                <w:sz w:val="22"/>
                <w:szCs w:val="22"/>
              </w:rPr>
            </w:pPr>
            <m:oMathPara>
              <m:oMath>
                <m:acc>
                  <m:accPr>
                    <m:chr m:val="̅"/>
                    <m:ctrlPr>
                      <w:rPr>
                        <w:rFonts w:ascii="Cambria Math" w:hAnsi="Tahoma" w:cs="Tahoma"/>
                        <w:i/>
                        <w:sz w:val="22"/>
                        <w:szCs w:val="22"/>
                      </w:rPr>
                    </m:ctrlPr>
                  </m:accPr>
                  <m:e>
                    <m:r>
                      <w:rPr>
                        <w:rFonts w:ascii="Cambria Math" w:hAnsi="Cambria Math" w:cs="Tahoma"/>
                        <w:sz w:val="22"/>
                        <w:szCs w:val="22"/>
                      </w:rPr>
                      <m:t>x</m:t>
                    </m:r>
                  </m:e>
                </m:acc>
                <m:r>
                  <w:rPr>
                    <w:rFonts w:ascii="Cambria Math" w:hAnsi="Tahoma" w:cs="Tahoma"/>
                    <w:sz w:val="22"/>
                    <w:szCs w:val="22"/>
                  </w:rPr>
                  <m:t>&gt;3,49</m:t>
                </m:r>
              </m:oMath>
            </m:oMathPara>
          </w:p>
          <w:p w:rsidR="007D1643" w:rsidRPr="00B80E29" w:rsidRDefault="007D1643" w:rsidP="008C3DD3">
            <w:pPr>
              <w:jc w:val="center"/>
              <w:rPr>
                <w:rFonts w:ascii="Tahoma" w:hAnsi="Tahoma" w:cs="Tahoma"/>
                <w:sz w:val="22"/>
                <w:szCs w:val="22"/>
              </w:rPr>
            </w:pPr>
            <m:oMathPara>
              <m:oMath>
                <m:sSub>
                  <m:sSubPr>
                    <m:ctrlPr>
                      <w:rPr>
                        <w:rFonts w:ascii="Cambria Math" w:hAnsi="Tahoma" w:cs="Tahoma"/>
                        <w:i/>
                        <w:sz w:val="22"/>
                        <w:szCs w:val="22"/>
                      </w:rPr>
                    </m:ctrlPr>
                  </m:sSubPr>
                  <m:e>
                    <m:r>
                      <w:rPr>
                        <w:rFonts w:ascii="Cambria Math" w:hAnsi="Cambria Math" w:cs="Tahoma"/>
                        <w:sz w:val="22"/>
                        <w:szCs w:val="22"/>
                      </w:rPr>
                      <m:t>μ</m:t>
                    </m:r>
                  </m:e>
                  <m:sub>
                    <m:r>
                      <w:rPr>
                        <w:rFonts w:ascii="Cambria Math" w:hAnsi="Cambria Math" w:cs="Tahoma"/>
                        <w:sz w:val="22"/>
                        <w:szCs w:val="22"/>
                      </w:rPr>
                      <m:t>k</m:t>
                    </m:r>
                  </m:sub>
                </m:sSub>
                <m:r>
                  <w:rPr>
                    <w:rFonts w:ascii="Cambria Math" w:hAnsi="Tahoma" w:cs="Tahoma"/>
                    <w:sz w:val="22"/>
                    <w:szCs w:val="22"/>
                  </w:rPr>
                  <m:t>&gt;3,49</m:t>
                </m:r>
              </m:oMath>
            </m:oMathPara>
          </w:p>
        </w:tc>
        <w:tc>
          <w:tcPr>
            <w:tcW w:w="1587" w:type="dxa"/>
            <w:tcBorders>
              <w:top w:val="single" w:sz="4" w:space="0" w:color="auto"/>
              <w:left w:val="nil"/>
              <w:right w:val="nil"/>
            </w:tcBorders>
          </w:tcPr>
          <w:p w:rsidR="007D1643" w:rsidRPr="00B80E29" w:rsidRDefault="007D1643" w:rsidP="008C3DD3">
            <w:pPr>
              <w:jc w:val="center"/>
              <w:rPr>
                <w:rFonts w:ascii="Tahoma" w:hAnsi="Tahoma" w:cs="Tahoma"/>
                <w:sz w:val="22"/>
                <w:szCs w:val="22"/>
              </w:rPr>
            </w:pPr>
          </w:p>
          <w:p w:rsidR="007D1643" w:rsidRPr="00B80E29" w:rsidRDefault="007D1643" w:rsidP="008C3DD3">
            <w:pPr>
              <w:jc w:val="center"/>
              <w:rPr>
                <w:rFonts w:ascii="Tahoma" w:hAnsi="Tahoma" w:cs="Tahoma"/>
                <w:sz w:val="22"/>
                <w:szCs w:val="22"/>
              </w:rPr>
            </w:pPr>
          </w:p>
          <w:p w:rsidR="007D1643" w:rsidRPr="00B80E29" w:rsidRDefault="007D1643" w:rsidP="008C3DD3">
            <w:pPr>
              <w:jc w:val="center"/>
              <w:rPr>
                <w:rFonts w:ascii="Tahoma" w:hAnsi="Tahoma" w:cs="Tahoma"/>
                <w:sz w:val="22"/>
                <w:szCs w:val="22"/>
              </w:rPr>
            </w:pPr>
            <w:r w:rsidRPr="00B80E29">
              <w:rPr>
                <w:rFonts w:ascii="Tahoma" w:hAnsi="Tahoma" w:cs="Tahoma"/>
                <w:sz w:val="22"/>
                <w:szCs w:val="22"/>
              </w:rPr>
              <w:t>90,58</w:t>
            </w:r>
          </w:p>
          <w:p w:rsidR="007D1643" w:rsidRPr="00B80E29" w:rsidRDefault="007D1643" w:rsidP="008C3DD3">
            <w:pPr>
              <w:jc w:val="center"/>
              <w:rPr>
                <w:rFonts w:ascii="Tahoma" w:hAnsi="Tahoma" w:cs="Tahoma"/>
                <w:sz w:val="22"/>
                <w:szCs w:val="22"/>
              </w:rPr>
            </w:pPr>
            <w:r w:rsidRPr="00B80E29">
              <w:rPr>
                <w:rFonts w:ascii="Tahoma" w:hAnsi="Tahoma" w:cs="Tahoma"/>
                <w:sz w:val="22"/>
                <w:szCs w:val="22"/>
              </w:rPr>
              <w:t>0,79</w:t>
            </w:r>
          </w:p>
          <w:p w:rsidR="007D1643" w:rsidRPr="00B80E29" w:rsidRDefault="007D1643" w:rsidP="008C3DD3">
            <w:pPr>
              <w:jc w:val="center"/>
              <w:rPr>
                <w:rFonts w:ascii="Tahoma" w:hAnsi="Tahoma" w:cs="Tahoma"/>
                <w:sz w:val="22"/>
                <w:szCs w:val="22"/>
              </w:rPr>
            </w:pPr>
            <w:r w:rsidRPr="00B80E29">
              <w:rPr>
                <w:rFonts w:ascii="Tahoma" w:hAnsi="Tahoma" w:cs="Tahoma"/>
                <w:sz w:val="22"/>
                <w:szCs w:val="22"/>
              </w:rPr>
              <w:t>91,30%</w:t>
            </w:r>
          </w:p>
          <w:p w:rsidR="007D1643" w:rsidRPr="00B80E29" w:rsidRDefault="007D1643" w:rsidP="008C3DD3">
            <w:pPr>
              <w:jc w:val="center"/>
              <w:rPr>
                <w:rFonts w:ascii="Tahoma" w:hAnsi="Tahoma" w:cs="Tahoma"/>
                <w:sz w:val="22"/>
                <w:szCs w:val="22"/>
              </w:rPr>
            </w:pPr>
            <w:r w:rsidRPr="00B80E29">
              <w:rPr>
                <w:rFonts w:ascii="Tahoma" w:hAnsi="Tahoma" w:cs="Tahoma"/>
                <w:sz w:val="22"/>
                <w:szCs w:val="22"/>
              </w:rPr>
              <w:t>Signifikan</w:t>
            </w:r>
          </w:p>
          <w:p w:rsidR="007D1643" w:rsidRPr="00B80E29" w:rsidRDefault="007D1643" w:rsidP="008C3DD3">
            <w:pPr>
              <w:jc w:val="center"/>
              <w:rPr>
                <w:rFonts w:ascii="Tahoma" w:hAnsi="Tahoma" w:cs="Tahoma"/>
                <w:sz w:val="22"/>
                <w:szCs w:val="22"/>
              </w:rPr>
            </w:pPr>
            <w:r w:rsidRPr="00B80E29">
              <w:rPr>
                <w:rFonts w:ascii="Tahoma" w:hAnsi="Tahoma" w:cs="Tahoma"/>
                <w:sz w:val="22"/>
                <w:szCs w:val="22"/>
              </w:rPr>
              <w:t>Signifikan</w:t>
            </w:r>
          </w:p>
          <w:p w:rsidR="007D1643" w:rsidRPr="00B80E29" w:rsidRDefault="007D1643" w:rsidP="008C3DD3">
            <w:pPr>
              <w:jc w:val="center"/>
              <w:rPr>
                <w:rFonts w:ascii="Tahoma" w:hAnsi="Tahoma" w:cs="Tahoma"/>
                <w:sz w:val="22"/>
                <w:szCs w:val="22"/>
              </w:rPr>
            </w:pPr>
            <w:r w:rsidRPr="00B80E29">
              <w:rPr>
                <w:rFonts w:ascii="Tahoma" w:hAnsi="Tahoma" w:cs="Tahoma"/>
                <w:sz w:val="22"/>
                <w:szCs w:val="22"/>
              </w:rPr>
              <w:t>3,56</w:t>
            </w:r>
          </w:p>
          <w:p w:rsidR="007D1643" w:rsidRPr="00B80E29" w:rsidRDefault="007D1643" w:rsidP="008C3DD3">
            <w:pPr>
              <w:jc w:val="center"/>
              <w:rPr>
                <w:rFonts w:ascii="Tahoma" w:hAnsi="Tahoma" w:cs="Tahoma"/>
                <w:sz w:val="22"/>
                <w:szCs w:val="22"/>
              </w:rPr>
            </w:pPr>
          </w:p>
          <w:p w:rsidR="007D1643" w:rsidRPr="00B80E29" w:rsidRDefault="007D1643" w:rsidP="008C3DD3">
            <w:pPr>
              <w:jc w:val="center"/>
              <w:rPr>
                <w:rFonts w:ascii="Tahoma" w:hAnsi="Tahoma" w:cs="Tahoma"/>
                <w:sz w:val="22"/>
                <w:szCs w:val="22"/>
              </w:rPr>
            </w:pPr>
            <w:r w:rsidRPr="00B80E29">
              <w:rPr>
                <w:rFonts w:ascii="Tahoma" w:hAnsi="Tahoma" w:cs="Tahoma"/>
                <w:sz w:val="22"/>
                <w:szCs w:val="22"/>
              </w:rPr>
              <w:t>3,71</w:t>
            </w:r>
          </w:p>
          <w:p w:rsidR="007D1643" w:rsidRPr="00B80E29" w:rsidRDefault="007D1643" w:rsidP="008C3DD3">
            <w:pPr>
              <w:jc w:val="center"/>
              <w:rPr>
                <w:rFonts w:ascii="Tahoma" w:hAnsi="Tahoma" w:cs="Tahoma"/>
                <w:sz w:val="22"/>
                <w:szCs w:val="22"/>
              </w:rPr>
            </w:pPr>
            <w:r w:rsidRPr="00B80E29">
              <w:rPr>
                <w:rFonts w:ascii="Tahoma" w:hAnsi="Tahoma" w:cs="Tahoma"/>
                <w:sz w:val="22"/>
                <w:szCs w:val="22"/>
              </w:rPr>
              <w:t>Signifikan</w:t>
            </w:r>
          </w:p>
        </w:tc>
        <w:tc>
          <w:tcPr>
            <w:tcW w:w="1417" w:type="dxa"/>
            <w:tcBorders>
              <w:top w:val="single" w:sz="4" w:space="0" w:color="auto"/>
              <w:left w:val="nil"/>
              <w:right w:val="nil"/>
            </w:tcBorders>
          </w:tcPr>
          <w:p w:rsidR="007D1643" w:rsidRPr="00B80E29" w:rsidRDefault="007D1643" w:rsidP="008C3DD3">
            <w:pPr>
              <w:jc w:val="center"/>
              <w:rPr>
                <w:rFonts w:ascii="Tahoma" w:hAnsi="Tahoma" w:cs="Tahoma"/>
                <w:sz w:val="22"/>
                <w:szCs w:val="22"/>
              </w:rPr>
            </w:pPr>
          </w:p>
          <w:p w:rsidR="007D1643" w:rsidRPr="00B80E29" w:rsidRDefault="007D1643" w:rsidP="008C3DD3">
            <w:pPr>
              <w:jc w:val="center"/>
              <w:rPr>
                <w:rFonts w:ascii="Tahoma" w:hAnsi="Tahoma" w:cs="Tahoma"/>
                <w:sz w:val="22"/>
                <w:szCs w:val="22"/>
              </w:rPr>
            </w:pPr>
          </w:p>
          <w:p w:rsidR="007D1643" w:rsidRPr="00B80E29" w:rsidRDefault="007D1643" w:rsidP="008C3DD3">
            <w:pPr>
              <w:jc w:val="center"/>
              <w:rPr>
                <w:rFonts w:ascii="Tahoma" w:hAnsi="Tahoma" w:cs="Tahoma"/>
                <w:sz w:val="22"/>
                <w:szCs w:val="22"/>
              </w:rPr>
            </w:pPr>
            <w:r w:rsidRPr="00B80E29">
              <w:rPr>
                <w:rFonts w:ascii="Tahoma" w:hAnsi="Tahoma" w:cs="Tahoma"/>
                <w:sz w:val="22"/>
                <w:szCs w:val="22"/>
              </w:rPr>
              <w:t>Terpenuhi</w:t>
            </w:r>
          </w:p>
          <w:p w:rsidR="007D1643" w:rsidRPr="00B80E29" w:rsidRDefault="007D1643" w:rsidP="008C3DD3">
            <w:pPr>
              <w:jc w:val="center"/>
              <w:rPr>
                <w:rFonts w:ascii="Tahoma" w:hAnsi="Tahoma" w:cs="Tahoma"/>
                <w:sz w:val="22"/>
                <w:szCs w:val="22"/>
              </w:rPr>
            </w:pPr>
            <w:r w:rsidRPr="00B80E29">
              <w:rPr>
                <w:rFonts w:ascii="Tahoma" w:hAnsi="Tahoma" w:cs="Tahoma"/>
                <w:sz w:val="22"/>
                <w:szCs w:val="22"/>
              </w:rPr>
              <w:t>Terpenuhi</w:t>
            </w:r>
          </w:p>
          <w:p w:rsidR="007D1643" w:rsidRPr="00B80E29" w:rsidRDefault="007D1643" w:rsidP="008C3DD3">
            <w:pPr>
              <w:jc w:val="center"/>
              <w:rPr>
                <w:rFonts w:ascii="Tahoma" w:hAnsi="Tahoma" w:cs="Tahoma"/>
                <w:sz w:val="22"/>
                <w:szCs w:val="22"/>
              </w:rPr>
            </w:pPr>
            <w:r w:rsidRPr="00B80E29">
              <w:rPr>
                <w:rFonts w:ascii="Tahoma" w:hAnsi="Tahoma" w:cs="Tahoma"/>
                <w:sz w:val="22"/>
                <w:szCs w:val="22"/>
              </w:rPr>
              <w:t>Terpenuhi</w:t>
            </w:r>
          </w:p>
          <w:p w:rsidR="007D1643" w:rsidRPr="00B80E29" w:rsidRDefault="007D1643" w:rsidP="008C3DD3">
            <w:pPr>
              <w:jc w:val="center"/>
              <w:rPr>
                <w:rFonts w:ascii="Tahoma" w:hAnsi="Tahoma" w:cs="Tahoma"/>
                <w:sz w:val="22"/>
                <w:szCs w:val="22"/>
              </w:rPr>
            </w:pPr>
            <w:r w:rsidRPr="00B80E29">
              <w:rPr>
                <w:rFonts w:ascii="Tahoma" w:hAnsi="Tahoma" w:cs="Tahoma"/>
                <w:sz w:val="22"/>
                <w:szCs w:val="22"/>
              </w:rPr>
              <w:t>Terpenuhi</w:t>
            </w:r>
          </w:p>
          <w:p w:rsidR="007D1643" w:rsidRPr="00B80E29" w:rsidRDefault="007D1643" w:rsidP="008C3DD3">
            <w:pPr>
              <w:jc w:val="center"/>
              <w:rPr>
                <w:rFonts w:ascii="Tahoma" w:hAnsi="Tahoma" w:cs="Tahoma"/>
                <w:sz w:val="22"/>
                <w:szCs w:val="22"/>
              </w:rPr>
            </w:pPr>
            <w:r w:rsidRPr="00B80E29">
              <w:rPr>
                <w:rFonts w:ascii="Tahoma" w:hAnsi="Tahoma" w:cs="Tahoma"/>
                <w:sz w:val="22"/>
                <w:szCs w:val="22"/>
              </w:rPr>
              <w:t>Terpenuhi</w:t>
            </w:r>
          </w:p>
          <w:p w:rsidR="007D1643" w:rsidRPr="00B80E29" w:rsidRDefault="007D1643" w:rsidP="008C3DD3">
            <w:pPr>
              <w:jc w:val="center"/>
              <w:rPr>
                <w:rFonts w:ascii="Tahoma" w:hAnsi="Tahoma" w:cs="Tahoma"/>
                <w:sz w:val="22"/>
                <w:szCs w:val="22"/>
              </w:rPr>
            </w:pPr>
            <w:r w:rsidRPr="00B80E29">
              <w:rPr>
                <w:rFonts w:ascii="Tahoma" w:hAnsi="Tahoma" w:cs="Tahoma"/>
                <w:sz w:val="22"/>
                <w:szCs w:val="22"/>
              </w:rPr>
              <w:t>Terpenuhi</w:t>
            </w:r>
          </w:p>
          <w:p w:rsidR="007D1643" w:rsidRPr="00B80E29" w:rsidRDefault="007D1643" w:rsidP="008C3DD3">
            <w:pPr>
              <w:jc w:val="center"/>
              <w:rPr>
                <w:rFonts w:ascii="Tahoma" w:hAnsi="Tahoma" w:cs="Tahoma"/>
                <w:sz w:val="22"/>
                <w:szCs w:val="22"/>
              </w:rPr>
            </w:pPr>
          </w:p>
          <w:p w:rsidR="007D1643" w:rsidRPr="00B80E29" w:rsidRDefault="007D1643" w:rsidP="008C3DD3">
            <w:pPr>
              <w:jc w:val="center"/>
              <w:rPr>
                <w:rFonts w:ascii="Tahoma" w:hAnsi="Tahoma" w:cs="Tahoma"/>
                <w:sz w:val="22"/>
                <w:szCs w:val="22"/>
              </w:rPr>
            </w:pPr>
            <w:r w:rsidRPr="00B80E29">
              <w:rPr>
                <w:rFonts w:ascii="Tahoma" w:hAnsi="Tahoma" w:cs="Tahoma"/>
                <w:sz w:val="22"/>
                <w:szCs w:val="22"/>
              </w:rPr>
              <w:t>Terpenuhi</w:t>
            </w:r>
          </w:p>
          <w:p w:rsidR="007D1643" w:rsidRPr="00B80E29" w:rsidRDefault="007D1643" w:rsidP="008C3DD3">
            <w:pPr>
              <w:jc w:val="center"/>
              <w:rPr>
                <w:rFonts w:ascii="Tahoma" w:hAnsi="Tahoma" w:cs="Tahoma"/>
                <w:sz w:val="22"/>
                <w:szCs w:val="22"/>
              </w:rPr>
            </w:pPr>
            <w:r w:rsidRPr="00B80E29">
              <w:rPr>
                <w:rFonts w:ascii="Tahoma" w:hAnsi="Tahoma" w:cs="Tahoma"/>
                <w:sz w:val="22"/>
                <w:szCs w:val="22"/>
              </w:rPr>
              <w:t>Terpenuhi</w:t>
            </w:r>
          </w:p>
        </w:tc>
      </w:tr>
    </w:tbl>
    <w:p w:rsidR="007D1643" w:rsidRPr="00B80E29" w:rsidRDefault="007D1643" w:rsidP="007D1643">
      <w:pPr>
        <w:spacing w:after="0" w:line="360" w:lineRule="auto"/>
        <w:rPr>
          <w:rFonts w:ascii="Tahoma" w:hAnsi="Tahoma" w:cs="Tahoma"/>
          <w:b/>
          <w:lang w:val="id-ID"/>
        </w:rPr>
      </w:pPr>
    </w:p>
    <w:p w:rsidR="007D1643" w:rsidRPr="00B80E29" w:rsidRDefault="007D1643" w:rsidP="007D1643">
      <w:pPr>
        <w:spacing w:after="0" w:line="360" w:lineRule="auto"/>
        <w:rPr>
          <w:rFonts w:ascii="Tahoma" w:hAnsi="Tahoma" w:cs="Tahoma"/>
          <w:lang w:val="id-ID"/>
        </w:rPr>
      </w:pPr>
      <w:r w:rsidRPr="00B80E29">
        <w:rPr>
          <w:rFonts w:ascii="Tahoma" w:hAnsi="Tahoma" w:cs="Tahoma"/>
          <w:b/>
          <w:lang w:val="id-ID"/>
        </w:rPr>
        <w:t>Tabel 4.</w:t>
      </w:r>
      <w:r w:rsidRPr="00B80E29">
        <w:rPr>
          <w:rFonts w:ascii="Tahoma" w:hAnsi="Tahoma" w:cs="Tahoma"/>
          <w:lang w:val="id-ID"/>
        </w:rPr>
        <w:t xml:space="preserve"> Kategori keefektifan secara holistik</w:t>
      </w:r>
    </w:p>
    <w:tbl>
      <w:tblPr>
        <w:tblStyle w:val="LightShading2"/>
        <w:tblW w:w="8504" w:type="dxa"/>
        <w:tblInd w:w="108" w:type="dxa"/>
        <w:tblLook w:val="04A0"/>
      </w:tblPr>
      <w:tblGrid>
        <w:gridCol w:w="5245"/>
        <w:gridCol w:w="1559"/>
        <w:gridCol w:w="1700"/>
      </w:tblGrid>
      <w:tr w:rsidR="007D1643" w:rsidRPr="00B80E29" w:rsidTr="00895733">
        <w:trPr>
          <w:cnfStyle w:val="100000000000"/>
        </w:trPr>
        <w:tc>
          <w:tcPr>
            <w:cnfStyle w:val="001000000000"/>
            <w:tcW w:w="5245" w:type="dxa"/>
            <w:shd w:val="clear" w:color="auto" w:fill="auto"/>
            <w:vAlign w:val="center"/>
          </w:tcPr>
          <w:p w:rsidR="007D1643" w:rsidRPr="00B80E29" w:rsidRDefault="007D1643" w:rsidP="008C3DD3">
            <w:pPr>
              <w:jc w:val="center"/>
              <w:rPr>
                <w:rFonts w:ascii="Tahoma" w:hAnsi="Tahoma" w:cs="Tahoma"/>
                <w:b w:val="0"/>
                <w:color w:val="auto"/>
                <w:lang w:val="id-ID"/>
              </w:rPr>
            </w:pPr>
            <w:r w:rsidRPr="00B80E29">
              <w:rPr>
                <w:rFonts w:ascii="Tahoma" w:hAnsi="Tahoma" w:cs="Tahoma"/>
                <w:b w:val="0"/>
                <w:color w:val="auto"/>
                <w:lang w:val="id-ID"/>
              </w:rPr>
              <w:t>Kelompok Siswa</w:t>
            </w:r>
          </w:p>
        </w:tc>
        <w:tc>
          <w:tcPr>
            <w:tcW w:w="1559" w:type="dxa"/>
            <w:shd w:val="clear" w:color="auto" w:fill="auto"/>
            <w:vAlign w:val="center"/>
          </w:tcPr>
          <w:p w:rsidR="007D1643" w:rsidRPr="00B80E29" w:rsidRDefault="007D1643" w:rsidP="00895733">
            <w:pPr>
              <w:ind w:left="-108" w:firstLine="108"/>
              <w:jc w:val="center"/>
              <w:cnfStyle w:val="100000000000"/>
              <w:rPr>
                <w:rFonts w:ascii="Tahoma" w:hAnsi="Tahoma" w:cs="Tahoma"/>
                <w:b w:val="0"/>
                <w:color w:val="auto"/>
                <w:lang w:val="id-ID"/>
              </w:rPr>
            </w:pPr>
            <w:r w:rsidRPr="00B80E29">
              <w:rPr>
                <w:rFonts w:ascii="Tahoma" w:hAnsi="Tahoma" w:cs="Tahoma"/>
                <w:b w:val="0"/>
                <w:color w:val="auto"/>
                <w:lang w:val="id-ID"/>
              </w:rPr>
              <w:t>E</w:t>
            </w:r>
          </w:p>
        </w:tc>
        <w:tc>
          <w:tcPr>
            <w:tcW w:w="1700" w:type="dxa"/>
            <w:shd w:val="clear" w:color="auto" w:fill="auto"/>
            <w:vAlign w:val="center"/>
          </w:tcPr>
          <w:p w:rsidR="007D1643" w:rsidRPr="00B80E29" w:rsidRDefault="007D1643" w:rsidP="008C3DD3">
            <w:pPr>
              <w:jc w:val="center"/>
              <w:cnfStyle w:val="100000000000"/>
              <w:rPr>
                <w:rFonts w:ascii="Tahoma" w:hAnsi="Tahoma" w:cs="Tahoma"/>
                <w:b w:val="0"/>
                <w:color w:val="auto"/>
                <w:lang w:val="id-ID"/>
              </w:rPr>
            </w:pPr>
            <w:r w:rsidRPr="00B80E29">
              <w:rPr>
                <w:rFonts w:ascii="Tahoma" w:hAnsi="Tahoma" w:cs="Tahoma"/>
                <w:b w:val="0"/>
                <w:color w:val="auto"/>
                <w:lang w:val="id-ID"/>
              </w:rPr>
              <w:t>Kateogori</w:t>
            </w:r>
          </w:p>
        </w:tc>
      </w:tr>
      <w:tr w:rsidR="007D1643" w:rsidRPr="00B80E29" w:rsidTr="00895733">
        <w:trPr>
          <w:cnfStyle w:val="000000100000"/>
        </w:trPr>
        <w:tc>
          <w:tcPr>
            <w:cnfStyle w:val="001000000000"/>
            <w:tcW w:w="5245" w:type="dxa"/>
            <w:shd w:val="clear" w:color="auto" w:fill="auto"/>
          </w:tcPr>
          <w:p w:rsidR="007D1643" w:rsidRPr="00B80E29" w:rsidRDefault="007D1643" w:rsidP="008C3DD3">
            <w:pPr>
              <w:jc w:val="center"/>
              <w:rPr>
                <w:rFonts w:ascii="Tahoma" w:hAnsi="Tahoma" w:cs="Tahoma"/>
                <w:b w:val="0"/>
                <w:color w:val="auto"/>
                <w:lang w:val="id-ID"/>
              </w:rPr>
            </w:pPr>
            <w:r w:rsidRPr="00B80E29">
              <w:rPr>
                <w:rFonts w:ascii="Tahoma" w:hAnsi="Tahoma" w:cs="Tahoma"/>
                <w:b w:val="0"/>
                <w:color w:val="auto"/>
                <w:lang w:val="id-ID"/>
              </w:rPr>
              <w:t>Perempuan</w:t>
            </w:r>
          </w:p>
        </w:tc>
        <w:tc>
          <w:tcPr>
            <w:tcW w:w="1559" w:type="dxa"/>
            <w:shd w:val="clear" w:color="auto" w:fill="auto"/>
          </w:tcPr>
          <w:p w:rsidR="007D1643" w:rsidRPr="00B80E29" w:rsidRDefault="007D1643" w:rsidP="008C3DD3">
            <w:pPr>
              <w:jc w:val="center"/>
              <w:cnfStyle w:val="000000100000"/>
              <w:rPr>
                <w:rFonts w:ascii="Tahoma" w:hAnsi="Tahoma" w:cs="Tahoma"/>
                <w:color w:val="auto"/>
                <w:lang w:val="id-ID"/>
              </w:rPr>
            </w:pPr>
            <w:r w:rsidRPr="00B80E29">
              <w:rPr>
                <w:rFonts w:ascii="Tahoma" w:hAnsi="Tahoma" w:cs="Tahoma"/>
                <w:color w:val="auto"/>
                <w:lang w:val="id-ID"/>
              </w:rPr>
              <w:t>3,51</w:t>
            </w:r>
          </w:p>
        </w:tc>
        <w:tc>
          <w:tcPr>
            <w:tcW w:w="1700" w:type="dxa"/>
            <w:shd w:val="clear" w:color="auto" w:fill="auto"/>
            <w:vAlign w:val="center"/>
          </w:tcPr>
          <w:p w:rsidR="007D1643" w:rsidRPr="00B80E29" w:rsidRDefault="007D1643" w:rsidP="008C3DD3">
            <w:pPr>
              <w:jc w:val="center"/>
              <w:cnfStyle w:val="000000100000"/>
              <w:rPr>
                <w:rFonts w:ascii="Tahoma" w:hAnsi="Tahoma" w:cs="Tahoma"/>
                <w:color w:val="auto"/>
                <w:lang w:val="id-ID"/>
              </w:rPr>
            </w:pPr>
            <w:r w:rsidRPr="00B80E29">
              <w:rPr>
                <w:rFonts w:ascii="Tahoma" w:hAnsi="Tahoma" w:cs="Tahoma"/>
                <w:color w:val="auto"/>
                <w:lang w:val="id-ID"/>
              </w:rPr>
              <w:t>Efektif</w:t>
            </w:r>
          </w:p>
        </w:tc>
      </w:tr>
      <w:tr w:rsidR="007D1643" w:rsidRPr="00B80E29" w:rsidTr="00895733">
        <w:tc>
          <w:tcPr>
            <w:cnfStyle w:val="001000000000"/>
            <w:tcW w:w="5245" w:type="dxa"/>
            <w:shd w:val="clear" w:color="auto" w:fill="auto"/>
            <w:vAlign w:val="center"/>
          </w:tcPr>
          <w:p w:rsidR="007D1643" w:rsidRPr="00B80E29" w:rsidRDefault="007D1643" w:rsidP="008C3DD3">
            <w:pPr>
              <w:jc w:val="center"/>
              <w:rPr>
                <w:rFonts w:ascii="Tahoma" w:hAnsi="Tahoma" w:cs="Tahoma"/>
                <w:b w:val="0"/>
                <w:color w:val="auto"/>
                <w:lang w:val="id-ID"/>
              </w:rPr>
            </w:pPr>
            <w:r w:rsidRPr="00B80E29">
              <w:rPr>
                <w:rFonts w:ascii="Tahoma" w:hAnsi="Tahoma" w:cs="Tahoma"/>
                <w:b w:val="0"/>
                <w:color w:val="auto"/>
                <w:lang w:val="id-ID"/>
              </w:rPr>
              <w:t>Laki-laki</w:t>
            </w:r>
          </w:p>
        </w:tc>
        <w:tc>
          <w:tcPr>
            <w:tcW w:w="1559" w:type="dxa"/>
            <w:shd w:val="clear" w:color="auto" w:fill="auto"/>
            <w:vAlign w:val="center"/>
          </w:tcPr>
          <w:p w:rsidR="007D1643" w:rsidRPr="00B80E29" w:rsidRDefault="007D1643" w:rsidP="008C3DD3">
            <w:pPr>
              <w:jc w:val="center"/>
              <w:cnfStyle w:val="000000000000"/>
              <w:rPr>
                <w:rFonts w:ascii="Tahoma" w:hAnsi="Tahoma" w:cs="Tahoma"/>
                <w:color w:val="auto"/>
                <w:lang w:val="id-ID"/>
              </w:rPr>
            </w:pPr>
            <w:r w:rsidRPr="00B80E29">
              <w:rPr>
                <w:rFonts w:ascii="Tahoma" w:hAnsi="Tahoma" w:cs="Tahoma"/>
                <w:color w:val="auto"/>
                <w:lang w:val="id-ID"/>
              </w:rPr>
              <w:t>3,58</w:t>
            </w:r>
          </w:p>
        </w:tc>
        <w:tc>
          <w:tcPr>
            <w:tcW w:w="1700" w:type="dxa"/>
            <w:shd w:val="clear" w:color="auto" w:fill="auto"/>
            <w:vAlign w:val="center"/>
          </w:tcPr>
          <w:p w:rsidR="007D1643" w:rsidRPr="00B80E29" w:rsidRDefault="007D1643" w:rsidP="008C3DD3">
            <w:pPr>
              <w:jc w:val="center"/>
              <w:cnfStyle w:val="000000000000"/>
              <w:rPr>
                <w:rFonts w:ascii="Tahoma" w:hAnsi="Tahoma" w:cs="Tahoma"/>
                <w:color w:val="auto"/>
                <w:lang w:val="id-ID"/>
              </w:rPr>
            </w:pPr>
            <w:r w:rsidRPr="00B80E29">
              <w:rPr>
                <w:rFonts w:ascii="Tahoma" w:hAnsi="Tahoma" w:cs="Tahoma"/>
                <w:color w:val="auto"/>
                <w:lang w:val="id-ID"/>
              </w:rPr>
              <w:t>Efektif</w:t>
            </w:r>
          </w:p>
        </w:tc>
      </w:tr>
      <w:tr w:rsidR="007D1643" w:rsidRPr="00B80E29" w:rsidTr="00895733">
        <w:trPr>
          <w:cnfStyle w:val="000000100000"/>
        </w:trPr>
        <w:tc>
          <w:tcPr>
            <w:cnfStyle w:val="001000000000"/>
            <w:tcW w:w="5245" w:type="dxa"/>
            <w:shd w:val="clear" w:color="auto" w:fill="auto"/>
            <w:vAlign w:val="center"/>
          </w:tcPr>
          <w:p w:rsidR="007D1643" w:rsidRPr="00B80E29" w:rsidRDefault="007D1643" w:rsidP="008C3DD3">
            <w:pPr>
              <w:jc w:val="center"/>
              <w:rPr>
                <w:rFonts w:ascii="Tahoma" w:hAnsi="Tahoma" w:cs="Tahoma"/>
                <w:b w:val="0"/>
                <w:color w:val="auto"/>
                <w:lang w:val="id-ID"/>
              </w:rPr>
            </w:pPr>
            <w:r w:rsidRPr="00B80E29">
              <w:rPr>
                <w:rFonts w:ascii="Tahoma" w:hAnsi="Tahoma" w:cs="Tahoma"/>
                <w:b w:val="0"/>
                <w:color w:val="auto"/>
                <w:lang w:val="id-ID"/>
              </w:rPr>
              <w:t>Gabungan siswa perempuan dan laki-laki</w:t>
            </w:r>
          </w:p>
        </w:tc>
        <w:tc>
          <w:tcPr>
            <w:tcW w:w="1559" w:type="dxa"/>
            <w:shd w:val="clear" w:color="auto" w:fill="auto"/>
            <w:vAlign w:val="center"/>
          </w:tcPr>
          <w:p w:rsidR="007D1643" w:rsidRPr="00B80E29" w:rsidRDefault="007D1643" w:rsidP="008C3DD3">
            <w:pPr>
              <w:jc w:val="center"/>
              <w:cnfStyle w:val="000000100000"/>
              <w:rPr>
                <w:rFonts w:ascii="Tahoma" w:hAnsi="Tahoma" w:cs="Tahoma"/>
                <w:color w:val="auto"/>
                <w:lang w:val="id-ID"/>
              </w:rPr>
            </w:pPr>
            <w:r w:rsidRPr="00B80E29">
              <w:rPr>
                <w:rFonts w:ascii="Tahoma" w:hAnsi="Tahoma" w:cs="Tahoma"/>
                <w:color w:val="auto"/>
                <w:lang w:val="id-ID"/>
              </w:rPr>
              <w:t>3,52</w:t>
            </w:r>
          </w:p>
        </w:tc>
        <w:tc>
          <w:tcPr>
            <w:tcW w:w="1700" w:type="dxa"/>
            <w:shd w:val="clear" w:color="auto" w:fill="auto"/>
            <w:vAlign w:val="center"/>
          </w:tcPr>
          <w:p w:rsidR="007D1643" w:rsidRPr="00B80E29" w:rsidRDefault="007D1643" w:rsidP="008C3DD3">
            <w:pPr>
              <w:jc w:val="center"/>
              <w:cnfStyle w:val="000000100000"/>
              <w:rPr>
                <w:rFonts w:ascii="Tahoma" w:hAnsi="Tahoma" w:cs="Tahoma"/>
                <w:color w:val="auto"/>
                <w:lang w:val="id-ID"/>
              </w:rPr>
            </w:pPr>
            <w:r w:rsidRPr="00B80E29">
              <w:rPr>
                <w:rFonts w:ascii="Tahoma" w:hAnsi="Tahoma" w:cs="Tahoma"/>
                <w:color w:val="auto"/>
                <w:lang w:val="id-ID"/>
              </w:rPr>
              <w:t>Efektif</w:t>
            </w:r>
          </w:p>
        </w:tc>
      </w:tr>
    </w:tbl>
    <w:p w:rsidR="007D1643" w:rsidRPr="00B80E29" w:rsidRDefault="007D1643" w:rsidP="00895733">
      <w:pPr>
        <w:spacing w:after="0" w:line="240" w:lineRule="auto"/>
        <w:jc w:val="both"/>
        <w:rPr>
          <w:rFonts w:ascii="Tahoma" w:hAnsi="Tahoma" w:cs="Tahoma"/>
          <w:lang w:val="id-ID"/>
        </w:rPr>
      </w:pPr>
    </w:p>
    <w:p w:rsidR="007D1643" w:rsidRPr="00B80E29" w:rsidRDefault="007D1643" w:rsidP="007D1643">
      <w:pPr>
        <w:pStyle w:val="ListParagraph"/>
        <w:spacing w:after="0" w:line="360" w:lineRule="auto"/>
        <w:ind w:left="0" w:firstLine="709"/>
        <w:jc w:val="both"/>
        <w:rPr>
          <w:rFonts w:ascii="Tahoma" w:hAnsi="Tahoma" w:cs="Tahoma"/>
          <w:color w:val="C00000"/>
          <w:lang w:val="id-ID"/>
        </w:rPr>
      </w:pPr>
      <w:r w:rsidRPr="00B80E29">
        <w:rPr>
          <w:rFonts w:ascii="Tahoma" w:hAnsi="Tahoma" w:cs="Tahoma"/>
          <w:lang w:val="id-ID"/>
        </w:rPr>
        <w:t xml:space="preserve">Berdasarkan Tabel 4, tampak bahwa keefektifan pembelajaran </w:t>
      </w:r>
      <w:r w:rsidRPr="00B80E29">
        <w:rPr>
          <w:rFonts w:ascii="Tahoma" w:hAnsi="Tahoma" w:cs="Tahoma"/>
          <w:i/>
          <w:lang w:val="id-ID"/>
        </w:rPr>
        <w:t>Missouri Mathematics Project</w:t>
      </w:r>
      <w:r w:rsidRPr="00B80E29">
        <w:rPr>
          <w:rFonts w:ascii="Tahoma" w:hAnsi="Tahoma" w:cs="Tahoma"/>
          <w:lang w:val="id-ID"/>
        </w:rPr>
        <w:t xml:space="preserve"> (MMP) dengan pendekatan saintifik ditinjau kemampuan pemecahan masalah matematika pada pembelajaran matematika siswa kelas VIII SMP Negeri 1 Watansoppeng. berada dalam kategori “Efektif”.</w:t>
      </w:r>
    </w:p>
    <w:p w:rsidR="007D1643" w:rsidRPr="00B80E29" w:rsidRDefault="007D1643" w:rsidP="007D1643">
      <w:pPr>
        <w:spacing w:after="0" w:line="360" w:lineRule="auto"/>
        <w:rPr>
          <w:rFonts w:ascii="Tahoma" w:hAnsi="Tahoma" w:cs="Tahoma"/>
          <w:lang w:val="id-ID"/>
        </w:rPr>
      </w:pPr>
    </w:p>
    <w:p w:rsidR="007D1643" w:rsidRPr="00B80E29" w:rsidRDefault="007D1643" w:rsidP="00834BFE">
      <w:pPr>
        <w:spacing w:after="0" w:line="360" w:lineRule="auto"/>
        <w:rPr>
          <w:rFonts w:ascii="Tahoma" w:hAnsi="Tahoma" w:cs="Tahoma"/>
          <w:b/>
          <w:lang w:val="id-ID"/>
        </w:rPr>
      </w:pPr>
      <w:r w:rsidRPr="00B80E29">
        <w:rPr>
          <w:rFonts w:ascii="Tahoma" w:hAnsi="Tahoma" w:cs="Tahoma"/>
          <w:b/>
          <w:lang w:val="id-ID"/>
        </w:rPr>
        <w:t>Pembahasan</w:t>
      </w:r>
    </w:p>
    <w:p w:rsidR="00836389" w:rsidRPr="00B80E29" w:rsidRDefault="00834BFE" w:rsidP="00D57BBC">
      <w:pPr>
        <w:spacing w:after="0" w:line="360" w:lineRule="auto"/>
        <w:ind w:firstLine="709"/>
        <w:jc w:val="both"/>
        <w:rPr>
          <w:rFonts w:ascii="Tahoma" w:hAnsi="Tahoma" w:cs="Tahoma"/>
          <w:lang w:val="id-ID"/>
        </w:rPr>
      </w:pPr>
      <w:r w:rsidRPr="00B80E29">
        <w:rPr>
          <w:rFonts w:ascii="Tahoma" w:hAnsi="Tahoma" w:cs="Tahoma"/>
          <w:lang w:val="id-ID"/>
        </w:rPr>
        <w:t xml:space="preserve">Berdasarkan hasil analisis deskriptif dan hasil analisis inferensial yang telah diuraikan, tampak bahwa penerapan model pembelajaran </w:t>
      </w:r>
      <w:r w:rsidRPr="00B80E29">
        <w:rPr>
          <w:rFonts w:ascii="Tahoma" w:hAnsi="Tahoma" w:cs="Tahoma"/>
          <w:i/>
          <w:lang w:val="id-ID"/>
        </w:rPr>
        <w:t>Missouri Mathematics Project</w:t>
      </w:r>
      <w:r w:rsidRPr="00B80E29">
        <w:rPr>
          <w:rFonts w:ascii="Tahoma" w:hAnsi="Tahoma" w:cs="Tahoma"/>
          <w:lang w:val="id-ID"/>
        </w:rPr>
        <w:t xml:space="preserve"> (MMP) dengan pendekatan saintifik telah memenuhi kriteria keefektifan, baik kemampuan pemecahan masalah matematika, aktivitas siswa, dan respons siswa. Oleh karena itu, hipotesis mayor teruji kebenarannya sehingga dapat disimpulkan bahwa </w:t>
      </w:r>
      <w:r w:rsidRPr="00B80E29">
        <w:rPr>
          <w:rFonts w:ascii="Tahoma" w:hAnsi="Tahoma" w:cs="Tahoma"/>
          <w:lang w:val="id-ID"/>
        </w:rPr>
        <w:lastRenderedPageBreak/>
        <w:t xml:space="preserve">penerapan model pembelajaran </w:t>
      </w:r>
      <w:r w:rsidRPr="00B80E29">
        <w:rPr>
          <w:rFonts w:ascii="Tahoma" w:hAnsi="Tahoma" w:cs="Tahoma"/>
          <w:i/>
          <w:lang w:val="id-ID"/>
        </w:rPr>
        <w:t>Missouri Mathematics Project</w:t>
      </w:r>
      <w:r w:rsidRPr="00B80E29">
        <w:rPr>
          <w:rFonts w:ascii="Tahoma" w:hAnsi="Tahoma" w:cs="Tahoma"/>
          <w:lang w:val="id-ID"/>
        </w:rPr>
        <w:t xml:space="preserve"> (MMP) dengan pendekatan saintifik efektif diterapkan dalam pembelajaran matematika di kelas VIII SMP Negeri Watansoppeng dengan indeks keefektifan sebesar 3,51 pada gabungan siswa perempuan dan laki-laki, 3,58 pada siswa perempuan, dan 3,52 pada siswa laki-laki. </w:t>
      </w:r>
      <w:r w:rsidR="00D57BBC" w:rsidRPr="00B80E29">
        <w:rPr>
          <w:rFonts w:ascii="Tahoma" w:hAnsi="Tahoma" w:cs="Tahoma"/>
          <w:lang w:val="id-ID"/>
        </w:rPr>
        <w:t xml:space="preserve">Hal ini memperkuat penelitian yang telah dilakukan oleh </w:t>
      </w:r>
      <w:r w:rsidR="00D57BBC" w:rsidRPr="00B80E29">
        <w:rPr>
          <w:rFonts w:ascii="Tahoma" w:eastAsia="CalisMTBol" w:hAnsi="Tahoma" w:cs="Tahoma"/>
          <w:color w:val="161413"/>
          <w:lang w:val="id-ID"/>
        </w:rPr>
        <w:t xml:space="preserve">Soviana Nur Savitri, Rochmad, dan Arief Agoestanto (2013) </w:t>
      </w:r>
      <w:r w:rsidR="00D57BBC" w:rsidRPr="00B80E29">
        <w:rPr>
          <w:rFonts w:ascii="Tahoma" w:hAnsi="Tahoma" w:cs="Tahoma"/>
          <w:lang w:val="id-ID"/>
        </w:rPr>
        <w:t xml:space="preserve">dengan judul Keefektifan Pembelajaran Matematika Mengacu pada </w:t>
      </w:r>
      <w:r w:rsidR="00D57BBC" w:rsidRPr="00B80E29">
        <w:rPr>
          <w:rFonts w:ascii="Tahoma" w:hAnsi="Tahoma" w:cs="Tahoma"/>
          <w:i/>
          <w:lang w:val="id-ID"/>
        </w:rPr>
        <w:t>Missouri Mathematics Project</w:t>
      </w:r>
      <w:r w:rsidR="00D57BBC" w:rsidRPr="00B80E29">
        <w:rPr>
          <w:rFonts w:ascii="Tahoma" w:hAnsi="Tahoma" w:cs="Tahoma"/>
          <w:lang w:val="id-ID"/>
        </w:rPr>
        <w:t xml:space="preserve"> Terhadap Kemampuan Pemecahan Masalah menyimpulkan bahwa </w:t>
      </w:r>
      <w:r w:rsidR="00D57BBC" w:rsidRPr="00B80E29">
        <w:rPr>
          <w:rFonts w:ascii="Tahoma" w:eastAsia="CalistoMT" w:hAnsi="Tahoma" w:cs="Tahoma"/>
          <w:color w:val="161413"/>
          <w:lang w:val="id-ID"/>
        </w:rPr>
        <w:t xml:space="preserve">pembelajaran matematika yang mengacu pada </w:t>
      </w:r>
      <w:r w:rsidR="00D57BBC" w:rsidRPr="00B80E29">
        <w:rPr>
          <w:rFonts w:ascii="Tahoma" w:eastAsia="CalistoMT-Italic" w:hAnsi="Tahoma" w:cs="Tahoma"/>
          <w:i/>
          <w:iCs/>
          <w:color w:val="161413"/>
          <w:lang w:val="id-ID"/>
        </w:rPr>
        <w:t xml:space="preserve">Missouri Mathematics Project </w:t>
      </w:r>
      <w:r w:rsidR="00D57BBC" w:rsidRPr="00B80E29">
        <w:rPr>
          <w:rFonts w:ascii="Tahoma" w:eastAsia="CalistoMT" w:hAnsi="Tahoma" w:cs="Tahoma"/>
          <w:color w:val="161413"/>
          <w:lang w:val="id-ID"/>
        </w:rPr>
        <w:t xml:space="preserve">pada materi segiempat merupakan pembelajaran yang efektif serta </w:t>
      </w:r>
      <w:r w:rsidR="00D57BBC" w:rsidRPr="00B80E29">
        <w:rPr>
          <w:rFonts w:ascii="Tahoma" w:hAnsi="Tahoma" w:cs="Tahoma"/>
          <w:lang w:val="id-ID"/>
        </w:rPr>
        <w:t xml:space="preserve">pada penelitian yang dilakukan oleh </w:t>
      </w:r>
      <w:r w:rsidR="00D57BBC" w:rsidRPr="00B80E29">
        <w:rPr>
          <w:rFonts w:ascii="Tahoma" w:hAnsi="Tahoma" w:cs="Tahoma"/>
          <w:bCs/>
          <w:color w:val="000000"/>
          <w:lang w:val="id-ID"/>
        </w:rPr>
        <w:t>Hidayah Ansori dan Irsanti Aulia</w:t>
      </w:r>
      <w:r w:rsidR="00D57BBC" w:rsidRPr="00B80E29">
        <w:rPr>
          <w:rFonts w:ascii="Tahoma" w:hAnsi="Tahoma" w:cs="Tahoma"/>
          <w:b/>
          <w:bCs/>
          <w:color w:val="000000"/>
          <w:lang w:val="id-ID"/>
        </w:rPr>
        <w:t xml:space="preserve"> </w:t>
      </w:r>
      <w:r w:rsidR="00D57BBC" w:rsidRPr="00B80E29">
        <w:rPr>
          <w:rFonts w:ascii="Tahoma" w:eastAsia="CalisMTBol" w:hAnsi="Tahoma" w:cs="Tahoma"/>
          <w:color w:val="161413"/>
          <w:lang w:val="id-ID"/>
        </w:rPr>
        <w:t xml:space="preserve">(2015) </w:t>
      </w:r>
      <w:r w:rsidR="00D57BBC" w:rsidRPr="00B80E29">
        <w:rPr>
          <w:rFonts w:ascii="Tahoma" w:hAnsi="Tahoma" w:cs="Tahoma"/>
          <w:lang w:val="id-ID"/>
        </w:rPr>
        <w:t xml:space="preserve">dengan judul Penerapan Model Pembelajaran </w:t>
      </w:r>
      <w:r w:rsidR="00D57BBC" w:rsidRPr="00B80E29">
        <w:rPr>
          <w:rFonts w:ascii="Tahoma" w:hAnsi="Tahoma" w:cs="Tahoma"/>
          <w:i/>
          <w:lang w:val="id-ID"/>
        </w:rPr>
        <w:t>Missouri Mathematics Project</w:t>
      </w:r>
      <w:r w:rsidR="00D57BBC" w:rsidRPr="00B80E29">
        <w:rPr>
          <w:rFonts w:ascii="Tahoma" w:hAnsi="Tahoma" w:cs="Tahoma"/>
          <w:lang w:val="id-ID"/>
        </w:rPr>
        <w:t xml:space="preserve"> (MMP) Terhadap Kemampuan Pemecahan Masalah Siswa di SMP mengatakan bahwa Kemampuan pemecahan masalah siswa dalam pembelajaran matematika setelah menggunakan model pembelajaran MMP di kelas VIII SMP Negeri 26 Banjarmasin berada pada kategori baik untuk langkah memahami masalah, merencanakan penyelesaian, dan melaksanakan rencana penyelesaian dan memeriksa kembali. Begitupun pada hasil penelitian dari  </w:t>
      </w:r>
      <w:r w:rsidR="00D57BBC" w:rsidRPr="00B80E29">
        <w:rPr>
          <w:rFonts w:ascii="Tahoma" w:eastAsia="CalisMTBol" w:hAnsi="Tahoma" w:cs="Tahoma"/>
          <w:color w:val="161413"/>
          <w:lang w:val="id-ID"/>
        </w:rPr>
        <w:t>Diah Ayuningrum, Sutinah, dan Ika Kurniasari (2014)</w:t>
      </w:r>
      <w:r w:rsidR="00D57BBC" w:rsidRPr="00B80E29">
        <w:rPr>
          <w:rFonts w:ascii="Tahoma" w:hAnsi="Tahoma" w:cs="Tahoma"/>
          <w:lang w:val="id-ID"/>
        </w:rPr>
        <w:t xml:space="preserve">, penelitiannya diterapkan pada materi yang berbeda dengan judul Penerapan Model Pembelajaran </w:t>
      </w:r>
      <w:r w:rsidR="00D57BBC" w:rsidRPr="00B80E29">
        <w:rPr>
          <w:rFonts w:ascii="Tahoma" w:hAnsi="Tahoma" w:cs="Tahoma"/>
          <w:i/>
          <w:lang w:val="id-ID"/>
        </w:rPr>
        <w:t>Missouri Mathematics Project</w:t>
      </w:r>
      <w:r w:rsidR="00D57BBC" w:rsidRPr="00B80E29">
        <w:rPr>
          <w:rFonts w:ascii="Tahoma" w:hAnsi="Tahoma" w:cs="Tahoma"/>
          <w:lang w:val="id-ID"/>
        </w:rPr>
        <w:t xml:space="preserve"> (MMP) pada Materi Teorema Pythagoras di Kelas VIII SMP Negeri 1 Kamal menyimpulkan bahwa </w:t>
      </w:r>
      <w:r w:rsidR="00D57BBC" w:rsidRPr="00B80E29">
        <w:rPr>
          <w:rFonts w:ascii="Tahoma" w:eastAsia="Times New Roman" w:hAnsi="Tahoma" w:cs="Tahoma"/>
          <w:lang w:val="id-ID"/>
        </w:rPr>
        <w:t>pembelajaran menggunakan model  </w:t>
      </w:r>
      <w:r w:rsidR="00D57BBC" w:rsidRPr="00B80E29">
        <w:rPr>
          <w:rFonts w:ascii="Tahoma" w:eastAsia="Times New Roman" w:hAnsi="Tahoma" w:cs="Tahoma"/>
          <w:i/>
          <w:lang w:val="id-ID"/>
        </w:rPr>
        <w:t>Missouri Mathematics Project</w:t>
      </w:r>
      <w:r w:rsidR="00D57BBC" w:rsidRPr="00B80E29">
        <w:rPr>
          <w:rFonts w:ascii="Tahoma" w:eastAsia="Times New Roman" w:hAnsi="Tahoma" w:cs="Tahoma"/>
          <w:lang w:val="id-ID"/>
        </w:rPr>
        <w:t>  pada materi teorema Pythagoras di kelas VIII SMP Negeri 1 Kamal dikatakan efektif.</w:t>
      </w:r>
    </w:p>
    <w:p w:rsidR="00836389" w:rsidRPr="00B80E29" w:rsidRDefault="00834BFE" w:rsidP="00D57BBC">
      <w:pPr>
        <w:spacing w:after="0" w:line="360" w:lineRule="auto"/>
        <w:ind w:firstLine="709"/>
        <w:jc w:val="both"/>
        <w:rPr>
          <w:rFonts w:ascii="Tahoma" w:hAnsi="Tahoma" w:cs="Tahoma"/>
          <w:lang w:val="id-ID"/>
        </w:rPr>
      </w:pPr>
      <w:r w:rsidRPr="00B80E29">
        <w:rPr>
          <w:rFonts w:ascii="Tahoma" w:hAnsi="Tahoma" w:cs="Tahoma"/>
          <w:lang w:val="id-ID"/>
        </w:rPr>
        <w:t xml:space="preserve">Keefektifan penerapan model pembelajaran </w:t>
      </w:r>
      <w:r w:rsidRPr="00B80E29">
        <w:rPr>
          <w:rFonts w:ascii="Tahoma" w:hAnsi="Tahoma" w:cs="Tahoma"/>
          <w:i/>
          <w:lang w:val="id-ID"/>
        </w:rPr>
        <w:t>Missouri Mathematics Project</w:t>
      </w:r>
      <w:r w:rsidRPr="00B80E29">
        <w:rPr>
          <w:rFonts w:ascii="Tahoma" w:hAnsi="Tahoma" w:cs="Tahoma"/>
          <w:lang w:val="id-ID"/>
        </w:rPr>
        <w:t xml:space="preserve"> (MMP) dengan pendekatan saintifik disebabkan karena adanya kombinasi antara model pembelajaran </w:t>
      </w:r>
      <w:r w:rsidRPr="00B80E29">
        <w:rPr>
          <w:rFonts w:ascii="Tahoma" w:hAnsi="Tahoma" w:cs="Tahoma"/>
          <w:i/>
          <w:lang w:val="id-ID"/>
        </w:rPr>
        <w:t>Missouri Mathematics Project</w:t>
      </w:r>
      <w:r w:rsidRPr="00B80E29">
        <w:rPr>
          <w:rFonts w:ascii="Tahoma" w:hAnsi="Tahoma" w:cs="Tahoma"/>
          <w:lang w:val="id-ID"/>
        </w:rPr>
        <w:t xml:space="preserve"> (MMP) dengan pendekatan saintifik. Perpaduan antara model pembelajaran </w:t>
      </w:r>
      <w:r w:rsidRPr="00B80E29">
        <w:rPr>
          <w:rFonts w:ascii="Tahoma" w:hAnsi="Tahoma" w:cs="Tahoma"/>
          <w:i/>
          <w:lang w:val="id-ID"/>
        </w:rPr>
        <w:t xml:space="preserve">Missouri Matemathics Project </w:t>
      </w:r>
      <w:r w:rsidRPr="00B80E29">
        <w:rPr>
          <w:rFonts w:ascii="Tahoma" w:hAnsi="Tahoma" w:cs="Tahoma"/>
          <w:lang w:val="id-ID"/>
        </w:rPr>
        <w:t xml:space="preserve">dengan pendekatan saintifik dapat meningkatkan kemampuan pemecahan masalah matematika yaitu mulai dari langkah memahami masalah, merencanakan penyelesaian, sampai melaksanakan rencana penyelesaian. </w:t>
      </w:r>
      <w:r w:rsidR="00836389" w:rsidRPr="00B80E29">
        <w:rPr>
          <w:rFonts w:ascii="Tahoma" w:hAnsi="Tahoma" w:cs="Tahoma"/>
          <w:lang w:val="id-ID"/>
        </w:rPr>
        <w:t xml:space="preserve">Dalam proses pembelajaran siswa diminta untuk berpikir secara mandiri kemudian berdiskusi pada pasangan kelompoknya dalam menyelesaikan masalah, kemudian berbagi informasi pada kelompoknya untuk menemukan cara dan jawaban atas masalah yang diberikan oleh guru. Kemudian siswa diminta untuk mempresentasikan hasil diskusi kelompoknya  dan menuliskan kesimpulan dengan mengkonstruksi sendiri pengetahuannya. </w:t>
      </w:r>
      <w:r w:rsidR="00836389" w:rsidRPr="00B80E29">
        <w:rPr>
          <w:rFonts w:ascii="Tahoma" w:hAnsi="Tahoma" w:cs="Tahoma"/>
          <w:lang w:val="id-ID"/>
        </w:rPr>
        <w:lastRenderedPageBreak/>
        <w:t xml:space="preserve">Kerjasama dalam kelompok merupakan tahapan dari model pembelajaran </w:t>
      </w:r>
      <w:r w:rsidR="00836389" w:rsidRPr="00B80E29">
        <w:rPr>
          <w:rFonts w:ascii="Tahoma" w:hAnsi="Tahoma" w:cs="Tahoma"/>
          <w:i/>
          <w:lang w:val="id-ID"/>
        </w:rPr>
        <w:t>Missouri Mathematics Project</w:t>
      </w:r>
      <w:r w:rsidR="00836389" w:rsidRPr="00B80E29">
        <w:rPr>
          <w:rFonts w:ascii="Tahoma" w:hAnsi="Tahoma" w:cs="Tahoma"/>
          <w:lang w:val="id-ID"/>
        </w:rPr>
        <w:t xml:space="preserve"> (MMP) dengan pendekatan saintifik. Hal ini relevan dengan teori </w:t>
      </w:r>
      <w:r w:rsidR="00836389" w:rsidRPr="00B80E29">
        <w:rPr>
          <w:rFonts w:ascii="Tahoma" w:hAnsi="Tahoma" w:cs="Tahoma"/>
          <w:i/>
          <w:iCs/>
          <w:lang w:val="id-ID"/>
        </w:rPr>
        <w:t xml:space="preserve">social constructivist </w:t>
      </w:r>
      <w:r w:rsidR="00836389" w:rsidRPr="00B80E29">
        <w:rPr>
          <w:rFonts w:ascii="Tahoma" w:hAnsi="Tahoma" w:cs="Tahoma"/>
          <w:lang w:val="id-ID"/>
        </w:rPr>
        <w:t xml:space="preserve">yang dikemukakan oleh Vygotsky seperti yang dikutip oleh Trianto (2009) bahwa interaksi sosial dengan orang lain memacu pengkonstruksian ide-ide baru dan meningkatkan perkembangan intelektual siswa, yang mana salah satu konsepnya tentang </w:t>
      </w:r>
      <w:r w:rsidR="00836389" w:rsidRPr="00B80E29">
        <w:rPr>
          <w:rFonts w:ascii="Tahoma" w:hAnsi="Tahoma" w:cs="Tahoma"/>
          <w:i/>
          <w:iCs/>
          <w:lang w:val="id-ID"/>
        </w:rPr>
        <w:t xml:space="preserve">zone of poxima development </w:t>
      </w:r>
      <w:r w:rsidR="00836389" w:rsidRPr="00B80E29">
        <w:rPr>
          <w:rFonts w:ascii="Tahoma" w:hAnsi="Tahoma" w:cs="Tahoma"/>
          <w:lang w:val="id-ID"/>
        </w:rPr>
        <w:t>bahwa tingkat perkembangan potensial, tugas-tugas yang tidak dapat mereka selesaikan sendiri akan mereka selesaikan dengan bantuan orang lain, guru atau teman sebaya.</w:t>
      </w:r>
    </w:p>
    <w:p w:rsidR="00834BFE" w:rsidRPr="00B80E29" w:rsidRDefault="00836389" w:rsidP="00D57BBC">
      <w:pPr>
        <w:spacing w:after="0" w:line="360" w:lineRule="auto"/>
        <w:ind w:firstLine="709"/>
        <w:jc w:val="both"/>
        <w:rPr>
          <w:rFonts w:ascii="Tahoma" w:hAnsi="Tahoma" w:cs="Tahoma"/>
          <w:lang w:val="id-ID"/>
        </w:rPr>
      </w:pPr>
      <w:r w:rsidRPr="00B80E29">
        <w:rPr>
          <w:rFonts w:ascii="Tahoma" w:hAnsi="Tahoma" w:cs="Tahoma"/>
          <w:lang w:val="id-ID"/>
        </w:rPr>
        <w:t xml:space="preserve">Dalam mempresentasikan hasil kerja kelompoknya, kelompok lain antusias menanggapi dengan bertanya, melengkapi jawaban yang kurang sempurna, dan memberi </w:t>
      </w:r>
      <w:r w:rsidRPr="00B80E29">
        <w:rPr>
          <w:rFonts w:ascii="Tahoma" w:hAnsi="Tahoma" w:cs="Tahoma"/>
          <w:i/>
          <w:iCs/>
          <w:lang w:val="id-ID"/>
        </w:rPr>
        <w:t xml:space="preserve">applause </w:t>
      </w:r>
      <w:r w:rsidRPr="00B80E29">
        <w:rPr>
          <w:rFonts w:ascii="Tahoma" w:hAnsi="Tahoma" w:cs="Tahoma"/>
          <w:lang w:val="id-ID"/>
        </w:rPr>
        <w:t>sebagai bentuk penghargaan. Di samping itu guru juga bertanya kepada siswa untuk mengetahui kedalaman pemahaman materi yang sudah diperoleh oleh kelompok penyaji. Hal ini sesuai dengan yang dikemukakan oleh Eisencraft (2003) bahwa setiap siswa secara individual belajar materi pembelajaran yang sudah dipersiapkan guru yang kemudian hasil belajar individual dibawa ke kelompok-kelompok untuk didiskusikan oleh anggota kelompok, dan semua anggota kelompok bertanggung jawab atas keseluruhan jawaban sebagai tanggung jawab bersama.</w:t>
      </w:r>
    </w:p>
    <w:p w:rsidR="00D57BBC" w:rsidRPr="00B80E29" w:rsidRDefault="00D57BBC" w:rsidP="00D57BBC">
      <w:pPr>
        <w:pStyle w:val="NormalWeb"/>
        <w:spacing w:before="0" w:beforeAutospacing="0" w:after="0" w:afterAutospacing="0" w:line="360" w:lineRule="auto"/>
        <w:ind w:firstLine="709"/>
        <w:jc w:val="both"/>
        <w:rPr>
          <w:rFonts w:ascii="Tahoma" w:hAnsi="Tahoma" w:cs="Tahoma"/>
          <w:sz w:val="22"/>
          <w:szCs w:val="22"/>
        </w:rPr>
      </w:pPr>
      <w:r w:rsidRPr="00B80E29">
        <w:rPr>
          <w:rFonts w:ascii="Tahoma" w:hAnsi="Tahoma" w:cs="Tahoma"/>
          <w:sz w:val="22"/>
          <w:szCs w:val="22"/>
        </w:rPr>
        <w:t xml:space="preserve">Layli (2014) mengatakan bahwa respons siswa yang positif terhadap pembelajaran juga diperhitungkan dalam menentukan kualitas pembelajaran. Respons siswa terhadap suasana pembelajaran, cara guru mengajar, aktivitas dalam proses pembelajaran, bahan ajar dan LKS yang digunakan guru, serta tes yang diberikan rata-rata siswa memberikan respons yang positif. </w:t>
      </w:r>
      <w:r w:rsidRPr="00B80E29">
        <w:rPr>
          <w:rFonts w:ascii="Tahoma" w:hAnsi="Tahoma" w:cs="Tahoma"/>
          <w:color w:val="000000"/>
          <w:sz w:val="22"/>
          <w:szCs w:val="22"/>
        </w:rPr>
        <w:t xml:space="preserve">Beberapa komentar tertulis mengatakan senang terhadap proses pembelajaran </w:t>
      </w:r>
      <w:r w:rsidRPr="00B80E29">
        <w:rPr>
          <w:rFonts w:ascii="Tahoma" w:hAnsi="Tahoma" w:cs="Tahoma"/>
          <w:sz w:val="22"/>
          <w:szCs w:val="22"/>
        </w:rPr>
        <w:t xml:space="preserve">penerapan model pembelajaran </w:t>
      </w:r>
      <w:r w:rsidRPr="00B80E29">
        <w:rPr>
          <w:rFonts w:ascii="Tahoma" w:hAnsi="Tahoma" w:cs="Tahoma"/>
          <w:i/>
          <w:sz w:val="22"/>
          <w:szCs w:val="22"/>
        </w:rPr>
        <w:t>Missouri Mathematics Project</w:t>
      </w:r>
      <w:r w:rsidRPr="00B80E29">
        <w:rPr>
          <w:rFonts w:ascii="Tahoma" w:hAnsi="Tahoma" w:cs="Tahoma"/>
          <w:sz w:val="22"/>
          <w:szCs w:val="22"/>
        </w:rPr>
        <w:t xml:space="preserve"> (MMP)  dengan pendekatan saintifik</w:t>
      </w:r>
      <w:r w:rsidRPr="00B80E29">
        <w:rPr>
          <w:rFonts w:ascii="Tahoma" w:hAnsi="Tahoma" w:cs="Tahoma"/>
          <w:color w:val="000000"/>
          <w:sz w:val="22"/>
          <w:szCs w:val="22"/>
        </w:rPr>
        <w:t xml:space="preserve">, dan menyarankan agar model pembelajaran  tersebut dapat dilakukan pada materi yang berbeda. Hal ini sejalan dengan pendapat </w:t>
      </w:r>
      <w:r w:rsidRPr="00B80E29">
        <w:rPr>
          <w:rFonts w:ascii="Tahoma" w:hAnsi="Tahoma" w:cs="Tahoma"/>
          <w:sz w:val="22"/>
          <w:szCs w:val="22"/>
        </w:rPr>
        <w:t>Hasanuddin (2010) bahwa respons menitikberatkan pada suatu tanggapan seseorang terhadap permasalahan yang ada atau pembahasan satu topik tertentu.</w:t>
      </w:r>
    </w:p>
    <w:p w:rsidR="00D57BBC" w:rsidRPr="008C3DD3" w:rsidRDefault="00D57BBC" w:rsidP="00834BFE">
      <w:pPr>
        <w:spacing w:after="0" w:line="360" w:lineRule="auto"/>
        <w:rPr>
          <w:rFonts w:ascii="Tahoma" w:hAnsi="Tahoma" w:cs="Tahoma"/>
        </w:rPr>
      </w:pPr>
    </w:p>
    <w:p w:rsidR="00834BFE" w:rsidRPr="00B80E29" w:rsidRDefault="00834BFE" w:rsidP="00834BFE">
      <w:pPr>
        <w:spacing w:after="0" w:line="360" w:lineRule="auto"/>
        <w:rPr>
          <w:rFonts w:ascii="Tahoma" w:hAnsi="Tahoma" w:cs="Tahoma"/>
          <w:b/>
          <w:lang w:val="id-ID"/>
        </w:rPr>
      </w:pPr>
      <w:r w:rsidRPr="00B80E29">
        <w:rPr>
          <w:rFonts w:ascii="Tahoma" w:hAnsi="Tahoma" w:cs="Tahoma"/>
          <w:b/>
          <w:lang w:val="id-ID"/>
        </w:rPr>
        <w:t>KESIMPULAN DAN SARAN</w:t>
      </w:r>
    </w:p>
    <w:p w:rsidR="00834BFE" w:rsidRPr="00B80E29" w:rsidRDefault="00834BFE" w:rsidP="00834BFE">
      <w:pPr>
        <w:spacing w:after="0" w:line="360" w:lineRule="auto"/>
        <w:rPr>
          <w:rFonts w:ascii="Tahoma" w:hAnsi="Tahoma" w:cs="Tahoma"/>
          <w:b/>
          <w:lang w:val="id-ID"/>
        </w:rPr>
      </w:pPr>
      <w:r w:rsidRPr="00B80E29">
        <w:rPr>
          <w:rFonts w:ascii="Tahoma" w:hAnsi="Tahoma" w:cs="Tahoma"/>
          <w:b/>
          <w:lang w:val="id-ID"/>
        </w:rPr>
        <w:t>Kesimpulan</w:t>
      </w:r>
    </w:p>
    <w:p w:rsidR="00834BFE" w:rsidRPr="00B80E29" w:rsidRDefault="00834BFE" w:rsidP="00834BFE">
      <w:pPr>
        <w:pStyle w:val="ListParagraph"/>
        <w:spacing w:after="0" w:line="360" w:lineRule="auto"/>
        <w:ind w:left="0" w:firstLine="709"/>
        <w:jc w:val="both"/>
        <w:rPr>
          <w:rFonts w:ascii="Tahoma" w:hAnsi="Tahoma" w:cs="Tahoma"/>
          <w:lang w:val="id-ID"/>
        </w:rPr>
      </w:pPr>
      <w:r w:rsidRPr="00B80E29">
        <w:rPr>
          <w:rFonts w:ascii="Tahoma" w:hAnsi="Tahoma" w:cs="Tahoma"/>
          <w:lang w:val="id-ID"/>
        </w:rPr>
        <w:t xml:space="preserve">Berdasarkan hasil penelitian dan pembahasan, maka kesimpulan dalam penelitian ini adalah pembelajaran matematika dengan menggunakan penerapan pembelajaran </w:t>
      </w:r>
      <w:r w:rsidRPr="00B80E29">
        <w:rPr>
          <w:rFonts w:ascii="Tahoma" w:hAnsi="Tahoma" w:cs="Tahoma"/>
          <w:i/>
          <w:lang w:val="id-ID"/>
        </w:rPr>
        <w:t>Missouri Mathematics Project</w:t>
      </w:r>
      <w:r w:rsidRPr="00B80E29">
        <w:rPr>
          <w:rFonts w:ascii="Tahoma" w:hAnsi="Tahoma" w:cs="Tahoma"/>
          <w:lang w:val="id-ID"/>
        </w:rPr>
        <w:t xml:space="preserve"> (MMP) dengan pendekatan saintifik ditinjau </w:t>
      </w:r>
      <w:r w:rsidRPr="00B80E29">
        <w:rPr>
          <w:rFonts w:ascii="Tahoma" w:hAnsi="Tahoma" w:cs="Tahoma"/>
          <w:lang w:val="id-ID"/>
        </w:rPr>
        <w:lastRenderedPageBreak/>
        <w:t>kemampuan pemecahan masalah matematika</w:t>
      </w:r>
      <w:r w:rsidRPr="00B80E29">
        <w:rPr>
          <w:rFonts w:ascii="Tahoma" w:hAnsi="Tahoma" w:cs="Tahoma"/>
          <w:i/>
          <w:lang w:val="id-ID"/>
        </w:rPr>
        <w:t xml:space="preserve"> </w:t>
      </w:r>
      <w:r w:rsidRPr="00B80E29">
        <w:rPr>
          <w:rFonts w:ascii="Tahoma" w:hAnsi="Tahoma" w:cs="Tahoma"/>
          <w:lang w:val="id-ID"/>
        </w:rPr>
        <w:t>efektif diterapkan pada siswa kelas VIII SMP Negeri 1 Watansoppeng yang ditunjukkan oleh indeks keefektifan sebesar 3,51 pada gabungan siswa perempuan dan laki-laki, 3,58 pada siswa perempuan, dan 3,52 pada siswa laki-laki. Selanjutnya diperoleh hasil-hasil sebagai berikut:</w:t>
      </w:r>
    </w:p>
    <w:p w:rsidR="00834BFE" w:rsidRPr="00B80E29" w:rsidRDefault="00834BFE" w:rsidP="00834BFE">
      <w:pPr>
        <w:pStyle w:val="ListParagraph"/>
        <w:numPr>
          <w:ilvl w:val="0"/>
          <w:numId w:val="8"/>
        </w:numPr>
        <w:spacing w:after="0" w:line="360" w:lineRule="auto"/>
        <w:ind w:left="360"/>
        <w:jc w:val="both"/>
        <w:rPr>
          <w:rFonts w:ascii="Tahoma" w:hAnsi="Tahoma" w:cs="Tahoma"/>
          <w:lang w:val="id-ID"/>
        </w:rPr>
      </w:pPr>
      <w:r w:rsidRPr="00B80E29">
        <w:rPr>
          <w:rFonts w:ascii="Tahoma" w:hAnsi="Tahoma" w:cs="Tahoma"/>
          <w:lang w:val="id-ID"/>
        </w:rPr>
        <w:t xml:space="preserve">Rata-rata kemampuan pemecahan masalah matematika siswa kelas VIII SMP Negeri 1 Watansoppeng yang diajar dengan pembelajaran </w:t>
      </w:r>
      <w:r w:rsidRPr="00B80E29">
        <w:rPr>
          <w:rFonts w:ascii="Tahoma" w:hAnsi="Tahoma" w:cs="Tahoma"/>
          <w:i/>
          <w:lang w:val="id-ID"/>
        </w:rPr>
        <w:t>Missouri Mathematics Project</w:t>
      </w:r>
      <w:r w:rsidRPr="00B80E29">
        <w:rPr>
          <w:rFonts w:ascii="Tahoma" w:hAnsi="Tahoma" w:cs="Tahoma"/>
          <w:lang w:val="id-ID"/>
        </w:rPr>
        <w:t xml:space="preserve"> (MMP) dengan pendekatan saintifik berada pada kategori </w:t>
      </w:r>
      <w:r w:rsidRPr="00B80E29">
        <w:rPr>
          <w:rFonts w:ascii="Tahoma" w:hAnsi="Tahoma" w:cs="Tahoma"/>
          <w:i/>
          <w:lang w:val="id-ID"/>
        </w:rPr>
        <w:t>tinggi</w:t>
      </w:r>
      <w:r w:rsidRPr="00B80E29">
        <w:rPr>
          <w:rFonts w:ascii="Tahoma" w:hAnsi="Tahoma" w:cs="Tahoma"/>
          <w:lang w:val="id-ID"/>
        </w:rPr>
        <w:t xml:space="preserve"> dengan rata-rata 90,58  pada gabungan siswa perempuan dan laki-laki, 90,44 pada siswa perempuan, dan 90,97 pada siswa laki-laki. Serta terjadi peningkatan kemampuan pemecahan masalah matematika siswa  yang signifikan dengan rata-rata nilai gain 0,79 pada gabungan siswa perempuan dan laki-laki, 0,80 pada siswa perempuan, dan 0,78 pada siswa laki-laki. Tingkat ketuntasan secara klasikal sebesar 91,30% pada gabungan siswa perempuan dan laki-laki, 88,24% pada siswa perempuan, dan 100% pada siswa laki-laki. Sehingga kemampuan pemecahan masalah matematika siswa yang diajar dengan pembelajaran </w:t>
      </w:r>
      <w:r w:rsidRPr="00B80E29">
        <w:rPr>
          <w:rFonts w:ascii="Tahoma" w:hAnsi="Tahoma" w:cs="Tahoma"/>
          <w:i/>
          <w:lang w:val="id-ID"/>
        </w:rPr>
        <w:t>Missouri Mathematics Project</w:t>
      </w:r>
      <w:r w:rsidRPr="00B80E29">
        <w:rPr>
          <w:rFonts w:ascii="Tahoma" w:hAnsi="Tahoma" w:cs="Tahoma"/>
          <w:lang w:val="id-ID"/>
        </w:rPr>
        <w:t xml:space="preserve"> (MMP) dengan pendekatan saintifik memenuhi indikator keefektifan.</w:t>
      </w:r>
    </w:p>
    <w:p w:rsidR="00834BFE" w:rsidRPr="00B80E29" w:rsidRDefault="00834BFE" w:rsidP="00834BFE">
      <w:pPr>
        <w:pStyle w:val="ListParagraph"/>
        <w:numPr>
          <w:ilvl w:val="0"/>
          <w:numId w:val="8"/>
        </w:numPr>
        <w:spacing w:after="0" w:line="360" w:lineRule="auto"/>
        <w:ind w:left="360"/>
        <w:jc w:val="both"/>
        <w:rPr>
          <w:rFonts w:ascii="Tahoma" w:hAnsi="Tahoma" w:cs="Tahoma"/>
          <w:lang w:val="id-ID"/>
        </w:rPr>
      </w:pPr>
      <w:r w:rsidRPr="00B80E29">
        <w:rPr>
          <w:rFonts w:ascii="Tahoma" w:hAnsi="Tahoma" w:cs="Tahoma"/>
          <w:lang w:val="id-ID"/>
        </w:rPr>
        <w:t xml:space="preserve">Rata-rata aktivitas siswa dalam pembelajaran </w:t>
      </w:r>
      <w:r w:rsidRPr="00B80E29">
        <w:rPr>
          <w:rFonts w:ascii="Tahoma" w:hAnsi="Tahoma" w:cs="Tahoma"/>
          <w:i/>
          <w:lang w:val="id-ID"/>
        </w:rPr>
        <w:t>Missouri Mathematics Project</w:t>
      </w:r>
      <w:r w:rsidRPr="00B80E29">
        <w:rPr>
          <w:rFonts w:ascii="Tahoma" w:hAnsi="Tahoma" w:cs="Tahoma"/>
          <w:lang w:val="id-ID"/>
        </w:rPr>
        <w:t xml:space="preserve"> (MMP) dengan pendekatan saintifik berada pada kategori </w:t>
      </w:r>
      <w:r w:rsidRPr="00B80E29">
        <w:rPr>
          <w:rFonts w:ascii="Tahoma" w:hAnsi="Tahoma" w:cs="Tahoma"/>
          <w:i/>
          <w:lang w:val="id-ID"/>
        </w:rPr>
        <w:t xml:space="preserve">aktif  </w:t>
      </w:r>
      <w:r w:rsidRPr="00B80E29">
        <w:rPr>
          <w:rFonts w:ascii="Tahoma" w:hAnsi="Tahoma" w:cs="Tahoma"/>
          <w:lang w:val="id-ID"/>
        </w:rPr>
        <w:t xml:space="preserve">dengan rata-rata nilai aktivitas 3,56 pada gabungan siswa perempuan dan laki-laki, 3,58 pada siswa perempuan, dan 3,54 pada siswa laki-laki. Sehingga aktivitas siswa dalam pembelajaran </w:t>
      </w:r>
      <w:r w:rsidRPr="00B80E29">
        <w:rPr>
          <w:rFonts w:ascii="Tahoma" w:hAnsi="Tahoma" w:cs="Tahoma"/>
          <w:i/>
          <w:lang w:val="id-ID"/>
        </w:rPr>
        <w:t>Missouri Mathematics Project</w:t>
      </w:r>
      <w:r w:rsidRPr="00B80E29">
        <w:rPr>
          <w:rFonts w:ascii="Tahoma" w:hAnsi="Tahoma" w:cs="Tahoma"/>
          <w:lang w:val="id-ID"/>
        </w:rPr>
        <w:t xml:space="preserve"> (MMP) dengan pendekatan saintifik memenuhi indikator keefektifan.</w:t>
      </w:r>
    </w:p>
    <w:p w:rsidR="00834BFE" w:rsidRPr="00B80E29" w:rsidRDefault="00834BFE" w:rsidP="00834BFE">
      <w:pPr>
        <w:pStyle w:val="ListParagraph"/>
        <w:numPr>
          <w:ilvl w:val="0"/>
          <w:numId w:val="8"/>
        </w:numPr>
        <w:spacing w:after="0" w:line="360" w:lineRule="auto"/>
        <w:ind w:left="360"/>
        <w:jc w:val="both"/>
        <w:rPr>
          <w:rFonts w:ascii="Tahoma" w:hAnsi="Tahoma" w:cs="Tahoma"/>
          <w:lang w:val="id-ID"/>
        </w:rPr>
      </w:pPr>
      <w:r w:rsidRPr="00B80E29">
        <w:rPr>
          <w:rFonts w:ascii="Tahoma" w:hAnsi="Tahoma" w:cs="Tahoma"/>
          <w:lang w:val="id-ID"/>
        </w:rPr>
        <w:t xml:space="preserve">Rata-rata respons siswa terhadap pembelajaran </w:t>
      </w:r>
      <w:r w:rsidRPr="00B80E29">
        <w:rPr>
          <w:rFonts w:ascii="Tahoma" w:hAnsi="Tahoma" w:cs="Tahoma"/>
          <w:i/>
          <w:lang w:val="id-ID"/>
        </w:rPr>
        <w:t>Missouri Mathematics Project</w:t>
      </w:r>
      <w:r w:rsidRPr="00B80E29">
        <w:rPr>
          <w:rFonts w:ascii="Tahoma" w:hAnsi="Tahoma" w:cs="Tahoma"/>
          <w:lang w:val="id-ID"/>
        </w:rPr>
        <w:t xml:space="preserve"> (MMP) dengan pendekatan saintifik berada pada kategori </w:t>
      </w:r>
      <w:r w:rsidRPr="00B80E29">
        <w:rPr>
          <w:rFonts w:ascii="Tahoma" w:hAnsi="Tahoma" w:cs="Tahoma"/>
          <w:i/>
          <w:lang w:val="id-ID"/>
        </w:rPr>
        <w:t xml:space="preserve">positif  </w:t>
      </w:r>
      <w:r w:rsidRPr="00B80E29">
        <w:rPr>
          <w:rFonts w:ascii="Tahoma" w:hAnsi="Tahoma" w:cs="Tahoma"/>
          <w:lang w:val="id-ID"/>
        </w:rPr>
        <w:t xml:space="preserve">dengan rata-rata nilai respons 3,71 pada gabungan siswa perempuan dan laki-laki, 3,71 pada siswa perempuan, dan 3,71 pada siswa laki-laki. Sehingga respons siswa terhadap pembelajaran </w:t>
      </w:r>
      <w:r w:rsidRPr="00B80E29">
        <w:rPr>
          <w:rFonts w:ascii="Tahoma" w:hAnsi="Tahoma" w:cs="Tahoma"/>
          <w:i/>
          <w:lang w:val="id-ID"/>
        </w:rPr>
        <w:t>Missouri Mathematics Project</w:t>
      </w:r>
      <w:r w:rsidRPr="00B80E29">
        <w:rPr>
          <w:rFonts w:ascii="Tahoma" w:hAnsi="Tahoma" w:cs="Tahoma"/>
          <w:lang w:val="id-ID"/>
        </w:rPr>
        <w:t xml:space="preserve"> (MMP) dengan pendekatan saintifik memenuhi indikator keefektifan.</w:t>
      </w:r>
    </w:p>
    <w:p w:rsidR="00834BFE" w:rsidRPr="00B80E29" w:rsidRDefault="00834BFE" w:rsidP="00834BFE">
      <w:pPr>
        <w:pStyle w:val="ListParagraph"/>
        <w:spacing w:after="0" w:line="360" w:lineRule="auto"/>
        <w:ind w:left="360"/>
        <w:jc w:val="both"/>
        <w:rPr>
          <w:rFonts w:ascii="Tahoma" w:hAnsi="Tahoma" w:cs="Tahoma"/>
          <w:lang w:val="id-ID"/>
        </w:rPr>
      </w:pPr>
    </w:p>
    <w:p w:rsidR="00834BFE" w:rsidRPr="00B80E29" w:rsidRDefault="00834BFE" w:rsidP="00834BFE">
      <w:pPr>
        <w:spacing w:after="0" w:line="360" w:lineRule="auto"/>
        <w:rPr>
          <w:rFonts w:ascii="Tahoma" w:hAnsi="Tahoma" w:cs="Tahoma"/>
          <w:b/>
          <w:lang w:val="id-ID"/>
        </w:rPr>
      </w:pPr>
      <w:r w:rsidRPr="00B80E29">
        <w:rPr>
          <w:rFonts w:ascii="Tahoma" w:hAnsi="Tahoma" w:cs="Tahoma"/>
          <w:b/>
          <w:lang w:val="id-ID"/>
        </w:rPr>
        <w:t>Saran</w:t>
      </w:r>
    </w:p>
    <w:p w:rsidR="00834BFE" w:rsidRPr="00B80E29" w:rsidRDefault="00834BFE" w:rsidP="00834BFE">
      <w:pPr>
        <w:pStyle w:val="ListParagraph"/>
        <w:spacing w:after="0" w:line="360" w:lineRule="auto"/>
        <w:ind w:left="0" w:firstLine="709"/>
        <w:jc w:val="both"/>
        <w:rPr>
          <w:rFonts w:ascii="Tahoma" w:hAnsi="Tahoma" w:cs="Tahoma"/>
          <w:lang w:val="id-ID"/>
        </w:rPr>
      </w:pPr>
      <w:r w:rsidRPr="00B80E29">
        <w:rPr>
          <w:rFonts w:ascii="Tahoma" w:hAnsi="Tahoma" w:cs="Tahoma"/>
          <w:lang w:val="id-ID"/>
        </w:rPr>
        <w:t>Berdasarkan kesimpulan di atas, maka peneliti menyarankan beberapa hal yang perlu diperhatikan:</w:t>
      </w:r>
    </w:p>
    <w:p w:rsidR="00834BFE" w:rsidRPr="00B80E29" w:rsidRDefault="00834BFE" w:rsidP="00834BFE">
      <w:pPr>
        <w:pStyle w:val="ListParagraph"/>
        <w:numPr>
          <w:ilvl w:val="0"/>
          <w:numId w:val="9"/>
        </w:numPr>
        <w:spacing w:after="0" w:line="360" w:lineRule="auto"/>
        <w:ind w:left="360"/>
        <w:jc w:val="both"/>
        <w:rPr>
          <w:rFonts w:ascii="Tahoma" w:hAnsi="Tahoma" w:cs="Tahoma"/>
          <w:lang w:val="id-ID"/>
        </w:rPr>
      </w:pPr>
      <w:r w:rsidRPr="00B80E29">
        <w:rPr>
          <w:rFonts w:ascii="Tahoma" w:hAnsi="Tahoma" w:cs="Tahoma"/>
          <w:lang w:val="id-ID"/>
        </w:rPr>
        <w:t xml:space="preserve">Bagi guru diharapkan mengimplementasikan pembelajaran matematika dengan model pembelajaran </w:t>
      </w:r>
      <w:r w:rsidRPr="00B80E29">
        <w:rPr>
          <w:rFonts w:ascii="Tahoma" w:hAnsi="Tahoma" w:cs="Tahoma"/>
          <w:i/>
          <w:lang w:val="id-ID"/>
        </w:rPr>
        <w:t>Missouri Mathematics Project</w:t>
      </w:r>
      <w:r w:rsidRPr="00B80E29">
        <w:rPr>
          <w:rFonts w:ascii="Tahoma" w:hAnsi="Tahoma" w:cs="Tahoma"/>
          <w:lang w:val="id-ID"/>
        </w:rPr>
        <w:t xml:space="preserve"> (MMP) dengan pendekatan </w:t>
      </w:r>
      <w:r w:rsidRPr="00B80E29">
        <w:rPr>
          <w:rFonts w:ascii="Tahoma" w:hAnsi="Tahoma" w:cs="Tahoma"/>
          <w:lang w:val="id-ID"/>
        </w:rPr>
        <w:lastRenderedPageBreak/>
        <w:t>saintifik berdasarkan hasil dan temuan dalam penelitian ini, terutama untuk meningkatkan kemampuan pemecahan masalah matematika siswa.</w:t>
      </w:r>
    </w:p>
    <w:p w:rsidR="00834BFE" w:rsidRPr="00B80E29" w:rsidRDefault="00834BFE" w:rsidP="00834BFE">
      <w:pPr>
        <w:numPr>
          <w:ilvl w:val="0"/>
          <w:numId w:val="9"/>
        </w:numPr>
        <w:tabs>
          <w:tab w:val="num" w:pos="1200"/>
        </w:tabs>
        <w:spacing w:after="0" w:line="360" w:lineRule="auto"/>
        <w:ind w:left="426" w:hanging="426"/>
        <w:jc w:val="both"/>
        <w:rPr>
          <w:rFonts w:ascii="Tahoma" w:hAnsi="Tahoma" w:cs="Tahoma"/>
          <w:lang w:val="id-ID"/>
        </w:rPr>
      </w:pPr>
      <w:r w:rsidRPr="00B80E29">
        <w:rPr>
          <w:rFonts w:ascii="Tahoma" w:hAnsi="Tahoma" w:cs="Tahoma"/>
          <w:lang w:val="id-ID"/>
        </w:rPr>
        <w:t xml:space="preserve">Bagi peneliti berikutnya, perlu melakukan penelitian tentang pembelajaran ini yang menyangkut materi lain dalam matematika dengan mempertimbangkan keterbatasan dalam penelitian ini. </w:t>
      </w:r>
    </w:p>
    <w:p w:rsidR="00834BFE" w:rsidRPr="00B80E29" w:rsidRDefault="00834BFE" w:rsidP="00834BFE">
      <w:pPr>
        <w:spacing w:after="0" w:line="360" w:lineRule="auto"/>
        <w:rPr>
          <w:rFonts w:ascii="Tahoma" w:hAnsi="Tahoma" w:cs="Tahoma"/>
          <w:b/>
          <w:lang w:val="id-ID"/>
        </w:rPr>
      </w:pPr>
    </w:p>
    <w:p w:rsidR="00834BFE" w:rsidRPr="00B80E29" w:rsidRDefault="00834BFE" w:rsidP="00834BFE">
      <w:pPr>
        <w:spacing w:after="0" w:line="360" w:lineRule="auto"/>
        <w:rPr>
          <w:rFonts w:ascii="Tahoma" w:hAnsi="Tahoma" w:cs="Tahoma"/>
          <w:b/>
          <w:lang w:val="id-ID"/>
        </w:rPr>
      </w:pPr>
      <w:r w:rsidRPr="00B80E29">
        <w:rPr>
          <w:rFonts w:ascii="Tahoma" w:hAnsi="Tahoma" w:cs="Tahoma"/>
          <w:b/>
          <w:lang w:val="id-ID"/>
        </w:rPr>
        <w:t>DAFTAR PUSTAKA</w:t>
      </w:r>
    </w:p>
    <w:p w:rsidR="00CE4EA9" w:rsidRPr="00B80E29" w:rsidRDefault="00CE4EA9" w:rsidP="00CE4EA9">
      <w:pPr>
        <w:ind w:left="851" w:hanging="851"/>
        <w:jc w:val="both"/>
        <w:rPr>
          <w:rFonts w:ascii="Tahoma" w:hAnsi="Tahoma" w:cs="Tahoma"/>
          <w:lang w:val="id-ID"/>
        </w:rPr>
      </w:pPr>
      <w:r w:rsidRPr="00B80E29">
        <w:rPr>
          <w:rFonts w:ascii="Tahoma" w:eastAsia="Calibri" w:hAnsi="Tahoma" w:cs="Tahoma"/>
          <w:lang w:val="id-ID"/>
        </w:rPr>
        <w:t xml:space="preserve">Ansori, H. &amp; Aulia, I. 2015. </w:t>
      </w:r>
      <w:r w:rsidRPr="00B80E29">
        <w:rPr>
          <w:rFonts w:ascii="Tahoma" w:hAnsi="Tahoma" w:cs="Tahoma"/>
          <w:lang w:val="id-ID"/>
        </w:rPr>
        <w:t xml:space="preserve">Penerapan Model Pembelajaran Missouri Mathematics Project (MMP) Terhadap Kemampuan Pemecahan Masalah Siswa di SMP. </w:t>
      </w:r>
      <w:r w:rsidRPr="00B80E29">
        <w:rPr>
          <w:rFonts w:ascii="Tahoma" w:hAnsi="Tahoma" w:cs="Tahoma"/>
          <w:i/>
          <w:lang w:val="id-ID"/>
        </w:rPr>
        <w:t>EDU-MAT Jurnal Pendidikan Matematika</w:t>
      </w:r>
      <w:r w:rsidRPr="00B80E29">
        <w:rPr>
          <w:rFonts w:ascii="Tahoma" w:hAnsi="Tahoma" w:cs="Tahoma"/>
          <w:lang w:val="id-ID"/>
        </w:rPr>
        <w:t>, 3(1), 49 – 58.</w:t>
      </w:r>
    </w:p>
    <w:p w:rsidR="00CE4EA9" w:rsidRPr="00B80E29" w:rsidRDefault="00CE4EA9" w:rsidP="00CE4EA9">
      <w:pPr>
        <w:autoSpaceDE w:val="0"/>
        <w:autoSpaceDN w:val="0"/>
        <w:adjustRightInd w:val="0"/>
        <w:spacing w:line="240" w:lineRule="auto"/>
        <w:ind w:left="851" w:hanging="851"/>
        <w:jc w:val="both"/>
        <w:rPr>
          <w:rFonts w:ascii="Tahoma" w:hAnsi="Tahoma" w:cs="Tahoma"/>
          <w:lang w:val="id-ID"/>
        </w:rPr>
      </w:pPr>
      <w:r w:rsidRPr="00B80E29">
        <w:rPr>
          <w:rFonts w:ascii="Tahoma" w:hAnsi="Tahoma" w:cs="Tahoma"/>
          <w:bCs/>
          <w:lang w:val="id-ID"/>
        </w:rPr>
        <w:t xml:space="preserve">Ayuningrum, D., Sutinah, Kurniasari, I. </w:t>
      </w:r>
      <w:r w:rsidRPr="00B80E29">
        <w:rPr>
          <w:rFonts w:ascii="Tahoma" w:eastAsia="CalisMTBol" w:hAnsi="Tahoma" w:cs="Tahoma"/>
          <w:lang w:val="id-ID"/>
        </w:rPr>
        <w:t xml:space="preserve">2014. </w:t>
      </w:r>
      <w:r w:rsidRPr="00B80E29">
        <w:rPr>
          <w:rFonts w:ascii="Tahoma" w:hAnsi="Tahoma" w:cs="Tahoma"/>
          <w:lang w:val="id-ID"/>
        </w:rPr>
        <w:t xml:space="preserve">Penerapan Model Pembelajaran Missouri Mathematics Project (MMP) pada Materi Teorema Pythagoras di Kelas VIII SMP Negeri 1 Kamal. </w:t>
      </w:r>
      <w:r w:rsidRPr="00B80E29">
        <w:rPr>
          <w:rFonts w:ascii="Tahoma" w:hAnsi="Tahoma" w:cs="Tahoma"/>
          <w:i/>
          <w:lang w:val="id-ID"/>
        </w:rPr>
        <w:t>Jurnal Ilmiah Pendidikan Matematika</w:t>
      </w:r>
      <w:r w:rsidRPr="00B80E29">
        <w:rPr>
          <w:rFonts w:ascii="Tahoma" w:hAnsi="Tahoma" w:cs="Tahoma"/>
          <w:lang w:val="id-ID"/>
        </w:rPr>
        <w:t>, 3(1), 50 – 55.</w:t>
      </w:r>
    </w:p>
    <w:p w:rsidR="00836389" w:rsidRPr="00B80E29" w:rsidRDefault="00836389" w:rsidP="00836389">
      <w:pPr>
        <w:pStyle w:val="Heading1"/>
        <w:ind w:left="782" w:hanging="782"/>
        <w:jc w:val="both"/>
        <w:rPr>
          <w:b w:val="0"/>
          <w:sz w:val="24"/>
          <w:szCs w:val="24"/>
          <w:lang w:val="id-ID"/>
        </w:rPr>
      </w:pPr>
      <w:r w:rsidRPr="00B80E29">
        <w:rPr>
          <w:rFonts w:ascii="Tahoma" w:hAnsi="Tahoma" w:cs="Tahoma"/>
          <w:b w:val="0"/>
          <w:sz w:val="22"/>
          <w:szCs w:val="22"/>
          <w:lang w:val="id-ID"/>
        </w:rPr>
        <w:t xml:space="preserve">Badan Standar Nasional Pendidikan. 2006. </w:t>
      </w:r>
      <w:r w:rsidRPr="00B80E29">
        <w:rPr>
          <w:rFonts w:ascii="Tahoma" w:hAnsi="Tahoma" w:cs="Tahoma"/>
          <w:b w:val="0"/>
          <w:i/>
          <w:sz w:val="22"/>
          <w:szCs w:val="22"/>
          <w:lang w:val="id-ID"/>
        </w:rPr>
        <w:t>Standar Isi Untuk Satuan Pendidikan Dasar dan Menengah</w:t>
      </w:r>
      <w:r w:rsidRPr="00B80E29">
        <w:rPr>
          <w:rFonts w:ascii="Tahoma" w:hAnsi="Tahoma" w:cs="Tahoma"/>
          <w:b w:val="0"/>
          <w:sz w:val="22"/>
          <w:szCs w:val="22"/>
          <w:lang w:val="id-ID"/>
        </w:rPr>
        <w:t>. Jakarta: BSNP</w:t>
      </w:r>
      <w:r w:rsidRPr="00B80E29">
        <w:rPr>
          <w:b w:val="0"/>
          <w:sz w:val="24"/>
          <w:szCs w:val="24"/>
          <w:lang w:val="id-ID"/>
        </w:rPr>
        <w:t xml:space="preserve">. </w:t>
      </w:r>
    </w:p>
    <w:p w:rsidR="00CE4EA9" w:rsidRPr="00B80E29" w:rsidRDefault="00CE4EA9" w:rsidP="00CE4EA9">
      <w:pPr>
        <w:spacing w:after="0" w:line="240" w:lineRule="auto"/>
        <w:ind w:left="782" w:hanging="782"/>
        <w:jc w:val="both"/>
        <w:rPr>
          <w:rFonts w:ascii="Tahoma" w:hAnsi="Tahoma" w:cs="Tahoma"/>
          <w:lang w:val="id-ID"/>
        </w:rPr>
      </w:pPr>
      <w:r w:rsidRPr="00B80E29">
        <w:rPr>
          <w:rFonts w:ascii="Tahoma" w:hAnsi="Tahoma" w:cs="Tahoma"/>
          <w:lang w:val="id-ID"/>
        </w:rPr>
        <w:t xml:space="preserve">Cockroft, W.H. 1982. </w:t>
      </w:r>
      <w:r w:rsidRPr="00B80E29">
        <w:rPr>
          <w:rFonts w:ascii="Tahoma" w:hAnsi="Tahoma" w:cs="Tahoma"/>
          <w:i/>
          <w:lang w:val="id-ID"/>
        </w:rPr>
        <w:t>Mathematics Counts</w:t>
      </w:r>
      <w:r w:rsidRPr="00B80E29">
        <w:rPr>
          <w:rFonts w:ascii="Tahoma" w:hAnsi="Tahoma" w:cs="Tahoma"/>
          <w:lang w:val="id-ID"/>
        </w:rPr>
        <w:t>. London: The Committee of Inquiry into the teaching of Mathematics in primary and secondary schoots in England and Wales.</w:t>
      </w:r>
    </w:p>
    <w:p w:rsidR="00CE4EA9" w:rsidRPr="00B80E29" w:rsidRDefault="00CE4EA9" w:rsidP="00CE4EA9">
      <w:pPr>
        <w:spacing w:after="0" w:line="240" w:lineRule="auto"/>
        <w:ind w:left="782" w:hanging="782"/>
        <w:jc w:val="both"/>
        <w:rPr>
          <w:rFonts w:ascii="Tahoma" w:hAnsi="Tahoma" w:cs="Tahoma"/>
          <w:lang w:val="id-ID"/>
        </w:rPr>
      </w:pPr>
    </w:p>
    <w:p w:rsidR="00CE4EA9" w:rsidRPr="00B80E29" w:rsidRDefault="00CE4EA9" w:rsidP="00CE4EA9">
      <w:pPr>
        <w:spacing w:line="240" w:lineRule="auto"/>
        <w:ind w:left="851" w:hanging="851"/>
        <w:jc w:val="both"/>
        <w:rPr>
          <w:rFonts w:ascii="Tahoma" w:hAnsi="Tahoma" w:cs="Tahoma"/>
          <w:i/>
          <w:lang w:val="id-ID"/>
        </w:rPr>
      </w:pPr>
      <w:r w:rsidRPr="00B80E29">
        <w:rPr>
          <w:rFonts w:ascii="Tahoma" w:hAnsi="Tahoma" w:cs="Tahoma"/>
          <w:i/>
          <w:lang w:val="id-ID"/>
        </w:rPr>
        <w:t>Depdiknas. 2003. Undang-Undang RI Nomor 20, tahun 2003 tentang Sistem Pendidikan Nasional.</w:t>
      </w:r>
    </w:p>
    <w:p w:rsidR="00D57BBC" w:rsidRPr="00B80E29" w:rsidRDefault="00CE4EA9" w:rsidP="00D57BBC">
      <w:pPr>
        <w:ind w:left="540" w:hanging="540"/>
        <w:jc w:val="both"/>
        <w:rPr>
          <w:rFonts w:ascii="Tahoma" w:hAnsi="Tahoma" w:cs="Tahoma"/>
          <w:lang w:val="id-ID"/>
        </w:rPr>
      </w:pPr>
      <w:r w:rsidRPr="00B80E29">
        <w:rPr>
          <w:rFonts w:ascii="Tahoma" w:hAnsi="Tahoma" w:cs="Tahoma"/>
          <w:lang w:val="id-ID"/>
        </w:rPr>
        <w:t xml:space="preserve">Eisenkraft, A. (2003). </w:t>
      </w:r>
      <w:r w:rsidRPr="00B80E29">
        <w:rPr>
          <w:rFonts w:ascii="Tahoma" w:hAnsi="Tahoma" w:cs="Tahoma"/>
          <w:i/>
          <w:lang w:val="id-ID"/>
        </w:rPr>
        <w:t>Expanding the 5E model. The Sciences Teacher</w:t>
      </w:r>
      <w:r w:rsidRPr="00B80E29">
        <w:rPr>
          <w:rFonts w:ascii="Tahoma" w:hAnsi="Tahoma" w:cs="Tahoma"/>
          <w:lang w:val="id-ID"/>
        </w:rPr>
        <w:t xml:space="preserve"> 70 (6). 56-59.Tersedia:</w:t>
      </w:r>
      <w:hyperlink r:id="rId9" w:history="1">
        <w:r w:rsidRPr="00B80E29">
          <w:rPr>
            <w:rStyle w:val="Hyperlink"/>
            <w:rFonts w:ascii="Tahoma" w:hAnsi="Tahoma" w:cs="Tahoma"/>
            <w:color w:val="auto"/>
            <w:u w:val="none"/>
            <w:lang w:val="id-ID"/>
          </w:rPr>
          <w:t>http://emp.byui.edu/firestonel/bio405/readings/learning%20models/expanding%205e.pdf</w:t>
        </w:r>
      </w:hyperlink>
      <w:r w:rsidRPr="00B80E29">
        <w:rPr>
          <w:rFonts w:ascii="Tahoma" w:hAnsi="Tahoma" w:cs="Tahoma"/>
          <w:lang w:val="id-ID"/>
        </w:rPr>
        <w:t>. Diakses 11 Januari 2017.</w:t>
      </w:r>
    </w:p>
    <w:p w:rsidR="00CE4EA9" w:rsidRPr="00B80E29" w:rsidRDefault="00CE4EA9" w:rsidP="00D57BBC">
      <w:pPr>
        <w:ind w:left="540" w:hanging="540"/>
        <w:jc w:val="both"/>
        <w:rPr>
          <w:rFonts w:ascii="Tahoma" w:hAnsi="Tahoma" w:cs="Tahoma"/>
          <w:lang w:val="id-ID"/>
        </w:rPr>
      </w:pPr>
      <w:r w:rsidRPr="00B80E29">
        <w:rPr>
          <w:rFonts w:ascii="Tahoma" w:hAnsi="Tahoma" w:cs="Tahoma"/>
          <w:lang w:val="id-ID"/>
        </w:rPr>
        <w:t xml:space="preserve">Hasanuddin. 2010. </w:t>
      </w:r>
      <w:r w:rsidRPr="00B80E29">
        <w:rPr>
          <w:rFonts w:ascii="Tahoma" w:hAnsi="Tahoma" w:cs="Tahoma"/>
          <w:i/>
          <w:lang w:val="id-ID"/>
        </w:rPr>
        <w:t>Keefektifan model pembelajaran berdasarkan teori konstruktivisme pada pembelajaran matematika d SMPN 15 makassar</w:t>
      </w:r>
      <w:r w:rsidRPr="00B80E29">
        <w:rPr>
          <w:rFonts w:ascii="Tahoma" w:hAnsi="Tahoma" w:cs="Tahoma"/>
          <w:lang w:val="id-ID"/>
        </w:rPr>
        <w:t>. Tesis tidak diterbitkan. PPS UNM.</w:t>
      </w:r>
    </w:p>
    <w:p w:rsidR="00CE4EA9" w:rsidRPr="00B80E29" w:rsidRDefault="00CE4EA9" w:rsidP="00CE4EA9">
      <w:pPr>
        <w:spacing w:after="0" w:line="240" w:lineRule="auto"/>
        <w:ind w:left="567" w:hanging="567"/>
        <w:jc w:val="both"/>
        <w:rPr>
          <w:rFonts w:ascii="Tahoma" w:eastAsiaTheme="minorHAnsi" w:hAnsi="Tahoma" w:cs="Tahoma"/>
          <w:lang w:val="id-ID"/>
        </w:rPr>
      </w:pPr>
      <w:r w:rsidRPr="00B80E29">
        <w:rPr>
          <w:rFonts w:ascii="Tahoma" w:eastAsiaTheme="minorHAnsi" w:hAnsi="Tahoma" w:cs="Tahoma"/>
          <w:lang w:val="id-ID"/>
        </w:rPr>
        <w:t>Kemdikbud. 2013. Pendekatan Scientific (Ilmiah) dalam Pembelajaran. Jakarta: Pusbangprodik.</w:t>
      </w:r>
    </w:p>
    <w:p w:rsidR="00CE4EA9" w:rsidRPr="00B80E29" w:rsidRDefault="00CE4EA9" w:rsidP="00CE4EA9">
      <w:pPr>
        <w:spacing w:after="0" w:line="240" w:lineRule="auto"/>
        <w:ind w:left="567" w:hanging="567"/>
        <w:jc w:val="both"/>
        <w:rPr>
          <w:rFonts w:ascii="Tahoma" w:eastAsiaTheme="minorHAnsi" w:hAnsi="Tahoma" w:cs="Tahoma"/>
          <w:lang w:val="id-ID"/>
        </w:rPr>
      </w:pPr>
    </w:p>
    <w:p w:rsidR="00CE4EA9" w:rsidRPr="00B80E29" w:rsidRDefault="00CE4EA9" w:rsidP="007361C6">
      <w:pPr>
        <w:ind w:left="567" w:hanging="567"/>
        <w:jc w:val="both"/>
        <w:rPr>
          <w:rFonts w:ascii="Tahoma" w:hAnsi="Tahoma" w:cs="Tahoma"/>
          <w:lang w:val="id-ID"/>
        </w:rPr>
      </w:pPr>
      <w:r w:rsidRPr="00B80E29">
        <w:rPr>
          <w:rFonts w:ascii="Tahoma" w:hAnsi="Tahoma" w:cs="Tahoma"/>
          <w:lang w:val="id-ID"/>
        </w:rPr>
        <w:t xml:space="preserve">Layli, S. 2014. </w:t>
      </w:r>
      <w:r w:rsidRPr="00B80E29">
        <w:rPr>
          <w:rFonts w:ascii="Tahoma" w:hAnsi="Tahoma" w:cs="Tahoma"/>
          <w:i/>
          <w:lang w:val="id-ID"/>
        </w:rPr>
        <w:t>Penerapan Model Pembelajaran Berdasarkan Masalah Pada Materi    Teorema Pythagoras Untuk Siswa Kelas VIII SMP Negeri 40 Makassar</w:t>
      </w:r>
      <w:r w:rsidRPr="00B80E29">
        <w:rPr>
          <w:rFonts w:ascii="Tahoma" w:hAnsi="Tahoma" w:cs="Tahoma"/>
          <w:lang w:val="id-ID"/>
        </w:rPr>
        <w:t>. Tesis Tidak diterbitkan. UNS.</w:t>
      </w:r>
      <w:r w:rsidRPr="00B80E29">
        <w:rPr>
          <w:rFonts w:ascii="Tahoma" w:hAnsi="Tahoma" w:cs="Tahoma"/>
          <w:bCs/>
          <w:lang w:val="id-ID"/>
        </w:rPr>
        <w:t xml:space="preserve"> </w:t>
      </w:r>
    </w:p>
    <w:p w:rsidR="00CE4EA9" w:rsidRPr="00B80E29" w:rsidRDefault="00CE4EA9" w:rsidP="00CE4EA9">
      <w:pPr>
        <w:pStyle w:val="Heading1"/>
        <w:ind w:left="782" w:hanging="782"/>
        <w:jc w:val="both"/>
        <w:rPr>
          <w:rFonts w:ascii="Tahoma" w:hAnsi="Tahoma" w:cs="Tahoma"/>
          <w:b w:val="0"/>
          <w:sz w:val="22"/>
          <w:szCs w:val="22"/>
          <w:lang w:val="id-ID"/>
        </w:rPr>
      </w:pPr>
      <w:r w:rsidRPr="00B80E29">
        <w:rPr>
          <w:rFonts w:ascii="Tahoma" w:hAnsi="Tahoma" w:cs="Tahoma"/>
          <w:b w:val="0"/>
          <w:sz w:val="22"/>
          <w:szCs w:val="22"/>
          <w:lang w:val="id-ID"/>
        </w:rPr>
        <w:t xml:space="preserve">National Council of Teachers of Mathematics. 2000. </w:t>
      </w:r>
      <w:r w:rsidRPr="00B80E29">
        <w:rPr>
          <w:rFonts w:ascii="Tahoma" w:hAnsi="Tahoma" w:cs="Tahoma"/>
          <w:b w:val="0"/>
          <w:i/>
          <w:sz w:val="22"/>
          <w:szCs w:val="22"/>
          <w:lang w:val="id-ID"/>
        </w:rPr>
        <w:t>Principles and Standards for School Mathematics</w:t>
      </w:r>
      <w:r w:rsidRPr="00B80E29">
        <w:rPr>
          <w:rFonts w:ascii="Tahoma" w:hAnsi="Tahoma" w:cs="Tahoma"/>
          <w:b w:val="0"/>
          <w:sz w:val="22"/>
          <w:szCs w:val="22"/>
          <w:lang w:val="id-ID"/>
        </w:rPr>
        <w:t>. Reston: The National Council of Teachers of Mathematics, Inc.</w:t>
      </w:r>
    </w:p>
    <w:p w:rsidR="00CE4EA9" w:rsidRPr="00895733" w:rsidRDefault="00CE4EA9" w:rsidP="00895733">
      <w:pPr>
        <w:pStyle w:val="Heading1"/>
        <w:ind w:left="771" w:hanging="771"/>
        <w:contextualSpacing/>
        <w:jc w:val="both"/>
        <w:rPr>
          <w:rFonts w:ascii="Tahoma" w:hAnsi="Tahoma" w:cs="Tahoma"/>
          <w:b w:val="0"/>
          <w:sz w:val="22"/>
          <w:szCs w:val="22"/>
        </w:rPr>
      </w:pPr>
      <w:r w:rsidRPr="00B80E29">
        <w:rPr>
          <w:rFonts w:ascii="Tahoma" w:hAnsi="Tahoma" w:cs="Tahoma"/>
          <w:b w:val="0"/>
          <w:sz w:val="22"/>
          <w:szCs w:val="22"/>
          <w:lang w:val="id-ID"/>
        </w:rPr>
        <w:t xml:space="preserve">Nurfuadah, R.N. 2013. </w:t>
      </w:r>
      <w:r w:rsidRPr="00B80E29">
        <w:rPr>
          <w:rFonts w:ascii="Tahoma" w:hAnsi="Tahoma" w:cs="Tahoma"/>
          <w:b w:val="0"/>
          <w:i/>
          <w:sz w:val="22"/>
          <w:szCs w:val="22"/>
          <w:lang w:val="id-ID"/>
        </w:rPr>
        <w:t>Indeks Matematika RI Terendah, Substansi Kurikulum Perlu Diubah</w:t>
      </w:r>
      <w:r w:rsidRPr="00B80E29">
        <w:rPr>
          <w:rFonts w:ascii="Tahoma" w:hAnsi="Tahoma" w:cs="Tahoma"/>
          <w:b w:val="0"/>
          <w:sz w:val="22"/>
          <w:szCs w:val="22"/>
          <w:lang w:val="id-ID"/>
        </w:rPr>
        <w:t xml:space="preserve">. (Online). </w:t>
      </w:r>
      <w:hyperlink r:id="rId10" w:history="1">
        <w:r w:rsidRPr="00B80E29">
          <w:rPr>
            <w:rStyle w:val="Hyperlink"/>
            <w:rFonts w:ascii="Tahoma" w:hAnsi="Tahoma" w:cs="Tahoma"/>
            <w:b w:val="0"/>
            <w:color w:val="auto"/>
            <w:sz w:val="22"/>
            <w:szCs w:val="22"/>
            <w:u w:val="none"/>
            <w:lang w:val="id-ID"/>
          </w:rPr>
          <w:t>http://www.okezone.com/</w:t>
        </w:r>
      </w:hyperlink>
      <w:r w:rsidRPr="00B80E29">
        <w:rPr>
          <w:rFonts w:ascii="Tahoma" w:hAnsi="Tahoma" w:cs="Tahoma"/>
          <w:b w:val="0"/>
          <w:sz w:val="22"/>
          <w:szCs w:val="22"/>
          <w:lang w:val="id-ID"/>
        </w:rPr>
        <w:t xml:space="preserve">. Diakses pada tanggal 3 Agustus 2016.  </w:t>
      </w:r>
    </w:p>
    <w:p w:rsidR="00CE4EA9" w:rsidRPr="00B80E29" w:rsidRDefault="00CE4EA9" w:rsidP="007361C6">
      <w:pPr>
        <w:pStyle w:val="Heading1"/>
        <w:ind w:left="782" w:hanging="782"/>
        <w:jc w:val="both"/>
        <w:rPr>
          <w:rFonts w:ascii="Tahoma" w:hAnsi="Tahoma" w:cs="Tahoma"/>
          <w:b w:val="0"/>
          <w:sz w:val="22"/>
          <w:szCs w:val="22"/>
          <w:lang w:val="id-ID"/>
        </w:rPr>
      </w:pPr>
      <w:r w:rsidRPr="00B80E29">
        <w:rPr>
          <w:rFonts w:ascii="Tahoma" w:hAnsi="Tahoma" w:cs="Tahoma"/>
          <w:b w:val="0"/>
          <w:sz w:val="22"/>
          <w:szCs w:val="22"/>
          <w:lang w:val="id-ID"/>
        </w:rPr>
        <w:lastRenderedPageBreak/>
        <w:t xml:space="preserve">Savitri, S.N., Rochmad, Agoestanto, A., 2013. Keefektifan Pembelajaran Matematika Mengacu pada Missouri Mathematics Project Terhadap Kemampuan Pemecahan Masalah. </w:t>
      </w:r>
      <w:r w:rsidRPr="00B80E29">
        <w:rPr>
          <w:rFonts w:ascii="Tahoma" w:hAnsi="Tahoma" w:cs="Tahoma"/>
          <w:b w:val="0"/>
          <w:i/>
          <w:sz w:val="22"/>
          <w:szCs w:val="22"/>
          <w:lang w:val="id-ID"/>
        </w:rPr>
        <w:t>Unnes Journal of Mathematics Education,</w:t>
      </w:r>
      <w:r w:rsidRPr="00B80E29">
        <w:rPr>
          <w:rFonts w:ascii="Tahoma" w:hAnsi="Tahoma" w:cs="Tahoma"/>
          <w:b w:val="0"/>
          <w:sz w:val="22"/>
          <w:szCs w:val="22"/>
          <w:lang w:val="id-ID"/>
        </w:rPr>
        <w:t xml:space="preserve"> 2(1), 28-33.</w:t>
      </w:r>
    </w:p>
    <w:p w:rsidR="00CE4EA9" w:rsidRPr="00B80E29" w:rsidRDefault="00CE4EA9" w:rsidP="00CE4EA9">
      <w:pPr>
        <w:spacing w:after="240"/>
        <w:ind w:left="851" w:hanging="851"/>
        <w:jc w:val="both"/>
        <w:rPr>
          <w:rFonts w:ascii="Tahoma" w:hAnsi="Tahoma" w:cs="Tahoma"/>
          <w:lang w:val="id-ID"/>
        </w:rPr>
      </w:pPr>
      <w:r w:rsidRPr="00B80E29">
        <w:rPr>
          <w:rFonts w:ascii="Tahoma" w:hAnsi="Tahoma" w:cs="Tahoma"/>
          <w:lang w:val="id-ID"/>
        </w:rPr>
        <w:t xml:space="preserve">Trianto. 2009. </w:t>
      </w:r>
      <w:r w:rsidRPr="00B80E29">
        <w:rPr>
          <w:rFonts w:ascii="Tahoma" w:hAnsi="Tahoma" w:cs="Tahoma"/>
          <w:i/>
          <w:lang w:val="id-ID"/>
        </w:rPr>
        <w:t>Mendesain Model Pembelajaran Inovatif-Progresif</w:t>
      </w:r>
      <w:r w:rsidRPr="00B80E29">
        <w:rPr>
          <w:rFonts w:ascii="Tahoma" w:hAnsi="Tahoma" w:cs="Tahoma"/>
          <w:lang w:val="id-ID"/>
        </w:rPr>
        <w:t xml:space="preserve">. Jakarta. Kencana Prenada Media Group. </w:t>
      </w:r>
    </w:p>
    <w:sectPr w:rsidR="00CE4EA9" w:rsidRPr="00B80E29" w:rsidSect="00565DE1">
      <w:footerReference w:type="default" r:id="rId11"/>
      <w:pgSz w:w="11907" w:h="16839" w:code="9"/>
      <w:pgMar w:top="1701" w:right="1701" w:bottom="1701"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6E57" w:rsidRDefault="00406E57" w:rsidP="00834BFE">
      <w:pPr>
        <w:spacing w:after="0" w:line="240" w:lineRule="auto"/>
      </w:pPr>
      <w:r>
        <w:separator/>
      </w:r>
    </w:p>
  </w:endnote>
  <w:endnote w:type="continuationSeparator" w:id="1">
    <w:p w:rsidR="00406E57" w:rsidRDefault="00406E57" w:rsidP="00834B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lisMTBol">
    <w:altName w:val="MS Gothic"/>
    <w:panose1 w:val="00000000000000000000"/>
    <w:charset w:val="80"/>
    <w:family w:val="swiss"/>
    <w:notTrueType/>
    <w:pitch w:val="default"/>
    <w:sig w:usb0="00000000" w:usb1="08070000" w:usb2="00000010" w:usb3="00000000" w:csb0="00020000" w:csb1="00000000"/>
  </w:font>
  <w:font w:name="CalistoMT">
    <w:altName w:val="MS Gothic"/>
    <w:panose1 w:val="00000000000000000000"/>
    <w:charset w:val="80"/>
    <w:family w:val="swiss"/>
    <w:notTrueType/>
    <w:pitch w:val="default"/>
    <w:sig w:usb0="00000001" w:usb1="08070000" w:usb2="00000010" w:usb3="00000000" w:csb0="00020000" w:csb1="00000000"/>
  </w:font>
  <w:font w:name="CalistoMT-Italic">
    <w:altName w:val="MS Gothic"/>
    <w:panose1 w:val="00000000000000000000"/>
    <w:charset w:val="80"/>
    <w:family w:val="swiss"/>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483233"/>
      <w:docPartObj>
        <w:docPartGallery w:val="Page Numbers (Bottom of Page)"/>
        <w:docPartUnique/>
      </w:docPartObj>
    </w:sdtPr>
    <w:sdtContent>
      <w:p w:rsidR="00834BFE" w:rsidRDefault="00834BFE">
        <w:pPr>
          <w:pStyle w:val="Footer"/>
          <w:jc w:val="right"/>
        </w:pPr>
        <w:r w:rsidRPr="00834BFE">
          <w:rPr>
            <w:rFonts w:ascii="Tahoma" w:hAnsi="Tahoma" w:cs="Tahoma"/>
          </w:rPr>
          <w:fldChar w:fldCharType="begin"/>
        </w:r>
        <w:r w:rsidRPr="00834BFE">
          <w:rPr>
            <w:rFonts w:ascii="Tahoma" w:hAnsi="Tahoma" w:cs="Tahoma"/>
          </w:rPr>
          <w:instrText xml:space="preserve"> PAGE   \* MERGEFORMAT </w:instrText>
        </w:r>
        <w:r w:rsidRPr="00834BFE">
          <w:rPr>
            <w:rFonts w:ascii="Tahoma" w:hAnsi="Tahoma" w:cs="Tahoma"/>
          </w:rPr>
          <w:fldChar w:fldCharType="separate"/>
        </w:r>
        <w:r w:rsidR="004A46EE">
          <w:rPr>
            <w:rFonts w:ascii="Tahoma" w:hAnsi="Tahoma" w:cs="Tahoma"/>
            <w:noProof/>
          </w:rPr>
          <w:t>2</w:t>
        </w:r>
        <w:r w:rsidRPr="00834BFE">
          <w:rPr>
            <w:rFonts w:ascii="Tahoma" w:hAnsi="Tahoma" w:cs="Tahoma"/>
          </w:rPr>
          <w:fldChar w:fldCharType="end"/>
        </w:r>
      </w:p>
    </w:sdtContent>
  </w:sdt>
  <w:p w:rsidR="00834BFE" w:rsidRDefault="00834B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6E57" w:rsidRDefault="00406E57" w:rsidP="00834BFE">
      <w:pPr>
        <w:spacing w:after="0" w:line="240" w:lineRule="auto"/>
      </w:pPr>
      <w:r>
        <w:separator/>
      </w:r>
    </w:p>
  </w:footnote>
  <w:footnote w:type="continuationSeparator" w:id="1">
    <w:p w:rsidR="00406E57" w:rsidRDefault="00406E57" w:rsidP="00834BF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32936"/>
    <w:multiLevelType w:val="hybridMultilevel"/>
    <w:tmpl w:val="E3D402E4"/>
    <w:lvl w:ilvl="0" w:tplc="33CC931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AC1BB2"/>
    <w:multiLevelType w:val="hybridMultilevel"/>
    <w:tmpl w:val="553AEEFE"/>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14C07206">
      <w:start w:val="1"/>
      <w:numFmt w:val="decimal"/>
      <w:lvlText w:val="%3)"/>
      <w:lvlJc w:val="left"/>
      <w:pPr>
        <w:ind w:left="2340" w:hanging="360"/>
      </w:pPr>
      <w:rPr>
        <w:rFonts w:ascii="Times New Roman" w:hAnsi="Times New Roman" w:cs="Times New Roman" w:hint="default"/>
        <w:b/>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0EE5035"/>
    <w:multiLevelType w:val="hybridMultilevel"/>
    <w:tmpl w:val="597A074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57726EC6"/>
    <w:multiLevelType w:val="hybridMultilevel"/>
    <w:tmpl w:val="CA4C7B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997D74"/>
    <w:multiLevelType w:val="hybridMultilevel"/>
    <w:tmpl w:val="C68EB122"/>
    <w:lvl w:ilvl="0" w:tplc="D4D81AF0">
      <w:start w:val="1"/>
      <w:numFmt w:val="decimal"/>
      <w:lvlText w:val="%1."/>
      <w:lvlJc w:val="left"/>
      <w:pPr>
        <w:ind w:left="720" w:hanging="360"/>
      </w:pPr>
      <w:rPr>
        <w:rFonts w:eastAsiaTheme="minorEastAsi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E110848"/>
    <w:multiLevelType w:val="hybridMultilevel"/>
    <w:tmpl w:val="B7E2CDF2"/>
    <w:lvl w:ilvl="0" w:tplc="06867C1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68717CF5"/>
    <w:multiLevelType w:val="hybridMultilevel"/>
    <w:tmpl w:val="F1F27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6654C84"/>
    <w:multiLevelType w:val="hybridMultilevel"/>
    <w:tmpl w:val="98322FF8"/>
    <w:lvl w:ilvl="0" w:tplc="F9E8EC0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FA601D"/>
    <w:multiLevelType w:val="hybridMultilevel"/>
    <w:tmpl w:val="A5787798"/>
    <w:lvl w:ilvl="0" w:tplc="1772E1F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5"/>
  </w:num>
  <w:num w:numId="2">
    <w:abstractNumId w:val="7"/>
  </w:num>
  <w:num w:numId="3">
    <w:abstractNumId w:val="3"/>
  </w:num>
  <w:num w:numId="4">
    <w:abstractNumId w:val="2"/>
  </w:num>
  <w:num w:numId="5">
    <w:abstractNumId w:val="4"/>
  </w:num>
  <w:num w:numId="6">
    <w:abstractNumId w:val="1"/>
  </w:num>
  <w:num w:numId="7">
    <w:abstractNumId w:val="0"/>
  </w:num>
  <w:num w:numId="8">
    <w:abstractNumId w:val="6"/>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64E8D"/>
    <w:rsid w:val="00001479"/>
    <w:rsid w:val="00055FBB"/>
    <w:rsid w:val="00085C61"/>
    <w:rsid w:val="00107D67"/>
    <w:rsid w:val="00256E87"/>
    <w:rsid w:val="00325148"/>
    <w:rsid w:val="003505BC"/>
    <w:rsid w:val="00402F42"/>
    <w:rsid w:val="00406E57"/>
    <w:rsid w:val="004A46EE"/>
    <w:rsid w:val="004E4524"/>
    <w:rsid w:val="00534CFB"/>
    <w:rsid w:val="00565DE1"/>
    <w:rsid w:val="00586EC3"/>
    <w:rsid w:val="005B70C5"/>
    <w:rsid w:val="0066398F"/>
    <w:rsid w:val="006C1A7E"/>
    <w:rsid w:val="007361C6"/>
    <w:rsid w:val="007D1643"/>
    <w:rsid w:val="007D33B3"/>
    <w:rsid w:val="008202E9"/>
    <w:rsid w:val="00834BFE"/>
    <w:rsid w:val="00836389"/>
    <w:rsid w:val="00895733"/>
    <w:rsid w:val="008C3DD3"/>
    <w:rsid w:val="00A13490"/>
    <w:rsid w:val="00B63A2B"/>
    <w:rsid w:val="00B80E29"/>
    <w:rsid w:val="00CB44DD"/>
    <w:rsid w:val="00CE4EA9"/>
    <w:rsid w:val="00D57BBC"/>
    <w:rsid w:val="00D64E8D"/>
    <w:rsid w:val="00EB2D7C"/>
    <w:rsid w:val="00F147DB"/>
    <w:rsid w:val="00FE53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E8D"/>
    <w:rPr>
      <w:rFonts w:eastAsiaTheme="minorEastAsia"/>
    </w:rPr>
  </w:style>
  <w:style w:type="paragraph" w:styleId="Heading1">
    <w:name w:val="heading 1"/>
    <w:basedOn w:val="Normal"/>
    <w:link w:val="Heading1Char"/>
    <w:uiPriority w:val="9"/>
    <w:qFormat/>
    <w:rsid w:val="00CE4EA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Colorful List - Accent 11"/>
    <w:basedOn w:val="Normal"/>
    <w:link w:val="ListParagraphChar"/>
    <w:uiPriority w:val="34"/>
    <w:qFormat/>
    <w:rsid w:val="00256E87"/>
    <w:pPr>
      <w:ind w:left="720"/>
      <w:contextualSpacing/>
    </w:pPr>
  </w:style>
  <w:style w:type="paragraph" w:customStyle="1" w:styleId="Default">
    <w:name w:val="Default"/>
    <w:rsid w:val="00D64E8D"/>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customStyle="1" w:styleId="ListParagraphChar">
    <w:name w:val="List Paragraph Char"/>
    <w:aliases w:val="Body of text Char,List Paragraph1 Char,Colorful List - Accent 11 Char"/>
    <w:basedOn w:val="DefaultParagraphFont"/>
    <w:link w:val="ListParagraph"/>
    <w:uiPriority w:val="34"/>
    <w:locked/>
    <w:rsid w:val="00A13490"/>
  </w:style>
  <w:style w:type="character" w:styleId="Hyperlink">
    <w:name w:val="Hyperlink"/>
    <w:basedOn w:val="DefaultParagraphFont"/>
    <w:uiPriority w:val="99"/>
    <w:unhideWhenUsed/>
    <w:rsid w:val="00A13490"/>
    <w:rPr>
      <w:color w:val="0000FF" w:themeColor="hyperlink"/>
      <w:u w:val="single"/>
    </w:rPr>
  </w:style>
  <w:style w:type="character" w:customStyle="1" w:styleId="a">
    <w:name w:val="a"/>
    <w:basedOn w:val="DefaultParagraphFont"/>
    <w:rsid w:val="00A13490"/>
  </w:style>
  <w:style w:type="character" w:customStyle="1" w:styleId="l7">
    <w:name w:val="l7"/>
    <w:basedOn w:val="DefaultParagraphFont"/>
    <w:rsid w:val="00A13490"/>
  </w:style>
  <w:style w:type="character" w:customStyle="1" w:styleId="l6">
    <w:name w:val="l6"/>
    <w:basedOn w:val="DefaultParagraphFont"/>
    <w:rsid w:val="00A13490"/>
  </w:style>
  <w:style w:type="character" w:customStyle="1" w:styleId="l10">
    <w:name w:val="l10"/>
    <w:basedOn w:val="DefaultParagraphFont"/>
    <w:rsid w:val="00A13490"/>
  </w:style>
  <w:style w:type="paragraph" w:styleId="BalloonText">
    <w:name w:val="Balloon Text"/>
    <w:basedOn w:val="Normal"/>
    <w:link w:val="BalloonTextChar"/>
    <w:uiPriority w:val="99"/>
    <w:semiHidden/>
    <w:unhideWhenUsed/>
    <w:rsid w:val="008202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2E9"/>
    <w:rPr>
      <w:rFonts w:ascii="Tahoma" w:eastAsiaTheme="minorEastAsia" w:hAnsi="Tahoma" w:cs="Tahoma"/>
      <w:sz w:val="16"/>
      <w:szCs w:val="16"/>
    </w:rPr>
  </w:style>
  <w:style w:type="table" w:styleId="TableGrid">
    <w:name w:val="Table Grid"/>
    <w:basedOn w:val="TableNormal"/>
    <w:uiPriority w:val="99"/>
    <w:rsid w:val="007D1643"/>
    <w:pPr>
      <w:spacing w:after="0" w:line="240" w:lineRule="auto"/>
    </w:pPr>
    <w:rPr>
      <w:rFonts w:ascii="Times New Roman" w:eastAsia="Times New Roman" w:hAnsi="Times New Roman"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2">
    <w:name w:val="Light Shading2"/>
    <w:basedOn w:val="TableNormal"/>
    <w:uiPriority w:val="60"/>
    <w:rsid w:val="007D164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semiHidden/>
    <w:unhideWhenUsed/>
    <w:rsid w:val="00834BF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34BFE"/>
    <w:rPr>
      <w:rFonts w:eastAsiaTheme="minorEastAsia"/>
    </w:rPr>
  </w:style>
  <w:style w:type="paragraph" w:styleId="Footer">
    <w:name w:val="footer"/>
    <w:basedOn w:val="Normal"/>
    <w:link w:val="FooterChar"/>
    <w:uiPriority w:val="99"/>
    <w:unhideWhenUsed/>
    <w:rsid w:val="00834B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4BFE"/>
    <w:rPr>
      <w:rFonts w:eastAsiaTheme="minorEastAsia"/>
    </w:rPr>
  </w:style>
  <w:style w:type="character" w:customStyle="1" w:styleId="Heading1Char">
    <w:name w:val="Heading 1 Char"/>
    <w:basedOn w:val="DefaultParagraphFont"/>
    <w:link w:val="Heading1"/>
    <w:uiPriority w:val="9"/>
    <w:rsid w:val="00CE4EA9"/>
    <w:rPr>
      <w:rFonts w:ascii="Times New Roman" w:eastAsia="Times New Roman" w:hAnsi="Times New Roman" w:cs="Times New Roman"/>
      <w:b/>
      <w:bCs/>
      <w:kern w:val="36"/>
      <w:sz w:val="48"/>
      <w:szCs w:val="48"/>
    </w:rPr>
  </w:style>
  <w:style w:type="character" w:customStyle="1" w:styleId="google-src-text">
    <w:name w:val="google-src-text"/>
    <w:basedOn w:val="DefaultParagraphFont"/>
    <w:rsid w:val="00CE4EA9"/>
  </w:style>
  <w:style w:type="paragraph" w:styleId="NormalWeb">
    <w:name w:val="Normal (Web)"/>
    <w:basedOn w:val="Normal"/>
    <w:uiPriority w:val="99"/>
    <w:unhideWhenUsed/>
    <w:rsid w:val="00CE4EA9"/>
    <w:pPr>
      <w:spacing w:before="100" w:beforeAutospacing="1" w:after="100" w:afterAutospacing="1" w:line="240" w:lineRule="auto"/>
    </w:pPr>
    <w:rPr>
      <w:rFonts w:ascii="Times New Roman" w:eastAsia="Times New Roman" w:hAnsi="Times New Roman" w:cs="Times New Roman"/>
      <w:sz w:val="24"/>
      <w:szCs w:val="24"/>
      <w:lang w:val="id-ID" w:eastAsia="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ampus.okezone.com/read/2013/01/08/373/743021/penyebab-indeks-matematika-siswa-ri-terendah-di-duni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okezone.com/" TargetMode="External"/><Relationship Id="rId4" Type="http://schemas.openxmlformats.org/officeDocument/2006/relationships/settings" Target="settings.xml"/><Relationship Id="rId9" Type="http://schemas.openxmlformats.org/officeDocument/2006/relationships/hyperlink" Target="http://emp.byui.edu/firestonel/bio405/readings/learning%20models/expanding%205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82644-E2A7-4429-82D7-FE593C191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15</Pages>
  <Words>5163</Words>
  <Characters>29434</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18</cp:revision>
  <dcterms:created xsi:type="dcterms:W3CDTF">2017-07-27T07:28:00Z</dcterms:created>
  <dcterms:modified xsi:type="dcterms:W3CDTF">2017-07-27T17:13:00Z</dcterms:modified>
</cp:coreProperties>
</file>