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CC" w:rsidRDefault="00907487" w:rsidP="001C134F">
      <w:pPr>
        <w:spacing w:line="240" w:lineRule="auto"/>
        <w:jc w:val="center"/>
        <w:rPr>
          <w:rFonts w:ascii="Times New Roman" w:hAnsi="Times New Roman" w:cs="Times New Roman"/>
          <w:b/>
          <w:sz w:val="24"/>
          <w:szCs w:val="24"/>
        </w:rPr>
      </w:pPr>
      <w:r w:rsidRPr="00907487">
        <w:rPr>
          <w:rFonts w:ascii="Times New Roman" w:hAnsi="Times New Roman" w:cs="Times New Roman"/>
          <w:b/>
          <w:sz w:val="24"/>
          <w:szCs w:val="24"/>
        </w:rPr>
        <w:t>PENINGKATAN MOTIVAS</w:t>
      </w:r>
      <w:r>
        <w:rPr>
          <w:rFonts w:ascii="Times New Roman" w:hAnsi="Times New Roman" w:cs="Times New Roman"/>
          <w:b/>
          <w:sz w:val="24"/>
          <w:szCs w:val="24"/>
        </w:rPr>
        <w:t xml:space="preserve">I, AKTIVITAS, DAN HASIL BELAJAR </w:t>
      </w:r>
      <w:r w:rsidRPr="00907487">
        <w:rPr>
          <w:rFonts w:ascii="Times New Roman" w:hAnsi="Times New Roman" w:cs="Times New Roman"/>
          <w:b/>
          <w:sz w:val="24"/>
          <w:szCs w:val="24"/>
        </w:rPr>
        <w:t xml:space="preserve">PESERTA DIDIK MELALUI PENERAPAN STRATEGI PEMBELAJARAN </w:t>
      </w:r>
      <w:r w:rsidRPr="00907487">
        <w:rPr>
          <w:rFonts w:ascii="Times New Roman" w:hAnsi="Times New Roman" w:cs="Times New Roman"/>
          <w:b/>
          <w:i/>
          <w:sz w:val="24"/>
          <w:szCs w:val="24"/>
        </w:rPr>
        <w:t>DISCOVERY-INQUIRY</w:t>
      </w:r>
      <w:r w:rsidRPr="00907487">
        <w:rPr>
          <w:rFonts w:ascii="Times New Roman" w:hAnsi="Times New Roman" w:cs="Times New Roman"/>
          <w:b/>
          <w:sz w:val="24"/>
          <w:szCs w:val="24"/>
        </w:rPr>
        <w:t xml:space="preserve"> DI KELAS XC MAN BINAMU JENEPONTO</w:t>
      </w:r>
    </w:p>
    <w:p w:rsidR="009E5133" w:rsidRDefault="009E5133" w:rsidP="009E5133">
      <w:pPr>
        <w:spacing w:after="0" w:line="240" w:lineRule="auto"/>
        <w:jc w:val="center"/>
        <w:rPr>
          <w:rFonts w:ascii="Times New Roman" w:hAnsi="Times New Roman" w:cs="Times New Roman"/>
          <w:b/>
          <w:sz w:val="24"/>
          <w:szCs w:val="24"/>
        </w:rPr>
      </w:pPr>
    </w:p>
    <w:p w:rsidR="00907487" w:rsidRDefault="00907487" w:rsidP="001C1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Herlina T., Nurhayati B., Andi Mu’nisa, Yusminah Hala, dan Hernawati S. Kaseng</w:t>
      </w:r>
    </w:p>
    <w:p w:rsidR="00907487" w:rsidRDefault="00907487" w:rsidP="003B265B">
      <w:pPr>
        <w:spacing w:after="0" w:line="480" w:lineRule="auto"/>
        <w:jc w:val="center"/>
        <w:rPr>
          <w:rFonts w:ascii="Times New Roman" w:hAnsi="Times New Roman" w:cs="Times New Roman"/>
          <w:sz w:val="24"/>
          <w:szCs w:val="24"/>
        </w:rPr>
      </w:pPr>
      <w:r w:rsidRPr="00907487">
        <w:rPr>
          <w:rFonts w:ascii="Times New Roman" w:hAnsi="Times New Roman" w:cs="Times New Roman"/>
          <w:sz w:val="24"/>
          <w:szCs w:val="24"/>
        </w:rPr>
        <w:t xml:space="preserve">Email: </w:t>
      </w:r>
      <w:hyperlink r:id="rId8" w:history="1">
        <w:r w:rsidRPr="00EC431E">
          <w:rPr>
            <w:rStyle w:val="Hyperlink"/>
            <w:rFonts w:ascii="Times New Roman" w:hAnsi="Times New Roman" w:cs="Times New Roman"/>
            <w:sz w:val="24"/>
            <w:szCs w:val="24"/>
          </w:rPr>
          <w:t>herlinatangnga@gmail.com</w:t>
        </w:r>
      </w:hyperlink>
    </w:p>
    <w:p w:rsidR="002A76B6" w:rsidRDefault="002A76B6" w:rsidP="001C134F">
      <w:pPr>
        <w:tabs>
          <w:tab w:val="left" w:pos="49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B265B" w:rsidRDefault="003B265B" w:rsidP="001C134F">
      <w:pPr>
        <w:tabs>
          <w:tab w:val="left" w:pos="4905"/>
        </w:tabs>
        <w:spacing w:after="0" w:line="240" w:lineRule="auto"/>
        <w:jc w:val="center"/>
        <w:rPr>
          <w:rFonts w:ascii="Times New Roman" w:hAnsi="Times New Roman" w:cs="Times New Roman"/>
          <w:b/>
          <w:sz w:val="24"/>
          <w:szCs w:val="24"/>
        </w:rPr>
      </w:pPr>
    </w:p>
    <w:p w:rsidR="00907487" w:rsidRDefault="00907487" w:rsidP="001C134F">
      <w:pPr>
        <w:tabs>
          <w:tab w:val="left" w:pos="49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Herlina T. 2015. </w:t>
      </w:r>
      <w:r w:rsidR="002A76B6" w:rsidRPr="00907487">
        <w:rPr>
          <w:rFonts w:ascii="Times New Roman" w:hAnsi="Times New Roman" w:cs="Times New Roman"/>
          <w:i/>
          <w:sz w:val="24"/>
          <w:szCs w:val="24"/>
        </w:rPr>
        <w:t xml:space="preserve">Peningkatan Motivasi, Aktivitas, Dan Hasil </w:t>
      </w:r>
      <w:r w:rsidRPr="00907487">
        <w:rPr>
          <w:rFonts w:ascii="Times New Roman" w:hAnsi="Times New Roman" w:cs="Times New Roman"/>
          <w:i/>
          <w:sz w:val="24"/>
          <w:szCs w:val="24"/>
        </w:rPr>
        <w:t>Belajar Peserta Didik Melalui P</w:t>
      </w:r>
      <w:r w:rsidR="002A76B6" w:rsidRPr="00907487">
        <w:rPr>
          <w:rFonts w:ascii="Times New Roman" w:hAnsi="Times New Roman" w:cs="Times New Roman"/>
          <w:i/>
          <w:sz w:val="24"/>
          <w:szCs w:val="24"/>
        </w:rPr>
        <w:t>enerapan Strategi Pembelajaran Discovery-Inquiry Di Kelas XC MAN Binamu Jeneponto</w:t>
      </w:r>
      <w:r w:rsidR="002A76B6">
        <w:rPr>
          <w:rFonts w:ascii="Times New Roman" w:hAnsi="Times New Roman" w:cs="Times New Roman"/>
          <w:sz w:val="24"/>
          <w:szCs w:val="24"/>
        </w:rPr>
        <w:t>.(dibimbing oleh Nurhayati B. dan Andi Mu’nisa).</w:t>
      </w:r>
    </w:p>
    <w:p w:rsidR="00907487" w:rsidRDefault="00907487" w:rsidP="001C134F">
      <w:pPr>
        <w:tabs>
          <w:tab w:val="left" w:pos="4905"/>
        </w:tabs>
        <w:spacing w:after="0" w:line="240" w:lineRule="auto"/>
        <w:jc w:val="both"/>
        <w:rPr>
          <w:rFonts w:ascii="Times New Roman" w:hAnsi="Times New Roman" w:cs="Times New Roman"/>
          <w:sz w:val="24"/>
          <w:szCs w:val="24"/>
        </w:rPr>
      </w:pPr>
    </w:p>
    <w:p w:rsidR="002A76B6" w:rsidRDefault="002A76B6" w:rsidP="001C134F">
      <w:pPr>
        <w:tabs>
          <w:tab w:val="left" w:pos="49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tindakan kelas yang bertujuan meningkatkan motivasi, aktivitas dan hasil belajar peserta didik melalui penerapan strategi pembelajaran </w:t>
      </w:r>
      <w:r w:rsidRPr="00A840FD">
        <w:rPr>
          <w:rFonts w:ascii="Times New Roman" w:hAnsi="Times New Roman" w:cs="Times New Roman"/>
          <w:i/>
          <w:sz w:val="24"/>
          <w:szCs w:val="24"/>
        </w:rPr>
        <w:t>Discovery-Inquiry</w:t>
      </w:r>
      <w:r>
        <w:rPr>
          <w:rFonts w:ascii="Times New Roman" w:hAnsi="Times New Roman" w:cs="Times New Roman"/>
          <w:sz w:val="24"/>
          <w:szCs w:val="24"/>
        </w:rPr>
        <w:t xml:space="preserve"> di kelas X MAN Binamu Jeneponto pada semester genap tahun pelajaran  2014/2015 yang terdiri dari 32 peserta didik. Penelitian ini dilaksanakan dua siklus yang terdiri dari empat kegiatan, yaitu: perencanaan, pelaksanaan tindakan, observasi, dan refleksi. Pengumpulan data dilakukan dengan angket, lembar observasi, dan tes hasil belajar pada akhir siklus I dan siklus II. Data yang terkumpul, dianalisis secara deskriptif  kuantitatif dan kualitatif. Indikator keberhasilan penelitian ini adalah 1) peningkatan motivasi belajar peserta didik 75% secara klasikal, 2) aktivitas belajar peserta didik memenuhi ketercapaian 75% secara klasikal, dan 3) hasil belajar peserta didik mencapai 85% secara klasikal dan memenuhi Kriteria</w:t>
      </w:r>
      <w:r w:rsidR="00907487">
        <w:rPr>
          <w:rFonts w:ascii="Times New Roman" w:hAnsi="Times New Roman" w:cs="Times New Roman"/>
          <w:sz w:val="24"/>
          <w:szCs w:val="24"/>
        </w:rPr>
        <w:t xml:space="preserve"> Ketuntasan Minimal (KKM ≥ 75). </w:t>
      </w:r>
      <w:r>
        <w:rPr>
          <w:rFonts w:ascii="Times New Roman" w:hAnsi="Times New Roman" w:cs="Times New Roman"/>
          <w:sz w:val="24"/>
          <w:szCs w:val="24"/>
        </w:rPr>
        <w:t xml:space="preserve">Hasil penelitian menunjukkan bahwa penerapan strategi pembelajaran </w:t>
      </w:r>
      <w:r w:rsidRPr="009F593D">
        <w:rPr>
          <w:rFonts w:ascii="Times New Roman" w:hAnsi="Times New Roman" w:cs="Times New Roman"/>
          <w:i/>
          <w:sz w:val="24"/>
          <w:szCs w:val="24"/>
        </w:rPr>
        <w:t>Discovery-Inquiry</w:t>
      </w:r>
      <w:r>
        <w:rPr>
          <w:rFonts w:ascii="Times New Roman" w:hAnsi="Times New Roman" w:cs="Times New Roman"/>
          <w:sz w:val="24"/>
          <w:szCs w:val="24"/>
        </w:rPr>
        <w:t xml:space="preserve"> dapat meningkatkan rata-rata motivasi belajar peserta didik pada siklus I sebesar 62,92% menjadi 95,19% pada siklus II, meningkatkan aktivitas belajar peserta didik pada siklus I sebesar 71,54% menjadi 95,18% dan ketuntasan belajar peserta didik pada siklus I sebesar 41,32% tuntas belajar meningkat menjadi 92,31% peserta didik yang tuntas belajar.</w:t>
      </w:r>
      <w:r w:rsidR="00907487">
        <w:rPr>
          <w:rFonts w:ascii="Times New Roman" w:hAnsi="Times New Roman" w:cs="Times New Roman"/>
          <w:sz w:val="24"/>
          <w:szCs w:val="24"/>
        </w:rPr>
        <w:t xml:space="preserve"> </w:t>
      </w:r>
      <w:r>
        <w:rPr>
          <w:rFonts w:ascii="Times New Roman" w:hAnsi="Times New Roman" w:cs="Times New Roman"/>
          <w:sz w:val="24"/>
          <w:szCs w:val="24"/>
        </w:rPr>
        <w:t xml:space="preserve">Berdasarkan data hasil penelitian dapat disimpulkan bahwa pererapan strategi pembelajaran </w:t>
      </w:r>
      <w:r w:rsidRPr="009F5D4E">
        <w:rPr>
          <w:rFonts w:ascii="Times New Roman" w:hAnsi="Times New Roman" w:cs="Times New Roman"/>
          <w:i/>
          <w:sz w:val="24"/>
          <w:szCs w:val="24"/>
        </w:rPr>
        <w:t>Discovery-Inquiry</w:t>
      </w:r>
      <w:r>
        <w:rPr>
          <w:rFonts w:ascii="Times New Roman" w:hAnsi="Times New Roman" w:cs="Times New Roman"/>
          <w:sz w:val="24"/>
          <w:szCs w:val="24"/>
        </w:rPr>
        <w:t xml:space="preserve"> dapat meningkatkan motivasi, aktivitas, dan hasil belajar peserta didik di kelas XC MAN Binamu Jeneponto.</w:t>
      </w:r>
    </w:p>
    <w:p w:rsidR="002A76B6" w:rsidRDefault="002A76B6" w:rsidP="001C134F">
      <w:pPr>
        <w:tabs>
          <w:tab w:val="left" w:pos="709"/>
        </w:tabs>
        <w:spacing w:after="0" w:line="240" w:lineRule="auto"/>
        <w:jc w:val="both"/>
        <w:rPr>
          <w:rFonts w:ascii="Times New Roman" w:hAnsi="Times New Roman" w:cs="Times New Roman"/>
          <w:sz w:val="24"/>
          <w:szCs w:val="24"/>
        </w:rPr>
      </w:pPr>
    </w:p>
    <w:p w:rsidR="001024EC" w:rsidRDefault="002A76B6" w:rsidP="001C134F">
      <w:pPr>
        <w:tabs>
          <w:tab w:val="left" w:pos="1418"/>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Kata Kunci : Strategi Pembelajaran </w:t>
      </w:r>
      <w:r w:rsidRPr="009F593D">
        <w:rPr>
          <w:rFonts w:ascii="Times New Roman" w:hAnsi="Times New Roman" w:cs="Times New Roman"/>
          <w:i/>
          <w:sz w:val="24"/>
          <w:szCs w:val="24"/>
        </w:rPr>
        <w:t>Discovery-Inquiry</w:t>
      </w:r>
      <w:r>
        <w:rPr>
          <w:rFonts w:ascii="Times New Roman" w:hAnsi="Times New Roman" w:cs="Times New Roman"/>
          <w:sz w:val="24"/>
          <w:szCs w:val="24"/>
        </w:rPr>
        <w:t>, Motivasi, Aktivitas, Hasil Belajar, MAN Binamu Jeneponto.</w:t>
      </w:r>
    </w:p>
    <w:p w:rsidR="001024EC" w:rsidRDefault="001024EC" w:rsidP="001C134F">
      <w:pPr>
        <w:tabs>
          <w:tab w:val="left" w:pos="1418"/>
        </w:tabs>
        <w:spacing w:after="0" w:line="240" w:lineRule="auto"/>
        <w:ind w:left="1418" w:hanging="1418"/>
        <w:jc w:val="both"/>
        <w:rPr>
          <w:rFonts w:ascii="Times New Roman" w:hAnsi="Times New Roman" w:cs="Times New Roman"/>
          <w:sz w:val="24"/>
          <w:szCs w:val="24"/>
        </w:rPr>
      </w:pPr>
    </w:p>
    <w:p w:rsidR="001024EC" w:rsidRDefault="001024EC" w:rsidP="001C134F">
      <w:pPr>
        <w:tabs>
          <w:tab w:val="left" w:pos="1418"/>
        </w:tabs>
        <w:spacing w:after="0" w:line="240" w:lineRule="auto"/>
        <w:ind w:left="1418" w:hanging="1418"/>
        <w:jc w:val="both"/>
        <w:rPr>
          <w:rFonts w:ascii="Times New Roman" w:hAnsi="Times New Roman" w:cs="Times New Roman"/>
          <w:sz w:val="24"/>
          <w:szCs w:val="24"/>
        </w:rPr>
      </w:pPr>
    </w:p>
    <w:p w:rsidR="006573D4" w:rsidRDefault="006573D4" w:rsidP="001C134F">
      <w:pPr>
        <w:tabs>
          <w:tab w:val="left" w:pos="1418"/>
        </w:tabs>
        <w:spacing w:after="0" w:line="240" w:lineRule="auto"/>
        <w:ind w:left="1418" w:hanging="1418"/>
        <w:jc w:val="both"/>
        <w:rPr>
          <w:rFonts w:ascii="Times New Roman" w:hAnsi="Times New Roman" w:cs="Times New Roman"/>
          <w:sz w:val="24"/>
          <w:szCs w:val="24"/>
        </w:rPr>
      </w:pPr>
    </w:p>
    <w:p w:rsidR="001024EC" w:rsidRDefault="001024EC" w:rsidP="001C134F">
      <w:pPr>
        <w:tabs>
          <w:tab w:val="left" w:pos="1418"/>
        </w:tabs>
        <w:spacing w:after="0" w:line="240" w:lineRule="auto"/>
        <w:ind w:left="1418" w:hanging="1418"/>
        <w:jc w:val="both"/>
        <w:rPr>
          <w:rFonts w:ascii="Times New Roman" w:hAnsi="Times New Roman" w:cs="Times New Roman"/>
          <w:sz w:val="24"/>
          <w:szCs w:val="24"/>
        </w:rPr>
      </w:pPr>
    </w:p>
    <w:p w:rsidR="001024EC" w:rsidRDefault="001024EC" w:rsidP="001C134F">
      <w:pPr>
        <w:tabs>
          <w:tab w:val="left" w:pos="1418"/>
        </w:tabs>
        <w:spacing w:after="0" w:line="240" w:lineRule="auto"/>
        <w:ind w:left="1418" w:hanging="1418"/>
        <w:jc w:val="both"/>
        <w:rPr>
          <w:rFonts w:ascii="Times New Roman" w:hAnsi="Times New Roman" w:cs="Times New Roman"/>
          <w:sz w:val="24"/>
          <w:szCs w:val="24"/>
        </w:rPr>
      </w:pPr>
    </w:p>
    <w:p w:rsidR="0050075E" w:rsidRDefault="0050075E" w:rsidP="001C134F">
      <w:pPr>
        <w:tabs>
          <w:tab w:val="left" w:pos="1418"/>
        </w:tabs>
        <w:spacing w:after="0" w:line="240" w:lineRule="auto"/>
        <w:ind w:left="1418" w:hanging="1418"/>
        <w:jc w:val="both"/>
        <w:rPr>
          <w:rFonts w:ascii="Times New Roman" w:hAnsi="Times New Roman" w:cs="Times New Roman"/>
          <w:sz w:val="24"/>
          <w:szCs w:val="24"/>
        </w:rPr>
      </w:pPr>
    </w:p>
    <w:p w:rsidR="0050075E" w:rsidRDefault="0050075E" w:rsidP="001C134F">
      <w:pPr>
        <w:tabs>
          <w:tab w:val="left" w:pos="1418"/>
        </w:tabs>
        <w:spacing w:after="0" w:line="240" w:lineRule="auto"/>
        <w:ind w:left="1418" w:hanging="1418"/>
        <w:jc w:val="both"/>
        <w:rPr>
          <w:rFonts w:ascii="Times New Roman" w:hAnsi="Times New Roman" w:cs="Times New Roman"/>
          <w:sz w:val="24"/>
          <w:szCs w:val="24"/>
        </w:rPr>
      </w:pPr>
    </w:p>
    <w:p w:rsidR="002A76B6" w:rsidRDefault="002A76B6" w:rsidP="001C134F">
      <w:pPr>
        <w:tabs>
          <w:tab w:val="left" w:pos="49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0075E" w:rsidRDefault="0050075E" w:rsidP="001C134F">
      <w:pPr>
        <w:tabs>
          <w:tab w:val="left" w:pos="4905"/>
        </w:tabs>
        <w:spacing w:after="0" w:line="240" w:lineRule="auto"/>
        <w:jc w:val="center"/>
        <w:rPr>
          <w:rFonts w:ascii="Times New Roman" w:hAnsi="Times New Roman" w:cs="Times New Roman"/>
          <w:b/>
          <w:sz w:val="24"/>
          <w:szCs w:val="24"/>
        </w:rPr>
      </w:pPr>
    </w:p>
    <w:p w:rsidR="002A76B6" w:rsidRDefault="00907487" w:rsidP="001C134F">
      <w:pPr>
        <w:tabs>
          <w:tab w:val="left" w:pos="49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Herlina</w:t>
      </w:r>
      <w:r w:rsidR="002A76B6" w:rsidRPr="0037486D">
        <w:rPr>
          <w:rFonts w:ascii="Times New Roman" w:hAnsi="Times New Roman" w:cs="Times New Roman"/>
          <w:sz w:val="24"/>
          <w:szCs w:val="24"/>
        </w:rPr>
        <w:t xml:space="preserve"> T. 2015.</w:t>
      </w:r>
      <w:r w:rsidR="002A76B6">
        <w:rPr>
          <w:rFonts w:ascii="Times New Roman" w:hAnsi="Times New Roman" w:cs="Times New Roman"/>
          <w:sz w:val="24"/>
          <w:szCs w:val="24"/>
        </w:rPr>
        <w:t xml:space="preserve"> </w:t>
      </w:r>
      <w:r w:rsidR="002A76B6" w:rsidRPr="0037486D">
        <w:rPr>
          <w:rFonts w:ascii="Times New Roman" w:hAnsi="Times New Roman" w:cs="Times New Roman"/>
          <w:i/>
          <w:sz w:val="24"/>
          <w:szCs w:val="24"/>
        </w:rPr>
        <w:t xml:space="preserve">The Improvement of </w:t>
      </w:r>
      <w:r w:rsidR="002A76B6">
        <w:rPr>
          <w:rFonts w:ascii="Times New Roman" w:hAnsi="Times New Roman" w:cs="Times New Roman"/>
          <w:i/>
          <w:sz w:val="24"/>
          <w:szCs w:val="24"/>
        </w:rPr>
        <w:t>M</w:t>
      </w:r>
      <w:r w:rsidR="002A76B6" w:rsidRPr="0037486D">
        <w:rPr>
          <w:rFonts w:ascii="Times New Roman" w:hAnsi="Times New Roman" w:cs="Times New Roman"/>
          <w:i/>
          <w:sz w:val="24"/>
          <w:szCs w:val="24"/>
        </w:rPr>
        <w:t xml:space="preserve">otivation, </w:t>
      </w:r>
      <w:r w:rsidR="002A76B6">
        <w:rPr>
          <w:rFonts w:ascii="Times New Roman" w:hAnsi="Times New Roman" w:cs="Times New Roman"/>
          <w:i/>
          <w:sz w:val="24"/>
          <w:szCs w:val="24"/>
        </w:rPr>
        <w:t>A</w:t>
      </w:r>
      <w:r w:rsidR="002A76B6" w:rsidRPr="0037486D">
        <w:rPr>
          <w:rFonts w:ascii="Times New Roman" w:hAnsi="Times New Roman" w:cs="Times New Roman"/>
          <w:i/>
          <w:sz w:val="24"/>
          <w:szCs w:val="24"/>
        </w:rPr>
        <w:t>ctivities, and Students</w:t>
      </w:r>
      <w:r w:rsidR="002A76B6">
        <w:rPr>
          <w:rFonts w:ascii="Times New Roman" w:hAnsi="Times New Roman" w:cs="Times New Roman"/>
          <w:i/>
          <w:sz w:val="24"/>
          <w:szCs w:val="24"/>
        </w:rPr>
        <w:t>’</w:t>
      </w:r>
      <w:r w:rsidR="002A76B6" w:rsidRPr="0037486D">
        <w:rPr>
          <w:rFonts w:ascii="Times New Roman" w:hAnsi="Times New Roman" w:cs="Times New Roman"/>
          <w:i/>
          <w:sz w:val="24"/>
          <w:szCs w:val="24"/>
        </w:rPr>
        <w:t xml:space="preserve"> Learning Result</w:t>
      </w:r>
      <w:r w:rsidR="002A76B6">
        <w:rPr>
          <w:rFonts w:ascii="Times New Roman" w:hAnsi="Times New Roman" w:cs="Times New Roman"/>
          <w:i/>
          <w:sz w:val="24"/>
          <w:szCs w:val="24"/>
        </w:rPr>
        <w:t xml:space="preserve"> T</w:t>
      </w:r>
      <w:r w:rsidR="002A76B6" w:rsidRPr="0037486D">
        <w:rPr>
          <w:rFonts w:ascii="Times New Roman" w:hAnsi="Times New Roman" w:cs="Times New Roman"/>
          <w:i/>
          <w:sz w:val="24"/>
          <w:szCs w:val="24"/>
        </w:rPr>
        <w:t>hrough the Implementation of Discovery-Inquiry Learning Strategy in Grade Xc at MAN Binamu in Jeneponto</w:t>
      </w:r>
      <w:r w:rsidR="002A76B6">
        <w:rPr>
          <w:rFonts w:ascii="Times New Roman" w:hAnsi="Times New Roman" w:cs="Times New Roman"/>
          <w:sz w:val="24"/>
          <w:szCs w:val="24"/>
        </w:rPr>
        <w:t xml:space="preserve"> (Supervised by Nurhayati B. and Andi Mu’nisa).</w:t>
      </w:r>
    </w:p>
    <w:p w:rsidR="002A76B6" w:rsidRDefault="002A76B6" w:rsidP="001C134F">
      <w:pPr>
        <w:tabs>
          <w:tab w:val="left" w:pos="4905"/>
        </w:tabs>
        <w:spacing w:after="0" w:line="240" w:lineRule="auto"/>
        <w:jc w:val="both"/>
        <w:rPr>
          <w:rFonts w:ascii="Times New Roman" w:hAnsi="Times New Roman" w:cs="Times New Roman"/>
          <w:sz w:val="24"/>
          <w:szCs w:val="24"/>
        </w:rPr>
      </w:pPr>
    </w:p>
    <w:p w:rsidR="002A76B6" w:rsidRDefault="002A76B6" w:rsidP="001C134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is a classroom action research which aims at improving motivation, activities, and learning result of the students through the implementation of </w:t>
      </w:r>
      <w:r w:rsidRPr="00CB4528">
        <w:rPr>
          <w:rFonts w:ascii="Times New Roman" w:hAnsi="Times New Roman" w:cs="Times New Roman"/>
          <w:i/>
          <w:sz w:val="24"/>
          <w:szCs w:val="24"/>
        </w:rPr>
        <w:t>Discovery-Inquiry</w:t>
      </w:r>
      <w:r>
        <w:rPr>
          <w:rFonts w:ascii="Times New Roman" w:hAnsi="Times New Roman" w:cs="Times New Roman"/>
          <w:sz w:val="24"/>
          <w:szCs w:val="24"/>
        </w:rPr>
        <w:t xml:space="preserve"> learning strategy in grade Xc at MAN Binamu in Jeneponto on the first semester of academic year 2014-2015 which consists of 32 students. The research was conducted in two cycles consisted of four activities, namely planning, action, observation and reflection. The data collected was analyzed descriptive-quantitatively and qualitatively. The success indicators of this research are 1) the improvement of students’ motivation is 75% classically; 2) students’ learning activities fulfill 75% classically; 3) students’ learning result reaches 85% classically and fulfill the minimal completeness criteria (KKM ≥ 75%). The results of the research reveal that the implementation of  learning </w:t>
      </w:r>
      <w:r w:rsidRPr="00CB4528">
        <w:rPr>
          <w:rFonts w:ascii="Times New Roman" w:hAnsi="Times New Roman" w:cs="Times New Roman"/>
          <w:i/>
          <w:sz w:val="24"/>
          <w:szCs w:val="24"/>
        </w:rPr>
        <w:t>Discovery-</w:t>
      </w:r>
      <w:r>
        <w:rPr>
          <w:rFonts w:ascii="Times New Roman" w:hAnsi="Times New Roman" w:cs="Times New Roman"/>
          <w:i/>
          <w:sz w:val="24"/>
          <w:szCs w:val="24"/>
        </w:rPr>
        <w:t>I</w:t>
      </w:r>
      <w:r w:rsidRPr="00CB4528">
        <w:rPr>
          <w:rFonts w:ascii="Times New Roman" w:hAnsi="Times New Roman" w:cs="Times New Roman"/>
          <w:i/>
          <w:sz w:val="24"/>
          <w:szCs w:val="24"/>
        </w:rPr>
        <w:t>nquiry</w:t>
      </w:r>
      <w:r>
        <w:rPr>
          <w:rFonts w:ascii="Times New Roman" w:hAnsi="Times New Roman" w:cs="Times New Roman"/>
          <w:sz w:val="24"/>
          <w:szCs w:val="24"/>
        </w:rPr>
        <w:t xml:space="preserve"> learning strategy can improve the average of students’ learning motivation in cycle I by 62.92% improves to 95.19% in cycle II, improving the students’ activities in cycle I by 71.54% improves to 95.18% in cycle II, and students’ learning completeness in cycle I by 41.32% improves to 92.31% in cycle II. Based on the result of research data, the writer draws the conclusion that the implementation of </w:t>
      </w:r>
      <w:r w:rsidRPr="00CB4528">
        <w:rPr>
          <w:rFonts w:ascii="Times New Roman" w:hAnsi="Times New Roman" w:cs="Times New Roman"/>
          <w:i/>
          <w:sz w:val="24"/>
          <w:szCs w:val="24"/>
        </w:rPr>
        <w:t>Discovery-Inquiry</w:t>
      </w:r>
      <w:r>
        <w:rPr>
          <w:rFonts w:ascii="Times New Roman" w:hAnsi="Times New Roman" w:cs="Times New Roman"/>
          <w:sz w:val="24"/>
          <w:szCs w:val="24"/>
        </w:rPr>
        <w:t xml:space="preserve"> learning strategy can improve motivation, activities, and students’ learning result in grade Xc at MAN Binamu in Jeneponto. </w:t>
      </w:r>
    </w:p>
    <w:p w:rsidR="002A76B6" w:rsidRDefault="002A76B6" w:rsidP="001C134F">
      <w:pPr>
        <w:tabs>
          <w:tab w:val="left" w:pos="567"/>
        </w:tabs>
        <w:spacing w:after="0" w:line="240" w:lineRule="auto"/>
        <w:jc w:val="both"/>
        <w:rPr>
          <w:rFonts w:ascii="Times New Roman" w:hAnsi="Times New Roman" w:cs="Times New Roman"/>
          <w:sz w:val="24"/>
          <w:szCs w:val="24"/>
        </w:rPr>
      </w:pPr>
    </w:p>
    <w:p w:rsidR="002A76B6" w:rsidRPr="00993C97" w:rsidRDefault="002A76B6" w:rsidP="001C134F">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Keywords: </w:t>
      </w:r>
      <w:r w:rsidRPr="00993C97">
        <w:rPr>
          <w:rFonts w:ascii="Times New Roman" w:hAnsi="Times New Roman" w:cs="Times New Roman"/>
          <w:i/>
          <w:sz w:val="24"/>
          <w:szCs w:val="24"/>
        </w:rPr>
        <w:t xml:space="preserve">Discovery-Inquiry learning strategy, motivation, activities, learning result, MAN Binamu Jeneponto.   </w:t>
      </w:r>
    </w:p>
    <w:p w:rsidR="002A76B6" w:rsidRDefault="002A76B6" w:rsidP="001C134F">
      <w:pPr>
        <w:spacing w:line="240" w:lineRule="auto"/>
      </w:pPr>
    </w:p>
    <w:p w:rsidR="00432E31" w:rsidRDefault="00432E31" w:rsidP="001C134F">
      <w:pPr>
        <w:tabs>
          <w:tab w:val="left" w:pos="4905"/>
        </w:tabs>
        <w:spacing w:after="0" w:line="240" w:lineRule="auto"/>
        <w:rPr>
          <w:rFonts w:ascii="Times New Roman" w:hAnsi="Times New Roman" w:cs="Times New Roman"/>
          <w:b/>
          <w:sz w:val="24"/>
        </w:rPr>
        <w:sectPr w:rsidR="00432E31" w:rsidSect="002A76B6">
          <w:headerReference w:type="default" r:id="rId9"/>
          <w:footerReference w:type="default" r:id="rId10"/>
          <w:pgSz w:w="11906" w:h="16838"/>
          <w:pgMar w:top="2211" w:right="1758" w:bottom="1701" w:left="2268" w:header="709" w:footer="709" w:gutter="0"/>
          <w:cols w:space="708"/>
          <w:docGrid w:linePitch="360"/>
        </w:sectPr>
      </w:pPr>
    </w:p>
    <w:p w:rsidR="001024EC" w:rsidRDefault="001024EC" w:rsidP="001C134F">
      <w:pPr>
        <w:tabs>
          <w:tab w:val="left" w:pos="4905"/>
        </w:tabs>
        <w:spacing w:after="0" w:line="240" w:lineRule="auto"/>
        <w:rPr>
          <w:rFonts w:ascii="Times New Roman" w:hAnsi="Times New Roman" w:cs="Times New Roman"/>
          <w:b/>
          <w:sz w:val="24"/>
        </w:rPr>
      </w:pPr>
      <w:r w:rsidRPr="00CE10B3">
        <w:rPr>
          <w:rFonts w:ascii="Times New Roman" w:hAnsi="Times New Roman" w:cs="Times New Roman"/>
          <w:b/>
          <w:sz w:val="24"/>
        </w:rPr>
        <w:lastRenderedPageBreak/>
        <w:t>PENDAHULUAN</w:t>
      </w:r>
    </w:p>
    <w:p w:rsidR="00AC7172" w:rsidRDefault="00AC7172" w:rsidP="001C134F">
      <w:pPr>
        <w:tabs>
          <w:tab w:val="left" w:pos="709"/>
        </w:tabs>
        <w:spacing w:after="0" w:line="240" w:lineRule="auto"/>
        <w:jc w:val="both"/>
        <w:rPr>
          <w:rFonts w:ascii="Times New Roman" w:hAnsi="Times New Roman" w:cs="Times New Roman"/>
          <w:sz w:val="24"/>
        </w:rPr>
      </w:pPr>
      <w:r>
        <w:rPr>
          <w:rFonts w:ascii="Times New Roman" w:hAnsi="Times New Roman" w:cs="Times New Roman"/>
          <w:sz w:val="24"/>
        </w:rPr>
        <w:tab/>
        <w:t xml:space="preserve">Peningkatan kualitas pendidikan yang didukung dengan peningkatan kualitas profesionalisme guru dan penyediaan sarana dan prasarana pendidikan serta fasilitas lainnya guna menunjang proses belajar mengajar, diharapkan dapat mencetak peserta didik yang memiliki keahlian cukup dalam menghadapi masa depan dan mampu berkompetesi dalam pesaingan global terutama menghadapi </w:t>
      </w:r>
      <w:r w:rsidRPr="00871AD3">
        <w:rPr>
          <w:rFonts w:ascii="Times New Roman" w:hAnsi="Times New Roman" w:cs="Times New Roman"/>
          <w:i/>
          <w:sz w:val="24"/>
        </w:rPr>
        <w:t>ASEAN Free Trade Area</w:t>
      </w:r>
      <w:r>
        <w:rPr>
          <w:rFonts w:ascii="Times New Roman" w:hAnsi="Times New Roman" w:cs="Times New Roman"/>
          <w:sz w:val="24"/>
        </w:rPr>
        <w:t xml:space="preserve">  (AFTA)  2015. </w:t>
      </w:r>
    </w:p>
    <w:p w:rsidR="001024EC" w:rsidRDefault="001024EC" w:rsidP="001C134F">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Guru biologi dalam pembelajarannya dituntut untuk </w:t>
      </w:r>
      <w:r>
        <w:rPr>
          <w:rFonts w:ascii="Times New Roman" w:hAnsi="Times New Roman" w:cs="Times New Roman"/>
          <w:sz w:val="24"/>
        </w:rPr>
        <w:lastRenderedPageBreak/>
        <w:t>mengembangkan pembelajaran yang aktif, inovatif, dan kreatif, agar peserta didik dapat mencapai ketuntasan belajar optimal sesuai kompetensi yang diharapkan. Untuk itulah seorang guru harus memiliki strategi mengajar yang baik dan menguasai berbagai macam metode mengajar. Dalam memilih strategi, guru harus berorientasi pada keaktifan peserta didik dan strategi pembelajaran lebih ditekankan kepada kegiatan peserta didik.</w:t>
      </w:r>
    </w:p>
    <w:p w:rsidR="001024EC" w:rsidRDefault="001024EC" w:rsidP="001C134F">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Strategi pembelajaran </w:t>
      </w:r>
      <w:r w:rsidRPr="00C571E0">
        <w:rPr>
          <w:rFonts w:ascii="Times New Roman" w:hAnsi="Times New Roman" w:cs="Times New Roman"/>
          <w:i/>
          <w:sz w:val="24"/>
        </w:rPr>
        <w:t>Discovery-Inquiry</w:t>
      </w:r>
      <w:r>
        <w:rPr>
          <w:rFonts w:ascii="Times New Roman" w:hAnsi="Times New Roman" w:cs="Times New Roman"/>
          <w:sz w:val="24"/>
        </w:rPr>
        <w:t xml:space="preserve"> dipandang oleh </w:t>
      </w:r>
      <w:r>
        <w:rPr>
          <w:rFonts w:ascii="Times New Roman" w:hAnsi="Times New Roman" w:cs="Times New Roman"/>
          <w:sz w:val="24"/>
        </w:rPr>
        <w:lastRenderedPageBreak/>
        <w:t>peneliti dapat memperbaiki proses pembelajaran biologi di kelas karena dalam proses pembelajarannya membutuhkan pendekatan ilmiah (</w:t>
      </w:r>
      <w:r w:rsidRPr="007E0F8B">
        <w:rPr>
          <w:rFonts w:ascii="Times New Roman" w:hAnsi="Times New Roman" w:cs="Times New Roman"/>
          <w:i/>
          <w:sz w:val="24"/>
        </w:rPr>
        <w:t>s</w:t>
      </w:r>
      <w:r>
        <w:rPr>
          <w:rFonts w:ascii="Times New Roman" w:hAnsi="Times New Roman" w:cs="Times New Roman"/>
          <w:i/>
          <w:sz w:val="24"/>
        </w:rPr>
        <w:t>cie</w:t>
      </w:r>
      <w:r w:rsidRPr="007E0F8B">
        <w:rPr>
          <w:rFonts w:ascii="Times New Roman" w:hAnsi="Times New Roman" w:cs="Times New Roman"/>
          <w:i/>
          <w:sz w:val="24"/>
        </w:rPr>
        <w:t>ntific</w:t>
      </w:r>
      <w:r>
        <w:rPr>
          <w:rFonts w:ascii="Times New Roman" w:hAnsi="Times New Roman" w:cs="Times New Roman"/>
          <w:sz w:val="24"/>
        </w:rPr>
        <w:t>). dengan strategi ini, guru dituntut dapat mengajak peserta didiknya memanfaatkan alam sekitar sebagai sumber belajar. Lingkungan sekitar merupakan sumber belajar yang paling nyata dan tidak akan pernah habis digunakan, sehingga dalam belajar peserta didik dapat menemukan masalah sendiri dan menyesuaikannya dengan cara melihat, meraba, mengecap, berbuat, mencoba, dan berfikir karena pelajaran tidak hanya bersifat intelektual melainkan juga tingka</w:t>
      </w:r>
      <w:r w:rsidR="005F2063">
        <w:rPr>
          <w:rFonts w:ascii="Times New Roman" w:hAnsi="Times New Roman" w:cs="Times New Roman"/>
          <w:sz w:val="24"/>
        </w:rPr>
        <w:t>t emosional, selain itu strategi</w:t>
      </w:r>
      <w:r>
        <w:rPr>
          <w:rFonts w:ascii="Times New Roman" w:hAnsi="Times New Roman" w:cs="Times New Roman"/>
          <w:sz w:val="24"/>
        </w:rPr>
        <w:t xml:space="preserve"> ini melibatkan minat dan menantang peserta didik untuk menghubungkan dunia nyata (</w:t>
      </w:r>
      <w:r w:rsidRPr="00584E94">
        <w:rPr>
          <w:rFonts w:ascii="Times New Roman" w:hAnsi="Times New Roman" w:cs="Times New Roman"/>
          <w:i/>
          <w:sz w:val="24"/>
        </w:rPr>
        <w:t>real life</w:t>
      </w:r>
      <w:r>
        <w:rPr>
          <w:rFonts w:ascii="Times New Roman" w:hAnsi="Times New Roman" w:cs="Times New Roman"/>
          <w:sz w:val="24"/>
        </w:rPr>
        <w:t>) dengan kurikulum.</w:t>
      </w:r>
    </w:p>
    <w:p w:rsidR="005F2063" w:rsidRDefault="005F2063" w:rsidP="001C134F">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Penerapan strategi pembelajaran </w:t>
      </w:r>
      <w:r w:rsidRPr="00DC3DAD">
        <w:rPr>
          <w:rFonts w:ascii="Times New Roman" w:hAnsi="Times New Roman" w:cs="Times New Roman"/>
          <w:i/>
          <w:sz w:val="24"/>
        </w:rPr>
        <w:t>Di</w:t>
      </w:r>
      <w:r w:rsidRPr="004276C4">
        <w:rPr>
          <w:rFonts w:ascii="Times New Roman" w:hAnsi="Times New Roman" w:cs="Times New Roman"/>
          <w:i/>
          <w:sz w:val="24"/>
        </w:rPr>
        <w:t>scovery-</w:t>
      </w:r>
      <w:r>
        <w:rPr>
          <w:rFonts w:ascii="Times New Roman" w:hAnsi="Times New Roman" w:cs="Times New Roman"/>
          <w:i/>
          <w:sz w:val="24"/>
        </w:rPr>
        <w:t>I</w:t>
      </w:r>
      <w:r w:rsidRPr="004276C4">
        <w:rPr>
          <w:rFonts w:ascii="Times New Roman" w:hAnsi="Times New Roman" w:cs="Times New Roman"/>
          <w:i/>
          <w:sz w:val="24"/>
        </w:rPr>
        <w:t>nquiry</w:t>
      </w:r>
      <w:r>
        <w:rPr>
          <w:rFonts w:ascii="Times New Roman" w:hAnsi="Times New Roman" w:cs="Times New Roman"/>
          <w:sz w:val="24"/>
        </w:rPr>
        <w:t>, diharapkan dapat meningkatkan keberhasilan belajar peserta didik pada kelas XC MAN Binamu Jeneponto yang</w:t>
      </w:r>
      <w:r w:rsidR="00432E31">
        <w:rPr>
          <w:rFonts w:ascii="Times New Roman" w:hAnsi="Times New Roman" w:cs="Times New Roman"/>
          <w:sz w:val="24"/>
        </w:rPr>
        <w:t xml:space="preserve">  b</w:t>
      </w:r>
      <w:r>
        <w:rPr>
          <w:rFonts w:ascii="Times New Roman" w:hAnsi="Times New Roman" w:cs="Times New Roman"/>
          <w:sz w:val="24"/>
        </w:rPr>
        <w:t xml:space="preserve">erwujud perubahan tingkah laku, perubahan keterampilan, kebiasaan, sikap, pengetahuan, pemahaman, dan apresiasi. Strategi pembelajaran </w:t>
      </w:r>
      <w:r w:rsidRPr="00DC3DAD">
        <w:rPr>
          <w:rFonts w:ascii="Times New Roman" w:hAnsi="Times New Roman" w:cs="Times New Roman"/>
          <w:i/>
          <w:sz w:val="24"/>
        </w:rPr>
        <w:t>Dis</w:t>
      </w:r>
      <w:r w:rsidRPr="004276C4">
        <w:rPr>
          <w:rFonts w:ascii="Times New Roman" w:hAnsi="Times New Roman" w:cs="Times New Roman"/>
          <w:i/>
          <w:sz w:val="24"/>
        </w:rPr>
        <w:t>covery-</w:t>
      </w:r>
      <w:r>
        <w:rPr>
          <w:rFonts w:ascii="Times New Roman" w:hAnsi="Times New Roman" w:cs="Times New Roman"/>
          <w:i/>
          <w:sz w:val="24"/>
        </w:rPr>
        <w:t>I</w:t>
      </w:r>
      <w:r w:rsidRPr="004276C4">
        <w:rPr>
          <w:rFonts w:ascii="Times New Roman" w:hAnsi="Times New Roman" w:cs="Times New Roman"/>
          <w:i/>
          <w:sz w:val="24"/>
        </w:rPr>
        <w:t>nquiry</w:t>
      </w:r>
      <w:r>
        <w:rPr>
          <w:rFonts w:ascii="Times New Roman" w:hAnsi="Times New Roman" w:cs="Times New Roman"/>
          <w:i/>
          <w:sz w:val="24"/>
        </w:rPr>
        <w:t xml:space="preserve"> </w:t>
      </w:r>
      <w:r>
        <w:rPr>
          <w:rFonts w:ascii="Times New Roman" w:hAnsi="Times New Roman" w:cs="Times New Roman"/>
          <w:sz w:val="24"/>
        </w:rPr>
        <w:t>dapat membuat peserta didik lebih mampu menggali dirinya untuk berpendapat, menemukan masalah-masalah yang berkaitan dengan materi pelajaran, sehingga peserta didik dapat terlibat aktif dalam proses pembelajaran. Kegiatan ini menjadi komponen penting dalam proses pembelajaran biologi karena  menjadi wahana pengembangan aspek kognitif, afektif, dan psikomotorik peserta didik.</w:t>
      </w:r>
    </w:p>
    <w:p w:rsidR="0073639B" w:rsidRDefault="00AC7172" w:rsidP="001C13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lastRenderedPageBreak/>
        <w:t xml:space="preserve">Data hasil ulangan semester I untuk kelas X yang terdiri dari delapan rombongan belajar menunjukkan bahwa kelas XC dari 32 orang peserta didik yang ikut ujian semester ganjil terdapat 25 orang peserta didik yang remedial karena nilainya tidak mencapai kriteria ketuntasan belajar minimal (KKM) ≥ 75 yang ditetapkan mata pelajaran Biologi di MAN Binamu Jeneponto. Hal tersebut menjadi indikasi belum optimalnya penguasaan konsep biologi dalam pembelajaran. Berdasarkan hasil ulangan peserta didik tersebut, diketahui bahwa penguasaan konsep biologi penting sehingga guru perlu melaksanakan pembelajaran yang dapat meningkatkan penguasaan konsep biologi peserta didik. Untuk itulah guru perlu mempelajari dan mempertimbangkan strategi mengajar yang tepat dan sesuai dengan tingkat perkembangan peserta didik dan tujuan pembelajaran itu sendiri.  </w:t>
      </w:r>
      <w:r>
        <w:rPr>
          <w:rFonts w:ascii="Times New Roman" w:hAnsi="Times New Roman" w:cs="Times New Roman"/>
          <w:sz w:val="24"/>
        </w:rPr>
        <w:tab/>
        <w:t xml:space="preserve">Mempertimbangkan hal tersebut di atas, penulis termotivasi untuk melakukan </w:t>
      </w:r>
      <w:r w:rsidRPr="00610212">
        <w:rPr>
          <w:rFonts w:ascii="Times New Roman" w:hAnsi="Times New Roman" w:cs="Times New Roman"/>
          <w:sz w:val="24"/>
          <w:szCs w:val="24"/>
        </w:rPr>
        <w:t xml:space="preserve">penelitian dengan mengangkat permasalahan “Peningkatan Motivasi, Aktivitas, dan Hasil Belajar Peserta didik Melalui Penerapan Strategi Pembelajaran </w:t>
      </w:r>
      <w:r w:rsidRPr="00610212">
        <w:rPr>
          <w:rFonts w:ascii="Times New Roman" w:hAnsi="Times New Roman" w:cs="Times New Roman"/>
          <w:i/>
          <w:sz w:val="24"/>
          <w:szCs w:val="24"/>
        </w:rPr>
        <w:t>Discovery-Inquiry</w:t>
      </w:r>
      <w:r w:rsidRPr="00610212">
        <w:rPr>
          <w:rFonts w:ascii="Times New Roman" w:hAnsi="Times New Roman" w:cs="Times New Roman"/>
          <w:sz w:val="24"/>
          <w:szCs w:val="24"/>
        </w:rPr>
        <w:t xml:space="preserve">  di Kelas X MAN Binamu Jeneponto (Konsep Ekosistem)”. </w:t>
      </w:r>
      <w:r>
        <w:rPr>
          <w:rFonts w:ascii="Times New Roman" w:hAnsi="Times New Roman" w:cs="Times New Roman"/>
          <w:sz w:val="24"/>
          <w:szCs w:val="24"/>
        </w:rPr>
        <w:t>Secara umum, tujuan yang ingin dicapai dalam p</w:t>
      </w:r>
      <w:r w:rsidRPr="00610212">
        <w:rPr>
          <w:rFonts w:ascii="Times New Roman" w:hAnsi="Times New Roman" w:cs="Times New Roman"/>
          <w:sz w:val="24"/>
          <w:szCs w:val="24"/>
        </w:rPr>
        <w:t xml:space="preserve">enelitian ini </w:t>
      </w:r>
      <w:r>
        <w:rPr>
          <w:rFonts w:ascii="Times New Roman" w:hAnsi="Times New Roman" w:cs="Times New Roman"/>
          <w:sz w:val="24"/>
          <w:szCs w:val="24"/>
        </w:rPr>
        <w:t xml:space="preserve">adalah bagaimana guru dapat mengetahui aktivitas belajar dan hasil belajar peserta didik, menganalisa kesulitan-kesulitan belajar yang dialami peserta didik, memberikan respon sebagai </w:t>
      </w:r>
    </w:p>
    <w:p w:rsidR="00AC7172" w:rsidRDefault="000105A4" w:rsidP="001C134F">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P</w:t>
      </w:r>
      <w:bookmarkStart w:id="0" w:name="_GoBack"/>
      <w:bookmarkEnd w:id="0"/>
      <w:r w:rsidR="00AC7172">
        <w:rPr>
          <w:rFonts w:ascii="Times New Roman" w:hAnsi="Times New Roman" w:cs="Times New Roman"/>
          <w:sz w:val="24"/>
          <w:szCs w:val="24"/>
        </w:rPr>
        <w:t xml:space="preserve">erbaikan proses pembelajaran serta dapat memotivasi </w:t>
      </w:r>
      <w:r w:rsidR="00AC7172">
        <w:rPr>
          <w:rFonts w:ascii="Times New Roman" w:hAnsi="Times New Roman" w:cs="Times New Roman"/>
          <w:sz w:val="24"/>
          <w:szCs w:val="24"/>
        </w:rPr>
        <w:lastRenderedPageBreak/>
        <w:t xml:space="preserve">peserta didik untuk lebih giat belajar. </w:t>
      </w:r>
      <w:r w:rsidR="00AC7172" w:rsidRPr="00610212">
        <w:rPr>
          <w:rFonts w:ascii="Times New Roman" w:hAnsi="Times New Roman" w:cs="Times New Roman"/>
          <w:sz w:val="24"/>
          <w:szCs w:val="24"/>
        </w:rPr>
        <w:t xml:space="preserve">Hal ini didasarkan pada hasil penelitian yang dilakukan oleh Jaya, </w:t>
      </w:r>
      <w:r w:rsidR="00AC7172" w:rsidRPr="00871AD3">
        <w:rPr>
          <w:rFonts w:ascii="Times New Roman" w:hAnsi="Times New Roman" w:cs="Times New Roman"/>
          <w:i/>
          <w:sz w:val="24"/>
          <w:szCs w:val="24"/>
        </w:rPr>
        <w:t>et al.</w:t>
      </w:r>
      <w:r w:rsidR="00AC7172" w:rsidRPr="00610212">
        <w:rPr>
          <w:rFonts w:ascii="Times New Roman" w:hAnsi="Times New Roman" w:cs="Times New Roman"/>
          <w:sz w:val="24"/>
          <w:szCs w:val="24"/>
        </w:rPr>
        <w:t xml:space="preserve"> (2013), bahwa penerapan metode </w:t>
      </w:r>
      <w:r w:rsidR="00AC7172" w:rsidRPr="00610212">
        <w:rPr>
          <w:rFonts w:ascii="Times New Roman" w:hAnsi="Times New Roman" w:cs="Times New Roman"/>
          <w:i/>
          <w:sz w:val="24"/>
          <w:szCs w:val="24"/>
        </w:rPr>
        <w:t>Discovery-Inquiry</w:t>
      </w:r>
      <w:r w:rsidR="00AC7172" w:rsidRPr="00610212">
        <w:rPr>
          <w:rFonts w:ascii="Times New Roman" w:hAnsi="Times New Roman" w:cs="Times New Roman"/>
          <w:sz w:val="24"/>
          <w:szCs w:val="24"/>
        </w:rPr>
        <w:t xml:space="preserve"> dapat meningkatkan hasil belajar biologi peserta didik dibandingkan dengan penerapan metode ceramah bervariasi. Penerapan strategi pembelajaran </w:t>
      </w:r>
      <w:r w:rsidR="00AC7172" w:rsidRPr="00610212">
        <w:rPr>
          <w:rFonts w:ascii="Times New Roman" w:hAnsi="Times New Roman" w:cs="Times New Roman"/>
          <w:i/>
          <w:sz w:val="24"/>
          <w:szCs w:val="24"/>
        </w:rPr>
        <w:t>Discovery-</w:t>
      </w:r>
      <w:r w:rsidR="00AC7172">
        <w:rPr>
          <w:rFonts w:ascii="Times New Roman" w:hAnsi="Times New Roman" w:cs="Times New Roman"/>
          <w:i/>
          <w:sz w:val="24"/>
          <w:szCs w:val="24"/>
        </w:rPr>
        <w:t>I</w:t>
      </w:r>
      <w:r w:rsidR="00AC7172" w:rsidRPr="00610212">
        <w:rPr>
          <w:rFonts w:ascii="Times New Roman" w:hAnsi="Times New Roman" w:cs="Times New Roman"/>
          <w:i/>
          <w:sz w:val="24"/>
          <w:szCs w:val="24"/>
        </w:rPr>
        <w:t>nquiry</w:t>
      </w:r>
      <w:r w:rsidR="00AC7172" w:rsidRPr="00610212">
        <w:rPr>
          <w:rFonts w:ascii="Times New Roman" w:hAnsi="Times New Roman" w:cs="Times New Roman"/>
          <w:sz w:val="24"/>
          <w:szCs w:val="24"/>
        </w:rPr>
        <w:t xml:space="preserve"> ini menekankan agar peserta didik aktif membangun kemampuan pengetahuan mereka sendiri melalui </w:t>
      </w:r>
      <w:r w:rsidR="00AC7172">
        <w:rPr>
          <w:rFonts w:ascii="Times New Roman" w:hAnsi="Times New Roman" w:cs="Times New Roman"/>
          <w:sz w:val="24"/>
          <w:szCs w:val="24"/>
        </w:rPr>
        <w:t xml:space="preserve">kegiatan melibatkan diri, </w:t>
      </w:r>
      <w:r w:rsidR="00AC7172" w:rsidRPr="00610212">
        <w:rPr>
          <w:rFonts w:ascii="Times New Roman" w:hAnsi="Times New Roman" w:cs="Times New Roman"/>
          <w:sz w:val="24"/>
          <w:szCs w:val="24"/>
        </w:rPr>
        <w:t xml:space="preserve">eksplorasi, </w:t>
      </w:r>
      <w:r w:rsidR="00AC7172">
        <w:rPr>
          <w:rFonts w:ascii="Times New Roman" w:hAnsi="Times New Roman" w:cs="Times New Roman"/>
          <w:sz w:val="24"/>
          <w:szCs w:val="24"/>
        </w:rPr>
        <w:t xml:space="preserve">menjelaskan, elaborasi, </w:t>
      </w:r>
      <w:r w:rsidR="00AC7172" w:rsidRPr="00610212">
        <w:rPr>
          <w:rFonts w:ascii="Times New Roman" w:hAnsi="Times New Roman" w:cs="Times New Roman"/>
          <w:sz w:val="24"/>
          <w:szCs w:val="24"/>
        </w:rPr>
        <w:t xml:space="preserve">eksperimen, </w:t>
      </w:r>
      <w:r w:rsidR="00AC7172">
        <w:rPr>
          <w:rFonts w:ascii="Times New Roman" w:hAnsi="Times New Roman" w:cs="Times New Roman"/>
          <w:sz w:val="24"/>
          <w:szCs w:val="24"/>
        </w:rPr>
        <w:t xml:space="preserve">evaluasi, </w:t>
      </w:r>
      <w:r w:rsidR="00AC7172" w:rsidRPr="00610212">
        <w:rPr>
          <w:rFonts w:ascii="Times New Roman" w:hAnsi="Times New Roman" w:cs="Times New Roman"/>
          <w:sz w:val="24"/>
          <w:szCs w:val="24"/>
        </w:rPr>
        <w:t>dan refleksi sehingga pengetahuan yang mereka dapatkan lebih bermakna.</w:t>
      </w:r>
    </w:p>
    <w:p w:rsidR="009F6C9D" w:rsidRPr="001E7A2C" w:rsidRDefault="009F6C9D" w:rsidP="001C134F">
      <w:pPr>
        <w:pStyle w:val="ListParagraph"/>
        <w:numPr>
          <w:ilvl w:val="0"/>
          <w:numId w:val="8"/>
        </w:numPr>
        <w:spacing w:after="0" w:line="240" w:lineRule="auto"/>
        <w:ind w:left="426" w:hanging="426"/>
        <w:rPr>
          <w:rFonts w:ascii="Times New Roman" w:hAnsi="Times New Roman" w:cs="Times New Roman"/>
          <w:b/>
          <w:sz w:val="24"/>
        </w:rPr>
      </w:pPr>
      <w:r w:rsidRPr="001E7A2C">
        <w:rPr>
          <w:rFonts w:ascii="Times New Roman" w:hAnsi="Times New Roman" w:cs="Times New Roman"/>
          <w:b/>
          <w:sz w:val="24"/>
        </w:rPr>
        <w:t>Metode Penelitian</w:t>
      </w:r>
    </w:p>
    <w:p w:rsidR="00C26AB4" w:rsidRDefault="00AC7172" w:rsidP="001C134F">
      <w:pPr>
        <w:spacing w:after="0" w:line="240" w:lineRule="auto"/>
        <w:ind w:firstLine="709"/>
        <w:jc w:val="both"/>
        <w:rPr>
          <w:rFonts w:ascii="Times New Roman" w:hAnsi="Times New Roman" w:cs="Times New Roman"/>
          <w:sz w:val="24"/>
        </w:rPr>
      </w:pPr>
      <w:r>
        <w:rPr>
          <w:rFonts w:ascii="Times New Roman" w:hAnsi="Times New Roman" w:cs="Times New Roman"/>
          <w:sz w:val="24"/>
        </w:rPr>
        <w:t>Penelitian ini adalah penelitian tindakan kelas (</w:t>
      </w:r>
      <w:r w:rsidRPr="00A71CAA">
        <w:rPr>
          <w:rFonts w:ascii="Times New Roman" w:hAnsi="Times New Roman" w:cs="Times New Roman"/>
          <w:i/>
          <w:sz w:val="24"/>
        </w:rPr>
        <w:t>Classroom action research</w:t>
      </w:r>
      <w:r>
        <w:rPr>
          <w:rFonts w:ascii="Times New Roman" w:hAnsi="Times New Roman" w:cs="Times New Roman"/>
          <w:sz w:val="24"/>
        </w:rPr>
        <w:t>) dengan melibatkan subjek kelas XC yang berjumlah 32 orang. Penelitian ini dilakukan pada semester genap tahun pelajaran 2014/2015. Fokus penelitian ini adalah motivasi</w:t>
      </w:r>
      <w:r w:rsidR="001E7A2C">
        <w:rPr>
          <w:rFonts w:ascii="Times New Roman" w:hAnsi="Times New Roman" w:cs="Times New Roman"/>
          <w:sz w:val="24"/>
        </w:rPr>
        <w:t xml:space="preserve"> belajar</w:t>
      </w:r>
      <w:r>
        <w:rPr>
          <w:rFonts w:ascii="Times New Roman" w:hAnsi="Times New Roman" w:cs="Times New Roman"/>
          <w:sz w:val="24"/>
        </w:rPr>
        <w:t>, aktivitas belajar, d</w:t>
      </w:r>
      <w:r w:rsidR="00C26AB4">
        <w:rPr>
          <w:rFonts w:ascii="Times New Roman" w:hAnsi="Times New Roman" w:cs="Times New Roman"/>
          <w:sz w:val="24"/>
        </w:rPr>
        <w:t xml:space="preserve">an hasil belajar peserta didik melalui penerapan strategi pembelajaran </w:t>
      </w:r>
      <w:r w:rsidR="00C26AB4" w:rsidRPr="00C26AB4">
        <w:rPr>
          <w:rFonts w:ascii="Times New Roman" w:hAnsi="Times New Roman" w:cs="Times New Roman"/>
          <w:i/>
          <w:sz w:val="24"/>
        </w:rPr>
        <w:t>Discovery-Inquiry</w:t>
      </w:r>
      <w:r w:rsidR="00C26AB4">
        <w:rPr>
          <w:rFonts w:ascii="Times New Roman" w:hAnsi="Times New Roman" w:cs="Times New Roman"/>
          <w:sz w:val="24"/>
        </w:rPr>
        <w:t xml:space="preserve">. </w:t>
      </w:r>
    </w:p>
    <w:p w:rsidR="009F6C9D" w:rsidRDefault="00C26AB4" w:rsidP="001C134F">
      <w:pPr>
        <w:spacing w:after="0" w:line="240" w:lineRule="auto"/>
        <w:ind w:firstLine="709"/>
        <w:jc w:val="both"/>
        <w:rPr>
          <w:rFonts w:ascii="Times New Roman" w:hAnsi="Times New Roman" w:cs="Times New Roman"/>
          <w:sz w:val="24"/>
        </w:rPr>
      </w:pPr>
      <w:r>
        <w:rPr>
          <w:rFonts w:ascii="Times New Roman" w:hAnsi="Times New Roman" w:cs="Times New Roman"/>
          <w:sz w:val="24"/>
        </w:rPr>
        <w:t>Data motivasi belajar, aktivitas belajar, dan hasil belajar peserta didik diperoleh melalui lembar observasi aktivitas belajar setiap pembelajaran biologi, pemberian  angket motivasi, dan tes hasil belajar yang dilaksanakan pada setiap akhir siklus.</w:t>
      </w:r>
      <w:r w:rsidR="00AC7172">
        <w:rPr>
          <w:rFonts w:ascii="Times New Roman" w:hAnsi="Times New Roman" w:cs="Times New Roman"/>
          <w:sz w:val="24"/>
        </w:rPr>
        <w:t xml:space="preserve"> </w:t>
      </w:r>
    </w:p>
    <w:p w:rsidR="001E7A2C" w:rsidRPr="00EC3C31" w:rsidRDefault="001E7A2C" w:rsidP="001C134F">
      <w:pPr>
        <w:pStyle w:val="ListParagraph"/>
        <w:numPr>
          <w:ilvl w:val="0"/>
          <w:numId w:val="8"/>
        </w:numPr>
        <w:spacing w:after="0" w:line="240" w:lineRule="auto"/>
        <w:ind w:left="426" w:hanging="426"/>
        <w:jc w:val="both"/>
        <w:rPr>
          <w:rFonts w:ascii="Times New Roman" w:hAnsi="Times New Roman" w:cs="Times New Roman"/>
          <w:b/>
          <w:sz w:val="24"/>
        </w:rPr>
      </w:pPr>
      <w:r w:rsidRPr="00EC3C31">
        <w:rPr>
          <w:rFonts w:ascii="Times New Roman" w:hAnsi="Times New Roman" w:cs="Times New Roman"/>
          <w:b/>
          <w:sz w:val="24"/>
        </w:rPr>
        <w:t>HASIL PENELITIAN</w:t>
      </w:r>
    </w:p>
    <w:p w:rsidR="007C3A80" w:rsidRDefault="007C3A80" w:rsidP="009E5133">
      <w:pPr>
        <w:pStyle w:val="ListParagraph"/>
        <w:tabs>
          <w:tab w:val="left" w:pos="4905"/>
        </w:tabs>
        <w:spacing w:after="0" w:line="240" w:lineRule="auto"/>
        <w:ind w:left="0" w:firstLine="709"/>
        <w:rPr>
          <w:rFonts w:ascii="Times New Roman" w:hAnsi="Times New Roman" w:cs="Times New Roman"/>
          <w:sz w:val="24"/>
        </w:rPr>
      </w:pPr>
      <w:r w:rsidRPr="007C3A80">
        <w:rPr>
          <w:rFonts w:ascii="Times New Roman" w:hAnsi="Times New Roman" w:cs="Times New Roman"/>
          <w:sz w:val="24"/>
        </w:rPr>
        <w:t>Rekapitulasi data penelitian dapat dilihat pada tabel berikut.</w:t>
      </w:r>
    </w:p>
    <w:p w:rsidR="009E5133" w:rsidRDefault="009E5133" w:rsidP="009E5133">
      <w:pPr>
        <w:pStyle w:val="ListParagraph"/>
        <w:tabs>
          <w:tab w:val="left" w:pos="4905"/>
        </w:tabs>
        <w:spacing w:after="0" w:line="240" w:lineRule="auto"/>
        <w:ind w:left="0" w:firstLine="709"/>
        <w:rPr>
          <w:rFonts w:ascii="Times New Roman" w:hAnsi="Times New Roman" w:cs="Times New Roman"/>
          <w:sz w:val="24"/>
        </w:rPr>
      </w:pPr>
    </w:p>
    <w:p w:rsidR="009E5133" w:rsidRDefault="009E5133" w:rsidP="009E5133">
      <w:pPr>
        <w:pStyle w:val="ListParagraph"/>
        <w:tabs>
          <w:tab w:val="left" w:pos="4905"/>
        </w:tabs>
        <w:spacing w:after="0" w:line="240" w:lineRule="auto"/>
        <w:ind w:left="0" w:firstLine="709"/>
        <w:rPr>
          <w:rFonts w:ascii="Times New Roman" w:hAnsi="Times New Roman" w:cs="Times New Roman"/>
          <w:sz w:val="24"/>
        </w:rPr>
      </w:pPr>
    </w:p>
    <w:p w:rsidR="009E5133" w:rsidRPr="009E5133" w:rsidRDefault="009E5133" w:rsidP="009E5133">
      <w:pPr>
        <w:pStyle w:val="ListParagraph"/>
        <w:tabs>
          <w:tab w:val="left" w:pos="4905"/>
        </w:tabs>
        <w:spacing w:after="0" w:line="240" w:lineRule="auto"/>
        <w:ind w:left="0" w:firstLine="709"/>
        <w:rPr>
          <w:rFonts w:ascii="Times New Roman" w:hAnsi="Times New Roman" w:cs="Times New Roman"/>
          <w:sz w:val="24"/>
        </w:rPr>
      </w:pPr>
    </w:p>
    <w:p w:rsidR="0073639B" w:rsidRDefault="0073639B" w:rsidP="001C134F">
      <w:pPr>
        <w:tabs>
          <w:tab w:val="left" w:pos="0"/>
        </w:tabs>
        <w:spacing w:after="0" w:line="240" w:lineRule="auto"/>
        <w:jc w:val="both"/>
        <w:rPr>
          <w:rFonts w:ascii="Times New Roman" w:hAnsi="Times New Roman" w:cs="Times New Roman"/>
          <w:sz w:val="24"/>
        </w:rPr>
      </w:pPr>
      <w:bookmarkStart w:id="1" w:name="OLE_LINK9"/>
      <w:bookmarkStart w:id="2" w:name="OLE_LINK10"/>
      <w:r w:rsidRPr="0073639B">
        <w:rPr>
          <w:rFonts w:ascii="Times New Roman" w:hAnsi="Times New Roman" w:cs="Times New Roman"/>
          <w:sz w:val="24"/>
        </w:rPr>
        <w:lastRenderedPageBreak/>
        <w:t>Tabel 1</w:t>
      </w:r>
      <w:r>
        <w:rPr>
          <w:rFonts w:ascii="Times New Roman" w:hAnsi="Times New Roman" w:cs="Times New Roman"/>
          <w:sz w:val="24"/>
        </w:rPr>
        <w:t>.</w:t>
      </w:r>
      <w:r w:rsidRPr="0073639B">
        <w:rPr>
          <w:rFonts w:ascii="Times New Roman" w:hAnsi="Times New Roman" w:cs="Times New Roman"/>
          <w:sz w:val="24"/>
        </w:rPr>
        <w:t xml:space="preserve"> Hasil Analisis Angket Motivasi Belajar Peserta Didik</w:t>
      </w:r>
      <w:r>
        <w:rPr>
          <w:rFonts w:ascii="Times New Roman" w:hAnsi="Times New Roman" w:cs="Times New Roman"/>
          <w:sz w:val="24"/>
        </w:rPr>
        <w:t xml:space="preserve"> </w:t>
      </w:r>
      <w:r w:rsidR="00B62690">
        <w:rPr>
          <w:rFonts w:ascii="Times New Roman" w:hAnsi="Times New Roman" w:cs="Times New Roman"/>
          <w:sz w:val="24"/>
        </w:rPr>
        <w:t>pada Siklus I dan Siklus II</w:t>
      </w:r>
    </w:p>
    <w:tbl>
      <w:tblPr>
        <w:tblStyle w:val="TableGrid"/>
        <w:tblpPr w:leftFromText="180" w:rightFromText="180" w:vertAnchor="text" w:horzAnchor="page" w:tblpX="6491" w:tblpY="117"/>
        <w:tblW w:w="4928" w:type="dxa"/>
        <w:tblLayout w:type="fixed"/>
        <w:tblLook w:val="04A0" w:firstRow="1" w:lastRow="0" w:firstColumn="1" w:lastColumn="0" w:noHBand="0" w:noVBand="1"/>
      </w:tblPr>
      <w:tblGrid>
        <w:gridCol w:w="959"/>
        <w:gridCol w:w="1276"/>
        <w:gridCol w:w="567"/>
        <w:gridCol w:w="708"/>
        <w:gridCol w:w="567"/>
        <w:gridCol w:w="851"/>
      </w:tblGrid>
      <w:tr w:rsidR="00811192" w:rsidTr="00811192">
        <w:trPr>
          <w:trHeight w:val="327"/>
        </w:trPr>
        <w:tc>
          <w:tcPr>
            <w:tcW w:w="959" w:type="dxa"/>
            <w:vMerge w:val="restart"/>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Interval Skor</w:t>
            </w:r>
          </w:p>
        </w:tc>
        <w:tc>
          <w:tcPr>
            <w:tcW w:w="1276" w:type="dxa"/>
            <w:vMerge w:val="restart"/>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Kategori</w:t>
            </w:r>
          </w:p>
        </w:tc>
        <w:tc>
          <w:tcPr>
            <w:tcW w:w="1275" w:type="dxa"/>
            <w:gridSpan w:val="2"/>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Siklus I</w:t>
            </w:r>
          </w:p>
        </w:tc>
        <w:tc>
          <w:tcPr>
            <w:tcW w:w="1418" w:type="dxa"/>
            <w:gridSpan w:val="2"/>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Siklus II</w:t>
            </w:r>
          </w:p>
        </w:tc>
      </w:tr>
      <w:tr w:rsidR="00811192" w:rsidTr="00811192">
        <w:trPr>
          <w:trHeight w:val="226"/>
        </w:trPr>
        <w:tc>
          <w:tcPr>
            <w:tcW w:w="959" w:type="dxa"/>
            <w:vMerge/>
            <w:vAlign w:val="center"/>
          </w:tcPr>
          <w:p w:rsidR="00811192" w:rsidRPr="00811192" w:rsidRDefault="00811192" w:rsidP="001C134F">
            <w:pPr>
              <w:tabs>
                <w:tab w:val="left" w:pos="1560"/>
              </w:tabs>
              <w:jc w:val="center"/>
              <w:rPr>
                <w:rFonts w:ascii="Times New Roman" w:hAnsi="Times New Roman" w:cs="Times New Roman"/>
                <w:b/>
                <w:sz w:val="18"/>
              </w:rPr>
            </w:pPr>
          </w:p>
        </w:tc>
        <w:tc>
          <w:tcPr>
            <w:tcW w:w="1276" w:type="dxa"/>
            <w:vMerge/>
            <w:vAlign w:val="center"/>
          </w:tcPr>
          <w:p w:rsidR="00811192" w:rsidRPr="00811192" w:rsidRDefault="00811192" w:rsidP="001C134F">
            <w:pPr>
              <w:tabs>
                <w:tab w:val="left" w:pos="1560"/>
              </w:tabs>
              <w:jc w:val="center"/>
              <w:rPr>
                <w:rFonts w:ascii="Times New Roman" w:hAnsi="Times New Roman" w:cs="Times New Roman"/>
                <w:b/>
                <w:sz w:val="18"/>
              </w:rPr>
            </w:pPr>
          </w:p>
        </w:tc>
        <w:tc>
          <w:tcPr>
            <w:tcW w:w="567" w:type="dxa"/>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Jumlah</w:t>
            </w:r>
          </w:p>
        </w:tc>
        <w:tc>
          <w:tcPr>
            <w:tcW w:w="708" w:type="dxa"/>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Persentase (%)</w:t>
            </w:r>
          </w:p>
        </w:tc>
        <w:tc>
          <w:tcPr>
            <w:tcW w:w="567" w:type="dxa"/>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Jumlah</w:t>
            </w:r>
          </w:p>
        </w:tc>
        <w:tc>
          <w:tcPr>
            <w:tcW w:w="851" w:type="dxa"/>
            <w:vAlign w:val="center"/>
          </w:tcPr>
          <w:p w:rsidR="00811192" w:rsidRPr="00811192" w:rsidRDefault="00811192" w:rsidP="001C134F">
            <w:pPr>
              <w:tabs>
                <w:tab w:val="left" w:pos="2160"/>
              </w:tabs>
              <w:jc w:val="center"/>
              <w:rPr>
                <w:rFonts w:ascii="Times New Roman" w:hAnsi="Times New Roman" w:cs="Times New Roman"/>
                <w:b/>
                <w:sz w:val="18"/>
              </w:rPr>
            </w:pPr>
            <w:r w:rsidRPr="00811192">
              <w:rPr>
                <w:rFonts w:ascii="Times New Roman" w:hAnsi="Times New Roman" w:cs="Times New Roman"/>
                <w:b/>
                <w:sz w:val="18"/>
              </w:rPr>
              <w:t>Persentase (%)</w:t>
            </w:r>
          </w:p>
        </w:tc>
      </w:tr>
      <w:tr w:rsidR="00811192" w:rsidTr="00811192">
        <w:trPr>
          <w:trHeight w:val="1383"/>
        </w:trPr>
        <w:tc>
          <w:tcPr>
            <w:tcW w:w="959" w:type="dxa"/>
          </w:tcPr>
          <w:p w:rsidR="00811192" w:rsidRPr="00877813" w:rsidRDefault="00811192" w:rsidP="001C134F">
            <w:pPr>
              <w:tabs>
                <w:tab w:val="left" w:pos="1560"/>
              </w:tabs>
              <w:jc w:val="center"/>
              <w:rPr>
                <w:rFonts w:ascii="Times New Roman" w:hAnsi="Times New Roman" w:cs="Times New Roman"/>
                <w:b/>
                <w:sz w:val="18"/>
              </w:rPr>
            </w:pPr>
            <w:r w:rsidRPr="00877813">
              <w:rPr>
                <w:rFonts w:ascii="Times New Roman" w:hAnsi="Times New Roman" w:cs="Times New Roman"/>
                <w:sz w:val="18"/>
              </w:rPr>
              <w:t>105 – 125</w:t>
            </w:r>
          </w:p>
          <w:p w:rsidR="00811192" w:rsidRPr="00877813" w:rsidRDefault="00811192" w:rsidP="001C134F">
            <w:pPr>
              <w:tabs>
                <w:tab w:val="left" w:pos="1560"/>
              </w:tabs>
              <w:jc w:val="center"/>
              <w:rPr>
                <w:rFonts w:ascii="Times New Roman" w:hAnsi="Times New Roman" w:cs="Times New Roman"/>
                <w:b/>
                <w:sz w:val="18"/>
              </w:rPr>
            </w:pPr>
            <w:r w:rsidRPr="00877813">
              <w:rPr>
                <w:rFonts w:ascii="Times New Roman" w:hAnsi="Times New Roman" w:cs="Times New Roman"/>
                <w:sz w:val="18"/>
              </w:rPr>
              <w:t>85 – 104</w:t>
            </w:r>
          </w:p>
          <w:p w:rsidR="00811192" w:rsidRPr="00877813" w:rsidRDefault="00811192" w:rsidP="001C134F">
            <w:pPr>
              <w:tabs>
                <w:tab w:val="left" w:pos="1560"/>
              </w:tabs>
              <w:jc w:val="center"/>
              <w:rPr>
                <w:rFonts w:ascii="Times New Roman" w:hAnsi="Times New Roman" w:cs="Times New Roman"/>
                <w:b/>
                <w:sz w:val="18"/>
              </w:rPr>
            </w:pPr>
            <w:r w:rsidRPr="00877813">
              <w:rPr>
                <w:rFonts w:ascii="Times New Roman" w:hAnsi="Times New Roman" w:cs="Times New Roman"/>
                <w:sz w:val="18"/>
              </w:rPr>
              <w:t>65 – 84</w:t>
            </w:r>
          </w:p>
          <w:p w:rsidR="00811192" w:rsidRPr="00877813" w:rsidRDefault="00811192" w:rsidP="001C134F">
            <w:pPr>
              <w:tabs>
                <w:tab w:val="left" w:pos="1560"/>
              </w:tabs>
              <w:jc w:val="center"/>
              <w:rPr>
                <w:rFonts w:ascii="Times New Roman" w:hAnsi="Times New Roman" w:cs="Times New Roman"/>
                <w:b/>
                <w:sz w:val="18"/>
              </w:rPr>
            </w:pPr>
            <w:r w:rsidRPr="00877813">
              <w:rPr>
                <w:rFonts w:ascii="Times New Roman" w:hAnsi="Times New Roman" w:cs="Times New Roman"/>
                <w:sz w:val="18"/>
              </w:rPr>
              <w:t>45 – 64</w:t>
            </w:r>
          </w:p>
          <w:p w:rsidR="00811192" w:rsidRPr="00877813" w:rsidRDefault="00811192" w:rsidP="001C134F">
            <w:pPr>
              <w:tabs>
                <w:tab w:val="left" w:pos="1560"/>
              </w:tabs>
              <w:jc w:val="center"/>
              <w:rPr>
                <w:rFonts w:ascii="Times New Roman" w:hAnsi="Times New Roman" w:cs="Times New Roman"/>
                <w:b/>
                <w:sz w:val="18"/>
              </w:rPr>
            </w:pPr>
            <w:r w:rsidRPr="00877813">
              <w:rPr>
                <w:rFonts w:ascii="Times New Roman" w:hAnsi="Times New Roman" w:cs="Times New Roman"/>
                <w:sz w:val="18"/>
              </w:rPr>
              <w:t xml:space="preserve">25 – 44   </w:t>
            </w:r>
          </w:p>
        </w:tc>
        <w:tc>
          <w:tcPr>
            <w:tcW w:w="1276" w:type="dxa"/>
          </w:tcPr>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Sangat Tinggi</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 xml:space="preserve">Tinggi </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 xml:space="preserve">Sedang </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 xml:space="preserve">Rendah </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Sangat Rendah</w:t>
            </w:r>
          </w:p>
        </w:tc>
        <w:tc>
          <w:tcPr>
            <w:tcW w:w="567" w:type="dxa"/>
          </w:tcPr>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3</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3</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5</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7</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8</w:t>
            </w:r>
          </w:p>
        </w:tc>
        <w:tc>
          <w:tcPr>
            <w:tcW w:w="708" w:type="dxa"/>
          </w:tcPr>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11,54</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11,54</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19,23</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26,92</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30,77</w:t>
            </w:r>
          </w:p>
        </w:tc>
        <w:tc>
          <w:tcPr>
            <w:tcW w:w="567" w:type="dxa"/>
          </w:tcPr>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6</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15</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3</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2</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w:t>
            </w:r>
          </w:p>
        </w:tc>
        <w:tc>
          <w:tcPr>
            <w:tcW w:w="851" w:type="dxa"/>
          </w:tcPr>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23,08</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57,69</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11,54</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7,69</w:t>
            </w:r>
          </w:p>
          <w:p w:rsidR="00811192" w:rsidRPr="00877813" w:rsidRDefault="00811192" w:rsidP="001C134F">
            <w:pPr>
              <w:tabs>
                <w:tab w:val="left" w:pos="1560"/>
              </w:tabs>
              <w:jc w:val="center"/>
              <w:rPr>
                <w:rFonts w:ascii="Times New Roman" w:hAnsi="Times New Roman" w:cs="Times New Roman"/>
                <w:sz w:val="18"/>
              </w:rPr>
            </w:pPr>
            <w:r w:rsidRPr="00877813">
              <w:rPr>
                <w:rFonts w:ascii="Times New Roman" w:hAnsi="Times New Roman" w:cs="Times New Roman"/>
                <w:sz w:val="18"/>
              </w:rPr>
              <w:t>-</w:t>
            </w:r>
          </w:p>
        </w:tc>
      </w:tr>
      <w:tr w:rsidR="00811192" w:rsidTr="00811192">
        <w:trPr>
          <w:trHeight w:val="250"/>
        </w:trPr>
        <w:tc>
          <w:tcPr>
            <w:tcW w:w="2235" w:type="dxa"/>
            <w:gridSpan w:val="2"/>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Jumlah</w:t>
            </w:r>
          </w:p>
        </w:tc>
        <w:tc>
          <w:tcPr>
            <w:tcW w:w="567" w:type="dxa"/>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26</w:t>
            </w:r>
          </w:p>
        </w:tc>
        <w:tc>
          <w:tcPr>
            <w:tcW w:w="708" w:type="dxa"/>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100</w:t>
            </w:r>
          </w:p>
        </w:tc>
        <w:tc>
          <w:tcPr>
            <w:tcW w:w="567" w:type="dxa"/>
            <w:vAlign w:val="center"/>
          </w:tcPr>
          <w:p w:rsidR="00811192" w:rsidRPr="00811192" w:rsidRDefault="00811192" w:rsidP="001C134F">
            <w:pPr>
              <w:tabs>
                <w:tab w:val="left" w:pos="78"/>
              </w:tabs>
              <w:jc w:val="center"/>
              <w:rPr>
                <w:rFonts w:ascii="Times New Roman" w:hAnsi="Times New Roman" w:cs="Times New Roman"/>
                <w:b/>
                <w:sz w:val="18"/>
              </w:rPr>
            </w:pPr>
            <w:r w:rsidRPr="00811192">
              <w:rPr>
                <w:rFonts w:ascii="Times New Roman" w:hAnsi="Times New Roman" w:cs="Times New Roman"/>
                <w:b/>
                <w:sz w:val="18"/>
              </w:rPr>
              <w:t>26</w:t>
            </w:r>
          </w:p>
        </w:tc>
        <w:tc>
          <w:tcPr>
            <w:tcW w:w="851" w:type="dxa"/>
            <w:vAlign w:val="center"/>
          </w:tcPr>
          <w:p w:rsidR="00811192" w:rsidRPr="00811192" w:rsidRDefault="00811192" w:rsidP="001C134F">
            <w:pPr>
              <w:tabs>
                <w:tab w:val="left" w:pos="78"/>
              </w:tabs>
              <w:jc w:val="center"/>
              <w:rPr>
                <w:rFonts w:ascii="Times New Roman" w:hAnsi="Times New Roman" w:cs="Times New Roman"/>
                <w:b/>
                <w:sz w:val="18"/>
              </w:rPr>
            </w:pPr>
            <w:r w:rsidRPr="00811192">
              <w:rPr>
                <w:rFonts w:ascii="Times New Roman" w:hAnsi="Times New Roman" w:cs="Times New Roman"/>
                <w:b/>
                <w:sz w:val="18"/>
              </w:rPr>
              <w:t>100</w:t>
            </w:r>
          </w:p>
        </w:tc>
      </w:tr>
      <w:tr w:rsidR="00811192" w:rsidTr="00811192">
        <w:trPr>
          <w:trHeight w:val="250"/>
        </w:trPr>
        <w:tc>
          <w:tcPr>
            <w:tcW w:w="2235" w:type="dxa"/>
            <w:gridSpan w:val="2"/>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Rata-rata</w:t>
            </w:r>
          </w:p>
        </w:tc>
        <w:tc>
          <w:tcPr>
            <w:tcW w:w="567" w:type="dxa"/>
            <w:vAlign w:val="center"/>
          </w:tcPr>
          <w:p w:rsidR="00811192" w:rsidRPr="00811192" w:rsidRDefault="00811192" w:rsidP="001C134F">
            <w:pPr>
              <w:tabs>
                <w:tab w:val="left" w:pos="1560"/>
              </w:tabs>
              <w:jc w:val="center"/>
              <w:rPr>
                <w:rFonts w:ascii="Times New Roman" w:hAnsi="Times New Roman" w:cs="Times New Roman"/>
                <w:b/>
                <w:sz w:val="18"/>
              </w:rPr>
            </w:pPr>
          </w:p>
        </w:tc>
        <w:tc>
          <w:tcPr>
            <w:tcW w:w="708" w:type="dxa"/>
            <w:vAlign w:val="center"/>
          </w:tcPr>
          <w:p w:rsidR="00811192" w:rsidRPr="00811192" w:rsidRDefault="00811192" w:rsidP="001C134F">
            <w:pPr>
              <w:tabs>
                <w:tab w:val="left" w:pos="1560"/>
              </w:tabs>
              <w:jc w:val="center"/>
              <w:rPr>
                <w:rFonts w:ascii="Times New Roman" w:hAnsi="Times New Roman" w:cs="Times New Roman"/>
                <w:b/>
                <w:sz w:val="18"/>
              </w:rPr>
            </w:pPr>
            <w:r w:rsidRPr="00811192">
              <w:rPr>
                <w:rFonts w:ascii="Times New Roman" w:hAnsi="Times New Roman" w:cs="Times New Roman"/>
                <w:b/>
                <w:sz w:val="18"/>
              </w:rPr>
              <w:t>62,92</w:t>
            </w:r>
          </w:p>
        </w:tc>
        <w:tc>
          <w:tcPr>
            <w:tcW w:w="567" w:type="dxa"/>
            <w:vAlign w:val="center"/>
          </w:tcPr>
          <w:p w:rsidR="00811192" w:rsidRPr="00811192" w:rsidRDefault="00811192" w:rsidP="001C134F">
            <w:pPr>
              <w:tabs>
                <w:tab w:val="left" w:pos="78"/>
              </w:tabs>
              <w:jc w:val="center"/>
              <w:rPr>
                <w:rFonts w:ascii="Times New Roman" w:hAnsi="Times New Roman" w:cs="Times New Roman"/>
                <w:b/>
                <w:sz w:val="18"/>
              </w:rPr>
            </w:pPr>
          </w:p>
        </w:tc>
        <w:tc>
          <w:tcPr>
            <w:tcW w:w="851" w:type="dxa"/>
            <w:vAlign w:val="center"/>
          </w:tcPr>
          <w:p w:rsidR="00811192" w:rsidRPr="00811192" w:rsidRDefault="00811192" w:rsidP="001C134F">
            <w:pPr>
              <w:tabs>
                <w:tab w:val="left" w:pos="78"/>
              </w:tabs>
              <w:jc w:val="center"/>
              <w:rPr>
                <w:rFonts w:ascii="Times New Roman" w:hAnsi="Times New Roman" w:cs="Times New Roman"/>
                <w:b/>
                <w:sz w:val="18"/>
              </w:rPr>
            </w:pPr>
            <w:r w:rsidRPr="00811192">
              <w:rPr>
                <w:rFonts w:ascii="Times New Roman" w:hAnsi="Times New Roman" w:cs="Times New Roman"/>
                <w:b/>
                <w:sz w:val="18"/>
              </w:rPr>
              <w:t>95,19</w:t>
            </w:r>
          </w:p>
        </w:tc>
      </w:tr>
    </w:tbl>
    <w:p w:rsidR="00DB1DDF" w:rsidRDefault="00533FA5" w:rsidP="001C134F">
      <w:pPr>
        <w:pStyle w:val="ListParagraph"/>
        <w:tabs>
          <w:tab w:val="left" w:pos="4905"/>
        </w:tabs>
        <w:spacing w:after="0" w:line="240" w:lineRule="auto"/>
        <w:ind w:left="0" w:firstLine="709"/>
        <w:jc w:val="both"/>
        <w:rPr>
          <w:rFonts w:ascii="Times New Roman" w:hAnsi="Times New Roman" w:cs="Times New Roman"/>
          <w:sz w:val="24"/>
        </w:rPr>
      </w:pPr>
      <w:bookmarkStart w:id="3" w:name="OLE_LINK13"/>
      <w:bookmarkStart w:id="4" w:name="OLE_LINK14"/>
      <w:bookmarkEnd w:id="1"/>
      <w:bookmarkEnd w:id="2"/>
      <w:r>
        <w:rPr>
          <w:rFonts w:ascii="Times New Roman" w:hAnsi="Times New Roman" w:cs="Times New Roman"/>
          <w:sz w:val="24"/>
        </w:rPr>
        <w:t xml:space="preserve">Hasil penelitian </w:t>
      </w:r>
      <w:r w:rsidR="00DB1DDF">
        <w:rPr>
          <w:rFonts w:ascii="Times New Roman" w:hAnsi="Times New Roman" w:cs="Times New Roman"/>
          <w:sz w:val="24"/>
        </w:rPr>
        <w:t xml:space="preserve">menunjukkan bahwa motivasi belajar peserta didik pada siklus I masih rendah yaitu 62,92% dan pada siklus II terjadi peningkatan menjadi 95,19%. </w:t>
      </w:r>
    </w:p>
    <w:p w:rsidR="00B62690" w:rsidRDefault="006573D4" w:rsidP="001C134F">
      <w:pPr>
        <w:pStyle w:val="ListParagraph"/>
        <w:tabs>
          <w:tab w:val="left" w:pos="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Tabel 2. </w:t>
      </w:r>
      <w:r w:rsidR="00F200F6">
        <w:rPr>
          <w:rFonts w:ascii="Times New Roman" w:hAnsi="Times New Roman" w:cs="Times New Roman"/>
          <w:sz w:val="24"/>
        </w:rPr>
        <w:t>Persentase Peserta Didik</w:t>
      </w:r>
      <w:r>
        <w:rPr>
          <w:rFonts w:ascii="Times New Roman" w:hAnsi="Times New Roman" w:cs="Times New Roman"/>
          <w:sz w:val="24"/>
        </w:rPr>
        <w:t xml:space="preserve"> </w:t>
      </w:r>
      <w:r w:rsidR="00B62690">
        <w:rPr>
          <w:rFonts w:ascii="Times New Roman" w:hAnsi="Times New Roman" w:cs="Times New Roman"/>
          <w:sz w:val="24"/>
        </w:rPr>
        <w:t>y</w:t>
      </w:r>
      <w:r w:rsidR="00F200F6">
        <w:rPr>
          <w:rFonts w:ascii="Times New Roman" w:hAnsi="Times New Roman" w:cs="Times New Roman"/>
          <w:sz w:val="24"/>
        </w:rPr>
        <w:t xml:space="preserve">ang Melakukan Aktivitas </w:t>
      </w:r>
      <w:bookmarkEnd w:id="3"/>
      <w:bookmarkEnd w:id="4"/>
      <w:r w:rsidR="00F200F6">
        <w:rPr>
          <w:rFonts w:ascii="Times New Roman" w:hAnsi="Times New Roman" w:cs="Times New Roman"/>
          <w:sz w:val="24"/>
        </w:rPr>
        <w:t xml:space="preserve">Belajar pada </w:t>
      </w:r>
      <w:r w:rsidR="00B62690">
        <w:rPr>
          <w:rFonts w:ascii="Times New Roman" w:hAnsi="Times New Roman" w:cs="Times New Roman"/>
          <w:sz w:val="24"/>
        </w:rPr>
        <w:t>siklus I</w:t>
      </w:r>
      <w:r w:rsidR="00F200F6">
        <w:rPr>
          <w:rFonts w:ascii="Times New Roman" w:hAnsi="Times New Roman" w:cs="Times New Roman"/>
          <w:sz w:val="24"/>
        </w:rPr>
        <w:t xml:space="preserve"> dan </w:t>
      </w:r>
      <w:r w:rsidR="00B62690">
        <w:rPr>
          <w:rFonts w:ascii="Times New Roman" w:hAnsi="Times New Roman" w:cs="Times New Roman"/>
          <w:sz w:val="24"/>
        </w:rPr>
        <w:t>Siklus</w:t>
      </w:r>
      <w:r w:rsidR="00F200F6">
        <w:rPr>
          <w:rFonts w:ascii="Times New Roman" w:hAnsi="Times New Roman" w:cs="Times New Roman"/>
          <w:sz w:val="24"/>
        </w:rPr>
        <w:t xml:space="preserve"> </w:t>
      </w:r>
      <w:r w:rsidR="00B62690">
        <w:rPr>
          <w:rFonts w:ascii="Times New Roman" w:hAnsi="Times New Roman" w:cs="Times New Roman"/>
          <w:sz w:val="24"/>
        </w:rPr>
        <w:t>II</w:t>
      </w:r>
    </w:p>
    <w:tbl>
      <w:tblPr>
        <w:tblStyle w:val="TableGrid"/>
        <w:tblW w:w="4928" w:type="dxa"/>
        <w:tblLayout w:type="fixed"/>
        <w:tblLook w:val="04A0" w:firstRow="1" w:lastRow="0" w:firstColumn="1" w:lastColumn="0" w:noHBand="0" w:noVBand="1"/>
      </w:tblPr>
      <w:tblGrid>
        <w:gridCol w:w="570"/>
        <w:gridCol w:w="2657"/>
        <w:gridCol w:w="850"/>
        <w:gridCol w:w="851"/>
      </w:tblGrid>
      <w:tr w:rsidR="00B62690" w:rsidTr="005B1F24">
        <w:trPr>
          <w:trHeight w:val="238"/>
        </w:trPr>
        <w:tc>
          <w:tcPr>
            <w:tcW w:w="570" w:type="dxa"/>
            <w:vMerge w:val="restart"/>
            <w:vAlign w:val="center"/>
          </w:tcPr>
          <w:p w:rsidR="00B62690" w:rsidRPr="005B1F24" w:rsidRDefault="00B62690" w:rsidP="001C134F">
            <w:pPr>
              <w:pStyle w:val="ListParagraph"/>
              <w:tabs>
                <w:tab w:val="left" w:pos="284"/>
              </w:tabs>
              <w:ind w:left="0"/>
              <w:jc w:val="center"/>
              <w:rPr>
                <w:rFonts w:ascii="Times New Roman" w:hAnsi="Times New Roman" w:cs="Times New Roman"/>
                <w:b/>
                <w:sz w:val="18"/>
                <w:szCs w:val="18"/>
              </w:rPr>
            </w:pPr>
            <w:r w:rsidRPr="005B1F24">
              <w:rPr>
                <w:rFonts w:ascii="Times New Roman" w:hAnsi="Times New Roman" w:cs="Times New Roman"/>
                <w:b/>
                <w:sz w:val="18"/>
                <w:szCs w:val="18"/>
              </w:rPr>
              <w:t>No.</w:t>
            </w:r>
          </w:p>
        </w:tc>
        <w:tc>
          <w:tcPr>
            <w:tcW w:w="2657" w:type="dxa"/>
            <w:vMerge w:val="restart"/>
            <w:vAlign w:val="center"/>
          </w:tcPr>
          <w:p w:rsidR="00B62690" w:rsidRPr="005B1F24" w:rsidRDefault="00B62690" w:rsidP="001C134F">
            <w:pPr>
              <w:pStyle w:val="ListParagraph"/>
              <w:tabs>
                <w:tab w:val="left" w:pos="0"/>
              </w:tabs>
              <w:ind w:left="0"/>
              <w:jc w:val="center"/>
              <w:rPr>
                <w:rFonts w:ascii="Times New Roman" w:hAnsi="Times New Roman" w:cs="Times New Roman"/>
                <w:b/>
                <w:sz w:val="18"/>
                <w:szCs w:val="18"/>
              </w:rPr>
            </w:pPr>
            <w:r w:rsidRPr="005B1F24">
              <w:rPr>
                <w:rFonts w:ascii="Times New Roman" w:hAnsi="Times New Roman" w:cs="Times New Roman"/>
                <w:b/>
                <w:sz w:val="18"/>
                <w:szCs w:val="18"/>
              </w:rPr>
              <w:t>Aktivitas</w:t>
            </w:r>
          </w:p>
        </w:tc>
        <w:tc>
          <w:tcPr>
            <w:tcW w:w="1701" w:type="dxa"/>
            <w:gridSpan w:val="2"/>
            <w:vAlign w:val="center"/>
          </w:tcPr>
          <w:p w:rsidR="00B62690" w:rsidRPr="005B1F24" w:rsidRDefault="00B62690" w:rsidP="001C134F">
            <w:pPr>
              <w:pStyle w:val="ListParagraph"/>
              <w:tabs>
                <w:tab w:val="left" w:pos="0"/>
              </w:tabs>
              <w:ind w:left="0"/>
              <w:jc w:val="center"/>
              <w:rPr>
                <w:rFonts w:ascii="Times New Roman" w:hAnsi="Times New Roman" w:cs="Times New Roman"/>
                <w:b/>
                <w:sz w:val="18"/>
                <w:szCs w:val="18"/>
              </w:rPr>
            </w:pPr>
            <w:r w:rsidRPr="005B1F24">
              <w:rPr>
                <w:rFonts w:ascii="Times New Roman" w:hAnsi="Times New Roman" w:cs="Times New Roman"/>
                <w:b/>
                <w:sz w:val="18"/>
                <w:szCs w:val="18"/>
              </w:rPr>
              <w:t>Rerata (%)</w:t>
            </w:r>
          </w:p>
        </w:tc>
      </w:tr>
      <w:tr w:rsidR="00B62690" w:rsidTr="005B1F24">
        <w:trPr>
          <w:trHeight w:val="376"/>
        </w:trPr>
        <w:tc>
          <w:tcPr>
            <w:tcW w:w="570" w:type="dxa"/>
            <w:vMerge/>
            <w:vAlign w:val="center"/>
          </w:tcPr>
          <w:p w:rsidR="00B62690" w:rsidRPr="005B1F24" w:rsidRDefault="00B62690" w:rsidP="001C134F">
            <w:pPr>
              <w:pStyle w:val="ListParagraph"/>
              <w:tabs>
                <w:tab w:val="left" w:pos="284"/>
              </w:tabs>
              <w:ind w:left="0"/>
              <w:jc w:val="center"/>
              <w:rPr>
                <w:rFonts w:ascii="Times New Roman" w:hAnsi="Times New Roman" w:cs="Times New Roman"/>
                <w:b/>
                <w:sz w:val="18"/>
                <w:szCs w:val="18"/>
              </w:rPr>
            </w:pPr>
          </w:p>
        </w:tc>
        <w:tc>
          <w:tcPr>
            <w:tcW w:w="2657" w:type="dxa"/>
            <w:vMerge/>
            <w:vAlign w:val="center"/>
          </w:tcPr>
          <w:p w:rsidR="00B62690" w:rsidRPr="005B1F24" w:rsidRDefault="00B62690" w:rsidP="001C134F">
            <w:pPr>
              <w:pStyle w:val="ListParagraph"/>
              <w:tabs>
                <w:tab w:val="left" w:pos="0"/>
              </w:tabs>
              <w:ind w:left="0"/>
              <w:jc w:val="center"/>
              <w:rPr>
                <w:rFonts w:ascii="Times New Roman" w:hAnsi="Times New Roman" w:cs="Times New Roman"/>
                <w:b/>
                <w:sz w:val="18"/>
                <w:szCs w:val="18"/>
              </w:rPr>
            </w:pPr>
          </w:p>
        </w:tc>
        <w:tc>
          <w:tcPr>
            <w:tcW w:w="850" w:type="dxa"/>
            <w:vAlign w:val="center"/>
          </w:tcPr>
          <w:p w:rsidR="00B62690" w:rsidRPr="005B1F24" w:rsidRDefault="00B62690" w:rsidP="001C134F">
            <w:pPr>
              <w:pStyle w:val="ListParagraph"/>
              <w:tabs>
                <w:tab w:val="left" w:pos="0"/>
              </w:tabs>
              <w:ind w:left="0"/>
              <w:jc w:val="center"/>
              <w:rPr>
                <w:rFonts w:ascii="Times New Roman" w:hAnsi="Times New Roman" w:cs="Times New Roman"/>
                <w:b/>
                <w:sz w:val="18"/>
                <w:szCs w:val="18"/>
              </w:rPr>
            </w:pPr>
            <w:r w:rsidRPr="005B1F24">
              <w:rPr>
                <w:rFonts w:ascii="Times New Roman" w:hAnsi="Times New Roman" w:cs="Times New Roman"/>
                <w:b/>
                <w:sz w:val="18"/>
                <w:szCs w:val="18"/>
              </w:rPr>
              <w:t>Siklus I</w:t>
            </w:r>
          </w:p>
        </w:tc>
        <w:tc>
          <w:tcPr>
            <w:tcW w:w="851" w:type="dxa"/>
            <w:vAlign w:val="center"/>
          </w:tcPr>
          <w:p w:rsidR="00B62690" w:rsidRPr="005B1F24" w:rsidRDefault="00B62690" w:rsidP="001C134F">
            <w:pPr>
              <w:pStyle w:val="ListParagraph"/>
              <w:tabs>
                <w:tab w:val="left" w:pos="0"/>
              </w:tabs>
              <w:ind w:left="0"/>
              <w:jc w:val="center"/>
              <w:rPr>
                <w:rFonts w:ascii="Times New Roman" w:hAnsi="Times New Roman" w:cs="Times New Roman"/>
                <w:b/>
                <w:sz w:val="18"/>
                <w:szCs w:val="18"/>
              </w:rPr>
            </w:pPr>
            <w:r w:rsidRPr="005B1F24">
              <w:rPr>
                <w:rFonts w:ascii="Times New Roman" w:hAnsi="Times New Roman" w:cs="Times New Roman"/>
                <w:b/>
                <w:sz w:val="18"/>
                <w:szCs w:val="18"/>
              </w:rPr>
              <w:t>Siklus II</w:t>
            </w:r>
          </w:p>
        </w:tc>
      </w:tr>
      <w:tr w:rsidR="005B1F24" w:rsidTr="005B1F24">
        <w:tc>
          <w:tcPr>
            <w:tcW w:w="570" w:type="dxa"/>
          </w:tcPr>
          <w:p w:rsidR="005B1F24" w:rsidRPr="00B62690"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1</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Memperhatikan dan mendengarkan informasi yang disampaikan oleh guru</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78,85</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96,15</w:t>
            </w:r>
          </w:p>
        </w:tc>
      </w:tr>
      <w:tr w:rsidR="005B1F24" w:rsidTr="005B1F24">
        <w:tc>
          <w:tcPr>
            <w:tcW w:w="570" w:type="dxa"/>
          </w:tcPr>
          <w:p w:rsidR="005B1F24" w:rsidRPr="00B62690"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2</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Membaca buku peserta didik</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65,39</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100</w:t>
            </w:r>
          </w:p>
        </w:tc>
      </w:tr>
      <w:tr w:rsidR="005B1F24" w:rsidTr="005B1F24">
        <w:tc>
          <w:tcPr>
            <w:tcW w:w="570" w:type="dxa"/>
          </w:tcPr>
          <w:p w:rsidR="005B1F24" w:rsidRPr="00B62690"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3</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Mengidentifikasi masalah yang ditemukan dalam tema pembelajaran</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55,77</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94,23</w:t>
            </w:r>
          </w:p>
        </w:tc>
      </w:tr>
      <w:tr w:rsidR="005B1F24" w:rsidTr="005B1F24">
        <w:tc>
          <w:tcPr>
            <w:tcW w:w="570" w:type="dxa"/>
          </w:tcPr>
          <w:p w:rsidR="005B1F24" w:rsidRPr="00B62690"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4</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Merumuskan hipotesis dari masalah yang ditemukan dalam tema pembelajaran</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61,54</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88,46</w:t>
            </w:r>
          </w:p>
        </w:tc>
      </w:tr>
      <w:tr w:rsidR="005B1F24" w:rsidTr="005B1F24">
        <w:tc>
          <w:tcPr>
            <w:tcW w:w="570" w:type="dxa"/>
          </w:tcPr>
          <w:p w:rsidR="005B1F24" w:rsidRPr="00B62690"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5</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Mencari dan menemukan (</w:t>
            </w:r>
            <w:r w:rsidRPr="00593627">
              <w:rPr>
                <w:rFonts w:ascii="Times New Roman" w:hAnsi="Times New Roman" w:cs="Times New Roman"/>
                <w:i/>
                <w:sz w:val="18"/>
                <w:szCs w:val="18"/>
              </w:rPr>
              <w:t>Discovery-Inquiry</w:t>
            </w:r>
            <w:r w:rsidRPr="00593627">
              <w:rPr>
                <w:rFonts w:ascii="Times New Roman" w:hAnsi="Times New Roman" w:cs="Times New Roman"/>
                <w:sz w:val="18"/>
                <w:szCs w:val="18"/>
              </w:rPr>
              <w:t>) data yang dibutuhkan saat pengamatan lapangan</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82,69</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96,15</w:t>
            </w:r>
          </w:p>
        </w:tc>
      </w:tr>
      <w:tr w:rsidR="005B1F24" w:rsidTr="005B1F24">
        <w:tc>
          <w:tcPr>
            <w:tcW w:w="570" w:type="dxa"/>
          </w:tcPr>
          <w:p w:rsidR="005B1F24" w:rsidRPr="00B62690"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6</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Menyumbangkan ide/gagasan</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59,62</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94,23</w:t>
            </w:r>
          </w:p>
        </w:tc>
      </w:tr>
      <w:tr w:rsidR="005B1F24" w:rsidTr="005B1F24">
        <w:tc>
          <w:tcPr>
            <w:tcW w:w="570" w:type="dxa"/>
          </w:tcPr>
          <w:p w:rsidR="005B1F24" w:rsidRPr="00B62690"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7</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Bekerja dalam kelompok</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71,16</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98,08</w:t>
            </w:r>
          </w:p>
        </w:tc>
      </w:tr>
      <w:tr w:rsidR="005B1F24" w:rsidTr="005B1F24">
        <w:tc>
          <w:tcPr>
            <w:tcW w:w="570" w:type="dxa"/>
          </w:tcPr>
          <w:p w:rsidR="005B1F24"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8</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Menyelesaikan tugas yang terdapat dalam lembar kegiatan peserta didik (LKPD) secara berkelompok</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65,39</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92,31</w:t>
            </w:r>
          </w:p>
        </w:tc>
      </w:tr>
      <w:tr w:rsidR="005B1F24" w:rsidTr="005B1F24">
        <w:tc>
          <w:tcPr>
            <w:tcW w:w="570" w:type="dxa"/>
          </w:tcPr>
          <w:p w:rsidR="005B1F24"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9</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 xml:space="preserve">Mempersentasekan hasil kerja </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100</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100</w:t>
            </w:r>
          </w:p>
        </w:tc>
      </w:tr>
      <w:tr w:rsidR="005B1F24" w:rsidTr="005B1F24">
        <w:tc>
          <w:tcPr>
            <w:tcW w:w="570" w:type="dxa"/>
          </w:tcPr>
          <w:p w:rsidR="005B1F24" w:rsidRDefault="005B1F24" w:rsidP="001C134F">
            <w:pPr>
              <w:pStyle w:val="ListParagraph"/>
              <w:tabs>
                <w:tab w:val="left" w:pos="0"/>
              </w:tabs>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2657" w:type="dxa"/>
          </w:tcPr>
          <w:p w:rsidR="005B1F24" w:rsidRPr="00593627" w:rsidRDefault="005B1F24" w:rsidP="001C134F">
            <w:pPr>
              <w:pStyle w:val="ListParagraph"/>
              <w:tabs>
                <w:tab w:val="left" w:pos="1701"/>
              </w:tabs>
              <w:ind w:left="0"/>
              <w:jc w:val="both"/>
              <w:rPr>
                <w:rFonts w:ascii="Times New Roman" w:hAnsi="Times New Roman" w:cs="Times New Roman"/>
                <w:sz w:val="18"/>
                <w:szCs w:val="18"/>
              </w:rPr>
            </w:pPr>
            <w:r w:rsidRPr="00593627">
              <w:rPr>
                <w:rFonts w:ascii="Times New Roman" w:hAnsi="Times New Roman" w:cs="Times New Roman"/>
                <w:sz w:val="18"/>
                <w:szCs w:val="18"/>
              </w:rPr>
              <w:t>Membuat kesimpulan materi pembelajaran</w:t>
            </w:r>
          </w:p>
        </w:tc>
        <w:tc>
          <w:tcPr>
            <w:tcW w:w="850" w:type="dxa"/>
          </w:tcPr>
          <w:p w:rsidR="005B1F24" w:rsidRPr="00593627" w:rsidRDefault="005B1F24" w:rsidP="001C134F">
            <w:pPr>
              <w:pStyle w:val="ListParagraph"/>
              <w:tabs>
                <w:tab w:val="left" w:pos="1701"/>
              </w:tabs>
              <w:ind w:left="0"/>
              <w:jc w:val="center"/>
              <w:rPr>
                <w:rFonts w:ascii="Times New Roman" w:hAnsi="Times New Roman" w:cs="Times New Roman"/>
                <w:sz w:val="18"/>
                <w:szCs w:val="18"/>
              </w:rPr>
            </w:pPr>
            <w:r w:rsidRPr="00593627">
              <w:rPr>
                <w:rFonts w:ascii="Times New Roman" w:hAnsi="Times New Roman" w:cs="Times New Roman"/>
                <w:sz w:val="18"/>
                <w:szCs w:val="18"/>
              </w:rPr>
              <w:t>75</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sz w:val="18"/>
                <w:szCs w:val="18"/>
              </w:rPr>
            </w:pPr>
            <w:r w:rsidRPr="005B1F24">
              <w:rPr>
                <w:rFonts w:ascii="Times New Roman" w:hAnsi="Times New Roman" w:cs="Times New Roman"/>
                <w:sz w:val="18"/>
                <w:szCs w:val="18"/>
              </w:rPr>
              <w:t>92,31</w:t>
            </w:r>
          </w:p>
        </w:tc>
      </w:tr>
      <w:tr w:rsidR="005B1F24" w:rsidTr="005B1F24">
        <w:tc>
          <w:tcPr>
            <w:tcW w:w="3227" w:type="dxa"/>
            <w:gridSpan w:val="2"/>
            <w:vAlign w:val="center"/>
          </w:tcPr>
          <w:p w:rsidR="005B1F24" w:rsidRPr="005B1F24" w:rsidRDefault="005B1F24" w:rsidP="001C134F">
            <w:pPr>
              <w:pStyle w:val="ListParagraph"/>
              <w:tabs>
                <w:tab w:val="left" w:pos="1701"/>
              </w:tabs>
              <w:ind w:left="0"/>
              <w:jc w:val="center"/>
              <w:rPr>
                <w:rFonts w:ascii="Times New Roman" w:hAnsi="Times New Roman" w:cs="Times New Roman"/>
                <w:b/>
                <w:sz w:val="18"/>
                <w:szCs w:val="18"/>
              </w:rPr>
            </w:pPr>
            <w:r w:rsidRPr="005B1F24">
              <w:rPr>
                <w:rFonts w:ascii="Times New Roman" w:hAnsi="Times New Roman" w:cs="Times New Roman"/>
                <w:b/>
                <w:sz w:val="18"/>
                <w:szCs w:val="18"/>
              </w:rPr>
              <w:t>Jumlah</w:t>
            </w:r>
          </w:p>
        </w:tc>
        <w:tc>
          <w:tcPr>
            <w:tcW w:w="850" w:type="dxa"/>
          </w:tcPr>
          <w:p w:rsidR="005B1F24" w:rsidRPr="005B1F24" w:rsidRDefault="005B1F24" w:rsidP="001C134F">
            <w:pPr>
              <w:pStyle w:val="ListParagraph"/>
              <w:tabs>
                <w:tab w:val="left" w:pos="1701"/>
              </w:tabs>
              <w:ind w:left="0"/>
              <w:jc w:val="center"/>
              <w:rPr>
                <w:rFonts w:ascii="Times New Roman" w:hAnsi="Times New Roman" w:cs="Times New Roman"/>
                <w:b/>
                <w:sz w:val="18"/>
                <w:szCs w:val="18"/>
              </w:rPr>
            </w:pPr>
            <w:r w:rsidRPr="005B1F24">
              <w:rPr>
                <w:rFonts w:ascii="Times New Roman" w:hAnsi="Times New Roman" w:cs="Times New Roman"/>
                <w:b/>
                <w:sz w:val="18"/>
                <w:szCs w:val="18"/>
              </w:rPr>
              <w:t>715,39</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b/>
                <w:sz w:val="18"/>
              </w:rPr>
            </w:pPr>
            <w:r w:rsidRPr="005B1F24">
              <w:rPr>
                <w:rFonts w:ascii="Times New Roman" w:hAnsi="Times New Roman" w:cs="Times New Roman"/>
                <w:b/>
                <w:sz w:val="18"/>
              </w:rPr>
              <w:t>951,92</w:t>
            </w:r>
          </w:p>
        </w:tc>
      </w:tr>
      <w:tr w:rsidR="005B1F24" w:rsidTr="005B1F24">
        <w:tc>
          <w:tcPr>
            <w:tcW w:w="3227" w:type="dxa"/>
            <w:gridSpan w:val="2"/>
            <w:vAlign w:val="center"/>
          </w:tcPr>
          <w:p w:rsidR="005B1F24" w:rsidRPr="005B1F24" w:rsidRDefault="005B1F24" w:rsidP="001C134F">
            <w:pPr>
              <w:pStyle w:val="ListParagraph"/>
              <w:tabs>
                <w:tab w:val="left" w:pos="1701"/>
              </w:tabs>
              <w:ind w:left="0"/>
              <w:jc w:val="center"/>
              <w:rPr>
                <w:rFonts w:ascii="Times New Roman" w:hAnsi="Times New Roman" w:cs="Times New Roman"/>
                <w:b/>
                <w:sz w:val="18"/>
                <w:szCs w:val="18"/>
              </w:rPr>
            </w:pPr>
            <w:r w:rsidRPr="005B1F24">
              <w:rPr>
                <w:rFonts w:ascii="Times New Roman" w:hAnsi="Times New Roman" w:cs="Times New Roman"/>
                <w:b/>
                <w:sz w:val="18"/>
                <w:szCs w:val="18"/>
              </w:rPr>
              <w:t>Rata-rata</w:t>
            </w:r>
          </w:p>
        </w:tc>
        <w:tc>
          <w:tcPr>
            <w:tcW w:w="850" w:type="dxa"/>
          </w:tcPr>
          <w:p w:rsidR="005B1F24" w:rsidRPr="005B1F24" w:rsidRDefault="005B1F24" w:rsidP="001C134F">
            <w:pPr>
              <w:pStyle w:val="ListParagraph"/>
              <w:tabs>
                <w:tab w:val="left" w:pos="1701"/>
              </w:tabs>
              <w:ind w:left="0"/>
              <w:jc w:val="center"/>
              <w:rPr>
                <w:rFonts w:ascii="Times New Roman" w:hAnsi="Times New Roman" w:cs="Times New Roman"/>
                <w:b/>
                <w:sz w:val="18"/>
                <w:szCs w:val="18"/>
              </w:rPr>
            </w:pPr>
            <w:r w:rsidRPr="005B1F24">
              <w:rPr>
                <w:rFonts w:ascii="Times New Roman" w:hAnsi="Times New Roman" w:cs="Times New Roman"/>
                <w:b/>
                <w:sz w:val="18"/>
                <w:szCs w:val="18"/>
              </w:rPr>
              <w:t>71,54</w:t>
            </w:r>
          </w:p>
        </w:tc>
        <w:tc>
          <w:tcPr>
            <w:tcW w:w="851" w:type="dxa"/>
          </w:tcPr>
          <w:p w:rsidR="005B1F24" w:rsidRPr="005B1F24" w:rsidRDefault="005B1F24" w:rsidP="001C134F">
            <w:pPr>
              <w:pStyle w:val="ListParagraph"/>
              <w:tabs>
                <w:tab w:val="left" w:pos="1701"/>
              </w:tabs>
              <w:ind w:left="0"/>
              <w:jc w:val="center"/>
              <w:rPr>
                <w:rFonts w:ascii="Times New Roman" w:hAnsi="Times New Roman" w:cs="Times New Roman"/>
                <w:b/>
                <w:sz w:val="18"/>
              </w:rPr>
            </w:pPr>
            <w:r w:rsidRPr="005B1F24">
              <w:rPr>
                <w:rFonts w:ascii="Times New Roman" w:hAnsi="Times New Roman" w:cs="Times New Roman"/>
                <w:b/>
                <w:sz w:val="18"/>
              </w:rPr>
              <w:t>95,19</w:t>
            </w:r>
          </w:p>
        </w:tc>
      </w:tr>
    </w:tbl>
    <w:p w:rsidR="007C3A80" w:rsidRDefault="00DB1DDF" w:rsidP="001C134F">
      <w:pPr>
        <w:pStyle w:val="ListParagraph"/>
        <w:tabs>
          <w:tab w:val="left" w:pos="4905"/>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Hasil penelitian menunjukkan bahwa aktivitas belajar </w:t>
      </w:r>
      <w:r>
        <w:rPr>
          <w:rFonts w:ascii="Times New Roman" w:hAnsi="Times New Roman" w:cs="Times New Roman"/>
          <w:sz w:val="24"/>
        </w:rPr>
        <w:lastRenderedPageBreak/>
        <w:t xml:space="preserve">peserta didik pada siklus I sebesar 71,54% meningkat pada siklus II menjadi 95,19%. </w:t>
      </w:r>
    </w:p>
    <w:tbl>
      <w:tblPr>
        <w:tblStyle w:val="TableGrid"/>
        <w:tblpPr w:leftFromText="180" w:rightFromText="180" w:vertAnchor="text" w:horzAnchor="margin" w:tblpY="957"/>
        <w:tblW w:w="4219" w:type="dxa"/>
        <w:tblLayout w:type="fixed"/>
        <w:tblLook w:val="04A0" w:firstRow="1" w:lastRow="0" w:firstColumn="1" w:lastColumn="0" w:noHBand="0" w:noVBand="1"/>
      </w:tblPr>
      <w:tblGrid>
        <w:gridCol w:w="710"/>
        <w:gridCol w:w="1241"/>
        <w:gridCol w:w="567"/>
        <w:gridCol w:w="567"/>
        <w:gridCol w:w="567"/>
        <w:gridCol w:w="567"/>
      </w:tblGrid>
      <w:tr w:rsidR="007C3A80" w:rsidTr="003B265B">
        <w:tc>
          <w:tcPr>
            <w:tcW w:w="710" w:type="dxa"/>
            <w:vMerge w:val="restart"/>
            <w:vAlign w:val="center"/>
          </w:tcPr>
          <w:p w:rsidR="007C3A80" w:rsidRPr="00533FA5" w:rsidRDefault="007C3A80" w:rsidP="001C134F">
            <w:pPr>
              <w:pStyle w:val="ListParagraph"/>
              <w:tabs>
                <w:tab w:val="left" w:pos="0"/>
              </w:tabs>
              <w:ind w:left="0"/>
              <w:jc w:val="center"/>
              <w:rPr>
                <w:rFonts w:ascii="Times New Roman" w:hAnsi="Times New Roman" w:cs="Times New Roman"/>
                <w:b/>
                <w:sz w:val="18"/>
                <w:szCs w:val="18"/>
              </w:rPr>
            </w:pPr>
            <w:r w:rsidRPr="00533FA5">
              <w:rPr>
                <w:rFonts w:ascii="Times New Roman" w:hAnsi="Times New Roman" w:cs="Times New Roman"/>
                <w:b/>
                <w:sz w:val="18"/>
                <w:szCs w:val="18"/>
              </w:rPr>
              <w:t>KKM</w:t>
            </w:r>
          </w:p>
        </w:tc>
        <w:tc>
          <w:tcPr>
            <w:tcW w:w="1241" w:type="dxa"/>
            <w:vMerge w:val="restart"/>
            <w:vAlign w:val="center"/>
          </w:tcPr>
          <w:p w:rsidR="007C3A80" w:rsidRPr="00533FA5" w:rsidRDefault="007C3A80" w:rsidP="001C134F">
            <w:pPr>
              <w:pStyle w:val="ListParagraph"/>
              <w:tabs>
                <w:tab w:val="left" w:pos="0"/>
              </w:tabs>
              <w:ind w:left="0"/>
              <w:jc w:val="center"/>
              <w:rPr>
                <w:rFonts w:ascii="Times New Roman" w:hAnsi="Times New Roman" w:cs="Times New Roman"/>
                <w:b/>
                <w:sz w:val="18"/>
                <w:szCs w:val="18"/>
              </w:rPr>
            </w:pPr>
            <w:r w:rsidRPr="00533FA5">
              <w:rPr>
                <w:rFonts w:ascii="Times New Roman" w:hAnsi="Times New Roman" w:cs="Times New Roman"/>
                <w:b/>
                <w:sz w:val="18"/>
                <w:szCs w:val="18"/>
              </w:rPr>
              <w:t>Kategori</w:t>
            </w:r>
          </w:p>
        </w:tc>
        <w:tc>
          <w:tcPr>
            <w:tcW w:w="1134" w:type="dxa"/>
            <w:gridSpan w:val="2"/>
            <w:vAlign w:val="center"/>
          </w:tcPr>
          <w:p w:rsidR="007C3A80" w:rsidRPr="00533FA5" w:rsidRDefault="007C3A80" w:rsidP="001C134F">
            <w:pPr>
              <w:pStyle w:val="ListParagraph"/>
              <w:tabs>
                <w:tab w:val="left" w:pos="0"/>
              </w:tabs>
              <w:ind w:left="0"/>
              <w:jc w:val="center"/>
              <w:rPr>
                <w:rFonts w:ascii="Times New Roman" w:hAnsi="Times New Roman" w:cs="Times New Roman"/>
                <w:b/>
                <w:sz w:val="18"/>
                <w:szCs w:val="18"/>
              </w:rPr>
            </w:pPr>
            <w:r w:rsidRPr="00533FA5">
              <w:rPr>
                <w:rFonts w:ascii="Times New Roman" w:hAnsi="Times New Roman" w:cs="Times New Roman"/>
                <w:b/>
                <w:sz w:val="18"/>
                <w:szCs w:val="18"/>
              </w:rPr>
              <w:t>Siklus I</w:t>
            </w:r>
          </w:p>
        </w:tc>
        <w:tc>
          <w:tcPr>
            <w:tcW w:w="1134" w:type="dxa"/>
            <w:gridSpan w:val="2"/>
            <w:vAlign w:val="center"/>
          </w:tcPr>
          <w:p w:rsidR="007C3A80" w:rsidRPr="00533FA5" w:rsidRDefault="007C3A80" w:rsidP="001C134F">
            <w:pPr>
              <w:pStyle w:val="ListParagraph"/>
              <w:tabs>
                <w:tab w:val="left" w:pos="0"/>
              </w:tabs>
              <w:ind w:left="0"/>
              <w:jc w:val="center"/>
              <w:rPr>
                <w:rFonts w:ascii="Times New Roman" w:hAnsi="Times New Roman" w:cs="Times New Roman"/>
                <w:b/>
                <w:sz w:val="18"/>
                <w:szCs w:val="18"/>
              </w:rPr>
            </w:pPr>
            <w:r w:rsidRPr="00533FA5">
              <w:rPr>
                <w:rFonts w:ascii="Times New Roman" w:hAnsi="Times New Roman" w:cs="Times New Roman"/>
                <w:b/>
                <w:sz w:val="18"/>
                <w:szCs w:val="18"/>
              </w:rPr>
              <w:t>Siklus II</w:t>
            </w:r>
          </w:p>
        </w:tc>
      </w:tr>
      <w:tr w:rsidR="003B265B" w:rsidTr="003B265B">
        <w:tc>
          <w:tcPr>
            <w:tcW w:w="710" w:type="dxa"/>
            <w:vMerge/>
            <w:vAlign w:val="center"/>
          </w:tcPr>
          <w:p w:rsidR="007C3A80" w:rsidRPr="00533FA5" w:rsidRDefault="007C3A80" w:rsidP="001C134F">
            <w:pPr>
              <w:pStyle w:val="ListParagraph"/>
              <w:tabs>
                <w:tab w:val="left" w:pos="0"/>
              </w:tabs>
              <w:ind w:left="0"/>
              <w:jc w:val="center"/>
              <w:rPr>
                <w:rFonts w:ascii="Times New Roman" w:hAnsi="Times New Roman" w:cs="Times New Roman"/>
                <w:b/>
                <w:sz w:val="24"/>
              </w:rPr>
            </w:pPr>
          </w:p>
        </w:tc>
        <w:tc>
          <w:tcPr>
            <w:tcW w:w="1241" w:type="dxa"/>
            <w:vMerge/>
            <w:vAlign w:val="center"/>
          </w:tcPr>
          <w:p w:rsidR="007C3A80" w:rsidRPr="00533FA5" w:rsidRDefault="007C3A80" w:rsidP="001C134F">
            <w:pPr>
              <w:pStyle w:val="ListParagraph"/>
              <w:tabs>
                <w:tab w:val="left" w:pos="0"/>
              </w:tabs>
              <w:ind w:left="0"/>
              <w:jc w:val="center"/>
              <w:rPr>
                <w:rFonts w:ascii="Times New Roman" w:hAnsi="Times New Roman" w:cs="Times New Roman"/>
                <w:b/>
                <w:sz w:val="24"/>
              </w:rPr>
            </w:pPr>
          </w:p>
        </w:tc>
        <w:tc>
          <w:tcPr>
            <w:tcW w:w="567" w:type="dxa"/>
            <w:vAlign w:val="center"/>
          </w:tcPr>
          <w:p w:rsidR="007C3A80" w:rsidRPr="00533FA5" w:rsidRDefault="007C3A80" w:rsidP="001C134F">
            <w:pPr>
              <w:tabs>
                <w:tab w:val="left" w:pos="1560"/>
              </w:tabs>
              <w:jc w:val="center"/>
              <w:rPr>
                <w:rFonts w:ascii="Times New Roman" w:hAnsi="Times New Roman" w:cs="Times New Roman"/>
                <w:b/>
                <w:sz w:val="18"/>
                <w:szCs w:val="18"/>
              </w:rPr>
            </w:pPr>
            <w:r w:rsidRPr="00533FA5">
              <w:rPr>
                <w:rFonts w:ascii="Times New Roman" w:hAnsi="Times New Roman" w:cs="Times New Roman"/>
                <w:b/>
                <w:sz w:val="18"/>
                <w:szCs w:val="18"/>
              </w:rPr>
              <w:t>Jumlah</w:t>
            </w:r>
          </w:p>
        </w:tc>
        <w:tc>
          <w:tcPr>
            <w:tcW w:w="567" w:type="dxa"/>
            <w:vAlign w:val="center"/>
          </w:tcPr>
          <w:p w:rsidR="007C3A80" w:rsidRPr="00533FA5" w:rsidRDefault="007C3A80" w:rsidP="001C134F">
            <w:pPr>
              <w:tabs>
                <w:tab w:val="left" w:pos="1560"/>
              </w:tabs>
              <w:jc w:val="center"/>
              <w:rPr>
                <w:rFonts w:ascii="Times New Roman" w:hAnsi="Times New Roman" w:cs="Times New Roman"/>
                <w:b/>
                <w:sz w:val="18"/>
                <w:szCs w:val="18"/>
              </w:rPr>
            </w:pPr>
            <w:r w:rsidRPr="00533FA5">
              <w:rPr>
                <w:rFonts w:ascii="Times New Roman" w:hAnsi="Times New Roman" w:cs="Times New Roman"/>
                <w:b/>
                <w:sz w:val="18"/>
                <w:szCs w:val="18"/>
              </w:rPr>
              <w:t>Persentase (%)</w:t>
            </w:r>
          </w:p>
        </w:tc>
        <w:tc>
          <w:tcPr>
            <w:tcW w:w="567" w:type="dxa"/>
            <w:vAlign w:val="center"/>
          </w:tcPr>
          <w:p w:rsidR="007C3A80" w:rsidRPr="00533FA5" w:rsidRDefault="007C3A80" w:rsidP="001C134F">
            <w:pPr>
              <w:tabs>
                <w:tab w:val="left" w:pos="1560"/>
              </w:tabs>
              <w:jc w:val="center"/>
              <w:rPr>
                <w:rFonts w:ascii="Times New Roman" w:hAnsi="Times New Roman" w:cs="Times New Roman"/>
                <w:b/>
                <w:sz w:val="18"/>
                <w:szCs w:val="18"/>
              </w:rPr>
            </w:pPr>
            <w:r w:rsidRPr="00533FA5">
              <w:rPr>
                <w:rFonts w:ascii="Times New Roman" w:hAnsi="Times New Roman" w:cs="Times New Roman"/>
                <w:b/>
                <w:sz w:val="18"/>
                <w:szCs w:val="18"/>
              </w:rPr>
              <w:t>Jumlah</w:t>
            </w:r>
          </w:p>
        </w:tc>
        <w:tc>
          <w:tcPr>
            <w:tcW w:w="567" w:type="dxa"/>
            <w:vAlign w:val="center"/>
          </w:tcPr>
          <w:p w:rsidR="007C3A80" w:rsidRPr="00533FA5" w:rsidRDefault="007C3A80" w:rsidP="001C134F">
            <w:pPr>
              <w:tabs>
                <w:tab w:val="left" w:pos="1560"/>
              </w:tabs>
              <w:jc w:val="center"/>
              <w:rPr>
                <w:rFonts w:ascii="Times New Roman" w:hAnsi="Times New Roman" w:cs="Times New Roman"/>
                <w:b/>
                <w:sz w:val="18"/>
                <w:szCs w:val="18"/>
              </w:rPr>
            </w:pPr>
            <w:r w:rsidRPr="00533FA5">
              <w:rPr>
                <w:rFonts w:ascii="Times New Roman" w:hAnsi="Times New Roman" w:cs="Times New Roman"/>
                <w:b/>
                <w:sz w:val="18"/>
                <w:szCs w:val="18"/>
              </w:rPr>
              <w:t>Persentase (%)</w:t>
            </w:r>
          </w:p>
        </w:tc>
      </w:tr>
      <w:tr w:rsidR="003B265B" w:rsidTr="003B265B">
        <w:tc>
          <w:tcPr>
            <w:tcW w:w="710" w:type="dxa"/>
            <w:vAlign w:val="center"/>
          </w:tcPr>
          <w:p w:rsidR="007C3A80" w:rsidRPr="000A36F8" w:rsidRDefault="007C3A80" w:rsidP="001C134F">
            <w:pPr>
              <w:tabs>
                <w:tab w:val="left" w:pos="1560"/>
              </w:tabs>
              <w:jc w:val="center"/>
              <w:rPr>
                <w:rFonts w:ascii="Times New Roman" w:hAnsi="Times New Roman" w:cs="Times New Roman"/>
                <w:b/>
                <w:sz w:val="18"/>
                <w:szCs w:val="18"/>
              </w:rPr>
            </w:pPr>
            <w:r w:rsidRPr="000A36F8">
              <w:rPr>
                <w:rFonts w:ascii="Times New Roman" w:hAnsi="Times New Roman" w:cs="Times New Roman"/>
                <w:sz w:val="18"/>
                <w:szCs w:val="18"/>
              </w:rPr>
              <w:t>&lt; 75</w:t>
            </w:r>
          </w:p>
          <w:p w:rsidR="007C3A80" w:rsidRPr="000A36F8" w:rsidRDefault="007C3A80" w:rsidP="001C134F">
            <w:pPr>
              <w:tabs>
                <w:tab w:val="left" w:pos="1560"/>
              </w:tabs>
              <w:jc w:val="center"/>
              <w:rPr>
                <w:rFonts w:ascii="Times New Roman" w:hAnsi="Times New Roman" w:cs="Times New Roman"/>
                <w:b/>
                <w:sz w:val="18"/>
                <w:szCs w:val="18"/>
              </w:rPr>
            </w:pPr>
            <w:r w:rsidRPr="000A36F8">
              <w:rPr>
                <w:rFonts w:ascii="Times New Roman" w:hAnsi="Times New Roman" w:cs="Times New Roman"/>
                <w:sz w:val="18"/>
                <w:szCs w:val="18"/>
              </w:rPr>
              <w:t>≥ 75</w:t>
            </w:r>
          </w:p>
        </w:tc>
        <w:tc>
          <w:tcPr>
            <w:tcW w:w="1241" w:type="dxa"/>
            <w:vAlign w:val="center"/>
          </w:tcPr>
          <w:p w:rsidR="007C3A80" w:rsidRPr="000A36F8" w:rsidRDefault="007C3A80" w:rsidP="003B265B">
            <w:pPr>
              <w:tabs>
                <w:tab w:val="left" w:pos="1560"/>
              </w:tabs>
              <w:rPr>
                <w:rFonts w:ascii="Times New Roman" w:hAnsi="Times New Roman" w:cs="Times New Roman"/>
                <w:sz w:val="18"/>
                <w:szCs w:val="18"/>
              </w:rPr>
            </w:pPr>
            <w:r w:rsidRPr="000A36F8">
              <w:rPr>
                <w:rFonts w:ascii="Times New Roman" w:hAnsi="Times New Roman" w:cs="Times New Roman"/>
                <w:sz w:val="18"/>
                <w:szCs w:val="18"/>
              </w:rPr>
              <w:t>Tidak Tuntas</w:t>
            </w:r>
          </w:p>
          <w:p w:rsidR="007C3A80" w:rsidRPr="000A36F8" w:rsidRDefault="007C3A80" w:rsidP="003B265B">
            <w:pPr>
              <w:tabs>
                <w:tab w:val="left" w:pos="1560"/>
              </w:tabs>
              <w:rPr>
                <w:rFonts w:ascii="Times New Roman" w:hAnsi="Times New Roman" w:cs="Times New Roman"/>
                <w:sz w:val="18"/>
                <w:szCs w:val="18"/>
              </w:rPr>
            </w:pPr>
            <w:r w:rsidRPr="000A36F8">
              <w:rPr>
                <w:rFonts w:ascii="Times New Roman" w:hAnsi="Times New Roman" w:cs="Times New Roman"/>
                <w:sz w:val="18"/>
                <w:szCs w:val="18"/>
              </w:rPr>
              <w:t>Tuntas</w:t>
            </w:r>
          </w:p>
        </w:tc>
        <w:tc>
          <w:tcPr>
            <w:tcW w:w="567" w:type="dxa"/>
            <w:vAlign w:val="center"/>
          </w:tcPr>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15</w:t>
            </w:r>
          </w:p>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11</w:t>
            </w:r>
          </w:p>
        </w:tc>
        <w:tc>
          <w:tcPr>
            <w:tcW w:w="567" w:type="dxa"/>
            <w:vAlign w:val="center"/>
          </w:tcPr>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57,69</w:t>
            </w:r>
          </w:p>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42,31</w:t>
            </w:r>
          </w:p>
        </w:tc>
        <w:tc>
          <w:tcPr>
            <w:tcW w:w="567" w:type="dxa"/>
            <w:vAlign w:val="center"/>
          </w:tcPr>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2</w:t>
            </w:r>
          </w:p>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24</w:t>
            </w:r>
          </w:p>
        </w:tc>
        <w:tc>
          <w:tcPr>
            <w:tcW w:w="567" w:type="dxa"/>
            <w:vAlign w:val="center"/>
          </w:tcPr>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7,69</w:t>
            </w:r>
          </w:p>
          <w:p w:rsidR="007C3A80" w:rsidRPr="000A36F8" w:rsidRDefault="007C3A80" w:rsidP="001C134F">
            <w:pPr>
              <w:tabs>
                <w:tab w:val="left" w:pos="1560"/>
              </w:tabs>
              <w:jc w:val="center"/>
              <w:rPr>
                <w:rFonts w:ascii="Times New Roman" w:hAnsi="Times New Roman" w:cs="Times New Roman"/>
                <w:sz w:val="18"/>
                <w:szCs w:val="18"/>
              </w:rPr>
            </w:pPr>
            <w:r w:rsidRPr="000A36F8">
              <w:rPr>
                <w:rFonts w:ascii="Times New Roman" w:hAnsi="Times New Roman" w:cs="Times New Roman"/>
                <w:sz w:val="18"/>
                <w:szCs w:val="18"/>
              </w:rPr>
              <w:t>92,31</w:t>
            </w:r>
          </w:p>
        </w:tc>
      </w:tr>
      <w:tr w:rsidR="007C3A80" w:rsidTr="003B265B">
        <w:tc>
          <w:tcPr>
            <w:tcW w:w="1951" w:type="dxa"/>
            <w:gridSpan w:val="2"/>
            <w:vAlign w:val="center"/>
          </w:tcPr>
          <w:p w:rsidR="007C3A80" w:rsidRPr="00533FA5" w:rsidRDefault="007C3A80" w:rsidP="001C134F">
            <w:pPr>
              <w:tabs>
                <w:tab w:val="left" w:pos="1560"/>
              </w:tabs>
              <w:jc w:val="center"/>
              <w:rPr>
                <w:rFonts w:ascii="Times New Roman" w:hAnsi="Times New Roman" w:cs="Times New Roman"/>
                <w:b/>
                <w:sz w:val="18"/>
                <w:szCs w:val="18"/>
              </w:rPr>
            </w:pPr>
            <w:r w:rsidRPr="00533FA5">
              <w:rPr>
                <w:rFonts w:ascii="Times New Roman" w:hAnsi="Times New Roman" w:cs="Times New Roman"/>
                <w:b/>
                <w:sz w:val="18"/>
                <w:szCs w:val="18"/>
              </w:rPr>
              <w:t>Jumlah</w:t>
            </w:r>
          </w:p>
        </w:tc>
        <w:tc>
          <w:tcPr>
            <w:tcW w:w="567" w:type="dxa"/>
            <w:vAlign w:val="center"/>
          </w:tcPr>
          <w:p w:rsidR="007C3A80" w:rsidRPr="00533FA5" w:rsidRDefault="007C3A80" w:rsidP="001C134F">
            <w:pPr>
              <w:tabs>
                <w:tab w:val="left" w:pos="1560"/>
              </w:tabs>
              <w:jc w:val="center"/>
              <w:rPr>
                <w:rFonts w:ascii="Times New Roman" w:hAnsi="Times New Roman" w:cs="Times New Roman"/>
                <w:b/>
                <w:sz w:val="18"/>
                <w:szCs w:val="18"/>
              </w:rPr>
            </w:pPr>
            <w:r w:rsidRPr="00533FA5">
              <w:rPr>
                <w:rFonts w:ascii="Times New Roman" w:hAnsi="Times New Roman" w:cs="Times New Roman"/>
                <w:b/>
                <w:sz w:val="18"/>
                <w:szCs w:val="18"/>
              </w:rPr>
              <w:t>26</w:t>
            </w:r>
          </w:p>
        </w:tc>
        <w:tc>
          <w:tcPr>
            <w:tcW w:w="567" w:type="dxa"/>
            <w:vAlign w:val="center"/>
          </w:tcPr>
          <w:p w:rsidR="007C3A80" w:rsidRPr="00533FA5" w:rsidRDefault="007C3A80" w:rsidP="001C134F">
            <w:pPr>
              <w:tabs>
                <w:tab w:val="left" w:pos="1560"/>
              </w:tabs>
              <w:jc w:val="center"/>
              <w:rPr>
                <w:rFonts w:ascii="Times New Roman" w:hAnsi="Times New Roman" w:cs="Times New Roman"/>
                <w:b/>
                <w:sz w:val="18"/>
                <w:szCs w:val="18"/>
              </w:rPr>
            </w:pPr>
            <w:r w:rsidRPr="00533FA5">
              <w:rPr>
                <w:rFonts w:ascii="Times New Roman" w:hAnsi="Times New Roman" w:cs="Times New Roman"/>
                <w:b/>
                <w:sz w:val="18"/>
                <w:szCs w:val="18"/>
              </w:rPr>
              <w:t>100</w:t>
            </w:r>
          </w:p>
        </w:tc>
        <w:tc>
          <w:tcPr>
            <w:tcW w:w="567" w:type="dxa"/>
            <w:vAlign w:val="center"/>
          </w:tcPr>
          <w:p w:rsidR="007C3A80" w:rsidRPr="00533FA5" w:rsidRDefault="007C3A80" w:rsidP="001C134F">
            <w:pPr>
              <w:tabs>
                <w:tab w:val="left" w:pos="78"/>
              </w:tabs>
              <w:jc w:val="center"/>
              <w:rPr>
                <w:rFonts w:ascii="Times New Roman" w:hAnsi="Times New Roman" w:cs="Times New Roman"/>
                <w:b/>
                <w:sz w:val="18"/>
                <w:szCs w:val="18"/>
              </w:rPr>
            </w:pPr>
            <w:r w:rsidRPr="00533FA5">
              <w:rPr>
                <w:rFonts w:ascii="Times New Roman" w:hAnsi="Times New Roman" w:cs="Times New Roman"/>
                <w:b/>
                <w:sz w:val="18"/>
                <w:szCs w:val="18"/>
              </w:rPr>
              <w:t>26</w:t>
            </w:r>
          </w:p>
        </w:tc>
        <w:tc>
          <w:tcPr>
            <w:tcW w:w="567" w:type="dxa"/>
            <w:vAlign w:val="center"/>
          </w:tcPr>
          <w:p w:rsidR="007C3A80" w:rsidRPr="00533FA5" w:rsidRDefault="007C3A80" w:rsidP="001C134F">
            <w:pPr>
              <w:tabs>
                <w:tab w:val="left" w:pos="78"/>
              </w:tabs>
              <w:jc w:val="center"/>
              <w:rPr>
                <w:rFonts w:ascii="Times New Roman" w:hAnsi="Times New Roman" w:cs="Times New Roman"/>
                <w:b/>
                <w:sz w:val="18"/>
                <w:szCs w:val="18"/>
              </w:rPr>
            </w:pPr>
            <w:r w:rsidRPr="00533FA5">
              <w:rPr>
                <w:rFonts w:ascii="Times New Roman" w:hAnsi="Times New Roman" w:cs="Times New Roman"/>
                <w:b/>
                <w:sz w:val="18"/>
                <w:szCs w:val="18"/>
              </w:rPr>
              <w:t>100</w:t>
            </w:r>
          </w:p>
        </w:tc>
      </w:tr>
    </w:tbl>
    <w:p w:rsidR="00A76916" w:rsidRDefault="000A36F8" w:rsidP="001C134F">
      <w:pPr>
        <w:pStyle w:val="ListParagraph"/>
        <w:tabs>
          <w:tab w:val="left" w:pos="4905"/>
        </w:tabs>
        <w:spacing w:after="0" w:line="240" w:lineRule="auto"/>
        <w:ind w:left="0"/>
        <w:jc w:val="both"/>
        <w:rPr>
          <w:rFonts w:ascii="Times New Roman" w:hAnsi="Times New Roman" w:cs="Times New Roman"/>
          <w:sz w:val="24"/>
        </w:rPr>
      </w:pPr>
      <w:r>
        <w:rPr>
          <w:rFonts w:ascii="Times New Roman" w:hAnsi="Times New Roman" w:cs="Times New Roman"/>
          <w:sz w:val="24"/>
        </w:rPr>
        <w:t>Tabel 3.</w:t>
      </w:r>
      <w:r w:rsidR="00533FA5">
        <w:rPr>
          <w:rFonts w:ascii="Times New Roman" w:hAnsi="Times New Roman" w:cs="Times New Roman"/>
          <w:sz w:val="24"/>
        </w:rPr>
        <w:t xml:space="preserve"> Kriteria Ketuntasan Belajar Minimal Peserta Didik Pada Siklus</w:t>
      </w:r>
      <w:r w:rsidR="007C3A80">
        <w:rPr>
          <w:rFonts w:ascii="Times New Roman" w:hAnsi="Times New Roman" w:cs="Times New Roman"/>
          <w:sz w:val="24"/>
        </w:rPr>
        <w:t xml:space="preserve"> I dan Siklus</w:t>
      </w:r>
      <w:r w:rsidR="00533FA5">
        <w:rPr>
          <w:rFonts w:ascii="Times New Roman" w:hAnsi="Times New Roman" w:cs="Times New Roman"/>
          <w:sz w:val="24"/>
        </w:rPr>
        <w:t xml:space="preserve"> II</w:t>
      </w:r>
      <w:r>
        <w:rPr>
          <w:rFonts w:ascii="Times New Roman" w:hAnsi="Times New Roman" w:cs="Times New Roman"/>
          <w:sz w:val="24"/>
        </w:rPr>
        <w:t xml:space="preserve"> </w:t>
      </w:r>
    </w:p>
    <w:p w:rsidR="00D36942" w:rsidRDefault="005D26BB" w:rsidP="001C134F">
      <w:pPr>
        <w:pStyle w:val="ListParagraph"/>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ab/>
        <w:t>Tabel 3. di atas menunjukkan bahwa persentase ketuntasan belajar klasikal peserta didik pada siklus I terdapat 1</w:t>
      </w:r>
      <w:r w:rsidR="00D57939">
        <w:rPr>
          <w:rFonts w:ascii="Times New Roman" w:hAnsi="Times New Roman" w:cs="Times New Roman"/>
          <w:sz w:val="24"/>
        </w:rPr>
        <w:t>1</w:t>
      </w:r>
      <w:r>
        <w:rPr>
          <w:rFonts w:ascii="Times New Roman" w:hAnsi="Times New Roman" w:cs="Times New Roman"/>
          <w:sz w:val="24"/>
        </w:rPr>
        <w:t xml:space="preserve"> orang </w:t>
      </w:r>
      <w:r w:rsidR="00D57939">
        <w:rPr>
          <w:rFonts w:ascii="Times New Roman" w:hAnsi="Times New Roman" w:cs="Times New Roman"/>
          <w:sz w:val="24"/>
        </w:rPr>
        <w:t xml:space="preserve">atau 42,31% </w:t>
      </w:r>
      <w:r>
        <w:rPr>
          <w:rFonts w:ascii="Times New Roman" w:hAnsi="Times New Roman" w:cs="Times New Roman"/>
          <w:sz w:val="24"/>
        </w:rPr>
        <w:t xml:space="preserve">yang </w:t>
      </w:r>
      <w:r w:rsidR="00D57939">
        <w:rPr>
          <w:rFonts w:ascii="Times New Roman" w:hAnsi="Times New Roman" w:cs="Times New Roman"/>
          <w:sz w:val="24"/>
        </w:rPr>
        <w:t xml:space="preserve">tuntas belajar dan meningkatan </w:t>
      </w:r>
      <w:r>
        <w:rPr>
          <w:rFonts w:ascii="Times New Roman" w:hAnsi="Times New Roman" w:cs="Times New Roman"/>
          <w:sz w:val="24"/>
        </w:rPr>
        <w:t xml:space="preserve">pada siklus II </w:t>
      </w:r>
      <w:r w:rsidR="00D57939">
        <w:rPr>
          <w:rFonts w:ascii="Times New Roman" w:hAnsi="Times New Roman" w:cs="Times New Roman"/>
          <w:sz w:val="24"/>
        </w:rPr>
        <w:t xml:space="preserve">menjadi 24 </w:t>
      </w:r>
      <w:r>
        <w:rPr>
          <w:rFonts w:ascii="Times New Roman" w:hAnsi="Times New Roman" w:cs="Times New Roman"/>
          <w:sz w:val="24"/>
        </w:rPr>
        <w:t xml:space="preserve">orang atau </w:t>
      </w:r>
      <w:r w:rsidR="00D57939">
        <w:rPr>
          <w:rFonts w:ascii="Times New Roman" w:hAnsi="Times New Roman" w:cs="Times New Roman"/>
          <w:sz w:val="24"/>
        </w:rPr>
        <w:t>92,31</w:t>
      </w:r>
      <w:r>
        <w:rPr>
          <w:rFonts w:ascii="Times New Roman" w:hAnsi="Times New Roman" w:cs="Times New Roman"/>
          <w:sz w:val="24"/>
        </w:rPr>
        <w:t xml:space="preserve">% dari 26 orang peserta didik yang </w:t>
      </w:r>
      <w:r w:rsidR="00D57939">
        <w:rPr>
          <w:rFonts w:ascii="Times New Roman" w:hAnsi="Times New Roman" w:cs="Times New Roman"/>
          <w:sz w:val="24"/>
        </w:rPr>
        <w:t xml:space="preserve">mengikuti pembelajaran dari pertemuan 1 pada siklus I sampai pertemuan ke empat pada siklus II. </w:t>
      </w:r>
    </w:p>
    <w:p w:rsidR="00D36942" w:rsidRPr="00C80A3F" w:rsidRDefault="00C80A3F" w:rsidP="001C134F">
      <w:pPr>
        <w:pStyle w:val="ListParagraph"/>
        <w:numPr>
          <w:ilvl w:val="0"/>
          <w:numId w:val="8"/>
        </w:numPr>
        <w:tabs>
          <w:tab w:val="left" w:pos="426"/>
        </w:tabs>
        <w:spacing w:after="0" w:line="240" w:lineRule="auto"/>
        <w:ind w:left="426" w:hanging="426"/>
        <w:jc w:val="both"/>
        <w:rPr>
          <w:rFonts w:ascii="Times New Roman" w:hAnsi="Times New Roman" w:cs="Times New Roman"/>
          <w:b/>
          <w:sz w:val="24"/>
        </w:rPr>
      </w:pPr>
      <w:r w:rsidRPr="00C80A3F">
        <w:rPr>
          <w:rFonts w:ascii="Times New Roman" w:hAnsi="Times New Roman" w:cs="Times New Roman"/>
          <w:b/>
          <w:sz w:val="24"/>
        </w:rPr>
        <w:t>PEMBAHASAN</w:t>
      </w:r>
    </w:p>
    <w:p w:rsidR="00B448EB" w:rsidRDefault="00B448EB" w:rsidP="001C134F">
      <w:pPr>
        <w:pStyle w:val="ListParagraph"/>
        <w:numPr>
          <w:ilvl w:val="1"/>
          <w:numId w:val="8"/>
        </w:numPr>
        <w:tabs>
          <w:tab w:val="left" w:pos="426"/>
        </w:tabs>
        <w:spacing w:after="0" w:line="240" w:lineRule="auto"/>
        <w:ind w:left="426" w:hanging="426"/>
        <w:jc w:val="both"/>
        <w:rPr>
          <w:rFonts w:ascii="Times New Roman" w:hAnsi="Times New Roman" w:cs="Times New Roman"/>
          <w:b/>
          <w:sz w:val="24"/>
        </w:rPr>
      </w:pPr>
      <w:r w:rsidRPr="00B63D7F">
        <w:rPr>
          <w:rFonts w:ascii="Times New Roman" w:hAnsi="Times New Roman" w:cs="Times New Roman"/>
          <w:b/>
          <w:sz w:val="24"/>
        </w:rPr>
        <w:t>Motivasi Belajar Peserta Didik</w:t>
      </w:r>
    </w:p>
    <w:p w:rsidR="00B448EB" w:rsidRDefault="00B448EB" w:rsidP="001C134F">
      <w:pPr>
        <w:pStyle w:val="ListParagraph"/>
        <w:tabs>
          <w:tab w:val="left" w:pos="0"/>
          <w:tab w:val="left" w:pos="851"/>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Hasil penelitian terhadap motivasi belajar peserta didik di kelas XC MAN Binamu Jeneponto menunjukkan bahwa penerapan strategi pembelajaran </w:t>
      </w:r>
      <w:r w:rsidRPr="00952ABB">
        <w:rPr>
          <w:rFonts w:ascii="Times New Roman" w:hAnsi="Times New Roman" w:cs="Times New Roman"/>
          <w:i/>
          <w:sz w:val="24"/>
        </w:rPr>
        <w:t>Discovery-Inquiry</w:t>
      </w:r>
      <w:r>
        <w:rPr>
          <w:rFonts w:ascii="Times New Roman" w:hAnsi="Times New Roman" w:cs="Times New Roman"/>
          <w:sz w:val="24"/>
        </w:rPr>
        <w:t xml:space="preserve"> dapat meningkatkan motivasi belajar peserta didik. Adanya peningkatan motivasi belajar peserta didik tersebut ditandai dengan meningkatnya rata-rata nilai motivasi belajar peserta didik pada siklus I dari 62,92 berada pada kategori motivasi rendah menjadi 95,19 pada siklus II dan berada pada kategori motivasi tinggi menunjukkan adanya peningkatan motivasi peserta didik dan sudah mencapai indikator keberhasilan tindakan. </w:t>
      </w:r>
    </w:p>
    <w:p w:rsidR="00B448EB" w:rsidRDefault="00B448EB" w:rsidP="001C134F">
      <w:pPr>
        <w:pStyle w:val="ListParagraph"/>
        <w:tabs>
          <w:tab w:val="left" w:pos="0"/>
          <w:tab w:val="left" w:pos="851"/>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Rendahnya persentase motivasi belajar peserta didik pada siklus I mengindikasikan bahwa semangat, daya, dan potensi diri peserta didik belum maksimal dalam kegiatan pembelajaran, guru juga belum dapat meraih perhatian dan minat belajar peserta didik, kurangnya usaha guru dalam pemusatan perhatian peserta didik pada pentingnya tujuan akhir pembelajaran juga menjadi salah satu penyebab rendahnya motivasi belajar peserta didik. Tidak adanya usaha insentif berupa stimulus positif menyebabkan peserta didik cenderung bersikap pasif dalam mengikuti proses pembelajaran pada siklus I. </w:t>
      </w:r>
    </w:p>
    <w:p w:rsidR="00B448EB" w:rsidRDefault="00B448EB" w:rsidP="001C134F">
      <w:pPr>
        <w:pStyle w:val="ListParagraph"/>
        <w:tabs>
          <w:tab w:val="left" w:pos="0"/>
          <w:tab w:val="left" w:pos="851"/>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Peningkatan motivasi belajar peserta didik pada siklus II tidak lepas dari hasil usaha yang dilakukan guru melalui kegiatan refleksi pada siklus I. Adanya motivasi yang diberikan guru kepada peserta didik menjadi pendorong atau penggerak ke arah pencapaian tujuan pembelajaran sehingga ada perubahan sikap tanggung jawab dalam diri peserta didik untuk enyelesaikan pekerjaannya baik secara individual maupun berkelompok. Pemberian stimulus positif berupa pujian dan tanda bintang pada setiap individu dan kelompok yang menyelesaikan tugasnya dengan baik juga menjadi salah satu faktor penyebab terjadinya peningkatan motivasi belajar peserta didik. Hal ini sejalan dengan yang dikatakan White </w:t>
      </w:r>
      <w:r w:rsidRPr="0066698B">
        <w:rPr>
          <w:rFonts w:ascii="Times New Roman" w:hAnsi="Times New Roman" w:cs="Times New Roman"/>
          <w:i/>
          <w:sz w:val="24"/>
        </w:rPr>
        <w:t>dalam</w:t>
      </w:r>
      <w:r>
        <w:rPr>
          <w:rFonts w:ascii="Times New Roman" w:hAnsi="Times New Roman" w:cs="Times New Roman"/>
          <w:sz w:val="24"/>
        </w:rPr>
        <w:t xml:space="preserve"> Santrock (2004), bahwa adanya motivasi kompetensi dalam diri seseorang akan memotivasi orang tersebut untuk menghadapi lingkungan mereka secara efektif, menguasai </w:t>
      </w:r>
      <w:r>
        <w:rPr>
          <w:rFonts w:ascii="Times New Roman" w:hAnsi="Times New Roman" w:cs="Times New Roman"/>
          <w:sz w:val="24"/>
        </w:rPr>
        <w:lastRenderedPageBreak/>
        <w:t>dunia, dan memproses informasi secara efisien. Hal yang sama dengan yang dikemukakan oleh Djamarah (2002), bahwa guru harus mampu menyediakan lingkungan pengajaran yang kondusif sehingga mampu mendorong peserta didik untuk belajar hingga akhir kegiatan belajar mengajar.</w:t>
      </w:r>
    </w:p>
    <w:p w:rsidR="00D36942" w:rsidRDefault="00B448EB" w:rsidP="001C134F">
      <w:pPr>
        <w:pStyle w:val="ListParagraph"/>
        <w:tabs>
          <w:tab w:val="left" w:pos="0"/>
          <w:tab w:val="left" w:pos="851"/>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Peserta didik yang telah termotivasi belajarnya akan berusaha untuk memahami materi pelajaran dengan baik, rajin dan tekun karena menginginkan hasil belajar kognitifnya memperoleh nilai yang baik. Peran serta anatara guru dan peserta didik perlu untuk mencapai tujuan akhir pembelajaran. Menarik perhatian peserta didik untuk senang, berminat, tertarik, dan bergairah mengikuti proses pembelajaran sehingga semangat belajarnya tetap terpelihara sampai berhasil merupakan salah faktor yang dapat memotivasi belajar peserta didik. Oleh karena itu, memberikan motivasi ekstrinsik dan menumbuhkan motivasi intrinsik sangat penting dalam proses pembelajaran. </w:t>
      </w:r>
    </w:p>
    <w:p w:rsidR="000A1791" w:rsidRDefault="000A1791" w:rsidP="001C134F">
      <w:pPr>
        <w:pStyle w:val="ListParagraph"/>
        <w:numPr>
          <w:ilvl w:val="1"/>
          <w:numId w:val="8"/>
        </w:numPr>
        <w:tabs>
          <w:tab w:val="left" w:pos="426"/>
        </w:tabs>
        <w:spacing w:after="0" w:line="240" w:lineRule="auto"/>
        <w:ind w:left="426" w:hanging="426"/>
        <w:jc w:val="both"/>
        <w:rPr>
          <w:rFonts w:ascii="Times New Roman" w:hAnsi="Times New Roman" w:cs="Times New Roman"/>
          <w:b/>
          <w:sz w:val="24"/>
        </w:rPr>
      </w:pPr>
      <w:r w:rsidRPr="00B63D7F">
        <w:rPr>
          <w:rFonts w:ascii="Times New Roman" w:hAnsi="Times New Roman" w:cs="Times New Roman"/>
          <w:b/>
          <w:sz w:val="24"/>
        </w:rPr>
        <w:t>Motivasi Belajar Peserta Didik</w:t>
      </w:r>
    </w:p>
    <w:p w:rsidR="00D36942" w:rsidRDefault="000A1791" w:rsidP="001C134F">
      <w:pPr>
        <w:pStyle w:val="ListParagraph"/>
        <w:tabs>
          <w:tab w:val="left" w:pos="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Pada siklus I persentase rata-rata aktivitas belajar peserta didik untuk semua indikator aktivitas belajar sebesar 71,55% belum mencapai indikator keberhasilan tindakan untuk aktivitas belajar yaitu 75%. Rendahnya aktivitas belajar peserta didik disebabkan oleh banyak muatan tugas mata pelajaran pada minggu kedua menjelang berakhirnya semester genap. Faktor kesehatan berupa kelelahan fisik juga mempengaruhi aktivitas peserta didik karena sebagian besar peserta </w:t>
      </w:r>
      <w:r>
        <w:rPr>
          <w:rFonts w:ascii="Times New Roman" w:hAnsi="Times New Roman" w:cs="Times New Roman"/>
          <w:sz w:val="24"/>
        </w:rPr>
        <w:lastRenderedPageBreak/>
        <w:t>didik adalah anggota pramuka yang baru kembali dari perkemahan madrasah tingkat provinsi Sulawesi-Selatan. Umumnya peserta didik  kurang mempunyai inisiatif untuk mendapatkan data ketika melakukan pengamatan dan kurangnya pengalaman dalam kegiatan eksperimen. Peserta didik juga belum dapat beradaptasi dengan strategi pembelajaran yang digunakan karena strategi pembelajaran ini memerlukan optimalisasi waktu, tenaga, dan pikiran. Belum adanya kesiapan belajar, gangguan kesehatan, kemauan dan keberanian untuk mengetahui keadaan sekitarnya dengan baik juga menjadi salah satu pemicu masih rendahnya aktivitas belajar pada siklus I. Selain itu, peserta didik umumnya masih terpengaruh dengan strategi pembelajaran yang berpusat pada guru dan keaktifan peserta didik dalam bekerja kelompok masih didominasi oleh peserta didik yang pintar. Guru juga menjadi salah satu faktor masih rendahnya aktivitas belajar peserta didik karena kurang memberikan kesempatan kepada peserta didik untuk berpikir, merencanakan, menyelidiki, dan mengorganisasikan data yang diperoleh sehingga peserta didik bersikap pasif dalam beraktivitas sehingga indikator ketercapaian aktivitas belajar pada siklus I masih rendah.</w:t>
      </w:r>
    </w:p>
    <w:p w:rsidR="000A1791" w:rsidRDefault="000A1791" w:rsidP="001C134F">
      <w:pPr>
        <w:pStyle w:val="ListParagraph"/>
        <w:tabs>
          <w:tab w:val="left" w:pos="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Pada siklus II, umumnya peserta didik sudah memahami pentingnya strategi pembelajaran yang diterapkan. Hasil analisis aktivitas belajar peserta didik pada siklus II menunjukkan adanya peningkatan dengan rata-rata </w:t>
      </w:r>
      <w:r>
        <w:rPr>
          <w:rFonts w:ascii="Times New Roman" w:hAnsi="Times New Roman" w:cs="Times New Roman"/>
          <w:sz w:val="24"/>
        </w:rPr>
        <w:lastRenderedPageBreak/>
        <w:t>persentase aktivitas belajar sebesar 95,19%. Peningkatan tersebut menunjukkan bahwa pada siklus II, aktivitas belajar peserta didik telah terarah dan tumbuh kesadaran dalam diri masing-masing untuk mencari dan menemukan sendiri data ataupun informasi yang dibutuhkan, antusiasme mereka meningkat dalam bekerja secara kelompok disertai dengan meningkatnya rasa percaya diri dalam menyumbangkan ide atau gagasan, berlomba untuk menyelesaikan tugas yang terdapat dalam LKPD dan umumnya ingin tampil di depan kelas mempresentasikan hasil kerja kelompok dan sudah dapat membuat kesimpulan materi pembelajaran sesuai tujuan pembelajaran.</w:t>
      </w:r>
    </w:p>
    <w:p w:rsidR="000A1791" w:rsidRDefault="000A1791" w:rsidP="001C134F">
      <w:pPr>
        <w:pStyle w:val="ListParagraph"/>
        <w:numPr>
          <w:ilvl w:val="1"/>
          <w:numId w:val="8"/>
        </w:numPr>
        <w:tabs>
          <w:tab w:val="left" w:pos="426"/>
          <w:tab w:val="left" w:pos="709"/>
        </w:tabs>
        <w:spacing w:after="0" w:line="240" w:lineRule="auto"/>
        <w:ind w:left="426" w:hanging="426"/>
        <w:jc w:val="both"/>
        <w:rPr>
          <w:rFonts w:ascii="Times New Roman" w:hAnsi="Times New Roman" w:cs="Times New Roman"/>
          <w:b/>
          <w:sz w:val="24"/>
        </w:rPr>
      </w:pPr>
      <w:r w:rsidRPr="00B63D7F">
        <w:rPr>
          <w:rFonts w:ascii="Times New Roman" w:hAnsi="Times New Roman" w:cs="Times New Roman"/>
          <w:b/>
          <w:sz w:val="24"/>
        </w:rPr>
        <w:t>Hasil Belajar Peserta Didik</w:t>
      </w:r>
    </w:p>
    <w:p w:rsidR="000A1791" w:rsidRDefault="000A1791" w:rsidP="001C134F">
      <w:pPr>
        <w:pStyle w:val="ListParagraph"/>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ab/>
        <w:t xml:space="preserve">Peningkatan motivasi belajar dan aktivitas belajar peserta didik dari siklus I ke siklus II berkontribusi langsung pada peningkatan hasil belajar peserta didik. Peningkatan hasil belajar peserta didik terlihat pada persentase ketuntasan belajar minimal dari 26 subjek yang diteliti pada siklus I terdapat 11 orang atau 42,31% peserta didik yang tuntas belajar meningkat pada siklus II menjadi 24 orang atau 92,31% peserta didik yang tuntas belajar dengan perolehan rata-rata nilai hasil belajar pada siklus I sebesar 59,62 meningkat menjadi 75,78 pada siklus II. </w:t>
      </w:r>
    </w:p>
    <w:p w:rsidR="00D36942" w:rsidRDefault="000A1791" w:rsidP="001C134F">
      <w:pPr>
        <w:tabs>
          <w:tab w:val="left" w:pos="0"/>
        </w:tabs>
        <w:spacing w:after="0" w:line="240" w:lineRule="auto"/>
        <w:ind w:firstLine="709"/>
        <w:jc w:val="both"/>
        <w:rPr>
          <w:rFonts w:ascii="Times New Roman" w:hAnsi="Times New Roman" w:cs="Times New Roman"/>
          <w:sz w:val="24"/>
        </w:rPr>
      </w:pPr>
      <w:r w:rsidRPr="000A1791">
        <w:rPr>
          <w:rFonts w:ascii="Times New Roman" w:hAnsi="Times New Roman" w:cs="Times New Roman"/>
          <w:sz w:val="24"/>
        </w:rPr>
        <w:t xml:space="preserve">Peningkatan ketuntasan belajar klasikal pada siklus II tidak terlepas dari faktor-faktor yang mempengaruhi hasil belajar, antara lain faktor psikologis dan psikomotorik peserta didik seperti yang dikatakan Hadis dan Nurhayati (2014), bahwa pemberian perhatian </w:t>
      </w:r>
      <w:r w:rsidRPr="000A1791">
        <w:rPr>
          <w:rFonts w:ascii="Times New Roman" w:hAnsi="Times New Roman" w:cs="Times New Roman"/>
          <w:sz w:val="24"/>
        </w:rPr>
        <w:lastRenderedPageBreak/>
        <w:t>berupa pemusatan tenaga jiwa peserta didik pada sajian materi yang dijelaskan oleh guru pada saat proses pembelajaran berlangsung dapat motivasi belajar peserta didik sedangkan menurut Hadis (2008), motivasi dan kesiapan belajar peserta didik, pengelolaan kelas, dan fasilitas belajar berkontribusi signifikan dalam meningkatkan proses dan hasil belajar peserta didik. Selain itu, menurut Angkowo dan Kosasi (2007), terdapat pula faktor pendekatan belajar (</w:t>
      </w:r>
      <w:r w:rsidRPr="000A1791">
        <w:rPr>
          <w:rFonts w:ascii="Times New Roman" w:hAnsi="Times New Roman" w:cs="Times New Roman"/>
          <w:i/>
          <w:sz w:val="24"/>
        </w:rPr>
        <w:t>approach to learning</w:t>
      </w:r>
      <w:r w:rsidRPr="000A1791">
        <w:rPr>
          <w:rFonts w:ascii="Times New Roman" w:hAnsi="Times New Roman" w:cs="Times New Roman"/>
          <w:sz w:val="24"/>
        </w:rPr>
        <w:t>) yang turut menentukan hasil belajar peserta didik. Sedangkan menurut Faturrahman dan Sutikno (2007), tujuan belajar, penampilan guru, kegiatan pembelajaran, dan evaluasi turut mempengaruhi keberhasilan belajar peserta didik.</w:t>
      </w:r>
    </w:p>
    <w:p w:rsidR="001C134F" w:rsidRPr="001C134F" w:rsidRDefault="001C134F" w:rsidP="001C134F">
      <w:pPr>
        <w:pStyle w:val="ListParagraph"/>
        <w:numPr>
          <w:ilvl w:val="1"/>
          <w:numId w:val="8"/>
        </w:numPr>
        <w:tabs>
          <w:tab w:val="left" w:pos="0"/>
        </w:tabs>
        <w:spacing w:after="0" w:line="240" w:lineRule="auto"/>
        <w:ind w:left="426" w:hanging="426"/>
        <w:jc w:val="both"/>
        <w:rPr>
          <w:rFonts w:ascii="Times New Roman" w:hAnsi="Times New Roman" w:cs="Times New Roman"/>
          <w:b/>
          <w:sz w:val="24"/>
        </w:rPr>
      </w:pPr>
      <w:r w:rsidRPr="001C134F">
        <w:rPr>
          <w:rFonts w:ascii="Times New Roman" w:hAnsi="Times New Roman" w:cs="Times New Roman"/>
          <w:b/>
          <w:sz w:val="24"/>
        </w:rPr>
        <w:t>Hubungan antara motivasi, aktivitas belajar, hasil belajar dengan strategi pembelajaran Discovery-Inquiry</w:t>
      </w:r>
    </w:p>
    <w:p w:rsidR="001C134F" w:rsidRDefault="001C134F" w:rsidP="001C134F">
      <w:pPr>
        <w:tabs>
          <w:tab w:val="left" w:pos="0"/>
          <w:tab w:val="left" w:pos="851"/>
        </w:tabs>
        <w:spacing w:after="0" w:line="240" w:lineRule="auto"/>
        <w:jc w:val="both"/>
        <w:rPr>
          <w:rFonts w:ascii="Times New Roman" w:hAnsi="Times New Roman" w:cs="Times New Roman"/>
          <w:sz w:val="24"/>
        </w:rPr>
      </w:pPr>
      <w:r>
        <w:rPr>
          <w:rFonts w:ascii="Times New Roman" w:hAnsi="Times New Roman" w:cs="Times New Roman"/>
          <w:sz w:val="24"/>
        </w:rPr>
        <w:tab/>
      </w:r>
      <w:r w:rsidRPr="001C134F">
        <w:rPr>
          <w:rFonts w:ascii="Times New Roman" w:hAnsi="Times New Roman" w:cs="Times New Roman"/>
          <w:sz w:val="24"/>
        </w:rPr>
        <w:t xml:space="preserve">Penerapan strategi pembelajaran </w:t>
      </w:r>
      <w:r w:rsidRPr="001C134F">
        <w:rPr>
          <w:rFonts w:ascii="Times New Roman" w:hAnsi="Times New Roman" w:cs="Times New Roman"/>
          <w:i/>
          <w:sz w:val="24"/>
        </w:rPr>
        <w:t>Discovery-Inquiry</w:t>
      </w:r>
      <w:r w:rsidRPr="001C134F">
        <w:rPr>
          <w:rFonts w:ascii="Times New Roman" w:hAnsi="Times New Roman" w:cs="Times New Roman"/>
          <w:sz w:val="24"/>
        </w:rPr>
        <w:t xml:space="preserve"> dapat membantu peserta didik dalam mengembangkan pengetahuan yang dimilikinya serta menambah pengetahuan baru sehingga mereka dapat mencari alternatif untuk menyelesaikan permasalahan di kehidupan nyata. Menurut Sani (2014), strategi pembelajaran </w:t>
      </w:r>
      <w:r w:rsidRPr="001C134F">
        <w:rPr>
          <w:rFonts w:ascii="Times New Roman" w:hAnsi="Times New Roman" w:cs="Times New Roman"/>
          <w:i/>
          <w:sz w:val="24"/>
        </w:rPr>
        <w:t>Discovery-Inquiry</w:t>
      </w:r>
      <w:r w:rsidRPr="001C134F">
        <w:rPr>
          <w:rFonts w:ascii="Times New Roman" w:hAnsi="Times New Roman" w:cs="Times New Roman"/>
          <w:sz w:val="24"/>
        </w:rPr>
        <w:t xml:space="preserve"> akan dapat membantu peserta didik dalam mengonstruksi pengetahuannya secara mandiri karena adanya proses keterlibatan (</w:t>
      </w:r>
      <w:r w:rsidRPr="001C134F">
        <w:rPr>
          <w:rFonts w:ascii="Times New Roman" w:hAnsi="Times New Roman" w:cs="Times New Roman"/>
          <w:i/>
          <w:sz w:val="24"/>
        </w:rPr>
        <w:t>engage</w:t>
      </w:r>
      <w:r w:rsidRPr="001C134F">
        <w:rPr>
          <w:rFonts w:ascii="Times New Roman" w:hAnsi="Times New Roman" w:cs="Times New Roman"/>
          <w:sz w:val="24"/>
        </w:rPr>
        <w:t>) peserta didik. Dengan adanya proses melibatkan (</w:t>
      </w:r>
      <w:r w:rsidRPr="001C134F">
        <w:rPr>
          <w:rFonts w:ascii="Times New Roman" w:hAnsi="Times New Roman" w:cs="Times New Roman"/>
          <w:i/>
          <w:sz w:val="24"/>
        </w:rPr>
        <w:t>engage</w:t>
      </w:r>
      <w:r w:rsidRPr="001C134F">
        <w:rPr>
          <w:rFonts w:ascii="Times New Roman" w:hAnsi="Times New Roman" w:cs="Times New Roman"/>
          <w:sz w:val="24"/>
        </w:rPr>
        <w:t xml:space="preserve">), guru dapat meraih perhatian peserta didik, merangsang pemikiran mereka dan membantu </w:t>
      </w:r>
      <w:r w:rsidRPr="001C134F">
        <w:rPr>
          <w:rFonts w:ascii="Times New Roman" w:hAnsi="Times New Roman" w:cs="Times New Roman"/>
          <w:sz w:val="24"/>
        </w:rPr>
        <w:lastRenderedPageBreak/>
        <w:t xml:space="preserve">mengungkapkan pengetahuan yang mereka miliki. </w:t>
      </w:r>
    </w:p>
    <w:p w:rsidR="001C134F" w:rsidRDefault="001C134F" w:rsidP="001C134F">
      <w:pPr>
        <w:pStyle w:val="ListParagraph"/>
        <w:tabs>
          <w:tab w:val="left" w:pos="0"/>
          <w:tab w:val="left" w:pos="851"/>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Strategi pembelajaran </w:t>
      </w:r>
      <w:r w:rsidRPr="006B3DF8">
        <w:rPr>
          <w:rFonts w:ascii="Times New Roman" w:hAnsi="Times New Roman" w:cs="Times New Roman"/>
          <w:i/>
          <w:sz w:val="24"/>
        </w:rPr>
        <w:t>Discovery-Inquiry</w:t>
      </w:r>
      <w:r>
        <w:rPr>
          <w:rFonts w:ascii="Times New Roman" w:hAnsi="Times New Roman" w:cs="Times New Roman"/>
          <w:sz w:val="24"/>
        </w:rPr>
        <w:t xml:space="preserve"> yang diterapkan oleh guru biologi sangat membantu dalam mengatasi permasalahan belajar di kelas XC MAN Binamu Jeneponto karena dapat membangkitkan motivasi belajar peserta didik terutama dalam hal mencapai tujuan pembelajaran. Guru sebagai model, dan motor penggerak motivasi belajar bertanggung jawab atas keberhasilan pembelajaran di kelas. Hal ini sejalan dengan yang dikatakan Priyatno </w:t>
      </w:r>
      <w:r w:rsidRPr="0084196D">
        <w:rPr>
          <w:rFonts w:ascii="Times New Roman" w:hAnsi="Times New Roman" w:cs="Times New Roman"/>
          <w:i/>
          <w:sz w:val="24"/>
        </w:rPr>
        <w:t>dalam</w:t>
      </w:r>
      <w:r>
        <w:rPr>
          <w:rFonts w:ascii="Times New Roman" w:hAnsi="Times New Roman" w:cs="Times New Roman"/>
          <w:sz w:val="24"/>
        </w:rPr>
        <w:t xml:space="preserve"> Hadis dan Nurhayati (2014) bahwa guru memiliki teknik dalam memotivasi peserta didik misalnya memusatkan perhatian peserta didik kepada suatu topik yang akan diajarkan, mengemukakan apa yang perlu dicapai setelah mempelajari materi pelajaran, mengemukakan tujuan jangka pendek yang akan dicapai melalui proses pembelajaran. </w:t>
      </w:r>
    </w:p>
    <w:p w:rsidR="001C134F" w:rsidRDefault="001C134F" w:rsidP="001C134F">
      <w:pPr>
        <w:pStyle w:val="ListParagraph"/>
        <w:tabs>
          <w:tab w:val="left" w:pos="0"/>
          <w:tab w:val="left" w:pos="851"/>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Menurut Hadis (2008), bahwa faktor psikologis (faktor intern) yaitu pemberian perhatian, motivasi, dan kesiapan peserta didik dalam belajar, pengelolaan kelas serta adanya fasilitas belajar sangat berpengaruh terhadap proses dan hasil belajar peserta didik. Faktor psikologis tersebut dapat memaksimalkan dan mengoptimalkan proses pembelajaran di kelas serta berkontribusi secara signifikan dalam meningkatkan proses dan hasil belajar peserta didik yang pada akhirnya berpengaruh pada peningkatan kualitas pendidikan di sekolah. </w:t>
      </w:r>
    </w:p>
    <w:p w:rsidR="001C134F" w:rsidRDefault="001C134F" w:rsidP="001C134F">
      <w:pPr>
        <w:pStyle w:val="ListParagraph"/>
        <w:tabs>
          <w:tab w:val="left" w:pos="0"/>
          <w:tab w:val="left" w:pos="709"/>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Penerapan strategi pembelajaran </w:t>
      </w:r>
      <w:r w:rsidRPr="00EE39DA">
        <w:rPr>
          <w:rFonts w:ascii="Times New Roman" w:hAnsi="Times New Roman" w:cs="Times New Roman"/>
          <w:i/>
          <w:sz w:val="24"/>
        </w:rPr>
        <w:t>Discovery-Inquiry</w:t>
      </w:r>
      <w:r>
        <w:rPr>
          <w:rFonts w:ascii="Times New Roman" w:hAnsi="Times New Roman" w:cs="Times New Roman"/>
          <w:sz w:val="24"/>
        </w:rPr>
        <w:t xml:space="preserve"> </w:t>
      </w:r>
      <w:r>
        <w:rPr>
          <w:rFonts w:ascii="Times New Roman" w:hAnsi="Times New Roman" w:cs="Times New Roman"/>
          <w:sz w:val="24"/>
        </w:rPr>
        <w:lastRenderedPageBreak/>
        <w:t>pada materi pelajaran Ekosistem dapat mengaktifkan peserta didik dalam belajar, karena pada materi ini banyak fenomena-fenomena alam yang dapat dicari dan ditemukan sendiri oleh peserta didik di lapangan. Peran aktif peserta didik dalam mencari dan menemukan sendiri tema pembelajarannya di lapangan dapat memberikan pengalaman langsung kepada peserta didik serta melatih keterampilan berfikir dalam mengembangkan daya cipta, minat, dan cinta secara dini kepada alam sekitarnya.</w:t>
      </w:r>
    </w:p>
    <w:p w:rsidR="001C134F" w:rsidRDefault="001C134F" w:rsidP="001C134F">
      <w:pPr>
        <w:pStyle w:val="ListParagraph"/>
        <w:tabs>
          <w:tab w:val="left" w:pos="0"/>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Menurut Sani (2014), strategi pembelajaran </w:t>
      </w:r>
      <w:r w:rsidRPr="00564BB9">
        <w:rPr>
          <w:rFonts w:ascii="Times New Roman" w:hAnsi="Times New Roman" w:cs="Times New Roman"/>
          <w:i/>
          <w:sz w:val="24"/>
        </w:rPr>
        <w:t>Discovery-Inquiry</w:t>
      </w:r>
      <w:r>
        <w:rPr>
          <w:rFonts w:ascii="Times New Roman" w:hAnsi="Times New Roman" w:cs="Times New Roman"/>
          <w:sz w:val="24"/>
        </w:rPr>
        <w:t xml:space="preserve"> harus dapat melibatkan peserta didik dalam menganalisis eksplorasi yang dilakukan, memberi kesempatan pada peserta didik untuk berpikir kritis dalam merencanakan, menyelidiki dan mengorganisasikan data hasil pengamatan yang diperoleh. Strategi pembelajaran </w:t>
      </w:r>
      <w:r w:rsidRPr="006A504B">
        <w:rPr>
          <w:rFonts w:ascii="Times New Roman" w:hAnsi="Times New Roman" w:cs="Times New Roman"/>
          <w:i/>
          <w:sz w:val="24"/>
        </w:rPr>
        <w:t>Discovery-Inquiry</w:t>
      </w:r>
      <w:r>
        <w:rPr>
          <w:rFonts w:ascii="Times New Roman" w:hAnsi="Times New Roman" w:cs="Times New Roman"/>
          <w:sz w:val="24"/>
        </w:rPr>
        <w:t xml:space="preserve"> juga dapat mengembangkan penguasaan keterampilan peserta didik dalam menggali potensi diri dan berinteraksi dengan anggota kelompoknya serta dapat mengembangkan daya cipta dan minat peserta didik terhadap alam sekitarnya, serta dapat meningkatkan motivasi aktivitas belajar, memperkuat, dan menambah kepercaayaan diri peserta didik dengan proses menemukan sendiri tujuan pembelajarannya.</w:t>
      </w:r>
    </w:p>
    <w:p w:rsidR="001C134F" w:rsidRDefault="001C134F" w:rsidP="00F8384A">
      <w:pPr>
        <w:tabs>
          <w:tab w:val="left" w:pos="0"/>
          <w:tab w:val="left" w:pos="709"/>
        </w:tabs>
        <w:spacing w:after="0" w:line="240" w:lineRule="auto"/>
        <w:jc w:val="both"/>
        <w:rPr>
          <w:rFonts w:ascii="Times New Roman" w:hAnsi="Times New Roman" w:cs="Times New Roman"/>
          <w:sz w:val="24"/>
        </w:rPr>
      </w:pPr>
      <w:r>
        <w:rPr>
          <w:rFonts w:ascii="Times New Roman" w:hAnsi="Times New Roman" w:cs="Times New Roman"/>
          <w:sz w:val="24"/>
        </w:rPr>
        <w:tab/>
        <w:t xml:space="preserve">Penerapan strategi pembelajaran </w:t>
      </w:r>
      <w:r w:rsidRPr="0010425A">
        <w:rPr>
          <w:rFonts w:ascii="Times New Roman" w:hAnsi="Times New Roman" w:cs="Times New Roman"/>
          <w:i/>
          <w:sz w:val="24"/>
        </w:rPr>
        <w:t>Discovery-Inquiry</w:t>
      </w:r>
      <w:r>
        <w:rPr>
          <w:rFonts w:ascii="Times New Roman" w:hAnsi="Times New Roman" w:cs="Times New Roman"/>
          <w:sz w:val="24"/>
        </w:rPr>
        <w:t xml:space="preserve"> menuntut aktivitas belajar peserta didik karena memberikan kesempatan kepada mereka untuk mencari dan menemukan sendiri pelajarannya. Di dalam proses </w:t>
      </w:r>
      <w:r>
        <w:rPr>
          <w:rFonts w:ascii="Times New Roman" w:hAnsi="Times New Roman" w:cs="Times New Roman"/>
          <w:sz w:val="24"/>
        </w:rPr>
        <w:lastRenderedPageBreak/>
        <w:t>mencari dan menemukan (</w:t>
      </w:r>
      <w:r w:rsidRPr="006A504B">
        <w:rPr>
          <w:rFonts w:ascii="Times New Roman" w:hAnsi="Times New Roman" w:cs="Times New Roman"/>
          <w:i/>
          <w:sz w:val="24"/>
        </w:rPr>
        <w:t>Discovery-Inquiry</w:t>
      </w:r>
      <w:r>
        <w:rPr>
          <w:rFonts w:ascii="Times New Roman" w:hAnsi="Times New Roman" w:cs="Times New Roman"/>
          <w:sz w:val="24"/>
        </w:rPr>
        <w:t>), mereka bersentuhan dengan objek yang sedang dipelajarinya sehingga proses konstruksi pengetahuan yang terjadi akan lebih baik dan bertahan lebih lama dalam ingatan mereka.</w:t>
      </w:r>
    </w:p>
    <w:p w:rsidR="00345AB3" w:rsidRDefault="00345AB3" w:rsidP="00F8384A">
      <w:pPr>
        <w:tabs>
          <w:tab w:val="left" w:pos="0"/>
          <w:tab w:val="left" w:pos="709"/>
        </w:tabs>
        <w:spacing w:after="0" w:line="240" w:lineRule="auto"/>
        <w:jc w:val="both"/>
        <w:rPr>
          <w:rFonts w:ascii="Times New Roman" w:hAnsi="Times New Roman" w:cs="Times New Roman"/>
          <w:sz w:val="24"/>
        </w:rPr>
      </w:pPr>
      <w:r>
        <w:rPr>
          <w:rFonts w:ascii="Times New Roman" w:hAnsi="Times New Roman" w:cs="Times New Roman"/>
          <w:sz w:val="24"/>
        </w:rPr>
        <w:tab/>
        <w:t xml:space="preserve">Melalui penerapan strategi pembelajarn </w:t>
      </w:r>
      <w:r w:rsidRPr="008A5D7F">
        <w:rPr>
          <w:rFonts w:ascii="Times New Roman" w:hAnsi="Times New Roman" w:cs="Times New Roman"/>
          <w:i/>
          <w:sz w:val="24"/>
        </w:rPr>
        <w:t>Discovery-Inquiry</w:t>
      </w:r>
      <w:r>
        <w:rPr>
          <w:rFonts w:ascii="Times New Roman" w:hAnsi="Times New Roman" w:cs="Times New Roman"/>
          <w:sz w:val="24"/>
        </w:rPr>
        <w:t xml:space="preserve"> dalam pembelajaran biologi selain dapat meningkatkan motivasi, aktivitas belajar juga berkonstribusi langsung terhadap hasil belajar biologi peserta didik di kelas XC MAN Binamu Jeneponto, strategi pembelajaran </w:t>
      </w:r>
      <w:r w:rsidRPr="00345AB3">
        <w:rPr>
          <w:rFonts w:ascii="Times New Roman" w:hAnsi="Times New Roman" w:cs="Times New Roman"/>
          <w:i/>
          <w:sz w:val="24"/>
        </w:rPr>
        <w:t>Discovery-Inquiry</w:t>
      </w:r>
      <w:r>
        <w:rPr>
          <w:rFonts w:ascii="Times New Roman" w:hAnsi="Times New Roman" w:cs="Times New Roman"/>
          <w:sz w:val="24"/>
        </w:rPr>
        <w:t xml:space="preserve"> dapat menambah kepercayaan diri peserta didik dalam melatih kemampuan berpikir kritis, mengubah sikap dan perilaku peserta didik ke arah yang lebih baik dan menambah pengetahuan baru peserta didik tentang alam sekitarnya. Strategi pembelajaran </w:t>
      </w:r>
      <w:r w:rsidRPr="008A5D7F">
        <w:rPr>
          <w:rFonts w:ascii="Times New Roman" w:hAnsi="Times New Roman" w:cs="Times New Roman"/>
          <w:i/>
          <w:sz w:val="24"/>
        </w:rPr>
        <w:t>Discovery-Inquiry</w:t>
      </w:r>
      <w:r>
        <w:rPr>
          <w:rFonts w:ascii="Times New Roman" w:hAnsi="Times New Roman" w:cs="Times New Roman"/>
          <w:sz w:val="24"/>
        </w:rPr>
        <w:t xml:space="preserve"> merupakan salah satu strategi pembelajaran yang dapat diterapkan oleh guru guna membantu peserta didik untuk lebih mampu menggali potensi dirinya dalam berpendapat, menemukan masalah yang berkaitan dengan materi pelajaran, berlatih dalam menyumbangkan ide atau gagasan yang ada dalam benak peserta didik, mereka dapat memiliki keterampilan proses sains (praktikum) dalam setiap kegiatan pembelajaran menjadikan proses pembelajarannya lebih bermakna sehingga dapat menjadi pembelajaran seumur hidup.</w:t>
      </w:r>
    </w:p>
    <w:p w:rsidR="00F8384A" w:rsidRPr="00F8384A" w:rsidRDefault="00F8384A" w:rsidP="00F8384A">
      <w:pPr>
        <w:pStyle w:val="ListParagraph"/>
        <w:numPr>
          <w:ilvl w:val="0"/>
          <w:numId w:val="8"/>
        </w:numPr>
        <w:tabs>
          <w:tab w:val="left" w:pos="0"/>
          <w:tab w:val="left" w:pos="426"/>
        </w:tabs>
        <w:spacing w:after="0" w:line="240" w:lineRule="auto"/>
        <w:ind w:left="426" w:hanging="426"/>
        <w:jc w:val="both"/>
        <w:rPr>
          <w:rFonts w:ascii="Times New Roman" w:hAnsi="Times New Roman" w:cs="Times New Roman"/>
          <w:b/>
          <w:sz w:val="24"/>
        </w:rPr>
      </w:pPr>
      <w:r w:rsidRPr="00F8384A">
        <w:rPr>
          <w:rFonts w:ascii="Times New Roman" w:hAnsi="Times New Roman" w:cs="Times New Roman"/>
          <w:b/>
          <w:sz w:val="24"/>
        </w:rPr>
        <w:t>KESIMPULAN</w:t>
      </w:r>
    </w:p>
    <w:p w:rsidR="00F8384A" w:rsidRDefault="00F8384A" w:rsidP="00F8384A">
      <w:pPr>
        <w:tabs>
          <w:tab w:val="left" w:pos="4905"/>
        </w:tabs>
        <w:spacing w:after="0" w:line="240" w:lineRule="auto"/>
        <w:ind w:firstLine="709"/>
        <w:jc w:val="both"/>
        <w:rPr>
          <w:rFonts w:ascii="Times New Roman" w:hAnsi="Times New Roman" w:cs="Times New Roman"/>
          <w:sz w:val="24"/>
        </w:rPr>
      </w:pPr>
      <w:r w:rsidRPr="00B36494">
        <w:rPr>
          <w:rFonts w:ascii="Times New Roman" w:hAnsi="Times New Roman" w:cs="Times New Roman"/>
          <w:sz w:val="24"/>
        </w:rPr>
        <w:t>Berdasarkan</w:t>
      </w:r>
      <w:r>
        <w:rPr>
          <w:rFonts w:ascii="Times New Roman" w:hAnsi="Times New Roman" w:cs="Times New Roman"/>
          <w:sz w:val="24"/>
        </w:rPr>
        <w:t xml:space="preserve"> hasil analisis data penelitian baik secara kualitatif maupun kuantitatif  dapat ditarik kesimpulan sebagai berikut:</w:t>
      </w:r>
    </w:p>
    <w:p w:rsidR="00F8384A" w:rsidRDefault="00F8384A" w:rsidP="00F8384A">
      <w:pPr>
        <w:pStyle w:val="ListParagraph"/>
        <w:numPr>
          <w:ilvl w:val="1"/>
          <w:numId w:val="11"/>
        </w:numPr>
        <w:tabs>
          <w:tab w:val="left" w:pos="426"/>
        </w:tabs>
        <w:spacing w:after="0" w:line="24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Penerapan strategi pembelajaran </w:t>
      </w:r>
      <w:r w:rsidRPr="00573D54">
        <w:rPr>
          <w:rFonts w:ascii="Times New Roman" w:hAnsi="Times New Roman" w:cs="Times New Roman"/>
          <w:i/>
          <w:sz w:val="24"/>
        </w:rPr>
        <w:t>Discovery-Inquiry</w:t>
      </w:r>
      <w:r>
        <w:rPr>
          <w:rFonts w:ascii="Times New Roman" w:hAnsi="Times New Roman" w:cs="Times New Roman"/>
          <w:sz w:val="24"/>
        </w:rPr>
        <w:t xml:space="preserve"> dapat meningkatkan rata-rata skor motivasi belajar peserta didik di kelas XC MAN Binamu Jeneponto sebesar 62,92 pada siklus I menjadi 95,19 pada siklus II.</w:t>
      </w:r>
    </w:p>
    <w:p w:rsidR="00F8384A" w:rsidRDefault="00F8384A" w:rsidP="00F8384A">
      <w:pPr>
        <w:pStyle w:val="ListParagraph"/>
        <w:numPr>
          <w:ilvl w:val="1"/>
          <w:numId w:val="11"/>
        </w:numPr>
        <w:tabs>
          <w:tab w:val="left" w:pos="426"/>
        </w:tabs>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Penerapan strategi pembelajaran </w:t>
      </w:r>
      <w:r w:rsidRPr="00573D54">
        <w:rPr>
          <w:rFonts w:ascii="Times New Roman" w:hAnsi="Times New Roman" w:cs="Times New Roman"/>
          <w:i/>
          <w:sz w:val="24"/>
        </w:rPr>
        <w:t>Discovery-Inquiry</w:t>
      </w:r>
      <w:r>
        <w:rPr>
          <w:rFonts w:ascii="Times New Roman" w:hAnsi="Times New Roman" w:cs="Times New Roman"/>
          <w:sz w:val="24"/>
        </w:rPr>
        <w:t xml:space="preserve"> dapat meningkatkan aktivitas belajar peserta didik di kelas XC MAN Binamu Jeneponto dari 71,54% pada siklus I menjadi 95,18% pada siklus II.</w:t>
      </w:r>
    </w:p>
    <w:p w:rsidR="00F8384A" w:rsidRDefault="00F8384A" w:rsidP="00F8384A">
      <w:pPr>
        <w:pStyle w:val="ListParagraph"/>
        <w:numPr>
          <w:ilvl w:val="1"/>
          <w:numId w:val="11"/>
        </w:numPr>
        <w:tabs>
          <w:tab w:val="left" w:pos="851"/>
        </w:tabs>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Penerapan strategi pembelajaran </w:t>
      </w:r>
      <w:r w:rsidRPr="00573D54">
        <w:rPr>
          <w:rFonts w:ascii="Times New Roman" w:hAnsi="Times New Roman" w:cs="Times New Roman"/>
          <w:i/>
          <w:sz w:val="24"/>
        </w:rPr>
        <w:t>Discovery-Inquiry</w:t>
      </w:r>
      <w:r>
        <w:rPr>
          <w:rFonts w:ascii="Times New Roman" w:hAnsi="Times New Roman" w:cs="Times New Roman"/>
          <w:sz w:val="24"/>
        </w:rPr>
        <w:t xml:space="preserve"> dapat meningkatkan hasil belajar peserta didik di kelas XC MAN Binamu Jeneponto dari 41,32% yang tuntas belajar pada siklus I menjadi 92,31% yang tuntas belajar pada siklus II.</w:t>
      </w:r>
    </w:p>
    <w:p w:rsidR="00F8384A" w:rsidRPr="00F8384A" w:rsidRDefault="00F8384A" w:rsidP="00F8384A">
      <w:pPr>
        <w:pStyle w:val="ListParagraph"/>
        <w:numPr>
          <w:ilvl w:val="0"/>
          <w:numId w:val="8"/>
        </w:numPr>
        <w:tabs>
          <w:tab w:val="left" w:pos="426"/>
        </w:tabs>
        <w:spacing w:after="0" w:line="240" w:lineRule="auto"/>
        <w:ind w:left="426" w:hanging="426"/>
        <w:jc w:val="both"/>
        <w:rPr>
          <w:rFonts w:ascii="Times New Roman" w:hAnsi="Times New Roman" w:cs="Times New Roman"/>
          <w:b/>
          <w:sz w:val="24"/>
        </w:rPr>
      </w:pPr>
      <w:r w:rsidRPr="00F8384A">
        <w:rPr>
          <w:rFonts w:ascii="Times New Roman" w:hAnsi="Times New Roman" w:cs="Times New Roman"/>
          <w:b/>
          <w:sz w:val="24"/>
        </w:rPr>
        <w:t>REFERENSI</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Abidin, Y. 2013. </w:t>
      </w:r>
      <w:r w:rsidRPr="00536201">
        <w:rPr>
          <w:rFonts w:ascii="Times New Roman" w:hAnsi="Times New Roman" w:cs="Times New Roman"/>
          <w:i/>
          <w:sz w:val="24"/>
        </w:rPr>
        <w:t>Desain Sistem Pembelajaran Dalam Konteks Kurikulum 2013</w:t>
      </w:r>
      <w:r w:rsidRPr="00536201">
        <w:rPr>
          <w:rFonts w:ascii="Times New Roman" w:hAnsi="Times New Roman" w:cs="Times New Roman"/>
          <w:sz w:val="24"/>
        </w:rPr>
        <w:t>. Bandung: Refika Aditama.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F8384A">
        <w:rPr>
          <w:rFonts w:ascii="Times New Roman" w:hAnsi="Times New Roman" w:cs="Times New Roman"/>
          <w:sz w:val="24"/>
        </w:rPr>
        <w:t xml:space="preserve">Agustianti, H, T. 2012. Implementasi Metode Inquiry Untuk Meningkatkan Hasil Belajar Biologi. </w:t>
      </w:r>
      <w:r w:rsidRPr="00F8384A">
        <w:rPr>
          <w:rFonts w:ascii="Times New Roman" w:hAnsi="Times New Roman" w:cs="Times New Roman"/>
          <w:i/>
          <w:sz w:val="24"/>
        </w:rPr>
        <w:t xml:space="preserve">Jurnal Pendidikan IPA Indonesia, </w:t>
      </w:r>
      <w:r w:rsidRPr="00F8384A">
        <w:rPr>
          <w:rFonts w:ascii="Times New Roman" w:hAnsi="Times New Roman" w:cs="Times New Roman"/>
          <w:sz w:val="24"/>
        </w:rPr>
        <w:t>1 (1) 16-20.</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F8384A">
        <w:rPr>
          <w:rFonts w:ascii="Times New Roman" w:hAnsi="Times New Roman" w:cs="Times New Roman"/>
          <w:sz w:val="24"/>
        </w:rPr>
        <w:t xml:space="preserve">Angkowo, R., dan Kosasi, A. 2007. </w:t>
      </w:r>
      <w:r w:rsidRPr="00F8384A">
        <w:rPr>
          <w:rFonts w:ascii="Times New Roman" w:hAnsi="Times New Roman" w:cs="Times New Roman"/>
          <w:i/>
          <w:sz w:val="24"/>
        </w:rPr>
        <w:t>Optimalisasi Media Pembelajaran</w:t>
      </w:r>
      <w:r w:rsidRPr="00F8384A">
        <w:rPr>
          <w:rFonts w:ascii="Times New Roman" w:hAnsi="Times New Roman" w:cs="Times New Roman"/>
          <w:sz w:val="24"/>
        </w:rPr>
        <w:t xml:space="preserve">. Jakarta: Grasindo. </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Arikunto, S., Suhardjono, &amp; Supardi. 2008. </w:t>
      </w:r>
      <w:r w:rsidRPr="00536201">
        <w:rPr>
          <w:rFonts w:ascii="Times New Roman" w:hAnsi="Times New Roman" w:cs="Times New Roman"/>
          <w:i/>
          <w:sz w:val="24"/>
        </w:rPr>
        <w:t>Penelitian Tindakan Kelas</w:t>
      </w:r>
      <w:r w:rsidRPr="00536201">
        <w:rPr>
          <w:rFonts w:ascii="Times New Roman" w:hAnsi="Times New Roman" w:cs="Times New Roman"/>
          <w:sz w:val="24"/>
        </w:rPr>
        <w:t>. Jakarta: PT Bumi Aksara.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Arikunto, S. 2014. </w:t>
      </w:r>
      <w:r w:rsidRPr="00536201">
        <w:rPr>
          <w:rFonts w:ascii="Times New Roman" w:hAnsi="Times New Roman" w:cs="Times New Roman"/>
          <w:i/>
          <w:sz w:val="24"/>
        </w:rPr>
        <w:t>Dasar-dasar Evaluasi Pendidikan (Edisi Revisi)</w:t>
      </w:r>
      <w:r w:rsidRPr="00536201">
        <w:rPr>
          <w:rFonts w:ascii="Times New Roman" w:hAnsi="Times New Roman" w:cs="Times New Roman"/>
          <w:sz w:val="24"/>
        </w:rPr>
        <w:t>. Jakarta: PT. Bumi Aksara.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lastRenderedPageBreak/>
        <w:t>Aswar, S. 2015. Penyusunan Skala Psikologi (Edisi 2). Yogyakarta: Pustaka Pelajar.</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Djamarah, S. B., Zain, A. 2002. </w:t>
      </w:r>
      <w:r w:rsidRPr="00536201">
        <w:rPr>
          <w:rFonts w:ascii="Times New Roman" w:hAnsi="Times New Roman" w:cs="Times New Roman"/>
          <w:i/>
          <w:sz w:val="24"/>
        </w:rPr>
        <w:t>Strategi Belajar Mengajar</w:t>
      </w:r>
      <w:r w:rsidRPr="00536201">
        <w:rPr>
          <w:rFonts w:ascii="Times New Roman" w:hAnsi="Times New Roman" w:cs="Times New Roman"/>
          <w:sz w:val="24"/>
        </w:rPr>
        <w:t>. Jakarta: Rineka Cipta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Dimyati dan Mudjiono. 2013. </w:t>
      </w:r>
      <w:r w:rsidRPr="00536201">
        <w:rPr>
          <w:rFonts w:ascii="Times New Roman" w:hAnsi="Times New Roman" w:cs="Times New Roman"/>
          <w:i/>
          <w:sz w:val="24"/>
        </w:rPr>
        <w:t>Belajar dan Pembelajaran</w:t>
      </w:r>
      <w:r w:rsidRPr="00536201">
        <w:rPr>
          <w:rFonts w:ascii="Times New Roman" w:hAnsi="Times New Roman" w:cs="Times New Roman"/>
          <w:sz w:val="24"/>
        </w:rPr>
        <w:t>. Jakarta: Rineka Cipta Kerjasama Departemen Pendidikan dan Kebudayaan.</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Faturrohman, P., dan Sutikno, S. 2007. </w:t>
      </w:r>
      <w:r w:rsidRPr="00536201">
        <w:rPr>
          <w:rFonts w:ascii="Times New Roman" w:hAnsi="Times New Roman" w:cs="Times New Roman"/>
          <w:i/>
          <w:sz w:val="24"/>
        </w:rPr>
        <w:t>Strategi Belajar Mengajar (Melalui Penanaman Konsep Umum dan Konsep Islami)</w:t>
      </w:r>
      <w:r w:rsidRPr="00536201">
        <w:rPr>
          <w:rFonts w:ascii="Times New Roman" w:hAnsi="Times New Roman" w:cs="Times New Roman"/>
          <w:sz w:val="24"/>
        </w:rPr>
        <w:t>. Bandung: Refika Aditama</w:t>
      </w:r>
      <w:r w:rsidR="00536201">
        <w:rPr>
          <w:rFonts w:ascii="Times New Roman" w:hAnsi="Times New Roman" w:cs="Times New Roman"/>
          <w:sz w:val="24"/>
        </w:rPr>
        <w:t>.</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Hadis, A. 2008. </w:t>
      </w:r>
      <w:r w:rsidRPr="00536201">
        <w:rPr>
          <w:rFonts w:ascii="Times New Roman" w:hAnsi="Times New Roman" w:cs="Times New Roman"/>
          <w:i/>
          <w:sz w:val="24"/>
        </w:rPr>
        <w:t>Psikologi dalam Pendidikan</w:t>
      </w:r>
      <w:r w:rsidRPr="00536201">
        <w:rPr>
          <w:rFonts w:ascii="Times New Roman" w:hAnsi="Times New Roman" w:cs="Times New Roman"/>
          <w:sz w:val="24"/>
        </w:rPr>
        <w:t>. Bandung: Alpabeta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Hadis, A., Nurhayati. 2014. </w:t>
      </w:r>
      <w:r w:rsidRPr="00536201">
        <w:rPr>
          <w:rFonts w:ascii="Times New Roman" w:hAnsi="Times New Roman" w:cs="Times New Roman"/>
          <w:i/>
          <w:sz w:val="24"/>
        </w:rPr>
        <w:t>Psikologi dalam Pendidikan</w:t>
      </w:r>
      <w:r w:rsidRPr="00536201">
        <w:rPr>
          <w:rFonts w:ascii="Times New Roman" w:hAnsi="Times New Roman" w:cs="Times New Roman"/>
          <w:sz w:val="24"/>
        </w:rPr>
        <w:t>. Bandung: Alpabeta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Hamalik, O. 2001. </w:t>
      </w:r>
      <w:r w:rsidRPr="00536201">
        <w:rPr>
          <w:rFonts w:ascii="Times New Roman" w:hAnsi="Times New Roman" w:cs="Times New Roman"/>
          <w:i/>
          <w:sz w:val="24"/>
        </w:rPr>
        <w:t>Proses Belajar Mengajar</w:t>
      </w:r>
      <w:r w:rsidRPr="00536201">
        <w:rPr>
          <w:rFonts w:ascii="Times New Roman" w:hAnsi="Times New Roman" w:cs="Times New Roman"/>
          <w:sz w:val="24"/>
        </w:rPr>
        <w:t>. Jakarta: PT Bumi Aksara.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Hanafiah dan Suhana. 2009. </w:t>
      </w:r>
      <w:r w:rsidRPr="00536201">
        <w:rPr>
          <w:rFonts w:ascii="Times New Roman" w:hAnsi="Times New Roman" w:cs="Times New Roman"/>
          <w:i/>
          <w:sz w:val="24"/>
        </w:rPr>
        <w:t>Konsep Strategi Pembelajaran</w:t>
      </w:r>
      <w:r w:rsidRPr="00536201">
        <w:rPr>
          <w:rFonts w:ascii="Times New Roman" w:hAnsi="Times New Roman" w:cs="Times New Roman"/>
          <w:sz w:val="24"/>
        </w:rPr>
        <w:t>. Bandung: PT. Refika Aditama.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Hosnan, M. 20014. Pendekatan Saintifik dan Kontekstual dalam Pembelajaran Abad 21 (</w:t>
      </w:r>
      <w:r w:rsidRPr="00536201">
        <w:rPr>
          <w:rFonts w:ascii="Times New Roman" w:hAnsi="Times New Roman" w:cs="Times New Roman"/>
          <w:i/>
          <w:sz w:val="24"/>
        </w:rPr>
        <w:t>Kunci Sukses Implementasi Kurikulum 2013</w:t>
      </w:r>
      <w:r w:rsidRPr="00536201">
        <w:rPr>
          <w:rFonts w:ascii="Times New Roman" w:hAnsi="Times New Roman" w:cs="Times New Roman"/>
          <w:sz w:val="24"/>
        </w:rPr>
        <w:t>). Jakarta: Ghalia Indonesia.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Ibrohim, Mardiningtyas, A, D., Nurdiana, R, F., Estiningsih, Y., Martiana, C., Masjida, F. 2013. Pengembangan Perangkat Pembelajaran IPA-Biologi Berbasis Discovery-Inquiry dengan Sumber Belajar Potensi Lingkungan Lokal Kabupaten Pasuruan. </w:t>
      </w:r>
      <w:r w:rsidRPr="00536201">
        <w:rPr>
          <w:rFonts w:ascii="Times New Roman" w:hAnsi="Times New Roman" w:cs="Times New Roman"/>
          <w:i/>
          <w:sz w:val="24"/>
        </w:rPr>
        <w:t xml:space="preserve">Jurnal Pendidikan dan Pembelajaran FMIPA Universitas Negeri Malang. </w:t>
      </w:r>
      <w:r w:rsidRPr="00536201">
        <w:rPr>
          <w:rFonts w:ascii="Times New Roman" w:hAnsi="Times New Roman" w:cs="Times New Roman"/>
          <w:sz w:val="24"/>
        </w:rPr>
        <w:t xml:space="preserve">Vol. 20 (173): 1050-1059.  </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lastRenderedPageBreak/>
        <w:t xml:space="preserve">Jaya, A, I., Taiyeb, M., Hartono. 2013. Perbandingan Penerapan Metode Discovery-Inquiry Terbimbing dengan Metode Ceramah Bevariasi Terhadap Hasil Belajar Peserta didik SMA Kelas X. </w:t>
      </w:r>
      <w:r w:rsidRPr="00536201">
        <w:rPr>
          <w:rFonts w:ascii="Times New Roman" w:hAnsi="Times New Roman" w:cs="Times New Roman"/>
          <w:i/>
          <w:sz w:val="24"/>
        </w:rPr>
        <w:t xml:space="preserve">Jurnal Pendidikan pada Seminar Nasional X Pendidikan Biologi FKIP Universitas Negeri Surabaya. </w:t>
      </w:r>
      <w:r w:rsidRPr="00536201">
        <w:rPr>
          <w:rFonts w:ascii="Times New Roman" w:hAnsi="Times New Roman" w:cs="Times New Roman"/>
          <w:sz w:val="24"/>
        </w:rPr>
        <w:t>Vol.10 (1): 30-37.</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F8384A">
        <w:rPr>
          <w:rFonts w:ascii="Times New Roman" w:hAnsi="Times New Roman" w:cs="Times New Roman"/>
          <w:sz w:val="24"/>
        </w:rPr>
        <w:t xml:space="preserve">Kunandar. 2013. </w:t>
      </w:r>
      <w:r w:rsidRPr="00F8384A">
        <w:rPr>
          <w:rFonts w:ascii="Times New Roman" w:hAnsi="Times New Roman" w:cs="Times New Roman"/>
          <w:i/>
          <w:sz w:val="24"/>
        </w:rPr>
        <w:t>Penilaian Autentik (Penilaian Hasil Belajar Peserta Didik Berdasarkan Kurikulum 2013)</w:t>
      </w:r>
      <w:r w:rsidRPr="00F8384A">
        <w:rPr>
          <w:rFonts w:ascii="Times New Roman" w:hAnsi="Times New Roman" w:cs="Times New Roman"/>
          <w:sz w:val="24"/>
        </w:rPr>
        <w:t>. Jakarta: PT RajaGrafindo Persada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Nurdin. 2007. Model Pembelajaran Matematika yang Menumbuhkan Kemampuan Metakognitif untuk Menguasai Perangkat Pembelajaran. Disertasi. Tidak Diterbitkan. Surabaya: PPs Universitas Negeri Surabaya.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Palupi, L. L., Kamsiyati, S., Budiarto, T. 2014. Pengaruh Metode Inquiry Discovery Terhadap Hasil Belajar Matematika. </w:t>
      </w:r>
      <w:r w:rsidRPr="00536201">
        <w:rPr>
          <w:rFonts w:ascii="Times New Roman" w:hAnsi="Times New Roman" w:cs="Times New Roman"/>
          <w:i/>
          <w:sz w:val="24"/>
        </w:rPr>
        <w:t xml:space="preserve">Jurnal Pendidikan PGSD FKIP Universitas Sebelas Maret. </w:t>
      </w:r>
      <w:r w:rsidRPr="00536201">
        <w:rPr>
          <w:rFonts w:ascii="Times New Roman" w:hAnsi="Times New Roman" w:cs="Times New Roman"/>
          <w:sz w:val="24"/>
        </w:rPr>
        <w:t>Vol. 1 No.6.</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Rusman. 2012. </w:t>
      </w:r>
      <w:r w:rsidRPr="00536201">
        <w:rPr>
          <w:rFonts w:ascii="Times New Roman" w:hAnsi="Times New Roman" w:cs="Times New Roman"/>
          <w:i/>
          <w:sz w:val="24"/>
        </w:rPr>
        <w:t>Model-Model Pembelajaran Mengembangkan Profesionalisme Guru</w:t>
      </w:r>
      <w:r w:rsidRPr="00536201">
        <w:rPr>
          <w:rFonts w:ascii="Times New Roman" w:hAnsi="Times New Roman" w:cs="Times New Roman"/>
          <w:sz w:val="24"/>
        </w:rPr>
        <w:t>. Jakarta: PT. RajaGrafindo Persada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Safari. 2005. </w:t>
      </w:r>
      <w:r w:rsidRPr="00536201">
        <w:rPr>
          <w:rFonts w:ascii="Times New Roman" w:hAnsi="Times New Roman" w:cs="Times New Roman"/>
          <w:i/>
          <w:sz w:val="24"/>
        </w:rPr>
        <w:t>Penulisan Butir Soal Berdasarkan Penilaian Berbasis Kompetensi</w:t>
      </w:r>
      <w:r w:rsidRPr="00536201">
        <w:rPr>
          <w:rFonts w:ascii="Times New Roman" w:hAnsi="Times New Roman" w:cs="Times New Roman"/>
          <w:sz w:val="24"/>
        </w:rPr>
        <w:t>. Jakarta: APSI Pusat</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Sani, R. A. 2014. </w:t>
      </w:r>
      <w:r w:rsidRPr="00536201">
        <w:rPr>
          <w:rFonts w:ascii="Times New Roman" w:hAnsi="Times New Roman" w:cs="Times New Roman"/>
          <w:i/>
          <w:sz w:val="24"/>
        </w:rPr>
        <w:t>Pembelajaran Saintifik untuk Implementasi Kurikulum 2013</w:t>
      </w:r>
      <w:r w:rsidRPr="00536201">
        <w:rPr>
          <w:rFonts w:ascii="Times New Roman" w:hAnsi="Times New Roman" w:cs="Times New Roman"/>
          <w:sz w:val="24"/>
        </w:rPr>
        <w:t>. Jakarta: PT. Bumi Aksara</w:t>
      </w:r>
      <w:r w:rsidR="00536201">
        <w:rPr>
          <w:rFonts w:ascii="Times New Roman" w:hAnsi="Times New Roman" w:cs="Times New Roman"/>
          <w:sz w:val="24"/>
        </w:rPr>
        <w:t>.</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Santrock, W. J. 2004. </w:t>
      </w:r>
      <w:r w:rsidRPr="00536201">
        <w:rPr>
          <w:rFonts w:ascii="Times New Roman" w:hAnsi="Times New Roman" w:cs="Times New Roman"/>
          <w:i/>
          <w:sz w:val="24"/>
        </w:rPr>
        <w:t>Psikologi Pendidikan Edisi Kedua</w:t>
      </w:r>
      <w:r w:rsidRPr="00536201">
        <w:rPr>
          <w:rFonts w:ascii="Times New Roman" w:hAnsi="Times New Roman" w:cs="Times New Roman"/>
          <w:sz w:val="24"/>
        </w:rPr>
        <w:t>. University of Texas at Dallas. Penerbit Kencana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lastRenderedPageBreak/>
        <w:t xml:space="preserve">Sardiman, A. M. 2014. </w:t>
      </w:r>
      <w:r w:rsidRPr="00536201">
        <w:rPr>
          <w:rFonts w:ascii="Times New Roman" w:hAnsi="Times New Roman" w:cs="Times New Roman"/>
          <w:i/>
          <w:sz w:val="24"/>
        </w:rPr>
        <w:t>Interaksi dan Motivasi Belajar Mengajar</w:t>
      </w:r>
      <w:r w:rsidRPr="00536201">
        <w:rPr>
          <w:rFonts w:ascii="Times New Roman" w:hAnsi="Times New Roman" w:cs="Times New Roman"/>
          <w:sz w:val="24"/>
        </w:rPr>
        <w:t>. Jakarta: PT. RajaGrafindo Persada</w:t>
      </w:r>
    </w:p>
    <w:p w:rsidR="00536201" w:rsidRDefault="00F8384A" w:rsidP="00536201">
      <w:pPr>
        <w:tabs>
          <w:tab w:val="left" w:pos="4905"/>
        </w:tabs>
        <w:spacing w:after="0" w:line="240" w:lineRule="auto"/>
        <w:ind w:left="426" w:hanging="426"/>
        <w:jc w:val="both"/>
        <w:rPr>
          <w:rFonts w:ascii="Times New Roman" w:hAnsi="Times New Roman" w:cs="Times New Roman"/>
          <w:i/>
          <w:sz w:val="24"/>
        </w:rPr>
      </w:pPr>
      <w:r w:rsidRPr="00536201">
        <w:rPr>
          <w:rFonts w:ascii="Times New Roman" w:hAnsi="Times New Roman" w:cs="Times New Roman"/>
          <w:sz w:val="24"/>
        </w:rPr>
        <w:t>Sidharta, A. 2005. Model Pembelajaran Asam Basa Berbasis Inquiry Laboratorium Sebagai Wahana Pendidikan Sains Peserta didik SMP.</w:t>
      </w:r>
      <w:r w:rsidRPr="00536201">
        <w:rPr>
          <w:rFonts w:ascii="Times New Roman" w:hAnsi="Times New Roman" w:cs="Times New Roman"/>
          <w:i/>
          <w:sz w:val="24"/>
        </w:rPr>
        <w:t xml:space="preserve"> Jurnal Penelitian Kependidikan, </w:t>
      </w:r>
      <w:r w:rsidRPr="00536201">
        <w:rPr>
          <w:rFonts w:ascii="Times New Roman" w:hAnsi="Times New Roman" w:cs="Times New Roman"/>
          <w:sz w:val="24"/>
        </w:rPr>
        <w:t>13 (2): 32-56.</w:t>
      </w:r>
      <w:r w:rsidRPr="00536201">
        <w:rPr>
          <w:rFonts w:ascii="Times New Roman" w:hAnsi="Times New Roman" w:cs="Times New Roman"/>
          <w:i/>
          <w:sz w:val="24"/>
        </w:rPr>
        <w:t xml:space="preserve"> </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F8384A">
        <w:rPr>
          <w:rFonts w:ascii="Times New Roman" w:hAnsi="Times New Roman" w:cs="Times New Roman"/>
          <w:sz w:val="24"/>
        </w:rPr>
        <w:t xml:space="preserve">Siregar, E., Nara, H. 2010. </w:t>
      </w:r>
      <w:r w:rsidRPr="00F8384A">
        <w:rPr>
          <w:rFonts w:ascii="Times New Roman" w:hAnsi="Times New Roman" w:cs="Times New Roman"/>
          <w:i/>
          <w:sz w:val="24"/>
        </w:rPr>
        <w:t>Teori Belajar dan Pembelajaran</w:t>
      </w:r>
      <w:r w:rsidRPr="00F8384A">
        <w:rPr>
          <w:rFonts w:ascii="Times New Roman" w:hAnsi="Times New Roman" w:cs="Times New Roman"/>
          <w:sz w:val="24"/>
        </w:rPr>
        <w:t>. Jakarta: Ghalia Indonesia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Sudjana, N. 2002. </w:t>
      </w:r>
      <w:r w:rsidRPr="00536201">
        <w:rPr>
          <w:rFonts w:ascii="Times New Roman" w:hAnsi="Times New Roman" w:cs="Times New Roman"/>
          <w:i/>
          <w:sz w:val="24"/>
        </w:rPr>
        <w:t>Penelitian dan Penilaian Pendidikan</w:t>
      </w:r>
      <w:r w:rsidRPr="00536201">
        <w:rPr>
          <w:rFonts w:ascii="Times New Roman" w:hAnsi="Times New Roman" w:cs="Times New Roman"/>
          <w:sz w:val="24"/>
        </w:rPr>
        <w:t>. Bandung: Sinar Baru</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Sugiyono. 2012. </w:t>
      </w:r>
      <w:r w:rsidRPr="00536201">
        <w:rPr>
          <w:rFonts w:ascii="Times New Roman" w:hAnsi="Times New Roman" w:cs="Times New Roman"/>
          <w:i/>
          <w:sz w:val="24"/>
        </w:rPr>
        <w:t>Metode Penelitian Pendidikan Pendekatan Kuantitatif, Kualitatif, dan R&amp;D</w:t>
      </w:r>
      <w:r w:rsidRPr="00536201">
        <w:rPr>
          <w:rFonts w:ascii="Times New Roman" w:hAnsi="Times New Roman" w:cs="Times New Roman"/>
          <w:sz w:val="24"/>
        </w:rPr>
        <w:t>. Bandung: Alfabeta.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Suriani, H. P. 2013. </w:t>
      </w:r>
      <w:r w:rsidRPr="00536201">
        <w:rPr>
          <w:rFonts w:ascii="Times New Roman" w:hAnsi="Times New Roman" w:cs="Times New Roman"/>
          <w:i/>
          <w:sz w:val="24"/>
        </w:rPr>
        <w:t>Peningkatan Motivasi, Aktivitas, dan Hasil Belajar Peserta didik Melalui Penerapan Metode Pembelajaran Discovery di Kelas XI MAN 1 Parepare</w:t>
      </w:r>
      <w:r w:rsidRPr="00536201">
        <w:rPr>
          <w:rFonts w:ascii="Times New Roman" w:hAnsi="Times New Roman" w:cs="Times New Roman"/>
          <w:sz w:val="24"/>
        </w:rPr>
        <w:t>. Makassar: Program Pascasarjana Universitas Negeri Makassar.</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Syah, M. 2003. </w:t>
      </w:r>
      <w:r w:rsidRPr="00536201">
        <w:rPr>
          <w:rFonts w:ascii="Times New Roman" w:hAnsi="Times New Roman" w:cs="Times New Roman"/>
          <w:i/>
          <w:sz w:val="24"/>
        </w:rPr>
        <w:t>Psikologi Belajar</w:t>
      </w:r>
      <w:r w:rsidRPr="00536201">
        <w:rPr>
          <w:rFonts w:ascii="Times New Roman" w:hAnsi="Times New Roman" w:cs="Times New Roman"/>
          <w:sz w:val="24"/>
        </w:rPr>
        <w:t>. Jakarta: Raja Grafindo Persada.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Uno, B. H. 2007. </w:t>
      </w:r>
      <w:r w:rsidRPr="00536201">
        <w:rPr>
          <w:rFonts w:ascii="Times New Roman" w:hAnsi="Times New Roman" w:cs="Times New Roman"/>
          <w:i/>
          <w:sz w:val="24"/>
        </w:rPr>
        <w:t>Model Pembelajaran (Menciptakan Proses Belajar Mengajar Yang Kreatif dan Efektif)</w:t>
      </w:r>
      <w:r w:rsidRPr="00536201">
        <w:rPr>
          <w:rFonts w:ascii="Times New Roman" w:hAnsi="Times New Roman" w:cs="Times New Roman"/>
          <w:sz w:val="24"/>
        </w:rPr>
        <w:t>. Jakarta: PT. Bumi Aksara</w:t>
      </w:r>
    </w:p>
    <w:p w:rsid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 xml:space="preserve">Uno, B. H. 2010. </w:t>
      </w:r>
      <w:r w:rsidRPr="00536201">
        <w:rPr>
          <w:rFonts w:ascii="Times New Roman" w:hAnsi="Times New Roman" w:cs="Times New Roman"/>
          <w:i/>
          <w:sz w:val="24"/>
        </w:rPr>
        <w:t>Teori Motivasi dan Pengukurannya Analisis Dibidang Pendidikan</w:t>
      </w:r>
      <w:r w:rsidRPr="00536201">
        <w:rPr>
          <w:rFonts w:ascii="Times New Roman" w:hAnsi="Times New Roman" w:cs="Times New Roman"/>
          <w:sz w:val="24"/>
        </w:rPr>
        <w:t>. Jakarta: PT. Bumi Aksara</w:t>
      </w:r>
    </w:p>
    <w:p w:rsidR="00F8384A" w:rsidRPr="00536201" w:rsidRDefault="00F8384A" w:rsidP="00536201">
      <w:pPr>
        <w:tabs>
          <w:tab w:val="left" w:pos="4905"/>
        </w:tabs>
        <w:spacing w:after="0" w:line="240" w:lineRule="auto"/>
        <w:ind w:left="426" w:hanging="426"/>
        <w:jc w:val="both"/>
        <w:rPr>
          <w:rFonts w:ascii="Times New Roman" w:hAnsi="Times New Roman" w:cs="Times New Roman"/>
          <w:sz w:val="24"/>
        </w:rPr>
      </w:pPr>
      <w:r w:rsidRPr="00536201">
        <w:rPr>
          <w:rFonts w:ascii="Times New Roman" w:hAnsi="Times New Roman" w:cs="Times New Roman"/>
          <w:sz w:val="24"/>
        </w:rPr>
        <w:t>Zubaidah, S. 2002. Beberapa Alternatif Pembelajaran Untuk Meningkatkan Pemahaman terhadap Istilah atau Konsep Biologi.</w:t>
      </w:r>
      <w:r w:rsidRPr="00536201">
        <w:rPr>
          <w:rFonts w:ascii="Times New Roman" w:hAnsi="Times New Roman" w:cs="Times New Roman"/>
          <w:i/>
          <w:sz w:val="24"/>
        </w:rPr>
        <w:t xml:space="preserve"> Jurnal Pendidikan dan </w:t>
      </w:r>
      <w:r w:rsidRPr="00536201">
        <w:rPr>
          <w:rFonts w:ascii="Times New Roman" w:hAnsi="Times New Roman" w:cs="Times New Roman"/>
          <w:i/>
          <w:sz w:val="24"/>
        </w:rPr>
        <w:lastRenderedPageBreak/>
        <w:t xml:space="preserve">Pembelajaran Universitas Negeri Malang, </w:t>
      </w:r>
      <w:r w:rsidRPr="00536201">
        <w:rPr>
          <w:rFonts w:ascii="Times New Roman" w:hAnsi="Times New Roman" w:cs="Times New Roman"/>
          <w:sz w:val="24"/>
        </w:rPr>
        <w:t>9 (1): 23-24</w:t>
      </w:r>
      <w:r w:rsidRPr="00536201">
        <w:rPr>
          <w:rFonts w:ascii="Times New Roman" w:hAnsi="Times New Roman" w:cs="Times New Roman"/>
          <w:i/>
          <w:sz w:val="24"/>
        </w:rPr>
        <w:t>.</w:t>
      </w:r>
    </w:p>
    <w:sectPr w:rsidR="00F8384A" w:rsidRPr="00536201" w:rsidSect="00432E31">
      <w:type w:val="continuous"/>
      <w:pgSz w:w="11906" w:h="16838"/>
      <w:pgMar w:top="2211" w:right="1758"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00" w:rsidRDefault="00C72100" w:rsidP="00B62690">
      <w:pPr>
        <w:spacing w:after="0" w:line="240" w:lineRule="auto"/>
      </w:pPr>
      <w:r>
        <w:separator/>
      </w:r>
    </w:p>
  </w:endnote>
  <w:endnote w:type="continuationSeparator" w:id="0">
    <w:p w:rsidR="00C72100" w:rsidRDefault="00C72100" w:rsidP="00B6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A0" w:rsidRDefault="00CD16A0">
    <w:pPr>
      <w:pStyle w:val="Footer"/>
      <w:jc w:val="center"/>
    </w:pPr>
  </w:p>
  <w:p w:rsidR="00CD16A0" w:rsidRDefault="00CD1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00" w:rsidRDefault="00C72100" w:rsidP="00B62690">
      <w:pPr>
        <w:spacing w:after="0" w:line="240" w:lineRule="auto"/>
      </w:pPr>
      <w:r>
        <w:separator/>
      </w:r>
    </w:p>
  </w:footnote>
  <w:footnote w:type="continuationSeparator" w:id="0">
    <w:p w:rsidR="00C72100" w:rsidRDefault="00C72100" w:rsidP="00B62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74834"/>
      <w:docPartObj>
        <w:docPartGallery w:val="Page Numbers (Top of Page)"/>
        <w:docPartUnique/>
      </w:docPartObj>
    </w:sdtPr>
    <w:sdtEndPr>
      <w:rPr>
        <w:noProof/>
      </w:rPr>
    </w:sdtEndPr>
    <w:sdtContent>
      <w:p w:rsidR="00CD16A0" w:rsidRDefault="00CD16A0">
        <w:pPr>
          <w:pStyle w:val="Header"/>
          <w:jc w:val="right"/>
        </w:pPr>
        <w:r>
          <w:fldChar w:fldCharType="begin"/>
        </w:r>
        <w:r>
          <w:instrText xml:space="preserve"> PAGE   \* MERGEFORMAT </w:instrText>
        </w:r>
        <w:r>
          <w:fldChar w:fldCharType="separate"/>
        </w:r>
        <w:r w:rsidR="000105A4">
          <w:rPr>
            <w:noProof/>
          </w:rPr>
          <w:t>1</w:t>
        </w:r>
        <w:r>
          <w:rPr>
            <w:noProof/>
          </w:rPr>
          <w:fldChar w:fldCharType="end"/>
        </w:r>
      </w:p>
    </w:sdtContent>
  </w:sdt>
  <w:p w:rsidR="00CD16A0" w:rsidRDefault="00CD1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AE"/>
    <w:multiLevelType w:val="hybridMultilevel"/>
    <w:tmpl w:val="A95EE652"/>
    <w:lvl w:ilvl="0" w:tplc="8C482F6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4C686E"/>
    <w:multiLevelType w:val="hybridMultilevel"/>
    <w:tmpl w:val="D9EA9B02"/>
    <w:lvl w:ilvl="0" w:tplc="E19E072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3D03F5"/>
    <w:multiLevelType w:val="hybridMultilevel"/>
    <w:tmpl w:val="172C37A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E70044A"/>
    <w:multiLevelType w:val="hybridMultilevel"/>
    <w:tmpl w:val="940C1BE6"/>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8903C3"/>
    <w:multiLevelType w:val="hybridMultilevel"/>
    <w:tmpl w:val="8C9A78FA"/>
    <w:lvl w:ilvl="0" w:tplc="88F0D02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6636414"/>
    <w:multiLevelType w:val="hybridMultilevel"/>
    <w:tmpl w:val="453222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7F1E81"/>
    <w:multiLevelType w:val="hybridMultilevel"/>
    <w:tmpl w:val="7D7440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3D77C3"/>
    <w:multiLevelType w:val="hybridMultilevel"/>
    <w:tmpl w:val="D934528E"/>
    <w:lvl w:ilvl="0" w:tplc="04210015">
      <w:start w:val="1"/>
      <w:numFmt w:val="upperLetter"/>
      <w:lvlText w:val="%1."/>
      <w:lvlJc w:val="left"/>
      <w:pPr>
        <w:ind w:left="720" w:hanging="360"/>
      </w:pPr>
      <w:rPr>
        <w:rFonts w:hint="default"/>
      </w:rPr>
    </w:lvl>
    <w:lvl w:ilvl="1" w:tplc="ACE8E4F6">
      <w:start w:val="1"/>
      <w:numFmt w:val="decimal"/>
      <w:lvlText w:val="%2."/>
      <w:lvlJc w:val="left"/>
      <w:pPr>
        <w:ind w:left="1440" w:hanging="360"/>
      </w:pPr>
      <w:rPr>
        <w:rFonts w:hint="default"/>
        <w:b w:val="0"/>
      </w:rPr>
    </w:lvl>
    <w:lvl w:ilvl="2" w:tplc="B2A624F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19562C"/>
    <w:multiLevelType w:val="hybridMultilevel"/>
    <w:tmpl w:val="31B09B02"/>
    <w:lvl w:ilvl="0" w:tplc="6D6C49F6">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98745E"/>
    <w:multiLevelType w:val="hybridMultilevel"/>
    <w:tmpl w:val="4E2EBBFE"/>
    <w:lvl w:ilvl="0" w:tplc="E19E0722">
      <w:start w:val="1"/>
      <w:numFmt w:val="upperLetter"/>
      <w:lvlText w:val="%1."/>
      <w:lvlJc w:val="left"/>
      <w:pPr>
        <w:ind w:left="720" w:hanging="360"/>
      </w:pPr>
      <w:rPr>
        <w:rFonts w:hint="default"/>
        <w:b/>
      </w:rPr>
    </w:lvl>
    <w:lvl w:ilvl="1" w:tplc="B64E4E0C">
      <w:start w:val="1"/>
      <w:numFmt w:val="decimal"/>
      <w:lvlText w:val="%2."/>
      <w:lvlJc w:val="left"/>
      <w:pPr>
        <w:ind w:left="2085" w:hanging="10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D7661EB"/>
    <w:multiLevelType w:val="hybridMultilevel"/>
    <w:tmpl w:val="454A8D3E"/>
    <w:lvl w:ilvl="0" w:tplc="E19E0722">
      <w:start w:val="1"/>
      <w:numFmt w:val="upperLetter"/>
      <w:lvlText w:val="%1."/>
      <w:lvlJc w:val="left"/>
      <w:pPr>
        <w:ind w:left="720" w:hanging="360"/>
      </w:pPr>
      <w:rPr>
        <w:rFonts w:hint="default"/>
        <w:b/>
      </w:rPr>
    </w:lvl>
    <w:lvl w:ilvl="1" w:tplc="F6CA51A2">
      <w:start w:val="1"/>
      <w:numFmt w:val="decimal"/>
      <w:lvlText w:val="%2."/>
      <w:lvlJc w:val="left"/>
      <w:pPr>
        <w:ind w:left="2085" w:hanging="1005"/>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8"/>
  </w:num>
  <w:num w:numId="6">
    <w:abstractNumId w:val="1"/>
  </w:num>
  <w:num w:numId="7">
    <w:abstractNumId w:val="5"/>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B6"/>
    <w:rsid w:val="000105A4"/>
    <w:rsid w:val="000A1791"/>
    <w:rsid w:val="000A36F8"/>
    <w:rsid w:val="001024EC"/>
    <w:rsid w:val="001C134F"/>
    <w:rsid w:val="001E7A2C"/>
    <w:rsid w:val="00246989"/>
    <w:rsid w:val="002A76B6"/>
    <w:rsid w:val="00345AB3"/>
    <w:rsid w:val="003B265B"/>
    <w:rsid w:val="00432E31"/>
    <w:rsid w:val="00483472"/>
    <w:rsid w:val="0050075E"/>
    <w:rsid w:val="00533FA5"/>
    <w:rsid w:val="00536201"/>
    <w:rsid w:val="00551868"/>
    <w:rsid w:val="0055281F"/>
    <w:rsid w:val="00593627"/>
    <w:rsid w:val="005B02E2"/>
    <w:rsid w:val="005B1F24"/>
    <w:rsid w:val="005D26BB"/>
    <w:rsid w:val="005F2063"/>
    <w:rsid w:val="00654FFA"/>
    <w:rsid w:val="006573D4"/>
    <w:rsid w:val="00730B0A"/>
    <w:rsid w:val="0073639B"/>
    <w:rsid w:val="007C3A80"/>
    <w:rsid w:val="00811192"/>
    <w:rsid w:val="00877813"/>
    <w:rsid w:val="00907487"/>
    <w:rsid w:val="009E5133"/>
    <w:rsid w:val="009F6C9D"/>
    <w:rsid w:val="00A76916"/>
    <w:rsid w:val="00AC7172"/>
    <w:rsid w:val="00AE629C"/>
    <w:rsid w:val="00B047CC"/>
    <w:rsid w:val="00B149E6"/>
    <w:rsid w:val="00B448EB"/>
    <w:rsid w:val="00B62690"/>
    <w:rsid w:val="00C26AB4"/>
    <w:rsid w:val="00C5559D"/>
    <w:rsid w:val="00C72100"/>
    <w:rsid w:val="00C80A3F"/>
    <w:rsid w:val="00CC27CA"/>
    <w:rsid w:val="00CD16A0"/>
    <w:rsid w:val="00D36942"/>
    <w:rsid w:val="00D57939"/>
    <w:rsid w:val="00DB1DDF"/>
    <w:rsid w:val="00EA72D2"/>
    <w:rsid w:val="00EC3C31"/>
    <w:rsid w:val="00F200F6"/>
    <w:rsid w:val="00F8384A"/>
    <w:rsid w:val="00FD26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B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D2"/>
    <w:pPr>
      <w:ind w:left="720"/>
      <w:contextualSpacing/>
    </w:pPr>
  </w:style>
  <w:style w:type="character" w:styleId="Hyperlink">
    <w:name w:val="Hyperlink"/>
    <w:basedOn w:val="DefaultParagraphFont"/>
    <w:uiPriority w:val="99"/>
    <w:unhideWhenUsed/>
    <w:rsid w:val="00907487"/>
    <w:rPr>
      <w:color w:val="0000FF" w:themeColor="hyperlink"/>
      <w:u w:val="single"/>
    </w:rPr>
  </w:style>
  <w:style w:type="table" w:styleId="LightShading">
    <w:name w:val="Light Shading"/>
    <w:basedOn w:val="TableNormal"/>
    <w:uiPriority w:val="60"/>
    <w:rsid w:val="0073639B"/>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690"/>
    <w:rPr>
      <w:rFonts w:eastAsiaTheme="minorEastAsia"/>
      <w:lang w:eastAsia="id-ID"/>
    </w:rPr>
  </w:style>
  <w:style w:type="paragraph" w:styleId="Footer">
    <w:name w:val="footer"/>
    <w:basedOn w:val="Normal"/>
    <w:link w:val="FooterChar"/>
    <w:uiPriority w:val="99"/>
    <w:unhideWhenUsed/>
    <w:rsid w:val="00B6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690"/>
    <w:rPr>
      <w:rFonts w:eastAsiaTheme="minorEastAsia"/>
      <w:lang w:eastAsia="id-ID"/>
    </w:rPr>
  </w:style>
  <w:style w:type="paragraph" w:styleId="BalloonText">
    <w:name w:val="Balloon Text"/>
    <w:basedOn w:val="Normal"/>
    <w:link w:val="BalloonTextChar"/>
    <w:uiPriority w:val="99"/>
    <w:semiHidden/>
    <w:unhideWhenUsed/>
    <w:rsid w:val="00CD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A0"/>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B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D2"/>
    <w:pPr>
      <w:ind w:left="720"/>
      <w:contextualSpacing/>
    </w:pPr>
  </w:style>
  <w:style w:type="character" w:styleId="Hyperlink">
    <w:name w:val="Hyperlink"/>
    <w:basedOn w:val="DefaultParagraphFont"/>
    <w:uiPriority w:val="99"/>
    <w:unhideWhenUsed/>
    <w:rsid w:val="00907487"/>
    <w:rPr>
      <w:color w:val="0000FF" w:themeColor="hyperlink"/>
      <w:u w:val="single"/>
    </w:rPr>
  </w:style>
  <w:style w:type="table" w:styleId="LightShading">
    <w:name w:val="Light Shading"/>
    <w:basedOn w:val="TableNormal"/>
    <w:uiPriority w:val="60"/>
    <w:rsid w:val="0073639B"/>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690"/>
    <w:rPr>
      <w:rFonts w:eastAsiaTheme="minorEastAsia"/>
      <w:lang w:eastAsia="id-ID"/>
    </w:rPr>
  </w:style>
  <w:style w:type="paragraph" w:styleId="Footer">
    <w:name w:val="footer"/>
    <w:basedOn w:val="Normal"/>
    <w:link w:val="FooterChar"/>
    <w:uiPriority w:val="99"/>
    <w:unhideWhenUsed/>
    <w:rsid w:val="00B6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690"/>
    <w:rPr>
      <w:rFonts w:eastAsiaTheme="minorEastAsia"/>
      <w:lang w:eastAsia="id-ID"/>
    </w:rPr>
  </w:style>
  <w:style w:type="paragraph" w:styleId="BalloonText">
    <w:name w:val="Balloon Text"/>
    <w:basedOn w:val="Normal"/>
    <w:link w:val="BalloonTextChar"/>
    <w:uiPriority w:val="99"/>
    <w:semiHidden/>
    <w:unhideWhenUsed/>
    <w:rsid w:val="00CD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A0"/>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linatangng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11</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Windows8</cp:lastModifiedBy>
  <cp:revision>32</cp:revision>
  <cp:lastPrinted>2015-10-16T02:39:00Z</cp:lastPrinted>
  <dcterms:created xsi:type="dcterms:W3CDTF">2015-09-29T01:17:00Z</dcterms:created>
  <dcterms:modified xsi:type="dcterms:W3CDTF">2015-10-16T02:40:00Z</dcterms:modified>
</cp:coreProperties>
</file>