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32" w:rsidRDefault="00EE69DC" w:rsidP="00EE69DC">
      <w:pPr>
        <w:jc w:val="center"/>
        <w:rPr>
          <w:rFonts w:ascii="Times New Roman" w:hAnsi="Times New Roman" w:cs="Times New Roman"/>
          <w:sz w:val="24"/>
        </w:rPr>
      </w:pPr>
      <w:r>
        <w:rPr>
          <w:rFonts w:ascii="Times New Roman" w:hAnsi="Times New Roman" w:cs="Times New Roman"/>
          <w:sz w:val="24"/>
        </w:rPr>
        <w:t>IMPROVING STUDENTS’ READING COMPREHENSION ACHIEVEMENT OF THE EIGHT GRADE OF SMPN 25 MAKASSAR BY USING MASTERY LEARNING APPROACH</w:t>
      </w:r>
    </w:p>
    <w:p w:rsidR="00EE69DC" w:rsidRDefault="00EE69DC" w:rsidP="00EE69DC">
      <w:pPr>
        <w:jc w:val="center"/>
        <w:rPr>
          <w:rFonts w:ascii="Times New Roman" w:hAnsi="Times New Roman" w:cs="Times New Roman"/>
          <w:sz w:val="24"/>
        </w:rPr>
      </w:pPr>
    </w:p>
    <w:p w:rsidR="00EE69DC" w:rsidRPr="00B13C95" w:rsidRDefault="00EE69DC" w:rsidP="00EE69DC">
      <w:pPr>
        <w:pStyle w:val="NoSpacing"/>
        <w:jc w:val="center"/>
        <w:rPr>
          <w:rFonts w:ascii="Times New Roman" w:hAnsi="Times New Roman" w:cs="Times New Roman"/>
          <w:sz w:val="24"/>
        </w:rPr>
      </w:pPr>
      <w:r w:rsidRPr="00B13C95">
        <w:rPr>
          <w:rFonts w:ascii="Times New Roman" w:hAnsi="Times New Roman" w:cs="Times New Roman"/>
          <w:sz w:val="24"/>
        </w:rPr>
        <w:t>Sahidah</w:t>
      </w:r>
    </w:p>
    <w:p w:rsidR="00EE69DC" w:rsidRPr="00B13C95" w:rsidRDefault="00BC1A9D" w:rsidP="00EE69DC">
      <w:pPr>
        <w:pStyle w:val="NoSpacing"/>
        <w:jc w:val="center"/>
        <w:rPr>
          <w:rFonts w:ascii="Times New Roman" w:hAnsi="Times New Roman" w:cs="Times New Roman"/>
          <w:sz w:val="24"/>
        </w:rPr>
      </w:pPr>
      <w:hyperlink r:id="rId7" w:history="1">
        <w:r w:rsidR="00EE69DC" w:rsidRPr="00B13C95">
          <w:rPr>
            <w:rStyle w:val="Hyperlink"/>
            <w:rFonts w:ascii="Times New Roman" w:hAnsi="Times New Roman" w:cs="Times New Roman"/>
            <w:sz w:val="24"/>
          </w:rPr>
          <w:t>sahidah1thamrin@gmail.com</w:t>
        </w:r>
      </w:hyperlink>
    </w:p>
    <w:p w:rsidR="00EE69DC" w:rsidRPr="00B13C95" w:rsidRDefault="00EE69DC" w:rsidP="00EE69DC">
      <w:pPr>
        <w:pStyle w:val="NoSpacing"/>
        <w:jc w:val="center"/>
        <w:rPr>
          <w:rFonts w:ascii="Times New Roman" w:hAnsi="Times New Roman" w:cs="Times New Roman"/>
          <w:sz w:val="24"/>
        </w:rPr>
      </w:pPr>
    </w:p>
    <w:p w:rsidR="00EE69DC" w:rsidRPr="00B13C95" w:rsidRDefault="00EE69DC" w:rsidP="00EE69DC">
      <w:pPr>
        <w:pStyle w:val="NoSpacing"/>
        <w:jc w:val="center"/>
        <w:rPr>
          <w:rFonts w:ascii="Times New Roman" w:hAnsi="Times New Roman" w:cs="Times New Roman"/>
          <w:sz w:val="24"/>
        </w:rPr>
      </w:pPr>
      <w:r w:rsidRPr="00B13C95">
        <w:rPr>
          <w:rFonts w:ascii="Times New Roman" w:hAnsi="Times New Roman" w:cs="Times New Roman"/>
          <w:sz w:val="24"/>
        </w:rPr>
        <w:t>Baso Jabu</w:t>
      </w:r>
    </w:p>
    <w:p w:rsidR="00EE69DC" w:rsidRPr="00B13C95" w:rsidRDefault="00EE69DC" w:rsidP="00EE69DC">
      <w:pPr>
        <w:pStyle w:val="NoSpacing"/>
        <w:jc w:val="center"/>
        <w:rPr>
          <w:rFonts w:ascii="Times New Roman" w:hAnsi="Times New Roman" w:cs="Times New Roman"/>
          <w:sz w:val="24"/>
        </w:rPr>
      </w:pPr>
    </w:p>
    <w:p w:rsidR="00EE69DC" w:rsidRPr="00B13C95" w:rsidRDefault="00EE69DC" w:rsidP="00EE69DC">
      <w:pPr>
        <w:pStyle w:val="NoSpacing"/>
        <w:jc w:val="center"/>
        <w:rPr>
          <w:rFonts w:ascii="Times New Roman" w:hAnsi="Times New Roman" w:cs="Times New Roman"/>
          <w:sz w:val="24"/>
        </w:rPr>
      </w:pPr>
      <w:r w:rsidRPr="00B13C95">
        <w:rPr>
          <w:rFonts w:ascii="Times New Roman" w:hAnsi="Times New Roman" w:cs="Times New Roman"/>
          <w:sz w:val="24"/>
        </w:rPr>
        <w:t>M. Nasiruddin Sainu</w:t>
      </w:r>
    </w:p>
    <w:p w:rsidR="00EE69DC" w:rsidRPr="00B13C95" w:rsidRDefault="00EE69DC" w:rsidP="00EE69DC">
      <w:pPr>
        <w:pStyle w:val="NoSpacing"/>
        <w:jc w:val="center"/>
        <w:rPr>
          <w:rFonts w:ascii="Times New Roman" w:hAnsi="Times New Roman" w:cs="Times New Roman"/>
          <w:sz w:val="24"/>
        </w:rPr>
      </w:pPr>
    </w:p>
    <w:p w:rsidR="00EE69DC" w:rsidRPr="00B13C95" w:rsidRDefault="00EE69DC" w:rsidP="00EE69DC">
      <w:pPr>
        <w:pStyle w:val="NoSpacing"/>
        <w:jc w:val="center"/>
        <w:rPr>
          <w:rFonts w:ascii="Times New Roman" w:hAnsi="Times New Roman" w:cs="Times New Roman"/>
          <w:sz w:val="24"/>
        </w:rPr>
      </w:pPr>
      <w:r w:rsidRPr="00B13C95">
        <w:rPr>
          <w:rFonts w:ascii="Times New Roman" w:hAnsi="Times New Roman" w:cs="Times New Roman"/>
          <w:sz w:val="24"/>
        </w:rPr>
        <w:t>State University of Makassar, Indonesia</w:t>
      </w:r>
    </w:p>
    <w:p w:rsidR="00EE69DC" w:rsidRPr="00B13C95" w:rsidRDefault="00EE69DC" w:rsidP="00EE69DC">
      <w:pPr>
        <w:pStyle w:val="NoSpacing"/>
        <w:jc w:val="center"/>
        <w:rPr>
          <w:rFonts w:ascii="Times New Roman" w:hAnsi="Times New Roman" w:cs="Times New Roman"/>
          <w:sz w:val="24"/>
        </w:rPr>
      </w:pPr>
    </w:p>
    <w:p w:rsidR="00EE69DC" w:rsidRPr="00B13C95" w:rsidRDefault="00EE69DC" w:rsidP="00EE69DC">
      <w:pPr>
        <w:pStyle w:val="NoSpacing"/>
        <w:jc w:val="center"/>
        <w:rPr>
          <w:rFonts w:ascii="Times New Roman" w:hAnsi="Times New Roman" w:cs="Times New Roman"/>
          <w:sz w:val="24"/>
        </w:rPr>
      </w:pPr>
    </w:p>
    <w:p w:rsidR="00EE69DC" w:rsidRPr="00E6512A" w:rsidRDefault="00EE69DC" w:rsidP="00EE69DC">
      <w:pPr>
        <w:pStyle w:val="NoSpacing"/>
        <w:rPr>
          <w:rFonts w:ascii="Times New Roman" w:hAnsi="Times New Roman" w:cs="Times New Roman"/>
          <w:b/>
          <w:sz w:val="24"/>
        </w:rPr>
      </w:pPr>
      <w:r w:rsidRPr="00E6512A">
        <w:rPr>
          <w:rFonts w:ascii="Times New Roman" w:hAnsi="Times New Roman" w:cs="Times New Roman"/>
          <w:b/>
          <w:sz w:val="24"/>
        </w:rPr>
        <w:t>ABSTRACT</w:t>
      </w:r>
    </w:p>
    <w:p w:rsidR="00E6512A" w:rsidRPr="00B13C95" w:rsidRDefault="00E6512A" w:rsidP="00EE69DC">
      <w:pPr>
        <w:pStyle w:val="NoSpacing"/>
        <w:rPr>
          <w:rFonts w:ascii="Times New Roman" w:hAnsi="Times New Roman" w:cs="Times New Roman"/>
          <w:sz w:val="24"/>
        </w:rPr>
      </w:pPr>
    </w:p>
    <w:p w:rsidR="0088197C" w:rsidRPr="0088197C" w:rsidRDefault="00EE69DC" w:rsidP="00B13C95">
      <w:pPr>
        <w:pStyle w:val="NoSpacing"/>
        <w:jc w:val="both"/>
        <w:rPr>
          <w:rFonts w:ascii="Times New Roman" w:hAnsi="Times New Roman" w:cs="Times New Roman"/>
        </w:rPr>
      </w:pPr>
      <w:r w:rsidRPr="0088197C">
        <w:rPr>
          <w:rFonts w:ascii="Times New Roman" w:hAnsi="Times New Roman" w:cs="Times New Roman"/>
        </w:rPr>
        <w:t xml:space="preserve">The research was conducted to know whether </w:t>
      </w:r>
      <w:r w:rsidR="00B13C95" w:rsidRPr="0088197C">
        <w:rPr>
          <w:rFonts w:ascii="Times New Roman" w:hAnsi="Times New Roman" w:cs="Times New Roman"/>
        </w:rPr>
        <w:t xml:space="preserve">students’ reading comprehension improved and </w:t>
      </w:r>
      <w:r w:rsidR="000F100E" w:rsidRPr="0088197C">
        <w:rPr>
          <w:rFonts w:ascii="Times New Roman" w:hAnsi="Times New Roman" w:cs="Times New Roman"/>
        </w:rPr>
        <w:t xml:space="preserve">how </w:t>
      </w:r>
      <w:r w:rsidR="00B13C95" w:rsidRPr="0088197C">
        <w:rPr>
          <w:rFonts w:ascii="Times New Roman" w:hAnsi="Times New Roman" w:cs="Times New Roman"/>
        </w:rPr>
        <w:t>students’ interest to</w:t>
      </w:r>
      <w:r w:rsidR="0088197C" w:rsidRPr="0088197C">
        <w:rPr>
          <w:rFonts w:ascii="Times New Roman" w:hAnsi="Times New Roman" w:cs="Times New Roman"/>
        </w:rPr>
        <w:t>ward</w:t>
      </w:r>
      <w:r w:rsidR="00B13C95" w:rsidRPr="0088197C">
        <w:rPr>
          <w:rFonts w:ascii="Times New Roman" w:hAnsi="Times New Roman" w:cs="Times New Roman"/>
        </w:rPr>
        <w:t xml:space="preserve"> learning reading by using mastery learning approach. The research method employed was quasi experimental. The sample was chosen by applying cluster sampling. The data obtained through test and</w:t>
      </w:r>
      <w:r w:rsidR="00D16A54" w:rsidRPr="0088197C">
        <w:rPr>
          <w:rFonts w:ascii="Times New Roman" w:hAnsi="Times New Roman" w:cs="Times New Roman"/>
        </w:rPr>
        <w:t xml:space="preserve"> questionnaires </w:t>
      </w:r>
      <w:r w:rsidR="00B13C95" w:rsidRPr="0088197C">
        <w:rPr>
          <w:rFonts w:ascii="Times New Roman" w:hAnsi="Times New Roman" w:cs="Times New Roman"/>
        </w:rPr>
        <w:t xml:space="preserve">were </w:t>
      </w:r>
      <w:r w:rsidR="00D16A54" w:rsidRPr="0088197C">
        <w:rPr>
          <w:rFonts w:ascii="Times New Roman" w:hAnsi="Times New Roman" w:cs="Times New Roman"/>
        </w:rPr>
        <w:t>analyzed using descriptive</w:t>
      </w:r>
      <w:r w:rsidR="00B13C95" w:rsidRPr="0088197C">
        <w:rPr>
          <w:rFonts w:ascii="Times New Roman" w:hAnsi="Times New Roman" w:cs="Times New Roman"/>
        </w:rPr>
        <w:t xml:space="preserve"> </w:t>
      </w:r>
      <w:r w:rsidR="00D16A54" w:rsidRPr="0088197C">
        <w:rPr>
          <w:rFonts w:ascii="Times New Roman" w:hAnsi="Times New Roman" w:cs="Times New Roman"/>
        </w:rPr>
        <w:t xml:space="preserve">and inferential </w:t>
      </w:r>
      <w:r w:rsidR="00B13C95" w:rsidRPr="0088197C">
        <w:rPr>
          <w:rFonts w:ascii="Times New Roman" w:hAnsi="Times New Roman" w:cs="Times New Roman"/>
        </w:rPr>
        <w:t xml:space="preserve">statistical </w:t>
      </w:r>
      <w:r w:rsidR="00D16A54" w:rsidRPr="0088197C">
        <w:rPr>
          <w:rFonts w:ascii="Times New Roman" w:hAnsi="Times New Roman" w:cs="Times New Roman"/>
        </w:rPr>
        <w:t xml:space="preserve">analysis and through SPSS 22.0 version. </w:t>
      </w:r>
      <w:r w:rsidR="00F8790E" w:rsidRPr="0088197C">
        <w:rPr>
          <w:rFonts w:ascii="Times New Roman" w:hAnsi="Times New Roman" w:cs="Times New Roman"/>
        </w:rPr>
        <w:t>The result of the data analysis showed that</w:t>
      </w:r>
      <w:r w:rsidR="0088197C" w:rsidRPr="0088197C">
        <w:rPr>
          <w:rFonts w:ascii="Times New Roman" w:hAnsi="Times New Roman" w:cs="Times New Roman"/>
        </w:rPr>
        <w:t xml:space="preserve"> there was a significant increased of mean score in experimental group. And there was a significant relationship between interest and achievement.</w:t>
      </w:r>
    </w:p>
    <w:p w:rsidR="00EE69DC" w:rsidRDefault="00EE69DC" w:rsidP="00B13C95">
      <w:pPr>
        <w:pStyle w:val="NoSpacing"/>
        <w:jc w:val="both"/>
        <w:rPr>
          <w:rFonts w:ascii="Times New Roman" w:hAnsi="Times New Roman" w:cs="Times New Roman"/>
          <w:sz w:val="24"/>
        </w:rPr>
      </w:pPr>
    </w:p>
    <w:p w:rsidR="00F8790E" w:rsidRDefault="00F8790E" w:rsidP="00B13C95">
      <w:pPr>
        <w:pStyle w:val="NoSpacing"/>
        <w:jc w:val="both"/>
        <w:rPr>
          <w:rFonts w:ascii="Times New Roman" w:hAnsi="Times New Roman" w:cs="Times New Roman"/>
          <w:sz w:val="24"/>
        </w:rPr>
      </w:pPr>
      <w:r>
        <w:rPr>
          <w:rFonts w:ascii="Times New Roman" w:hAnsi="Times New Roman" w:cs="Times New Roman"/>
          <w:sz w:val="24"/>
        </w:rPr>
        <w:t>Keywords:</w:t>
      </w:r>
      <w:r w:rsidR="008A0263">
        <w:rPr>
          <w:rFonts w:ascii="Times New Roman" w:hAnsi="Times New Roman" w:cs="Times New Roman"/>
          <w:sz w:val="24"/>
        </w:rPr>
        <w:t xml:space="preserve"> </w:t>
      </w:r>
      <w:r w:rsidR="008A0263" w:rsidRPr="0088197C">
        <w:rPr>
          <w:rFonts w:ascii="Times New Roman" w:hAnsi="Times New Roman" w:cs="Times New Roman"/>
          <w:i/>
          <w:sz w:val="24"/>
        </w:rPr>
        <w:t>r</w:t>
      </w:r>
      <w:r w:rsidR="0088197C">
        <w:rPr>
          <w:rFonts w:ascii="Times New Roman" w:hAnsi="Times New Roman" w:cs="Times New Roman"/>
          <w:i/>
          <w:sz w:val="24"/>
        </w:rPr>
        <w:t>eading comprehension</w:t>
      </w:r>
      <w:r w:rsidR="008A0263" w:rsidRPr="0088197C">
        <w:rPr>
          <w:rFonts w:ascii="Times New Roman" w:hAnsi="Times New Roman" w:cs="Times New Roman"/>
          <w:i/>
          <w:sz w:val="24"/>
        </w:rPr>
        <w:t>, mastery learning approach, interest</w:t>
      </w:r>
      <w:r w:rsidR="008A0263">
        <w:rPr>
          <w:rFonts w:ascii="Times New Roman" w:hAnsi="Times New Roman" w:cs="Times New Roman"/>
          <w:sz w:val="24"/>
        </w:rPr>
        <w:t>.</w:t>
      </w:r>
    </w:p>
    <w:p w:rsidR="00C968EE" w:rsidRDefault="00C968EE" w:rsidP="00B13C95">
      <w:pPr>
        <w:pStyle w:val="NoSpacing"/>
        <w:jc w:val="both"/>
        <w:rPr>
          <w:rFonts w:ascii="Times New Roman" w:hAnsi="Times New Roman" w:cs="Times New Roman"/>
          <w:sz w:val="24"/>
        </w:rPr>
      </w:pPr>
    </w:p>
    <w:p w:rsidR="00F8790E" w:rsidRDefault="00F8790E" w:rsidP="00B13C95">
      <w:pPr>
        <w:pStyle w:val="NoSpacing"/>
        <w:jc w:val="both"/>
        <w:rPr>
          <w:rFonts w:ascii="Times New Roman" w:hAnsi="Times New Roman" w:cs="Times New Roman"/>
          <w:sz w:val="24"/>
        </w:rPr>
      </w:pPr>
    </w:p>
    <w:p w:rsidR="00F8790E" w:rsidRPr="00E6512A" w:rsidRDefault="00F8790E" w:rsidP="00B13C95">
      <w:pPr>
        <w:pStyle w:val="NoSpacing"/>
        <w:jc w:val="both"/>
        <w:rPr>
          <w:rFonts w:ascii="Times New Roman" w:hAnsi="Times New Roman" w:cs="Times New Roman"/>
          <w:b/>
          <w:sz w:val="24"/>
        </w:rPr>
      </w:pPr>
      <w:r w:rsidRPr="00E6512A">
        <w:rPr>
          <w:rFonts w:ascii="Times New Roman" w:hAnsi="Times New Roman" w:cs="Times New Roman"/>
          <w:b/>
          <w:sz w:val="24"/>
        </w:rPr>
        <w:t>INTRODUCTION</w:t>
      </w:r>
    </w:p>
    <w:p w:rsidR="00E6512A" w:rsidRDefault="00E6512A" w:rsidP="00B13C95">
      <w:pPr>
        <w:pStyle w:val="NoSpacing"/>
        <w:jc w:val="both"/>
        <w:rPr>
          <w:rFonts w:ascii="Times New Roman" w:hAnsi="Times New Roman" w:cs="Times New Roman"/>
          <w:sz w:val="24"/>
        </w:rPr>
      </w:pPr>
    </w:p>
    <w:p w:rsidR="00096EAA" w:rsidRDefault="000F100E" w:rsidP="008A026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Reading </w:t>
      </w:r>
      <w:r w:rsidR="00143D59">
        <w:rPr>
          <w:rFonts w:ascii="Times New Roman" w:hAnsi="Times New Roman" w:cs="Times New Roman"/>
          <w:sz w:val="24"/>
        </w:rPr>
        <w:t xml:space="preserve">English </w:t>
      </w:r>
      <w:r>
        <w:rPr>
          <w:rFonts w:ascii="Times New Roman" w:hAnsi="Times New Roman" w:cs="Times New Roman"/>
          <w:sz w:val="24"/>
        </w:rPr>
        <w:t>ability is very crucial</w:t>
      </w:r>
      <w:r w:rsidR="00143D59">
        <w:rPr>
          <w:rFonts w:ascii="Times New Roman" w:hAnsi="Times New Roman" w:cs="Times New Roman"/>
          <w:sz w:val="24"/>
        </w:rPr>
        <w:t xml:space="preserve"> competence for junior students because from the reading activity the students get information and knowledge. Reading requires decoding, vocabularies, comprehension, background knowledge, active reading skill, critical thinking, and fluency. </w:t>
      </w:r>
      <w:r w:rsidR="00C968EE">
        <w:rPr>
          <w:rFonts w:ascii="Times New Roman" w:hAnsi="Times New Roman" w:cs="Times New Roman"/>
          <w:sz w:val="24"/>
        </w:rPr>
        <w:t>All of these components are necessary for successful reading</w:t>
      </w:r>
      <w:r w:rsidR="002628EF">
        <w:rPr>
          <w:rFonts w:ascii="Times New Roman" w:hAnsi="Times New Roman" w:cs="Times New Roman"/>
          <w:sz w:val="24"/>
        </w:rPr>
        <w:t>.</w:t>
      </w:r>
      <w:r w:rsidR="00C968EE">
        <w:rPr>
          <w:rFonts w:ascii="Times New Roman" w:hAnsi="Times New Roman" w:cs="Times New Roman"/>
          <w:sz w:val="24"/>
        </w:rPr>
        <w:t xml:space="preserve"> </w:t>
      </w:r>
      <w:r w:rsidR="00143D59">
        <w:rPr>
          <w:rFonts w:ascii="Times New Roman" w:hAnsi="Times New Roman" w:cs="Times New Roman"/>
          <w:sz w:val="24"/>
        </w:rPr>
        <w:t>However,</w:t>
      </w:r>
      <w:r w:rsidR="00F8790E">
        <w:rPr>
          <w:rFonts w:ascii="Times New Roman" w:hAnsi="Times New Roman" w:cs="Times New Roman"/>
          <w:sz w:val="24"/>
        </w:rPr>
        <w:t xml:space="preserve"> </w:t>
      </w:r>
      <w:r w:rsidR="002628EF">
        <w:rPr>
          <w:rFonts w:ascii="Times New Roman" w:hAnsi="Times New Roman" w:cs="Times New Roman"/>
          <w:sz w:val="24"/>
        </w:rPr>
        <w:t xml:space="preserve">learning </w:t>
      </w:r>
      <w:r w:rsidR="00143D59">
        <w:rPr>
          <w:rFonts w:ascii="Times New Roman" w:hAnsi="Times New Roman" w:cs="Times New Roman"/>
          <w:sz w:val="24"/>
        </w:rPr>
        <w:t>reading</w:t>
      </w:r>
      <w:r w:rsidR="002628EF">
        <w:rPr>
          <w:rFonts w:ascii="Times New Roman" w:hAnsi="Times New Roman" w:cs="Times New Roman"/>
          <w:sz w:val="24"/>
        </w:rPr>
        <w:t xml:space="preserve"> process in school less provides learning condition for attainment the reading comp</w:t>
      </w:r>
      <w:r w:rsidR="00096EAA">
        <w:rPr>
          <w:rFonts w:ascii="Times New Roman" w:hAnsi="Times New Roman" w:cs="Times New Roman"/>
          <w:sz w:val="24"/>
        </w:rPr>
        <w:t>onents</w:t>
      </w:r>
      <w:r w:rsidR="002628EF">
        <w:rPr>
          <w:rFonts w:ascii="Times New Roman" w:hAnsi="Times New Roman" w:cs="Times New Roman"/>
          <w:sz w:val="24"/>
        </w:rPr>
        <w:t xml:space="preserve">. </w:t>
      </w:r>
      <w:r w:rsidR="00143D59">
        <w:rPr>
          <w:rFonts w:ascii="Times New Roman" w:hAnsi="Times New Roman" w:cs="Times New Roman"/>
          <w:sz w:val="24"/>
        </w:rPr>
        <w:t xml:space="preserve"> </w:t>
      </w:r>
      <w:r w:rsidR="002628EF">
        <w:rPr>
          <w:rFonts w:ascii="Times New Roman" w:hAnsi="Times New Roman" w:cs="Times New Roman"/>
          <w:sz w:val="24"/>
        </w:rPr>
        <w:t>That’s why students</w:t>
      </w:r>
      <w:r w:rsidR="00D3313E">
        <w:rPr>
          <w:rFonts w:ascii="Times New Roman" w:hAnsi="Times New Roman" w:cs="Times New Roman"/>
          <w:sz w:val="24"/>
        </w:rPr>
        <w:t xml:space="preserve"> have </w:t>
      </w:r>
      <w:r w:rsidR="00D3313E">
        <w:rPr>
          <w:rFonts w:ascii="Times New Roman" w:hAnsi="Times New Roman" w:cs="Times New Roman"/>
          <w:sz w:val="24"/>
        </w:rPr>
        <w:lastRenderedPageBreak/>
        <w:t xml:space="preserve">low interest </w:t>
      </w:r>
      <w:r w:rsidR="00556BCC">
        <w:rPr>
          <w:rFonts w:ascii="Times New Roman" w:hAnsi="Times New Roman" w:cs="Times New Roman"/>
          <w:sz w:val="24"/>
        </w:rPr>
        <w:t xml:space="preserve">to follow the learning activities </w:t>
      </w:r>
      <w:r w:rsidR="00D3313E">
        <w:rPr>
          <w:rFonts w:ascii="Times New Roman" w:hAnsi="Times New Roman" w:cs="Times New Roman"/>
          <w:sz w:val="24"/>
        </w:rPr>
        <w:t xml:space="preserve">which displayed by low engagement and duration of attention in learning process. </w:t>
      </w:r>
      <w:r w:rsidR="002628EF">
        <w:rPr>
          <w:rFonts w:ascii="Times New Roman" w:hAnsi="Times New Roman" w:cs="Times New Roman"/>
          <w:sz w:val="24"/>
        </w:rPr>
        <w:t xml:space="preserve"> </w:t>
      </w:r>
      <w:r w:rsidR="00D3313E">
        <w:rPr>
          <w:rFonts w:ascii="Times New Roman" w:hAnsi="Times New Roman" w:cs="Times New Roman"/>
          <w:sz w:val="24"/>
        </w:rPr>
        <w:t>T</w:t>
      </w:r>
      <w:r w:rsidR="00556BCC">
        <w:rPr>
          <w:rFonts w:ascii="Times New Roman" w:hAnsi="Times New Roman" w:cs="Times New Roman"/>
          <w:sz w:val="24"/>
        </w:rPr>
        <w:t>herefore, t</w:t>
      </w:r>
      <w:r w:rsidR="00D3313E">
        <w:rPr>
          <w:rFonts w:ascii="Times New Roman" w:hAnsi="Times New Roman" w:cs="Times New Roman"/>
          <w:sz w:val="24"/>
        </w:rPr>
        <w:t xml:space="preserve">hey </w:t>
      </w:r>
      <w:r w:rsidR="00556BCC">
        <w:rPr>
          <w:rFonts w:ascii="Times New Roman" w:hAnsi="Times New Roman" w:cs="Times New Roman"/>
          <w:sz w:val="24"/>
        </w:rPr>
        <w:t xml:space="preserve">still </w:t>
      </w:r>
      <w:r w:rsidR="002628EF">
        <w:rPr>
          <w:rFonts w:ascii="Times New Roman" w:hAnsi="Times New Roman" w:cs="Times New Roman"/>
          <w:sz w:val="24"/>
        </w:rPr>
        <w:t xml:space="preserve">perceive reading </w:t>
      </w:r>
      <w:r w:rsidR="00556BCC">
        <w:rPr>
          <w:rFonts w:ascii="Times New Roman" w:hAnsi="Times New Roman" w:cs="Times New Roman"/>
          <w:sz w:val="24"/>
        </w:rPr>
        <w:t>is</w:t>
      </w:r>
      <w:r w:rsidR="00900802">
        <w:rPr>
          <w:rFonts w:ascii="Times New Roman" w:hAnsi="Times New Roman" w:cs="Times New Roman"/>
          <w:sz w:val="24"/>
        </w:rPr>
        <w:t xml:space="preserve"> diff</w:t>
      </w:r>
      <w:r w:rsidR="00143D59">
        <w:rPr>
          <w:rFonts w:ascii="Times New Roman" w:hAnsi="Times New Roman" w:cs="Times New Roman"/>
          <w:sz w:val="24"/>
        </w:rPr>
        <w:t>icult for them</w:t>
      </w:r>
      <w:r w:rsidR="00D3313E">
        <w:rPr>
          <w:rFonts w:ascii="Times New Roman" w:hAnsi="Times New Roman" w:cs="Times New Roman"/>
          <w:sz w:val="24"/>
        </w:rPr>
        <w:t>. The students</w:t>
      </w:r>
      <w:r w:rsidR="00096EAA">
        <w:rPr>
          <w:rFonts w:ascii="Times New Roman" w:hAnsi="Times New Roman" w:cs="Times New Roman"/>
          <w:sz w:val="24"/>
        </w:rPr>
        <w:t xml:space="preserve"> </w:t>
      </w:r>
      <w:r w:rsidR="00900802">
        <w:rPr>
          <w:rFonts w:ascii="Times New Roman" w:hAnsi="Times New Roman" w:cs="Times New Roman"/>
          <w:sz w:val="24"/>
        </w:rPr>
        <w:t>do n</w:t>
      </w:r>
      <w:r w:rsidR="00D3313E">
        <w:rPr>
          <w:rFonts w:ascii="Times New Roman" w:hAnsi="Times New Roman" w:cs="Times New Roman"/>
          <w:sz w:val="24"/>
        </w:rPr>
        <w:t>ot recognize the words so they are</w:t>
      </w:r>
      <w:r w:rsidR="00900802">
        <w:rPr>
          <w:rFonts w:ascii="Times New Roman" w:hAnsi="Times New Roman" w:cs="Times New Roman"/>
          <w:sz w:val="24"/>
        </w:rPr>
        <w:t xml:space="preserve"> </w:t>
      </w:r>
      <w:r w:rsidR="00E6512A">
        <w:rPr>
          <w:rFonts w:ascii="Times New Roman" w:hAnsi="Times New Roman" w:cs="Times New Roman"/>
          <w:sz w:val="24"/>
        </w:rPr>
        <w:t>difficult to understand what has been read.</w:t>
      </w:r>
      <w:r w:rsidR="00900802">
        <w:rPr>
          <w:rFonts w:ascii="Times New Roman" w:hAnsi="Times New Roman" w:cs="Times New Roman"/>
          <w:sz w:val="24"/>
        </w:rPr>
        <w:t xml:space="preserve">  </w:t>
      </w:r>
      <w:r w:rsidR="00E6512A">
        <w:rPr>
          <w:rFonts w:ascii="Times New Roman" w:hAnsi="Times New Roman" w:cs="Times New Roman"/>
          <w:sz w:val="24"/>
        </w:rPr>
        <w:t>During reading, student only guess the meaning</w:t>
      </w:r>
      <w:r w:rsidR="001977F2">
        <w:rPr>
          <w:rFonts w:ascii="Times New Roman" w:hAnsi="Times New Roman" w:cs="Times New Roman"/>
          <w:sz w:val="24"/>
        </w:rPr>
        <w:t xml:space="preserve"> without strong vocabulary base</w:t>
      </w:r>
      <w:r w:rsidR="00D3313E">
        <w:rPr>
          <w:rFonts w:ascii="Times New Roman" w:hAnsi="Times New Roman" w:cs="Times New Roman"/>
          <w:sz w:val="24"/>
        </w:rPr>
        <w:t xml:space="preserve">. </w:t>
      </w:r>
      <w:r w:rsidR="00556BCC">
        <w:rPr>
          <w:rFonts w:ascii="Times New Roman" w:hAnsi="Times New Roman" w:cs="Times New Roman"/>
          <w:sz w:val="24"/>
        </w:rPr>
        <w:t xml:space="preserve">It is not amazed if </w:t>
      </w:r>
      <w:r w:rsidR="001977F2">
        <w:rPr>
          <w:rFonts w:ascii="Times New Roman" w:hAnsi="Times New Roman" w:cs="Times New Roman"/>
          <w:sz w:val="24"/>
        </w:rPr>
        <w:t>they often fail in reading test even though the test material has been taught on the previous level.</w:t>
      </w:r>
    </w:p>
    <w:p w:rsidR="00383203" w:rsidRDefault="001977F2" w:rsidP="008A026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When the students face the difficulties, the teaching process only gives little contribution to assist them </w:t>
      </w:r>
      <w:r w:rsidR="00096EAA">
        <w:rPr>
          <w:rFonts w:ascii="Times New Roman" w:hAnsi="Times New Roman" w:cs="Times New Roman"/>
          <w:sz w:val="24"/>
        </w:rPr>
        <w:t xml:space="preserve">what should better </w:t>
      </w:r>
      <w:r>
        <w:rPr>
          <w:rFonts w:ascii="Times New Roman" w:hAnsi="Times New Roman" w:cs="Times New Roman"/>
          <w:sz w:val="24"/>
        </w:rPr>
        <w:t>to</w:t>
      </w:r>
      <w:r w:rsidR="00096EAA">
        <w:rPr>
          <w:rFonts w:ascii="Times New Roman" w:hAnsi="Times New Roman" w:cs="Times New Roman"/>
          <w:sz w:val="24"/>
        </w:rPr>
        <w:t xml:space="preserve"> do to</w:t>
      </w:r>
      <w:r>
        <w:rPr>
          <w:rFonts w:ascii="Times New Roman" w:hAnsi="Times New Roman" w:cs="Times New Roman"/>
          <w:sz w:val="24"/>
        </w:rPr>
        <w:t xml:space="preserve"> overcome the</w:t>
      </w:r>
      <w:r w:rsidR="000F100E">
        <w:rPr>
          <w:rFonts w:ascii="Times New Roman" w:hAnsi="Times New Roman" w:cs="Times New Roman"/>
          <w:sz w:val="24"/>
        </w:rPr>
        <w:t>ir</w:t>
      </w:r>
      <w:r>
        <w:rPr>
          <w:rFonts w:ascii="Times New Roman" w:hAnsi="Times New Roman" w:cs="Times New Roman"/>
          <w:sz w:val="24"/>
        </w:rPr>
        <w:t xml:space="preserve"> problem</w:t>
      </w:r>
      <w:r w:rsidR="00096EAA">
        <w:rPr>
          <w:rFonts w:ascii="Times New Roman" w:hAnsi="Times New Roman" w:cs="Times New Roman"/>
          <w:sz w:val="24"/>
        </w:rPr>
        <w:t>s</w:t>
      </w:r>
      <w:r>
        <w:rPr>
          <w:rFonts w:ascii="Times New Roman" w:hAnsi="Times New Roman" w:cs="Times New Roman"/>
          <w:sz w:val="24"/>
        </w:rPr>
        <w:t xml:space="preserve">. </w:t>
      </w:r>
      <w:r w:rsidR="00096EAA">
        <w:rPr>
          <w:rFonts w:ascii="Times New Roman" w:hAnsi="Times New Roman" w:cs="Times New Roman"/>
          <w:sz w:val="24"/>
        </w:rPr>
        <w:t xml:space="preserve">Thus, the </w:t>
      </w:r>
      <w:r w:rsidR="001006F3">
        <w:rPr>
          <w:rFonts w:ascii="Times New Roman" w:hAnsi="Times New Roman" w:cs="Times New Roman"/>
          <w:sz w:val="24"/>
        </w:rPr>
        <w:t>learning process</w:t>
      </w:r>
      <w:r w:rsidR="00096EAA">
        <w:rPr>
          <w:rFonts w:ascii="Times New Roman" w:hAnsi="Times New Roman" w:cs="Times New Roman"/>
          <w:sz w:val="24"/>
        </w:rPr>
        <w:t xml:space="preserve"> should apply an appropriate learning approach</w:t>
      </w:r>
      <w:r w:rsidR="00005EE3">
        <w:rPr>
          <w:rFonts w:ascii="Times New Roman" w:hAnsi="Times New Roman" w:cs="Times New Roman"/>
          <w:sz w:val="24"/>
        </w:rPr>
        <w:t xml:space="preserve"> </w:t>
      </w:r>
      <w:r w:rsidR="001006F3">
        <w:rPr>
          <w:rFonts w:ascii="Times New Roman" w:hAnsi="Times New Roman" w:cs="Times New Roman"/>
          <w:sz w:val="24"/>
        </w:rPr>
        <w:t xml:space="preserve">which provide learning condition make them </w:t>
      </w:r>
      <w:r w:rsidR="00005EE3">
        <w:rPr>
          <w:rFonts w:ascii="Times New Roman" w:hAnsi="Times New Roman" w:cs="Times New Roman"/>
          <w:sz w:val="24"/>
        </w:rPr>
        <w:t>gain learning experience, enhances their creativities</w:t>
      </w:r>
      <w:r w:rsidR="00280FDC">
        <w:rPr>
          <w:rFonts w:ascii="Times New Roman" w:hAnsi="Times New Roman" w:cs="Times New Roman"/>
          <w:sz w:val="24"/>
        </w:rPr>
        <w:t>, improves their independent in learning and increase their activeness to find a solution to solve their difficulties. The</w:t>
      </w:r>
      <w:r w:rsidR="001006F3">
        <w:rPr>
          <w:rFonts w:ascii="Times New Roman" w:hAnsi="Times New Roman" w:cs="Times New Roman"/>
          <w:sz w:val="24"/>
        </w:rPr>
        <w:t xml:space="preserve"> approach is Mastery Learning Approach (MLA)</w:t>
      </w:r>
      <w:r w:rsidR="00516B3B">
        <w:rPr>
          <w:rFonts w:ascii="Times New Roman" w:hAnsi="Times New Roman" w:cs="Times New Roman"/>
          <w:sz w:val="24"/>
        </w:rPr>
        <w:t>. MLA was initiated by Carroll (1963) and modified by Bloom</w:t>
      </w:r>
      <w:r w:rsidR="00E6512A">
        <w:rPr>
          <w:rFonts w:ascii="Times New Roman" w:hAnsi="Times New Roman" w:cs="Times New Roman"/>
          <w:sz w:val="24"/>
        </w:rPr>
        <w:t xml:space="preserve"> </w:t>
      </w:r>
      <w:r w:rsidR="000F100E">
        <w:rPr>
          <w:rFonts w:ascii="Times New Roman" w:hAnsi="Times New Roman" w:cs="Times New Roman"/>
          <w:sz w:val="24"/>
        </w:rPr>
        <w:t xml:space="preserve">(1971), </w:t>
      </w:r>
      <w:r w:rsidR="00516B3B">
        <w:rPr>
          <w:rFonts w:ascii="Times New Roman" w:hAnsi="Times New Roman" w:cs="Times New Roman"/>
          <w:sz w:val="24"/>
        </w:rPr>
        <w:t>establishes a level of performance that all students must master before moving o</w:t>
      </w:r>
      <w:r w:rsidR="00383203">
        <w:rPr>
          <w:rFonts w:ascii="Times New Roman" w:hAnsi="Times New Roman" w:cs="Times New Roman"/>
          <w:sz w:val="24"/>
        </w:rPr>
        <w:t>n to the next material or unit.</w:t>
      </w:r>
    </w:p>
    <w:p w:rsidR="00D3313E" w:rsidRDefault="008A0263" w:rsidP="00D3313E">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Many other researchers and educators have proved that MLA is very effective in helping students improve their mastery of the subject matter. They argued that using MLA can all or almost students master what they were taught because teacher apply the most powerful aspects of tutoring and individualized instruction to improve student learning. Bloom (1984) supports this argument he believes that mastery learning offers a powerful approach to learning which can provide all students (more than 90%) with successful and rewarding learning.</w:t>
      </w:r>
    </w:p>
    <w:p w:rsidR="007D7D35" w:rsidRPr="007D7D35" w:rsidRDefault="007D7D35" w:rsidP="00D3313E">
      <w:pPr>
        <w:pStyle w:val="ListParagraph"/>
        <w:spacing w:line="480" w:lineRule="auto"/>
        <w:ind w:left="0"/>
        <w:jc w:val="both"/>
        <w:rPr>
          <w:rFonts w:ascii="Times New Roman" w:hAnsi="Times New Roman" w:cs="Times New Roman"/>
          <w:b/>
          <w:sz w:val="24"/>
        </w:rPr>
      </w:pPr>
      <w:r>
        <w:rPr>
          <w:rFonts w:ascii="Times New Roman" w:hAnsi="Times New Roman" w:cs="Times New Roman"/>
          <w:b/>
          <w:sz w:val="24"/>
        </w:rPr>
        <w:lastRenderedPageBreak/>
        <w:t>LITERATURE REVIEW</w:t>
      </w:r>
    </w:p>
    <w:p w:rsidR="00480E20" w:rsidRDefault="00480E20" w:rsidP="00D3313E">
      <w:pPr>
        <w:pStyle w:val="ListParagraph"/>
        <w:spacing w:line="480" w:lineRule="auto"/>
        <w:ind w:left="0"/>
        <w:jc w:val="both"/>
        <w:rPr>
          <w:rFonts w:ascii="Times New Roman" w:hAnsi="Times New Roman" w:cs="Times New Roman"/>
          <w:b/>
          <w:i/>
          <w:sz w:val="24"/>
        </w:rPr>
      </w:pPr>
      <w:r>
        <w:rPr>
          <w:rFonts w:ascii="Times New Roman" w:hAnsi="Times New Roman" w:cs="Times New Roman"/>
          <w:b/>
          <w:i/>
          <w:sz w:val="24"/>
        </w:rPr>
        <w:t xml:space="preserve">Reading </w:t>
      </w:r>
      <w:r w:rsidR="007D7D35">
        <w:rPr>
          <w:rFonts w:ascii="Times New Roman" w:hAnsi="Times New Roman" w:cs="Times New Roman"/>
          <w:b/>
          <w:i/>
          <w:sz w:val="24"/>
        </w:rPr>
        <w:t>C</w:t>
      </w:r>
      <w:r>
        <w:rPr>
          <w:rFonts w:ascii="Times New Roman" w:hAnsi="Times New Roman" w:cs="Times New Roman"/>
          <w:b/>
          <w:i/>
          <w:sz w:val="24"/>
        </w:rPr>
        <w:t xml:space="preserve">omprehension </w:t>
      </w:r>
    </w:p>
    <w:p w:rsidR="00B50F32" w:rsidRDefault="007D7D35" w:rsidP="00B50F32">
      <w:pPr>
        <w:pStyle w:val="ListParagraph"/>
        <w:spacing w:line="48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Collins et al (1980: 2) also define reading comprehension is as level of understanding of a text/message.  They argue this understanding comes from the interaction between the words that are written and how they trigger knowledge outside the text/message.</w:t>
      </w:r>
    </w:p>
    <w:p w:rsidR="00B50F32" w:rsidRDefault="00B50F32" w:rsidP="00B50F32">
      <w:pPr>
        <w:pStyle w:val="ListParagraph"/>
        <w:spacing w:line="48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Reading comprehension l</w:t>
      </w:r>
      <w:r w:rsidRPr="00B50F32">
        <w:rPr>
          <w:rFonts w:ascii="Times New Roman" w:eastAsia="Times New Roman" w:hAnsi="Times New Roman" w:cs="Times New Roman"/>
          <w:sz w:val="24"/>
          <w:szCs w:val="24"/>
        </w:rPr>
        <w:t xml:space="preserve">evels. </w:t>
      </w:r>
    </w:p>
    <w:p w:rsidR="00480E20" w:rsidRPr="00B50F32" w:rsidRDefault="00B50F32" w:rsidP="00B50F32">
      <w:pPr>
        <w:pStyle w:val="ListParagraph"/>
        <w:spacing w:line="480" w:lineRule="auto"/>
        <w:ind w:left="90"/>
        <w:jc w:val="both"/>
        <w:rPr>
          <w:rFonts w:ascii="Times New Roman" w:eastAsia="Times New Roman" w:hAnsi="Times New Roman" w:cs="Times New Roman"/>
          <w:sz w:val="24"/>
          <w:szCs w:val="24"/>
        </w:rPr>
      </w:pPr>
      <w:r w:rsidRPr="00B50F32">
        <w:rPr>
          <w:rFonts w:ascii="Times New Roman" w:eastAsia="Times New Roman" w:hAnsi="Times New Roman" w:cs="Times New Roman"/>
          <w:sz w:val="24"/>
          <w:szCs w:val="24"/>
        </w:rPr>
        <w:t xml:space="preserve">There are four levels in reading comprehension, they are: literal, interpretative, critical, and creative comprehension. Literal comprehension is a skill to recognize main ideas, recognize stated details, guessing the meaning of unfamiliar words and recognize sequence. Interpretative comprehension is a skill to understand inferring unstated details, inferring referents, detecting moods, and drawing conclusion. </w:t>
      </w:r>
      <w:r>
        <w:rPr>
          <w:rFonts w:ascii="Times New Roman" w:eastAsia="Times New Roman" w:hAnsi="Times New Roman" w:cs="Times New Roman"/>
          <w:sz w:val="24"/>
          <w:szCs w:val="24"/>
        </w:rPr>
        <w:t xml:space="preserve">Critical comprehension is a skill to evaluate and to make judgments as to its application, accuracy, validity, and worth of the passage. </w:t>
      </w:r>
      <w:r w:rsidRPr="00B50F32">
        <w:rPr>
          <w:rFonts w:ascii="Times New Roman" w:eastAsia="Times New Roman" w:hAnsi="Times New Roman" w:cs="Times New Roman"/>
          <w:sz w:val="24"/>
          <w:szCs w:val="24"/>
        </w:rPr>
        <w:t>Creative comprehension is a skill to produce new ideas which requires imagination.</w:t>
      </w:r>
    </w:p>
    <w:p w:rsidR="00883F52" w:rsidRPr="00D3313E" w:rsidRDefault="007D7D35" w:rsidP="00D3313E">
      <w:pPr>
        <w:pStyle w:val="ListParagraph"/>
        <w:spacing w:line="480" w:lineRule="auto"/>
        <w:ind w:left="0"/>
        <w:jc w:val="both"/>
        <w:rPr>
          <w:rFonts w:ascii="Times New Roman" w:hAnsi="Times New Roman" w:cs="Times New Roman"/>
          <w:sz w:val="24"/>
        </w:rPr>
      </w:pPr>
      <w:r>
        <w:rPr>
          <w:rFonts w:ascii="Times New Roman" w:hAnsi="Times New Roman" w:cs="Times New Roman"/>
          <w:b/>
          <w:i/>
          <w:sz w:val="24"/>
        </w:rPr>
        <w:t>Mastery Learning Approach in T</w:t>
      </w:r>
      <w:r w:rsidR="00883F52" w:rsidRPr="00883F52">
        <w:rPr>
          <w:rFonts w:ascii="Times New Roman" w:hAnsi="Times New Roman" w:cs="Times New Roman"/>
          <w:b/>
          <w:i/>
          <w:sz w:val="24"/>
        </w:rPr>
        <w:t xml:space="preserve">eaching </w:t>
      </w:r>
      <w:r>
        <w:rPr>
          <w:rFonts w:ascii="Times New Roman" w:hAnsi="Times New Roman" w:cs="Times New Roman"/>
          <w:b/>
          <w:i/>
          <w:sz w:val="24"/>
        </w:rPr>
        <w:t>Reading C</w:t>
      </w:r>
      <w:r w:rsidR="00883F52" w:rsidRPr="00883F52">
        <w:rPr>
          <w:rFonts w:ascii="Times New Roman" w:hAnsi="Times New Roman" w:cs="Times New Roman"/>
          <w:b/>
          <w:i/>
          <w:sz w:val="24"/>
        </w:rPr>
        <w:t>omprehension</w:t>
      </w:r>
    </w:p>
    <w:p w:rsidR="00883F52" w:rsidRDefault="00883F52" w:rsidP="00883F52">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
        <w:t xml:space="preserve">Based on Bloom’s ideas (1974) the steps in teaching reading </w:t>
      </w:r>
      <w:r w:rsidR="005F7FE3">
        <w:rPr>
          <w:rFonts w:ascii="Times New Roman" w:hAnsi="Times New Roman" w:cs="Times New Roman"/>
          <w:sz w:val="24"/>
        </w:rPr>
        <w:t>with mastery learning approach:</w:t>
      </w:r>
    </w:p>
    <w:p w:rsidR="005F7FE3" w:rsidRDefault="005F7FE3" w:rsidP="005F7FE3">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Define what is to be learned</w:t>
      </w:r>
    </w:p>
    <w:p w:rsidR="005F7FE3" w:rsidRPr="00D3313E" w:rsidRDefault="005F7FE3" w:rsidP="00D3313E">
      <w:pPr>
        <w:spacing w:line="480" w:lineRule="auto"/>
        <w:ind w:firstLine="720"/>
        <w:jc w:val="both"/>
        <w:rPr>
          <w:rFonts w:ascii="Times New Roman" w:hAnsi="Times New Roman" w:cs="Times New Roman"/>
          <w:sz w:val="24"/>
        </w:rPr>
      </w:pPr>
      <w:r w:rsidRPr="00D3313E">
        <w:rPr>
          <w:rFonts w:ascii="Times New Roman" w:hAnsi="Times New Roman" w:cs="Times New Roman"/>
          <w:sz w:val="24"/>
        </w:rPr>
        <w:t>The teacher define what should be learn and see all students level. The reading material is authentic and familiar</w:t>
      </w:r>
      <w:r w:rsidR="005E7D7C" w:rsidRPr="00D3313E">
        <w:rPr>
          <w:rFonts w:ascii="Times New Roman" w:hAnsi="Times New Roman" w:cs="Times New Roman"/>
          <w:sz w:val="24"/>
        </w:rPr>
        <w:t xml:space="preserve"> for all students</w:t>
      </w:r>
      <w:r w:rsidRPr="00D3313E">
        <w:rPr>
          <w:rFonts w:ascii="Times New Roman" w:hAnsi="Times New Roman" w:cs="Times New Roman"/>
          <w:sz w:val="24"/>
        </w:rPr>
        <w:t xml:space="preserve">. </w:t>
      </w:r>
    </w:p>
    <w:p w:rsidR="005F7FE3" w:rsidRDefault="005E7D7C" w:rsidP="005E7D7C">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Teach the material</w:t>
      </w:r>
    </w:p>
    <w:p w:rsidR="00404797" w:rsidRDefault="005E7D7C" w:rsidP="00D3313E">
      <w:pPr>
        <w:pStyle w:val="ListParagraph"/>
        <w:spacing w:before="100" w:beforeAutospacing="1" w:after="100" w:afterAutospacing="1" w:line="480" w:lineRule="auto"/>
        <w:ind w:left="90" w:firstLine="630"/>
        <w:jc w:val="both"/>
        <w:rPr>
          <w:rFonts w:ascii="Times New Roman" w:eastAsia="Times New Roman" w:hAnsi="Times New Roman" w:cs="Times New Roman"/>
          <w:i/>
          <w:sz w:val="24"/>
          <w:szCs w:val="24"/>
        </w:rPr>
      </w:pPr>
      <w:r>
        <w:rPr>
          <w:rFonts w:ascii="Times New Roman" w:hAnsi="Times New Roman" w:cs="Times New Roman"/>
          <w:sz w:val="24"/>
        </w:rPr>
        <w:t>Material is presented through lecture, demonstration, discussion or whatever approach the teacher finds most appropriate.</w:t>
      </w:r>
      <w:r w:rsidR="00404797" w:rsidRPr="00404797">
        <w:rPr>
          <w:rFonts w:ascii="Times New Roman" w:eastAsia="Times New Roman" w:hAnsi="Times New Roman" w:cs="Times New Roman"/>
          <w:i/>
          <w:sz w:val="24"/>
          <w:szCs w:val="24"/>
        </w:rPr>
        <w:t xml:space="preserve"> </w:t>
      </w:r>
    </w:p>
    <w:p w:rsidR="00404797" w:rsidRDefault="00404797" w:rsidP="00404797">
      <w:pPr>
        <w:pStyle w:val="ListParagraph"/>
        <w:spacing w:before="100" w:beforeAutospacing="1" w:after="100" w:afterAutospacing="1" w:line="480" w:lineRule="auto"/>
        <w:ind w:left="90"/>
        <w:jc w:val="both"/>
        <w:rPr>
          <w:rFonts w:ascii="Times New Roman" w:eastAsia="Times New Roman" w:hAnsi="Times New Roman" w:cs="Times New Roman"/>
          <w:i/>
          <w:sz w:val="24"/>
          <w:szCs w:val="24"/>
        </w:rPr>
      </w:pPr>
      <w:r w:rsidRPr="00AD61D5">
        <w:rPr>
          <w:rFonts w:ascii="Times New Roman" w:eastAsia="Times New Roman" w:hAnsi="Times New Roman" w:cs="Times New Roman"/>
          <w:i/>
          <w:sz w:val="24"/>
          <w:szCs w:val="24"/>
        </w:rPr>
        <w:t>Pre reading</w:t>
      </w:r>
    </w:p>
    <w:p w:rsidR="00404797" w:rsidRPr="00404797" w:rsidRDefault="00404797" w:rsidP="00D3313E">
      <w:pPr>
        <w:pStyle w:val="ListParagraph"/>
        <w:spacing w:before="100" w:beforeAutospacing="1" w:after="100" w:afterAutospacing="1" w:line="480" w:lineRule="auto"/>
        <w:ind w:left="90" w:firstLine="630"/>
        <w:jc w:val="both"/>
        <w:rPr>
          <w:rFonts w:ascii="Times New Roman" w:eastAsia="Times New Roman" w:hAnsi="Times New Roman" w:cs="Times New Roman"/>
          <w:sz w:val="24"/>
          <w:szCs w:val="24"/>
        </w:rPr>
      </w:pPr>
      <w:r w:rsidRPr="00404797">
        <w:rPr>
          <w:rFonts w:ascii="Times New Roman" w:eastAsia="Times New Roman" w:hAnsi="Times New Roman" w:cs="Times New Roman"/>
          <w:sz w:val="24"/>
          <w:szCs w:val="24"/>
        </w:rPr>
        <w:t>Teachers decide language features or background knowledge is needed. For instances, in teaching recount text, teacher must ensure that the students already have prerequisite knowledge to understand text. To ensure the ability, the teachers elicit students’ exit knowledge discussion, reviewing new vocabulary reading and asking students to perform tasks that are within their competence, such as skimming to get the main idea or scanning for specific information, before they begin intensive reading. Teachers determine whether to enter the text from the top down (attend to the overall meaning) or from the bottom up (focus on the words and phrases).</w:t>
      </w:r>
    </w:p>
    <w:p w:rsidR="00404797" w:rsidRPr="00B90B3A" w:rsidRDefault="00404797" w:rsidP="00404797">
      <w:pPr>
        <w:pStyle w:val="ListParagraph"/>
        <w:spacing w:before="100" w:beforeAutospacing="1" w:after="100" w:afterAutospacing="1" w:line="480" w:lineRule="auto"/>
        <w:ind w:left="0"/>
        <w:jc w:val="both"/>
        <w:rPr>
          <w:rFonts w:ascii="Times New Roman" w:eastAsia="Times New Roman" w:hAnsi="Times New Roman" w:cs="Times New Roman"/>
          <w:i/>
          <w:sz w:val="24"/>
          <w:szCs w:val="24"/>
        </w:rPr>
      </w:pPr>
      <w:r w:rsidRPr="00B90B3A">
        <w:rPr>
          <w:rFonts w:ascii="Times New Roman" w:eastAsia="Times New Roman" w:hAnsi="Times New Roman" w:cs="Times New Roman"/>
          <w:i/>
          <w:sz w:val="24"/>
          <w:szCs w:val="24"/>
        </w:rPr>
        <w:t>Whilst reading</w:t>
      </w:r>
      <w:r>
        <w:rPr>
          <w:rFonts w:ascii="Times New Roman" w:eastAsia="Times New Roman" w:hAnsi="Times New Roman" w:cs="Times New Roman"/>
          <w:i/>
          <w:sz w:val="24"/>
          <w:szCs w:val="24"/>
        </w:rPr>
        <w:t xml:space="preserve"> </w:t>
      </w:r>
      <w:r w:rsidRPr="00404797">
        <w:rPr>
          <w:rFonts w:ascii="Times New Roman" w:eastAsia="Times New Roman" w:hAnsi="Times New Roman" w:cs="Times New Roman"/>
          <w:sz w:val="24"/>
          <w:szCs w:val="24"/>
        </w:rPr>
        <w:t>(</w:t>
      </w:r>
      <w:r w:rsidRPr="00B90B3A">
        <w:rPr>
          <w:rFonts w:ascii="Times New Roman" w:eastAsia="Times New Roman" w:hAnsi="Times New Roman" w:cs="Times New Roman"/>
          <w:sz w:val="24"/>
          <w:szCs w:val="24"/>
        </w:rPr>
        <w:t>Monitor comprehension</w:t>
      </w:r>
      <w:r>
        <w:rPr>
          <w:rFonts w:ascii="Times New Roman" w:eastAsia="Times New Roman" w:hAnsi="Times New Roman" w:cs="Times New Roman"/>
          <w:sz w:val="24"/>
          <w:szCs w:val="24"/>
        </w:rPr>
        <w:t>)</w:t>
      </w:r>
    </w:p>
    <w:p w:rsidR="00404797" w:rsidRPr="000D6540" w:rsidRDefault="00404797" w:rsidP="00404797">
      <w:pPr>
        <w:pStyle w:val="ListParagraph"/>
        <w:numPr>
          <w:ilvl w:val="0"/>
          <w:numId w:val="4"/>
        </w:numPr>
        <w:spacing w:before="100" w:beforeAutospacing="1" w:after="100" w:afterAutospacing="1"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The students verify predictions and check for inaccurate guesses.</w:t>
      </w:r>
    </w:p>
    <w:p w:rsidR="00404797" w:rsidRPr="000D6540" w:rsidRDefault="00404797" w:rsidP="00404797">
      <w:pPr>
        <w:pStyle w:val="ListParagraph"/>
        <w:numPr>
          <w:ilvl w:val="0"/>
          <w:numId w:val="4"/>
        </w:numPr>
        <w:spacing w:before="100" w:beforeAutospacing="1" w:after="100" w:afterAutospacing="1"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Teachers guide the students to decide what is and is not important to understand.</w:t>
      </w:r>
    </w:p>
    <w:p w:rsidR="00404797" w:rsidRPr="000D6540" w:rsidRDefault="00404797" w:rsidP="00404797">
      <w:pPr>
        <w:pStyle w:val="ListParagraph"/>
        <w:numPr>
          <w:ilvl w:val="0"/>
          <w:numId w:val="4"/>
        </w:numPr>
        <w:spacing w:before="100" w:beforeAutospacing="1" w:after="100" w:afterAutospacing="1"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The students reread to check comprehension by answer the text questions either in group or individually.</w:t>
      </w:r>
    </w:p>
    <w:p w:rsidR="00404797" w:rsidRPr="00B90B3A" w:rsidRDefault="00404797" w:rsidP="00404797">
      <w:pPr>
        <w:pStyle w:val="ListParagraph"/>
        <w:numPr>
          <w:ilvl w:val="0"/>
          <w:numId w:val="4"/>
        </w:numPr>
        <w:spacing w:before="100" w:beforeAutospacing="1" w:after="100" w:afterAutospacing="1"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teachers assist the students’ difficulties problems.    </w:t>
      </w:r>
    </w:p>
    <w:p w:rsidR="00404797" w:rsidRPr="00B90B3A" w:rsidRDefault="00404797" w:rsidP="00404797">
      <w:pPr>
        <w:pStyle w:val="ListParagraph"/>
        <w:spacing w:before="100" w:beforeAutospacing="1" w:after="100" w:afterAutospacing="1" w:line="480" w:lineRule="auto"/>
        <w:ind w:left="0"/>
        <w:jc w:val="both"/>
        <w:rPr>
          <w:rFonts w:ascii="Times New Roman" w:eastAsia="Times New Roman" w:hAnsi="Times New Roman" w:cs="Times New Roman"/>
          <w:i/>
          <w:sz w:val="24"/>
          <w:szCs w:val="24"/>
        </w:rPr>
      </w:pPr>
      <w:r w:rsidRPr="00B90B3A">
        <w:rPr>
          <w:rFonts w:ascii="Times New Roman" w:eastAsia="Times New Roman" w:hAnsi="Times New Roman" w:cs="Times New Roman"/>
          <w:i/>
          <w:sz w:val="24"/>
          <w:szCs w:val="24"/>
        </w:rPr>
        <w:t>Post reading</w:t>
      </w:r>
      <w:r w:rsidRPr="00B90B3A">
        <w:rPr>
          <w:rFonts w:ascii="Times New Roman" w:eastAsia="Times New Roman" w:hAnsi="Times New Roman" w:cs="Times New Roman"/>
          <w:sz w:val="24"/>
          <w:szCs w:val="24"/>
        </w:rPr>
        <w:t xml:space="preserve">: Evaluate comprehension </w:t>
      </w:r>
    </w:p>
    <w:p w:rsidR="00404797" w:rsidRDefault="00404797" w:rsidP="00404797">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teachers evaluate comprehension in a particular task.</w:t>
      </w:r>
    </w:p>
    <w:p w:rsidR="00404797" w:rsidRPr="009C5AB1" w:rsidRDefault="00404797" w:rsidP="00404797">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teachers evaluate overall progress in reading and in particular types of reading tasks.</w:t>
      </w:r>
    </w:p>
    <w:p w:rsidR="00404797" w:rsidRDefault="00404797" w:rsidP="00404797">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formative test</w:t>
      </w:r>
    </w:p>
    <w:p w:rsidR="00404797" w:rsidRDefault="00404797" w:rsidP="00404797">
      <w:pPr>
        <w:pStyle w:val="ListParagraph"/>
        <w:spacing w:before="100"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313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After all material for the unit has been presented (which might take one class period), the teacher gives a formative or practice test to see what the students have and have not learned. This test does not count toward a grade; rather, it is a way of letting both the students and the teacher know where more work is needed. </w:t>
      </w:r>
    </w:p>
    <w:p w:rsidR="00404797" w:rsidRDefault="00404797" w:rsidP="00404797">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alternatives</w:t>
      </w:r>
    </w:p>
    <w:p w:rsidR="00404797" w:rsidRDefault="000911C9" w:rsidP="003D6BE3">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sidRPr="002604D3">
        <w:rPr>
          <w:rFonts w:ascii="Times New Roman" w:eastAsia="Times New Roman" w:hAnsi="Times New Roman" w:cs="Times New Roman"/>
          <w:sz w:val="24"/>
          <w:szCs w:val="24"/>
        </w:rPr>
        <w:t>Based on the assessment results, students are sorted, ranked, and assigned grades. The assessment</w:t>
      </w:r>
      <w:r>
        <w:rPr>
          <w:rFonts w:ascii="Times New Roman" w:eastAsia="Times New Roman" w:hAnsi="Times New Roman" w:cs="Times New Roman"/>
          <w:sz w:val="24"/>
          <w:szCs w:val="24"/>
        </w:rPr>
        <w:t xml:space="preserve"> would be use as learning tools, and then to follow those assessments with identify individual learning difficulties (feedback) and to prescribe remediation procedure (correctives). </w:t>
      </w:r>
    </w:p>
    <w:p w:rsidR="003D6BE3" w:rsidRDefault="003D6BE3" w:rsidP="00404797">
      <w:pPr>
        <w:pStyle w:val="ListParagraph"/>
        <w:spacing w:before="100"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Students, then, are provided with learning alternatives. Those who had trouble with the formative test will be re-taught in new ways to correct the errors of the group instruction. Those who have already mastered the material will participate in enrichment activities, or help their classmates.</w:t>
      </w:r>
    </w:p>
    <w:p w:rsidR="00404797" w:rsidRDefault="00404797" w:rsidP="00404797">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 formative test or retest</w:t>
      </w:r>
    </w:p>
    <w:p w:rsidR="003D6BE3" w:rsidRDefault="003D6BE3" w:rsidP="003D6BE3">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students </w:t>
      </w:r>
      <w:r w:rsidRPr="0044366D">
        <w:rPr>
          <w:rFonts w:ascii="Times New Roman" w:eastAsia="Times New Roman" w:hAnsi="Times New Roman" w:cs="Times New Roman"/>
          <w:sz w:val="24"/>
          <w:szCs w:val="24"/>
        </w:rPr>
        <w:t>complete their corrective activiti</w:t>
      </w:r>
      <w:r>
        <w:rPr>
          <w:rFonts w:ascii="Times New Roman" w:eastAsia="Times New Roman" w:hAnsi="Times New Roman" w:cs="Times New Roman"/>
          <w:sz w:val="24"/>
          <w:szCs w:val="24"/>
        </w:rPr>
        <w:t>es</w:t>
      </w:r>
      <w:r w:rsidRPr="0044366D">
        <w:rPr>
          <w:rFonts w:ascii="Times New Roman" w:eastAsia="Times New Roman" w:hAnsi="Times New Roman" w:cs="Times New Roman"/>
          <w:sz w:val="24"/>
          <w:szCs w:val="24"/>
        </w:rPr>
        <w:t xml:space="preserve">, they take a second, parallel formative assessment that addresses the same learning goals of the unit but includes somewhat different problems, questions, or prompts. The second formative assessment verifies whether the correctives were successful in helping students </w:t>
      </w:r>
      <w:r w:rsidRPr="0044366D">
        <w:rPr>
          <w:rFonts w:ascii="Times New Roman" w:eastAsia="Times New Roman" w:hAnsi="Times New Roman" w:cs="Times New Roman"/>
          <w:sz w:val="24"/>
          <w:szCs w:val="24"/>
        </w:rPr>
        <w:lastRenderedPageBreak/>
        <w:t>remedy their individual learning difficulties. It also serves as a powerful motivational tool by offering students a second chance to succeed.</w:t>
      </w:r>
      <w:r>
        <w:rPr>
          <w:rFonts w:ascii="Times New Roman" w:eastAsia="Times New Roman" w:hAnsi="Times New Roman" w:cs="Times New Roman"/>
          <w:sz w:val="24"/>
          <w:szCs w:val="24"/>
        </w:rPr>
        <w:t xml:space="preserve"> Assuming that most of the students master, the class is then ready to move on to new material. But the teacher still gives additional steps for dealing with students who still have not mastered by using extra time such as give them additional tasks.</w:t>
      </w:r>
    </w:p>
    <w:p w:rsidR="00A40692" w:rsidRDefault="00A40692" w:rsidP="00A40692">
      <w:pPr>
        <w:pStyle w:val="ListParagraph"/>
        <w:spacing w:before="100" w:beforeAutospacing="1" w:after="100" w:afterAutospacing="1"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For more detail about the process of mastery learning can be seen in the figure  below:</w:t>
      </w:r>
    </w:p>
    <w:p w:rsidR="00A40692" w:rsidRDefault="00BC1A9D" w:rsidP="00A40692">
      <w:pPr>
        <w:pStyle w:val="ListParagraph"/>
        <w:spacing w:before="100" w:beforeAutospacing="1" w:after="100" w:afterAutospacing="1" w:line="48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oval id="_x0000_s1037" style="position:absolute;margin-left:396.25pt;margin-top:17.15pt;width:58.4pt;height:44.2pt;z-index:251661824">
            <v:textbox style="mso-next-textbox:#_x0000_s1037">
              <w:txbxContent>
                <w:p w:rsidR="001852C2" w:rsidRPr="00391496" w:rsidRDefault="001852C2" w:rsidP="00A40692">
                  <w:pPr>
                    <w:jc w:val="center"/>
                    <w:rPr>
                      <w:rFonts w:ascii="Times New Roman" w:hAnsi="Times New Roman" w:cs="Times New Roman"/>
                      <w:sz w:val="18"/>
                    </w:rPr>
                  </w:pPr>
                  <w:r>
                    <w:rPr>
                      <w:rFonts w:ascii="Times New Roman" w:hAnsi="Times New Roman" w:cs="Times New Roman"/>
                      <w:sz w:val="18"/>
                    </w:rPr>
                    <w:t>Module 2</w:t>
                  </w:r>
                </w:p>
              </w:txbxContent>
            </v:textbox>
          </v:oval>
        </w:pict>
      </w:r>
      <w:r>
        <w:rPr>
          <w:rFonts w:ascii="Times New Roman" w:eastAsia="Times New Roman" w:hAnsi="Times New Roman" w:cs="Times New Roman"/>
          <w:noProof/>
          <w:sz w:val="24"/>
          <w:szCs w:val="24"/>
        </w:rPr>
        <w:pict>
          <v:rect id="_x0000_s1036" style="position:absolute;margin-left:306.6pt;margin-top:23.9pt;width:70.65pt;height:33.25pt;z-index:251660800">
            <v:textbox style="mso-next-textbox:#_x0000_s1036">
              <w:txbxContent>
                <w:p w:rsidR="001852C2" w:rsidRPr="00E230E7" w:rsidRDefault="001852C2" w:rsidP="00A40692">
                  <w:pPr>
                    <w:pStyle w:val="NoSpacing"/>
                  </w:pPr>
                  <w:r w:rsidRPr="00F96218">
                    <w:rPr>
                      <w:rFonts w:ascii="Times New Roman" w:hAnsi="Times New Roman" w:cs="Times New Roman"/>
                      <w:sz w:val="18"/>
                    </w:rPr>
                    <w:t>Formative</w:t>
                  </w:r>
                  <w:r>
                    <w:t xml:space="preserve"> </w:t>
                  </w:r>
                  <w:r w:rsidRPr="00F96218">
                    <w:rPr>
                      <w:rFonts w:ascii="Times New Roman" w:hAnsi="Times New Roman" w:cs="Times New Roman"/>
                      <w:sz w:val="16"/>
                    </w:rPr>
                    <w:t xml:space="preserve">Assessment </w:t>
                  </w:r>
                  <w:r w:rsidRPr="00F96218">
                    <w:rPr>
                      <w:sz w:val="20"/>
                    </w:rPr>
                    <w:t>1b</w:t>
                  </w:r>
                </w:p>
                <w:p w:rsidR="001852C2" w:rsidRDefault="001852C2" w:rsidP="00A40692"/>
              </w:txbxContent>
            </v:textbox>
          </v:rect>
        </w:pict>
      </w:r>
      <w:r>
        <w:rPr>
          <w:rFonts w:ascii="Times New Roman" w:eastAsia="Times New Roman" w:hAnsi="Times New Roman" w:cs="Times New Roman"/>
          <w:noProof/>
          <w:sz w:val="24"/>
          <w:szCs w:val="24"/>
        </w:rPr>
        <w:pict>
          <v:roundrect id="_x0000_s1034" style="position:absolute;margin-left:223.75pt;margin-top:23.9pt;width:60.45pt;height:25.8pt;z-index:251658752" arcsize="10923f">
            <v:textbox style="mso-next-textbox:#_x0000_s1034">
              <w:txbxContent>
                <w:p w:rsidR="001852C2" w:rsidRPr="00CE6EE3" w:rsidRDefault="001852C2" w:rsidP="00A40692">
                  <w:pPr>
                    <w:rPr>
                      <w:sz w:val="20"/>
                      <w:szCs w:val="18"/>
                    </w:rPr>
                  </w:pPr>
                  <w:r w:rsidRPr="00CE6EE3">
                    <w:rPr>
                      <w:rFonts w:ascii="Times New Roman" w:hAnsi="Times New Roman" w:cs="Times New Roman"/>
                      <w:sz w:val="20"/>
                      <w:szCs w:val="18"/>
                    </w:rPr>
                    <w:t>Correc</w:t>
                  </w:r>
                  <w:r w:rsidRPr="00CE6EE3">
                    <w:rPr>
                      <w:sz w:val="20"/>
                      <w:szCs w:val="18"/>
                    </w:rPr>
                    <w:t>tives</w:t>
                  </w:r>
                </w:p>
              </w:txbxContent>
            </v:textbox>
          </v:roundrect>
        </w:pict>
      </w:r>
      <w:r>
        <w:rPr>
          <w:rFonts w:ascii="Times New Roman" w:eastAsia="Times New Roman" w:hAnsi="Times New Roman" w:cs="Times New Roman"/>
          <w:noProof/>
          <w:sz w:val="24"/>
          <w:szCs w:val="24"/>
        </w:rPr>
        <w:pict>
          <v:rect id="_x0000_s1028" style="position:absolute;margin-left:128.6pt;margin-top:19.8pt;width:72.7pt;height:29.9pt;z-index:251650560">
            <v:textbox style="mso-next-textbox:#_x0000_s1028">
              <w:txbxContent>
                <w:p w:rsidR="001852C2" w:rsidRPr="00391496" w:rsidRDefault="001852C2" w:rsidP="00A40692">
                  <w:pPr>
                    <w:pStyle w:val="NoSpacing"/>
                    <w:rPr>
                      <w:rFonts w:ascii="Times New Roman" w:hAnsi="Times New Roman" w:cs="Times New Roman"/>
                      <w:sz w:val="18"/>
                    </w:rPr>
                  </w:pPr>
                  <w:r w:rsidRPr="00391496">
                    <w:rPr>
                      <w:rFonts w:ascii="Times New Roman" w:hAnsi="Times New Roman" w:cs="Times New Roman"/>
                      <w:sz w:val="18"/>
                    </w:rPr>
                    <w:t>Formative  Assessment</w:t>
                  </w:r>
                  <w:r>
                    <w:rPr>
                      <w:rFonts w:ascii="Times New Roman" w:hAnsi="Times New Roman" w:cs="Times New Roman"/>
                      <w:sz w:val="18"/>
                    </w:rPr>
                    <w:t xml:space="preserve"> 1a</w:t>
                  </w:r>
                </w:p>
              </w:txbxContent>
            </v:textbox>
          </v:rect>
        </w:pict>
      </w:r>
      <w:r>
        <w:rPr>
          <w:rFonts w:ascii="Times New Roman" w:eastAsia="Times New Roman" w:hAnsi="Times New Roman" w:cs="Times New Roman"/>
          <w:noProof/>
          <w:sz w:val="24"/>
          <w:szCs w:val="24"/>
        </w:rPr>
        <w:pict>
          <v:oval id="_x0000_s1033" style="position:absolute;margin-left:53.9pt;margin-top:12.95pt;width:58.4pt;height:44.2pt;z-index:251651584">
            <v:textbox style="mso-next-textbox:#_x0000_s1033">
              <w:txbxContent>
                <w:p w:rsidR="001852C2" w:rsidRPr="00391496" w:rsidRDefault="001852C2" w:rsidP="00A40692">
                  <w:pPr>
                    <w:jc w:val="center"/>
                    <w:rPr>
                      <w:rFonts w:ascii="Times New Roman" w:hAnsi="Times New Roman" w:cs="Times New Roman"/>
                      <w:sz w:val="18"/>
                    </w:rPr>
                  </w:pPr>
                  <w:r>
                    <w:rPr>
                      <w:rFonts w:ascii="Times New Roman" w:hAnsi="Times New Roman" w:cs="Times New Roman"/>
                      <w:sz w:val="18"/>
                    </w:rPr>
                    <w:t>Module 1</w:t>
                  </w:r>
                </w:p>
              </w:txbxContent>
            </v:textbox>
          </v:oval>
        </w:pict>
      </w:r>
      <w:r w:rsidR="00A40692">
        <w:rPr>
          <w:rFonts w:ascii="Times New Roman" w:eastAsia="Times New Roman" w:hAnsi="Times New Roman" w:cs="Times New Roman"/>
          <w:sz w:val="24"/>
          <w:szCs w:val="24"/>
        </w:rPr>
        <w:t xml:space="preserve">                                                                                                      </w:t>
      </w:r>
      <w:r w:rsidR="00A40692" w:rsidRPr="0048340E">
        <w:rPr>
          <w:rFonts w:ascii="Times New Roman" w:eastAsia="Times New Roman" w:hAnsi="Times New Roman" w:cs="Times New Roman"/>
          <w:sz w:val="20"/>
          <w:szCs w:val="24"/>
        </w:rPr>
        <w:t>Mastery achieved</w:t>
      </w:r>
      <w:r w:rsidR="00A40692">
        <w:rPr>
          <w:rFonts w:ascii="Times New Roman" w:eastAsia="Times New Roman" w:hAnsi="Times New Roman" w:cs="Times New Roman"/>
          <w:sz w:val="24"/>
          <w:szCs w:val="24"/>
        </w:rPr>
        <w:t xml:space="preserve">    </w:t>
      </w:r>
    </w:p>
    <w:p w:rsidR="00A40692" w:rsidRDefault="00BC1A9D" w:rsidP="00A40692">
      <w:pPr>
        <w:pStyle w:val="ListParagraph"/>
        <w:tabs>
          <w:tab w:val="left" w:pos="6466"/>
          <w:tab w:val="right" w:pos="8240"/>
        </w:tabs>
        <w:spacing w:before="100" w:beforeAutospacing="1" w:after="100" w:afterAutospacing="1" w:line="48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margin-left:377.25pt;margin-top:11.2pt;width:19pt;height:0;z-index:251652608" o:connectortype="straight">
            <v:stroke endarrow="block"/>
          </v:shape>
        </w:pict>
      </w:r>
      <w:r>
        <w:rPr>
          <w:rFonts w:ascii="Times New Roman" w:eastAsia="Times New Roman" w:hAnsi="Times New Roman" w:cs="Times New Roman"/>
          <w:noProof/>
          <w:sz w:val="24"/>
          <w:szCs w:val="24"/>
        </w:rPr>
        <w:pict>
          <v:shape id="_x0000_s1029" type="#_x0000_t32" style="position:absolute;margin-left:284.2pt;margin-top:11.2pt;width:21.75pt;height:0;z-index:251653632" o:connectortype="straight">
            <v:stroke endarrow="block"/>
          </v:shape>
        </w:pict>
      </w:r>
      <w:r>
        <w:rPr>
          <w:rFonts w:ascii="Times New Roman" w:eastAsia="Times New Roman" w:hAnsi="Times New Roman" w:cs="Times New Roman"/>
          <w:noProof/>
          <w:sz w:val="24"/>
          <w:szCs w:val="24"/>
        </w:rPr>
        <w:pict>
          <v:shape id="_x0000_s1026" type="#_x0000_t32" style="position:absolute;margin-left:201.3pt;margin-top:7.8pt;width:22.45pt;height:0;z-index:251654656" o:connectortype="straight">
            <v:stroke endarrow="block"/>
          </v:shape>
        </w:pict>
      </w:r>
      <w:r>
        <w:rPr>
          <w:rFonts w:ascii="Times New Roman" w:eastAsia="Times New Roman" w:hAnsi="Times New Roman" w:cs="Times New Roman"/>
          <w:noProof/>
          <w:sz w:val="24"/>
          <w:szCs w:val="24"/>
        </w:rPr>
        <w:pict>
          <v:shape id="_x0000_s1027" type="#_x0000_t32" style="position:absolute;margin-left:112.3pt;margin-top:7.1pt;width:16.3pt;height:.05pt;z-index:251655680" o:connectortype="straight">
            <v:stroke endarrow="block"/>
          </v:shape>
        </w:pict>
      </w:r>
      <w:r w:rsidR="00A40692">
        <w:rPr>
          <w:rFonts w:ascii="Times New Roman" w:eastAsia="Times New Roman" w:hAnsi="Times New Roman" w:cs="Times New Roman"/>
          <w:sz w:val="24"/>
          <w:szCs w:val="24"/>
        </w:rPr>
        <w:t xml:space="preserve">Student A  </w:t>
      </w:r>
      <w:r w:rsidR="00A40692">
        <w:rPr>
          <w:rFonts w:ascii="Times New Roman" w:eastAsia="Times New Roman" w:hAnsi="Times New Roman" w:cs="Times New Roman"/>
          <w:sz w:val="24"/>
          <w:szCs w:val="24"/>
        </w:rPr>
        <w:tab/>
      </w:r>
      <w:r w:rsidR="00A40692">
        <w:rPr>
          <w:rFonts w:ascii="Times New Roman" w:eastAsia="Times New Roman" w:hAnsi="Times New Roman" w:cs="Times New Roman"/>
          <w:sz w:val="24"/>
          <w:szCs w:val="24"/>
        </w:rPr>
        <w:tab/>
      </w:r>
    </w:p>
    <w:p w:rsidR="00A40692" w:rsidRDefault="00BC1A9D" w:rsidP="00A40692">
      <w:pPr>
        <w:pStyle w:val="ListParagraph"/>
        <w:spacing w:before="100" w:beforeAutospacing="1" w:after="100" w:afterAutospacing="1" w:line="48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0" type="#_x0000_t32" style="position:absolute;margin-left:312.05pt;margin-top:22.85pt;width:110.7pt;height:58.35pt;flip:y;z-index:251664896" o:connectortype="straight">
            <v:stroke startarrow="block" endarrow="block"/>
          </v:shape>
        </w:pict>
      </w:r>
    </w:p>
    <w:p w:rsidR="00A40692" w:rsidRPr="00F96218" w:rsidRDefault="00BC1A9D" w:rsidP="00A40692">
      <w:pPr>
        <w:pStyle w:val="NoSpacing"/>
        <w:rPr>
          <w:rFonts w:ascii="Times New Roman" w:hAnsi="Times New Roman" w:cs="Times New Roman"/>
        </w:rPr>
      </w:pPr>
      <w:r w:rsidRPr="00BC1A9D">
        <w:rPr>
          <w:noProof/>
        </w:rPr>
        <w:pict>
          <v:oval id="_x0000_s1039" style="position:absolute;margin-left:243.2pt;margin-top:13.05pt;width:58.4pt;height:44.2pt;z-index:251663872">
            <v:textbox style="mso-next-textbox:#_x0000_s1039">
              <w:txbxContent>
                <w:p w:rsidR="001852C2" w:rsidRPr="00391496" w:rsidRDefault="001852C2" w:rsidP="00A40692">
                  <w:pPr>
                    <w:jc w:val="center"/>
                    <w:rPr>
                      <w:rFonts w:ascii="Times New Roman" w:hAnsi="Times New Roman" w:cs="Times New Roman"/>
                      <w:sz w:val="18"/>
                    </w:rPr>
                  </w:pPr>
                  <w:r>
                    <w:rPr>
                      <w:rFonts w:ascii="Times New Roman" w:hAnsi="Times New Roman" w:cs="Times New Roman"/>
                      <w:sz w:val="18"/>
                    </w:rPr>
                    <w:t>Module 2</w:t>
                  </w:r>
                </w:p>
              </w:txbxContent>
            </v:textbox>
          </v:oval>
        </w:pict>
      </w:r>
      <w:r w:rsidRPr="00BC1A9D">
        <w:rPr>
          <w:noProof/>
        </w:rPr>
        <w:pict>
          <v:rect id="_x0000_s1035" style="position:absolute;margin-left:138.8pt;margin-top:20.4pt;width:72.7pt;height:29.9pt;z-index:251659776">
            <v:textbox style="mso-next-textbox:#_x0000_s1035">
              <w:txbxContent>
                <w:p w:rsidR="001852C2" w:rsidRPr="00391496" w:rsidRDefault="001852C2" w:rsidP="00A40692">
                  <w:pPr>
                    <w:pStyle w:val="NoSpacing"/>
                    <w:rPr>
                      <w:rFonts w:ascii="Times New Roman" w:hAnsi="Times New Roman" w:cs="Times New Roman"/>
                      <w:sz w:val="18"/>
                    </w:rPr>
                  </w:pPr>
                  <w:r w:rsidRPr="00391496">
                    <w:rPr>
                      <w:rFonts w:ascii="Times New Roman" w:hAnsi="Times New Roman" w:cs="Times New Roman"/>
                      <w:sz w:val="18"/>
                    </w:rPr>
                    <w:t>Formative  Assessment</w:t>
                  </w:r>
                  <w:r>
                    <w:rPr>
                      <w:rFonts w:ascii="Times New Roman" w:hAnsi="Times New Roman" w:cs="Times New Roman"/>
                      <w:sz w:val="18"/>
                    </w:rPr>
                    <w:t xml:space="preserve"> 1a</w:t>
                  </w:r>
                </w:p>
              </w:txbxContent>
            </v:textbox>
          </v:rect>
        </w:pict>
      </w:r>
      <w:r w:rsidRPr="00BC1A9D">
        <w:rPr>
          <w:noProof/>
        </w:rPr>
        <w:pict>
          <v:oval id="_x0000_s1038" style="position:absolute;margin-left:53.9pt;margin-top:13.05pt;width:58.4pt;height:44.2pt;z-index:251662848">
            <v:textbox style="mso-next-textbox:#_x0000_s1038">
              <w:txbxContent>
                <w:p w:rsidR="001852C2" w:rsidRPr="00391496" w:rsidRDefault="001852C2" w:rsidP="00A40692">
                  <w:pPr>
                    <w:jc w:val="center"/>
                    <w:rPr>
                      <w:rFonts w:ascii="Times New Roman" w:hAnsi="Times New Roman" w:cs="Times New Roman"/>
                      <w:sz w:val="18"/>
                    </w:rPr>
                  </w:pPr>
                  <w:r>
                    <w:rPr>
                      <w:rFonts w:ascii="Times New Roman" w:hAnsi="Times New Roman" w:cs="Times New Roman"/>
                      <w:sz w:val="18"/>
                    </w:rPr>
                    <w:t>Module 1</w:t>
                  </w:r>
                </w:p>
              </w:txbxContent>
            </v:textbox>
          </v:oval>
        </w:pict>
      </w:r>
      <w:r w:rsidR="00A40692" w:rsidRPr="00B56518">
        <w:t xml:space="preserve"> </w:t>
      </w:r>
      <w:r w:rsidR="00A40692">
        <w:t xml:space="preserve">                                                          </w:t>
      </w:r>
      <w:r w:rsidR="00A40692" w:rsidRPr="00F96218">
        <w:rPr>
          <w:rFonts w:ascii="Times New Roman" w:hAnsi="Times New Roman" w:cs="Times New Roman"/>
        </w:rPr>
        <w:t>Mastery achieved</w:t>
      </w:r>
      <w:r w:rsidR="00A40692">
        <w:rPr>
          <w:rFonts w:ascii="Times New Roman" w:hAnsi="Times New Roman" w:cs="Times New Roman"/>
        </w:rPr>
        <w:t xml:space="preserve">                         time difference</w:t>
      </w:r>
    </w:p>
    <w:p w:rsidR="00A40692" w:rsidRDefault="00BC1A9D" w:rsidP="00A40692">
      <w:pPr>
        <w:pStyle w:val="ListParagraph"/>
        <w:spacing w:before="100" w:beforeAutospacing="1" w:after="100" w:afterAutospacing="1" w:line="48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0" type="#_x0000_t32" style="position:absolute;margin-left:112.3pt;margin-top:20.85pt;width:26.5pt;height:0;z-index:251656704" o:connectortype="straight">
            <v:stroke endarrow="block"/>
          </v:shape>
        </w:pict>
      </w:r>
      <w:r>
        <w:rPr>
          <w:rFonts w:ascii="Times New Roman" w:eastAsia="Times New Roman" w:hAnsi="Times New Roman" w:cs="Times New Roman"/>
          <w:noProof/>
          <w:sz w:val="24"/>
          <w:szCs w:val="24"/>
        </w:rPr>
        <w:pict>
          <v:shape id="_x0000_s1032" type="#_x0000_t32" style="position:absolute;margin-left:215.55pt;margin-top:20.85pt;width:21.75pt;height:0;z-index:251657728" o:connectortype="straight">
            <v:stroke endarrow="block"/>
          </v:shape>
        </w:pict>
      </w:r>
      <w:r w:rsidR="00A40692">
        <w:rPr>
          <w:rFonts w:ascii="Times New Roman" w:eastAsia="Times New Roman" w:hAnsi="Times New Roman" w:cs="Times New Roman"/>
          <w:sz w:val="24"/>
          <w:szCs w:val="24"/>
        </w:rPr>
        <w:t>Student B</w:t>
      </w:r>
    </w:p>
    <w:p w:rsidR="00A40692" w:rsidRPr="00CE6EE3" w:rsidRDefault="00A40692" w:rsidP="00A40692">
      <w:pPr>
        <w:tabs>
          <w:tab w:val="left" w:pos="5828"/>
        </w:tabs>
        <w:spacing w:before="100" w:beforeAutospacing="1" w:after="100" w:afterAutospacing="1" w:line="480" w:lineRule="auto"/>
        <w:jc w:val="right"/>
        <w:rPr>
          <w:rFonts w:ascii="Times New Roman" w:eastAsia="Times New Roman" w:hAnsi="Times New Roman" w:cs="Times New Roman"/>
          <w:szCs w:val="24"/>
        </w:rPr>
      </w:pPr>
      <w:r w:rsidRPr="00CE6EE3">
        <w:rPr>
          <w:rFonts w:ascii="Times New Roman" w:eastAsia="Times New Roman" w:hAnsi="Times New Roman" w:cs="Times New Roman"/>
          <w:szCs w:val="24"/>
        </w:rPr>
        <w:t xml:space="preserve">Adapted from Bloom’s </w:t>
      </w:r>
      <w:r>
        <w:rPr>
          <w:rFonts w:ascii="Times New Roman" w:eastAsia="Times New Roman" w:hAnsi="Times New Roman" w:cs="Times New Roman"/>
          <w:szCs w:val="24"/>
        </w:rPr>
        <w:t xml:space="preserve">(1984) </w:t>
      </w:r>
      <w:r w:rsidRPr="00CE6EE3">
        <w:rPr>
          <w:rFonts w:ascii="Times New Roman" w:eastAsia="Times New Roman" w:hAnsi="Times New Roman" w:cs="Times New Roman"/>
          <w:szCs w:val="24"/>
        </w:rPr>
        <w:t xml:space="preserve">Mastery Learning Process               </w:t>
      </w:r>
    </w:p>
    <w:p w:rsidR="001B01AD" w:rsidRDefault="003D6BE3" w:rsidP="00404797">
      <w:pPr>
        <w:pStyle w:val="ListParagraph"/>
        <w:spacing w:before="100" w:beforeAutospacing="1" w:after="100" w:afterAutospacing="1" w:line="480" w:lineRule="auto"/>
        <w:ind w:left="0"/>
        <w:jc w:val="both"/>
        <w:rPr>
          <w:rFonts w:ascii="Times New Roman" w:eastAsia="Times New Roman" w:hAnsi="Times New Roman" w:cs="Times New Roman"/>
          <w:b/>
          <w:i/>
          <w:sz w:val="24"/>
          <w:szCs w:val="24"/>
        </w:rPr>
      </w:pPr>
      <w:r w:rsidRPr="00556BCC">
        <w:rPr>
          <w:rFonts w:ascii="Times New Roman" w:eastAsia="Times New Roman" w:hAnsi="Times New Roman" w:cs="Times New Roman"/>
          <w:b/>
          <w:i/>
          <w:sz w:val="24"/>
          <w:szCs w:val="24"/>
        </w:rPr>
        <w:t xml:space="preserve">The </w:t>
      </w:r>
      <w:r w:rsidR="00556BCC" w:rsidRPr="00556BCC">
        <w:rPr>
          <w:rFonts w:ascii="Times New Roman" w:eastAsia="Times New Roman" w:hAnsi="Times New Roman" w:cs="Times New Roman"/>
          <w:b/>
          <w:i/>
          <w:sz w:val="24"/>
          <w:szCs w:val="24"/>
        </w:rPr>
        <w:t>r</w:t>
      </w:r>
      <w:r w:rsidRPr="00556BCC">
        <w:rPr>
          <w:rFonts w:ascii="Times New Roman" w:eastAsia="Times New Roman" w:hAnsi="Times New Roman" w:cs="Times New Roman"/>
          <w:b/>
          <w:i/>
          <w:sz w:val="24"/>
          <w:szCs w:val="24"/>
        </w:rPr>
        <w:t xml:space="preserve">ole </w:t>
      </w:r>
      <w:r w:rsidR="00556BCC" w:rsidRPr="00556BCC">
        <w:rPr>
          <w:rFonts w:ascii="Times New Roman" w:eastAsia="Times New Roman" w:hAnsi="Times New Roman" w:cs="Times New Roman"/>
          <w:b/>
          <w:i/>
          <w:sz w:val="24"/>
          <w:szCs w:val="24"/>
        </w:rPr>
        <w:t>of i</w:t>
      </w:r>
      <w:r w:rsidRPr="00556BCC">
        <w:rPr>
          <w:rFonts w:ascii="Times New Roman" w:eastAsia="Times New Roman" w:hAnsi="Times New Roman" w:cs="Times New Roman"/>
          <w:b/>
          <w:i/>
          <w:sz w:val="24"/>
          <w:szCs w:val="24"/>
        </w:rPr>
        <w:t xml:space="preserve">nterest in </w:t>
      </w:r>
      <w:r w:rsidR="001B01AD">
        <w:rPr>
          <w:rFonts w:ascii="Times New Roman" w:eastAsia="Times New Roman" w:hAnsi="Times New Roman" w:cs="Times New Roman"/>
          <w:b/>
          <w:i/>
          <w:sz w:val="24"/>
          <w:szCs w:val="24"/>
        </w:rPr>
        <w:t>mastery learning classroom</w:t>
      </w:r>
    </w:p>
    <w:p w:rsidR="001B01AD" w:rsidRDefault="00556BCC" w:rsidP="00404797">
      <w:pPr>
        <w:pStyle w:val="ListParagraph"/>
        <w:spacing w:before="100"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stated previously that one of influential factors that made the students </w:t>
      </w:r>
      <w:r w:rsidR="001B01AD">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poor in English reading test</w:t>
      </w:r>
      <w:r w:rsidR="001B01AD">
        <w:rPr>
          <w:rFonts w:ascii="Times New Roman" w:eastAsia="Times New Roman" w:hAnsi="Times New Roman" w:cs="Times New Roman"/>
          <w:sz w:val="24"/>
          <w:szCs w:val="24"/>
        </w:rPr>
        <w:t xml:space="preserve"> is low interest in following learning activities, so the teacher must create an interesting classroom circumstances that make the students </w:t>
      </w:r>
      <w:r w:rsidR="00480E20">
        <w:rPr>
          <w:rFonts w:ascii="Times New Roman" w:eastAsia="Times New Roman" w:hAnsi="Times New Roman" w:cs="Times New Roman"/>
          <w:sz w:val="24"/>
          <w:szCs w:val="24"/>
        </w:rPr>
        <w:t xml:space="preserve">have high interest </w:t>
      </w:r>
      <w:r w:rsidR="001B01AD">
        <w:rPr>
          <w:rFonts w:ascii="Times New Roman" w:eastAsia="Times New Roman" w:hAnsi="Times New Roman" w:cs="Times New Roman"/>
          <w:sz w:val="24"/>
          <w:szCs w:val="24"/>
        </w:rPr>
        <w:t xml:space="preserve">to learn much more.  </w:t>
      </w:r>
    </w:p>
    <w:p w:rsidR="00480E20" w:rsidRDefault="00480E20" w:rsidP="00404797">
      <w:pPr>
        <w:pStyle w:val="ListParagraph"/>
        <w:spacing w:before="100"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Interest has a strong influence on learning. Ainley, Hidi &amp; Berndorff (2002) state individuals display more persistence, engagement, and positive affect toward </w:t>
      </w:r>
      <w:r>
        <w:rPr>
          <w:rFonts w:ascii="Times New Roman" w:eastAsia="Times New Roman" w:hAnsi="Times New Roman" w:cs="Times New Roman"/>
          <w:sz w:val="24"/>
          <w:szCs w:val="24"/>
        </w:rPr>
        <w:lastRenderedPageBreak/>
        <w:t xml:space="preserve">tasks that they are interested in.  Moreover interest influences the use of learning strategies and choices for the direction and duration of attention. Capacities important to learner autonomy, such as the ability to attend and find meaning, set goals, and use effective learning strategies, are enhanced by interest.  </w:t>
      </w:r>
    </w:p>
    <w:p w:rsidR="005B05D8" w:rsidRDefault="001B01AD" w:rsidP="00C06BD7">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application of mastery learning approach </w:t>
      </w:r>
      <w:r w:rsidR="00480E20">
        <w:rPr>
          <w:rFonts w:ascii="Times New Roman" w:eastAsia="Times New Roman" w:hAnsi="Times New Roman" w:cs="Times New Roman"/>
          <w:sz w:val="24"/>
          <w:szCs w:val="24"/>
        </w:rPr>
        <w:t xml:space="preserve">had proven </w:t>
      </w:r>
      <w:r w:rsidR="005B05D8">
        <w:rPr>
          <w:rFonts w:ascii="Times New Roman" w:eastAsia="Times New Roman" w:hAnsi="Times New Roman" w:cs="Times New Roman"/>
          <w:sz w:val="24"/>
          <w:szCs w:val="24"/>
        </w:rPr>
        <w:t>attract the students’ interest because mastery learning is well aware that students may have different learning styles, different skills and great differences in achievement. The differences are due to internal and external factors. Thus, an effective learning process is use multimedia and multi-method in accordance with individual difference.</w:t>
      </w:r>
    </w:p>
    <w:p w:rsidR="005B05D8" w:rsidRDefault="00C06BD7" w:rsidP="00C06BD7">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mastery learning breaks t</w:t>
      </w:r>
      <w:r w:rsidR="005B05D8">
        <w:rPr>
          <w:rFonts w:ascii="Times New Roman" w:eastAsia="Times New Roman" w:hAnsi="Times New Roman" w:cs="Times New Roman"/>
          <w:sz w:val="24"/>
          <w:szCs w:val="24"/>
        </w:rPr>
        <w:t>he subject matter into smallest units. The mastery learning method divides subject matter into units that have predetermined objectives or unit expectations. Students, alone or in group, work through each unit in an organized fashion. Students must demonstrate mastery on unit exams before moving on to new material.</w:t>
      </w:r>
    </w:p>
    <w:p w:rsidR="005B05D8" w:rsidRDefault="00C06BD7" w:rsidP="00C06BD7">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Besides that mastery learning applies</w:t>
      </w:r>
      <w:r w:rsidR="005B05D8">
        <w:rPr>
          <w:rFonts w:ascii="Times New Roman" w:eastAsia="Times New Roman" w:hAnsi="Times New Roman" w:cs="Times New Roman"/>
          <w:sz w:val="24"/>
          <w:szCs w:val="24"/>
        </w:rPr>
        <w:t xml:space="preserve"> regular assessment. Regular assessment means that the evaluation conducted at the beginning, during, and at the end of the learning process. This assessment based on criteria standard not on norm criteria.   </w:t>
      </w:r>
    </w:p>
    <w:p w:rsidR="00C06BD7" w:rsidRDefault="001B01AD" w:rsidP="00C06BD7">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6BCC">
        <w:rPr>
          <w:rFonts w:ascii="Times New Roman" w:eastAsia="Times New Roman" w:hAnsi="Times New Roman" w:cs="Times New Roman"/>
          <w:sz w:val="24"/>
          <w:szCs w:val="24"/>
        </w:rPr>
        <w:t xml:space="preserve">  </w:t>
      </w:r>
      <w:r w:rsidR="00C06BD7">
        <w:rPr>
          <w:rFonts w:ascii="Times New Roman" w:eastAsia="Times New Roman" w:hAnsi="Times New Roman" w:cs="Times New Roman"/>
          <w:sz w:val="24"/>
          <w:szCs w:val="24"/>
        </w:rPr>
        <w:t xml:space="preserve">       </w:t>
      </w:r>
      <w:r w:rsidR="00C06BD7" w:rsidRPr="00B71559">
        <w:rPr>
          <w:rFonts w:ascii="Times New Roman" w:eastAsia="Times New Roman" w:hAnsi="Times New Roman" w:cs="Times New Roman"/>
          <w:sz w:val="24"/>
          <w:szCs w:val="24"/>
        </w:rPr>
        <w:t xml:space="preserve">Based on </w:t>
      </w:r>
      <w:r w:rsidR="00C06BD7">
        <w:rPr>
          <w:rFonts w:ascii="Times New Roman" w:eastAsia="Times New Roman" w:hAnsi="Times New Roman" w:cs="Times New Roman"/>
          <w:sz w:val="24"/>
          <w:szCs w:val="24"/>
        </w:rPr>
        <w:t>the concepts, the researcher formulated hypot</w:t>
      </w:r>
      <w:r w:rsidR="00E17566">
        <w:rPr>
          <w:rFonts w:ascii="Times New Roman" w:eastAsia="Times New Roman" w:hAnsi="Times New Roman" w:cs="Times New Roman"/>
          <w:sz w:val="24"/>
          <w:szCs w:val="24"/>
        </w:rPr>
        <w:t xml:space="preserve">hesis </w:t>
      </w:r>
      <w:r w:rsidR="00C06BD7">
        <w:rPr>
          <w:rFonts w:ascii="Times New Roman" w:eastAsia="Times New Roman" w:hAnsi="Times New Roman" w:cs="Times New Roman"/>
          <w:sz w:val="24"/>
          <w:szCs w:val="24"/>
        </w:rPr>
        <w:t xml:space="preserve">as follows: </w:t>
      </w:r>
    </w:p>
    <w:p w:rsidR="00C06BD7" w:rsidRDefault="00C06BD7" w:rsidP="00C06BD7">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t>
      </w:r>
      <w:r>
        <w:rPr>
          <w:rFonts w:ascii="Times New Roman" w:eastAsia="Times New Roman" w:hAnsi="Times New Roman" w:cs="Times New Roman"/>
          <w:sz w:val="24"/>
          <w:szCs w:val="24"/>
        </w:rPr>
        <w:tab/>
        <w:t>: There is no improvement on students’ reading comprehension achievement</w:t>
      </w:r>
    </w:p>
    <w:p w:rsidR="00C06BD7" w:rsidRDefault="00C06BD7" w:rsidP="00C06BD7">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experimental group by using mastery learning approach.</w:t>
      </w:r>
    </w:p>
    <w:p w:rsidR="00C06BD7" w:rsidRDefault="00C06BD7" w:rsidP="00C06BD7">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ab/>
        <w:t>: There is an improvement on students’ reading comprehension achievement</w:t>
      </w:r>
    </w:p>
    <w:p w:rsidR="00C06BD7" w:rsidRDefault="00C06BD7" w:rsidP="00C06BD7">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experimental group by using mastery learning approach. </w:t>
      </w:r>
    </w:p>
    <w:p w:rsidR="00E17566" w:rsidRPr="00BB32F4" w:rsidRDefault="00E17566" w:rsidP="00C06BD7">
      <w:pPr>
        <w:pStyle w:val="ListParagraph"/>
        <w:spacing w:line="480" w:lineRule="auto"/>
        <w:ind w:left="0"/>
        <w:jc w:val="both"/>
        <w:rPr>
          <w:rFonts w:ascii="Times New Roman" w:eastAsia="Times New Roman" w:hAnsi="Times New Roman" w:cs="Times New Roman"/>
          <w:b/>
          <w:sz w:val="24"/>
          <w:szCs w:val="24"/>
        </w:rPr>
      </w:pPr>
      <w:r w:rsidRPr="00BB32F4">
        <w:rPr>
          <w:rFonts w:ascii="Times New Roman" w:eastAsia="Times New Roman" w:hAnsi="Times New Roman" w:cs="Times New Roman"/>
          <w:b/>
          <w:sz w:val="24"/>
          <w:szCs w:val="24"/>
        </w:rPr>
        <w:lastRenderedPageBreak/>
        <w:t>METHOD</w:t>
      </w:r>
    </w:p>
    <w:p w:rsidR="00E17566" w:rsidRPr="00BB32F4" w:rsidRDefault="00E17566" w:rsidP="00C06BD7">
      <w:pPr>
        <w:pStyle w:val="ListParagraph"/>
        <w:spacing w:line="480" w:lineRule="auto"/>
        <w:ind w:left="0"/>
        <w:jc w:val="both"/>
        <w:rPr>
          <w:rFonts w:ascii="Times New Roman" w:eastAsia="Times New Roman" w:hAnsi="Times New Roman" w:cs="Times New Roman"/>
          <w:b/>
          <w:i/>
          <w:sz w:val="24"/>
          <w:szCs w:val="24"/>
        </w:rPr>
      </w:pPr>
      <w:r w:rsidRPr="00BB32F4">
        <w:rPr>
          <w:rFonts w:ascii="Times New Roman" w:eastAsia="Times New Roman" w:hAnsi="Times New Roman" w:cs="Times New Roman"/>
          <w:b/>
          <w:i/>
          <w:sz w:val="24"/>
          <w:szCs w:val="24"/>
        </w:rPr>
        <w:t>Design and Samples</w:t>
      </w:r>
    </w:p>
    <w:p w:rsidR="00A37C5B" w:rsidRDefault="00BB32F4" w:rsidP="00C06BD7">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Design of this research used quantitative approach and quasi-experimental design. The design used nonequivalent control group design (Gay et al, 2006: 258). The researcher used two groups they were experimental group and control group. The experimental group was given a treatment of mastery learning approach and the control group was given a treatment of conventional   method</w:t>
      </w:r>
      <w:r w:rsidR="00A37C5B">
        <w:rPr>
          <w:rFonts w:ascii="Times New Roman" w:eastAsia="Times New Roman" w:hAnsi="Times New Roman" w:cs="Times New Roman"/>
          <w:sz w:val="24"/>
          <w:szCs w:val="24"/>
        </w:rPr>
        <w:t>. Both groups were taught in five meetings.</w:t>
      </w:r>
    </w:p>
    <w:p w:rsidR="00A37C5B" w:rsidRDefault="00A37C5B" w:rsidP="00C06BD7">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selected samples were based on cluster random sampling. The researcher took two classes randomly. The experimental group was grade VIII4 consist of 35 students and the control group was grade VIII2 also consist of 35 students.</w:t>
      </w:r>
    </w:p>
    <w:p w:rsidR="00A37C5B" w:rsidRPr="00A37C5B" w:rsidRDefault="00A37C5B" w:rsidP="00C06BD7">
      <w:pPr>
        <w:pStyle w:val="ListParagraph"/>
        <w:spacing w:line="480" w:lineRule="auto"/>
        <w:ind w:left="0"/>
        <w:jc w:val="both"/>
        <w:rPr>
          <w:rFonts w:ascii="Times New Roman" w:eastAsia="Times New Roman" w:hAnsi="Times New Roman" w:cs="Times New Roman"/>
          <w:b/>
          <w:i/>
          <w:sz w:val="24"/>
          <w:szCs w:val="24"/>
        </w:rPr>
      </w:pPr>
      <w:r w:rsidRPr="00A37C5B">
        <w:rPr>
          <w:rFonts w:ascii="Times New Roman" w:eastAsia="Times New Roman" w:hAnsi="Times New Roman" w:cs="Times New Roman"/>
          <w:b/>
          <w:i/>
          <w:sz w:val="24"/>
          <w:szCs w:val="24"/>
        </w:rPr>
        <w:t>Instruments and Procedures</w:t>
      </w:r>
    </w:p>
    <w:p w:rsidR="00844B3E" w:rsidRDefault="00A37C5B" w:rsidP="00A37C5B">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researcher employed test and questionnaire as instrument. The</w:t>
      </w:r>
      <w:r w:rsidR="00844B3E">
        <w:rPr>
          <w:rFonts w:ascii="Times New Roman" w:eastAsia="Times New Roman" w:hAnsi="Times New Roman" w:cs="Times New Roman"/>
          <w:sz w:val="24"/>
          <w:szCs w:val="24"/>
        </w:rPr>
        <w:t xml:space="preserve"> tests</w:t>
      </w:r>
      <w:r>
        <w:rPr>
          <w:rFonts w:ascii="Times New Roman" w:eastAsia="Times New Roman" w:hAnsi="Times New Roman" w:cs="Times New Roman"/>
          <w:sz w:val="24"/>
          <w:szCs w:val="24"/>
        </w:rPr>
        <w:t xml:space="preserve"> were 23 validated items</w:t>
      </w:r>
      <w:r w:rsidR="00844B3E">
        <w:rPr>
          <w:rFonts w:ascii="Times New Roman" w:eastAsia="Times New Roman" w:hAnsi="Times New Roman" w:cs="Times New Roman"/>
          <w:sz w:val="24"/>
          <w:szCs w:val="24"/>
        </w:rPr>
        <w:t xml:space="preserve"> and the questionnaire were 22 statements which used Likert scale. </w:t>
      </w:r>
    </w:p>
    <w:p w:rsidR="00216301" w:rsidRDefault="00844B3E" w:rsidP="00A37C5B">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 of collecting data was conducted by pre test, treatment and posttest. Pre test was given before doing treatment. The result of the test was analyzed to know the students’ prior knowledge of reading skill. The treatment was conducted into five meetings. Posttest was given after doing the treatment</w:t>
      </w:r>
      <w:r w:rsidR="00216301">
        <w:rPr>
          <w:rFonts w:ascii="Times New Roman" w:eastAsia="Times New Roman" w:hAnsi="Times New Roman" w:cs="Times New Roman"/>
          <w:sz w:val="24"/>
          <w:szCs w:val="24"/>
        </w:rPr>
        <w:t>. The posttest was used to know the improvement of students’ reading achievement. After giving posttest, the experimental group was given a questionnaire.</w:t>
      </w:r>
    </w:p>
    <w:p w:rsidR="00216301" w:rsidRDefault="00216301" w:rsidP="00216301">
      <w:pPr>
        <w:pStyle w:val="ListParagraph"/>
        <w:spacing w:line="480" w:lineRule="auto"/>
        <w:ind w:left="0"/>
        <w:jc w:val="both"/>
        <w:rPr>
          <w:rFonts w:ascii="Times New Roman" w:eastAsia="Times New Roman" w:hAnsi="Times New Roman" w:cs="Times New Roman"/>
          <w:b/>
          <w:i/>
          <w:sz w:val="24"/>
          <w:szCs w:val="24"/>
        </w:rPr>
      </w:pPr>
    </w:p>
    <w:p w:rsidR="00216301" w:rsidRDefault="00216301" w:rsidP="00216301">
      <w:pPr>
        <w:pStyle w:val="ListParagraph"/>
        <w:spacing w:line="480" w:lineRule="auto"/>
        <w:ind w:left="0"/>
        <w:jc w:val="both"/>
        <w:rPr>
          <w:rFonts w:ascii="Times New Roman" w:eastAsia="Times New Roman" w:hAnsi="Times New Roman" w:cs="Times New Roman"/>
          <w:b/>
          <w:i/>
          <w:sz w:val="24"/>
          <w:szCs w:val="24"/>
        </w:rPr>
      </w:pPr>
    </w:p>
    <w:p w:rsidR="00E17566" w:rsidRPr="00216301" w:rsidRDefault="00216301" w:rsidP="00216301">
      <w:pPr>
        <w:pStyle w:val="ListParagraph"/>
        <w:spacing w:line="480" w:lineRule="auto"/>
        <w:ind w:left="0"/>
        <w:jc w:val="both"/>
        <w:rPr>
          <w:rFonts w:ascii="Times New Roman" w:eastAsia="Times New Roman" w:hAnsi="Times New Roman" w:cs="Times New Roman"/>
          <w:b/>
          <w:i/>
          <w:sz w:val="24"/>
          <w:szCs w:val="24"/>
        </w:rPr>
      </w:pPr>
      <w:r w:rsidRPr="00216301">
        <w:rPr>
          <w:rFonts w:ascii="Times New Roman" w:eastAsia="Times New Roman" w:hAnsi="Times New Roman" w:cs="Times New Roman"/>
          <w:b/>
          <w:i/>
          <w:sz w:val="24"/>
          <w:szCs w:val="24"/>
        </w:rPr>
        <w:lastRenderedPageBreak/>
        <w:t>Data Analysis</w:t>
      </w:r>
      <w:r w:rsidR="00844B3E" w:rsidRPr="00216301">
        <w:rPr>
          <w:rFonts w:ascii="Times New Roman" w:eastAsia="Times New Roman" w:hAnsi="Times New Roman" w:cs="Times New Roman"/>
          <w:b/>
          <w:i/>
          <w:sz w:val="24"/>
          <w:szCs w:val="24"/>
        </w:rPr>
        <w:t xml:space="preserve"> </w:t>
      </w:r>
      <w:r w:rsidR="00A37C5B" w:rsidRPr="00216301">
        <w:rPr>
          <w:rFonts w:ascii="Times New Roman" w:eastAsia="Times New Roman" w:hAnsi="Times New Roman" w:cs="Times New Roman"/>
          <w:b/>
          <w:i/>
          <w:sz w:val="24"/>
          <w:szCs w:val="24"/>
        </w:rPr>
        <w:t xml:space="preserve"> </w:t>
      </w:r>
      <w:r w:rsidR="00BB32F4" w:rsidRPr="00216301">
        <w:rPr>
          <w:rFonts w:ascii="Times New Roman" w:eastAsia="Times New Roman" w:hAnsi="Times New Roman" w:cs="Times New Roman"/>
          <w:b/>
          <w:i/>
          <w:sz w:val="24"/>
          <w:szCs w:val="24"/>
        </w:rPr>
        <w:t xml:space="preserve"> </w:t>
      </w:r>
    </w:p>
    <w:p w:rsidR="00E87E6C" w:rsidRDefault="00216301" w:rsidP="00C06BD7">
      <w:pPr>
        <w:pStyle w:val="ListParagraph"/>
        <w:spacing w:before="100"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data were analyzed by using descriptive and inferential statistics. Descriptive statistics measure</w:t>
      </w:r>
      <w:r w:rsidR="0083520C">
        <w:rPr>
          <w:rFonts w:ascii="Times New Roman" w:eastAsia="Times New Roman" w:hAnsi="Times New Roman" w:cs="Times New Roman"/>
          <w:sz w:val="24"/>
          <w:szCs w:val="24"/>
        </w:rPr>
        <w:t>s of central tendency, variability, relative position and relationship while inferential statistics measures relationship of the difference score before and after treatment. The researcher used</w:t>
      </w:r>
      <w:r w:rsidR="0083520C" w:rsidRPr="0083520C">
        <w:rPr>
          <w:rFonts w:ascii="Times New Roman" w:eastAsia="Times New Roman" w:hAnsi="Times New Roman" w:cs="Times New Roman"/>
          <w:i/>
          <w:sz w:val="24"/>
          <w:szCs w:val="24"/>
        </w:rPr>
        <w:t xml:space="preserve"> t</w:t>
      </w:r>
      <w:r w:rsidR="0083520C">
        <w:rPr>
          <w:rFonts w:ascii="Times New Roman" w:eastAsia="Times New Roman" w:hAnsi="Times New Roman" w:cs="Times New Roman"/>
          <w:sz w:val="24"/>
          <w:szCs w:val="24"/>
        </w:rPr>
        <w:t xml:space="preserve"> test of significance,</w:t>
      </w:r>
      <w:r w:rsidR="0083520C" w:rsidRPr="0083520C">
        <w:rPr>
          <w:rFonts w:ascii="Times New Roman" w:eastAsia="Times New Roman" w:hAnsi="Times New Roman" w:cs="Times New Roman"/>
          <w:i/>
          <w:sz w:val="24"/>
          <w:szCs w:val="24"/>
        </w:rPr>
        <w:t xml:space="preserve"> paired samples test</w:t>
      </w:r>
      <w:r w:rsidR="0083520C">
        <w:rPr>
          <w:rFonts w:ascii="Times New Roman" w:eastAsia="Times New Roman" w:hAnsi="Times New Roman" w:cs="Times New Roman"/>
          <w:sz w:val="24"/>
          <w:szCs w:val="24"/>
        </w:rPr>
        <w:t xml:space="preserve"> while to know the relationship</w:t>
      </w:r>
      <w:r w:rsidR="00814DC1">
        <w:rPr>
          <w:rFonts w:ascii="Times New Roman" w:eastAsia="Times New Roman" w:hAnsi="Times New Roman" w:cs="Times New Roman"/>
          <w:sz w:val="24"/>
          <w:szCs w:val="24"/>
        </w:rPr>
        <w:t xml:space="preserve"> between</w:t>
      </w:r>
      <w:r w:rsidR="0083520C">
        <w:rPr>
          <w:rFonts w:ascii="Times New Roman" w:eastAsia="Times New Roman" w:hAnsi="Times New Roman" w:cs="Times New Roman"/>
          <w:sz w:val="24"/>
          <w:szCs w:val="24"/>
        </w:rPr>
        <w:t xml:space="preserve"> interest </w:t>
      </w:r>
      <w:r w:rsidR="00814DC1">
        <w:rPr>
          <w:rFonts w:ascii="Times New Roman" w:eastAsia="Times New Roman" w:hAnsi="Times New Roman" w:cs="Times New Roman"/>
          <w:sz w:val="24"/>
          <w:szCs w:val="24"/>
        </w:rPr>
        <w:t xml:space="preserve">and posttest </w:t>
      </w:r>
      <w:r w:rsidR="0083520C">
        <w:rPr>
          <w:rFonts w:ascii="Times New Roman" w:eastAsia="Times New Roman" w:hAnsi="Times New Roman" w:cs="Times New Roman"/>
          <w:sz w:val="24"/>
          <w:szCs w:val="24"/>
        </w:rPr>
        <w:t>used regression analysis. All the data analyzed used SPSS program 22.0 version</w:t>
      </w:r>
      <w:r w:rsidR="00E87E6C">
        <w:rPr>
          <w:rFonts w:ascii="Times New Roman" w:eastAsia="Times New Roman" w:hAnsi="Times New Roman" w:cs="Times New Roman"/>
          <w:sz w:val="24"/>
          <w:szCs w:val="24"/>
        </w:rPr>
        <w:t>.</w:t>
      </w:r>
    </w:p>
    <w:p w:rsidR="00E87E6C" w:rsidRPr="00E87E6C" w:rsidRDefault="00E87E6C" w:rsidP="00C06BD7">
      <w:pPr>
        <w:pStyle w:val="ListParagraph"/>
        <w:spacing w:before="100" w:beforeAutospacing="1" w:after="100" w:afterAutospacing="1" w:line="480" w:lineRule="auto"/>
        <w:ind w:left="0"/>
        <w:jc w:val="both"/>
        <w:rPr>
          <w:rFonts w:ascii="Times New Roman" w:eastAsia="Times New Roman" w:hAnsi="Times New Roman" w:cs="Times New Roman"/>
          <w:b/>
          <w:sz w:val="24"/>
          <w:szCs w:val="24"/>
        </w:rPr>
      </w:pPr>
      <w:r w:rsidRPr="00E87E6C">
        <w:rPr>
          <w:rFonts w:ascii="Times New Roman" w:eastAsia="Times New Roman" w:hAnsi="Times New Roman" w:cs="Times New Roman"/>
          <w:b/>
          <w:sz w:val="24"/>
          <w:szCs w:val="24"/>
        </w:rPr>
        <w:t>RESULT AND DISCUSSION</w:t>
      </w:r>
    </w:p>
    <w:p w:rsidR="001852C2" w:rsidRPr="001852C2" w:rsidRDefault="00E87E6C" w:rsidP="001852C2">
      <w:pPr>
        <w:pStyle w:val="ListParagraph"/>
        <w:spacing w:before="100" w:beforeAutospacing="1" w:after="100" w:afterAutospacing="1" w:line="480" w:lineRule="auto"/>
        <w:ind w:left="0"/>
        <w:jc w:val="both"/>
        <w:rPr>
          <w:rFonts w:ascii="Times New Roman" w:eastAsia="Times New Roman" w:hAnsi="Times New Roman" w:cs="Times New Roman"/>
          <w:b/>
          <w:i/>
          <w:sz w:val="24"/>
          <w:szCs w:val="24"/>
        </w:rPr>
      </w:pPr>
      <w:r w:rsidRPr="001852C2">
        <w:rPr>
          <w:rFonts w:ascii="Times New Roman" w:eastAsia="Times New Roman" w:hAnsi="Times New Roman" w:cs="Times New Roman"/>
          <w:b/>
          <w:i/>
          <w:sz w:val="24"/>
          <w:szCs w:val="24"/>
        </w:rPr>
        <w:t>Test of Significance</w:t>
      </w:r>
      <w:r w:rsidR="0083520C" w:rsidRPr="001852C2">
        <w:rPr>
          <w:rFonts w:ascii="Times New Roman" w:eastAsia="Times New Roman" w:hAnsi="Times New Roman" w:cs="Times New Roman"/>
          <w:b/>
          <w:i/>
          <w:sz w:val="24"/>
          <w:szCs w:val="24"/>
        </w:rPr>
        <w:t xml:space="preserve"> </w:t>
      </w:r>
    </w:p>
    <w:tbl>
      <w:tblPr>
        <w:tblW w:w="7832"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9"/>
        <w:gridCol w:w="2191"/>
        <w:gridCol w:w="990"/>
        <w:gridCol w:w="630"/>
        <w:gridCol w:w="900"/>
        <w:gridCol w:w="900"/>
        <w:gridCol w:w="1442"/>
      </w:tblGrid>
      <w:tr w:rsidR="001852C2" w:rsidRPr="001852C2" w:rsidTr="001852C2">
        <w:trPr>
          <w:cantSplit/>
        </w:trPr>
        <w:tc>
          <w:tcPr>
            <w:tcW w:w="7832" w:type="dxa"/>
            <w:gridSpan w:val="7"/>
            <w:tcBorders>
              <w:top w:val="nil"/>
              <w:left w:val="nil"/>
              <w:bottom w:val="nil"/>
              <w:right w:val="nil"/>
            </w:tcBorders>
            <w:shd w:val="clear" w:color="auto" w:fill="FFFFFF"/>
            <w:vAlign w:val="center"/>
          </w:tcPr>
          <w:p w:rsidR="001852C2" w:rsidRPr="001852C2" w:rsidRDefault="001852C2" w:rsidP="001852C2">
            <w:pPr>
              <w:autoSpaceDE w:val="0"/>
              <w:autoSpaceDN w:val="0"/>
              <w:adjustRightInd w:val="0"/>
              <w:spacing w:after="0" w:line="320" w:lineRule="atLeast"/>
              <w:ind w:right="60"/>
              <w:rPr>
                <w:rFonts w:ascii="Times New Roman" w:hAnsi="Times New Roman" w:cs="Times New Roman"/>
                <w:color w:val="000000"/>
                <w:sz w:val="24"/>
                <w:szCs w:val="16"/>
              </w:rPr>
            </w:pPr>
            <w:r>
              <w:rPr>
                <w:rFonts w:ascii="Times New Roman" w:hAnsi="Times New Roman" w:cs="Times New Roman"/>
                <w:color w:val="000000"/>
                <w:sz w:val="24"/>
                <w:szCs w:val="16"/>
              </w:rPr>
              <w:t xml:space="preserve">            </w:t>
            </w:r>
            <w:r w:rsidRPr="001852C2">
              <w:rPr>
                <w:rFonts w:ascii="Times New Roman" w:hAnsi="Times New Roman" w:cs="Times New Roman"/>
                <w:color w:val="000000"/>
                <w:sz w:val="24"/>
                <w:szCs w:val="16"/>
              </w:rPr>
              <w:t>Table 1 Paired Samples Statistics</w:t>
            </w:r>
          </w:p>
        </w:tc>
      </w:tr>
      <w:tr w:rsidR="001852C2" w:rsidRPr="001852C2" w:rsidTr="001852C2">
        <w:trPr>
          <w:gridAfter w:val="1"/>
          <w:wAfter w:w="1442" w:type="dxa"/>
          <w:cantSplit/>
        </w:trPr>
        <w:tc>
          <w:tcPr>
            <w:tcW w:w="2970" w:type="dxa"/>
            <w:gridSpan w:val="2"/>
            <w:tcBorders>
              <w:top w:val="single" w:sz="16" w:space="0" w:color="000000"/>
              <w:left w:val="single" w:sz="16" w:space="0" w:color="000000"/>
              <w:bottom w:val="single" w:sz="16" w:space="0" w:color="000000"/>
              <w:right w:val="nil"/>
            </w:tcBorders>
            <w:shd w:val="clear" w:color="auto" w:fill="FFFFFF"/>
            <w:vAlign w:val="bottom"/>
          </w:tcPr>
          <w:p w:rsidR="001852C2" w:rsidRPr="001852C2" w:rsidRDefault="001852C2" w:rsidP="001852C2">
            <w:pPr>
              <w:autoSpaceDE w:val="0"/>
              <w:autoSpaceDN w:val="0"/>
              <w:adjustRightInd w:val="0"/>
              <w:spacing w:after="0" w:line="240" w:lineRule="auto"/>
              <w:rPr>
                <w:rFonts w:ascii="Times New Roman" w:hAnsi="Times New Roman" w:cs="Times New Roman"/>
                <w:sz w:val="16"/>
                <w:szCs w:val="16"/>
              </w:rPr>
            </w:pPr>
          </w:p>
        </w:tc>
        <w:tc>
          <w:tcPr>
            <w:tcW w:w="990" w:type="dxa"/>
            <w:tcBorders>
              <w:top w:val="single" w:sz="16" w:space="0" w:color="000000"/>
              <w:left w:val="single" w:sz="16" w:space="0" w:color="000000"/>
              <w:bottom w:val="single" w:sz="16" w:space="0" w:color="000000"/>
            </w:tcBorders>
            <w:shd w:val="clear" w:color="auto" w:fill="FFFFFF"/>
            <w:vAlign w:val="bottom"/>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Mean</w:t>
            </w:r>
          </w:p>
        </w:tc>
        <w:tc>
          <w:tcPr>
            <w:tcW w:w="630" w:type="dxa"/>
            <w:tcBorders>
              <w:top w:val="single" w:sz="16" w:space="0" w:color="000000"/>
              <w:bottom w:val="single" w:sz="16" w:space="0" w:color="000000"/>
            </w:tcBorders>
            <w:shd w:val="clear" w:color="auto" w:fill="FFFFFF"/>
            <w:vAlign w:val="bottom"/>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N</w:t>
            </w:r>
          </w:p>
        </w:tc>
        <w:tc>
          <w:tcPr>
            <w:tcW w:w="900" w:type="dxa"/>
            <w:tcBorders>
              <w:top w:val="single" w:sz="16" w:space="0" w:color="000000"/>
              <w:bottom w:val="single" w:sz="16" w:space="0" w:color="000000"/>
            </w:tcBorders>
            <w:shd w:val="clear" w:color="auto" w:fill="FFFFFF"/>
            <w:vAlign w:val="bottom"/>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Std. Deviation</w:t>
            </w:r>
          </w:p>
        </w:tc>
        <w:tc>
          <w:tcPr>
            <w:tcW w:w="900" w:type="dxa"/>
            <w:tcBorders>
              <w:top w:val="single" w:sz="16" w:space="0" w:color="000000"/>
              <w:bottom w:val="single" w:sz="16" w:space="0" w:color="000000"/>
              <w:right w:val="single" w:sz="16" w:space="0" w:color="000000"/>
            </w:tcBorders>
            <w:shd w:val="clear" w:color="auto" w:fill="FFFFFF"/>
            <w:vAlign w:val="bottom"/>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Std. Error Mean</w:t>
            </w:r>
          </w:p>
        </w:tc>
      </w:tr>
      <w:tr w:rsidR="001852C2" w:rsidRPr="001852C2" w:rsidTr="001852C2">
        <w:trPr>
          <w:gridAfter w:val="1"/>
          <w:wAfter w:w="1442" w:type="dxa"/>
          <w:cantSplit/>
        </w:trPr>
        <w:tc>
          <w:tcPr>
            <w:tcW w:w="779" w:type="dxa"/>
            <w:vMerge w:val="restart"/>
            <w:tcBorders>
              <w:top w:val="single" w:sz="16" w:space="0" w:color="000000"/>
              <w:left w:val="single" w:sz="16" w:space="0" w:color="000000"/>
              <w:bottom w:val="nil"/>
              <w:right w:val="nil"/>
            </w:tcBorders>
            <w:shd w:val="clear" w:color="auto" w:fill="FFFFFF"/>
          </w:tcPr>
          <w:p w:rsidR="001852C2" w:rsidRPr="001852C2" w:rsidRDefault="001852C2" w:rsidP="001852C2">
            <w:pPr>
              <w:autoSpaceDE w:val="0"/>
              <w:autoSpaceDN w:val="0"/>
              <w:adjustRightInd w:val="0"/>
              <w:spacing w:after="0" w:line="320" w:lineRule="atLeast"/>
              <w:ind w:left="60"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Pair 1</w:t>
            </w:r>
          </w:p>
          <w:p w:rsidR="001852C2" w:rsidRPr="001852C2" w:rsidRDefault="001852C2" w:rsidP="001852C2">
            <w:pPr>
              <w:autoSpaceDE w:val="0"/>
              <w:autoSpaceDN w:val="0"/>
              <w:adjustRightInd w:val="0"/>
              <w:spacing w:after="0" w:line="320" w:lineRule="atLeast"/>
              <w:ind w:left="60" w:right="60"/>
              <w:rPr>
                <w:rFonts w:ascii="Times New Roman" w:hAnsi="Times New Roman" w:cs="Times New Roman"/>
                <w:color w:val="000000"/>
                <w:sz w:val="16"/>
                <w:szCs w:val="16"/>
              </w:rPr>
            </w:pPr>
          </w:p>
        </w:tc>
        <w:tc>
          <w:tcPr>
            <w:tcW w:w="2191" w:type="dxa"/>
            <w:tcBorders>
              <w:top w:val="single" w:sz="16" w:space="0" w:color="000000"/>
              <w:left w:val="nil"/>
              <w:bottom w:val="nil"/>
              <w:right w:val="single" w:sz="16" w:space="0" w:color="000000"/>
            </w:tcBorders>
            <w:shd w:val="clear" w:color="auto" w:fill="FFFFFF"/>
          </w:tcPr>
          <w:p w:rsidR="001852C2" w:rsidRPr="001852C2" w:rsidRDefault="001852C2" w:rsidP="001852C2">
            <w:pPr>
              <w:autoSpaceDE w:val="0"/>
              <w:autoSpaceDN w:val="0"/>
              <w:adjustRightInd w:val="0"/>
              <w:spacing w:after="0" w:line="320" w:lineRule="atLeast"/>
              <w:ind w:left="60"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Pre test of EG</w:t>
            </w:r>
          </w:p>
        </w:tc>
        <w:tc>
          <w:tcPr>
            <w:tcW w:w="990" w:type="dxa"/>
            <w:tcBorders>
              <w:top w:val="single" w:sz="16" w:space="0" w:color="000000"/>
              <w:left w:val="single" w:sz="16" w:space="0" w:color="000000"/>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58.4857</w:t>
            </w:r>
          </w:p>
        </w:tc>
        <w:tc>
          <w:tcPr>
            <w:tcW w:w="630" w:type="dxa"/>
            <w:tcBorders>
              <w:top w:val="single" w:sz="16" w:space="0" w:color="000000"/>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35</w:t>
            </w:r>
          </w:p>
        </w:tc>
        <w:tc>
          <w:tcPr>
            <w:tcW w:w="900" w:type="dxa"/>
            <w:tcBorders>
              <w:top w:val="single" w:sz="16" w:space="0" w:color="000000"/>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13.97134</w:t>
            </w:r>
          </w:p>
        </w:tc>
        <w:tc>
          <w:tcPr>
            <w:tcW w:w="900" w:type="dxa"/>
            <w:tcBorders>
              <w:top w:val="single" w:sz="16" w:space="0" w:color="000000"/>
              <w:bottom w:val="nil"/>
              <w:right w:val="single" w:sz="16" w:space="0" w:color="000000"/>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2.36159</w:t>
            </w:r>
          </w:p>
        </w:tc>
      </w:tr>
      <w:tr w:rsidR="001852C2" w:rsidRPr="001852C2" w:rsidTr="001852C2">
        <w:trPr>
          <w:gridAfter w:val="1"/>
          <w:wAfter w:w="1442" w:type="dxa"/>
          <w:cantSplit/>
        </w:trPr>
        <w:tc>
          <w:tcPr>
            <w:tcW w:w="779" w:type="dxa"/>
            <w:vMerge/>
            <w:tcBorders>
              <w:top w:val="single" w:sz="16" w:space="0" w:color="000000"/>
              <w:left w:val="single" w:sz="16" w:space="0" w:color="000000"/>
              <w:bottom w:val="nil"/>
              <w:right w:val="nil"/>
            </w:tcBorders>
            <w:shd w:val="clear" w:color="auto" w:fill="FFFFFF"/>
          </w:tcPr>
          <w:p w:rsidR="001852C2" w:rsidRPr="001852C2" w:rsidRDefault="001852C2" w:rsidP="001852C2">
            <w:pPr>
              <w:autoSpaceDE w:val="0"/>
              <w:autoSpaceDN w:val="0"/>
              <w:adjustRightInd w:val="0"/>
              <w:spacing w:after="0" w:line="240" w:lineRule="auto"/>
              <w:rPr>
                <w:rFonts w:ascii="Times New Roman" w:hAnsi="Times New Roman" w:cs="Times New Roman"/>
                <w:color w:val="000000"/>
                <w:sz w:val="16"/>
                <w:szCs w:val="16"/>
              </w:rPr>
            </w:pPr>
          </w:p>
        </w:tc>
        <w:tc>
          <w:tcPr>
            <w:tcW w:w="2191" w:type="dxa"/>
            <w:tcBorders>
              <w:top w:val="nil"/>
              <w:left w:val="nil"/>
              <w:bottom w:val="nil"/>
              <w:right w:val="single" w:sz="16" w:space="0" w:color="000000"/>
            </w:tcBorders>
            <w:shd w:val="clear" w:color="auto" w:fill="FFFFFF"/>
          </w:tcPr>
          <w:p w:rsidR="001852C2" w:rsidRPr="001852C2" w:rsidRDefault="001852C2" w:rsidP="001852C2">
            <w:pPr>
              <w:autoSpaceDE w:val="0"/>
              <w:autoSpaceDN w:val="0"/>
              <w:adjustRightInd w:val="0"/>
              <w:spacing w:after="0" w:line="320" w:lineRule="atLeast"/>
              <w:ind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 xml:space="preserve">  Posttest of EG</w:t>
            </w:r>
          </w:p>
        </w:tc>
        <w:tc>
          <w:tcPr>
            <w:tcW w:w="990" w:type="dxa"/>
            <w:tcBorders>
              <w:top w:val="nil"/>
              <w:left w:val="single" w:sz="16" w:space="0" w:color="000000"/>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79.6857</w:t>
            </w:r>
          </w:p>
        </w:tc>
        <w:tc>
          <w:tcPr>
            <w:tcW w:w="63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35</w:t>
            </w:r>
          </w:p>
        </w:tc>
        <w:tc>
          <w:tcPr>
            <w:tcW w:w="90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11.28969</w:t>
            </w:r>
          </w:p>
        </w:tc>
        <w:tc>
          <w:tcPr>
            <w:tcW w:w="900" w:type="dxa"/>
            <w:tcBorders>
              <w:top w:val="nil"/>
              <w:bottom w:val="nil"/>
              <w:right w:val="single" w:sz="16" w:space="0" w:color="000000"/>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1.90831</w:t>
            </w:r>
          </w:p>
        </w:tc>
      </w:tr>
      <w:tr w:rsidR="001852C2" w:rsidRPr="001852C2" w:rsidTr="001852C2">
        <w:trPr>
          <w:gridAfter w:val="1"/>
          <w:wAfter w:w="1442" w:type="dxa"/>
          <w:cantSplit/>
        </w:trPr>
        <w:tc>
          <w:tcPr>
            <w:tcW w:w="779" w:type="dxa"/>
            <w:vMerge w:val="restart"/>
            <w:tcBorders>
              <w:top w:val="nil"/>
              <w:left w:val="single" w:sz="16" w:space="0" w:color="000000"/>
              <w:bottom w:val="nil"/>
              <w:right w:val="nil"/>
            </w:tcBorders>
            <w:shd w:val="clear" w:color="auto" w:fill="FFFFFF"/>
          </w:tcPr>
          <w:p w:rsidR="001852C2" w:rsidRPr="001852C2" w:rsidRDefault="001852C2" w:rsidP="001852C2">
            <w:pPr>
              <w:autoSpaceDE w:val="0"/>
              <w:autoSpaceDN w:val="0"/>
              <w:adjustRightInd w:val="0"/>
              <w:spacing w:after="0" w:line="320" w:lineRule="atLeast"/>
              <w:ind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 xml:space="preserve"> Pair 2</w:t>
            </w:r>
          </w:p>
        </w:tc>
        <w:tc>
          <w:tcPr>
            <w:tcW w:w="2191" w:type="dxa"/>
            <w:tcBorders>
              <w:top w:val="nil"/>
              <w:left w:val="nil"/>
              <w:bottom w:val="nil"/>
              <w:right w:val="single" w:sz="16" w:space="0" w:color="000000"/>
            </w:tcBorders>
            <w:shd w:val="clear" w:color="auto" w:fill="FFFFFF"/>
          </w:tcPr>
          <w:p w:rsidR="001852C2" w:rsidRPr="001852C2" w:rsidRDefault="001852C2" w:rsidP="001852C2">
            <w:pPr>
              <w:autoSpaceDE w:val="0"/>
              <w:autoSpaceDN w:val="0"/>
              <w:adjustRightInd w:val="0"/>
              <w:spacing w:after="0" w:line="320" w:lineRule="atLeast"/>
              <w:ind w:left="60"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Pre test of CG</w:t>
            </w:r>
          </w:p>
        </w:tc>
        <w:tc>
          <w:tcPr>
            <w:tcW w:w="990" w:type="dxa"/>
            <w:tcBorders>
              <w:top w:val="nil"/>
              <w:left w:val="single" w:sz="16" w:space="0" w:color="000000"/>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59.6273</w:t>
            </w:r>
          </w:p>
        </w:tc>
        <w:tc>
          <w:tcPr>
            <w:tcW w:w="63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35</w:t>
            </w:r>
          </w:p>
        </w:tc>
        <w:tc>
          <w:tcPr>
            <w:tcW w:w="90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14.85956</w:t>
            </w:r>
          </w:p>
        </w:tc>
        <w:tc>
          <w:tcPr>
            <w:tcW w:w="900" w:type="dxa"/>
            <w:tcBorders>
              <w:top w:val="nil"/>
              <w:bottom w:val="nil"/>
              <w:right w:val="single" w:sz="16" w:space="0" w:color="000000"/>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2.51172</w:t>
            </w:r>
          </w:p>
        </w:tc>
      </w:tr>
      <w:tr w:rsidR="001852C2" w:rsidRPr="001852C2" w:rsidTr="001852C2">
        <w:trPr>
          <w:gridAfter w:val="1"/>
          <w:wAfter w:w="1442" w:type="dxa"/>
          <w:cantSplit/>
        </w:trPr>
        <w:tc>
          <w:tcPr>
            <w:tcW w:w="779" w:type="dxa"/>
            <w:vMerge/>
            <w:tcBorders>
              <w:top w:val="nil"/>
              <w:left w:val="single" w:sz="16" w:space="0" w:color="000000"/>
              <w:bottom w:val="nil"/>
              <w:right w:val="nil"/>
            </w:tcBorders>
            <w:shd w:val="clear" w:color="auto" w:fill="FFFFFF"/>
          </w:tcPr>
          <w:p w:rsidR="001852C2" w:rsidRPr="001852C2" w:rsidRDefault="001852C2" w:rsidP="001852C2">
            <w:pPr>
              <w:autoSpaceDE w:val="0"/>
              <w:autoSpaceDN w:val="0"/>
              <w:adjustRightInd w:val="0"/>
              <w:spacing w:after="0" w:line="240" w:lineRule="auto"/>
              <w:rPr>
                <w:rFonts w:ascii="Times New Roman" w:hAnsi="Times New Roman" w:cs="Times New Roman"/>
                <w:color w:val="000000"/>
                <w:sz w:val="16"/>
                <w:szCs w:val="16"/>
              </w:rPr>
            </w:pPr>
          </w:p>
        </w:tc>
        <w:tc>
          <w:tcPr>
            <w:tcW w:w="2191" w:type="dxa"/>
            <w:tcBorders>
              <w:top w:val="nil"/>
              <w:left w:val="nil"/>
              <w:bottom w:val="nil"/>
              <w:right w:val="single" w:sz="16" w:space="0" w:color="000000"/>
            </w:tcBorders>
            <w:shd w:val="clear" w:color="auto" w:fill="FFFFFF"/>
          </w:tcPr>
          <w:p w:rsidR="001852C2" w:rsidRPr="001852C2" w:rsidRDefault="001852C2" w:rsidP="001852C2">
            <w:pPr>
              <w:autoSpaceDE w:val="0"/>
              <w:autoSpaceDN w:val="0"/>
              <w:adjustRightInd w:val="0"/>
              <w:spacing w:after="0" w:line="320" w:lineRule="atLeast"/>
              <w:ind w:left="60"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Posttest of CG</w:t>
            </w:r>
          </w:p>
        </w:tc>
        <w:tc>
          <w:tcPr>
            <w:tcW w:w="990" w:type="dxa"/>
            <w:tcBorders>
              <w:top w:val="nil"/>
              <w:left w:val="single" w:sz="16" w:space="0" w:color="000000"/>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65.8385</w:t>
            </w:r>
          </w:p>
        </w:tc>
        <w:tc>
          <w:tcPr>
            <w:tcW w:w="63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35</w:t>
            </w:r>
          </w:p>
        </w:tc>
        <w:tc>
          <w:tcPr>
            <w:tcW w:w="90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13.04957</w:t>
            </w:r>
          </w:p>
        </w:tc>
        <w:tc>
          <w:tcPr>
            <w:tcW w:w="900" w:type="dxa"/>
            <w:tcBorders>
              <w:top w:val="nil"/>
              <w:bottom w:val="nil"/>
              <w:right w:val="single" w:sz="16" w:space="0" w:color="000000"/>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2.20578</w:t>
            </w:r>
          </w:p>
        </w:tc>
      </w:tr>
      <w:tr w:rsidR="001852C2" w:rsidRPr="001852C2" w:rsidTr="001852C2">
        <w:trPr>
          <w:gridAfter w:val="1"/>
          <w:wAfter w:w="1442" w:type="dxa"/>
          <w:cantSplit/>
        </w:trPr>
        <w:tc>
          <w:tcPr>
            <w:tcW w:w="779" w:type="dxa"/>
            <w:vMerge w:val="restart"/>
            <w:tcBorders>
              <w:top w:val="nil"/>
              <w:left w:val="single" w:sz="16" w:space="0" w:color="000000"/>
              <w:bottom w:val="nil"/>
              <w:right w:val="nil"/>
            </w:tcBorders>
            <w:shd w:val="clear" w:color="auto" w:fill="FFFFFF"/>
          </w:tcPr>
          <w:p w:rsidR="001852C2" w:rsidRPr="001852C2" w:rsidRDefault="001852C2" w:rsidP="001852C2">
            <w:pPr>
              <w:autoSpaceDE w:val="0"/>
              <w:autoSpaceDN w:val="0"/>
              <w:adjustRightInd w:val="0"/>
              <w:spacing w:after="0" w:line="320" w:lineRule="atLeast"/>
              <w:ind w:left="60"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Pair 3</w:t>
            </w:r>
          </w:p>
        </w:tc>
        <w:tc>
          <w:tcPr>
            <w:tcW w:w="2191" w:type="dxa"/>
            <w:tcBorders>
              <w:top w:val="nil"/>
              <w:left w:val="nil"/>
              <w:bottom w:val="nil"/>
              <w:right w:val="single" w:sz="16" w:space="0" w:color="000000"/>
            </w:tcBorders>
            <w:shd w:val="clear" w:color="auto" w:fill="FFFFFF"/>
          </w:tcPr>
          <w:p w:rsidR="001852C2" w:rsidRPr="001852C2" w:rsidRDefault="001852C2" w:rsidP="001852C2">
            <w:pPr>
              <w:autoSpaceDE w:val="0"/>
              <w:autoSpaceDN w:val="0"/>
              <w:adjustRightInd w:val="0"/>
              <w:spacing w:after="0" w:line="320" w:lineRule="atLeast"/>
              <w:ind w:left="60"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 xml:space="preserve">Literal Pre test of EG </w:t>
            </w:r>
          </w:p>
        </w:tc>
        <w:tc>
          <w:tcPr>
            <w:tcW w:w="990" w:type="dxa"/>
            <w:tcBorders>
              <w:top w:val="nil"/>
              <w:left w:val="single" w:sz="16" w:space="0" w:color="000000"/>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63.7360</w:t>
            </w:r>
          </w:p>
        </w:tc>
        <w:tc>
          <w:tcPr>
            <w:tcW w:w="63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35</w:t>
            </w:r>
          </w:p>
        </w:tc>
        <w:tc>
          <w:tcPr>
            <w:tcW w:w="90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13.26665</w:t>
            </w:r>
          </w:p>
        </w:tc>
        <w:tc>
          <w:tcPr>
            <w:tcW w:w="900" w:type="dxa"/>
            <w:tcBorders>
              <w:top w:val="nil"/>
              <w:bottom w:val="nil"/>
              <w:right w:val="single" w:sz="16" w:space="0" w:color="000000"/>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2.24247</w:t>
            </w:r>
          </w:p>
        </w:tc>
      </w:tr>
      <w:tr w:rsidR="001852C2" w:rsidRPr="001852C2" w:rsidTr="001852C2">
        <w:trPr>
          <w:gridAfter w:val="1"/>
          <w:wAfter w:w="1442" w:type="dxa"/>
          <w:cantSplit/>
        </w:trPr>
        <w:tc>
          <w:tcPr>
            <w:tcW w:w="779" w:type="dxa"/>
            <w:vMerge/>
            <w:tcBorders>
              <w:top w:val="nil"/>
              <w:left w:val="single" w:sz="16" w:space="0" w:color="000000"/>
              <w:bottom w:val="nil"/>
              <w:right w:val="nil"/>
            </w:tcBorders>
            <w:shd w:val="clear" w:color="auto" w:fill="FFFFFF"/>
          </w:tcPr>
          <w:p w:rsidR="001852C2" w:rsidRPr="001852C2" w:rsidRDefault="001852C2" w:rsidP="001852C2">
            <w:pPr>
              <w:autoSpaceDE w:val="0"/>
              <w:autoSpaceDN w:val="0"/>
              <w:adjustRightInd w:val="0"/>
              <w:spacing w:after="0" w:line="240" w:lineRule="auto"/>
              <w:rPr>
                <w:rFonts w:ascii="Times New Roman" w:hAnsi="Times New Roman" w:cs="Times New Roman"/>
                <w:color w:val="000000"/>
                <w:sz w:val="16"/>
                <w:szCs w:val="16"/>
              </w:rPr>
            </w:pPr>
          </w:p>
        </w:tc>
        <w:tc>
          <w:tcPr>
            <w:tcW w:w="2191" w:type="dxa"/>
            <w:tcBorders>
              <w:top w:val="nil"/>
              <w:left w:val="nil"/>
              <w:bottom w:val="nil"/>
              <w:right w:val="single" w:sz="16" w:space="0" w:color="000000"/>
            </w:tcBorders>
            <w:shd w:val="clear" w:color="auto" w:fill="FFFFFF"/>
          </w:tcPr>
          <w:p w:rsidR="001852C2" w:rsidRPr="001852C2" w:rsidRDefault="001852C2" w:rsidP="001852C2">
            <w:pPr>
              <w:autoSpaceDE w:val="0"/>
              <w:autoSpaceDN w:val="0"/>
              <w:adjustRightInd w:val="0"/>
              <w:spacing w:after="0" w:line="320" w:lineRule="atLeast"/>
              <w:ind w:left="60"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Literal Posttest of EG</w:t>
            </w:r>
          </w:p>
        </w:tc>
        <w:tc>
          <w:tcPr>
            <w:tcW w:w="990" w:type="dxa"/>
            <w:tcBorders>
              <w:top w:val="nil"/>
              <w:left w:val="single" w:sz="16" w:space="0" w:color="000000"/>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81.5385</w:t>
            </w:r>
          </w:p>
        </w:tc>
        <w:tc>
          <w:tcPr>
            <w:tcW w:w="63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35</w:t>
            </w:r>
          </w:p>
        </w:tc>
        <w:tc>
          <w:tcPr>
            <w:tcW w:w="90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11.22500</w:t>
            </w:r>
          </w:p>
        </w:tc>
        <w:tc>
          <w:tcPr>
            <w:tcW w:w="900" w:type="dxa"/>
            <w:tcBorders>
              <w:top w:val="nil"/>
              <w:bottom w:val="nil"/>
              <w:right w:val="single" w:sz="16" w:space="0" w:color="000000"/>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1.89737</w:t>
            </w:r>
          </w:p>
        </w:tc>
      </w:tr>
      <w:tr w:rsidR="001852C2" w:rsidRPr="001852C2" w:rsidTr="001852C2">
        <w:trPr>
          <w:gridAfter w:val="1"/>
          <w:wAfter w:w="1442" w:type="dxa"/>
          <w:cantSplit/>
        </w:trPr>
        <w:tc>
          <w:tcPr>
            <w:tcW w:w="779" w:type="dxa"/>
            <w:vMerge w:val="restart"/>
            <w:tcBorders>
              <w:top w:val="nil"/>
              <w:left w:val="single" w:sz="16" w:space="0" w:color="000000"/>
              <w:bottom w:val="nil"/>
              <w:right w:val="nil"/>
            </w:tcBorders>
            <w:shd w:val="clear" w:color="auto" w:fill="FFFFFF"/>
          </w:tcPr>
          <w:p w:rsidR="001852C2" w:rsidRPr="001852C2" w:rsidRDefault="001852C2" w:rsidP="001852C2">
            <w:pPr>
              <w:autoSpaceDE w:val="0"/>
              <w:autoSpaceDN w:val="0"/>
              <w:adjustRightInd w:val="0"/>
              <w:spacing w:after="0" w:line="320" w:lineRule="atLeast"/>
              <w:ind w:left="60"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Pair 4</w:t>
            </w:r>
          </w:p>
        </w:tc>
        <w:tc>
          <w:tcPr>
            <w:tcW w:w="2191" w:type="dxa"/>
            <w:tcBorders>
              <w:top w:val="nil"/>
              <w:left w:val="nil"/>
              <w:bottom w:val="nil"/>
              <w:right w:val="single" w:sz="16" w:space="0" w:color="000000"/>
            </w:tcBorders>
            <w:shd w:val="clear" w:color="auto" w:fill="FFFFFF"/>
          </w:tcPr>
          <w:p w:rsidR="001852C2" w:rsidRPr="001852C2" w:rsidRDefault="001852C2" w:rsidP="001852C2">
            <w:pPr>
              <w:autoSpaceDE w:val="0"/>
              <w:autoSpaceDN w:val="0"/>
              <w:adjustRightInd w:val="0"/>
              <w:spacing w:after="0" w:line="320" w:lineRule="atLeast"/>
              <w:ind w:left="60"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 xml:space="preserve">Literal Pre test of CG </w:t>
            </w:r>
          </w:p>
        </w:tc>
        <w:tc>
          <w:tcPr>
            <w:tcW w:w="990" w:type="dxa"/>
            <w:tcBorders>
              <w:top w:val="nil"/>
              <w:left w:val="single" w:sz="16" w:space="0" w:color="000000"/>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63.9560</w:t>
            </w:r>
          </w:p>
        </w:tc>
        <w:tc>
          <w:tcPr>
            <w:tcW w:w="63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35</w:t>
            </w:r>
          </w:p>
        </w:tc>
        <w:tc>
          <w:tcPr>
            <w:tcW w:w="90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15.13035</w:t>
            </w:r>
          </w:p>
        </w:tc>
        <w:tc>
          <w:tcPr>
            <w:tcW w:w="900" w:type="dxa"/>
            <w:tcBorders>
              <w:top w:val="nil"/>
              <w:bottom w:val="nil"/>
              <w:right w:val="single" w:sz="16" w:space="0" w:color="000000"/>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2.55750</w:t>
            </w:r>
          </w:p>
        </w:tc>
      </w:tr>
      <w:tr w:rsidR="001852C2" w:rsidRPr="001852C2" w:rsidTr="001852C2">
        <w:trPr>
          <w:gridAfter w:val="1"/>
          <w:wAfter w:w="1442" w:type="dxa"/>
          <w:cantSplit/>
        </w:trPr>
        <w:tc>
          <w:tcPr>
            <w:tcW w:w="779" w:type="dxa"/>
            <w:vMerge/>
            <w:tcBorders>
              <w:top w:val="nil"/>
              <w:left w:val="single" w:sz="16" w:space="0" w:color="000000"/>
              <w:bottom w:val="nil"/>
              <w:right w:val="nil"/>
            </w:tcBorders>
            <w:shd w:val="clear" w:color="auto" w:fill="FFFFFF"/>
          </w:tcPr>
          <w:p w:rsidR="001852C2" w:rsidRPr="001852C2" w:rsidRDefault="001852C2" w:rsidP="001852C2">
            <w:pPr>
              <w:autoSpaceDE w:val="0"/>
              <w:autoSpaceDN w:val="0"/>
              <w:adjustRightInd w:val="0"/>
              <w:spacing w:after="0" w:line="240" w:lineRule="auto"/>
              <w:rPr>
                <w:rFonts w:ascii="Times New Roman" w:hAnsi="Times New Roman" w:cs="Times New Roman"/>
                <w:color w:val="000000"/>
                <w:sz w:val="16"/>
                <w:szCs w:val="16"/>
              </w:rPr>
            </w:pPr>
          </w:p>
        </w:tc>
        <w:tc>
          <w:tcPr>
            <w:tcW w:w="2191" w:type="dxa"/>
            <w:tcBorders>
              <w:top w:val="nil"/>
              <w:left w:val="nil"/>
              <w:bottom w:val="nil"/>
              <w:right w:val="single" w:sz="16" w:space="0" w:color="000000"/>
            </w:tcBorders>
            <w:shd w:val="clear" w:color="auto" w:fill="FFFFFF"/>
          </w:tcPr>
          <w:p w:rsidR="001852C2" w:rsidRPr="001852C2" w:rsidRDefault="001852C2" w:rsidP="001852C2">
            <w:pPr>
              <w:autoSpaceDE w:val="0"/>
              <w:autoSpaceDN w:val="0"/>
              <w:adjustRightInd w:val="0"/>
              <w:spacing w:after="0" w:line="320" w:lineRule="atLeast"/>
              <w:ind w:left="60"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Literal Posttest of CG</w:t>
            </w:r>
          </w:p>
        </w:tc>
        <w:tc>
          <w:tcPr>
            <w:tcW w:w="990" w:type="dxa"/>
            <w:tcBorders>
              <w:top w:val="nil"/>
              <w:left w:val="single" w:sz="16" w:space="0" w:color="000000"/>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69.0114</w:t>
            </w:r>
          </w:p>
        </w:tc>
        <w:tc>
          <w:tcPr>
            <w:tcW w:w="63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35</w:t>
            </w:r>
          </w:p>
        </w:tc>
        <w:tc>
          <w:tcPr>
            <w:tcW w:w="90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12.44433</w:t>
            </w:r>
          </w:p>
        </w:tc>
        <w:tc>
          <w:tcPr>
            <w:tcW w:w="900" w:type="dxa"/>
            <w:tcBorders>
              <w:top w:val="nil"/>
              <w:bottom w:val="nil"/>
              <w:right w:val="single" w:sz="16" w:space="0" w:color="000000"/>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2.10348</w:t>
            </w:r>
          </w:p>
        </w:tc>
      </w:tr>
      <w:tr w:rsidR="001852C2" w:rsidRPr="001852C2" w:rsidTr="001852C2">
        <w:trPr>
          <w:gridAfter w:val="1"/>
          <w:wAfter w:w="1442" w:type="dxa"/>
          <w:cantSplit/>
        </w:trPr>
        <w:tc>
          <w:tcPr>
            <w:tcW w:w="779" w:type="dxa"/>
            <w:vMerge w:val="restart"/>
            <w:tcBorders>
              <w:top w:val="nil"/>
              <w:left w:val="single" w:sz="16" w:space="0" w:color="000000"/>
              <w:bottom w:val="nil"/>
              <w:right w:val="nil"/>
            </w:tcBorders>
            <w:shd w:val="clear" w:color="auto" w:fill="FFFFFF"/>
          </w:tcPr>
          <w:p w:rsidR="001852C2" w:rsidRPr="001852C2" w:rsidRDefault="001852C2" w:rsidP="001852C2">
            <w:pPr>
              <w:autoSpaceDE w:val="0"/>
              <w:autoSpaceDN w:val="0"/>
              <w:adjustRightInd w:val="0"/>
              <w:spacing w:after="0" w:line="320" w:lineRule="atLeast"/>
              <w:ind w:left="60"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Pair 5</w:t>
            </w:r>
          </w:p>
        </w:tc>
        <w:tc>
          <w:tcPr>
            <w:tcW w:w="2191" w:type="dxa"/>
            <w:tcBorders>
              <w:top w:val="nil"/>
              <w:left w:val="nil"/>
              <w:bottom w:val="nil"/>
              <w:right w:val="single" w:sz="16" w:space="0" w:color="000000"/>
            </w:tcBorders>
            <w:shd w:val="clear" w:color="auto" w:fill="FFFFFF"/>
          </w:tcPr>
          <w:p w:rsidR="001852C2" w:rsidRPr="001852C2" w:rsidRDefault="001852C2" w:rsidP="001852C2">
            <w:pPr>
              <w:autoSpaceDE w:val="0"/>
              <w:autoSpaceDN w:val="0"/>
              <w:adjustRightInd w:val="0"/>
              <w:spacing w:after="0" w:line="320" w:lineRule="atLeast"/>
              <w:ind w:left="60"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 xml:space="preserve">Interpretative Pre test of EG </w:t>
            </w:r>
          </w:p>
        </w:tc>
        <w:tc>
          <w:tcPr>
            <w:tcW w:w="990" w:type="dxa"/>
            <w:tcBorders>
              <w:top w:val="nil"/>
              <w:left w:val="single" w:sz="16" w:space="0" w:color="000000"/>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51.4286</w:t>
            </w:r>
          </w:p>
        </w:tc>
        <w:tc>
          <w:tcPr>
            <w:tcW w:w="63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35</w:t>
            </w:r>
          </w:p>
        </w:tc>
        <w:tc>
          <w:tcPr>
            <w:tcW w:w="90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19.27248</w:t>
            </w:r>
          </w:p>
        </w:tc>
        <w:tc>
          <w:tcPr>
            <w:tcW w:w="900" w:type="dxa"/>
            <w:tcBorders>
              <w:top w:val="nil"/>
              <w:bottom w:val="nil"/>
              <w:right w:val="single" w:sz="16" w:space="0" w:color="000000"/>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3.25764</w:t>
            </w:r>
          </w:p>
        </w:tc>
      </w:tr>
      <w:tr w:rsidR="001852C2" w:rsidRPr="001852C2" w:rsidTr="001852C2">
        <w:trPr>
          <w:gridAfter w:val="1"/>
          <w:wAfter w:w="1442" w:type="dxa"/>
          <w:cantSplit/>
        </w:trPr>
        <w:tc>
          <w:tcPr>
            <w:tcW w:w="779" w:type="dxa"/>
            <w:vMerge/>
            <w:tcBorders>
              <w:top w:val="nil"/>
              <w:left w:val="single" w:sz="16" w:space="0" w:color="000000"/>
              <w:bottom w:val="nil"/>
              <w:right w:val="nil"/>
            </w:tcBorders>
            <w:shd w:val="clear" w:color="auto" w:fill="FFFFFF"/>
          </w:tcPr>
          <w:p w:rsidR="001852C2" w:rsidRPr="001852C2" w:rsidRDefault="001852C2" w:rsidP="001852C2">
            <w:pPr>
              <w:autoSpaceDE w:val="0"/>
              <w:autoSpaceDN w:val="0"/>
              <w:adjustRightInd w:val="0"/>
              <w:spacing w:after="0" w:line="240" w:lineRule="auto"/>
              <w:rPr>
                <w:rFonts w:ascii="Times New Roman" w:hAnsi="Times New Roman" w:cs="Times New Roman"/>
                <w:color w:val="000000"/>
                <w:sz w:val="16"/>
                <w:szCs w:val="16"/>
              </w:rPr>
            </w:pPr>
          </w:p>
        </w:tc>
        <w:tc>
          <w:tcPr>
            <w:tcW w:w="2191" w:type="dxa"/>
            <w:tcBorders>
              <w:top w:val="nil"/>
              <w:left w:val="nil"/>
              <w:bottom w:val="nil"/>
              <w:right w:val="single" w:sz="16" w:space="0" w:color="000000"/>
            </w:tcBorders>
            <w:shd w:val="clear" w:color="auto" w:fill="FFFFFF"/>
          </w:tcPr>
          <w:p w:rsidR="001852C2" w:rsidRPr="001852C2" w:rsidRDefault="001852C2" w:rsidP="001852C2">
            <w:pPr>
              <w:autoSpaceDE w:val="0"/>
              <w:autoSpaceDN w:val="0"/>
              <w:adjustRightInd w:val="0"/>
              <w:spacing w:after="0" w:line="320" w:lineRule="atLeast"/>
              <w:ind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 xml:space="preserve"> Interpretative Posttest of EG</w:t>
            </w:r>
          </w:p>
        </w:tc>
        <w:tc>
          <w:tcPr>
            <w:tcW w:w="990" w:type="dxa"/>
            <w:tcBorders>
              <w:top w:val="nil"/>
              <w:left w:val="single" w:sz="16" w:space="0" w:color="000000"/>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77.1429</w:t>
            </w:r>
          </w:p>
        </w:tc>
        <w:tc>
          <w:tcPr>
            <w:tcW w:w="63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35</w:t>
            </w:r>
          </w:p>
        </w:tc>
        <w:tc>
          <w:tcPr>
            <w:tcW w:w="90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13.62770</w:t>
            </w:r>
          </w:p>
        </w:tc>
        <w:tc>
          <w:tcPr>
            <w:tcW w:w="900" w:type="dxa"/>
            <w:tcBorders>
              <w:top w:val="nil"/>
              <w:bottom w:val="nil"/>
              <w:right w:val="single" w:sz="16" w:space="0" w:color="000000"/>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2.30350</w:t>
            </w:r>
          </w:p>
        </w:tc>
      </w:tr>
      <w:tr w:rsidR="001852C2" w:rsidRPr="001852C2" w:rsidTr="001852C2">
        <w:trPr>
          <w:gridAfter w:val="1"/>
          <w:wAfter w:w="1442" w:type="dxa"/>
          <w:cantSplit/>
        </w:trPr>
        <w:tc>
          <w:tcPr>
            <w:tcW w:w="779" w:type="dxa"/>
            <w:vMerge w:val="restart"/>
            <w:tcBorders>
              <w:top w:val="nil"/>
              <w:left w:val="single" w:sz="16" w:space="0" w:color="000000"/>
              <w:bottom w:val="single" w:sz="16" w:space="0" w:color="000000"/>
              <w:right w:val="nil"/>
            </w:tcBorders>
            <w:shd w:val="clear" w:color="auto" w:fill="FFFFFF"/>
          </w:tcPr>
          <w:p w:rsidR="001852C2" w:rsidRPr="001852C2" w:rsidRDefault="001852C2" w:rsidP="001852C2">
            <w:pPr>
              <w:autoSpaceDE w:val="0"/>
              <w:autoSpaceDN w:val="0"/>
              <w:adjustRightInd w:val="0"/>
              <w:spacing w:after="0" w:line="320" w:lineRule="atLeast"/>
              <w:ind w:left="60"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Pair 6</w:t>
            </w:r>
          </w:p>
        </w:tc>
        <w:tc>
          <w:tcPr>
            <w:tcW w:w="2191" w:type="dxa"/>
            <w:tcBorders>
              <w:top w:val="nil"/>
              <w:left w:val="nil"/>
              <w:bottom w:val="nil"/>
              <w:right w:val="single" w:sz="16" w:space="0" w:color="000000"/>
            </w:tcBorders>
            <w:shd w:val="clear" w:color="auto" w:fill="FFFFFF"/>
          </w:tcPr>
          <w:p w:rsidR="001852C2" w:rsidRPr="001852C2" w:rsidRDefault="001852C2" w:rsidP="001852C2">
            <w:pPr>
              <w:autoSpaceDE w:val="0"/>
              <w:autoSpaceDN w:val="0"/>
              <w:adjustRightInd w:val="0"/>
              <w:spacing w:after="0" w:line="320" w:lineRule="atLeast"/>
              <w:ind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 xml:space="preserve">Interpretative Pre test of CG </w:t>
            </w:r>
          </w:p>
        </w:tc>
        <w:tc>
          <w:tcPr>
            <w:tcW w:w="990" w:type="dxa"/>
            <w:tcBorders>
              <w:top w:val="nil"/>
              <w:left w:val="single" w:sz="16" w:space="0" w:color="000000"/>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54.0000</w:t>
            </w:r>
          </w:p>
        </w:tc>
        <w:tc>
          <w:tcPr>
            <w:tcW w:w="63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35</w:t>
            </w:r>
          </w:p>
        </w:tc>
        <w:tc>
          <w:tcPr>
            <w:tcW w:w="900" w:type="dxa"/>
            <w:tcBorders>
              <w:top w:val="nil"/>
              <w:bottom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18.18209</w:t>
            </w:r>
          </w:p>
        </w:tc>
        <w:tc>
          <w:tcPr>
            <w:tcW w:w="900" w:type="dxa"/>
            <w:tcBorders>
              <w:top w:val="nil"/>
              <w:bottom w:val="nil"/>
              <w:right w:val="single" w:sz="16" w:space="0" w:color="000000"/>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3.07333</w:t>
            </w:r>
          </w:p>
        </w:tc>
      </w:tr>
      <w:tr w:rsidR="001852C2" w:rsidRPr="001852C2" w:rsidTr="001852C2">
        <w:trPr>
          <w:gridAfter w:val="1"/>
          <w:wAfter w:w="1442" w:type="dxa"/>
          <w:cantSplit/>
        </w:trPr>
        <w:tc>
          <w:tcPr>
            <w:tcW w:w="779" w:type="dxa"/>
            <w:vMerge/>
            <w:tcBorders>
              <w:top w:val="nil"/>
              <w:left w:val="single" w:sz="16" w:space="0" w:color="000000"/>
              <w:bottom w:val="single" w:sz="16" w:space="0" w:color="000000"/>
              <w:right w:val="nil"/>
            </w:tcBorders>
            <w:shd w:val="clear" w:color="auto" w:fill="FFFFFF"/>
          </w:tcPr>
          <w:p w:rsidR="001852C2" w:rsidRPr="001852C2" w:rsidRDefault="001852C2" w:rsidP="001852C2">
            <w:pPr>
              <w:autoSpaceDE w:val="0"/>
              <w:autoSpaceDN w:val="0"/>
              <w:adjustRightInd w:val="0"/>
              <w:spacing w:after="0" w:line="240" w:lineRule="auto"/>
              <w:rPr>
                <w:rFonts w:ascii="Times New Roman" w:hAnsi="Times New Roman" w:cs="Times New Roman"/>
                <w:color w:val="000000"/>
                <w:sz w:val="16"/>
                <w:szCs w:val="16"/>
              </w:rPr>
            </w:pPr>
          </w:p>
        </w:tc>
        <w:tc>
          <w:tcPr>
            <w:tcW w:w="2191" w:type="dxa"/>
            <w:tcBorders>
              <w:top w:val="nil"/>
              <w:left w:val="nil"/>
              <w:bottom w:val="single" w:sz="16" w:space="0" w:color="000000"/>
              <w:right w:val="single" w:sz="16" w:space="0" w:color="000000"/>
            </w:tcBorders>
            <w:shd w:val="clear" w:color="auto" w:fill="FFFFFF"/>
          </w:tcPr>
          <w:p w:rsidR="001852C2" w:rsidRPr="001852C2" w:rsidRDefault="001852C2" w:rsidP="001852C2">
            <w:pPr>
              <w:autoSpaceDE w:val="0"/>
              <w:autoSpaceDN w:val="0"/>
              <w:adjustRightInd w:val="0"/>
              <w:spacing w:after="0" w:line="320" w:lineRule="atLeast"/>
              <w:ind w:left="60"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Interpretative Posttest of CG</w:t>
            </w:r>
          </w:p>
        </w:tc>
        <w:tc>
          <w:tcPr>
            <w:tcW w:w="990" w:type="dxa"/>
            <w:tcBorders>
              <w:top w:val="nil"/>
              <w:left w:val="single" w:sz="16" w:space="0" w:color="000000"/>
              <w:bottom w:val="single" w:sz="16" w:space="0" w:color="000000"/>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61.7143</w:t>
            </w:r>
          </w:p>
        </w:tc>
        <w:tc>
          <w:tcPr>
            <w:tcW w:w="630" w:type="dxa"/>
            <w:tcBorders>
              <w:top w:val="nil"/>
              <w:bottom w:val="single" w:sz="16" w:space="0" w:color="000000"/>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1852C2">
              <w:rPr>
                <w:rFonts w:ascii="Times New Roman" w:hAnsi="Times New Roman" w:cs="Times New Roman"/>
                <w:color w:val="000000"/>
                <w:sz w:val="16"/>
                <w:szCs w:val="16"/>
              </w:rPr>
              <w:t>35</w:t>
            </w:r>
          </w:p>
        </w:tc>
        <w:tc>
          <w:tcPr>
            <w:tcW w:w="900" w:type="dxa"/>
            <w:tcBorders>
              <w:top w:val="nil"/>
              <w:bottom w:val="single" w:sz="16" w:space="0" w:color="000000"/>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16.53618</w:t>
            </w:r>
          </w:p>
        </w:tc>
        <w:tc>
          <w:tcPr>
            <w:tcW w:w="900" w:type="dxa"/>
            <w:tcBorders>
              <w:top w:val="nil"/>
              <w:bottom w:val="single" w:sz="16" w:space="0" w:color="000000"/>
              <w:right w:val="single" w:sz="16" w:space="0" w:color="000000"/>
            </w:tcBorders>
            <w:shd w:val="clear" w:color="auto" w:fill="FFFFFF"/>
            <w:vAlign w:val="center"/>
          </w:tcPr>
          <w:p w:rsidR="001852C2" w:rsidRPr="001852C2" w:rsidRDefault="001852C2" w:rsidP="001852C2">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1852C2">
              <w:rPr>
                <w:rFonts w:ascii="Times New Roman" w:hAnsi="Times New Roman" w:cs="Times New Roman"/>
                <w:color w:val="000000"/>
                <w:sz w:val="16"/>
                <w:szCs w:val="16"/>
              </w:rPr>
              <w:t>2.79513</w:t>
            </w:r>
          </w:p>
        </w:tc>
      </w:tr>
      <w:tr w:rsidR="001852C2" w:rsidRPr="001852C2" w:rsidTr="001852C2">
        <w:trPr>
          <w:cantSplit/>
        </w:trPr>
        <w:tc>
          <w:tcPr>
            <w:tcW w:w="7832" w:type="dxa"/>
            <w:gridSpan w:val="7"/>
            <w:tcBorders>
              <w:top w:val="nil"/>
              <w:left w:val="nil"/>
              <w:bottom w:val="nil"/>
              <w:right w:val="nil"/>
            </w:tcBorders>
            <w:shd w:val="clear" w:color="auto" w:fill="FFFFFF"/>
            <w:vAlign w:val="center"/>
          </w:tcPr>
          <w:p w:rsidR="001852C2" w:rsidRPr="001852C2" w:rsidRDefault="001852C2" w:rsidP="001852C2">
            <w:pPr>
              <w:autoSpaceDE w:val="0"/>
              <w:autoSpaceDN w:val="0"/>
              <w:adjustRightInd w:val="0"/>
              <w:spacing w:after="0" w:line="320" w:lineRule="atLeast"/>
              <w:ind w:left="60"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EG = Experimental Group</w:t>
            </w:r>
          </w:p>
          <w:p w:rsidR="001852C2" w:rsidRPr="001852C2" w:rsidRDefault="001852C2" w:rsidP="001852C2">
            <w:pPr>
              <w:autoSpaceDE w:val="0"/>
              <w:autoSpaceDN w:val="0"/>
              <w:adjustRightInd w:val="0"/>
              <w:spacing w:after="0" w:line="320" w:lineRule="atLeast"/>
              <w:ind w:left="60" w:right="60"/>
              <w:rPr>
                <w:rFonts w:ascii="Times New Roman" w:hAnsi="Times New Roman" w:cs="Times New Roman"/>
                <w:color w:val="000000"/>
                <w:sz w:val="16"/>
                <w:szCs w:val="16"/>
              </w:rPr>
            </w:pPr>
            <w:r w:rsidRPr="001852C2">
              <w:rPr>
                <w:rFonts w:ascii="Times New Roman" w:hAnsi="Times New Roman" w:cs="Times New Roman"/>
                <w:color w:val="000000"/>
                <w:sz w:val="16"/>
                <w:szCs w:val="16"/>
              </w:rPr>
              <w:t>CG = Control Group</w:t>
            </w:r>
          </w:p>
          <w:p w:rsidR="001852C2" w:rsidRPr="001852C2" w:rsidRDefault="001852C2" w:rsidP="001852C2">
            <w:pPr>
              <w:autoSpaceDE w:val="0"/>
              <w:autoSpaceDN w:val="0"/>
              <w:adjustRightInd w:val="0"/>
              <w:spacing w:after="0" w:line="320" w:lineRule="atLeast"/>
              <w:ind w:left="60" w:right="60"/>
              <w:jc w:val="center"/>
              <w:rPr>
                <w:rFonts w:ascii="Times New Roman" w:hAnsi="Times New Roman" w:cs="Times New Roman"/>
                <w:color w:val="000000"/>
                <w:sz w:val="16"/>
                <w:szCs w:val="16"/>
              </w:rPr>
            </w:pPr>
          </w:p>
        </w:tc>
      </w:tr>
    </w:tbl>
    <w:p w:rsidR="005E7D7C" w:rsidRPr="00883F52" w:rsidRDefault="005E7D7C" w:rsidP="00404797">
      <w:pPr>
        <w:pStyle w:val="ListParagraph"/>
        <w:spacing w:line="480" w:lineRule="auto"/>
        <w:ind w:left="360"/>
        <w:jc w:val="both"/>
        <w:rPr>
          <w:rFonts w:ascii="Times New Roman" w:hAnsi="Times New Roman" w:cs="Times New Roman"/>
          <w:sz w:val="24"/>
        </w:rPr>
      </w:pPr>
    </w:p>
    <w:p w:rsidR="00C9229F" w:rsidRDefault="008A0263" w:rsidP="00E6512A">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   </w:t>
      </w:r>
      <w:r w:rsidR="00900802">
        <w:rPr>
          <w:rFonts w:ascii="Times New Roman" w:hAnsi="Times New Roman" w:cs="Times New Roman"/>
          <w:sz w:val="24"/>
        </w:rPr>
        <w:t xml:space="preserve"> </w:t>
      </w:r>
      <w:r w:rsidR="001852C2">
        <w:rPr>
          <w:rFonts w:ascii="Times New Roman" w:hAnsi="Times New Roman" w:cs="Times New Roman"/>
          <w:sz w:val="24"/>
        </w:rPr>
        <w:t xml:space="preserve">The result analysis </w:t>
      </w:r>
      <w:r w:rsidR="00C9229F">
        <w:rPr>
          <w:rFonts w:ascii="Times New Roman" w:hAnsi="Times New Roman" w:cs="Times New Roman"/>
          <w:sz w:val="24"/>
        </w:rPr>
        <w:t xml:space="preserve">in the table 1 </w:t>
      </w:r>
      <w:r w:rsidR="001852C2">
        <w:rPr>
          <w:rFonts w:ascii="Times New Roman" w:hAnsi="Times New Roman" w:cs="Times New Roman"/>
          <w:sz w:val="24"/>
        </w:rPr>
        <w:t>shows there were increased mean score after treatment for both groups</w:t>
      </w:r>
      <w:r w:rsidR="00C9229F">
        <w:rPr>
          <w:rFonts w:ascii="Times New Roman" w:hAnsi="Times New Roman" w:cs="Times New Roman"/>
          <w:sz w:val="24"/>
        </w:rPr>
        <w:t xml:space="preserve">, such as in experimental group was 58.49 increased to 79.69 and in control group was 59.63 increased to 65.84. However, the improvement is higher in experimental group than in control group. </w:t>
      </w:r>
    </w:p>
    <w:p w:rsidR="00E57E24" w:rsidRDefault="00C9229F" w:rsidP="00E6512A">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difference of mean score </w:t>
      </w:r>
      <w:r w:rsidR="00E57E24">
        <w:rPr>
          <w:rFonts w:ascii="Times New Roman" w:hAnsi="Times New Roman" w:cs="Times New Roman"/>
          <w:sz w:val="24"/>
        </w:rPr>
        <w:t xml:space="preserve">between before and after treatment can be observed in table 2 below: </w:t>
      </w:r>
    </w:p>
    <w:tbl>
      <w:tblPr>
        <w:tblW w:w="8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0"/>
        <w:gridCol w:w="2070"/>
        <w:gridCol w:w="810"/>
        <w:gridCol w:w="810"/>
        <w:gridCol w:w="810"/>
        <w:gridCol w:w="810"/>
        <w:gridCol w:w="810"/>
        <w:gridCol w:w="630"/>
        <w:gridCol w:w="450"/>
        <w:gridCol w:w="630"/>
      </w:tblGrid>
      <w:tr w:rsidR="00E57E24" w:rsidRPr="002546F2" w:rsidTr="00E57E24">
        <w:trPr>
          <w:cantSplit/>
        </w:trPr>
        <w:tc>
          <w:tcPr>
            <w:tcW w:w="8550" w:type="dxa"/>
            <w:gridSpan w:val="10"/>
            <w:tcBorders>
              <w:top w:val="nil"/>
              <w:left w:val="nil"/>
              <w:bottom w:val="nil"/>
              <w:right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2546F2">
              <w:rPr>
                <w:rFonts w:ascii="Times New Roman" w:hAnsi="Times New Roman" w:cs="Times New Roman"/>
                <w:b/>
                <w:bCs/>
                <w:color w:val="000000"/>
                <w:sz w:val="16"/>
                <w:szCs w:val="16"/>
              </w:rPr>
              <w:t>Paired Samples Test</w:t>
            </w:r>
          </w:p>
        </w:tc>
      </w:tr>
      <w:tr w:rsidR="00E57E24" w:rsidRPr="002546F2" w:rsidTr="00E57E24">
        <w:trPr>
          <w:cantSplit/>
        </w:trPr>
        <w:tc>
          <w:tcPr>
            <w:tcW w:w="2790" w:type="dxa"/>
            <w:gridSpan w:val="2"/>
            <w:vMerge w:val="restart"/>
            <w:tcBorders>
              <w:top w:val="single" w:sz="16" w:space="0" w:color="000000"/>
              <w:left w:val="single" w:sz="16" w:space="0" w:color="000000"/>
              <w:bottom w:val="nil"/>
              <w:right w:val="nil"/>
            </w:tcBorders>
            <w:shd w:val="clear" w:color="auto" w:fill="FFFFFF"/>
            <w:vAlign w:val="bottom"/>
          </w:tcPr>
          <w:p w:rsidR="00E57E24" w:rsidRPr="002546F2" w:rsidRDefault="00E57E24" w:rsidP="00504390">
            <w:pPr>
              <w:autoSpaceDE w:val="0"/>
              <w:autoSpaceDN w:val="0"/>
              <w:adjustRightInd w:val="0"/>
              <w:spacing w:after="0" w:line="240" w:lineRule="auto"/>
              <w:rPr>
                <w:rFonts w:ascii="Times New Roman" w:hAnsi="Times New Roman" w:cs="Times New Roman"/>
                <w:sz w:val="16"/>
                <w:szCs w:val="16"/>
              </w:rPr>
            </w:pPr>
          </w:p>
        </w:tc>
        <w:tc>
          <w:tcPr>
            <w:tcW w:w="4050" w:type="dxa"/>
            <w:gridSpan w:val="5"/>
            <w:tcBorders>
              <w:top w:val="single" w:sz="16" w:space="0" w:color="000000"/>
              <w:left w:val="single" w:sz="16" w:space="0" w:color="000000"/>
            </w:tcBorders>
            <w:shd w:val="clear" w:color="auto" w:fill="FFFFFF"/>
            <w:vAlign w:val="bottom"/>
          </w:tcPr>
          <w:p w:rsidR="00E57E24" w:rsidRPr="002546F2" w:rsidRDefault="00E57E24" w:rsidP="00504390">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2546F2">
              <w:rPr>
                <w:rFonts w:ascii="Times New Roman" w:hAnsi="Times New Roman" w:cs="Times New Roman"/>
                <w:color w:val="000000"/>
                <w:sz w:val="16"/>
                <w:szCs w:val="16"/>
              </w:rPr>
              <w:t>Paired Differences</w:t>
            </w:r>
          </w:p>
        </w:tc>
        <w:tc>
          <w:tcPr>
            <w:tcW w:w="630" w:type="dxa"/>
            <w:vMerge w:val="restart"/>
            <w:tcBorders>
              <w:top w:val="single" w:sz="16" w:space="0" w:color="000000"/>
            </w:tcBorders>
            <w:shd w:val="clear" w:color="auto" w:fill="FFFFFF"/>
            <w:vAlign w:val="bottom"/>
          </w:tcPr>
          <w:p w:rsidR="00E57E24" w:rsidRPr="002546F2" w:rsidRDefault="00E57E24" w:rsidP="00504390">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2546F2">
              <w:rPr>
                <w:rFonts w:ascii="Times New Roman" w:hAnsi="Times New Roman" w:cs="Times New Roman"/>
                <w:color w:val="000000"/>
                <w:sz w:val="16"/>
                <w:szCs w:val="16"/>
              </w:rPr>
              <w:t>t</w:t>
            </w:r>
          </w:p>
        </w:tc>
        <w:tc>
          <w:tcPr>
            <w:tcW w:w="450" w:type="dxa"/>
            <w:vMerge w:val="restart"/>
            <w:tcBorders>
              <w:top w:val="single" w:sz="16" w:space="0" w:color="000000"/>
            </w:tcBorders>
            <w:shd w:val="clear" w:color="auto" w:fill="FFFFFF"/>
            <w:vAlign w:val="bottom"/>
          </w:tcPr>
          <w:p w:rsidR="00E57E24" w:rsidRPr="002546F2" w:rsidRDefault="00E57E24" w:rsidP="00504390">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2546F2">
              <w:rPr>
                <w:rFonts w:ascii="Times New Roman" w:hAnsi="Times New Roman" w:cs="Times New Roman"/>
                <w:color w:val="000000"/>
                <w:sz w:val="16"/>
                <w:szCs w:val="16"/>
              </w:rPr>
              <w:t>df</w:t>
            </w:r>
          </w:p>
        </w:tc>
        <w:tc>
          <w:tcPr>
            <w:tcW w:w="630" w:type="dxa"/>
            <w:vMerge w:val="restart"/>
            <w:tcBorders>
              <w:top w:val="single" w:sz="16" w:space="0" w:color="000000"/>
              <w:right w:val="single" w:sz="16" w:space="0" w:color="000000"/>
            </w:tcBorders>
            <w:shd w:val="clear" w:color="auto" w:fill="FFFFFF"/>
            <w:vAlign w:val="bottom"/>
          </w:tcPr>
          <w:p w:rsidR="00E57E24" w:rsidRPr="002546F2" w:rsidRDefault="00E57E24" w:rsidP="00504390">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2546F2">
              <w:rPr>
                <w:rFonts w:ascii="Times New Roman" w:hAnsi="Times New Roman" w:cs="Times New Roman"/>
                <w:color w:val="000000"/>
                <w:sz w:val="16"/>
                <w:szCs w:val="16"/>
              </w:rPr>
              <w:t>Sig. (2-tailed)</w:t>
            </w:r>
          </w:p>
        </w:tc>
      </w:tr>
      <w:tr w:rsidR="00E57E24" w:rsidRPr="002546F2" w:rsidTr="00E57E24">
        <w:trPr>
          <w:cantSplit/>
        </w:trPr>
        <w:tc>
          <w:tcPr>
            <w:tcW w:w="2790" w:type="dxa"/>
            <w:gridSpan w:val="2"/>
            <w:vMerge/>
            <w:tcBorders>
              <w:top w:val="single" w:sz="16" w:space="0" w:color="000000"/>
              <w:left w:val="single" w:sz="16" w:space="0" w:color="000000"/>
              <w:bottom w:val="nil"/>
              <w:right w:val="nil"/>
            </w:tcBorders>
            <w:shd w:val="clear" w:color="auto" w:fill="FFFFFF"/>
            <w:vAlign w:val="bottom"/>
          </w:tcPr>
          <w:p w:rsidR="00E57E24" w:rsidRPr="002546F2" w:rsidRDefault="00E57E24" w:rsidP="00504390">
            <w:pPr>
              <w:autoSpaceDE w:val="0"/>
              <w:autoSpaceDN w:val="0"/>
              <w:adjustRightInd w:val="0"/>
              <w:spacing w:after="0" w:line="240" w:lineRule="auto"/>
              <w:rPr>
                <w:rFonts w:ascii="Times New Roman" w:hAnsi="Times New Roman" w:cs="Times New Roman"/>
                <w:color w:val="000000"/>
                <w:sz w:val="16"/>
                <w:szCs w:val="16"/>
              </w:rPr>
            </w:pPr>
          </w:p>
        </w:tc>
        <w:tc>
          <w:tcPr>
            <w:tcW w:w="810" w:type="dxa"/>
            <w:vMerge w:val="restart"/>
            <w:tcBorders>
              <w:left w:val="single" w:sz="16" w:space="0" w:color="000000"/>
            </w:tcBorders>
            <w:shd w:val="clear" w:color="auto" w:fill="FFFFFF"/>
            <w:vAlign w:val="bottom"/>
          </w:tcPr>
          <w:p w:rsidR="00E57E24" w:rsidRPr="002546F2" w:rsidRDefault="00E57E24" w:rsidP="00504390">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2546F2">
              <w:rPr>
                <w:rFonts w:ascii="Times New Roman" w:hAnsi="Times New Roman" w:cs="Times New Roman"/>
                <w:color w:val="000000"/>
                <w:sz w:val="16"/>
                <w:szCs w:val="16"/>
              </w:rPr>
              <w:t>Mean</w:t>
            </w:r>
          </w:p>
        </w:tc>
        <w:tc>
          <w:tcPr>
            <w:tcW w:w="810" w:type="dxa"/>
            <w:vMerge w:val="restart"/>
            <w:shd w:val="clear" w:color="auto" w:fill="FFFFFF"/>
            <w:vAlign w:val="bottom"/>
          </w:tcPr>
          <w:p w:rsidR="00E57E24" w:rsidRPr="002546F2" w:rsidRDefault="00E57E24" w:rsidP="00504390">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2546F2">
              <w:rPr>
                <w:rFonts w:ascii="Times New Roman" w:hAnsi="Times New Roman" w:cs="Times New Roman"/>
                <w:color w:val="000000"/>
                <w:sz w:val="16"/>
                <w:szCs w:val="16"/>
              </w:rPr>
              <w:t>Std. Deviation</w:t>
            </w:r>
          </w:p>
        </w:tc>
        <w:tc>
          <w:tcPr>
            <w:tcW w:w="810" w:type="dxa"/>
            <w:vMerge w:val="restart"/>
            <w:shd w:val="clear" w:color="auto" w:fill="FFFFFF"/>
            <w:vAlign w:val="bottom"/>
          </w:tcPr>
          <w:p w:rsidR="00E57E24" w:rsidRPr="002546F2" w:rsidRDefault="00E57E24" w:rsidP="00504390">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2546F2">
              <w:rPr>
                <w:rFonts w:ascii="Times New Roman" w:hAnsi="Times New Roman" w:cs="Times New Roman"/>
                <w:color w:val="000000"/>
                <w:sz w:val="16"/>
                <w:szCs w:val="16"/>
              </w:rPr>
              <w:t>Std. Error Mean</w:t>
            </w:r>
          </w:p>
        </w:tc>
        <w:tc>
          <w:tcPr>
            <w:tcW w:w="1620" w:type="dxa"/>
            <w:gridSpan w:val="2"/>
            <w:shd w:val="clear" w:color="auto" w:fill="FFFFFF"/>
            <w:vAlign w:val="bottom"/>
          </w:tcPr>
          <w:p w:rsidR="00E57E24" w:rsidRPr="002546F2" w:rsidRDefault="00E57E24" w:rsidP="00504390">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2546F2">
              <w:rPr>
                <w:rFonts w:ascii="Times New Roman" w:hAnsi="Times New Roman" w:cs="Times New Roman"/>
                <w:color w:val="000000"/>
                <w:sz w:val="16"/>
                <w:szCs w:val="16"/>
              </w:rPr>
              <w:t>95% Confidence Interval of the Difference</w:t>
            </w:r>
          </w:p>
        </w:tc>
        <w:tc>
          <w:tcPr>
            <w:tcW w:w="630" w:type="dxa"/>
            <w:vMerge/>
            <w:tcBorders>
              <w:top w:val="single" w:sz="16" w:space="0" w:color="000000"/>
            </w:tcBorders>
            <w:shd w:val="clear" w:color="auto" w:fill="FFFFFF"/>
            <w:vAlign w:val="bottom"/>
          </w:tcPr>
          <w:p w:rsidR="00E57E24" w:rsidRPr="002546F2" w:rsidRDefault="00E57E24" w:rsidP="00504390">
            <w:pPr>
              <w:autoSpaceDE w:val="0"/>
              <w:autoSpaceDN w:val="0"/>
              <w:adjustRightInd w:val="0"/>
              <w:spacing w:after="0" w:line="240" w:lineRule="auto"/>
              <w:rPr>
                <w:rFonts w:ascii="Times New Roman" w:hAnsi="Times New Roman" w:cs="Times New Roman"/>
                <w:color w:val="000000"/>
                <w:sz w:val="16"/>
                <w:szCs w:val="16"/>
              </w:rPr>
            </w:pPr>
          </w:p>
        </w:tc>
        <w:tc>
          <w:tcPr>
            <w:tcW w:w="450" w:type="dxa"/>
            <w:vMerge/>
            <w:tcBorders>
              <w:top w:val="single" w:sz="16" w:space="0" w:color="000000"/>
            </w:tcBorders>
            <w:shd w:val="clear" w:color="auto" w:fill="FFFFFF"/>
            <w:vAlign w:val="bottom"/>
          </w:tcPr>
          <w:p w:rsidR="00E57E24" w:rsidRPr="002546F2" w:rsidRDefault="00E57E24" w:rsidP="00504390">
            <w:pPr>
              <w:autoSpaceDE w:val="0"/>
              <w:autoSpaceDN w:val="0"/>
              <w:adjustRightInd w:val="0"/>
              <w:spacing w:after="0" w:line="240" w:lineRule="auto"/>
              <w:rPr>
                <w:rFonts w:ascii="Times New Roman" w:hAnsi="Times New Roman" w:cs="Times New Roman"/>
                <w:color w:val="000000"/>
                <w:sz w:val="16"/>
                <w:szCs w:val="16"/>
              </w:rPr>
            </w:pPr>
          </w:p>
        </w:tc>
        <w:tc>
          <w:tcPr>
            <w:tcW w:w="630" w:type="dxa"/>
            <w:vMerge/>
            <w:tcBorders>
              <w:top w:val="single" w:sz="16" w:space="0" w:color="000000"/>
              <w:right w:val="single" w:sz="16" w:space="0" w:color="000000"/>
            </w:tcBorders>
            <w:shd w:val="clear" w:color="auto" w:fill="FFFFFF"/>
            <w:vAlign w:val="bottom"/>
          </w:tcPr>
          <w:p w:rsidR="00E57E24" w:rsidRPr="002546F2" w:rsidRDefault="00E57E24" w:rsidP="00504390">
            <w:pPr>
              <w:autoSpaceDE w:val="0"/>
              <w:autoSpaceDN w:val="0"/>
              <w:adjustRightInd w:val="0"/>
              <w:spacing w:after="0" w:line="240" w:lineRule="auto"/>
              <w:rPr>
                <w:rFonts w:ascii="Times New Roman" w:hAnsi="Times New Roman" w:cs="Times New Roman"/>
                <w:color w:val="000000"/>
                <w:sz w:val="16"/>
                <w:szCs w:val="16"/>
              </w:rPr>
            </w:pPr>
          </w:p>
        </w:tc>
      </w:tr>
      <w:tr w:rsidR="00E57E24" w:rsidRPr="002546F2" w:rsidTr="00E57E24">
        <w:trPr>
          <w:cantSplit/>
        </w:trPr>
        <w:tc>
          <w:tcPr>
            <w:tcW w:w="2790" w:type="dxa"/>
            <w:gridSpan w:val="2"/>
            <w:vMerge/>
            <w:tcBorders>
              <w:top w:val="single" w:sz="16" w:space="0" w:color="000000"/>
              <w:left w:val="single" w:sz="16" w:space="0" w:color="000000"/>
              <w:bottom w:val="nil"/>
              <w:right w:val="nil"/>
            </w:tcBorders>
            <w:shd w:val="clear" w:color="auto" w:fill="FFFFFF"/>
            <w:vAlign w:val="bottom"/>
          </w:tcPr>
          <w:p w:rsidR="00E57E24" w:rsidRPr="002546F2" w:rsidRDefault="00E57E24" w:rsidP="00504390">
            <w:pPr>
              <w:autoSpaceDE w:val="0"/>
              <w:autoSpaceDN w:val="0"/>
              <w:adjustRightInd w:val="0"/>
              <w:spacing w:after="0" w:line="240" w:lineRule="auto"/>
              <w:rPr>
                <w:rFonts w:ascii="Times New Roman" w:hAnsi="Times New Roman" w:cs="Times New Roman"/>
                <w:color w:val="000000"/>
                <w:sz w:val="16"/>
                <w:szCs w:val="16"/>
              </w:rPr>
            </w:pPr>
          </w:p>
        </w:tc>
        <w:tc>
          <w:tcPr>
            <w:tcW w:w="810" w:type="dxa"/>
            <w:vMerge/>
            <w:tcBorders>
              <w:left w:val="single" w:sz="16" w:space="0" w:color="000000"/>
            </w:tcBorders>
            <w:shd w:val="clear" w:color="auto" w:fill="FFFFFF"/>
            <w:vAlign w:val="bottom"/>
          </w:tcPr>
          <w:p w:rsidR="00E57E24" w:rsidRPr="002546F2" w:rsidRDefault="00E57E24" w:rsidP="00504390">
            <w:pPr>
              <w:autoSpaceDE w:val="0"/>
              <w:autoSpaceDN w:val="0"/>
              <w:adjustRightInd w:val="0"/>
              <w:spacing w:after="0" w:line="240" w:lineRule="auto"/>
              <w:rPr>
                <w:rFonts w:ascii="Times New Roman" w:hAnsi="Times New Roman" w:cs="Times New Roman"/>
                <w:color w:val="000000"/>
                <w:sz w:val="16"/>
                <w:szCs w:val="16"/>
              </w:rPr>
            </w:pPr>
          </w:p>
        </w:tc>
        <w:tc>
          <w:tcPr>
            <w:tcW w:w="810" w:type="dxa"/>
            <w:vMerge/>
            <w:shd w:val="clear" w:color="auto" w:fill="FFFFFF"/>
            <w:vAlign w:val="bottom"/>
          </w:tcPr>
          <w:p w:rsidR="00E57E24" w:rsidRPr="002546F2" w:rsidRDefault="00E57E24" w:rsidP="00504390">
            <w:pPr>
              <w:autoSpaceDE w:val="0"/>
              <w:autoSpaceDN w:val="0"/>
              <w:adjustRightInd w:val="0"/>
              <w:spacing w:after="0" w:line="240" w:lineRule="auto"/>
              <w:rPr>
                <w:rFonts w:ascii="Times New Roman" w:hAnsi="Times New Roman" w:cs="Times New Roman"/>
                <w:color w:val="000000"/>
                <w:sz w:val="16"/>
                <w:szCs w:val="16"/>
              </w:rPr>
            </w:pPr>
          </w:p>
        </w:tc>
        <w:tc>
          <w:tcPr>
            <w:tcW w:w="810" w:type="dxa"/>
            <w:vMerge/>
            <w:shd w:val="clear" w:color="auto" w:fill="FFFFFF"/>
            <w:vAlign w:val="bottom"/>
          </w:tcPr>
          <w:p w:rsidR="00E57E24" w:rsidRPr="002546F2" w:rsidRDefault="00E57E24" w:rsidP="00504390">
            <w:pPr>
              <w:autoSpaceDE w:val="0"/>
              <w:autoSpaceDN w:val="0"/>
              <w:adjustRightInd w:val="0"/>
              <w:spacing w:after="0" w:line="240" w:lineRule="auto"/>
              <w:rPr>
                <w:rFonts w:ascii="Times New Roman" w:hAnsi="Times New Roman" w:cs="Times New Roman"/>
                <w:color w:val="000000"/>
                <w:sz w:val="16"/>
                <w:szCs w:val="16"/>
              </w:rPr>
            </w:pPr>
          </w:p>
        </w:tc>
        <w:tc>
          <w:tcPr>
            <w:tcW w:w="810" w:type="dxa"/>
            <w:tcBorders>
              <w:bottom w:val="single" w:sz="16" w:space="0" w:color="000000"/>
            </w:tcBorders>
            <w:shd w:val="clear" w:color="auto" w:fill="FFFFFF"/>
            <w:vAlign w:val="bottom"/>
          </w:tcPr>
          <w:p w:rsidR="00E57E24" w:rsidRPr="002546F2" w:rsidRDefault="00E57E24" w:rsidP="00504390">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2546F2">
              <w:rPr>
                <w:rFonts w:ascii="Times New Roman" w:hAnsi="Times New Roman" w:cs="Times New Roman"/>
                <w:color w:val="000000"/>
                <w:sz w:val="16"/>
                <w:szCs w:val="16"/>
              </w:rPr>
              <w:t>Lower</w:t>
            </w:r>
          </w:p>
        </w:tc>
        <w:tc>
          <w:tcPr>
            <w:tcW w:w="810" w:type="dxa"/>
            <w:tcBorders>
              <w:bottom w:val="single" w:sz="16" w:space="0" w:color="000000"/>
            </w:tcBorders>
            <w:shd w:val="clear" w:color="auto" w:fill="FFFFFF"/>
            <w:vAlign w:val="bottom"/>
          </w:tcPr>
          <w:p w:rsidR="00E57E24" w:rsidRPr="002546F2" w:rsidRDefault="00E57E24" w:rsidP="00504390">
            <w:pPr>
              <w:autoSpaceDE w:val="0"/>
              <w:autoSpaceDN w:val="0"/>
              <w:adjustRightInd w:val="0"/>
              <w:spacing w:after="0" w:line="320" w:lineRule="atLeast"/>
              <w:ind w:left="60" w:right="60"/>
              <w:jc w:val="center"/>
              <w:rPr>
                <w:rFonts w:ascii="Times New Roman" w:hAnsi="Times New Roman" w:cs="Times New Roman"/>
                <w:color w:val="000000"/>
                <w:sz w:val="16"/>
                <w:szCs w:val="16"/>
              </w:rPr>
            </w:pPr>
            <w:r w:rsidRPr="002546F2">
              <w:rPr>
                <w:rFonts w:ascii="Times New Roman" w:hAnsi="Times New Roman" w:cs="Times New Roman"/>
                <w:color w:val="000000"/>
                <w:sz w:val="16"/>
                <w:szCs w:val="16"/>
              </w:rPr>
              <w:t>Upper</w:t>
            </w:r>
          </w:p>
        </w:tc>
        <w:tc>
          <w:tcPr>
            <w:tcW w:w="630" w:type="dxa"/>
            <w:vMerge/>
            <w:tcBorders>
              <w:top w:val="single" w:sz="16" w:space="0" w:color="000000"/>
            </w:tcBorders>
            <w:shd w:val="clear" w:color="auto" w:fill="FFFFFF"/>
            <w:vAlign w:val="bottom"/>
          </w:tcPr>
          <w:p w:rsidR="00E57E24" w:rsidRPr="002546F2" w:rsidRDefault="00E57E24" w:rsidP="00504390">
            <w:pPr>
              <w:autoSpaceDE w:val="0"/>
              <w:autoSpaceDN w:val="0"/>
              <w:adjustRightInd w:val="0"/>
              <w:spacing w:after="0" w:line="240" w:lineRule="auto"/>
              <w:rPr>
                <w:rFonts w:ascii="Times New Roman" w:hAnsi="Times New Roman" w:cs="Times New Roman"/>
                <w:color w:val="000000"/>
                <w:sz w:val="16"/>
                <w:szCs w:val="16"/>
              </w:rPr>
            </w:pPr>
          </w:p>
        </w:tc>
        <w:tc>
          <w:tcPr>
            <w:tcW w:w="450" w:type="dxa"/>
            <w:vMerge/>
            <w:tcBorders>
              <w:top w:val="single" w:sz="16" w:space="0" w:color="000000"/>
            </w:tcBorders>
            <w:shd w:val="clear" w:color="auto" w:fill="FFFFFF"/>
            <w:vAlign w:val="bottom"/>
          </w:tcPr>
          <w:p w:rsidR="00E57E24" w:rsidRPr="002546F2" w:rsidRDefault="00E57E24" w:rsidP="00504390">
            <w:pPr>
              <w:autoSpaceDE w:val="0"/>
              <w:autoSpaceDN w:val="0"/>
              <w:adjustRightInd w:val="0"/>
              <w:spacing w:after="0" w:line="240" w:lineRule="auto"/>
              <w:rPr>
                <w:rFonts w:ascii="Times New Roman" w:hAnsi="Times New Roman" w:cs="Times New Roman"/>
                <w:color w:val="000000"/>
                <w:sz w:val="16"/>
                <w:szCs w:val="16"/>
              </w:rPr>
            </w:pPr>
          </w:p>
        </w:tc>
        <w:tc>
          <w:tcPr>
            <w:tcW w:w="630" w:type="dxa"/>
            <w:vMerge/>
            <w:tcBorders>
              <w:top w:val="single" w:sz="16" w:space="0" w:color="000000"/>
              <w:right w:val="single" w:sz="16" w:space="0" w:color="000000"/>
            </w:tcBorders>
            <w:shd w:val="clear" w:color="auto" w:fill="FFFFFF"/>
            <w:vAlign w:val="bottom"/>
          </w:tcPr>
          <w:p w:rsidR="00E57E24" w:rsidRPr="002546F2" w:rsidRDefault="00E57E24" w:rsidP="00504390">
            <w:pPr>
              <w:autoSpaceDE w:val="0"/>
              <w:autoSpaceDN w:val="0"/>
              <w:adjustRightInd w:val="0"/>
              <w:spacing w:after="0" w:line="240" w:lineRule="auto"/>
              <w:rPr>
                <w:rFonts w:ascii="Times New Roman" w:hAnsi="Times New Roman" w:cs="Times New Roman"/>
                <w:color w:val="000000"/>
                <w:sz w:val="16"/>
                <w:szCs w:val="16"/>
              </w:rPr>
            </w:pPr>
          </w:p>
        </w:tc>
      </w:tr>
      <w:tr w:rsidR="00E57E24" w:rsidRPr="002546F2" w:rsidTr="00E57E24">
        <w:trPr>
          <w:cantSplit/>
        </w:trPr>
        <w:tc>
          <w:tcPr>
            <w:tcW w:w="720" w:type="dxa"/>
            <w:tcBorders>
              <w:top w:val="single" w:sz="16" w:space="0" w:color="000000"/>
              <w:left w:val="single" w:sz="16" w:space="0" w:color="000000"/>
              <w:bottom w:val="nil"/>
              <w:right w:val="nil"/>
            </w:tcBorders>
            <w:shd w:val="clear" w:color="auto" w:fill="FFFFFF"/>
          </w:tcPr>
          <w:p w:rsidR="00E57E24" w:rsidRPr="002546F2" w:rsidRDefault="00E57E24" w:rsidP="00504390">
            <w:pPr>
              <w:autoSpaceDE w:val="0"/>
              <w:autoSpaceDN w:val="0"/>
              <w:adjustRightInd w:val="0"/>
              <w:spacing w:after="0" w:line="320" w:lineRule="atLeast"/>
              <w:ind w:left="60" w:right="60"/>
              <w:rPr>
                <w:rFonts w:ascii="Times New Roman" w:hAnsi="Times New Roman" w:cs="Times New Roman"/>
                <w:color w:val="000000"/>
                <w:sz w:val="16"/>
                <w:szCs w:val="16"/>
              </w:rPr>
            </w:pPr>
            <w:r w:rsidRPr="002546F2">
              <w:rPr>
                <w:rFonts w:ascii="Times New Roman" w:hAnsi="Times New Roman" w:cs="Times New Roman"/>
                <w:color w:val="000000"/>
                <w:sz w:val="16"/>
                <w:szCs w:val="16"/>
              </w:rPr>
              <w:t>Pair 1</w:t>
            </w:r>
          </w:p>
        </w:tc>
        <w:tc>
          <w:tcPr>
            <w:tcW w:w="2070" w:type="dxa"/>
            <w:tcBorders>
              <w:top w:val="single" w:sz="16" w:space="0" w:color="000000"/>
              <w:left w:val="nil"/>
              <w:bottom w:val="nil"/>
              <w:right w:val="single" w:sz="16" w:space="0" w:color="000000"/>
            </w:tcBorders>
            <w:shd w:val="clear" w:color="auto" w:fill="FFFFFF"/>
          </w:tcPr>
          <w:p w:rsidR="00E57E24" w:rsidRPr="002546F2" w:rsidRDefault="00E57E24" w:rsidP="00504390">
            <w:pPr>
              <w:autoSpaceDE w:val="0"/>
              <w:autoSpaceDN w:val="0"/>
              <w:adjustRightInd w:val="0"/>
              <w:spacing w:after="0" w:line="320" w:lineRule="atLeast"/>
              <w:ind w:left="60" w:right="60"/>
              <w:rPr>
                <w:rFonts w:ascii="Times New Roman" w:hAnsi="Times New Roman" w:cs="Times New Roman"/>
                <w:color w:val="000000"/>
                <w:sz w:val="16"/>
                <w:szCs w:val="16"/>
              </w:rPr>
            </w:pPr>
            <w:r w:rsidRPr="002546F2">
              <w:rPr>
                <w:rFonts w:ascii="Times New Roman" w:hAnsi="Times New Roman" w:cs="Times New Roman"/>
                <w:color w:val="000000"/>
                <w:sz w:val="16"/>
                <w:szCs w:val="16"/>
              </w:rPr>
              <w:t>Pre test - Posttest of EG</w:t>
            </w:r>
          </w:p>
        </w:tc>
        <w:tc>
          <w:tcPr>
            <w:tcW w:w="810" w:type="dxa"/>
            <w:tcBorders>
              <w:top w:val="single" w:sz="16" w:space="0" w:color="000000"/>
              <w:left w:val="single" w:sz="16" w:space="0" w:color="000000"/>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-21.20000</w:t>
            </w:r>
          </w:p>
        </w:tc>
        <w:tc>
          <w:tcPr>
            <w:tcW w:w="810" w:type="dxa"/>
            <w:tcBorders>
              <w:top w:val="single" w:sz="16" w:space="0" w:color="000000"/>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6.29098</w:t>
            </w:r>
          </w:p>
        </w:tc>
        <w:tc>
          <w:tcPr>
            <w:tcW w:w="810" w:type="dxa"/>
            <w:tcBorders>
              <w:top w:val="single" w:sz="16" w:space="0" w:color="000000"/>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1.06337</w:t>
            </w:r>
          </w:p>
        </w:tc>
        <w:tc>
          <w:tcPr>
            <w:tcW w:w="810" w:type="dxa"/>
            <w:tcBorders>
              <w:top w:val="single" w:sz="16" w:space="0" w:color="000000"/>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-23.36103</w:t>
            </w:r>
          </w:p>
        </w:tc>
        <w:tc>
          <w:tcPr>
            <w:tcW w:w="810" w:type="dxa"/>
            <w:tcBorders>
              <w:top w:val="single" w:sz="16" w:space="0" w:color="000000"/>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-19.03897</w:t>
            </w:r>
          </w:p>
        </w:tc>
        <w:tc>
          <w:tcPr>
            <w:tcW w:w="630" w:type="dxa"/>
            <w:tcBorders>
              <w:top w:val="single" w:sz="16" w:space="0" w:color="000000"/>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19.937</w:t>
            </w:r>
          </w:p>
        </w:tc>
        <w:tc>
          <w:tcPr>
            <w:tcW w:w="450" w:type="dxa"/>
            <w:tcBorders>
              <w:top w:val="single" w:sz="16" w:space="0" w:color="000000"/>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34</w:t>
            </w:r>
          </w:p>
        </w:tc>
        <w:tc>
          <w:tcPr>
            <w:tcW w:w="630" w:type="dxa"/>
            <w:tcBorders>
              <w:top w:val="single" w:sz="16" w:space="0" w:color="000000"/>
              <w:bottom w:val="nil"/>
              <w:right w:val="single" w:sz="16" w:space="0" w:color="000000"/>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.000</w:t>
            </w:r>
          </w:p>
        </w:tc>
      </w:tr>
      <w:tr w:rsidR="00E57E24" w:rsidRPr="002546F2" w:rsidTr="00E57E24">
        <w:trPr>
          <w:cantSplit/>
        </w:trPr>
        <w:tc>
          <w:tcPr>
            <w:tcW w:w="720" w:type="dxa"/>
            <w:tcBorders>
              <w:top w:val="nil"/>
              <w:left w:val="single" w:sz="16" w:space="0" w:color="000000"/>
              <w:bottom w:val="nil"/>
              <w:right w:val="nil"/>
            </w:tcBorders>
            <w:shd w:val="clear" w:color="auto" w:fill="FFFFFF"/>
          </w:tcPr>
          <w:p w:rsidR="00E57E24" w:rsidRPr="002546F2" w:rsidRDefault="00E57E24" w:rsidP="00504390">
            <w:pPr>
              <w:autoSpaceDE w:val="0"/>
              <w:autoSpaceDN w:val="0"/>
              <w:adjustRightInd w:val="0"/>
              <w:spacing w:after="0" w:line="320" w:lineRule="atLeast"/>
              <w:ind w:left="60" w:right="60"/>
              <w:rPr>
                <w:rFonts w:ascii="Times New Roman" w:hAnsi="Times New Roman" w:cs="Times New Roman"/>
                <w:color w:val="000000"/>
                <w:sz w:val="16"/>
                <w:szCs w:val="16"/>
              </w:rPr>
            </w:pPr>
            <w:r w:rsidRPr="002546F2">
              <w:rPr>
                <w:rFonts w:ascii="Times New Roman" w:hAnsi="Times New Roman" w:cs="Times New Roman"/>
                <w:color w:val="000000"/>
                <w:sz w:val="16"/>
                <w:szCs w:val="16"/>
              </w:rPr>
              <w:t>Pair 2</w:t>
            </w:r>
          </w:p>
        </w:tc>
        <w:tc>
          <w:tcPr>
            <w:tcW w:w="2070" w:type="dxa"/>
            <w:tcBorders>
              <w:top w:val="nil"/>
              <w:left w:val="nil"/>
              <w:bottom w:val="nil"/>
              <w:right w:val="single" w:sz="16" w:space="0" w:color="000000"/>
            </w:tcBorders>
            <w:shd w:val="clear" w:color="auto" w:fill="FFFFFF"/>
          </w:tcPr>
          <w:p w:rsidR="00E57E24" w:rsidRPr="002546F2" w:rsidRDefault="00E57E24" w:rsidP="00504390">
            <w:pPr>
              <w:autoSpaceDE w:val="0"/>
              <w:autoSpaceDN w:val="0"/>
              <w:adjustRightInd w:val="0"/>
              <w:spacing w:after="0" w:line="320" w:lineRule="atLeast"/>
              <w:ind w:left="60" w:right="60"/>
              <w:rPr>
                <w:rFonts w:ascii="Times New Roman" w:hAnsi="Times New Roman" w:cs="Times New Roman"/>
                <w:color w:val="000000"/>
                <w:sz w:val="16"/>
                <w:szCs w:val="16"/>
              </w:rPr>
            </w:pPr>
            <w:r w:rsidRPr="002546F2">
              <w:rPr>
                <w:rFonts w:ascii="Times New Roman" w:hAnsi="Times New Roman" w:cs="Times New Roman"/>
                <w:color w:val="000000"/>
                <w:sz w:val="16"/>
                <w:szCs w:val="16"/>
              </w:rPr>
              <w:t>Pre test -Posttest of CG</w:t>
            </w:r>
          </w:p>
        </w:tc>
        <w:tc>
          <w:tcPr>
            <w:tcW w:w="810" w:type="dxa"/>
            <w:tcBorders>
              <w:top w:val="nil"/>
              <w:left w:val="single" w:sz="16" w:space="0" w:color="000000"/>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-6.21118</w:t>
            </w:r>
          </w:p>
        </w:tc>
        <w:tc>
          <w:tcPr>
            <w:tcW w:w="81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5.08853</w:t>
            </w:r>
          </w:p>
        </w:tc>
        <w:tc>
          <w:tcPr>
            <w:tcW w:w="81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.86012</w:t>
            </w:r>
          </w:p>
        </w:tc>
        <w:tc>
          <w:tcPr>
            <w:tcW w:w="81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-7.95915</w:t>
            </w:r>
          </w:p>
        </w:tc>
        <w:tc>
          <w:tcPr>
            <w:tcW w:w="81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-4.46321</w:t>
            </w:r>
          </w:p>
        </w:tc>
        <w:tc>
          <w:tcPr>
            <w:tcW w:w="63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7.221</w:t>
            </w:r>
          </w:p>
        </w:tc>
        <w:tc>
          <w:tcPr>
            <w:tcW w:w="45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34</w:t>
            </w:r>
          </w:p>
        </w:tc>
        <w:tc>
          <w:tcPr>
            <w:tcW w:w="630" w:type="dxa"/>
            <w:tcBorders>
              <w:top w:val="nil"/>
              <w:bottom w:val="nil"/>
              <w:right w:val="single" w:sz="16" w:space="0" w:color="000000"/>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.000</w:t>
            </w:r>
          </w:p>
        </w:tc>
      </w:tr>
      <w:tr w:rsidR="00E57E24" w:rsidRPr="002546F2" w:rsidTr="00E57E24">
        <w:trPr>
          <w:cantSplit/>
        </w:trPr>
        <w:tc>
          <w:tcPr>
            <w:tcW w:w="720" w:type="dxa"/>
            <w:tcBorders>
              <w:top w:val="nil"/>
              <w:left w:val="single" w:sz="16" w:space="0" w:color="000000"/>
              <w:bottom w:val="nil"/>
              <w:right w:val="nil"/>
            </w:tcBorders>
            <w:shd w:val="clear" w:color="auto" w:fill="FFFFFF"/>
          </w:tcPr>
          <w:p w:rsidR="00E57E24" w:rsidRPr="002546F2" w:rsidRDefault="00E57E24" w:rsidP="00504390">
            <w:pPr>
              <w:autoSpaceDE w:val="0"/>
              <w:autoSpaceDN w:val="0"/>
              <w:adjustRightInd w:val="0"/>
              <w:spacing w:after="0" w:line="320" w:lineRule="atLeast"/>
              <w:ind w:left="60" w:right="60"/>
              <w:rPr>
                <w:rFonts w:ascii="Times New Roman" w:hAnsi="Times New Roman" w:cs="Times New Roman"/>
                <w:color w:val="000000"/>
                <w:sz w:val="16"/>
                <w:szCs w:val="16"/>
              </w:rPr>
            </w:pPr>
            <w:r w:rsidRPr="002546F2">
              <w:rPr>
                <w:rFonts w:ascii="Times New Roman" w:hAnsi="Times New Roman" w:cs="Times New Roman"/>
                <w:color w:val="000000"/>
                <w:sz w:val="16"/>
                <w:szCs w:val="16"/>
              </w:rPr>
              <w:t>Pair 3</w:t>
            </w:r>
          </w:p>
        </w:tc>
        <w:tc>
          <w:tcPr>
            <w:tcW w:w="2070" w:type="dxa"/>
            <w:tcBorders>
              <w:top w:val="nil"/>
              <w:left w:val="nil"/>
              <w:bottom w:val="nil"/>
              <w:right w:val="single" w:sz="16" w:space="0" w:color="000000"/>
            </w:tcBorders>
            <w:shd w:val="clear" w:color="auto" w:fill="FFFFFF"/>
          </w:tcPr>
          <w:p w:rsidR="00E57E24" w:rsidRPr="002546F2" w:rsidRDefault="00E57E24" w:rsidP="00504390">
            <w:pPr>
              <w:autoSpaceDE w:val="0"/>
              <w:autoSpaceDN w:val="0"/>
              <w:adjustRightInd w:val="0"/>
              <w:spacing w:after="0" w:line="320" w:lineRule="atLeast"/>
              <w:ind w:left="60" w:right="60"/>
              <w:rPr>
                <w:rFonts w:ascii="Times New Roman" w:hAnsi="Times New Roman" w:cs="Times New Roman"/>
                <w:color w:val="000000"/>
                <w:sz w:val="16"/>
                <w:szCs w:val="16"/>
              </w:rPr>
            </w:pPr>
            <w:r w:rsidRPr="002546F2">
              <w:rPr>
                <w:rFonts w:ascii="Times New Roman" w:hAnsi="Times New Roman" w:cs="Times New Roman"/>
                <w:color w:val="000000"/>
                <w:sz w:val="16"/>
                <w:szCs w:val="16"/>
              </w:rPr>
              <w:t>Lit Pre test - Posttest of EG</w:t>
            </w:r>
          </w:p>
        </w:tc>
        <w:tc>
          <w:tcPr>
            <w:tcW w:w="810" w:type="dxa"/>
            <w:tcBorders>
              <w:top w:val="nil"/>
              <w:left w:val="single" w:sz="16" w:space="0" w:color="000000"/>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-17.80246</w:t>
            </w:r>
          </w:p>
        </w:tc>
        <w:tc>
          <w:tcPr>
            <w:tcW w:w="81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8.50277</w:t>
            </w:r>
          </w:p>
        </w:tc>
        <w:tc>
          <w:tcPr>
            <w:tcW w:w="81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1.43723</w:t>
            </w:r>
          </w:p>
        </w:tc>
        <w:tc>
          <w:tcPr>
            <w:tcW w:w="81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-20.72327</w:t>
            </w:r>
          </w:p>
        </w:tc>
        <w:tc>
          <w:tcPr>
            <w:tcW w:w="81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-14.88166</w:t>
            </w:r>
          </w:p>
        </w:tc>
        <w:tc>
          <w:tcPr>
            <w:tcW w:w="63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12.387</w:t>
            </w:r>
          </w:p>
        </w:tc>
        <w:tc>
          <w:tcPr>
            <w:tcW w:w="45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34</w:t>
            </w:r>
          </w:p>
        </w:tc>
        <w:tc>
          <w:tcPr>
            <w:tcW w:w="630" w:type="dxa"/>
            <w:tcBorders>
              <w:top w:val="nil"/>
              <w:bottom w:val="nil"/>
              <w:right w:val="single" w:sz="16" w:space="0" w:color="000000"/>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.000</w:t>
            </w:r>
          </w:p>
        </w:tc>
      </w:tr>
      <w:tr w:rsidR="00E57E24" w:rsidRPr="002546F2" w:rsidTr="00E57E24">
        <w:trPr>
          <w:cantSplit/>
        </w:trPr>
        <w:tc>
          <w:tcPr>
            <w:tcW w:w="720" w:type="dxa"/>
            <w:tcBorders>
              <w:top w:val="nil"/>
              <w:left w:val="single" w:sz="16" w:space="0" w:color="000000"/>
              <w:bottom w:val="nil"/>
              <w:right w:val="nil"/>
            </w:tcBorders>
            <w:shd w:val="clear" w:color="auto" w:fill="FFFFFF"/>
          </w:tcPr>
          <w:p w:rsidR="00E57E24" w:rsidRPr="002546F2" w:rsidRDefault="00E57E24" w:rsidP="00504390">
            <w:pPr>
              <w:autoSpaceDE w:val="0"/>
              <w:autoSpaceDN w:val="0"/>
              <w:adjustRightInd w:val="0"/>
              <w:spacing w:after="0" w:line="320" w:lineRule="atLeast"/>
              <w:ind w:left="60" w:right="60"/>
              <w:rPr>
                <w:rFonts w:ascii="Times New Roman" w:hAnsi="Times New Roman" w:cs="Times New Roman"/>
                <w:color w:val="000000"/>
                <w:sz w:val="16"/>
                <w:szCs w:val="16"/>
              </w:rPr>
            </w:pPr>
            <w:r w:rsidRPr="002546F2">
              <w:rPr>
                <w:rFonts w:ascii="Times New Roman" w:hAnsi="Times New Roman" w:cs="Times New Roman"/>
                <w:color w:val="000000"/>
                <w:sz w:val="16"/>
                <w:szCs w:val="16"/>
              </w:rPr>
              <w:t>Pair 4</w:t>
            </w:r>
          </w:p>
        </w:tc>
        <w:tc>
          <w:tcPr>
            <w:tcW w:w="2070" w:type="dxa"/>
            <w:tcBorders>
              <w:top w:val="nil"/>
              <w:left w:val="nil"/>
              <w:bottom w:val="nil"/>
              <w:right w:val="single" w:sz="16" w:space="0" w:color="000000"/>
            </w:tcBorders>
            <w:shd w:val="clear" w:color="auto" w:fill="FFFFFF"/>
          </w:tcPr>
          <w:p w:rsidR="00E57E24" w:rsidRPr="002546F2" w:rsidRDefault="00E57E24" w:rsidP="00504390">
            <w:pPr>
              <w:autoSpaceDE w:val="0"/>
              <w:autoSpaceDN w:val="0"/>
              <w:adjustRightInd w:val="0"/>
              <w:spacing w:after="0" w:line="320" w:lineRule="atLeast"/>
              <w:ind w:left="60" w:right="60"/>
              <w:rPr>
                <w:rFonts w:ascii="Times New Roman" w:hAnsi="Times New Roman" w:cs="Times New Roman"/>
                <w:color w:val="000000"/>
                <w:sz w:val="16"/>
                <w:szCs w:val="16"/>
              </w:rPr>
            </w:pPr>
            <w:r w:rsidRPr="002546F2">
              <w:rPr>
                <w:rFonts w:ascii="Times New Roman" w:hAnsi="Times New Roman" w:cs="Times New Roman"/>
                <w:color w:val="000000"/>
                <w:sz w:val="16"/>
                <w:szCs w:val="16"/>
              </w:rPr>
              <w:t>Lit Pre test -Posttest of CG</w:t>
            </w:r>
          </w:p>
        </w:tc>
        <w:tc>
          <w:tcPr>
            <w:tcW w:w="810" w:type="dxa"/>
            <w:tcBorders>
              <w:top w:val="nil"/>
              <w:left w:val="single" w:sz="16" w:space="0" w:color="000000"/>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-5.05543</w:t>
            </w:r>
          </w:p>
        </w:tc>
        <w:tc>
          <w:tcPr>
            <w:tcW w:w="81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6.44774</w:t>
            </w:r>
          </w:p>
        </w:tc>
        <w:tc>
          <w:tcPr>
            <w:tcW w:w="81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1.08987</w:t>
            </w:r>
          </w:p>
        </w:tc>
        <w:tc>
          <w:tcPr>
            <w:tcW w:w="81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-7.27030</w:t>
            </w:r>
          </w:p>
        </w:tc>
        <w:tc>
          <w:tcPr>
            <w:tcW w:w="81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-2.84055</w:t>
            </w:r>
          </w:p>
        </w:tc>
        <w:tc>
          <w:tcPr>
            <w:tcW w:w="63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4.639</w:t>
            </w:r>
          </w:p>
        </w:tc>
        <w:tc>
          <w:tcPr>
            <w:tcW w:w="45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34</w:t>
            </w:r>
          </w:p>
        </w:tc>
        <w:tc>
          <w:tcPr>
            <w:tcW w:w="630" w:type="dxa"/>
            <w:tcBorders>
              <w:top w:val="nil"/>
              <w:bottom w:val="nil"/>
              <w:right w:val="single" w:sz="16" w:space="0" w:color="000000"/>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.000</w:t>
            </w:r>
          </w:p>
        </w:tc>
      </w:tr>
      <w:tr w:rsidR="00E57E24" w:rsidRPr="002546F2" w:rsidTr="00E57E24">
        <w:trPr>
          <w:cantSplit/>
        </w:trPr>
        <w:tc>
          <w:tcPr>
            <w:tcW w:w="720" w:type="dxa"/>
            <w:tcBorders>
              <w:top w:val="nil"/>
              <w:left w:val="single" w:sz="16" w:space="0" w:color="000000"/>
              <w:bottom w:val="nil"/>
              <w:right w:val="nil"/>
            </w:tcBorders>
            <w:shd w:val="clear" w:color="auto" w:fill="FFFFFF"/>
          </w:tcPr>
          <w:p w:rsidR="00E57E24" w:rsidRPr="002546F2" w:rsidRDefault="00E57E24" w:rsidP="00504390">
            <w:pPr>
              <w:autoSpaceDE w:val="0"/>
              <w:autoSpaceDN w:val="0"/>
              <w:adjustRightInd w:val="0"/>
              <w:spacing w:after="0" w:line="320" w:lineRule="atLeast"/>
              <w:ind w:left="60" w:right="60"/>
              <w:rPr>
                <w:rFonts w:ascii="Times New Roman" w:hAnsi="Times New Roman" w:cs="Times New Roman"/>
                <w:color w:val="000000"/>
                <w:sz w:val="16"/>
                <w:szCs w:val="16"/>
              </w:rPr>
            </w:pPr>
            <w:r w:rsidRPr="002546F2">
              <w:rPr>
                <w:rFonts w:ascii="Times New Roman" w:hAnsi="Times New Roman" w:cs="Times New Roman"/>
                <w:color w:val="000000"/>
                <w:sz w:val="16"/>
                <w:szCs w:val="16"/>
              </w:rPr>
              <w:t>Pair 5</w:t>
            </w:r>
          </w:p>
        </w:tc>
        <w:tc>
          <w:tcPr>
            <w:tcW w:w="2070" w:type="dxa"/>
            <w:tcBorders>
              <w:top w:val="nil"/>
              <w:left w:val="nil"/>
              <w:bottom w:val="nil"/>
              <w:right w:val="single" w:sz="16" w:space="0" w:color="000000"/>
            </w:tcBorders>
            <w:shd w:val="clear" w:color="auto" w:fill="FFFFFF"/>
          </w:tcPr>
          <w:p w:rsidR="00E57E24" w:rsidRPr="002546F2" w:rsidRDefault="00E57E24" w:rsidP="00504390">
            <w:pPr>
              <w:autoSpaceDE w:val="0"/>
              <w:autoSpaceDN w:val="0"/>
              <w:adjustRightInd w:val="0"/>
              <w:spacing w:after="0" w:line="320" w:lineRule="atLeast"/>
              <w:ind w:left="60" w:right="60"/>
              <w:rPr>
                <w:rFonts w:ascii="Times New Roman" w:hAnsi="Times New Roman" w:cs="Times New Roman"/>
                <w:color w:val="000000"/>
                <w:sz w:val="16"/>
                <w:szCs w:val="16"/>
              </w:rPr>
            </w:pPr>
            <w:r w:rsidRPr="002546F2">
              <w:rPr>
                <w:rFonts w:ascii="Times New Roman" w:hAnsi="Times New Roman" w:cs="Times New Roman"/>
                <w:color w:val="000000"/>
                <w:sz w:val="16"/>
                <w:szCs w:val="16"/>
              </w:rPr>
              <w:t xml:space="preserve">Interpretative Pre test – </w:t>
            </w:r>
          </w:p>
          <w:p w:rsidR="00E57E24" w:rsidRPr="002546F2" w:rsidRDefault="00E57E24" w:rsidP="00504390">
            <w:pPr>
              <w:autoSpaceDE w:val="0"/>
              <w:autoSpaceDN w:val="0"/>
              <w:adjustRightInd w:val="0"/>
              <w:spacing w:after="0" w:line="320" w:lineRule="atLeast"/>
              <w:ind w:left="60" w:right="60"/>
              <w:rPr>
                <w:rFonts w:ascii="Times New Roman" w:hAnsi="Times New Roman" w:cs="Times New Roman"/>
                <w:color w:val="000000"/>
                <w:sz w:val="16"/>
                <w:szCs w:val="16"/>
              </w:rPr>
            </w:pPr>
            <w:r w:rsidRPr="002546F2">
              <w:rPr>
                <w:rFonts w:ascii="Times New Roman" w:hAnsi="Times New Roman" w:cs="Times New Roman"/>
                <w:color w:val="000000"/>
                <w:sz w:val="16"/>
                <w:szCs w:val="16"/>
              </w:rPr>
              <w:t>Posttest of EG</w:t>
            </w:r>
          </w:p>
        </w:tc>
        <w:tc>
          <w:tcPr>
            <w:tcW w:w="810" w:type="dxa"/>
            <w:tcBorders>
              <w:top w:val="nil"/>
              <w:left w:val="single" w:sz="16" w:space="0" w:color="000000"/>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-25.71429</w:t>
            </w:r>
          </w:p>
        </w:tc>
        <w:tc>
          <w:tcPr>
            <w:tcW w:w="81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10.92372</w:t>
            </w:r>
          </w:p>
        </w:tc>
        <w:tc>
          <w:tcPr>
            <w:tcW w:w="81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1.84645</w:t>
            </w:r>
          </w:p>
        </w:tc>
        <w:tc>
          <w:tcPr>
            <w:tcW w:w="81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-29.46672</w:t>
            </w:r>
          </w:p>
        </w:tc>
        <w:tc>
          <w:tcPr>
            <w:tcW w:w="81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-21.96186</w:t>
            </w:r>
          </w:p>
        </w:tc>
        <w:tc>
          <w:tcPr>
            <w:tcW w:w="63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13.926</w:t>
            </w:r>
          </w:p>
        </w:tc>
        <w:tc>
          <w:tcPr>
            <w:tcW w:w="450" w:type="dxa"/>
            <w:tcBorders>
              <w:top w:val="nil"/>
              <w:bottom w:val="nil"/>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34</w:t>
            </w:r>
          </w:p>
        </w:tc>
        <w:tc>
          <w:tcPr>
            <w:tcW w:w="630" w:type="dxa"/>
            <w:tcBorders>
              <w:top w:val="nil"/>
              <w:bottom w:val="nil"/>
              <w:right w:val="single" w:sz="16" w:space="0" w:color="000000"/>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.000</w:t>
            </w:r>
          </w:p>
        </w:tc>
      </w:tr>
      <w:tr w:rsidR="00E57E24" w:rsidRPr="002546F2" w:rsidTr="00E57E24">
        <w:trPr>
          <w:cantSplit/>
        </w:trPr>
        <w:tc>
          <w:tcPr>
            <w:tcW w:w="720" w:type="dxa"/>
            <w:tcBorders>
              <w:top w:val="nil"/>
              <w:left w:val="single" w:sz="16" w:space="0" w:color="000000"/>
              <w:bottom w:val="single" w:sz="16" w:space="0" w:color="000000"/>
              <w:right w:val="nil"/>
            </w:tcBorders>
            <w:shd w:val="clear" w:color="auto" w:fill="FFFFFF"/>
          </w:tcPr>
          <w:p w:rsidR="00E57E24" w:rsidRPr="002546F2" w:rsidRDefault="00E57E24" w:rsidP="00504390">
            <w:pPr>
              <w:autoSpaceDE w:val="0"/>
              <w:autoSpaceDN w:val="0"/>
              <w:adjustRightInd w:val="0"/>
              <w:spacing w:after="0" w:line="320" w:lineRule="atLeast"/>
              <w:ind w:left="60" w:right="60"/>
              <w:rPr>
                <w:rFonts w:ascii="Times New Roman" w:hAnsi="Times New Roman" w:cs="Times New Roman"/>
                <w:color w:val="000000"/>
                <w:sz w:val="16"/>
                <w:szCs w:val="16"/>
              </w:rPr>
            </w:pPr>
            <w:r w:rsidRPr="002546F2">
              <w:rPr>
                <w:rFonts w:ascii="Times New Roman" w:hAnsi="Times New Roman" w:cs="Times New Roman"/>
                <w:color w:val="000000"/>
                <w:sz w:val="16"/>
                <w:szCs w:val="16"/>
              </w:rPr>
              <w:t>Pair 6</w:t>
            </w:r>
          </w:p>
        </w:tc>
        <w:tc>
          <w:tcPr>
            <w:tcW w:w="2070" w:type="dxa"/>
            <w:tcBorders>
              <w:top w:val="nil"/>
              <w:left w:val="nil"/>
              <w:bottom w:val="single" w:sz="16" w:space="0" w:color="000000"/>
              <w:right w:val="single" w:sz="16" w:space="0" w:color="000000"/>
            </w:tcBorders>
            <w:shd w:val="clear" w:color="auto" w:fill="FFFFFF"/>
          </w:tcPr>
          <w:p w:rsidR="00E57E24" w:rsidRPr="002546F2" w:rsidRDefault="00E57E24" w:rsidP="00504390">
            <w:pPr>
              <w:autoSpaceDE w:val="0"/>
              <w:autoSpaceDN w:val="0"/>
              <w:adjustRightInd w:val="0"/>
              <w:spacing w:after="0" w:line="320" w:lineRule="atLeast"/>
              <w:ind w:left="60" w:right="60"/>
              <w:rPr>
                <w:rFonts w:ascii="Times New Roman" w:hAnsi="Times New Roman" w:cs="Times New Roman"/>
                <w:color w:val="000000"/>
                <w:sz w:val="16"/>
                <w:szCs w:val="16"/>
              </w:rPr>
            </w:pPr>
            <w:r w:rsidRPr="002546F2">
              <w:rPr>
                <w:rFonts w:ascii="Times New Roman" w:hAnsi="Times New Roman" w:cs="Times New Roman"/>
                <w:color w:val="000000"/>
                <w:sz w:val="16"/>
                <w:szCs w:val="16"/>
              </w:rPr>
              <w:t>Interpretative Pre test –</w:t>
            </w:r>
          </w:p>
          <w:p w:rsidR="00E57E24" w:rsidRPr="002546F2" w:rsidRDefault="00E57E24" w:rsidP="00504390">
            <w:pPr>
              <w:autoSpaceDE w:val="0"/>
              <w:autoSpaceDN w:val="0"/>
              <w:adjustRightInd w:val="0"/>
              <w:spacing w:after="0" w:line="320" w:lineRule="atLeast"/>
              <w:ind w:left="60" w:right="60"/>
              <w:rPr>
                <w:rFonts w:ascii="Times New Roman" w:hAnsi="Times New Roman" w:cs="Times New Roman"/>
                <w:color w:val="000000"/>
                <w:sz w:val="16"/>
                <w:szCs w:val="16"/>
              </w:rPr>
            </w:pPr>
            <w:r w:rsidRPr="002546F2">
              <w:rPr>
                <w:rFonts w:ascii="Times New Roman" w:hAnsi="Times New Roman" w:cs="Times New Roman"/>
                <w:color w:val="000000"/>
                <w:sz w:val="16"/>
                <w:szCs w:val="16"/>
              </w:rPr>
              <w:t>Posttest of CG</w:t>
            </w:r>
          </w:p>
        </w:tc>
        <w:tc>
          <w:tcPr>
            <w:tcW w:w="810" w:type="dxa"/>
            <w:tcBorders>
              <w:top w:val="nil"/>
              <w:left w:val="single" w:sz="16" w:space="0" w:color="000000"/>
              <w:bottom w:val="single" w:sz="16" w:space="0" w:color="000000"/>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-7.71429</w:t>
            </w:r>
          </w:p>
        </w:tc>
        <w:tc>
          <w:tcPr>
            <w:tcW w:w="810" w:type="dxa"/>
            <w:tcBorders>
              <w:top w:val="nil"/>
              <w:bottom w:val="single" w:sz="16" w:space="0" w:color="000000"/>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8.43163</w:t>
            </w:r>
          </w:p>
        </w:tc>
        <w:tc>
          <w:tcPr>
            <w:tcW w:w="810" w:type="dxa"/>
            <w:tcBorders>
              <w:top w:val="nil"/>
              <w:bottom w:val="single" w:sz="16" w:space="0" w:color="000000"/>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1.42521</w:t>
            </w:r>
          </w:p>
        </w:tc>
        <w:tc>
          <w:tcPr>
            <w:tcW w:w="810" w:type="dxa"/>
            <w:tcBorders>
              <w:top w:val="nil"/>
              <w:bottom w:val="single" w:sz="16" w:space="0" w:color="000000"/>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-10.61065</w:t>
            </w:r>
          </w:p>
        </w:tc>
        <w:tc>
          <w:tcPr>
            <w:tcW w:w="810" w:type="dxa"/>
            <w:tcBorders>
              <w:top w:val="nil"/>
              <w:bottom w:val="single" w:sz="16" w:space="0" w:color="000000"/>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-4.81792</w:t>
            </w:r>
          </w:p>
        </w:tc>
        <w:tc>
          <w:tcPr>
            <w:tcW w:w="630" w:type="dxa"/>
            <w:tcBorders>
              <w:top w:val="nil"/>
              <w:bottom w:val="single" w:sz="16" w:space="0" w:color="000000"/>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5.413</w:t>
            </w:r>
          </w:p>
        </w:tc>
        <w:tc>
          <w:tcPr>
            <w:tcW w:w="450" w:type="dxa"/>
            <w:tcBorders>
              <w:top w:val="nil"/>
              <w:bottom w:val="single" w:sz="16" w:space="0" w:color="000000"/>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34</w:t>
            </w:r>
          </w:p>
        </w:tc>
        <w:tc>
          <w:tcPr>
            <w:tcW w:w="630" w:type="dxa"/>
            <w:tcBorders>
              <w:top w:val="nil"/>
              <w:bottom w:val="single" w:sz="16" w:space="0" w:color="000000"/>
              <w:right w:val="single" w:sz="16" w:space="0" w:color="000000"/>
            </w:tcBorders>
            <w:shd w:val="clear" w:color="auto" w:fill="FFFFFF"/>
            <w:vAlign w:val="center"/>
          </w:tcPr>
          <w:p w:rsidR="00E57E24" w:rsidRPr="002546F2" w:rsidRDefault="00E57E24" w:rsidP="00504390">
            <w:pPr>
              <w:autoSpaceDE w:val="0"/>
              <w:autoSpaceDN w:val="0"/>
              <w:adjustRightInd w:val="0"/>
              <w:spacing w:after="0" w:line="320" w:lineRule="atLeast"/>
              <w:ind w:left="60" w:right="60"/>
              <w:jc w:val="right"/>
              <w:rPr>
                <w:rFonts w:ascii="Times New Roman" w:hAnsi="Times New Roman" w:cs="Times New Roman"/>
                <w:color w:val="000000"/>
                <w:sz w:val="16"/>
                <w:szCs w:val="16"/>
              </w:rPr>
            </w:pPr>
            <w:r w:rsidRPr="002546F2">
              <w:rPr>
                <w:rFonts w:ascii="Times New Roman" w:hAnsi="Times New Roman" w:cs="Times New Roman"/>
                <w:color w:val="000000"/>
                <w:sz w:val="16"/>
                <w:szCs w:val="16"/>
              </w:rPr>
              <w:t>.000</w:t>
            </w:r>
          </w:p>
        </w:tc>
      </w:tr>
    </w:tbl>
    <w:p w:rsidR="00F8790E" w:rsidRDefault="00C9229F" w:rsidP="00E6512A">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 </w:t>
      </w:r>
      <w:r w:rsidR="001852C2">
        <w:rPr>
          <w:rFonts w:ascii="Times New Roman" w:hAnsi="Times New Roman" w:cs="Times New Roman"/>
          <w:sz w:val="24"/>
        </w:rPr>
        <w:t xml:space="preserve"> </w:t>
      </w:r>
    </w:p>
    <w:p w:rsidR="00E57E24" w:rsidRDefault="00E57E24" w:rsidP="00E6512A">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Table 2</w:t>
      </w:r>
      <w:r w:rsidRPr="00F63E78">
        <w:rPr>
          <w:rFonts w:ascii="Times New Roman" w:hAnsi="Times New Roman" w:cs="Times New Roman"/>
          <w:sz w:val="24"/>
        </w:rPr>
        <w:t xml:space="preserve"> shows that</w:t>
      </w:r>
      <w:r>
        <w:rPr>
          <w:rFonts w:ascii="Times New Roman" w:hAnsi="Times New Roman" w:cs="Times New Roman"/>
          <w:sz w:val="24"/>
        </w:rPr>
        <w:t xml:space="preserve"> mean of experimental group were -21.20, -17.802, and      -25.714, that is, the difference of mean score between pre test-posttest was 21.20 (79.69 – 58.49 = 21.20)  in literal level was 17.802, and in interpretative level was 25.714. While in control group, the difference of mean score between pre test-posttest only was 6.21, in literal level was 5.055 and interpretative level was 7.714. It means, the difference of mean scores in experimental is greater than control group. </w:t>
      </w:r>
    </w:p>
    <w:p w:rsidR="00814DC1" w:rsidRPr="00814DC1" w:rsidRDefault="00814DC1" w:rsidP="00814DC1">
      <w:pPr>
        <w:pStyle w:val="NoSpacing"/>
        <w:spacing w:line="480" w:lineRule="auto"/>
        <w:ind w:hanging="180"/>
        <w:jc w:val="both"/>
        <w:rPr>
          <w:rFonts w:ascii="Times New Roman" w:hAnsi="Times New Roman" w:cs="Times New Roman"/>
          <w:b/>
          <w:i/>
          <w:sz w:val="24"/>
        </w:rPr>
      </w:pPr>
      <w:r w:rsidRPr="00814DC1">
        <w:rPr>
          <w:rFonts w:ascii="Times New Roman" w:hAnsi="Times New Roman" w:cs="Times New Roman"/>
          <w:b/>
          <w:i/>
          <w:sz w:val="24"/>
        </w:rPr>
        <w:lastRenderedPageBreak/>
        <w:t>Regression analysis</w:t>
      </w:r>
    </w:p>
    <w:p w:rsidR="00814DC1" w:rsidRDefault="00814DC1" w:rsidP="00E6512A">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Then, to know the relationship between interest and posttest can be seen in table 3 below:</w:t>
      </w:r>
    </w:p>
    <w:tbl>
      <w:tblPr>
        <w:tblW w:w="85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0"/>
        <w:gridCol w:w="578"/>
        <w:gridCol w:w="776"/>
        <w:gridCol w:w="1048"/>
        <w:gridCol w:w="1048"/>
        <w:gridCol w:w="1048"/>
        <w:gridCol w:w="797"/>
        <w:gridCol w:w="732"/>
        <w:gridCol w:w="732"/>
        <w:gridCol w:w="1048"/>
      </w:tblGrid>
      <w:tr w:rsidR="00814DC1" w:rsidRPr="00FD18DB" w:rsidTr="00504390">
        <w:trPr>
          <w:cantSplit/>
          <w:trHeight w:val="324"/>
        </w:trPr>
        <w:tc>
          <w:tcPr>
            <w:tcW w:w="8527" w:type="dxa"/>
            <w:gridSpan w:val="10"/>
            <w:tcBorders>
              <w:top w:val="nil"/>
              <w:left w:val="nil"/>
              <w:bottom w:val="nil"/>
              <w:right w:val="nil"/>
            </w:tcBorders>
            <w:shd w:val="clear" w:color="auto" w:fill="FFFFFF"/>
            <w:vAlign w:val="center"/>
          </w:tcPr>
          <w:p w:rsidR="00814DC1" w:rsidRPr="00FD18DB" w:rsidRDefault="00814DC1" w:rsidP="00814DC1">
            <w:pPr>
              <w:autoSpaceDE w:val="0"/>
              <w:autoSpaceDN w:val="0"/>
              <w:adjustRightInd w:val="0"/>
              <w:spacing w:after="0" w:line="320" w:lineRule="atLeast"/>
              <w:ind w:left="60" w:right="60"/>
              <w:rPr>
                <w:rFonts w:ascii="Arial" w:hAnsi="Arial" w:cs="Arial"/>
                <w:color w:val="000000"/>
                <w:sz w:val="18"/>
                <w:szCs w:val="18"/>
              </w:rPr>
            </w:pPr>
            <w:r>
              <w:rPr>
                <w:rFonts w:ascii="Arial" w:hAnsi="Arial" w:cs="Arial"/>
                <w:b/>
                <w:bCs/>
                <w:color w:val="000000"/>
                <w:sz w:val="18"/>
                <w:szCs w:val="18"/>
              </w:rPr>
              <w:t xml:space="preserve">             Table 3 </w:t>
            </w:r>
            <w:r w:rsidRPr="00FD18DB">
              <w:rPr>
                <w:rFonts w:ascii="Arial" w:hAnsi="Arial" w:cs="Arial"/>
                <w:b/>
                <w:bCs/>
                <w:color w:val="000000"/>
                <w:sz w:val="18"/>
                <w:szCs w:val="18"/>
              </w:rPr>
              <w:t>Model Summary</w:t>
            </w:r>
          </w:p>
        </w:tc>
      </w:tr>
      <w:tr w:rsidR="00814DC1" w:rsidRPr="00FD18DB" w:rsidTr="00504390">
        <w:trPr>
          <w:cantSplit/>
          <w:trHeight w:val="310"/>
        </w:trPr>
        <w:tc>
          <w:tcPr>
            <w:tcW w:w="720" w:type="dxa"/>
            <w:vMerge w:val="restart"/>
            <w:tcBorders>
              <w:top w:val="single" w:sz="16" w:space="0" w:color="000000"/>
              <w:left w:val="single" w:sz="16" w:space="0" w:color="000000"/>
              <w:bottom w:val="nil"/>
              <w:right w:val="single" w:sz="16" w:space="0" w:color="000000"/>
            </w:tcBorders>
            <w:shd w:val="clear" w:color="auto" w:fill="FFFFFF"/>
            <w:vAlign w:val="bottom"/>
          </w:tcPr>
          <w:p w:rsidR="00814DC1" w:rsidRPr="00FD18DB" w:rsidRDefault="00814DC1" w:rsidP="00504390">
            <w:pPr>
              <w:autoSpaceDE w:val="0"/>
              <w:autoSpaceDN w:val="0"/>
              <w:adjustRightInd w:val="0"/>
              <w:spacing w:after="0" w:line="320" w:lineRule="atLeast"/>
              <w:ind w:left="60" w:right="60"/>
              <w:rPr>
                <w:rFonts w:ascii="Arial" w:hAnsi="Arial" w:cs="Arial"/>
                <w:color w:val="000000"/>
                <w:sz w:val="18"/>
                <w:szCs w:val="18"/>
              </w:rPr>
            </w:pPr>
            <w:r w:rsidRPr="00FD18DB">
              <w:rPr>
                <w:rFonts w:ascii="Arial" w:hAnsi="Arial" w:cs="Arial"/>
                <w:color w:val="000000"/>
                <w:sz w:val="18"/>
                <w:szCs w:val="18"/>
              </w:rPr>
              <w:t>Model</w:t>
            </w:r>
          </w:p>
        </w:tc>
        <w:tc>
          <w:tcPr>
            <w:tcW w:w="578" w:type="dxa"/>
            <w:vMerge w:val="restart"/>
            <w:tcBorders>
              <w:top w:val="single" w:sz="16" w:space="0" w:color="000000"/>
              <w:left w:val="single" w:sz="16" w:space="0" w:color="000000"/>
            </w:tcBorders>
            <w:shd w:val="clear" w:color="auto" w:fill="FFFFFF"/>
            <w:vAlign w:val="bottom"/>
          </w:tcPr>
          <w:p w:rsidR="00814DC1" w:rsidRPr="00FD18DB" w:rsidRDefault="00814DC1" w:rsidP="00504390">
            <w:pPr>
              <w:autoSpaceDE w:val="0"/>
              <w:autoSpaceDN w:val="0"/>
              <w:adjustRightInd w:val="0"/>
              <w:spacing w:after="0" w:line="320" w:lineRule="atLeast"/>
              <w:ind w:left="60" w:right="60"/>
              <w:jc w:val="center"/>
              <w:rPr>
                <w:rFonts w:ascii="Arial" w:hAnsi="Arial" w:cs="Arial"/>
                <w:color w:val="000000"/>
                <w:sz w:val="18"/>
                <w:szCs w:val="18"/>
              </w:rPr>
            </w:pPr>
            <w:r w:rsidRPr="00FD18DB">
              <w:rPr>
                <w:rFonts w:ascii="Arial" w:hAnsi="Arial" w:cs="Arial"/>
                <w:color w:val="000000"/>
                <w:sz w:val="18"/>
                <w:szCs w:val="18"/>
              </w:rPr>
              <w:t>R</w:t>
            </w:r>
          </w:p>
        </w:tc>
        <w:tc>
          <w:tcPr>
            <w:tcW w:w="776" w:type="dxa"/>
            <w:vMerge w:val="restart"/>
            <w:tcBorders>
              <w:top w:val="single" w:sz="16" w:space="0" w:color="000000"/>
            </w:tcBorders>
            <w:shd w:val="clear" w:color="auto" w:fill="FFFFFF"/>
            <w:vAlign w:val="bottom"/>
          </w:tcPr>
          <w:p w:rsidR="00814DC1" w:rsidRPr="00FD18DB" w:rsidRDefault="00814DC1" w:rsidP="00504390">
            <w:pPr>
              <w:autoSpaceDE w:val="0"/>
              <w:autoSpaceDN w:val="0"/>
              <w:adjustRightInd w:val="0"/>
              <w:spacing w:after="0" w:line="320" w:lineRule="atLeast"/>
              <w:ind w:left="60" w:right="60"/>
              <w:jc w:val="center"/>
              <w:rPr>
                <w:rFonts w:ascii="Arial" w:hAnsi="Arial" w:cs="Arial"/>
                <w:color w:val="000000"/>
                <w:sz w:val="18"/>
                <w:szCs w:val="18"/>
              </w:rPr>
            </w:pPr>
            <w:r w:rsidRPr="00FD18DB">
              <w:rPr>
                <w:rFonts w:ascii="Arial" w:hAnsi="Arial" w:cs="Arial"/>
                <w:color w:val="000000"/>
                <w:sz w:val="18"/>
                <w:szCs w:val="18"/>
              </w:rPr>
              <w:t>R Square</w:t>
            </w:r>
          </w:p>
        </w:tc>
        <w:tc>
          <w:tcPr>
            <w:tcW w:w="1048" w:type="dxa"/>
            <w:vMerge w:val="restart"/>
            <w:tcBorders>
              <w:top w:val="single" w:sz="16" w:space="0" w:color="000000"/>
            </w:tcBorders>
            <w:shd w:val="clear" w:color="auto" w:fill="FFFFFF"/>
            <w:vAlign w:val="bottom"/>
          </w:tcPr>
          <w:p w:rsidR="00814DC1" w:rsidRPr="00FD18DB" w:rsidRDefault="00814DC1" w:rsidP="00504390">
            <w:pPr>
              <w:autoSpaceDE w:val="0"/>
              <w:autoSpaceDN w:val="0"/>
              <w:adjustRightInd w:val="0"/>
              <w:spacing w:after="0" w:line="320" w:lineRule="atLeast"/>
              <w:ind w:left="60" w:right="60"/>
              <w:jc w:val="center"/>
              <w:rPr>
                <w:rFonts w:ascii="Arial" w:hAnsi="Arial" w:cs="Arial"/>
                <w:color w:val="000000"/>
                <w:sz w:val="18"/>
                <w:szCs w:val="18"/>
              </w:rPr>
            </w:pPr>
            <w:r w:rsidRPr="00FD18DB">
              <w:rPr>
                <w:rFonts w:ascii="Arial" w:hAnsi="Arial" w:cs="Arial"/>
                <w:color w:val="000000"/>
                <w:sz w:val="18"/>
                <w:szCs w:val="18"/>
              </w:rPr>
              <w:t>Adjusted R Square</w:t>
            </w:r>
          </w:p>
        </w:tc>
        <w:tc>
          <w:tcPr>
            <w:tcW w:w="1048" w:type="dxa"/>
            <w:vMerge w:val="restart"/>
            <w:tcBorders>
              <w:top w:val="single" w:sz="16" w:space="0" w:color="000000"/>
            </w:tcBorders>
            <w:shd w:val="clear" w:color="auto" w:fill="FFFFFF"/>
            <w:vAlign w:val="bottom"/>
          </w:tcPr>
          <w:p w:rsidR="00814DC1" w:rsidRPr="00FD18DB" w:rsidRDefault="00814DC1" w:rsidP="00504390">
            <w:pPr>
              <w:autoSpaceDE w:val="0"/>
              <w:autoSpaceDN w:val="0"/>
              <w:adjustRightInd w:val="0"/>
              <w:spacing w:after="0" w:line="320" w:lineRule="atLeast"/>
              <w:ind w:left="60" w:right="60"/>
              <w:jc w:val="center"/>
              <w:rPr>
                <w:rFonts w:ascii="Arial" w:hAnsi="Arial" w:cs="Arial"/>
                <w:color w:val="000000"/>
                <w:sz w:val="18"/>
                <w:szCs w:val="18"/>
              </w:rPr>
            </w:pPr>
            <w:r w:rsidRPr="00FD18DB">
              <w:rPr>
                <w:rFonts w:ascii="Arial" w:hAnsi="Arial" w:cs="Arial"/>
                <w:color w:val="000000"/>
                <w:sz w:val="18"/>
                <w:szCs w:val="18"/>
              </w:rPr>
              <w:t>Std. Error of the Estimate</w:t>
            </w:r>
          </w:p>
        </w:tc>
        <w:tc>
          <w:tcPr>
            <w:tcW w:w="4357" w:type="dxa"/>
            <w:gridSpan w:val="5"/>
            <w:tcBorders>
              <w:top w:val="single" w:sz="16" w:space="0" w:color="000000"/>
              <w:right w:val="single" w:sz="16" w:space="0" w:color="000000"/>
            </w:tcBorders>
            <w:shd w:val="clear" w:color="auto" w:fill="FFFFFF"/>
            <w:vAlign w:val="bottom"/>
          </w:tcPr>
          <w:p w:rsidR="00814DC1" w:rsidRPr="00FD18DB" w:rsidRDefault="00814DC1" w:rsidP="00504390">
            <w:pPr>
              <w:autoSpaceDE w:val="0"/>
              <w:autoSpaceDN w:val="0"/>
              <w:adjustRightInd w:val="0"/>
              <w:spacing w:after="0" w:line="320" w:lineRule="atLeast"/>
              <w:ind w:left="60" w:right="60"/>
              <w:jc w:val="center"/>
              <w:rPr>
                <w:rFonts w:ascii="Arial" w:hAnsi="Arial" w:cs="Arial"/>
                <w:color w:val="000000"/>
                <w:sz w:val="18"/>
                <w:szCs w:val="18"/>
              </w:rPr>
            </w:pPr>
            <w:r w:rsidRPr="00FD18DB">
              <w:rPr>
                <w:rFonts w:ascii="Arial" w:hAnsi="Arial" w:cs="Arial"/>
                <w:color w:val="000000"/>
                <w:sz w:val="18"/>
                <w:szCs w:val="18"/>
              </w:rPr>
              <w:t>Change Statistics</w:t>
            </w:r>
          </w:p>
        </w:tc>
      </w:tr>
      <w:tr w:rsidR="00814DC1" w:rsidRPr="00FD18DB" w:rsidTr="00504390">
        <w:trPr>
          <w:cantSplit/>
          <w:trHeight w:val="143"/>
        </w:trPr>
        <w:tc>
          <w:tcPr>
            <w:tcW w:w="720" w:type="dxa"/>
            <w:vMerge/>
            <w:tcBorders>
              <w:top w:val="single" w:sz="16" w:space="0" w:color="000000"/>
              <w:left w:val="single" w:sz="16" w:space="0" w:color="000000"/>
              <w:bottom w:val="nil"/>
              <w:right w:val="single" w:sz="16" w:space="0" w:color="000000"/>
            </w:tcBorders>
            <w:shd w:val="clear" w:color="auto" w:fill="FFFFFF"/>
            <w:vAlign w:val="bottom"/>
          </w:tcPr>
          <w:p w:rsidR="00814DC1" w:rsidRPr="00FD18DB" w:rsidRDefault="00814DC1" w:rsidP="00504390">
            <w:pPr>
              <w:autoSpaceDE w:val="0"/>
              <w:autoSpaceDN w:val="0"/>
              <w:adjustRightInd w:val="0"/>
              <w:spacing w:after="0" w:line="240" w:lineRule="auto"/>
              <w:rPr>
                <w:rFonts w:ascii="Arial" w:hAnsi="Arial" w:cs="Arial"/>
                <w:color w:val="000000"/>
                <w:sz w:val="18"/>
                <w:szCs w:val="18"/>
              </w:rPr>
            </w:pPr>
          </w:p>
        </w:tc>
        <w:tc>
          <w:tcPr>
            <w:tcW w:w="578" w:type="dxa"/>
            <w:vMerge/>
            <w:tcBorders>
              <w:top w:val="single" w:sz="16" w:space="0" w:color="000000"/>
              <w:left w:val="single" w:sz="16" w:space="0" w:color="000000"/>
            </w:tcBorders>
            <w:shd w:val="clear" w:color="auto" w:fill="FFFFFF"/>
            <w:vAlign w:val="bottom"/>
          </w:tcPr>
          <w:p w:rsidR="00814DC1" w:rsidRPr="00FD18DB" w:rsidRDefault="00814DC1" w:rsidP="00504390">
            <w:pPr>
              <w:autoSpaceDE w:val="0"/>
              <w:autoSpaceDN w:val="0"/>
              <w:adjustRightInd w:val="0"/>
              <w:spacing w:after="0" w:line="240" w:lineRule="auto"/>
              <w:rPr>
                <w:rFonts w:ascii="Arial" w:hAnsi="Arial" w:cs="Arial"/>
                <w:color w:val="000000"/>
                <w:sz w:val="18"/>
                <w:szCs w:val="18"/>
              </w:rPr>
            </w:pPr>
          </w:p>
        </w:tc>
        <w:tc>
          <w:tcPr>
            <w:tcW w:w="776" w:type="dxa"/>
            <w:vMerge/>
            <w:tcBorders>
              <w:top w:val="single" w:sz="16" w:space="0" w:color="000000"/>
            </w:tcBorders>
            <w:shd w:val="clear" w:color="auto" w:fill="FFFFFF"/>
            <w:vAlign w:val="bottom"/>
          </w:tcPr>
          <w:p w:rsidR="00814DC1" w:rsidRPr="00FD18DB" w:rsidRDefault="00814DC1" w:rsidP="00504390">
            <w:pPr>
              <w:autoSpaceDE w:val="0"/>
              <w:autoSpaceDN w:val="0"/>
              <w:adjustRightInd w:val="0"/>
              <w:spacing w:after="0" w:line="240" w:lineRule="auto"/>
              <w:rPr>
                <w:rFonts w:ascii="Arial" w:hAnsi="Arial" w:cs="Arial"/>
                <w:color w:val="000000"/>
                <w:sz w:val="18"/>
                <w:szCs w:val="18"/>
              </w:rPr>
            </w:pPr>
          </w:p>
        </w:tc>
        <w:tc>
          <w:tcPr>
            <w:tcW w:w="1048" w:type="dxa"/>
            <w:vMerge/>
            <w:tcBorders>
              <w:top w:val="single" w:sz="16" w:space="0" w:color="000000"/>
            </w:tcBorders>
            <w:shd w:val="clear" w:color="auto" w:fill="FFFFFF"/>
            <w:vAlign w:val="bottom"/>
          </w:tcPr>
          <w:p w:rsidR="00814DC1" w:rsidRPr="00FD18DB" w:rsidRDefault="00814DC1" w:rsidP="00504390">
            <w:pPr>
              <w:autoSpaceDE w:val="0"/>
              <w:autoSpaceDN w:val="0"/>
              <w:adjustRightInd w:val="0"/>
              <w:spacing w:after="0" w:line="240" w:lineRule="auto"/>
              <w:rPr>
                <w:rFonts w:ascii="Arial" w:hAnsi="Arial" w:cs="Arial"/>
                <w:color w:val="000000"/>
                <w:sz w:val="18"/>
                <w:szCs w:val="18"/>
              </w:rPr>
            </w:pPr>
          </w:p>
        </w:tc>
        <w:tc>
          <w:tcPr>
            <w:tcW w:w="1048" w:type="dxa"/>
            <w:vMerge/>
            <w:tcBorders>
              <w:top w:val="single" w:sz="16" w:space="0" w:color="000000"/>
            </w:tcBorders>
            <w:shd w:val="clear" w:color="auto" w:fill="FFFFFF"/>
            <w:vAlign w:val="bottom"/>
          </w:tcPr>
          <w:p w:rsidR="00814DC1" w:rsidRPr="00FD18DB" w:rsidRDefault="00814DC1" w:rsidP="00504390">
            <w:pPr>
              <w:autoSpaceDE w:val="0"/>
              <w:autoSpaceDN w:val="0"/>
              <w:adjustRightInd w:val="0"/>
              <w:spacing w:after="0" w:line="240" w:lineRule="auto"/>
              <w:rPr>
                <w:rFonts w:ascii="Arial" w:hAnsi="Arial" w:cs="Arial"/>
                <w:color w:val="000000"/>
                <w:sz w:val="18"/>
                <w:szCs w:val="18"/>
              </w:rPr>
            </w:pPr>
          </w:p>
        </w:tc>
        <w:tc>
          <w:tcPr>
            <w:tcW w:w="1048" w:type="dxa"/>
            <w:tcBorders>
              <w:bottom w:val="single" w:sz="16" w:space="0" w:color="000000"/>
            </w:tcBorders>
            <w:shd w:val="clear" w:color="auto" w:fill="FFFFFF"/>
            <w:vAlign w:val="bottom"/>
          </w:tcPr>
          <w:p w:rsidR="00814DC1" w:rsidRPr="00FD18DB" w:rsidRDefault="00814DC1" w:rsidP="00504390">
            <w:pPr>
              <w:autoSpaceDE w:val="0"/>
              <w:autoSpaceDN w:val="0"/>
              <w:adjustRightInd w:val="0"/>
              <w:spacing w:after="0" w:line="320" w:lineRule="atLeast"/>
              <w:ind w:left="60" w:right="60"/>
              <w:jc w:val="center"/>
              <w:rPr>
                <w:rFonts w:ascii="Arial" w:hAnsi="Arial" w:cs="Arial"/>
                <w:color w:val="000000"/>
                <w:sz w:val="18"/>
                <w:szCs w:val="18"/>
              </w:rPr>
            </w:pPr>
            <w:r w:rsidRPr="00FD18DB">
              <w:rPr>
                <w:rFonts w:ascii="Arial" w:hAnsi="Arial" w:cs="Arial"/>
                <w:color w:val="000000"/>
                <w:sz w:val="18"/>
                <w:szCs w:val="18"/>
              </w:rPr>
              <w:t>R Square Change</w:t>
            </w:r>
          </w:p>
        </w:tc>
        <w:tc>
          <w:tcPr>
            <w:tcW w:w="797" w:type="dxa"/>
            <w:tcBorders>
              <w:bottom w:val="single" w:sz="16" w:space="0" w:color="000000"/>
            </w:tcBorders>
            <w:shd w:val="clear" w:color="auto" w:fill="FFFFFF"/>
            <w:vAlign w:val="bottom"/>
          </w:tcPr>
          <w:p w:rsidR="00814DC1" w:rsidRPr="00FD18DB" w:rsidRDefault="00814DC1" w:rsidP="00504390">
            <w:pPr>
              <w:autoSpaceDE w:val="0"/>
              <w:autoSpaceDN w:val="0"/>
              <w:adjustRightInd w:val="0"/>
              <w:spacing w:after="0" w:line="320" w:lineRule="atLeast"/>
              <w:ind w:left="60" w:right="60"/>
              <w:jc w:val="center"/>
              <w:rPr>
                <w:rFonts w:ascii="Arial" w:hAnsi="Arial" w:cs="Arial"/>
                <w:color w:val="000000"/>
                <w:sz w:val="18"/>
                <w:szCs w:val="18"/>
              </w:rPr>
            </w:pPr>
            <w:r w:rsidRPr="00FD18DB">
              <w:rPr>
                <w:rFonts w:ascii="Arial" w:hAnsi="Arial" w:cs="Arial"/>
                <w:color w:val="000000"/>
                <w:sz w:val="18"/>
                <w:szCs w:val="18"/>
              </w:rPr>
              <w:t>F Change</w:t>
            </w:r>
          </w:p>
        </w:tc>
        <w:tc>
          <w:tcPr>
            <w:tcW w:w="732" w:type="dxa"/>
            <w:tcBorders>
              <w:bottom w:val="single" w:sz="16" w:space="0" w:color="000000"/>
            </w:tcBorders>
            <w:shd w:val="clear" w:color="auto" w:fill="FFFFFF"/>
            <w:vAlign w:val="bottom"/>
          </w:tcPr>
          <w:p w:rsidR="00814DC1" w:rsidRPr="00FD18DB" w:rsidRDefault="00814DC1" w:rsidP="00504390">
            <w:pPr>
              <w:autoSpaceDE w:val="0"/>
              <w:autoSpaceDN w:val="0"/>
              <w:adjustRightInd w:val="0"/>
              <w:spacing w:after="0" w:line="320" w:lineRule="atLeast"/>
              <w:ind w:left="60" w:right="60"/>
              <w:jc w:val="center"/>
              <w:rPr>
                <w:rFonts w:ascii="Arial" w:hAnsi="Arial" w:cs="Arial"/>
                <w:color w:val="000000"/>
                <w:sz w:val="18"/>
                <w:szCs w:val="18"/>
              </w:rPr>
            </w:pPr>
            <w:r w:rsidRPr="00FD18DB">
              <w:rPr>
                <w:rFonts w:ascii="Arial" w:hAnsi="Arial" w:cs="Arial"/>
                <w:color w:val="000000"/>
                <w:sz w:val="18"/>
                <w:szCs w:val="18"/>
              </w:rPr>
              <w:t>df1</w:t>
            </w:r>
          </w:p>
        </w:tc>
        <w:tc>
          <w:tcPr>
            <w:tcW w:w="732" w:type="dxa"/>
            <w:tcBorders>
              <w:bottom w:val="single" w:sz="16" w:space="0" w:color="000000"/>
            </w:tcBorders>
            <w:shd w:val="clear" w:color="auto" w:fill="FFFFFF"/>
            <w:vAlign w:val="bottom"/>
          </w:tcPr>
          <w:p w:rsidR="00814DC1" w:rsidRPr="00FD18DB" w:rsidRDefault="00814DC1" w:rsidP="00504390">
            <w:pPr>
              <w:autoSpaceDE w:val="0"/>
              <w:autoSpaceDN w:val="0"/>
              <w:adjustRightInd w:val="0"/>
              <w:spacing w:after="0" w:line="320" w:lineRule="atLeast"/>
              <w:ind w:left="60" w:right="60"/>
              <w:jc w:val="center"/>
              <w:rPr>
                <w:rFonts w:ascii="Arial" w:hAnsi="Arial" w:cs="Arial"/>
                <w:color w:val="000000"/>
                <w:sz w:val="18"/>
                <w:szCs w:val="18"/>
              </w:rPr>
            </w:pPr>
            <w:r w:rsidRPr="00FD18DB">
              <w:rPr>
                <w:rFonts w:ascii="Arial" w:hAnsi="Arial" w:cs="Arial"/>
                <w:color w:val="000000"/>
                <w:sz w:val="18"/>
                <w:szCs w:val="18"/>
              </w:rPr>
              <w:t>df2</w:t>
            </w:r>
          </w:p>
        </w:tc>
        <w:tc>
          <w:tcPr>
            <w:tcW w:w="1048" w:type="dxa"/>
            <w:tcBorders>
              <w:bottom w:val="single" w:sz="16" w:space="0" w:color="000000"/>
              <w:right w:val="single" w:sz="16" w:space="0" w:color="000000"/>
            </w:tcBorders>
            <w:shd w:val="clear" w:color="auto" w:fill="FFFFFF"/>
            <w:vAlign w:val="bottom"/>
          </w:tcPr>
          <w:p w:rsidR="00814DC1" w:rsidRPr="00FD18DB" w:rsidRDefault="00814DC1" w:rsidP="00504390">
            <w:pPr>
              <w:autoSpaceDE w:val="0"/>
              <w:autoSpaceDN w:val="0"/>
              <w:adjustRightInd w:val="0"/>
              <w:spacing w:after="0" w:line="320" w:lineRule="atLeast"/>
              <w:ind w:left="60" w:right="60"/>
              <w:jc w:val="center"/>
              <w:rPr>
                <w:rFonts w:ascii="Arial" w:hAnsi="Arial" w:cs="Arial"/>
                <w:color w:val="000000"/>
                <w:sz w:val="18"/>
                <w:szCs w:val="18"/>
              </w:rPr>
            </w:pPr>
            <w:r w:rsidRPr="00FD18DB">
              <w:rPr>
                <w:rFonts w:ascii="Arial" w:hAnsi="Arial" w:cs="Arial"/>
                <w:color w:val="000000"/>
                <w:sz w:val="18"/>
                <w:szCs w:val="18"/>
              </w:rPr>
              <w:t>Sig. F Change</w:t>
            </w:r>
          </w:p>
        </w:tc>
      </w:tr>
      <w:tr w:rsidR="00814DC1" w:rsidRPr="00FD18DB" w:rsidTr="00504390">
        <w:trPr>
          <w:cantSplit/>
          <w:trHeight w:val="324"/>
        </w:trPr>
        <w:tc>
          <w:tcPr>
            <w:tcW w:w="720" w:type="dxa"/>
            <w:tcBorders>
              <w:top w:val="single" w:sz="16" w:space="0" w:color="000000"/>
              <w:left w:val="single" w:sz="16" w:space="0" w:color="000000"/>
              <w:bottom w:val="nil"/>
              <w:right w:val="single" w:sz="16" w:space="0" w:color="000000"/>
            </w:tcBorders>
            <w:shd w:val="clear" w:color="auto" w:fill="FFFFFF"/>
          </w:tcPr>
          <w:p w:rsidR="00814DC1" w:rsidRPr="00FD18DB" w:rsidRDefault="00814DC1" w:rsidP="00504390">
            <w:pPr>
              <w:autoSpaceDE w:val="0"/>
              <w:autoSpaceDN w:val="0"/>
              <w:adjustRightInd w:val="0"/>
              <w:spacing w:after="0" w:line="320" w:lineRule="atLeast"/>
              <w:ind w:left="60" w:right="60"/>
              <w:rPr>
                <w:rFonts w:ascii="Arial" w:hAnsi="Arial" w:cs="Arial"/>
                <w:color w:val="000000"/>
                <w:sz w:val="18"/>
                <w:szCs w:val="18"/>
              </w:rPr>
            </w:pPr>
            <w:r w:rsidRPr="00FD18DB">
              <w:rPr>
                <w:rFonts w:ascii="Arial" w:hAnsi="Arial" w:cs="Arial"/>
                <w:color w:val="000000"/>
                <w:sz w:val="18"/>
                <w:szCs w:val="18"/>
              </w:rPr>
              <w:t>1</w:t>
            </w:r>
          </w:p>
        </w:tc>
        <w:tc>
          <w:tcPr>
            <w:tcW w:w="578" w:type="dxa"/>
            <w:tcBorders>
              <w:top w:val="single" w:sz="16" w:space="0" w:color="000000"/>
              <w:left w:val="single" w:sz="16" w:space="0" w:color="000000"/>
              <w:bottom w:val="nil"/>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sidRPr="00FD18DB">
              <w:rPr>
                <w:rFonts w:ascii="Arial" w:hAnsi="Arial" w:cs="Arial"/>
                <w:color w:val="000000"/>
                <w:sz w:val="18"/>
                <w:szCs w:val="18"/>
              </w:rPr>
              <w:t>.897</w:t>
            </w:r>
            <w:r w:rsidRPr="00FD18DB">
              <w:rPr>
                <w:rFonts w:ascii="Arial" w:hAnsi="Arial" w:cs="Arial"/>
                <w:color w:val="000000"/>
                <w:sz w:val="18"/>
                <w:szCs w:val="18"/>
                <w:vertAlign w:val="superscript"/>
              </w:rPr>
              <w:t>a</w:t>
            </w:r>
          </w:p>
        </w:tc>
        <w:tc>
          <w:tcPr>
            <w:tcW w:w="776" w:type="dxa"/>
            <w:tcBorders>
              <w:top w:val="single" w:sz="16" w:space="0" w:color="000000"/>
              <w:bottom w:val="nil"/>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sidRPr="00FD18DB">
              <w:rPr>
                <w:rFonts w:ascii="Arial" w:hAnsi="Arial" w:cs="Arial"/>
                <w:color w:val="000000"/>
                <w:sz w:val="18"/>
                <w:szCs w:val="18"/>
              </w:rPr>
              <w:t>.805</w:t>
            </w:r>
          </w:p>
        </w:tc>
        <w:tc>
          <w:tcPr>
            <w:tcW w:w="1048" w:type="dxa"/>
            <w:tcBorders>
              <w:top w:val="single" w:sz="16" w:space="0" w:color="000000"/>
              <w:bottom w:val="nil"/>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sidRPr="00FD18DB">
              <w:rPr>
                <w:rFonts w:ascii="Arial" w:hAnsi="Arial" w:cs="Arial"/>
                <w:color w:val="000000"/>
                <w:sz w:val="18"/>
                <w:szCs w:val="18"/>
              </w:rPr>
              <w:t>.799</w:t>
            </w:r>
          </w:p>
        </w:tc>
        <w:tc>
          <w:tcPr>
            <w:tcW w:w="1048" w:type="dxa"/>
            <w:tcBorders>
              <w:top w:val="single" w:sz="16" w:space="0" w:color="000000"/>
              <w:bottom w:val="nil"/>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sidRPr="00FD18DB">
              <w:rPr>
                <w:rFonts w:ascii="Arial" w:hAnsi="Arial" w:cs="Arial"/>
                <w:color w:val="000000"/>
                <w:sz w:val="18"/>
                <w:szCs w:val="18"/>
              </w:rPr>
              <w:t>5.05750</w:t>
            </w:r>
          </w:p>
        </w:tc>
        <w:tc>
          <w:tcPr>
            <w:tcW w:w="1048" w:type="dxa"/>
            <w:tcBorders>
              <w:top w:val="single" w:sz="16" w:space="0" w:color="000000"/>
              <w:bottom w:val="nil"/>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sidRPr="00FD18DB">
              <w:rPr>
                <w:rFonts w:ascii="Arial" w:hAnsi="Arial" w:cs="Arial"/>
                <w:color w:val="000000"/>
                <w:sz w:val="18"/>
                <w:szCs w:val="18"/>
              </w:rPr>
              <w:t>.805</w:t>
            </w:r>
          </w:p>
        </w:tc>
        <w:tc>
          <w:tcPr>
            <w:tcW w:w="797" w:type="dxa"/>
            <w:tcBorders>
              <w:top w:val="single" w:sz="16" w:space="0" w:color="000000"/>
              <w:bottom w:val="nil"/>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120.755</w:t>
            </w:r>
          </w:p>
        </w:tc>
        <w:tc>
          <w:tcPr>
            <w:tcW w:w="732" w:type="dxa"/>
            <w:tcBorders>
              <w:top w:val="single" w:sz="16" w:space="0" w:color="000000"/>
              <w:bottom w:val="nil"/>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sidRPr="00FD18DB">
              <w:rPr>
                <w:rFonts w:ascii="Arial" w:hAnsi="Arial" w:cs="Arial"/>
                <w:color w:val="000000"/>
                <w:sz w:val="18"/>
                <w:szCs w:val="18"/>
              </w:rPr>
              <w:t>1</w:t>
            </w:r>
          </w:p>
        </w:tc>
        <w:tc>
          <w:tcPr>
            <w:tcW w:w="732" w:type="dxa"/>
            <w:tcBorders>
              <w:top w:val="single" w:sz="16" w:space="0" w:color="000000"/>
              <w:bottom w:val="nil"/>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sidRPr="00FD18DB">
              <w:rPr>
                <w:rFonts w:ascii="Arial" w:hAnsi="Arial" w:cs="Arial"/>
                <w:color w:val="000000"/>
                <w:sz w:val="18"/>
                <w:szCs w:val="18"/>
              </w:rPr>
              <w:t>33</w:t>
            </w:r>
          </w:p>
        </w:tc>
        <w:tc>
          <w:tcPr>
            <w:tcW w:w="1048" w:type="dxa"/>
            <w:tcBorders>
              <w:top w:val="single" w:sz="16" w:space="0" w:color="000000"/>
              <w:bottom w:val="nil"/>
              <w:right w:val="single" w:sz="16" w:space="0" w:color="000000"/>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sidRPr="00FD18DB">
              <w:rPr>
                <w:rFonts w:ascii="Arial" w:hAnsi="Arial" w:cs="Arial"/>
                <w:color w:val="000000"/>
                <w:sz w:val="18"/>
                <w:szCs w:val="18"/>
              </w:rPr>
              <w:t>.000</w:t>
            </w:r>
          </w:p>
        </w:tc>
      </w:tr>
      <w:tr w:rsidR="00814DC1" w:rsidRPr="00FD18DB" w:rsidTr="00504390">
        <w:trPr>
          <w:cantSplit/>
          <w:trHeight w:val="310"/>
        </w:trPr>
        <w:tc>
          <w:tcPr>
            <w:tcW w:w="720" w:type="dxa"/>
            <w:tcBorders>
              <w:top w:val="nil"/>
              <w:left w:val="single" w:sz="16" w:space="0" w:color="000000"/>
              <w:bottom w:val="single" w:sz="16" w:space="0" w:color="000000"/>
              <w:right w:val="single" w:sz="16" w:space="0" w:color="000000"/>
            </w:tcBorders>
            <w:shd w:val="clear" w:color="auto" w:fill="FFFFFF"/>
          </w:tcPr>
          <w:p w:rsidR="00814DC1" w:rsidRPr="00FD18DB" w:rsidRDefault="00814DC1" w:rsidP="00504390">
            <w:pPr>
              <w:autoSpaceDE w:val="0"/>
              <w:autoSpaceDN w:val="0"/>
              <w:adjustRightInd w:val="0"/>
              <w:spacing w:after="0" w:line="320" w:lineRule="atLeast"/>
              <w:ind w:left="60" w:right="60"/>
              <w:rPr>
                <w:rFonts w:ascii="Arial" w:hAnsi="Arial" w:cs="Arial"/>
                <w:color w:val="000000"/>
                <w:sz w:val="18"/>
                <w:szCs w:val="18"/>
              </w:rPr>
            </w:pPr>
            <w:r w:rsidRPr="00FD18DB">
              <w:rPr>
                <w:rFonts w:ascii="Arial" w:hAnsi="Arial" w:cs="Arial"/>
                <w:color w:val="000000"/>
                <w:sz w:val="18"/>
                <w:szCs w:val="18"/>
              </w:rPr>
              <w:t>2</w:t>
            </w:r>
          </w:p>
        </w:tc>
        <w:tc>
          <w:tcPr>
            <w:tcW w:w="578" w:type="dxa"/>
            <w:tcBorders>
              <w:top w:val="nil"/>
              <w:left w:val="single" w:sz="16" w:space="0" w:color="000000"/>
              <w:bottom w:val="single" w:sz="16" w:space="0" w:color="000000"/>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sidRPr="00FD18DB">
              <w:rPr>
                <w:rFonts w:ascii="Arial" w:hAnsi="Arial" w:cs="Arial"/>
                <w:color w:val="000000"/>
                <w:sz w:val="18"/>
                <w:szCs w:val="18"/>
              </w:rPr>
              <w:t>.945</w:t>
            </w:r>
            <w:r w:rsidRPr="00FD18DB">
              <w:rPr>
                <w:rFonts w:ascii="Arial" w:hAnsi="Arial" w:cs="Arial"/>
                <w:color w:val="000000"/>
                <w:sz w:val="18"/>
                <w:szCs w:val="18"/>
                <w:vertAlign w:val="superscript"/>
              </w:rPr>
              <w:t>b</w:t>
            </w:r>
          </w:p>
        </w:tc>
        <w:tc>
          <w:tcPr>
            <w:tcW w:w="776" w:type="dxa"/>
            <w:tcBorders>
              <w:top w:val="nil"/>
              <w:bottom w:val="single" w:sz="16" w:space="0" w:color="000000"/>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.926</w:t>
            </w:r>
          </w:p>
        </w:tc>
        <w:tc>
          <w:tcPr>
            <w:tcW w:w="1048" w:type="dxa"/>
            <w:tcBorders>
              <w:top w:val="nil"/>
              <w:bottom w:val="single" w:sz="16" w:space="0" w:color="000000"/>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sidRPr="00FD18DB">
              <w:rPr>
                <w:rFonts w:ascii="Arial" w:hAnsi="Arial" w:cs="Arial"/>
                <w:color w:val="000000"/>
                <w:sz w:val="18"/>
                <w:szCs w:val="18"/>
              </w:rPr>
              <w:t>.883</w:t>
            </w:r>
          </w:p>
        </w:tc>
        <w:tc>
          <w:tcPr>
            <w:tcW w:w="1048" w:type="dxa"/>
            <w:tcBorders>
              <w:top w:val="nil"/>
              <w:bottom w:val="single" w:sz="16" w:space="0" w:color="000000"/>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sidRPr="00FD18DB">
              <w:rPr>
                <w:rFonts w:ascii="Arial" w:hAnsi="Arial" w:cs="Arial"/>
                <w:color w:val="000000"/>
                <w:sz w:val="18"/>
                <w:szCs w:val="18"/>
              </w:rPr>
              <w:t>3.86481</w:t>
            </w:r>
          </w:p>
        </w:tc>
        <w:tc>
          <w:tcPr>
            <w:tcW w:w="1048" w:type="dxa"/>
            <w:tcBorders>
              <w:top w:val="nil"/>
              <w:bottom w:val="single" w:sz="16" w:space="0" w:color="000000"/>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sidRPr="00FD18DB">
              <w:rPr>
                <w:rFonts w:ascii="Arial" w:hAnsi="Arial" w:cs="Arial"/>
                <w:color w:val="000000"/>
                <w:sz w:val="18"/>
                <w:szCs w:val="18"/>
              </w:rPr>
              <w:t>.088</w:t>
            </w:r>
          </w:p>
        </w:tc>
        <w:tc>
          <w:tcPr>
            <w:tcW w:w="797" w:type="dxa"/>
            <w:tcBorders>
              <w:top w:val="nil"/>
              <w:bottom w:val="single" w:sz="16" w:space="0" w:color="000000"/>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156.423</w:t>
            </w:r>
          </w:p>
        </w:tc>
        <w:tc>
          <w:tcPr>
            <w:tcW w:w="732" w:type="dxa"/>
            <w:tcBorders>
              <w:top w:val="nil"/>
              <w:bottom w:val="single" w:sz="16" w:space="0" w:color="000000"/>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sidRPr="00FD18DB">
              <w:rPr>
                <w:rFonts w:ascii="Arial" w:hAnsi="Arial" w:cs="Arial"/>
                <w:color w:val="000000"/>
                <w:sz w:val="18"/>
                <w:szCs w:val="18"/>
              </w:rPr>
              <w:t>2</w:t>
            </w:r>
          </w:p>
        </w:tc>
        <w:tc>
          <w:tcPr>
            <w:tcW w:w="732" w:type="dxa"/>
            <w:tcBorders>
              <w:top w:val="nil"/>
              <w:bottom w:val="single" w:sz="16" w:space="0" w:color="000000"/>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sidRPr="00FD18DB">
              <w:rPr>
                <w:rFonts w:ascii="Arial" w:hAnsi="Arial" w:cs="Arial"/>
                <w:color w:val="000000"/>
                <w:sz w:val="18"/>
                <w:szCs w:val="18"/>
              </w:rPr>
              <w:t>31</w:t>
            </w:r>
          </w:p>
        </w:tc>
        <w:tc>
          <w:tcPr>
            <w:tcW w:w="1048" w:type="dxa"/>
            <w:tcBorders>
              <w:top w:val="nil"/>
              <w:bottom w:val="single" w:sz="16" w:space="0" w:color="000000"/>
              <w:right w:val="single" w:sz="16" w:space="0" w:color="000000"/>
            </w:tcBorders>
            <w:shd w:val="clear" w:color="auto" w:fill="FFFFFF"/>
            <w:vAlign w:val="center"/>
          </w:tcPr>
          <w:p w:rsidR="00814DC1" w:rsidRPr="00FD18DB" w:rsidRDefault="00814DC1" w:rsidP="00504390">
            <w:pPr>
              <w:autoSpaceDE w:val="0"/>
              <w:autoSpaceDN w:val="0"/>
              <w:adjustRightInd w:val="0"/>
              <w:spacing w:after="0" w:line="320" w:lineRule="atLeast"/>
              <w:ind w:left="60" w:right="60"/>
              <w:jc w:val="right"/>
              <w:rPr>
                <w:rFonts w:ascii="Arial" w:hAnsi="Arial" w:cs="Arial"/>
                <w:color w:val="000000"/>
                <w:sz w:val="18"/>
                <w:szCs w:val="18"/>
              </w:rPr>
            </w:pPr>
            <w:r w:rsidRPr="00FD18DB">
              <w:rPr>
                <w:rFonts w:ascii="Arial" w:hAnsi="Arial" w:cs="Arial"/>
                <w:color w:val="000000"/>
                <w:sz w:val="18"/>
                <w:szCs w:val="18"/>
              </w:rPr>
              <w:t>.000</w:t>
            </w:r>
          </w:p>
        </w:tc>
      </w:tr>
    </w:tbl>
    <w:p w:rsidR="00814DC1" w:rsidRDefault="00814DC1" w:rsidP="00E6512A">
      <w:pPr>
        <w:pStyle w:val="NoSpacing"/>
        <w:spacing w:line="480" w:lineRule="auto"/>
        <w:ind w:firstLine="720"/>
        <w:jc w:val="both"/>
        <w:rPr>
          <w:rFonts w:ascii="Times New Roman" w:hAnsi="Times New Roman" w:cs="Times New Roman"/>
          <w:sz w:val="24"/>
        </w:rPr>
      </w:pPr>
    </w:p>
    <w:p w:rsidR="00A37F76" w:rsidRDefault="00814DC1" w:rsidP="00E6512A">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The table 3 describes that contributio</w:t>
      </w:r>
      <w:r w:rsidR="00A37F76">
        <w:rPr>
          <w:rFonts w:ascii="Times New Roman" w:hAnsi="Times New Roman" w:cs="Times New Roman"/>
          <w:sz w:val="24"/>
        </w:rPr>
        <w:t xml:space="preserve">n of predictor </w:t>
      </w:r>
      <w:r>
        <w:rPr>
          <w:rFonts w:ascii="Times New Roman" w:hAnsi="Times New Roman" w:cs="Times New Roman"/>
          <w:sz w:val="24"/>
        </w:rPr>
        <w:t>Model 1 (pre test)</w:t>
      </w:r>
      <w:r w:rsidR="00A37F76">
        <w:rPr>
          <w:rFonts w:ascii="Times New Roman" w:hAnsi="Times New Roman" w:cs="Times New Roman"/>
          <w:sz w:val="24"/>
        </w:rPr>
        <w:t xml:space="preserve"> was 80.5% and Model 2 (interest) was 92.6%, so only around 10% was predicted by other predictors which were not observed in this research. It means interest can predict posttest significantly. In other words, student</w:t>
      </w:r>
      <w:r w:rsidR="00ED7094">
        <w:rPr>
          <w:rFonts w:ascii="Times New Roman" w:hAnsi="Times New Roman" w:cs="Times New Roman"/>
          <w:sz w:val="24"/>
        </w:rPr>
        <w:t>s</w:t>
      </w:r>
      <w:r w:rsidR="00A37F76">
        <w:rPr>
          <w:rFonts w:ascii="Times New Roman" w:hAnsi="Times New Roman" w:cs="Times New Roman"/>
          <w:sz w:val="24"/>
        </w:rPr>
        <w:t xml:space="preserve">’ interest has strong influence toward </w:t>
      </w:r>
      <w:r w:rsidR="00ED7094">
        <w:rPr>
          <w:rFonts w:ascii="Times New Roman" w:hAnsi="Times New Roman" w:cs="Times New Roman"/>
          <w:sz w:val="24"/>
        </w:rPr>
        <w:t>the students’ achievement.</w:t>
      </w:r>
      <w:r w:rsidR="00A37F76">
        <w:rPr>
          <w:rFonts w:ascii="Times New Roman" w:hAnsi="Times New Roman" w:cs="Times New Roman"/>
          <w:sz w:val="24"/>
        </w:rPr>
        <w:t xml:space="preserve">   </w:t>
      </w:r>
    </w:p>
    <w:p w:rsidR="00814DC1" w:rsidRDefault="00A37F76" w:rsidP="00A37F76">
      <w:pPr>
        <w:pStyle w:val="NoSpacing"/>
        <w:spacing w:line="480" w:lineRule="auto"/>
        <w:jc w:val="both"/>
        <w:rPr>
          <w:rFonts w:ascii="Times New Roman" w:hAnsi="Times New Roman" w:cs="Times New Roman"/>
          <w:b/>
          <w:sz w:val="24"/>
        </w:rPr>
      </w:pPr>
      <w:r w:rsidRPr="00ED7094">
        <w:rPr>
          <w:rFonts w:ascii="Times New Roman" w:hAnsi="Times New Roman" w:cs="Times New Roman"/>
          <w:b/>
          <w:sz w:val="24"/>
        </w:rPr>
        <w:t>CONCLUSION AND SUGGESTIONS</w:t>
      </w:r>
      <w:r w:rsidR="00814DC1" w:rsidRPr="00ED7094">
        <w:rPr>
          <w:rFonts w:ascii="Times New Roman" w:hAnsi="Times New Roman" w:cs="Times New Roman"/>
          <w:b/>
          <w:sz w:val="24"/>
        </w:rPr>
        <w:t xml:space="preserve"> </w:t>
      </w:r>
    </w:p>
    <w:p w:rsidR="00ED7094" w:rsidRPr="00ED7094" w:rsidRDefault="00ED7094" w:rsidP="00A37F76">
      <w:pPr>
        <w:pStyle w:val="NoSpacing"/>
        <w:spacing w:line="480" w:lineRule="auto"/>
        <w:jc w:val="both"/>
        <w:rPr>
          <w:rFonts w:ascii="Times New Roman" w:hAnsi="Times New Roman" w:cs="Times New Roman"/>
          <w:b/>
          <w:i/>
          <w:sz w:val="24"/>
        </w:rPr>
      </w:pPr>
      <w:r w:rsidRPr="00ED7094">
        <w:rPr>
          <w:rFonts w:ascii="Times New Roman" w:hAnsi="Times New Roman" w:cs="Times New Roman"/>
          <w:b/>
          <w:i/>
          <w:sz w:val="24"/>
        </w:rPr>
        <w:t xml:space="preserve">Conclusion </w:t>
      </w:r>
    </w:p>
    <w:p w:rsidR="00ED7094" w:rsidRDefault="00ED7094" w:rsidP="00ED7094">
      <w:pPr>
        <w:pStyle w:val="ListParagraph"/>
        <w:spacing w:line="480" w:lineRule="auto"/>
        <w:ind w:left="0" w:firstLine="720"/>
        <w:rPr>
          <w:rFonts w:ascii="Times New Roman" w:hAnsi="Times New Roman" w:cs="Times New Roman"/>
          <w:sz w:val="24"/>
        </w:rPr>
      </w:pPr>
      <w:r>
        <w:rPr>
          <w:rFonts w:ascii="Times New Roman" w:hAnsi="Times New Roman" w:cs="Times New Roman"/>
          <w:sz w:val="24"/>
        </w:rPr>
        <w:t>Based on the research findings and discussion in the previous description, the researcher draws conclusion in the following statement:</w:t>
      </w:r>
    </w:p>
    <w:p w:rsidR="00ED7094" w:rsidRDefault="00ED7094" w:rsidP="00ED7094">
      <w:pPr>
        <w:pStyle w:val="ListParagraph"/>
        <w:numPr>
          <w:ilvl w:val="0"/>
          <w:numId w:val="8"/>
        </w:numPr>
        <w:spacing w:line="480" w:lineRule="auto"/>
        <w:jc w:val="both"/>
        <w:rPr>
          <w:rFonts w:ascii="Times New Roman" w:hAnsi="Times New Roman" w:cs="Times New Roman"/>
          <w:sz w:val="24"/>
        </w:rPr>
      </w:pPr>
      <w:r w:rsidRPr="0085766F">
        <w:rPr>
          <w:rFonts w:ascii="Times New Roman" w:hAnsi="Times New Roman" w:cs="Times New Roman"/>
          <w:sz w:val="24"/>
        </w:rPr>
        <w:t>The application of mastery learning approach improved the students’</w:t>
      </w:r>
      <w:r>
        <w:rPr>
          <w:rFonts w:ascii="Times New Roman" w:hAnsi="Times New Roman" w:cs="Times New Roman"/>
          <w:sz w:val="24"/>
        </w:rPr>
        <w:t xml:space="preserve"> reading comprehension </w:t>
      </w:r>
      <w:r w:rsidRPr="0085766F">
        <w:rPr>
          <w:rFonts w:ascii="Times New Roman" w:hAnsi="Times New Roman" w:cs="Times New Roman"/>
          <w:sz w:val="24"/>
        </w:rPr>
        <w:t>significantly at the eighth grade students of SMPN 25 M</w:t>
      </w:r>
      <w:r>
        <w:rPr>
          <w:rFonts w:ascii="Times New Roman" w:hAnsi="Times New Roman" w:cs="Times New Roman"/>
          <w:sz w:val="24"/>
        </w:rPr>
        <w:t>akassar</w:t>
      </w:r>
      <w:r w:rsidRPr="0085766F">
        <w:rPr>
          <w:rFonts w:ascii="Times New Roman" w:hAnsi="Times New Roman" w:cs="Times New Roman"/>
          <w:sz w:val="24"/>
        </w:rPr>
        <w:t xml:space="preserve">. </w:t>
      </w:r>
    </w:p>
    <w:p w:rsidR="00ED7094" w:rsidRDefault="00ED7094" w:rsidP="00ED7094">
      <w:pPr>
        <w:pStyle w:val="ListParagraph"/>
        <w:numPr>
          <w:ilvl w:val="0"/>
          <w:numId w:val="8"/>
        </w:numPr>
        <w:spacing w:line="480" w:lineRule="auto"/>
        <w:jc w:val="both"/>
        <w:rPr>
          <w:rFonts w:ascii="Times New Roman" w:hAnsi="Times New Roman" w:cs="Times New Roman"/>
          <w:sz w:val="24"/>
        </w:rPr>
      </w:pPr>
      <w:r w:rsidRPr="00ED26DC">
        <w:rPr>
          <w:rFonts w:ascii="Times New Roman" w:hAnsi="Times New Roman" w:cs="Times New Roman"/>
          <w:sz w:val="24"/>
        </w:rPr>
        <w:t xml:space="preserve">Students are interested in learning reading comprehension </w:t>
      </w:r>
      <w:r>
        <w:rPr>
          <w:rFonts w:ascii="Times New Roman" w:hAnsi="Times New Roman" w:cs="Times New Roman"/>
          <w:sz w:val="24"/>
        </w:rPr>
        <w:t xml:space="preserve">activity </w:t>
      </w:r>
      <w:r w:rsidRPr="00ED26DC">
        <w:rPr>
          <w:rFonts w:ascii="Times New Roman" w:hAnsi="Times New Roman" w:cs="Times New Roman"/>
          <w:sz w:val="24"/>
        </w:rPr>
        <w:t xml:space="preserve">because the teacher accomplishes their difficulties so nearly all students could reach a high </w:t>
      </w:r>
      <w:r w:rsidRPr="00ED26DC">
        <w:rPr>
          <w:rFonts w:ascii="Times New Roman" w:hAnsi="Times New Roman" w:cs="Times New Roman"/>
          <w:sz w:val="24"/>
        </w:rPr>
        <w:lastRenderedPageBreak/>
        <w:t>level of learning because the teacher provides more time a</w:t>
      </w:r>
      <w:r>
        <w:rPr>
          <w:rFonts w:ascii="Times New Roman" w:hAnsi="Times New Roman" w:cs="Times New Roman"/>
          <w:sz w:val="24"/>
        </w:rPr>
        <w:t>nd more appropriate conditions to guide them.</w:t>
      </w:r>
    </w:p>
    <w:p w:rsidR="00ED7094" w:rsidRDefault="00ED7094" w:rsidP="00ED7094">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 xml:space="preserve">There is a positive relationship between students’ interest and students’ reading comprehension achievement. </w:t>
      </w:r>
    </w:p>
    <w:p w:rsidR="00ED7094" w:rsidRDefault="00ED7094" w:rsidP="00ED7094">
      <w:pPr>
        <w:spacing w:line="480" w:lineRule="auto"/>
        <w:rPr>
          <w:rFonts w:ascii="Times New Roman" w:hAnsi="Times New Roman" w:cs="Times New Roman"/>
          <w:b/>
          <w:i/>
          <w:sz w:val="24"/>
        </w:rPr>
      </w:pPr>
      <w:r w:rsidRPr="00ED7094">
        <w:rPr>
          <w:rFonts w:ascii="Times New Roman" w:hAnsi="Times New Roman" w:cs="Times New Roman"/>
          <w:b/>
          <w:i/>
          <w:sz w:val="24"/>
        </w:rPr>
        <w:t>Suggestion</w:t>
      </w:r>
    </w:p>
    <w:p w:rsidR="00ED7094" w:rsidRPr="00ED7094" w:rsidRDefault="00ED7094" w:rsidP="00ED7094">
      <w:pPr>
        <w:spacing w:line="480" w:lineRule="auto"/>
        <w:ind w:firstLine="720"/>
        <w:rPr>
          <w:rFonts w:ascii="Times New Roman" w:hAnsi="Times New Roman" w:cs="Times New Roman"/>
          <w:b/>
          <w:i/>
          <w:sz w:val="24"/>
        </w:rPr>
      </w:pPr>
      <w:r w:rsidRPr="00280466">
        <w:rPr>
          <w:rFonts w:ascii="Times New Roman" w:hAnsi="Times New Roman" w:cs="Times New Roman"/>
          <w:sz w:val="24"/>
        </w:rPr>
        <w:t xml:space="preserve">Based </w:t>
      </w:r>
      <w:r>
        <w:rPr>
          <w:rFonts w:ascii="Times New Roman" w:hAnsi="Times New Roman" w:cs="Times New Roman"/>
          <w:sz w:val="24"/>
        </w:rPr>
        <w:t xml:space="preserve">on the conclusion above, the researcher would like to give suggestions as follows:  </w:t>
      </w:r>
    </w:p>
    <w:p w:rsidR="00ED7094" w:rsidRDefault="00ED7094" w:rsidP="00ED7094">
      <w:pPr>
        <w:pStyle w:val="ListParagraph"/>
        <w:numPr>
          <w:ilvl w:val="0"/>
          <w:numId w:val="9"/>
        </w:numPr>
        <w:spacing w:line="480" w:lineRule="auto"/>
        <w:jc w:val="both"/>
        <w:rPr>
          <w:rFonts w:ascii="Times New Roman" w:hAnsi="Times New Roman" w:cs="Times New Roman"/>
          <w:sz w:val="24"/>
        </w:rPr>
      </w:pPr>
      <w:r w:rsidRPr="005954D7">
        <w:rPr>
          <w:rFonts w:ascii="Times New Roman" w:hAnsi="Times New Roman" w:cs="Times New Roman"/>
          <w:sz w:val="24"/>
        </w:rPr>
        <w:t>Teachers should pay more attention to students' mastery of competencies rather than pursue the achievement of the target of the curriculum because the fact has been proven that students complete their education but not complete mastery of the material.</w:t>
      </w:r>
    </w:p>
    <w:p w:rsidR="00ED7094" w:rsidRDefault="00ED7094" w:rsidP="00ED7094">
      <w:pPr>
        <w:pStyle w:val="ListParagraph"/>
        <w:numPr>
          <w:ilvl w:val="0"/>
          <w:numId w:val="9"/>
        </w:numPr>
        <w:spacing w:line="480" w:lineRule="auto"/>
        <w:jc w:val="both"/>
        <w:rPr>
          <w:rFonts w:ascii="Times New Roman" w:hAnsi="Times New Roman" w:cs="Times New Roman"/>
          <w:sz w:val="24"/>
        </w:rPr>
      </w:pPr>
      <w:r w:rsidRPr="005954D7">
        <w:rPr>
          <w:rFonts w:ascii="Times New Roman" w:hAnsi="Times New Roman" w:cs="Times New Roman"/>
          <w:sz w:val="24"/>
        </w:rPr>
        <w:t>Because the core of learning English is to understand and use the langu</w:t>
      </w:r>
      <w:r>
        <w:rPr>
          <w:rFonts w:ascii="Times New Roman" w:hAnsi="Times New Roman" w:cs="Times New Roman"/>
          <w:sz w:val="24"/>
        </w:rPr>
        <w:t xml:space="preserve">age in everyday life, </w:t>
      </w:r>
      <w:r w:rsidRPr="005954D7">
        <w:rPr>
          <w:rFonts w:ascii="Times New Roman" w:hAnsi="Times New Roman" w:cs="Times New Roman"/>
          <w:sz w:val="24"/>
        </w:rPr>
        <w:t xml:space="preserve">the learning activities </w:t>
      </w:r>
      <w:r>
        <w:rPr>
          <w:rFonts w:ascii="Times New Roman" w:hAnsi="Times New Roman" w:cs="Times New Roman"/>
          <w:sz w:val="24"/>
        </w:rPr>
        <w:t>should more focus</w:t>
      </w:r>
      <w:r w:rsidRPr="005954D7">
        <w:rPr>
          <w:rFonts w:ascii="Times New Roman" w:hAnsi="Times New Roman" w:cs="Times New Roman"/>
          <w:sz w:val="24"/>
        </w:rPr>
        <w:t xml:space="preserve"> on </w:t>
      </w:r>
      <w:r>
        <w:rPr>
          <w:rFonts w:ascii="Times New Roman" w:hAnsi="Times New Roman" w:cs="Times New Roman"/>
          <w:sz w:val="24"/>
        </w:rPr>
        <w:t xml:space="preserve">teaching </w:t>
      </w:r>
      <w:r w:rsidRPr="005954D7">
        <w:rPr>
          <w:rFonts w:ascii="Times New Roman" w:hAnsi="Times New Roman" w:cs="Times New Roman"/>
          <w:sz w:val="24"/>
        </w:rPr>
        <w:t>vocabulary</w:t>
      </w:r>
      <w:r>
        <w:rPr>
          <w:rFonts w:ascii="Times New Roman" w:hAnsi="Times New Roman" w:cs="Times New Roman"/>
          <w:sz w:val="24"/>
        </w:rPr>
        <w:t xml:space="preserve"> </w:t>
      </w:r>
      <w:r w:rsidRPr="005954D7">
        <w:rPr>
          <w:rFonts w:ascii="Times New Roman" w:hAnsi="Times New Roman" w:cs="Times New Roman"/>
          <w:sz w:val="24"/>
        </w:rPr>
        <w:t xml:space="preserve">thus any type of </w:t>
      </w:r>
      <w:r>
        <w:rPr>
          <w:rFonts w:ascii="Times New Roman" w:hAnsi="Times New Roman" w:cs="Times New Roman"/>
          <w:sz w:val="24"/>
        </w:rPr>
        <w:t xml:space="preserve">reading </w:t>
      </w:r>
      <w:r w:rsidRPr="005954D7">
        <w:rPr>
          <w:rFonts w:ascii="Times New Roman" w:hAnsi="Times New Roman" w:cs="Times New Roman"/>
          <w:sz w:val="24"/>
        </w:rPr>
        <w:t>text provided to the students</w:t>
      </w:r>
      <w:r>
        <w:rPr>
          <w:rFonts w:ascii="Times New Roman" w:hAnsi="Times New Roman" w:cs="Times New Roman"/>
          <w:sz w:val="24"/>
        </w:rPr>
        <w:t>,</w:t>
      </w:r>
      <w:r w:rsidRPr="005954D7">
        <w:rPr>
          <w:rFonts w:ascii="Times New Roman" w:hAnsi="Times New Roman" w:cs="Times New Roman"/>
          <w:sz w:val="24"/>
        </w:rPr>
        <w:t xml:space="preserve"> they will be able to understand it.</w:t>
      </w:r>
    </w:p>
    <w:p w:rsidR="00ED7094" w:rsidRDefault="00ED7094" w:rsidP="00ED7094">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Mastery</w:t>
      </w:r>
      <w:r w:rsidRPr="005954D7">
        <w:rPr>
          <w:rFonts w:ascii="Times New Roman" w:hAnsi="Times New Roman" w:cs="Times New Roman"/>
          <w:sz w:val="24"/>
        </w:rPr>
        <w:t xml:space="preserve"> learning approach is proven to improve student</w:t>
      </w:r>
      <w:r>
        <w:rPr>
          <w:rFonts w:ascii="Times New Roman" w:hAnsi="Times New Roman" w:cs="Times New Roman"/>
          <w:sz w:val="24"/>
        </w:rPr>
        <w:t>s’ achievement the researcher</w:t>
      </w:r>
      <w:r w:rsidRPr="005954D7">
        <w:rPr>
          <w:rFonts w:ascii="Times New Roman" w:hAnsi="Times New Roman" w:cs="Times New Roman"/>
          <w:sz w:val="24"/>
        </w:rPr>
        <w:t xml:space="preserve"> suggested for use it in the learning process, es</w:t>
      </w:r>
      <w:r>
        <w:rPr>
          <w:rFonts w:ascii="Times New Roman" w:hAnsi="Times New Roman" w:cs="Times New Roman"/>
          <w:sz w:val="24"/>
        </w:rPr>
        <w:t>pecially at the secondary</w:t>
      </w:r>
      <w:r w:rsidRPr="005954D7">
        <w:rPr>
          <w:rFonts w:ascii="Times New Roman" w:hAnsi="Times New Roman" w:cs="Times New Roman"/>
          <w:sz w:val="24"/>
        </w:rPr>
        <w:t xml:space="preserve"> level.</w:t>
      </w:r>
    </w:p>
    <w:p w:rsidR="00ED7094" w:rsidRPr="005954D7" w:rsidRDefault="00ED7094" w:rsidP="00ED7094">
      <w:pPr>
        <w:pStyle w:val="ListParagraph"/>
        <w:spacing w:line="480" w:lineRule="auto"/>
        <w:ind w:left="1080"/>
        <w:jc w:val="both"/>
        <w:rPr>
          <w:rFonts w:ascii="Times New Roman" w:hAnsi="Times New Roman" w:cs="Times New Roman"/>
          <w:sz w:val="24"/>
        </w:rPr>
      </w:pPr>
    </w:p>
    <w:p w:rsidR="00ED7094" w:rsidRDefault="00ED7094" w:rsidP="00A37F76">
      <w:pPr>
        <w:pStyle w:val="NoSpacing"/>
        <w:spacing w:line="480" w:lineRule="auto"/>
        <w:jc w:val="both"/>
        <w:rPr>
          <w:rFonts w:ascii="Times New Roman" w:hAnsi="Times New Roman" w:cs="Times New Roman"/>
          <w:sz w:val="24"/>
        </w:rPr>
      </w:pPr>
    </w:p>
    <w:p w:rsidR="00ED7094" w:rsidRPr="00624C5F" w:rsidRDefault="00ED7094" w:rsidP="00A37F76">
      <w:pPr>
        <w:pStyle w:val="NoSpacing"/>
        <w:spacing w:line="480" w:lineRule="auto"/>
        <w:jc w:val="both"/>
        <w:rPr>
          <w:rFonts w:ascii="Times New Roman" w:hAnsi="Times New Roman" w:cs="Times New Roman"/>
          <w:b/>
          <w:sz w:val="24"/>
        </w:rPr>
      </w:pPr>
      <w:r w:rsidRPr="00624C5F">
        <w:rPr>
          <w:rFonts w:ascii="Times New Roman" w:hAnsi="Times New Roman" w:cs="Times New Roman"/>
          <w:b/>
          <w:sz w:val="24"/>
        </w:rPr>
        <w:lastRenderedPageBreak/>
        <w:t>REFERENCES</w:t>
      </w:r>
    </w:p>
    <w:p w:rsidR="00624C5F" w:rsidRDefault="00624C5F" w:rsidP="00624C5F">
      <w:pPr>
        <w:spacing w:line="240" w:lineRule="auto"/>
        <w:ind w:left="630" w:hanging="540"/>
        <w:jc w:val="both"/>
        <w:rPr>
          <w:rFonts w:ascii="Times New Roman" w:hAnsi="Times New Roman" w:cs="Times New Roman"/>
          <w:sz w:val="24"/>
        </w:rPr>
      </w:pPr>
      <w:r w:rsidRPr="000E2D74">
        <w:rPr>
          <w:rFonts w:ascii="Times New Roman" w:hAnsi="Times New Roman" w:cs="Times New Roman"/>
          <w:sz w:val="24"/>
        </w:rPr>
        <w:t>A</w:t>
      </w:r>
      <w:r>
        <w:rPr>
          <w:rFonts w:ascii="Times New Roman" w:hAnsi="Times New Roman" w:cs="Times New Roman"/>
          <w:sz w:val="24"/>
        </w:rPr>
        <w:t xml:space="preserve">inley, M. D., Hidi, S., &amp; Berndorff, D. (2002). </w:t>
      </w:r>
      <w:r w:rsidRPr="00FC254F">
        <w:rPr>
          <w:rFonts w:ascii="Times New Roman" w:hAnsi="Times New Roman" w:cs="Times New Roman"/>
          <w:i/>
          <w:sz w:val="24"/>
        </w:rPr>
        <w:t>Interest, Learning and the Psychological Process that Mediate Their Relationship</w:t>
      </w:r>
      <w:r>
        <w:rPr>
          <w:rFonts w:ascii="Times New Roman" w:hAnsi="Times New Roman" w:cs="Times New Roman"/>
          <w:sz w:val="24"/>
        </w:rPr>
        <w:t>. Journal of Educational Psychology, 94, 1-17.</w:t>
      </w:r>
    </w:p>
    <w:p w:rsidR="00624C5F" w:rsidRDefault="00624C5F" w:rsidP="00624C5F">
      <w:pPr>
        <w:spacing w:line="240" w:lineRule="auto"/>
        <w:ind w:left="630" w:hanging="540"/>
        <w:jc w:val="both"/>
        <w:rPr>
          <w:rFonts w:ascii="Times New Roman" w:hAnsi="Times New Roman" w:cs="Times New Roman"/>
          <w:sz w:val="24"/>
        </w:rPr>
      </w:pPr>
      <w:r>
        <w:rPr>
          <w:rFonts w:ascii="Times New Roman" w:hAnsi="Times New Roman" w:cs="Times New Roman"/>
          <w:sz w:val="24"/>
        </w:rPr>
        <w:t xml:space="preserve">Bloom, B. S. 1971. </w:t>
      </w:r>
      <w:r w:rsidRPr="00A63132">
        <w:rPr>
          <w:rFonts w:ascii="Times New Roman" w:hAnsi="Times New Roman" w:cs="Times New Roman"/>
          <w:i/>
          <w:sz w:val="24"/>
        </w:rPr>
        <w:t>Mastery Learning. In J. H. Block (Ed). Mastery Learning: Theory and Practice</w:t>
      </w:r>
      <w:r>
        <w:rPr>
          <w:rFonts w:ascii="Times New Roman" w:hAnsi="Times New Roman" w:cs="Times New Roman"/>
          <w:sz w:val="24"/>
        </w:rPr>
        <w:t xml:space="preserve"> pp 47-63. New York: Holt Rinehart and Winston.</w:t>
      </w:r>
    </w:p>
    <w:p w:rsidR="00624C5F" w:rsidRDefault="00624C5F" w:rsidP="00624C5F">
      <w:pPr>
        <w:spacing w:line="240" w:lineRule="auto"/>
        <w:ind w:left="630" w:hanging="540"/>
        <w:jc w:val="both"/>
        <w:rPr>
          <w:rFonts w:ascii="Times New Roman" w:hAnsi="Times New Roman" w:cs="Times New Roman"/>
          <w:sz w:val="24"/>
        </w:rPr>
      </w:pPr>
      <w:r>
        <w:rPr>
          <w:rFonts w:ascii="Times New Roman" w:hAnsi="Times New Roman" w:cs="Times New Roman"/>
          <w:sz w:val="24"/>
        </w:rPr>
        <w:t xml:space="preserve">__________ 1974. </w:t>
      </w:r>
      <w:r w:rsidRPr="00A63132">
        <w:rPr>
          <w:rFonts w:ascii="Times New Roman" w:hAnsi="Times New Roman" w:cs="Times New Roman"/>
          <w:i/>
          <w:sz w:val="24"/>
        </w:rPr>
        <w:t>Time and Learning</w:t>
      </w:r>
      <w:r>
        <w:rPr>
          <w:rFonts w:ascii="Times New Roman" w:hAnsi="Times New Roman" w:cs="Times New Roman"/>
          <w:sz w:val="24"/>
        </w:rPr>
        <w:t>. American Psychologist 29 (9), pp 682-688</w:t>
      </w:r>
    </w:p>
    <w:p w:rsidR="00624C5F" w:rsidRDefault="00624C5F" w:rsidP="00624C5F">
      <w:pPr>
        <w:spacing w:line="240" w:lineRule="auto"/>
        <w:ind w:left="630" w:hanging="540"/>
        <w:jc w:val="both"/>
        <w:rPr>
          <w:rFonts w:ascii="Times New Roman" w:hAnsi="Times New Roman" w:cs="Times New Roman"/>
          <w:sz w:val="24"/>
        </w:rPr>
      </w:pPr>
      <w:r>
        <w:rPr>
          <w:rFonts w:ascii="Times New Roman" w:hAnsi="Times New Roman" w:cs="Times New Roman"/>
          <w:sz w:val="24"/>
        </w:rPr>
        <w:t xml:space="preserve">__________1984. </w:t>
      </w:r>
      <w:r w:rsidRPr="00A63132">
        <w:rPr>
          <w:rFonts w:ascii="Times New Roman" w:hAnsi="Times New Roman" w:cs="Times New Roman"/>
          <w:i/>
          <w:sz w:val="24"/>
        </w:rPr>
        <w:t>The 2 Sigma Problem: The Search for Methods of Group Instruction as Effective as One-to-One Tutoring</w:t>
      </w:r>
      <w:r>
        <w:rPr>
          <w:rFonts w:ascii="Times New Roman" w:hAnsi="Times New Roman" w:cs="Times New Roman"/>
          <w:sz w:val="24"/>
        </w:rPr>
        <w:t xml:space="preserve">. Education Researcher. vol 13 no 6  pp 4-16. American Educational Researcher Association.  </w:t>
      </w:r>
    </w:p>
    <w:p w:rsidR="00624C5F" w:rsidRDefault="00624C5F" w:rsidP="00624C5F">
      <w:pPr>
        <w:spacing w:line="240" w:lineRule="auto"/>
        <w:ind w:left="630" w:hanging="540"/>
        <w:jc w:val="both"/>
        <w:rPr>
          <w:rFonts w:ascii="Times New Roman" w:hAnsi="Times New Roman" w:cs="Times New Roman"/>
          <w:sz w:val="24"/>
        </w:rPr>
      </w:pPr>
      <w:r>
        <w:rPr>
          <w:rFonts w:ascii="Times New Roman" w:hAnsi="Times New Roman" w:cs="Times New Roman"/>
          <w:sz w:val="24"/>
        </w:rPr>
        <w:t xml:space="preserve">Carroll, J. B. 1963. </w:t>
      </w:r>
      <w:r w:rsidRPr="00A63132">
        <w:rPr>
          <w:rFonts w:ascii="Times New Roman" w:hAnsi="Times New Roman" w:cs="Times New Roman"/>
          <w:i/>
          <w:sz w:val="24"/>
        </w:rPr>
        <w:t>A Model of School Learning</w:t>
      </w:r>
      <w:r>
        <w:rPr>
          <w:rFonts w:ascii="Times New Roman" w:hAnsi="Times New Roman" w:cs="Times New Roman"/>
          <w:sz w:val="24"/>
        </w:rPr>
        <w:t>. Teachers College Record, 64, 723-733.</w:t>
      </w:r>
    </w:p>
    <w:p w:rsidR="00624C5F" w:rsidRDefault="00624C5F" w:rsidP="00624C5F">
      <w:pPr>
        <w:spacing w:line="240" w:lineRule="auto"/>
        <w:ind w:left="630" w:hanging="540"/>
        <w:jc w:val="both"/>
        <w:rPr>
          <w:rFonts w:ascii="Times New Roman" w:hAnsi="Times New Roman" w:cs="Times New Roman"/>
          <w:sz w:val="24"/>
        </w:rPr>
      </w:pPr>
      <w:r>
        <w:rPr>
          <w:rFonts w:ascii="Times New Roman" w:hAnsi="Times New Roman" w:cs="Times New Roman"/>
          <w:sz w:val="24"/>
        </w:rPr>
        <w:t xml:space="preserve">Collins, A. &amp; Smith, E. E. 1980. </w:t>
      </w:r>
      <w:r w:rsidRPr="00A63132">
        <w:rPr>
          <w:rFonts w:ascii="Times New Roman" w:hAnsi="Times New Roman" w:cs="Times New Roman"/>
          <w:i/>
          <w:sz w:val="24"/>
        </w:rPr>
        <w:t>Teaching the Process of Reading Comprehension</w:t>
      </w:r>
      <w:r>
        <w:rPr>
          <w:rFonts w:ascii="Times New Roman" w:hAnsi="Times New Roman" w:cs="Times New Roman"/>
          <w:sz w:val="24"/>
        </w:rPr>
        <w:t>.  Bolt Beranek &amp; Newma Inc. Cambridge, Massachusetts 02138</w:t>
      </w:r>
    </w:p>
    <w:p w:rsidR="00624C5F" w:rsidRDefault="00624C5F" w:rsidP="00624C5F">
      <w:pPr>
        <w:spacing w:line="240" w:lineRule="auto"/>
        <w:ind w:left="630" w:hanging="540"/>
        <w:jc w:val="both"/>
        <w:rPr>
          <w:rFonts w:ascii="Times New Roman" w:hAnsi="Times New Roman" w:cs="Times New Roman"/>
          <w:sz w:val="24"/>
        </w:rPr>
      </w:pPr>
      <w:r>
        <w:rPr>
          <w:rFonts w:ascii="Times New Roman" w:hAnsi="Times New Roman" w:cs="Times New Roman"/>
          <w:sz w:val="24"/>
        </w:rPr>
        <w:t xml:space="preserve">Gay, L. R., Mills, G. E. &amp; Airasian, P. 2006. </w:t>
      </w:r>
      <w:r w:rsidRPr="00A63132">
        <w:rPr>
          <w:rFonts w:ascii="Times New Roman" w:hAnsi="Times New Roman" w:cs="Times New Roman"/>
          <w:i/>
          <w:sz w:val="24"/>
        </w:rPr>
        <w:t>Educational Research: Competencies for Analysis and Applications</w:t>
      </w:r>
      <w:r>
        <w:rPr>
          <w:rFonts w:ascii="Times New Roman" w:hAnsi="Times New Roman" w:cs="Times New Roman"/>
          <w:sz w:val="24"/>
        </w:rPr>
        <w:t xml:space="preserve"> (8</w:t>
      </w:r>
      <w:r w:rsidRPr="004550D7">
        <w:rPr>
          <w:rFonts w:ascii="Times New Roman" w:hAnsi="Times New Roman" w:cs="Times New Roman"/>
          <w:sz w:val="24"/>
          <w:vertAlign w:val="superscript"/>
        </w:rPr>
        <w:t>th</w:t>
      </w:r>
      <w:r>
        <w:rPr>
          <w:rFonts w:ascii="Times New Roman" w:hAnsi="Times New Roman" w:cs="Times New Roman"/>
          <w:sz w:val="24"/>
        </w:rPr>
        <w:t xml:space="preserve"> ed). New Jersey, Columbus, Ohio. Carlisle Publishers Services.</w:t>
      </w:r>
    </w:p>
    <w:p w:rsidR="00624C5F" w:rsidRPr="009D708F" w:rsidRDefault="00624C5F" w:rsidP="00624C5F">
      <w:pPr>
        <w:spacing w:line="240" w:lineRule="auto"/>
        <w:ind w:left="630" w:hanging="540"/>
        <w:jc w:val="both"/>
        <w:rPr>
          <w:rFonts w:ascii="Times New Roman" w:hAnsi="Times New Roman" w:cs="Times New Roman"/>
          <w:sz w:val="24"/>
        </w:rPr>
      </w:pPr>
    </w:p>
    <w:p w:rsidR="00ED7094" w:rsidRPr="00B13C95" w:rsidRDefault="00ED7094" w:rsidP="00A37F76">
      <w:pPr>
        <w:pStyle w:val="NoSpacing"/>
        <w:spacing w:line="480" w:lineRule="auto"/>
        <w:jc w:val="both"/>
        <w:rPr>
          <w:rFonts w:ascii="Times New Roman" w:hAnsi="Times New Roman" w:cs="Times New Roman"/>
          <w:sz w:val="24"/>
        </w:rPr>
      </w:pPr>
    </w:p>
    <w:sectPr w:rsidR="00ED7094" w:rsidRPr="00B13C95" w:rsidSect="00EE69DC">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804" w:rsidRDefault="008E6804" w:rsidP="001977F2">
      <w:pPr>
        <w:spacing w:after="0" w:line="240" w:lineRule="auto"/>
      </w:pPr>
      <w:r>
        <w:separator/>
      </w:r>
    </w:p>
  </w:endnote>
  <w:endnote w:type="continuationSeparator" w:id="1">
    <w:p w:rsidR="008E6804" w:rsidRDefault="008E6804" w:rsidP="00197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305"/>
      <w:docPartObj>
        <w:docPartGallery w:val="Page Numbers (Bottom of Page)"/>
        <w:docPartUnique/>
      </w:docPartObj>
    </w:sdtPr>
    <w:sdtContent>
      <w:p w:rsidR="001852C2" w:rsidRDefault="00BC1A9D">
        <w:pPr>
          <w:pStyle w:val="Footer"/>
          <w:jc w:val="center"/>
        </w:pPr>
        <w:fldSimple w:instr=" PAGE   \* MERGEFORMAT ">
          <w:r w:rsidR="0088197C">
            <w:rPr>
              <w:noProof/>
            </w:rPr>
            <w:t>1</w:t>
          </w:r>
        </w:fldSimple>
      </w:p>
    </w:sdtContent>
  </w:sdt>
  <w:p w:rsidR="001852C2" w:rsidRDefault="00185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804" w:rsidRDefault="008E6804" w:rsidP="001977F2">
      <w:pPr>
        <w:spacing w:after="0" w:line="240" w:lineRule="auto"/>
      </w:pPr>
      <w:r>
        <w:separator/>
      </w:r>
    </w:p>
  </w:footnote>
  <w:footnote w:type="continuationSeparator" w:id="1">
    <w:p w:rsidR="008E6804" w:rsidRDefault="008E6804" w:rsidP="001977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532"/>
    <w:multiLevelType w:val="hybridMultilevel"/>
    <w:tmpl w:val="569E49F4"/>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
    <w:nsid w:val="2BBE40F8"/>
    <w:multiLevelType w:val="hybridMultilevel"/>
    <w:tmpl w:val="27BA6596"/>
    <w:lvl w:ilvl="0" w:tplc="2B8AC6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2B531A"/>
    <w:multiLevelType w:val="hybridMultilevel"/>
    <w:tmpl w:val="DEAC0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6165B4"/>
    <w:multiLevelType w:val="multilevel"/>
    <w:tmpl w:val="9E32689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rFonts w:ascii="Times New Roman" w:eastAsiaTheme="minorHAnsi" w:hAnsi="Times New Roman" w:cs="Times New Roman"/>
      </w:rPr>
    </w:lvl>
    <w:lvl w:ilvl="3">
      <w:start w:val="3"/>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2F07EF"/>
    <w:multiLevelType w:val="hybridMultilevel"/>
    <w:tmpl w:val="B48C0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423CF4"/>
    <w:multiLevelType w:val="hybridMultilevel"/>
    <w:tmpl w:val="5EC8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1082F"/>
    <w:multiLevelType w:val="hybridMultilevel"/>
    <w:tmpl w:val="006229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CE7953"/>
    <w:multiLevelType w:val="hybridMultilevel"/>
    <w:tmpl w:val="F3581508"/>
    <w:lvl w:ilvl="0" w:tplc="325C72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F1E1FE3"/>
    <w:multiLevelType w:val="hybridMultilevel"/>
    <w:tmpl w:val="ECF4E1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5"/>
  </w:num>
  <w:num w:numId="6">
    <w:abstractNumId w:val="3"/>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69DC"/>
    <w:rsid w:val="00005EE3"/>
    <w:rsid w:val="00011AA6"/>
    <w:rsid w:val="00070552"/>
    <w:rsid w:val="000911C9"/>
    <w:rsid w:val="00096EAA"/>
    <w:rsid w:val="000A561C"/>
    <w:rsid w:val="000B21BB"/>
    <w:rsid w:val="000F100E"/>
    <w:rsid w:val="001006F3"/>
    <w:rsid w:val="00143D59"/>
    <w:rsid w:val="001852C2"/>
    <w:rsid w:val="001977F2"/>
    <w:rsid w:val="001B01AD"/>
    <w:rsid w:val="00216301"/>
    <w:rsid w:val="002628EF"/>
    <w:rsid w:val="00280FDC"/>
    <w:rsid w:val="00383203"/>
    <w:rsid w:val="003D6BE3"/>
    <w:rsid w:val="00404797"/>
    <w:rsid w:val="00480E20"/>
    <w:rsid w:val="00516B3B"/>
    <w:rsid w:val="00536FB3"/>
    <w:rsid w:val="00556BCC"/>
    <w:rsid w:val="00582F6E"/>
    <w:rsid w:val="005B05D8"/>
    <w:rsid w:val="005E7D7C"/>
    <w:rsid w:val="005F15C7"/>
    <w:rsid w:val="005F7FE3"/>
    <w:rsid w:val="00624C5F"/>
    <w:rsid w:val="00771762"/>
    <w:rsid w:val="00795ECB"/>
    <w:rsid w:val="007D7D35"/>
    <w:rsid w:val="007E318A"/>
    <w:rsid w:val="00814DC1"/>
    <w:rsid w:val="0083520C"/>
    <w:rsid w:val="00844B3E"/>
    <w:rsid w:val="0088197C"/>
    <w:rsid w:val="00883F52"/>
    <w:rsid w:val="008A0263"/>
    <w:rsid w:val="008E6804"/>
    <w:rsid w:val="00900802"/>
    <w:rsid w:val="00904463"/>
    <w:rsid w:val="00A37C5B"/>
    <w:rsid w:val="00A37F76"/>
    <w:rsid w:val="00A40692"/>
    <w:rsid w:val="00AF6AD8"/>
    <w:rsid w:val="00B13C95"/>
    <w:rsid w:val="00B2358A"/>
    <w:rsid w:val="00B50F32"/>
    <w:rsid w:val="00BB32F4"/>
    <w:rsid w:val="00BC1A9D"/>
    <w:rsid w:val="00C06BD7"/>
    <w:rsid w:val="00C9229F"/>
    <w:rsid w:val="00C95567"/>
    <w:rsid w:val="00C968EE"/>
    <w:rsid w:val="00D16A54"/>
    <w:rsid w:val="00D3313E"/>
    <w:rsid w:val="00E17566"/>
    <w:rsid w:val="00E57E24"/>
    <w:rsid w:val="00E6512A"/>
    <w:rsid w:val="00E87E6C"/>
    <w:rsid w:val="00ED7094"/>
    <w:rsid w:val="00EE69DC"/>
    <w:rsid w:val="00F8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029"/>
        <o:r id="V:Rule9" type="connector" idref="#_x0000_s1030"/>
        <o:r id="V:Rule10" type="connector" idref="#_x0000_s1027"/>
        <o:r id="V:Rule11" type="connector" idref="#_x0000_s1031"/>
        <o:r id="V:Rule12" type="connector" idref="#_x0000_s1026"/>
        <o:r id="V:Rule13" type="connector" idref="#_x0000_s1032"/>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9DC"/>
    <w:pPr>
      <w:spacing w:after="0" w:line="240" w:lineRule="auto"/>
    </w:pPr>
  </w:style>
  <w:style w:type="character" w:styleId="Hyperlink">
    <w:name w:val="Hyperlink"/>
    <w:basedOn w:val="DefaultParagraphFont"/>
    <w:uiPriority w:val="99"/>
    <w:unhideWhenUsed/>
    <w:rsid w:val="00EE69DC"/>
    <w:rPr>
      <w:color w:val="0000FF" w:themeColor="hyperlink"/>
      <w:u w:val="single"/>
    </w:rPr>
  </w:style>
  <w:style w:type="paragraph" w:styleId="Header">
    <w:name w:val="header"/>
    <w:basedOn w:val="Normal"/>
    <w:link w:val="HeaderChar"/>
    <w:uiPriority w:val="99"/>
    <w:semiHidden/>
    <w:unhideWhenUsed/>
    <w:rsid w:val="001977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7F2"/>
  </w:style>
  <w:style w:type="paragraph" w:styleId="Footer">
    <w:name w:val="footer"/>
    <w:basedOn w:val="Normal"/>
    <w:link w:val="FooterChar"/>
    <w:uiPriority w:val="99"/>
    <w:unhideWhenUsed/>
    <w:rsid w:val="00197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F2"/>
  </w:style>
  <w:style w:type="paragraph" w:styleId="ListParagraph">
    <w:name w:val="List Paragraph"/>
    <w:basedOn w:val="Normal"/>
    <w:uiPriority w:val="34"/>
    <w:qFormat/>
    <w:rsid w:val="008A0263"/>
    <w:pPr>
      <w:ind w:left="720"/>
      <w:contextualSpacing/>
    </w:pPr>
  </w:style>
  <w:style w:type="table" w:styleId="TableGrid">
    <w:name w:val="Table Grid"/>
    <w:basedOn w:val="TableNormal"/>
    <w:uiPriority w:val="59"/>
    <w:rsid w:val="004047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hidah1thamr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13</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9</cp:revision>
  <cp:lastPrinted>2016-02-23T01:10:00Z</cp:lastPrinted>
  <dcterms:created xsi:type="dcterms:W3CDTF">2016-02-21T11:48:00Z</dcterms:created>
  <dcterms:modified xsi:type="dcterms:W3CDTF">2016-02-23T01:13:00Z</dcterms:modified>
</cp:coreProperties>
</file>