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5" w:rsidRPr="0042747F" w:rsidRDefault="008A5295" w:rsidP="008A529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A2D8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A5295" w:rsidRPr="003A2D83" w:rsidRDefault="008A5295" w:rsidP="008A529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A5295" w:rsidRDefault="008A5295" w:rsidP="008A52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Lilis</w:t>
      </w:r>
      <w:proofErr w:type="spellEnd"/>
      <w:r w:rsidRPr="00D57FBB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557A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Roland Barthes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2B593C"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A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361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D36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7AB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AB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57ABC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Dibimbing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Ahyar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Pembimbing I dan </w:t>
      </w:r>
      <w:r>
        <w:rPr>
          <w:rFonts w:ascii="Times New Roman" w:hAnsi="Times New Roman" w:cs="Times New Roman"/>
          <w:sz w:val="24"/>
          <w:szCs w:val="24"/>
        </w:rPr>
        <w:t>Asia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Pembimbing II. </w:t>
      </w:r>
    </w:p>
    <w:p w:rsidR="008A5295" w:rsidRDefault="008A5295" w:rsidP="008A529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30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novel</w:t>
      </w:r>
      <w:r w:rsidRPr="00B953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6DBF"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proofErr w:type="gram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530F">
        <w:rPr>
          <w:rFonts w:ascii="Times New Roman" w:hAnsi="Times New Roman" w:cs="Times New Roman"/>
          <w:sz w:val="24"/>
          <w:szCs w:val="24"/>
        </w:rPr>
        <w:t>semiotik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9530F">
        <w:rPr>
          <w:rFonts w:ascii="Times New Roman" w:hAnsi="Times New Roman" w:cs="Times New Roman"/>
          <w:sz w:val="24"/>
          <w:szCs w:val="24"/>
        </w:rPr>
        <w:t xml:space="preserve"> Roland Barthes.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7D1D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9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proaretik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gnonik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 w:rsidRPr="00907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 w:rsidRPr="00907D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7D1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07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 w:rsidRPr="00907D1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D26DBF"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diterbitkan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PT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Gramedia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939">
        <w:rPr>
          <w:rFonts w:ascii="Times New Roman" w:hAnsi="Times New Roman" w:cs="Times New Roman"/>
          <w:color w:val="000000"/>
          <w:sz w:val="24"/>
          <w:szCs w:val="24"/>
          <w:lang w:val="id-ID"/>
        </w:rPr>
        <w:t>Widiasarana Indonesia</w:t>
      </w:r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939">
        <w:rPr>
          <w:rFonts w:ascii="Times New Roman" w:hAnsi="Times New Roman" w:cs="Times New Roman"/>
          <w:color w:val="000000"/>
          <w:sz w:val="24"/>
          <w:szCs w:val="24"/>
          <w:lang w:val="id-ID"/>
        </w:rPr>
        <w:t>2010</w:t>
      </w:r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cetakan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tebal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939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60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halaman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Disertai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color w:val="000000"/>
          <w:sz w:val="24"/>
          <w:szCs w:val="24"/>
        </w:rPr>
        <w:t>kode</w:t>
      </w:r>
      <w:proofErr w:type="spellEnd"/>
      <w:r w:rsidRPr="00E85939">
        <w:rPr>
          <w:rFonts w:ascii="Times New Roman" w:hAnsi="Times New Roman" w:cs="Times New Roman"/>
          <w:color w:val="000000"/>
          <w:sz w:val="24"/>
          <w:szCs w:val="24"/>
        </w:rPr>
        <w:t xml:space="preserve"> Roland Barthes.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295" w:rsidRDefault="008A5295" w:rsidP="008A5295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B703B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novel</w:t>
      </w:r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3B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0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hermeneutik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menunjukkan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teka-teki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tampak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kuat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5D3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konotasi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menggambarkan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perempuan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menjalani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hidupnya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pertentangan-pertentangan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C9552F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C95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2F">
        <w:rPr>
          <w:rFonts w:ascii="Times New Roman" w:hAnsi="Times New Roman" w:cs="Times New Roman"/>
          <w:sz w:val="24"/>
          <w:szCs w:val="24"/>
        </w:rPr>
        <w:t>proaretik</w:t>
      </w:r>
      <w:proofErr w:type="spellEnd"/>
      <w:r w:rsidRPr="00C9552F">
        <w:rPr>
          <w:rFonts w:ascii="Times New Roman" w:hAnsi="Times New Roman" w:cs="Times New Roman"/>
          <w:sz w:val="24"/>
          <w:szCs w:val="24"/>
        </w:rPr>
        <w:t xml:space="preserve"> </w:t>
      </w:r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52F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menampakkan banyak tindakan/aksi yang dinamis dalam wujud perbuatan</w:t>
      </w:r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terlihat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oposisi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gerak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52F">
        <w:rPr>
          <w:rFonts w:ascii="Times New Roman" w:eastAsia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C9552F"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Kode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gnonik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Tempurung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Novel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budaya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Bali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baik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mengandung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sistem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pengetahuan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maupun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sistem</w:t>
      </w:r>
      <w:proofErr w:type="spellEnd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5939">
        <w:rPr>
          <w:rFonts w:ascii="Times New Roman" w:hAnsi="Times New Roman" w:cs="Times New Roman"/>
          <w:bCs/>
          <w:color w:val="000000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E5E7B" w:rsidRDefault="008A5295" w:rsidP="008A5295"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pun saran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kajian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semiotika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menekankan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kode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teori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semiotika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yang lain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pisau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bedah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. (2)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pembaca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hendaknya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makna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terkandung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sastra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dibacanya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novel </w:t>
      </w:r>
      <w:proofErr w:type="spellStart"/>
      <w:r w:rsidRPr="00835A9C">
        <w:rPr>
          <w:rFonts w:ascii="Times New Roman" w:hAnsi="Times New Roman" w:cs="Times New Roman"/>
          <w:i/>
          <w:color w:val="000000"/>
          <w:sz w:val="24"/>
          <w:szCs w:val="24"/>
        </w:rPr>
        <w:t>Tempurung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didalamnya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pesan-pesan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moral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teka-teki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gaya</w:t>
      </w:r>
      <w:proofErr w:type="spellEnd"/>
      <w:proofErr w:type="gram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tarik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5A9C">
        <w:rPr>
          <w:rFonts w:ascii="Times New Roman" w:hAnsi="Times New Roman" w:cs="Times New Roman"/>
          <w:color w:val="000000"/>
          <w:sz w:val="24"/>
          <w:szCs w:val="24"/>
        </w:rPr>
        <w:t>tersendiri</w:t>
      </w:r>
      <w:proofErr w:type="spellEnd"/>
      <w:r w:rsidRPr="00835A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E5E7B" w:rsidSect="001E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A5295"/>
    <w:rsid w:val="001E5E7B"/>
    <w:rsid w:val="008A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29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A5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2016-04-18T04:04:00Z</dcterms:created>
  <dcterms:modified xsi:type="dcterms:W3CDTF">2016-04-18T04:05:00Z</dcterms:modified>
</cp:coreProperties>
</file>