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D4" w:rsidRPr="002603BE" w:rsidRDefault="00D275D4" w:rsidP="002603BE">
      <w:pPr>
        <w:pStyle w:val="NoSpacing"/>
        <w:ind w:left="-180" w:right="-162"/>
        <w:jc w:val="center"/>
        <w:rPr>
          <w:rStyle w:val="fullpost"/>
          <w:rFonts w:asciiTheme="majorBidi" w:hAnsiTheme="majorBidi" w:cstheme="majorBidi"/>
          <w:b/>
          <w:bCs/>
          <w:iCs/>
          <w:szCs w:val="24"/>
        </w:rPr>
      </w:pPr>
      <w:r w:rsidRPr="002603BE">
        <w:rPr>
          <w:rStyle w:val="fullpost"/>
          <w:rFonts w:asciiTheme="majorBidi" w:hAnsiTheme="majorBidi" w:cstheme="majorBidi"/>
          <w:b/>
          <w:bCs/>
          <w:iCs/>
          <w:szCs w:val="24"/>
        </w:rPr>
        <w:t xml:space="preserve">PERBANDINGAN MOTIVASI DAN HASIL BELAJAR KOGNITIF BIOLOGI SISWA YANG DIBELAJARKAN MENGGUNAKAN MODEL </w:t>
      </w:r>
      <w:r w:rsidRPr="002603BE">
        <w:rPr>
          <w:rStyle w:val="fullpost"/>
          <w:rFonts w:asciiTheme="majorBidi" w:hAnsiTheme="majorBidi" w:cstheme="majorBidi"/>
          <w:b/>
          <w:bCs/>
          <w:i/>
          <w:szCs w:val="24"/>
        </w:rPr>
        <w:t>PROBLEM BASED LEARNING</w:t>
      </w:r>
      <w:r w:rsidRPr="002603BE">
        <w:rPr>
          <w:rStyle w:val="fullpost"/>
          <w:rFonts w:asciiTheme="majorBidi" w:hAnsiTheme="majorBidi" w:cstheme="majorBidi"/>
          <w:b/>
          <w:bCs/>
          <w:iCs/>
          <w:szCs w:val="24"/>
        </w:rPr>
        <w:t xml:space="preserve"> DAN MODEL </w:t>
      </w:r>
      <w:r w:rsidRPr="002603BE">
        <w:rPr>
          <w:rStyle w:val="fullpost"/>
          <w:rFonts w:asciiTheme="majorBidi" w:hAnsiTheme="majorBidi" w:cstheme="majorBidi"/>
          <w:b/>
          <w:bCs/>
          <w:i/>
          <w:szCs w:val="24"/>
        </w:rPr>
        <w:t>DISCOVERY LEARNING</w:t>
      </w:r>
      <w:r w:rsidRPr="002603BE">
        <w:rPr>
          <w:rStyle w:val="fullpost"/>
          <w:rFonts w:asciiTheme="majorBidi" w:hAnsiTheme="majorBidi" w:cstheme="majorBidi"/>
          <w:b/>
          <w:bCs/>
          <w:iCs/>
          <w:szCs w:val="24"/>
        </w:rPr>
        <w:t xml:space="preserve"> PADA KELAS X MIA SMA NEGERI 3 TAKALAR </w:t>
      </w:r>
    </w:p>
    <w:p w:rsidR="008E6147" w:rsidRPr="002603BE" w:rsidRDefault="00D275D4" w:rsidP="002603BE">
      <w:pPr>
        <w:spacing w:line="240" w:lineRule="auto"/>
        <w:jc w:val="center"/>
        <w:rPr>
          <w:b/>
          <w:sz w:val="22"/>
          <w:lang w:val="en-US"/>
        </w:rPr>
      </w:pPr>
      <w:r w:rsidRPr="002603BE">
        <w:rPr>
          <w:rStyle w:val="fullpost"/>
          <w:rFonts w:asciiTheme="majorBidi" w:hAnsiTheme="majorBidi" w:cstheme="majorBidi"/>
          <w:b/>
          <w:bCs/>
          <w:iCs/>
          <w:sz w:val="22"/>
        </w:rPr>
        <w:t>(Studi pada Materi Perubahan Lingkungan)</w:t>
      </w:r>
    </w:p>
    <w:p w:rsidR="002603BE" w:rsidRPr="002603BE" w:rsidRDefault="002603BE" w:rsidP="002603BE">
      <w:pPr>
        <w:spacing w:line="240" w:lineRule="auto"/>
        <w:jc w:val="center"/>
        <w:rPr>
          <w:b/>
          <w:lang w:val="en-US"/>
        </w:rPr>
      </w:pPr>
    </w:p>
    <w:p w:rsidR="008E6147" w:rsidRPr="00D275D4" w:rsidRDefault="00D275D4" w:rsidP="002603BE">
      <w:pPr>
        <w:spacing w:line="240" w:lineRule="auto"/>
        <w:jc w:val="center"/>
        <w:rPr>
          <w:b/>
          <w:lang w:val="en-US"/>
        </w:rPr>
      </w:pPr>
      <w:r>
        <w:rPr>
          <w:b/>
          <w:lang w:val="en-US"/>
        </w:rPr>
        <w:t>Salmiah</w:t>
      </w:r>
      <w:r w:rsidR="009D7F96">
        <w:rPr>
          <w:b/>
        </w:rPr>
        <w:t xml:space="preserve">, </w:t>
      </w:r>
      <w:r>
        <w:rPr>
          <w:b/>
          <w:lang w:val="en-US"/>
        </w:rPr>
        <w:t>A. Mushawwir Taiyeb</w:t>
      </w:r>
      <w:r w:rsidR="009D7F96">
        <w:rPr>
          <w:b/>
        </w:rPr>
        <w:t xml:space="preserve"> &amp; </w:t>
      </w:r>
      <w:r>
        <w:rPr>
          <w:b/>
          <w:lang w:val="en-US"/>
        </w:rPr>
        <w:t>Muhammad Danial</w:t>
      </w:r>
    </w:p>
    <w:p w:rsidR="008E6147" w:rsidRDefault="008E6147" w:rsidP="002603BE">
      <w:pPr>
        <w:spacing w:line="240" w:lineRule="auto"/>
        <w:jc w:val="center"/>
        <w:rPr>
          <w:lang w:val="en-US"/>
        </w:rPr>
      </w:pPr>
      <w:r>
        <w:rPr>
          <w:lang w:val="en-US"/>
        </w:rPr>
        <w:t>Jurusan Biologi, Program Pasca Sarjana Universitas Negeri Makasar</w:t>
      </w:r>
    </w:p>
    <w:p w:rsidR="008E6147" w:rsidRDefault="008E6147" w:rsidP="002603BE">
      <w:pPr>
        <w:spacing w:line="240" w:lineRule="auto"/>
        <w:jc w:val="center"/>
        <w:rPr>
          <w:lang w:val="en-US"/>
        </w:rPr>
      </w:pPr>
      <w:proofErr w:type="gramStart"/>
      <w:r w:rsidRPr="008E6147">
        <w:rPr>
          <w:i/>
          <w:lang w:val="en-US"/>
        </w:rPr>
        <w:t>e-mail</w:t>
      </w:r>
      <w:proofErr w:type="gramEnd"/>
      <w:r>
        <w:rPr>
          <w:lang w:val="en-US"/>
        </w:rPr>
        <w:t xml:space="preserve">: </w:t>
      </w:r>
      <w:hyperlink r:id="rId5" w:history="1">
        <w:r w:rsidR="00D275D4" w:rsidRPr="0054748F">
          <w:rPr>
            <w:rStyle w:val="Hyperlink"/>
            <w:lang w:val="en-US"/>
          </w:rPr>
          <w:t>caem_salmiah@yahoo.com</w:t>
        </w:r>
      </w:hyperlink>
    </w:p>
    <w:p w:rsidR="008E6147" w:rsidRDefault="008E6147" w:rsidP="008E6147">
      <w:pPr>
        <w:jc w:val="center"/>
        <w:rPr>
          <w:lang w:val="en-US"/>
        </w:rPr>
      </w:pPr>
    </w:p>
    <w:p w:rsidR="00D275D4" w:rsidRPr="00D275D4" w:rsidRDefault="008E6147" w:rsidP="00D275D4">
      <w:pPr>
        <w:pStyle w:val="NoSpacing"/>
        <w:jc w:val="both"/>
        <w:rPr>
          <w:rFonts w:ascii="Times New Roman" w:hAnsi="Times New Roman" w:cs="Times New Roman"/>
          <w:szCs w:val="24"/>
        </w:rPr>
      </w:pPr>
      <w:r w:rsidRPr="008E6147">
        <w:rPr>
          <w:rFonts w:ascii="Times New Roman" w:hAnsi="Times New Roman" w:cs="Times New Roman"/>
          <w:b/>
          <w:szCs w:val="24"/>
        </w:rPr>
        <w:t>Abstract :</w:t>
      </w:r>
      <w:r w:rsidRPr="008E6147">
        <w:rPr>
          <w:sz w:val="20"/>
        </w:rPr>
        <w:t xml:space="preserve"> </w:t>
      </w:r>
      <w:r w:rsidR="00D275D4" w:rsidRPr="00D275D4">
        <w:rPr>
          <w:rFonts w:ascii="Times New Roman" w:hAnsi="Times New Roman" w:cs="Times New Roman"/>
          <w:b/>
          <w:i/>
          <w:szCs w:val="24"/>
        </w:rPr>
        <w:t>The Comparison of Motivation and Cognitive Learning Result of the Students who Taught by using Problem-based Learning Model and Discovery Learning Model in Class X MIA at SMA Negeri 3 Takalar (Study on Environmental Change Material)</w:t>
      </w:r>
      <w:r w:rsidRPr="008E6147">
        <w:rPr>
          <w:rFonts w:ascii="Times New Roman" w:hAnsi="Times New Roman" w:cs="Times New Roman"/>
          <w:b/>
          <w:szCs w:val="24"/>
        </w:rPr>
        <w:t xml:space="preserve">. </w:t>
      </w:r>
      <w:r w:rsidR="00D275D4" w:rsidRPr="00D275D4">
        <w:rPr>
          <w:rFonts w:ascii="Times New Roman" w:hAnsi="Times New Roman" w:cs="Times New Roman"/>
          <w:szCs w:val="24"/>
        </w:rPr>
        <w:t xml:space="preserve">The objective of the research was to discover the comparison of motivation and cognitive learning result of the students who taught by using Problem-based Learning model and Discovery Learning model of class X MIA at SMA Negeri 3 Takalar. The research was quasi experiment by employing posttest only group design. The population of the research was all of students in class X MIA at SMA Negeri 3 Takalar of academic year 2014/2015 consisted of 2 classes, the class taught by using Problem Based Learning model with 42 students and the class taught by using Discovery Learning model with 42 students obtained by using simple random sampling technique. The collecting data was conducted by giving questionnaire to measure the </w:t>
      </w:r>
      <w:proofErr w:type="gramStart"/>
      <w:r w:rsidR="00D275D4" w:rsidRPr="00D275D4">
        <w:rPr>
          <w:rFonts w:ascii="Times New Roman" w:hAnsi="Times New Roman" w:cs="Times New Roman"/>
          <w:szCs w:val="24"/>
        </w:rPr>
        <w:t>students</w:t>
      </w:r>
      <w:proofErr w:type="gramEnd"/>
      <w:r w:rsidR="00D275D4" w:rsidRPr="00D275D4">
        <w:rPr>
          <w:rFonts w:ascii="Times New Roman" w:hAnsi="Times New Roman" w:cs="Times New Roman"/>
          <w:szCs w:val="24"/>
        </w:rPr>
        <w:t xml:space="preserve"> motivation and giving learning result test to measure cognitive learning result of the students. The data was analyzed descriptively and inferentially (using t-test statistic with the help of SPSS 20.0 for windows program), on the level of insignificant which was greater than 5% or α = 0.05. The results of the research showed that (1) the students learning motivation who were taught by using Problem Based Learning model had no difference with the students who were taught by using Discovery Learning model in class X MIA SMA Negeri 3 Takalar, and (2) the students cognitive learning result who were taught by using Problem Based Learning model had no difference with the students who were taught by using Discovery Learning model in class X MIA SMA Negeri 3 Takalar.</w:t>
      </w:r>
    </w:p>
    <w:p w:rsidR="008E6147" w:rsidRPr="008E6147" w:rsidRDefault="008E6147" w:rsidP="00D275D4">
      <w:pPr>
        <w:pStyle w:val="NoSpacing"/>
        <w:jc w:val="both"/>
      </w:pPr>
    </w:p>
    <w:p w:rsidR="00D510AB" w:rsidRDefault="008E6147" w:rsidP="002603BE">
      <w:pPr>
        <w:jc w:val="both"/>
        <w:rPr>
          <w:sz w:val="22"/>
          <w:lang w:val="en-US"/>
        </w:rPr>
      </w:pPr>
      <w:r w:rsidRPr="008E6147">
        <w:rPr>
          <w:b/>
          <w:sz w:val="22"/>
          <w:lang w:val="en-US"/>
        </w:rPr>
        <w:t xml:space="preserve">Abstrak: </w:t>
      </w:r>
      <w:r w:rsidR="002603BE" w:rsidRPr="002603BE">
        <w:rPr>
          <w:b/>
          <w:i/>
          <w:sz w:val="22"/>
        </w:rPr>
        <w:t>Perbandingan Motivasi dan Hasil Belajar Kognitif Siswa yang Dibelajarkan Menggunakan Model Problem Based Learning dan Menggunakan Model Discovery Learning pada kelas X MIA SMA Negeri 3 Takalar (Studi pada Materi Perubahan Lingkungan</w:t>
      </w:r>
      <w:r w:rsidR="002603BE" w:rsidRPr="002603BE">
        <w:rPr>
          <w:b/>
          <w:i/>
          <w:sz w:val="22"/>
          <w:lang w:val="en-US"/>
        </w:rPr>
        <w:t>.</w:t>
      </w:r>
      <w:r w:rsidR="002603BE" w:rsidRPr="002603BE">
        <w:rPr>
          <w:i/>
          <w:sz w:val="22"/>
          <w:lang w:val="en-US"/>
        </w:rPr>
        <w:t xml:space="preserve"> </w:t>
      </w:r>
      <w:r w:rsidR="002603BE" w:rsidRPr="002603BE">
        <w:rPr>
          <w:sz w:val="22"/>
        </w:rPr>
        <w:t xml:space="preserve">Tujuan penelitian ini adalah untuk mengetahui perbandingan motivasi dan hasil belajar kognitif siswa yang dibelajarkan menggunakan model </w:t>
      </w:r>
      <w:r w:rsidR="002603BE" w:rsidRPr="002603BE">
        <w:rPr>
          <w:i/>
          <w:sz w:val="22"/>
        </w:rPr>
        <w:t>Problem Based Learning</w:t>
      </w:r>
      <w:r w:rsidR="002603BE" w:rsidRPr="002603BE">
        <w:rPr>
          <w:sz w:val="22"/>
        </w:rPr>
        <w:t xml:space="preserve"> dan menggunakan model </w:t>
      </w:r>
      <w:r w:rsidR="002603BE" w:rsidRPr="002603BE">
        <w:rPr>
          <w:i/>
          <w:sz w:val="22"/>
        </w:rPr>
        <w:t>Discovery Learning</w:t>
      </w:r>
      <w:r w:rsidR="002603BE" w:rsidRPr="002603BE">
        <w:rPr>
          <w:sz w:val="22"/>
        </w:rPr>
        <w:t xml:space="preserve"> pada kelas X MIA SMA Negeri 3 Takalar. Jenis penelitian ini adalah penelitian eksperimen semu (</w:t>
      </w:r>
      <w:r w:rsidR="002603BE" w:rsidRPr="002603BE">
        <w:rPr>
          <w:i/>
          <w:sz w:val="22"/>
        </w:rPr>
        <w:t>quasi experiment</w:t>
      </w:r>
      <w:r w:rsidR="002603BE" w:rsidRPr="002603BE">
        <w:rPr>
          <w:sz w:val="22"/>
        </w:rPr>
        <w:t xml:space="preserve">) dengan menggunakan desain </w:t>
      </w:r>
      <w:r w:rsidR="002603BE" w:rsidRPr="002603BE">
        <w:rPr>
          <w:i/>
          <w:sz w:val="22"/>
        </w:rPr>
        <w:t xml:space="preserve">posttest only group design. </w:t>
      </w:r>
      <w:r w:rsidR="002603BE" w:rsidRPr="002603BE">
        <w:rPr>
          <w:sz w:val="22"/>
        </w:rPr>
        <w:t xml:space="preserve">Populasi penelitian ini adalah seluruh siswa kelas X MIA SMA Negeri 3 Takalar tahun ajaran 2014-2015 yang terdiri atas 2 kelas dan masing-masing  kelas model </w:t>
      </w:r>
      <w:r w:rsidR="002603BE" w:rsidRPr="002603BE">
        <w:rPr>
          <w:i/>
          <w:sz w:val="22"/>
        </w:rPr>
        <w:t>Problem Based Learning</w:t>
      </w:r>
      <w:r w:rsidR="002603BE" w:rsidRPr="002603BE">
        <w:rPr>
          <w:sz w:val="22"/>
        </w:rPr>
        <w:t xml:space="preserve"> berjumlah 42 siswa dan kelas model </w:t>
      </w:r>
      <w:r w:rsidR="002603BE" w:rsidRPr="002603BE">
        <w:rPr>
          <w:i/>
          <w:sz w:val="22"/>
        </w:rPr>
        <w:t>Discovery Learning</w:t>
      </w:r>
      <w:r w:rsidR="002603BE" w:rsidRPr="002603BE">
        <w:rPr>
          <w:sz w:val="22"/>
        </w:rPr>
        <w:t xml:space="preserve"> berjumlah 42 siswa yang mana menggunakan teknik </w:t>
      </w:r>
      <w:r w:rsidR="002603BE" w:rsidRPr="002603BE">
        <w:rPr>
          <w:i/>
          <w:sz w:val="22"/>
        </w:rPr>
        <w:t>simple random sampling</w:t>
      </w:r>
      <w:r w:rsidR="002603BE" w:rsidRPr="002603BE">
        <w:rPr>
          <w:sz w:val="22"/>
        </w:rPr>
        <w:t xml:space="preserve">. Pengumpulan data dilakukan dengan pemberian angket untuk mengukur motivasi belajar siswa dan pemberian tes hasil belajar untuk mengukur hasil belajar kognitif siswa. Data analisis secara deskriptif dan inferensial (menggunakan statistik uji-t dengan bantuan program SPSS 20.0 </w:t>
      </w:r>
      <w:r w:rsidR="002603BE" w:rsidRPr="002603BE">
        <w:rPr>
          <w:i/>
          <w:sz w:val="22"/>
        </w:rPr>
        <w:t>for windows</w:t>
      </w:r>
      <w:r w:rsidR="002603BE" w:rsidRPr="002603BE">
        <w:rPr>
          <w:sz w:val="22"/>
        </w:rPr>
        <w:t>)</w:t>
      </w:r>
      <w:r w:rsidR="002603BE" w:rsidRPr="002603BE">
        <w:rPr>
          <w:i/>
          <w:sz w:val="22"/>
        </w:rPr>
        <w:t>,</w:t>
      </w:r>
      <w:r w:rsidR="002603BE" w:rsidRPr="002603BE">
        <w:rPr>
          <w:sz w:val="22"/>
        </w:rPr>
        <w:t xml:space="preserve"> pada taraf tidak signifikansi lebih besar dari 5% atau α = 0.05. Hasil penelitian menunjukkan bahwa (1) Motivasi belajar siswa yang dibelajarkan menggunakan model </w:t>
      </w:r>
      <w:r w:rsidR="002603BE" w:rsidRPr="002603BE">
        <w:rPr>
          <w:i/>
          <w:sz w:val="22"/>
        </w:rPr>
        <w:t>problem based learning</w:t>
      </w:r>
      <w:r w:rsidR="002603BE" w:rsidRPr="002603BE">
        <w:rPr>
          <w:sz w:val="22"/>
        </w:rPr>
        <w:t xml:space="preserve"> tidak berbeda dengan menggunakan model </w:t>
      </w:r>
      <w:r w:rsidR="002603BE" w:rsidRPr="002603BE">
        <w:rPr>
          <w:i/>
          <w:sz w:val="22"/>
        </w:rPr>
        <w:t>discovery learning</w:t>
      </w:r>
      <w:r w:rsidR="002603BE" w:rsidRPr="002603BE">
        <w:rPr>
          <w:sz w:val="22"/>
        </w:rPr>
        <w:t xml:space="preserve"> pada kelas X MIA SMA Negeri 3 Takalar dan (2) Hasil belajar kognitif siswa yang dibelajarkan menggunakan model </w:t>
      </w:r>
      <w:r w:rsidR="002603BE" w:rsidRPr="002603BE">
        <w:rPr>
          <w:i/>
          <w:sz w:val="22"/>
        </w:rPr>
        <w:t>problem based learning</w:t>
      </w:r>
      <w:r w:rsidR="002603BE" w:rsidRPr="002603BE">
        <w:rPr>
          <w:sz w:val="22"/>
        </w:rPr>
        <w:t xml:space="preserve"> tidak berbeda dengan menggunakan model </w:t>
      </w:r>
      <w:r w:rsidR="002603BE" w:rsidRPr="002603BE">
        <w:rPr>
          <w:i/>
          <w:sz w:val="22"/>
        </w:rPr>
        <w:t>discovery learning</w:t>
      </w:r>
      <w:r w:rsidR="002603BE" w:rsidRPr="002603BE">
        <w:rPr>
          <w:sz w:val="22"/>
        </w:rPr>
        <w:t xml:space="preserve"> pada kelas X MIA SMA Negeri 3 Takalar.</w:t>
      </w:r>
    </w:p>
    <w:p w:rsidR="002603BE" w:rsidRPr="002603BE" w:rsidRDefault="002603BE" w:rsidP="002603BE">
      <w:pPr>
        <w:jc w:val="both"/>
        <w:rPr>
          <w:sz w:val="22"/>
          <w:lang w:val="en-US"/>
        </w:rPr>
      </w:pPr>
    </w:p>
    <w:p w:rsidR="008E6147" w:rsidRPr="002603BE" w:rsidRDefault="008E6147" w:rsidP="002603BE">
      <w:pPr>
        <w:tabs>
          <w:tab w:val="left" w:pos="1260"/>
        </w:tabs>
        <w:ind w:left="1260" w:hanging="1260"/>
        <w:jc w:val="both"/>
        <w:rPr>
          <w:sz w:val="22"/>
          <w:lang w:val="en-US"/>
        </w:rPr>
        <w:sectPr w:rsidR="008E6147" w:rsidRPr="002603BE" w:rsidSect="00D510AB">
          <w:pgSz w:w="12242" w:h="15842" w:code="1"/>
          <w:pgMar w:top="1440" w:right="1440" w:bottom="1276" w:left="1440" w:header="720" w:footer="720" w:gutter="0"/>
          <w:cols w:space="720"/>
          <w:docGrid w:linePitch="360"/>
        </w:sectPr>
      </w:pPr>
      <w:r w:rsidRPr="002603BE">
        <w:rPr>
          <w:b/>
          <w:sz w:val="22"/>
          <w:lang w:val="en-US"/>
        </w:rPr>
        <w:t>Kata Kunci:</w:t>
      </w:r>
      <w:r w:rsidR="002603BE" w:rsidRPr="002603BE">
        <w:rPr>
          <w:sz w:val="22"/>
          <w:lang w:val="en-US"/>
        </w:rPr>
        <w:t xml:space="preserve"> </w:t>
      </w:r>
      <w:r w:rsidR="002603BE" w:rsidRPr="002603BE">
        <w:rPr>
          <w:i/>
          <w:sz w:val="22"/>
        </w:rPr>
        <w:t>Problem Based Learning</w:t>
      </w:r>
      <w:r w:rsidR="002603BE" w:rsidRPr="002603BE">
        <w:rPr>
          <w:sz w:val="22"/>
        </w:rPr>
        <w:t xml:space="preserve">, </w:t>
      </w:r>
      <w:r w:rsidR="002603BE" w:rsidRPr="002603BE">
        <w:rPr>
          <w:i/>
          <w:sz w:val="22"/>
        </w:rPr>
        <w:t>Discovery Learning</w:t>
      </w:r>
      <w:r w:rsidR="002603BE" w:rsidRPr="002603BE">
        <w:rPr>
          <w:sz w:val="22"/>
        </w:rPr>
        <w:t>, Motivasi, dan Hasil belajar kognitif</w:t>
      </w:r>
      <w:r w:rsidR="002603BE" w:rsidRPr="002603BE">
        <w:rPr>
          <w:sz w:val="22"/>
          <w:lang w:val="en-US"/>
        </w:rPr>
        <w:t>.</w:t>
      </w:r>
    </w:p>
    <w:p w:rsidR="00CC6A04" w:rsidRPr="00285CD4" w:rsidRDefault="008E6147" w:rsidP="009D7F96">
      <w:pPr>
        <w:tabs>
          <w:tab w:val="left" w:pos="426"/>
        </w:tabs>
        <w:spacing w:line="240" w:lineRule="auto"/>
        <w:jc w:val="both"/>
        <w:rPr>
          <w:b/>
          <w:lang w:val="en-US"/>
        </w:rPr>
      </w:pPr>
      <w:r w:rsidRPr="00285CD4">
        <w:rPr>
          <w:b/>
          <w:lang w:val="en-US"/>
        </w:rPr>
        <w:lastRenderedPageBreak/>
        <w:t>A.</w:t>
      </w:r>
      <w:r w:rsidRPr="00285CD4">
        <w:rPr>
          <w:b/>
          <w:lang w:val="en-US"/>
        </w:rPr>
        <w:tab/>
        <w:t>PENDAHULUAN</w:t>
      </w:r>
    </w:p>
    <w:p w:rsidR="00285CD4" w:rsidRPr="00A348EF" w:rsidRDefault="00285CD4" w:rsidP="00285CD4">
      <w:pPr>
        <w:spacing w:line="240" w:lineRule="auto"/>
        <w:ind w:firstLine="720"/>
        <w:jc w:val="both"/>
        <w:rPr>
          <w:color w:val="000000" w:themeColor="text1"/>
        </w:rPr>
      </w:pPr>
      <w:r w:rsidRPr="00A348EF">
        <w:rPr>
          <w:color w:val="000000" w:themeColor="text1"/>
        </w:rPr>
        <w:t>Pendidikan merupakan kebutuhan manusia sepanjang hi</w:t>
      </w:r>
      <w:r>
        <w:rPr>
          <w:color w:val="000000" w:themeColor="text1"/>
        </w:rPr>
        <w:t xml:space="preserve">dup dan selalu berubah </w:t>
      </w:r>
      <w:r w:rsidRPr="00A348EF">
        <w:rPr>
          <w:color w:val="000000" w:themeColor="text1"/>
        </w:rPr>
        <w:t>mengikuti perkembangan zaman, teknologi, dan budaya masyarakat. Pendidikaan dari masa ke masa mengalami kemajuan yang sangat pesat, demikian juga piranti pendidikan yang canggih. Oleh sebab itu perubahan yang terjadi di tengah masyarakat adalah akibat majunya dunia pendidikan (Yamin, 2013).</w:t>
      </w:r>
    </w:p>
    <w:p w:rsidR="00285CD4" w:rsidRDefault="00285CD4" w:rsidP="00285CD4">
      <w:pPr>
        <w:spacing w:line="240" w:lineRule="auto"/>
        <w:ind w:firstLine="720"/>
        <w:jc w:val="both"/>
        <w:rPr>
          <w:color w:val="000000" w:themeColor="text1"/>
        </w:rPr>
      </w:pPr>
      <w:r w:rsidRPr="00A348EF">
        <w:rPr>
          <w:color w:val="000000" w:themeColor="text1"/>
        </w:rPr>
        <w:t>Sejalan dengan perkembangan paradigma dunia tentang makna pendidikan, pendidikan dihadapkan pada sejumlah tantangan yang semakin berat. Salah satu tantangan yang nyata tersebut adalah bahwa pedidikan hendaknya mampu menghasilkan sumber daya manusia yang memiliki kompetensi yang utuh (Abidin, 2014).</w:t>
      </w:r>
    </w:p>
    <w:p w:rsidR="00285CD4" w:rsidRDefault="00285CD4" w:rsidP="00285CD4">
      <w:pPr>
        <w:spacing w:line="240" w:lineRule="auto"/>
        <w:ind w:firstLine="720"/>
        <w:jc w:val="both"/>
        <w:rPr>
          <w:color w:val="000000" w:themeColor="text1"/>
        </w:rPr>
      </w:pPr>
      <w:r w:rsidRPr="00A348EF">
        <w:rPr>
          <w:color w:val="000000" w:themeColor="text1"/>
        </w:rPr>
        <w:t xml:space="preserve">Pelaksanaan pendidikan di sekolah ada tiga variabel yang saling berkaitan. Ketiga variabel tersebut adalah kurikulum, guru, dan proses belajar mengajar. Dalam hal ini guru menempati kedudukan sentral sebab peranannya sangat menentukan. Guru harus menguasai beragam perspektif dan strategi, dan harus bisa mengaplikasikannya secara fleksibel. Hal ini membutuhkan dua hal utama yaitu, pengetahuan dan keahlian profesional serta </w:t>
      </w:r>
      <w:r>
        <w:rPr>
          <w:color w:val="000000" w:themeColor="text1"/>
        </w:rPr>
        <w:t xml:space="preserve">komitmen dan motivasi </w:t>
      </w:r>
      <w:r w:rsidRPr="00A348EF">
        <w:rPr>
          <w:color w:val="000000" w:themeColor="text1"/>
        </w:rPr>
        <w:t>(Santrock, 2007).</w:t>
      </w:r>
      <w:r>
        <w:rPr>
          <w:color w:val="000000" w:themeColor="text1"/>
        </w:rPr>
        <w:t xml:space="preserve"> </w:t>
      </w:r>
    </w:p>
    <w:p w:rsidR="00285CD4" w:rsidRPr="00A348EF" w:rsidRDefault="00285CD4" w:rsidP="00285CD4">
      <w:pPr>
        <w:spacing w:line="240" w:lineRule="auto"/>
        <w:ind w:firstLine="720"/>
        <w:jc w:val="both"/>
        <w:rPr>
          <w:color w:val="000000" w:themeColor="text1"/>
        </w:rPr>
      </w:pPr>
      <w:r w:rsidRPr="00A348EF">
        <w:rPr>
          <w:color w:val="000000" w:themeColor="text1"/>
        </w:rPr>
        <w:t xml:space="preserve">Selaras pula yang dinyatakan oleh Yamin (2013) bahwa perkembangan dan perubahan pendidikan yang maju menuntut kita untuk mempersiapkannya dengan matang pula, guru dituntut untuk mengembangkan kemampuan dirinya dengan pengetahuan, keterampilan dan keahlian agar tidak tergilas oleh majunya pendidikan, dalam situasi bagaimanapun sang guru tetap menjadi kemudi untuk mencapai masyarakat madani. </w:t>
      </w:r>
    </w:p>
    <w:p w:rsidR="00285CD4" w:rsidRDefault="00285CD4" w:rsidP="00285CD4">
      <w:pPr>
        <w:spacing w:line="240" w:lineRule="auto"/>
        <w:ind w:firstLine="720"/>
        <w:jc w:val="both"/>
        <w:rPr>
          <w:color w:val="000000" w:themeColor="text1"/>
        </w:rPr>
      </w:pPr>
      <w:r w:rsidRPr="00A348EF">
        <w:rPr>
          <w:color w:val="000000" w:themeColor="text1"/>
        </w:rPr>
        <w:t xml:space="preserve">Pembelajaran melibatkan lingkungan sebagai stimulus bagi terciptanya kegiatan belajar. Guru juga </w:t>
      </w:r>
      <w:r w:rsidRPr="00A348EF">
        <w:rPr>
          <w:color w:val="000000" w:themeColor="text1"/>
        </w:rPr>
        <w:lastRenderedPageBreak/>
        <w:t xml:space="preserve">memberikan stimulus agar siswa memberikan respon atas stimulus yang diberikannya. Namun demikian, proses pembelajaran yang terjadi tidak hanya terletak pada konsep stimulus, respon, dan konsekuensi, melainkan juga melibatkan kognisi. Hal ini tercermin dari kegiatan yang dilakukan siswa untuk memperoleh pengetahuan melalui kegiatan berpikir atas stimulus sumber belajar yang ada. </w:t>
      </w:r>
    </w:p>
    <w:p w:rsidR="00860691" w:rsidRPr="00A348EF" w:rsidRDefault="00860691" w:rsidP="00860691">
      <w:pPr>
        <w:spacing w:line="240" w:lineRule="auto"/>
        <w:ind w:firstLine="720"/>
        <w:jc w:val="both"/>
        <w:rPr>
          <w:color w:val="000000" w:themeColor="text1"/>
        </w:rPr>
      </w:pPr>
      <w:r w:rsidRPr="00A348EF">
        <w:rPr>
          <w:color w:val="000000" w:themeColor="text1"/>
        </w:rPr>
        <w:t>Pelibatan kognisi ini juga tidak sebatas bagaimana siswa memaknai sumber belajar yang ada m</w:t>
      </w:r>
      <w:r>
        <w:rPr>
          <w:color w:val="000000" w:themeColor="text1"/>
        </w:rPr>
        <w:t xml:space="preserve">elainkan juga siswa harus mampu </w:t>
      </w:r>
      <w:r w:rsidRPr="00A348EF">
        <w:rPr>
          <w:color w:val="000000" w:themeColor="text1"/>
        </w:rPr>
        <w:t>mendayagunakan pengetahuan yang telah dimilikinya untuk dielaborasikannya dengan pengetahuan baru yang diterimanya sehingga akan terbentuk pengetahuan baru yang merupakan perpaduan dinamis antara pengetahuan lama dan pengetahuan baru (Abidin, 2014).</w:t>
      </w:r>
    </w:p>
    <w:p w:rsidR="00860691" w:rsidRDefault="00860691" w:rsidP="00860691">
      <w:pPr>
        <w:spacing w:line="240" w:lineRule="auto"/>
        <w:ind w:firstLine="720"/>
        <w:jc w:val="both"/>
        <w:rPr>
          <w:color w:val="000000" w:themeColor="text1"/>
          <w:lang w:val="en-US"/>
        </w:rPr>
      </w:pPr>
      <w:r w:rsidRPr="00A348EF">
        <w:rPr>
          <w:color w:val="000000" w:themeColor="text1"/>
        </w:rPr>
        <w:t xml:space="preserve">Masalah utama dalam pembelajaran pada pendidikan formal dewasa ini adalah masih rendahnya daya serap peserta didik. Hal ini tampak dari rerata hasil belajar peserta didik yang senantiasa masih sangat memprihatinkan. Prestasi ini tentunya merupakan hasil kondisi pembelajaran yang masih bersifat konvensional dan tidak menyentuh ranah dimensi peserta didik itu sendiri, yaitu bagaimana sebenarnya belajar itu. </w:t>
      </w:r>
    </w:p>
    <w:p w:rsidR="00860691" w:rsidRDefault="00860691" w:rsidP="00860691">
      <w:pPr>
        <w:spacing w:line="240" w:lineRule="auto"/>
        <w:ind w:firstLine="720"/>
        <w:jc w:val="both"/>
        <w:rPr>
          <w:color w:val="000000" w:themeColor="text1"/>
          <w:lang w:val="en-US"/>
        </w:rPr>
      </w:pPr>
      <w:r w:rsidRPr="00A348EF">
        <w:rPr>
          <w:color w:val="000000" w:themeColor="text1"/>
        </w:rPr>
        <w:t xml:space="preserve">Banyak kritik yang ditujukan pada cara guru mengajar yang terlalu menekankan pada penguasaan sejumlah informasi belaka. Penumpukan informasi pada subjek didik dapat saja kurang bermanfaat bahkan tidak bermanfaat sama sekali kalau hal tersebut hanya dikomunikasikan oleh guru kepada subjek didik melalui satu arah seperti menuang air ke dalam sebuah gelas. </w:t>
      </w:r>
    </w:p>
    <w:p w:rsidR="00860691" w:rsidRPr="00A348EF" w:rsidRDefault="00860691" w:rsidP="00860691">
      <w:pPr>
        <w:spacing w:line="240" w:lineRule="auto"/>
        <w:ind w:firstLine="720"/>
        <w:jc w:val="both"/>
        <w:rPr>
          <w:color w:val="000000" w:themeColor="text1"/>
        </w:rPr>
      </w:pPr>
      <w:r w:rsidRPr="00A348EF">
        <w:rPr>
          <w:color w:val="000000" w:themeColor="text1"/>
        </w:rPr>
        <w:t xml:space="preserve">Oleh karena itu, perlu diadakan usaha perbaikan proses pembelajaran dengan menerapkan model-model pembelajaran inovatif, efektif dan efisien. </w:t>
      </w:r>
      <w:r w:rsidRPr="00A348EF">
        <w:rPr>
          <w:color w:val="000000" w:themeColor="text1"/>
        </w:rPr>
        <w:lastRenderedPageBreak/>
        <w:t xml:space="preserve">Pemilihan model pembelajaran perlu disesuaikan dengan karakteristik topik yang dipelajari. Model pembelajaran dalam kurikulum 2013 yang dipandang sejalan dengan prinsip-prinsip pendekatan saintifik/ilmiah, antara lain model </w:t>
      </w:r>
      <w:r w:rsidRPr="00A348EF">
        <w:rPr>
          <w:i/>
          <w:iCs/>
          <w:color w:val="000000" w:themeColor="text1"/>
        </w:rPr>
        <w:t>problem based learning</w:t>
      </w:r>
      <w:r w:rsidRPr="00A348EF">
        <w:rPr>
          <w:color w:val="000000" w:themeColor="text1"/>
        </w:rPr>
        <w:t xml:space="preserve"> dan model </w:t>
      </w:r>
      <w:r w:rsidRPr="00A348EF">
        <w:rPr>
          <w:i/>
          <w:iCs/>
          <w:color w:val="000000" w:themeColor="text1"/>
        </w:rPr>
        <w:t>discovery learning</w:t>
      </w:r>
      <w:r w:rsidRPr="00A348EF">
        <w:rPr>
          <w:color w:val="000000" w:themeColor="text1"/>
        </w:rPr>
        <w:t xml:space="preserve">. </w:t>
      </w:r>
    </w:p>
    <w:p w:rsidR="00860691" w:rsidRDefault="00860691" w:rsidP="00860691">
      <w:pPr>
        <w:spacing w:line="240" w:lineRule="auto"/>
        <w:ind w:firstLine="720"/>
        <w:jc w:val="both"/>
        <w:rPr>
          <w:color w:val="000000" w:themeColor="text1"/>
          <w:lang w:val="en-US"/>
        </w:rPr>
      </w:pPr>
      <w:r w:rsidRPr="00A348EF">
        <w:rPr>
          <w:color w:val="000000" w:themeColor="text1"/>
        </w:rPr>
        <w:t xml:space="preserve">Menurut Nurhadi dalam Muspita dkk (2013) model </w:t>
      </w:r>
      <w:r w:rsidRPr="00A348EF">
        <w:rPr>
          <w:i/>
          <w:iCs/>
          <w:color w:val="000000" w:themeColor="text1"/>
        </w:rPr>
        <w:t>problem based learning</w:t>
      </w:r>
      <w:r w:rsidRPr="00A348EF">
        <w:rPr>
          <w:color w:val="000000" w:themeColor="text1"/>
        </w:rPr>
        <w:t xml:space="preserve"> adalah “suatu pendekatan pengajaran yang menggunakan masalah dunia nyata sebagai suatu konteks bagi siswa untuk keterampilan pemecahan masalah, serta untuk memperoleh pengetahuan dan konsep yang esensial dari materi pelajaran”.</w:t>
      </w:r>
      <w:r>
        <w:rPr>
          <w:color w:val="000000" w:themeColor="text1"/>
          <w:lang w:val="en-US"/>
        </w:rPr>
        <w:t xml:space="preserve"> </w:t>
      </w:r>
      <w:r w:rsidRPr="00A348EF">
        <w:rPr>
          <w:color w:val="000000" w:themeColor="text1"/>
        </w:rPr>
        <w:t xml:space="preserve">Model </w:t>
      </w:r>
      <w:r w:rsidRPr="00A348EF">
        <w:rPr>
          <w:i/>
          <w:iCs/>
          <w:color w:val="000000" w:themeColor="text1"/>
        </w:rPr>
        <w:t xml:space="preserve">discovery learning </w:t>
      </w:r>
      <w:r w:rsidRPr="00A348EF">
        <w:rPr>
          <w:color w:val="000000" w:themeColor="text1"/>
        </w:rPr>
        <w:t xml:space="preserve">merupakan salah satu model pembelajaran yang mana guru tidak langsung memberikan hasil akhir atau kesimpulan dari materi yang disampaikannya. Melainkan siswa diberi kesempatan mencari dan menemukan hasil </w:t>
      </w:r>
      <w:r>
        <w:rPr>
          <w:color w:val="000000" w:themeColor="text1"/>
        </w:rPr>
        <w:t>data tersebut.</w:t>
      </w:r>
    </w:p>
    <w:p w:rsidR="00CC6A04" w:rsidRDefault="00C51534" w:rsidP="00C2156F">
      <w:pPr>
        <w:autoSpaceDE w:val="0"/>
        <w:autoSpaceDN w:val="0"/>
        <w:adjustRightInd w:val="0"/>
        <w:spacing w:line="240" w:lineRule="auto"/>
        <w:ind w:firstLine="720"/>
        <w:jc w:val="both"/>
        <w:rPr>
          <w:rStyle w:val="fullpost"/>
          <w:lang w:val="en-US"/>
        </w:rPr>
      </w:pPr>
      <w:r w:rsidRPr="00A348EF">
        <w:rPr>
          <w:color w:val="000000" w:themeColor="text1"/>
        </w:rPr>
        <w:t xml:space="preserve">Penerapan kedua model dalam pembelajaran, baik model </w:t>
      </w:r>
      <w:r w:rsidRPr="00A348EF">
        <w:rPr>
          <w:i/>
          <w:iCs/>
          <w:color w:val="000000" w:themeColor="text1"/>
        </w:rPr>
        <w:t>problem based learning</w:t>
      </w:r>
      <w:r w:rsidRPr="00A348EF">
        <w:rPr>
          <w:color w:val="000000" w:themeColor="text1"/>
        </w:rPr>
        <w:t xml:space="preserve"> maupun model </w:t>
      </w:r>
      <w:r w:rsidRPr="00A348EF">
        <w:rPr>
          <w:i/>
          <w:iCs/>
          <w:color w:val="000000" w:themeColor="text1"/>
        </w:rPr>
        <w:t>discovery learning</w:t>
      </w:r>
      <w:r w:rsidRPr="00A348EF">
        <w:rPr>
          <w:color w:val="000000" w:themeColor="text1"/>
        </w:rPr>
        <w:t xml:space="preserve">, pada dasarnya berasal dari teori konstruktivisme. Model tersebut menekankan pada keaktifan siswa dan guru hanya sebagai fasilitator saja. Beberapa penelitian, banyak mengungkapkan bahwa baik model </w:t>
      </w:r>
      <w:r w:rsidRPr="00A348EF">
        <w:rPr>
          <w:i/>
          <w:iCs/>
          <w:color w:val="000000" w:themeColor="text1"/>
        </w:rPr>
        <w:t>problem based learning</w:t>
      </w:r>
      <w:r w:rsidRPr="00A348EF">
        <w:rPr>
          <w:color w:val="000000" w:themeColor="text1"/>
        </w:rPr>
        <w:t xml:space="preserve"> ataupun model </w:t>
      </w:r>
      <w:r w:rsidRPr="00A348EF">
        <w:rPr>
          <w:i/>
          <w:iCs/>
          <w:color w:val="000000" w:themeColor="text1"/>
        </w:rPr>
        <w:t>discovery learning</w:t>
      </w:r>
      <w:r w:rsidRPr="00A348EF">
        <w:rPr>
          <w:color w:val="000000" w:themeColor="text1"/>
        </w:rPr>
        <w:t xml:space="preserve"> dapat meningkatkan motivasi dan hasil belajar siswa.</w:t>
      </w:r>
      <w:r>
        <w:rPr>
          <w:rStyle w:val="a"/>
          <w:lang w:val="en-US"/>
        </w:rPr>
        <w:t xml:space="preserve"> Rumusan </w:t>
      </w:r>
      <w:r w:rsidR="00CC6A04" w:rsidRPr="00CC6A04">
        <w:rPr>
          <w:rStyle w:val="fullpost"/>
        </w:rPr>
        <w:t>Masalah</w:t>
      </w:r>
      <w:r w:rsidR="00CC6A04">
        <w:rPr>
          <w:rStyle w:val="fullpost"/>
          <w:lang w:val="en-US"/>
        </w:rPr>
        <w:t xml:space="preserve"> yang dikaji dalam penelitian ini adalah 1) </w:t>
      </w:r>
      <w:r w:rsidR="00CC6A04" w:rsidRPr="00821337">
        <w:rPr>
          <w:rStyle w:val="fullpost"/>
        </w:rPr>
        <w:t xml:space="preserve">Bagaimana </w:t>
      </w:r>
      <w:r>
        <w:rPr>
          <w:rStyle w:val="fullpost"/>
          <w:lang w:val="en-US"/>
        </w:rPr>
        <w:t xml:space="preserve">perbedaan motivasi belajar siswa yang dibelajarkan menggunakan model </w:t>
      </w:r>
      <w:r w:rsidRPr="00C51534">
        <w:rPr>
          <w:rStyle w:val="fullpost"/>
          <w:i/>
          <w:lang w:val="en-US"/>
        </w:rPr>
        <w:t>problem based learning</w:t>
      </w:r>
      <w:r w:rsidR="00C2156F">
        <w:rPr>
          <w:rStyle w:val="fullpost"/>
          <w:lang w:val="en-US"/>
        </w:rPr>
        <w:t xml:space="preserve"> dengan</w:t>
      </w:r>
      <w:r>
        <w:rPr>
          <w:rStyle w:val="fullpost"/>
          <w:lang w:val="en-US"/>
        </w:rPr>
        <w:t xml:space="preserve"> model </w:t>
      </w:r>
      <w:r w:rsidRPr="00C51534">
        <w:rPr>
          <w:rStyle w:val="fullpost"/>
          <w:i/>
          <w:lang w:val="en-US"/>
        </w:rPr>
        <w:t>discovery learning</w:t>
      </w:r>
      <w:r>
        <w:rPr>
          <w:rStyle w:val="fullpost"/>
          <w:lang w:val="en-US"/>
        </w:rPr>
        <w:t xml:space="preserve">? </w:t>
      </w:r>
      <w:r w:rsidR="00CC6A04">
        <w:rPr>
          <w:rStyle w:val="fullpost"/>
          <w:lang w:val="en-US"/>
        </w:rPr>
        <w:t xml:space="preserve">2) </w:t>
      </w:r>
      <w:r w:rsidR="00CC6A04">
        <w:rPr>
          <w:rStyle w:val="fullpost"/>
        </w:rPr>
        <w:t xml:space="preserve">Bagaimana </w:t>
      </w:r>
      <w:r>
        <w:rPr>
          <w:rStyle w:val="fullpost"/>
          <w:lang w:val="en-US"/>
        </w:rPr>
        <w:t xml:space="preserve">perbedaan hasil belajar kognitif siswa </w:t>
      </w:r>
      <w:r w:rsidR="00C2156F">
        <w:rPr>
          <w:rStyle w:val="fullpost"/>
          <w:lang w:val="en-US"/>
        </w:rPr>
        <w:t xml:space="preserve">yang dibelajarkan menggunakan model </w:t>
      </w:r>
      <w:r w:rsidR="00C2156F" w:rsidRPr="00C2156F">
        <w:rPr>
          <w:rStyle w:val="fullpost"/>
          <w:i/>
          <w:lang w:val="en-US"/>
        </w:rPr>
        <w:t>problem based learning</w:t>
      </w:r>
      <w:r w:rsidR="00C2156F">
        <w:rPr>
          <w:rStyle w:val="fullpost"/>
          <w:lang w:val="en-US"/>
        </w:rPr>
        <w:t xml:space="preserve"> dengan model </w:t>
      </w:r>
      <w:r w:rsidR="00C2156F" w:rsidRPr="00C2156F">
        <w:rPr>
          <w:rStyle w:val="fullpost"/>
          <w:i/>
          <w:lang w:val="en-US"/>
        </w:rPr>
        <w:t>discovery learning</w:t>
      </w:r>
      <w:r w:rsidR="00C2156F">
        <w:rPr>
          <w:rStyle w:val="fullpost"/>
          <w:lang w:val="en-US"/>
        </w:rPr>
        <w:t>?</w:t>
      </w:r>
      <w:r w:rsidR="00CC6A04">
        <w:rPr>
          <w:rStyle w:val="fullpost"/>
          <w:lang w:val="en-US"/>
        </w:rPr>
        <w:t xml:space="preserve"> </w:t>
      </w:r>
    </w:p>
    <w:p w:rsidR="00C2156F" w:rsidRDefault="00C2156F" w:rsidP="00C2156F">
      <w:pPr>
        <w:autoSpaceDE w:val="0"/>
        <w:autoSpaceDN w:val="0"/>
        <w:adjustRightInd w:val="0"/>
        <w:spacing w:line="240" w:lineRule="auto"/>
        <w:ind w:firstLine="720"/>
        <w:jc w:val="both"/>
        <w:rPr>
          <w:rStyle w:val="fullpost"/>
          <w:lang w:val="en-US"/>
        </w:rPr>
      </w:pPr>
    </w:p>
    <w:p w:rsidR="00C2156F" w:rsidRDefault="00C2156F" w:rsidP="00C2156F">
      <w:pPr>
        <w:autoSpaceDE w:val="0"/>
        <w:autoSpaceDN w:val="0"/>
        <w:adjustRightInd w:val="0"/>
        <w:spacing w:line="240" w:lineRule="auto"/>
        <w:ind w:firstLine="720"/>
        <w:jc w:val="both"/>
        <w:rPr>
          <w:rStyle w:val="fullpost"/>
          <w:lang w:val="en-US"/>
        </w:rPr>
      </w:pPr>
    </w:p>
    <w:p w:rsidR="00CC6A04" w:rsidRPr="00CC6A04" w:rsidRDefault="00CC6A04" w:rsidP="009D7F96">
      <w:pPr>
        <w:tabs>
          <w:tab w:val="left" w:pos="426"/>
        </w:tabs>
        <w:spacing w:line="240" w:lineRule="auto"/>
        <w:jc w:val="both"/>
        <w:rPr>
          <w:rStyle w:val="fullpost"/>
          <w:b/>
          <w:lang w:val="en-US"/>
        </w:rPr>
      </w:pPr>
      <w:r w:rsidRPr="00CC6A04">
        <w:rPr>
          <w:rStyle w:val="fullpost"/>
          <w:b/>
          <w:lang w:val="en-US"/>
        </w:rPr>
        <w:lastRenderedPageBreak/>
        <w:t>B.</w:t>
      </w:r>
      <w:r w:rsidRPr="00CC6A04">
        <w:rPr>
          <w:rStyle w:val="fullpost"/>
          <w:b/>
          <w:lang w:val="en-US"/>
        </w:rPr>
        <w:tab/>
        <w:t>METODE</w:t>
      </w:r>
    </w:p>
    <w:p w:rsidR="00CC6A04" w:rsidRDefault="00CC6A04" w:rsidP="009D7F96">
      <w:pPr>
        <w:tabs>
          <w:tab w:val="left" w:pos="709"/>
        </w:tabs>
        <w:spacing w:line="240" w:lineRule="auto"/>
        <w:jc w:val="both"/>
        <w:rPr>
          <w:lang w:val="en-US"/>
        </w:rPr>
      </w:pPr>
      <w:r>
        <w:rPr>
          <w:lang w:val="en-US"/>
        </w:rPr>
        <w:tab/>
      </w:r>
      <w:r w:rsidRPr="00821337">
        <w:t>Jenis penelitian ini adalah eksperimen semu (</w:t>
      </w:r>
      <w:r w:rsidRPr="00C56180">
        <w:rPr>
          <w:i/>
        </w:rPr>
        <w:t>quasi experiment</w:t>
      </w:r>
      <w:r w:rsidRPr="00821337">
        <w:t>) karena hanya</w:t>
      </w:r>
      <w:r>
        <w:t xml:space="preserve"> memperhatikan beberapa variabel</w:t>
      </w:r>
      <w:r w:rsidRPr="00821337">
        <w:t xml:space="preserve"> yakni motivasi belajar dan hasil belajar biologi siswa, dengan menerapkan model pembelajaran </w:t>
      </w:r>
      <w:r w:rsidR="009B1D11">
        <w:rPr>
          <w:lang w:val="en-US"/>
        </w:rPr>
        <w:t xml:space="preserve">model </w:t>
      </w:r>
      <w:r w:rsidR="009B1D11" w:rsidRPr="009B1D11">
        <w:rPr>
          <w:i/>
          <w:lang w:val="en-US"/>
        </w:rPr>
        <w:t>problem based learning</w:t>
      </w:r>
      <w:r>
        <w:t xml:space="preserve"> </w:t>
      </w:r>
      <w:r w:rsidRPr="00821337">
        <w:t xml:space="preserve">dengan </w:t>
      </w:r>
      <w:r w:rsidR="009B1D11">
        <w:rPr>
          <w:lang w:val="en-US"/>
        </w:rPr>
        <w:t xml:space="preserve">model </w:t>
      </w:r>
      <w:r w:rsidR="009B1D11" w:rsidRPr="009B1D11">
        <w:rPr>
          <w:i/>
          <w:lang w:val="en-US"/>
        </w:rPr>
        <w:t>discovery learning</w:t>
      </w:r>
      <w:r w:rsidRPr="00821337">
        <w:t>.</w:t>
      </w:r>
      <w:r>
        <w:rPr>
          <w:lang w:val="en-US"/>
        </w:rPr>
        <w:t xml:space="preserve"> D</w:t>
      </w:r>
      <w:r w:rsidRPr="00821337">
        <w:t xml:space="preserve">esain yang digunakan dalam penelitian ini adalah </w:t>
      </w:r>
      <w:r w:rsidR="009B1D11" w:rsidRPr="00A348EF">
        <w:rPr>
          <w:i/>
          <w:iCs/>
          <w:color w:val="000000" w:themeColor="text1"/>
        </w:rPr>
        <w:t>posttest only group</w:t>
      </w:r>
      <w:r w:rsidR="009B1D11" w:rsidRPr="00821337">
        <w:t xml:space="preserve"> </w:t>
      </w:r>
      <w:r w:rsidRPr="009B1D11">
        <w:rPr>
          <w:i/>
        </w:rPr>
        <w:t>design</w:t>
      </w:r>
      <w:r>
        <w:rPr>
          <w:lang w:val="en-US"/>
        </w:rPr>
        <w:t>. Penelitian ini dilaksanakan pada semester gena</w:t>
      </w:r>
      <w:r w:rsidR="007B021C">
        <w:rPr>
          <w:lang w:val="en-US"/>
        </w:rPr>
        <w:t xml:space="preserve">p tahun ajaran 2014/2015 di SMA Negeri 3 Takalar </w:t>
      </w:r>
      <w:r>
        <w:rPr>
          <w:lang w:val="en-US"/>
        </w:rPr>
        <w:t xml:space="preserve">dengan subjek </w:t>
      </w:r>
      <w:r w:rsidR="007B021C">
        <w:rPr>
          <w:lang w:val="en-US"/>
        </w:rPr>
        <w:t xml:space="preserve">penelitian yaitu siswa kelas </w:t>
      </w:r>
      <w:r w:rsidR="007B021C" w:rsidRPr="00A348EF">
        <w:rPr>
          <w:color w:val="000000" w:themeColor="text1"/>
        </w:rPr>
        <w:t>X MIA</w:t>
      </w:r>
      <w:r w:rsidR="003E14D3">
        <w:rPr>
          <w:color w:val="000000" w:themeColor="text1"/>
          <w:vertAlign w:val="subscript"/>
          <w:lang w:val="en-US"/>
        </w:rPr>
        <w:t>2</w:t>
      </w:r>
      <w:r w:rsidR="007B021C" w:rsidRPr="00A348EF">
        <w:rPr>
          <w:color w:val="000000" w:themeColor="text1"/>
          <w:vertAlign w:val="subscript"/>
        </w:rPr>
        <w:t xml:space="preserve">  </w:t>
      </w:r>
      <w:r>
        <w:rPr>
          <w:lang w:val="en-US"/>
        </w:rPr>
        <w:t xml:space="preserve">dan </w:t>
      </w:r>
      <w:r w:rsidR="003E14D3" w:rsidRPr="00A348EF">
        <w:rPr>
          <w:color w:val="000000" w:themeColor="text1"/>
        </w:rPr>
        <w:t>X MIA</w:t>
      </w:r>
      <w:r w:rsidR="003E14D3" w:rsidRPr="00A348EF">
        <w:rPr>
          <w:color w:val="000000" w:themeColor="text1"/>
          <w:vertAlign w:val="subscript"/>
        </w:rPr>
        <w:t xml:space="preserve">4  </w:t>
      </w:r>
      <w:r w:rsidR="003E14D3">
        <w:rPr>
          <w:lang w:val="en-US"/>
        </w:rPr>
        <w:t>yang berjumlah 42</w:t>
      </w:r>
      <w:r>
        <w:rPr>
          <w:lang w:val="en-US"/>
        </w:rPr>
        <w:t xml:space="preserve"> orang.</w:t>
      </w:r>
    </w:p>
    <w:p w:rsidR="00CC6A04" w:rsidRDefault="00551A61" w:rsidP="009D7F96">
      <w:pPr>
        <w:tabs>
          <w:tab w:val="left" w:pos="426"/>
        </w:tabs>
        <w:spacing w:line="240" w:lineRule="auto"/>
        <w:jc w:val="both"/>
        <w:rPr>
          <w:lang w:val="en-US"/>
        </w:rPr>
      </w:pPr>
      <w:r>
        <w:rPr>
          <w:lang w:val="en-US"/>
        </w:rPr>
        <w:tab/>
      </w:r>
      <w:r w:rsidR="00CC6A04">
        <w:rPr>
          <w:lang w:val="en-US"/>
        </w:rPr>
        <w:t>Berdasarkan rumusan masalah yang telah dikemukakan sebelumnya, maka faktor yang diselidiki dalam penelitian ini adalah</w:t>
      </w:r>
      <w:r>
        <w:rPr>
          <w:lang w:val="en-US"/>
        </w:rPr>
        <w:t xml:space="preserve"> perbandingan </w:t>
      </w:r>
      <w:r w:rsidR="00CC6A04">
        <w:rPr>
          <w:lang w:val="en-US"/>
        </w:rPr>
        <w:t xml:space="preserve">motivasi belajar dan hasil belajar biologi </w:t>
      </w:r>
      <w:r>
        <w:rPr>
          <w:lang w:val="en-US"/>
        </w:rPr>
        <w:t xml:space="preserve">melalui model </w:t>
      </w:r>
      <w:r w:rsidR="003E14D3" w:rsidRPr="003E14D3">
        <w:rPr>
          <w:i/>
          <w:lang w:val="en-US"/>
        </w:rPr>
        <w:t>problem based learning</w:t>
      </w:r>
      <w:r w:rsidR="003E14D3">
        <w:rPr>
          <w:lang w:val="en-US"/>
        </w:rPr>
        <w:t xml:space="preserve"> </w:t>
      </w:r>
      <w:r>
        <w:rPr>
          <w:lang w:val="en-US"/>
        </w:rPr>
        <w:t xml:space="preserve">dengan </w:t>
      </w:r>
      <w:r w:rsidR="003E14D3">
        <w:rPr>
          <w:lang w:val="en-US"/>
        </w:rPr>
        <w:t xml:space="preserve">model </w:t>
      </w:r>
      <w:r w:rsidR="003E14D3" w:rsidRPr="003E14D3">
        <w:rPr>
          <w:i/>
          <w:lang w:val="en-US"/>
        </w:rPr>
        <w:t>discovery learning</w:t>
      </w:r>
      <w:r>
        <w:rPr>
          <w:lang w:val="en-US"/>
        </w:rPr>
        <w:t xml:space="preserve"> pada </w:t>
      </w:r>
      <w:r w:rsidR="00CC6A04">
        <w:rPr>
          <w:lang w:val="en-US"/>
        </w:rPr>
        <w:t xml:space="preserve">siswa kelas </w:t>
      </w:r>
      <w:r w:rsidR="003E14D3">
        <w:rPr>
          <w:lang w:val="en-US"/>
        </w:rPr>
        <w:t>X MIA</w:t>
      </w:r>
      <w:r w:rsidR="00CC6A04">
        <w:rPr>
          <w:lang w:val="en-US"/>
        </w:rPr>
        <w:t xml:space="preserve"> </w:t>
      </w:r>
      <w:r w:rsidR="003E14D3">
        <w:rPr>
          <w:lang w:val="en-US"/>
        </w:rPr>
        <w:t>SMA Negeri 3 Takalar</w:t>
      </w:r>
      <w:r w:rsidR="00CC6A04">
        <w:rPr>
          <w:lang w:val="en-US"/>
        </w:rPr>
        <w:t>.</w:t>
      </w:r>
      <w:r w:rsidR="003E14D3">
        <w:rPr>
          <w:lang w:val="en-US"/>
        </w:rPr>
        <w:t xml:space="preserve"> Adapun definisi dari fak</w:t>
      </w:r>
      <w:r>
        <w:rPr>
          <w:lang w:val="en-US"/>
        </w:rPr>
        <w:t>tor yang diselidiki adalah:</w:t>
      </w:r>
    </w:p>
    <w:p w:rsidR="003E14D3" w:rsidRPr="00A348EF" w:rsidRDefault="003E14D3" w:rsidP="003E14D3">
      <w:pPr>
        <w:tabs>
          <w:tab w:val="left" w:pos="284"/>
          <w:tab w:val="left" w:pos="567"/>
          <w:tab w:val="left" w:pos="851"/>
        </w:tabs>
        <w:autoSpaceDE w:val="0"/>
        <w:autoSpaceDN w:val="0"/>
        <w:adjustRightInd w:val="0"/>
        <w:spacing w:line="240" w:lineRule="auto"/>
        <w:ind w:left="284" w:hanging="284"/>
        <w:jc w:val="both"/>
        <w:rPr>
          <w:color w:val="000000" w:themeColor="text1"/>
        </w:rPr>
      </w:pPr>
      <w:r>
        <w:rPr>
          <w:color w:val="000000" w:themeColor="text1"/>
          <w:lang w:val="en-US"/>
        </w:rPr>
        <w:t xml:space="preserve">1. </w:t>
      </w:r>
      <w:r w:rsidRPr="00A348EF">
        <w:rPr>
          <w:color w:val="000000" w:themeColor="text1"/>
        </w:rPr>
        <w:t xml:space="preserve">Model </w:t>
      </w:r>
      <w:r w:rsidRPr="00A348EF">
        <w:rPr>
          <w:i/>
          <w:iCs/>
          <w:color w:val="000000" w:themeColor="text1"/>
        </w:rPr>
        <w:t>problem based learning</w:t>
      </w:r>
      <w:r>
        <w:rPr>
          <w:color w:val="000000" w:themeColor="text1"/>
        </w:rPr>
        <w:t xml:space="preserve"> adalah model pembelajaran berpusat pada</w:t>
      </w:r>
      <w:r w:rsidRPr="00A348EF">
        <w:rPr>
          <w:color w:val="000000" w:themeColor="text1"/>
        </w:rPr>
        <w:t xml:space="preserve"> siswa </w:t>
      </w:r>
      <w:r>
        <w:rPr>
          <w:color w:val="000000" w:themeColor="text1"/>
        </w:rPr>
        <w:t xml:space="preserve">yang mengerjakan permasalahan </w:t>
      </w:r>
      <w:r w:rsidRPr="00A348EF">
        <w:rPr>
          <w:color w:val="000000" w:themeColor="text1"/>
        </w:rPr>
        <w:t>autentik dengan maksud untuk menyusun pengetahuan mereka sendiri, mengembangkan inkuiri dan keterampilan berpikir tingkat lebih tinggi, mengembangkan kemandirian dan percaya diri. Adapun sintaksnya: (a) Mengorientasi siswa pada masalah, (b) Mengorganisasikan kegiatan pembelajaran, (c) Membimbing penyelidikan mandiri, (d) Mengembangkan dan menyajikan karya, serta (e) Analisis dan evaluasi.</w:t>
      </w:r>
    </w:p>
    <w:p w:rsidR="000F04D8" w:rsidRPr="00A348EF" w:rsidRDefault="00551A61" w:rsidP="000F04D8">
      <w:pPr>
        <w:tabs>
          <w:tab w:val="left" w:pos="284"/>
          <w:tab w:val="left" w:pos="567"/>
          <w:tab w:val="left" w:pos="851"/>
        </w:tabs>
        <w:autoSpaceDE w:val="0"/>
        <w:autoSpaceDN w:val="0"/>
        <w:adjustRightInd w:val="0"/>
        <w:spacing w:line="240" w:lineRule="auto"/>
        <w:ind w:left="284" w:hanging="284"/>
        <w:jc w:val="both"/>
        <w:rPr>
          <w:color w:val="000000" w:themeColor="text1"/>
        </w:rPr>
      </w:pPr>
      <w:r>
        <w:t xml:space="preserve">2. </w:t>
      </w:r>
      <w:r>
        <w:tab/>
      </w:r>
      <w:r w:rsidR="000F04D8" w:rsidRPr="00A348EF">
        <w:rPr>
          <w:color w:val="000000" w:themeColor="text1"/>
        </w:rPr>
        <w:t xml:space="preserve">Model </w:t>
      </w:r>
      <w:r w:rsidR="000F04D8" w:rsidRPr="00A348EF">
        <w:rPr>
          <w:i/>
          <w:iCs/>
          <w:color w:val="000000" w:themeColor="text1"/>
        </w:rPr>
        <w:t>disco</w:t>
      </w:r>
      <w:r w:rsidR="000F04D8">
        <w:rPr>
          <w:i/>
          <w:iCs/>
          <w:color w:val="000000" w:themeColor="text1"/>
        </w:rPr>
        <w:t>v</w:t>
      </w:r>
      <w:r w:rsidR="000F04D8" w:rsidRPr="00A348EF">
        <w:rPr>
          <w:i/>
          <w:iCs/>
          <w:color w:val="000000" w:themeColor="text1"/>
        </w:rPr>
        <w:t>ery learning</w:t>
      </w:r>
      <w:r w:rsidR="000F04D8" w:rsidRPr="00A348EF">
        <w:rPr>
          <w:color w:val="000000" w:themeColor="text1"/>
        </w:rPr>
        <w:t xml:space="preserve"> adalah sistem mengajar yang menitikberatkan pada aktivitas pe</w:t>
      </w:r>
      <w:r w:rsidR="000F04D8">
        <w:rPr>
          <w:color w:val="000000" w:themeColor="text1"/>
        </w:rPr>
        <w:t xml:space="preserve">serta didik dalam belajar. Guru bertindak </w:t>
      </w:r>
      <w:r w:rsidR="000F04D8" w:rsidRPr="00A348EF">
        <w:rPr>
          <w:color w:val="000000" w:themeColor="text1"/>
        </w:rPr>
        <w:t xml:space="preserve">sebagai pembimbing dan fasilitator yang mengarahkan peserta didik untuk menemukan konsep dalil, </w:t>
      </w:r>
      <w:r w:rsidR="000F04D8" w:rsidRPr="00A348EF">
        <w:rPr>
          <w:color w:val="000000" w:themeColor="text1"/>
        </w:rPr>
        <w:lastRenderedPageBreak/>
        <w:t>prosedur dan semacamnya. Adapun sintaksnya: (a) Pemberian stimulus, (b) Identifikasi masalah, (c) Mengumpulkan data, (d) Mengolah data, (e) Menguji hasil, dan (f) Menyimpulkan.</w:t>
      </w:r>
    </w:p>
    <w:p w:rsidR="00551A61" w:rsidRPr="000F04D8" w:rsidRDefault="00551A61" w:rsidP="000F04D8">
      <w:pPr>
        <w:tabs>
          <w:tab w:val="left" w:pos="284"/>
          <w:tab w:val="left" w:pos="567"/>
          <w:tab w:val="left" w:pos="851"/>
        </w:tabs>
        <w:autoSpaceDE w:val="0"/>
        <w:autoSpaceDN w:val="0"/>
        <w:adjustRightInd w:val="0"/>
        <w:spacing w:line="240" w:lineRule="auto"/>
        <w:ind w:left="284" w:hanging="284"/>
        <w:jc w:val="both"/>
        <w:rPr>
          <w:rStyle w:val="a"/>
          <w:color w:val="000000" w:themeColor="text1"/>
          <w:lang w:val="en-US"/>
        </w:rPr>
      </w:pPr>
      <w:r>
        <w:t>3.</w:t>
      </w:r>
      <w:r>
        <w:tab/>
      </w:r>
      <w:r w:rsidR="000F04D8" w:rsidRPr="00A348EF">
        <w:rPr>
          <w:color w:val="000000" w:themeColor="text1"/>
        </w:rPr>
        <w:t>Motivasi belajar</w:t>
      </w:r>
      <w:r w:rsidR="000F04D8" w:rsidRPr="00A348EF">
        <w:rPr>
          <w:rStyle w:val="a"/>
          <w:color w:val="000000" w:themeColor="text1"/>
        </w:rPr>
        <w:t xml:space="preserve"> adalah </w:t>
      </w:r>
      <w:r w:rsidR="000F04D8">
        <w:rPr>
          <w:rStyle w:val="a"/>
          <w:color w:val="000000" w:themeColor="text1"/>
        </w:rPr>
        <w:t xml:space="preserve">skor yang diperoleh berdasarkan </w:t>
      </w:r>
      <w:r w:rsidR="000F04D8" w:rsidRPr="00B02C89">
        <w:rPr>
          <w:color w:val="000000" w:themeColor="text1"/>
        </w:rPr>
        <w:t xml:space="preserve">indikator meliputi: (a) </w:t>
      </w:r>
      <w:r w:rsidR="000F04D8">
        <w:rPr>
          <w:rStyle w:val="a"/>
          <w:color w:val="000000" w:themeColor="text1"/>
        </w:rPr>
        <w:t>A</w:t>
      </w:r>
      <w:r w:rsidR="000F04D8" w:rsidRPr="00B02C89">
        <w:rPr>
          <w:rStyle w:val="a"/>
          <w:color w:val="000000" w:themeColor="text1"/>
        </w:rPr>
        <w:t xml:space="preserve">danya </w:t>
      </w:r>
      <w:r w:rsidR="000F04D8" w:rsidRPr="00B02C89">
        <w:rPr>
          <w:color w:val="000000" w:themeColor="text1"/>
        </w:rPr>
        <w:t xml:space="preserve">ketekunan dalam belajar, (b) </w:t>
      </w:r>
      <w:r w:rsidR="000F04D8">
        <w:rPr>
          <w:rStyle w:val="a"/>
          <w:color w:val="000000" w:themeColor="text1"/>
        </w:rPr>
        <w:t>U</w:t>
      </w:r>
      <w:r w:rsidR="000F04D8" w:rsidRPr="00B02C89">
        <w:rPr>
          <w:rStyle w:val="a"/>
          <w:color w:val="000000" w:themeColor="text1"/>
        </w:rPr>
        <w:t>let dalam menghadapi kesulitan</w:t>
      </w:r>
      <w:r w:rsidR="000F04D8" w:rsidRPr="00B02C89">
        <w:rPr>
          <w:color w:val="000000" w:themeColor="text1"/>
        </w:rPr>
        <w:t xml:space="preserve">, (c) </w:t>
      </w:r>
      <w:r w:rsidR="000F04D8">
        <w:rPr>
          <w:rStyle w:val="a"/>
          <w:color w:val="000000" w:themeColor="text1"/>
        </w:rPr>
        <w:t>A</w:t>
      </w:r>
      <w:r w:rsidR="000F04D8" w:rsidRPr="00B02C89">
        <w:rPr>
          <w:rStyle w:val="a"/>
          <w:color w:val="000000" w:themeColor="text1"/>
        </w:rPr>
        <w:t>danya minat dan ketajaman perhatian dalam belajar</w:t>
      </w:r>
      <w:r w:rsidR="000F04D8" w:rsidRPr="00B02C89">
        <w:rPr>
          <w:color w:val="000000" w:themeColor="text1"/>
        </w:rPr>
        <w:t xml:space="preserve">, (d) </w:t>
      </w:r>
      <w:r w:rsidR="000F04D8">
        <w:rPr>
          <w:rStyle w:val="a"/>
          <w:color w:val="000000" w:themeColor="text1"/>
        </w:rPr>
        <w:t>A</w:t>
      </w:r>
      <w:r w:rsidR="000F04D8" w:rsidRPr="00B02C89">
        <w:rPr>
          <w:rStyle w:val="a"/>
          <w:color w:val="000000" w:themeColor="text1"/>
        </w:rPr>
        <w:t>danya prestasi dalam belajar</w:t>
      </w:r>
      <w:r w:rsidR="000F04D8">
        <w:rPr>
          <w:color w:val="000000" w:themeColor="text1"/>
        </w:rPr>
        <w:t>, dan</w:t>
      </w:r>
      <w:r w:rsidR="000F04D8" w:rsidRPr="00B02C89">
        <w:rPr>
          <w:color w:val="000000" w:themeColor="text1"/>
        </w:rPr>
        <w:t xml:space="preserve"> (e) </w:t>
      </w:r>
      <w:r w:rsidR="000F04D8">
        <w:rPr>
          <w:rStyle w:val="a"/>
          <w:color w:val="000000" w:themeColor="text1"/>
        </w:rPr>
        <w:t>A</w:t>
      </w:r>
      <w:r w:rsidR="000F04D8" w:rsidRPr="00A348EF">
        <w:rPr>
          <w:rStyle w:val="a"/>
          <w:color w:val="000000" w:themeColor="text1"/>
        </w:rPr>
        <w:t xml:space="preserve">danya </w:t>
      </w:r>
      <w:r w:rsidR="000F04D8">
        <w:rPr>
          <w:rStyle w:val="a"/>
          <w:color w:val="000000" w:themeColor="text1"/>
        </w:rPr>
        <w:t xml:space="preserve">kemandirian dalam belajar sains setelah siswa dibelajarkan menggunakan model </w:t>
      </w:r>
      <w:r w:rsidR="000F04D8" w:rsidRPr="000E33EF">
        <w:rPr>
          <w:rStyle w:val="a"/>
          <w:i/>
          <w:color w:val="000000" w:themeColor="text1"/>
        </w:rPr>
        <w:t>problem based learning</w:t>
      </w:r>
      <w:r w:rsidR="000F04D8">
        <w:rPr>
          <w:rStyle w:val="a"/>
          <w:color w:val="000000" w:themeColor="text1"/>
        </w:rPr>
        <w:t xml:space="preserve"> dan model </w:t>
      </w:r>
      <w:r w:rsidR="000F04D8" w:rsidRPr="000E33EF">
        <w:rPr>
          <w:rStyle w:val="a"/>
          <w:i/>
          <w:color w:val="000000" w:themeColor="text1"/>
        </w:rPr>
        <w:t>discovery learning</w:t>
      </w:r>
      <w:r w:rsidR="000F04D8">
        <w:rPr>
          <w:rStyle w:val="a"/>
          <w:color w:val="000000" w:themeColor="text1"/>
        </w:rPr>
        <w:t xml:space="preserve"> dengan memberikan tes angket.</w:t>
      </w:r>
    </w:p>
    <w:p w:rsidR="00551A61" w:rsidRDefault="00551A61" w:rsidP="000F04D8">
      <w:pPr>
        <w:tabs>
          <w:tab w:val="left" w:pos="284"/>
        </w:tabs>
        <w:spacing w:line="240" w:lineRule="auto"/>
        <w:ind w:left="284" w:hanging="284"/>
        <w:jc w:val="both"/>
        <w:rPr>
          <w:rStyle w:val="a"/>
          <w:lang w:val="en-US"/>
        </w:rPr>
      </w:pPr>
      <w:r>
        <w:rPr>
          <w:rStyle w:val="a"/>
        </w:rPr>
        <w:t>4.</w:t>
      </w:r>
      <w:r>
        <w:rPr>
          <w:rStyle w:val="a"/>
        </w:rPr>
        <w:tab/>
      </w:r>
      <w:r w:rsidR="000F04D8" w:rsidRPr="00A348EF">
        <w:rPr>
          <w:rStyle w:val="a"/>
          <w:color w:val="000000" w:themeColor="text1"/>
        </w:rPr>
        <w:t xml:space="preserve">Hasil belajar </w:t>
      </w:r>
      <w:r w:rsidR="000F04D8">
        <w:rPr>
          <w:rStyle w:val="a"/>
          <w:color w:val="000000" w:themeColor="text1"/>
        </w:rPr>
        <w:t xml:space="preserve">kognitif </w:t>
      </w:r>
      <w:r w:rsidR="000F04D8" w:rsidRPr="00A348EF">
        <w:rPr>
          <w:rStyle w:val="a"/>
          <w:color w:val="000000" w:themeColor="text1"/>
        </w:rPr>
        <w:t xml:space="preserve">adalah nilai yang diperoleh siswa setelah mengerjakan serangkaian tes </w:t>
      </w:r>
      <w:r w:rsidR="000F04D8">
        <w:rPr>
          <w:rStyle w:val="a"/>
          <w:color w:val="000000" w:themeColor="text1"/>
        </w:rPr>
        <w:t xml:space="preserve">pilihan ganda </w:t>
      </w:r>
      <w:r w:rsidR="000F04D8" w:rsidRPr="00A348EF">
        <w:rPr>
          <w:rStyle w:val="a"/>
          <w:color w:val="000000" w:themeColor="text1"/>
        </w:rPr>
        <w:t xml:space="preserve">selama mengikuti proses pembelajaran dengan menggunakan model </w:t>
      </w:r>
      <w:r w:rsidR="000F04D8" w:rsidRPr="00A348EF">
        <w:rPr>
          <w:rStyle w:val="a"/>
          <w:i/>
          <w:iCs/>
          <w:color w:val="000000" w:themeColor="text1"/>
        </w:rPr>
        <w:t>problem based learning</w:t>
      </w:r>
      <w:r w:rsidR="000F04D8" w:rsidRPr="00A348EF">
        <w:rPr>
          <w:rStyle w:val="a"/>
          <w:color w:val="000000" w:themeColor="text1"/>
        </w:rPr>
        <w:t xml:space="preserve"> dan model </w:t>
      </w:r>
      <w:r w:rsidR="000F04D8" w:rsidRPr="00A348EF">
        <w:rPr>
          <w:rStyle w:val="a"/>
          <w:i/>
          <w:iCs/>
          <w:color w:val="000000" w:themeColor="text1"/>
        </w:rPr>
        <w:t>discovery learning</w:t>
      </w:r>
      <w:r w:rsidR="000F04D8" w:rsidRPr="00A348EF">
        <w:rPr>
          <w:rStyle w:val="a"/>
          <w:color w:val="000000" w:themeColor="text1"/>
        </w:rPr>
        <w:t>.</w:t>
      </w:r>
      <w:r>
        <w:rPr>
          <w:rStyle w:val="a"/>
          <w:lang w:val="en-US"/>
        </w:rPr>
        <w:tab/>
      </w:r>
      <w:proofErr w:type="gramStart"/>
      <w:r>
        <w:rPr>
          <w:rStyle w:val="a"/>
          <w:lang w:val="en-US"/>
        </w:rPr>
        <w:t>Instrumen penelitian yang digunakan dalam penelitian ini adalah sebagai berikut.</w:t>
      </w:r>
      <w:proofErr w:type="gramEnd"/>
    </w:p>
    <w:p w:rsidR="00551A61" w:rsidRPr="00551A61" w:rsidRDefault="00551A61" w:rsidP="009D7F96">
      <w:pPr>
        <w:pStyle w:val="ListParagraph"/>
        <w:numPr>
          <w:ilvl w:val="0"/>
          <w:numId w:val="5"/>
        </w:numPr>
        <w:tabs>
          <w:tab w:val="left" w:pos="284"/>
        </w:tabs>
        <w:autoSpaceDE w:val="0"/>
        <w:autoSpaceDN w:val="0"/>
        <w:adjustRightInd w:val="0"/>
        <w:spacing w:line="240" w:lineRule="auto"/>
        <w:ind w:left="284" w:hanging="284"/>
        <w:jc w:val="both"/>
      </w:pPr>
      <w:r>
        <w:t>Instrumen angket motivasi siswa digunakan untuk memperoleh data motivasi belajar siswa, sebelum instrumen ini digunakan oleh peneliti, diawali dengan proses validasi oleh validator ahli. A</w:t>
      </w:r>
      <w:r w:rsidR="001951E7">
        <w:t xml:space="preserve">ngket ini diberikan </w:t>
      </w:r>
      <w:r>
        <w:t>sesu</w:t>
      </w:r>
      <w:r w:rsidR="001951E7">
        <w:t xml:space="preserve">dah dilakukan penggunaan model </w:t>
      </w:r>
      <w:r w:rsidR="001951E7" w:rsidRPr="001951E7">
        <w:rPr>
          <w:i/>
          <w:lang w:val="en-US"/>
        </w:rPr>
        <w:t>problem based learning</w:t>
      </w:r>
      <w:r w:rsidR="001951E7">
        <w:rPr>
          <w:lang w:val="en-US"/>
        </w:rPr>
        <w:t xml:space="preserve"> dan model </w:t>
      </w:r>
      <w:r w:rsidR="001951E7" w:rsidRPr="001951E7">
        <w:rPr>
          <w:i/>
          <w:lang w:val="en-US"/>
        </w:rPr>
        <w:t>discovery learning</w:t>
      </w:r>
      <w:r>
        <w:t>. Adapun komponen lembar motivasi siswa pada pengg</w:t>
      </w:r>
      <w:r w:rsidR="001951E7">
        <w:t>unaan model</w:t>
      </w:r>
      <w:r w:rsidR="001951E7">
        <w:rPr>
          <w:lang w:val="en-US"/>
        </w:rPr>
        <w:t xml:space="preserve"> </w:t>
      </w:r>
      <w:r w:rsidR="001951E7" w:rsidRPr="001951E7">
        <w:rPr>
          <w:i/>
          <w:lang w:val="en-US"/>
        </w:rPr>
        <w:t>problem based learning</w:t>
      </w:r>
      <w:r w:rsidR="001951E7">
        <w:t xml:space="preserve"> dan </w:t>
      </w:r>
      <w:r w:rsidR="001951E7">
        <w:rPr>
          <w:lang w:val="en-US"/>
        </w:rPr>
        <w:t xml:space="preserve">model </w:t>
      </w:r>
      <w:r w:rsidR="001951E7" w:rsidRPr="001951E7">
        <w:rPr>
          <w:i/>
          <w:lang w:val="en-US"/>
        </w:rPr>
        <w:t>discovery learning</w:t>
      </w:r>
      <w:r w:rsidR="001951E7">
        <w:rPr>
          <w:lang w:val="en-US"/>
        </w:rPr>
        <w:t xml:space="preserve"> </w:t>
      </w:r>
      <w:r>
        <w:t xml:space="preserve">terdiri dari aspek cakupan petunjuk, cakupan motivasi belajar siswa dan aspek bahasa. </w:t>
      </w:r>
    </w:p>
    <w:p w:rsidR="00551A61" w:rsidRPr="00821337" w:rsidRDefault="00551A61" w:rsidP="009D7F96">
      <w:pPr>
        <w:pStyle w:val="ListParagraph"/>
        <w:numPr>
          <w:ilvl w:val="0"/>
          <w:numId w:val="5"/>
        </w:numPr>
        <w:tabs>
          <w:tab w:val="left" w:pos="284"/>
        </w:tabs>
        <w:autoSpaceDE w:val="0"/>
        <w:autoSpaceDN w:val="0"/>
        <w:adjustRightInd w:val="0"/>
        <w:spacing w:line="240" w:lineRule="auto"/>
        <w:ind w:left="284" w:hanging="284"/>
        <w:jc w:val="both"/>
      </w:pPr>
      <w:r>
        <w:rPr>
          <w:lang w:val="en-US"/>
        </w:rPr>
        <w:t xml:space="preserve">Instrumen </w:t>
      </w:r>
      <w:r>
        <w:t xml:space="preserve">Tes hasil belajar diadakan untuk mengetahui </w:t>
      </w:r>
      <w:r w:rsidR="009A2224">
        <w:t xml:space="preserve">hasil belajar siswa </w:t>
      </w:r>
      <w:r>
        <w:t xml:space="preserve">setelah diajar oleh model </w:t>
      </w:r>
      <w:r w:rsidR="009A2224" w:rsidRPr="009A2224">
        <w:rPr>
          <w:i/>
          <w:lang w:val="en-US"/>
        </w:rPr>
        <w:t>problem based learning</w:t>
      </w:r>
      <w:r>
        <w:t xml:space="preserve"> dan </w:t>
      </w:r>
      <w:r w:rsidR="009A2224" w:rsidRPr="009A2224">
        <w:rPr>
          <w:lang w:val="en-US"/>
        </w:rPr>
        <w:t>model</w:t>
      </w:r>
      <w:r w:rsidR="009A2224">
        <w:rPr>
          <w:i/>
          <w:lang w:val="en-US"/>
        </w:rPr>
        <w:t xml:space="preserve"> discovery learning</w:t>
      </w:r>
      <w:r w:rsidR="009A2224">
        <w:t>. Tes ini dilaksanakan</w:t>
      </w:r>
      <w:r w:rsidR="009A2224">
        <w:rPr>
          <w:lang w:val="en-US"/>
        </w:rPr>
        <w:t xml:space="preserve"> satu</w:t>
      </w:r>
      <w:r w:rsidR="009A2224">
        <w:t xml:space="preserve"> kali</w:t>
      </w:r>
      <w:r w:rsidR="009A2224">
        <w:rPr>
          <w:lang w:val="en-US"/>
        </w:rPr>
        <w:t xml:space="preserve"> </w:t>
      </w:r>
      <w:r w:rsidR="009A2224">
        <w:t>pada saat</w:t>
      </w:r>
      <w:r w:rsidR="009A2224">
        <w:rPr>
          <w:lang w:val="en-US"/>
        </w:rPr>
        <w:t xml:space="preserve"> </w:t>
      </w:r>
      <w:r>
        <w:lastRenderedPageBreak/>
        <w:t>setelah materi dalam pene</w:t>
      </w:r>
      <w:r w:rsidR="009A2224">
        <w:t>litian ini</w:t>
      </w:r>
      <w:r w:rsidR="009A2224">
        <w:rPr>
          <w:lang w:val="en-US"/>
        </w:rPr>
        <w:t xml:space="preserve"> </w:t>
      </w:r>
      <w:r>
        <w:t>diajarkan. Lembar tes dibuat berdasar</w:t>
      </w:r>
      <w:r w:rsidR="009A2224">
        <w:t>kan pada</w:t>
      </w:r>
      <w:r w:rsidR="009A2224">
        <w:rPr>
          <w:lang w:val="en-US"/>
        </w:rPr>
        <w:t xml:space="preserve"> </w:t>
      </w:r>
      <w:r>
        <w:t>kompetensi dasar</w:t>
      </w:r>
      <w:r w:rsidR="009A2224">
        <w:rPr>
          <w:lang w:val="en-US"/>
        </w:rPr>
        <w:t>, kompetensi inti</w:t>
      </w:r>
      <w:r>
        <w:t xml:space="preserve"> serta tujuan pembelajaran. Instrumen yang digunakan dalam bentuk pilihan ganda yang berjumlah 30 item soal.</w:t>
      </w:r>
    </w:p>
    <w:p w:rsidR="00551A61" w:rsidRDefault="007F3B0D" w:rsidP="009D7F96">
      <w:pPr>
        <w:tabs>
          <w:tab w:val="left" w:pos="284"/>
        </w:tabs>
        <w:spacing w:line="240" w:lineRule="auto"/>
        <w:ind w:firstLine="284"/>
        <w:jc w:val="both"/>
        <w:rPr>
          <w:lang w:val="en-US"/>
        </w:rPr>
      </w:pPr>
      <w:r>
        <w:rPr>
          <w:lang w:val="en-US"/>
        </w:rPr>
        <w:tab/>
      </w:r>
      <w:proofErr w:type="gramStart"/>
      <w:r w:rsidR="00551A61">
        <w:rPr>
          <w:lang w:val="en-US"/>
        </w:rPr>
        <w:t>Adapun tekhnik analisis data yang dilakukan dalam penelitian ini adalah sebagai berikut.</w:t>
      </w:r>
      <w:proofErr w:type="gramEnd"/>
    </w:p>
    <w:p w:rsidR="009D7F96" w:rsidRPr="009D7F96" w:rsidRDefault="00551A61" w:rsidP="009D7F96">
      <w:pPr>
        <w:pStyle w:val="ListParagraph"/>
        <w:numPr>
          <w:ilvl w:val="0"/>
          <w:numId w:val="6"/>
        </w:numPr>
        <w:tabs>
          <w:tab w:val="left" w:pos="284"/>
        </w:tabs>
        <w:autoSpaceDE w:val="0"/>
        <w:autoSpaceDN w:val="0"/>
        <w:adjustRightInd w:val="0"/>
        <w:spacing w:line="240" w:lineRule="auto"/>
        <w:ind w:left="284" w:hanging="284"/>
        <w:jc w:val="both"/>
        <w:rPr>
          <w:lang w:val="en-US"/>
        </w:rPr>
      </w:pPr>
      <w:r>
        <w:t xml:space="preserve">Analisis motivasi belajar siswa melalui pembelajaran </w:t>
      </w:r>
      <w:r w:rsidR="009A2224">
        <w:rPr>
          <w:lang w:val="en-US"/>
        </w:rPr>
        <w:t xml:space="preserve">model </w:t>
      </w:r>
      <w:r w:rsidR="009A2224" w:rsidRPr="009A2224">
        <w:rPr>
          <w:i/>
          <w:lang w:val="en-US"/>
        </w:rPr>
        <w:t>problem based learning</w:t>
      </w:r>
      <w:r w:rsidRPr="009A2224">
        <w:rPr>
          <w:i/>
        </w:rPr>
        <w:t xml:space="preserve"> </w:t>
      </w:r>
      <w:r>
        <w:t xml:space="preserve">dan </w:t>
      </w:r>
      <w:r w:rsidR="009A2224">
        <w:rPr>
          <w:lang w:val="en-US"/>
        </w:rPr>
        <w:t xml:space="preserve">model </w:t>
      </w:r>
      <w:r w:rsidR="009A2224" w:rsidRPr="009A2224">
        <w:rPr>
          <w:i/>
          <w:lang w:val="en-US"/>
        </w:rPr>
        <w:t>discovery learning</w:t>
      </w:r>
      <w:r>
        <w:t xml:space="preserve"> di analisis  dengan menggunakan analisis deskriptif yang bertujuan untuk mengetahui tingkat motivasi belajar siswa melalui </w:t>
      </w:r>
      <w:r w:rsidR="009D7F96">
        <w:t>format motivasi siswa.</w:t>
      </w:r>
    </w:p>
    <w:p w:rsidR="00551A61" w:rsidRPr="009D7F96" w:rsidRDefault="00551A61" w:rsidP="009D7F96">
      <w:pPr>
        <w:pStyle w:val="ListParagraph"/>
        <w:numPr>
          <w:ilvl w:val="0"/>
          <w:numId w:val="6"/>
        </w:numPr>
        <w:tabs>
          <w:tab w:val="left" w:pos="284"/>
        </w:tabs>
        <w:autoSpaceDE w:val="0"/>
        <w:autoSpaceDN w:val="0"/>
        <w:adjustRightInd w:val="0"/>
        <w:spacing w:line="240" w:lineRule="auto"/>
        <w:ind w:left="284" w:hanging="284"/>
        <w:jc w:val="both"/>
        <w:rPr>
          <w:lang w:val="en-US"/>
        </w:rPr>
      </w:pPr>
      <w:r w:rsidRPr="009D7F96">
        <w:rPr>
          <w:rFonts w:eastAsiaTheme="minorHAnsi"/>
        </w:rPr>
        <w:t xml:space="preserve">Data hasil belajar siswa dianalisis secara kuantitatif dengan menggunakan analisis statistik deskriptif. </w:t>
      </w:r>
    </w:p>
    <w:p w:rsidR="009D7F96" w:rsidRPr="009D7F96" w:rsidRDefault="009D7F96" w:rsidP="009D7F96">
      <w:pPr>
        <w:pStyle w:val="ListParagraph"/>
        <w:tabs>
          <w:tab w:val="left" w:pos="284"/>
        </w:tabs>
        <w:autoSpaceDE w:val="0"/>
        <w:autoSpaceDN w:val="0"/>
        <w:adjustRightInd w:val="0"/>
        <w:spacing w:line="240" w:lineRule="auto"/>
        <w:ind w:left="284"/>
        <w:jc w:val="both"/>
        <w:rPr>
          <w:lang w:val="en-US"/>
        </w:rPr>
      </w:pPr>
    </w:p>
    <w:p w:rsidR="00551A61" w:rsidRDefault="00551A61" w:rsidP="009D7F96">
      <w:pPr>
        <w:tabs>
          <w:tab w:val="left" w:pos="284"/>
        </w:tabs>
        <w:autoSpaceDE w:val="0"/>
        <w:autoSpaceDN w:val="0"/>
        <w:adjustRightInd w:val="0"/>
        <w:spacing w:line="240" w:lineRule="auto"/>
        <w:jc w:val="both"/>
        <w:rPr>
          <w:b/>
        </w:rPr>
      </w:pPr>
      <w:r w:rsidRPr="00551A61">
        <w:rPr>
          <w:b/>
          <w:lang w:val="en-US"/>
        </w:rPr>
        <w:t>C.</w:t>
      </w:r>
      <w:r w:rsidRPr="00551A61">
        <w:rPr>
          <w:b/>
          <w:lang w:val="en-US"/>
        </w:rPr>
        <w:tab/>
        <w:t>HASIL DAN PEMBAHASAN</w:t>
      </w:r>
    </w:p>
    <w:p w:rsidR="009D7F96" w:rsidRPr="009D7F96" w:rsidRDefault="009D7F96" w:rsidP="009D7F96">
      <w:pPr>
        <w:tabs>
          <w:tab w:val="left" w:pos="284"/>
        </w:tabs>
        <w:autoSpaceDE w:val="0"/>
        <w:autoSpaceDN w:val="0"/>
        <w:adjustRightInd w:val="0"/>
        <w:spacing w:line="240" w:lineRule="auto"/>
        <w:jc w:val="both"/>
        <w:rPr>
          <w:b/>
        </w:rPr>
      </w:pPr>
    </w:p>
    <w:p w:rsidR="00A85928" w:rsidRDefault="00A85928" w:rsidP="00F17C0F">
      <w:pPr>
        <w:pStyle w:val="NoSpacing"/>
        <w:tabs>
          <w:tab w:val="left" w:pos="284"/>
        </w:tabs>
        <w:ind w:left="284" w:hanging="284"/>
        <w:jc w:val="both"/>
        <w:rPr>
          <w:rFonts w:ascii="Times New Roman" w:hAnsi="Times New Roman" w:cs="Times New Roman"/>
          <w:b/>
          <w:sz w:val="24"/>
          <w:szCs w:val="24"/>
        </w:rPr>
      </w:pPr>
      <w:r w:rsidRPr="009C0F05">
        <w:rPr>
          <w:rFonts w:ascii="Times New Roman" w:hAnsi="Times New Roman" w:cs="Times New Roman"/>
          <w:b/>
          <w:sz w:val="24"/>
          <w:szCs w:val="24"/>
        </w:rPr>
        <w:t xml:space="preserve">1. </w:t>
      </w:r>
      <w:r w:rsidRPr="009C0F05">
        <w:rPr>
          <w:rFonts w:ascii="Times New Roman" w:hAnsi="Times New Roman" w:cs="Times New Roman"/>
          <w:b/>
          <w:sz w:val="24"/>
          <w:szCs w:val="24"/>
        </w:rPr>
        <w:tab/>
        <w:t xml:space="preserve">Analisis deskriptif motivasi belajar siswa Kelas </w:t>
      </w:r>
      <w:r w:rsidR="007F3B0D">
        <w:rPr>
          <w:rFonts w:ascii="Times New Roman" w:hAnsi="Times New Roman" w:cs="Times New Roman"/>
          <w:b/>
          <w:sz w:val="24"/>
          <w:szCs w:val="24"/>
        </w:rPr>
        <w:t>X MIA SMAN 3 Takalar</w:t>
      </w:r>
    </w:p>
    <w:p w:rsidR="00F17C0F" w:rsidRDefault="00F17C0F" w:rsidP="00F17C0F">
      <w:pPr>
        <w:pStyle w:val="NoSpacing"/>
        <w:tabs>
          <w:tab w:val="left" w:pos="284"/>
        </w:tabs>
        <w:ind w:left="284" w:hanging="284"/>
        <w:jc w:val="both"/>
        <w:rPr>
          <w:rFonts w:ascii="Times New Roman" w:hAnsi="Times New Roman" w:cs="Times New Roman"/>
          <w:b/>
          <w:sz w:val="24"/>
          <w:szCs w:val="24"/>
        </w:rPr>
      </w:pPr>
    </w:p>
    <w:p w:rsidR="00591D1D" w:rsidRDefault="00A85928" w:rsidP="00591D1D">
      <w:pPr>
        <w:pStyle w:val="NoSpacing"/>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subbab deskriptif data ini dijelaskan gambaran umum dari data yang telah diperoleh.</w:t>
      </w:r>
      <w:proofErr w:type="gramEnd"/>
      <w:r>
        <w:rPr>
          <w:rFonts w:ascii="Times New Roman" w:hAnsi="Times New Roman" w:cs="Times New Roman"/>
          <w:sz w:val="24"/>
          <w:szCs w:val="24"/>
        </w:rPr>
        <w:t xml:space="preserve"> </w:t>
      </w:r>
      <w:proofErr w:type="gramStart"/>
      <w:r w:rsidRPr="004A632D">
        <w:rPr>
          <w:rFonts w:ascii="Times New Roman" w:hAnsi="Times New Roman" w:cs="Times New Roman"/>
          <w:sz w:val="24"/>
          <w:szCs w:val="24"/>
        </w:rPr>
        <w:t xml:space="preserve">Hasil perolehan data motivasi belajar siswa dapat dilihat melalui Tabel </w:t>
      </w:r>
      <w:r>
        <w:rPr>
          <w:rFonts w:ascii="Times New Roman" w:hAnsi="Times New Roman" w:cs="Times New Roman"/>
          <w:sz w:val="24"/>
          <w:szCs w:val="24"/>
        </w:rPr>
        <w:t>1.</w:t>
      </w:r>
      <w:proofErr w:type="gramEnd"/>
    </w:p>
    <w:p w:rsidR="00F17C0F" w:rsidRDefault="00F17C0F" w:rsidP="00591D1D">
      <w:pPr>
        <w:pStyle w:val="NoSpacing"/>
        <w:ind w:firstLine="567"/>
        <w:jc w:val="both"/>
        <w:rPr>
          <w:rFonts w:ascii="Times New Roman" w:hAnsi="Times New Roman" w:cs="Times New Roman"/>
          <w:sz w:val="24"/>
          <w:szCs w:val="24"/>
        </w:rPr>
      </w:pPr>
    </w:p>
    <w:p w:rsidR="00F17C0F" w:rsidRPr="00F17C0F" w:rsidRDefault="00F17C0F" w:rsidP="00F17C0F">
      <w:pPr>
        <w:spacing w:line="240" w:lineRule="auto"/>
        <w:ind w:left="851" w:hanging="851"/>
        <w:jc w:val="both"/>
        <w:rPr>
          <w:b/>
          <w:lang w:val="sv-SE"/>
        </w:rPr>
      </w:pPr>
      <w:r>
        <w:rPr>
          <w:b/>
          <w:lang w:val="en-US"/>
        </w:rPr>
        <w:t>Tabel 1</w:t>
      </w:r>
      <w:r w:rsidRPr="00C13E75">
        <w:rPr>
          <w:b/>
          <w:lang w:val="en-US"/>
        </w:rPr>
        <w:tab/>
      </w:r>
      <w:r>
        <w:rPr>
          <w:b/>
          <w:lang w:val="sv-SE"/>
        </w:rPr>
        <w:t xml:space="preserve">Hasil Analisis Motivasi Belajar Siswa </w:t>
      </w:r>
    </w:p>
    <w:tbl>
      <w:tblPr>
        <w:tblStyle w:val="TableGrid"/>
        <w:tblW w:w="0" w:type="auto"/>
        <w:tblInd w:w="108" w:type="dxa"/>
        <w:tblLook w:val="04A0"/>
      </w:tblPr>
      <w:tblGrid>
        <w:gridCol w:w="1379"/>
        <w:gridCol w:w="1475"/>
        <w:gridCol w:w="1399"/>
      </w:tblGrid>
      <w:tr w:rsidR="00591D1D" w:rsidTr="00591D1D">
        <w:trPr>
          <w:trHeight w:val="537"/>
        </w:trPr>
        <w:tc>
          <w:tcPr>
            <w:tcW w:w="1379" w:type="dxa"/>
            <w:tcBorders>
              <w:left w:val="nil"/>
              <w:right w:val="nil"/>
            </w:tcBorders>
            <w:vAlign w:val="center"/>
          </w:tcPr>
          <w:p w:rsidR="00591D1D" w:rsidRPr="002C50BE" w:rsidRDefault="00591D1D" w:rsidP="00E438C1">
            <w:r>
              <w:t>Statistik</w:t>
            </w:r>
          </w:p>
        </w:tc>
        <w:tc>
          <w:tcPr>
            <w:tcW w:w="1475" w:type="dxa"/>
            <w:tcBorders>
              <w:left w:val="nil"/>
              <w:right w:val="nil"/>
            </w:tcBorders>
            <w:vAlign w:val="center"/>
          </w:tcPr>
          <w:p w:rsidR="00591D1D" w:rsidRPr="00591D1D" w:rsidRDefault="00591D1D" w:rsidP="00E438C1">
            <w:pPr>
              <w:rPr>
                <w:i/>
                <w:lang w:val="en-US"/>
              </w:rPr>
            </w:pPr>
            <w:r>
              <w:rPr>
                <w:i/>
                <w:lang w:val="en-US"/>
              </w:rPr>
              <w:t>PBL</w:t>
            </w:r>
          </w:p>
        </w:tc>
        <w:tc>
          <w:tcPr>
            <w:tcW w:w="1399" w:type="dxa"/>
            <w:tcBorders>
              <w:left w:val="nil"/>
              <w:right w:val="nil"/>
            </w:tcBorders>
            <w:vAlign w:val="center"/>
          </w:tcPr>
          <w:p w:rsidR="00591D1D" w:rsidRPr="00591D1D" w:rsidRDefault="00716CF4" w:rsidP="00E438C1">
            <w:pPr>
              <w:rPr>
                <w:i/>
                <w:lang w:val="en-US"/>
              </w:rPr>
            </w:pPr>
            <w:r>
              <w:rPr>
                <w:i/>
                <w:lang w:val="en-US"/>
              </w:rPr>
              <w:t xml:space="preserve">    </w:t>
            </w:r>
            <w:r w:rsidR="00591D1D">
              <w:rPr>
                <w:i/>
                <w:lang w:val="en-US"/>
              </w:rPr>
              <w:t>DL</w:t>
            </w:r>
          </w:p>
        </w:tc>
      </w:tr>
      <w:tr w:rsidR="00591D1D" w:rsidTr="00591D1D">
        <w:trPr>
          <w:trHeight w:val="2001"/>
        </w:trPr>
        <w:tc>
          <w:tcPr>
            <w:tcW w:w="1379" w:type="dxa"/>
            <w:tcBorders>
              <w:left w:val="nil"/>
              <w:right w:val="nil"/>
            </w:tcBorders>
          </w:tcPr>
          <w:p w:rsidR="00591D1D" w:rsidRDefault="00591D1D" w:rsidP="00E438C1">
            <w:r>
              <w:t>Subjek</w:t>
            </w:r>
          </w:p>
          <w:p w:rsidR="00591D1D" w:rsidRDefault="00591D1D" w:rsidP="00E438C1">
            <w:r>
              <w:t>Rata-rata</w:t>
            </w:r>
          </w:p>
          <w:p w:rsidR="00591D1D" w:rsidRPr="00591D1D" w:rsidRDefault="00591D1D" w:rsidP="00E438C1">
            <w:pPr>
              <w:rPr>
                <w:lang w:val="en-US"/>
              </w:rPr>
            </w:pPr>
            <w:r>
              <w:t xml:space="preserve">Median </w:t>
            </w:r>
          </w:p>
          <w:p w:rsidR="00591D1D" w:rsidRPr="002C50BE" w:rsidRDefault="00591D1D" w:rsidP="00E438C1">
            <w:r>
              <w:t xml:space="preserve">Rentang </w:t>
            </w:r>
          </w:p>
          <w:p w:rsidR="00591D1D" w:rsidRPr="00591D1D" w:rsidRDefault="00591D1D" w:rsidP="00E438C1">
            <w:pPr>
              <w:rPr>
                <w:lang w:val="en-US"/>
              </w:rPr>
            </w:pPr>
            <w:r>
              <w:t>Skor  ma</w:t>
            </w:r>
            <w:r>
              <w:rPr>
                <w:lang w:val="en-US"/>
              </w:rPr>
              <w:t>x</w:t>
            </w:r>
          </w:p>
          <w:p w:rsidR="00591D1D" w:rsidRPr="00591D1D" w:rsidRDefault="00591D1D" w:rsidP="00E438C1">
            <w:pPr>
              <w:rPr>
                <w:lang w:val="en-US"/>
              </w:rPr>
            </w:pPr>
            <w:r>
              <w:t>Skor min</w:t>
            </w:r>
          </w:p>
          <w:p w:rsidR="00591D1D" w:rsidRPr="002C50BE" w:rsidRDefault="00591D1D" w:rsidP="00E438C1">
            <w:r>
              <w:t xml:space="preserve">Jumlah </w:t>
            </w:r>
          </w:p>
        </w:tc>
        <w:tc>
          <w:tcPr>
            <w:tcW w:w="1475" w:type="dxa"/>
            <w:tcBorders>
              <w:left w:val="nil"/>
              <w:right w:val="nil"/>
            </w:tcBorders>
          </w:tcPr>
          <w:p w:rsidR="00591D1D" w:rsidRDefault="00591D1D" w:rsidP="00E438C1">
            <w:r>
              <w:t>42</w:t>
            </w:r>
          </w:p>
          <w:p w:rsidR="00591D1D" w:rsidRDefault="00591D1D" w:rsidP="00E438C1">
            <w:r>
              <w:t>82,70</w:t>
            </w:r>
          </w:p>
          <w:p w:rsidR="00591D1D" w:rsidRDefault="00591D1D" w:rsidP="00E438C1">
            <w:pPr>
              <w:rPr>
                <w:lang w:val="en-US"/>
              </w:rPr>
            </w:pPr>
            <w:r>
              <w:t>82,40</w:t>
            </w:r>
          </w:p>
          <w:p w:rsidR="00591D1D" w:rsidRPr="002C50BE" w:rsidRDefault="00591D1D" w:rsidP="00E438C1">
            <w:r>
              <w:t>23,20</w:t>
            </w:r>
          </w:p>
          <w:p w:rsidR="00591D1D" w:rsidRPr="00591D1D" w:rsidRDefault="00591D1D" w:rsidP="00E438C1">
            <w:pPr>
              <w:rPr>
                <w:lang w:val="en-US"/>
              </w:rPr>
            </w:pPr>
            <w:r>
              <w:t>93,60</w:t>
            </w:r>
          </w:p>
          <w:p w:rsidR="00591D1D" w:rsidRPr="00591D1D" w:rsidRDefault="00591D1D" w:rsidP="00E438C1">
            <w:pPr>
              <w:rPr>
                <w:lang w:val="en-US"/>
              </w:rPr>
            </w:pPr>
            <w:r>
              <w:t>70,40</w:t>
            </w:r>
          </w:p>
          <w:p w:rsidR="00591D1D" w:rsidRPr="000F1A2C" w:rsidRDefault="00591D1D" w:rsidP="00E438C1">
            <w:r>
              <w:t>3474</w:t>
            </w:r>
          </w:p>
        </w:tc>
        <w:tc>
          <w:tcPr>
            <w:tcW w:w="1399" w:type="dxa"/>
            <w:tcBorders>
              <w:left w:val="nil"/>
              <w:right w:val="nil"/>
            </w:tcBorders>
          </w:tcPr>
          <w:p w:rsidR="00591D1D" w:rsidRDefault="00716CF4" w:rsidP="00E438C1">
            <w:r>
              <w:rPr>
                <w:lang w:val="en-US"/>
              </w:rPr>
              <w:t xml:space="preserve">    </w:t>
            </w:r>
            <w:r w:rsidR="00591D1D">
              <w:t>42</w:t>
            </w:r>
          </w:p>
          <w:p w:rsidR="00591D1D" w:rsidRDefault="00716CF4" w:rsidP="00E438C1">
            <w:r>
              <w:rPr>
                <w:lang w:val="en-US"/>
              </w:rPr>
              <w:t xml:space="preserve">    </w:t>
            </w:r>
            <w:r w:rsidR="00591D1D">
              <w:t>81,22</w:t>
            </w:r>
          </w:p>
          <w:p w:rsidR="00591D1D" w:rsidRDefault="00716CF4" w:rsidP="00E438C1">
            <w:pPr>
              <w:rPr>
                <w:lang w:val="en-US"/>
              </w:rPr>
            </w:pPr>
            <w:r>
              <w:rPr>
                <w:lang w:val="en-US"/>
              </w:rPr>
              <w:t xml:space="preserve">    </w:t>
            </w:r>
            <w:r w:rsidR="00591D1D">
              <w:t>82,40</w:t>
            </w:r>
          </w:p>
          <w:p w:rsidR="00591D1D" w:rsidRPr="00507647" w:rsidRDefault="00716CF4" w:rsidP="00E438C1">
            <w:r>
              <w:rPr>
                <w:lang w:val="en-US"/>
              </w:rPr>
              <w:t xml:space="preserve">    </w:t>
            </w:r>
            <w:r w:rsidR="00591D1D">
              <w:t>38,40</w:t>
            </w:r>
          </w:p>
          <w:p w:rsidR="00591D1D" w:rsidRPr="00591D1D" w:rsidRDefault="00716CF4" w:rsidP="00E438C1">
            <w:pPr>
              <w:rPr>
                <w:lang w:val="en-US"/>
              </w:rPr>
            </w:pPr>
            <w:r>
              <w:rPr>
                <w:lang w:val="en-US"/>
              </w:rPr>
              <w:t xml:space="preserve">    </w:t>
            </w:r>
            <w:r w:rsidR="00591D1D">
              <w:t>96,00</w:t>
            </w:r>
          </w:p>
          <w:p w:rsidR="00591D1D" w:rsidRPr="00591D1D" w:rsidRDefault="00716CF4" w:rsidP="00E438C1">
            <w:pPr>
              <w:rPr>
                <w:lang w:val="en-US"/>
              </w:rPr>
            </w:pPr>
            <w:r>
              <w:rPr>
                <w:lang w:val="en-US"/>
              </w:rPr>
              <w:t xml:space="preserve">    </w:t>
            </w:r>
            <w:r w:rsidR="00591D1D">
              <w:t>57,60</w:t>
            </w:r>
          </w:p>
          <w:p w:rsidR="00591D1D" w:rsidRPr="000F1A2C" w:rsidRDefault="00716CF4" w:rsidP="00E438C1">
            <w:r>
              <w:rPr>
                <w:lang w:val="en-US"/>
              </w:rPr>
              <w:t xml:space="preserve">    </w:t>
            </w:r>
            <w:r w:rsidR="00591D1D">
              <w:t>3411</w:t>
            </w:r>
          </w:p>
        </w:tc>
      </w:tr>
    </w:tbl>
    <w:p w:rsidR="00A85928" w:rsidRPr="00A85928" w:rsidRDefault="00A85928" w:rsidP="00F17C0F">
      <w:pPr>
        <w:pStyle w:val="NoSpacing"/>
        <w:tabs>
          <w:tab w:val="left" w:pos="993"/>
        </w:tabs>
        <w:jc w:val="both"/>
        <w:rPr>
          <w:rFonts w:ascii="Times New Roman" w:hAnsi="Times New Roman" w:cs="Times New Roman"/>
          <w:b/>
          <w:sz w:val="24"/>
          <w:szCs w:val="24"/>
        </w:rPr>
      </w:pPr>
    </w:p>
    <w:p w:rsidR="00A85928" w:rsidRDefault="00A85928" w:rsidP="00F17C0F">
      <w:pPr>
        <w:pStyle w:val="ListParagraph"/>
        <w:ind w:left="0" w:firstLine="720"/>
        <w:jc w:val="both"/>
      </w:pPr>
      <w:r w:rsidRPr="00C37969">
        <w:rPr>
          <w:lang w:val="sv-SE"/>
        </w:rPr>
        <w:lastRenderedPageBreak/>
        <w:t xml:space="preserve">Pada Tabel </w:t>
      </w:r>
      <w:r>
        <w:rPr>
          <w:lang w:val="en-US"/>
        </w:rPr>
        <w:t>1</w:t>
      </w:r>
      <w:r w:rsidRPr="00C37969">
        <w:rPr>
          <w:lang w:val="sv-SE"/>
        </w:rPr>
        <w:t xml:space="preserve"> terlihat bahwa </w:t>
      </w:r>
      <w:r w:rsidR="00C96049">
        <w:t xml:space="preserve">motivasi belajar antara kelas model </w:t>
      </w:r>
      <w:r w:rsidR="00C96049" w:rsidRPr="00357289">
        <w:rPr>
          <w:i/>
        </w:rPr>
        <w:t>problem based learning</w:t>
      </w:r>
      <w:r w:rsidR="00C96049">
        <w:t xml:space="preserve"> dan kelas model </w:t>
      </w:r>
      <w:r w:rsidR="00C96049" w:rsidRPr="00357289">
        <w:rPr>
          <w:i/>
        </w:rPr>
        <w:t>discovery learning</w:t>
      </w:r>
      <w:r w:rsidR="00D642A9">
        <w:rPr>
          <w:lang w:val="en-US"/>
        </w:rPr>
        <w:t xml:space="preserve"> </w:t>
      </w:r>
      <w:r w:rsidR="00D642A9">
        <w:t>yang</w:t>
      </w:r>
      <w:r w:rsidR="00D642A9">
        <w:rPr>
          <w:lang w:val="en-US"/>
        </w:rPr>
        <w:t xml:space="preserve"> </w:t>
      </w:r>
      <w:r w:rsidR="00D642A9">
        <w:t>dibandingkan,</w:t>
      </w:r>
      <w:r w:rsidR="00D642A9">
        <w:rPr>
          <w:lang w:val="en-US"/>
        </w:rPr>
        <w:t xml:space="preserve"> </w:t>
      </w:r>
      <w:r w:rsidR="00C96049">
        <w:t>memperlih</w:t>
      </w:r>
      <w:r w:rsidR="00D642A9">
        <w:t>atkan perbedaan pada nilai rata</w:t>
      </w:r>
      <w:r w:rsidR="00D642A9">
        <w:rPr>
          <w:lang w:val="en-US"/>
        </w:rPr>
        <w:t>-</w:t>
      </w:r>
      <w:r w:rsidR="00C96049">
        <w:t xml:space="preserve">rata motivasi </w:t>
      </w:r>
      <w:r w:rsidR="00C96049" w:rsidRPr="00011C63">
        <w:rPr>
          <w:i/>
        </w:rPr>
        <w:t>posttest</w:t>
      </w:r>
      <w:r w:rsidR="00C96049">
        <w:rPr>
          <w:i/>
        </w:rPr>
        <w:t xml:space="preserve"> </w:t>
      </w:r>
      <w:r w:rsidR="00C96049">
        <w:t xml:space="preserve">pada kelas model </w:t>
      </w:r>
      <w:r w:rsidR="00C96049" w:rsidRPr="00357289">
        <w:rPr>
          <w:i/>
        </w:rPr>
        <w:t>problem based learning</w:t>
      </w:r>
      <w:r w:rsidR="00C96049">
        <w:t xml:space="preserve"> adalah 82,70 sedangkan pada kelas model </w:t>
      </w:r>
      <w:r w:rsidR="00C96049" w:rsidRPr="00357289">
        <w:rPr>
          <w:i/>
        </w:rPr>
        <w:t>discovery learning</w:t>
      </w:r>
      <w:r w:rsidR="00C96049">
        <w:t xml:space="preserve"> nilai rata-ratanya 81,22 sehingga secara statistik motivasi belajar kelas model </w:t>
      </w:r>
      <w:r w:rsidR="00C96049" w:rsidRPr="00357289">
        <w:rPr>
          <w:i/>
        </w:rPr>
        <w:t>problem based learning</w:t>
      </w:r>
      <w:r w:rsidR="00C96049">
        <w:t xml:space="preserve"> lebih tinggi  dari kelas model </w:t>
      </w:r>
      <w:r w:rsidR="00C96049" w:rsidRPr="00357289">
        <w:rPr>
          <w:i/>
        </w:rPr>
        <w:t>discovery learning</w:t>
      </w:r>
      <w:r w:rsidR="00C96049">
        <w:t>.</w:t>
      </w:r>
      <w:r w:rsidR="00C96049">
        <w:rPr>
          <w:lang w:val="en-US"/>
        </w:rPr>
        <w:t xml:space="preserve"> </w:t>
      </w:r>
      <w:r w:rsidRPr="004A632D">
        <w:t>D</w:t>
      </w:r>
      <w:r w:rsidRPr="004A632D">
        <w:rPr>
          <w:lang w:val="sv-SE"/>
        </w:rPr>
        <w:t xml:space="preserve">istribusi nilai motivasi belajar siswa setelah dikelompokkan dalam kategori </w:t>
      </w:r>
      <w:r>
        <w:rPr>
          <w:lang w:val="sv-SE"/>
        </w:rPr>
        <w:t>tinggi sekali</w:t>
      </w:r>
      <w:r w:rsidRPr="004A632D">
        <w:rPr>
          <w:lang w:val="sv-SE"/>
        </w:rPr>
        <w:t xml:space="preserve">, tinggi, cukup, rendah, dan </w:t>
      </w:r>
      <w:r>
        <w:rPr>
          <w:lang w:val="sv-SE"/>
        </w:rPr>
        <w:t xml:space="preserve">rendah sekali </w:t>
      </w:r>
      <w:r w:rsidRPr="004A632D">
        <w:rPr>
          <w:lang w:val="sv-SE"/>
        </w:rPr>
        <w:t xml:space="preserve">dapat dilihat pada Tabel </w:t>
      </w:r>
      <w:r>
        <w:rPr>
          <w:lang w:val="en-US"/>
        </w:rPr>
        <w:t>2.</w:t>
      </w:r>
    </w:p>
    <w:p w:rsidR="009D7F96" w:rsidRPr="009D7F96" w:rsidRDefault="009D7F96" w:rsidP="009D7F96">
      <w:pPr>
        <w:tabs>
          <w:tab w:val="left" w:pos="284"/>
        </w:tabs>
        <w:autoSpaceDE w:val="0"/>
        <w:autoSpaceDN w:val="0"/>
        <w:adjustRightInd w:val="0"/>
        <w:spacing w:line="240" w:lineRule="auto"/>
        <w:jc w:val="both"/>
      </w:pPr>
    </w:p>
    <w:p w:rsidR="00C13E75" w:rsidRPr="00C13E75" w:rsidRDefault="00C13E75" w:rsidP="009D7F96">
      <w:pPr>
        <w:spacing w:line="240" w:lineRule="auto"/>
        <w:ind w:left="851" w:hanging="851"/>
        <w:jc w:val="both"/>
        <w:rPr>
          <w:b/>
          <w:lang w:val="sv-SE"/>
        </w:rPr>
      </w:pPr>
      <w:r w:rsidRPr="00C13E75">
        <w:rPr>
          <w:b/>
          <w:lang w:val="en-US"/>
        </w:rPr>
        <w:t>Tabel 2</w:t>
      </w:r>
      <w:r w:rsidRPr="00C13E75">
        <w:rPr>
          <w:b/>
          <w:lang w:val="en-US"/>
        </w:rPr>
        <w:tab/>
      </w:r>
      <w:r w:rsidRPr="00C13E75">
        <w:rPr>
          <w:b/>
          <w:lang w:val="sv-SE"/>
        </w:rPr>
        <w:t>Distr</w:t>
      </w:r>
      <w:r>
        <w:rPr>
          <w:b/>
          <w:lang w:val="sv-SE"/>
        </w:rPr>
        <w:t xml:space="preserve">ibusi Frekuensi dan </w:t>
      </w:r>
      <w:r w:rsidRPr="00C13E75">
        <w:rPr>
          <w:b/>
          <w:lang w:val="sv-SE"/>
        </w:rPr>
        <w:t>Persentase</w:t>
      </w:r>
      <w:r>
        <w:rPr>
          <w:b/>
          <w:lang w:val="sv-SE"/>
        </w:rPr>
        <w:t xml:space="preserve"> Nilai Motivasi Belajar Siswa </w:t>
      </w:r>
    </w:p>
    <w:tbl>
      <w:tblPr>
        <w:tblW w:w="45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1276"/>
        <w:gridCol w:w="547"/>
        <w:gridCol w:w="456"/>
        <w:gridCol w:w="621"/>
        <w:gridCol w:w="785"/>
      </w:tblGrid>
      <w:tr w:rsidR="00D642A9" w:rsidRPr="00D07F74" w:rsidTr="007D1E8F">
        <w:trPr>
          <w:trHeight w:val="315"/>
        </w:trPr>
        <w:tc>
          <w:tcPr>
            <w:tcW w:w="856" w:type="dxa"/>
            <w:vMerge w:val="restart"/>
            <w:tcBorders>
              <w:left w:val="nil"/>
              <w:right w:val="nil"/>
            </w:tcBorders>
            <w:shd w:val="clear" w:color="auto" w:fill="auto"/>
            <w:noWrap/>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 xml:space="preserve">Nilai </w:t>
            </w:r>
          </w:p>
        </w:tc>
        <w:tc>
          <w:tcPr>
            <w:tcW w:w="1276" w:type="dxa"/>
            <w:vMerge w:val="restart"/>
            <w:tcBorders>
              <w:left w:val="nil"/>
              <w:right w:val="nil"/>
            </w:tcBorders>
            <w:shd w:val="clear" w:color="auto" w:fill="auto"/>
            <w:noWrap/>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Kategori</w:t>
            </w:r>
          </w:p>
        </w:tc>
        <w:tc>
          <w:tcPr>
            <w:tcW w:w="1003" w:type="dxa"/>
            <w:gridSpan w:val="2"/>
            <w:tcBorders>
              <w:left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Frekuensi</w:t>
            </w:r>
          </w:p>
        </w:tc>
        <w:tc>
          <w:tcPr>
            <w:tcW w:w="1406" w:type="dxa"/>
            <w:gridSpan w:val="2"/>
            <w:tcBorders>
              <w:left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Persentase (%)</w:t>
            </w:r>
          </w:p>
        </w:tc>
      </w:tr>
      <w:tr w:rsidR="00D642A9" w:rsidRPr="00D07F74" w:rsidTr="007D1E8F">
        <w:trPr>
          <w:trHeight w:val="315"/>
        </w:trPr>
        <w:tc>
          <w:tcPr>
            <w:tcW w:w="856" w:type="dxa"/>
            <w:vMerge/>
            <w:tcBorders>
              <w:left w:val="nil"/>
              <w:bottom w:val="single" w:sz="4" w:space="0" w:color="auto"/>
              <w:right w:val="nil"/>
            </w:tcBorders>
            <w:vAlign w:val="center"/>
            <w:hideMark/>
          </w:tcPr>
          <w:p w:rsidR="00D642A9" w:rsidRPr="00D07F74" w:rsidRDefault="00D642A9" w:rsidP="007D1E8F">
            <w:pPr>
              <w:spacing w:line="240" w:lineRule="auto"/>
              <w:rPr>
                <w:rFonts w:eastAsia="Times New Roman"/>
                <w:color w:val="000000"/>
                <w:sz w:val="18"/>
              </w:rPr>
            </w:pPr>
          </w:p>
        </w:tc>
        <w:tc>
          <w:tcPr>
            <w:tcW w:w="1276" w:type="dxa"/>
            <w:vMerge/>
            <w:tcBorders>
              <w:left w:val="nil"/>
              <w:bottom w:val="single" w:sz="4" w:space="0" w:color="auto"/>
              <w:right w:val="nil"/>
            </w:tcBorders>
            <w:vAlign w:val="center"/>
            <w:hideMark/>
          </w:tcPr>
          <w:p w:rsidR="00D642A9" w:rsidRPr="00D07F74" w:rsidRDefault="00D642A9" w:rsidP="007D1E8F">
            <w:pPr>
              <w:spacing w:line="240" w:lineRule="auto"/>
              <w:rPr>
                <w:rFonts w:eastAsia="Times New Roman"/>
                <w:color w:val="000000"/>
                <w:sz w:val="18"/>
              </w:rPr>
            </w:pPr>
          </w:p>
        </w:tc>
        <w:tc>
          <w:tcPr>
            <w:tcW w:w="547" w:type="dxa"/>
            <w:tcBorders>
              <w:left w:val="nil"/>
              <w:bottom w:val="single" w:sz="4" w:space="0" w:color="auto"/>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PBL</w:t>
            </w:r>
          </w:p>
        </w:tc>
        <w:tc>
          <w:tcPr>
            <w:tcW w:w="456" w:type="dxa"/>
            <w:tcBorders>
              <w:left w:val="nil"/>
              <w:bottom w:val="single" w:sz="4" w:space="0" w:color="auto"/>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DL</w:t>
            </w:r>
          </w:p>
        </w:tc>
        <w:tc>
          <w:tcPr>
            <w:tcW w:w="621" w:type="dxa"/>
            <w:tcBorders>
              <w:left w:val="nil"/>
              <w:bottom w:val="single" w:sz="4" w:space="0" w:color="auto"/>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PBL</w:t>
            </w:r>
          </w:p>
        </w:tc>
        <w:tc>
          <w:tcPr>
            <w:tcW w:w="785" w:type="dxa"/>
            <w:tcBorders>
              <w:left w:val="nil"/>
              <w:bottom w:val="single" w:sz="4" w:space="0" w:color="auto"/>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DL</w:t>
            </w:r>
          </w:p>
        </w:tc>
      </w:tr>
      <w:tr w:rsidR="00D642A9" w:rsidRPr="00D07F74" w:rsidTr="007D1E8F">
        <w:trPr>
          <w:trHeight w:val="315"/>
        </w:trPr>
        <w:tc>
          <w:tcPr>
            <w:tcW w:w="856" w:type="dxa"/>
            <w:tcBorders>
              <w:left w:val="nil"/>
              <w:bottom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84 – 100</w:t>
            </w:r>
          </w:p>
        </w:tc>
        <w:tc>
          <w:tcPr>
            <w:tcW w:w="1276" w:type="dxa"/>
            <w:tcBorders>
              <w:left w:val="nil"/>
              <w:bottom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Sangat tinggi</w:t>
            </w:r>
          </w:p>
        </w:tc>
        <w:tc>
          <w:tcPr>
            <w:tcW w:w="547" w:type="dxa"/>
            <w:tcBorders>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18</w:t>
            </w:r>
          </w:p>
        </w:tc>
        <w:tc>
          <w:tcPr>
            <w:tcW w:w="456" w:type="dxa"/>
            <w:tcBorders>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20</w:t>
            </w:r>
          </w:p>
        </w:tc>
        <w:tc>
          <w:tcPr>
            <w:tcW w:w="621" w:type="dxa"/>
            <w:tcBorders>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42.86</w:t>
            </w:r>
          </w:p>
        </w:tc>
        <w:tc>
          <w:tcPr>
            <w:tcW w:w="785" w:type="dxa"/>
            <w:tcBorders>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47.62</w:t>
            </w:r>
          </w:p>
        </w:tc>
      </w:tr>
      <w:tr w:rsidR="00D642A9" w:rsidRPr="00D07F74" w:rsidTr="007D1E8F">
        <w:trPr>
          <w:trHeight w:val="315"/>
        </w:trPr>
        <w:tc>
          <w:tcPr>
            <w:tcW w:w="856" w:type="dxa"/>
            <w:tcBorders>
              <w:top w:val="nil"/>
              <w:left w:val="nil"/>
              <w:bottom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68 – 83</w:t>
            </w:r>
          </w:p>
        </w:tc>
        <w:tc>
          <w:tcPr>
            <w:tcW w:w="1276" w:type="dxa"/>
            <w:tcBorders>
              <w:top w:val="nil"/>
              <w:left w:val="nil"/>
              <w:bottom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Tinggi</w:t>
            </w:r>
          </w:p>
        </w:tc>
        <w:tc>
          <w:tcPr>
            <w:tcW w:w="547"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24</w:t>
            </w:r>
          </w:p>
        </w:tc>
        <w:tc>
          <w:tcPr>
            <w:tcW w:w="456"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19</w:t>
            </w:r>
          </w:p>
        </w:tc>
        <w:tc>
          <w:tcPr>
            <w:tcW w:w="621"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57.14</w:t>
            </w:r>
          </w:p>
        </w:tc>
        <w:tc>
          <w:tcPr>
            <w:tcW w:w="785"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45.24</w:t>
            </w:r>
          </w:p>
        </w:tc>
      </w:tr>
      <w:tr w:rsidR="00D642A9" w:rsidRPr="00D07F74" w:rsidTr="007D1E8F">
        <w:trPr>
          <w:trHeight w:val="315"/>
        </w:trPr>
        <w:tc>
          <w:tcPr>
            <w:tcW w:w="856" w:type="dxa"/>
            <w:tcBorders>
              <w:top w:val="nil"/>
              <w:left w:val="nil"/>
              <w:bottom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52 – 67</w:t>
            </w:r>
          </w:p>
        </w:tc>
        <w:tc>
          <w:tcPr>
            <w:tcW w:w="1276" w:type="dxa"/>
            <w:tcBorders>
              <w:top w:val="nil"/>
              <w:left w:val="nil"/>
              <w:bottom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Cukup</w:t>
            </w:r>
          </w:p>
        </w:tc>
        <w:tc>
          <w:tcPr>
            <w:tcW w:w="547"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w:t>
            </w:r>
          </w:p>
        </w:tc>
        <w:tc>
          <w:tcPr>
            <w:tcW w:w="456"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3</w:t>
            </w:r>
          </w:p>
        </w:tc>
        <w:tc>
          <w:tcPr>
            <w:tcW w:w="621"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0.00</w:t>
            </w:r>
          </w:p>
        </w:tc>
        <w:tc>
          <w:tcPr>
            <w:tcW w:w="785"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7.14</w:t>
            </w:r>
          </w:p>
        </w:tc>
      </w:tr>
      <w:tr w:rsidR="00D642A9" w:rsidRPr="00D07F74" w:rsidTr="007D1E8F">
        <w:trPr>
          <w:trHeight w:val="315"/>
        </w:trPr>
        <w:tc>
          <w:tcPr>
            <w:tcW w:w="856" w:type="dxa"/>
            <w:tcBorders>
              <w:top w:val="nil"/>
              <w:left w:val="nil"/>
              <w:bottom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38 – 51</w:t>
            </w:r>
          </w:p>
        </w:tc>
        <w:tc>
          <w:tcPr>
            <w:tcW w:w="1276" w:type="dxa"/>
            <w:tcBorders>
              <w:top w:val="nil"/>
              <w:left w:val="nil"/>
              <w:bottom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Rendah</w:t>
            </w:r>
          </w:p>
        </w:tc>
        <w:tc>
          <w:tcPr>
            <w:tcW w:w="547"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w:t>
            </w:r>
          </w:p>
        </w:tc>
        <w:tc>
          <w:tcPr>
            <w:tcW w:w="456"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w:t>
            </w:r>
          </w:p>
        </w:tc>
        <w:tc>
          <w:tcPr>
            <w:tcW w:w="621"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0.00</w:t>
            </w:r>
          </w:p>
        </w:tc>
        <w:tc>
          <w:tcPr>
            <w:tcW w:w="785" w:type="dxa"/>
            <w:tcBorders>
              <w:top w:val="nil"/>
              <w:left w:val="nil"/>
              <w:bottom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0.00</w:t>
            </w:r>
          </w:p>
        </w:tc>
      </w:tr>
      <w:tr w:rsidR="00D642A9" w:rsidRPr="00D07F74" w:rsidTr="007D1E8F">
        <w:trPr>
          <w:trHeight w:val="315"/>
        </w:trPr>
        <w:tc>
          <w:tcPr>
            <w:tcW w:w="856" w:type="dxa"/>
            <w:tcBorders>
              <w:top w:val="nil"/>
              <w:left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20 –37</w:t>
            </w:r>
          </w:p>
        </w:tc>
        <w:tc>
          <w:tcPr>
            <w:tcW w:w="1276" w:type="dxa"/>
            <w:tcBorders>
              <w:top w:val="nil"/>
              <w:left w:val="nil"/>
              <w:right w:val="nil"/>
            </w:tcBorders>
            <w:shd w:val="clear" w:color="auto" w:fill="auto"/>
            <w:vAlign w:val="center"/>
            <w:hideMark/>
          </w:tcPr>
          <w:p w:rsidR="00D642A9" w:rsidRPr="00D07F74" w:rsidRDefault="00D642A9" w:rsidP="007D1E8F">
            <w:pPr>
              <w:spacing w:line="240" w:lineRule="auto"/>
              <w:rPr>
                <w:rFonts w:eastAsia="Times New Roman"/>
                <w:color w:val="000000"/>
                <w:sz w:val="18"/>
              </w:rPr>
            </w:pPr>
            <w:r w:rsidRPr="00D07F74">
              <w:rPr>
                <w:rFonts w:eastAsia="Times New Roman"/>
                <w:color w:val="000000"/>
                <w:sz w:val="18"/>
              </w:rPr>
              <w:t>Sangat rendah</w:t>
            </w:r>
          </w:p>
        </w:tc>
        <w:tc>
          <w:tcPr>
            <w:tcW w:w="547" w:type="dxa"/>
            <w:tcBorders>
              <w:top w:val="nil"/>
              <w:left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w:t>
            </w:r>
          </w:p>
        </w:tc>
        <w:tc>
          <w:tcPr>
            <w:tcW w:w="456" w:type="dxa"/>
            <w:tcBorders>
              <w:top w:val="nil"/>
              <w:left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w:t>
            </w:r>
          </w:p>
        </w:tc>
        <w:tc>
          <w:tcPr>
            <w:tcW w:w="621" w:type="dxa"/>
            <w:tcBorders>
              <w:top w:val="nil"/>
              <w:left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0.00</w:t>
            </w:r>
          </w:p>
        </w:tc>
        <w:tc>
          <w:tcPr>
            <w:tcW w:w="785" w:type="dxa"/>
            <w:tcBorders>
              <w:top w:val="nil"/>
              <w:left w:val="nil"/>
              <w:right w:val="nil"/>
            </w:tcBorders>
            <w:shd w:val="clear" w:color="auto" w:fill="auto"/>
            <w:noWrap/>
            <w:vAlign w:val="center"/>
            <w:hideMark/>
          </w:tcPr>
          <w:p w:rsidR="00D642A9" w:rsidRPr="00D07F74" w:rsidRDefault="00D642A9" w:rsidP="007D1E8F">
            <w:pPr>
              <w:spacing w:line="240" w:lineRule="auto"/>
              <w:jc w:val="center"/>
              <w:rPr>
                <w:rFonts w:eastAsia="Times New Roman"/>
                <w:color w:val="000000"/>
                <w:sz w:val="18"/>
              </w:rPr>
            </w:pPr>
            <w:r w:rsidRPr="00D07F74">
              <w:rPr>
                <w:rFonts w:eastAsia="Times New Roman"/>
                <w:color w:val="000000"/>
                <w:sz w:val="18"/>
              </w:rPr>
              <w:t>0.00</w:t>
            </w:r>
          </w:p>
        </w:tc>
      </w:tr>
    </w:tbl>
    <w:p w:rsidR="00551A61" w:rsidRDefault="00551A61" w:rsidP="009D7F96">
      <w:pPr>
        <w:tabs>
          <w:tab w:val="left" w:pos="284"/>
        </w:tabs>
        <w:autoSpaceDE w:val="0"/>
        <w:autoSpaceDN w:val="0"/>
        <w:adjustRightInd w:val="0"/>
        <w:spacing w:line="240" w:lineRule="auto"/>
        <w:jc w:val="both"/>
        <w:rPr>
          <w:rStyle w:val="fullpost"/>
          <w:lang w:val="en-US"/>
        </w:rPr>
      </w:pPr>
    </w:p>
    <w:p w:rsidR="00C13E75" w:rsidRPr="00D642A9" w:rsidRDefault="00C13E75" w:rsidP="009D7F96">
      <w:pPr>
        <w:spacing w:line="240" w:lineRule="auto"/>
        <w:ind w:firstLine="567"/>
        <w:jc w:val="both"/>
        <w:rPr>
          <w:lang w:val="en-US"/>
        </w:rPr>
      </w:pPr>
      <w:r>
        <w:rPr>
          <w:lang w:val="en-US"/>
        </w:rPr>
        <w:t xml:space="preserve">Pada </w:t>
      </w:r>
      <w:r w:rsidRPr="004A632D">
        <w:t>T</w:t>
      </w:r>
      <w:r>
        <w:rPr>
          <w:lang w:val="sv-SE"/>
        </w:rPr>
        <w:t>abel 2</w:t>
      </w:r>
      <w:r w:rsidRPr="004A632D">
        <w:rPr>
          <w:lang w:val="sv-SE"/>
        </w:rPr>
        <w:t xml:space="preserve"> </w:t>
      </w:r>
      <w:r w:rsidR="00D642A9">
        <w:t xml:space="preserve">distribusi frekuensi antara kelas model </w:t>
      </w:r>
      <w:r w:rsidR="00D642A9" w:rsidRPr="00231A27">
        <w:rPr>
          <w:i/>
        </w:rPr>
        <w:t>problem based learning</w:t>
      </w:r>
      <w:r w:rsidR="00D642A9">
        <w:t xml:space="preserve"> dan kelas model </w:t>
      </w:r>
      <w:r w:rsidR="00D642A9" w:rsidRPr="00231A27">
        <w:rPr>
          <w:i/>
        </w:rPr>
        <w:t>discovery learning</w:t>
      </w:r>
      <w:r w:rsidR="00D642A9">
        <w:t xml:space="preserve"> di atas, terlihat pada kelas model </w:t>
      </w:r>
      <w:r w:rsidR="00D642A9" w:rsidRPr="00231A27">
        <w:rPr>
          <w:i/>
        </w:rPr>
        <w:t>problem based learning</w:t>
      </w:r>
      <w:r w:rsidR="00D642A9">
        <w:t xml:space="preserve"> jumlah siswa pada kategori motivasi belajar sangat tinggi sebanyak 18 orang dengan persentase 42,86%, kategori tinggi sebanyak 24 orang dengan persentase 57,14%, sedangkan pada kelas model </w:t>
      </w:r>
      <w:r w:rsidR="00D642A9" w:rsidRPr="00231A27">
        <w:rPr>
          <w:i/>
        </w:rPr>
        <w:t>discovery learning</w:t>
      </w:r>
      <w:r w:rsidR="00D642A9">
        <w:t xml:space="preserve"> jumlah siswa pada kategori motivasi belajar sangat tinggi yaitu 20 orang dengan persentase 47,62%, pada kategori tinggi sebanyak 19 orang dengan </w:t>
      </w:r>
      <w:r w:rsidR="00D642A9">
        <w:lastRenderedPageBreak/>
        <w:t>persentase 45,24% dan kategori cukup sebanyak 3 orang dengan persentase 7,14%.</w:t>
      </w:r>
    </w:p>
    <w:p w:rsidR="005B2944" w:rsidRDefault="005B2944" w:rsidP="005B2944">
      <w:pPr>
        <w:ind w:firstLine="709"/>
        <w:jc w:val="both"/>
      </w:pPr>
      <w:r>
        <w:t xml:space="preserve">Berdasarkan hasil analisis deskriptif dan analisis statistik motivasi belajar biologi siswa pada kelas eksperimen yang dibelajarkan menggunakan model </w:t>
      </w:r>
      <w:r w:rsidRPr="00DA2773">
        <w:rPr>
          <w:i/>
        </w:rPr>
        <w:t>problem based learning</w:t>
      </w:r>
      <w:r>
        <w:t xml:space="preserve"> dan kelas eksperimen yang dibelajarkan menggunakan model </w:t>
      </w:r>
      <w:r w:rsidRPr="00DA2773">
        <w:rPr>
          <w:i/>
        </w:rPr>
        <w:t>discovery learning</w:t>
      </w:r>
      <w:r>
        <w:t xml:space="preserve"> menunjukkan bahwa tidak ada perbedaan yang signifikan di antara keduanya. Artinya, baik model </w:t>
      </w:r>
      <w:r w:rsidRPr="003B19F3">
        <w:rPr>
          <w:i/>
        </w:rPr>
        <w:t>problem based learning</w:t>
      </w:r>
      <w:r>
        <w:t xml:space="preserve"> maupun model </w:t>
      </w:r>
      <w:r w:rsidRPr="003B19F3">
        <w:rPr>
          <w:i/>
        </w:rPr>
        <w:t>discovery learning</w:t>
      </w:r>
      <w:r>
        <w:t xml:space="preserve"> memiliki kekuatan yang sama dalam meningkatkan motivasi belajar siswa yang mana terlihat pada tabel frekuensi persentase berada pada kategori tinggi dan sangat tinggi. </w:t>
      </w:r>
    </w:p>
    <w:p w:rsidR="00C13E75" w:rsidRDefault="00946D8D" w:rsidP="005B2944">
      <w:pPr>
        <w:pStyle w:val="ListParagraph"/>
        <w:spacing w:line="240" w:lineRule="auto"/>
        <w:ind w:left="0" w:firstLine="567"/>
        <w:contextualSpacing w:val="0"/>
        <w:jc w:val="both"/>
        <w:rPr>
          <w:lang w:val="en-US"/>
        </w:rPr>
      </w:pPr>
      <w:r>
        <w:rPr>
          <w:rFonts w:eastAsiaTheme="minorEastAsia"/>
          <w:lang w:val="en-US"/>
        </w:rPr>
        <w:t xml:space="preserve">Hasil penelitian tersebut sesuai dengan teori yang menyatakan bahwa motivasi merupakan suatu proses psikologis yang mencerminkan interaksi antara sikap, persepsi dan keputusan yang terjadi pada diri seseorang. </w:t>
      </w:r>
      <w:r w:rsidRPr="00F63104">
        <w:t>Motivasi merupakan faktor penentu dan berfungsi menimbulkan, mendasari dan mengarahkan perbuatan belajar. Motivasi dapat menentukan baik tidaknya dalam mencapai tujuan sehingga semakin besar motivasinya akan semakin besar kesuksesan, tampak gigih, tidak mau menyerah, giat belajar untuk meningkatkan prestasi belajarnya</w:t>
      </w:r>
      <w:r>
        <w:rPr>
          <w:lang w:val="en-US"/>
        </w:rPr>
        <w:t>.</w:t>
      </w:r>
    </w:p>
    <w:p w:rsidR="000004D2" w:rsidRPr="00946D8D" w:rsidRDefault="000004D2" w:rsidP="009D7F96">
      <w:pPr>
        <w:tabs>
          <w:tab w:val="left" w:pos="567"/>
        </w:tabs>
        <w:autoSpaceDE w:val="0"/>
        <w:autoSpaceDN w:val="0"/>
        <w:adjustRightInd w:val="0"/>
        <w:spacing w:line="240" w:lineRule="auto"/>
        <w:jc w:val="both"/>
        <w:rPr>
          <w:lang w:val="en-US"/>
        </w:rPr>
      </w:pPr>
    </w:p>
    <w:p w:rsidR="005B2944" w:rsidRDefault="005B2944" w:rsidP="005B2944">
      <w:pPr>
        <w:pStyle w:val="NoSpacing"/>
        <w:tabs>
          <w:tab w:val="left" w:pos="284"/>
        </w:tabs>
        <w:ind w:left="284" w:hanging="284"/>
        <w:jc w:val="both"/>
        <w:rPr>
          <w:rFonts w:ascii="Times New Roman" w:hAnsi="Times New Roman" w:cs="Times New Roman"/>
          <w:b/>
          <w:sz w:val="24"/>
          <w:szCs w:val="24"/>
        </w:rPr>
      </w:pPr>
      <w:r>
        <w:rPr>
          <w:rFonts w:ascii="Times New Roman" w:hAnsi="Times New Roman" w:cs="Times New Roman"/>
          <w:b/>
          <w:sz w:val="24"/>
          <w:szCs w:val="24"/>
        </w:rPr>
        <w:t>2</w:t>
      </w:r>
      <w:r w:rsidR="00222C6D">
        <w:rPr>
          <w:rFonts w:ascii="Times New Roman" w:hAnsi="Times New Roman" w:cs="Times New Roman"/>
          <w:b/>
          <w:sz w:val="24"/>
          <w:szCs w:val="24"/>
        </w:rPr>
        <w:t xml:space="preserve">. </w:t>
      </w:r>
      <w:r w:rsidR="00222C6D">
        <w:rPr>
          <w:rFonts w:ascii="Times New Roman" w:hAnsi="Times New Roman" w:cs="Times New Roman"/>
          <w:b/>
          <w:sz w:val="24"/>
          <w:szCs w:val="24"/>
        </w:rPr>
        <w:tab/>
        <w:t>Analisis deskriptif h</w:t>
      </w:r>
      <w:r w:rsidR="008A7AE5" w:rsidRPr="009C0F05">
        <w:rPr>
          <w:rFonts w:ascii="Times New Roman" w:hAnsi="Times New Roman" w:cs="Times New Roman"/>
          <w:b/>
          <w:sz w:val="24"/>
          <w:szCs w:val="24"/>
        </w:rPr>
        <w:t>asil belajar</w:t>
      </w:r>
      <w:r>
        <w:rPr>
          <w:rFonts w:ascii="Times New Roman" w:hAnsi="Times New Roman" w:cs="Times New Roman"/>
          <w:b/>
          <w:sz w:val="24"/>
          <w:szCs w:val="24"/>
        </w:rPr>
        <w:t xml:space="preserve"> kognitif </w:t>
      </w:r>
      <w:r w:rsidR="008A7AE5" w:rsidRPr="009C0F05">
        <w:rPr>
          <w:rFonts w:ascii="Times New Roman" w:hAnsi="Times New Roman" w:cs="Times New Roman"/>
          <w:b/>
          <w:sz w:val="24"/>
          <w:szCs w:val="24"/>
        </w:rPr>
        <w:t xml:space="preserve">siswa </w:t>
      </w:r>
      <w:r w:rsidR="00222C6D">
        <w:rPr>
          <w:rFonts w:ascii="Times New Roman" w:hAnsi="Times New Roman" w:cs="Times New Roman"/>
          <w:b/>
          <w:sz w:val="24"/>
          <w:szCs w:val="24"/>
        </w:rPr>
        <w:t>k</w:t>
      </w:r>
      <w:r w:rsidRPr="009C0F05">
        <w:rPr>
          <w:rFonts w:ascii="Times New Roman" w:hAnsi="Times New Roman" w:cs="Times New Roman"/>
          <w:b/>
          <w:sz w:val="24"/>
          <w:szCs w:val="24"/>
        </w:rPr>
        <w:t xml:space="preserve">elas </w:t>
      </w:r>
      <w:r>
        <w:rPr>
          <w:rFonts w:ascii="Times New Roman" w:hAnsi="Times New Roman" w:cs="Times New Roman"/>
          <w:b/>
          <w:sz w:val="24"/>
          <w:szCs w:val="24"/>
        </w:rPr>
        <w:t>X MIA SMAN 3 Takalar</w:t>
      </w:r>
    </w:p>
    <w:p w:rsidR="00C13E75" w:rsidRDefault="00C13E75" w:rsidP="005B2944">
      <w:pPr>
        <w:pStyle w:val="NoSpacing"/>
        <w:tabs>
          <w:tab w:val="left" w:pos="284"/>
        </w:tabs>
        <w:ind w:left="284" w:hanging="284"/>
        <w:jc w:val="both"/>
        <w:rPr>
          <w:rStyle w:val="fullpost"/>
        </w:rPr>
      </w:pPr>
    </w:p>
    <w:p w:rsidR="008A7AE5" w:rsidRDefault="008A7AE5" w:rsidP="009D7F96">
      <w:pPr>
        <w:tabs>
          <w:tab w:val="left" w:pos="284"/>
        </w:tabs>
        <w:autoSpaceDE w:val="0"/>
        <w:autoSpaceDN w:val="0"/>
        <w:adjustRightInd w:val="0"/>
        <w:spacing w:line="240" w:lineRule="auto"/>
        <w:jc w:val="both"/>
        <w:rPr>
          <w:rFonts w:eastAsiaTheme="minorEastAsia"/>
          <w:lang w:val="en-US"/>
        </w:rPr>
      </w:pPr>
      <w:r>
        <w:rPr>
          <w:rFonts w:eastAsiaTheme="minorEastAsia"/>
          <w:lang w:val="en-US"/>
        </w:rPr>
        <w:tab/>
      </w:r>
      <w:r w:rsidR="00222C6D">
        <w:rPr>
          <w:rFonts w:eastAsiaTheme="minorEastAsia"/>
          <w:lang w:val="en-US"/>
        </w:rPr>
        <w:tab/>
      </w:r>
      <w:r w:rsidRPr="004A632D">
        <w:rPr>
          <w:rFonts w:eastAsiaTheme="minorEastAsia"/>
        </w:rPr>
        <w:t xml:space="preserve">Analisis statistik deskriptif </w:t>
      </w:r>
      <w:r>
        <w:rPr>
          <w:rFonts w:eastAsiaTheme="minorEastAsia"/>
          <w:lang w:val="en-US"/>
        </w:rPr>
        <w:t>b</w:t>
      </w:r>
      <w:r w:rsidRPr="004A632D">
        <w:rPr>
          <w:rFonts w:eastAsiaTheme="minorEastAsia"/>
        </w:rPr>
        <w:t xml:space="preserve">erdasarkan skor hasil belajar yang diperoleh siswa pada materi </w:t>
      </w:r>
      <w:r w:rsidR="005B2944">
        <w:rPr>
          <w:rFonts w:eastAsiaTheme="minorEastAsia"/>
          <w:lang w:val="en-US"/>
        </w:rPr>
        <w:t>Perubahan lingkungan</w:t>
      </w:r>
      <w:r>
        <w:rPr>
          <w:rFonts w:eastAsiaTheme="minorEastAsia"/>
          <w:lang w:val="en-US"/>
        </w:rPr>
        <w:t xml:space="preserve"> </w:t>
      </w:r>
      <w:r w:rsidRPr="004A632D">
        <w:rPr>
          <w:rFonts w:eastAsiaTheme="minorEastAsia"/>
        </w:rPr>
        <w:t xml:space="preserve"> kelas </w:t>
      </w:r>
      <w:r w:rsidR="005B2944">
        <w:rPr>
          <w:rFonts w:eastAsiaTheme="minorEastAsia"/>
          <w:lang w:val="en-US"/>
        </w:rPr>
        <w:t xml:space="preserve">X MIA </w:t>
      </w:r>
      <w:r w:rsidRPr="004A632D">
        <w:rPr>
          <w:rFonts w:eastAsiaTheme="minorEastAsia"/>
        </w:rPr>
        <w:t xml:space="preserve">dapat dilihat pada Tabel </w:t>
      </w:r>
      <w:r w:rsidR="005B2944">
        <w:rPr>
          <w:rFonts w:eastAsiaTheme="minorEastAsia"/>
          <w:lang w:val="en-US"/>
        </w:rPr>
        <w:t>3</w:t>
      </w:r>
      <w:r>
        <w:rPr>
          <w:rFonts w:eastAsiaTheme="minorEastAsia"/>
          <w:lang w:val="en-US"/>
        </w:rPr>
        <w:t>.</w:t>
      </w:r>
    </w:p>
    <w:p w:rsidR="005B2944" w:rsidRDefault="005B2944" w:rsidP="009D7F96">
      <w:pPr>
        <w:tabs>
          <w:tab w:val="left" w:pos="284"/>
        </w:tabs>
        <w:autoSpaceDE w:val="0"/>
        <w:autoSpaceDN w:val="0"/>
        <w:adjustRightInd w:val="0"/>
        <w:spacing w:line="240" w:lineRule="auto"/>
        <w:jc w:val="both"/>
        <w:rPr>
          <w:rFonts w:eastAsiaTheme="minorEastAsia"/>
          <w:lang w:val="en-US"/>
        </w:rPr>
      </w:pPr>
    </w:p>
    <w:p w:rsidR="007F6F98" w:rsidRPr="005B2944" w:rsidRDefault="007F6F98" w:rsidP="009D7F96">
      <w:pPr>
        <w:tabs>
          <w:tab w:val="left" w:pos="567"/>
        </w:tabs>
        <w:autoSpaceDE w:val="0"/>
        <w:autoSpaceDN w:val="0"/>
        <w:adjustRightInd w:val="0"/>
        <w:spacing w:line="240" w:lineRule="auto"/>
        <w:ind w:left="851" w:hanging="851"/>
        <w:jc w:val="both"/>
        <w:rPr>
          <w:rFonts w:eastAsiaTheme="minorEastAsia"/>
          <w:b/>
          <w:lang w:val="en-US"/>
        </w:rPr>
      </w:pPr>
      <w:r w:rsidRPr="008A7AE5">
        <w:rPr>
          <w:rFonts w:eastAsiaTheme="minorEastAsia"/>
          <w:b/>
        </w:rPr>
        <w:lastRenderedPageBreak/>
        <w:t xml:space="preserve">Tabel </w:t>
      </w:r>
      <w:r w:rsidR="005B2944">
        <w:rPr>
          <w:rFonts w:eastAsiaTheme="minorEastAsia"/>
          <w:b/>
          <w:lang w:val="en-US"/>
        </w:rPr>
        <w:t>3</w:t>
      </w:r>
      <w:r w:rsidRPr="008A7AE5">
        <w:rPr>
          <w:rFonts w:eastAsiaTheme="minorEastAsia"/>
          <w:b/>
          <w:lang w:val="en-US"/>
        </w:rPr>
        <w:tab/>
      </w:r>
      <w:r w:rsidRPr="008A7AE5">
        <w:rPr>
          <w:rFonts w:eastAsiaTheme="minorEastAsia"/>
          <w:b/>
        </w:rPr>
        <w:t>Nilai Statistik</w:t>
      </w:r>
      <w:r w:rsidR="005B2944">
        <w:rPr>
          <w:rFonts w:eastAsiaTheme="minorEastAsia"/>
          <w:b/>
        </w:rPr>
        <w:t xml:space="preserve"> Deskriptif Hasil Belajar </w:t>
      </w:r>
      <w:r w:rsidR="0015512D">
        <w:rPr>
          <w:rFonts w:eastAsiaTheme="minorEastAsia"/>
          <w:b/>
          <w:lang w:val="en-US"/>
        </w:rPr>
        <w:t xml:space="preserve">Kognitif </w:t>
      </w:r>
      <w:r w:rsidR="005B2944">
        <w:rPr>
          <w:rFonts w:eastAsiaTheme="minorEastAsia"/>
          <w:b/>
        </w:rPr>
        <w:t>Siswa</w:t>
      </w:r>
    </w:p>
    <w:tbl>
      <w:tblPr>
        <w:tblStyle w:val="TableGrid"/>
        <w:tblW w:w="0" w:type="auto"/>
        <w:tblInd w:w="108" w:type="dxa"/>
        <w:tblLook w:val="04A0"/>
      </w:tblPr>
      <w:tblGrid>
        <w:gridCol w:w="1379"/>
        <w:gridCol w:w="1475"/>
        <w:gridCol w:w="1399"/>
      </w:tblGrid>
      <w:tr w:rsidR="004179F5" w:rsidTr="007D1E8F">
        <w:trPr>
          <w:trHeight w:val="537"/>
        </w:trPr>
        <w:tc>
          <w:tcPr>
            <w:tcW w:w="1379" w:type="dxa"/>
            <w:tcBorders>
              <w:left w:val="nil"/>
              <w:right w:val="nil"/>
            </w:tcBorders>
            <w:vAlign w:val="center"/>
          </w:tcPr>
          <w:p w:rsidR="004179F5" w:rsidRPr="002C50BE" w:rsidRDefault="004179F5" w:rsidP="007D1E8F">
            <w:r>
              <w:t>Statistik</w:t>
            </w:r>
          </w:p>
        </w:tc>
        <w:tc>
          <w:tcPr>
            <w:tcW w:w="1475" w:type="dxa"/>
            <w:tcBorders>
              <w:left w:val="nil"/>
              <w:right w:val="nil"/>
            </w:tcBorders>
            <w:vAlign w:val="center"/>
          </w:tcPr>
          <w:p w:rsidR="004179F5" w:rsidRPr="00591D1D" w:rsidRDefault="004179F5" w:rsidP="007D1E8F">
            <w:pPr>
              <w:rPr>
                <w:i/>
                <w:lang w:val="en-US"/>
              </w:rPr>
            </w:pPr>
            <w:r>
              <w:rPr>
                <w:i/>
                <w:lang w:val="en-US"/>
              </w:rPr>
              <w:t>PBL</w:t>
            </w:r>
          </w:p>
        </w:tc>
        <w:tc>
          <w:tcPr>
            <w:tcW w:w="1399" w:type="dxa"/>
            <w:tcBorders>
              <w:left w:val="nil"/>
              <w:right w:val="nil"/>
            </w:tcBorders>
            <w:vAlign w:val="center"/>
          </w:tcPr>
          <w:p w:rsidR="004179F5" w:rsidRPr="00591D1D" w:rsidRDefault="004179F5" w:rsidP="007D1E8F">
            <w:pPr>
              <w:rPr>
                <w:i/>
                <w:lang w:val="en-US"/>
              </w:rPr>
            </w:pPr>
            <w:r>
              <w:rPr>
                <w:i/>
                <w:lang w:val="en-US"/>
              </w:rPr>
              <w:t xml:space="preserve">    DL</w:t>
            </w:r>
          </w:p>
        </w:tc>
      </w:tr>
      <w:tr w:rsidR="004179F5" w:rsidTr="007D1E8F">
        <w:trPr>
          <w:trHeight w:val="2001"/>
        </w:trPr>
        <w:tc>
          <w:tcPr>
            <w:tcW w:w="1379" w:type="dxa"/>
            <w:tcBorders>
              <w:left w:val="nil"/>
              <w:right w:val="nil"/>
            </w:tcBorders>
          </w:tcPr>
          <w:p w:rsidR="004179F5" w:rsidRDefault="004179F5" w:rsidP="007D1E8F">
            <w:r>
              <w:t>Subjek</w:t>
            </w:r>
          </w:p>
          <w:p w:rsidR="004179F5" w:rsidRDefault="004179F5" w:rsidP="007D1E8F">
            <w:r>
              <w:t>Rata-rata</w:t>
            </w:r>
          </w:p>
          <w:p w:rsidR="004179F5" w:rsidRPr="00591D1D" w:rsidRDefault="004179F5" w:rsidP="007D1E8F">
            <w:pPr>
              <w:rPr>
                <w:lang w:val="en-US"/>
              </w:rPr>
            </w:pPr>
            <w:r>
              <w:t xml:space="preserve">Median </w:t>
            </w:r>
          </w:p>
          <w:p w:rsidR="004179F5" w:rsidRPr="002C50BE" w:rsidRDefault="004179F5" w:rsidP="007D1E8F">
            <w:r>
              <w:t xml:space="preserve">Rentang </w:t>
            </w:r>
          </w:p>
          <w:p w:rsidR="004179F5" w:rsidRPr="00591D1D" w:rsidRDefault="004179F5" w:rsidP="007D1E8F">
            <w:pPr>
              <w:rPr>
                <w:lang w:val="en-US"/>
              </w:rPr>
            </w:pPr>
            <w:r>
              <w:t>Skor  ma</w:t>
            </w:r>
            <w:r>
              <w:rPr>
                <w:lang w:val="en-US"/>
              </w:rPr>
              <w:t>x</w:t>
            </w:r>
          </w:p>
          <w:p w:rsidR="004179F5" w:rsidRPr="00591D1D" w:rsidRDefault="004179F5" w:rsidP="007D1E8F">
            <w:pPr>
              <w:rPr>
                <w:lang w:val="en-US"/>
              </w:rPr>
            </w:pPr>
            <w:r>
              <w:t>Skor min</w:t>
            </w:r>
          </w:p>
          <w:p w:rsidR="004179F5" w:rsidRPr="002C50BE" w:rsidRDefault="004179F5" w:rsidP="007D1E8F">
            <w:r>
              <w:t xml:space="preserve">Jumlah </w:t>
            </w:r>
          </w:p>
        </w:tc>
        <w:tc>
          <w:tcPr>
            <w:tcW w:w="1475" w:type="dxa"/>
            <w:tcBorders>
              <w:left w:val="nil"/>
              <w:right w:val="nil"/>
            </w:tcBorders>
          </w:tcPr>
          <w:p w:rsidR="004179F5" w:rsidRDefault="004179F5" w:rsidP="007D1E8F">
            <w:r>
              <w:t>42</w:t>
            </w:r>
          </w:p>
          <w:p w:rsidR="004179F5" w:rsidRPr="005A4EB9" w:rsidRDefault="005A4EB9" w:rsidP="007D1E8F">
            <w:pPr>
              <w:rPr>
                <w:lang w:val="en-US"/>
              </w:rPr>
            </w:pPr>
            <w:r>
              <w:rPr>
                <w:lang w:val="en-US"/>
              </w:rPr>
              <w:t>79</w:t>
            </w:r>
            <w:r>
              <w:t>,</w:t>
            </w:r>
            <w:r>
              <w:rPr>
                <w:lang w:val="en-US"/>
              </w:rPr>
              <w:t>87</w:t>
            </w:r>
          </w:p>
          <w:p w:rsidR="004179F5" w:rsidRDefault="005A4EB9" w:rsidP="007D1E8F">
            <w:pPr>
              <w:rPr>
                <w:lang w:val="en-US"/>
              </w:rPr>
            </w:pPr>
            <w:r>
              <w:rPr>
                <w:lang w:val="en-US"/>
              </w:rPr>
              <w:t>78</w:t>
            </w:r>
            <w:r>
              <w:t>,</w:t>
            </w:r>
            <w:r>
              <w:rPr>
                <w:lang w:val="en-US"/>
              </w:rPr>
              <w:t>5</w:t>
            </w:r>
            <w:r w:rsidR="004179F5">
              <w:t>0</w:t>
            </w:r>
          </w:p>
          <w:p w:rsidR="004179F5" w:rsidRPr="002C50BE" w:rsidRDefault="005A4EB9" w:rsidP="007D1E8F">
            <w:r>
              <w:rPr>
                <w:lang w:val="en-US"/>
              </w:rPr>
              <w:t>33</w:t>
            </w:r>
            <w:r>
              <w:t>,</w:t>
            </w:r>
            <w:r>
              <w:rPr>
                <w:lang w:val="en-US"/>
              </w:rPr>
              <w:t>0</w:t>
            </w:r>
            <w:r w:rsidR="004179F5">
              <w:t>0</w:t>
            </w:r>
          </w:p>
          <w:p w:rsidR="004179F5" w:rsidRPr="00591D1D" w:rsidRDefault="005A4EB9" w:rsidP="007D1E8F">
            <w:pPr>
              <w:rPr>
                <w:lang w:val="en-US"/>
              </w:rPr>
            </w:pPr>
            <w:r>
              <w:t>93,</w:t>
            </w:r>
            <w:r>
              <w:rPr>
                <w:lang w:val="en-US"/>
              </w:rPr>
              <w:t>0</w:t>
            </w:r>
            <w:r w:rsidR="004179F5">
              <w:t>0</w:t>
            </w:r>
          </w:p>
          <w:p w:rsidR="004179F5" w:rsidRPr="00591D1D" w:rsidRDefault="005A4EB9" w:rsidP="007D1E8F">
            <w:pPr>
              <w:rPr>
                <w:lang w:val="en-US"/>
              </w:rPr>
            </w:pPr>
            <w:r>
              <w:rPr>
                <w:lang w:val="en-US"/>
              </w:rPr>
              <w:t>6</w:t>
            </w:r>
            <w:r>
              <w:t>0,</w:t>
            </w:r>
            <w:r>
              <w:rPr>
                <w:lang w:val="en-US"/>
              </w:rPr>
              <w:t>0</w:t>
            </w:r>
            <w:r w:rsidR="004179F5">
              <w:t>0</w:t>
            </w:r>
          </w:p>
          <w:p w:rsidR="004179F5" w:rsidRPr="005A4EB9" w:rsidRDefault="004179F5" w:rsidP="007D1E8F">
            <w:pPr>
              <w:rPr>
                <w:lang w:val="en-US"/>
              </w:rPr>
            </w:pPr>
            <w:r>
              <w:t>3</w:t>
            </w:r>
            <w:r w:rsidR="005A4EB9">
              <w:rPr>
                <w:lang w:val="en-US"/>
              </w:rPr>
              <w:t>238</w:t>
            </w:r>
          </w:p>
        </w:tc>
        <w:tc>
          <w:tcPr>
            <w:tcW w:w="1399" w:type="dxa"/>
            <w:tcBorders>
              <w:left w:val="nil"/>
              <w:right w:val="nil"/>
            </w:tcBorders>
          </w:tcPr>
          <w:p w:rsidR="004179F5" w:rsidRDefault="004179F5" w:rsidP="007D1E8F">
            <w:r>
              <w:rPr>
                <w:lang w:val="en-US"/>
              </w:rPr>
              <w:t xml:space="preserve">    </w:t>
            </w:r>
            <w:r>
              <w:t>42</w:t>
            </w:r>
          </w:p>
          <w:p w:rsidR="004179F5" w:rsidRPr="005A4EB9" w:rsidRDefault="004179F5" w:rsidP="007D1E8F">
            <w:pPr>
              <w:rPr>
                <w:lang w:val="en-US"/>
              </w:rPr>
            </w:pPr>
            <w:r>
              <w:rPr>
                <w:lang w:val="en-US"/>
              </w:rPr>
              <w:t xml:space="preserve">    </w:t>
            </w:r>
            <w:r w:rsidR="005A4EB9">
              <w:rPr>
                <w:lang w:val="en-US"/>
              </w:rPr>
              <w:t>76</w:t>
            </w:r>
            <w:r w:rsidR="005A4EB9">
              <w:t>,</w:t>
            </w:r>
            <w:r w:rsidR="005A4EB9">
              <w:rPr>
                <w:lang w:val="en-US"/>
              </w:rPr>
              <w:t>00</w:t>
            </w:r>
          </w:p>
          <w:p w:rsidR="004179F5" w:rsidRDefault="004179F5" w:rsidP="007D1E8F">
            <w:pPr>
              <w:rPr>
                <w:lang w:val="en-US"/>
              </w:rPr>
            </w:pPr>
            <w:r>
              <w:rPr>
                <w:lang w:val="en-US"/>
              </w:rPr>
              <w:t xml:space="preserve">    </w:t>
            </w:r>
            <w:r w:rsidR="005A4EB9">
              <w:rPr>
                <w:lang w:val="en-US"/>
              </w:rPr>
              <w:t>77</w:t>
            </w:r>
            <w:r w:rsidR="005A4EB9">
              <w:t>,</w:t>
            </w:r>
            <w:r w:rsidR="005A4EB9">
              <w:rPr>
                <w:lang w:val="en-US"/>
              </w:rPr>
              <w:t>0</w:t>
            </w:r>
            <w:r>
              <w:t>0</w:t>
            </w:r>
          </w:p>
          <w:p w:rsidR="004179F5" w:rsidRPr="00507647" w:rsidRDefault="004179F5" w:rsidP="007D1E8F">
            <w:r>
              <w:rPr>
                <w:lang w:val="en-US"/>
              </w:rPr>
              <w:t xml:space="preserve">    </w:t>
            </w:r>
            <w:r w:rsidR="005A4EB9">
              <w:rPr>
                <w:lang w:val="en-US"/>
              </w:rPr>
              <w:t>43</w:t>
            </w:r>
            <w:r w:rsidR="005A4EB9">
              <w:t>,</w:t>
            </w:r>
            <w:r w:rsidR="005A4EB9">
              <w:rPr>
                <w:lang w:val="en-US"/>
              </w:rPr>
              <w:t>0</w:t>
            </w:r>
            <w:r>
              <w:t>0</w:t>
            </w:r>
          </w:p>
          <w:p w:rsidR="004179F5" w:rsidRPr="00591D1D" w:rsidRDefault="004179F5" w:rsidP="007D1E8F">
            <w:pPr>
              <w:rPr>
                <w:lang w:val="en-US"/>
              </w:rPr>
            </w:pPr>
            <w:r>
              <w:rPr>
                <w:lang w:val="en-US"/>
              </w:rPr>
              <w:t xml:space="preserve">    </w:t>
            </w:r>
            <w:r w:rsidR="005A4EB9">
              <w:t>9</w:t>
            </w:r>
            <w:r w:rsidR="005A4EB9">
              <w:rPr>
                <w:lang w:val="en-US"/>
              </w:rPr>
              <w:t>3</w:t>
            </w:r>
            <w:r>
              <w:t>,00</w:t>
            </w:r>
          </w:p>
          <w:p w:rsidR="004179F5" w:rsidRPr="00591D1D" w:rsidRDefault="004179F5" w:rsidP="007D1E8F">
            <w:pPr>
              <w:rPr>
                <w:lang w:val="en-US"/>
              </w:rPr>
            </w:pPr>
            <w:r>
              <w:rPr>
                <w:lang w:val="en-US"/>
              </w:rPr>
              <w:t xml:space="preserve">    </w:t>
            </w:r>
            <w:r w:rsidR="005A4EB9">
              <w:rPr>
                <w:lang w:val="en-US"/>
              </w:rPr>
              <w:t>60</w:t>
            </w:r>
            <w:r w:rsidR="005A4EB9">
              <w:t>,</w:t>
            </w:r>
            <w:r w:rsidR="005A4EB9">
              <w:rPr>
                <w:lang w:val="en-US"/>
              </w:rPr>
              <w:t>0</w:t>
            </w:r>
            <w:r>
              <w:t>0</w:t>
            </w:r>
          </w:p>
          <w:p w:rsidR="004179F5" w:rsidRPr="00222C6D" w:rsidRDefault="004179F5" w:rsidP="007D1E8F">
            <w:pPr>
              <w:rPr>
                <w:lang w:val="en-US"/>
              </w:rPr>
            </w:pPr>
            <w:r>
              <w:rPr>
                <w:lang w:val="en-US"/>
              </w:rPr>
              <w:t xml:space="preserve">    </w:t>
            </w:r>
            <w:r w:rsidR="00222C6D">
              <w:t>3</w:t>
            </w:r>
            <w:r>
              <w:t>1</w:t>
            </w:r>
            <w:r w:rsidR="00222C6D">
              <w:rPr>
                <w:lang w:val="en-US"/>
              </w:rPr>
              <w:t>92</w:t>
            </w:r>
          </w:p>
        </w:tc>
      </w:tr>
    </w:tbl>
    <w:p w:rsidR="007F6F98" w:rsidRDefault="007F6F98" w:rsidP="009D7F96">
      <w:pPr>
        <w:tabs>
          <w:tab w:val="left" w:pos="284"/>
        </w:tabs>
        <w:autoSpaceDE w:val="0"/>
        <w:autoSpaceDN w:val="0"/>
        <w:adjustRightInd w:val="0"/>
        <w:spacing w:line="240" w:lineRule="auto"/>
        <w:jc w:val="both"/>
        <w:rPr>
          <w:rFonts w:eastAsiaTheme="minorEastAsia"/>
          <w:lang w:val="en-US"/>
        </w:rPr>
      </w:pPr>
    </w:p>
    <w:p w:rsidR="00222C6D" w:rsidRDefault="007F6F98" w:rsidP="00222C6D">
      <w:pPr>
        <w:pStyle w:val="ListParagraph"/>
        <w:ind w:left="0" w:firstLine="720"/>
        <w:jc w:val="both"/>
        <w:rPr>
          <w:lang w:val="en-US"/>
        </w:rPr>
      </w:pPr>
      <w:r>
        <w:rPr>
          <w:rFonts w:eastAsiaTheme="minorEastAsia"/>
        </w:rPr>
        <w:t>Dari Tabel</w:t>
      </w:r>
      <w:r w:rsidR="00222C6D">
        <w:rPr>
          <w:rFonts w:eastAsiaTheme="minorEastAsia"/>
          <w:lang w:val="en-US"/>
        </w:rPr>
        <w:t xml:space="preserve"> 3</w:t>
      </w:r>
      <w:r w:rsidR="00222C6D">
        <w:rPr>
          <w:rFonts w:eastAsiaTheme="minorEastAsia"/>
        </w:rPr>
        <w:t xml:space="preserve"> dapat diketahui bahwa</w:t>
      </w:r>
      <w:r w:rsidR="00222C6D">
        <w:rPr>
          <w:rFonts w:eastAsiaTheme="minorEastAsia"/>
          <w:lang w:val="en-US"/>
        </w:rPr>
        <w:t xml:space="preserve"> </w:t>
      </w:r>
      <w:r w:rsidR="00222C6D">
        <w:t xml:space="preserve">data statistik deskriptif hasil belajar kognitif antara kelas eksperimen yaitu kelas model </w:t>
      </w:r>
      <w:r w:rsidR="00222C6D" w:rsidRPr="00D07468">
        <w:rPr>
          <w:i/>
        </w:rPr>
        <w:t>problem based learning</w:t>
      </w:r>
      <w:r w:rsidR="00222C6D">
        <w:t xml:space="preserve"> dan kelas model </w:t>
      </w:r>
      <w:r w:rsidR="00222C6D" w:rsidRPr="00D07468">
        <w:rPr>
          <w:i/>
        </w:rPr>
        <w:t>discovery learning</w:t>
      </w:r>
      <w:r w:rsidR="00222C6D">
        <w:t xml:space="preserve"> yang dibandingkan, maka terlihat beberapa perbedaan. Perbedaan tersebut dapat terlihat pada nila</w:t>
      </w:r>
      <w:r w:rsidR="00222C6D">
        <w:rPr>
          <w:lang w:val="en-US"/>
        </w:rPr>
        <w:t>i</w:t>
      </w:r>
      <w:r w:rsidR="00222C6D">
        <w:t xml:space="preserve"> rata-rata pada kelas model </w:t>
      </w:r>
      <w:r w:rsidR="00222C6D" w:rsidRPr="00D07468">
        <w:rPr>
          <w:i/>
        </w:rPr>
        <w:t>problem based learning</w:t>
      </w:r>
      <w:r w:rsidR="00222C6D">
        <w:t xml:space="preserve"> adalah 79,87 sedangkan pada kelas model </w:t>
      </w:r>
      <w:r w:rsidR="00222C6D" w:rsidRPr="00D07468">
        <w:rPr>
          <w:i/>
        </w:rPr>
        <w:t>discovery learning</w:t>
      </w:r>
      <w:r w:rsidR="00222C6D">
        <w:t xml:space="preserve"> nilai rata-rata adalah 76,00. Nlai tertinggi pada kelas model </w:t>
      </w:r>
      <w:r w:rsidR="00222C6D" w:rsidRPr="00D07468">
        <w:rPr>
          <w:i/>
        </w:rPr>
        <w:t>problem based learning</w:t>
      </w:r>
      <w:r w:rsidR="00222C6D">
        <w:t xml:space="preserve"> adalah 93,00 dan nilai terendahnya 60,00 sedangkan pada kelas model </w:t>
      </w:r>
      <w:r w:rsidR="00222C6D" w:rsidRPr="00D07468">
        <w:rPr>
          <w:i/>
        </w:rPr>
        <w:t>discovery learning</w:t>
      </w:r>
      <w:r w:rsidR="00222C6D">
        <w:t xml:space="preserve"> nilai tertingginya adalah juga 93,00 dan nilai terendah 50,00 sehingga secara statistik terlihat adanya perbedaan kecil hasil belajar kognitif siswa antara kelas model </w:t>
      </w:r>
      <w:r w:rsidR="00222C6D" w:rsidRPr="00D07468">
        <w:rPr>
          <w:i/>
        </w:rPr>
        <w:t>problem based learning</w:t>
      </w:r>
      <w:r w:rsidR="00222C6D">
        <w:rPr>
          <w:i/>
        </w:rPr>
        <w:t xml:space="preserve"> </w:t>
      </w:r>
      <w:r w:rsidR="00222C6D">
        <w:t xml:space="preserve">dengan kelas model </w:t>
      </w:r>
      <w:r w:rsidR="00222C6D" w:rsidRPr="00D07468">
        <w:rPr>
          <w:i/>
        </w:rPr>
        <w:t>discovery learning</w:t>
      </w:r>
      <w:r w:rsidR="00222C6D">
        <w:t>.</w:t>
      </w:r>
      <w:r w:rsidR="00222C6D">
        <w:rPr>
          <w:lang w:val="en-US"/>
        </w:rPr>
        <w:t xml:space="preserve"> </w:t>
      </w:r>
      <w:r w:rsidR="00222C6D" w:rsidRPr="004A632D">
        <w:t>D</w:t>
      </w:r>
      <w:r w:rsidR="00222C6D">
        <w:rPr>
          <w:lang w:val="sv-SE"/>
        </w:rPr>
        <w:t xml:space="preserve">istribusi nilai hasil belajar kognitif </w:t>
      </w:r>
      <w:r w:rsidR="00222C6D" w:rsidRPr="004A632D">
        <w:rPr>
          <w:lang w:val="sv-SE"/>
        </w:rPr>
        <w:t xml:space="preserve">siswa setelah dikelompokkan dalam kategori </w:t>
      </w:r>
      <w:r w:rsidR="00222C6D">
        <w:rPr>
          <w:lang w:val="sv-SE"/>
        </w:rPr>
        <w:t>tinggi sekali</w:t>
      </w:r>
      <w:r w:rsidR="00222C6D" w:rsidRPr="004A632D">
        <w:rPr>
          <w:lang w:val="sv-SE"/>
        </w:rPr>
        <w:t xml:space="preserve">, tinggi, cukup, rendah, dan </w:t>
      </w:r>
      <w:r w:rsidR="00222C6D">
        <w:rPr>
          <w:lang w:val="sv-SE"/>
        </w:rPr>
        <w:t xml:space="preserve">rendah sekali </w:t>
      </w:r>
      <w:r w:rsidR="00222C6D" w:rsidRPr="004A632D">
        <w:rPr>
          <w:lang w:val="sv-SE"/>
        </w:rPr>
        <w:t xml:space="preserve">dapat dilihat pada Tabel </w:t>
      </w:r>
      <w:r w:rsidR="00222C6D">
        <w:rPr>
          <w:lang w:val="en-US"/>
        </w:rPr>
        <w:t>4.</w:t>
      </w:r>
    </w:p>
    <w:p w:rsidR="00222C6D" w:rsidRDefault="00222C6D" w:rsidP="00222C6D">
      <w:pPr>
        <w:pStyle w:val="ListParagraph"/>
        <w:ind w:left="0" w:firstLine="720"/>
        <w:jc w:val="both"/>
        <w:rPr>
          <w:lang w:val="en-US"/>
        </w:rPr>
      </w:pPr>
    </w:p>
    <w:p w:rsidR="00D40271" w:rsidRPr="00D40271" w:rsidRDefault="00D40271" w:rsidP="00222C6D">
      <w:pPr>
        <w:pStyle w:val="ListParagraph"/>
        <w:ind w:left="0" w:firstLine="720"/>
        <w:jc w:val="both"/>
        <w:rPr>
          <w:lang w:val="en-US"/>
        </w:rPr>
      </w:pPr>
    </w:p>
    <w:p w:rsidR="00222C6D" w:rsidRPr="00C13E75" w:rsidRDefault="0015512D" w:rsidP="00222C6D">
      <w:pPr>
        <w:spacing w:line="240" w:lineRule="auto"/>
        <w:ind w:left="851" w:hanging="851"/>
        <w:jc w:val="both"/>
        <w:rPr>
          <w:b/>
          <w:lang w:val="sv-SE"/>
        </w:rPr>
      </w:pPr>
      <w:r>
        <w:rPr>
          <w:b/>
          <w:lang w:val="en-US"/>
        </w:rPr>
        <w:lastRenderedPageBreak/>
        <w:t>Tabel 4</w:t>
      </w:r>
      <w:r w:rsidR="00222C6D" w:rsidRPr="00C13E75">
        <w:rPr>
          <w:b/>
          <w:lang w:val="en-US"/>
        </w:rPr>
        <w:tab/>
      </w:r>
      <w:r w:rsidR="00222C6D" w:rsidRPr="00C13E75">
        <w:rPr>
          <w:b/>
          <w:lang w:val="sv-SE"/>
        </w:rPr>
        <w:t>Distr</w:t>
      </w:r>
      <w:r w:rsidR="00222C6D">
        <w:rPr>
          <w:b/>
          <w:lang w:val="sv-SE"/>
        </w:rPr>
        <w:t xml:space="preserve">ibusi Frekuensi dan </w:t>
      </w:r>
      <w:r w:rsidR="00222C6D" w:rsidRPr="00C13E75">
        <w:rPr>
          <w:b/>
          <w:lang w:val="sv-SE"/>
        </w:rPr>
        <w:t>Persentase</w:t>
      </w:r>
      <w:r w:rsidR="00222C6D">
        <w:rPr>
          <w:b/>
          <w:lang w:val="sv-SE"/>
        </w:rPr>
        <w:t xml:space="preserve"> Nilai Hasil Belajar</w:t>
      </w:r>
      <w:r>
        <w:rPr>
          <w:b/>
          <w:lang w:val="sv-SE"/>
        </w:rPr>
        <w:t xml:space="preserve"> Kognitif</w:t>
      </w:r>
      <w:r w:rsidR="00222C6D">
        <w:rPr>
          <w:b/>
          <w:lang w:val="sv-SE"/>
        </w:rPr>
        <w:t xml:space="preserve"> Siswa </w:t>
      </w:r>
    </w:p>
    <w:tbl>
      <w:tblPr>
        <w:tblW w:w="46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260"/>
        <w:gridCol w:w="572"/>
        <w:gridCol w:w="582"/>
        <w:gridCol w:w="714"/>
        <w:gridCol w:w="621"/>
      </w:tblGrid>
      <w:tr w:rsidR="00D40271" w:rsidRPr="00385757" w:rsidTr="00D40271">
        <w:trPr>
          <w:trHeight w:val="294"/>
        </w:trPr>
        <w:tc>
          <w:tcPr>
            <w:tcW w:w="854" w:type="dxa"/>
            <w:vMerge w:val="restart"/>
            <w:tcBorders>
              <w:left w:val="nil"/>
              <w:right w:val="nil"/>
            </w:tcBorders>
            <w:shd w:val="clear" w:color="auto" w:fill="auto"/>
            <w:noWrap/>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 xml:space="preserve">Nilai </w:t>
            </w:r>
          </w:p>
        </w:tc>
        <w:tc>
          <w:tcPr>
            <w:tcW w:w="1260" w:type="dxa"/>
            <w:vMerge w:val="restart"/>
            <w:tcBorders>
              <w:left w:val="nil"/>
              <w:right w:val="nil"/>
            </w:tcBorders>
            <w:shd w:val="clear" w:color="auto" w:fill="auto"/>
            <w:noWrap/>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Kategori</w:t>
            </w:r>
          </w:p>
        </w:tc>
        <w:tc>
          <w:tcPr>
            <w:tcW w:w="1154" w:type="dxa"/>
            <w:gridSpan w:val="2"/>
            <w:tcBorders>
              <w:left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Frequensi</w:t>
            </w:r>
          </w:p>
        </w:tc>
        <w:tc>
          <w:tcPr>
            <w:tcW w:w="1335" w:type="dxa"/>
            <w:gridSpan w:val="2"/>
            <w:tcBorders>
              <w:left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Persentase (%)</w:t>
            </w:r>
          </w:p>
        </w:tc>
      </w:tr>
      <w:tr w:rsidR="00D40271" w:rsidRPr="00385757" w:rsidTr="00D40271">
        <w:trPr>
          <w:trHeight w:val="294"/>
        </w:trPr>
        <w:tc>
          <w:tcPr>
            <w:tcW w:w="854" w:type="dxa"/>
            <w:vMerge/>
            <w:tcBorders>
              <w:left w:val="nil"/>
              <w:bottom w:val="single" w:sz="4" w:space="0" w:color="auto"/>
              <w:right w:val="nil"/>
            </w:tcBorders>
            <w:vAlign w:val="center"/>
            <w:hideMark/>
          </w:tcPr>
          <w:p w:rsidR="00D40271" w:rsidRPr="00385757" w:rsidRDefault="00D40271" w:rsidP="007D1E8F">
            <w:pPr>
              <w:spacing w:line="240" w:lineRule="auto"/>
              <w:rPr>
                <w:rFonts w:eastAsia="Times New Roman"/>
                <w:color w:val="000000"/>
                <w:sz w:val="18"/>
              </w:rPr>
            </w:pPr>
          </w:p>
        </w:tc>
        <w:tc>
          <w:tcPr>
            <w:tcW w:w="1260" w:type="dxa"/>
            <w:vMerge/>
            <w:tcBorders>
              <w:left w:val="nil"/>
              <w:bottom w:val="single" w:sz="4" w:space="0" w:color="auto"/>
              <w:right w:val="nil"/>
            </w:tcBorders>
            <w:vAlign w:val="center"/>
            <w:hideMark/>
          </w:tcPr>
          <w:p w:rsidR="00D40271" w:rsidRPr="00385757" w:rsidRDefault="00D40271" w:rsidP="007D1E8F">
            <w:pPr>
              <w:spacing w:line="240" w:lineRule="auto"/>
              <w:rPr>
                <w:rFonts w:eastAsia="Times New Roman"/>
                <w:color w:val="000000"/>
                <w:sz w:val="18"/>
              </w:rPr>
            </w:pPr>
          </w:p>
        </w:tc>
        <w:tc>
          <w:tcPr>
            <w:tcW w:w="572" w:type="dxa"/>
            <w:tcBorders>
              <w:left w:val="nil"/>
              <w:bottom w:val="single" w:sz="4" w:space="0" w:color="auto"/>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PBL</w:t>
            </w:r>
          </w:p>
        </w:tc>
        <w:tc>
          <w:tcPr>
            <w:tcW w:w="582" w:type="dxa"/>
            <w:tcBorders>
              <w:left w:val="nil"/>
              <w:bottom w:val="single" w:sz="4" w:space="0" w:color="auto"/>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DL</w:t>
            </w:r>
          </w:p>
        </w:tc>
        <w:tc>
          <w:tcPr>
            <w:tcW w:w="714" w:type="dxa"/>
            <w:tcBorders>
              <w:left w:val="nil"/>
              <w:bottom w:val="single" w:sz="4" w:space="0" w:color="auto"/>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PBL</w:t>
            </w:r>
          </w:p>
        </w:tc>
        <w:tc>
          <w:tcPr>
            <w:tcW w:w="621" w:type="dxa"/>
            <w:tcBorders>
              <w:left w:val="nil"/>
              <w:bottom w:val="single" w:sz="4" w:space="0" w:color="auto"/>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DL</w:t>
            </w:r>
          </w:p>
        </w:tc>
      </w:tr>
      <w:tr w:rsidR="00D40271" w:rsidRPr="00385757" w:rsidTr="00D40271">
        <w:trPr>
          <w:trHeight w:val="309"/>
        </w:trPr>
        <w:tc>
          <w:tcPr>
            <w:tcW w:w="854" w:type="dxa"/>
            <w:tcBorders>
              <w:left w:val="nil"/>
              <w:bottom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85 – 100</w:t>
            </w:r>
          </w:p>
        </w:tc>
        <w:tc>
          <w:tcPr>
            <w:tcW w:w="1260" w:type="dxa"/>
            <w:tcBorders>
              <w:left w:val="nil"/>
              <w:bottom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Tinggi sekali</w:t>
            </w:r>
          </w:p>
        </w:tc>
        <w:tc>
          <w:tcPr>
            <w:tcW w:w="572" w:type="dxa"/>
            <w:tcBorders>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8</w:t>
            </w:r>
          </w:p>
        </w:tc>
        <w:tc>
          <w:tcPr>
            <w:tcW w:w="582" w:type="dxa"/>
            <w:tcBorders>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5</w:t>
            </w:r>
          </w:p>
        </w:tc>
        <w:tc>
          <w:tcPr>
            <w:tcW w:w="714" w:type="dxa"/>
            <w:tcBorders>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19.05</w:t>
            </w:r>
          </w:p>
        </w:tc>
        <w:tc>
          <w:tcPr>
            <w:tcW w:w="621" w:type="dxa"/>
            <w:tcBorders>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11.90</w:t>
            </w:r>
          </w:p>
        </w:tc>
      </w:tr>
      <w:tr w:rsidR="00D40271" w:rsidRPr="00385757" w:rsidTr="00D40271">
        <w:trPr>
          <w:trHeight w:val="309"/>
        </w:trPr>
        <w:tc>
          <w:tcPr>
            <w:tcW w:w="854" w:type="dxa"/>
            <w:tcBorders>
              <w:top w:val="nil"/>
              <w:left w:val="nil"/>
              <w:bottom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65 – 84</w:t>
            </w:r>
          </w:p>
        </w:tc>
        <w:tc>
          <w:tcPr>
            <w:tcW w:w="1260" w:type="dxa"/>
            <w:tcBorders>
              <w:top w:val="nil"/>
              <w:left w:val="nil"/>
              <w:bottom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Tinggi</w:t>
            </w:r>
          </w:p>
        </w:tc>
        <w:tc>
          <w:tcPr>
            <w:tcW w:w="572"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29</w:t>
            </w:r>
          </w:p>
        </w:tc>
        <w:tc>
          <w:tcPr>
            <w:tcW w:w="582"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31</w:t>
            </w:r>
          </w:p>
        </w:tc>
        <w:tc>
          <w:tcPr>
            <w:tcW w:w="714"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69.05</w:t>
            </w:r>
          </w:p>
        </w:tc>
        <w:tc>
          <w:tcPr>
            <w:tcW w:w="621"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73.81</w:t>
            </w:r>
          </w:p>
        </w:tc>
      </w:tr>
      <w:tr w:rsidR="00D40271" w:rsidRPr="00385757" w:rsidTr="00D40271">
        <w:trPr>
          <w:trHeight w:val="309"/>
        </w:trPr>
        <w:tc>
          <w:tcPr>
            <w:tcW w:w="854" w:type="dxa"/>
            <w:tcBorders>
              <w:top w:val="nil"/>
              <w:left w:val="nil"/>
              <w:bottom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55 – 64</w:t>
            </w:r>
          </w:p>
        </w:tc>
        <w:tc>
          <w:tcPr>
            <w:tcW w:w="1260" w:type="dxa"/>
            <w:tcBorders>
              <w:top w:val="nil"/>
              <w:left w:val="nil"/>
              <w:bottom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Cukup</w:t>
            </w:r>
          </w:p>
        </w:tc>
        <w:tc>
          <w:tcPr>
            <w:tcW w:w="572"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5</w:t>
            </w:r>
          </w:p>
        </w:tc>
        <w:tc>
          <w:tcPr>
            <w:tcW w:w="582"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6</w:t>
            </w:r>
          </w:p>
        </w:tc>
        <w:tc>
          <w:tcPr>
            <w:tcW w:w="714"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11.90</w:t>
            </w:r>
          </w:p>
        </w:tc>
        <w:tc>
          <w:tcPr>
            <w:tcW w:w="621"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14.29</w:t>
            </w:r>
          </w:p>
        </w:tc>
      </w:tr>
      <w:tr w:rsidR="00D40271" w:rsidRPr="00385757" w:rsidTr="00D40271">
        <w:trPr>
          <w:trHeight w:val="309"/>
        </w:trPr>
        <w:tc>
          <w:tcPr>
            <w:tcW w:w="854" w:type="dxa"/>
            <w:tcBorders>
              <w:top w:val="nil"/>
              <w:left w:val="nil"/>
              <w:bottom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35 – 55</w:t>
            </w:r>
          </w:p>
        </w:tc>
        <w:tc>
          <w:tcPr>
            <w:tcW w:w="1260" w:type="dxa"/>
            <w:tcBorders>
              <w:top w:val="nil"/>
              <w:left w:val="nil"/>
              <w:bottom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Rendah</w:t>
            </w:r>
          </w:p>
        </w:tc>
        <w:tc>
          <w:tcPr>
            <w:tcW w:w="572"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0</w:t>
            </w:r>
          </w:p>
        </w:tc>
        <w:tc>
          <w:tcPr>
            <w:tcW w:w="582"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0</w:t>
            </w:r>
          </w:p>
        </w:tc>
        <w:tc>
          <w:tcPr>
            <w:tcW w:w="714"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0.00</w:t>
            </w:r>
          </w:p>
        </w:tc>
        <w:tc>
          <w:tcPr>
            <w:tcW w:w="621" w:type="dxa"/>
            <w:tcBorders>
              <w:top w:val="nil"/>
              <w:left w:val="nil"/>
              <w:bottom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0.00</w:t>
            </w:r>
          </w:p>
        </w:tc>
      </w:tr>
      <w:tr w:rsidR="00D40271" w:rsidRPr="00385757" w:rsidTr="00D40271">
        <w:trPr>
          <w:trHeight w:val="309"/>
        </w:trPr>
        <w:tc>
          <w:tcPr>
            <w:tcW w:w="854" w:type="dxa"/>
            <w:tcBorders>
              <w:top w:val="nil"/>
              <w:left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0 – 34</w:t>
            </w:r>
          </w:p>
        </w:tc>
        <w:tc>
          <w:tcPr>
            <w:tcW w:w="1260" w:type="dxa"/>
            <w:tcBorders>
              <w:top w:val="nil"/>
              <w:left w:val="nil"/>
              <w:right w:val="nil"/>
            </w:tcBorders>
            <w:shd w:val="clear" w:color="auto" w:fill="auto"/>
            <w:vAlign w:val="center"/>
            <w:hideMark/>
          </w:tcPr>
          <w:p w:rsidR="00D40271" w:rsidRPr="00385757" w:rsidRDefault="00D40271" w:rsidP="007D1E8F">
            <w:pPr>
              <w:spacing w:line="240" w:lineRule="auto"/>
              <w:rPr>
                <w:rFonts w:eastAsia="Times New Roman"/>
                <w:color w:val="000000"/>
                <w:sz w:val="18"/>
              </w:rPr>
            </w:pPr>
            <w:r w:rsidRPr="00385757">
              <w:rPr>
                <w:rFonts w:eastAsia="Times New Roman"/>
                <w:color w:val="000000"/>
                <w:sz w:val="18"/>
              </w:rPr>
              <w:t>Rendah sekali</w:t>
            </w:r>
          </w:p>
        </w:tc>
        <w:tc>
          <w:tcPr>
            <w:tcW w:w="572" w:type="dxa"/>
            <w:tcBorders>
              <w:top w:val="nil"/>
              <w:left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0</w:t>
            </w:r>
          </w:p>
        </w:tc>
        <w:tc>
          <w:tcPr>
            <w:tcW w:w="582" w:type="dxa"/>
            <w:tcBorders>
              <w:top w:val="nil"/>
              <w:left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0</w:t>
            </w:r>
          </w:p>
        </w:tc>
        <w:tc>
          <w:tcPr>
            <w:tcW w:w="714" w:type="dxa"/>
            <w:tcBorders>
              <w:top w:val="nil"/>
              <w:left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0.00</w:t>
            </w:r>
          </w:p>
        </w:tc>
        <w:tc>
          <w:tcPr>
            <w:tcW w:w="621" w:type="dxa"/>
            <w:tcBorders>
              <w:top w:val="nil"/>
              <w:left w:val="nil"/>
              <w:right w:val="nil"/>
            </w:tcBorders>
            <w:shd w:val="clear" w:color="auto" w:fill="auto"/>
            <w:noWrap/>
            <w:vAlign w:val="center"/>
            <w:hideMark/>
          </w:tcPr>
          <w:p w:rsidR="00D40271" w:rsidRPr="00385757" w:rsidRDefault="00D40271" w:rsidP="007D1E8F">
            <w:pPr>
              <w:spacing w:line="240" w:lineRule="auto"/>
              <w:jc w:val="center"/>
              <w:rPr>
                <w:rFonts w:eastAsia="Times New Roman"/>
                <w:color w:val="000000"/>
                <w:sz w:val="18"/>
              </w:rPr>
            </w:pPr>
            <w:r w:rsidRPr="00385757">
              <w:rPr>
                <w:rFonts w:eastAsia="Times New Roman"/>
                <w:color w:val="000000"/>
                <w:sz w:val="18"/>
              </w:rPr>
              <w:t>0.00</w:t>
            </w:r>
          </w:p>
        </w:tc>
      </w:tr>
    </w:tbl>
    <w:p w:rsidR="00D40271" w:rsidRDefault="00D40271" w:rsidP="00222C6D">
      <w:pPr>
        <w:autoSpaceDE w:val="0"/>
        <w:autoSpaceDN w:val="0"/>
        <w:adjustRightInd w:val="0"/>
        <w:ind w:firstLine="720"/>
        <w:jc w:val="both"/>
        <w:rPr>
          <w:lang w:val="en-US"/>
        </w:rPr>
      </w:pPr>
    </w:p>
    <w:p w:rsidR="00946D8D" w:rsidRPr="00222C6D" w:rsidRDefault="00D40271" w:rsidP="00222C6D">
      <w:pPr>
        <w:autoSpaceDE w:val="0"/>
        <w:autoSpaceDN w:val="0"/>
        <w:adjustRightInd w:val="0"/>
        <w:ind w:firstLine="720"/>
        <w:jc w:val="both"/>
        <w:rPr>
          <w:lang w:val="en-US"/>
        </w:rPr>
      </w:pPr>
      <w:r>
        <w:t>Berdasarkan Tabel</w:t>
      </w:r>
      <w:r>
        <w:rPr>
          <w:lang w:val="en-US"/>
        </w:rPr>
        <w:t xml:space="preserve"> 4,</w:t>
      </w:r>
      <w:r>
        <w:t xml:space="preserve"> distribusi frekuensi antara kelas eksperimen model </w:t>
      </w:r>
      <w:r w:rsidRPr="00103B8B">
        <w:rPr>
          <w:i/>
        </w:rPr>
        <w:t>problem based learning</w:t>
      </w:r>
      <w:r>
        <w:t xml:space="preserve"> dan kelas model </w:t>
      </w:r>
      <w:r w:rsidRPr="00103B8B">
        <w:rPr>
          <w:i/>
        </w:rPr>
        <w:t>discovery learning</w:t>
      </w:r>
      <w:r>
        <w:t xml:space="preserve"> terlihat bahwa hasil belajar kognitif siswa setelah pembelajaran terdapat perbedaan. Kelas eksperimen model </w:t>
      </w:r>
      <w:r w:rsidRPr="00103B8B">
        <w:rPr>
          <w:i/>
        </w:rPr>
        <w:t>problem based learning</w:t>
      </w:r>
      <w:r>
        <w:t xml:space="preserve"> terdapat 8 siswa (19,05%) pada kategori tinggi sekali, 29 siswa (69,05%) pada kategori tinggi, dan 5 siswa (11,90%) pada kategori cukup. Sedangkan pada kelas model </w:t>
      </w:r>
      <w:r w:rsidRPr="00103B8B">
        <w:rPr>
          <w:i/>
        </w:rPr>
        <w:t>discovery learning</w:t>
      </w:r>
      <w:r>
        <w:t xml:space="preserve"> terdapat 5 siswa (11,90%) pada kategori tinggi sekali, 31 siswa (73,81%) pada kategori tinggi, dan 6 siswa (14,29%) pada kategori cukup.</w:t>
      </w:r>
    </w:p>
    <w:p w:rsidR="00946D8D" w:rsidRPr="00946D8D" w:rsidRDefault="00946D8D" w:rsidP="009D7F96">
      <w:pPr>
        <w:tabs>
          <w:tab w:val="left" w:pos="426"/>
        </w:tabs>
        <w:autoSpaceDE w:val="0"/>
        <w:autoSpaceDN w:val="0"/>
        <w:adjustRightInd w:val="0"/>
        <w:spacing w:line="240" w:lineRule="auto"/>
        <w:jc w:val="both"/>
        <w:rPr>
          <w:rFonts w:eastAsiaTheme="minorEastAsia"/>
          <w:sz w:val="10"/>
          <w:lang w:val="en-US"/>
        </w:rPr>
      </w:pPr>
    </w:p>
    <w:p w:rsidR="007F6F98" w:rsidRPr="00D40271" w:rsidRDefault="007F6F98" w:rsidP="00D40271">
      <w:pPr>
        <w:pStyle w:val="ListParagraph"/>
        <w:numPr>
          <w:ilvl w:val="0"/>
          <w:numId w:val="6"/>
        </w:numPr>
        <w:autoSpaceDE w:val="0"/>
        <w:autoSpaceDN w:val="0"/>
        <w:adjustRightInd w:val="0"/>
        <w:spacing w:line="240" w:lineRule="auto"/>
        <w:ind w:left="284" w:hanging="284"/>
        <w:jc w:val="both"/>
        <w:rPr>
          <w:rFonts w:eastAsiaTheme="minorEastAsia"/>
          <w:b/>
          <w:lang w:val="en-US"/>
        </w:rPr>
      </w:pPr>
      <w:r w:rsidRPr="00D40271">
        <w:rPr>
          <w:rFonts w:eastAsiaTheme="minorEastAsia"/>
          <w:b/>
          <w:lang w:val="en-US"/>
        </w:rPr>
        <w:t>Hasil a</w:t>
      </w:r>
      <w:r w:rsidRPr="00D40271">
        <w:rPr>
          <w:rFonts w:eastAsiaTheme="minorEastAsia"/>
          <w:b/>
        </w:rPr>
        <w:t xml:space="preserve">nalisis </w:t>
      </w:r>
      <w:r w:rsidRPr="00D40271">
        <w:rPr>
          <w:rFonts w:eastAsiaTheme="minorEastAsia"/>
          <w:b/>
          <w:lang w:val="en-US"/>
        </w:rPr>
        <w:t>s</w:t>
      </w:r>
      <w:r w:rsidRPr="00D40271">
        <w:rPr>
          <w:rFonts w:eastAsiaTheme="minorEastAsia"/>
          <w:b/>
        </w:rPr>
        <w:t xml:space="preserve">tatistik </w:t>
      </w:r>
      <w:r w:rsidRPr="00D40271">
        <w:rPr>
          <w:rFonts w:eastAsiaTheme="minorEastAsia"/>
          <w:b/>
          <w:lang w:val="en-US"/>
        </w:rPr>
        <w:t>i</w:t>
      </w:r>
      <w:r w:rsidRPr="00D40271">
        <w:rPr>
          <w:rFonts w:eastAsiaTheme="minorEastAsia"/>
          <w:b/>
        </w:rPr>
        <w:t xml:space="preserve">nferensial </w:t>
      </w:r>
      <w:r w:rsidRPr="00D40271">
        <w:rPr>
          <w:rFonts w:eastAsiaTheme="minorEastAsia"/>
          <w:b/>
          <w:lang w:val="en-US"/>
        </w:rPr>
        <w:t>perbedaan motivasi melalui</w:t>
      </w:r>
      <w:r w:rsidRPr="00D40271">
        <w:rPr>
          <w:rFonts w:eastAsiaTheme="minorEastAsia"/>
          <w:b/>
        </w:rPr>
        <w:t xml:space="preserve"> </w:t>
      </w:r>
      <w:r w:rsidRPr="00D40271">
        <w:rPr>
          <w:rFonts w:eastAsiaTheme="minorEastAsia"/>
          <w:b/>
          <w:lang w:val="en-US"/>
        </w:rPr>
        <w:t>m</w:t>
      </w:r>
      <w:r w:rsidRPr="00D40271">
        <w:rPr>
          <w:rFonts w:eastAsiaTheme="minorEastAsia"/>
          <w:b/>
        </w:rPr>
        <w:t xml:space="preserve">odel </w:t>
      </w:r>
      <w:r w:rsidR="00360F55" w:rsidRPr="00360F55">
        <w:rPr>
          <w:rFonts w:eastAsiaTheme="minorEastAsia"/>
          <w:b/>
          <w:i/>
          <w:lang w:val="en-US"/>
        </w:rPr>
        <w:t>problem based learning</w:t>
      </w:r>
      <w:r w:rsidR="00360F55">
        <w:rPr>
          <w:rFonts w:eastAsiaTheme="minorEastAsia"/>
          <w:b/>
          <w:lang w:val="en-US"/>
        </w:rPr>
        <w:t xml:space="preserve"> dan model </w:t>
      </w:r>
      <w:r w:rsidR="00360F55" w:rsidRPr="00360F55">
        <w:rPr>
          <w:rFonts w:eastAsiaTheme="minorEastAsia"/>
          <w:b/>
          <w:i/>
          <w:lang w:val="en-US"/>
        </w:rPr>
        <w:t>discovery learning</w:t>
      </w:r>
      <w:r w:rsidR="00360F55">
        <w:rPr>
          <w:rFonts w:eastAsiaTheme="minorEastAsia"/>
          <w:b/>
          <w:lang w:val="en-US"/>
        </w:rPr>
        <w:t xml:space="preserve"> </w:t>
      </w:r>
      <w:r w:rsidRPr="00D40271">
        <w:rPr>
          <w:rFonts w:eastAsiaTheme="minorEastAsia"/>
          <w:b/>
          <w:lang w:val="en-US"/>
        </w:rPr>
        <w:t xml:space="preserve">siswa kelas </w:t>
      </w:r>
      <w:r w:rsidR="00360F55">
        <w:rPr>
          <w:rFonts w:eastAsiaTheme="minorEastAsia"/>
          <w:b/>
          <w:lang w:val="en-US"/>
        </w:rPr>
        <w:t>X MIA SMA Negeri 3 Takalar</w:t>
      </w:r>
    </w:p>
    <w:p w:rsidR="007F6F98" w:rsidRPr="00946D8D" w:rsidRDefault="007F6F98" w:rsidP="009D7F96">
      <w:pPr>
        <w:tabs>
          <w:tab w:val="left" w:pos="284"/>
        </w:tabs>
        <w:autoSpaceDE w:val="0"/>
        <w:autoSpaceDN w:val="0"/>
        <w:adjustRightInd w:val="0"/>
        <w:spacing w:line="240" w:lineRule="auto"/>
        <w:jc w:val="both"/>
        <w:rPr>
          <w:rStyle w:val="fullpost"/>
          <w:sz w:val="18"/>
          <w:lang w:val="en-US"/>
        </w:rPr>
      </w:pPr>
    </w:p>
    <w:p w:rsidR="003306AE" w:rsidRDefault="003306AE" w:rsidP="009D7F96">
      <w:pPr>
        <w:tabs>
          <w:tab w:val="left" w:pos="567"/>
        </w:tabs>
        <w:autoSpaceDE w:val="0"/>
        <w:autoSpaceDN w:val="0"/>
        <w:adjustRightInd w:val="0"/>
        <w:spacing w:line="240" w:lineRule="auto"/>
        <w:ind w:firstLine="426"/>
        <w:jc w:val="both"/>
        <w:rPr>
          <w:rFonts w:eastAsiaTheme="minorEastAsia"/>
          <w:lang w:val="en-US"/>
        </w:rPr>
      </w:pPr>
      <w:proofErr w:type="gramStart"/>
      <w:r>
        <w:rPr>
          <w:rFonts w:eastAsiaTheme="minorEastAsia"/>
          <w:lang w:val="en-US"/>
        </w:rPr>
        <w:t>Teknik analisis data dengan mengg</w:t>
      </w:r>
      <w:r w:rsidR="00360F55">
        <w:rPr>
          <w:rFonts w:eastAsiaTheme="minorEastAsia"/>
          <w:lang w:val="en-US"/>
        </w:rPr>
        <w:t>unakan program SPSS statistik 20</w:t>
      </w:r>
      <w:r>
        <w:rPr>
          <w:rFonts w:eastAsiaTheme="minorEastAsia"/>
          <w:lang w:val="en-US"/>
        </w:rPr>
        <w:t xml:space="preserve">.00 untuk analisis inferensial digunakan </w:t>
      </w:r>
      <w:r w:rsidRPr="00A27B08">
        <w:rPr>
          <w:rFonts w:eastAsiaTheme="minorEastAsia"/>
          <w:i/>
          <w:lang w:val="en-US"/>
        </w:rPr>
        <w:t>uji-t</w:t>
      </w:r>
      <w:r>
        <w:rPr>
          <w:rFonts w:eastAsiaTheme="minorEastAsia"/>
          <w:lang w:val="en-US"/>
        </w:rPr>
        <w:t>.</w:t>
      </w:r>
      <w:proofErr w:type="gramEnd"/>
      <w:r>
        <w:rPr>
          <w:rFonts w:eastAsiaTheme="minorEastAsia"/>
          <w:lang w:val="en-US"/>
        </w:rPr>
        <w:t xml:space="preserve"> </w:t>
      </w:r>
      <w:proofErr w:type="gramStart"/>
      <w:r>
        <w:rPr>
          <w:rFonts w:eastAsiaTheme="minorEastAsia"/>
          <w:lang w:val="en-US"/>
        </w:rPr>
        <w:t>namun</w:t>
      </w:r>
      <w:proofErr w:type="gramEnd"/>
      <w:r>
        <w:rPr>
          <w:rFonts w:eastAsiaTheme="minorEastAsia"/>
          <w:lang w:val="en-US"/>
        </w:rPr>
        <w:t xml:space="preserve"> sebelum dilakukan </w:t>
      </w:r>
      <w:r w:rsidRPr="00A27B08">
        <w:rPr>
          <w:rFonts w:eastAsiaTheme="minorEastAsia"/>
          <w:i/>
          <w:lang w:val="en-US"/>
        </w:rPr>
        <w:t>uji-t</w:t>
      </w:r>
      <w:r>
        <w:rPr>
          <w:rFonts w:eastAsiaTheme="minorEastAsia"/>
          <w:lang w:val="en-US"/>
        </w:rPr>
        <w:t xml:space="preserve"> untuk menguji hipotesis maka terlebih dahulu dilakukan</w:t>
      </w:r>
      <w:r w:rsidR="00360F55">
        <w:rPr>
          <w:rFonts w:eastAsiaTheme="minorEastAsia"/>
          <w:lang w:val="en-US"/>
        </w:rPr>
        <w:t xml:space="preserve"> uji normalitas dan homogenitas.</w:t>
      </w:r>
    </w:p>
    <w:p w:rsidR="009D7F96" w:rsidRDefault="003306AE" w:rsidP="00360F55">
      <w:pPr>
        <w:tabs>
          <w:tab w:val="left" w:pos="567"/>
        </w:tabs>
        <w:autoSpaceDE w:val="0"/>
        <w:autoSpaceDN w:val="0"/>
        <w:adjustRightInd w:val="0"/>
        <w:spacing w:line="240" w:lineRule="auto"/>
        <w:ind w:firstLine="426"/>
        <w:jc w:val="both"/>
        <w:rPr>
          <w:rFonts w:eastAsiaTheme="minorEastAsia"/>
          <w:lang w:val="en-US"/>
        </w:rPr>
      </w:pPr>
      <w:r>
        <w:rPr>
          <w:rFonts w:eastAsiaTheme="minorEastAsia"/>
          <w:lang w:val="en-US"/>
        </w:rPr>
        <w:tab/>
      </w:r>
      <w:proofErr w:type="gramStart"/>
      <w:r>
        <w:rPr>
          <w:rFonts w:eastAsiaTheme="minorEastAsia"/>
          <w:lang w:val="en-US"/>
        </w:rPr>
        <w:t>Hasil inferensial dengan uji normalitas, uji homogenitas dan uji-t</w:t>
      </w:r>
      <w:r w:rsidR="00360F55">
        <w:rPr>
          <w:rFonts w:eastAsiaTheme="minorEastAsia"/>
          <w:lang w:val="en-US"/>
        </w:rPr>
        <w:t xml:space="preserve"> </w:t>
      </w:r>
      <w:r>
        <w:rPr>
          <w:rFonts w:eastAsiaTheme="minorEastAsia"/>
          <w:lang w:val="en-US"/>
        </w:rPr>
        <w:lastRenderedPageBreak/>
        <w:t>motivasi belajar s</w:t>
      </w:r>
      <w:r w:rsidR="00360F55">
        <w:rPr>
          <w:rFonts w:eastAsiaTheme="minorEastAsia"/>
          <w:lang w:val="en-US"/>
        </w:rPr>
        <w:t>iswa disajikan pada Tabel 5</w:t>
      </w:r>
      <w:r>
        <w:rPr>
          <w:rFonts w:eastAsiaTheme="minorEastAsia"/>
          <w:lang w:val="en-US"/>
        </w:rPr>
        <w:t>.</w:t>
      </w:r>
      <w:proofErr w:type="gramEnd"/>
    </w:p>
    <w:p w:rsidR="00360F55" w:rsidRPr="00360F55" w:rsidRDefault="00360F55" w:rsidP="00360F55">
      <w:pPr>
        <w:tabs>
          <w:tab w:val="left" w:pos="567"/>
        </w:tabs>
        <w:autoSpaceDE w:val="0"/>
        <w:autoSpaceDN w:val="0"/>
        <w:adjustRightInd w:val="0"/>
        <w:spacing w:line="240" w:lineRule="auto"/>
        <w:ind w:firstLine="426"/>
        <w:jc w:val="both"/>
        <w:rPr>
          <w:rFonts w:eastAsiaTheme="minorEastAsia"/>
          <w:lang w:val="en-US"/>
        </w:rPr>
      </w:pPr>
    </w:p>
    <w:p w:rsidR="003306AE" w:rsidRPr="003306AE" w:rsidRDefault="00360F55" w:rsidP="009D7F96">
      <w:pPr>
        <w:tabs>
          <w:tab w:val="left" w:pos="567"/>
          <w:tab w:val="left" w:pos="851"/>
        </w:tabs>
        <w:autoSpaceDE w:val="0"/>
        <w:autoSpaceDN w:val="0"/>
        <w:adjustRightInd w:val="0"/>
        <w:spacing w:line="240" w:lineRule="auto"/>
        <w:ind w:left="851" w:hanging="851"/>
        <w:jc w:val="both"/>
        <w:rPr>
          <w:rStyle w:val="fullpost"/>
          <w:rFonts w:eastAsiaTheme="minorEastAsia"/>
          <w:b/>
          <w:lang w:val="en-US"/>
        </w:rPr>
      </w:pPr>
      <w:r>
        <w:rPr>
          <w:rFonts w:eastAsiaTheme="minorEastAsia"/>
          <w:b/>
          <w:lang w:val="en-US"/>
        </w:rPr>
        <w:t>Tabel 5</w:t>
      </w:r>
      <w:r w:rsidR="003306AE" w:rsidRPr="003306AE">
        <w:rPr>
          <w:rFonts w:eastAsiaTheme="minorEastAsia"/>
          <w:b/>
          <w:lang w:val="en-US"/>
        </w:rPr>
        <w:tab/>
        <w:t>Analisis Inferensial Motivasi Belajar</w:t>
      </w:r>
    </w:p>
    <w:tbl>
      <w:tblPr>
        <w:tblStyle w:val="TableGrid"/>
        <w:tblW w:w="5812" w:type="dxa"/>
        <w:tblInd w:w="108" w:type="dxa"/>
        <w:tblLayout w:type="fixed"/>
        <w:tblLook w:val="04A0"/>
      </w:tblPr>
      <w:tblGrid>
        <w:gridCol w:w="284"/>
        <w:gridCol w:w="1276"/>
        <w:gridCol w:w="1275"/>
        <w:gridCol w:w="1701"/>
        <w:gridCol w:w="1276"/>
      </w:tblGrid>
      <w:tr w:rsidR="003520C9" w:rsidRPr="00FC30D1" w:rsidTr="003520C9">
        <w:trPr>
          <w:trHeight w:val="533"/>
        </w:trPr>
        <w:tc>
          <w:tcPr>
            <w:tcW w:w="284" w:type="dxa"/>
            <w:tcBorders>
              <w:left w:val="nil"/>
              <w:bottom w:val="single" w:sz="4" w:space="0" w:color="000000" w:themeColor="text1"/>
              <w:right w:val="nil"/>
            </w:tcBorders>
            <w:vAlign w:val="center"/>
          </w:tcPr>
          <w:p w:rsidR="003520C9" w:rsidRPr="00FC30D1" w:rsidRDefault="003520C9" w:rsidP="007D1E8F">
            <w:pPr>
              <w:rPr>
                <w:sz w:val="18"/>
                <w:szCs w:val="20"/>
              </w:rPr>
            </w:pPr>
            <w:r w:rsidRPr="00FC30D1">
              <w:rPr>
                <w:sz w:val="18"/>
                <w:szCs w:val="20"/>
              </w:rPr>
              <w:t>No</w:t>
            </w:r>
          </w:p>
        </w:tc>
        <w:tc>
          <w:tcPr>
            <w:tcW w:w="1276" w:type="dxa"/>
            <w:tcBorders>
              <w:left w:val="nil"/>
              <w:bottom w:val="single" w:sz="4" w:space="0" w:color="000000" w:themeColor="text1"/>
              <w:right w:val="nil"/>
            </w:tcBorders>
          </w:tcPr>
          <w:p w:rsidR="003520C9" w:rsidRPr="00FC30D1" w:rsidRDefault="003520C9" w:rsidP="007D1E8F">
            <w:pPr>
              <w:rPr>
                <w:sz w:val="18"/>
                <w:szCs w:val="20"/>
              </w:rPr>
            </w:pPr>
            <w:r w:rsidRPr="00FC30D1">
              <w:rPr>
                <w:sz w:val="18"/>
                <w:szCs w:val="20"/>
              </w:rPr>
              <w:t>Analisis Inferensial</w:t>
            </w:r>
          </w:p>
        </w:tc>
        <w:tc>
          <w:tcPr>
            <w:tcW w:w="1275" w:type="dxa"/>
            <w:tcBorders>
              <w:left w:val="nil"/>
              <w:bottom w:val="single" w:sz="4" w:space="0" w:color="000000" w:themeColor="text1"/>
              <w:right w:val="nil"/>
            </w:tcBorders>
            <w:vAlign w:val="center"/>
          </w:tcPr>
          <w:p w:rsidR="003520C9" w:rsidRPr="00FC30D1" w:rsidRDefault="003520C9" w:rsidP="007D1E8F">
            <w:pPr>
              <w:rPr>
                <w:sz w:val="18"/>
                <w:szCs w:val="20"/>
              </w:rPr>
            </w:pPr>
            <w:r w:rsidRPr="00FC30D1">
              <w:rPr>
                <w:sz w:val="18"/>
                <w:szCs w:val="20"/>
              </w:rPr>
              <w:t>Syarat</w:t>
            </w:r>
          </w:p>
        </w:tc>
        <w:tc>
          <w:tcPr>
            <w:tcW w:w="1701" w:type="dxa"/>
            <w:tcBorders>
              <w:left w:val="nil"/>
              <w:bottom w:val="single" w:sz="4" w:space="0" w:color="000000" w:themeColor="text1"/>
              <w:right w:val="nil"/>
            </w:tcBorders>
            <w:vAlign w:val="center"/>
          </w:tcPr>
          <w:p w:rsidR="003520C9" w:rsidRPr="00FC30D1" w:rsidRDefault="003520C9" w:rsidP="007D1E8F">
            <w:pPr>
              <w:rPr>
                <w:sz w:val="18"/>
                <w:szCs w:val="20"/>
              </w:rPr>
            </w:pPr>
            <w:r w:rsidRPr="00FC30D1">
              <w:rPr>
                <w:sz w:val="18"/>
                <w:szCs w:val="20"/>
              </w:rPr>
              <w:t>Hasil Analisis</w:t>
            </w:r>
          </w:p>
        </w:tc>
        <w:tc>
          <w:tcPr>
            <w:tcW w:w="1276" w:type="dxa"/>
            <w:tcBorders>
              <w:left w:val="nil"/>
              <w:bottom w:val="single" w:sz="4" w:space="0" w:color="000000" w:themeColor="text1"/>
              <w:right w:val="nil"/>
            </w:tcBorders>
            <w:vAlign w:val="center"/>
          </w:tcPr>
          <w:p w:rsidR="003520C9" w:rsidRPr="00FC30D1" w:rsidRDefault="003520C9" w:rsidP="007D1E8F">
            <w:pPr>
              <w:rPr>
                <w:sz w:val="18"/>
                <w:szCs w:val="20"/>
              </w:rPr>
            </w:pPr>
            <w:r w:rsidRPr="00FC30D1">
              <w:rPr>
                <w:sz w:val="18"/>
                <w:szCs w:val="20"/>
              </w:rPr>
              <w:t>Keterangan</w:t>
            </w:r>
          </w:p>
        </w:tc>
      </w:tr>
      <w:tr w:rsidR="003520C9" w:rsidRPr="00FC30D1" w:rsidTr="003520C9">
        <w:trPr>
          <w:trHeight w:val="548"/>
        </w:trPr>
        <w:tc>
          <w:tcPr>
            <w:tcW w:w="284" w:type="dxa"/>
            <w:tcBorders>
              <w:left w:val="nil"/>
              <w:bottom w:val="nil"/>
              <w:right w:val="nil"/>
            </w:tcBorders>
          </w:tcPr>
          <w:p w:rsidR="003520C9" w:rsidRPr="00FC30D1" w:rsidRDefault="003520C9" w:rsidP="007D1E8F">
            <w:pPr>
              <w:rPr>
                <w:sz w:val="18"/>
                <w:szCs w:val="20"/>
              </w:rPr>
            </w:pPr>
            <w:r w:rsidRPr="00FC30D1">
              <w:rPr>
                <w:sz w:val="18"/>
                <w:szCs w:val="20"/>
              </w:rPr>
              <w:t>1</w:t>
            </w:r>
          </w:p>
        </w:tc>
        <w:tc>
          <w:tcPr>
            <w:tcW w:w="1276" w:type="dxa"/>
            <w:tcBorders>
              <w:left w:val="nil"/>
              <w:bottom w:val="nil"/>
              <w:right w:val="nil"/>
            </w:tcBorders>
          </w:tcPr>
          <w:p w:rsidR="003520C9" w:rsidRPr="00FC30D1" w:rsidRDefault="003520C9" w:rsidP="007D1E8F">
            <w:pPr>
              <w:rPr>
                <w:sz w:val="18"/>
                <w:szCs w:val="20"/>
              </w:rPr>
            </w:pPr>
            <w:r w:rsidRPr="00FC30D1">
              <w:rPr>
                <w:sz w:val="18"/>
                <w:szCs w:val="20"/>
              </w:rPr>
              <w:t>Uji Normalitas</w:t>
            </w:r>
          </w:p>
        </w:tc>
        <w:tc>
          <w:tcPr>
            <w:tcW w:w="1275" w:type="dxa"/>
            <w:tcBorders>
              <w:left w:val="nil"/>
              <w:bottom w:val="nil"/>
              <w:right w:val="nil"/>
            </w:tcBorders>
          </w:tcPr>
          <w:p w:rsidR="003520C9" w:rsidRPr="00FC30D1" w:rsidRDefault="003520C9" w:rsidP="007D1E8F">
            <w:pPr>
              <w:rPr>
                <w:sz w:val="18"/>
                <w:szCs w:val="20"/>
              </w:rPr>
            </w:pPr>
            <w:r w:rsidRPr="00FC30D1">
              <w:rPr>
                <w:sz w:val="18"/>
                <w:szCs w:val="20"/>
              </w:rPr>
              <w:t>Sig. (α) &gt;0.05</w:t>
            </w:r>
          </w:p>
        </w:tc>
        <w:tc>
          <w:tcPr>
            <w:tcW w:w="1701" w:type="dxa"/>
            <w:tcBorders>
              <w:left w:val="nil"/>
              <w:bottom w:val="nil"/>
              <w:right w:val="nil"/>
            </w:tcBorders>
          </w:tcPr>
          <w:p w:rsidR="003520C9" w:rsidRPr="00FC30D1" w:rsidRDefault="003520C9" w:rsidP="007D1E8F">
            <w:pPr>
              <w:rPr>
                <w:sz w:val="18"/>
                <w:szCs w:val="20"/>
              </w:rPr>
            </w:pPr>
            <w:r w:rsidRPr="00FC30D1">
              <w:rPr>
                <w:sz w:val="18"/>
                <w:szCs w:val="20"/>
              </w:rPr>
              <w:t>α PBL =0.200</w:t>
            </w:r>
          </w:p>
          <w:p w:rsidR="003520C9" w:rsidRPr="00FC30D1" w:rsidRDefault="003520C9" w:rsidP="007D1E8F">
            <w:pPr>
              <w:rPr>
                <w:sz w:val="18"/>
                <w:szCs w:val="20"/>
              </w:rPr>
            </w:pPr>
            <w:r w:rsidRPr="00FC30D1">
              <w:rPr>
                <w:sz w:val="18"/>
                <w:szCs w:val="20"/>
              </w:rPr>
              <w:t>α Discovery=0.152</w:t>
            </w:r>
          </w:p>
        </w:tc>
        <w:tc>
          <w:tcPr>
            <w:tcW w:w="1276" w:type="dxa"/>
            <w:tcBorders>
              <w:left w:val="nil"/>
              <w:bottom w:val="nil"/>
              <w:right w:val="nil"/>
            </w:tcBorders>
          </w:tcPr>
          <w:p w:rsidR="003520C9" w:rsidRPr="00FC30D1" w:rsidRDefault="003520C9" w:rsidP="007D1E8F">
            <w:pPr>
              <w:rPr>
                <w:sz w:val="18"/>
                <w:szCs w:val="20"/>
              </w:rPr>
            </w:pPr>
            <w:r w:rsidRPr="00FC30D1">
              <w:rPr>
                <w:sz w:val="18"/>
                <w:szCs w:val="20"/>
              </w:rPr>
              <w:t>α terdistribusi normal</w:t>
            </w:r>
          </w:p>
        </w:tc>
      </w:tr>
      <w:tr w:rsidR="003520C9" w:rsidRPr="00FC30D1" w:rsidTr="003520C9">
        <w:trPr>
          <w:trHeight w:val="548"/>
        </w:trPr>
        <w:tc>
          <w:tcPr>
            <w:tcW w:w="284" w:type="dxa"/>
            <w:tcBorders>
              <w:top w:val="nil"/>
              <w:left w:val="nil"/>
              <w:bottom w:val="nil"/>
              <w:right w:val="nil"/>
            </w:tcBorders>
          </w:tcPr>
          <w:p w:rsidR="003520C9" w:rsidRPr="00FC30D1" w:rsidRDefault="003520C9" w:rsidP="007D1E8F">
            <w:pPr>
              <w:rPr>
                <w:sz w:val="18"/>
                <w:szCs w:val="20"/>
              </w:rPr>
            </w:pPr>
            <w:r w:rsidRPr="00FC30D1">
              <w:rPr>
                <w:sz w:val="18"/>
                <w:szCs w:val="20"/>
              </w:rPr>
              <w:t>2</w:t>
            </w:r>
          </w:p>
        </w:tc>
        <w:tc>
          <w:tcPr>
            <w:tcW w:w="1276" w:type="dxa"/>
            <w:tcBorders>
              <w:top w:val="nil"/>
              <w:left w:val="nil"/>
              <w:bottom w:val="nil"/>
              <w:right w:val="nil"/>
            </w:tcBorders>
          </w:tcPr>
          <w:p w:rsidR="003520C9" w:rsidRPr="00FC30D1" w:rsidRDefault="003520C9" w:rsidP="007D1E8F">
            <w:pPr>
              <w:rPr>
                <w:sz w:val="18"/>
                <w:szCs w:val="20"/>
              </w:rPr>
            </w:pPr>
            <w:r w:rsidRPr="00FC30D1">
              <w:rPr>
                <w:sz w:val="18"/>
                <w:szCs w:val="20"/>
              </w:rPr>
              <w:t>Uji Homogenitas</w:t>
            </w:r>
          </w:p>
        </w:tc>
        <w:tc>
          <w:tcPr>
            <w:tcW w:w="1275" w:type="dxa"/>
            <w:tcBorders>
              <w:top w:val="nil"/>
              <w:left w:val="nil"/>
              <w:bottom w:val="nil"/>
              <w:right w:val="nil"/>
            </w:tcBorders>
          </w:tcPr>
          <w:p w:rsidR="003520C9" w:rsidRPr="00FC30D1" w:rsidRDefault="003520C9" w:rsidP="007D1E8F">
            <w:pPr>
              <w:rPr>
                <w:sz w:val="18"/>
                <w:szCs w:val="20"/>
              </w:rPr>
            </w:pPr>
            <w:r w:rsidRPr="00FC30D1">
              <w:rPr>
                <w:sz w:val="18"/>
                <w:szCs w:val="20"/>
              </w:rPr>
              <w:t>Sig. (</w:t>
            </w:r>
            <m:oMath>
              <m:r>
                <w:rPr>
                  <w:rFonts w:ascii="Cambria Math" w:hAnsi="Cambria Math"/>
                  <w:sz w:val="18"/>
                  <w:szCs w:val="20"/>
                </w:rPr>
                <m:t>α</m:t>
              </m:r>
            </m:oMath>
            <w:r w:rsidRPr="00FC30D1">
              <w:rPr>
                <w:sz w:val="18"/>
                <w:szCs w:val="20"/>
              </w:rPr>
              <w:t>)&gt;0.05</w:t>
            </w:r>
          </w:p>
        </w:tc>
        <w:tc>
          <w:tcPr>
            <w:tcW w:w="1701" w:type="dxa"/>
            <w:tcBorders>
              <w:top w:val="nil"/>
              <w:left w:val="nil"/>
              <w:bottom w:val="nil"/>
              <w:right w:val="nil"/>
            </w:tcBorders>
          </w:tcPr>
          <w:p w:rsidR="003520C9" w:rsidRPr="00FC30D1" w:rsidRDefault="003520C9" w:rsidP="007D1E8F">
            <w:pPr>
              <w:rPr>
                <w:sz w:val="18"/>
                <w:szCs w:val="20"/>
              </w:rPr>
            </w:pPr>
            <w:r w:rsidRPr="00FC30D1">
              <w:rPr>
                <w:sz w:val="18"/>
                <w:szCs w:val="20"/>
              </w:rPr>
              <w:t xml:space="preserve">Sig. (0.190) </w:t>
            </w:r>
          </w:p>
        </w:tc>
        <w:tc>
          <w:tcPr>
            <w:tcW w:w="1276" w:type="dxa"/>
            <w:tcBorders>
              <w:top w:val="nil"/>
              <w:left w:val="nil"/>
              <w:bottom w:val="nil"/>
              <w:right w:val="nil"/>
            </w:tcBorders>
          </w:tcPr>
          <w:p w:rsidR="003520C9" w:rsidRPr="00FC30D1" w:rsidRDefault="003520C9" w:rsidP="007D1E8F">
            <w:pPr>
              <w:rPr>
                <w:sz w:val="18"/>
                <w:szCs w:val="20"/>
              </w:rPr>
            </w:pPr>
            <w:r w:rsidRPr="00FC30D1">
              <w:rPr>
                <w:sz w:val="18"/>
                <w:szCs w:val="20"/>
              </w:rPr>
              <w:t>Varian sama</w:t>
            </w:r>
          </w:p>
          <w:p w:rsidR="003520C9" w:rsidRPr="00FC30D1" w:rsidRDefault="003520C9" w:rsidP="007D1E8F">
            <w:pPr>
              <w:rPr>
                <w:sz w:val="18"/>
                <w:szCs w:val="20"/>
              </w:rPr>
            </w:pPr>
            <w:r w:rsidRPr="00FC30D1">
              <w:rPr>
                <w:sz w:val="18"/>
                <w:szCs w:val="20"/>
              </w:rPr>
              <w:t>(homogen)</w:t>
            </w:r>
          </w:p>
        </w:tc>
      </w:tr>
      <w:tr w:rsidR="003520C9" w:rsidRPr="00FC30D1" w:rsidTr="003520C9">
        <w:trPr>
          <w:trHeight w:val="548"/>
        </w:trPr>
        <w:tc>
          <w:tcPr>
            <w:tcW w:w="284" w:type="dxa"/>
            <w:tcBorders>
              <w:top w:val="nil"/>
              <w:left w:val="nil"/>
              <w:right w:val="nil"/>
            </w:tcBorders>
          </w:tcPr>
          <w:p w:rsidR="003520C9" w:rsidRPr="00FC30D1" w:rsidRDefault="003520C9" w:rsidP="007D1E8F">
            <w:pPr>
              <w:rPr>
                <w:sz w:val="18"/>
                <w:szCs w:val="20"/>
              </w:rPr>
            </w:pPr>
            <w:r w:rsidRPr="00FC30D1">
              <w:rPr>
                <w:sz w:val="18"/>
                <w:szCs w:val="20"/>
              </w:rPr>
              <w:t>3</w:t>
            </w:r>
          </w:p>
        </w:tc>
        <w:tc>
          <w:tcPr>
            <w:tcW w:w="1276" w:type="dxa"/>
            <w:tcBorders>
              <w:top w:val="nil"/>
              <w:left w:val="nil"/>
              <w:right w:val="nil"/>
            </w:tcBorders>
          </w:tcPr>
          <w:p w:rsidR="003520C9" w:rsidRPr="00FC30D1" w:rsidRDefault="003520C9" w:rsidP="007D1E8F">
            <w:pPr>
              <w:rPr>
                <w:sz w:val="18"/>
                <w:szCs w:val="20"/>
              </w:rPr>
            </w:pPr>
            <w:r w:rsidRPr="00FC30D1">
              <w:rPr>
                <w:sz w:val="18"/>
                <w:szCs w:val="20"/>
              </w:rPr>
              <w:t>Uji-t</w:t>
            </w:r>
          </w:p>
        </w:tc>
        <w:tc>
          <w:tcPr>
            <w:tcW w:w="1275" w:type="dxa"/>
            <w:tcBorders>
              <w:top w:val="nil"/>
              <w:left w:val="nil"/>
              <w:right w:val="nil"/>
            </w:tcBorders>
          </w:tcPr>
          <w:p w:rsidR="003520C9" w:rsidRPr="00FC30D1" w:rsidRDefault="003520C9" w:rsidP="007D1E8F">
            <w:pPr>
              <w:rPr>
                <w:color w:val="000000"/>
                <w:sz w:val="18"/>
                <w:szCs w:val="20"/>
              </w:rPr>
            </w:pPr>
            <w:r w:rsidRPr="00FC30D1">
              <w:rPr>
                <w:color w:val="000000"/>
                <w:sz w:val="18"/>
                <w:szCs w:val="20"/>
              </w:rPr>
              <w:t xml:space="preserve"> t hit &lt; t tabel </w:t>
            </w:r>
          </w:p>
          <w:p w:rsidR="003520C9" w:rsidRPr="00FC30D1" w:rsidRDefault="003520C9" w:rsidP="007D1E8F">
            <w:pPr>
              <w:rPr>
                <w:sz w:val="18"/>
                <w:szCs w:val="20"/>
              </w:rPr>
            </w:pPr>
            <w:r w:rsidRPr="00FC30D1">
              <w:rPr>
                <w:color w:val="000000"/>
                <w:sz w:val="18"/>
                <w:szCs w:val="20"/>
              </w:rPr>
              <w:t xml:space="preserve"> Sig(α) &lt; 0.05</w:t>
            </w:r>
          </w:p>
        </w:tc>
        <w:tc>
          <w:tcPr>
            <w:tcW w:w="1701" w:type="dxa"/>
            <w:tcBorders>
              <w:top w:val="nil"/>
              <w:left w:val="nil"/>
              <w:right w:val="nil"/>
            </w:tcBorders>
          </w:tcPr>
          <w:p w:rsidR="003520C9" w:rsidRPr="00FC30D1" w:rsidRDefault="003520C9" w:rsidP="007D1E8F">
            <w:pPr>
              <w:rPr>
                <w:sz w:val="18"/>
                <w:szCs w:val="20"/>
              </w:rPr>
            </w:pPr>
            <w:r w:rsidRPr="00FC30D1">
              <w:rPr>
                <w:color w:val="000000"/>
                <w:sz w:val="18"/>
                <w:szCs w:val="20"/>
              </w:rPr>
              <w:t>0.190 &gt; 0.05</w:t>
            </w:r>
          </w:p>
        </w:tc>
        <w:tc>
          <w:tcPr>
            <w:tcW w:w="1276" w:type="dxa"/>
            <w:tcBorders>
              <w:top w:val="nil"/>
              <w:left w:val="nil"/>
              <w:right w:val="nil"/>
            </w:tcBorders>
          </w:tcPr>
          <w:p w:rsidR="003520C9" w:rsidRPr="00FC30D1" w:rsidRDefault="003520C9" w:rsidP="007D1E8F">
            <w:pPr>
              <w:rPr>
                <w:color w:val="000000"/>
                <w:sz w:val="18"/>
                <w:szCs w:val="20"/>
              </w:rPr>
            </w:pPr>
            <w:r w:rsidRPr="00FC30D1">
              <w:rPr>
                <w:color w:val="000000"/>
                <w:sz w:val="18"/>
                <w:szCs w:val="20"/>
              </w:rPr>
              <w:t>H0 diterima</w:t>
            </w:r>
          </w:p>
          <w:p w:rsidR="003520C9" w:rsidRPr="00FC30D1" w:rsidRDefault="003520C9" w:rsidP="007D1E8F">
            <w:pPr>
              <w:rPr>
                <w:color w:val="000000"/>
                <w:sz w:val="18"/>
                <w:szCs w:val="20"/>
              </w:rPr>
            </w:pPr>
            <w:r w:rsidRPr="00FC30D1">
              <w:rPr>
                <w:color w:val="000000"/>
                <w:sz w:val="18"/>
                <w:szCs w:val="20"/>
              </w:rPr>
              <w:t>≠ signifikan</w:t>
            </w:r>
          </w:p>
        </w:tc>
      </w:tr>
    </w:tbl>
    <w:p w:rsidR="003306AE" w:rsidRDefault="003306AE" w:rsidP="009D7F96">
      <w:pPr>
        <w:tabs>
          <w:tab w:val="left" w:pos="284"/>
        </w:tabs>
        <w:autoSpaceDE w:val="0"/>
        <w:autoSpaceDN w:val="0"/>
        <w:adjustRightInd w:val="0"/>
        <w:spacing w:line="240" w:lineRule="auto"/>
        <w:jc w:val="both"/>
        <w:rPr>
          <w:rStyle w:val="fullpost"/>
          <w:lang w:val="en-US"/>
        </w:rPr>
      </w:pPr>
    </w:p>
    <w:p w:rsidR="003520C9" w:rsidRDefault="003520C9" w:rsidP="003520C9">
      <w:pPr>
        <w:ind w:firstLine="720"/>
        <w:jc w:val="both"/>
      </w:pPr>
      <w:r>
        <w:t>Berdasarkan pada Tabel</w:t>
      </w:r>
      <w:r>
        <w:rPr>
          <w:lang w:val="en-US"/>
        </w:rPr>
        <w:t xml:space="preserve"> 5</w:t>
      </w:r>
      <w:r>
        <w:t xml:space="preserve"> menunjukkan bahwa dari uji normalitas menggunakan metode </w:t>
      </w:r>
      <w:r w:rsidRPr="0046746A">
        <w:rPr>
          <w:i/>
        </w:rPr>
        <w:t>one sample kolmogorov_Smirnov</w:t>
      </w:r>
      <w:r>
        <w:t xml:space="preserve"> data ternyata berdistribusi normal baik kelas model </w:t>
      </w:r>
      <w:r w:rsidRPr="00B114FD">
        <w:rPr>
          <w:i/>
        </w:rPr>
        <w:t>problem based learning</w:t>
      </w:r>
      <w:r>
        <w:t xml:space="preserve"> maupun pada kelas model </w:t>
      </w:r>
      <w:r w:rsidRPr="00B114FD">
        <w:rPr>
          <w:i/>
        </w:rPr>
        <w:t>discovery learning</w:t>
      </w:r>
      <w:r>
        <w:t>. Untuk menentukan normalitas dari data tersebut, digunakan nilai signifikansi (</w:t>
      </w:r>
      <w:r w:rsidRPr="0063240A">
        <w:rPr>
          <w:i/>
        </w:rPr>
        <w:t>Assymp Sig 2-tailed</w:t>
      </w:r>
      <w:r>
        <w:t xml:space="preserve">), jika signifikansi kurang dari 0,05 maka kesimpulannya data tidak berdistribusi normal. Tetapi jika nilai signifikansi lebih dari 0,05 maka data tersebut berdistribusi normal. Dari hasil </w:t>
      </w:r>
      <w:r w:rsidRPr="00B114FD">
        <w:rPr>
          <w:i/>
        </w:rPr>
        <w:t>output</w:t>
      </w:r>
      <w:r>
        <w:t xml:space="preserve"> terlihat nilai signifikansi (</w:t>
      </w:r>
      <w:r w:rsidRPr="0063240A">
        <w:rPr>
          <w:i/>
        </w:rPr>
        <w:t>As</w:t>
      </w:r>
      <w:r>
        <w:rPr>
          <w:i/>
        </w:rPr>
        <w:t xml:space="preserve">symp Sig </w:t>
      </w:r>
      <w:r w:rsidRPr="0063240A">
        <w:rPr>
          <w:i/>
        </w:rPr>
        <w:t>2-tailed</w:t>
      </w:r>
      <w:r>
        <w:t xml:space="preserve">) untuk kelas model </w:t>
      </w:r>
      <w:r w:rsidRPr="00B114FD">
        <w:rPr>
          <w:i/>
        </w:rPr>
        <w:t>problem based learning</w:t>
      </w:r>
      <w:r>
        <w:t xml:space="preserve"> sebesar 0,200 dan kelas model </w:t>
      </w:r>
      <w:r w:rsidRPr="00B114FD">
        <w:rPr>
          <w:i/>
        </w:rPr>
        <w:t>discovery learning</w:t>
      </w:r>
      <w:r>
        <w:t xml:space="preserve"> sebesar 0,152 lebih besar dari 0,05, maka kesimpulannya data motivasi siswa tersebut terdistribusi normal.</w:t>
      </w:r>
    </w:p>
    <w:p w:rsidR="003520C9" w:rsidRDefault="003520C9" w:rsidP="003520C9">
      <w:pPr>
        <w:ind w:firstLine="720"/>
        <w:jc w:val="both"/>
      </w:pPr>
      <w:r>
        <w:t xml:space="preserve">Uji homogenitas perlu dilakukan untuk mengetahui apakah varian dari data sama (homogen) atau berbeda. Kriteria pengujiannya adalah jika signifikansi &lt; 0,05 maka varian kelompok data tidak sama (tidak homogen). Demikian sebaliknya, jika signifikansi &gt; 0,05, maka varian kelompok </w:t>
      </w:r>
      <w:r>
        <w:lastRenderedPageBreak/>
        <w:t xml:space="preserve">data adalah sama (homogen). Dari </w:t>
      </w:r>
      <w:r w:rsidRPr="00C431F0">
        <w:rPr>
          <w:i/>
        </w:rPr>
        <w:t>output</w:t>
      </w:r>
      <w:r>
        <w:t xml:space="preserve"> dengan metode </w:t>
      </w:r>
      <w:r w:rsidRPr="00123944">
        <w:rPr>
          <w:i/>
        </w:rPr>
        <w:t>Levene’s test</w:t>
      </w:r>
      <w:r>
        <w:t xml:space="preserve"> memperlihatkan nilai signifikansi &gt; 0,05 (0,190 &gt; 0,05). Jadi dapat disimpulkan bahwa varian dari kedua kelompok data yaitu kelas model </w:t>
      </w:r>
      <w:r w:rsidRPr="00C431F0">
        <w:rPr>
          <w:i/>
        </w:rPr>
        <w:t>problem based learning</w:t>
      </w:r>
      <w:r>
        <w:t xml:space="preserve"> dan kelas model </w:t>
      </w:r>
      <w:r w:rsidRPr="00C431F0">
        <w:rPr>
          <w:i/>
        </w:rPr>
        <w:t>discovery learning</w:t>
      </w:r>
      <w:r>
        <w:t xml:space="preserve"> adalah sama (homogen). Hal ini telah memenuhi asumsi homogenitas.</w:t>
      </w:r>
    </w:p>
    <w:p w:rsidR="003306AE" w:rsidRDefault="003306AE" w:rsidP="009D7F96">
      <w:pPr>
        <w:tabs>
          <w:tab w:val="left" w:pos="567"/>
        </w:tabs>
        <w:autoSpaceDE w:val="0"/>
        <w:autoSpaceDN w:val="0"/>
        <w:adjustRightInd w:val="0"/>
        <w:spacing w:line="240" w:lineRule="auto"/>
        <w:jc w:val="both"/>
        <w:rPr>
          <w:rFonts w:eastAsiaTheme="minorEastAsia"/>
          <w:lang w:val="en-US"/>
        </w:rPr>
      </w:pPr>
      <w:r>
        <w:rPr>
          <w:color w:val="000000"/>
          <w:lang w:val="en-US"/>
        </w:rPr>
        <w:tab/>
        <w:t xml:space="preserve">Berdasarkan analisis uji hipotesis dengan menggunakan uji </w:t>
      </w:r>
      <w:r w:rsidRPr="004D5EB3">
        <w:rPr>
          <w:i/>
          <w:color w:val="000000"/>
          <w:lang w:val="en-US"/>
        </w:rPr>
        <w:t>Independent Samples Test</w:t>
      </w:r>
      <w:r>
        <w:rPr>
          <w:i/>
          <w:color w:val="000000"/>
          <w:lang w:val="en-US"/>
        </w:rPr>
        <w:t xml:space="preserve"> </w:t>
      </w:r>
      <w:r>
        <w:rPr>
          <w:color w:val="000000"/>
          <w:lang w:val="en-US"/>
        </w:rPr>
        <w:t xml:space="preserve">diperoleh nilai </w:t>
      </w:r>
      <w:r w:rsidRPr="004A632D">
        <w:rPr>
          <w:rFonts w:eastAsiaTheme="minorEastAsia"/>
        </w:rPr>
        <w:t>didapa</w:t>
      </w:r>
      <w:r w:rsidR="003520C9">
        <w:rPr>
          <w:rFonts w:eastAsiaTheme="minorEastAsia"/>
        </w:rPr>
        <w:t>tkan nilai sig (2-tailed) 0,</w:t>
      </w:r>
      <w:r w:rsidR="003520C9">
        <w:rPr>
          <w:rFonts w:eastAsiaTheme="minorEastAsia"/>
          <w:lang w:val="en-US"/>
        </w:rPr>
        <w:t>190 &gt;</w:t>
      </w:r>
      <w:r>
        <w:rPr>
          <w:rFonts w:eastAsiaTheme="minorEastAsia"/>
          <w:lang w:val="en-US"/>
        </w:rPr>
        <w:t xml:space="preserve"> </w:t>
      </w:r>
      <w:r w:rsidRPr="004A632D">
        <w:rPr>
          <w:rFonts w:eastAsiaTheme="minorEastAsia"/>
        </w:rPr>
        <w:t>α (0</w:t>
      </w:r>
      <w:proofErr w:type="gramStart"/>
      <w:r w:rsidRPr="004A632D">
        <w:rPr>
          <w:rFonts w:eastAsiaTheme="minorEastAsia"/>
        </w:rPr>
        <w:t>,05</w:t>
      </w:r>
      <w:proofErr w:type="gramEnd"/>
      <w:r w:rsidRPr="004A632D">
        <w:rPr>
          <w:rFonts w:eastAsiaTheme="minorEastAsia"/>
        </w:rPr>
        <w:t xml:space="preserve">) maka </w:t>
      </w:r>
      <w:r w:rsidR="003520C9" w:rsidRPr="00581CD6">
        <w:t>H</w:t>
      </w:r>
      <w:r w:rsidR="003520C9" w:rsidRPr="00581CD6">
        <w:rPr>
          <w:vertAlign w:val="subscript"/>
        </w:rPr>
        <w:t>o</w:t>
      </w:r>
      <w:r w:rsidR="003520C9">
        <w:rPr>
          <w:vertAlign w:val="subscript"/>
        </w:rPr>
        <w:t xml:space="preserve"> </w:t>
      </w:r>
      <w:r w:rsidR="003520C9">
        <w:rPr>
          <w:rFonts w:eastAsiaTheme="minorEastAsia"/>
        </w:rPr>
        <w:t>diterima</w:t>
      </w:r>
      <w:r w:rsidRPr="004A632D">
        <w:rPr>
          <w:rFonts w:eastAsiaTheme="minorEastAsia"/>
        </w:rPr>
        <w:t xml:space="preserve"> </w:t>
      </w:r>
      <w:r w:rsidR="003520C9">
        <w:rPr>
          <w:rFonts w:eastAsiaTheme="minorEastAsia"/>
        </w:rPr>
        <w:t xml:space="preserve">sehingga dapat disimpulkan bahwa tidak terdapat perbedaan motivasi belajar siswa yang dibelajarkan menggunakan model </w:t>
      </w:r>
      <w:r w:rsidR="003520C9" w:rsidRPr="00056BDE">
        <w:rPr>
          <w:rFonts w:eastAsiaTheme="minorEastAsia"/>
          <w:i/>
        </w:rPr>
        <w:t>problem based learning</w:t>
      </w:r>
      <w:r w:rsidR="003520C9">
        <w:rPr>
          <w:rFonts w:eastAsiaTheme="minorEastAsia"/>
        </w:rPr>
        <w:t xml:space="preserve"> dan model </w:t>
      </w:r>
      <w:r w:rsidR="003520C9" w:rsidRPr="00056BDE">
        <w:rPr>
          <w:rFonts w:eastAsiaTheme="minorEastAsia"/>
          <w:i/>
        </w:rPr>
        <w:t>discovery learning</w:t>
      </w:r>
      <w:r w:rsidR="003520C9" w:rsidRPr="003870A0">
        <w:rPr>
          <w:rFonts w:eastAsiaTheme="minorEastAsia"/>
        </w:rPr>
        <w:t>.</w:t>
      </w:r>
    </w:p>
    <w:p w:rsidR="001D58EC" w:rsidRPr="004D5EB3" w:rsidRDefault="001D58EC" w:rsidP="009D7F96">
      <w:pPr>
        <w:tabs>
          <w:tab w:val="left" w:pos="567"/>
        </w:tabs>
        <w:autoSpaceDE w:val="0"/>
        <w:autoSpaceDN w:val="0"/>
        <w:adjustRightInd w:val="0"/>
        <w:spacing w:line="240" w:lineRule="auto"/>
        <w:jc w:val="both"/>
        <w:rPr>
          <w:color w:val="000000"/>
          <w:sz w:val="16"/>
          <w:lang w:val="en-US"/>
        </w:rPr>
      </w:pPr>
    </w:p>
    <w:p w:rsidR="001D58EC" w:rsidRPr="004D5EB3" w:rsidRDefault="001D58EC" w:rsidP="00D40271">
      <w:pPr>
        <w:pStyle w:val="ListParagraph"/>
        <w:numPr>
          <w:ilvl w:val="0"/>
          <w:numId w:val="6"/>
        </w:numPr>
        <w:autoSpaceDE w:val="0"/>
        <w:autoSpaceDN w:val="0"/>
        <w:adjustRightInd w:val="0"/>
        <w:spacing w:line="240" w:lineRule="auto"/>
        <w:ind w:left="426" w:hanging="426"/>
        <w:jc w:val="both"/>
        <w:rPr>
          <w:rFonts w:eastAsiaTheme="minorEastAsia"/>
          <w:b/>
          <w:lang w:val="en-US"/>
        </w:rPr>
      </w:pPr>
      <w:r w:rsidRPr="004D5EB3">
        <w:rPr>
          <w:rFonts w:eastAsiaTheme="minorEastAsia"/>
          <w:b/>
          <w:lang w:val="en-US"/>
        </w:rPr>
        <w:t xml:space="preserve">Hasil </w:t>
      </w:r>
      <w:r>
        <w:rPr>
          <w:rFonts w:eastAsiaTheme="minorEastAsia"/>
          <w:b/>
          <w:lang w:val="en-US"/>
        </w:rPr>
        <w:t>a</w:t>
      </w:r>
      <w:r>
        <w:rPr>
          <w:rFonts w:eastAsiaTheme="minorEastAsia"/>
          <w:b/>
        </w:rPr>
        <w:t xml:space="preserve">nalisis </w:t>
      </w:r>
      <w:r>
        <w:rPr>
          <w:rFonts w:eastAsiaTheme="minorEastAsia"/>
          <w:b/>
          <w:lang w:val="en-US"/>
        </w:rPr>
        <w:t>s</w:t>
      </w:r>
      <w:r>
        <w:rPr>
          <w:rFonts w:eastAsiaTheme="minorEastAsia"/>
          <w:b/>
        </w:rPr>
        <w:t xml:space="preserve">tatistik </w:t>
      </w:r>
      <w:r>
        <w:rPr>
          <w:rFonts w:eastAsiaTheme="minorEastAsia"/>
          <w:b/>
          <w:lang w:val="en-US"/>
        </w:rPr>
        <w:t>i</w:t>
      </w:r>
      <w:r w:rsidRPr="004D5EB3">
        <w:rPr>
          <w:rFonts w:eastAsiaTheme="minorEastAsia"/>
          <w:b/>
        </w:rPr>
        <w:t xml:space="preserve">nferensial </w:t>
      </w:r>
      <w:r>
        <w:rPr>
          <w:rFonts w:eastAsiaTheme="minorEastAsia"/>
          <w:b/>
          <w:lang w:val="en-US"/>
        </w:rPr>
        <w:t>perbedaan hasil b</w:t>
      </w:r>
      <w:r w:rsidRPr="004D5EB3">
        <w:rPr>
          <w:rFonts w:eastAsiaTheme="minorEastAsia"/>
          <w:b/>
          <w:lang w:val="en-US"/>
        </w:rPr>
        <w:t xml:space="preserve">elajar </w:t>
      </w:r>
      <w:r w:rsidR="005A714B">
        <w:rPr>
          <w:rFonts w:eastAsiaTheme="minorEastAsia"/>
          <w:b/>
          <w:lang w:val="en-US"/>
        </w:rPr>
        <w:t xml:space="preserve">kognitif </w:t>
      </w:r>
      <w:r>
        <w:rPr>
          <w:rFonts w:eastAsiaTheme="minorEastAsia"/>
          <w:b/>
          <w:lang w:val="en-US"/>
        </w:rPr>
        <w:t>m</w:t>
      </w:r>
      <w:r w:rsidRPr="004D5EB3">
        <w:rPr>
          <w:rFonts w:eastAsiaTheme="minorEastAsia"/>
          <w:b/>
          <w:lang w:val="en-US"/>
        </w:rPr>
        <w:t>elalui</w:t>
      </w:r>
      <w:r>
        <w:rPr>
          <w:rFonts w:eastAsiaTheme="minorEastAsia"/>
          <w:b/>
        </w:rPr>
        <w:t xml:space="preserve"> </w:t>
      </w:r>
      <w:r>
        <w:rPr>
          <w:rFonts w:eastAsiaTheme="minorEastAsia"/>
          <w:b/>
          <w:lang w:val="en-US"/>
        </w:rPr>
        <w:t>m</w:t>
      </w:r>
      <w:r w:rsidR="00E3713E">
        <w:rPr>
          <w:rFonts w:eastAsiaTheme="minorEastAsia"/>
          <w:b/>
        </w:rPr>
        <w:t>odel</w:t>
      </w:r>
      <w:r w:rsidR="00E3713E">
        <w:rPr>
          <w:rFonts w:eastAsiaTheme="minorEastAsia"/>
          <w:b/>
          <w:lang w:val="en-US"/>
        </w:rPr>
        <w:t xml:space="preserve"> </w:t>
      </w:r>
      <w:r w:rsidR="00E3713E" w:rsidRPr="00E3713E">
        <w:rPr>
          <w:rFonts w:eastAsiaTheme="minorEastAsia"/>
          <w:b/>
          <w:i/>
          <w:lang w:val="en-US"/>
        </w:rPr>
        <w:t>problem based learning</w:t>
      </w:r>
      <w:r w:rsidR="00E3713E">
        <w:rPr>
          <w:rFonts w:eastAsiaTheme="minorEastAsia"/>
          <w:b/>
          <w:lang w:val="en-US"/>
        </w:rPr>
        <w:t xml:space="preserve"> </w:t>
      </w:r>
      <w:r>
        <w:rPr>
          <w:rFonts w:eastAsiaTheme="minorEastAsia"/>
          <w:b/>
        </w:rPr>
        <w:t>d</w:t>
      </w:r>
      <w:r>
        <w:rPr>
          <w:rFonts w:eastAsiaTheme="minorEastAsia"/>
          <w:b/>
          <w:lang w:val="en-US"/>
        </w:rPr>
        <w:t>engan</w:t>
      </w:r>
      <w:r w:rsidR="00E3713E">
        <w:rPr>
          <w:rFonts w:eastAsiaTheme="minorEastAsia"/>
          <w:b/>
          <w:lang w:val="en-US"/>
        </w:rPr>
        <w:t xml:space="preserve"> model </w:t>
      </w:r>
      <w:r w:rsidR="00E3713E" w:rsidRPr="00E3713E">
        <w:rPr>
          <w:rFonts w:eastAsiaTheme="minorEastAsia"/>
          <w:b/>
          <w:i/>
          <w:lang w:val="en-US"/>
        </w:rPr>
        <w:t>discovery learning</w:t>
      </w:r>
      <w:r w:rsidR="00E3713E">
        <w:rPr>
          <w:rFonts w:eastAsiaTheme="minorEastAsia"/>
          <w:b/>
          <w:lang w:val="en-US"/>
        </w:rPr>
        <w:t xml:space="preserve"> </w:t>
      </w:r>
      <w:r>
        <w:rPr>
          <w:rFonts w:eastAsiaTheme="minorEastAsia"/>
          <w:b/>
          <w:lang w:val="en-US"/>
        </w:rPr>
        <w:t>pada siswa k</w:t>
      </w:r>
      <w:r w:rsidRPr="004D5EB3">
        <w:rPr>
          <w:rFonts w:eastAsiaTheme="minorEastAsia"/>
          <w:b/>
          <w:lang w:val="en-US"/>
        </w:rPr>
        <w:t xml:space="preserve">elas </w:t>
      </w:r>
      <w:r w:rsidR="00E3713E">
        <w:rPr>
          <w:rFonts w:eastAsiaTheme="minorEastAsia"/>
          <w:b/>
          <w:lang w:val="en-US"/>
        </w:rPr>
        <w:t>X MIA SMAN 3 Takalar</w:t>
      </w:r>
    </w:p>
    <w:p w:rsidR="001D58EC" w:rsidRPr="001D58EC" w:rsidRDefault="001D58EC" w:rsidP="009D7F96">
      <w:pPr>
        <w:autoSpaceDE w:val="0"/>
        <w:autoSpaceDN w:val="0"/>
        <w:adjustRightInd w:val="0"/>
        <w:spacing w:line="240" w:lineRule="auto"/>
        <w:jc w:val="both"/>
        <w:rPr>
          <w:rFonts w:eastAsiaTheme="minorEastAsia"/>
          <w:lang w:val="en-US"/>
        </w:rPr>
      </w:pPr>
    </w:p>
    <w:p w:rsidR="001D58EC" w:rsidRDefault="001D58EC" w:rsidP="009D7F96">
      <w:pPr>
        <w:tabs>
          <w:tab w:val="left" w:pos="567"/>
        </w:tabs>
        <w:autoSpaceDE w:val="0"/>
        <w:autoSpaceDN w:val="0"/>
        <w:adjustRightInd w:val="0"/>
        <w:spacing w:line="240" w:lineRule="auto"/>
        <w:ind w:firstLine="426"/>
        <w:jc w:val="both"/>
        <w:rPr>
          <w:rFonts w:eastAsiaTheme="minorEastAsia"/>
          <w:lang w:val="en-US"/>
        </w:rPr>
      </w:pPr>
      <w:proofErr w:type="gramStart"/>
      <w:r>
        <w:rPr>
          <w:rFonts w:eastAsiaTheme="minorEastAsia"/>
          <w:lang w:val="en-US"/>
        </w:rPr>
        <w:t>Teknik analisis data dengan mengg</w:t>
      </w:r>
      <w:r w:rsidR="006003AA">
        <w:rPr>
          <w:rFonts w:eastAsiaTheme="minorEastAsia"/>
          <w:lang w:val="en-US"/>
        </w:rPr>
        <w:t>unakan program SPSS statistic 20</w:t>
      </w:r>
      <w:r>
        <w:rPr>
          <w:rFonts w:eastAsiaTheme="minorEastAsia"/>
          <w:lang w:val="en-US"/>
        </w:rPr>
        <w:t xml:space="preserve">.00 untuk analisis inferensial digunakan </w:t>
      </w:r>
      <w:r w:rsidRPr="004D5EB3">
        <w:rPr>
          <w:rFonts w:eastAsiaTheme="minorEastAsia"/>
          <w:i/>
          <w:lang w:val="en-US"/>
        </w:rPr>
        <w:t>uji-t</w:t>
      </w:r>
      <w:r>
        <w:rPr>
          <w:rFonts w:eastAsiaTheme="minorEastAsia"/>
          <w:lang w:val="en-US"/>
        </w:rPr>
        <w:t>.</w:t>
      </w:r>
      <w:proofErr w:type="gramEnd"/>
      <w:r>
        <w:rPr>
          <w:rFonts w:eastAsiaTheme="minorEastAsia"/>
          <w:lang w:val="en-US"/>
        </w:rPr>
        <w:t xml:space="preserve"> </w:t>
      </w:r>
      <w:proofErr w:type="gramStart"/>
      <w:r>
        <w:rPr>
          <w:rFonts w:eastAsiaTheme="minorEastAsia"/>
          <w:lang w:val="en-US"/>
        </w:rPr>
        <w:t>namun</w:t>
      </w:r>
      <w:proofErr w:type="gramEnd"/>
      <w:r>
        <w:rPr>
          <w:rFonts w:eastAsiaTheme="minorEastAsia"/>
          <w:lang w:val="en-US"/>
        </w:rPr>
        <w:t xml:space="preserve"> sebelum dilakukan </w:t>
      </w:r>
      <w:r w:rsidRPr="004D5EB3">
        <w:rPr>
          <w:rFonts w:eastAsiaTheme="minorEastAsia"/>
          <w:i/>
          <w:lang w:val="en-US"/>
        </w:rPr>
        <w:t>uji-t</w:t>
      </w:r>
      <w:r>
        <w:rPr>
          <w:rFonts w:eastAsiaTheme="minorEastAsia"/>
          <w:lang w:val="en-US"/>
        </w:rPr>
        <w:t xml:space="preserve"> untuk menguji hipotesis maka terlebih dahulu dilakukan uji normalitas dan homogenitas.</w:t>
      </w:r>
    </w:p>
    <w:p w:rsidR="001D58EC" w:rsidRDefault="001D58EC" w:rsidP="009D7F96">
      <w:pPr>
        <w:tabs>
          <w:tab w:val="left" w:pos="567"/>
        </w:tabs>
        <w:autoSpaceDE w:val="0"/>
        <w:autoSpaceDN w:val="0"/>
        <w:adjustRightInd w:val="0"/>
        <w:spacing w:line="240" w:lineRule="auto"/>
        <w:ind w:firstLine="426"/>
        <w:jc w:val="both"/>
        <w:rPr>
          <w:rFonts w:eastAsiaTheme="minorEastAsia"/>
        </w:rPr>
      </w:pPr>
      <w:proofErr w:type="gramStart"/>
      <w:r>
        <w:rPr>
          <w:rFonts w:eastAsiaTheme="minorEastAsia"/>
          <w:lang w:val="en-US"/>
        </w:rPr>
        <w:t>Hasil inferensial dengan uji normalitas, uji</w:t>
      </w:r>
      <w:r w:rsidR="006003AA">
        <w:rPr>
          <w:rFonts w:eastAsiaTheme="minorEastAsia"/>
          <w:lang w:val="en-US"/>
        </w:rPr>
        <w:t xml:space="preserve"> homogenitas dan uji-t hasil </w:t>
      </w:r>
      <w:r>
        <w:rPr>
          <w:rFonts w:eastAsiaTheme="minorEastAsia"/>
          <w:lang w:val="en-US"/>
        </w:rPr>
        <w:t xml:space="preserve">belajar </w:t>
      </w:r>
      <w:r w:rsidR="006003AA">
        <w:rPr>
          <w:rFonts w:eastAsiaTheme="minorEastAsia"/>
          <w:lang w:val="en-US"/>
        </w:rPr>
        <w:t xml:space="preserve">kognitif </w:t>
      </w:r>
      <w:r>
        <w:rPr>
          <w:rFonts w:eastAsiaTheme="minorEastAsia"/>
          <w:lang w:val="en-US"/>
        </w:rPr>
        <w:t>s</w:t>
      </w:r>
      <w:r w:rsidR="006003AA">
        <w:rPr>
          <w:rFonts w:eastAsiaTheme="minorEastAsia"/>
          <w:lang w:val="en-US"/>
        </w:rPr>
        <w:t xml:space="preserve">iswa </w:t>
      </w:r>
      <w:r w:rsidR="000B4BD2">
        <w:rPr>
          <w:rFonts w:eastAsiaTheme="minorEastAsia"/>
          <w:lang w:val="en-US"/>
        </w:rPr>
        <w:t>disajikan pada Tabel 6</w:t>
      </w:r>
      <w:r>
        <w:rPr>
          <w:rFonts w:eastAsiaTheme="minorEastAsia"/>
          <w:lang w:val="en-US"/>
        </w:rPr>
        <w:t>.</w:t>
      </w:r>
      <w:proofErr w:type="gramEnd"/>
    </w:p>
    <w:p w:rsidR="009D7F96" w:rsidRDefault="009D7F96" w:rsidP="000B4BD2">
      <w:pPr>
        <w:tabs>
          <w:tab w:val="left" w:pos="567"/>
        </w:tabs>
        <w:autoSpaceDE w:val="0"/>
        <w:autoSpaceDN w:val="0"/>
        <w:adjustRightInd w:val="0"/>
        <w:spacing w:line="240" w:lineRule="auto"/>
        <w:jc w:val="both"/>
        <w:rPr>
          <w:rFonts w:eastAsiaTheme="minorEastAsia"/>
          <w:lang w:val="en-US"/>
        </w:rPr>
      </w:pPr>
    </w:p>
    <w:p w:rsidR="000B4BD2" w:rsidRDefault="000B4BD2" w:rsidP="000B4BD2">
      <w:pPr>
        <w:tabs>
          <w:tab w:val="left" w:pos="567"/>
        </w:tabs>
        <w:autoSpaceDE w:val="0"/>
        <w:autoSpaceDN w:val="0"/>
        <w:adjustRightInd w:val="0"/>
        <w:spacing w:line="240" w:lineRule="auto"/>
        <w:jc w:val="both"/>
        <w:rPr>
          <w:rFonts w:eastAsiaTheme="minorEastAsia"/>
          <w:lang w:val="en-US"/>
        </w:rPr>
      </w:pPr>
    </w:p>
    <w:p w:rsidR="000B4BD2" w:rsidRDefault="000B4BD2" w:rsidP="000B4BD2">
      <w:pPr>
        <w:tabs>
          <w:tab w:val="left" w:pos="567"/>
        </w:tabs>
        <w:autoSpaceDE w:val="0"/>
        <w:autoSpaceDN w:val="0"/>
        <w:adjustRightInd w:val="0"/>
        <w:spacing w:line="240" w:lineRule="auto"/>
        <w:jc w:val="both"/>
        <w:rPr>
          <w:rFonts w:eastAsiaTheme="minorEastAsia"/>
          <w:lang w:val="en-US"/>
        </w:rPr>
      </w:pPr>
    </w:p>
    <w:p w:rsidR="000B4BD2" w:rsidRDefault="000B4BD2" w:rsidP="000B4BD2">
      <w:pPr>
        <w:tabs>
          <w:tab w:val="left" w:pos="567"/>
        </w:tabs>
        <w:autoSpaceDE w:val="0"/>
        <w:autoSpaceDN w:val="0"/>
        <w:adjustRightInd w:val="0"/>
        <w:spacing w:line="240" w:lineRule="auto"/>
        <w:jc w:val="both"/>
        <w:rPr>
          <w:rFonts w:eastAsiaTheme="minorEastAsia"/>
          <w:lang w:val="en-US"/>
        </w:rPr>
      </w:pPr>
    </w:p>
    <w:p w:rsidR="000B4BD2" w:rsidRDefault="000B4BD2" w:rsidP="000B4BD2">
      <w:pPr>
        <w:tabs>
          <w:tab w:val="left" w:pos="567"/>
        </w:tabs>
        <w:autoSpaceDE w:val="0"/>
        <w:autoSpaceDN w:val="0"/>
        <w:adjustRightInd w:val="0"/>
        <w:spacing w:line="240" w:lineRule="auto"/>
        <w:jc w:val="both"/>
        <w:rPr>
          <w:rFonts w:eastAsiaTheme="minorEastAsia"/>
          <w:lang w:val="en-US"/>
        </w:rPr>
      </w:pPr>
    </w:p>
    <w:p w:rsidR="000B4BD2" w:rsidRDefault="000B4BD2" w:rsidP="000B4BD2">
      <w:pPr>
        <w:tabs>
          <w:tab w:val="left" w:pos="567"/>
        </w:tabs>
        <w:autoSpaceDE w:val="0"/>
        <w:autoSpaceDN w:val="0"/>
        <w:adjustRightInd w:val="0"/>
        <w:spacing w:line="240" w:lineRule="auto"/>
        <w:jc w:val="both"/>
        <w:rPr>
          <w:rFonts w:eastAsiaTheme="minorEastAsia"/>
          <w:lang w:val="en-US"/>
        </w:rPr>
      </w:pPr>
    </w:p>
    <w:p w:rsidR="000B4BD2" w:rsidRDefault="000B4BD2" w:rsidP="000B4BD2">
      <w:pPr>
        <w:tabs>
          <w:tab w:val="left" w:pos="567"/>
        </w:tabs>
        <w:autoSpaceDE w:val="0"/>
        <w:autoSpaceDN w:val="0"/>
        <w:adjustRightInd w:val="0"/>
        <w:spacing w:line="240" w:lineRule="auto"/>
        <w:jc w:val="both"/>
        <w:rPr>
          <w:rFonts w:eastAsiaTheme="minorEastAsia"/>
          <w:lang w:val="en-US"/>
        </w:rPr>
      </w:pPr>
    </w:p>
    <w:p w:rsidR="000B4BD2" w:rsidRPr="000B4BD2" w:rsidRDefault="000B4BD2" w:rsidP="000B4BD2">
      <w:pPr>
        <w:tabs>
          <w:tab w:val="left" w:pos="567"/>
        </w:tabs>
        <w:autoSpaceDE w:val="0"/>
        <w:autoSpaceDN w:val="0"/>
        <w:adjustRightInd w:val="0"/>
        <w:spacing w:line="240" w:lineRule="auto"/>
        <w:jc w:val="both"/>
        <w:rPr>
          <w:rFonts w:eastAsiaTheme="minorEastAsia"/>
          <w:lang w:val="en-US"/>
        </w:rPr>
      </w:pPr>
    </w:p>
    <w:p w:rsidR="001D58EC" w:rsidRPr="001D58EC" w:rsidRDefault="000B4BD2" w:rsidP="009D7F96">
      <w:pPr>
        <w:tabs>
          <w:tab w:val="left" w:pos="567"/>
          <w:tab w:val="left" w:pos="1276"/>
        </w:tabs>
        <w:autoSpaceDE w:val="0"/>
        <w:autoSpaceDN w:val="0"/>
        <w:adjustRightInd w:val="0"/>
        <w:spacing w:line="240" w:lineRule="auto"/>
        <w:ind w:left="851" w:hanging="851"/>
        <w:jc w:val="both"/>
        <w:rPr>
          <w:rFonts w:eastAsiaTheme="minorEastAsia"/>
          <w:b/>
          <w:lang w:val="en-US"/>
        </w:rPr>
      </w:pPr>
      <w:r>
        <w:rPr>
          <w:rFonts w:eastAsiaTheme="minorEastAsia"/>
          <w:b/>
          <w:lang w:val="en-US"/>
        </w:rPr>
        <w:lastRenderedPageBreak/>
        <w:t>Tabel 6</w:t>
      </w:r>
      <w:r w:rsidR="001D58EC" w:rsidRPr="001D58EC">
        <w:rPr>
          <w:rFonts w:eastAsiaTheme="minorEastAsia"/>
          <w:b/>
          <w:lang w:val="en-US"/>
        </w:rPr>
        <w:tab/>
        <w:t xml:space="preserve">Analisis Inferensial Hasil Belajar </w:t>
      </w:r>
      <w:r>
        <w:rPr>
          <w:rFonts w:eastAsiaTheme="minorEastAsia"/>
          <w:b/>
          <w:lang w:val="en-US"/>
        </w:rPr>
        <w:t>Kognitif Siswa</w:t>
      </w:r>
    </w:p>
    <w:tbl>
      <w:tblPr>
        <w:tblStyle w:val="TableGrid"/>
        <w:tblW w:w="5812" w:type="dxa"/>
        <w:tblInd w:w="108" w:type="dxa"/>
        <w:tblLayout w:type="fixed"/>
        <w:tblLook w:val="04A0"/>
      </w:tblPr>
      <w:tblGrid>
        <w:gridCol w:w="284"/>
        <w:gridCol w:w="1276"/>
        <w:gridCol w:w="1275"/>
        <w:gridCol w:w="1701"/>
        <w:gridCol w:w="1276"/>
      </w:tblGrid>
      <w:tr w:rsidR="000B4BD2" w:rsidRPr="00FC30D1" w:rsidTr="007D1E8F">
        <w:tc>
          <w:tcPr>
            <w:tcW w:w="284" w:type="dxa"/>
            <w:tcBorders>
              <w:left w:val="nil"/>
              <w:bottom w:val="single" w:sz="4" w:space="0" w:color="000000" w:themeColor="text1"/>
              <w:right w:val="nil"/>
            </w:tcBorders>
            <w:vAlign w:val="center"/>
          </w:tcPr>
          <w:p w:rsidR="000B4BD2" w:rsidRPr="00FC30D1" w:rsidRDefault="000B4BD2" w:rsidP="007D1E8F">
            <w:pPr>
              <w:rPr>
                <w:sz w:val="18"/>
                <w:szCs w:val="18"/>
              </w:rPr>
            </w:pPr>
            <w:r w:rsidRPr="00FC30D1">
              <w:rPr>
                <w:sz w:val="18"/>
                <w:szCs w:val="18"/>
              </w:rPr>
              <w:t>No</w:t>
            </w:r>
          </w:p>
        </w:tc>
        <w:tc>
          <w:tcPr>
            <w:tcW w:w="1276" w:type="dxa"/>
            <w:tcBorders>
              <w:left w:val="nil"/>
              <w:bottom w:val="single" w:sz="4" w:space="0" w:color="000000" w:themeColor="text1"/>
              <w:right w:val="nil"/>
            </w:tcBorders>
          </w:tcPr>
          <w:p w:rsidR="000B4BD2" w:rsidRPr="00FC30D1" w:rsidRDefault="000B4BD2" w:rsidP="007D1E8F">
            <w:pPr>
              <w:rPr>
                <w:sz w:val="18"/>
                <w:szCs w:val="18"/>
              </w:rPr>
            </w:pPr>
            <w:r w:rsidRPr="00FC30D1">
              <w:rPr>
                <w:sz w:val="18"/>
                <w:szCs w:val="18"/>
              </w:rPr>
              <w:t>Analisis Inferensial</w:t>
            </w:r>
          </w:p>
        </w:tc>
        <w:tc>
          <w:tcPr>
            <w:tcW w:w="1275" w:type="dxa"/>
            <w:tcBorders>
              <w:left w:val="nil"/>
              <w:bottom w:val="single" w:sz="4" w:space="0" w:color="000000" w:themeColor="text1"/>
              <w:right w:val="nil"/>
            </w:tcBorders>
            <w:vAlign w:val="center"/>
          </w:tcPr>
          <w:p w:rsidR="000B4BD2" w:rsidRPr="00FC30D1" w:rsidRDefault="000B4BD2" w:rsidP="007D1E8F">
            <w:pPr>
              <w:rPr>
                <w:sz w:val="18"/>
                <w:szCs w:val="18"/>
              </w:rPr>
            </w:pPr>
            <w:r w:rsidRPr="00FC30D1">
              <w:rPr>
                <w:sz w:val="18"/>
                <w:szCs w:val="18"/>
              </w:rPr>
              <w:t>Syarat</w:t>
            </w:r>
          </w:p>
        </w:tc>
        <w:tc>
          <w:tcPr>
            <w:tcW w:w="1701" w:type="dxa"/>
            <w:tcBorders>
              <w:left w:val="nil"/>
              <w:bottom w:val="single" w:sz="4" w:space="0" w:color="000000" w:themeColor="text1"/>
              <w:right w:val="nil"/>
            </w:tcBorders>
            <w:vAlign w:val="center"/>
          </w:tcPr>
          <w:p w:rsidR="000B4BD2" w:rsidRPr="00FC30D1" w:rsidRDefault="000B4BD2" w:rsidP="007D1E8F">
            <w:pPr>
              <w:rPr>
                <w:sz w:val="18"/>
                <w:szCs w:val="18"/>
              </w:rPr>
            </w:pPr>
            <w:r w:rsidRPr="00FC30D1">
              <w:rPr>
                <w:sz w:val="18"/>
                <w:szCs w:val="18"/>
              </w:rPr>
              <w:t>Hasil Analisis</w:t>
            </w:r>
          </w:p>
        </w:tc>
        <w:tc>
          <w:tcPr>
            <w:tcW w:w="1276" w:type="dxa"/>
            <w:tcBorders>
              <w:left w:val="nil"/>
              <w:bottom w:val="single" w:sz="4" w:space="0" w:color="000000" w:themeColor="text1"/>
              <w:right w:val="nil"/>
            </w:tcBorders>
            <w:vAlign w:val="center"/>
          </w:tcPr>
          <w:p w:rsidR="000B4BD2" w:rsidRPr="00FC30D1" w:rsidRDefault="000B4BD2" w:rsidP="007D1E8F">
            <w:pPr>
              <w:rPr>
                <w:sz w:val="18"/>
                <w:szCs w:val="18"/>
              </w:rPr>
            </w:pPr>
            <w:r w:rsidRPr="00FC30D1">
              <w:rPr>
                <w:sz w:val="18"/>
                <w:szCs w:val="18"/>
              </w:rPr>
              <w:t>Keterangan</w:t>
            </w:r>
          </w:p>
        </w:tc>
      </w:tr>
      <w:tr w:rsidR="000B4BD2" w:rsidRPr="00FC30D1" w:rsidTr="007D1E8F">
        <w:tc>
          <w:tcPr>
            <w:tcW w:w="284" w:type="dxa"/>
            <w:tcBorders>
              <w:left w:val="nil"/>
              <w:bottom w:val="nil"/>
              <w:right w:val="nil"/>
            </w:tcBorders>
          </w:tcPr>
          <w:p w:rsidR="000B4BD2" w:rsidRPr="00FC30D1" w:rsidRDefault="000B4BD2" w:rsidP="007D1E8F">
            <w:pPr>
              <w:rPr>
                <w:sz w:val="18"/>
                <w:szCs w:val="18"/>
              </w:rPr>
            </w:pPr>
            <w:r w:rsidRPr="00FC30D1">
              <w:rPr>
                <w:sz w:val="18"/>
                <w:szCs w:val="18"/>
              </w:rPr>
              <w:t>1</w:t>
            </w:r>
          </w:p>
        </w:tc>
        <w:tc>
          <w:tcPr>
            <w:tcW w:w="1276" w:type="dxa"/>
            <w:tcBorders>
              <w:left w:val="nil"/>
              <w:bottom w:val="nil"/>
              <w:right w:val="nil"/>
            </w:tcBorders>
          </w:tcPr>
          <w:p w:rsidR="000B4BD2" w:rsidRPr="00FC30D1" w:rsidRDefault="000B4BD2" w:rsidP="007D1E8F">
            <w:pPr>
              <w:rPr>
                <w:sz w:val="18"/>
                <w:szCs w:val="18"/>
              </w:rPr>
            </w:pPr>
            <w:r w:rsidRPr="00FC30D1">
              <w:rPr>
                <w:sz w:val="18"/>
                <w:szCs w:val="18"/>
              </w:rPr>
              <w:t>Uji Normalitas</w:t>
            </w:r>
          </w:p>
        </w:tc>
        <w:tc>
          <w:tcPr>
            <w:tcW w:w="1275" w:type="dxa"/>
            <w:tcBorders>
              <w:left w:val="nil"/>
              <w:bottom w:val="nil"/>
              <w:right w:val="nil"/>
            </w:tcBorders>
          </w:tcPr>
          <w:p w:rsidR="000B4BD2" w:rsidRPr="00FC30D1" w:rsidRDefault="000B4BD2" w:rsidP="007D1E8F">
            <w:pPr>
              <w:rPr>
                <w:sz w:val="18"/>
                <w:szCs w:val="18"/>
              </w:rPr>
            </w:pPr>
            <w:r w:rsidRPr="00FC30D1">
              <w:rPr>
                <w:sz w:val="18"/>
                <w:szCs w:val="18"/>
              </w:rPr>
              <w:t>Sig. (α) &gt;0.05</w:t>
            </w:r>
          </w:p>
        </w:tc>
        <w:tc>
          <w:tcPr>
            <w:tcW w:w="1701" w:type="dxa"/>
            <w:tcBorders>
              <w:left w:val="nil"/>
              <w:bottom w:val="nil"/>
              <w:right w:val="nil"/>
            </w:tcBorders>
          </w:tcPr>
          <w:p w:rsidR="000B4BD2" w:rsidRPr="00FC30D1" w:rsidRDefault="000B4BD2" w:rsidP="007D1E8F">
            <w:pPr>
              <w:rPr>
                <w:sz w:val="18"/>
                <w:szCs w:val="18"/>
              </w:rPr>
            </w:pPr>
            <w:r w:rsidRPr="00FC30D1">
              <w:rPr>
                <w:sz w:val="18"/>
                <w:szCs w:val="18"/>
              </w:rPr>
              <w:t>α PBL =0.081</w:t>
            </w:r>
          </w:p>
          <w:p w:rsidR="000B4BD2" w:rsidRPr="00FC30D1" w:rsidRDefault="000B4BD2" w:rsidP="007D1E8F">
            <w:pPr>
              <w:rPr>
                <w:sz w:val="18"/>
                <w:szCs w:val="18"/>
              </w:rPr>
            </w:pPr>
            <w:r w:rsidRPr="00FC30D1">
              <w:rPr>
                <w:sz w:val="18"/>
                <w:szCs w:val="18"/>
              </w:rPr>
              <w:t>α Discovery=0.056</w:t>
            </w:r>
          </w:p>
        </w:tc>
        <w:tc>
          <w:tcPr>
            <w:tcW w:w="1276" w:type="dxa"/>
            <w:tcBorders>
              <w:left w:val="nil"/>
              <w:bottom w:val="nil"/>
              <w:right w:val="nil"/>
            </w:tcBorders>
          </w:tcPr>
          <w:p w:rsidR="000B4BD2" w:rsidRDefault="000B4BD2" w:rsidP="007D1E8F">
            <w:pPr>
              <w:rPr>
                <w:sz w:val="18"/>
                <w:szCs w:val="18"/>
              </w:rPr>
            </w:pPr>
            <w:r w:rsidRPr="00FC30D1">
              <w:rPr>
                <w:sz w:val="18"/>
                <w:szCs w:val="18"/>
              </w:rPr>
              <w:t>α terdistribusi normal</w:t>
            </w:r>
          </w:p>
          <w:p w:rsidR="000B4BD2" w:rsidRDefault="000B4BD2" w:rsidP="007D1E8F">
            <w:pPr>
              <w:rPr>
                <w:sz w:val="18"/>
                <w:szCs w:val="18"/>
              </w:rPr>
            </w:pPr>
          </w:p>
          <w:p w:rsidR="000B4BD2" w:rsidRPr="00FC30D1" w:rsidRDefault="000B4BD2" w:rsidP="007D1E8F">
            <w:pPr>
              <w:rPr>
                <w:sz w:val="18"/>
                <w:szCs w:val="18"/>
              </w:rPr>
            </w:pPr>
          </w:p>
        </w:tc>
      </w:tr>
      <w:tr w:rsidR="000B4BD2" w:rsidRPr="00FC30D1" w:rsidTr="007D1E8F">
        <w:tc>
          <w:tcPr>
            <w:tcW w:w="284" w:type="dxa"/>
            <w:tcBorders>
              <w:top w:val="nil"/>
              <w:left w:val="nil"/>
              <w:bottom w:val="nil"/>
              <w:right w:val="nil"/>
            </w:tcBorders>
          </w:tcPr>
          <w:p w:rsidR="000B4BD2" w:rsidRPr="00FC30D1" w:rsidRDefault="000B4BD2" w:rsidP="007D1E8F">
            <w:pPr>
              <w:rPr>
                <w:sz w:val="18"/>
                <w:szCs w:val="18"/>
              </w:rPr>
            </w:pPr>
            <w:r w:rsidRPr="00FC30D1">
              <w:rPr>
                <w:sz w:val="18"/>
                <w:szCs w:val="18"/>
              </w:rPr>
              <w:t>2</w:t>
            </w:r>
          </w:p>
        </w:tc>
        <w:tc>
          <w:tcPr>
            <w:tcW w:w="1276" w:type="dxa"/>
            <w:tcBorders>
              <w:top w:val="nil"/>
              <w:left w:val="nil"/>
              <w:bottom w:val="nil"/>
              <w:right w:val="nil"/>
            </w:tcBorders>
          </w:tcPr>
          <w:p w:rsidR="000B4BD2" w:rsidRPr="00FC30D1" w:rsidRDefault="000B4BD2" w:rsidP="007D1E8F">
            <w:pPr>
              <w:rPr>
                <w:sz w:val="18"/>
                <w:szCs w:val="18"/>
              </w:rPr>
            </w:pPr>
            <w:r w:rsidRPr="00FC30D1">
              <w:rPr>
                <w:sz w:val="18"/>
                <w:szCs w:val="18"/>
              </w:rPr>
              <w:t>Uji Homogenitas</w:t>
            </w:r>
          </w:p>
        </w:tc>
        <w:tc>
          <w:tcPr>
            <w:tcW w:w="1275" w:type="dxa"/>
            <w:tcBorders>
              <w:top w:val="nil"/>
              <w:left w:val="nil"/>
              <w:bottom w:val="nil"/>
              <w:right w:val="nil"/>
            </w:tcBorders>
          </w:tcPr>
          <w:p w:rsidR="000B4BD2" w:rsidRPr="00FC30D1" w:rsidRDefault="000B4BD2" w:rsidP="007D1E8F">
            <w:pPr>
              <w:rPr>
                <w:sz w:val="18"/>
                <w:szCs w:val="18"/>
              </w:rPr>
            </w:pPr>
            <w:r w:rsidRPr="00FC30D1">
              <w:rPr>
                <w:sz w:val="18"/>
                <w:szCs w:val="18"/>
              </w:rPr>
              <w:t>Sig. (</w:t>
            </w:r>
            <m:oMath>
              <m:r>
                <w:rPr>
                  <w:rFonts w:ascii="Cambria Math" w:hAnsi="Cambria Math"/>
                  <w:sz w:val="18"/>
                  <w:szCs w:val="18"/>
                </w:rPr>
                <m:t>α</m:t>
              </m:r>
            </m:oMath>
            <w:r w:rsidRPr="00FC30D1">
              <w:rPr>
                <w:sz w:val="18"/>
                <w:szCs w:val="18"/>
              </w:rPr>
              <w:t>)&gt;0.05</w:t>
            </w:r>
          </w:p>
        </w:tc>
        <w:tc>
          <w:tcPr>
            <w:tcW w:w="1701" w:type="dxa"/>
            <w:tcBorders>
              <w:top w:val="nil"/>
              <w:left w:val="nil"/>
              <w:bottom w:val="nil"/>
              <w:right w:val="nil"/>
            </w:tcBorders>
          </w:tcPr>
          <w:p w:rsidR="000B4BD2" w:rsidRPr="00FC30D1" w:rsidRDefault="000B4BD2" w:rsidP="007D1E8F">
            <w:pPr>
              <w:rPr>
                <w:sz w:val="18"/>
                <w:szCs w:val="18"/>
              </w:rPr>
            </w:pPr>
            <w:r w:rsidRPr="00FC30D1">
              <w:rPr>
                <w:sz w:val="18"/>
                <w:szCs w:val="18"/>
              </w:rPr>
              <w:t xml:space="preserve">Sig. (0.270) </w:t>
            </w:r>
          </w:p>
        </w:tc>
        <w:tc>
          <w:tcPr>
            <w:tcW w:w="1276" w:type="dxa"/>
            <w:tcBorders>
              <w:top w:val="nil"/>
              <w:left w:val="nil"/>
              <w:bottom w:val="nil"/>
              <w:right w:val="nil"/>
            </w:tcBorders>
          </w:tcPr>
          <w:p w:rsidR="000B4BD2" w:rsidRPr="00FC30D1" w:rsidRDefault="000B4BD2" w:rsidP="007D1E8F">
            <w:pPr>
              <w:rPr>
                <w:sz w:val="18"/>
                <w:szCs w:val="18"/>
              </w:rPr>
            </w:pPr>
            <w:r w:rsidRPr="00FC30D1">
              <w:rPr>
                <w:sz w:val="18"/>
                <w:szCs w:val="18"/>
              </w:rPr>
              <w:t>Varian sama</w:t>
            </w:r>
          </w:p>
          <w:p w:rsidR="000B4BD2" w:rsidRDefault="000B4BD2" w:rsidP="007D1E8F">
            <w:pPr>
              <w:rPr>
                <w:sz w:val="18"/>
                <w:szCs w:val="18"/>
              </w:rPr>
            </w:pPr>
            <w:r w:rsidRPr="00FC30D1">
              <w:rPr>
                <w:sz w:val="18"/>
                <w:szCs w:val="18"/>
              </w:rPr>
              <w:t>(homogen)</w:t>
            </w:r>
          </w:p>
          <w:p w:rsidR="000B4BD2" w:rsidRPr="00FC30D1" w:rsidRDefault="000B4BD2" w:rsidP="007D1E8F">
            <w:pPr>
              <w:rPr>
                <w:sz w:val="18"/>
                <w:szCs w:val="18"/>
              </w:rPr>
            </w:pPr>
          </w:p>
        </w:tc>
      </w:tr>
      <w:tr w:rsidR="000B4BD2" w:rsidRPr="00FC30D1" w:rsidTr="007D1E8F">
        <w:tc>
          <w:tcPr>
            <w:tcW w:w="284" w:type="dxa"/>
            <w:tcBorders>
              <w:top w:val="nil"/>
              <w:left w:val="nil"/>
              <w:right w:val="nil"/>
            </w:tcBorders>
          </w:tcPr>
          <w:p w:rsidR="000B4BD2" w:rsidRPr="00FC30D1" w:rsidRDefault="000B4BD2" w:rsidP="007D1E8F">
            <w:pPr>
              <w:rPr>
                <w:sz w:val="18"/>
                <w:szCs w:val="18"/>
              </w:rPr>
            </w:pPr>
            <w:r w:rsidRPr="00FC30D1">
              <w:rPr>
                <w:sz w:val="18"/>
                <w:szCs w:val="18"/>
              </w:rPr>
              <w:t>3</w:t>
            </w:r>
          </w:p>
        </w:tc>
        <w:tc>
          <w:tcPr>
            <w:tcW w:w="1276" w:type="dxa"/>
            <w:tcBorders>
              <w:top w:val="nil"/>
              <w:left w:val="nil"/>
              <w:right w:val="nil"/>
            </w:tcBorders>
          </w:tcPr>
          <w:p w:rsidR="000B4BD2" w:rsidRPr="00FC30D1" w:rsidRDefault="000B4BD2" w:rsidP="007D1E8F">
            <w:pPr>
              <w:rPr>
                <w:sz w:val="18"/>
                <w:szCs w:val="18"/>
              </w:rPr>
            </w:pPr>
            <w:r w:rsidRPr="00FC30D1">
              <w:rPr>
                <w:sz w:val="18"/>
                <w:szCs w:val="18"/>
              </w:rPr>
              <w:t>Uji-t</w:t>
            </w:r>
          </w:p>
        </w:tc>
        <w:tc>
          <w:tcPr>
            <w:tcW w:w="1275" w:type="dxa"/>
            <w:tcBorders>
              <w:top w:val="nil"/>
              <w:left w:val="nil"/>
              <w:right w:val="nil"/>
            </w:tcBorders>
          </w:tcPr>
          <w:p w:rsidR="000B4BD2" w:rsidRPr="00FC30D1" w:rsidRDefault="000B4BD2" w:rsidP="007D1E8F">
            <w:pPr>
              <w:rPr>
                <w:color w:val="000000"/>
                <w:sz w:val="18"/>
                <w:szCs w:val="18"/>
              </w:rPr>
            </w:pPr>
            <w:r w:rsidRPr="00FC30D1">
              <w:rPr>
                <w:color w:val="000000"/>
                <w:sz w:val="18"/>
                <w:szCs w:val="18"/>
              </w:rPr>
              <w:t xml:space="preserve"> t hit &lt; t tabel </w:t>
            </w:r>
          </w:p>
          <w:p w:rsidR="000B4BD2" w:rsidRPr="00FC30D1" w:rsidRDefault="000B4BD2" w:rsidP="007D1E8F">
            <w:pPr>
              <w:rPr>
                <w:sz w:val="18"/>
                <w:szCs w:val="18"/>
              </w:rPr>
            </w:pPr>
            <w:r w:rsidRPr="00FC30D1">
              <w:rPr>
                <w:color w:val="000000"/>
                <w:sz w:val="18"/>
                <w:szCs w:val="18"/>
              </w:rPr>
              <w:t>Sig(α) &lt; 0.05</w:t>
            </w:r>
          </w:p>
        </w:tc>
        <w:tc>
          <w:tcPr>
            <w:tcW w:w="1701" w:type="dxa"/>
            <w:tcBorders>
              <w:top w:val="nil"/>
              <w:left w:val="nil"/>
              <w:right w:val="nil"/>
            </w:tcBorders>
          </w:tcPr>
          <w:p w:rsidR="000B4BD2" w:rsidRPr="00FC30D1" w:rsidRDefault="000B4BD2" w:rsidP="007D1E8F">
            <w:pPr>
              <w:rPr>
                <w:sz w:val="18"/>
                <w:szCs w:val="18"/>
              </w:rPr>
            </w:pPr>
            <w:r w:rsidRPr="00FC30D1">
              <w:rPr>
                <w:color w:val="000000"/>
                <w:sz w:val="18"/>
                <w:szCs w:val="18"/>
              </w:rPr>
              <w:t>0.338 &gt; 0.05</w:t>
            </w:r>
          </w:p>
        </w:tc>
        <w:tc>
          <w:tcPr>
            <w:tcW w:w="1276" w:type="dxa"/>
            <w:tcBorders>
              <w:top w:val="nil"/>
              <w:left w:val="nil"/>
              <w:right w:val="nil"/>
            </w:tcBorders>
          </w:tcPr>
          <w:p w:rsidR="000B4BD2" w:rsidRPr="00FC30D1" w:rsidRDefault="000B4BD2" w:rsidP="007D1E8F">
            <w:pPr>
              <w:rPr>
                <w:color w:val="000000"/>
                <w:sz w:val="18"/>
                <w:szCs w:val="18"/>
              </w:rPr>
            </w:pPr>
            <w:r w:rsidRPr="00FC30D1">
              <w:rPr>
                <w:color w:val="000000"/>
                <w:sz w:val="18"/>
                <w:szCs w:val="18"/>
              </w:rPr>
              <w:t>H0 diterima</w:t>
            </w:r>
          </w:p>
          <w:p w:rsidR="000B4BD2" w:rsidRPr="00FC30D1" w:rsidRDefault="000B4BD2" w:rsidP="007D1E8F">
            <w:pPr>
              <w:rPr>
                <w:color w:val="000000"/>
                <w:sz w:val="18"/>
                <w:szCs w:val="18"/>
              </w:rPr>
            </w:pPr>
            <w:r w:rsidRPr="00FC30D1">
              <w:rPr>
                <w:color w:val="000000"/>
                <w:sz w:val="18"/>
                <w:szCs w:val="18"/>
              </w:rPr>
              <w:t>≠ signifikan</w:t>
            </w:r>
          </w:p>
        </w:tc>
      </w:tr>
    </w:tbl>
    <w:p w:rsidR="00C12438" w:rsidRDefault="001D58EC" w:rsidP="009D7F96">
      <w:pPr>
        <w:tabs>
          <w:tab w:val="left" w:pos="567"/>
        </w:tabs>
        <w:autoSpaceDE w:val="0"/>
        <w:autoSpaceDN w:val="0"/>
        <w:adjustRightInd w:val="0"/>
        <w:spacing w:line="240" w:lineRule="auto"/>
        <w:jc w:val="both"/>
        <w:rPr>
          <w:color w:val="000000"/>
          <w:lang w:val="en-US"/>
        </w:rPr>
      </w:pPr>
      <w:r>
        <w:rPr>
          <w:color w:val="000000"/>
          <w:lang w:val="en-US"/>
        </w:rPr>
        <w:tab/>
      </w:r>
    </w:p>
    <w:p w:rsidR="000B4BD2" w:rsidRDefault="001D58EC" w:rsidP="000B4BD2">
      <w:pPr>
        <w:autoSpaceDE w:val="0"/>
        <w:autoSpaceDN w:val="0"/>
        <w:adjustRightInd w:val="0"/>
        <w:ind w:firstLine="720"/>
        <w:jc w:val="both"/>
      </w:pPr>
      <w:r>
        <w:rPr>
          <w:color w:val="000000"/>
          <w:lang w:val="en-US"/>
        </w:rPr>
        <w:t>Berdasarkan pada Tabel 8 Menunjukkan</w:t>
      </w:r>
      <w:r w:rsidR="000B4BD2">
        <w:rPr>
          <w:color w:val="000000"/>
          <w:lang w:val="en-US"/>
        </w:rPr>
        <w:t xml:space="preserve"> </w:t>
      </w:r>
      <w:r w:rsidR="000B4BD2" w:rsidRPr="00305C0E">
        <w:t xml:space="preserve">hasil analisis uji normalitas dengan menggunakan </w:t>
      </w:r>
      <w:r w:rsidR="000B4BD2" w:rsidRPr="00983BC4">
        <w:rPr>
          <w:i/>
        </w:rPr>
        <w:t>Uji Kolmogorov-Smirnov</w:t>
      </w:r>
      <w:r w:rsidR="000B4BD2" w:rsidRPr="00305C0E">
        <w:t xml:space="preserve">, </w:t>
      </w:r>
      <w:r w:rsidR="000B4BD2">
        <w:t xml:space="preserve">pada kelas model </w:t>
      </w:r>
      <w:r w:rsidR="000B4BD2" w:rsidRPr="008A4377">
        <w:rPr>
          <w:i/>
        </w:rPr>
        <w:t>problem based learning</w:t>
      </w:r>
      <w:r w:rsidR="000B4BD2">
        <w:t xml:space="preserve"> </w:t>
      </w:r>
      <w:r w:rsidR="000B4BD2" w:rsidRPr="00305C0E">
        <w:t>diperoleh nilai probab</w:t>
      </w:r>
      <w:r w:rsidR="000B4BD2">
        <w:t>ilitas signifikansi sebesar 0,081</w:t>
      </w:r>
      <w:r w:rsidR="000B4BD2" w:rsidRPr="00305C0E">
        <w:t xml:space="preserve"> dengan d</w:t>
      </w:r>
      <w:r w:rsidR="000B4BD2">
        <w:t>erajat kebebasan (</w:t>
      </w:r>
      <w:proofErr w:type="gramStart"/>
      <w:r w:rsidR="000B4BD2">
        <w:t>df</w:t>
      </w:r>
      <w:proofErr w:type="gramEnd"/>
      <w:r w:rsidR="000B4BD2">
        <w:t>) 42</w:t>
      </w:r>
      <w:r w:rsidR="000B4BD2" w:rsidRPr="00305C0E">
        <w:t>. Sehingg</w:t>
      </w:r>
      <w:r w:rsidR="000B4BD2">
        <w:t>a</w:t>
      </w:r>
      <w:r w:rsidR="000B4BD2" w:rsidRPr="00305C0E">
        <w:t xml:space="preserve"> untuk </w:t>
      </w:r>
      <m:oMath>
        <m:r>
          <w:rPr>
            <w:rFonts w:ascii="Cambria Math" w:hAnsi="Cambria Math"/>
          </w:rPr>
          <m:t>α</m:t>
        </m:r>
        <m:r>
          <w:rPr>
            <w:rFonts w:ascii="Cambria Math"/>
          </w:rPr>
          <m:t>=0,05</m:t>
        </m:r>
      </m:oMath>
      <w:r w:rsidR="000B4BD2" w:rsidRPr="00305C0E">
        <w:rPr>
          <w:rFonts w:eastAsiaTheme="minorEastAsia"/>
        </w:rPr>
        <w:t xml:space="preserve"> diketahui bahwa p-signifikansi &gt; </w:t>
      </w:r>
      <m:oMath>
        <m:r>
          <w:rPr>
            <w:rFonts w:ascii="Cambria Math" w:eastAsiaTheme="minorEastAsia" w:hAnsi="Cambria Math"/>
          </w:rPr>
          <m:t>α</m:t>
        </m:r>
      </m:oMath>
      <w:r w:rsidR="000B4BD2">
        <w:rPr>
          <w:rFonts w:eastAsiaTheme="minorEastAsia"/>
        </w:rPr>
        <w:t xml:space="preserve"> </w:t>
      </w:r>
      <w:r w:rsidR="000B4BD2">
        <w:t xml:space="preserve">sedangkan pada kelas model </w:t>
      </w:r>
      <w:r w:rsidR="000B4BD2" w:rsidRPr="008A4377">
        <w:rPr>
          <w:i/>
        </w:rPr>
        <w:t>discovery learning</w:t>
      </w:r>
      <w:r w:rsidR="000B4BD2">
        <w:t xml:space="preserve"> diperoleh nilai probabilitas sebesar 0,056 dengan derajat kebebasan (df) 42. Sehingga </w:t>
      </w:r>
      <w:r w:rsidR="000B4BD2" w:rsidRPr="00305C0E">
        <w:t xml:space="preserve">untuk </w:t>
      </w:r>
      <m:oMath>
        <m:r>
          <w:rPr>
            <w:rFonts w:ascii="Cambria Math" w:hAnsi="Cambria Math"/>
          </w:rPr>
          <m:t>α</m:t>
        </m:r>
        <m:r>
          <w:rPr>
            <w:rFonts w:ascii="Cambria Math"/>
          </w:rPr>
          <m:t>=0,05</m:t>
        </m:r>
      </m:oMath>
      <w:r w:rsidR="000B4BD2" w:rsidRPr="00305C0E">
        <w:rPr>
          <w:rFonts w:eastAsiaTheme="minorEastAsia"/>
        </w:rPr>
        <w:t xml:space="preserve"> diketahui</w:t>
      </w:r>
      <w:r w:rsidR="000B4BD2">
        <w:rPr>
          <w:rFonts w:eastAsiaTheme="minorEastAsia"/>
        </w:rPr>
        <w:t xml:space="preserve"> bahwa </w:t>
      </w:r>
      <w:r w:rsidR="000B4BD2" w:rsidRPr="00305C0E">
        <w:rPr>
          <w:rFonts w:eastAsiaTheme="minorEastAsia"/>
        </w:rPr>
        <w:t xml:space="preserve">p-signifikansi &gt; </w:t>
      </w:r>
      <m:oMath>
        <m:r>
          <w:rPr>
            <w:rFonts w:ascii="Cambria Math" w:eastAsiaTheme="minorEastAsia" w:hAnsi="Cambria Math"/>
          </w:rPr>
          <m:t>α</m:t>
        </m:r>
      </m:oMath>
      <w:r w:rsidR="000B4BD2">
        <w:t xml:space="preserve"> sehingga dapat disimpulkan bahwa kelas model </w:t>
      </w:r>
      <w:r w:rsidR="000B4BD2" w:rsidRPr="008A4377">
        <w:rPr>
          <w:i/>
        </w:rPr>
        <w:t>problem based learning</w:t>
      </w:r>
      <w:r w:rsidR="000B4BD2">
        <w:t xml:space="preserve"> dan kelas model </w:t>
      </w:r>
      <w:r w:rsidR="000B4BD2" w:rsidRPr="008A4377">
        <w:rPr>
          <w:i/>
        </w:rPr>
        <w:t>discovery learning</w:t>
      </w:r>
      <w:r w:rsidR="000B4BD2">
        <w:t xml:space="preserve"> berdisitribusi normal.</w:t>
      </w:r>
    </w:p>
    <w:p w:rsidR="000B4BD2" w:rsidRDefault="000B4BD2" w:rsidP="000B4BD2">
      <w:pPr>
        <w:autoSpaceDE w:val="0"/>
        <w:autoSpaceDN w:val="0"/>
        <w:adjustRightInd w:val="0"/>
        <w:ind w:firstLine="720"/>
        <w:jc w:val="both"/>
      </w:pPr>
      <w:r>
        <w:rPr>
          <w:lang w:val="en-US"/>
        </w:rPr>
        <w:t>H</w:t>
      </w:r>
      <w:r w:rsidRPr="00305C0E">
        <w:t xml:space="preserve">asil analisis uji homogenitas dengan menggunakan </w:t>
      </w:r>
      <w:r w:rsidRPr="006E1479">
        <w:rPr>
          <w:i/>
        </w:rPr>
        <w:t>Uji Levene Test</w:t>
      </w:r>
      <w:r w:rsidRPr="00305C0E">
        <w:t xml:space="preserve">, diperoleh nilai probabilitas </w:t>
      </w:r>
      <w:r>
        <w:t>signifikansi sebesar 0,270 s</w:t>
      </w:r>
      <w:r w:rsidRPr="00305C0E">
        <w:t xml:space="preserve">ehingga untuk </w:t>
      </w:r>
      <m:oMath>
        <m:r>
          <w:rPr>
            <w:rFonts w:ascii="Cambria Math" w:hAnsi="Cambria Math"/>
          </w:rPr>
          <m:t>α</m:t>
        </m:r>
        <m:r>
          <w:rPr>
            <w:rFonts w:ascii="Cambria Math"/>
          </w:rPr>
          <m:t>=0,05</m:t>
        </m:r>
      </m:oMath>
      <w:r w:rsidRPr="00305C0E">
        <w:rPr>
          <w:rFonts w:eastAsiaTheme="minorEastAsia"/>
        </w:rPr>
        <w:t xml:space="preserve"> diketahui bahwa p-signifikansi </w:t>
      </w:r>
      <w:proofErr w:type="gramStart"/>
      <w:r w:rsidRPr="00305C0E">
        <w:rPr>
          <w:rFonts w:eastAsiaTheme="minorEastAsia"/>
        </w:rPr>
        <w:t xml:space="preserve">&gt; </w:t>
      </w:r>
      <m:oMath>
        <w:proofErr w:type="gramEnd"/>
        <m:r>
          <w:rPr>
            <w:rFonts w:ascii="Cambria Math" w:eastAsiaTheme="minorEastAsia" w:hAnsi="Cambria Math"/>
          </w:rPr>
          <m:t>α</m:t>
        </m:r>
      </m:oMath>
      <w:r>
        <w:t xml:space="preserve">. Maka dapat disimpulkan bahwa kedua kelompok dalam penelitian ini yaitu kelas model </w:t>
      </w:r>
      <w:r w:rsidRPr="00FC5AC8">
        <w:rPr>
          <w:i/>
        </w:rPr>
        <w:t>problem based learning</w:t>
      </w:r>
      <w:r>
        <w:t xml:space="preserve"> dan kelas model </w:t>
      </w:r>
      <w:r w:rsidRPr="00FC5AC8">
        <w:rPr>
          <w:i/>
        </w:rPr>
        <w:t>discovery learning</w:t>
      </w:r>
      <w:r>
        <w:t xml:space="preserve"> merupakan kelas yang homogen.</w:t>
      </w:r>
    </w:p>
    <w:p w:rsidR="001D58EC" w:rsidRPr="00C12438" w:rsidRDefault="001D58EC" w:rsidP="000B4BD2">
      <w:pPr>
        <w:tabs>
          <w:tab w:val="left" w:pos="426"/>
        </w:tabs>
        <w:autoSpaceDE w:val="0"/>
        <w:autoSpaceDN w:val="0"/>
        <w:adjustRightInd w:val="0"/>
        <w:spacing w:line="240" w:lineRule="auto"/>
        <w:jc w:val="both"/>
        <w:rPr>
          <w:rStyle w:val="fullpost"/>
          <w:rFonts w:eastAsiaTheme="minorEastAsia"/>
          <w:lang w:val="en-US"/>
        </w:rPr>
      </w:pPr>
      <w:r>
        <w:rPr>
          <w:color w:val="000000"/>
          <w:lang w:val="en-US"/>
        </w:rPr>
        <w:tab/>
      </w:r>
      <w:r w:rsidR="000B4BD2">
        <w:rPr>
          <w:color w:val="000000"/>
          <w:lang w:val="en-US"/>
        </w:rPr>
        <w:tab/>
      </w:r>
      <w:r>
        <w:rPr>
          <w:color w:val="000000"/>
          <w:lang w:val="en-US"/>
        </w:rPr>
        <w:t xml:space="preserve">Berdasarkan analisis uji hipotesis dengan menggunakan uji </w:t>
      </w:r>
      <w:r w:rsidRPr="004D5EB3">
        <w:rPr>
          <w:i/>
          <w:color w:val="000000"/>
          <w:lang w:val="en-US"/>
        </w:rPr>
        <w:t>Independent Samples Test</w:t>
      </w:r>
      <w:r>
        <w:rPr>
          <w:i/>
          <w:color w:val="000000"/>
          <w:lang w:val="en-US"/>
        </w:rPr>
        <w:t xml:space="preserve"> </w:t>
      </w:r>
      <w:r>
        <w:rPr>
          <w:color w:val="000000"/>
          <w:lang w:val="en-US"/>
        </w:rPr>
        <w:t xml:space="preserve">diperoleh nilai </w:t>
      </w:r>
      <w:r w:rsidRPr="004A632D">
        <w:rPr>
          <w:rFonts w:eastAsiaTheme="minorEastAsia"/>
        </w:rPr>
        <w:t>didapa</w:t>
      </w:r>
      <w:r>
        <w:rPr>
          <w:rFonts w:eastAsiaTheme="minorEastAsia"/>
        </w:rPr>
        <w:t xml:space="preserve">tkan </w:t>
      </w:r>
      <w:r>
        <w:rPr>
          <w:rFonts w:eastAsiaTheme="minorEastAsia"/>
        </w:rPr>
        <w:lastRenderedPageBreak/>
        <w:t xml:space="preserve">nilai </w:t>
      </w:r>
      <w:r w:rsidRPr="00245697">
        <w:rPr>
          <w:rFonts w:eastAsiaTheme="minorEastAsia"/>
          <w:i/>
        </w:rPr>
        <w:t>sig (2-tailed)</w:t>
      </w:r>
      <w:r>
        <w:rPr>
          <w:rFonts w:eastAsiaTheme="minorEastAsia"/>
        </w:rPr>
        <w:t xml:space="preserve"> 0,</w:t>
      </w:r>
      <w:r w:rsidR="00F40E4E">
        <w:rPr>
          <w:rFonts w:eastAsiaTheme="minorEastAsia"/>
          <w:lang w:val="en-US"/>
        </w:rPr>
        <w:t>338</w:t>
      </w:r>
      <w:r>
        <w:rPr>
          <w:rFonts w:eastAsiaTheme="minorEastAsia"/>
          <w:lang w:val="en-US"/>
        </w:rPr>
        <w:t xml:space="preserve"> &gt; </w:t>
      </w:r>
      <w:r w:rsidRPr="004A632D">
        <w:rPr>
          <w:rFonts w:eastAsiaTheme="minorEastAsia"/>
        </w:rPr>
        <w:t>α (0</w:t>
      </w:r>
      <w:proofErr w:type="gramStart"/>
      <w:r w:rsidRPr="004A632D">
        <w:rPr>
          <w:rFonts w:eastAsiaTheme="minorEastAsia"/>
        </w:rPr>
        <w:t>,05</w:t>
      </w:r>
      <w:proofErr w:type="gramEnd"/>
      <w:r w:rsidRPr="004A632D">
        <w:rPr>
          <w:rFonts w:eastAsiaTheme="minorEastAsia"/>
        </w:rPr>
        <w:t xml:space="preserve">) maka hipotesis </w:t>
      </w:r>
      <w:r>
        <w:rPr>
          <w:rFonts w:asciiTheme="majorBidi" w:hAnsiTheme="majorBidi" w:cstheme="majorBidi"/>
          <w:lang w:val="sv-SE"/>
        </w:rPr>
        <w:t>H</w:t>
      </w:r>
      <w:r>
        <w:rPr>
          <w:rFonts w:asciiTheme="majorBidi" w:hAnsiTheme="majorBidi" w:cstheme="majorBidi"/>
          <w:vertAlign w:val="subscript"/>
          <w:lang w:val="sv-SE"/>
        </w:rPr>
        <w:t>0</w:t>
      </w:r>
      <w:r>
        <w:rPr>
          <w:rFonts w:eastAsiaTheme="minorEastAsia"/>
        </w:rPr>
        <w:t xml:space="preserve"> dit</w:t>
      </w:r>
      <w:r>
        <w:rPr>
          <w:rFonts w:eastAsiaTheme="minorEastAsia"/>
          <w:lang w:val="en-US"/>
        </w:rPr>
        <w:t>erima</w:t>
      </w:r>
      <w:r w:rsidRPr="004A632D">
        <w:rPr>
          <w:rFonts w:eastAsiaTheme="minorEastAsia"/>
        </w:rPr>
        <w:t xml:space="preserve"> atau hipotesis H</w:t>
      </w:r>
      <w:r>
        <w:rPr>
          <w:rFonts w:eastAsiaTheme="minorEastAsia"/>
          <w:sz w:val="18"/>
          <w:lang w:val="en-US"/>
        </w:rPr>
        <w:t>1</w:t>
      </w:r>
      <w:r>
        <w:rPr>
          <w:rFonts w:eastAsiaTheme="minorEastAsia"/>
        </w:rPr>
        <w:t xml:space="preserve"> dit</w:t>
      </w:r>
      <w:r>
        <w:rPr>
          <w:rFonts w:eastAsiaTheme="minorEastAsia"/>
          <w:lang w:val="en-US"/>
        </w:rPr>
        <w:t>olak</w:t>
      </w:r>
      <w:r w:rsidRPr="004A632D">
        <w:rPr>
          <w:rFonts w:eastAsiaTheme="minorEastAsia"/>
        </w:rPr>
        <w:t>.</w:t>
      </w:r>
    </w:p>
    <w:p w:rsidR="00946D8D" w:rsidRDefault="00C12438" w:rsidP="00F40E4E">
      <w:pPr>
        <w:pStyle w:val="ListParagraph"/>
        <w:tabs>
          <w:tab w:val="left" w:pos="426"/>
        </w:tabs>
        <w:autoSpaceDE w:val="0"/>
        <w:autoSpaceDN w:val="0"/>
        <w:adjustRightInd w:val="0"/>
        <w:spacing w:after="120" w:line="240" w:lineRule="auto"/>
        <w:ind w:left="0"/>
        <w:jc w:val="both"/>
        <w:rPr>
          <w:rFonts w:eastAsiaTheme="minorEastAsia"/>
          <w:lang w:val="en-US"/>
        </w:rPr>
      </w:pPr>
      <w:r>
        <w:rPr>
          <w:rFonts w:eastAsiaTheme="minorEastAsia"/>
          <w:lang w:val="en-US"/>
        </w:rPr>
        <w:tab/>
      </w:r>
      <w:r w:rsidR="00F40E4E">
        <w:rPr>
          <w:rFonts w:eastAsiaTheme="minorEastAsia"/>
          <w:lang w:val="en-US"/>
        </w:rPr>
        <w:tab/>
      </w:r>
      <w:r w:rsidR="00946D8D">
        <w:rPr>
          <w:rFonts w:eastAsiaTheme="minorEastAsia"/>
          <w:lang w:val="en-US"/>
        </w:rPr>
        <w:t xml:space="preserve">Berdasarkan analisis uji hipotesis, dengan menggunakan </w:t>
      </w:r>
      <w:r w:rsidR="00946D8D" w:rsidRPr="00525730">
        <w:rPr>
          <w:rFonts w:eastAsiaTheme="minorEastAsia"/>
          <w:i/>
          <w:lang w:val="en-US"/>
        </w:rPr>
        <w:t>uji-t</w:t>
      </w:r>
      <w:r w:rsidR="00946D8D">
        <w:rPr>
          <w:rFonts w:eastAsiaTheme="minorEastAsia"/>
          <w:lang w:val="en-US"/>
        </w:rPr>
        <w:t xml:space="preserve"> dua pihak, diperoleh informasi bahwa tidak ada perbedaan </w:t>
      </w:r>
      <w:r w:rsidR="00F40E4E">
        <w:rPr>
          <w:rFonts w:eastAsiaTheme="minorEastAsia"/>
          <w:lang w:val="en-US"/>
        </w:rPr>
        <w:t xml:space="preserve">baik motivasi belajar dan </w:t>
      </w:r>
      <w:r w:rsidR="00946D8D">
        <w:rPr>
          <w:rFonts w:eastAsiaTheme="minorEastAsia"/>
          <w:lang w:val="en-US"/>
        </w:rPr>
        <w:t xml:space="preserve">hasil belajar </w:t>
      </w:r>
      <w:r w:rsidR="00F40E4E">
        <w:rPr>
          <w:rFonts w:eastAsiaTheme="minorEastAsia"/>
          <w:lang w:val="en-US"/>
        </w:rPr>
        <w:t xml:space="preserve">kognitif </w:t>
      </w:r>
      <w:r w:rsidR="00946D8D">
        <w:rPr>
          <w:rFonts w:eastAsiaTheme="minorEastAsia"/>
          <w:lang w:val="en-US"/>
        </w:rPr>
        <w:t xml:space="preserve">yang signifikan antara siswa yang diajar dengan model </w:t>
      </w:r>
      <w:r w:rsidR="00F40E4E" w:rsidRPr="00F40E4E">
        <w:rPr>
          <w:rFonts w:eastAsiaTheme="minorEastAsia"/>
          <w:i/>
          <w:lang w:val="en-US"/>
        </w:rPr>
        <w:t>problem based learning</w:t>
      </w:r>
      <w:r w:rsidR="00946D8D" w:rsidRPr="00F40E4E">
        <w:rPr>
          <w:rFonts w:eastAsiaTheme="minorEastAsia"/>
          <w:i/>
          <w:lang w:val="en-US"/>
        </w:rPr>
        <w:t xml:space="preserve"> </w:t>
      </w:r>
      <w:r w:rsidR="00946D8D">
        <w:rPr>
          <w:rFonts w:eastAsiaTheme="minorEastAsia"/>
          <w:lang w:val="en-US"/>
        </w:rPr>
        <w:t xml:space="preserve">dengan </w:t>
      </w:r>
      <w:r w:rsidR="00F40E4E">
        <w:rPr>
          <w:rFonts w:eastAsiaTheme="minorEastAsia"/>
          <w:lang w:val="en-US"/>
        </w:rPr>
        <w:t xml:space="preserve">model </w:t>
      </w:r>
      <w:r w:rsidR="00F40E4E" w:rsidRPr="00F40E4E">
        <w:rPr>
          <w:rFonts w:eastAsiaTheme="minorEastAsia"/>
          <w:i/>
          <w:lang w:val="en-US"/>
        </w:rPr>
        <w:t>discovery learning</w:t>
      </w:r>
      <w:r w:rsidR="00946D8D">
        <w:rPr>
          <w:rFonts w:eastAsiaTheme="minorEastAsia"/>
          <w:lang w:val="en-US"/>
        </w:rPr>
        <w:t xml:space="preserve">. </w:t>
      </w:r>
    </w:p>
    <w:p w:rsidR="00F40E4E" w:rsidRDefault="00F40E4E" w:rsidP="00F40E4E">
      <w:pPr>
        <w:spacing w:line="240" w:lineRule="auto"/>
        <w:ind w:firstLine="720"/>
        <w:jc w:val="both"/>
      </w:pPr>
      <w:r>
        <w:t xml:space="preserve">Model </w:t>
      </w:r>
      <w:r>
        <w:rPr>
          <w:i/>
        </w:rPr>
        <w:t xml:space="preserve">problem based learning </w:t>
      </w:r>
      <w:r>
        <w:t xml:space="preserve">maupun model </w:t>
      </w:r>
      <w:r w:rsidRPr="00F07E0A">
        <w:rPr>
          <w:i/>
        </w:rPr>
        <w:t>discovery learning</w:t>
      </w:r>
      <w:r>
        <w:rPr>
          <w:i/>
        </w:rPr>
        <w:t xml:space="preserve"> </w:t>
      </w:r>
      <w:r w:rsidRPr="00252E54">
        <w:t>memberikan kesempatan siswa untuk berperan aktif dalam mempelajari dan menemukan sendiri informasi atau data untuk diolah menjadi konsep, teori, atau kesimpulan. Belajar dengan adanya masalah mengandung arti bahwa siswa disajikan suatu permasalahan yang autentik dan bermakna. Persoalan seperti ini dapat diangga</w:t>
      </w:r>
      <w:r>
        <w:t>p tidak mudah bagi siswa karena</w:t>
      </w:r>
      <w:r w:rsidRPr="00252E54">
        <w:t xml:space="preserve"> dalam mencari solusi atas permasalahan siswa harus memikirkan, menemukan, dan menceritakan ide-ide pemecahan atas permasalahan tersebut sampai kepada pengungkapan melalui kegiatan diskusi klasikal. </w:t>
      </w:r>
    </w:p>
    <w:p w:rsidR="009D7F96" w:rsidRDefault="00F40E4E" w:rsidP="00F40E4E">
      <w:pPr>
        <w:autoSpaceDE w:val="0"/>
        <w:autoSpaceDN w:val="0"/>
        <w:adjustRightInd w:val="0"/>
        <w:ind w:firstLine="720"/>
        <w:jc w:val="both"/>
        <w:rPr>
          <w:color w:val="000000" w:themeColor="text1"/>
          <w:lang w:val="en-US"/>
        </w:rPr>
      </w:pPr>
      <w:r w:rsidRPr="00A348EF">
        <w:rPr>
          <w:color w:val="000000" w:themeColor="text1"/>
        </w:rPr>
        <w:t xml:space="preserve">Menggunakan model </w:t>
      </w:r>
      <w:r w:rsidRPr="00A348EF">
        <w:rPr>
          <w:i/>
          <w:color w:val="000000" w:themeColor="text1"/>
        </w:rPr>
        <w:t>problem based learning</w:t>
      </w:r>
      <w:r w:rsidRPr="00A348EF">
        <w:rPr>
          <w:color w:val="000000" w:themeColor="text1"/>
        </w:rPr>
        <w:t xml:space="preserve"> dan model </w:t>
      </w:r>
      <w:r w:rsidRPr="00A348EF">
        <w:rPr>
          <w:i/>
          <w:color w:val="000000" w:themeColor="text1"/>
        </w:rPr>
        <w:t xml:space="preserve">discovery learning </w:t>
      </w:r>
      <w:r w:rsidRPr="00A348EF">
        <w:rPr>
          <w:color w:val="000000" w:themeColor="text1"/>
        </w:rPr>
        <w:t xml:space="preserve">dengan kesesuaian materi perubahan lingkungan, sangatlah tepat. Berawal dengan penyajian masalah yang diberikan dan berakhir pada penyelesaian masalah. Masalah yang dipecahkan dalam kegiatan pemecahan masalah, adalah permasalahan atau persoalan autentik. Masalah autentik banyak didefinisikan sebagai </w:t>
      </w:r>
      <w:r w:rsidRPr="00A348EF">
        <w:rPr>
          <w:i/>
          <w:iCs/>
          <w:color w:val="000000" w:themeColor="text1"/>
        </w:rPr>
        <w:t>instructured</w:t>
      </w:r>
      <w:r w:rsidRPr="00A348EF">
        <w:rPr>
          <w:color w:val="000000" w:themeColor="text1"/>
        </w:rPr>
        <w:t xml:space="preserve"> </w:t>
      </w:r>
      <w:r w:rsidRPr="00A348EF">
        <w:rPr>
          <w:i/>
          <w:iCs/>
          <w:color w:val="000000" w:themeColor="text1"/>
        </w:rPr>
        <w:t xml:space="preserve">problems, </w:t>
      </w:r>
      <w:r w:rsidRPr="00A348EF">
        <w:rPr>
          <w:color w:val="000000" w:themeColor="text1"/>
        </w:rPr>
        <w:t>ialah persoalan yang tidak hanya mempunyai satu macam solusi, persoalan yang melibatkan berbagai disiplin ilmu/</w:t>
      </w:r>
      <w:r>
        <w:rPr>
          <w:color w:val="000000" w:themeColor="text1"/>
        </w:rPr>
        <w:t xml:space="preserve"> </w:t>
      </w:r>
      <w:r w:rsidRPr="00A348EF">
        <w:rPr>
          <w:color w:val="000000" w:themeColor="text1"/>
        </w:rPr>
        <w:t xml:space="preserve">kajian, dan juga yang berupa persoalan, yang memancing pemikiran untuk </w:t>
      </w:r>
      <w:r w:rsidRPr="00A348EF">
        <w:rPr>
          <w:color w:val="000000" w:themeColor="text1"/>
        </w:rPr>
        <w:lastRenderedPageBreak/>
        <w:t>menemukan alternatif-alternatif rumusan dan juga solusinya (Paidi, 2012).</w:t>
      </w:r>
    </w:p>
    <w:p w:rsidR="00F40E4E" w:rsidRPr="00F40E4E" w:rsidRDefault="00F40E4E" w:rsidP="00F40E4E">
      <w:pPr>
        <w:autoSpaceDE w:val="0"/>
        <w:autoSpaceDN w:val="0"/>
        <w:adjustRightInd w:val="0"/>
        <w:ind w:firstLine="720"/>
        <w:jc w:val="both"/>
        <w:rPr>
          <w:color w:val="000000" w:themeColor="text1"/>
          <w:lang w:val="en-US"/>
        </w:rPr>
      </w:pPr>
    </w:p>
    <w:p w:rsidR="00C12438" w:rsidRDefault="00C12438" w:rsidP="009D7F96">
      <w:pPr>
        <w:autoSpaceDE w:val="0"/>
        <w:autoSpaceDN w:val="0"/>
        <w:adjustRightInd w:val="0"/>
        <w:spacing w:line="240" w:lineRule="auto"/>
        <w:jc w:val="both"/>
        <w:rPr>
          <w:b/>
          <w:lang w:val="en-US"/>
        </w:rPr>
      </w:pPr>
      <w:r w:rsidRPr="00C12438">
        <w:rPr>
          <w:b/>
          <w:lang w:val="en-US"/>
        </w:rPr>
        <w:t xml:space="preserve">D. KESIMPULAN </w:t>
      </w:r>
      <w:r w:rsidR="00D510AB">
        <w:rPr>
          <w:b/>
          <w:lang w:val="en-US"/>
        </w:rPr>
        <w:t>DAN SARAN</w:t>
      </w:r>
    </w:p>
    <w:p w:rsidR="00C12438" w:rsidRPr="00D510AB" w:rsidRDefault="00C12438" w:rsidP="009D7F96">
      <w:pPr>
        <w:spacing w:line="240" w:lineRule="auto"/>
        <w:ind w:firstLine="720"/>
        <w:jc w:val="both"/>
        <w:rPr>
          <w:lang w:val="en-US"/>
        </w:rPr>
      </w:pPr>
      <w:r>
        <w:t>Berdasarkan hasil hasil penelitian</w:t>
      </w:r>
      <w:r w:rsidR="00D510AB">
        <w:rPr>
          <w:lang w:val="en-US"/>
        </w:rPr>
        <w:t xml:space="preserve"> yang telah dilakukan di Kelas </w:t>
      </w:r>
      <w:r w:rsidR="00F40E4E">
        <w:rPr>
          <w:lang w:val="en-US"/>
        </w:rPr>
        <w:t>X MIA SMA Negeri 3 Takalar,</w:t>
      </w:r>
      <w:r w:rsidR="00D510AB">
        <w:rPr>
          <w:lang w:val="en-US"/>
        </w:rPr>
        <w:t xml:space="preserve"> </w:t>
      </w:r>
      <w:r>
        <w:t xml:space="preserve"> maka </w:t>
      </w:r>
      <w:r w:rsidR="00D510AB">
        <w:rPr>
          <w:lang w:val="en-US"/>
        </w:rPr>
        <w:t>dapat di</w:t>
      </w:r>
      <w:r w:rsidR="006F6FF0">
        <w:t>simpul</w:t>
      </w:r>
      <w:r w:rsidR="00D510AB">
        <w:rPr>
          <w:lang w:val="en-US"/>
        </w:rPr>
        <w:t>kan</w:t>
      </w:r>
      <w:r w:rsidR="00D510AB">
        <w:t xml:space="preserve"> sebagai berikut</w:t>
      </w:r>
      <w:r w:rsidR="00F40E4E">
        <w:rPr>
          <w:lang w:val="en-US"/>
        </w:rPr>
        <w:t>:</w:t>
      </w:r>
    </w:p>
    <w:p w:rsidR="006F6FF0" w:rsidRDefault="006F6FF0" w:rsidP="006F6FF0">
      <w:pPr>
        <w:numPr>
          <w:ilvl w:val="0"/>
          <w:numId w:val="8"/>
        </w:numPr>
        <w:spacing w:line="240" w:lineRule="auto"/>
        <w:ind w:left="284" w:hanging="284"/>
        <w:contextualSpacing/>
        <w:jc w:val="both"/>
      </w:pPr>
      <w:r>
        <w:t>M</w:t>
      </w:r>
      <w:r w:rsidRPr="003870A0">
        <w:t xml:space="preserve">otivasi </w:t>
      </w:r>
      <w:r>
        <w:t xml:space="preserve">belajar siswa yang dibelajarkan menggunakan model </w:t>
      </w:r>
      <w:r w:rsidRPr="00056BDE">
        <w:rPr>
          <w:i/>
        </w:rPr>
        <w:t>problem based learning</w:t>
      </w:r>
      <w:r>
        <w:t xml:space="preserve"> tidak berbeda dengan menggunakan model </w:t>
      </w:r>
      <w:r w:rsidRPr="00056BDE">
        <w:rPr>
          <w:i/>
        </w:rPr>
        <w:t>discovery learning</w:t>
      </w:r>
      <w:r>
        <w:rPr>
          <w:i/>
        </w:rPr>
        <w:t xml:space="preserve"> </w:t>
      </w:r>
      <w:r>
        <w:t xml:space="preserve">pada kelas X MIA SMA Negeri 3 Takalar. </w:t>
      </w:r>
    </w:p>
    <w:p w:rsidR="006F6FF0" w:rsidRPr="000D67D4" w:rsidRDefault="006F6FF0" w:rsidP="006F6FF0">
      <w:pPr>
        <w:numPr>
          <w:ilvl w:val="0"/>
          <w:numId w:val="8"/>
        </w:numPr>
        <w:spacing w:line="240" w:lineRule="auto"/>
        <w:ind w:left="284" w:hanging="284"/>
        <w:contextualSpacing/>
        <w:jc w:val="both"/>
      </w:pPr>
      <w:r>
        <w:t xml:space="preserve">Hasil belajar kognitif siswa yang dibelajarkan menggunakan model </w:t>
      </w:r>
      <w:r w:rsidRPr="00056BDE">
        <w:rPr>
          <w:i/>
        </w:rPr>
        <w:t>problem based learning</w:t>
      </w:r>
      <w:r>
        <w:t xml:space="preserve"> tidak berbeda dengan menggunakan model </w:t>
      </w:r>
      <w:r w:rsidRPr="00056BDE">
        <w:rPr>
          <w:i/>
        </w:rPr>
        <w:t>discovery learning</w:t>
      </w:r>
      <w:r>
        <w:t xml:space="preserve"> pada kelas X MIA SMA Negeri 3 Takalar. </w:t>
      </w:r>
    </w:p>
    <w:p w:rsidR="00D510AB" w:rsidRPr="00D510AB" w:rsidRDefault="00D510AB" w:rsidP="006F6FF0">
      <w:pPr>
        <w:pStyle w:val="BodyTextIndent2"/>
        <w:tabs>
          <w:tab w:val="left" w:pos="709"/>
          <w:tab w:val="left" w:pos="1843"/>
        </w:tabs>
        <w:spacing w:after="0" w:line="240" w:lineRule="auto"/>
        <w:ind w:left="0" w:firstLine="709"/>
        <w:contextualSpacing/>
        <w:jc w:val="both"/>
        <w:rPr>
          <w:color w:val="000000"/>
          <w:lang w:val="sv-SE"/>
        </w:rPr>
      </w:pPr>
      <w:r w:rsidRPr="00D510AB">
        <w:rPr>
          <w:rFonts w:asciiTheme="majorBidi" w:hAnsiTheme="majorBidi" w:cstheme="majorBidi"/>
          <w:szCs w:val="24"/>
        </w:rPr>
        <w:t xml:space="preserve">Berdasarkan </w:t>
      </w:r>
      <w:r w:rsidR="006F6FF0">
        <w:rPr>
          <w:rFonts w:asciiTheme="majorBidi" w:hAnsiTheme="majorBidi" w:cstheme="majorBidi"/>
          <w:szCs w:val="24"/>
          <w:lang w:val="en-US"/>
        </w:rPr>
        <w:t xml:space="preserve">pembahasn </w:t>
      </w:r>
      <w:r w:rsidRPr="00D510AB">
        <w:rPr>
          <w:rFonts w:asciiTheme="majorBidi" w:hAnsiTheme="majorBidi" w:cstheme="majorBidi"/>
          <w:szCs w:val="24"/>
        </w:rPr>
        <w:t xml:space="preserve">kesimpulan </w:t>
      </w:r>
      <w:r w:rsidRPr="00D510AB">
        <w:rPr>
          <w:rFonts w:asciiTheme="majorBidi" w:hAnsiTheme="majorBidi" w:cstheme="majorBidi"/>
          <w:szCs w:val="24"/>
          <w:lang w:val="en-US"/>
        </w:rPr>
        <w:t xml:space="preserve">penelitian </w:t>
      </w:r>
      <w:r w:rsidRPr="00D510AB">
        <w:rPr>
          <w:rFonts w:asciiTheme="majorBidi" w:hAnsiTheme="majorBidi" w:cstheme="majorBidi"/>
          <w:szCs w:val="24"/>
        </w:rPr>
        <w:t xml:space="preserve">yang dikemukakan </w:t>
      </w:r>
      <w:r w:rsidRPr="00D510AB">
        <w:rPr>
          <w:rFonts w:asciiTheme="majorBidi" w:hAnsiTheme="majorBidi" w:cstheme="majorBidi"/>
          <w:szCs w:val="24"/>
          <w:lang w:val="en-US"/>
        </w:rPr>
        <w:t>sebelumnya maka di</w:t>
      </w:r>
      <w:r w:rsidRPr="00D510AB">
        <w:rPr>
          <w:rFonts w:asciiTheme="majorBidi" w:hAnsiTheme="majorBidi" w:cstheme="majorBidi"/>
          <w:szCs w:val="24"/>
        </w:rPr>
        <w:t>saran</w:t>
      </w:r>
      <w:r w:rsidRPr="00D510AB">
        <w:rPr>
          <w:rFonts w:asciiTheme="majorBidi" w:hAnsiTheme="majorBidi" w:cstheme="majorBidi"/>
          <w:szCs w:val="24"/>
          <w:lang w:val="en-US"/>
        </w:rPr>
        <w:t>kan</w:t>
      </w:r>
      <w:r w:rsidR="006F6FF0">
        <w:rPr>
          <w:rFonts w:asciiTheme="majorBidi" w:hAnsiTheme="majorBidi" w:cstheme="majorBidi"/>
          <w:szCs w:val="24"/>
          <w:lang w:val="en-US"/>
        </w:rPr>
        <w:t>:</w:t>
      </w:r>
    </w:p>
    <w:p w:rsidR="006F6FF0" w:rsidRPr="00100A15" w:rsidRDefault="006F6FF0" w:rsidP="006F6FF0">
      <w:pPr>
        <w:pStyle w:val="ListParagraph"/>
        <w:numPr>
          <w:ilvl w:val="0"/>
          <w:numId w:val="9"/>
        </w:numPr>
        <w:spacing w:line="240" w:lineRule="auto"/>
        <w:ind w:left="284" w:hanging="284"/>
        <w:jc w:val="both"/>
      </w:pPr>
      <w:r>
        <w:t xml:space="preserve">Disarankan kepada guru biologi khususnya untuk materi perubahan lingkungan agar menerapkan model </w:t>
      </w:r>
      <w:r w:rsidRPr="00633910">
        <w:rPr>
          <w:i/>
        </w:rPr>
        <w:t>problem based learning</w:t>
      </w:r>
      <w:r>
        <w:t xml:space="preserve"> atau model </w:t>
      </w:r>
      <w:r w:rsidRPr="00633910">
        <w:rPr>
          <w:i/>
        </w:rPr>
        <w:t>discovery learning</w:t>
      </w:r>
      <w:r>
        <w:t xml:space="preserve"> dalam proses pembelajaran siswa di sekolah sebab kedua model pembelajaran tersebut mampu mendorong siswa aktif menemukan pengetahuan baru dan dapat meningkatkan motivasi belajar sehingga mengarah pada terbentuknya kemandirian siswa, yang sejalan dengan peningkatan hasil belajar kognitif siswa.</w:t>
      </w:r>
    </w:p>
    <w:p w:rsidR="006F6FF0" w:rsidRPr="000B2661" w:rsidRDefault="006F6FF0" w:rsidP="006F6FF0">
      <w:pPr>
        <w:pStyle w:val="ListParagraph"/>
        <w:numPr>
          <w:ilvl w:val="0"/>
          <w:numId w:val="9"/>
        </w:numPr>
        <w:spacing w:line="240" w:lineRule="auto"/>
        <w:ind w:left="284" w:hanging="284"/>
        <w:jc w:val="both"/>
      </w:pPr>
      <w:r w:rsidRPr="00FC5EA8">
        <w:t>Disa</w:t>
      </w:r>
      <w:r>
        <w:t xml:space="preserve">rankan kepada peneliti selanjutnya agar melakukan uji coba terlebih dahulu kepada siswa agar terjadi penyesuaian model pembelajaran terutama ketepatan alokasi waktu dan diharapkan dapat mengimplementasikan model </w:t>
      </w:r>
      <w:r>
        <w:rPr>
          <w:i/>
        </w:rPr>
        <w:t>p</w:t>
      </w:r>
      <w:r w:rsidRPr="008F4FC4">
        <w:rPr>
          <w:i/>
        </w:rPr>
        <w:t>rob</w:t>
      </w:r>
      <w:r>
        <w:rPr>
          <w:i/>
        </w:rPr>
        <w:t>lem based l</w:t>
      </w:r>
      <w:r w:rsidRPr="008F4FC4">
        <w:rPr>
          <w:i/>
        </w:rPr>
        <w:t>earning</w:t>
      </w:r>
      <w:r>
        <w:rPr>
          <w:i/>
        </w:rPr>
        <w:t xml:space="preserve"> </w:t>
      </w:r>
      <w:r>
        <w:t xml:space="preserve">dan model </w:t>
      </w:r>
      <w:r w:rsidRPr="00633910">
        <w:rPr>
          <w:i/>
        </w:rPr>
        <w:t>discovery learning</w:t>
      </w:r>
      <w:r>
        <w:t xml:space="preserve"> pada berbagai jenjang </w:t>
      </w:r>
      <w:r>
        <w:lastRenderedPageBreak/>
        <w:t xml:space="preserve">pendidikan serta </w:t>
      </w:r>
      <w:r w:rsidRPr="000B2661">
        <w:t>mengembangkan pada materi pembelajaran yang lain.</w:t>
      </w:r>
    </w:p>
    <w:p w:rsidR="000004D2" w:rsidRDefault="000004D2" w:rsidP="009D7F96">
      <w:pPr>
        <w:tabs>
          <w:tab w:val="left" w:pos="426"/>
        </w:tabs>
        <w:autoSpaceDE w:val="0"/>
        <w:autoSpaceDN w:val="0"/>
        <w:adjustRightInd w:val="0"/>
        <w:spacing w:line="240" w:lineRule="auto"/>
        <w:jc w:val="both"/>
        <w:rPr>
          <w:b/>
          <w:lang w:val="en-US"/>
        </w:rPr>
      </w:pPr>
    </w:p>
    <w:p w:rsidR="000004D2" w:rsidRDefault="00D510AB" w:rsidP="009D7F96">
      <w:pPr>
        <w:tabs>
          <w:tab w:val="left" w:pos="426"/>
        </w:tabs>
        <w:autoSpaceDE w:val="0"/>
        <w:autoSpaceDN w:val="0"/>
        <w:adjustRightInd w:val="0"/>
        <w:spacing w:line="240" w:lineRule="auto"/>
        <w:jc w:val="both"/>
        <w:rPr>
          <w:b/>
          <w:lang w:val="en-US"/>
        </w:rPr>
      </w:pPr>
      <w:r>
        <w:rPr>
          <w:b/>
          <w:lang w:val="en-US"/>
        </w:rPr>
        <w:t>E.</w:t>
      </w:r>
      <w:r>
        <w:rPr>
          <w:b/>
          <w:lang w:val="en-US"/>
        </w:rPr>
        <w:tab/>
        <w:t>DAFTAR PUSTAKA</w:t>
      </w:r>
    </w:p>
    <w:p w:rsidR="00C9311E" w:rsidRDefault="00C9311E" w:rsidP="009D7F96">
      <w:pPr>
        <w:tabs>
          <w:tab w:val="left" w:pos="426"/>
        </w:tabs>
        <w:autoSpaceDE w:val="0"/>
        <w:autoSpaceDN w:val="0"/>
        <w:adjustRightInd w:val="0"/>
        <w:spacing w:line="240" w:lineRule="auto"/>
        <w:jc w:val="both"/>
        <w:rPr>
          <w:b/>
          <w:lang w:val="en-US"/>
        </w:rPr>
      </w:pPr>
    </w:p>
    <w:p w:rsidR="00C9311E" w:rsidRDefault="00C9311E" w:rsidP="00C9311E">
      <w:pPr>
        <w:pStyle w:val="ListParagraph"/>
        <w:ind w:left="709" w:hanging="709"/>
        <w:jc w:val="both"/>
        <w:rPr>
          <w:color w:val="000000" w:themeColor="text1"/>
          <w:lang w:val="en-US"/>
        </w:rPr>
      </w:pPr>
      <w:r w:rsidRPr="00A348EF">
        <w:rPr>
          <w:color w:val="000000" w:themeColor="text1"/>
        </w:rPr>
        <w:t xml:space="preserve">Abidin, Yunus. 2014. </w:t>
      </w:r>
      <w:r w:rsidRPr="00A348EF">
        <w:rPr>
          <w:i/>
          <w:iCs/>
          <w:color w:val="000000" w:themeColor="text1"/>
        </w:rPr>
        <w:t>Desain Sistem Pembelajaran Dalam Konteks Kurikulum 2013</w:t>
      </w:r>
      <w:r w:rsidRPr="00A348EF">
        <w:rPr>
          <w:color w:val="000000" w:themeColor="text1"/>
        </w:rPr>
        <w:t>. Bandung: PT Refika Aditama.</w:t>
      </w:r>
    </w:p>
    <w:p w:rsidR="00C9311E" w:rsidRDefault="00C9311E" w:rsidP="00C9311E">
      <w:pPr>
        <w:pStyle w:val="ListParagraph"/>
        <w:ind w:left="709" w:hanging="709"/>
        <w:jc w:val="both"/>
        <w:rPr>
          <w:color w:val="000000" w:themeColor="text1"/>
          <w:lang w:val="en-US"/>
        </w:rPr>
      </w:pPr>
    </w:p>
    <w:p w:rsidR="00592B56" w:rsidRPr="009F11C2" w:rsidRDefault="00592B56" w:rsidP="00592B56">
      <w:pPr>
        <w:autoSpaceDE w:val="0"/>
        <w:autoSpaceDN w:val="0"/>
        <w:adjustRightInd w:val="0"/>
        <w:ind w:left="709" w:hanging="709"/>
        <w:jc w:val="both"/>
        <w:rPr>
          <w:bCs/>
          <w:color w:val="000000" w:themeColor="text1"/>
        </w:rPr>
      </w:pPr>
      <w:r w:rsidRPr="00A348EF">
        <w:rPr>
          <w:bCs/>
          <w:color w:val="000000" w:themeColor="text1"/>
        </w:rPr>
        <w:t xml:space="preserve">Afendi, Akhmad. 2012. </w:t>
      </w:r>
      <w:r w:rsidRPr="00A348EF">
        <w:rPr>
          <w:bCs/>
          <w:i/>
          <w:color w:val="000000" w:themeColor="text1"/>
        </w:rPr>
        <w:t xml:space="preserve">Efektivitas Penggunaan Metode </w:t>
      </w:r>
      <w:r w:rsidRPr="00A348EF">
        <w:rPr>
          <w:bCs/>
          <w:i/>
          <w:iCs/>
          <w:color w:val="000000" w:themeColor="text1"/>
        </w:rPr>
        <w:t xml:space="preserve">Discovery Learning </w:t>
      </w:r>
      <w:r w:rsidRPr="00A348EF">
        <w:rPr>
          <w:bCs/>
          <w:i/>
          <w:color w:val="000000" w:themeColor="text1"/>
        </w:rPr>
        <w:t>terhadap Hasil Belajar Kelas X SMK</w:t>
      </w:r>
      <w:r w:rsidRPr="00A348EF">
        <w:rPr>
          <w:i/>
          <w:color w:val="000000" w:themeColor="text1"/>
        </w:rPr>
        <w:t xml:space="preserve"> </w:t>
      </w:r>
      <w:r w:rsidRPr="00A348EF">
        <w:rPr>
          <w:bCs/>
          <w:i/>
          <w:color w:val="000000" w:themeColor="text1"/>
        </w:rPr>
        <w:t>Diponegoro Yogyakarta</w:t>
      </w:r>
      <w:r w:rsidRPr="00A348EF">
        <w:rPr>
          <w:bCs/>
          <w:color w:val="000000" w:themeColor="text1"/>
        </w:rPr>
        <w:t>. Skripsi. Tidak diterbitkan. Yogyakarta: UIN Sunan Kalijaga.</w:t>
      </w:r>
    </w:p>
    <w:p w:rsidR="00592B56" w:rsidRDefault="00592B56" w:rsidP="00C9311E">
      <w:pPr>
        <w:pStyle w:val="ListParagraph"/>
        <w:ind w:left="709" w:hanging="709"/>
        <w:jc w:val="both"/>
        <w:rPr>
          <w:color w:val="000000" w:themeColor="text1"/>
          <w:lang w:val="en-US"/>
        </w:rPr>
      </w:pPr>
    </w:p>
    <w:p w:rsidR="00C9311E" w:rsidRDefault="00C9311E" w:rsidP="00C9311E">
      <w:pPr>
        <w:pStyle w:val="ListParagraph"/>
        <w:ind w:left="709" w:hanging="709"/>
        <w:jc w:val="both"/>
        <w:rPr>
          <w:bCs/>
          <w:color w:val="000000" w:themeColor="text1"/>
          <w:lang w:val="en-US"/>
        </w:rPr>
      </w:pPr>
      <w:r w:rsidRPr="00A348EF">
        <w:rPr>
          <w:bCs/>
          <w:color w:val="000000" w:themeColor="text1"/>
        </w:rPr>
        <w:t xml:space="preserve">Depdiknas. 2008. </w:t>
      </w:r>
      <w:r w:rsidRPr="00A348EF">
        <w:rPr>
          <w:bCs/>
          <w:i/>
          <w:color w:val="000000" w:themeColor="text1"/>
        </w:rPr>
        <w:t>Pengembangan Perangkat Penilaian</w:t>
      </w:r>
      <w:r w:rsidRPr="00A348EF">
        <w:rPr>
          <w:bCs/>
          <w:color w:val="000000" w:themeColor="text1"/>
        </w:rPr>
        <w:t>. Jakarta: Direktorat Jenderal Pendidikan Dasar dan Menengah.</w:t>
      </w:r>
    </w:p>
    <w:p w:rsidR="00592B56" w:rsidRDefault="00592B56" w:rsidP="00C9311E">
      <w:pPr>
        <w:pStyle w:val="ListParagraph"/>
        <w:ind w:left="709" w:hanging="709"/>
        <w:jc w:val="both"/>
        <w:rPr>
          <w:bCs/>
          <w:color w:val="000000" w:themeColor="text1"/>
          <w:lang w:val="en-US"/>
        </w:rPr>
      </w:pPr>
    </w:p>
    <w:p w:rsidR="00592B56" w:rsidRDefault="00592B56" w:rsidP="00C9311E">
      <w:pPr>
        <w:pStyle w:val="ListParagraph"/>
        <w:ind w:left="709" w:hanging="709"/>
        <w:jc w:val="both"/>
        <w:rPr>
          <w:color w:val="000000" w:themeColor="text1"/>
          <w:lang w:val="en-US"/>
        </w:rPr>
      </w:pPr>
      <w:r>
        <w:rPr>
          <w:color w:val="000000" w:themeColor="text1"/>
        </w:rPr>
        <w:t>Dimyati dan Mudjiono. 2009</w:t>
      </w:r>
      <w:r w:rsidRPr="00A348EF">
        <w:rPr>
          <w:color w:val="000000" w:themeColor="text1"/>
        </w:rPr>
        <w:t xml:space="preserve">. </w:t>
      </w:r>
      <w:r w:rsidRPr="00A348EF">
        <w:rPr>
          <w:i/>
          <w:iCs/>
          <w:color w:val="000000" w:themeColor="text1"/>
        </w:rPr>
        <w:t>Belajar dan Pembelajaran</w:t>
      </w:r>
      <w:r w:rsidRPr="00A348EF">
        <w:rPr>
          <w:color w:val="000000" w:themeColor="text1"/>
        </w:rPr>
        <w:t>. Jakarta: PT Rineka Cipta.</w:t>
      </w:r>
    </w:p>
    <w:p w:rsidR="00592B56" w:rsidRDefault="00592B56" w:rsidP="00C9311E">
      <w:pPr>
        <w:pStyle w:val="ListParagraph"/>
        <w:ind w:left="709" w:hanging="709"/>
        <w:jc w:val="both"/>
        <w:rPr>
          <w:color w:val="000000" w:themeColor="text1"/>
          <w:lang w:val="en-US"/>
        </w:rPr>
      </w:pPr>
    </w:p>
    <w:p w:rsidR="00592B56" w:rsidRDefault="00592B56" w:rsidP="00592B56">
      <w:pPr>
        <w:ind w:left="709" w:hanging="709"/>
        <w:jc w:val="both"/>
        <w:rPr>
          <w:color w:val="000000" w:themeColor="text1"/>
          <w:lang w:val="en-US"/>
        </w:rPr>
      </w:pPr>
      <w:r w:rsidRPr="00A348EF">
        <w:rPr>
          <w:color w:val="000000" w:themeColor="text1"/>
        </w:rPr>
        <w:t>Fadhila</w:t>
      </w:r>
      <w:bookmarkStart w:id="0" w:name="_GoBack"/>
      <w:bookmarkEnd w:id="0"/>
      <w:r w:rsidRPr="00A348EF">
        <w:rPr>
          <w:color w:val="000000" w:themeColor="text1"/>
        </w:rPr>
        <w:t xml:space="preserve">. 2013. </w:t>
      </w:r>
      <w:r w:rsidRPr="00A348EF">
        <w:rPr>
          <w:i/>
          <w:iCs/>
          <w:color w:val="000000" w:themeColor="text1"/>
        </w:rPr>
        <w:t>Pengaruh Model Problem Based Learning terhadap Kemampuan Berpikir Tingkat Tinggi dan Hasil Belajar Siswa Kelas X Sman 7 Malang</w:t>
      </w:r>
      <w:r w:rsidRPr="00A348EF">
        <w:rPr>
          <w:color w:val="000000" w:themeColor="text1"/>
        </w:rPr>
        <w:t>. Tesis. Tidak diterbitkan. Malang: Universitas Negeri Malang.</w:t>
      </w:r>
    </w:p>
    <w:p w:rsidR="00592B56" w:rsidRPr="00592B56" w:rsidRDefault="00592B56" w:rsidP="00592B56">
      <w:pPr>
        <w:ind w:left="709" w:hanging="709"/>
        <w:jc w:val="both"/>
        <w:rPr>
          <w:color w:val="000000" w:themeColor="text1"/>
          <w:lang w:val="en-US"/>
        </w:rPr>
      </w:pPr>
    </w:p>
    <w:p w:rsidR="00592B56" w:rsidRDefault="00592B56" w:rsidP="00592B56">
      <w:pPr>
        <w:ind w:left="709" w:hanging="709"/>
        <w:jc w:val="both"/>
        <w:rPr>
          <w:color w:val="000000" w:themeColor="text1"/>
          <w:lang w:val="en-US"/>
        </w:rPr>
      </w:pPr>
      <w:r>
        <w:rPr>
          <w:color w:val="000000" w:themeColor="text1"/>
        </w:rPr>
        <w:t>Hamalik, Oemar. 2011</w:t>
      </w:r>
      <w:r w:rsidRPr="00A348EF">
        <w:rPr>
          <w:color w:val="000000" w:themeColor="text1"/>
        </w:rPr>
        <w:t xml:space="preserve">. </w:t>
      </w:r>
      <w:r w:rsidRPr="00A348EF">
        <w:rPr>
          <w:i/>
          <w:iCs/>
          <w:color w:val="000000" w:themeColor="text1"/>
        </w:rPr>
        <w:t>Perencanaan Pengajaran Berdasarkan Pendekatan Sistem</w:t>
      </w:r>
      <w:r w:rsidRPr="00A348EF">
        <w:rPr>
          <w:color w:val="000000" w:themeColor="text1"/>
        </w:rPr>
        <w:t>. Jakarta: PT Bumi Aksara.</w:t>
      </w:r>
    </w:p>
    <w:p w:rsidR="008F7C4F" w:rsidRPr="008F7C4F" w:rsidRDefault="008F7C4F" w:rsidP="008F7C4F">
      <w:pPr>
        <w:ind w:left="720" w:hanging="720"/>
        <w:jc w:val="both"/>
        <w:rPr>
          <w:color w:val="000000" w:themeColor="text1"/>
          <w:lang w:val="en-US"/>
        </w:rPr>
      </w:pPr>
      <w:r w:rsidRPr="00A348EF">
        <w:rPr>
          <w:color w:val="000000" w:themeColor="text1"/>
        </w:rPr>
        <w:lastRenderedPageBreak/>
        <w:t xml:space="preserve">Kartikasari, Iin. 2012. </w:t>
      </w:r>
      <w:r w:rsidRPr="00A348EF">
        <w:rPr>
          <w:i/>
          <w:color w:val="000000" w:themeColor="text1"/>
        </w:rPr>
        <w:t>Pengaruh Metode Discovery Learning terhadap Motivasi dan Hasil Belajar Matematika Siswa pada Pokok Bahasan Kubus dan Balok</w:t>
      </w:r>
      <w:r w:rsidRPr="00A348EF">
        <w:rPr>
          <w:color w:val="000000" w:themeColor="text1"/>
        </w:rPr>
        <w:t xml:space="preserve">. Tesis. Tidak diterbitkan. Cirebon: IAIN Syekh Nurjati. </w:t>
      </w:r>
    </w:p>
    <w:p w:rsidR="00C9311E" w:rsidRPr="00C9311E" w:rsidRDefault="00C9311E" w:rsidP="00C9311E">
      <w:pPr>
        <w:pStyle w:val="ListParagraph"/>
        <w:ind w:left="709" w:hanging="709"/>
        <w:jc w:val="both"/>
        <w:rPr>
          <w:color w:val="000000" w:themeColor="text1"/>
          <w:lang w:val="en-US"/>
        </w:rPr>
      </w:pPr>
    </w:p>
    <w:p w:rsidR="00C9311E" w:rsidRDefault="00C9311E" w:rsidP="00C9311E">
      <w:pPr>
        <w:autoSpaceDE w:val="0"/>
        <w:autoSpaceDN w:val="0"/>
        <w:adjustRightInd w:val="0"/>
        <w:ind w:left="709" w:hanging="709"/>
        <w:jc w:val="both"/>
        <w:rPr>
          <w:color w:val="000000" w:themeColor="text1"/>
          <w:lang w:val="en-US"/>
        </w:rPr>
      </w:pPr>
      <w:r w:rsidRPr="00A348EF">
        <w:rPr>
          <w:color w:val="000000" w:themeColor="text1"/>
        </w:rPr>
        <w:t>Muspita</w:t>
      </w:r>
      <w:r>
        <w:rPr>
          <w:color w:val="000000" w:themeColor="text1"/>
        </w:rPr>
        <w:t>., Lasmawan., &amp; Sariyasa</w:t>
      </w:r>
      <w:r w:rsidRPr="00A348EF">
        <w:rPr>
          <w:color w:val="000000" w:themeColor="text1"/>
        </w:rPr>
        <w:t xml:space="preserve">. 2013. </w:t>
      </w:r>
      <w:r w:rsidRPr="00A348EF">
        <w:rPr>
          <w:i/>
          <w:iCs/>
          <w:color w:val="000000" w:themeColor="text1"/>
        </w:rPr>
        <w:t>Pengaruh Model Pembelajaran Berbasis Masalah Terhadap Kemampuan Berfikir Kritis, Motivasi Belajar dan Hasil Belajar IPS Siswa Kelas VII SMPN 1 Aikmel</w:t>
      </w:r>
      <w:r w:rsidRPr="00A348EF">
        <w:rPr>
          <w:color w:val="000000" w:themeColor="text1"/>
        </w:rPr>
        <w:t>. Jurnal PPs Universitas Pendidikan Ganesha (volume 3 tahun 2013).</w:t>
      </w:r>
    </w:p>
    <w:p w:rsidR="00C9311E" w:rsidRDefault="00C9311E" w:rsidP="00C9311E">
      <w:pPr>
        <w:autoSpaceDE w:val="0"/>
        <w:autoSpaceDN w:val="0"/>
        <w:adjustRightInd w:val="0"/>
        <w:ind w:left="709" w:hanging="709"/>
        <w:jc w:val="both"/>
        <w:rPr>
          <w:color w:val="000000" w:themeColor="text1"/>
          <w:lang w:val="en-US"/>
        </w:rPr>
      </w:pPr>
    </w:p>
    <w:p w:rsidR="008F7C4F" w:rsidRDefault="008F7C4F" w:rsidP="008F7C4F">
      <w:pPr>
        <w:autoSpaceDE w:val="0"/>
        <w:autoSpaceDN w:val="0"/>
        <w:adjustRightInd w:val="0"/>
        <w:ind w:left="720" w:hanging="720"/>
        <w:jc w:val="both"/>
        <w:rPr>
          <w:color w:val="000000" w:themeColor="text1"/>
        </w:rPr>
      </w:pPr>
      <w:r>
        <w:rPr>
          <w:color w:val="000000" w:themeColor="text1"/>
        </w:rPr>
        <w:t>Nyoman. 2012</w:t>
      </w:r>
      <w:r w:rsidRPr="00A348EF">
        <w:rPr>
          <w:color w:val="000000" w:themeColor="text1"/>
        </w:rPr>
        <w:t xml:space="preserve">. </w:t>
      </w:r>
      <w:r w:rsidRPr="00A348EF">
        <w:rPr>
          <w:i/>
          <w:color w:val="000000" w:themeColor="text1"/>
        </w:rPr>
        <w:t>Pengaruh Model Problem Based Learning dan Motivasi Belajar terhadap Prestasi Belajar Fisika bagi Siswa Kelas VII SMP</w:t>
      </w:r>
      <w:r w:rsidRPr="00A348EF">
        <w:rPr>
          <w:color w:val="000000" w:themeColor="text1"/>
        </w:rPr>
        <w:t xml:space="preserve">. Tesis. Tidak diterbitkan. Bali: PPs Universitas Pendidikan Ganesha Singaraja. </w:t>
      </w:r>
    </w:p>
    <w:p w:rsidR="008F7C4F" w:rsidRDefault="008F7C4F" w:rsidP="00C9311E">
      <w:pPr>
        <w:autoSpaceDE w:val="0"/>
        <w:autoSpaceDN w:val="0"/>
        <w:adjustRightInd w:val="0"/>
        <w:ind w:left="709" w:hanging="709"/>
        <w:jc w:val="both"/>
        <w:rPr>
          <w:color w:val="000000" w:themeColor="text1"/>
          <w:lang w:val="en-US"/>
        </w:rPr>
      </w:pPr>
    </w:p>
    <w:p w:rsidR="00C9311E" w:rsidRDefault="00C9311E" w:rsidP="00C9311E">
      <w:pPr>
        <w:ind w:left="709" w:hanging="709"/>
        <w:jc w:val="both"/>
        <w:rPr>
          <w:color w:val="000000" w:themeColor="text1"/>
          <w:lang w:val="en-US"/>
        </w:rPr>
      </w:pPr>
      <w:r>
        <w:rPr>
          <w:color w:val="000000" w:themeColor="text1"/>
        </w:rPr>
        <w:t>Paidi. 2012</w:t>
      </w:r>
      <w:r w:rsidRPr="00A348EF">
        <w:rPr>
          <w:color w:val="000000" w:themeColor="text1"/>
        </w:rPr>
        <w:t xml:space="preserve">. </w:t>
      </w:r>
      <w:r w:rsidRPr="00A348EF">
        <w:rPr>
          <w:i/>
          <w:iCs/>
          <w:color w:val="000000" w:themeColor="text1"/>
        </w:rPr>
        <w:t>Model Pemecahan Masalah dalam Pembelajaran Biologi di SMA.</w:t>
      </w:r>
      <w:r w:rsidRPr="00A348EF">
        <w:rPr>
          <w:color w:val="000000" w:themeColor="text1"/>
        </w:rPr>
        <w:t xml:space="preserve"> Artikel. Tidak diterbitkan. Yogyakarta: Universitas Negeri Yogyakarta.</w:t>
      </w:r>
    </w:p>
    <w:p w:rsidR="00C9311E" w:rsidRDefault="00C9311E" w:rsidP="00C9311E">
      <w:pPr>
        <w:ind w:left="709" w:hanging="709"/>
        <w:jc w:val="both"/>
        <w:rPr>
          <w:color w:val="000000" w:themeColor="text1"/>
          <w:lang w:val="en-US"/>
        </w:rPr>
      </w:pPr>
    </w:p>
    <w:p w:rsidR="008F7C4F" w:rsidRDefault="008F7C4F" w:rsidP="008F7C4F">
      <w:pPr>
        <w:ind w:left="709" w:hanging="709"/>
        <w:jc w:val="both"/>
        <w:rPr>
          <w:color w:val="000000" w:themeColor="text1"/>
        </w:rPr>
      </w:pPr>
      <w:r>
        <w:rPr>
          <w:color w:val="000000" w:themeColor="text1"/>
        </w:rPr>
        <w:t>Puspita., Suciati., &amp; Maridi</w:t>
      </w:r>
      <w:r w:rsidRPr="00A348EF">
        <w:rPr>
          <w:color w:val="000000" w:themeColor="text1"/>
        </w:rPr>
        <w:t xml:space="preserve">. 2014. </w:t>
      </w:r>
      <w:r w:rsidRPr="00A348EF">
        <w:rPr>
          <w:i/>
          <w:color w:val="000000" w:themeColor="text1"/>
        </w:rPr>
        <w:t xml:space="preserve">Pengaruh Model Problem Based Learning dengan Metode Eksperimen Disertai Teknik Concept Map dan Mind Map terhadap Prestasi Belajar Biologi Ditinjau dari Motivasi Belajar dan Aktivitas </w:t>
      </w:r>
      <w:r w:rsidRPr="00A348EF">
        <w:rPr>
          <w:i/>
          <w:color w:val="000000" w:themeColor="text1"/>
        </w:rPr>
        <w:lastRenderedPageBreak/>
        <w:t>Belajar</w:t>
      </w:r>
      <w:r w:rsidRPr="00A348EF">
        <w:rPr>
          <w:color w:val="000000" w:themeColor="text1"/>
        </w:rPr>
        <w:t>. Jurnal Inkuiri, ISSN: 2252-7893, vol 3, no I, 2014.</w:t>
      </w:r>
    </w:p>
    <w:p w:rsidR="008F7C4F" w:rsidRPr="00A348EF" w:rsidRDefault="008F7C4F" w:rsidP="008F7C4F">
      <w:pPr>
        <w:jc w:val="both"/>
        <w:rPr>
          <w:color w:val="000000" w:themeColor="text1"/>
        </w:rPr>
      </w:pPr>
    </w:p>
    <w:p w:rsidR="008F7C4F" w:rsidRDefault="008F7C4F" w:rsidP="008F7C4F">
      <w:pPr>
        <w:ind w:left="709" w:hanging="709"/>
        <w:jc w:val="both"/>
        <w:rPr>
          <w:color w:val="000000" w:themeColor="text1"/>
          <w:lang w:val="en-US"/>
        </w:rPr>
      </w:pPr>
      <w:r w:rsidRPr="00A348EF">
        <w:rPr>
          <w:color w:val="000000" w:themeColor="text1"/>
        </w:rPr>
        <w:t xml:space="preserve">Putri, Dame. 2010. Penerapan </w:t>
      </w:r>
      <w:r w:rsidRPr="00A348EF">
        <w:rPr>
          <w:i/>
          <w:color w:val="000000" w:themeColor="text1"/>
        </w:rPr>
        <w:t>Metode Discovery Learning Untuk Meningkatkan Hasil Belajar Akuntansi Siswa Kelas XI SMA Santa Maria Pekanbaru</w:t>
      </w:r>
      <w:r w:rsidRPr="00A348EF">
        <w:rPr>
          <w:color w:val="000000" w:themeColor="text1"/>
        </w:rPr>
        <w:t>. Skripsi. Tidak diterbitkan. Pekanbaru: Universitas Islam Riau.</w:t>
      </w:r>
    </w:p>
    <w:p w:rsidR="008F7C4F" w:rsidRPr="008F7C4F" w:rsidRDefault="008F7C4F" w:rsidP="008F7C4F">
      <w:pPr>
        <w:ind w:left="709" w:hanging="709"/>
        <w:jc w:val="both"/>
        <w:rPr>
          <w:color w:val="000000" w:themeColor="text1"/>
          <w:lang w:val="en-US"/>
        </w:rPr>
      </w:pPr>
    </w:p>
    <w:p w:rsidR="008F7C4F" w:rsidRPr="00A348EF" w:rsidRDefault="008F7C4F" w:rsidP="008F7C4F">
      <w:pPr>
        <w:ind w:left="709" w:hanging="709"/>
        <w:jc w:val="both"/>
        <w:rPr>
          <w:color w:val="000000" w:themeColor="text1"/>
        </w:rPr>
      </w:pPr>
      <w:r w:rsidRPr="00A348EF">
        <w:rPr>
          <w:color w:val="000000" w:themeColor="text1"/>
        </w:rPr>
        <w:t xml:space="preserve">Rusman. 2013. </w:t>
      </w:r>
      <w:r w:rsidRPr="00A348EF">
        <w:rPr>
          <w:i/>
          <w:iCs/>
          <w:color w:val="000000" w:themeColor="text1"/>
        </w:rPr>
        <w:t>Model-Model Pembelajaran</w:t>
      </w:r>
      <w:r w:rsidRPr="00A348EF">
        <w:rPr>
          <w:color w:val="000000" w:themeColor="text1"/>
        </w:rPr>
        <w:t>. Jakarta: PT Rajagrafindo Persada.</w:t>
      </w:r>
    </w:p>
    <w:p w:rsidR="008F7C4F" w:rsidRDefault="008F7C4F" w:rsidP="008F7C4F">
      <w:pPr>
        <w:jc w:val="both"/>
        <w:rPr>
          <w:color w:val="000000" w:themeColor="text1"/>
          <w:lang w:val="en-US"/>
        </w:rPr>
      </w:pPr>
    </w:p>
    <w:p w:rsidR="008F7C4F" w:rsidRPr="000C027A" w:rsidRDefault="008F7C4F" w:rsidP="008F7C4F">
      <w:pPr>
        <w:pStyle w:val="ListParagraph"/>
        <w:ind w:left="709" w:hanging="709"/>
        <w:jc w:val="both"/>
        <w:rPr>
          <w:color w:val="000000" w:themeColor="text1"/>
          <w:lang w:val="en-US"/>
        </w:rPr>
      </w:pPr>
      <w:r w:rsidRPr="00A348EF">
        <w:rPr>
          <w:color w:val="000000" w:themeColor="text1"/>
        </w:rPr>
        <w:t xml:space="preserve">Rustaman, Nuryani. 2003. </w:t>
      </w:r>
      <w:r w:rsidRPr="00A348EF">
        <w:rPr>
          <w:i/>
          <w:iCs/>
          <w:color w:val="000000" w:themeColor="text1"/>
        </w:rPr>
        <w:t>Strategi Belajar Mengajar Biologi</w:t>
      </w:r>
      <w:r w:rsidRPr="00A348EF">
        <w:rPr>
          <w:color w:val="000000" w:themeColor="text1"/>
        </w:rPr>
        <w:t>. Bandung: Universitas Pendidikan Indonesia.</w:t>
      </w:r>
    </w:p>
    <w:p w:rsidR="008F7C4F" w:rsidRPr="00C9311E" w:rsidRDefault="008F7C4F" w:rsidP="008F7C4F">
      <w:pPr>
        <w:jc w:val="both"/>
        <w:rPr>
          <w:color w:val="000000" w:themeColor="text1"/>
          <w:lang w:val="en-US"/>
        </w:rPr>
      </w:pPr>
    </w:p>
    <w:p w:rsidR="00C9311E" w:rsidRDefault="00C9311E" w:rsidP="00C9311E">
      <w:pPr>
        <w:ind w:left="709" w:hanging="709"/>
        <w:jc w:val="both"/>
        <w:rPr>
          <w:color w:val="000000" w:themeColor="text1"/>
          <w:lang w:val="sv-SE"/>
        </w:rPr>
      </w:pPr>
      <w:r w:rsidRPr="00A348EF">
        <w:rPr>
          <w:color w:val="000000" w:themeColor="text1"/>
          <w:lang w:val="sv-SE"/>
        </w:rPr>
        <w:t xml:space="preserve">Santrock, J.W.  2007. </w:t>
      </w:r>
      <w:r w:rsidRPr="00A348EF">
        <w:rPr>
          <w:i/>
          <w:iCs/>
          <w:color w:val="000000" w:themeColor="text1"/>
          <w:lang w:val="sv-SE"/>
        </w:rPr>
        <w:t>Psikologi pendidikan (Edisi Ketiga).</w:t>
      </w:r>
      <w:r w:rsidRPr="00A348EF">
        <w:rPr>
          <w:color w:val="000000" w:themeColor="text1"/>
          <w:lang w:val="sv-SE"/>
        </w:rPr>
        <w:t xml:space="preserve"> Terjemahan oleh Wibowo, T. 2009. Jakarta: Salemba Humanika.</w:t>
      </w:r>
    </w:p>
    <w:p w:rsidR="00592B56" w:rsidRDefault="00592B56" w:rsidP="00592B56">
      <w:pPr>
        <w:jc w:val="both"/>
        <w:rPr>
          <w:color w:val="000000" w:themeColor="text1"/>
          <w:lang w:val="sv-SE"/>
        </w:rPr>
      </w:pPr>
    </w:p>
    <w:p w:rsidR="00592B56" w:rsidRDefault="00592B56" w:rsidP="00592B56">
      <w:pPr>
        <w:ind w:left="709" w:hanging="709"/>
        <w:rPr>
          <w:color w:val="000000" w:themeColor="text1"/>
          <w:lang w:val="sv-SE"/>
        </w:rPr>
      </w:pPr>
      <w:r>
        <w:rPr>
          <w:color w:val="000000" w:themeColor="text1"/>
          <w:lang w:val="sv-SE"/>
        </w:rPr>
        <w:t>Sugiyono. 2014</w:t>
      </w:r>
      <w:r w:rsidRPr="00A348EF">
        <w:rPr>
          <w:color w:val="000000" w:themeColor="text1"/>
          <w:lang w:val="sv-SE"/>
        </w:rPr>
        <w:t xml:space="preserve">. </w:t>
      </w:r>
      <w:r w:rsidRPr="00A348EF">
        <w:rPr>
          <w:i/>
          <w:iCs/>
          <w:color w:val="000000" w:themeColor="text1"/>
          <w:lang w:val="sv-SE"/>
        </w:rPr>
        <w:t>Metode Penelitian Pendidikan Pendekatan Kuantitatif, kualitatif, dan R&amp;D</w:t>
      </w:r>
      <w:r w:rsidRPr="00A348EF">
        <w:rPr>
          <w:color w:val="000000" w:themeColor="text1"/>
          <w:lang w:val="sv-SE"/>
        </w:rPr>
        <w:t>. Bandung: Alfabeta.</w:t>
      </w:r>
    </w:p>
    <w:p w:rsidR="00592B56" w:rsidRDefault="00592B56" w:rsidP="00C9311E">
      <w:pPr>
        <w:ind w:left="709" w:hanging="709"/>
        <w:jc w:val="both"/>
        <w:rPr>
          <w:color w:val="000000" w:themeColor="text1"/>
          <w:lang w:val="sv-SE"/>
        </w:rPr>
      </w:pPr>
    </w:p>
    <w:p w:rsidR="00C9311E" w:rsidRDefault="00C9311E" w:rsidP="00C9311E">
      <w:pPr>
        <w:pStyle w:val="ListParagraph"/>
        <w:tabs>
          <w:tab w:val="left" w:pos="284"/>
        </w:tabs>
        <w:autoSpaceDE w:val="0"/>
        <w:autoSpaceDN w:val="0"/>
        <w:adjustRightInd w:val="0"/>
        <w:ind w:left="709" w:hanging="709"/>
        <w:jc w:val="both"/>
        <w:rPr>
          <w:color w:val="000000" w:themeColor="text1"/>
          <w:lang w:val="en-US"/>
        </w:rPr>
      </w:pPr>
      <w:r w:rsidRPr="00A348EF">
        <w:rPr>
          <w:color w:val="000000" w:themeColor="text1"/>
        </w:rPr>
        <w:t xml:space="preserve">Uno, Hamzah B. 2009. </w:t>
      </w:r>
      <w:r w:rsidRPr="00A348EF">
        <w:rPr>
          <w:i/>
          <w:color w:val="000000" w:themeColor="text1"/>
        </w:rPr>
        <w:t>Teori Motivasi dan Pengukurannya: Analisis di Bidang Pendidikan</w:t>
      </w:r>
      <w:r w:rsidRPr="00A348EF">
        <w:rPr>
          <w:color w:val="000000" w:themeColor="text1"/>
        </w:rPr>
        <w:t>. Jakarta: Bumi Aksara.</w:t>
      </w:r>
    </w:p>
    <w:p w:rsidR="00592B56" w:rsidRPr="00592B56" w:rsidRDefault="00592B56" w:rsidP="00C9311E">
      <w:pPr>
        <w:pStyle w:val="ListParagraph"/>
        <w:tabs>
          <w:tab w:val="left" w:pos="284"/>
        </w:tabs>
        <w:autoSpaceDE w:val="0"/>
        <w:autoSpaceDN w:val="0"/>
        <w:adjustRightInd w:val="0"/>
        <w:ind w:left="709" w:hanging="709"/>
        <w:jc w:val="both"/>
        <w:rPr>
          <w:color w:val="000000" w:themeColor="text1"/>
          <w:lang w:val="en-US"/>
        </w:rPr>
      </w:pPr>
    </w:p>
    <w:p w:rsidR="00C9311E" w:rsidRDefault="00C9311E" w:rsidP="00C9311E">
      <w:pPr>
        <w:ind w:left="709" w:hanging="709"/>
        <w:jc w:val="both"/>
        <w:rPr>
          <w:color w:val="000000" w:themeColor="text1"/>
        </w:rPr>
      </w:pPr>
      <w:r w:rsidRPr="00A348EF">
        <w:rPr>
          <w:color w:val="000000" w:themeColor="text1"/>
        </w:rPr>
        <w:t xml:space="preserve">Yamin, Martinis. 2013. </w:t>
      </w:r>
      <w:r w:rsidRPr="00A348EF">
        <w:rPr>
          <w:i/>
          <w:iCs/>
          <w:color w:val="000000" w:themeColor="text1"/>
        </w:rPr>
        <w:t>Desain Pembelajaran Berbasis Tingkat Satuan Pendidikan</w:t>
      </w:r>
      <w:r w:rsidRPr="00A348EF">
        <w:rPr>
          <w:color w:val="000000" w:themeColor="text1"/>
        </w:rPr>
        <w:t>. Jakarta: Referensi.</w:t>
      </w:r>
    </w:p>
    <w:p w:rsidR="00D510AB" w:rsidRPr="00592B56" w:rsidRDefault="00D510AB" w:rsidP="009D7F96">
      <w:pPr>
        <w:spacing w:line="240" w:lineRule="auto"/>
        <w:rPr>
          <w:lang w:val="en-US"/>
        </w:rPr>
      </w:pPr>
    </w:p>
    <w:sectPr w:rsidR="00D510AB" w:rsidRPr="00592B56" w:rsidSect="000004D2">
      <w:pgSz w:w="12242" w:h="15842" w:code="1"/>
      <w:pgMar w:top="1701" w:right="1701" w:bottom="1701" w:left="1701" w:header="720" w:footer="720" w:gutter="0"/>
      <w:cols w:num="2"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587"/>
    <w:multiLevelType w:val="hybridMultilevel"/>
    <w:tmpl w:val="08ECC6AA"/>
    <w:lvl w:ilvl="0" w:tplc="0421000F">
      <w:start w:val="1"/>
      <w:numFmt w:val="decimal"/>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
    <w:nsid w:val="085E3251"/>
    <w:multiLevelType w:val="hybridMultilevel"/>
    <w:tmpl w:val="2B42D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750DAB"/>
    <w:multiLevelType w:val="hybridMultilevel"/>
    <w:tmpl w:val="317E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A2443"/>
    <w:multiLevelType w:val="hybridMultilevel"/>
    <w:tmpl w:val="7EEA6536"/>
    <w:lvl w:ilvl="0" w:tplc="695681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C93248"/>
    <w:multiLevelType w:val="hybridMultilevel"/>
    <w:tmpl w:val="AC8289F4"/>
    <w:lvl w:ilvl="0" w:tplc="D7464C34">
      <w:start w:val="1"/>
      <w:numFmt w:val="decimal"/>
      <w:lvlText w:val="%1."/>
      <w:lvlJc w:val="left"/>
      <w:pPr>
        <w:ind w:left="720" w:hanging="360"/>
      </w:pPr>
      <w:rPr>
        <w:rFonts w:asciiTheme="majorBidi" w:eastAsiaTheme="minorHAnsi" w:hAnsiTheme="majorBidi" w:cstheme="majorBidi"/>
        <w:color w:val="auto"/>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796F01"/>
    <w:multiLevelType w:val="hybridMultilevel"/>
    <w:tmpl w:val="9F74A994"/>
    <w:lvl w:ilvl="0" w:tplc="0409000F">
      <w:start w:val="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D3F4DB5"/>
    <w:multiLevelType w:val="hybridMultilevel"/>
    <w:tmpl w:val="C37E4C0A"/>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D0075"/>
    <w:multiLevelType w:val="hybridMultilevel"/>
    <w:tmpl w:val="F26800E2"/>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F334918"/>
    <w:multiLevelType w:val="hybridMultilevel"/>
    <w:tmpl w:val="6F1E35F4"/>
    <w:lvl w:ilvl="0" w:tplc="29EED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87F17"/>
    <w:multiLevelType w:val="hybridMultilevel"/>
    <w:tmpl w:val="F26800E2"/>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7B5378BD"/>
    <w:multiLevelType w:val="hybridMultilevel"/>
    <w:tmpl w:val="DB887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7"/>
  </w:num>
  <w:num w:numId="4">
    <w:abstractNumId w:val="6"/>
  </w:num>
  <w:num w:numId="5">
    <w:abstractNumId w:val="2"/>
  </w:num>
  <w:num w:numId="6">
    <w:abstractNumId w:val="8"/>
  </w:num>
  <w:num w:numId="7">
    <w:abstractNumId w:val="5"/>
  </w:num>
  <w:num w:numId="8">
    <w:abstractNumId w:val="0"/>
  </w:num>
  <w:num w:numId="9">
    <w:abstractNumId w:val="4"/>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compat/>
  <w:rsids>
    <w:rsidRoot w:val="008E6147"/>
    <w:rsid w:val="000004D2"/>
    <w:rsid w:val="00006BE6"/>
    <w:rsid w:val="00010E0B"/>
    <w:rsid w:val="00015A09"/>
    <w:rsid w:val="000221D7"/>
    <w:rsid w:val="00026C28"/>
    <w:rsid w:val="000401B7"/>
    <w:rsid w:val="00040589"/>
    <w:rsid w:val="00040644"/>
    <w:rsid w:val="00042778"/>
    <w:rsid w:val="000428CE"/>
    <w:rsid w:val="00052E29"/>
    <w:rsid w:val="00057AF4"/>
    <w:rsid w:val="00061942"/>
    <w:rsid w:val="000649E6"/>
    <w:rsid w:val="00064E9F"/>
    <w:rsid w:val="0006570E"/>
    <w:rsid w:val="00072D0B"/>
    <w:rsid w:val="00073F31"/>
    <w:rsid w:val="00074BF4"/>
    <w:rsid w:val="00076855"/>
    <w:rsid w:val="0007795F"/>
    <w:rsid w:val="0009272B"/>
    <w:rsid w:val="00093121"/>
    <w:rsid w:val="00096B4D"/>
    <w:rsid w:val="000A0E81"/>
    <w:rsid w:val="000A1E82"/>
    <w:rsid w:val="000A2244"/>
    <w:rsid w:val="000A32D6"/>
    <w:rsid w:val="000A6C01"/>
    <w:rsid w:val="000B4BD2"/>
    <w:rsid w:val="000C2397"/>
    <w:rsid w:val="000C4966"/>
    <w:rsid w:val="000C67EF"/>
    <w:rsid w:val="000D10B8"/>
    <w:rsid w:val="000D1972"/>
    <w:rsid w:val="000D2ACD"/>
    <w:rsid w:val="000E47E3"/>
    <w:rsid w:val="000E624D"/>
    <w:rsid w:val="000E7F6E"/>
    <w:rsid w:val="000E7FFB"/>
    <w:rsid w:val="000F04D8"/>
    <w:rsid w:val="000F0C22"/>
    <w:rsid w:val="000F22AC"/>
    <w:rsid w:val="000F2881"/>
    <w:rsid w:val="000F7B13"/>
    <w:rsid w:val="0010123C"/>
    <w:rsid w:val="0010326B"/>
    <w:rsid w:val="001046E9"/>
    <w:rsid w:val="00107DDC"/>
    <w:rsid w:val="00112679"/>
    <w:rsid w:val="001206DE"/>
    <w:rsid w:val="00120817"/>
    <w:rsid w:val="00125418"/>
    <w:rsid w:val="001255CF"/>
    <w:rsid w:val="00126174"/>
    <w:rsid w:val="00126438"/>
    <w:rsid w:val="00126F31"/>
    <w:rsid w:val="0013280A"/>
    <w:rsid w:val="0013687A"/>
    <w:rsid w:val="00142586"/>
    <w:rsid w:val="00142E57"/>
    <w:rsid w:val="00143C64"/>
    <w:rsid w:val="00150498"/>
    <w:rsid w:val="00150B15"/>
    <w:rsid w:val="001521D9"/>
    <w:rsid w:val="00152426"/>
    <w:rsid w:val="0015512D"/>
    <w:rsid w:val="00162380"/>
    <w:rsid w:val="0016771D"/>
    <w:rsid w:val="0017148B"/>
    <w:rsid w:val="001720C3"/>
    <w:rsid w:val="0017449F"/>
    <w:rsid w:val="00182E60"/>
    <w:rsid w:val="00191251"/>
    <w:rsid w:val="00191B01"/>
    <w:rsid w:val="00194666"/>
    <w:rsid w:val="001951E7"/>
    <w:rsid w:val="001A1B7A"/>
    <w:rsid w:val="001A2A28"/>
    <w:rsid w:val="001A37A0"/>
    <w:rsid w:val="001A4B40"/>
    <w:rsid w:val="001B56AA"/>
    <w:rsid w:val="001B7EB7"/>
    <w:rsid w:val="001C1EED"/>
    <w:rsid w:val="001C309C"/>
    <w:rsid w:val="001C3CA5"/>
    <w:rsid w:val="001C6A20"/>
    <w:rsid w:val="001D4EC5"/>
    <w:rsid w:val="001D58EC"/>
    <w:rsid w:val="001D7C98"/>
    <w:rsid w:val="001D7EAB"/>
    <w:rsid w:val="001E2012"/>
    <w:rsid w:val="001E3BBB"/>
    <w:rsid w:val="001E69EF"/>
    <w:rsid w:val="001F1787"/>
    <w:rsid w:val="001F1D51"/>
    <w:rsid w:val="001F6705"/>
    <w:rsid w:val="00200DD4"/>
    <w:rsid w:val="0020159D"/>
    <w:rsid w:val="00202338"/>
    <w:rsid w:val="0020256C"/>
    <w:rsid w:val="002027BA"/>
    <w:rsid w:val="00204FC7"/>
    <w:rsid w:val="00205808"/>
    <w:rsid w:val="00205B49"/>
    <w:rsid w:val="0020607C"/>
    <w:rsid w:val="00206E87"/>
    <w:rsid w:val="00207AFF"/>
    <w:rsid w:val="0021052E"/>
    <w:rsid w:val="0021119B"/>
    <w:rsid w:val="00211A51"/>
    <w:rsid w:val="0021565B"/>
    <w:rsid w:val="00217DD9"/>
    <w:rsid w:val="00222C6D"/>
    <w:rsid w:val="00224CD2"/>
    <w:rsid w:val="00225CBA"/>
    <w:rsid w:val="00225E61"/>
    <w:rsid w:val="00226732"/>
    <w:rsid w:val="00226C46"/>
    <w:rsid w:val="002273A8"/>
    <w:rsid w:val="00227C57"/>
    <w:rsid w:val="00232D1A"/>
    <w:rsid w:val="0023522C"/>
    <w:rsid w:val="00236D21"/>
    <w:rsid w:val="002377A7"/>
    <w:rsid w:val="00240F06"/>
    <w:rsid w:val="0024632A"/>
    <w:rsid w:val="002528DF"/>
    <w:rsid w:val="00253C79"/>
    <w:rsid w:val="002544B9"/>
    <w:rsid w:val="00255647"/>
    <w:rsid w:val="002603BE"/>
    <w:rsid w:val="00262D22"/>
    <w:rsid w:val="00267C3A"/>
    <w:rsid w:val="00277521"/>
    <w:rsid w:val="002817B2"/>
    <w:rsid w:val="00282BA7"/>
    <w:rsid w:val="00282D4A"/>
    <w:rsid w:val="00285CD4"/>
    <w:rsid w:val="002864EE"/>
    <w:rsid w:val="00290E1B"/>
    <w:rsid w:val="0029251F"/>
    <w:rsid w:val="0029351E"/>
    <w:rsid w:val="00296752"/>
    <w:rsid w:val="00296C64"/>
    <w:rsid w:val="00297DD1"/>
    <w:rsid w:val="002B0D7E"/>
    <w:rsid w:val="002B2718"/>
    <w:rsid w:val="002B3A86"/>
    <w:rsid w:val="002B5053"/>
    <w:rsid w:val="002C71CB"/>
    <w:rsid w:val="002D2CCD"/>
    <w:rsid w:val="002D3286"/>
    <w:rsid w:val="002D3563"/>
    <w:rsid w:val="002D670A"/>
    <w:rsid w:val="002D7597"/>
    <w:rsid w:val="002E405D"/>
    <w:rsid w:val="002E55F1"/>
    <w:rsid w:val="002F0E24"/>
    <w:rsid w:val="002F25BB"/>
    <w:rsid w:val="002F4E82"/>
    <w:rsid w:val="002F4FD0"/>
    <w:rsid w:val="00307E3F"/>
    <w:rsid w:val="0031170F"/>
    <w:rsid w:val="0031185B"/>
    <w:rsid w:val="00312241"/>
    <w:rsid w:val="003168BA"/>
    <w:rsid w:val="003200C0"/>
    <w:rsid w:val="003201E3"/>
    <w:rsid w:val="00320A82"/>
    <w:rsid w:val="00321E35"/>
    <w:rsid w:val="00324BF6"/>
    <w:rsid w:val="00327AC7"/>
    <w:rsid w:val="003306AE"/>
    <w:rsid w:val="003311C8"/>
    <w:rsid w:val="00331962"/>
    <w:rsid w:val="00333DF0"/>
    <w:rsid w:val="0033406F"/>
    <w:rsid w:val="00336C5D"/>
    <w:rsid w:val="003403BA"/>
    <w:rsid w:val="00345F40"/>
    <w:rsid w:val="0034735E"/>
    <w:rsid w:val="003503BD"/>
    <w:rsid w:val="00351C7E"/>
    <w:rsid w:val="003520C9"/>
    <w:rsid w:val="0035408D"/>
    <w:rsid w:val="003543E0"/>
    <w:rsid w:val="00356106"/>
    <w:rsid w:val="00356DD6"/>
    <w:rsid w:val="00360F55"/>
    <w:rsid w:val="00366FE7"/>
    <w:rsid w:val="00371177"/>
    <w:rsid w:val="00371891"/>
    <w:rsid w:val="00380B29"/>
    <w:rsid w:val="00380FA3"/>
    <w:rsid w:val="00381ACB"/>
    <w:rsid w:val="0038645C"/>
    <w:rsid w:val="00391C72"/>
    <w:rsid w:val="003929F2"/>
    <w:rsid w:val="003952E8"/>
    <w:rsid w:val="003A103B"/>
    <w:rsid w:val="003A3F97"/>
    <w:rsid w:val="003A528B"/>
    <w:rsid w:val="003A593D"/>
    <w:rsid w:val="003B197A"/>
    <w:rsid w:val="003B2DFE"/>
    <w:rsid w:val="003B7A91"/>
    <w:rsid w:val="003C0133"/>
    <w:rsid w:val="003C1F49"/>
    <w:rsid w:val="003C37EE"/>
    <w:rsid w:val="003C4A3B"/>
    <w:rsid w:val="003C66B6"/>
    <w:rsid w:val="003D15D0"/>
    <w:rsid w:val="003D41E8"/>
    <w:rsid w:val="003E0441"/>
    <w:rsid w:val="003E14D3"/>
    <w:rsid w:val="003E444F"/>
    <w:rsid w:val="003E737F"/>
    <w:rsid w:val="003F1053"/>
    <w:rsid w:val="003F1507"/>
    <w:rsid w:val="003F18D6"/>
    <w:rsid w:val="003F563E"/>
    <w:rsid w:val="003F5B44"/>
    <w:rsid w:val="0041416C"/>
    <w:rsid w:val="004179F5"/>
    <w:rsid w:val="00421731"/>
    <w:rsid w:val="00423692"/>
    <w:rsid w:val="0042636C"/>
    <w:rsid w:val="004339B0"/>
    <w:rsid w:val="004448C6"/>
    <w:rsid w:val="00445EAC"/>
    <w:rsid w:val="004460AD"/>
    <w:rsid w:val="004536B6"/>
    <w:rsid w:val="00453D16"/>
    <w:rsid w:val="004540CF"/>
    <w:rsid w:val="00456F3B"/>
    <w:rsid w:val="00457396"/>
    <w:rsid w:val="00457A7E"/>
    <w:rsid w:val="00462176"/>
    <w:rsid w:val="00465928"/>
    <w:rsid w:val="00470CB8"/>
    <w:rsid w:val="00471FB7"/>
    <w:rsid w:val="00473FD7"/>
    <w:rsid w:val="004760C7"/>
    <w:rsid w:val="00482D80"/>
    <w:rsid w:val="00483926"/>
    <w:rsid w:val="004870B9"/>
    <w:rsid w:val="0049048A"/>
    <w:rsid w:val="0049112B"/>
    <w:rsid w:val="00491807"/>
    <w:rsid w:val="00492927"/>
    <w:rsid w:val="004A20F0"/>
    <w:rsid w:val="004A4B60"/>
    <w:rsid w:val="004A76CB"/>
    <w:rsid w:val="004C0E47"/>
    <w:rsid w:val="004C1C02"/>
    <w:rsid w:val="004C4287"/>
    <w:rsid w:val="004C4EED"/>
    <w:rsid w:val="004C6686"/>
    <w:rsid w:val="004C768A"/>
    <w:rsid w:val="004D160B"/>
    <w:rsid w:val="004D1ED3"/>
    <w:rsid w:val="004D3D84"/>
    <w:rsid w:val="004D58F1"/>
    <w:rsid w:val="004D6133"/>
    <w:rsid w:val="004E1265"/>
    <w:rsid w:val="004E1296"/>
    <w:rsid w:val="004E1770"/>
    <w:rsid w:val="004E5153"/>
    <w:rsid w:val="004E56FB"/>
    <w:rsid w:val="004E5B96"/>
    <w:rsid w:val="004F194D"/>
    <w:rsid w:val="00503A80"/>
    <w:rsid w:val="00503F7B"/>
    <w:rsid w:val="005074C7"/>
    <w:rsid w:val="00510C22"/>
    <w:rsid w:val="0051301A"/>
    <w:rsid w:val="005131E7"/>
    <w:rsid w:val="0051520E"/>
    <w:rsid w:val="005213C5"/>
    <w:rsid w:val="00523E91"/>
    <w:rsid w:val="005303A8"/>
    <w:rsid w:val="00534B06"/>
    <w:rsid w:val="005375DE"/>
    <w:rsid w:val="00543B06"/>
    <w:rsid w:val="00551A61"/>
    <w:rsid w:val="00555CC4"/>
    <w:rsid w:val="00561166"/>
    <w:rsid w:val="00561727"/>
    <w:rsid w:val="00563DDF"/>
    <w:rsid w:val="005665A7"/>
    <w:rsid w:val="00567599"/>
    <w:rsid w:val="00570302"/>
    <w:rsid w:val="00576410"/>
    <w:rsid w:val="0058160B"/>
    <w:rsid w:val="005874B7"/>
    <w:rsid w:val="00587D5B"/>
    <w:rsid w:val="00590D42"/>
    <w:rsid w:val="00591662"/>
    <w:rsid w:val="00591D1D"/>
    <w:rsid w:val="00592B56"/>
    <w:rsid w:val="00593385"/>
    <w:rsid w:val="00595277"/>
    <w:rsid w:val="00596104"/>
    <w:rsid w:val="005969D9"/>
    <w:rsid w:val="005A1BD2"/>
    <w:rsid w:val="005A4EB9"/>
    <w:rsid w:val="005A714B"/>
    <w:rsid w:val="005B2944"/>
    <w:rsid w:val="005B4066"/>
    <w:rsid w:val="005C07C1"/>
    <w:rsid w:val="005C20E5"/>
    <w:rsid w:val="005C282F"/>
    <w:rsid w:val="005C3FFC"/>
    <w:rsid w:val="005C4D65"/>
    <w:rsid w:val="005D59B6"/>
    <w:rsid w:val="005D665F"/>
    <w:rsid w:val="005E0CA3"/>
    <w:rsid w:val="005E3012"/>
    <w:rsid w:val="005E4F25"/>
    <w:rsid w:val="005F0BC7"/>
    <w:rsid w:val="005F147B"/>
    <w:rsid w:val="005F23A4"/>
    <w:rsid w:val="005F57B7"/>
    <w:rsid w:val="005F7135"/>
    <w:rsid w:val="005F75FB"/>
    <w:rsid w:val="006003AA"/>
    <w:rsid w:val="006014AE"/>
    <w:rsid w:val="00602185"/>
    <w:rsid w:val="00604244"/>
    <w:rsid w:val="00605285"/>
    <w:rsid w:val="00612B44"/>
    <w:rsid w:val="00614CA5"/>
    <w:rsid w:val="00620221"/>
    <w:rsid w:val="006316B9"/>
    <w:rsid w:val="00634258"/>
    <w:rsid w:val="00642DD1"/>
    <w:rsid w:val="00644B5A"/>
    <w:rsid w:val="00645859"/>
    <w:rsid w:val="006460EE"/>
    <w:rsid w:val="00646B48"/>
    <w:rsid w:val="00653DA1"/>
    <w:rsid w:val="006540F6"/>
    <w:rsid w:val="0065450D"/>
    <w:rsid w:val="00654882"/>
    <w:rsid w:val="0066138A"/>
    <w:rsid w:val="00665F66"/>
    <w:rsid w:val="00670FB9"/>
    <w:rsid w:val="00672C59"/>
    <w:rsid w:val="006730A7"/>
    <w:rsid w:val="006757C5"/>
    <w:rsid w:val="00675B66"/>
    <w:rsid w:val="006810C9"/>
    <w:rsid w:val="00682A0B"/>
    <w:rsid w:val="00686CD7"/>
    <w:rsid w:val="00686D9D"/>
    <w:rsid w:val="00687BD1"/>
    <w:rsid w:val="00691D83"/>
    <w:rsid w:val="00696F74"/>
    <w:rsid w:val="006A34FB"/>
    <w:rsid w:val="006A3CE6"/>
    <w:rsid w:val="006A59EB"/>
    <w:rsid w:val="006B0004"/>
    <w:rsid w:val="006B4BE4"/>
    <w:rsid w:val="006B785E"/>
    <w:rsid w:val="006B7FB5"/>
    <w:rsid w:val="006C0F96"/>
    <w:rsid w:val="006C300A"/>
    <w:rsid w:val="006C493A"/>
    <w:rsid w:val="006C6C16"/>
    <w:rsid w:val="006C7025"/>
    <w:rsid w:val="006C7913"/>
    <w:rsid w:val="006D06BD"/>
    <w:rsid w:val="006D1945"/>
    <w:rsid w:val="006D1CFF"/>
    <w:rsid w:val="006D4FF5"/>
    <w:rsid w:val="006E1EB7"/>
    <w:rsid w:val="006E2451"/>
    <w:rsid w:val="006E37E8"/>
    <w:rsid w:val="006E4043"/>
    <w:rsid w:val="006E52BE"/>
    <w:rsid w:val="006E7413"/>
    <w:rsid w:val="006F1A79"/>
    <w:rsid w:val="006F2D59"/>
    <w:rsid w:val="006F6A65"/>
    <w:rsid w:val="006F6FF0"/>
    <w:rsid w:val="007001FB"/>
    <w:rsid w:val="00702B41"/>
    <w:rsid w:val="00702F5C"/>
    <w:rsid w:val="00703919"/>
    <w:rsid w:val="00706AA1"/>
    <w:rsid w:val="00711DD3"/>
    <w:rsid w:val="007144C6"/>
    <w:rsid w:val="00716CF4"/>
    <w:rsid w:val="00720CD2"/>
    <w:rsid w:val="00725E0A"/>
    <w:rsid w:val="007308D8"/>
    <w:rsid w:val="0073112B"/>
    <w:rsid w:val="007347C0"/>
    <w:rsid w:val="00736D61"/>
    <w:rsid w:val="00741767"/>
    <w:rsid w:val="00741A06"/>
    <w:rsid w:val="0074610C"/>
    <w:rsid w:val="00747263"/>
    <w:rsid w:val="007514B1"/>
    <w:rsid w:val="00752AAD"/>
    <w:rsid w:val="00761855"/>
    <w:rsid w:val="00761F09"/>
    <w:rsid w:val="00765B9C"/>
    <w:rsid w:val="00766F87"/>
    <w:rsid w:val="00777A8A"/>
    <w:rsid w:val="007800CE"/>
    <w:rsid w:val="00784DE9"/>
    <w:rsid w:val="00786D0F"/>
    <w:rsid w:val="00787956"/>
    <w:rsid w:val="00792F8B"/>
    <w:rsid w:val="00793EEB"/>
    <w:rsid w:val="00795411"/>
    <w:rsid w:val="007A0A27"/>
    <w:rsid w:val="007A1268"/>
    <w:rsid w:val="007A3D2D"/>
    <w:rsid w:val="007A59C2"/>
    <w:rsid w:val="007A6C27"/>
    <w:rsid w:val="007B021C"/>
    <w:rsid w:val="007B28BC"/>
    <w:rsid w:val="007B5BDA"/>
    <w:rsid w:val="007B63EC"/>
    <w:rsid w:val="007B7265"/>
    <w:rsid w:val="007C03AC"/>
    <w:rsid w:val="007C06C1"/>
    <w:rsid w:val="007D1C38"/>
    <w:rsid w:val="007D5810"/>
    <w:rsid w:val="007E0435"/>
    <w:rsid w:val="007E3783"/>
    <w:rsid w:val="007E3CE4"/>
    <w:rsid w:val="007E4542"/>
    <w:rsid w:val="007F049C"/>
    <w:rsid w:val="007F182A"/>
    <w:rsid w:val="007F3B0D"/>
    <w:rsid w:val="007F6F98"/>
    <w:rsid w:val="008038DB"/>
    <w:rsid w:val="008065C5"/>
    <w:rsid w:val="008139CC"/>
    <w:rsid w:val="00817021"/>
    <w:rsid w:val="00820B88"/>
    <w:rsid w:val="00821D02"/>
    <w:rsid w:val="00824594"/>
    <w:rsid w:val="00825068"/>
    <w:rsid w:val="00825BF9"/>
    <w:rsid w:val="00830605"/>
    <w:rsid w:val="00834D7B"/>
    <w:rsid w:val="00837B36"/>
    <w:rsid w:val="00840DBB"/>
    <w:rsid w:val="00841704"/>
    <w:rsid w:val="00841D0D"/>
    <w:rsid w:val="0084385C"/>
    <w:rsid w:val="00844469"/>
    <w:rsid w:val="00852045"/>
    <w:rsid w:val="00852AA8"/>
    <w:rsid w:val="00854EE1"/>
    <w:rsid w:val="00857FA0"/>
    <w:rsid w:val="00860691"/>
    <w:rsid w:val="00863E0E"/>
    <w:rsid w:val="0087078D"/>
    <w:rsid w:val="0087079D"/>
    <w:rsid w:val="00873FCD"/>
    <w:rsid w:val="008754A5"/>
    <w:rsid w:val="008762B0"/>
    <w:rsid w:val="00876926"/>
    <w:rsid w:val="00880840"/>
    <w:rsid w:val="00881412"/>
    <w:rsid w:val="008815F7"/>
    <w:rsid w:val="008869AD"/>
    <w:rsid w:val="00890FBF"/>
    <w:rsid w:val="00892A4D"/>
    <w:rsid w:val="00896E75"/>
    <w:rsid w:val="008A7AE5"/>
    <w:rsid w:val="008C4825"/>
    <w:rsid w:val="008C679C"/>
    <w:rsid w:val="008D01A8"/>
    <w:rsid w:val="008D058C"/>
    <w:rsid w:val="008D0631"/>
    <w:rsid w:val="008D2C0C"/>
    <w:rsid w:val="008E0576"/>
    <w:rsid w:val="008E1470"/>
    <w:rsid w:val="008E18CF"/>
    <w:rsid w:val="008E48D0"/>
    <w:rsid w:val="008E5481"/>
    <w:rsid w:val="008E6147"/>
    <w:rsid w:val="008F1A0E"/>
    <w:rsid w:val="008F2790"/>
    <w:rsid w:val="008F2A1A"/>
    <w:rsid w:val="008F683F"/>
    <w:rsid w:val="008F7C4F"/>
    <w:rsid w:val="008F7F99"/>
    <w:rsid w:val="009023A4"/>
    <w:rsid w:val="00904634"/>
    <w:rsid w:val="009134D3"/>
    <w:rsid w:val="00922217"/>
    <w:rsid w:val="0092295E"/>
    <w:rsid w:val="00926C01"/>
    <w:rsid w:val="00930582"/>
    <w:rsid w:val="00931246"/>
    <w:rsid w:val="009316EB"/>
    <w:rsid w:val="0093337D"/>
    <w:rsid w:val="00934749"/>
    <w:rsid w:val="00935754"/>
    <w:rsid w:val="009372A4"/>
    <w:rsid w:val="009425F2"/>
    <w:rsid w:val="00942C5A"/>
    <w:rsid w:val="00946C1D"/>
    <w:rsid w:val="00946D8D"/>
    <w:rsid w:val="0095159C"/>
    <w:rsid w:val="0095243E"/>
    <w:rsid w:val="00955F4A"/>
    <w:rsid w:val="0096491B"/>
    <w:rsid w:val="0096547C"/>
    <w:rsid w:val="00974BA9"/>
    <w:rsid w:val="00975022"/>
    <w:rsid w:val="00975B3C"/>
    <w:rsid w:val="00977374"/>
    <w:rsid w:val="00977C36"/>
    <w:rsid w:val="0098176B"/>
    <w:rsid w:val="00982950"/>
    <w:rsid w:val="009842F9"/>
    <w:rsid w:val="00991FDC"/>
    <w:rsid w:val="009947B8"/>
    <w:rsid w:val="009957C7"/>
    <w:rsid w:val="00996858"/>
    <w:rsid w:val="0099695F"/>
    <w:rsid w:val="00996DAC"/>
    <w:rsid w:val="00997689"/>
    <w:rsid w:val="009A2224"/>
    <w:rsid w:val="009A4CAE"/>
    <w:rsid w:val="009A6816"/>
    <w:rsid w:val="009B0A1D"/>
    <w:rsid w:val="009B1D11"/>
    <w:rsid w:val="009B24C4"/>
    <w:rsid w:val="009C0380"/>
    <w:rsid w:val="009C5B38"/>
    <w:rsid w:val="009D2B27"/>
    <w:rsid w:val="009D7F96"/>
    <w:rsid w:val="009E0630"/>
    <w:rsid w:val="009E0AB2"/>
    <w:rsid w:val="009E294C"/>
    <w:rsid w:val="009E423A"/>
    <w:rsid w:val="009F013B"/>
    <w:rsid w:val="009F0184"/>
    <w:rsid w:val="009F0A23"/>
    <w:rsid w:val="009F377B"/>
    <w:rsid w:val="009F7B91"/>
    <w:rsid w:val="00A0010E"/>
    <w:rsid w:val="00A015A0"/>
    <w:rsid w:val="00A0193F"/>
    <w:rsid w:val="00A039D8"/>
    <w:rsid w:val="00A12481"/>
    <w:rsid w:val="00A15301"/>
    <w:rsid w:val="00A2068B"/>
    <w:rsid w:val="00A341B2"/>
    <w:rsid w:val="00A37180"/>
    <w:rsid w:val="00A40422"/>
    <w:rsid w:val="00A41B57"/>
    <w:rsid w:val="00A43566"/>
    <w:rsid w:val="00A54420"/>
    <w:rsid w:val="00A547B6"/>
    <w:rsid w:val="00A55BAF"/>
    <w:rsid w:val="00A56472"/>
    <w:rsid w:val="00A56BE9"/>
    <w:rsid w:val="00A633A3"/>
    <w:rsid w:val="00A66FD1"/>
    <w:rsid w:val="00A713EF"/>
    <w:rsid w:val="00A82E6C"/>
    <w:rsid w:val="00A85928"/>
    <w:rsid w:val="00A85ECF"/>
    <w:rsid w:val="00A86ED2"/>
    <w:rsid w:val="00A91161"/>
    <w:rsid w:val="00A91EBA"/>
    <w:rsid w:val="00A94AC3"/>
    <w:rsid w:val="00A96526"/>
    <w:rsid w:val="00AA07D1"/>
    <w:rsid w:val="00AA2350"/>
    <w:rsid w:val="00AA649F"/>
    <w:rsid w:val="00AA650B"/>
    <w:rsid w:val="00AB0141"/>
    <w:rsid w:val="00AB0880"/>
    <w:rsid w:val="00AB3D17"/>
    <w:rsid w:val="00AB5855"/>
    <w:rsid w:val="00AB6D63"/>
    <w:rsid w:val="00AB778C"/>
    <w:rsid w:val="00AC0A9E"/>
    <w:rsid w:val="00AC3A60"/>
    <w:rsid w:val="00AC5FC7"/>
    <w:rsid w:val="00AD0C52"/>
    <w:rsid w:val="00AD1E7B"/>
    <w:rsid w:val="00AD2CD5"/>
    <w:rsid w:val="00AD2D0A"/>
    <w:rsid w:val="00AD6421"/>
    <w:rsid w:val="00AE20DD"/>
    <w:rsid w:val="00AE48D2"/>
    <w:rsid w:val="00AF35C5"/>
    <w:rsid w:val="00B010EB"/>
    <w:rsid w:val="00B03399"/>
    <w:rsid w:val="00B03B19"/>
    <w:rsid w:val="00B05C0F"/>
    <w:rsid w:val="00B07005"/>
    <w:rsid w:val="00B148F7"/>
    <w:rsid w:val="00B15166"/>
    <w:rsid w:val="00B16CE9"/>
    <w:rsid w:val="00B221A2"/>
    <w:rsid w:val="00B22C20"/>
    <w:rsid w:val="00B26656"/>
    <w:rsid w:val="00B32FDF"/>
    <w:rsid w:val="00B33508"/>
    <w:rsid w:val="00B456EB"/>
    <w:rsid w:val="00B4757C"/>
    <w:rsid w:val="00B501DB"/>
    <w:rsid w:val="00B57E2A"/>
    <w:rsid w:val="00B622D3"/>
    <w:rsid w:val="00B62764"/>
    <w:rsid w:val="00B73E05"/>
    <w:rsid w:val="00B772D5"/>
    <w:rsid w:val="00B80996"/>
    <w:rsid w:val="00B907EA"/>
    <w:rsid w:val="00B90B45"/>
    <w:rsid w:val="00BA1988"/>
    <w:rsid w:val="00BA2923"/>
    <w:rsid w:val="00BA6E27"/>
    <w:rsid w:val="00BB0F23"/>
    <w:rsid w:val="00BB18D8"/>
    <w:rsid w:val="00BB7040"/>
    <w:rsid w:val="00BC5E79"/>
    <w:rsid w:val="00BC6872"/>
    <w:rsid w:val="00BD1BB0"/>
    <w:rsid w:val="00BD2AD9"/>
    <w:rsid w:val="00BE5055"/>
    <w:rsid w:val="00BF3319"/>
    <w:rsid w:val="00BF3EBA"/>
    <w:rsid w:val="00BF4454"/>
    <w:rsid w:val="00BF7060"/>
    <w:rsid w:val="00C01618"/>
    <w:rsid w:val="00C059C9"/>
    <w:rsid w:val="00C07219"/>
    <w:rsid w:val="00C07236"/>
    <w:rsid w:val="00C07E71"/>
    <w:rsid w:val="00C10B27"/>
    <w:rsid w:val="00C10FE6"/>
    <w:rsid w:val="00C12438"/>
    <w:rsid w:val="00C12ED9"/>
    <w:rsid w:val="00C12F33"/>
    <w:rsid w:val="00C13E75"/>
    <w:rsid w:val="00C15740"/>
    <w:rsid w:val="00C1600C"/>
    <w:rsid w:val="00C16106"/>
    <w:rsid w:val="00C2156F"/>
    <w:rsid w:val="00C23E5A"/>
    <w:rsid w:val="00C25932"/>
    <w:rsid w:val="00C317B6"/>
    <w:rsid w:val="00C35AAB"/>
    <w:rsid w:val="00C37082"/>
    <w:rsid w:val="00C45A1C"/>
    <w:rsid w:val="00C45E60"/>
    <w:rsid w:val="00C51534"/>
    <w:rsid w:val="00C51D07"/>
    <w:rsid w:val="00C551F9"/>
    <w:rsid w:val="00C55FA1"/>
    <w:rsid w:val="00C66238"/>
    <w:rsid w:val="00C85DD7"/>
    <w:rsid w:val="00C8652E"/>
    <w:rsid w:val="00C86EB4"/>
    <w:rsid w:val="00C872F3"/>
    <w:rsid w:val="00C91C12"/>
    <w:rsid w:val="00C9311E"/>
    <w:rsid w:val="00C96049"/>
    <w:rsid w:val="00C960DE"/>
    <w:rsid w:val="00CA1395"/>
    <w:rsid w:val="00CA171E"/>
    <w:rsid w:val="00CA2F5F"/>
    <w:rsid w:val="00CA78D3"/>
    <w:rsid w:val="00CB0778"/>
    <w:rsid w:val="00CB4FD1"/>
    <w:rsid w:val="00CB6C34"/>
    <w:rsid w:val="00CB7CC6"/>
    <w:rsid w:val="00CC4C18"/>
    <w:rsid w:val="00CC6A04"/>
    <w:rsid w:val="00CC6AFE"/>
    <w:rsid w:val="00CC6B5B"/>
    <w:rsid w:val="00CD0E41"/>
    <w:rsid w:val="00CD6E11"/>
    <w:rsid w:val="00CE0502"/>
    <w:rsid w:val="00CE1EB1"/>
    <w:rsid w:val="00CE49A2"/>
    <w:rsid w:val="00CE5BD3"/>
    <w:rsid w:val="00CF04C0"/>
    <w:rsid w:val="00CF11DC"/>
    <w:rsid w:val="00CF4A15"/>
    <w:rsid w:val="00CF547A"/>
    <w:rsid w:val="00CF7167"/>
    <w:rsid w:val="00D042A1"/>
    <w:rsid w:val="00D04DE8"/>
    <w:rsid w:val="00D05DE9"/>
    <w:rsid w:val="00D07C8D"/>
    <w:rsid w:val="00D15517"/>
    <w:rsid w:val="00D16068"/>
    <w:rsid w:val="00D2018D"/>
    <w:rsid w:val="00D212AF"/>
    <w:rsid w:val="00D275D4"/>
    <w:rsid w:val="00D27DDE"/>
    <w:rsid w:val="00D3520C"/>
    <w:rsid w:val="00D40271"/>
    <w:rsid w:val="00D4193F"/>
    <w:rsid w:val="00D4339B"/>
    <w:rsid w:val="00D510AB"/>
    <w:rsid w:val="00D52602"/>
    <w:rsid w:val="00D54841"/>
    <w:rsid w:val="00D6247B"/>
    <w:rsid w:val="00D642A9"/>
    <w:rsid w:val="00D652C2"/>
    <w:rsid w:val="00D66C24"/>
    <w:rsid w:val="00D7118A"/>
    <w:rsid w:val="00D71C1C"/>
    <w:rsid w:val="00D71E02"/>
    <w:rsid w:val="00D74CA6"/>
    <w:rsid w:val="00D7684E"/>
    <w:rsid w:val="00D80248"/>
    <w:rsid w:val="00D86580"/>
    <w:rsid w:val="00D871F1"/>
    <w:rsid w:val="00D913D8"/>
    <w:rsid w:val="00DA1B57"/>
    <w:rsid w:val="00DA7CDF"/>
    <w:rsid w:val="00DB64C4"/>
    <w:rsid w:val="00DC4518"/>
    <w:rsid w:val="00DD14B6"/>
    <w:rsid w:val="00DD5E99"/>
    <w:rsid w:val="00DD6C8E"/>
    <w:rsid w:val="00DE68D8"/>
    <w:rsid w:val="00DE764F"/>
    <w:rsid w:val="00DF09B3"/>
    <w:rsid w:val="00DF60C9"/>
    <w:rsid w:val="00E1123F"/>
    <w:rsid w:val="00E143F3"/>
    <w:rsid w:val="00E16664"/>
    <w:rsid w:val="00E179A2"/>
    <w:rsid w:val="00E26018"/>
    <w:rsid w:val="00E268C5"/>
    <w:rsid w:val="00E3510E"/>
    <w:rsid w:val="00E35126"/>
    <w:rsid w:val="00E3539F"/>
    <w:rsid w:val="00E356B2"/>
    <w:rsid w:val="00E3713E"/>
    <w:rsid w:val="00E41381"/>
    <w:rsid w:val="00E43B99"/>
    <w:rsid w:val="00E45A07"/>
    <w:rsid w:val="00E53BDF"/>
    <w:rsid w:val="00E56EA1"/>
    <w:rsid w:val="00E5730D"/>
    <w:rsid w:val="00E61889"/>
    <w:rsid w:val="00E63FF0"/>
    <w:rsid w:val="00E65077"/>
    <w:rsid w:val="00E66CA2"/>
    <w:rsid w:val="00E67F31"/>
    <w:rsid w:val="00E70E27"/>
    <w:rsid w:val="00E73476"/>
    <w:rsid w:val="00E757FE"/>
    <w:rsid w:val="00E7590C"/>
    <w:rsid w:val="00E76B28"/>
    <w:rsid w:val="00E826EC"/>
    <w:rsid w:val="00E850F8"/>
    <w:rsid w:val="00E87225"/>
    <w:rsid w:val="00E876B9"/>
    <w:rsid w:val="00E91058"/>
    <w:rsid w:val="00E92E62"/>
    <w:rsid w:val="00E96027"/>
    <w:rsid w:val="00E96765"/>
    <w:rsid w:val="00E96E0A"/>
    <w:rsid w:val="00EA1008"/>
    <w:rsid w:val="00EA1FB6"/>
    <w:rsid w:val="00EA4867"/>
    <w:rsid w:val="00EA4B93"/>
    <w:rsid w:val="00EB54A1"/>
    <w:rsid w:val="00EB6CFD"/>
    <w:rsid w:val="00EC364D"/>
    <w:rsid w:val="00EC6AF2"/>
    <w:rsid w:val="00ED0D2E"/>
    <w:rsid w:val="00EE5D81"/>
    <w:rsid w:val="00EE7226"/>
    <w:rsid w:val="00EF02C6"/>
    <w:rsid w:val="00EF120E"/>
    <w:rsid w:val="00EF4A02"/>
    <w:rsid w:val="00EF4BFD"/>
    <w:rsid w:val="00F00EEF"/>
    <w:rsid w:val="00F03C27"/>
    <w:rsid w:val="00F04F2B"/>
    <w:rsid w:val="00F1129E"/>
    <w:rsid w:val="00F1774A"/>
    <w:rsid w:val="00F17C0F"/>
    <w:rsid w:val="00F2147C"/>
    <w:rsid w:val="00F21A9C"/>
    <w:rsid w:val="00F2209F"/>
    <w:rsid w:val="00F235DE"/>
    <w:rsid w:val="00F2738B"/>
    <w:rsid w:val="00F31B9A"/>
    <w:rsid w:val="00F342F9"/>
    <w:rsid w:val="00F3609E"/>
    <w:rsid w:val="00F40E4E"/>
    <w:rsid w:val="00F41E85"/>
    <w:rsid w:val="00F430BB"/>
    <w:rsid w:val="00F45D56"/>
    <w:rsid w:val="00F47AD8"/>
    <w:rsid w:val="00F520FB"/>
    <w:rsid w:val="00F54E7F"/>
    <w:rsid w:val="00F55905"/>
    <w:rsid w:val="00F66C75"/>
    <w:rsid w:val="00F672AB"/>
    <w:rsid w:val="00F7021F"/>
    <w:rsid w:val="00F71C21"/>
    <w:rsid w:val="00F77AF9"/>
    <w:rsid w:val="00F80866"/>
    <w:rsid w:val="00F817BD"/>
    <w:rsid w:val="00F838E9"/>
    <w:rsid w:val="00F86B40"/>
    <w:rsid w:val="00F91101"/>
    <w:rsid w:val="00F91233"/>
    <w:rsid w:val="00FA1F54"/>
    <w:rsid w:val="00FA3D6E"/>
    <w:rsid w:val="00FB3576"/>
    <w:rsid w:val="00FC0793"/>
    <w:rsid w:val="00FC1F7E"/>
    <w:rsid w:val="00FC40A6"/>
    <w:rsid w:val="00FD1A9C"/>
    <w:rsid w:val="00FD4409"/>
    <w:rsid w:val="00FD5C0D"/>
    <w:rsid w:val="00FD741D"/>
    <w:rsid w:val="00FD7CDB"/>
    <w:rsid w:val="00FE4D59"/>
    <w:rsid w:val="00FF0E42"/>
    <w:rsid w:val="00FF3206"/>
    <w:rsid w:val="00FF4063"/>
    <w:rsid w:val="00FF6691"/>
    <w:rsid w:val="00FF6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47"/>
    <w:pPr>
      <w:spacing w:after="0"/>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147"/>
    <w:rPr>
      <w:color w:val="0000FF" w:themeColor="hyperlink"/>
      <w:u w:val="single"/>
    </w:rPr>
  </w:style>
  <w:style w:type="paragraph" w:styleId="NoSpacing">
    <w:name w:val="No Spacing"/>
    <w:uiPriority w:val="1"/>
    <w:qFormat/>
    <w:rsid w:val="008E6147"/>
    <w:pPr>
      <w:spacing w:after="0" w:line="240" w:lineRule="auto"/>
    </w:pPr>
  </w:style>
  <w:style w:type="paragraph" w:styleId="BodyTextIndent2">
    <w:name w:val="Body Text Indent 2"/>
    <w:basedOn w:val="Normal"/>
    <w:link w:val="BodyTextIndent2Char"/>
    <w:uiPriority w:val="99"/>
    <w:unhideWhenUsed/>
    <w:rsid w:val="008E6147"/>
    <w:pPr>
      <w:spacing w:after="120" w:line="480" w:lineRule="auto"/>
      <w:ind w:left="283"/>
      <w:jc w:val="center"/>
    </w:pPr>
    <w:rPr>
      <w:szCs w:val="22"/>
    </w:rPr>
  </w:style>
  <w:style w:type="character" w:customStyle="1" w:styleId="BodyTextIndent2Char">
    <w:name w:val="Body Text Indent 2 Char"/>
    <w:basedOn w:val="DefaultParagraphFont"/>
    <w:link w:val="BodyTextIndent2"/>
    <w:uiPriority w:val="99"/>
    <w:rsid w:val="008E6147"/>
    <w:rPr>
      <w:rFonts w:ascii="Times New Roman" w:eastAsia="Calibri" w:hAnsi="Times New Roman" w:cs="Times New Roman"/>
      <w:sz w:val="24"/>
      <w:lang w:val="id-ID"/>
    </w:rPr>
  </w:style>
  <w:style w:type="paragraph" w:styleId="ListParagraph">
    <w:name w:val="List Paragraph"/>
    <w:basedOn w:val="Normal"/>
    <w:link w:val="ListParagraphChar"/>
    <w:uiPriority w:val="34"/>
    <w:qFormat/>
    <w:rsid w:val="008E6147"/>
    <w:pPr>
      <w:ind w:left="720"/>
      <w:contextualSpacing/>
    </w:pPr>
  </w:style>
  <w:style w:type="character" w:customStyle="1" w:styleId="fullpost">
    <w:name w:val="fullpost"/>
    <w:basedOn w:val="DefaultParagraphFont"/>
    <w:rsid w:val="00CC6A04"/>
  </w:style>
  <w:style w:type="character" w:customStyle="1" w:styleId="a">
    <w:name w:val="a"/>
    <w:basedOn w:val="DefaultParagraphFont"/>
    <w:rsid w:val="00CC6A04"/>
  </w:style>
  <w:style w:type="table" w:customStyle="1" w:styleId="LightShading1">
    <w:name w:val="Light Shading1"/>
    <w:basedOn w:val="TableNormal"/>
    <w:uiPriority w:val="60"/>
    <w:rsid w:val="00551A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51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A61"/>
    <w:rPr>
      <w:rFonts w:ascii="Tahoma" w:eastAsia="Calibri" w:hAnsi="Tahoma" w:cs="Tahoma"/>
      <w:sz w:val="16"/>
      <w:szCs w:val="16"/>
      <w:lang w:val="id-ID"/>
    </w:rPr>
  </w:style>
  <w:style w:type="table" w:styleId="TableGrid">
    <w:name w:val="Table Grid"/>
    <w:basedOn w:val="TableNormal"/>
    <w:uiPriority w:val="59"/>
    <w:rsid w:val="00A85928"/>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F6F98"/>
    <w:rPr>
      <w:rFonts w:ascii="Times New Roman" w:eastAsia="Calibri" w:hAnsi="Times New Roman" w:cs="Times New Roman"/>
      <w:sz w:val="24"/>
      <w:szCs w:val="24"/>
      <w:lang w:val="id-ID"/>
    </w:rPr>
  </w:style>
  <w:style w:type="paragraph" w:styleId="NormalWeb">
    <w:name w:val="Normal (Web)"/>
    <w:basedOn w:val="Normal"/>
    <w:uiPriority w:val="99"/>
    <w:unhideWhenUsed/>
    <w:rsid w:val="00D510AB"/>
    <w:pPr>
      <w:spacing w:before="100" w:beforeAutospacing="1" w:after="100" w:afterAutospacing="1" w:line="240" w:lineRule="auto"/>
    </w:pPr>
    <w:rPr>
      <w:rFonts w:eastAsia="Times New Roman"/>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em_salmia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13</cp:revision>
  <dcterms:created xsi:type="dcterms:W3CDTF">2016-02-15T04:35:00Z</dcterms:created>
  <dcterms:modified xsi:type="dcterms:W3CDTF">2016-02-15T06:48:00Z</dcterms:modified>
</cp:coreProperties>
</file>