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C24" w:rsidRDefault="00387C24" w:rsidP="00C8043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PENGARUH KONSELING KELOMPOK BERBASIS </w:t>
      </w:r>
      <w:r w:rsidRPr="00C80434">
        <w:rPr>
          <w:rFonts w:ascii="Times New Roman" w:hAnsi="Times New Roman" w:cs="Times New Roman"/>
          <w:b/>
          <w:i/>
          <w:sz w:val="24"/>
          <w:szCs w:val="24"/>
        </w:rPr>
        <w:t xml:space="preserve">SOLUTION FOCUSED BRIEF COUNSELING </w:t>
      </w:r>
      <w:r>
        <w:rPr>
          <w:rFonts w:ascii="Times New Roman" w:hAnsi="Times New Roman" w:cs="Times New Roman"/>
          <w:b/>
          <w:sz w:val="24"/>
          <w:szCs w:val="24"/>
        </w:rPr>
        <w:t>TERHADAP PERILAKU MEMBOLOS SISWA</w:t>
      </w:r>
      <w:r w:rsidR="00C80434">
        <w:rPr>
          <w:rFonts w:ascii="Times New Roman" w:hAnsi="Times New Roman" w:cs="Times New Roman"/>
          <w:b/>
          <w:sz w:val="24"/>
          <w:szCs w:val="24"/>
        </w:rPr>
        <w:t xml:space="preserve">         DI </w:t>
      </w:r>
      <w:r>
        <w:rPr>
          <w:rFonts w:ascii="Times New Roman" w:hAnsi="Times New Roman" w:cs="Times New Roman"/>
          <w:b/>
          <w:sz w:val="24"/>
          <w:szCs w:val="24"/>
        </w:rPr>
        <w:t>SMA NEGERI 1 KAB. TAKALAR</w:t>
      </w:r>
    </w:p>
    <w:p w:rsidR="00387C24" w:rsidRDefault="00387C24" w:rsidP="009F2739">
      <w:pPr>
        <w:spacing w:line="240" w:lineRule="auto"/>
        <w:jc w:val="center"/>
        <w:rPr>
          <w:rFonts w:ascii="Times New Roman" w:hAnsi="Times New Roman" w:cs="Times New Roman"/>
          <w:b/>
          <w:sz w:val="24"/>
          <w:szCs w:val="24"/>
        </w:rPr>
      </w:pPr>
    </w:p>
    <w:p w:rsidR="00387C24" w:rsidRPr="002512CE" w:rsidRDefault="00387C24" w:rsidP="002512CE">
      <w:pPr>
        <w:spacing w:line="240" w:lineRule="auto"/>
        <w:jc w:val="center"/>
        <w:rPr>
          <w:rFonts w:ascii="Times New Roman" w:hAnsi="Times New Roman" w:cs="Times New Roman"/>
          <w:b/>
          <w:sz w:val="20"/>
          <w:szCs w:val="20"/>
        </w:rPr>
      </w:pPr>
      <w:r w:rsidRPr="002512CE">
        <w:rPr>
          <w:rFonts w:ascii="Times New Roman" w:hAnsi="Times New Roman" w:cs="Times New Roman"/>
          <w:b/>
          <w:sz w:val="20"/>
          <w:szCs w:val="20"/>
        </w:rPr>
        <w:t>Suhfiah</w:t>
      </w:r>
    </w:p>
    <w:p w:rsidR="00387C24" w:rsidRPr="002512CE" w:rsidRDefault="00387C24" w:rsidP="002512CE">
      <w:pPr>
        <w:spacing w:line="240" w:lineRule="auto"/>
        <w:jc w:val="center"/>
        <w:rPr>
          <w:rFonts w:ascii="Times New Roman" w:hAnsi="Times New Roman" w:cs="Times New Roman"/>
          <w:b/>
          <w:sz w:val="20"/>
          <w:szCs w:val="20"/>
        </w:rPr>
      </w:pPr>
      <w:r w:rsidRPr="002512CE">
        <w:rPr>
          <w:rFonts w:ascii="Times New Roman" w:hAnsi="Times New Roman" w:cs="Times New Roman"/>
          <w:b/>
          <w:sz w:val="20"/>
          <w:szCs w:val="20"/>
        </w:rPr>
        <w:t>Bimbingan dan Konseling , Universitas Negeri Makassar</w:t>
      </w:r>
    </w:p>
    <w:p w:rsidR="00387C24" w:rsidRPr="002512CE" w:rsidRDefault="00387C24" w:rsidP="002512CE">
      <w:pPr>
        <w:spacing w:line="240" w:lineRule="auto"/>
        <w:jc w:val="center"/>
        <w:rPr>
          <w:rFonts w:ascii="Times New Roman" w:hAnsi="Times New Roman" w:cs="Times New Roman"/>
          <w:b/>
          <w:sz w:val="20"/>
          <w:szCs w:val="20"/>
        </w:rPr>
      </w:pPr>
      <w:r w:rsidRPr="002512CE">
        <w:rPr>
          <w:rFonts w:ascii="Times New Roman" w:hAnsi="Times New Roman" w:cs="Times New Roman"/>
          <w:b/>
          <w:sz w:val="20"/>
          <w:szCs w:val="20"/>
        </w:rPr>
        <w:t>Email: suhfiahaudina@gmail.com</w:t>
      </w:r>
    </w:p>
    <w:p w:rsidR="00387C24" w:rsidRDefault="00387C24" w:rsidP="009F2739">
      <w:pPr>
        <w:spacing w:line="240" w:lineRule="auto"/>
        <w:jc w:val="center"/>
        <w:rPr>
          <w:rFonts w:ascii="Times New Roman" w:hAnsi="Times New Roman" w:cs="Times New Roman"/>
          <w:b/>
          <w:sz w:val="24"/>
          <w:szCs w:val="24"/>
        </w:rPr>
      </w:pPr>
    </w:p>
    <w:p w:rsidR="00387C24" w:rsidRPr="00387C24" w:rsidRDefault="00387C24" w:rsidP="00E03D73">
      <w:pPr>
        <w:spacing w:line="240" w:lineRule="auto"/>
        <w:jc w:val="both"/>
        <w:rPr>
          <w:rFonts w:ascii="Times New Roman" w:hAnsi="Times New Roman" w:cs="Times New Roman"/>
          <w:sz w:val="24"/>
          <w:szCs w:val="24"/>
        </w:rPr>
        <w:sectPr w:rsidR="00387C24" w:rsidRPr="00387C24" w:rsidSect="00387C24">
          <w:footerReference w:type="default" r:id="rId8"/>
          <w:pgSz w:w="12191" w:h="16160" w:code="1"/>
          <w:pgMar w:top="2275" w:right="1699" w:bottom="1699" w:left="2275" w:header="720" w:footer="720" w:gutter="0"/>
          <w:pgNumType w:start="1"/>
          <w:cols w:space="720"/>
          <w:docGrid w:linePitch="360"/>
        </w:sectPr>
      </w:pPr>
      <w:r>
        <w:rPr>
          <w:rFonts w:ascii="Times New Roman" w:hAnsi="Times New Roman" w:cs="Times New Roman"/>
          <w:b/>
          <w:sz w:val="24"/>
          <w:szCs w:val="24"/>
        </w:rPr>
        <w:t xml:space="preserve"> Abstrak: </w:t>
      </w:r>
      <w:r w:rsidR="00E03D73">
        <w:rPr>
          <w:rFonts w:ascii="Times New Roman" w:hAnsi="Times New Roman"/>
          <w:sz w:val="24"/>
          <w:szCs w:val="24"/>
        </w:rPr>
        <w:t>P</w:t>
      </w:r>
      <w:r w:rsidR="00E03D73" w:rsidRPr="009A7589">
        <w:rPr>
          <w:rFonts w:ascii="Times New Roman" w:hAnsi="Times New Roman"/>
          <w:sz w:val="24"/>
          <w:szCs w:val="24"/>
        </w:rPr>
        <w:t xml:space="preserve">enelitian </w:t>
      </w:r>
      <w:r w:rsidR="00E03D73">
        <w:rPr>
          <w:rFonts w:ascii="Times New Roman" w:hAnsi="Times New Roman"/>
          <w:sz w:val="24"/>
          <w:szCs w:val="24"/>
        </w:rPr>
        <w:t xml:space="preserve">ini bertujuan untuk </w:t>
      </w:r>
      <w:r w:rsidR="00E03D73" w:rsidRPr="009A7589">
        <w:rPr>
          <w:rFonts w:ascii="Times New Roman" w:hAnsi="Times New Roman"/>
          <w:sz w:val="24"/>
          <w:szCs w:val="24"/>
        </w:rPr>
        <w:t>(1)</w:t>
      </w:r>
      <w:r w:rsidR="00E03D73">
        <w:rPr>
          <w:rFonts w:ascii="Times New Roman" w:hAnsi="Times New Roman"/>
          <w:sz w:val="24"/>
          <w:szCs w:val="24"/>
        </w:rPr>
        <w:t xml:space="preserve"> </w:t>
      </w:r>
      <w:r w:rsidR="00E03D73" w:rsidRPr="009A7589">
        <w:rPr>
          <w:rFonts w:ascii="Times New Roman" w:hAnsi="Times New Roman"/>
          <w:sz w:val="24"/>
          <w:szCs w:val="24"/>
        </w:rPr>
        <w:t xml:space="preserve">mengetahui gambaran </w:t>
      </w:r>
      <w:r w:rsidR="00E03D73" w:rsidRPr="009A7589">
        <w:rPr>
          <w:rFonts w:ascii="Times New Roman" w:hAnsi="Times New Roman"/>
          <w:sz w:val="24"/>
          <w:szCs w:val="24"/>
          <w:lang w:val="id-ID"/>
        </w:rPr>
        <w:t>perilaku</w:t>
      </w:r>
      <w:r w:rsidR="00E03D73" w:rsidRPr="009A7589">
        <w:rPr>
          <w:rFonts w:ascii="Times New Roman" w:hAnsi="Times New Roman"/>
          <w:sz w:val="24"/>
          <w:szCs w:val="24"/>
        </w:rPr>
        <w:t xml:space="preserve"> membolos </w:t>
      </w:r>
      <w:r w:rsidR="00E03D73">
        <w:rPr>
          <w:rFonts w:ascii="Times New Roman" w:hAnsi="Times New Roman"/>
          <w:sz w:val="24"/>
          <w:szCs w:val="24"/>
        </w:rPr>
        <w:t xml:space="preserve">siswa di SMA Negeri 1 Kab. </w:t>
      </w:r>
      <w:r w:rsidR="00E03D73" w:rsidRPr="009A7589">
        <w:rPr>
          <w:rFonts w:ascii="Times New Roman" w:hAnsi="Times New Roman"/>
          <w:sz w:val="24"/>
          <w:szCs w:val="24"/>
        </w:rPr>
        <w:t>Takalar sebelum dan se</w:t>
      </w:r>
      <w:r w:rsidR="00E03D73" w:rsidRPr="009A7589">
        <w:rPr>
          <w:rFonts w:ascii="Times New Roman" w:hAnsi="Times New Roman"/>
          <w:sz w:val="24"/>
          <w:szCs w:val="24"/>
          <w:lang w:val="id-ID"/>
        </w:rPr>
        <w:t>sudah</w:t>
      </w:r>
      <w:r w:rsidR="00E03D73" w:rsidRPr="009A7589">
        <w:rPr>
          <w:rFonts w:ascii="Times New Roman" w:hAnsi="Times New Roman"/>
          <w:sz w:val="24"/>
          <w:szCs w:val="24"/>
        </w:rPr>
        <w:t xml:space="preserve"> diberikan </w:t>
      </w:r>
      <w:r w:rsidR="00E03D73" w:rsidRPr="009A7589">
        <w:rPr>
          <w:rFonts w:ascii="Times New Roman" w:hAnsi="Times New Roman"/>
          <w:sz w:val="24"/>
          <w:szCs w:val="24"/>
          <w:lang w:val="id-ID"/>
        </w:rPr>
        <w:t>konseling</w:t>
      </w:r>
      <w:r w:rsidR="00E03D73" w:rsidRPr="009A7589">
        <w:rPr>
          <w:rFonts w:ascii="Times New Roman" w:hAnsi="Times New Roman"/>
          <w:sz w:val="24"/>
          <w:szCs w:val="24"/>
        </w:rPr>
        <w:t xml:space="preserve"> kelompok berbasis</w:t>
      </w:r>
      <w:r w:rsidR="00E03D73" w:rsidRPr="009A7589">
        <w:rPr>
          <w:rFonts w:ascii="Times New Roman" w:hAnsi="Times New Roman"/>
          <w:sz w:val="24"/>
          <w:szCs w:val="24"/>
          <w:lang w:val="id-ID"/>
        </w:rPr>
        <w:t xml:space="preserve"> SFBC</w:t>
      </w:r>
      <w:r w:rsidR="00E03D73">
        <w:rPr>
          <w:rFonts w:ascii="Times New Roman" w:hAnsi="Times New Roman"/>
          <w:sz w:val="24"/>
          <w:szCs w:val="24"/>
        </w:rPr>
        <w:t xml:space="preserve"> </w:t>
      </w:r>
      <w:r w:rsidR="00E03D73" w:rsidRPr="009A7589">
        <w:rPr>
          <w:rFonts w:ascii="Times New Roman" w:hAnsi="Times New Roman"/>
          <w:sz w:val="24"/>
          <w:szCs w:val="24"/>
        </w:rPr>
        <w:t>(2) Untuk mengetahui pengaruh konseling kelompok berbasis SFBC terhadap perilaku membolos siswa SMA Negeri 1 Kab. Takalar.</w:t>
      </w:r>
      <w:r w:rsidR="00E03D73">
        <w:rPr>
          <w:rFonts w:ascii="Times New Roman" w:hAnsi="Times New Roman"/>
          <w:sz w:val="24"/>
          <w:szCs w:val="24"/>
        </w:rPr>
        <w:t xml:space="preserve"> </w:t>
      </w:r>
      <w:r w:rsidR="00E03D73" w:rsidRPr="009A7589">
        <w:rPr>
          <w:rFonts w:ascii="Times New Roman" w:hAnsi="Times New Roman"/>
          <w:sz w:val="24"/>
          <w:szCs w:val="24"/>
          <w:lang w:val="id-ID"/>
        </w:rPr>
        <w:t xml:space="preserve">Pendekatan yang digunakan dalam penelitian ini adalah pendekatan </w:t>
      </w:r>
      <w:r w:rsidR="00E03D73" w:rsidRPr="009A7589">
        <w:rPr>
          <w:rFonts w:ascii="Times New Roman" w:hAnsi="Times New Roman"/>
          <w:sz w:val="24"/>
          <w:szCs w:val="24"/>
        </w:rPr>
        <w:t xml:space="preserve">kuantitatif </w:t>
      </w:r>
      <w:r w:rsidR="00E03D73" w:rsidRPr="009A7589">
        <w:rPr>
          <w:rFonts w:ascii="Times New Roman" w:hAnsi="Times New Roman"/>
          <w:sz w:val="24"/>
          <w:szCs w:val="24"/>
          <w:lang w:val="id-ID"/>
        </w:rPr>
        <w:t xml:space="preserve">dengan desain </w:t>
      </w:r>
      <w:r w:rsidR="00E03D73" w:rsidRPr="009A7589">
        <w:rPr>
          <w:rFonts w:ascii="Times New Roman" w:hAnsi="Times New Roman"/>
          <w:bCs/>
          <w:i/>
          <w:iCs/>
          <w:sz w:val="24"/>
          <w:szCs w:val="24"/>
        </w:rPr>
        <w:t>True</w:t>
      </w:r>
      <w:r w:rsidR="00E03D73" w:rsidRPr="009A7589">
        <w:rPr>
          <w:rFonts w:ascii="Times New Roman" w:hAnsi="Times New Roman"/>
          <w:bCs/>
          <w:i/>
          <w:iCs/>
          <w:sz w:val="24"/>
          <w:szCs w:val="24"/>
          <w:lang w:val="id-ID"/>
        </w:rPr>
        <w:t>-Experimental Design</w:t>
      </w:r>
      <w:r w:rsidR="00E03D73" w:rsidRPr="009A7589">
        <w:rPr>
          <w:rFonts w:ascii="Times New Roman" w:hAnsi="Times New Roman"/>
          <w:bCs/>
          <w:i/>
          <w:sz w:val="24"/>
          <w:szCs w:val="24"/>
          <w:lang w:val="id-ID"/>
        </w:rPr>
        <w:t xml:space="preserve"> </w:t>
      </w:r>
      <w:r w:rsidR="00E03D73" w:rsidRPr="009A7589">
        <w:rPr>
          <w:rFonts w:ascii="Times New Roman" w:hAnsi="Times New Roman"/>
          <w:bCs/>
          <w:i/>
          <w:sz w:val="24"/>
          <w:szCs w:val="24"/>
        </w:rPr>
        <w:t>(</w:t>
      </w:r>
      <w:r w:rsidR="00E03D73" w:rsidRPr="009A7589">
        <w:rPr>
          <w:rFonts w:ascii="Times New Roman" w:hAnsi="Times New Roman"/>
          <w:bCs/>
          <w:i/>
          <w:iCs/>
          <w:sz w:val="24"/>
          <w:szCs w:val="24"/>
        </w:rPr>
        <w:t>Control</w:t>
      </w:r>
      <w:r w:rsidR="00E03D73" w:rsidRPr="009A7589">
        <w:rPr>
          <w:rFonts w:ascii="Times New Roman" w:hAnsi="Times New Roman"/>
          <w:bCs/>
          <w:i/>
          <w:iCs/>
          <w:sz w:val="24"/>
          <w:szCs w:val="24"/>
          <w:lang w:val="id-ID"/>
        </w:rPr>
        <w:t>-Group Pretest-Posttest Design</w:t>
      </w:r>
      <w:r w:rsidR="00E03D73" w:rsidRPr="009A7589">
        <w:rPr>
          <w:rFonts w:ascii="Times New Roman" w:hAnsi="Times New Roman"/>
          <w:bCs/>
          <w:i/>
          <w:iCs/>
          <w:sz w:val="24"/>
          <w:szCs w:val="24"/>
        </w:rPr>
        <w:t>)</w:t>
      </w:r>
      <w:r w:rsidR="00E03D73" w:rsidRPr="009A7589">
        <w:rPr>
          <w:rFonts w:ascii="Times New Roman" w:hAnsi="Times New Roman"/>
          <w:sz w:val="24"/>
          <w:szCs w:val="24"/>
        </w:rPr>
        <w:t xml:space="preserve">. Populasi adalah siswa kelas XI SMA Negeri 1 </w:t>
      </w:r>
      <w:r w:rsidR="00E03D73">
        <w:rPr>
          <w:rFonts w:ascii="Times New Roman" w:hAnsi="Times New Roman"/>
          <w:sz w:val="24"/>
          <w:szCs w:val="24"/>
        </w:rPr>
        <w:t>Kab. Takalar sebanyak 24 siswa</w:t>
      </w:r>
      <w:r w:rsidR="00E03D73" w:rsidRPr="009A7589">
        <w:rPr>
          <w:rFonts w:ascii="Times New Roman" w:hAnsi="Times New Roman"/>
          <w:sz w:val="24"/>
          <w:szCs w:val="24"/>
        </w:rPr>
        <w:t xml:space="preserve"> dan sampel sebanyak 12 siswa, </w:t>
      </w:r>
      <w:r w:rsidR="00E03D73" w:rsidRPr="009A7589">
        <w:rPr>
          <w:rFonts w:ascii="Times New Roman" w:eastAsia="Calibri" w:hAnsi="Times New Roman"/>
          <w:sz w:val="24"/>
          <w:szCs w:val="24"/>
        </w:rPr>
        <w:t>yang dibagi menjadi dua kelompok,</w:t>
      </w:r>
      <w:r w:rsidR="00E03D73">
        <w:rPr>
          <w:rFonts w:ascii="Times New Roman" w:eastAsia="Calibri" w:hAnsi="Times New Roman"/>
          <w:sz w:val="24"/>
          <w:szCs w:val="24"/>
        </w:rPr>
        <w:t xml:space="preserve"> yaitu 6 </w:t>
      </w:r>
      <w:r w:rsidR="00E03D73" w:rsidRPr="009A7589">
        <w:rPr>
          <w:rFonts w:ascii="Times New Roman" w:eastAsia="Calibri" w:hAnsi="Times New Roman"/>
          <w:sz w:val="24"/>
          <w:szCs w:val="24"/>
        </w:rPr>
        <w:t>kelompo</w:t>
      </w:r>
      <w:r w:rsidR="00E03D73">
        <w:rPr>
          <w:rFonts w:ascii="Times New Roman" w:eastAsia="Calibri" w:hAnsi="Times New Roman"/>
          <w:sz w:val="24"/>
          <w:szCs w:val="24"/>
        </w:rPr>
        <w:t xml:space="preserve">k eksperimen dan 6 </w:t>
      </w:r>
      <w:r w:rsidR="00E03D73" w:rsidRPr="009A7589">
        <w:rPr>
          <w:rFonts w:ascii="Times New Roman" w:eastAsia="Calibri" w:hAnsi="Times New Roman"/>
          <w:sz w:val="24"/>
          <w:szCs w:val="24"/>
        </w:rPr>
        <w:t>kelompok kontrol.</w:t>
      </w:r>
      <w:r w:rsidR="00E03D73">
        <w:rPr>
          <w:rFonts w:ascii="Times New Roman" w:eastAsia="Calibri" w:hAnsi="Times New Roman"/>
          <w:sz w:val="24"/>
          <w:szCs w:val="24"/>
        </w:rPr>
        <w:t xml:space="preserve"> </w:t>
      </w:r>
      <w:r w:rsidR="00E03D73" w:rsidRPr="009A7589">
        <w:rPr>
          <w:rFonts w:ascii="Times New Roman" w:eastAsia="Calibri" w:hAnsi="Times New Roman"/>
          <w:sz w:val="24"/>
          <w:szCs w:val="24"/>
        </w:rPr>
        <w:t xml:space="preserve">Teknik pengumpulan data diperoleh melalui observasi dan </w:t>
      </w:r>
      <w:r w:rsidR="00E03D73">
        <w:rPr>
          <w:rFonts w:ascii="Times New Roman" w:eastAsia="Calibri" w:hAnsi="Times New Roman"/>
          <w:sz w:val="24"/>
          <w:szCs w:val="24"/>
        </w:rPr>
        <w:t>angket</w:t>
      </w:r>
      <w:r w:rsidR="00E03D73" w:rsidRPr="009A7589">
        <w:rPr>
          <w:rFonts w:ascii="Times New Roman" w:eastAsia="Calibri" w:hAnsi="Times New Roman"/>
          <w:sz w:val="24"/>
          <w:szCs w:val="24"/>
        </w:rPr>
        <w:t xml:space="preserve"> berbentuk skala pe</w:t>
      </w:r>
      <w:r w:rsidR="00E03D73">
        <w:rPr>
          <w:rFonts w:ascii="Times New Roman" w:eastAsia="Calibri" w:hAnsi="Times New Roman"/>
          <w:sz w:val="24"/>
          <w:szCs w:val="24"/>
        </w:rPr>
        <w:t>rilaku membolos siswa</w:t>
      </w:r>
      <w:r w:rsidR="00E03D73" w:rsidRPr="009A7589">
        <w:rPr>
          <w:rFonts w:ascii="Times New Roman" w:eastAsia="Calibri" w:hAnsi="Times New Roman"/>
          <w:sz w:val="24"/>
          <w:szCs w:val="24"/>
        </w:rPr>
        <w:t>. Teknik</w:t>
      </w:r>
      <w:r w:rsidR="00E03D73" w:rsidRPr="009A7589">
        <w:rPr>
          <w:rFonts w:ascii="Times New Roman" w:hAnsi="Times New Roman"/>
          <w:sz w:val="24"/>
          <w:szCs w:val="24"/>
        </w:rPr>
        <w:t xml:space="preserve">  analisis data yang digunakan adalah analisis deskriptif dan analisis inferensial dengan </w:t>
      </w:r>
      <w:r w:rsidR="00E03D73" w:rsidRPr="009A7589">
        <w:rPr>
          <w:rFonts w:ascii="Times New Roman" w:hAnsi="Times New Roman"/>
          <w:i/>
          <w:sz w:val="24"/>
          <w:szCs w:val="24"/>
        </w:rPr>
        <w:t>Wilcoxon.</w:t>
      </w:r>
      <w:r w:rsidR="00E03D73">
        <w:rPr>
          <w:rFonts w:ascii="Times New Roman" w:hAnsi="Times New Roman"/>
          <w:i/>
          <w:sz w:val="24"/>
          <w:szCs w:val="24"/>
        </w:rPr>
        <w:t xml:space="preserve"> </w:t>
      </w:r>
      <w:r w:rsidR="00E03D73" w:rsidRPr="009A7589">
        <w:rPr>
          <w:rFonts w:ascii="Times New Roman" w:hAnsi="Times New Roman"/>
          <w:sz w:val="24"/>
          <w:szCs w:val="24"/>
        </w:rPr>
        <w:t>Hasil penelitian menunjukkan bahwa (1) Gambaran tingkat perilaku membolos siswa di SMA Negeri 1 Kab. Takalar sebelum diberikan konseling kelompok berbasis SFBC atau</w:t>
      </w:r>
      <w:r w:rsidR="00E03D73" w:rsidRPr="009A7589">
        <w:rPr>
          <w:rFonts w:ascii="Times New Roman" w:hAnsi="Times New Roman"/>
          <w:sz w:val="24"/>
          <w:szCs w:val="24"/>
          <w:lang w:val="id-ID"/>
        </w:rPr>
        <w:t xml:space="preserve"> hasil </w:t>
      </w:r>
      <w:r w:rsidR="00E03D73" w:rsidRPr="009A7589">
        <w:rPr>
          <w:rFonts w:ascii="Times New Roman" w:hAnsi="Times New Roman"/>
          <w:i/>
          <w:sz w:val="24"/>
          <w:szCs w:val="24"/>
          <w:lang w:val="id-ID"/>
        </w:rPr>
        <w:t>pretest</w:t>
      </w:r>
      <w:r w:rsidR="00E03D73" w:rsidRPr="009A7589">
        <w:rPr>
          <w:rFonts w:ascii="Times New Roman" w:hAnsi="Times New Roman"/>
          <w:sz w:val="24"/>
          <w:szCs w:val="24"/>
          <w:lang w:val="id-ID"/>
        </w:rPr>
        <w:t xml:space="preserve"> </w:t>
      </w:r>
      <w:r w:rsidR="00E03D73" w:rsidRPr="009A7589">
        <w:rPr>
          <w:rFonts w:ascii="Times New Roman" w:hAnsi="Times New Roman"/>
          <w:sz w:val="24"/>
          <w:szCs w:val="24"/>
        </w:rPr>
        <w:t xml:space="preserve"> berada pada kategori tinggi</w:t>
      </w:r>
      <w:r w:rsidR="00E03D73">
        <w:rPr>
          <w:rFonts w:ascii="Times New Roman" w:hAnsi="Times New Roman"/>
          <w:sz w:val="24"/>
          <w:szCs w:val="24"/>
        </w:rPr>
        <w:t xml:space="preserve"> dengan rata-rata 125</w:t>
      </w:r>
      <w:r w:rsidR="00E03D73" w:rsidRPr="009A7589">
        <w:rPr>
          <w:rFonts w:ascii="Times New Roman" w:hAnsi="Times New Roman"/>
          <w:sz w:val="24"/>
          <w:szCs w:val="24"/>
        </w:rPr>
        <w:t xml:space="preserve"> dan setelah diberikan konseling kelompok berbasi</w:t>
      </w:r>
      <w:r w:rsidR="00E03D73">
        <w:rPr>
          <w:rFonts w:ascii="Times New Roman" w:hAnsi="Times New Roman"/>
          <w:sz w:val="24"/>
          <w:szCs w:val="24"/>
        </w:rPr>
        <w:t>s</w:t>
      </w:r>
      <w:r w:rsidR="00E03D73" w:rsidRPr="009A7589">
        <w:rPr>
          <w:rFonts w:ascii="Times New Roman" w:hAnsi="Times New Roman"/>
          <w:sz w:val="24"/>
          <w:szCs w:val="24"/>
        </w:rPr>
        <w:t xml:space="preserve"> SFBC atau berdasarkan hasil </w:t>
      </w:r>
      <w:r w:rsidR="00E03D73" w:rsidRPr="009A7589">
        <w:rPr>
          <w:rFonts w:ascii="Times New Roman" w:hAnsi="Times New Roman"/>
          <w:i/>
          <w:sz w:val="24"/>
          <w:szCs w:val="24"/>
        </w:rPr>
        <w:t>posttest</w:t>
      </w:r>
      <w:r w:rsidR="00E03D73" w:rsidRPr="009A7589">
        <w:rPr>
          <w:rFonts w:ascii="Times New Roman" w:hAnsi="Times New Roman"/>
          <w:sz w:val="24"/>
          <w:szCs w:val="24"/>
        </w:rPr>
        <w:t xml:space="preserve"> perilaku membolos siswa mengalami penurunan yaitu berada pada kategori rendah</w:t>
      </w:r>
      <w:r w:rsidR="00E03D73">
        <w:rPr>
          <w:rFonts w:ascii="Times New Roman" w:hAnsi="Times New Roman"/>
          <w:sz w:val="24"/>
          <w:szCs w:val="24"/>
        </w:rPr>
        <w:t xml:space="preserve"> dengan rata-rata 74</w:t>
      </w:r>
      <w:r w:rsidR="00E03D73" w:rsidRPr="009A7589">
        <w:rPr>
          <w:rFonts w:ascii="Times New Roman" w:hAnsi="Times New Roman"/>
          <w:sz w:val="24"/>
          <w:szCs w:val="24"/>
        </w:rPr>
        <w:t xml:space="preserve">. Sedangkan </w:t>
      </w:r>
      <w:r w:rsidR="00E03D73">
        <w:rPr>
          <w:rFonts w:ascii="Times New Roman" w:hAnsi="Times New Roman"/>
          <w:sz w:val="24"/>
          <w:szCs w:val="24"/>
        </w:rPr>
        <w:t xml:space="preserve">kelompok kontrol </w:t>
      </w:r>
      <w:r w:rsidR="00E03D73" w:rsidRPr="009A7589">
        <w:rPr>
          <w:rFonts w:ascii="Times New Roman" w:hAnsi="Times New Roman"/>
          <w:sz w:val="24"/>
          <w:szCs w:val="24"/>
        </w:rPr>
        <w:t>yang diberikan</w:t>
      </w:r>
      <w:r w:rsidR="00E03D73">
        <w:rPr>
          <w:rFonts w:ascii="Times New Roman" w:hAnsi="Times New Roman"/>
          <w:sz w:val="24"/>
          <w:szCs w:val="24"/>
        </w:rPr>
        <w:t xml:space="preserve"> pendekatan tradisional</w:t>
      </w:r>
      <w:r w:rsidR="00E03D73" w:rsidRPr="009A7589">
        <w:rPr>
          <w:rFonts w:ascii="Times New Roman" w:hAnsi="Times New Roman"/>
          <w:sz w:val="24"/>
          <w:szCs w:val="24"/>
        </w:rPr>
        <w:t xml:space="preserve"> tidak mengalami perubahan, y</w:t>
      </w:r>
      <w:r w:rsidR="00E03D73">
        <w:rPr>
          <w:rFonts w:ascii="Times New Roman" w:hAnsi="Times New Roman"/>
          <w:sz w:val="24"/>
          <w:szCs w:val="24"/>
        </w:rPr>
        <w:t xml:space="preserve">aitu hasil pretest dengan rata-rata 122 dan hasil posttest dengan rata-rata 124 tetap berada pada kategori tinggi </w:t>
      </w:r>
      <w:r w:rsidR="00E03D73" w:rsidRPr="009A7589">
        <w:rPr>
          <w:rFonts w:ascii="Times New Roman" w:hAnsi="Times New Roman"/>
          <w:sz w:val="24"/>
          <w:szCs w:val="24"/>
        </w:rPr>
        <w:t>(2) Penerapan  konseling</w:t>
      </w:r>
      <w:r w:rsidR="00E03D73" w:rsidRPr="009A7589">
        <w:rPr>
          <w:rFonts w:ascii="Times New Roman" w:hAnsi="Times New Roman"/>
          <w:i/>
          <w:sz w:val="24"/>
          <w:szCs w:val="24"/>
        </w:rPr>
        <w:t xml:space="preserve"> </w:t>
      </w:r>
      <w:r w:rsidR="00E03D73" w:rsidRPr="009A7589">
        <w:rPr>
          <w:rFonts w:ascii="Times New Roman" w:hAnsi="Times New Roman"/>
          <w:sz w:val="24"/>
          <w:szCs w:val="24"/>
        </w:rPr>
        <w:t>kelompok berbasis SFBC berpengaruh</w:t>
      </w:r>
      <w:r w:rsidR="00E03D73">
        <w:rPr>
          <w:rFonts w:ascii="Times New Roman" w:hAnsi="Times New Roman"/>
          <w:sz w:val="24"/>
          <w:szCs w:val="24"/>
        </w:rPr>
        <w:t xml:space="preserve"> positif</w:t>
      </w:r>
      <w:r w:rsidR="00E03D73" w:rsidRPr="009A7589">
        <w:rPr>
          <w:rFonts w:ascii="Times New Roman" w:hAnsi="Times New Roman"/>
          <w:sz w:val="24"/>
          <w:szCs w:val="24"/>
          <w:lang w:val="id-ID"/>
        </w:rPr>
        <w:t xml:space="preserve"> </w:t>
      </w:r>
      <w:r w:rsidR="00E03D73">
        <w:rPr>
          <w:rFonts w:ascii="Times New Roman" w:hAnsi="Times New Roman"/>
          <w:sz w:val="24"/>
          <w:szCs w:val="24"/>
        </w:rPr>
        <w:t xml:space="preserve">terhadap </w:t>
      </w:r>
      <w:r w:rsidR="00E03D73" w:rsidRPr="009A7589">
        <w:rPr>
          <w:rFonts w:ascii="Times New Roman" w:hAnsi="Times New Roman"/>
          <w:sz w:val="24"/>
          <w:szCs w:val="24"/>
        </w:rPr>
        <w:t>perilaku membolos siswa di SMA Negeri 1 Kab. Takalar.</w:t>
      </w:r>
    </w:p>
    <w:p w:rsidR="00387C24" w:rsidRDefault="00387C24" w:rsidP="009F2739">
      <w:pPr>
        <w:spacing w:line="240" w:lineRule="auto"/>
        <w:jc w:val="center"/>
        <w:rPr>
          <w:rFonts w:ascii="Times New Roman" w:hAnsi="Times New Roman" w:cs="Times New Roman"/>
          <w:b/>
          <w:sz w:val="24"/>
          <w:szCs w:val="24"/>
        </w:rPr>
      </w:pPr>
    </w:p>
    <w:p w:rsidR="00387C24" w:rsidRDefault="00387C24" w:rsidP="009F2739">
      <w:pPr>
        <w:spacing w:line="240" w:lineRule="auto"/>
        <w:jc w:val="center"/>
        <w:rPr>
          <w:rFonts w:ascii="Times New Roman" w:hAnsi="Times New Roman" w:cs="Times New Roman"/>
          <w:b/>
          <w:sz w:val="24"/>
          <w:szCs w:val="24"/>
        </w:rPr>
      </w:pPr>
    </w:p>
    <w:p w:rsidR="002512CE" w:rsidRDefault="002512CE" w:rsidP="009F2739">
      <w:pPr>
        <w:spacing w:line="240" w:lineRule="auto"/>
        <w:jc w:val="center"/>
        <w:rPr>
          <w:rFonts w:ascii="Times New Roman" w:hAnsi="Times New Roman" w:cs="Times New Roman"/>
          <w:b/>
          <w:sz w:val="24"/>
          <w:szCs w:val="24"/>
        </w:rPr>
      </w:pPr>
    </w:p>
    <w:p w:rsidR="002512CE" w:rsidRDefault="002512CE" w:rsidP="009F2739">
      <w:pPr>
        <w:spacing w:line="240" w:lineRule="auto"/>
        <w:jc w:val="center"/>
        <w:rPr>
          <w:rFonts w:ascii="Times New Roman" w:hAnsi="Times New Roman" w:cs="Times New Roman"/>
          <w:b/>
          <w:sz w:val="24"/>
          <w:szCs w:val="24"/>
        </w:rPr>
      </w:pPr>
    </w:p>
    <w:p w:rsidR="00387C24" w:rsidRDefault="00387C24" w:rsidP="009F2739">
      <w:pPr>
        <w:spacing w:line="240" w:lineRule="auto"/>
        <w:jc w:val="center"/>
        <w:rPr>
          <w:rFonts w:ascii="Times New Roman" w:hAnsi="Times New Roman" w:cs="Times New Roman"/>
          <w:b/>
          <w:sz w:val="24"/>
          <w:szCs w:val="24"/>
        </w:rPr>
      </w:pPr>
    </w:p>
    <w:p w:rsidR="00387C24" w:rsidRDefault="00387C24" w:rsidP="009F2739">
      <w:pPr>
        <w:spacing w:line="240" w:lineRule="auto"/>
        <w:jc w:val="center"/>
        <w:rPr>
          <w:rFonts w:ascii="Times New Roman" w:hAnsi="Times New Roman" w:cs="Times New Roman"/>
          <w:b/>
          <w:sz w:val="24"/>
          <w:szCs w:val="24"/>
        </w:rPr>
      </w:pPr>
    </w:p>
    <w:p w:rsidR="002512CE" w:rsidRDefault="002512CE" w:rsidP="009F2739">
      <w:pPr>
        <w:spacing w:line="240" w:lineRule="auto"/>
        <w:jc w:val="center"/>
        <w:rPr>
          <w:rFonts w:ascii="Times New Roman" w:hAnsi="Times New Roman" w:cs="Times New Roman"/>
          <w:b/>
          <w:sz w:val="24"/>
          <w:szCs w:val="24"/>
        </w:rPr>
      </w:pPr>
    </w:p>
    <w:p w:rsidR="002512CE" w:rsidRDefault="002512CE" w:rsidP="009F2739">
      <w:pPr>
        <w:spacing w:line="240" w:lineRule="auto"/>
        <w:jc w:val="center"/>
        <w:rPr>
          <w:rFonts w:ascii="Times New Roman" w:hAnsi="Times New Roman" w:cs="Times New Roman"/>
          <w:b/>
          <w:sz w:val="24"/>
          <w:szCs w:val="24"/>
        </w:rPr>
      </w:pPr>
    </w:p>
    <w:p w:rsidR="002512CE" w:rsidRDefault="002512CE" w:rsidP="009F2739">
      <w:pPr>
        <w:spacing w:line="240" w:lineRule="auto"/>
        <w:jc w:val="center"/>
        <w:rPr>
          <w:rFonts w:ascii="Times New Roman" w:hAnsi="Times New Roman" w:cs="Times New Roman"/>
          <w:b/>
          <w:sz w:val="24"/>
          <w:szCs w:val="24"/>
        </w:rPr>
      </w:pPr>
    </w:p>
    <w:p w:rsidR="002512CE" w:rsidRDefault="002512CE" w:rsidP="009F2739">
      <w:pPr>
        <w:spacing w:line="240" w:lineRule="auto"/>
        <w:jc w:val="center"/>
        <w:rPr>
          <w:rFonts w:ascii="Times New Roman" w:hAnsi="Times New Roman" w:cs="Times New Roman"/>
          <w:b/>
          <w:sz w:val="24"/>
          <w:szCs w:val="24"/>
        </w:rPr>
      </w:pPr>
    </w:p>
    <w:p w:rsidR="002512CE" w:rsidRDefault="002512CE" w:rsidP="009F2739">
      <w:pPr>
        <w:spacing w:line="240" w:lineRule="auto"/>
        <w:jc w:val="center"/>
        <w:rPr>
          <w:rFonts w:ascii="Times New Roman" w:hAnsi="Times New Roman" w:cs="Times New Roman"/>
          <w:b/>
          <w:sz w:val="24"/>
          <w:szCs w:val="24"/>
        </w:rPr>
      </w:pPr>
    </w:p>
    <w:p w:rsidR="002512CE" w:rsidRDefault="002512CE" w:rsidP="009F2739">
      <w:pPr>
        <w:spacing w:line="240" w:lineRule="auto"/>
        <w:jc w:val="center"/>
        <w:rPr>
          <w:rFonts w:ascii="Times New Roman" w:hAnsi="Times New Roman" w:cs="Times New Roman"/>
          <w:b/>
          <w:sz w:val="24"/>
          <w:szCs w:val="24"/>
        </w:rPr>
      </w:pPr>
    </w:p>
    <w:p w:rsidR="00941628" w:rsidRPr="009F2739" w:rsidRDefault="00666238" w:rsidP="009F2739">
      <w:pPr>
        <w:spacing w:line="240" w:lineRule="auto"/>
        <w:jc w:val="center"/>
        <w:rPr>
          <w:rFonts w:ascii="Times New Roman" w:hAnsi="Times New Roman" w:cs="Times New Roman"/>
          <w:b/>
          <w:sz w:val="24"/>
          <w:szCs w:val="24"/>
          <w:lang w:val="id-ID"/>
        </w:rPr>
      </w:pPr>
      <w:r w:rsidRPr="009F2739">
        <w:rPr>
          <w:rFonts w:ascii="Times New Roman" w:hAnsi="Times New Roman" w:cs="Times New Roman"/>
          <w:b/>
          <w:sz w:val="24"/>
          <w:szCs w:val="24"/>
        </w:rPr>
        <w:lastRenderedPageBreak/>
        <w:t xml:space="preserve"> </w:t>
      </w:r>
      <w:r w:rsidR="00941628" w:rsidRPr="009F2739">
        <w:rPr>
          <w:rFonts w:ascii="Times New Roman" w:hAnsi="Times New Roman" w:cs="Times New Roman"/>
          <w:b/>
          <w:sz w:val="24"/>
          <w:szCs w:val="24"/>
          <w:lang w:val="id-ID"/>
        </w:rPr>
        <w:t xml:space="preserve">BAB </w:t>
      </w:r>
      <w:r w:rsidR="008F049D" w:rsidRPr="009F2739">
        <w:rPr>
          <w:rFonts w:ascii="Times New Roman" w:hAnsi="Times New Roman" w:cs="Times New Roman"/>
          <w:b/>
          <w:sz w:val="24"/>
          <w:szCs w:val="24"/>
        </w:rPr>
        <w:t>I</w:t>
      </w:r>
    </w:p>
    <w:p w:rsidR="00046E46" w:rsidRPr="009F2739" w:rsidRDefault="00046E46" w:rsidP="009F2739">
      <w:pPr>
        <w:spacing w:line="240" w:lineRule="auto"/>
        <w:jc w:val="center"/>
        <w:rPr>
          <w:rFonts w:ascii="Times New Roman" w:hAnsi="Times New Roman" w:cs="Times New Roman"/>
          <w:b/>
          <w:sz w:val="24"/>
          <w:szCs w:val="24"/>
        </w:rPr>
      </w:pPr>
      <w:r w:rsidRPr="009F2739">
        <w:rPr>
          <w:rFonts w:ascii="Times New Roman" w:hAnsi="Times New Roman" w:cs="Times New Roman"/>
          <w:b/>
          <w:sz w:val="24"/>
          <w:szCs w:val="24"/>
        </w:rPr>
        <w:t>PENDAHULUAN</w:t>
      </w:r>
    </w:p>
    <w:p w:rsidR="00046E46" w:rsidRPr="009F2739" w:rsidRDefault="00941628" w:rsidP="00B81227">
      <w:pPr>
        <w:pStyle w:val="ListParagraph"/>
        <w:numPr>
          <w:ilvl w:val="0"/>
          <w:numId w:val="1"/>
        </w:numPr>
        <w:spacing w:line="240" w:lineRule="auto"/>
        <w:ind w:left="426"/>
        <w:jc w:val="center"/>
        <w:rPr>
          <w:rFonts w:ascii="Times New Roman" w:hAnsi="Times New Roman" w:cs="Times New Roman"/>
          <w:sz w:val="24"/>
          <w:szCs w:val="24"/>
        </w:rPr>
      </w:pPr>
      <w:r w:rsidRPr="009F2739">
        <w:rPr>
          <w:rFonts w:ascii="Times New Roman" w:hAnsi="Times New Roman" w:cs="Times New Roman"/>
          <w:b/>
          <w:sz w:val="24"/>
          <w:szCs w:val="24"/>
        </w:rPr>
        <w:t>Latar Belakang</w:t>
      </w:r>
      <w:r w:rsidR="00240710" w:rsidRPr="009F2739">
        <w:rPr>
          <w:rFonts w:ascii="Times New Roman" w:hAnsi="Times New Roman" w:cs="Times New Roman"/>
          <w:b/>
          <w:sz w:val="24"/>
          <w:szCs w:val="24"/>
        </w:rPr>
        <w:t xml:space="preserve"> Masalah</w:t>
      </w:r>
    </w:p>
    <w:p w:rsidR="00D87F76" w:rsidRPr="002512CE" w:rsidRDefault="00053729" w:rsidP="009F2739">
      <w:pPr>
        <w:spacing w:line="240" w:lineRule="auto"/>
        <w:jc w:val="both"/>
        <w:rPr>
          <w:rFonts w:ascii="Times New Roman" w:eastAsia="Times New Roman" w:hAnsi="Times New Roman" w:cs="Times New Roman"/>
        </w:rPr>
      </w:pPr>
      <w:r w:rsidRPr="002512CE">
        <w:rPr>
          <w:rFonts w:ascii="Times New Roman" w:eastAsia="Times New Roman" w:hAnsi="Times New Roman" w:cs="Times New Roman"/>
        </w:rPr>
        <w:t xml:space="preserve">Kebiasaan membolos </w:t>
      </w:r>
      <w:r w:rsidR="00A86399" w:rsidRPr="002512CE">
        <w:rPr>
          <w:rFonts w:ascii="Times New Roman" w:eastAsia="Times New Roman" w:hAnsi="Times New Roman" w:cs="Times New Roman"/>
        </w:rPr>
        <w:t xml:space="preserve">merupakan suatu permasalahan yang perlu ditangani dan memerlukan bimbingan guru dan konselor, seperti dikemukakan Gunarsa (2002: 139) bahwa tingkah laku di sekolah yang bertahan dengan kurang pembentukan kesanggupan disiplin diri, pengendalian tingkah laku dan memerlukan bimbingan guru adalah antara lain keterlambatan, membolos, menentang guru, perkelahian, </w:t>
      </w:r>
      <w:r w:rsidR="004F15B7" w:rsidRPr="002512CE">
        <w:rPr>
          <w:rFonts w:ascii="Times New Roman" w:eastAsia="Times New Roman" w:hAnsi="Times New Roman" w:cs="Times New Roman"/>
        </w:rPr>
        <w:t>me</w:t>
      </w:r>
      <w:r w:rsidR="00A86399" w:rsidRPr="002512CE">
        <w:rPr>
          <w:rFonts w:ascii="Times New Roman" w:eastAsia="Times New Roman" w:hAnsi="Times New Roman" w:cs="Times New Roman"/>
        </w:rPr>
        <w:t>nyontek dan sebagainya.</w:t>
      </w:r>
      <w:r w:rsidR="001465C3" w:rsidRPr="002512CE">
        <w:rPr>
          <w:rFonts w:ascii="Times New Roman" w:eastAsia="Times New Roman" w:hAnsi="Times New Roman" w:cs="Times New Roman"/>
        </w:rPr>
        <w:t xml:space="preserve"> </w:t>
      </w:r>
    </w:p>
    <w:p w:rsidR="00A86399" w:rsidRPr="002512CE" w:rsidRDefault="00D87F76" w:rsidP="009F2739">
      <w:pPr>
        <w:spacing w:line="240" w:lineRule="auto"/>
        <w:ind w:firstLine="720"/>
        <w:jc w:val="both"/>
        <w:rPr>
          <w:rFonts w:ascii="Times New Roman" w:hAnsi="Times New Roman" w:cs="Times New Roman"/>
        </w:rPr>
      </w:pPr>
      <w:r w:rsidRPr="002512CE">
        <w:rPr>
          <w:rFonts w:ascii="Times New Roman" w:eastAsia="Times New Roman" w:hAnsi="Times New Roman" w:cs="Times New Roman"/>
          <w:lang w:val="sv-SE"/>
        </w:rPr>
        <w:t>D</w:t>
      </w:r>
      <w:r w:rsidR="00A86399" w:rsidRPr="002512CE">
        <w:rPr>
          <w:rFonts w:ascii="Times New Roman" w:eastAsia="Times New Roman" w:hAnsi="Times New Roman" w:cs="Times New Roman"/>
          <w:lang w:val="sv-SE"/>
        </w:rPr>
        <w:t>ipandang dari segi pendidikan, membolos dapat menghambat berkembangnya sumber daya manusia yang baik. Siswa yang membolos tidak dapat bertanggung jawab dalam belajarnya, hal ini akan merusak potensi, bakat, kemampuan, cita-cita, dan masa depan mereka. Sehingga perilaku membolos akan menghambat tercapainya tujuan pendidikan nasional, yaitu untuk mencerdaskan kehidupan bangsa dan mengembangkan manusia seutuhnya, yaitu manusia yang beriman dan bertakwa kepada Tuhan Yang Maha Esa serta berbudi pekerti luhur, memiliki pengetahuan dan ket</w:t>
      </w:r>
      <w:r w:rsidR="00C02AC0" w:rsidRPr="002512CE">
        <w:rPr>
          <w:rFonts w:ascii="Times New Roman" w:eastAsia="Times New Roman" w:hAnsi="Times New Roman" w:cs="Times New Roman"/>
          <w:lang w:val="sv-SE"/>
        </w:rPr>
        <w:t>e</w:t>
      </w:r>
      <w:r w:rsidR="00A86399" w:rsidRPr="002512CE">
        <w:rPr>
          <w:rFonts w:ascii="Times New Roman" w:eastAsia="Times New Roman" w:hAnsi="Times New Roman" w:cs="Times New Roman"/>
          <w:lang w:val="sv-SE"/>
        </w:rPr>
        <w:t>rampilan, kesehatan jasmani dan rohani, kepribadian yang mantap dan mandiri, serta rasa tanggung jawa</w:t>
      </w:r>
      <w:r w:rsidR="00A61281" w:rsidRPr="002512CE">
        <w:rPr>
          <w:rFonts w:ascii="Times New Roman" w:eastAsia="Times New Roman" w:hAnsi="Times New Roman" w:cs="Times New Roman"/>
          <w:lang w:val="sv-SE"/>
        </w:rPr>
        <w:t>b kemasyarakatan dan kebangsaan (Kartono, 1997:</w:t>
      </w:r>
      <w:r w:rsidR="00A86399" w:rsidRPr="002512CE">
        <w:rPr>
          <w:rFonts w:ascii="Times New Roman" w:eastAsia="Times New Roman" w:hAnsi="Times New Roman" w:cs="Times New Roman"/>
          <w:lang w:val="sv-SE"/>
        </w:rPr>
        <w:t>93)</w:t>
      </w:r>
    </w:p>
    <w:p w:rsidR="00A86399" w:rsidRPr="002512CE" w:rsidRDefault="00A86399" w:rsidP="009F2739">
      <w:pPr>
        <w:spacing w:line="240" w:lineRule="auto"/>
        <w:ind w:firstLine="720"/>
        <w:jc w:val="both"/>
        <w:rPr>
          <w:rFonts w:ascii="Times New Roman" w:hAnsi="Times New Roman" w:cs="Times New Roman"/>
        </w:rPr>
      </w:pPr>
      <w:r w:rsidRPr="002512CE">
        <w:rPr>
          <w:rFonts w:ascii="Times New Roman" w:eastAsia="Times New Roman" w:hAnsi="Times New Roman" w:cs="Times New Roman"/>
          <w:lang w:val="sv-SE"/>
        </w:rPr>
        <w:t>Selain menghambat tujuan pendidikan, membolos juga merupakan suatu perilaku yang melanggar norma-norma sosial, karena siswa yang membolos akan cenderung melakukan hal-hal atau perbuatan yang negatif sehingga akan merugikan masyarakat sekitarnya. </w:t>
      </w:r>
      <w:r w:rsidRPr="002512CE">
        <w:rPr>
          <w:rFonts w:ascii="Times New Roman" w:eastAsia="Times New Roman" w:hAnsi="Times New Roman" w:cs="Times New Roman"/>
        </w:rPr>
        <w:t xml:space="preserve">Seperti </w:t>
      </w:r>
      <w:r w:rsidR="00240710" w:rsidRPr="002512CE">
        <w:rPr>
          <w:rFonts w:ascii="Times New Roman" w:eastAsia="Times New Roman" w:hAnsi="Times New Roman" w:cs="Times New Roman"/>
        </w:rPr>
        <w:t xml:space="preserve">yang dikemukakan </w:t>
      </w:r>
      <w:r w:rsidR="00240710" w:rsidRPr="002512CE">
        <w:rPr>
          <w:rFonts w:ascii="Times New Roman" w:eastAsia="Times New Roman" w:hAnsi="Times New Roman" w:cs="Times New Roman"/>
        </w:rPr>
        <w:lastRenderedPageBreak/>
        <w:t>Kartono (2003:</w:t>
      </w:r>
      <w:r w:rsidRPr="002512CE">
        <w:rPr>
          <w:rFonts w:ascii="Times New Roman" w:eastAsia="Times New Roman" w:hAnsi="Times New Roman" w:cs="Times New Roman"/>
        </w:rPr>
        <w:t>21) bahwa membolos merupakan perilaku yang melanggar norma-norma sosial sebagai akibat dari proses pengondisian lingkungan yang buruk.</w:t>
      </w:r>
    </w:p>
    <w:p w:rsidR="00A86399" w:rsidRPr="002512CE" w:rsidRDefault="00A86399" w:rsidP="009F2739">
      <w:pPr>
        <w:spacing w:line="240" w:lineRule="auto"/>
        <w:ind w:firstLine="720"/>
        <w:jc w:val="both"/>
        <w:rPr>
          <w:rFonts w:ascii="Times New Roman" w:hAnsi="Times New Roman" w:cs="Times New Roman"/>
        </w:rPr>
      </w:pPr>
      <w:r w:rsidRPr="002512CE">
        <w:rPr>
          <w:rFonts w:ascii="Times New Roman" w:eastAsia="Times New Roman" w:hAnsi="Times New Roman" w:cs="Times New Roman"/>
        </w:rPr>
        <w:t>Menur</w:t>
      </w:r>
      <w:r w:rsidR="00782652" w:rsidRPr="002512CE">
        <w:rPr>
          <w:rFonts w:ascii="Times New Roman" w:eastAsia="Times New Roman" w:hAnsi="Times New Roman" w:cs="Times New Roman"/>
        </w:rPr>
        <w:t xml:space="preserve">ut Pearce </w:t>
      </w:r>
      <w:r w:rsidRPr="002512CE">
        <w:rPr>
          <w:rFonts w:ascii="Times New Roman" w:eastAsia="Times New Roman" w:hAnsi="Times New Roman" w:cs="Times New Roman"/>
        </w:rPr>
        <w:t>(2000 : 107), beberapa kemungkinan alasan membolos yaitu terlalu sulit bagi anak karena disesatkan atau dipengaruhi oleh anak lain, sekolahnya tidak terorganisasi dengan baik dan tidak pernah memperhatikan masalah membolos, karena orang tua terlalu sibuk dengan pekerjaan sehingga anak tidak mendapatkan pengawasan yang cukup.</w:t>
      </w:r>
    </w:p>
    <w:p w:rsidR="00A86399" w:rsidRPr="002512CE" w:rsidRDefault="00941628" w:rsidP="009F2739">
      <w:pPr>
        <w:spacing w:line="240" w:lineRule="auto"/>
        <w:ind w:firstLine="720"/>
        <w:jc w:val="both"/>
        <w:rPr>
          <w:rFonts w:ascii="Times New Roman" w:eastAsia="Times New Roman" w:hAnsi="Times New Roman" w:cs="Times New Roman"/>
          <w:lang w:val="id-ID"/>
        </w:rPr>
      </w:pPr>
      <w:r w:rsidRPr="002512CE">
        <w:rPr>
          <w:rFonts w:ascii="Times New Roman" w:eastAsia="Times New Roman" w:hAnsi="Times New Roman" w:cs="Times New Roman"/>
          <w:lang w:val="id-ID"/>
        </w:rPr>
        <w:t>Perilaku</w:t>
      </w:r>
      <w:r w:rsidR="00A86399" w:rsidRPr="002512CE">
        <w:rPr>
          <w:rFonts w:ascii="Times New Roman" w:eastAsia="Times New Roman" w:hAnsi="Times New Roman" w:cs="Times New Roman"/>
        </w:rPr>
        <w:t xml:space="preserve"> membolos yang sering dilakukan oleh siswa akan berdampak negatif pada dirinya, misalnya dihukum, diskorsing, tidak dapat mengikuti ujian, bahkan bisa dikeluarkan dari sekolah. Selain itu, kebiasaan membolos juga dapat menurunkan prestasi belajarnya. Kebiasaan membolos merupakan tingkah laku yang disebabkan kurangnya pengendalian tingkah laku, maka diperlukan suatu cara untuk membantu permasalahan siswa dalam mengendalikan tingkah lakunya.</w:t>
      </w:r>
    </w:p>
    <w:p w:rsidR="00497520" w:rsidRPr="002512CE" w:rsidRDefault="00F45E82" w:rsidP="009F2739">
      <w:pPr>
        <w:spacing w:line="240" w:lineRule="auto"/>
        <w:ind w:firstLine="720"/>
        <w:jc w:val="both"/>
        <w:rPr>
          <w:rFonts w:ascii="Times New Roman" w:hAnsi="Times New Roman" w:cs="Times New Roman"/>
          <w:color w:val="FF0000"/>
          <w:lang w:val="id-ID"/>
        </w:rPr>
      </w:pPr>
      <w:r w:rsidRPr="002512CE">
        <w:rPr>
          <w:rFonts w:ascii="Times New Roman" w:hAnsi="Times New Roman" w:cs="Times New Roman"/>
          <w:lang w:val="id-ID"/>
        </w:rPr>
        <w:t>Fenomena siswa membolos sering ditemukan pada pusat-pusat perbelanjaan baik pada pasar tradisional maupun pada pasar-pasar moder</w:t>
      </w:r>
      <w:r w:rsidR="00A61281" w:rsidRPr="002512CE">
        <w:rPr>
          <w:rFonts w:ascii="Times New Roman" w:hAnsi="Times New Roman" w:cs="Times New Roman"/>
        </w:rPr>
        <w:t>n</w:t>
      </w:r>
      <w:r w:rsidRPr="002512CE">
        <w:rPr>
          <w:rFonts w:ascii="Times New Roman" w:hAnsi="Times New Roman" w:cs="Times New Roman"/>
          <w:lang w:val="id-ID"/>
        </w:rPr>
        <w:t xml:space="preserve"> seperti supermarket, mall, atau pada tempat-tempat yang memiliki fasilitas permainan seperti </w:t>
      </w:r>
      <w:r w:rsidRPr="002512CE">
        <w:rPr>
          <w:rFonts w:ascii="Times New Roman" w:hAnsi="Times New Roman" w:cs="Times New Roman"/>
          <w:i/>
          <w:lang w:val="id-ID"/>
        </w:rPr>
        <w:t>game</w:t>
      </w:r>
      <w:r w:rsidRPr="002512CE">
        <w:rPr>
          <w:rFonts w:ascii="Times New Roman" w:hAnsi="Times New Roman" w:cs="Times New Roman"/>
          <w:lang w:val="id-ID"/>
        </w:rPr>
        <w:t xml:space="preserve"> dan </w:t>
      </w:r>
      <w:r w:rsidRPr="002512CE">
        <w:rPr>
          <w:rFonts w:ascii="Times New Roman" w:hAnsi="Times New Roman" w:cs="Times New Roman"/>
          <w:i/>
          <w:lang w:val="id-ID"/>
        </w:rPr>
        <w:t>play station</w:t>
      </w:r>
      <w:r w:rsidRPr="002512CE">
        <w:rPr>
          <w:rFonts w:ascii="Times New Roman" w:hAnsi="Times New Roman" w:cs="Times New Roman"/>
          <w:lang w:val="id-ID"/>
        </w:rPr>
        <w:t xml:space="preserve"> sering dijumpai siswa-siswa yang berseragam sekolah berbelanja, berpacaran, main </w:t>
      </w:r>
      <w:r w:rsidRPr="002512CE">
        <w:rPr>
          <w:rFonts w:ascii="Times New Roman" w:hAnsi="Times New Roman" w:cs="Times New Roman"/>
          <w:i/>
          <w:lang w:val="id-ID"/>
        </w:rPr>
        <w:t>game</w:t>
      </w:r>
      <w:r w:rsidRPr="002512CE">
        <w:rPr>
          <w:rFonts w:ascii="Times New Roman" w:hAnsi="Times New Roman" w:cs="Times New Roman"/>
          <w:lang w:val="id-ID"/>
        </w:rPr>
        <w:t xml:space="preserve"> atau sekedar nongkrong di tempat tersebut. </w:t>
      </w:r>
      <w:r w:rsidR="00957765" w:rsidRPr="002512CE">
        <w:rPr>
          <w:rFonts w:ascii="Times New Roman" w:hAnsi="Times New Roman" w:cs="Times New Roman"/>
          <w:lang w:val="id-ID"/>
        </w:rPr>
        <w:t xml:space="preserve">Hal tersebut </w:t>
      </w:r>
      <w:r w:rsidRPr="002512CE">
        <w:rPr>
          <w:rFonts w:ascii="Times New Roman" w:hAnsi="Times New Roman" w:cs="Times New Roman"/>
          <w:lang w:val="id-ID"/>
        </w:rPr>
        <w:t xml:space="preserve">didukung oleh hasil penelitian yang lakukan oleh Mugolescu (2007) bahwa setiap hari, di Amerika Serikat ratusan atau bahkan ribuan remaja absen dari sekolah tanpa izin dan tanpa alasan yang jelas. </w:t>
      </w:r>
    </w:p>
    <w:p w:rsidR="00F45E82" w:rsidRPr="002512CE" w:rsidRDefault="00F45E82" w:rsidP="009F2739">
      <w:pPr>
        <w:spacing w:line="240" w:lineRule="auto"/>
        <w:ind w:firstLine="720"/>
        <w:jc w:val="both"/>
        <w:rPr>
          <w:rFonts w:ascii="Times New Roman" w:hAnsi="Times New Roman" w:cs="Times New Roman"/>
        </w:rPr>
      </w:pPr>
      <w:r w:rsidRPr="002512CE">
        <w:rPr>
          <w:rFonts w:ascii="Times New Roman" w:hAnsi="Times New Roman" w:cs="Times New Roman"/>
          <w:lang w:val="id-ID"/>
        </w:rPr>
        <w:lastRenderedPageBreak/>
        <w:t>Fenomena perilaku membolos siswa di sekolah juga terjadi pada SMA Negeri 1 Takalar</w:t>
      </w:r>
      <w:r w:rsidR="00F07F28" w:rsidRPr="002512CE">
        <w:rPr>
          <w:rFonts w:ascii="Times New Roman" w:hAnsi="Times New Roman" w:cs="Times New Roman"/>
          <w:lang w:val="id-ID"/>
        </w:rPr>
        <w:t>. Berdasarkan hasil surve</w:t>
      </w:r>
      <w:r w:rsidR="00360043" w:rsidRPr="002512CE">
        <w:rPr>
          <w:rFonts w:ascii="Times New Roman" w:hAnsi="Times New Roman" w:cs="Times New Roman"/>
          <w:lang w:val="id-ID"/>
        </w:rPr>
        <w:t xml:space="preserve">i awal dan wawancara dengan </w:t>
      </w:r>
      <w:r w:rsidR="00EE7C2B" w:rsidRPr="002512CE">
        <w:rPr>
          <w:rFonts w:ascii="Times New Roman" w:hAnsi="Times New Roman" w:cs="Times New Roman"/>
        </w:rPr>
        <w:t>guru BK dan guru bidang studi</w:t>
      </w:r>
      <w:r w:rsidR="00F07F28" w:rsidRPr="002512CE">
        <w:rPr>
          <w:rFonts w:ascii="Times New Roman" w:hAnsi="Times New Roman" w:cs="Times New Roman"/>
          <w:lang w:val="id-ID"/>
        </w:rPr>
        <w:t xml:space="preserve"> di sekolah pada tanggal 18</w:t>
      </w:r>
      <w:r w:rsidR="00225E67" w:rsidRPr="002512CE">
        <w:rPr>
          <w:rFonts w:ascii="Times New Roman" w:hAnsi="Times New Roman" w:cs="Times New Roman"/>
          <w:lang w:val="id-ID"/>
        </w:rPr>
        <w:t xml:space="preserve"> sampai dengan 30 September 201</w:t>
      </w:r>
      <w:r w:rsidR="00225E67" w:rsidRPr="002512CE">
        <w:rPr>
          <w:rFonts w:ascii="Times New Roman" w:hAnsi="Times New Roman" w:cs="Times New Roman"/>
        </w:rPr>
        <w:t>3</w:t>
      </w:r>
      <w:r w:rsidR="00F07F28" w:rsidRPr="002512CE">
        <w:rPr>
          <w:rFonts w:ascii="Times New Roman" w:hAnsi="Times New Roman" w:cs="Times New Roman"/>
          <w:lang w:val="id-ID"/>
        </w:rPr>
        <w:t xml:space="preserve"> diperoleh informasi bahwa beberapa siswa seringkali melakukan tindakan membolos atau meninggalkan pelajaran pada saat proses pemb</w:t>
      </w:r>
      <w:r w:rsidR="001A3CC7" w:rsidRPr="002512CE">
        <w:rPr>
          <w:rFonts w:ascii="Times New Roman" w:hAnsi="Times New Roman" w:cs="Times New Roman"/>
          <w:lang w:val="id-ID"/>
        </w:rPr>
        <w:t xml:space="preserve">elajaran berlangsung </w:t>
      </w:r>
      <w:r w:rsidR="001A3CC7" w:rsidRPr="002512CE">
        <w:rPr>
          <w:rFonts w:ascii="Times New Roman" w:hAnsi="Times New Roman" w:cs="Times New Roman"/>
        </w:rPr>
        <w:t>tanpa meminta izin kepada guru mata pelajaran.</w:t>
      </w:r>
      <w:r w:rsidR="00F07F28" w:rsidRPr="002512CE">
        <w:rPr>
          <w:rFonts w:ascii="Times New Roman" w:hAnsi="Times New Roman" w:cs="Times New Roman"/>
          <w:lang w:val="id-ID"/>
        </w:rPr>
        <w:t xml:space="preserve"> </w:t>
      </w:r>
      <w:r w:rsidR="001A3CC7" w:rsidRPr="002512CE">
        <w:rPr>
          <w:rFonts w:ascii="Times New Roman" w:hAnsi="Times New Roman" w:cs="Times New Roman"/>
        </w:rPr>
        <w:t>Berdasarkan hasil wawancara, beberapa siswa memilih membolos karena mereka malas mengikuti  pelajaran,</w:t>
      </w:r>
      <w:r w:rsidR="0044517C" w:rsidRPr="002512CE">
        <w:rPr>
          <w:rFonts w:ascii="Times New Roman" w:hAnsi="Times New Roman" w:cs="Times New Roman"/>
        </w:rPr>
        <w:t xml:space="preserve"> ada masalah dengan keluarga,</w:t>
      </w:r>
      <w:r w:rsidR="00F452A4" w:rsidRPr="002512CE">
        <w:rPr>
          <w:rFonts w:ascii="Times New Roman" w:hAnsi="Times New Roman" w:cs="Times New Roman"/>
        </w:rPr>
        <w:t xml:space="preserve"> diajak oleh teman</w:t>
      </w:r>
      <w:r w:rsidR="001A3CC7" w:rsidRPr="002512CE">
        <w:rPr>
          <w:rFonts w:ascii="Times New Roman" w:hAnsi="Times New Roman" w:cs="Times New Roman"/>
        </w:rPr>
        <w:t xml:space="preserve">, bermain </w:t>
      </w:r>
      <w:r w:rsidR="001A3CC7" w:rsidRPr="002512CE">
        <w:rPr>
          <w:rFonts w:ascii="Times New Roman" w:hAnsi="Times New Roman" w:cs="Times New Roman"/>
          <w:i/>
        </w:rPr>
        <w:t>play station</w:t>
      </w:r>
      <w:r w:rsidR="001A3CC7" w:rsidRPr="002512CE">
        <w:rPr>
          <w:rFonts w:ascii="Times New Roman" w:hAnsi="Times New Roman" w:cs="Times New Roman"/>
        </w:rPr>
        <w:t xml:space="preserve">, </w:t>
      </w:r>
      <w:r w:rsidR="007420CF" w:rsidRPr="002512CE">
        <w:rPr>
          <w:rFonts w:ascii="Times New Roman" w:hAnsi="Times New Roman" w:cs="Times New Roman"/>
        </w:rPr>
        <w:t>dan terlambat ke sekolah.</w:t>
      </w:r>
    </w:p>
    <w:p w:rsidR="00F07F28" w:rsidRPr="002512CE" w:rsidRDefault="00F07F28" w:rsidP="009F2739">
      <w:pPr>
        <w:spacing w:line="240" w:lineRule="auto"/>
        <w:ind w:firstLine="720"/>
        <w:jc w:val="both"/>
        <w:rPr>
          <w:rFonts w:ascii="Times New Roman" w:hAnsi="Times New Roman" w:cs="Times New Roman"/>
          <w:lang w:val="id-ID"/>
        </w:rPr>
      </w:pPr>
      <w:r w:rsidRPr="002512CE">
        <w:rPr>
          <w:rFonts w:ascii="Times New Roman" w:hAnsi="Times New Roman" w:cs="Times New Roman"/>
          <w:lang w:val="id-ID"/>
        </w:rPr>
        <w:t>Selanjutnya hasil observasi yang dilakukan oleh peneliti</w:t>
      </w:r>
      <w:r w:rsidR="009C43FC" w:rsidRPr="002512CE">
        <w:rPr>
          <w:rFonts w:ascii="Times New Roman" w:hAnsi="Times New Roman" w:cs="Times New Roman"/>
          <w:lang w:val="id-ID"/>
        </w:rPr>
        <w:t xml:space="preserve"> pada tanggal 28 September 2013</w:t>
      </w:r>
      <w:r w:rsidRPr="002512CE">
        <w:rPr>
          <w:rFonts w:ascii="Times New Roman" w:hAnsi="Times New Roman" w:cs="Times New Roman"/>
          <w:lang w:val="id-ID"/>
        </w:rPr>
        <w:t xml:space="preserve">, ditemukan </w:t>
      </w:r>
      <w:r w:rsidR="009C43FC" w:rsidRPr="002512CE">
        <w:rPr>
          <w:rFonts w:ascii="Times New Roman" w:hAnsi="Times New Roman" w:cs="Times New Roman"/>
          <w:lang w:val="id-ID"/>
        </w:rPr>
        <w:t xml:space="preserve">bahwa </w:t>
      </w:r>
      <w:r w:rsidR="007420CF" w:rsidRPr="002512CE">
        <w:rPr>
          <w:rFonts w:ascii="Times New Roman" w:hAnsi="Times New Roman" w:cs="Times New Roman"/>
          <w:lang w:val="id-ID"/>
        </w:rPr>
        <w:t xml:space="preserve">ada siswa yang </w:t>
      </w:r>
      <w:r w:rsidR="007420CF" w:rsidRPr="002512CE">
        <w:rPr>
          <w:rFonts w:ascii="Times New Roman" w:hAnsi="Times New Roman" w:cs="Times New Roman"/>
        </w:rPr>
        <w:t>nongkrong</w:t>
      </w:r>
      <w:r w:rsidRPr="002512CE">
        <w:rPr>
          <w:rFonts w:ascii="Times New Roman" w:hAnsi="Times New Roman" w:cs="Times New Roman"/>
          <w:lang w:val="id-ID"/>
        </w:rPr>
        <w:t xml:space="preserve"> di kantin sekolah</w:t>
      </w:r>
      <w:r w:rsidR="007420CF" w:rsidRPr="002512CE">
        <w:rPr>
          <w:rFonts w:ascii="Times New Roman" w:hAnsi="Times New Roman" w:cs="Times New Roman"/>
        </w:rPr>
        <w:t xml:space="preserve"> sambil merokok</w:t>
      </w:r>
      <w:r w:rsidRPr="002512CE">
        <w:rPr>
          <w:rFonts w:ascii="Times New Roman" w:hAnsi="Times New Roman" w:cs="Times New Roman"/>
          <w:lang w:val="id-ID"/>
        </w:rPr>
        <w:t xml:space="preserve"> ataupun di</w:t>
      </w:r>
      <w:r w:rsidR="00492B1F" w:rsidRPr="002512CE">
        <w:rPr>
          <w:rFonts w:ascii="Times New Roman" w:hAnsi="Times New Roman" w:cs="Times New Roman"/>
        </w:rPr>
        <w:t xml:space="preserve"> </w:t>
      </w:r>
      <w:r w:rsidRPr="002512CE">
        <w:rPr>
          <w:rFonts w:ascii="Times New Roman" w:hAnsi="Times New Roman" w:cs="Times New Roman"/>
          <w:lang w:val="id-ID"/>
        </w:rPr>
        <w:t xml:space="preserve">luar sekolah dengan berseragam sekolah </w:t>
      </w:r>
      <w:r w:rsidR="009740C2" w:rsidRPr="002512CE">
        <w:rPr>
          <w:rFonts w:ascii="Times New Roman" w:hAnsi="Times New Roman" w:cs="Times New Roman"/>
          <w:lang w:val="id-ID"/>
        </w:rPr>
        <w:t>pada saat jam pelajaran</w:t>
      </w:r>
      <w:r w:rsidR="009740C2" w:rsidRPr="002512CE">
        <w:rPr>
          <w:rFonts w:ascii="Times New Roman" w:hAnsi="Times New Roman" w:cs="Times New Roman"/>
        </w:rPr>
        <w:t xml:space="preserve"> </w:t>
      </w:r>
      <w:r w:rsidRPr="002512CE">
        <w:rPr>
          <w:rFonts w:ascii="Times New Roman" w:hAnsi="Times New Roman" w:cs="Times New Roman"/>
          <w:lang w:val="id-ID"/>
        </w:rPr>
        <w:t xml:space="preserve">berlangsung. Hasil observasi ini didukung oleh data dari absensi </w:t>
      </w:r>
      <w:r w:rsidR="007420CF" w:rsidRPr="002512CE">
        <w:rPr>
          <w:rFonts w:ascii="Times New Roman" w:hAnsi="Times New Roman" w:cs="Times New Roman"/>
          <w:lang w:val="id-ID"/>
        </w:rPr>
        <w:t xml:space="preserve">siswa yang menunjukkan </w:t>
      </w:r>
      <w:r w:rsidR="007420CF" w:rsidRPr="002512CE">
        <w:rPr>
          <w:rFonts w:ascii="Times New Roman" w:hAnsi="Times New Roman" w:cs="Times New Roman"/>
        </w:rPr>
        <w:t>adanya</w:t>
      </w:r>
      <w:r w:rsidRPr="002512CE">
        <w:rPr>
          <w:rFonts w:ascii="Times New Roman" w:hAnsi="Times New Roman" w:cs="Times New Roman"/>
          <w:lang w:val="id-ID"/>
        </w:rPr>
        <w:t xml:space="preserve"> sisw</w:t>
      </w:r>
      <w:r w:rsidR="00FA6C46" w:rsidRPr="002512CE">
        <w:rPr>
          <w:rFonts w:ascii="Times New Roman" w:hAnsi="Times New Roman" w:cs="Times New Roman"/>
          <w:lang w:val="id-ID"/>
        </w:rPr>
        <w:t>a yang tidak hadir pada saat</w:t>
      </w:r>
      <w:r w:rsidRPr="002512CE">
        <w:rPr>
          <w:rFonts w:ascii="Times New Roman" w:hAnsi="Times New Roman" w:cs="Times New Roman"/>
          <w:lang w:val="id-ID"/>
        </w:rPr>
        <w:t xml:space="preserve"> proses pembelajaran berlangsung dengan tidak ada keterangan yang jelas.</w:t>
      </w:r>
    </w:p>
    <w:p w:rsidR="00AF150A" w:rsidRPr="002512CE" w:rsidRDefault="00E75D71" w:rsidP="009F2739">
      <w:pPr>
        <w:spacing w:line="240" w:lineRule="auto"/>
        <w:ind w:firstLine="720"/>
        <w:jc w:val="both"/>
        <w:rPr>
          <w:rFonts w:ascii="Times New Roman" w:hAnsi="Times New Roman" w:cs="Times New Roman"/>
          <w:lang w:val="id-ID"/>
        </w:rPr>
      </w:pPr>
      <w:r w:rsidRPr="002512CE">
        <w:rPr>
          <w:rFonts w:ascii="Times New Roman" w:hAnsi="Times New Roman" w:cs="Times New Roman"/>
        </w:rPr>
        <w:t>Berdasarkan</w:t>
      </w:r>
      <w:r w:rsidRPr="002512CE">
        <w:rPr>
          <w:rFonts w:ascii="Times New Roman" w:hAnsi="Times New Roman" w:cs="Times New Roman"/>
          <w:lang w:val="id-ID"/>
        </w:rPr>
        <w:t xml:space="preserve"> uraian </w:t>
      </w:r>
      <w:r w:rsidR="00F07F28" w:rsidRPr="002512CE">
        <w:rPr>
          <w:rFonts w:ascii="Times New Roman" w:hAnsi="Times New Roman" w:cs="Times New Roman"/>
          <w:lang w:val="id-ID"/>
        </w:rPr>
        <w:t>di atas, maka fenomena perilaku membolos menjadi suatu permasalahan yang sangat penting untuk segera ditangani.</w:t>
      </w:r>
      <w:r w:rsidR="00AF150A" w:rsidRPr="002512CE">
        <w:rPr>
          <w:rFonts w:ascii="Times New Roman" w:hAnsi="Times New Roman" w:cs="Times New Roman"/>
          <w:lang w:val="id-ID"/>
        </w:rPr>
        <w:t xml:space="preserve"> Ketika hal ini tidak segera ditangani akan menimbulkan masalah yang rumit bagi siswa yang nantinya akan merugikan siswa itu sendiri</w:t>
      </w:r>
      <w:r w:rsidR="00A61281" w:rsidRPr="002512CE">
        <w:rPr>
          <w:rFonts w:ascii="Times New Roman" w:hAnsi="Times New Roman" w:cs="Times New Roman"/>
          <w:lang w:val="id-ID"/>
        </w:rPr>
        <w:t>. Masalah ini merupakan tanggun</w:t>
      </w:r>
      <w:r w:rsidR="00AF150A" w:rsidRPr="002512CE">
        <w:rPr>
          <w:rFonts w:ascii="Times New Roman" w:hAnsi="Times New Roman" w:cs="Times New Roman"/>
          <w:lang w:val="id-ID"/>
        </w:rPr>
        <w:t>g</w:t>
      </w:r>
      <w:r w:rsidR="00A61281" w:rsidRPr="002512CE">
        <w:rPr>
          <w:rFonts w:ascii="Times New Roman" w:hAnsi="Times New Roman" w:cs="Times New Roman"/>
        </w:rPr>
        <w:t xml:space="preserve"> </w:t>
      </w:r>
      <w:r w:rsidR="00AF150A" w:rsidRPr="002512CE">
        <w:rPr>
          <w:rFonts w:ascii="Times New Roman" w:hAnsi="Times New Roman" w:cs="Times New Roman"/>
          <w:lang w:val="id-ID"/>
        </w:rPr>
        <w:t xml:space="preserve">jawab pelaksana pendidikan dalam hal ini kepala sekolah dan </w:t>
      </w:r>
      <w:r w:rsidR="00135B7C" w:rsidRPr="002512CE">
        <w:rPr>
          <w:rFonts w:ascii="Times New Roman" w:hAnsi="Times New Roman" w:cs="Times New Roman"/>
          <w:lang w:val="id-ID"/>
        </w:rPr>
        <w:t>guru. Khusus guru pembimbing</w:t>
      </w:r>
      <w:r w:rsidR="00AF150A" w:rsidRPr="002512CE">
        <w:rPr>
          <w:rFonts w:ascii="Times New Roman" w:hAnsi="Times New Roman" w:cs="Times New Roman"/>
          <w:lang w:val="id-ID"/>
        </w:rPr>
        <w:t xml:space="preserve"> merupakan tanggung</w:t>
      </w:r>
      <w:r w:rsidR="00A61281" w:rsidRPr="002512CE">
        <w:rPr>
          <w:rFonts w:ascii="Times New Roman" w:hAnsi="Times New Roman" w:cs="Times New Roman"/>
        </w:rPr>
        <w:t xml:space="preserve"> </w:t>
      </w:r>
      <w:r w:rsidR="00AF150A" w:rsidRPr="002512CE">
        <w:rPr>
          <w:rFonts w:ascii="Times New Roman" w:hAnsi="Times New Roman" w:cs="Times New Roman"/>
          <w:lang w:val="id-ID"/>
        </w:rPr>
        <w:t>jawab mereka karena berkaitan dengan pola perilaku menyimpang.</w:t>
      </w:r>
    </w:p>
    <w:p w:rsidR="0015350C" w:rsidRPr="002512CE" w:rsidRDefault="00E95A70" w:rsidP="009F2739">
      <w:pPr>
        <w:spacing w:line="240" w:lineRule="auto"/>
        <w:ind w:firstLine="720"/>
        <w:jc w:val="both"/>
        <w:rPr>
          <w:rFonts w:ascii="Times New Roman" w:hAnsi="Times New Roman" w:cs="Times New Roman"/>
        </w:rPr>
      </w:pPr>
      <w:r w:rsidRPr="002512CE">
        <w:rPr>
          <w:rFonts w:ascii="Times New Roman" w:hAnsi="Times New Roman" w:cs="Times New Roman"/>
          <w:lang w:val="id-ID"/>
        </w:rPr>
        <w:t xml:space="preserve">Peran guru bimbingan dan konseling di sekolah </w:t>
      </w:r>
      <w:r w:rsidR="002D62A7" w:rsidRPr="002512CE">
        <w:rPr>
          <w:rFonts w:ascii="Times New Roman" w:hAnsi="Times New Roman" w:cs="Times New Roman"/>
          <w:lang w:val="id-ID"/>
        </w:rPr>
        <w:t xml:space="preserve">adalah untuk menangani berbagai masalah yang </w:t>
      </w:r>
      <w:r w:rsidR="002D62A7" w:rsidRPr="002512CE">
        <w:rPr>
          <w:rFonts w:ascii="Times New Roman" w:hAnsi="Times New Roman" w:cs="Times New Roman"/>
          <w:lang w:val="id-ID"/>
        </w:rPr>
        <w:lastRenderedPageBreak/>
        <w:t>dihadapi oleh siswa, tugas dan tanggung</w:t>
      </w:r>
      <w:r w:rsidR="00A61281" w:rsidRPr="002512CE">
        <w:rPr>
          <w:rFonts w:ascii="Times New Roman" w:hAnsi="Times New Roman" w:cs="Times New Roman"/>
        </w:rPr>
        <w:t xml:space="preserve"> </w:t>
      </w:r>
      <w:r w:rsidR="002D62A7" w:rsidRPr="002512CE">
        <w:rPr>
          <w:rFonts w:ascii="Times New Roman" w:hAnsi="Times New Roman" w:cs="Times New Roman"/>
          <w:lang w:val="id-ID"/>
        </w:rPr>
        <w:t>jawab guru bimbingan dan konseling adalah mengantarkan peserta didik untuk mengikuti proses pembelaja</w:t>
      </w:r>
      <w:r w:rsidR="00F452A4" w:rsidRPr="002512CE">
        <w:rPr>
          <w:rFonts w:ascii="Times New Roman" w:hAnsi="Times New Roman" w:cs="Times New Roman"/>
          <w:lang w:val="id-ID"/>
        </w:rPr>
        <w:t xml:space="preserve">ran secara optimal di sekolah. </w:t>
      </w:r>
      <w:r w:rsidR="00F071C7" w:rsidRPr="002512CE">
        <w:rPr>
          <w:rFonts w:ascii="Times New Roman" w:hAnsi="Times New Roman" w:cs="Times New Roman"/>
        </w:rPr>
        <w:t>Intervensi dari pihak sekolah</w:t>
      </w:r>
      <w:r w:rsidR="002D62A7" w:rsidRPr="002512CE">
        <w:rPr>
          <w:rFonts w:ascii="Times New Roman" w:hAnsi="Times New Roman" w:cs="Times New Roman"/>
          <w:lang w:val="id-ID"/>
        </w:rPr>
        <w:t xml:space="preserve"> saat ini dalam menangani masalah siswa</w:t>
      </w:r>
      <w:r w:rsidR="005C032D" w:rsidRPr="002512CE">
        <w:rPr>
          <w:rFonts w:ascii="Times New Roman" w:hAnsi="Times New Roman" w:cs="Times New Roman"/>
        </w:rPr>
        <w:t xml:space="preserve"> </w:t>
      </w:r>
      <w:r w:rsidR="0015350C" w:rsidRPr="002512CE">
        <w:rPr>
          <w:rFonts w:ascii="Times New Roman" w:hAnsi="Times New Roman" w:cs="Times New Roman"/>
        </w:rPr>
        <w:t xml:space="preserve">pada </w:t>
      </w:r>
      <w:r w:rsidR="005C032D" w:rsidRPr="002512CE">
        <w:rPr>
          <w:rFonts w:ascii="Times New Roman" w:hAnsi="Times New Roman" w:cs="Times New Roman"/>
        </w:rPr>
        <w:t>umumnya menggunakan pendekatan “</w:t>
      </w:r>
      <w:r w:rsidR="0015350C" w:rsidRPr="002512CE">
        <w:rPr>
          <w:rFonts w:ascii="Times New Roman" w:hAnsi="Times New Roman" w:cs="Times New Roman"/>
        </w:rPr>
        <w:t>tradisional</w:t>
      </w:r>
      <w:r w:rsidR="005C032D" w:rsidRPr="002512CE">
        <w:rPr>
          <w:rFonts w:ascii="Times New Roman" w:hAnsi="Times New Roman" w:cs="Times New Roman"/>
        </w:rPr>
        <w:t>”</w:t>
      </w:r>
      <w:r w:rsidR="0015350C" w:rsidRPr="002512CE">
        <w:rPr>
          <w:rFonts w:ascii="Times New Roman" w:hAnsi="Times New Roman" w:cs="Times New Roman"/>
        </w:rPr>
        <w:t xml:space="preserve">, yang lebih menitikberatkan pada </w:t>
      </w:r>
      <w:r w:rsidR="0015350C" w:rsidRPr="002512CE">
        <w:rPr>
          <w:rFonts w:ascii="Times New Roman" w:hAnsi="Times New Roman" w:cs="Times New Roman"/>
          <w:i/>
          <w:iCs/>
        </w:rPr>
        <w:t xml:space="preserve">problem-talk </w:t>
      </w:r>
      <w:r w:rsidR="0015350C" w:rsidRPr="002512CE">
        <w:rPr>
          <w:rFonts w:ascii="Times New Roman" w:hAnsi="Times New Roman" w:cs="Times New Roman"/>
        </w:rPr>
        <w:t xml:space="preserve">dan histori terjadinya permasalahan tersebut, sehingga sesi yang digunakan pun menjadi lebih banyak dan lama. Dalam penelitian ini, peneliti berasumsi bahwa model konseling yang tepat digunakan untuk </w:t>
      </w:r>
      <w:r w:rsidR="006528C0" w:rsidRPr="002512CE">
        <w:rPr>
          <w:rFonts w:ascii="Times New Roman" w:hAnsi="Times New Roman" w:cs="Times New Roman"/>
        </w:rPr>
        <w:t>menangani perilaku membolos siswa</w:t>
      </w:r>
      <w:r w:rsidR="0015350C" w:rsidRPr="002512CE">
        <w:rPr>
          <w:rFonts w:ascii="Times New Roman" w:hAnsi="Times New Roman" w:cs="Times New Roman"/>
        </w:rPr>
        <w:t xml:space="preserve"> adalah model konseling singkat berfokus solusi di dalam se</w:t>
      </w:r>
      <w:r w:rsidR="00370175" w:rsidRPr="002512CE">
        <w:rPr>
          <w:rFonts w:ascii="Times New Roman" w:hAnsi="Times New Roman" w:cs="Times New Roman"/>
        </w:rPr>
        <w:t>t</w:t>
      </w:r>
      <w:r w:rsidR="0015350C" w:rsidRPr="002512CE">
        <w:rPr>
          <w:rFonts w:ascii="Times New Roman" w:hAnsi="Times New Roman" w:cs="Times New Roman"/>
        </w:rPr>
        <w:t xml:space="preserve">ting kelompok dan dalam waktu singkat. </w:t>
      </w:r>
    </w:p>
    <w:p w:rsidR="0015350C" w:rsidRPr="002512CE" w:rsidRDefault="0015350C" w:rsidP="009F2739">
      <w:pPr>
        <w:pStyle w:val="Default"/>
        <w:ind w:firstLine="709"/>
        <w:jc w:val="both"/>
        <w:rPr>
          <w:sz w:val="22"/>
          <w:szCs w:val="22"/>
        </w:rPr>
      </w:pPr>
      <w:r w:rsidRPr="002512CE">
        <w:rPr>
          <w:sz w:val="22"/>
          <w:szCs w:val="22"/>
        </w:rPr>
        <w:t>Model konseling</w:t>
      </w:r>
      <w:r w:rsidR="006528C0" w:rsidRPr="002512CE">
        <w:rPr>
          <w:sz w:val="22"/>
          <w:szCs w:val="22"/>
        </w:rPr>
        <w:t xml:space="preserve"> singkat </w:t>
      </w:r>
      <w:r w:rsidRPr="002512CE">
        <w:rPr>
          <w:sz w:val="22"/>
          <w:szCs w:val="22"/>
        </w:rPr>
        <w:t>berfokus solusi (</w:t>
      </w:r>
      <w:r w:rsidRPr="002512CE">
        <w:rPr>
          <w:i/>
          <w:iCs/>
          <w:sz w:val="22"/>
          <w:szCs w:val="22"/>
        </w:rPr>
        <w:t>solution-focused brief counseling</w:t>
      </w:r>
      <w:r w:rsidRPr="002512CE">
        <w:rPr>
          <w:sz w:val="22"/>
          <w:szCs w:val="22"/>
        </w:rPr>
        <w:t>) menitikberatkan pada percakapan solusi (</w:t>
      </w:r>
      <w:r w:rsidRPr="002512CE">
        <w:rPr>
          <w:i/>
          <w:iCs/>
          <w:sz w:val="22"/>
          <w:szCs w:val="22"/>
        </w:rPr>
        <w:t>solution-talk</w:t>
      </w:r>
      <w:r w:rsidRPr="002512CE">
        <w:rPr>
          <w:sz w:val="22"/>
          <w:szCs w:val="22"/>
        </w:rPr>
        <w:t>) dan langsung mengarah pada langkah apa</w:t>
      </w:r>
      <w:r w:rsidR="006528C0" w:rsidRPr="002512CE">
        <w:rPr>
          <w:sz w:val="22"/>
          <w:szCs w:val="22"/>
        </w:rPr>
        <w:t xml:space="preserve"> yang akan dilakukan konseli di</w:t>
      </w:r>
      <w:r w:rsidRPr="002512CE">
        <w:rPr>
          <w:sz w:val="22"/>
          <w:szCs w:val="22"/>
        </w:rPr>
        <w:t>kemudian hari dengan permasalahan yang melekat dalam hidupnya, sehingga sesi menjadi ringkas dan singkat. Model tersebut didasarkan pada asumsi optimis bahwa setiap individu itu ulet, banyak akal, cakap, dan memiliki kemampuan untuk mengkonstruk solusi yang dapat mengubah kehidupan mereka (Corey, 2008: 424).</w:t>
      </w:r>
      <w:r w:rsidR="006528C0" w:rsidRPr="002512CE">
        <w:rPr>
          <w:sz w:val="22"/>
          <w:szCs w:val="22"/>
        </w:rPr>
        <w:t xml:space="preserve"> Peneliti berasumsi bahwa konseling kelompok berbasis SFBC</w:t>
      </w:r>
      <w:r w:rsidRPr="002512CE">
        <w:rPr>
          <w:sz w:val="22"/>
          <w:szCs w:val="22"/>
        </w:rPr>
        <w:t xml:space="preserve"> sangat tepat apabila diterapkan di </w:t>
      </w:r>
      <w:r w:rsidR="006528C0" w:rsidRPr="002512CE">
        <w:rPr>
          <w:sz w:val="22"/>
          <w:szCs w:val="22"/>
        </w:rPr>
        <w:t>sekolah</w:t>
      </w:r>
      <w:r w:rsidRPr="002512CE">
        <w:rPr>
          <w:sz w:val="22"/>
          <w:szCs w:val="22"/>
        </w:rPr>
        <w:t xml:space="preserve"> karena bekerja dalam kerangka waktu terbatas dan terstruktur dengan menitikberatkan pada kekuatan dan sumber daya yang dimiliki </w:t>
      </w:r>
      <w:r w:rsidR="006528C0" w:rsidRPr="002512CE">
        <w:rPr>
          <w:sz w:val="22"/>
          <w:szCs w:val="22"/>
        </w:rPr>
        <w:t>siswa</w:t>
      </w:r>
      <w:r w:rsidRPr="002512CE">
        <w:rPr>
          <w:sz w:val="22"/>
          <w:szCs w:val="22"/>
        </w:rPr>
        <w:t xml:space="preserve"> untuk berfokus pada solusi bagi permasalahan yang m</w:t>
      </w:r>
      <w:r w:rsidR="006528C0" w:rsidRPr="002512CE">
        <w:rPr>
          <w:sz w:val="22"/>
          <w:szCs w:val="22"/>
        </w:rPr>
        <w:t>ereka hadapi</w:t>
      </w:r>
      <w:r w:rsidR="005C032D" w:rsidRPr="002512CE">
        <w:rPr>
          <w:sz w:val="22"/>
          <w:szCs w:val="22"/>
        </w:rPr>
        <w:t>.</w:t>
      </w:r>
    </w:p>
    <w:p w:rsidR="00D61EF9" w:rsidRPr="002512CE" w:rsidRDefault="00D3613D" w:rsidP="009F2739">
      <w:pPr>
        <w:spacing w:line="240" w:lineRule="auto"/>
        <w:ind w:firstLine="720"/>
        <w:jc w:val="both"/>
        <w:rPr>
          <w:rFonts w:ascii="Times New Roman" w:hAnsi="Times New Roman" w:cs="Times New Roman"/>
        </w:rPr>
      </w:pPr>
      <w:r w:rsidRPr="002512CE">
        <w:rPr>
          <w:rFonts w:ascii="Times New Roman" w:hAnsi="Times New Roman" w:cs="Times New Roman"/>
        </w:rPr>
        <w:t>Implementasi</w:t>
      </w:r>
      <w:r w:rsidR="00D61EF9" w:rsidRPr="002512CE">
        <w:rPr>
          <w:rFonts w:ascii="Times New Roman" w:hAnsi="Times New Roman" w:cs="Times New Roman"/>
        </w:rPr>
        <w:t xml:space="preserve"> sebuah progra</w:t>
      </w:r>
      <w:r w:rsidR="000D4E21" w:rsidRPr="002512CE">
        <w:rPr>
          <w:rFonts w:ascii="Times New Roman" w:hAnsi="Times New Roman" w:cs="Times New Roman"/>
        </w:rPr>
        <w:t>m intervensi, O’Hanloon (dalam A</w:t>
      </w:r>
      <w:r w:rsidR="00D61EF9" w:rsidRPr="002512CE">
        <w:rPr>
          <w:rFonts w:ascii="Times New Roman" w:hAnsi="Times New Roman" w:cs="Times New Roman"/>
        </w:rPr>
        <w:t>twood &amp; Scholtz, 2008) menjelaskan bahwa terapi untuk individu yang mengalam</w:t>
      </w:r>
      <w:r w:rsidR="0044517C" w:rsidRPr="002512CE">
        <w:rPr>
          <w:rFonts w:ascii="Times New Roman" w:hAnsi="Times New Roman" w:cs="Times New Roman"/>
        </w:rPr>
        <w:t xml:space="preserve">i </w:t>
      </w:r>
      <w:r w:rsidRPr="002512CE">
        <w:rPr>
          <w:rFonts w:ascii="Times New Roman" w:hAnsi="Times New Roman" w:cs="Times New Roman"/>
        </w:rPr>
        <w:t>masalah dapat fok</w:t>
      </w:r>
      <w:r w:rsidR="00D61EF9" w:rsidRPr="002512CE">
        <w:rPr>
          <w:rFonts w:ascii="Times New Roman" w:hAnsi="Times New Roman" w:cs="Times New Roman"/>
        </w:rPr>
        <w:t xml:space="preserve">us pada pembahasan tentang berbagai macam </w:t>
      </w:r>
      <w:r w:rsidR="00ED440F" w:rsidRPr="002512CE">
        <w:rPr>
          <w:rFonts w:ascii="Times New Roman" w:hAnsi="Times New Roman" w:cs="Times New Roman"/>
        </w:rPr>
        <w:t xml:space="preserve"> kemungkinan untuk </w:t>
      </w:r>
      <w:r w:rsidR="00ED440F" w:rsidRPr="002512CE">
        <w:rPr>
          <w:rFonts w:ascii="Times New Roman" w:hAnsi="Times New Roman" w:cs="Times New Roman"/>
        </w:rPr>
        <w:lastRenderedPageBreak/>
        <w:t>menyelesaikan masalah. Selain</w:t>
      </w:r>
      <w:r w:rsidR="0044517C" w:rsidRPr="002512CE">
        <w:rPr>
          <w:rFonts w:ascii="Times New Roman" w:hAnsi="Times New Roman" w:cs="Times New Roman"/>
        </w:rPr>
        <w:t xml:space="preserve"> </w:t>
      </w:r>
      <w:r w:rsidR="00ED440F" w:rsidRPr="002512CE">
        <w:rPr>
          <w:rFonts w:ascii="Times New Roman" w:hAnsi="Times New Roman" w:cs="Times New Roman"/>
        </w:rPr>
        <w:t>itu, terapi yang digunakan diharapkan mampu memberikan apresiasi terhadap pengalaman dan kekuatan dalam diri individu, keyakinan untuk melakukuan tindakan-tindakan yang akan membantu mereka untuk bangkit membangun masa depan yang mereka inginkan</w:t>
      </w:r>
      <w:r w:rsidR="00DE766E" w:rsidRPr="002512CE">
        <w:rPr>
          <w:rFonts w:ascii="Times New Roman" w:hAnsi="Times New Roman" w:cs="Times New Roman"/>
        </w:rPr>
        <w:t>. Berdasarkan</w:t>
      </w:r>
      <w:r w:rsidR="006D46A1" w:rsidRPr="002512CE">
        <w:rPr>
          <w:rFonts w:ascii="Times New Roman" w:hAnsi="Times New Roman" w:cs="Times New Roman"/>
        </w:rPr>
        <w:t xml:space="preserve"> penjelasan tersebut, terapi dari pendekatan SFB</w:t>
      </w:r>
      <w:r w:rsidR="000F6A8A" w:rsidRPr="002512CE">
        <w:rPr>
          <w:rFonts w:ascii="Times New Roman" w:hAnsi="Times New Roman" w:cs="Times New Roman"/>
        </w:rPr>
        <w:t>C</w:t>
      </w:r>
      <w:r w:rsidR="00BD0911" w:rsidRPr="002512CE">
        <w:rPr>
          <w:rFonts w:ascii="Times New Roman" w:hAnsi="Times New Roman" w:cs="Times New Roman"/>
        </w:rPr>
        <w:t xml:space="preserve"> dapat menjadi alternatif</w:t>
      </w:r>
      <w:r w:rsidR="006D46A1" w:rsidRPr="002512CE">
        <w:rPr>
          <w:rFonts w:ascii="Times New Roman" w:hAnsi="Times New Roman" w:cs="Times New Roman"/>
        </w:rPr>
        <w:t xml:space="preserve"> yang tepat bagi individu yang mengalami perilaku membolos. </w:t>
      </w:r>
      <w:r w:rsidR="00FF40E3" w:rsidRPr="002512CE">
        <w:rPr>
          <w:rFonts w:ascii="Times New Roman" w:hAnsi="Times New Roman" w:cs="Times New Roman"/>
        </w:rPr>
        <w:t>Hal ini sesuai dengan asumsi-asumsi dasar dari pendekatan SFB</w:t>
      </w:r>
      <w:r w:rsidR="000F6A8A" w:rsidRPr="002512CE">
        <w:rPr>
          <w:rFonts w:ascii="Times New Roman" w:hAnsi="Times New Roman" w:cs="Times New Roman"/>
        </w:rPr>
        <w:t>C</w:t>
      </w:r>
      <w:r w:rsidR="00FF40E3" w:rsidRPr="002512CE">
        <w:rPr>
          <w:rFonts w:ascii="Times New Roman" w:hAnsi="Times New Roman" w:cs="Times New Roman"/>
        </w:rPr>
        <w:t xml:space="preserve"> itu sendiri di mana individu dianggap telah memiliki seluruh potensi positif di dalam dirinya, sehingga terapis hanya mengubah perspektif untuk menggali potensi tersebut muncul  (Nichols, 2010)</w:t>
      </w:r>
      <w:r w:rsidR="00CC1D79" w:rsidRPr="002512CE">
        <w:rPr>
          <w:rFonts w:ascii="Times New Roman" w:hAnsi="Times New Roman" w:cs="Times New Roman"/>
        </w:rPr>
        <w:t xml:space="preserve">. Beberapa teknik </w:t>
      </w:r>
      <w:r w:rsidR="000F6A8A" w:rsidRPr="002512CE">
        <w:rPr>
          <w:rFonts w:ascii="Times New Roman" w:hAnsi="Times New Roman" w:cs="Times New Roman"/>
        </w:rPr>
        <w:t xml:space="preserve">yang akan digunakan dalam konseling </w:t>
      </w:r>
      <w:r w:rsidR="00D82B68" w:rsidRPr="002512CE">
        <w:rPr>
          <w:rFonts w:ascii="Times New Roman" w:hAnsi="Times New Roman" w:cs="Times New Roman"/>
        </w:rPr>
        <w:t>kelompok berbasis</w:t>
      </w:r>
      <w:r w:rsidR="000F6A8A" w:rsidRPr="002512CE">
        <w:rPr>
          <w:rFonts w:ascii="Times New Roman" w:hAnsi="Times New Roman" w:cs="Times New Roman"/>
        </w:rPr>
        <w:t xml:space="preserve"> </w:t>
      </w:r>
      <w:r w:rsidR="00D82B68" w:rsidRPr="002512CE">
        <w:rPr>
          <w:rFonts w:ascii="Times New Roman" w:hAnsi="Times New Roman" w:cs="Times New Roman"/>
        </w:rPr>
        <w:t>SFBC yaitu</w:t>
      </w:r>
      <w:r w:rsidR="000F6A8A" w:rsidRPr="002512CE">
        <w:rPr>
          <w:rFonts w:ascii="Times New Roman" w:hAnsi="Times New Roman" w:cs="Times New Roman"/>
        </w:rPr>
        <w:t xml:space="preserve">, pemberian </w:t>
      </w:r>
      <w:r w:rsidR="000F6A8A" w:rsidRPr="002512CE">
        <w:rPr>
          <w:rFonts w:ascii="Times New Roman" w:hAnsi="Times New Roman" w:cs="Times New Roman"/>
          <w:i/>
        </w:rPr>
        <w:t>miracle question,</w:t>
      </w:r>
      <w:r w:rsidR="00D82B68" w:rsidRPr="002512CE">
        <w:rPr>
          <w:rFonts w:ascii="Times New Roman" w:hAnsi="Times New Roman" w:cs="Times New Roman"/>
          <w:i/>
        </w:rPr>
        <w:t xml:space="preserve"> </w:t>
      </w:r>
      <w:r w:rsidR="00C02216" w:rsidRPr="002512CE">
        <w:rPr>
          <w:rFonts w:ascii="Times New Roman" w:hAnsi="Times New Roman" w:cs="Times New Roman"/>
        </w:rPr>
        <w:t xml:space="preserve">menggunakan </w:t>
      </w:r>
      <w:r w:rsidR="00C02216" w:rsidRPr="002512CE">
        <w:rPr>
          <w:rFonts w:ascii="Times New Roman" w:hAnsi="Times New Roman" w:cs="Times New Roman"/>
          <w:i/>
        </w:rPr>
        <w:t>scalling questions</w:t>
      </w:r>
      <w:r w:rsidR="00C02216" w:rsidRPr="002512CE">
        <w:rPr>
          <w:rFonts w:ascii="Times New Roman" w:hAnsi="Times New Roman" w:cs="Times New Roman"/>
        </w:rPr>
        <w:t xml:space="preserve"> sebagai usaha untuk membuat konseli menjadi lebih berorientasai pada realita dan masa depan yang dipilihnya</w:t>
      </w:r>
      <w:r w:rsidR="00D82B68" w:rsidRPr="002512CE">
        <w:rPr>
          <w:rFonts w:ascii="Times New Roman" w:hAnsi="Times New Roman" w:cs="Times New Roman"/>
        </w:rPr>
        <w:t xml:space="preserve">, </w:t>
      </w:r>
      <w:r w:rsidR="00D82B68" w:rsidRPr="002512CE">
        <w:rPr>
          <w:rFonts w:ascii="Times New Roman" w:hAnsi="Times New Roman" w:cs="Times New Roman"/>
          <w:i/>
        </w:rPr>
        <w:t xml:space="preserve">solution focused goals </w:t>
      </w:r>
      <w:r w:rsidR="00D82B68" w:rsidRPr="002512CE">
        <w:rPr>
          <w:rFonts w:ascii="Times New Roman" w:hAnsi="Times New Roman" w:cs="Times New Roman"/>
        </w:rPr>
        <w:t>yaitu membuat tujuan-tujuan sebagai solusi, menemukan pengecualian</w:t>
      </w:r>
      <w:r w:rsidR="00D82B68" w:rsidRPr="002512CE">
        <w:rPr>
          <w:rFonts w:ascii="Times New Roman" w:hAnsi="Times New Roman" w:cs="Times New Roman"/>
          <w:i/>
        </w:rPr>
        <w:t xml:space="preserve"> (exepction) </w:t>
      </w:r>
      <w:r w:rsidR="00D82B68" w:rsidRPr="002512CE">
        <w:rPr>
          <w:rFonts w:ascii="Times New Roman" w:hAnsi="Times New Roman" w:cs="Times New Roman"/>
        </w:rPr>
        <w:t xml:space="preserve">saat masalah yang dibahas tidak muncul, serta </w:t>
      </w:r>
      <w:r w:rsidR="00D82B68" w:rsidRPr="002512CE">
        <w:rPr>
          <w:rFonts w:ascii="Times New Roman" w:hAnsi="Times New Roman" w:cs="Times New Roman"/>
          <w:i/>
        </w:rPr>
        <w:t>complimens</w:t>
      </w:r>
      <w:r w:rsidR="00D82B68" w:rsidRPr="002512CE">
        <w:rPr>
          <w:rFonts w:ascii="Times New Roman" w:hAnsi="Times New Roman" w:cs="Times New Roman"/>
        </w:rPr>
        <w:t xml:space="preserve"> yaitu memberi pujian atas usaha yang telah dilakukan. </w:t>
      </w:r>
      <w:r w:rsidR="00C02216" w:rsidRPr="002512CE">
        <w:rPr>
          <w:rFonts w:ascii="Times New Roman" w:hAnsi="Times New Roman" w:cs="Times New Roman"/>
        </w:rPr>
        <w:t>Individu yang muncul dalam sesi konseling pada umumnya akan mengevaluasi kembali relasi-relasi interpersonal yang mereka miliki</w:t>
      </w:r>
      <w:r w:rsidR="00BD5059" w:rsidRPr="002512CE">
        <w:rPr>
          <w:rFonts w:ascii="Times New Roman" w:hAnsi="Times New Roman" w:cs="Times New Roman"/>
        </w:rPr>
        <w:t>, seperti hubungan dengan</w:t>
      </w:r>
      <w:r w:rsidR="00FE5F5B" w:rsidRPr="002512CE">
        <w:rPr>
          <w:rFonts w:ascii="Times New Roman" w:hAnsi="Times New Roman" w:cs="Times New Roman"/>
        </w:rPr>
        <w:t xml:space="preserve"> keluarga, te</w:t>
      </w:r>
      <w:r w:rsidR="00A0479D" w:rsidRPr="002512CE">
        <w:rPr>
          <w:rFonts w:ascii="Times New Roman" w:hAnsi="Times New Roman" w:cs="Times New Roman"/>
        </w:rPr>
        <w:t>man</w:t>
      </w:r>
      <w:r w:rsidR="009740C2" w:rsidRPr="002512CE">
        <w:rPr>
          <w:rFonts w:ascii="Times New Roman" w:hAnsi="Times New Roman" w:cs="Times New Roman"/>
        </w:rPr>
        <w:t>, figur</w:t>
      </w:r>
      <w:r w:rsidR="00FE5F5B" w:rsidRPr="002512CE">
        <w:rPr>
          <w:rFonts w:ascii="Times New Roman" w:hAnsi="Times New Roman" w:cs="Times New Roman"/>
        </w:rPr>
        <w:t>-figur yang dianggap signifikan serta lingkungan sosial dan budaya tempat di mana mereka tinggal (Atwood &amp; Scholtz, 2008).</w:t>
      </w:r>
    </w:p>
    <w:p w:rsidR="001D359C" w:rsidRDefault="0024534A" w:rsidP="009F2739">
      <w:pPr>
        <w:spacing w:line="240" w:lineRule="auto"/>
        <w:ind w:firstLine="720"/>
        <w:jc w:val="both"/>
        <w:rPr>
          <w:rFonts w:ascii="Times New Roman" w:hAnsi="Times New Roman" w:cs="Times New Roman"/>
        </w:rPr>
      </w:pPr>
      <w:r w:rsidRPr="002512CE">
        <w:rPr>
          <w:rFonts w:ascii="Times New Roman" w:hAnsi="Times New Roman" w:cs="Times New Roman"/>
        </w:rPr>
        <w:t>Bertolak dari uraian di atas, maka</w:t>
      </w:r>
      <w:r w:rsidR="0074285A">
        <w:rPr>
          <w:rFonts w:ascii="Times New Roman" w:hAnsi="Times New Roman" w:cs="Times New Roman"/>
        </w:rPr>
        <w:t xml:space="preserve"> peneliti akan menggunakan konseling kelompok berbasis </w:t>
      </w:r>
      <w:r w:rsidR="0074285A" w:rsidRPr="0074285A">
        <w:rPr>
          <w:rFonts w:ascii="Times New Roman" w:hAnsi="Times New Roman" w:cs="Times New Roman"/>
          <w:i/>
        </w:rPr>
        <w:t>solution focused brief counseling</w:t>
      </w:r>
      <w:r w:rsidR="00C50FD3">
        <w:rPr>
          <w:rFonts w:ascii="Times New Roman" w:hAnsi="Times New Roman" w:cs="Times New Roman"/>
        </w:rPr>
        <w:t xml:space="preserve"> untuk mengatasi </w:t>
      </w:r>
      <w:r w:rsidR="0074285A">
        <w:rPr>
          <w:rFonts w:ascii="Times New Roman" w:hAnsi="Times New Roman" w:cs="Times New Roman"/>
        </w:rPr>
        <w:t xml:space="preserve">perilaku membolos siswa. </w:t>
      </w:r>
      <w:r w:rsidRPr="002512CE">
        <w:rPr>
          <w:rFonts w:ascii="Times New Roman" w:hAnsi="Times New Roman" w:cs="Times New Roman"/>
        </w:rPr>
        <w:t xml:space="preserve"> </w:t>
      </w:r>
    </w:p>
    <w:p w:rsidR="008D3CFA" w:rsidRPr="002512CE" w:rsidRDefault="008D3CFA" w:rsidP="009F2739">
      <w:pPr>
        <w:spacing w:line="240" w:lineRule="auto"/>
        <w:ind w:firstLine="720"/>
        <w:jc w:val="both"/>
        <w:rPr>
          <w:rFonts w:ascii="Times New Roman" w:hAnsi="Times New Roman" w:cs="Times New Roman"/>
        </w:rPr>
      </w:pPr>
    </w:p>
    <w:p w:rsidR="00046E46" w:rsidRPr="002512CE" w:rsidRDefault="008D3CFA" w:rsidP="009F2739">
      <w:pPr>
        <w:spacing w:line="240" w:lineRule="auto"/>
        <w:ind w:firstLine="90"/>
        <w:jc w:val="both"/>
        <w:rPr>
          <w:rFonts w:ascii="Times New Roman" w:hAnsi="Times New Roman" w:cs="Times New Roman"/>
        </w:rPr>
      </w:pPr>
      <w:r>
        <w:rPr>
          <w:rFonts w:ascii="Times New Roman" w:hAnsi="Times New Roman" w:cs="Times New Roman"/>
          <w:b/>
        </w:rPr>
        <w:lastRenderedPageBreak/>
        <w:t xml:space="preserve">     </w:t>
      </w:r>
      <w:r w:rsidR="001D359C" w:rsidRPr="002512CE">
        <w:rPr>
          <w:rFonts w:ascii="Times New Roman" w:hAnsi="Times New Roman" w:cs="Times New Roman"/>
          <w:b/>
        </w:rPr>
        <w:t>METODE</w:t>
      </w:r>
    </w:p>
    <w:p w:rsidR="004E0113" w:rsidRPr="002512CE" w:rsidRDefault="001D359C" w:rsidP="009F2739">
      <w:pPr>
        <w:pStyle w:val="ListParagraph"/>
        <w:spacing w:line="240" w:lineRule="auto"/>
        <w:ind w:left="426"/>
        <w:jc w:val="both"/>
        <w:rPr>
          <w:rFonts w:ascii="Times New Roman" w:hAnsi="Times New Roman" w:cs="Times New Roman"/>
        </w:rPr>
      </w:pPr>
      <w:r w:rsidRPr="002512CE">
        <w:rPr>
          <w:rFonts w:ascii="Times New Roman" w:hAnsi="Times New Roman" w:cs="Times New Roman"/>
        </w:rPr>
        <w:t xml:space="preserve">Jenis penelitian yang digunakan </w:t>
      </w:r>
      <w:r w:rsidRPr="002512CE">
        <w:rPr>
          <w:rFonts w:ascii="Times New Roman" w:hAnsi="Times New Roman" w:cs="Times New Roman"/>
          <w:lang w:val="id-ID"/>
        </w:rPr>
        <w:t xml:space="preserve"> dalam penelitian ini adalah pendekatan </w:t>
      </w:r>
      <w:r w:rsidRPr="002512CE">
        <w:rPr>
          <w:rFonts w:ascii="Times New Roman" w:hAnsi="Times New Roman" w:cs="Times New Roman"/>
        </w:rPr>
        <w:t xml:space="preserve">kuantitatif </w:t>
      </w:r>
      <w:r w:rsidRPr="002512CE">
        <w:rPr>
          <w:rFonts w:ascii="Times New Roman" w:hAnsi="Times New Roman" w:cs="Times New Roman"/>
          <w:lang w:val="id-ID"/>
        </w:rPr>
        <w:t xml:space="preserve">dengan desain </w:t>
      </w:r>
      <w:r w:rsidRPr="002512CE">
        <w:rPr>
          <w:rFonts w:ascii="Times New Roman" w:hAnsi="Times New Roman" w:cs="Times New Roman"/>
          <w:bCs/>
          <w:i/>
          <w:iCs/>
        </w:rPr>
        <w:t>True</w:t>
      </w:r>
      <w:r w:rsidRPr="002512CE">
        <w:rPr>
          <w:rFonts w:ascii="Times New Roman" w:hAnsi="Times New Roman" w:cs="Times New Roman"/>
          <w:bCs/>
          <w:i/>
          <w:iCs/>
          <w:lang w:val="id-ID"/>
        </w:rPr>
        <w:t>-Experimental Design</w:t>
      </w:r>
      <w:r w:rsidRPr="002512CE">
        <w:rPr>
          <w:rFonts w:ascii="Times New Roman" w:hAnsi="Times New Roman" w:cs="Times New Roman"/>
          <w:bCs/>
          <w:i/>
          <w:lang w:val="id-ID"/>
        </w:rPr>
        <w:t xml:space="preserve"> </w:t>
      </w:r>
      <w:r w:rsidRPr="002512CE">
        <w:rPr>
          <w:rFonts w:ascii="Times New Roman" w:hAnsi="Times New Roman" w:cs="Times New Roman"/>
          <w:bCs/>
          <w:i/>
        </w:rPr>
        <w:t>(</w:t>
      </w:r>
      <w:r w:rsidRPr="002512CE">
        <w:rPr>
          <w:rFonts w:ascii="Times New Roman" w:hAnsi="Times New Roman" w:cs="Times New Roman"/>
          <w:bCs/>
          <w:i/>
          <w:iCs/>
        </w:rPr>
        <w:t>Control</w:t>
      </w:r>
      <w:r w:rsidRPr="002512CE">
        <w:rPr>
          <w:rFonts w:ascii="Times New Roman" w:hAnsi="Times New Roman" w:cs="Times New Roman"/>
          <w:bCs/>
          <w:i/>
          <w:iCs/>
          <w:lang w:val="id-ID"/>
        </w:rPr>
        <w:t>-Group Pretest-Posttest Design</w:t>
      </w:r>
      <w:r w:rsidRPr="002512CE">
        <w:rPr>
          <w:rFonts w:ascii="Times New Roman" w:hAnsi="Times New Roman" w:cs="Times New Roman"/>
          <w:bCs/>
          <w:i/>
          <w:iCs/>
        </w:rPr>
        <w:t>)</w:t>
      </w:r>
      <w:r w:rsidRPr="002512CE">
        <w:rPr>
          <w:rFonts w:ascii="Times New Roman" w:hAnsi="Times New Roman" w:cs="Times New Roman"/>
          <w:bCs/>
          <w:i/>
          <w:iCs/>
          <w:lang w:val="id-ID"/>
        </w:rPr>
        <w:t>.</w:t>
      </w:r>
      <w:r w:rsidR="001B1F88">
        <w:rPr>
          <w:rFonts w:ascii="Times New Roman" w:hAnsi="Times New Roman" w:cs="Times New Roman"/>
        </w:rPr>
        <w:t xml:space="preserve"> </w:t>
      </w:r>
      <w:r w:rsidR="009A0006" w:rsidRPr="009A7589">
        <w:rPr>
          <w:rFonts w:ascii="Times New Roman" w:eastAsia="Calibri" w:hAnsi="Times New Roman" w:cs="Times New Roman"/>
          <w:sz w:val="24"/>
          <w:szCs w:val="24"/>
        </w:rPr>
        <w:t xml:space="preserve">Populasi adalah siswa kelas XI SMA Negeri 1 </w:t>
      </w:r>
      <w:r w:rsidR="009A0006">
        <w:rPr>
          <w:rFonts w:ascii="Times New Roman" w:eastAsia="Calibri" w:hAnsi="Times New Roman" w:cs="Times New Roman"/>
          <w:sz w:val="24"/>
          <w:szCs w:val="24"/>
        </w:rPr>
        <w:t>Kab. Takalar sebanyak 24 siswa</w:t>
      </w:r>
      <w:r w:rsidR="009A0006" w:rsidRPr="009A7589">
        <w:rPr>
          <w:rFonts w:ascii="Times New Roman" w:eastAsia="Calibri" w:hAnsi="Times New Roman" w:cs="Times New Roman"/>
          <w:sz w:val="24"/>
          <w:szCs w:val="24"/>
        </w:rPr>
        <w:t xml:space="preserve"> dan sampel sebanyak 12 siswa, yang dibagi menjadi dua kelompok,</w:t>
      </w:r>
      <w:r w:rsidR="009A0006">
        <w:rPr>
          <w:rFonts w:ascii="Times New Roman" w:eastAsia="Calibri" w:hAnsi="Times New Roman" w:cs="Times New Roman"/>
          <w:sz w:val="24"/>
          <w:szCs w:val="24"/>
        </w:rPr>
        <w:t xml:space="preserve"> yaitu 6 </w:t>
      </w:r>
      <w:r w:rsidR="009A0006" w:rsidRPr="009A7589">
        <w:rPr>
          <w:rFonts w:ascii="Times New Roman" w:eastAsia="Calibri" w:hAnsi="Times New Roman" w:cs="Times New Roman"/>
          <w:sz w:val="24"/>
          <w:szCs w:val="24"/>
        </w:rPr>
        <w:t>kelompo</w:t>
      </w:r>
      <w:r w:rsidR="009A0006">
        <w:rPr>
          <w:rFonts w:ascii="Times New Roman" w:eastAsia="Calibri" w:hAnsi="Times New Roman" w:cs="Times New Roman"/>
          <w:sz w:val="24"/>
          <w:szCs w:val="24"/>
        </w:rPr>
        <w:t xml:space="preserve">k eksperimen dan 6 </w:t>
      </w:r>
      <w:r w:rsidR="009A0006" w:rsidRPr="009A7589">
        <w:rPr>
          <w:rFonts w:ascii="Times New Roman" w:eastAsia="Calibri" w:hAnsi="Times New Roman" w:cs="Times New Roman"/>
          <w:sz w:val="24"/>
          <w:szCs w:val="24"/>
        </w:rPr>
        <w:t>kelompok kontrol</w:t>
      </w:r>
      <w:r w:rsidR="009A0006">
        <w:rPr>
          <w:rFonts w:ascii="Times New Roman" w:hAnsi="Times New Roman" w:cs="Times New Roman"/>
        </w:rPr>
        <w:t xml:space="preserve">. </w:t>
      </w:r>
      <w:r w:rsidRPr="002512CE">
        <w:rPr>
          <w:rFonts w:ascii="Times New Roman" w:hAnsi="Times New Roman" w:cs="Times New Roman"/>
        </w:rPr>
        <w:t>P</w:t>
      </w:r>
      <w:r w:rsidRPr="002512CE">
        <w:rPr>
          <w:rFonts w:ascii="Times New Roman" w:hAnsi="Times New Roman" w:cs="Times New Roman"/>
          <w:lang w:val="id-ID"/>
        </w:rPr>
        <w:t xml:space="preserve">enelitian ini </w:t>
      </w:r>
      <w:r w:rsidRPr="002512CE">
        <w:rPr>
          <w:rFonts w:ascii="Times New Roman" w:hAnsi="Times New Roman" w:cs="Times New Roman"/>
        </w:rPr>
        <w:t xml:space="preserve">bermaksud untuk </w:t>
      </w:r>
      <w:r w:rsidRPr="002512CE">
        <w:rPr>
          <w:rFonts w:ascii="Times New Roman" w:hAnsi="Times New Roman" w:cs="Times New Roman"/>
          <w:lang w:val="id-ID"/>
        </w:rPr>
        <w:t>me</w:t>
      </w:r>
      <w:r w:rsidRPr="002512CE">
        <w:rPr>
          <w:rFonts w:ascii="Times New Roman" w:hAnsi="Times New Roman" w:cs="Times New Roman"/>
        </w:rPr>
        <w:t>ngungkap adanya perubahan</w:t>
      </w:r>
      <w:r w:rsidRPr="002512CE">
        <w:rPr>
          <w:rFonts w:ascii="Times New Roman" w:hAnsi="Times New Roman" w:cs="Times New Roman"/>
          <w:lang w:val="id-ID"/>
        </w:rPr>
        <w:t xml:space="preserve"> </w:t>
      </w:r>
      <w:r w:rsidRPr="002512CE">
        <w:rPr>
          <w:rFonts w:ascii="Times New Roman" w:hAnsi="Times New Roman" w:cs="Times New Roman"/>
        </w:rPr>
        <w:t xml:space="preserve">perilaku membolos siswa </w:t>
      </w:r>
      <w:r w:rsidRPr="002512CE">
        <w:rPr>
          <w:rFonts w:ascii="Times New Roman" w:hAnsi="Times New Roman" w:cs="Times New Roman"/>
          <w:lang w:val="id-ID"/>
        </w:rPr>
        <w:t xml:space="preserve">antara yang diberikan </w:t>
      </w:r>
      <w:r w:rsidRPr="002512CE">
        <w:rPr>
          <w:rFonts w:ascii="Times New Roman" w:hAnsi="Times New Roman" w:cs="Times New Roman"/>
        </w:rPr>
        <w:t xml:space="preserve">konseling kelompok berbasis </w:t>
      </w:r>
      <w:r w:rsidRPr="002512CE">
        <w:rPr>
          <w:rFonts w:ascii="Times New Roman" w:hAnsi="Times New Roman" w:cs="Times New Roman"/>
          <w:i/>
        </w:rPr>
        <w:t>solution focus-brief counseling</w:t>
      </w:r>
      <w:r w:rsidRPr="002512CE">
        <w:rPr>
          <w:rFonts w:ascii="Times New Roman" w:hAnsi="Times New Roman" w:cs="Times New Roman"/>
        </w:rPr>
        <w:t xml:space="preserve"> </w:t>
      </w:r>
      <w:r w:rsidRPr="002512CE">
        <w:rPr>
          <w:rFonts w:ascii="Times New Roman" w:hAnsi="Times New Roman" w:cs="Times New Roman"/>
          <w:lang w:val="id-ID"/>
        </w:rPr>
        <w:t xml:space="preserve">dengan yang tidak diberikan </w:t>
      </w:r>
      <w:r w:rsidRPr="002512CE">
        <w:rPr>
          <w:rFonts w:ascii="Times New Roman" w:hAnsi="Times New Roman" w:cs="Times New Roman"/>
        </w:rPr>
        <w:t xml:space="preserve">perlakuan  terhadap perilaku membolos siswa </w:t>
      </w:r>
      <w:r w:rsidRPr="002512CE">
        <w:rPr>
          <w:rFonts w:ascii="Times New Roman" w:hAnsi="Times New Roman" w:cs="Times New Roman"/>
          <w:lang w:val="id-ID"/>
        </w:rPr>
        <w:t>di SM</w:t>
      </w:r>
      <w:r w:rsidRPr="002512CE">
        <w:rPr>
          <w:rFonts w:ascii="Times New Roman" w:hAnsi="Times New Roman" w:cs="Times New Roman"/>
        </w:rPr>
        <w:t>A</w:t>
      </w:r>
      <w:r w:rsidRPr="002512CE">
        <w:rPr>
          <w:rFonts w:ascii="Times New Roman" w:hAnsi="Times New Roman" w:cs="Times New Roman"/>
          <w:lang w:val="id-ID"/>
        </w:rPr>
        <w:t xml:space="preserve"> Negeri</w:t>
      </w:r>
      <w:r w:rsidRPr="002512CE">
        <w:rPr>
          <w:rFonts w:ascii="Times New Roman" w:hAnsi="Times New Roman" w:cs="Times New Roman"/>
        </w:rPr>
        <w:t xml:space="preserve"> 1 kabupaten Takalar. </w:t>
      </w:r>
      <w:r w:rsidRPr="002512CE">
        <w:rPr>
          <w:rFonts w:ascii="Times New Roman" w:hAnsi="Times New Roman" w:cs="Times New Roman"/>
          <w:lang w:val="id-ID"/>
        </w:rPr>
        <w:t xml:space="preserve"> Dengan demikian, dalam penelitian ini ada kelompok eksperimen dan kelompok kontrol yang masing-masing diberikan </w:t>
      </w:r>
      <w:r w:rsidRPr="002512CE">
        <w:rPr>
          <w:rFonts w:ascii="Times New Roman" w:hAnsi="Times New Roman" w:cs="Times New Roman"/>
          <w:i/>
          <w:lang w:val="id-ID"/>
        </w:rPr>
        <w:t>pre test</w:t>
      </w:r>
      <w:r w:rsidRPr="002512CE">
        <w:rPr>
          <w:rFonts w:ascii="Times New Roman" w:hAnsi="Times New Roman" w:cs="Times New Roman"/>
          <w:lang w:val="id-ID"/>
        </w:rPr>
        <w:t xml:space="preserve"> dan </w:t>
      </w:r>
      <w:r w:rsidRPr="002512CE">
        <w:rPr>
          <w:rFonts w:ascii="Times New Roman" w:hAnsi="Times New Roman" w:cs="Times New Roman"/>
          <w:i/>
          <w:lang w:val="id-ID"/>
        </w:rPr>
        <w:t>post test</w:t>
      </w:r>
      <w:r w:rsidRPr="002512CE">
        <w:rPr>
          <w:rFonts w:ascii="Times New Roman" w:hAnsi="Times New Roman" w:cs="Times New Roman"/>
          <w:lang w:val="id-ID"/>
        </w:rPr>
        <w:t xml:space="preserve">. Model rancangan penelitian ini adalah </w:t>
      </w:r>
      <w:r w:rsidRPr="002512CE">
        <w:rPr>
          <w:rFonts w:ascii="Times New Roman" w:hAnsi="Times New Roman" w:cs="Times New Roman"/>
          <w:i/>
          <w:lang w:val="id-ID"/>
        </w:rPr>
        <w:t>pretest –posttest</w:t>
      </w:r>
      <w:r w:rsidRPr="002512CE">
        <w:rPr>
          <w:rFonts w:ascii="Times New Roman" w:hAnsi="Times New Roman" w:cs="Times New Roman"/>
          <w:lang w:val="id-ID"/>
        </w:rPr>
        <w:t xml:space="preserve"> </w:t>
      </w:r>
      <w:r w:rsidRPr="002512CE">
        <w:rPr>
          <w:rFonts w:ascii="Times New Roman" w:hAnsi="Times New Roman" w:cs="Times New Roman"/>
          <w:i/>
          <w:lang w:val="id-ID"/>
        </w:rPr>
        <w:t>control group</w:t>
      </w:r>
      <w:r w:rsidRPr="002512CE">
        <w:rPr>
          <w:rFonts w:ascii="Times New Roman" w:hAnsi="Times New Roman" w:cs="Times New Roman"/>
          <w:lang w:val="id-ID"/>
        </w:rPr>
        <w:t xml:space="preserve"> </w:t>
      </w:r>
      <w:r w:rsidRPr="002512CE">
        <w:rPr>
          <w:rFonts w:ascii="Times New Roman" w:hAnsi="Times New Roman" w:cs="Times New Roman"/>
          <w:i/>
          <w:lang w:val="id-ID"/>
        </w:rPr>
        <w:t>design</w:t>
      </w:r>
      <w:r w:rsidR="0041519F" w:rsidRPr="002512CE">
        <w:rPr>
          <w:rFonts w:ascii="Times New Roman" w:hAnsi="Times New Roman" w:cs="Times New Roman"/>
          <w:i/>
        </w:rPr>
        <w:t xml:space="preserve">. </w:t>
      </w:r>
      <w:r w:rsidR="0041519F" w:rsidRPr="002512CE">
        <w:rPr>
          <w:rFonts w:ascii="Times New Roman" w:hAnsi="Times New Roman" w:cs="Times New Roman"/>
        </w:rPr>
        <w:t>Untuk memperoleh data yang dibutuhkan dalam penelitian ini, ma</w:t>
      </w:r>
      <w:r w:rsidR="00A22391">
        <w:rPr>
          <w:rFonts w:ascii="Times New Roman" w:hAnsi="Times New Roman" w:cs="Times New Roman"/>
        </w:rPr>
        <w:t>k</w:t>
      </w:r>
      <w:r w:rsidR="0041519F" w:rsidRPr="002512CE">
        <w:rPr>
          <w:rFonts w:ascii="Times New Roman" w:hAnsi="Times New Roman" w:cs="Times New Roman"/>
        </w:rPr>
        <w:t>a digunakan alat pengumpul data meliputi skala perilaku membolos siswa</w:t>
      </w:r>
      <w:r w:rsidR="00DC56DF" w:rsidRPr="002512CE">
        <w:rPr>
          <w:rFonts w:ascii="Times New Roman" w:hAnsi="Times New Roman" w:cs="Times New Roman"/>
        </w:rPr>
        <w:t>, observasi, dan dokumentasi.</w:t>
      </w:r>
      <w:r w:rsidR="00F53719" w:rsidRPr="002512CE">
        <w:rPr>
          <w:rFonts w:ascii="Times New Roman" w:hAnsi="Times New Roman" w:cs="Times New Roman"/>
        </w:rPr>
        <w:t xml:space="preserve"> Teknik analisis data yang dgunakan adalah analisis deskriptif dan analisis </w:t>
      </w:r>
      <w:r w:rsidR="00F53719" w:rsidRPr="002512CE">
        <w:rPr>
          <w:rFonts w:ascii="Times New Roman" w:hAnsi="Times New Roman" w:cs="Times New Roman"/>
          <w:i/>
        </w:rPr>
        <w:t>Wilcoxon</w:t>
      </w:r>
      <w:r w:rsidR="00F53719" w:rsidRPr="002512CE">
        <w:rPr>
          <w:rFonts w:ascii="Times New Roman" w:hAnsi="Times New Roman" w:cs="Times New Roman"/>
        </w:rPr>
        <w:t>.</w:t>
      </w:r>
    </w:p>
    <w:p w:rsidR="004E0113" w:rsidRPr="002512CE" w:rsidRDefault="004E0113" w:rsidP="009F2739">
      <w:pPr>
        <w:pStyle w:val="ListParagraph"/>
        <w:spacing w:line="240" w:lineRule="auto"/>
        <w:ind w:left="426"/>
        <w:jc w:val="both"/>
        <w:rPr>
          <w:rFonts w:ascii="Times New Roman" w:hAnsi="Times New Roman" w:cs="Times New Roman"/>
        </w:rPr>
      </w:pPr>
    </w:p>
    <w:p w:rsidR="004E0113" w:rsidRPr="002A020F" w:rsidRDefault="004E0113" w:rsidP="009F2739">
      <w:pPr>
        <w:pStyle w:val="ListParagraph"/>
        <w:spacing w:line="240" w:lineRule="auto"/>
        <w:ind w:left="426"/>
        <w:jc w:val="both"/>
        <w:rPr>
          <w:rFonts w:ascii="Times New Roman" w:hAnsi="Times New Roman" w:cs="Times New Roman"/>
          <w:b/>
        </w:rPr>
      </w:pPr>
      <w:r w:rsidRPr="002A020F">
        <w:rPr>
          <w:rFonts w:ascii="Times New Roman" w:hAnsi="Times New Roman" w:cs="Times New Roman"/>
          <w:b/>
        </w:rPr>
        <w:t>HASIL DAN PEMBAHASAN</w:t>
      </w:r>
    </w:p>
    <w:p w:rsidR="004E0113" w:rsidRPr="002512CE" w:rsidRDefault="004E0113" w:rsidP="009F2739">
      <w:pPr>
        <w:pStyle w:val="ListParagraph"/>
        <w:spacing w:line="240" w:lineRule="auto"/>
        <w:ind w:left="426"/>
        <w:jc w:val="both"/>
        <w:rPr>
          <w:rFonts w:ascii="Times New Roman" w:hAnsi="Times New Roman" w:cs="Times New Roman"/>
        </w:rPr>
      </w:pPr>
    </w:p>
    <w:p w:rsidR="0024534A" w:rsidRPr="002512CE" w:rsidRDefault="004E0113" w:rsidP="00D2148B">
      <w:pPr>
        <w:pStyle w:val="ListParagraph"/>
        <w:spacing w:line="240" w:lineRule="auto"/>
        <w:ind w:left="426" w:firstLine="708"/>
        <w:jc w:val="both"/>
        <w:rPr>
          <w:rFonts w:ascii="Times New Roman" w:hAnsi="Times New Roman" w:cs="Times New Roman"/>
        </w:rPr>
      </w:pPr>
      <w:r w:rsidRPr="002512CE">
        <w:rPr>
          <w:rFonts w:ascii="Times New Roman" w:hAnsi="Times New Roman" w:cs="Times New Roman"/>
        </w:rPr>
        <w:t>Berdasarkan hasil</w:t>
      </w:r>
      <w:r w:rsidR="00B32F4F">
        <w:rPr>
          <w:rFonts w:ascii="Times New Roman" w:hAnsi="Times New Roman" w:cs="Times New Roman"/>
        </w:rPr>
        <w:t xml:space="preserve"> </w:t>
      </w:r>
      <w:r w:rsidRPr="002512CE">
        <w:rPr>
          <w:rFonts w:ascii="Times New Roman" w:hAnsi="Times New Roman" w:cs="Times New Roman"/>
        </w:rPr>
        <w:t xml:space="preserve"> penelitian yang dilaksanakan di SMA Negeri 1 Kab. Takalar guna mengetahui tingkat perilaku membolos siswa melalui konseling kelompok berbasis SFBC. Hasil penelitian tersebut disajikan dalam bentuk analisis </w:t>
      </w:r>
      <w:r w:rsidRPr="002512CE">
        <w:rPr>
          <w:rFonts w:ascii="Times New Roman" w:hAnsi="Times New Roman" w:cs="Times New Roman"/>
        </w:rPr>
        <w:lastRenderedPageBreak/>
        <w:t>statistic deskriptif dan inferensial baik kelompok eksperimen maupun kelompok kontro</w:t>
      </w:r>
      <w:r w:rsidR="00F53719" w:rsidRPr="002512CE">
        <w:rPr>
          <w:rFonts w:ascii="Times New Roman" w:hAnsi="Times New Roman" w:cs="Times New Roman"/>
        </w:rPr>
        <w:t xml:space="preserve"> </w:t>
      </w:r>
      <w:r w:rsidRPr="002512CE">
        <w:rPr>
          <w:rFonts w:ascii="Times New Roman" w:hAnsi="Times New Roman" w:cs="Times New Roman"/>
        </w:rPr>
        <w:t xml:space="preserve"> </w:t>
      </w:r>
      <w:r w:rsidR="007F3484" w:rsidRPr="002512CE">
        <w:rPr>
          <w:rFonts w:ascii="Times New Roman" w:hAnsi="Times New Roman" w:cs="Times New Roman"/>
        </w:rPr>
        <w:t xml:space="preserve">dan analisis </w:t>
      </w:r>
      <w:r w:rsidR="007F3484" w:rsidRPr="002512CE">
        <w:rPr>
          <w:rFonts w:ascii="Times New Roman" w:hAnsi="Times New Roman" w:cs="Times New Roman"/>
          <w:i/>
        </w:rPr>
        <w:t xml:space="preserve">Wilcoxon </w:t>
      </w:r>
      <w:r w:rsidR="007F3484" w:rsidRPr="002512CE">
        <w:rPr>
          <w:rFonts w:ascii="Times New Roman" w:hAnsi="Times New Roman" w:cs="Times New Roman"/>
        </w:rPr>
        <w:t>untuk pengujian hipotesis.</w:t>
      </w:r>
    </w:p>
    <w:p w:rsidR="007F3484" w:rsidRPr="002512CE" w:rsidRDefault="007F3484" w:rsidP="009F2739">
      <w:pPr>
        <w:pStyle w:val="ListParagraph"/>
        <w:spacing w:line="240" w:lineRule="auto"/>
        <w:ind w:left="426"/>
        <w:jc w:val="both"/>
        <w:rPr>
          <w:rFonts w:ascii="Times New Roman" w:hAnsi="Times New Roman" w:cs="Times New Roman"/>
        </w:rPr>
      </w:pPr>
      <w:r w:rsidRPr="002512CE">
        <w:rPr>
          <w:rFonts w:ascii="Times New Roman" w:hAnsi="Times New Roman" w:cs="Times New Roman"/>
        </w:rPr>
        <w:t xml:space="preserve">Analisis statistic deskriptif dimaksudkan untuk memperoleh gambaran mengenai tingkat perilaku membolos siswa sebelum (pretest) dan sesudah (posttest) diberi konseling kelompok berbasis SFBC. Berikut ini akan disajikan dalam </w:t>
      </w:r>
      <w:r w:rsidRPr="002512CE">
        <w:rPr>
          <w:rFonts w:ascii="Times New Roman" w:hAnsi="Times New Roman" w:cs="Times New Roman"/>
        </w:rPr>
        <w:lastRenderedPageBreak/>
        <w:t>bentuk tabel distribusi frekuensi tingkat  perilaku membolos siswa.</w:t>
      </w:r>
    </w:p>
    <w:p w:rsidR="008119B2" w:rsidRPr="002512CE" w:rsidRDefault="008119B2" w:rsidP="009F2739">
      <w:pPr>
        <w:pStyle w:val="ListParagraph"/>
        <w:spacing w:line="240" w:lineRule="auto"/>
        <w:ind w:left="426"/>
        <w:jc w:val="both"/>
        <w:rPr>
          <w:rFonts w:ascii="Times New Roman" w:hAnsi="Times New Roman" w:cs="Times New Roman"/>
        </w:rPr>
      </w:pPr>
    </w:p>
    <w:p w:rsidR="008119B2" w:rsidRPr="002512CE" w:rsidRDefault="008119B2" w:rsidP="009F2739">
      <w:pPr>
        <w:pStyle w:val="ListParagraph"/>
        <w:spacing w:line="240" w:lineRule="auto"/>
        <w:ind w:left="426"/>
        <w:jc w:val="both"/>
        <w:rPr>
          <w:rFonts w:ascii="Times New Roman" w:hAnsi="Times New Roman" w:cs="Times New Roman"/>
        </w:rPr>
      </w:pPr>
    </w:p>
    <w:p w:rsidR="008119B2" w:rsidRPr="002512CE" w:rsidRDefault="008119B2" w:rsidP="009F2739">
      <w:pPr>
        <w:pStyle w:val="ListParagraph"/>
        <w:spacing w:line="240" w:lineRule="auto"/>
        <w:ind w:left="426"/>
        <w:jc w:val="both"/>
        <w:rPr>
          <w:rFonts w:ascii="Times New Roman" w:hAnsi="Times New Roman" w:cs="Times New Roman"/>
        </w:rPr>
      </w:pPr>
    </w:p>
    <w:p w:rsidR="008119B2" w:rsidRPr="002512CE" w:rsidRDefault="008119B2" w:rsidP="009F2739">
      <w:pPr>
        <w:pStyle w:val="ListParagraph"/>
        <w:spacing w:line="240" w:lineRule="auto"/>
        <w:ind w:left="426"/>
        <w:jc w:val="both"/>
        <w:rPr>
          <w:rFonts w:ascii="Times New Roman" w:hAnsi="Times New Roman" w:cs="Times New Roman"/>
        </w:rPr>
      </w:pPr>
    </w:p>
    <w:p w:rsidR="008119B2" w:rsidRPr="002512CE" w:rsidRDefault="008119B2" w:rsidP="009F2739">
      <w:pPr>
        <w:pStyle w:val="ListParagraph"/>
        <w:spacing w:line="240" w:lineRule="auto"/>
        <w:ind w:left="426"/>
        <w:jc w:val="both"/>
        <w:rPr>
          <w:rFonts w:ascii="Times New Roman" w:hAnsi="Times New Roman" w:cs="Times New Roman"/>
        </w:rPr>
      </w:pPr>
    </w:p>
    <w:p w:rsidR="008119B2" w:rsidRPr="002512CE" w:rsidRDefault="008119B2" w:rsidP="009F2739">
      <w:pPr>
        <w:pStyle w:val="ListParagraph"/>
        <w:spacing w:line="240" w:lineRule="auto"/>
        <w:ind w:left="426"/>
        <w:jc w:val="both"/>
        <w:rPr>
          <w:rFonts w:ascii="Times New Roman" w:hAnsi="Times New Roman" w:cs="Times New Roman"/>
        </w:rPr>
      </w:pPr>
    </w:p>
    <w:p w:rsidR="008119B2" w:rsidRPr="002512CE" w:rsidRDefault="008119B2" w:rsidP="009F2739">
      <w:pPr>
        <w:pStyle w:val="ListParagraph"/>
        <w:spacing w:line="240" w:lineRule="auto"/>
        <w:ind w:left="426"/>
        <w:jc w:val="both"/>
        <w:rPr>
          <w:rFonts w:ascii="Times New Roman" w:hAnsi="Times New Roman" w:cs="Times New Roman"/>
        </w:rPr>
      </w:pPr>
    </w:p>
    <w:p w:rsidR="008119B2" w:rsidRPr="002512CE" w:rsidRDefault="008119B2" w:rsidP="009F2739">
      <w:pPr>
        <w:pStyle w:val="ListParagraph"/>
        <w:spacing w:line="240" w:lineRule="auto"/>
        <w:ind w:left="426"/>
        <w:jc w:val="both"/>
        <w:rPr>
          <w:rFonts w:ascii="Times New Roman" w:hAnsi="Times New Roman" w:cs="Times New Roman"/>
        </w:rPr>
      </w:pPr>
    </w:p>
    <w:p w:rsidR="008119B2" w:rsidRPr="002512CE" w:rsidRDefault="008119B2" w:rsidP="009F2739">
      <w:pPr>
        <w:pStyle w:val="ListParagraph"/>
        <w:spacing w:line="240" w:lineRule="auto"/>
        <w:ind w:left="426"/>
        <w:jc w:val="both"/>
        <w:rPr>
          <w:rFonts w:ascii="Times New Roman" w:hAnsi="Times New Roman" w:cs="Times New Roman"/>
        </w:rPr>
      </w:pPr>
    </w:p>
    <w:p w:rsidR="008119B2" w:rsidRPr="002512CE" w:rsidRDefault="008119B2" w:rsidP="009F2739">
      <w:pPr>
        <w:pStyle w:val="ListParagraph"/>
        <w:spacing w:line="240" w:lineRule="auto"/>
        <w:ind w:left="426"/>
        <w:jc w:val="both"/>
        <w:rPr>
          <w:rFonts w:ascii="Times New Roman" w:hAnsi="Times New Roman" w:cs="Times New Roman"/>
        </w:rPr>
      </w:pPr>
    </w:p>
    <w:p w:rsidR="007C1B58" w:rsidRPr="002512CE" w:rsidRDefault="007C1B58" w:rsidP="009F2739">
      <w:pPr>
        <w:tabs>
          <w:tab w:val="left" w:pos="1134"/>
        </w:tabs>
        <w:spacing w:line="240" w:lineRule="auto"/>
        <w:ind w:left="1134" w:hanging="1134"/>
        <w:jc w:val="both"/>
        <w:rPr>
          <w:rFonts w:ascii="Times New Roman" w:hAnsi="Times New Roman" w:cs="Times New Roman"/>
          <w:lang w:val="sv-FI"/>
        </w:rPr>
        <w:sectPr w:rsidR="007C1B58" w:rsidRPr="002512CE" w:rsidSect="00387C24">
          <w:type w:val="continuous"/>
          <w:pgSz w:w="12191" w:h="16160" w:code="1"/>
          <w:pgMar w:top="2275" w:right="1699" w:bottom="1699" w:left="2275" w:header="720" w:footer="720" w:gutter="0"/>
          <w:pgNumType w:start="1"/>
          <w:cols w:num="2" w:space="720"/>
          <w:docGrid w:linePitch="360"/>
        </w:sectPr>
      </w:pPr>
    </w:p>
    <w:p w:rsidR="007C1B58" w:rsidRPr="002512CE" w:rsidRDefault="007C1B58" w:rsidP="009F2739">
      <w:pPr>
        <w:tabs>
          <w:tab w:val="left" w:pos="1134"/>
        </w:tabs>
        <w:spacing w:line="240" w:lineRule="auto"/>
        <w:ind w:left="1134" w:hanging="1134"/>
        <w:jc w:val="both"/>
        <w:rPr>
          <w:rFonts w:ascii="Times New Roman" w:hAnsi="Times New Roman" w:cs="Times New Roman"/>
          <w:lang w:val="sv-FI"/>
        </w:rPr>
      </w:pPr>
      <w:r w:rsidRPr="002512CE">
        <w:rPr>
          <w:rFonts w:ascii="Times New Roman" w:hAnsi="Times New Roman" w:cs="Times New Roman"/>
          <w:lang w:val="sv-FI"/>
        </w:rPr>
        <w:lastRenderedPageBreak/>
        <w:t>Tabel 1.</w:t>
      </w:r>
      <w:r w:rsidRPr="002512CE">
        <w:rPr>
          <w:rFonts w:ascii="Times New Roman" w:hAnsi="Times New Roman" w:cs="Times New Roman"/>
          <w:lang w:val="sv-FI"/>
        </w:rPr>
        <w:tab/>
        <w:t>Hasil analisis d</w:t>
      </w:r>
      <w:r w:rsidRPr="002512CE">
        <w:rPr>
          <w:rFonts w:ascii="Times New Roman" w:hAnsi="Times New Roman" w:cs="Times New Roman"/>
          <w:lang w:val="id-ID"/>
        </w:rPr>
        <w:t xml:space="preserve">istribusi </w:t>
      </w:r>
      <w:r w:rsidRPr="002512CE">
        <w:rPr>
          <w:rFonts w:ascii="Times New Roman" w:hAnsi="Times New Roman" w:cs="Times New Roman"/>
        </w:rPr>
        <w:t xml:space="preserve">frekuensi </w:t>
      </w:r>
      <w:r w:rsidRPr="002512CE">
        <w:rPr>
          <w:rFonts w:ascii="Times New Roman" w:hAnsi="Times New Roman" w:cs="Times New Roman"/>
          <w:lang w:val="sv-FI"/>
        </w:rPr>
        <w:t>Tingkat Perilaku Membolos Siswa di SMA Negeri 1 Kabupaten Takalar sebelum (</w:t>
      </w:r>
      <w:r w:rsidRPr="002512CE">
        <w:rPr>
          <w:rFonts w:ascii="Times New Roman" w:hAnsi="Times New Roman" w:cs="Times New Roman"/>
          <w:i/>
          <w:lang w:val="sv-FI"/>
        </w:rPr>
        <w:t>pretest)</w:t>
      </w:r>
      <w:r w:rsidRPr="002512CE">
        <w:rPr>
          <w:rFonts w:ascii="Times New Roman" w:hAnsi="Times New Roman" w:cs="Times New Roman"/>
          <w:lang w:val="sv-FI"/>
        </w:rPr>
        <w:t xml:space="preserve"> dan sesudah (</w:t>
      </w:r>
      <w:r w:rsidRPr="002512CE">
        <w:rPr>
          <w:rFonts w:ascii="Times New Roman" w:hAnsi="Times New Roman" w:cs="Times New Roman"/>
          <w:i/>
          <w:lang w:val="sv-FI"/>
        </w:rPr>
        <w:t>posttest)</w:t>
      </w:r>
      <w:r w:rsidRPr="002512CE">
        <w:rPr>
          <w:rFonts w:ascii="Times New Roman" w:hAnsi="Times New Roman" w:cs="Times New Roman"/>
          <w:lang w:val="sv-FI"/>
        </w:rPr>
        <w:t xml:space="preserve"> Pelaksanaan Konseling Kelompok Berbasis SFBC pada Kelompok Eksperimen</w:t>
      </w:r>
    </w:p>
    <w:tbl>
      <w:tblPr>
        <w:tblStyle w:val="LightShading"/>
        <w:tblW w:w="0" w:type="auto"/>
        <w:tblLook w:val="04A0"/>
      </w:tblPr>
      <w:tblGrid>
        <w:gridCol w:w="1191"/>
        <w:gridCol w:w="1786"/>
        <w:gridCol w:w="1418"/>
        <w:gridCol w:w="1417"/>
        <w:gridCol w:w="1219"/>
        <w:gridCol w:w="1229"/>
      </w:tblGrid>
      <w:tr w:rsidR="007C1B58" w:rsidRPr="002512CE" w:rsidTr="007C1B58">
        <w:trPr>
          <w:cnfStyle w:val="100000000000"/>
          <w:trHeight w:val="340"/>
        </w:trPr>
        <w:tc>
          <w:tcPr>
            <w:cnfStyle w:val="001000000000"/>
            <w:tcW w:w="1191" w:type="dxa"/>
            <w:vMerge w:val="restart"/>
          </w:tcPr>
          <w:p w:rsidR="007C1B58" w:rsidRPr="002512CE" w:rsidRDefault="007C1B58" w:rsidP="009F2739">
            <w:pPr>
              <w:rPr>
                <w:rFonts w:ascii="Times New Roman" w:hAnsi="Times New Roman" w:cs="Times New Roman"/>
              </w:rPr>
            </w:pPr>
            <w:r w:rsidRPr="002512CE">
              <w:rPr>
                <w:rFonts w:ascii="Times New Roman" w:hAnsi="Times New Roman" w:cs="Times New Roman"/>
              </w:rPr>
              <w:t>Interval</w:t>
            </w:r>
          </w:p>
        </w:tc>
        <w:tc>
          <w:tcPr>
            <w:tcW w:w="1786" w:type="dxa"/>
            <w:vMerge w:val="restart"/>
          </w:tcPr>
          <w:p w:rsidR="007C1B58" w:rsidRPr="002512CE" w:rsidRDefault="007C1B58" w:rsidP="009F2739">
            <w:pPr>
              <w:jc w:val="center"/>
              <w:cnfStyle w:val="100000000000"/>
              <w:rPr>
                <w:rFonts w:ascii="Times New Roman" w:hAnsi="Times New Roman" w:cs="Times New Roman"/>
              </w:rPr>
            </w:pPr>
            <w:r w:rsidRPr="002512CE">
              <w:rPr>
                <w:rFonts w:ascii="Times New Roman" w:hAnsi="Times New Roman" w:cs="Times New Roman"/>
              </w:rPr>
              <w:t>Kategori</w:t>
            </w:r>
          </w:p>
        </w:tc>
        <w:tc>
          <w:tcPr>
            <w:tcW w:w="5283" w:type="dxa"/>
            <w:gridSpan w:val="4"/>
          </w:tcPr>
          <w:p w:rsidR="007C1B58" w:rsidRPr="002512CE" w:rsidRDefault="007C1B58" w:rsidP="009F2739">
            <w:pPr>
              <w:jc w:val="center"/>
              <w:cnfStyle w:val="100000000000"/>
              <w:rPr>
                <w:rFonts w:ascii="Times New Roman" w:hAnsi="Times New Roman" w:cs="Times New Roman"/>
              </w:rPr>
            </w:pPr>
            <w:r w:rsidRPr="002512CE">
              <w:rPr>
                <w:rFonts w:ascii="Times New Roman" w:hAnsi="Times New Roman" w:cs="Times New Roman"/>
              </w:rPr>
              <w:t>Kelompok Eksperimen</w:t>
            </w:r>
          </w:p>
        </w:tc>
      </w:tr>
      <w:tr w:rsidR="007C1B58" w:rsidRPr="002512CE" w:rsidTr="007C1B58">
        <w:trPr>
          <w:cnfStyle w:val="000000100000"/>
          <w:trHeight w:val="340"/>
        </w:trPr>
        <w:tc>
          <w:tcPr>
            <w:cnfStyle w:val="001000000000"/>
            <w:tcW w:w="0" w:type="auto"/>
            <w:vMerge/>
          </w:tcPr>
          <w:p w:rsidR="007C1B58" w:rsidRPr="002512CE" w:rsidRDefault="007C1B58" w:rsidP="009F2739">
            <w:pPr>
              <w:rPr>
                <w:rFonts w:ascii="Times New Roman" w:hAnsi="Times New Roman" w:cs="Times New Roman"/>
              </w:rPr>
            </w:pPr>
          </w:p>
        </w:tc>
        <w:tc>
          <w:tcPr>
            <w:tcW w:w="0" w:type="auto"/>
            <w:vMerge/>
          </w:tcPr>
          <w:p w:rsidR="007C1B58" w:rsidRPr="002512CE" w:rsidRDefault="007C1B58" w:rsidP="009F2739">
            <w:pPr>
              <w:cnfStyle w:val="000000100000"/>
              <w:rPr>
                <w:rFonts w:ascii="Times New Roman" w:hAnsi="Times New Roman" w:cs="Times New Roman"/>
              </w:rPr>
            </w:pPr>
          </w:p>
        </w:tc>
        <w:tc>
          <w:tcPr>
            <w:tcW w:w="2835" w:type="dxa"/>
            <w:gridSpan w:val="2"/>
          </w:tcPr>
          <w:p w:rsidR="007C1B58" w:rsidRPr="002512CE" w:rsidRDefault="007C1B58" w:rsidP="009F2739">
            <w:pPr>
              <w:jc w:val="center"/>
              <w:cnfStyle w:val="000000100000"/>
              <w:rPr>
                <w:rFonts w:ascii="Times New Roman" w:hAnsi="Times New Roman" w:cs="Times New Roman"/>
              </w:rPr>
            </w:pPr>
            <w:r w:rsidRPr="002512CE">
              <w:rPr>
                <w:rFonts w:ascii="Times New Roman" w:hAnsi="Times New Roman" w:cs="Times New Roman"/>
              </w:rPr>
              <w:t>Pretest</w:t>
            </w:r>
          </w:p>
        </w:tc>
        <w:tc>
          <w:tcPr>
            <w:tcW w:w="2448" w:type="dxa"/>
            <w:gridSpan w:val="2"/>
          </w:tcPr>
          <w:p w:rsidR="007C1B58" w:rsidRPr="002512CE" w:rsidRDefault="007C1B58" w:rsidP="009F2739">
            <w:pPr>
              <w:jc w:val="center"/>
              <w:cnfStyle w:val="000000100000"/>
              <w:rPr>
                <w:rFonts w:ascii="Times New Roman" w:hAnsi="Times New Roman" w:cs="Times New Roman"/>
              </w:rPr>
            </w:pPr>
            <w:r w:rsidRPr="002512CE">
              <w:rPr>
                <w:rFonts w:ascii="Times New Roman" w:hAnsi="Times New Roman" w:cs="Times New Roman"/>
              </w:rPr>
              <w:t>Postest</w:t>
            </w:r>
          </w:p>
        </w:tc>
      </w:tr>
      <w:tr w:rsidR="007C1B58" w:rsidRPr="002512CE" w:rsidTr="007C1B58">
        <w:trPr>
          <w:trHeight w:val="340"/>
        </w:trPr>
        <w:tc>
          <w:tcPr>
            <w:cnfStyle w:val="001000000000"/>
            <w:tcW w:w="0" w:type="auto"/>
            <w:vMerge/>
          </w:tcPr>
          <w:p w:rsidR="007C1B58" w:rsidRPr="002512CE" w:rsidRDefault="007C1B58" w:rsidP="009F2739">
            <w:pPr>
              <w:rPr>
                <w:rFonts w:ascii="Times New Roman" w:hAnsi="Times New Roman" w:cs="Times New Roman"/>
              </w:rPr>
            </w:pPr>
          </w:p>
        </w:tc>
        <w:tc>
          <w:tcPr>
            <w:tcW w:w="0" w:type="auto"/>
            <w:vMerge/>
          </w:tcPr>
          <w:p w:rsidR="007C1B58" w:rsidRPr="002512CE" w:rsidRDefault="007C1B58" w:rsidP="009F2739">
            <w:pPr>
              <w:cnfStyle w:val="000000000000"/>
              <w:rPr>
                <w:rFonts w:ascii="Times New Roman" w:hAnsi="Times New Roman" w:cs="Times New Roman"/>
              </w:rPr>
            </w:pPr>
          </w:p>
        </w:tc>
        <w:tc>
          <w:tcPr>
            <w:tcW w:w="1418" w:type="dxa"/>
          </w:tcPr>
          <w:p w:rsidR="007C1B58" w:rsidRPr="002512CE" w:rsidRDefault="007C1B58" w:rsidP="009F2739">
            <w:pPr>
              <w:jc w:val="center"/>
              <w:cnfStyle w:val="000000000000"/>
              <w:rPr>
                <w:rFonts w:ascii="Times New Roman" w:hAnsi="Times New Roman" w:cs="Times New Roman"/>
              </w:rPr>
            </w:pPr>
            <w:r w:rsidRPr="002512CE">
              <w:rPr>
                <w:rFonts w:ascii="Times New Roman" w:hAnsi="Times New Roman" w:cs="Times New Roman"/>
              </w:rPr>
              <w:t>Frekuensi</w:t>
            </w:r>
          </w:p>
        </w:tc>
        <w:tc>
          <w:tcPr>
            <w:tcW w:w="1417" w:type="dxa"/>
          </w:tcPr>
          <w:p w:rsidR="007C1B58" w:rsidRPr="002512CE" w:rsidRDefault="007C1B58" w:rsidP="009F2739">
            <w:pPr>
              <w:jc w:val="center"/>
              <w:cnfStyle w:val="000000000000"/>
              <w:rPr>
                <w:rFonts w:ascii="Times New Roman" w:hAnsi="Times New Roman" w:cs="Times New Roman"/>
              </w:rPr>
            </w:pPr>
            <w:r w:rsidRPr="002512CE">
              <w:rPr>
                <w:rFonts w:ascii="Times New Roman" w:hAnsi="Times New Roman" w:cs="Times New Roman"/>
              </w:rPr>
              <w:t>Persentase</w:t>
            </w:r>
          </w:p>
        </w:tc>
        <w:tc>
          <w:tcPr>
            <w:tcW w:w="1219" w:type="dxa"/>
          </w:tcPr>
          <w:p w:rsidR="007C1B58" w:rsidRPr="002512CE" w:rsidRDefault="007C1B58" w:rsidP="009F2739">
            <w:pPr>
              <w:jc w:val="center"/>
              <w:cnfStyle w:val="000000000000"/>
              <w:rPr>
                <w:rFonts w:ascii="Times New Roman" w:hAnsi="Times New Roman" w:cs="Times New Roman"/>
              </w:rPr>
            </w:pPr>
            <w:r w:rsidRPr="002512CE">
              <w:rPr>
                <w:rFonts w:ascii="Times New Roman" w:hAnsi="Times New Roman" w:cs="Times New Roman"/>
              </w:rPr>
              <w:t>Frekuensi</w:t>
            </w:r>
          </w:p>
        </w:tc>
        <w:tc>
          <w:tcPr>
            <w:tcW w:w="1229" w:type="dxa"/>
          </w:tcPr>
          <w:p w:rsidR="007C1B58" w:rsidRPr="002512CE" w:rsidRDefault="007C1B58" w:rsidP="009F2739">
            <w:pPr>
              <w:jc w:val="center"/>
              <w:cnfStyle w:val="000000000000"/>
              <w:rPr>
                <w:rFonts w:ascii="Times New Roman" w:hAnsi="Times New Roman" w:cs="Times New Roman"/>
              </w:rPr>
            </w:pPr>
            <w:r w:rsidRPr="002512CE">
              <w:rPr>
                <w:rFonts w:ascii="Times New Roman" w:hAnsi="Times New Roman" w:cs="Times New Roman"/>
              </w:rPr>
              <w:t>Persentase</w:t>
            </w:r>
          </w:p>
        </w:tc>
      </w:tr>
      <w:tr w:rsidR="007C1B58" w:rsidRPr="002512CE" w:rsidTr="007C1B58">
        <w:trPr>
          <w:cnfStyle w:val="000000100000"/>
        </w:trPr>
        <w:tc>
          <w:tcPr>
            <w:cnfStyle w:val="001000000000"/>
            <w:tcW w:w="1191" w:type="dxa"/>
          </w:tcPr>
          <w:p w:rsidR="007C1B58" w:rsidRPr="002512CE" w:rsidRDefault="007C1B58" w:rsidP="009F2739">
            <w:pPr>
              <w:ind w:right="90"/>
              <w:jc w:val="center"/>
              <w:rPr>
                <w:rFonts w:ascii="Times New Roman" w:hAnsi="Times New Roman" w:cs="Times New Roman"/>
              </w:rPr>
            </w:pPr>
            <w:r w:rsidRPr="002512CE">
              <w:rPr>
                <w:rFonts w:ascii="Times New Roman" w:hAnsi="Times New Roman" w:cs="Times New Roman"/>
              </w:rPr>
              <w:t>126-150</w:t>
            </w:r>
          </w:p>
          <w:p w:rsidR="007C1B58" w:rsidRPr="002512CE" w:rsidRDefault="007C1B58" w:rsidP="009F2739">
            <w:pPr>
              <w:ind w:right="90"/>
              <w:jc w:val="center"/>
              <w:rPr>
                <w:rFonts w:ascii="Times New Roman" w:hAnsi="Times New Roman" w:cs="Times New Roman"/>
              </w:rPr>
            </w:pPr>
            <w:r w:rsidRPr="002512CE">
              <w:rPr>
                <w:rFonts w:ascii="Times New Roman" w:hAnsi="Times New Roman" w:cs="Times New Roman"/>
              </w:rPr>
              <w:t>102-125</w:t>
            </w:r>
          </w:p>
          <w:p w:rsidR="007C1B58" w:rsidRPr="002512CE" w:rsidRDefault="007C1B58" w:rsidP="009F2739">
            <w:pPr>
              <w:ind w:right="90"/>
              <w:jc w:val="center"/>
              <w:rPr>
                <w:rFonts w:ascii="Times New Roman" w:hAnsi="Times New Roman" w:cs="Times New Roman"/>
              </w:rPr>
            </w:pPr>
            <w:r w:rsidRPr="002512CE">
              <w:rPr>
                <w:rFonts w:ascii="Times New Roman" w:hAnsi="Times New Roman" w:cs="Times New Roman"/>
              </w:rPr>
              <w:t>78-101</w:t>
            </w:r>
          </w:p>
          <w:p w:rsidR="007C1B58" w:rsidRPr="002512CE" w:rsidRDefault="007C1B58" w:rsidP="009F2739">
            <w:pPr>
              <w:ind w:right="90"/>
              <w:jc w:val="center"/>
              <w:rPr>
                <w:rFonts w:ascii="Times New Roman" w:hAnsi="Times New Roman" w:cs="Times New Roman"/>
              </w:rPr>
            </w:pPr>
            <w:r w:rsidRPr="002512CE">
              <w:rPr>
                <w:rFonts w:ascii="Times New Roman" w:hAnsi="Times New Roman" w:cs="Times New Roman"/>
              </w:rPr>
              <w:t>54-77</w:t>
            </w:r>
          </w:p>
          <w:p w:rsidR="007C1B58" w:rsidRPr="002512CE" w:rsidRDefault="007C1B58" w:rsidP="009F2739">
            <w:pPr>
              <w:ind w:right="90"/>
              <w:jc w:val="center"/>
              <w:rPr>
                <w:rFonts w:ascii="Times New Roman" w:hAnsi="Times New Roman" w:cs="Times New Roman"/>
              </w:rPr>
            </w:pPr>
            <w:r w:rsidRPr="002512CE">
              <w:rPr>
                <w:rFonts w:ascii="Times New Roman" w:hAnsi="Times New Roman" w:cs="Times New Roman"/>
              </w:rPr>
              <w:t>30-53</w:t>
            </w:r>
          </w:p>
        </w:tc>
        <w:tc>
          <w:tcPr>
            <w:tcW w:w="1786" w:type="dxa"/>
          </w:tcPr>
          <w:p w:rsidR="007C1B58" w:rsidRPr="002512CE" w:rsidRDefault="007C1B58" w:rsidP="009F2739">
            <w:pPr>
              <w:cnfStyle w:val="000000100000"/>
              <w:rPr>
                <w:rFonts w:ascii="Times New Roman" w:hAnsi="Times New Roman" w:cs="Times New Roman"/>
                <w:lang w:val="sv-FI"/>
              </w:rPr>
            </w:pPr>
            <w:r w:rsidRPr="002512CE">
              <w:rPr>
                <w:rFonts w:ascii="Times New Roman" w:hAnsi="Times New Roman" w:cs="Times New Roman"/>
                <w:lang w:val="sv-FI"/>
              </w:rPr>
              <w:t>Sangat Tinggi</w:t>
            </w:r>
          </w:p>
          <w:p w:rsidR="007C1B58" w:rsidRPr="002512CE" w:rsidRDefault="007C1B58" w:rsidP="009F2739">
            <w:pPr>
              <w:cnfStyle w:val="000000100000"/>
              <w:rPr>
                <w:rFonts w:ascii="Times New Roman" w:hAnsi="Times New Roman" w:cs="Times New Roman"/>
                <w:lang w:val="sv-FI"/>
              </w:rPr>
            </w:pPr>
            <w:r w:rsidRPr="002512CE">
              <w:rPr>
                <w:rFonts w:ascii="Times New Roman" w:hAnsi="Times New Roman" w:cs="Times New Roman"/>
                <w:lang w:val="sv-FI"/>
              </w:rPr>
              <w:t>Tinggi</w:t>
            </w:r>
          </w:p>
          <w:p w:rsidR="007C1B58" w:rsidRPr="002512CE" w:rsidRDefault="007C1B58" w:rsidP="009F2739">
            <w:pPr>
              <w:cnfStyle w:val="000000100000"/>
              <w:rPr>
                <w:rFonts w:ascii="Times New Roman" w:hAnsi="Times New Roman" w:cs="Times New Roman"/>
                <w:lang w:val="sv-FI"/>
              </w:rPr>
            </w:pPr>
            <w:r w:rsidRPr="002512CE">
              <w:rPr>
                <w:rFonts w:ascii="Times New Roman" w:hAnsi="Times New Roman" w:cs="Times New Roman"/>
                <w:lang w:val="sv-FI"/>
              </w:rPr>
              <w:t>Sedang</w:t>
            </w:r>
          </w:p>
          <w:p w:rsidR="007C1B58" w:rsidRPr="002512CE" w:rsidRDefault="007C1B58" w:rsidP="009F2739">
            <w:pPr>
              <w:cnfStyle w:val="000000100000"/>
              <w:rPr>
                <w:rFonts w:ascii="Times New Roman" w:hAnsi="Times New Roman" w:cs="Times New Roman"/>
                <w:lang w:val="sv-FI"/>
              </w:rPr>
            </w:pPr>
            <w:r w:rsidRPr="002512CE">
              <w:rPr>
                <w:rFonts w:ascii="Times New Roman" w:hAnsi="Times New Roman" w:cs="Times New Roman"/>
                <w:lang w:val="sv-FI"/>
              </w:rPr>
              <w:t>Rendah</w:t>
            </w:r>
          </w:p>
          <w:p w:rsidR="007C1B58" w:rsidRPr="002512CE" w:rsidRDefault="007C1B58" w:rsidP="009F2739">
            <w:pPr>
              <w:cnfStyle w:val="000000100000"/>
              <w:rPr>
                <w:rFonts w:ascii="Times New Roman" w:hAnsi="Times New Roman" w:cs="Times New Roman"/>
                <w:lang w:val="sv-FI"/>
              </w:rPr>
            </w:pPr>
            <w:r w:rsidRPr="002512CE">
              <w:rPr>
                <w:rFonts w:ascii="Times New Roman" w:hAnsi="Times New Roman" w:cs="Times New Roman"/>
                <w:lang w:val="sv-FI"/>
              </w:rPr>
              <w:t>Sangat Rendah</w:t>
            </w:r>
          </w:p>
        </w:tc>
        <w:tc>
          <w:tcPr>
            <w:tcW w:w="1418" w:type="dxa"/>
          </w:tcPr>
          <w:p w:rsidR="007C1B58" w:rsidRPr="002512CE" w:rsidRDefault="007C1B58" w:rsidP="009F2739">
            <w:pPr>
              <w:jc w:val="center"/>
              <w:cnfStyle w:val="000000100000"/>
              <w:rPr>
                <w:rFonts w:ascii="Times New Roman" w:hAnsi="Times New Roman" w:cs="Times New Roman"/>
              </w:rPr>
            </w:pPr>
            <w:r w:rsidRPr="002512CE">
              <w:rPr>
                <w:rFonts w:ascii="Times New Roman" w:hAnsi="Times New Roman" w:cs="Times New Roman"/>
              </w:rPr>
              <w:t>2</w:t>
            </w:r>
          </w:p>
          <w:p w:rsidR="007C1B58" w:rsidRPr="002512CE" w:rsidRDefault="007C1B58" w:rsidP="009F2739">
            <w:pPr>
              <w:jc w:val="center"/>
              <w:cnfStyle w:val="000000100000"/>
              <w:rPr>
                <w:rFonts w:ascii="Times New Roman" w:hAnsi="Times New Roman" w:cs="Times New Roman"/>
              </w:rPr>
            </w:pPr>
            <w:r w:rsidRPr="002512CE">
              <w:rPr>
                <w:rFonts w:ascii="Times New Roman" w:hAnsi="Times New Roman" w:cs="Times New Roman"/>
              </w:rPr>
              <w:t>4</w:t>
            </w:r>
          </w:p>
          <w:p w:rsidR="007C1B58" w:rsidRPr="002512CE" w:rsidRDefault="007C1B58" w:rsidP="009F2739">
            <w:pPr>
              <w:jc w:val="center"/>
              <w:cnfStyle w:val="000000100000"/>
              <w:rPr>
                <w:rFonts w:ascii="Times New Roman" w:hAnsi="Times New Roman" w:cs="Times New Roman"/>
              </w:rPr>
            </w:pPr>
            <w:r w:rsidRPr="002512CE">
              <w:rPr>
                <w:rFonts w:ascii="Times New Roman" w:hAnsi="Times New Roman" w:cs="Times New Roman"/>
              </w:rPr>
              <w:t>0</w:t>
            </w:r>
          </w:p>
          <w:p w:rsidR="007C1B58" w:rsidRPr="002512CE" w:rsidRDefault="007C1B58" w:rsidP="009F2739">
            <w:pPr>
              <w:jc w:val="center"/>
              <w:cnfStyle w:val="000000100000"/>
              <w:rPr>
                <w:rFonts w:ascii="Times New Roman" w:hAnsi="Times New Roman" w:cs="Times New Roman"/>
              </w:rPr>
            </w:pPr>
            <w:r w:rsidRPr="002512CE">
              <w:rPr>
                <w:rFonts w:ascii="Times New Roman" w:hAnsi="Times New Roman" w:cs="Times New Roman"/>
              </w:rPr>
              <w:t>0</w:t>
            </w:r>
          </w:p>
          <w:p w:rsidR="007C1B58" w:rsidRPr="002512CE" w:rsidRDefault="007C1B58" w:rsidP="009F2739">
            <w:pPr>
              <w:jc w:val="center"/>
              <w:cnfStyle w:val="000000100000"/>
              <w:rPr>
                <w:rFonts w:ascii="Times New Roman" w:hAnsi="Times New Roman" w:cs="Times New Roman"/>
              </w:rPr>
            </w:pPr>
            <w:r w:rsidRPr="002512CE">
              <w:rPr>
                <w:rFonts w:ascii="Times New Roman" w:hAnsi="Times New Roman" w:cs="Times New Roman"/>
              </w:rPr>
              <w:t>0</w:t>
            </w:r>
          </w:p>
        </w:tc>
        <w:tc>
          <w:tcPr>
            <w:tcW w:w="1417" w:type="dxa"/>
          </w:tcPr>
          <w:p w:rsidR="007C1B58" w:rsidRPr="002512CE" w:rsidRDefault="007C1B58" w:rsidP="009F2739">
            <w:pPr>
              <w:jc w:val="center"/>
              <w:cnfStyle w:val="000000100000"/>
              <w:rPr>
                <w:rFonts w:ascii="Times New Roman" w:hAnsi="Times New Roman" w:cs="Times New Roman"/>
              </w:rPr>
            </w:pPr>
            <w:r w:rsidRPr="002512CE">
              <w:rPr>
                <w:rFonts w:ascii="Times New Roman" w:hAnsi="Times New Roman" w:cs="Times New Roman"/>
              </w:rPr>
              <w:t>33,33%</w:t>
            </w:r>
          </w:p>
          <w:p w:rsidR="007C1B58" w:rsidRPr="002512CE" w:rsidRDefault="007C1B58" w:rsidP="009F2739">
            <w:pPr>
              <w:jc w:val="center"/>
              <w:cnfStyle w:val="000000100000"/>
              <w:rPr>
                <w:rFonts w:ascii="Times New Roman" w:hAnsi="Times New Roman" w:cs="Times New Roman"/>
              </w:rPr>
            </w:pPr>
            <w:r w:rsidRPr="002512CE">
              <w:rPr>
                <w:rFonts w:ascii="Times New Roman" w:hAnsi="Times New Roman" w:cs="Times New Roman"/>
              </w:rPr>
              <w:t>66,67%</w:t>
            </w:r>
          </w:p>
          <w:p w:rsidR="007C1B58" w:rsidRPr="002512CE" w:rsidRDefault="007C1B58" w:rsidP="009F2739">
            <w:pPr>
              <w:jc w:val="center"/>
              <w:cnfStyle w:val="000000100000"/>
              <w:rPr>
                <w:rFonts w:ascii="Times New Roman" w:hAnsi="Times New Roman" w:cs="Times New Roman"/>
              </w:rPr>
            </w:pPr>
            <w:r w:rsidRPr="002512CE">
              <w:rPr>
                <w:rFonts w:ascii="Times New Roman" w:hAnsi="Times New Roman" w:cs="Times New Roman"/>
              </w:rPr>
              <w:t>0</w:t>
            </w:r>
          </w:p>
          <w:p w:rsidR="007C1B58" w:rsidRPr="002512CE" w:rsidRDefault="007C1B58" w:rsidP="009F2739">
            <w:pPr>
              <w:jc w:val="center"/>
              <w:cnfStyle w:val="000000100000"/>
              <w:rPr>
                <w:rFonts w:ascii="Times New Roman" w:hAnsi="Times New Roman" w:cs="Times New Roman"/>
              </w:rPr>
            </w:pPr>
            <w:r w:rsidRPr="002512CE">
              <w:rPr>
                <w:rFonts w:ascii="Times New Roman" w:hAnsi="Times New Roman" w:cs="Times New Roman"/>
              </w:rPr>
              <w:t>0</w:t>
            </w:r>
          </w:p>
          <w:p w:rsidR="007C1B58" w:rsidRPr="002512CE" w:rsidRDefault="007C1B58" w:rsidP="009F2739">
            <w:pPr>
              <w:jc w:val="center"/>
              <w:cnfStyle w:val="000000100000"/>
              <w:rPr>
                <w:rFonts w:ascii="Times New Roman" w:hAnsi="Times New Roman" w:cs="Times New Roman"/>
              </w:rPr>
            </w:pPr>
            <w:r w:rsidRPr="002512CE">
              <w:rPr>
                <w:rFonts w:ascii="Times New Roman" w:hAnsi="Times New Roman" w:cs="Times New Roman"/>
              </w:rPr>
              <w:t>0</w:t>
            </w:r>
          </w:p>
        </w:tc>
        <w:tc>
          <w:tcPr>
            <w:tcW w:w="1219" w:type="dxa"/>
          </w:tcPr>
          <w:p w:rsidR="007C1B58" w:rsidRPr="002512CE" w:rsidRDefault="007C1B58" w:rsidP="009F2739">
            <w:pPr>
              <w:jc w:val="center"/>
              <w:cnfStyle w:val="000000100000"/>
              <w:rPr>
                <w:rFonts w:ascii="Times New Roman" w:hAnsi="Times New Roman" w:cs="Times New Roman"/>
              </w:rPr>
            </w:pPr>
            <w:r w:rsidRPr="002512CE">
              <w:rPr>
                <w:rFonts w:ascii="Times New Roman" w:hAnsi="Times New Roman" w:cs="Times New Roman"/>
              </w:rPr>
              <w:t>0</w:t>
            </w:r>
          </w:p>
          <w:p w:rsidR="007C1B58" w:rsidRPr="002512CE" w:rsidRDefault="007C1B58" w:rsidP="009F2739">
            <w:pPr>
              <w:jc w:val="center"/>
              <w:cnfStyle w:val="000000100000"/>
              <w:rPr>
                <w:rFonts w:ascii="Times New Roman" w:hAnsi="Times New Roman" w:cs="Times New Roman"/>
              </w:rPr>
            </w:pPr>
            <w:r w:rsidRPr="002512CE">
              <w:rPr>
                <w:rFonts w:ascii="Times New Roman" w:hAnsi="Times New Roman" w:cs="Times New Roman"/>
              </w:rPr>
              <w:t>0</w:t>
            </w:r>
          </w:p>
          <w:p w:rsidR="007C1B58" w:rsidRPr="002512CE" w:rsidRDefault="007C1B58" w:rsidP="009F2739">
            <w:pPr>
              <w:jc w:val="center"/>
              <w:cnfStyle w:val="000000100000"/>
              <w:rPr>
                <w:rFonts w:ascii="Times New Roman" w:hAnsi="Times New Roman" w:cs="Times New Roman"/>
              </w:rPr>
            </w:pPr>
            <w:r w:rsidRPr="002512CE">
              <w:rPr>
                <w:rFonts w:ascii="Times New Roman" w:hAnsi="Times New Roman" w:cs="Times New Roman"/>
              </w:rPr>
              <w:t>2</w:t>
            </w:r>
          </w:p>
          <w:p w:rsidR="007C1B58" w:rsidRPr="002512CE" w:rsidRDefault="007C1B58" w:rsidP="009F2739">
            <w:pPr>
              <w:jc w:val="center"/>
              <w:cnfStyle w:val="000000100000"/>
              <w:rPr>
                <w:rFonts w:ascii="Times New Roman" w:hAnsi="Times New Roman" w:cs="Times New Roman"/>
              </w:rPr>
            </w:pPr>
            <w:r w:rsidRPr="002512CE">
              <w:rPr>
                <w:rFonts w:ascii="Times New Roman" w:hAnsi="Times New Roman" w:cs="Times New Roman"/>
              </w:rPr>
              <w:t>4</w:t>
            </w:r>
          </w:p>
          <w:p w:rsidR="007C1B58" w:rsidRPr="002512CE" w:rsidRDefault="007C1B58" w:rsidP="009F2739">
            <w:pPr>
              <w:jc w:val="center"/>
              <w:cnfStyle w:val="000000100000"/>
              <w:rPr>
                <w:rFonts w:ascii="Times New Roman" w:hAnsi="Times New Roman" w:cs="Times New Roman"/>
              </w:rPr>
            </w:pPr>
            <w:r w:rsidRPr="002512CE">
              <w:rPr>
                <w:rFonts w:ascii="Times New Roman" w:hAnsi="Times New Roman" w:cs="Times New Roman"/>
              </w:rPr>
              <w:t>0</w:t>
            </w:r>
          </w:p>
        </w:tc>
        <w:tc>
          <w:tcPr>
            <w:tcW w:w="1229" w:type="dxa"/>
          </w:tcPr>
          <w:p w:rsidR="007C1B58" w:rsidRPr="002512CE" w:rsidRDefault="007C1B58" w:rsidP="009F2739">
            <w:pPr>
              <w:jc w:val="center"/>
              <w:cnfStyle w:val="000000100000"/>
              <w:rPr>
                <w:rFonts w:ascii="Times New Roman" w:hAnsi="Times New Roman" w:cs="Times New Roman"/>
              </w:rPr>
            </w:pPr>
            <w:r w:rsidRPr="002512CE">
              <w:rPr>
                <w:rFonts w:ascii="Times New Roman" w:hAnsi="Times New Roman" w:cs="Times New Roman"/>
              </w:rPr>
              <w:t>0</w:t>
            </w:r>
          </w:p>
          <w:p w:rsidR="007C1B58" w:rsidRPr="002512CE" w:rsidRDefault="007C1B58" w:rsidP="009F2739">
            <w:pPr>
              <w:jc w:val="center"/>
              <w:cnfStyle w:val="000000100000"/>
              <w:rPr>
                <w:rFonts w:ascii="Times New Roman" w:hAnsi="Times New Roman" w:cs="Times New Roman"/>
              </w:rPr>
            </w:pPr>
            <w:r w:rsidRPr="002512CE">
              <w:rPr>
                <w:rFonts w:ascii="Times New Roman" w:hAnsi="Times New Roman" w:cs="Times New Roman"/>
              </w:rPr>
              <w:t>0</w:t>
            </w:r>
          </w:p>
          <w:p w:rsidR="007C1B58" w:rsidRPr="002512CE" w:rsidRDefault="007C1B58" w:rsidP="009F2739">
            <w:pPr>
              <w:jc w:val="center"/>
              <w:cnfStyle w:val="000000100000"/>
              <w:rPr>
                <w:rFonts w:ascii="Times New Roman" w:hAnsi="Times New Roman" w:cs="Times New Roman"/>
              </w:rPr>
            </w:pPr>
            <w:r w:rsidRPr="002512CE">
              <w:rPr>
                <w:rFonts w:ascii="Times New Roman" w:hAnsi="Times New Roman" w:cs="Times New Roman"/>
              </w:rPr>
              <w:t>33,33%</w:t>
            </w:r>
          </w:p>
          <w:p w:rsidR="007C1B58" w:rsidRPr="002512CE" w:rsidRDefault="007C1B58" w:rsidP="009F2739">
            <w:pPr>
              <w:jc w:val="center"/>
              <w:cnfStyle w:val="000000100000"/>
              <w:rPr>
                <w:rFonts w:ascii="Times New Roman" w:hAnsi="Times New Roman" w:cs="Times New Roman"/>
              </w:rPr>
            </w:pPr>
            <w:r w:rsidRPr="002512CE">
              <w:rPr>
                <w:rFonts w:ascii="Times New Roman" w:hAnsi="Times New Roman" w:cs="Times New Roman"/>
              </w:rPr>
              <w:t>66,67%</w:t>
            </w:r>
          </w:p>
          <w:p w:rsidR="007C1B58" w:rsidRPr="002512CE" w:rsidRDefault="007C1B58" w:rsidP="009F2739">
            <w:pPr>
              <w:jc w:val="center"/>
              <w:cnfStyle w:val="000000100000"/>
              <w:rPr>
                <w:rFonts w:ascii="Times New Roman" w:hAnsi="Times New Roman" w:cs="Times New Roman"/>
              </w:rPr>
            </w:pPr>
            <w:r w:rsidRPr="002512CE">
              <w:rPr>
                <w:rFonts w:ascii="Times New Roman" w:hAnsi="Times New Roman" w:cs="Times New Roman"/>
              </w:rPr>
              <w:t>0</w:t>
            </w:r>
          </w:p>
        </w:tc>
      </w:tr>
      <w:tr w:rsidR="007C1B58" w:rsidRPr="002512CE" w:rsidTr="007C1B58">
        <w:trPr>
          <w:trHeight w:val="340"/>
        </w:trPr>
        <w:tc>
          <w:tcPr>
            <w:cnfStyle w:val="001000000000"/>
            <w:tcW w:w="2977" w:type="dxa"/>
            <w:gridSpan w:val="2"/>
          </w:tcPr>
          <w:p w:rsidR="007C1B58" w:rsidRPr="002512CE" w:rsidRDefault="007C1B58" w:rsidP="009F2739">
            <w:pPr>
              <w:rPr>
                <w:rFonts w:ascii="Times New Roman" w:hAnsi="Times New Roman" w:cs="Times New Roman"/>
              </w:rPr>
            </w:pPr>
            <w:r w:rsidRPr="002512CE">
              <w:rPr>
                <w:rFonts w:ascii="Times New Roman" w:hAnsi="Times New Roman" w:cs="Times New Roman"/>
              </w:rPr>
              <w:t>Jumlah</w:t>
            </w:r>
          </w:p>
        </w:tc>
        <w:tc>
          <w:tcPr>
            <w:tcW w:w="1418" w:type="dxa"/>
          </w:tcPr>
          <w:p w:rsidR="007C1B58" w:rsidRPr="002512CE" w:rsidRDefault="007C1B58" w:rsidP="009F2739">
            <w:pPr>
              <w:jc w:val="center"/>
              <w:cnfStyle w:val="000000000000"/>
              <w:rPr>
                <w:rFonts w:ascii="Times New Roman" w:hAnsi="Times New Roman" w:cs="Times New Roman"/>
              </w:rPr>
            </w:pPr>
            <w:r w:rsidRPr="002512CE">
              <w:rPr>
                <w:rFonts w:ascii="Times New Roman" w:hAnsi="Times New Roman" w:cs="Times New Roman"/>
              </w:rPr>
              <w:t>6</w:t>
            </w:r>
          </w:p>
        </w:tc>
        <w:tc>
          <w:tcPr>
            <w:tcW w:w="1417" w:type="dxa"/>
          </w:tcPr>
          <w:p w:rsidR="007C1B58" w:rsidRPr="002512CE" w:rsidRDefault="007C1B58" w:rsidP="009F2739">
            <w:pPr>
              <w:jc w:val="center"/>
              <w:cnfStyle w:val="000000000000"/>
              <w:rPr>
                <w:rFonts w:ascii="Times New Roman" w:hAnsi="Times New Roman" w:cs="Times New Roman"/>
              </w:rPr>
            </w:pPr>
            <w:r w:rsidRPr="002512CE">
              <w:rPr>
                <w:rFonts w:ascii="Times New Roman" w:hAnsi="Times New Roman" w:cs="Times New Roman"/>
              </w:rPr>
              <w:t>100%</w:t>
            </w:r>
          </w:p>
        </w:tc>
        <w:tc>
          <w:tcPr>
            <w:tcW w:w="1219" w:type="dxa"/>
          </w:tcPr>
          <w:p w:rsidR="007C1B58" w:rsidRPr="002512CE" w:rsidRDefault="007C1B58" w:rsidP="009F2739">
            <w:pPr>
              <w:jc w:val="center"/>
              <w:cnfStyle w:val="000000000000"/>
              <w:rPr>
                <w:rFonts w:ascii="Times New Roman" w:hAnsi="Times New Roman" w:cs="Times New Roman"/>
              </w:rPr>
            </w:pPr>
            <w:r w:rsidRPr="002512CE">
              <w:rPr>
                <w:rFonts w:ascii="Times New Roman" w:hAnsi="Times New Roman" w:cs="Times New Roman"/>
              </w:rPr>
              <w:t>6</w:t>
            </w:r>
          </w:p>
        </w:tc>
        <w:tc>
          <w:tcPr>
            <w:tcW w:w="1229" w:type="dxa"/>
          </w:tcPr>
          <w:p w:rsidR="007C1B58" w:rsidRPr="002512CE" w:rsidRDefault="007C1B58" w:rsidP="009F2739">
            <w:pPr>
              <w:jc w:val="center"/>
              <w:cnfStyle w:val="000000000000"/>
              <w:rPr>
                <w:rFonts w:ascii="Times New Roman" w:hAnsi="Times New Roman" w:cs="Times New Roman"/>
              </w:rPr>
            </w:pPr>
            <w:r w:rsidRPr="002512CE">
              <w:rPr>
                <w:rFonts w:ascii="Times New Roman" w:hAnsi="Times New Roman" w:cs="Times New Roman"/>
              </w:rPr>
              <w:t>100%</w:t>
            </w:r>
          </w:p>
        </w:tc>
      </w:tr>
    </w:tbl>
    <w:p w:rsidR="007C1B58" w:rsidRPr="002512CE" w:rsidRDefault="007C1B58" w:rsidP="009F2739">
      <w:pPr>
        <w:spacing w:line="240" w:lineRule="auto"/>
        <w:jc w:val="both"/>
        <w:rPr>
          <w:rFonts w:ascii="Times New Roman" w:hAnsi="Times New Roman" w:cs="Times New Roman"/>
        </w:rPr>
      </w:pPr>
      <w:r w:rsidRPr="002512CE">
        <w:rPr>
          <w:rFonts w:ascii="Times New Roman" w:hAnsi="Times New Roman" w:cs="Times New Roman"/>
        </w:rPr>
        <w:t>Sumber : Hasil angket kelompok eksperimen</w:t>
      </w:r>
    </w:p>
    <w:p w:rsidR="002F0A0A" w:rsidRPr="002512CE" w:rsidRDefault="002F0A0A" w:rsidP="009F2739">
      <w:pPr>
        <w:spacing w:before="240" w:line="240" w:lineRule="auto"/>
        <w:ind w:firstLine="709"/>
        <w:jc w:val="both"/>
        <w:rPr>
          <w:rFonts w:ascii="Times New Roman" w:hAnsi="Times New Roman" w:cs="Times New Roman"/>
        </w:rPr>
        <w:sectPr w:rsidR="002F0A0A" w:rsidRPr="002512CE" w:rsidSect="007C1B58">
          <w:type w:val="continuous"/>
          <w:pgSz w:w="12191" w:h="16160" w:code="1"/>
          <w:pgMar w:top="2275" w:right="1699" w:bottom="1699" w:left="2275" w:header="720" w:footer="720" w:gutter="0"/>
          <w:pgNumType w:start="1"/>
          <w:cols w:space="720"/>
          <w:docGrid w:linePitch="360"/>
        </w:sectPr>
      </w:pPr>
    </w:p>
    <w:p w:rsidR="007C1B58" w:rsidRPr="002512CE" w:rsidRDefault="007C1B58" w:rsidP="009F2739">
      <w:pPr>
        <w:spacing w:before="240" w:line="240" w:lineRule="auto"/>
        <w:ind w:firstLine="709"/>
        <w:jc w:val="both"/>
        <w:rPr>
          <w:rFonts w:ascii="Times New Roman" w:hAnsi="Times New Roman" w:cs="Times New Roman"/>
        </w:rPr>
      </w:pPr>
      <w:r w:rsidRPr="002512CE">
        <w:rPr>
          <w:rFonts w:ascii="Times New Roman" w:hAnsi="Times New Roman" w:cs="Times New Roman"/>
        </w:rPr>
        <w:lastRenderedPageBreak/>
        <w:t>Tabel menunjukkan bahwa tingkat perilaku membolos siswa di SMA Negeri 1 Kab. Takalar sebelum diberikan konseling kelompok berbasis SFBC, berada dalam kategori sangat tinggi sebanyak 2 orang (33,33%) kemudian kategori tinggi sebanyak 4 orang (66,67%) dan tidak ada siswa yang berada pada ketegori sedang, rendah, dan sangat rendah. Selanjutnya sesuai de ngan nilai rata-rata skor yang diperoleh sebesar 124,5 atau 125 (pembulatan) di mana nilai rata-rata tersebut berada pada interval 102-125 yang berarti tinggi. Hal ini menunjukkan bahwa tingkat perilaku membolos siswa di SMA Negeri 1 Kabupaten Takalar berada pada kategori tinggi.</w:t>
      </w:r>
    </w:p>
    <w:p w:rsidR="008119B2" w:rsidRPr="002512CE" w:rsidRDefault="007C1B58" w:rsidP="009F2739">
      <w:pPr>
        <w:pStyle w:val="ListParagraph"/>
        <w:spacing w:line="240" w:lineRule="auto"/>
        <w:ind w:left="0" w:firstLine="720"/>
        <w:jc w:val="both"/>
        <w:rPr>
          <w:rFonts w:ascii="Times New Roman" w:hAnsi="Times New Roman" w:cs="Times New Roman"/>
        </w:rPr>
      </w:pPr>
      <w:r w:rsidRPr="002512CE">
        <w:rPr>
          <w:rFonts w:ascii="Times New Roman" w:hAnsi="Times New Roman" w:cs="Times New Roman"/>
        </w:rPr>
        <w:lastRenderedPageBreak/>
        <w:t>Setelah dilaksanakan konseling kelompok berbasis SFBC sebanyak 4 sesi, tingkat perilaku membolos siswa di SMA Negeri 1 Kab. Takalar mengalami penurunan. Hal ini terlihat pada tebel 4.2 bahwa tingkat perilaku membolos siswa berada pada kategori sedang sebanyak 2 orang (33,33%), kemudian kategori rendah sebanyak 4 orang (66,67%) , dan tidak ada siswa yang berada pada kategori sangat tinggi, tinggi, dan sangat rendah. Selanjutnya sesuai dengan nilai rata-rata skor yang diperoleh sebesar 73,5 atau 74 (pembulatan), di mana nilai rata-rata tersebut berada pada interval 54-77 yang berarti rendah. Hal ini menunjukkan bahwa tingkat perilaku membolos siswa di SMA Negeri 1 Kab. Takalar berada pada kategori rendah.</w:t>
      </w:r>
    </w:p>
    <w:p w:rsidR="002F0A0A" w:rsidRPr="002512CE" w:rsidRDefault="002F0A0A" w:rsidP="009F2739">
      <w:pPr>
        <w:pStyle w:val="ListParagraph"/>
        <w:spacing w:line="240" w:lineRule="auto"/>
        <w:ind w:left="0" w:firstLine="720"/>
        <w:jc w:val="both"/>
        <w:rPr>
          <w:rFonts w:ascii="Times New Roman" w:hAnsi="Times New Roman" w:cs="Times New Roman"/>
        </w:rPr>
      </w:pPr>
    </w:p>
    <w:p w:rsidR="002F0A0A" w:rsidRPr="002512CE" w:rsidRDefault="002F0A0A" w:rsidP="009F2739">
      <w:pPr>
        <w:tabs>
          <w:tab w:val="left" w:pos="1134"/>
        </w:tabs>
        <w:spacing w:line="240" w:lineRule="auto"/>
        <w:ind w:left="1134" w:hanging="1134"/>
        <w:jc w:val="both"/>
        <w:rPr>
          <w:rFonts w:ascii="Times New Roman" w:hAnsi="Times New Roman" w:cs="Times New Roman"/>
          <w:lang w:val="sv-FI"/>
        </w:rPr>
        <w:sectPr w:rsidR="002F0A0A" w:rsidRPr="002512CE" w:rsidSect="002F0A0A">
          <w:type w:val="continuous"/>
          <w:pgSz w:w="12191" w:h="16160" w:code="1"/>
          <w:pgMar w:top="2275" w:right="1699" w:bottom="1699" w:left="2275" w:header="720" w:footer="720" w:gutter="0"/>
          <w:pgNumType w:start="1"/>
          <w:cols w:num="2" w:space="720"/>
          <w:docGrid w:linePitch="360"/>
        </w:sectPr>
      </w:pPr>
    </w:p>
    <w:p w:rsidR="00F24CCE" w:rsidRPr="002512CE" w:rsidRDefault="00F24CCE" w:rsidP="009F2739">
      <w:pPr>
        <w:tabs>
          <w:tab w:val="left" w:pos="1134"/>
        </w:tabs>
        <w:spacing w:line="240" w:lineRule="auto"/>
        <w:ind w:left="1134" w:hanging="1134"/>
        <w:jc w:val="both"/>
        <w:rPr>
          <w:rFonts w:ascii="Times New Roman" w:hAnsi="Times New Roman" w:cs="Times New Roman"/>
          <w:lang w:val="sv-FI"/>
        </w:rPr>
      </w:pPr>
    </w:p>
    <w:p w:rsidR="002F0A0A" w:rsidRPr="002512CE" w:rsidRDefault="002F0A0A" w:rsidP="009F2739">
      <w:pPr>
        <w:tabs>
          <w:tab w:val="left" w:pos="1134"/>
        </w:tabs>
        <w:spacing w:line="240" w:lineRule="auto"/>
        <w:ind w:left="1134" w:hanging="1134"/>
        <w:jc w:val="both"/>
        <w:rPr>
          <w:rFonts w:ascii="Times New Roman" w:hAnsi="Times New Roman" w:cs="Times New Roman"/>
          <w:lang w:val="sv-FI"/>
        </w:rPr>
      </w:pPr>
      <w:r w:rsidRPr="002512CE">
        <w:rPr>
          <w:rFonts w:ascii="Times New Roman" w:hAnsi="Times New Roman" w:cs="Times New Roman"/>
          <w:lang w:val="sv-FI"/>
        </w:rPr>
        <w:t>Tabel 2.</w:t>
      </w:r>
      <w:r w:rsidRPr="002512CE">
        <w:rPr>
          <w:rFonts w:ascii="Times New Roman" w:hAnsi="Times New Roman" w:cs="Times New Roman"/>
          <w:lang w:val="sv-FI"/>
        </w:rPr>
        <w:tab/>
      </w:r>
      <w:r w:rsidRPr="002512CE">
        <w:rPr>
          <w:rFonts w:ascii="Times New Roman" w:hAnsi="Times New Roman" w:cs="Times New Roman"/>
          <w:lang w:val="id-ID"/>
        </w:rPr>
        <w:t xml:space="preserve">Distribusi </w:t>
      </w:r>
      <w:r w:rsidRPr="002512CE">
        <w:rPr>
          <w:rFonts w:ascii="Times New Roman" w:hAnsi="Times New Roman" w:cs="Times New Roman"/>
          <w:lang w:val="sv-FI"/>
        </w:rPr>
        <w:t>Tingkat Perilaku Membolos Siswa di SMA Negeri 1 Kabupaten Takalar sebelum (</w:t>
      </w:r>
      <w:r w:rsidRPr="002512CE">
        <w:rPr>
          <w:rFonts w:ascii="Times New Roman" w:hAnsi="Times New Roman" w:cs="Times New Roman"/>
          <w:i/>
          <w:lang w:val="sv-FI"/>
        </w:rPr>
        <w:t>pretest)</w:t>
      </w:r>
      <w:r w:rsidRPr="002512CE">
        <w:rPr>
          <w:rFonts w:ascii="Times New Roman" w:hAnsi="Times New Roman" w:cs="Times New Roman"/>
          <w:lang w:val="sv-FI"/>
        </w:rPr>
        <w:t xml:space="preserve"> dan sesudah (</w:t>
      </w:r>
      <w:r w:rsidRPr="002512CE">
        <w:rPr>
          <w:rFonts w:ascii="Times New Roman" w:hAnsi="Times New Roman" w:cs="Times New Roman"/>
          <w:i/>
          <w:lang w:val="sv-FI"/>
        </w:rPr>
        <w:t>posttest)</w:t>
      </w:r>
      <w:r w:rsidRPr="002512CE">
        <w:rPr>
          <w:rFonts w:ascii="Times New Roman" w:hAnsi="Times New Roman" w:cs="Times New Roman"/>
          <w:lang w:val="sv-FI"/>
        </w:rPr>
        <w:t xml:space="preserve"> Pelaksanaan Konseling Kelompok Berbasis SFBC pada Kelompok Kontrol</w:t>
      </w:r>
    </w:p>
    <w:tbl>
      <w:tblPr>
        <w:tblStyle w:val="LightShading"/>
        <w:tblW w:w="0" w:type="auto"/>
        <w:tblLook w:val="04A0"/>
      </w:tblPr>
      <w:tblGrid>
        <w:gridCol w:w="1191"/>
        <w:gridCol w:w="1786"/>
        <w:gridCol w:w="1418"/>
        <w:gridCol w:w="1417"/>
        <w:gridCol w:w="1219"/>
        <w:gridCol w:w="1229"/>
      </w:tblGrid>
      <w:tr w:rsidR="002F0A0A" w:rsidRPr="002512CE" w:rsidTr="002F0A0A">
        <w:trPr>
          <w:cnfStyle w:val="100000000000"/>
          <w:trHeight w:val="340"/>
        </w:trPr>
        <w:tc>
          <w:tcPr>
            <w:cnfStyle w:val="001000000000"/>
            <w:tcW w:w="1191" w:type="dxa"/>
            <w:vMerge w:val="restart"/>
          </w:tcPr>
          <w:p w:rsidR="002F0A0A" w:rsidRPr="002512CE" w:rsidRDefault="002F0A0A" w:rsidP="009F2739">
            <w:pPr>
              <w:rPr>
                <w:rFonts w:ascii="Times New Roman" w:hAnsi="Times New Roman" w:cs="Times New Roman"/>
              </w:rPr>
            </w:pPr>
            <w:r w:rsidRPr="002512CE">
              <w:rPr>
                <w:rFonts w:ascii="Times New Roman" w:hAnsi="Times New Roman" w:cs="Times New Roman"/>
              </w:rPr>
              <w:t>Interval</w:t>
            </w:r>
          </w:p>
        </w:tc>
        <w:tc>
          <w:tcPr>
            <w:tcW w:w="1786" w:type="dxa"/>
            <w:vMerge w:val="restart"/>
          </w:tcPr>
          <w:p w:rsidR="002F0A0A" w:rsidRPr="002512CE" w:rsidRDefault="002F0A0A" w:rsidP="009F2739">
            <w:pPr>
              <w:jc w:val="center"/>
              <w:cnfStyle w:val="100000000000"/>
              <w:rPr>
                <w:rFonts w:ascii="Times New Roman" w:hAnsi="Times New Roman" w:cs="Times New Roman"/>
              </w:rPr>
            </w:pPr>
            <w:r w:rsidRPr="002512CE">
              <w:rPr>
                <w:rFonts w:ascii="Times New Roman" w:hAnsi="Times New Roman" w:cs="Times New Roman"/>
              </w:rPr>
              <w:t>Kategori</w:t>
            </w:r>
          </w:p>
        </w:tc>
        <w:tc>
          <w:tcPr>
            <w:tcW w:w="5283" w:type="dxa"/>
            <w:gridSpan w:val="4"/>
          </w:tcPr>
          <w:p w:rsidR="002F0A0A" w:rsidRPr="002512CE" w:rsidRDefault="002F0A0A" w:rsidP="009F2739">
            <w:pPr>
              <w:jc w:val="center"/>
              <w:cnfStyle w:val="100000000000"/>
              <w:rPr>
                <w:rFonts w:ascii="Times New Roman" w:hAnsi="Times New Roman" w:cs="Times New Roman"/>
              </w:rPr>
            </w:pPr>
            <w:r w:rsidRPr="002512CE">
              <w:rPr>
                <w:rFonts w:ascii="Times New Roman" w:hAnsi="Times New Roman" w:cs="Times New Roman"/>
              </w:rPr>
              <w:t>Kelompok Kontrol</w:t>
            </w:r>
          </w:p>
        </w:tc>
      </w:tr>
      <w:tr w:rsidR="002F0A0A" w:rsidRPr="002512CE" w:rsidTr="002F0A0A">
        <w:trPr>
          <w:cnfStyle w:val="000000100000"/>
          <w:trHeight w:val="340"/>
        </w:trPr>
        <w:tc>
          <w:tcPr>
            <w:cnfStyle w:val="001000000000"/>
            <w:tcW w:w="0" w:type="auto"/>
            <w:vMerge/>
          </w:tcPr>
          <w:p w:rsidR="002F0A0A" w:rsidRPr="002512CE" w:rsidRDefault="002F0A0A" w:rsidP="009F2739">
            <w:pPr>
              <w:rPr>
                <w:rFonts w:ascii="Times New Roman" w:hAnsi="Times New Roman" w:cs="Times New Roman"/>
              </w:rPr>
            </w:pPr>
          </w:p>
        </w:tc>
        <w:tc>
          <w:tcPr>
            <w:tcW w:w="0" w:type="auto"/>
            <w:vMerge/>
          </w:tcPr>
          <w:p w:rsidR="002F0A0A" w:rsidRPr="002512CE" w:rsidRDefault="002F0A0A" w:rsidP="009F2739">
            <w:pPr>
              <w:cnfStyle w:val="000000100000"/>
              <w:rPr>
                <w:rFonts w:ascii="Times New Roman" w:hAnsi="Times New Roman" w:cs="Times New Roman"/>
              </w:rPr>
            </w:pPr>
          </w:p>
        </w:tc>
        <w:tc>
          <w:tcPr>
            <w:tcW w:w="2835" w:type="dxa"/>
            <w:gridSpan w:val="2"/>
          </w:tcPr>
          <w:p w:rsidR="002F0A0A" w:rsidRPr="002512CE" w:rsidRDefault="002F0A0A" w:rsidP="009F2739">
            <w:pPr>
              <w:jc w:val="center"/>
              <w:cnfStyle w:val="000000100000"/>
              <w:rPr>
                <w:rFonts w:ascii="Times New Roman" w:hAnsi="Times New Roman" w:cs="Times New Roman"/>
              </w:rPr>
            </w:pPr>
            <w:r w:rsidRPr="002512CE">
              <w:rPr>
                <w:rFonts w:ascii="Times New Roman" w:hAnsi="Times New Roman" w:cs="Times New Roman"/>
              </w:rPr>
              <w:t>Pretest</w:t>
            </w:r>
          </w:p>
        </w:tc>
        <w:tc>
          <w:tcPr>
            <w:tcW w:w="2448" w:type="dxa"/>
            <w:gridSpan w:val="2"/>
          </w:tcPr>
          <w:p w:rsidR="002F0A0A" w:rsidRPr="002512CE" w:rsidRDefault="002F0A0A" w:rsidP="009F2739">
            <w:pPr>
              <w:jc w:val="center"/>
              <w:cnfStyle w:val="000000100000"/>
              <w:rPr>
                <w:rFonts w:ascii="Times New Roman" w:hAnsi="Times New Roman" w:cs="Times New Roman"/>
              </w:rPr>
            </w:pPr>
            <w:r w:rsidRPr="002512CE">
              <w:rPr>
                <w:rFonts w:ascii="Times New Roman" w:hAnsi="Times New Roman" w:cs="Times New Roman"/>
              </w:rPr>
              <w:t>Postest</w:t>
            </w:r>
          </w:p>
        </w:tc>
      </w:tr>
      <w:tr w:rsidR="002F0A0A" w:rsidRPr="002512CE" w:rsidTr="002F0A0A">
        <w:trPr>
          <w:trHeight w:val="340"/>
        </w:trPr>
        <w:tc>
          <w:tcPr>
            <w:cnfStyle w:val="001000000000"/>
            <w:tcW w:w="0" w:type="auto"/>
            <w:vMerge/>
          </w:tcPr>
          <w:p w:rsidR="002F0A0A" w:rsidRPr="002512CE" w:rsidRDefault="002F0A0A" w:rsidP="009F2739">
            <w:pPr>
              <w:rPr>
                <w:rFonts w:ascii="Times New Roman" w:hAnsi="Times New Roman" w:cs="Times New Roman"/>
              </w:rPr>
            </w:pPr>
          </w:p>
        </w:tc>
        <w:tc>
          <w:tcPr>
            <w:tcW w:w="0" w:type="auto"/>
            <w:vMerge/>
          </w:tcPr>
          <w:p w:rsidR="002F0A0A" w:rsidRPr="002512CE" w:rsidRDefault="002F0A0A" w:rsidP="009F2739">
            <w:pPr>
              <w:cnfStyle w:val="000000000000"/>
              <w:rPr>
                <w:rFonts w:ascii="Times New Roman" w:hAnsi="Times New Roman" w:cs="Times New Roman"/>
              </w:rPr>
            </w:pPr>
          </w:p>
        </w:tc>
        <w:tc>
          <w:tcPr>
            <w:tcW w:w="1418" w:type="dxa"/>
          </w:tcPr>
          <w:p w:rsidR="002F0A0A" w:rsidRPr="002512CE" w:rsidRDefault="002F0A0A" w:rsidP="009F2739">
            <w:pPr>
              <w:jc w:val="center"/>
              <w:cnfStyle w:val="000000000000"/>
              <w:rPr>
                <w:rFonts w:ascii="Times New Roman" w:hAnsi="Times New Roman" w:cs="Times New Roman"/>
              </w:rPr>
            </w:pPr>
            <w:r w:rsidRPr="002512CE">
              <w:rPr>
                <w:rFonts w:ascii="Times New Roman" w:hAnsi="Times New Roman" w:cs="Times New Roman"/>
              </w:rPr>
              <w:t>Frekuensi</w:t>
            </w:r>
          </w:p>
        </w:tc>
        <w:tc>
          <w:tcPr>
            <w:tcW w:w="1417" w:type="dxa"/>
          </w:tcPr>
          <w:p w:rsidR="002F0A0A" w:rsidRPr="002512CE" w:rsidRDefault="002F0A0A" w:rsidP="009F2739">
            <w:pPr>
              <w:jc w:val="center"/>
              <w:cnfStyle w:val="000000000000"/>
              <w:rPr>
                <w:rFonts w:ascii="Times New Roman" w:hAnsi="Times New Roman" w:cs="Times New Roman"/>
              </w:rPr>
            </w:pPr>
            <w:r w:rsidRPr="002512CE">
              <w:rPr>
                <w:rFonts w:ascii="Times New Roman" w:hAnsi="Times New Roman" w:cs="Times New Roman"/>
              </w:rPr>
              <w:t>Persentase</w:t>
            </w:r>
          </w:p>
        </w:tc>
        <w:tc>
          <w:tcPr>
            <w:tcW w:w="1219" w:type="dxa"/>
          </w:tcPr>
          <w:p w:rsidR="002F0A0A" w:rsidRPr="002512CE" w:rsidRDefault="002F0A0A" w:rsidP="009F2739">
            <w:pPr>
              <w:jc w:val="center"/>
              <w:cnfStyle w:val="000000000000"/>
              <w:rPr>
                <w:rFonts w:ascii="Times New Roman" w:hAnsi="Times New Roman" w:cs="Times New Roman"/>
              </w:rPr>
            </w:pPr>
            <w:r w:rsidRPr="002512CE">
              <w:rPr>
                <w:rFonts w:ascii="Times New Roman" w:hAnsi="Times New Roman" w:cs="Times New Roman"/>
              </w:rPr>
              <w:t>Frekuensi</w:t>
            </w:r>
          </w:p>
        </w:tc>
        <w:tc>
          <w:tcPr>
            <w:tcW w:w="1229" w:type="dxa"/>
          </w:tcPr>
          <w:p w:rsidR="002F0A0A" w:rsidRPr="002512CE" w:rsidRDefault="002F0A0A" w:rsidP="009F2739">
            <w:pPr>
              <w:jc w:val="center"/>
              <w:cnfStyle w:val="000000000000"/>
              <w:rPr>
                <w:rFonts w:ascii="Times New Roman" w:hAnsi="Times New Roman" w:cs="Times New Roman"/>
              </w:rPr>
            </w:pPr>
            <w:r w:rsidRPr="002512CE">
              <w:rPr>
                <w:rFonts w:ascii="Times New Roman" w:hAnsi="Times New Roman" w:cs="Times New Roman"/>
              </w:rPr>
              <w:t>Persentase</w:t>
            </w:r>
          </w:p>
        </w:tc>
      </w:tr>
      <w:tr w:rsidR="002F0A0A" w:rsidRPr="002512CE" w:rsidTr="002F0A0A">
        <w:trPr>
          <w:cnfStyle w:val="000000100000"/>
        </w:trPr>
        <w:tc>
          <w:tcPr>
            <w:cnfStyle w:val="001000000000"/>
            <w:tcW w:w="1191" w:type="dxa"/>
          </w:tcPr>
          <w:p w:rsidR="002F0A0A" w:rsidRPr="002512CE" w:rsidRDefault="002F0A0A" w:rsidP="009F2739">
            <w:pPr>
              <w:ind w:right="90"/>
              <w:jc w:val="center"/>
              <w:rPr>
                <w:rFonts w:ascii="Times New Roman" w:hAnsi="Times New Roman" w:cs="Times New Roman"/>
              </w:rPr>
            </w:pPr>
            <w:r w:rsidRPr="002512CE">
              <w:rPr>
                <w:rFonts w:ascii="Times New Roman" w:hAnsi="Times New Roman" w:cs="Times New Roman"/>
              </w:rPr>
              <w:t>126-150</w:t>
            </w:r>
          </w:p>
          <w:p w:rsidR="002F0A0A" w:rsidRPr="002512CE" w:rsidRDefault="002F0A0A" w:rsidP="009F2739">
            <w:pPr>
              <w:ind w:right="90"/>
              <w:jc w:val="center"/>
              <w:rPr>
                <w:rFonts w:ascii="Times New Roman" w:hAnsi="Times New Roman" w:cs="Times New Roman"/>
              </w:rPr>
            </w:pPr>
            <w:r w:rsidRPr="002512CE">
              <w:rPr>
                <w:rFonts w:ascii="Times New Roman" w:hAnsi="Times New Roman" w:cs="Times New Roman"/>
              </w:rPr>
              <w:t>102-125</w:t>
            </w:r>
          </w:p>
          <w:p w:rsidR="002F0A0A" w:rsidRPr="002512CE" w:rsidRDefault="002F0A0A" w:rsidP="009F2739">
            <w:pPr>
              <w:ind w:right="90"/>
              <w:jc w:val="center"/>
              <w:rPr>
                <w:rFonts w:ascii="Times New Roman" w:hAnsi="Times New Roman" w:cs="Times New Roman"/>
              </w:rPr>
            </w:pPr>
            <w:r w:rsidRPr="002512CE">
              <w:rPr>
                <w:rFonts w:ascii="Times New Roman" w:hAnsi="Times New Roman" w:cs="Times New Roman"/>
              </w:rPr>
              <w:t>78-101</w:t>
            </w:r>
          </w:p>
          <w:p w:rsidR="002F0A0A" w:rsidRPr="002512CE" w:rsidRDefault="002F0A0A" w:rsidP="009F2739">
            <w:pPr>
              <w:ind w:right="90"/>
              <w:jc w:val="center"/>
              <w:rPr>
                <w:rFonts w:ascii="Times New Roman" w:hAnsi="Times New Roman" w:cs="Times New Roman"/>
              </w:rPr>
            </w:pPr>
            <w:r w:rsidRPr="002512CE">
              <w:rPr>
                <w:rFonts w:ascii="Times New Roman" w:hAnsi="Times New Roman" w:cs="Times New Roman"/>
              </w:rPr>
              <w:t>54-77</w:t>
            </w:r>
          </w:p>
          <w:p w:rsidR="002F0A0A" w:rsidRPr="002512CE" w:rsidRDefault="002F0A0A" w:rsidP="009F2739">
            <w:pPr>
              <w:ind w:right="90"/>
              <w:jc w:val="center"/>
              <w:rPr>
                <w:rFonts w:ascii="Times New Roman" w:hAnsi="Times New Roman" w:cs="Times New Roman"/>
              </w:rPr>
            </w:pPr>
            <w:r w:rsidRPr="002512CE">
              <w:rPr>
                <w:rFonts w:ascii="Times New Roman" w:hAnsi="Times New Roman" w:cs="Times New Roman"/>
              </w:rPr>
              <w:t>30-53</w:t>
            </w:r>
          </w:p>
        </w:tc>
        <w:tc>
          <w:tcPr>
            <w:tcW w:w="1786" w:type="dxa"/>
          </w:tcPr>
          <w:p w:rsidR="002F0A0A" w:rsidRPr="002512CE" w:rsidRDefault="002F0A0A" w:rsidP="009F2739">
            <w:pPr>
              <w:cnfStyle w:val="000000100000"/>
              <w:rPr>
                <w:rFonts w:ascii="Times New Roman" w:hAnsi="Times New Roman" w:cs="Times New Roman"/>
                <w:lang w:val="sv-FI"/>
              </w:rPr>
            </w:pPr>
            <w:r w:rsidRPr="002512CE">
              <w:rPr>
                <w:rFonts w:ascii="Times New Roman" w:hAnsi="Times New Roman" w:cs="Times New Roman"/>
                <w:lang w:val="sv-FI"/>
              </w:rPr>
              <w:t>Sangat Tinggi</w:t>
            </w:r>
          </w:p>
          <w:p w:rsidR="002F0A0A" w:rsidRPr="002512CE" w:rsidRDefault="002F0A0A" w:rsidP="009F2739">
            <w:pPr>
              <w:cnfStyle w:val="000000100000"/>
              <w:rPr>
                <w:rFonts w:ascii="Times New Roman" w:hAnsi="Times New Roman" w:cs="Times New Roman"/>
                <w:lang w:val="sv-FI"/>
              </w:rPr>
            </w:pPr>
            <w:r w:rsidRPr="002512CE">
              <w:rPr>
                <w:rFonts w:ascii="Times New Roman" w:hAnsi="Times New Roman" w:cs="Times New Roman"/>
                <w:lang w:val="sv-FI"/>
              </w:rPr>
              <w:t>Tinggi</w:t>
            </w:r>
          </w:p>
          <w:p w:rsidR="002F0A0A" w:rsidRPr="002512CE" w:rsidRDefault="002F0A0A" w:rsidP="009F2739">
            <w:pPr>
              <w:cnfStyle w:val="000000100000"/>
              <w:rPr>
                <w:rFonts w:ascii="Times New Roman" w:hAnsi="Times New Roman" w:cs="Times New Roman"/>
                <w:lang w:val="sv-FI"/>
              </w:rPr>
            </w:pPr>
            <w:r w:rsidRPr="002512CE">
              <w:rPr>
                <w:rFonts w:ascii="Times New Roman" w:hAnsi="Times New Roman" w:cs="Times New Roman"/>
                <w:lang w:val="sv-FI"/>
              </w:rPr>
              <w:t>Sedang</w:t>
            </w:r>
          </w:p>
          <w:p w:rsidR="002F0A0A" w:rsidRPr="002512CE" w:rsidRDefault="002F0A0A" w:rsidP="009F2739">
            <w:pPr>
              <w:cnfStyle w:val="000000100000"/>
              <w:rPr>
                <w:rFonts w:ascii="Times New Roman" w:hAnsi="Times New Roman" w:cs="Times New Roman"/>
                <w:lang w:val="sv-FI"/>
              </w:rPr>
            </w:pPr>
            <w:r w:rsidRPr="002512CE">
              <w:rPr>
                <w:rFonts w:ascii="Times New Roman" w:hAnsi="Times New Roman" w:cs="Times New Roman"/>
                <w:lang w:val="sv-FI"/>
              </w:rPr>
              <w:t>Rendah</w:t>
            </w:r>
          </w:p>
          <w:p w:rsidR="002F0A0A" w:rsidRPr="002512CE" w:rsidRDefault="002F0A0A" w:rsidP="009F2739">
            <w:pPr>
              <w:cnfStyle w:val="000000100000"/>
              <w:rPr>
                <w:rFonts w:ascii="Times New Roman" w:hAnsi="Times New Roman" w:cs="Times New Roman"/>
                <w:lang w:val="sv-FI"/>
              </w:rPr>
            </w:pPr>
            <w:r w:rsidRPr="002512CE">
              <w:rPr>
                <w:rFonts w:ascii="Times New Roman" w:hAnsi="Times New Roman" w:cs="Times New Roman"/>
                <w:lang w:val="sv-FI"/>
              </w:rPr>
              <w:t>Sangat Rendah</w:t>
            </w:r>
          </w:p>
        </w:tc>
        <w:tc>
          <w:tcPr>
            <w:tcW w:w="1418" w:type="dxa"/>
          </w:tcPr>
          <w:p w:rsidR="002F0A0A" w:rsidRPr="002512CE" w:rsidRDefault="002F0A0A" w:rsidP="009F2739">
            <w:pPr>
              <w:jc w:val="center"/>
              <w:cnfStyle w:val="000000100000"/>
              <w:rPr>
                <w:rFonts w:ascii="Times New Roman" w:hAnsi="Times New Roman" w:cs="Times New Roman"/>
              </w:rPr>
            </w:pPr>
            <w:r w:rsidRPr="002512CE">
              <w:rPr>
                <w:rFonts w:ascii="Times New Roman" w:hAnsi="Times New Roman" w:cs="Times New Roman"/>
              </w:rPr>
              <w:t>2</w:t>
            </w:r>
          </w:p>
          <w:p w:rsidR="002F0A0A" w:rsidRPr="002512CE" w:rsidRDefault="002F0A0A" w:rsidP="009F2739">
            <w:pPr>
              <w:jc w:val="center"/>
              <w:cnfStyle w:val="000000100000"/>
              <w:rPr>
                <w:rFonts w:ascii="Times New Roman" w:hAnsi="Times New Roman" w:cs="Times New Roman"/>
              </w:rPr>
            </w:pPr>
            <w:r w:rsidRPr="002512CE">
              <w:rPr>
                <w:rFonts w:ascii="Times New Roman" w:hAnsi="Times New Roman" w:cs="Times New Roman"/>
              </w:rPr>
              <w:t>4</w:t>
            </w:r>
          </w:p>
          <w:p w:rsidR="002F0A0A" w:rsidRPr="002512CE" w:rsidRDefault="002F0A0A" w:rsidP="009F2739">
            <w:pPr>
              <w:jc w:val="center"/>
              <w:cnfStyle w:val="000000100000"/>
              <w:rPr>
                <w:rFonts w:ascii="Times New Roman" w:hAnsi="Times New Roman" w:cs="Times New Roman"/>
              </w:rPr>
            </w:pPr>
            <w:r w:rsidRPr="002512CE">
              <w:rPr>
                <w:rFonts w:ascii="Times New Roman" w:hAnsi="Times New Roman" w:cs="Times New Roman"/>
              </w:rPr>
              <w:t>0</w:t>
            </w:r>
          </w:p>
          <w:p w:rsidR="002F0A0A" w:rsidRPr="002512CE" w:rsidRDefault="002F0A0A" w:rsidP="009F2739">
            <w:pPr>
              <w:jc w:val="center"/>
              <w:cnfStyle w:val="000000100000"/>
              <w:rPr>
                <w:rFonts w:ascii="Times New Roman" w:hAnsi="Times New Roman" w:cs="Times New Roman"/>
              </w:rPr>
            </w:pPr>
            <w:r w:rsidRPr="002512CE">
              <w:rPr>
                <w:rFonts w:ascii="Times New Roman" w:hAnsi="Times New Roman" w:cs="Times New Roman"/>
              </w:rPr>
              <w:t>0</w:t>
            </w:r>
          </w:p>
          <w:p w:rsidR="002F0A0A" w:rsidRPr="002512CE" w:rsidRDefault="002F0A0A" w:rsidP="009F2739">
            <w:pPr>
              <w:jc w:val="center"/>
              <w:cnfStyle w:val="000000100000"/>
              <w:rPr>
                <w:rFonts w:ascii="Times New Roman" w:hAnsi="Times New Roman" w:cs="Times New Roman"/>
              </w:rPr>
            </w:pPr>
            <w:r w:rsidRPr="002512CE">
              <w:rPr>
                <w:rFonts w:ascii="Times New Roman" w:hAnsi="Times New Roman" w:cs="Times New Roman"/>
              </w:rPr>
              <w:t>0</w:t>
            </w:r>
          </w:p>
        </w:tc>
        <w:tc>
          <w:tcPr>
            <w:tcW w:w="1417" w:type="dxa"/>
          </w:tcPr>
          <w:p w:rsidR="002F0A0A" w:rsidRPr="002512CE" w:rsidRDefault="002F0A0A" w:rsidP="009F2739">
            <w:pPr>
              <w:jc w:val="center"/>
              <w:cnfStyle w:val="000000100000"/>
              <w:rPr>
                <w:rFonts w:ascii="Times New Roman" w:hAnsi="Times New Roman" w:cs="Times New Roman"/>
              </w:rPr>
            </w:pPr>
            <w:r w:rsidRPr="002512CE">
              <w:rPr>
                <w:rFonts w:ascii="Times New Roman" w:hAnsi="Times New Roman" w:cs="Times New Roman"/>
              </w:rPr>
              <w:t>33,33%</w:t>
            </w:r>
          </w:p>
          <w:p w:rsidR="002F0A0A" w:rsidRPr="002512CE" w:rsidRDefault="002F0A0A" w:rsidP="009F2739">
            <w:pPr>
              <w:jc w:val="center"/>
              <w:cnfStyle w:val="000000100000"/>
              <w:rPr>
                <w:rFonts w:ascii="Times New Roman" w:hAnsi="Times New Roman" w:cs="Times New Roman"/>
              </w:rPr>
            </w:pPr>
            <w:r w:rsidRPr="002512CE">
              <w:rPr>
                <w:rFonts w:ascii="Times New Roman" w:hAnsi="Times New Roman" w:cs="Times New Roman"/>
              </w:rPr>
              <w:t>66,67%</w:t>
            </w:r>
          </w:p>
          <w:p w:rsidR="002F0A0A" w:rsidRPr="002512CE" w:rsidRDefault="002F0A0A" w:rsidP="009F2739">
            <w:pPr>
              <w:jc w:val="center"/>
              <w:cnfStyle w:val="000000100000"/>
              <w:rPr>
                <w:rFonts w:ascii="Times New Roman" w:hAnsi="Times New Roman" w:cs="Times New Roman"/>
              </w:rPr>
            </w:pPr>
            <w:r w:rsidRPr="002512CE">
              <w:rPr>
                <w:rFonts w:ascii="Times New Roman" w:hAnsi="Times New Roman" w:cs="Times New Roman"/>
              </w:rPr>
              <w:t>0</w:t>
            </w:r>
          </w:p>
          <w:p w:rsidR="002F0A0A" w:rsidRPr="002512CE" w:rsidRDefault="002F0A0A" w:rsidP="009F2739">
            <w:pPr>
              <w:jc w:val="center"/>
              <w:cnfStyle w:val="000000100000"/>
              <w:rPr>
                <w:rFonts w:ascii="Times New Roman" w:hAnsi="Times New Roman" w:cs="Times New Roman"/>
              </w:rPr>
            </w:pPr>
            <w:r w:rsidRPr="002512CE">
              <w:rPr>
                <w:rFonts w:ascii="Times New Roman" w:hAnsi="Times New Roman" w:cs="Times New Roman"/>
              </w:rPr>
              <w:t>0</w:t>
            </w:r>
          </w:p>
          <w:p w:rsidR="002F0A0A" w:rsidRPr="002512CE" w:rsidRDefault="002F0A0A" w:rsidP="009F2739">
            <w:pPr>
              <w:jc w:val="center"/>
              <w:cnfStyle w:val="000000100000"/>
              <w:rPr>
                <w:rFonts w:ascii="Times New Roman" w:hAnsi="Times New Roman" w:cs="Times New Roman"/>
              </w:rPr>
            </w:pPr>
            <w:r w:rsidRPr="002512CE">
              <w:rPr>
                <w:rFonts w:ascii="Times New Roman" w:hAnsi="Times New Roman" w:cs="Times New Roman"/>
              </w:rPr>
              <w:t>0</w:t>
            </w:r>
          </w:p>
        </w:tc>
        <w:tc>
          <w:tcPr>
            <w:tcW w:w="1219" w:type="dxa"/>
          </w:tcPr>
          <w:p w:rsidR="002F0A0A" w:rsidRPr="002512CE" w:rsidRDefault="002F0A0A" w:rsidP="009F2739">
            <w:pPr>
              <w:jc w:val="center"/>
              <w:cnfStyle w:val="000000100000"/>
              <w:rPr>
                <w:rFonts w:ascii="Times New Roman" w:hAnsi="Times New Roman" w:cs="Times New Roman"/>
              </w:rPr>
            </w:pPr>
            <w:r w:rsidRPr="002512CE">
              <w:rPr>
                <w:rFonts w:ascii="Times New Roman" w:hAnsi="Times New Roman" w:cs="Times New Roman"/>
              </w:rPr>
              <w:t>2</w:t>
            </w:r>
          </w:p>
          <w:p w:rsidR="002F0A0A" w:rsidRPr="002512CE" w:rsidRDefault="002F0A0A" w:rsidP="009F2739">
            <w:pPr>
              <w:jc w:val="center"/>
              <w:cnfStyle w:val="000000100000"/>
              <w:rPr>
                <w:rFonts w:ascii="Times New Roman" w:hAnsi="Times New Roman" w:cs="Times New Roman"/>
              </w:rPr>
            </w:pPr>
            <w:r w:rsidRPr="002512CE">
              <w:rPr>
                <w:rFonts w:ascii="Times New Roman" w:hAnsi="Times New Roman" w:cs="Times New Roman"/>
              </w:rPr>
              <w:t>4</w:t>
            </w:r>
          </w:p>
          <w:p w:rsidR="002F0A0A" w:rsidRPr="002512CE" w:rsidRDefault="002F0A0A" w:rsidP="009F2739">
            <w:pPr>
              <w:jc w:val="center"/>
              <w:cnfStyle w:val="000000100000"/>
              <w:rPr>
                <w:rFonts w:ascii="Times New Roman" w:hAnsi="Times New Roman" w:cs="Times New Roman"/>
              </w:rPr>
            </w:pPr>
            <w:r w:rsidRPr="002512CE">
              <w:rPr>
                <w:rFonts w:ascii="Times New Roman" w:hAnsi="Times New Roman" w:cs="Times New Roman"/>
              </w:rPr>
              <w:t>0</w:t>
            </w:r>
          </w:p>
          <w:p w:rsidR="002F0A0A" w:rsidRPr="002512CE" w:rsidRDefault="002F0A0A" w:rsidP="009F2739">
            <w:pPr>
              <w:jc w:val="center"/>
              <w:cnfStyle w:val="000000100000"/>
              <w:rPr>
                <w:rFonts w:ascii="Times New Roman" w:hAnsi="Times New Roman" w:cs="Times New Roman"/>
              </w:rPr>
            </w:pPr>
            <w:r w:rsidRPr="002512CE">
              <w:rPr>
                <w:rFonts w:ascii="Times New Roman" w:hAnsi="Times New Roman" w:cs="Times New Roman"/>
              </w:rPr>
              <w:t>0</w:t>
            </w:r>
          </w:p>
          <w:p w:rsidR="002F0A0A" w:rsidRPr="002512CE" w:rsidRDefault="002F0A0A" w:rsidP="009F2739">
            <w:pPr>
              <w:jc w:val="center"/>
              <w:cnfStyle w:val="000000100000"/>
              <w:rPr>
                <w:rFonts w:ascii="Times New Roman" w:hAnsi="Times New Roman" w:cs="Times New Roman"/>
              </w:rPr>
            </w:pPr>
            <w:r w:rsidRPr="002512CE">
              <w:rPr>
                <w:rFonts w:ascii="Times New Roman" w:hAnsi="Times New Roman" w:cs="Times New Roman"/>
              </w:rPr>
              <w:t>0</w:t>
            </w:r>
          </w:p>
        </w:tc>
        <w:tc>
          <w:tcPr>
            <w:tcW w:w="1229" w:type="dxa"/>
          </w:tcPr>
          <w:p w:rsidR="002F0A0A" w:rsidRPr="002512CE" w:rsidRDefault="002F0A0A" w:rsidP="009F2739">
            <w:pPr>
              <w:jc w:val="center"/>
              <w:cnfStyle w:val="000000100000"/>
              <w:rPr>
                <w:rFonts w:ascii="Times New Roman" w:hAnsi="Times New Roman" w:cs="Times New Roman"/>
              </w:rPr>
            </w:pPr>
            <w:r w:rsidRPr="002512CE">
              <w:rPr>
                <w:rFonts w:ascii="Times New Roman" w:hAnsi="Times New Roman" w:cs="Times New Roman"/>
              </w:rPr>
              <w:t>33,33%</w:t>
            </w:r>
          </w:p>
          <w:p w:rsidR="002F0A0A" w:rsidRPr="002512CE" w:rsidRDefault="002F0A0A" w:rsidP="009F2739">
            <w:pPr>
              <w:jc w:val="center"/>
              <w:cnfStyle w:val="000000100000"/>
              <w:rPr>
                <w:rFonts w:ascii="Times New Roman" w:hAnsi="Times New Roman" w:cs="Times New Roman"/>
              </w:rPr>
            </w:pPr>
            <w:r w:rsidRPr="002512CE">
              <w:rPr>
                <w:rFonts w:ascii="Times New Roman" w:hAnsi="Times New Roman" w:cs="Times New Roman"/>
              </w:rPr>
              <w:t>66,67%</w:t>
            </w:r>
          </w:p>
          <w:p w:rsidR="002F0A0A" w:rsidRPr="002512CE" w:rsidRDefault="002F0A0A" w:rsidP="009F2739">
            <w:pPr>
              <w:jc w:val="center"/>
              <w:cnfStyle w:val="000000100000"/>
              <w:rPr>
                <w:rFonts w:ascii="Times New Roman" w:hAnsi="Times New Roman" w:cs="Times New Roman"/>
              </w:rPr>
            </w:pPr>
            <w:r w:rsidRPr="002512CE">
              <w:rPr>
                <w:rFonts w:ascii="Times New Roman" w:hAnsi="Times New Roman" w:cs="Times New Roman"/>
              </w:rPr>
              <w:t>0</w:t>
            </w:r>
          </w:p>
          <w:p w:rsidR="002F0A0A" w:rsidRPr="002512CE" w:rsidRDefault="002F0A0A" w:rsidP="009F2739">
            <w:pPr>
              <w:jc w:val="center"/>
              <w:cnfStyle w:val="000000100000"/>
              <w:rPr>
                <w:rFonts w:ascii="Times New Roman" w:hAnsi="Times New Roman" w:cs="Times New Roman"/>
              </w:rPr>
            </w:pPr>
            <w:r w:rsidRPr="002512CE">
              <w:rPr>
                <w:rFonts w:ascii="Times New Roman" w:hAnsi="Times New Roman" w:cs="Times New Roman"/>
              </w:rPr>
              <w:t>0</w:t>
            </w:r>
          </w:p>
          <w:p w:rsidR="002F0A0A" w:rsidRPr="002512CE" w:rsidRDefault="002F0A0A" w:rsidP="009F2739">
            <w:pPr>
              <w:jc w:val="center"/>
              <w:cnfStyle w:val="000000100000"/>
              <w:rPr>
                <w:rFonts w:ascii="Times New Roman" w:hAnsi="Times New Roman" w:cs="Times New Roman"/>
              </w:rPr>
            </w:pPr>
            <w:r w:rsidRPr="002512CE">
              <w:rPr>
                <w:rFonts w:ascii="Times New Roman" w:hAnsi="Times New Roman" w:cs="Times New Roman"/>
              </w:rPr>
              <w:t>0</w:t>
            </w:r>
          </w:p>
        </w:tc>
      </w:tr>
      <w:tr w:rsidR="002F0A0A" w:rsidRPr="002512CE" w:rsidTr="002F0A0A">
        <w:trPr>
          <w:trHeight w:val="340"/>
        </w:trPr>
        <w:tc>
          <w:tcPr>
            <w:cnfStyle w:val="001000000000"/>
            <w:tcW w:w="2977" w:type="dxa"/>
            <w:gridSpan w:val="2"/>
          </w:tcPr>
          <w:p w:rsidR="002F0A0A" w:rsidRPr="002512CE" w:rsidRDefault="002F0A0A" w:rsidP="009F2739">
            <w:pPr>
              <w:rPr>
                <w:rFonts w:ascii="Times New Roman" w:hAnsi="Times New Roman" w:cs="Times New Roman"/>
              </w:rPr>
            </w:pPr>
            <w:r w:rsidRPr="002512CE">
              <w:rPr>
                <w:rFonts w:ascii="Times New Roman" w:hAnsi="Times New Roman" w:cs="Times New Roman"/>
              </w:rPr>
              <w:t>Jumlah</w:t>
            </w:r>
          </w:p>
        </w:tc>
        <w:tc>
          <w:tcPr>
            <w:tcW w:w="1418" w:type="dxa"/>
          </w:tcPr>
          <w:p w:rsidR="002F0A0A" w:rsidRPr="002512CE" w:rsidRDefault="002F0A0A" w:rsidP="009F2739">
            <w:pPr>
              <w:jc w:val="center"/>
              <w:cnfStyle w:val="000000000000"/>
              <w:rPr>
                <w:rFonts w:ascii="Times New Roman" w:hAnsi="Times New Roman" w:cs="Times New Roman"/>
              </w:rPr>
            </w:pPr>
            <w:r w:rsidRPr="002512CE">
              <w:rPr>
                <w:rFonts w:ascii="Times New Roman" w:hAnsi="Times New Roman" w:cs="Times New Roman"/>
              </w:rPr>
              <w:t>6</w:t>
            </w:r>
          </w:p>
        </w:tc>
        <w:tc>
          <w:tcPr>
            <w:tcW w:w="1417" w:type="dxa"/>
          </w:tcPr>
          <w:p w:rsidR="002F0A0A" w:rsidRPr="002512CE" w:rsidRDefault="002F0A0A" w:rsidP="009F2739">
            <w:pPr>
              <w:jc w:val="center"/>
              <w:cnfStyle w:val="000000000000"/>
              <w:rPr>
                <w:rFonts w:ascii="Times New Roman" w:hAnsi="Times New Roman" w:cs="Times New Roman"/>
              </w:rPr>
            </w:pPr>
            <w:r w:rsidRPr="002512CE">
              <w:rPr>
                <w:rFonts w:ascii="Times New Roman" w:hAnsi="Times New Roman" w:cs="Times New Roman"/>
              </w:rPr>
              <w:t>100%</w:t>
            </w:r>
          </w:p>
        </w:tc>
        <w:tc>
          <w:tcPr>
            <w:tcW w:w="1219" w:type="dxa"/>
          </w:tcPr>
          <w:p w:rsidR="002F0A0A" w:rsidRPr="002512CE" w:rsidRDefault="002F0A0A" w:rsidP="009F2739">
            <w:pPr>
              <w:jc w:val="center"/>
              <w:cnfStyle w:val="000000000000"/>
              <w:rPr>
                <w:rFonts w:ascii="Times New Roman" w:hAnsi="Times New Roman" w:cs="Times New Roman"/>
              </w:rPr>
            </w:pPr>
            <w:r w:rsidRPr="002512CE">
              <w:rPr>
                <w:rFonts w:ascii="Times New Roman" w:hAnsi="Times New Roman" w:cs="Times New Roman"/>
              </w:rPr>
              <w:t>6</w:t>
            </w:r>
          </w:p>
        </w:tc>
        <w:tc>
          <w:tcPr>
            <w:tcW w:w="1229" w:type="dxa"/>
          </w:tcPr>
          <w:p w:rsidR="002F0A0A" w:rsidRPr="002512CE" w:rsidRDefault="002F0A0A" w:rsidP="009F2739">
            <w:pPr>
              <w:jc w:val="center"/>
              <w:cnfStyle w:val="000000000000"/>
              <w:rPr>
                <w:rFonts w:ascii="Times New Roman" w:hAnsi="Times New Roman" w:cs="Times New Roman"/>
              </w:rPr>
            </w:pPr>
            <w:r w:rsidRPr="002512CE">
              <w:rPr>
                <w:rFonts w:ascii="Times New Roman" w:hAnsi="Times New Roman" w:cs="Times New Roman"/>
              </w:rPr>
              <w:t>100%</w:t>
            </w:r>
          </w:p>
        </w:tc>
      </w:tr>
    </w:tbl>
    <w:p w:rsidR="002F0A0A" w:rsidRPr="002512CE" w:rsidRDefault="002F0A0A" w:rsidP="009F2739">
      <w:pPr>
        <w:spacing w:line="240" w:lineRule="auto"/>
        <w:jc w:val="both"/>
        <w:rPr>
          <w:rFonts w:ascii="Times New Roman" w:hAnsi="Times New Roman" w:cs="Times New Roman"/>
          <w:lang w:val="nb-NO"/>
        </w:rPr>
      </w:pPr>
      <w:r w:rsidRPr="002512CE">
        <w:rPr>
          <w:rFonts w:ascii="Times New Roman" w:hAnsi="Times New Roman" w:cs="Times New Roman"/>
          <w:lang w:val="nb-NO"/>
        </w:rPr>
        <w:t>Sumber : Hasil angket kelompok kontrol</w:t>
      </w:r>
    </w:p>
    <w:p w:rsidR="002F0A0A" w:rsidRPr="002512CE" w:rsidRDefault="002F0A0A" w:rsidP="009F2739">
      <w:pPr>
        <w:spacing w:line="240" w:lineRule="auto"/>
        <w:jc w:val="both"/>
        <w:rPr>
          <w:rFonts w:ascii="Times New Roman" w:hAnsi="Times New Roman" w:cs="Times New Roman"/>
          <w:lang w:val="nb-NO"/>
        </w:rPr>
      </w:pPr>
    </w:p>
    <w:p w:rsidR="002F0A0A" w:rsidRPr="002512CE" w:rsidRDefault="002F0A0A" w:rsidP="009F2739">
      <w:pPr>
        <w:spacing w:line="240" w:lineRule="auto"/>
        <w:ind w:firstLine="709"/>
        <w:jc w:val="both"/>
        <w:rPr>
          <w:rFonts w:ascii="Times New Roman" w:hAnsi="Times New Roman" w:cs="Times New Roman"/>
          <w:lang w:val="nb-NO"/>
        </w:rPr>
        <w:sectPr w:rsidR="002F0A0A" w:rsidRPr="002512CE" w:rsidSect="002F0A0A">
          <w:type w:val="continuous"/>
          <w:pgSz w:w="12191" w:h="16160" w:code="1"/>
          <w:pgMar w:top="2275" w:right="1699" w:bottom="1699" w:left="2275" w:header="720" w:footer="720" w:gutter="0"/>
          <w:pgNumType w:start="1"/>
          <w:cols w:space="720"/>
          <w:docGrid w:linePitch="360"/>
        </w:sectPr>
      </w:pPr>
    </w:p>
    <w:p w:rsidR="002F0A0A" w:rsidRPr="002512CE" w:rsidRDefault="002F0A0A" w:rsidP="009F2739">
      <w:pPr>
        <w:spacing w:line="240" w:lineRule="auto"/>
        <w:ind w:firstLine="709"/>
        <w:jc w:val="both"/>
        <w:rPr>
          <w:rFonts w:ascii="Times New Roman" w:hAnsi="Times New Roman" w:cs="Times New Roman"/>
          <w:lang w:val="nb-NO"/>
        </w:rPr>
      </w:pPr>
      <w:r w:rsidRPr="002512CE">
        <w:rPr>
          <w:rFonts w:ascii="Times New Roman" w:hAnsi="Times New Roman" w:cs="Times New Roman"/>
          <w:lang w:val="nb-NO"/>
        </w:rPr>
        <w:lastRenderedPageBreak/>
        <w:t xml:space="preserve">Tingkat perilaku membolos siswa di SMA Negeri 1 Kab. Takalar  untuk kelompok kontrol saat </w:t>
      </w:r>
      <w:r w:rsidRPr="002512CE">
        <w:rPr>
          <w:rFonts w:ascii="Times New Roman" w:hAnsi="Times New Roman" w:cs="Times New Roman"/>
          <w:i/>
          <w:lang w:val="nb-NO"/>
        </w:rPr>
        <w:t>pretest</w:t>
      </w:r>
      <w:r w:rsidRPr="002512CE">
        <w:rPr>
          <w:rFonts w:ascii="Times New Roman" w:hAnsi="Times New Roman" w:cs="Times New Roman"/>
          <w:lang w:val="nb-NO"/>
        </w:rPr>
        <w:t>, berada dalam kategori sangat tinggi 2 orang (33,33%), kemudian kategori tinggi sebanyak 4 orang (66,67%), dan tidak ada siswa yang berada pada kategori sedang, rendah, dan sangat rendah. Selanjutnya sesuai dengan nilai rata-rata skor yang diperoleh sebesar  123,67 atau 124 (pembulatan), di mana nilai rata-rata tersebut berada pada interval 102-125 yang berarti sedang. Hal ini menunjukkan bahwa hasil pretest tingkat perilaku membolos siswa di SMA Negeri 1 Kab. Takalar pada kelompok kontrol berada pada kategori tinggi.</w:t>
      </w:r>
    </w:p>
    <w:p w:rsidR="002F0A0A" w:rsidRPr="002512CE" w:rsidRDefault="002F0A0A" w:rsidP="009F2739">
      <w:pPr>
        <w:pStyle w:val="ListParagraph"/>
        <w:spacing w:line="240" w:lineRule="auto"/>
        <w:ind w:left="0" w:firstLine="720"/>
        <w:jc w:val="both"/>
        <w:rPr>
          <w:rFonts w:ascii="Times New Roman" w:hAnsi="Times New Roman" w:cs="Times New Roman"/>
          <w:lang w:val="nb-NO"/>
        </w:rPr>
      </w:pPr>
      <w:r w:rsidRPr="002512CE">
        <w:rPr>
          <w:rFonts w:ascii="Times New Roman" w:hAnsi="Times New Roman" w:cs="Times New Roman"/>
          <w:lang w:val="nb-NO"/>
        </w:rPr>
        <w:lastRenderedPageBreak/>
        <w:t xml:space="preserve">Tingkat perilaku membolos siswa di SMA Negeri 1 Takalar  untuk kelompok kontrol saat </w:t>
      </w:r>
      <w:r w:rsidRPr="002512CE">
        <w:rPr>
          <w:rFonts w:ascii="Times New Roman" w:hAnsi="Times New Roman" w:cs="Times New Roman"/>
          <w:i/>
          <w:lang w:val="nb-NO"/>
        </w:rPr>
        <w:t>posttest</w:t>
      </w:r>
      <w:r w:rsidRPr="002512CE">
        <w:rPr>
          <w:rFonts w:ascii="Times New Roman" w:hAnsi="Times New Roman" w:cs="Times New Roman"/>
          <w:lang w:val="nb-NO"/>
        </w:rPr>
        <w:t xml:space="preserve">, berada dalam kategori sangat tinggi 2 orang (33,33%), kemudian kategori tinggi sebanyak 4 orang (66,67%), dan tidak ada siswa yang berada pada kategori sedang, rendah, dan sangat rendah. Selanjutnya sesuai dengan nilai rata-rata skor yang diperoleh sebesar  122, di mana nilai rata-rata tersebut berada pada interval 102-125 yang berarti tinggi. Hal ini menunjukkan bahwa hasil </w:t>
      </w:r>
      <w:r w:rsidRPr="002512CE">
        <w:rPr>
          <w:rFonts w:ascii="Times New Roman" w:hAnsi="Times New Roman" w:cs="Times New Roman"/>
          <w:i/>
          <w:lang w:val="nb-NO"/>
        </w:rPr>
        <w:t xml:space="preserve">posttest </w:t>
      </w:r>
      <w:r w:rsidRPr="002512CE">
        <w:rPr>
          <w:rFonts w:ascii="Times New Roman" w:hAnsi="Times New Roman" w:cs="Times New Roman"/>
          <w:lang w:val="nb-NO"/>
        </w:rPr>
        <w:t>tingkat perilaku membolos siswa di SMA Negeri 1 Takalar pada kelompok kontrol berada pada kategori tinggi.</w:t>
      </w:r>
    </w:p>
    <w:p w:rsidR="00D2148B" w:rsidRDefault="00D2148B" w:rsidP="009F2739">
      <w:pPr>
        <w:pStyle w:val="ListParagraph"/>
        <w:spacing w:line="240" w:lineRule="auto"/>
        <w:ind w:left="0" w:firstLine="720"/>
        <w:jc w:val="both"/>
        <w:rPr>
          <w:rFonts w:ascii="Times New Roman" w:hAnsi="Times New Roman" w:cs="Times New Roman"/>
          <w:lang w:val="nb-NO"/>
        </w:rPr>
        <w:sectPr w:rsidR="00D2148B" w:rsidSect="00D2148B">
          <w:type w:val="continuous"/>
          <w:pgSz w:w="12191" w:h="16160" w:code="1"/>
          <w:pgMar w:top="2275" w:right="1699" w:bottom="1699" w:left="2275" w:header="720" w:footer="720" w:gutter="0"/>
          <w:pgNumType w:start="1"/>
          <w:cols w:num="2" w:space="720"/>
          <w:docGrid w:linePitch="360"/>
        </w:sectPr>
      </w:pPr>
    </w:p>
    <w:p w:rsidR="00DA3264" w:rsidRPr="002512CE" w:rsidRDefault="00DA3264" w:rsidP="009F2739">
      <w:pPr>
        <w:pStyle w:val="ListParagraph"/>
        <w:spacing w:line="240" w:lineRule="auto"/>
        <w:ind w:left="0" w:firstLine="720"/>
        <w:jc w:val="both"/>
        <w:rPr>
          <w:rFonts w:ascii="Times New Roman" w:hAnsi="Times New Roman" w:cs="Times New Roman"/>
          <w:lang w:val="nb-NO"/>
        </w:rPr>
      </w:pPr>
    </w:p>
    <w:p w:rsidR="00DA3264" w:rsidRPr="002512CE" w:rsidRDefault="00DA3264" w:rsidP="009F2739">
      <w:pPr>
        <w:pStyle w:val="ListParagraph"/>
        <w:spacing w:line="240" w:lineRule="auto"/>
        <w:ind w:left="0" w:firstLine="720"/>
        <w:jc w:val="both"/>
        <w:rPr>
          <w:rFonts w:ascii="Times New Roman" w:hAnsi="Times New Roman" w:cs="Times New Roman"/>
          <w:lang w:val="nb-NO"/>
        </w:rPr>
      </w:pPr>
    </w:p>
    <w:p w:rsidR="00DA3264" w:rsidRPr="002512CE" w:rsidRDefault="00DA3264" w:rsidP="009F2739">
      <w:pPr>
        <w:pStyle w:val="ListParagraph"/>
        <w:spacing w:line="240" w:lineRule="auto"/>
        <w:ind w:left="0" w:firstLine="720"/>
        <w:jc w:val="both"/>
        <w:rPr>
          <w:rFonts w:ascii="Times New Roman" w:hAnsi="Times New Roman" w:cs="Times New Roman"/>
          <w:lang w:val="nb-NO"/>
        </w:rPr>
      </w:pPr>
    </w:p>
    <w:p w:rsidR="00DA3264" w:rsidRPr="002512CE" w:rsidRDefault="00DA3264" w:rsidP="009F2739">
      <w:pPr>
        <w:pStyle w:val="ListParagraph"/>
        <w:spacing w:line="240" w:lineRule="auto"/>
        <w:ind w:left="0" w:firstLine="720"/>
        <w:jc w:val="both"/>
        <w:rPr>
          <w:rFonts w:ascii="Times New Roman" w:hAnsi="Times New Roman" w:cs="Times New Roman"/>
          <w:lang w:val="nb-NO"/>
        </w:rPr>
      </w:pPr>
    </w:p>
    <w:p w:rsidR="00DA3264" w:rsidRPr="002512CE" w:rsidRDefault="00DA3264" w:rsidP="009F2739">
      <w:pPr>
        <w:pStyle w:val="ListParagraph"/>
        <w:spacing w:line="240" w:lineRule="auto"/>
        <w:ind w:left="0" w:firstLine="720"/>
        <w:jc w:val="both"/>
        <w:rPr>
          <w:rFonts w:ascii="Times New Roman" w:hAnsi="Times New Roman" w:cs="Times New Roman"/>
          <w:lang w:val="nb-NO"/>
        </w:rPr>
      </w:pPr>
    </w:p>
    <w:p w:rsidR="00DA3264" w:rsidRPr="002512CE" w:rsidRDefault="00DA3264" w:rsidP="009F2739">
      <w:pPr>
        <w:pStyle w:val="ListParagraph"/>
        <w:spacing w:line="240" w:lineRule="auto"/>
        <w:ind w:left="0" w:firstLine="720"/>
        <w:jc w:val="both"/>
        <w:rPr>
          <w:rFonts w:ascii="Times New Roman" w:hAnsi="Times New Roman" w:cs="Times New Roman"/>
          <w:lang w:val="nb-NO"/>
        </w:rPr>
      </w:pPr>
    </w:p>
    <w:p w:rsidR="00DA3264" w:rsidRPr="002512CE" w:rsidRDefault="00DA3264" w:rsidP="009F2739">
      <w:pPr>
        <w:pStyle w:val="ListParagraph"/>
        <w:spacing w:line="240" w:lineRule="auto"/>
        <w:ind w:left="0" w:firstLine="720"/>
        <w:jc w:val="both"/>
        <w:rPr>
          <w:rFonts w:ascii="Times New Roman" w:hAnsi="Times New Roman" w:cs="Times New Roman"/>
          <w:lang w:val="nb-NO"/>
        </w:rPr>
      </w:pPr>
    </w:p>
    <w:p w:rsidR="00DA3264" w:rsidRPr="002512CE" w:rsidRDefault="00DA3264" w:rsidP="009F2739">
      <w:pPr>
        <w:pStyle w:val="ListParagraph"/>
        <w:spacing w:line="240" w:lineRule="auto"/>
        <w:ind w:left="0" w:firstLine="720"/>
        <w:jc w:val="both"/>
        <w:rPr>
          <w:rFonts w:ascii="Times New Roman" w:hAnsi="Times New Roman" w:cs="Times New Roman"/>
          <w:lang w:val="nb-NO"/>
        </w:rPr>
      </w:pPr>
    </w:p>
    <w:p w:rsidR="00DA3264" w:rsidRPr="002512CE" w:rsidRDefault="00DA3264" w:rsidP="009F2739">
      <w:pPr>
        <w:pStyle w:val="ListParagraph"/>
        <w:spacing w:line="240" w:lineRule="auto"/>
        <w:ind w:left="0" w:firstLine="720"/>
        <w:jc w:val="both"/>
        <w:rPr>
          <w:rFonts w:ascii="Times New Roman" w:hAnsi="Times New Roman" w:cs="Times New Roman"/>
          <w:lang w:val="nb-NO"/>
        </w:rPr>
      </w:pPr>
    </w:p>
    <w:p w:rsidR="00DA3264" w:rsidRPr="002512CE" w:rsidRDefault="00DA3264" w:rsidP="009F2739">
      <w:pPr>
        <w:pStyle w:val="ListParagraph"/>
        <w:spacing w:line="240" w:lineRule="auto"/>
        <w:ind w:left="0" w:firstLine="720"/>
        <w:jc w:val="both"/>
        <w:rPr>
          <w:rFonts w:ascii="Times New Roman" w:hAnsi="Times New Roman" w:cs="Times New Roman"/>
          <w:lang w:val="nb-NO"/>
        </w:rPr>
      </w:pPr>
    </w:p>
    <w:p w:rsidR="00DC1929" w:rsidRDefault="008816C8" w:rsidP="009F2739">
      <w:pPr>
        <w:pStyle w:val="ListParagraph"/>
        <w:spacing w:line="240" w:lineRule="auto"/>
        <w:ind w:left="0" w:firstLine="720"/>
        <w:jc w:val="both"/>
        <w:rPr>
          <w:rFonts w:ascii="Times New Roman" w:hAnsi="Times New Roman" w:cs="Times New Roman"/>
          <w:lang w:val="nb-NO"/>
        </w:rPr>
      </w:pPr>
      <w:r>
        <w:rPr>
          <w:rFonts w:ascii="Times New Roman" w:hAnsi="Times New Roman" w:cs="Times New Roman"/>
          <w:lang w:val="nb-NO"/>
        </w:rPr>
        <w:t>Tabel 3. Wilcoxon Signed Ranks Test Perilaku Membolos Siswa</w:t>
      </w:r>
    </w:p>
    <w:p w:rsidR="00DC1929" w:rsidRPr="002512CE" w:rsidRDefault="00DC1929" w:rsidP="009F2739">
      <w:pPr>
        <w:pStyle w:val="ListParagraph"/>
        <w:spacing w:line="240" w:lineRule="auto"/>
        <w:ind w:left="0" w:firstLine="720"/>
        <w:jc w:val="both"/>
        <w:rPr>
          <w:rFonts w:ascii="Times New Roman" w:hAnsi="Times New Roman" w:cs="Times New Roman"/>
          <w:lang w:val="nb-NO"/>
        </w:rPr>
      </w:pPr>
    </w:p>
    <w:p w:rsidR="0073622A" w:rsidRPr="002512CE" w:rsidRDefault="0073622A" w:rsidP="009F2739">
      <w:pPr>
        <w:pStyle w:val="ListParagraph"/>
        <w:spacing w:line="240" w:lineRule="auto"/>
        <w:ind w:left="0" w:firstLine="720"/>
        <w:jc w:val="both"/>
        <w:rPr>
          <w:rFonts w:ascii="Times New Roman" w:hAnsi="Times New Roman" w:cs="Times New Roman"/>
        </w:rPr>
        <w:sectPr w:rsidR="0073622A" w:rsidRPr="002512CE" w:rsidSect="0073622A">
          <w:type w:val="continuous"/>
          <w:pgSz w:w="12191" w:h="16160" w:code="1"/>
          <w:pgMar w:top="2275" w:right="1699" w:bottom="1699" w:left="2275" w:header="720" w:footer="720" w:gutter="0"/>
          <w:pgNumType w:start="1"/>
          <w:cols w:space="720"/>
          <w:docGrid w:linePitch="360"/>
        </w:sectPr>
      </w:pPr>
    </w:p>
    <w:tbl>
      <w:tblPr>
        <w:tblW w:w="0" w:type="auto"/>
        <w:tblBorders>
          <w:top w:val="single" w:sz="4" w:space="0" w:color="auto"/>
          <w:bottom w:val="single" w:sz="4" w:space="0" w:color="auto"/>
          <w:insideH w:val="single" w:sz="4" w:space="0" w:color="auto"/>
        </w:tblBorders>
        <w:tblLook w:val="04A0"/>
      </w:tblPr>
      <w:tblGrid>
        <w:gridCol w:w="1363"/>
        <w:gridCol w:w="822"/>
        <w:gridCol w:w="963"/>
        <w:gridCol w:w="1177"/>
        <w:gridCol w:w="1310"/>
        <w:gridCol w:w="941"/>
        <w:gridCol w:w="1612"/>
      </w:tblGrid>
      <w:tr w:rsidR="0073622A" w:rsidRPr="002512CE" w:rsidTr="007A7CCA">
        <w:tc>
          <w:tcPr>
            <w:tcW w:w="1363" w:type="dxa"/>
            <w:vMerge w:val="restart"/>
          </w:tcPr>
          <w:p w:rsidR="0073622A" w:rsidRPr="002512CE" w:rsidRDefault="0073622A" w:rsidP="009F2739">
            <w:pPr>
              <w:pStyle w:val="msolistparagraph0"/>
              <w:ind w:left="0"/>
              <w:jc w:val="both"/>
              <w:rPr>
                <w:sz w:val="22"/>
                <w:szCs w:val="22"/>
                <w:lang w:val="id-ID"/>
              </w:rPr>
            </w:pPr>
            <w:r w:rsidRPr="002512CE">
              <w:rPr>
                <w:sz w:val="22"/>
                <w:szCs w:val="22"/>
                <w:lang w:val="id-ID"/>
              </w:rPr>
              <w:lastRenderedPageBreak/>
              <w:t>Kelompok Responden</w:t>
            </w:r>
          </w:p>
        </w:tc>
        <w:tc>
          <w:tcPr>
            <w:tcW w:w="6825" w:type="dxa"/>
            <w:gridSpan w:val="6"/>
          </w:tcPr>
          <w:p w:rsidR="0073622A" w:rsidRPr="002512CE" w:rsidRDefault="0073622A" w:rsidP="009F2739">
            <w:pPr>
              <w:pStyle w:val="msolistparagraph0"/>
              <w:ind w:left="0"/>
              <w:rPr>
                <w:sz w:val="22"/>
                <w:szCs w:val="22"/>
                <w:lang w:val="id-ID"/>
              </w:rPr>
            </w:pPr>
            <w:r w:rsidRPr="002512CE">
              <w:rPr>
                <w:sz w:val="22"/>
                <w:szCs w:val="22"/>
                <w:lang w:val="id-ID"/>
              </w:rPr>
              <w:t>Hasil Analisis Deskriptif</w:t>
            </w:r>
          </w:p>
        </w:tc>
      </w:tr>
      <w:tr w:rsidR="0073622A" w:rsidRPr="002512CE" w:rsidTr="007A7CCA">
        <w:tc>
          <w:tcPr>
            <w:tcW w:w="1363" w:type="dxa"/>
            <w:vMerge/>
          </w:tcPr>
          <w:p w:rsidR="0073622A" w:rsidRPr="002512CE" w:rsidRDefault="0073622A" w:rsidP="009F2739">
            <w:pPr>
              <w:pStyle w:val="msolistparagraph0"/>
              <w:ind w:left="0"/>
              <w:jc w:val="both"/>
              <w:rPr>
                <w:i/>
                <w:sz w:val="22"/>
                <w:szCs w:val="22"/>
                <w:lang w:val="id-ID"/>
              </w:rPr>
            </w:pPr>
          </w:p>
        </w:tc>
        <w:tc>
          <w:tcPr>
            <w:tcW w:w="822" w:type="dxa"/>
          </w:tcPr>
          <w:p w:rsidR="0073622A" w:rsidRPr="002512CE" w:rsidRDefault="0073622A" w:rsidP="009F2739">
            <w:pPr>
              <w:pStyle w:val="msolistparagraph0"/>
              <w:ind w:left="0"/>
              <w:jc w:val="both"/>
              <w:rPr>
                <w:sz w:val="22"/>
                <w:szCs w:val="22"/>
                <w:lang w:val="id-ID"/>
              </w:rPr>
            </w:pPr>
            <w:r w:rsidRPr="002512CE">
              <w:rPr>
                <w:sz w:val="22"/>
                <w:szCs w:val="22"/>
                <w:lang w:val="id-ID"/>
              </w:rPr>
              <w:t>N</w:t>
            </w:r>
          </w:p>
        </w:tc>
        <w:tc>
          <w:tcPr>
            <w:tcW w:w="963" w:type="dxa"/>
          </w:tcPr>
          <w:p w:rsidR="0073622A" w:rsidRPr="002512CE" w:rsidRDefault="0073622A" w:rsidP="009F2739">
            <w:pPr>
              <w:pStyle w:val="msolistparagraph0"/>
              <w:ind w:left="0"/>
              <w:jc w:val="both"/>
              <w:rPr>
                <w:sz w:val="22"/>
                <w:szCs w:val="22"/>
                <w:lang w:val="id-ID"/>
              </w:rPr>
            </w:pPr>
            <w:r w:rsidRPr="002512CE">
              <w:rPr>
                <w:sz w:val="22"/>
                <w:szCs w:val="22"/>
                <w:lang w:val="id-ID"/>
              </w:rPr>
              <w:t>Range</w:t>
            </w:r>
          </w:p>
        </w:tc>
        <w:tc>
          <w:tcPr>
            <w:tcW w:w="1177" w:type="dxa"/>
          </w:tcPr>
          <w:p w:rsidR="0073622A" w:rsidRPr="002512CE" w:rsidRDefault="0073622A" w:rsidP="009F2739">
            <w:pPr>
              <w:pStyle w:val="msolistparagraph0"/>
              <w:ind w:left="0"/>
              <w:jc w:val="both"/>
              <w:rPr>
                <w:sz w:val="22"/>
                <w:szCs w:val="22"/>
                <w:lang w:val="id-ID"/>
              </w:rPr>
            </w:pPr>
            <w:r w:rsidRPr="002512CE">
              <w:rPr>
                <w:sz w:val="22"/>
                <w:szCs w:val="22"/>
                <w:lang w:val="id-ID"/>
              </w:rPr>
              <w:t>Minimum</w:t>
            </w:r>
          </w:p>
        </w:tc>
        <w:tc>
          <w:tcPr>
            <w:tcW w:w="1310" w:type="dxa"/>
          </w:tcPr>
          <w:p w:rsidR="0073622A" w:rsidRPr="002512CE" w:rsidRDefault="0073622A" w:rsidP="009F2739">
            <w:pPr>
              <w:pStyle w:val="msolistparagraph0"/>
              <w:ind w:left="0"/>
              <w:jc w:val="both"/>
              <w:rPr>
                <w:sz w:val="22"/>
                <w:szCs w:val="22"/>
                <w:lang w:val="id-ID"/>
              </w:rPr>
            </w:pPr>
            <w:r w:rsidRPr="002512CE">
              <w:rPr>
                <w:sz w:val="22"/>
                <w:szCs w:val="22"/>
                <w:lang w:val="id-ID"/>
              </w:rPr>
              <w:t>Maksimum</w:t>
            </w:r>
          </w:p>
        </w:tc>
        <w:tc>
          <w:tcPr>
            <w:tcW w:w="941" w:type="dxa"/>
          </w:tcPr>
          <w:p w:rsidR="0073622A" w:rsidRPr="002512CE" w:rsidRDefault="0073622A" w:rsidP="009F2739">
            <w:pPr>
              <w:pStyle w:val="msolistparagraph0"/>
              <w:ind w:left="0"/>
              <w:jc w:val="both"/>
              <w:rPr>
                <w:sz w:val="22"/>
                <w:szCs w:val="22"/>
                <w:lang w:val="id-ID"/>
              </w:rPr>
            </w:pPr>
            <w:r w:rsidRPr="002512CE">
              <w:rPr>
                <w:sz w:val="22"/>
                <w:szCs w:val="22"/>
                <w:lang w:val="id-ID"/>
              </w:rPr>
              <w:t>Mean</w:t>
            </w:r>
          </w:p>
        </w:tc>
        <w:tc>
          <w:tcPr>
            <w:tcW w:w="1612" w:type="dxa"/>
          </w:tcPr>
          <w:p w:rsidR="0073622A" w:rsidRPr="002512CE" w:rsidRDefault="0073622A" w:rsidP="009F2739">
            <w:pPr>
              <w:pStyle w:val="msolistparagraph0"/>
              <w:ind w:left="0"/>
              <w:jc w:val="both"/>
              <w:rPr>
                <w:sz w:val="22"/>
                <w:szCs w:val="22"/>
                <w:lang w:val="id-ID"/>
              </w:rPr>
            </w:pPr>
            <w:r w:rsidRPr="002512CE">
              <w:rPr>
                <w:sz w:val="22"/>
                <w:szCs w:val="22"/>
                <w:lang w:val="id-ID"/>
              </w:rPr>
              <w:t>Std Deviation</w:t>
            </w:r>
          </w:p>
        </w:tc>
      </w:tr>
      <w:tr w:rsidR="0073622A" w:rsidRPr="002512CE" w:rsidTr="007A7CCA">
        <w:tc>
          <w:tcPr>
            <w:tcW w:w="1363" w:type="dxa"/>
          </w:tcPr>
          <w:p w:rsidR="0073622A" w:rsidRPr="002512CE" w:rsidRDefault="0073622A" w:rsidP="009F2739">
            <w:pPr>
              <w:pStyle w:val="msolistparagraph0"/>
              <w:ind w:left="0"/>
              <w:jc w:val="both"/>
              <w:rPr>
                <w:sz w:val="22"/>
                <w:szCs w:val="22"/>
                <w:lang w:val="id-ID"/>
              </w:rPr>
            </w:pPr>
            <w:r w:rsidRPr="002512CE">
              <w:rPr>
                <w:sz w:val="22"/>
                <w:szCs w:val="22"/>
                <w:lang w:val="id-ID"/>
              </w:rPr>
              <w:t>Eksperimen</w:t>
            </w:r>
          </w:p>
        </w:tc>
        <w:tc>
          <w:tcPr>
            <w:tcW w:w="822" w:type="dxa"/>
          </w:tcPr>
          <w:p w:rsidR="0073622A" w:rsidRPr="002512CE" w:rsidRDefault="0073622A" w:rsidP="009F2739">
            <w:pPr>
              <w:pStyle w:val="msolistparagraph0"/>
              <w:ind w:left="0"/>
              <w:jc w:val="both"/>
              <w:rPr>
                <w:sz w:val="22"/>
                <w:szCs w:val="22"/>
              </w:rPr>
            </w:pPr>
            <w:r w:rsidRPr="002512CE">
              <w:rPr>
                <w:sz w:val="22"/>
                <w:szCs w:val="22"/>
              </w:rPr>
              <w:t>6</w:t>
            </w:r>
          </w:p>
        </w:tc>
        <w:tc>
          <w:tcPr>
            <w:tcW w:w="963" w:type="dxa"/>
          </w:tcPr>
          <w:p w:rsidR="0073622A" w:rsidRPr="002512CE" w:rsidRDefault="0073622A" w:rsidP="009F2739">
            <w:pPr>
              <w:pStyle w:val="msolistparagraph0"/>
              <w:ind w:left="0"/>
              <w:jc w:val="both"/>
              <w:rPr>
                <w:sz w:val="22"/>
                <w:szCs w:val="22"/>
                <w:lang w:val="id-ID"/>
              </w:rPr>
            </w:pPr>
            <w:r w:rsidRPr="002512CE">
              <w:rPr>
                <w:sz w:val="22"/>
                <w:szCs w:val="22"/>
              </w:rPr>
              <w:t>12</w:t>
            </w:r>
            <w:r w:rsidRPr="002512CE">
              <w:rPr>
                <w:sz w:val="22"/>
                <w:szCs w:val="22"/>
                <w:lang w:val="id-ID"/>
              </w:rPr>
              <w:t>,00</w:t>
            </w:r>
          </w:p>
        </w:tc>
        <w:tc>
          <w:tcPr>
            <w:tcW w:w="1177" w:type="dxa"/>
          </w:tcPr>
          <w:p w:rsidR="0073622A" w:rsidRPr="002512CE" w:rsidRDefault="0073622A" w:rsidP="009F2739">
            <w:pPr>
              <w:pStyle w:val="msolistparagraph0"/>
              <w:ind w:left="0"/>
              <w:jc w:val="both"/>
              <w:rPr>
                <w:sz w:val="22"/>
                <w:szCs w:val="22"/>
                <w:lang w:val="id-ID"/>
              </w:rPr>
            </w:pPr>
            <w:r w:rsidRPr="002512CE">
              <w:rPr>
                <w:sz w:val="22"/>
                <w:szCs w:val="22"/>
              </w:rPr>
              <w:t>45</w:t>
            </w:r>
            <w:r w:rsidRPr="002512CE">
              <w:rPr>
                <w:sz w:val="22"/>
                <w:szCs w:val="22"/>
                <w:lang w:val="id-ID"/>
              </w:rPr>
              <w:t>,00</w:t>
            </w:r>
          </w:p>
        </w:tc>
        <w:tc>
          <w:tcPr>
            <w:tcW w:w="1310" w:type="dxa"/>
          </w:tcPr>
          <w:p w:rsidR="0073622A" w:rsidRPr="002512CE" w:rsidRDefault="0073622A" w:rsidP="009F2739">
            <w:pPr>
              <w:pStyle w:val="msolistparagraph0"/>
              <w:ind w:left="0"/>
              <w:jc w:val="both"/>
              <w:rPr>
                <w:sz w:val="22"/>
                <w:szCs w:val="22"/>
                <w:lang w:val="id-ID"/>
              </w:rPr>
            </w:pPr>
            <w:r w:rsidRPr="002512CE">
              <w:rPr>
                <w:sz w:val="22"/>
                <w:szCs w:val="22"/>
              </w:rPr>
              <w:t>57</w:t>
            </w:r>
            <w:r w:rsidRPr="002512CE">
              <w:rPr>
                <w:sz w:val="22"/>
                <w:szCs w:val="22"/>
                <w:lang w:val="id-ID"/>
              </w:rPr>
              <w:t>,00</w:t>
            </w:r>
          </w:p>
        </w:tc>
        <w:tc>
          <w:tcPr>
            <w:tcW w:w="941" w:type="dxa"/>
          </w:tcPr>
          <w:p w:rsidR="0073622A" w:rsidRPr="002512CE" w:rsidRDefault="0073622A" w:rsidP="009F2739">
            <w:pPr>
              <w:pStyle w:val="msolistparagraph0"/>
              <w:ind w:left="0"/>
              <w:jc w:val="both"/>
              <w:rPr>
                <w:sz w:val="22"/>
                <w:szCs w:val="22"/>
              </w:rPr>
            </w:pPr>
            <w:r w:rsidRPr="002512CE">
              <w:rPr>
                <w:sz w:val="22"/>
                <w:szCs w:val="22"/>
              </w:rPr>
              <w:t>51,00</w:t>
            </w:r>
          </w:p>
        </w:tc>
        <w:tc>
          <w:tcPr>
            <w:tcW w:w="1612" w:type="dxa"/>
          </w:tcPr>
          <w:p w:rsidR="0073622A" w:rsidRPr="002512CE" w:rsidRDefault="0073622A" w:rsidP="009F2739">
            <w:pPr>
              <w:pStyle w:val="msolistparagraph0"/>
              <w:ind w:left="0"/>
              <w:jc w:val="both"/>
              <w:rPr>
                <w:sz w:val="22"/>
                <w:szCs w:val="22"/>
              </w:rPr>
            </w:pPr>
            <w:r w:rsidRPr="002512CE">
              <w:rPr>
                <w:sz w:val="22"/>
                <w:szCs w:val="22"/>
                <w:lang w:val="id-ID"/>
              </w:rPr>
              <w:t>5,</w:t>
            </w:r>
            <w:r w:rsidRPr="002512CE">
              <w:rPr>
                <w:sz w:val="22"/>
                <w:szCs w:val="22"/>
              </w:rPr>
              <w:t>060</w:t>
            </w:r>
          </w:p>
        </w:tc>
      </w:tr>
      <w:tr w:rsidR="0073622A" w:rsidRPr="002512CE" w:rsidTr="007A7CCA">
        <w:tc>
          <w:tcPr>
            <w:tcW w:w="1363" w:type="dxa"/>
          </w:tcPr>
          <w:p w:rsidR="0073622A" w:rsidRPr="002512CE" w:rsidRDefault="0073622A" w:rsidP="009F2739">
            <w:pPr>
              <w:pStyle w:val="msolistparagraph0"/>
              <w:ind w:left="0"/>
              <w:jc w:val="both"/>
              <w:rPr>
                <w:sz w:val="22"/>
                <w:szCs w:val="22"/>
                <w:lang w:val="id-ID"/>
              </w:rPr>
            </w:pPr>
            <w:r w:rsidRPr="002512CE">
              <w:rPr>
                <w:sz w:val="22"/>
                <w:szCs w:val="22"/>
                <w:lang w:val="id-ID"/>
              </w:rPr>
              <w:t>Kontrol</w:t>
            </w:r>
          </w:p>
        </w:tc>
        <w:tc>
          <w:tcPr>
            <w:tcW w:w="822" w:type="dxa"/>
          </w:tcPr>
          <w:p w:rsidR="0073622A" w:rsidRPr="002512CE" w:rsidRDefault="0073622A" w:rsidP="009F2739">
            <w:pPr>
              <w:pStyle w:val="msolistparagraph0"/>
              <w:ind w:left="0"/>
              <w:jc w:val="both"/>
              <w:rPr>
                <w:sz w:val="22"/>
                <w:szCs w:val="22"/>
              </w:rPr>
            </w:pPr>
            <w:r w:rsidRPr="002512CE">
              <w:rPr>
                <w:sz w:val="22"/>
                <w:szCs w:val="22"/>
              </w:rPr>
              <w:t>6</w:t>
            </w:r>
          </w:p>
        </w:tc>
        <w:tc>
          <w:tcPr>
            <w:tcW w:w="963" w:type="dxa"/>
          </w:tcPr>
          <w:p w:rsidR="0073622A" w:rsidRPr="002512CE" w:rsidRDefault="0073622A" w:rsidP="009F2739">
            <w:pPr>
              <w:pStyle w:val="msolistparagraph0"/>
              <w:ind w:left="0"/>
              <w:jc w:val="both"/>
              <w:rPr>
                <w:sz w:val="22"/>
                <w:szCs w:val="22"/>
                <w:lang w:val="id-ID"/>
              </w:rPr>
            </w:pPr>
            <w:r w:rsidRPr="002512CE">
              <w:rPr>
                <w:sz w:val="22"/>
                <w:szCs w:val="22"/>
              </w:rPr>
              <w:t xml:space="preserve">  4</w:t>
            </w:r>
            <w:r w:rsidRPr="002512CE">
              <w:rPr>
                <w:sz w:val="22"/>
                <w:szCs w:val="22"/>
                <w:lang w:val="id-ID"/>
              </w:rPr>
              <w:t>,00</w:t>
            </w:r>
          </w:p>
        </w:tc>
        <w:tc>
          <w:tcPr>
            <w:tcW w:w="1177" w:type="dxa"/>
          </w:tcPr>
          <w:p w:rsidR="0073622A" w:rsidRPr="002512CE" w:rsidRDefault="0073622A" w:rsidP="009F2739">
            <w:pPr>
              <w:pStyle w:val="msolistparagraph0"/>
              <w:ind w:left="0"/>
              <w:jc w:val="both"/>
              <w:rPr>
                <w:sz w:val="22"/>
                <w:szCs w:val="22"/>
                <w:lang w:val="id-ID"/>
              </w:rPr>
            </w:pPr>
            <w:r w:rsidRPr="002512CE">
              <w:rPr>
                <w:sz w:val="22"/>
                <w:szCs w:val="22"/>
              </w:rPr>
              <w:t xml:space="preserve">  1</w:t>
            </w:r>
            <w:r w:rsidRPr="002512CE">
              <w:rPr>
                <w:sz w:val="22"/>
                <w:szCs w:val="22"/>
                <w:lang w:val="id-ID"/>
              </w:rPr>
              <w:t>,00</w:t>
            </w:r>
          </w:p>
        </w:tc>
        <w:tc>
          <w:tcPr>
            <w:tcW w:w="1310" w:type="dxa"/>
          </w:tcPr>
          <w:p w:rsidR="0073622A" w:rsidRPr="002512CE" w:rsidRDefault="0073622A" w:rsidP="009F2739">
            <w:pPr>
              <w:pStyle w:val="msolistparagraph0"/>
              <w:ind w:left="0"/>
              <w:jc w:val="both"/>
              <w:rPr>
                <w:sz w:val="22"/>
                <w:szCs w:val="22"/>
                <w:lang w:val="id-ID"/>
              </w:rPr>
            </w:pPr>
            <w:r w:rsidRPr="002512CE">
              <w:rPr>
                <w:sz w:val="22"/>
                <w:szCs w:val="22"/>
              </w:rPr>
              <w:t xml:space="preserve">  5</w:t>
            </w:r>
            <w:r w:rsidRPr="002512CE">
              <w:rPr>
                <w:sz w:val="22"/>
                <w:szCs w:val="22"/>
                <w:lang w:val="id-ID"/>
              </w:rPr>
              <w:t>,00</w:t>
            </w:r>
          </w:p>
        </w:tc>
        <w:tc>
          <w:tcPr>
            <w:tcW w:w="941" w:type="dxa"/>
          </w:tcPr>
          <w:p w:rsidR="0073622A" w:rsidRPr="002512CE" w:rsidRDefault="0073622A" w:rsidP="009F2739">
            <w:pPr>
              <w:pStyle w:val="msolistparagraph0"/>
              <w:ind w:left="0"/>
              <w:jc w:val="both"/>
              <w:rPr>
                <w:sz w:val="22"/>
                <w:szCs w:val="22"/>
              </w:rPr>
            </w:pPr>
            <w:r w:rsidRPr="002512CE">
              <w:rPr>
                <w:sz w:val="22"/>
                <w:szCs w:val="22"/>
              </w:rPr>
              <w:t xml:space="preserve">  </w:t>
            </w:r>
            <w:r w:rsidRPr="002512CE">
              <w:rPr>
                <w:sz w:val="22"/>
                <w:szCs w:val="22"/>
                <w:lang w:val="id-ID"/>
              </w:rPr>
              <w:t>2,67</w:t>
            </w:r>
          </w:p>
        </w:tc>
        <w:tc>
          <w:tcPr>
            <w:tcW w:w="1612" w:type="dxa"/>
          </w:tcPr>
          <w:p w:rsidR="0073622A" w:rsidRPr="002512CE" w:rsidRDefault="0073622A" w:rsidP="009F2739">
            <w:pPr>
              <w:pStyle w:val="msolistparagraph0"/>
              <w:ind w:left="0"/>
              <w:jc w:val="both"/>
              <w:rPr>
                <w:sz w:val="22"/>
                <w:szCs w:val="22"/>
              </w:rPr>
            </w:pPr>
            <w:r w:rsidRPr="002512CE">
              <w:rPr>
                <w:sz w:val="22"/>
                <w:szCs w:val="22"/>
              </w:rPr>
              <w:t>1</w:t>
            </w:r>
            <w:r w:rsidRPr="002512CE">
              <w:rPr>
                <w:sz w:val="22"/>
                <w:szCs w:val="22"/>
                <w:lang w:val="id-ID"/>
              </w:rPr>
              <w:t>,</w:t>
            </w:r>
            <w:r w:rsidRPr="002512CE">
              <w:rPr>
                <w:sz w:val="22"/>
                <w:szCs w:val="22"/>
              </w:rPr>
              <w:t>366</w:t>
            </w:r>
          </w:p>
        </w:tc>
      </w:tr>
    </w:tbl>
    <w:p w:rsidR="00DA3264" w:rsidRPr="002512CE" w:rsidRDefault="00DA3264" w:rsidP="009F2739">
      <w:pPr>
        <w:pStyle w:val="ListParagraph"/>
        <w:spacing w:line="240" w:lineRule="auto"/>
        <w:ind w:left="0" w:firstLine="720"/>
        <w:jc w:val="both"/>
        <w:rPr>
          <w:rFonts w:ascii="Times New Roman" w:hAnsi="Times New Roman" w:cs="Times New Roman"/>
        </w:rPr>
      </w:pPr>
    </w:p>
    <w:p w:rsidR="00C716CD" w:rsidRPr="002512CE" w:rsidRDefault="00C716CD" w:rsidP="009F2739">
      <w:pPr>
        <w:pStyle w:val="ListParagraph"/>
        <w:spacing w:line="240" w:lineRule="auto"/>
        <w:ind w:left="0" w:firstLine="720"/>
        <w:jc w:val="both"/>
        <w:rPr>
          <w:rFonts w:ascii="Times New Roman" w:hAnsi="Times New Roman" w:cs="Times New Roman"/>
        </w:rPr>
      </w:pPr>
    </w:p>
    <w:p w:rsidR="00C716CD" w:rsidRPr="002512CE" w:rsidRDefault="00C716CD" w:rsidP="009F2739">
      <w:pPr>
        <w:pStyle w:val="ListParagraph"/>
        <w:spacing w:line="240" w:lineRule="auto"/>
        <w:ind w:left="0" w:firstLine="720"/>
        <w:jc w:val="both"/>
        <w:rPr>
          <w:rFonts w:ascii="Times New Roman" w:hAnsi="Times New Roman" w:cs="Times New Roman"/>
          <w:lang w:val="id-ID"/>
        </w:rPr>
        <w:sectPr w:rsidR="00C716CD" w:rsidRPr="002512CE" w:rsidSect="0073622A">
          <w:type w:val="continuous"/>
          <w:pgSz w:w="12191" w:h="16160" w:code="1"/>
          <w:pgMar w:top="2275" w:right="1699" w:bottom="1699" w:left="2275" w:header="720" w:footer="720" w:gutter="0"/>
          <w:pgNumType w:start="1"/>
          <w:cols w:space="720"/>
          <w:docGrid w:linePitch="360"/>
        </w:sectPr>
      </w:pPr>
    </w:p>
    <w:p w:rsidR="00C716CD" w:rsidRPr="002512CE" w:rsidRDefault="00C716CD" w:rsidP="009F2739">
      <w:pPr>
        <w:pStyle w:val="ListParagraph"/>
        <w:spacing w:line="240" w:lineRule="auto"/>
        <w:ind w:left="0" w:firstLine="720"/>
        <w:jc w:val="both"/>
        <w:rPr>
          <w:rFonts w:ascii="Times New Roman" w:hAnsi="Times New Roman" w:cs="Times New Roman"/>
        </w:rPr>
      </w:pPr>
      <w:r w:rsidRPr="002512CE">
        <w:rPr>
          <w:rFonts w:ascii="Times New Roman" w:hAnsi="Times New Roman" w:cs="Times New Roman"/>
          <w:lang w:val="id-ID"/>
        </w:rPr>
        <w:lastRenderedPageBreak/>
        <w:t xml:space="preserve">Berdasarkan tabel </w:t>
      </w:r>
      <w:r w:rsidR="00E63147">
        <w:rPr>
          <w:rFonts w:ascii="Times New Roman" w:hAnsi="Times New Roman" w:cs="Times New Roman"/>
        </w:rPr>
        <w:t>3</w:t>
      </w:r>
      <w:r w:rsidRPr="002512CE">
        <w:rPr>
          <w:rFonts w:ascii="Times New Roman" w:hAnsi="Times New Roman" w:cs="Times New Roman"/>
          <w:lang w:val="id-ID"/>
        </w:rPr>
        <w:t xml:space="preserve"> tersebut hasil analisis data tentang tingkat </w:t>
      </w:r>
      <w:r w:rsidRPr="002512CE">
        <w:rPr>
          <w:rFonts w:ascii="Times New Roman" w:hAnsi="Times New Roman" w:cs="Times New Roman"/>
        </w:rPr>
        <w:t xml:space="preserve">perilaku membolos siswa di sekolah </w:t>
      </w:r>
      <w:r w:rsidRPr="002512CE">
        <w:rPr>
          <w:rFonts w:ascii="Times New Roman" w:hAnsi="Times New Roman" w:cs="Times New Roman"/>
          <w:lang w:val="id-ID"/>
        </w:rPr>
        <w:t>yang memperoleh konseling</w:t>
      </w:r>
      <w:r w:rsidRPr="002512CE">
        <w:rPr>
          <w:rFonts w:ascii="Times New Roman" w:hAnsi="Times New Roman" w:cs="Times New Roman"/>
        </w:rPr>
        <w:t xml:space="preserve"> kelompok berbasis</w:t>
      </w:r>
      <w:r w:rsidRPr="002512CE">
        <w:rPr>
          <w:rFonts w:ascii="Times New Roman" w:hAnsi="Times New Roman" w:cs="Times New Roman"/>
          <w:lang w:val="id-ID"/>
        </w:rPr>
        <w:t xml:space="preserve"> </w:t>
      </w:r>
      <w:r w:rsidRPr="002512CE">
        <w:rPr>
          <w:rFonts w:ascii="Times New Roman" w:hAnsi="Times New Roman" w:cs="Times New Roman"/>
          <w:i/>
        </w:rPr>
        <w:t>SFBC</w:t>
      </w:r>
      <w:r w:rsidRPr="002512CE">
        <w:rPr>
          <w:rFonts w:ascii="Times New Roman" w:hAnsi="Times New Roman" w:cs="Times New Roman"/>
          <w:i/>
          <w:lang w:val="id-ID"/>
        </w:rPr>
        <w:t xml:space="preserve"> </w:t>
      </w:r>
      <w:r w:rsidRPr="002512CE">
        <w:rPr>
          <w:rFonts w:ascii="Times New Roman" w:hAnsi="Times New Roman" w:cs="Times New Roman"/>
          <w:lang w:val="id-ID"/>
        </w:rPr>
        <w:t>(</w:t>
      </w:r>
      <w:r w:rsidRPr="002512CE">
        <w:rPr>
          <w:rFonts w:ascii="Times New Roman" w:hAnsi="Times New Roman" w:cs="Times New Roman"/>
        </w:rPr>
        <w:t xml:space="preserve">kelompok </w:t>
      </w:r>
      <w:r w:rsidRPr="002512CE">
        <w:rPr>
          <w:rFonts w:ascii="Times New Roman" w:hAnsi="Times New Roman" w:cs="Times New Roman"/>
          <w:lang w:val="id-ID"/>
        </w:rPr>
        <w:t>eksper</w:t>
      </w:r>
      <w:r w:rsidRPr="002512CE">
        <w:rPr>
          <w:rFonts w:ascii="Times New Roman" w:hAnsi="Times New Roman" w:cs="Times New Roman"/>
        </w:rPr>
        <w:t>i</w:t>
      </w:r>
      <w:r w:rsidRPr="002512CE">
        <w:rPr>
          <w:rFonts w:ascii="Times New Roman" w:hAnsi="Times New Roman" w:cs="Times New Roman"/>
          <w:lang w:val="id-ID"/>
        </w:rPr>
        <w:t xml:space="preserve">men) diperoleh </w:t>
      </w:r>
      <w:r w:rsidRPr="002512CE">
        <w:rPr>
          <w:rFonts w:ascii="Times New Roman" w:hAnsi="Times New Roman" w:cs="Times New Roman"/>
        </w:rPr>
        <w:t xml:space="preserve">gain </w:t>
      </w:r>
      <w:r w:rsidRPr="002512CE">
        <w:rPr>
          <w:rFonts w:ascii="Times New Roman" w:hAnsi="Times New Roman" w:cs="Times New Roman"/>
          <w:lang w:val="id-ID"/>
        </w:rPr>
        <w:t xml:space="preserve">skor maksimum yang dicapai sebesar </w:t>
      </w:r>
      <w:r w:rsidRPr="002512CE">
        <w:rPr>
          <w:rFonts w:ascii="Times New Roman" w:hAnsi="Times New Roman" w:cs="Times New Roman"/>
        </w:rPr>
        <w:t>57</w:t>
      </w:r>
      <w:r w:rsidRPr="002512CE">
        <w:rPr>
          <w:rFonts w:ascii="Times New Roman" w:hAnsi="Times New Roman" w:cs="Times New Roman"/>
          <w:lang w:val="id-ID"/>
        </w:rPr>
        <w:t xml:space="preserve"> dan skor minimum</w:t>
      </w:r>
      <w:r w:rsidRPr="002512CE">
        <w:rPr>
          <w:rFonts w:ascii="Times New Roman" w:hAnsi="Times New Roman" w:cs="Times New Roman"/>
        </w:rPr>
        <w:t xml:space="preserve"> 45</w:t>
      </w:r>
      <w:r w:rsidRPr="002512CE">
        <w:rPr>
          <w:rFonts w:ascii="Times New Roman" w:hAnsi="Times New Roman" w:cs="Times New Roman"/>
          <w:lang w:val="id-ID"/>
        </w:rPr>
        <w:t xml:space="preserve">, dengan nilai mean (rata-rata) </w:t>
      </w:r>
      <w:r w:rsidRPr="002512CE">
        <w:rPr>
          <w:rFonts w:ascii="Times New Roman" w:hAnsi="Times New Roman" w:cs="Times New Roman"/>
        </w:rPr>
        <w:t>51</w:t>
      </w:r>
      <w:r w:rsidRPr="002512CE">
        <w:rPr>
          <w:rFonts w:ascii="Times New Roman" w:hAnsi="Times New Roman" w:cs="Times New Roman"/>
          <w:lang w:val="id-ID"/>
        </w:rPr>
        <w:t>,0</w:t>
      </w:r>
      <w:r w:rsidRPr="002512CE">
        <w:rPr>
          <w:rFonts w:ascii="Times New Roman" w:hAnsi="Times New Roman" w:cs="Times New Roman"/>
        </w:rPr>
        <w:t>0</w:t>
      </w:r>
      <w:r w:rsidRPr="002512CE">
        <w:rPr>
          <w:rFonts w:ascii="Times New Roman" w:hAnsi="Times New Roman" w:cs="Times New Roman"/>
          <w:lang w:val="id-ID"/>
        </w:rPr>
        <w:t xml:space="preserve"> dari </w:t>
      </w:r>
      <w:r w:rsidRPr="002512CE">
        <w:rPr>
          <w:rFonts w:ascii="Times New Roman" w:hAnsi="Times New Roman" w:cs="Times New Roman"/>
        </w:rPr>
        <w:t>6</w:t>
      </w:r>
      <w:r w:rsidRPr="002512CE">
        <w:rPr>
          <w:rFonts w:ascii="Times New Roman" w:hAnsi="Times New Roman" w:cs="Times New Roman"/>
          <w:lang w:val="id-ID"/>
        </w:rPr>
        <w:t xml:space="preserve"> sampel dengan nilai standar deviasi 5,</w:t>
      </w:r>
      <w:r w:rsidRPr="002512CE">
        <w:rPr>
          <w:rFonts w:ascii="Times New Roman" w:hAnsi="Times New Roman" w:cs="Times New Roman"/>
        </w:rPr>
        <w:t>060</w:t>
      </w:r>
      <w:r w:rsidRPr="002512CE">
        <w:rPr>
          <w:rFonts w:ascii="Times New Roman" w:hAnsi="Times New Roman" w:cs="Times New Roman"/>
          <w:lang w:val="id-ID"/>
        </w:rPr>
        <w:t xml:space="preserve"> dengan range </w:t>
      </w:r>
      <w:r w:rsidRPr="002512CE">
        <w:rPr>
          <w:rFonts w:ascii="Times New Roman" w:hAnsi="Times New Roman" w:cs="Times New Roman"/>
        </w:rPr>
        <w:t>12</w:t>
      </w:r>
      <w:r w:rsidRPr="002512CE">
        <w:rPr>
          <w:rFonts w:ascii="Times New Roman" w:hAnsi="Times New Roman" w:cs="Times New Roman"/>
          <w:lang w:val="id-ID"/>
        </w:rPr>
        <w:t xml:space="preserve">,00. Hasil analisis data </w:t>
      </w:r>
      <w:r w:rsidRPr="002512CE">
        <w:rPr>
          <w:rFonts w:ascii="Times New Roman" w:hAnsi="Times New Roman" w:cs="Times New Roman"/>
        </w:rPr>
        <w:t xml:space="preserve">tingkat </w:t>
      </w:r>
      <w:r w:rsidRPr="002512CE">
        <w:rPr>
          <w:rFonts w:ascii="Times New Roman" w:hAnsi="Times New Roman" w:cs="Times New Roman"/>
        </w:rPr>
        <w:lastRenderedPageBreak/>
        <w:t xml:space="preserve">perilaku membolos siswa di sekolah yang tidak memperoleh konseling kelompok berbasis SFBC </w:t>
      </w:r>
      <w:r w:rsidRPr="002512CE">
        <w:rPr>
          <w:rFonts w:ascii="Times New Roman" w:hAnsi="Times New Roman" w:cs="Times New Roman"/>
          <w:lang w:val="id-ID"/>
        </w:rPr>
        <w:t>(</w:t>
      </w:r>
      <w:r w:rsidRPr="002512CE">
        <w:rPr>
          <w:rFonts w:ascii="Times New Roman" w:hAnsi="Times New Roman" w:cs="Times New Roman"/>
        </w:rPr>
        <w:t xml:space="preserve">kelompok </w:t>
      </w:r>
      <w:r w:rsidRPr="002512CE">
        <w:rPr>
          <w:rFonts w:ascii="Times New Roman" w:hAnsi="Times New Roman" w:cs="Times New Roman"/>
          <w:lang w:val="id-ID"/>
        </w:rPr>
        <w:t>kontrol) diperoleh</w:t>
      </w:r>
      <w:r w:rsidRPr="002512CE">
        <w:rPr>
          <w:rFonts w:ascii="Times New Roman" w:hAnsi="Times New Roman" w:cs="Times New Roman"/>
        </w:rPr>
        <w:t xml:space="preserve"> gain</w:t>
      </w:r>
      <w:r w:rsidRPr="002512CE">
        <w:rPr>
          <w:rFonts w:ascii="Times New Roman" w:hAnsi="Times New Roman" w:cs="Times New Roman"/>
          <w:lang w:val="id-ID"/>
        </w:rPr>
        <w:t xml:space="preserve"> skor maksimum sebesar </w:t>
      </w:r>
      <w:r w:rsidRPr="002512CE">
        <w:rPr>
          <w:rFonts w:ascii="Times New Roman" w:hAnsi="Times New Roman" w:cs="Times New Roman"/>
        </w:rPr>
        <w:t>5</w:t>
      </w:r>
      <w:r w:rsidRPr="002512CE">
        <w:rPr>
          <w:rFonts w:ascii="Times New Roman" w:hAnsi="Times New Roman" w:cs="Times New Roman"/>
          <w:lang w:val="id-ID"/>
        </w:rPr>
        <w:t xml:space="preserve">,00 dan skor minimum </w:t>
      </w:r>
      <w:r w:rsidRPr="002512CE">
        <w:rPr>
          <w:rFonts w:ascii="Times New Roman" w:hAnsi="Times New Roman" w:cs="Times New Roman"/>
        </w:rPr>
        <w:t>1</w:t>
      </w:r>
      <w:r w:rsidRPr="002512CE">
        <w:rPr>
          <w:rFonts w:ascii="Times New Roman" w:hAnsi="Times New Roman" w:cs="Times New Roman"/>
          <w:lang w:val="id-ID"/>
        </w:rPr>
        <w:t xml:space="preserve">, dengan nilai mean (rata-rata) </w:t>
      </w:r>
      <w:r w:rsidR="00260A66">
        <w:rPr>
          <w:rFonts w:ascii="Times New Roman" w:hAnsi="Times New Roman" w:cs="Times New Roman"/>
        </w:rPr>
        <w:t>2,</w:t>
      </w:r>
      <w:r w:rsidRPr="002512CE">
        <w:rPr>
          <w:rFonts w:ascii="Times New Roman" w:hAnsi="Times New Roman" w:cs="Times New Roman"/>
        </w:rPr>
        <w:t xml:space="preserve">67 </w:t>
      </w:r>
      <w:r w:rsidRPr="002512CE">
        <w:rPr>
          <w:rFonts w:ascii="Times New Roman" w:hAnsi="Times New Roman" w:cs="Times New Roman"/>
          <w:lang w:val="id-ID"/>
        </w:rPr>
        <w:t xml:space="preserve">dari </w:t>
      </w:r>
      <w:r w:rsidRPr="002512CE">
        <w:rPr>
          <w:rFonts w:ascii="Times New Roman" w:hAnsi="Times New Roman" w:cs="Times New Roman"/>
        </w:rPr>
        <w:t xml:space="preserve">6 </w:t>
      </w:r>
      <w:r w:rsidRPr="002512CE">
        <w:rPr>
          <w:rFonts w:ascii="Times New Roman" w:hAnsi="Times New Roman" w:cs="Times New Roman"/>
          <w:lang w:val="id-ID"/>
        </w:rPr>
        <w:t xml:space="preserve">sampel dengan nilai standar deviasi </w:t>
      </w:r>
      <w:r w:rsidRPr="002512CE">
        <w:rPr>
          <w:rFonts w:ascii="Times New Roman" w:hAnsi="Times New Roman" w:cs="Times New Roman"/>
        </w:rPr>
        <w:t>1,366</w:t>
      </w:r>
      <w:r w:rsidRPr="002512CE">
        <w:rPr>
          <w:rFonts w:ascii="Times New Roman" w:hAnsi="Times New Roman" w:cs="Times New Roman"/>
          <w:lang w:val="id-ID"/>
        </w:rPr>
        <w:t xml:space="preserve"> dengan range </w:t>
      </w:r>
      <w:r w:rsidRPr="002512CE">
        <w:rPr>
          <w:rFonts w:ascii="Times New Roman" w:hAnsi="Times New Roman" w:cs="Times New Roman"/>
        </w:rPr>
        <w:t>4</w:t>
      </w:r>
      <w:r w:rsidRPr="002512CE">
        <w:rPr>
          <w:rFonts w:ascii="Times New Roman" w:hAnsi="Times New Roman" w:cs="Times New Roman"/>
          <w:lang w:val="id-ID"/>
        </w:rPr>
        <w:t>,00</w:t>
      </w:r>
      <w:r w:rsidRPr="002512CE">
        <w:rPr>
          <w:rFonts w:ascii="Times New Roman" w:hAnsi="Times New Roman" w:cs="Times New Roman"/>
        </w:rPr>
        <w:t>.</w:t>
      </w:r>
    </w:p>
    <w:p w:rsidR="00CC1D87" w:rsidRPr="002512CE" w:rsidRDefault="00CC1D87" w:rsidP="009F2739">
      <w:pPr>
        <w:pStyle w:val="ListParagraph"/>
        <w:spacing w:line="240" w:lineRule="auto"/>
        <w:ind w:left="0" w:firstLine="720"/>
        <w:jc w:val="both"/>
        <w:rPr>
          <w:rFonts w:ascii="Times New Roman" w:hAnsi="Times New Roman" w:cs="Times New Roman"/>
        </w:rPr>
      </w:pPr>
    </w:p>
    <w:p w:rsidR="00CC1D87" w:rsidRPr="002512CE" w:rsidRDefault="00CC1D87" w:rsidP="009F2739">
      <w:pPr>
        <w:pStyle w:val="ListParagraph"/>
        <w:spacing w:line="240" w:lineRule="auto"/>
        <w:ind w:left="0" w:firstLine="720"/>
        <w:jc w:val="both"/>
        <w:rPr>
          <w:rFonts w:ascii="Times New Roman" w:hAnsi="Times New Roman" w:cs="Times New Roman"/>
        </w:rPr>
      </w:pPr>
    </w:p>
    <w:p w:rsidR="00CC1D87" w:rsidRPr="002512CE" w:rsidRDefault="00CC1D87" w:rsidP="009F2739">
      <w:pPr>
        <w:pStyle w:val="ListParagraph"/>
        <w:spacing w:line="240" w:lineRule="auto"/>
        <w:ind w:left="0" w:firstLine="720"/>
        <w:jc w:val="both"/>
        <w:rPr>
          <w:rFonts w:ascii="Times New Roman" w:hAnsi="Times New Roman" w:cs="Times New Roman"/>
        </w:rPr>
        <w:sectPr w:rsidR="00CC1D87" w:rsidRPr="002512CE" w:rsidSect="00C716CD">
          <w:type w:val="continuous"/>
          <w:pgSz w:w="12191" w:h="16160" w:code="1"/>
          <w:pgMar w:top="2275" w:right="1699" w:bottom="1699" w:left="2275" w:header="720" w:footer="720" w:gutter="0"/>
          <w:pgNumType w:start="1"/>
          <w:cols w:num="2" w:space="720"/>
          <w:docGrid w:linePitch="360"/>
        </w:sectPr>
      </w:pPr>
    </w:p>
    <w:p w:rsidR="00C716CD" w:rsidRPr="002512CE" w:rsidRDefault="00C716CD" w:rsidP="009F2739">
      <w:pPr>
        <w:pStyle w:val="ListParagraph"/>
        <w:spacing w:line="240" w:lineRule="auto"/>
        <w:ind w:left="0" w:firstLine="720"/>
        <w:jc w:val="both"/>
        <w:rPr>
          <w:rFonts w:ascii="Times New Roman" w:hAnsi="Times New Roman" w:cs="Times New Roman"/>
        </w:rPr>
      </w:pPr>
    </w:p>
    <w:p w:rsidR="00CC1D87" w:rsidRPr="002512CE" w:rsidRDefault="00CC1D87" w:rsidP="009F2739">
      <w:pPr>
        <w:pStyle w:val="ListParagraph"/>
        <w:spacing w:line="240" w:lineRule="auto"/>
        <w:ind w:left="0" w:firstLine="720"/>
        <w:jc w:val="both"/>
        <w:rPr>
          <w:rFonts w:ascii="Times New Roman" w:hAnsi="Times New Roman" w:cs="Times New Roman"/>
        </w:rPr>
      </w:pPr>
    </w:p>
    <w:p w:rsidR="00CC1D87" w:rsidRPr="00E63147" w:rsidRDefault="00CC1D87" w:rsidP="00E63147">
      <w:pPr>
        <w:spacing w:line="240" w:lineRule="auto"/>
        <w:jc w:val="both"/>
        <w:rPr>
          <w:rFonts w:ascii="Times New Roman" w:hAnsi="Times New Roman" w:cs="Times New Roman"/>
        </w:rPr>
      </w:pPr>
      <w:r w:rsidRPr="00E63147">
        <w:rPr>
          <w:rFonts w:ascii="Times New Roman" w:hAnsi="Times New Roman" w:cs="Times New Roman"/>
        </w:rPr>
        <w:t xml:space="preserve">Tabel 4. </w:t>
      </w:r>
      <w:r w:rsidR="008816C8" w:rsidRPr="00E63147">
        <w:rPr>
          <w:rFonts w:ascii="Times New Roman" w:hAnsi="Times New Roman" w:cs="Times New Roman"/>
        </w:rPr>
        <w:t xml:space="preserve">Ranks Test Statistik Perilaku Membolos Siswa </w:t>
      </w:r>
    </w:p>
    <w:tbl>
      <w:tblPr>
        <w:tblW w:w="810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5710"/>
        <w:gridCol w:w="2396"/>
      </w:tblGrid>
      <w:tr w:rsidR="00CC1D87" w:rsidRPr="002512CE" w:rsidTr="00B0127A">
        <w:trPr>
          <w:cantSplit/>
          <w:trHeight w:val="188"/>
          <w:tblHeader/>
        </w:trPr>
        <w:tc>
          <w:tcPr>
            <w:tcW w:w="8106" w:type="dxa"/>
            <w:gridSpan w:val="2"/>
            <w:tcBorders>
              <w:top w:val="nil"/>
              <w:left w:val="nil"/>
              <w:bottom w:val="nil"/>
              <w:right w:val="nil"/>
            </w:tcBorders>
            <w:shd w:val="clear" w:color="auto" w:fill="FFFFFF"/>
            <w:tcMar>
              <w:top w:w="30" w:type="dxa"/>
              <w:left w:w="30" w:type="dxa"/>
              <w:bottom w:w="30" w:type="dxa"/>
              <w:right w:w="30" w:type="dxa"/>
            </w:tcMar>
            <w:vAlign w:val="center"/>
          </w:tcPr>
          <w:p w:rsidR="00CC1D87" w:rsidRPr="002512CE" w:rsidRDefault="00E63147" w:rsidP="009F273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b/>
                <w:bCs/>
                <w:color w:val="000000"/>
              </w:rPr>
              <w:t>T</w:t>
            </w:r>
            <w:r w:rsidR="00CC1D87" w:rsidRPr="002512CE">
              <w:rPr>
                <w:rFonts w:ascii="Times New Roman" w:hAnsi="Times New Roman" w:cs="Times New Roman"/>
                <w:b/>
                <w:bCs/>
                <w:color w:val="000000"/>
              </w:rPr>
              <w:t>est Statistics</w:t>
            </w:r>
            <w:r w:rsidR="00CC1D87" w:rsidRPr="002512CE">
              <w:rPr>
                <w:rFonts w:ascii="Times New Roman" w:hAnsi="Times New Roman" w:cs="Times New Roman"/>
                <w:b/>
                <w:bCs/>
                <w:color w:val="000000"/>
                <w:vertAlign w:val="superscript"/>
              </w:rPr>
              <w:t>b</w:t>
            </w:r>
          </w:p>
        </w:tc>
      </w:tr>
      <w:tr w:rsidR="00CC1D87" w:rsidRPr="002512CE" w:rsidTr="00B0127A">
        <w:trPr>
          <w:cantSplit/>
          <w:trHeight w:val="177"/>
          <w:tblHeader/>
        </w:trPr>
        <w:tc>
          <w:tcPr>
            <w:tcW w:w="571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C1D87" w:rsidRPr="002512CE" w:rsidRDefault="00CC1D87" w:rsidP="009F2739">
            <w:pPr>
              <w:autoSpaceDE w:val="0"/>
              <w:autoSpaceDN w:val="0"/>
              <w:adjustRightInd w:val="0"/>
              <w:spacing w:after="0" w:line="240" w:lineRule="auto"/>
              <w:rPr>
                <w:rFonts w:ascii="Times New Roman" w:hAnsi="Times New Roman" w:cs="Times New Roman"/>
              </w:rPr>
            </w:pPr>
          </w:p>
        </w:tc>
        <w:tc>
          <w:tcPr>
            <w:tcW w:w="239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C1D87" w:rsidRPr="002512CE" w:rsidRDefault="00CC1D87" w:rsidP="009F2739">
            <w:pPr>
              <w:autoSpaceDE w:val="0"/>
              <w:autoSpaceDN w:val="0"/>
              <w:adjustRightInd w:val="0"/>
              <w:spacing w:after="0" w:line="240" w:lineRule="auto"/>
              <w:jc w:val="center"/>
              <w:rPr>
                <w:rFonts w:ascii="Times New Roman" w:hAnsi="Times New Roman" w:cs="Times New Roman"/>
                <w:color w:val="000000"/>
              </w:rPr>
            </w:pPr>
            <w:r w:rsidRPr="002512CE">
              <w:rPr>
                <w:rFonts w:ascii="Times New Roman" w:hAnsi="Times New Roman" w:cs="Times New Roman"/>
                <w:color w:val="000000"/>
              </w:rPr>
              <w:t>skordata</w:t>
            </w:r>
          </w:p>
        </w:tc>
      </w:tr>
      <w:tr w:rsidR="00CC1D87" w:rsidRPr="002512CE" w:rsidTr="00B0127A">
        <w:trPr>
          <w:cantSplit/>
          <w:trHeight w:val="188"/>
          <w:tblHeader/>
        </w:trPr>
        <w:tc>
          <w:tcPr>
            <w:tcW w:w="571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CC1D87" w:rsidRPr="002512CE" w:rsidRDefault="00CC1D87" w:rsidP="009F2739">
            <w:pPr>
              <w:autoSpaceDE w:val="0"/>
              <w:autoSpaceDN w:val="0"/>
              <w:adjustRightInd w:val="0"/>
              <w:spacing w:after="0" w:line="240" w:lineRule="auto"/>
              <w:rPr>
                <w:rFonts w:ascii="Times New Roman" w:hAnsi="Times New Roman" w:cs="Times New Roman"/>
                <w:color w:val="000000"/>
              </w:rPr>
            </w:pPr>
            <w:r w:rsidRPr="002512CE">
              <w:rPr>
                <w:rFonts w:ascii="Times New Roman" w:hAnsi="Times New Roman" w:cs="Times New Roman"/>
                <w:color w:val="000000"/>
              </w:rPr>
              <w:t>Mann-Whitney U</w:t>
            </w:r>
          </w:p>
        </w:tc>
        <w:tc>
          <w:tcPr>
            <w:tcW w:w="2396"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C1D87" w:rsidRPr="002512CE" w:rsidRDefault="00CC1D87" w:rsidP="009F2739">
            <w:pPr>
              <w:autoSpaceDE w:val="0"/>
              <w:autoSpaceDN w:val="0"/>
              <w:adjustRightInd w:val="0"/>
              <w:spacing w:after="0" w:line="240" w:lineRule="auto"/>
              <w:jc w:val="right"/>
              <w:rPr>
                <w:rFonts w:ascii="Times New Roman" w:hAnsi="Times New Roman" w:cs="Times New Roman"/>
                <w:color w:val="000000"/>
              </w:rPr>
            </w:pPr>
            <w:r w:rsidRPr="002512CE">
              <w:rPr>
                <w:rFonts w:ascii="Times New Roman" w:hAnsi="Times New Roman" w:cs="Times New Roman"/>
                <w:color w:val="000000"/>
              </w:rPr>
              <w:t>.000</w:t>
            </w:r>
          </w:p>
        </w:tc>
      </w:tr>
      <w:tr w:rsidR="00CC1D87" w:rsidRPr="002512CE" w:rsidTr="00B0127A">
        <w:trPr>
          <w:cantSplit/>
          <w:trHeight w:val="188"/>
          <w:tblHeader/>
        </w:trPr>
        <w:tc>
          <w:tcPr>
            <w:tcW w:w="571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C1D87" w:rsidRPr="002512CE" w:rsidRDefault="00CC1D87" w:rsidP="009F2739">
            <w:pPr>
              <w:autoSpaceDE w:val="0"/>
              <w:autoSpaceDN w:val="0"/>
              <w:adjustRightInd w:val="0"/>
              <w:spacing w:after="0" w:line="240" w:lineRule="auto"/>
              <w:rPr>
                <w:rFonts w:ascii="Times New Roman" w:hAnsi="Times New Roman" w:cs="Times New Roman"/>
                <w:color w:val="000000"/>
              </w:rPr>
            </w:pPr>
            <w:r w:rsidRPr="002512CE">
              <w:rPr>
                <w:rFonts w:ascii="Times New Roman" w:hAnsi="Times New Roman" w:cs="Times New Roman"/>
                <w:color w:val="000000"/>
              </w:rPr>
              <w:t>Wilcoxon W</w:t>
            </w:r>
          </w:p>
        </w:tc>
        <w:tc>
          <w:tcPr>
            <w:tcW w:w="239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C1D87" w:rsidRPr="002512CE" w:rsidRDefault="00CC1D87" w:rsidP="009F2739">
            <w:pPr>
              <w:autoSpaceDE w:val="0"/>
              <w:autoSpaceDN w:val="0"/>
              <w:adjustRightInd w:val="0"/>
              <w:spacing w:after="0" w:line="240" w:lineRule="auto"/>
              <w:jc w:val="right"/>
              <w:rPr>
                <w:rFonts w:ascii="Times New Roman" w:hAnsi="Times New Roman" w:cs="Times New Roman"/>
                <w:color w:val="000000"/>
              </w:rPr>
            </w:pPr>
            <w:r w:rsidRPr="002512CE">
              <w:rPr>
                <w:rFonts w:ascii="Times New Roman" w:hAnsi="Times New Roman" w:cs="Times New Roman"/>
                <w:color w:val="000000"/>
              </w:rPr>
              <w:t>21.000</w:t>
            </w:r>
          </w:p>
        </w:tc>
      </w:tr>
      <w:tr w:rsidR="00CC1D87" w:rsidRPr="002512CE" w:rsidTr="00B0127A">
        <w:trPr>
          <w:cantSplit/>
          <w:trHeight w:val="177"/>
          <w:tblHeader/>
        </w:trPr>
        <w:tc>
          <w:tcPr>
            <w:tcW w:w="571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C1D87" w:rsidRPr="002512CE" w:rsidRDefault="00CC1D87" w:rsidP="009F2739">
            <w:pPr>
              <w:autoSpaceDE w:val="0"/>
              <w:autoSpaceDN w:val="0"/>
              <w:adjustRightInd w:val="0"/>
              <w:spacing w:after="0" w:line="240" w:lineRule="auto"/>
              <w:rPr>
                <w:rFonts w:ascii="Times New Roman" w:hAnsi="Times New Roman" w:cs="Times New Roman"/>
                <w:color w:val="000000"/>
              </w:rPr>
            </w:pPr>
            <w:r w:rsidRPr="002512CE">
              <w:rPr>
                <w:rFonts w:ascii="Times New Roman" w:hAnsi="Times New Roman" w:cs="Times New Roman"/>
                <w:color w:val="000000"/>
              </w:rPr>
              <w:t>Z</w:t>
            </w:r>
          </w:p>
        </w:tc>
        <w:tc>
          <w:tcPr>
            <w:tcW w:w="239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C1D87" w:rsidRPr="002512CE" w:rsidRDefault="00CC1D87" w:rsidP="009F2739">
            <w:pPr>
              <w:autoSpaceDE w:val="0"/>
              <w:autoSpaceDN w:val="0"/>
              <w:adjustRightInd w:val="0"/>
              <w:spacing w:after="0" w:line="240" w:lineRule="auto"/>
              <w:jc w:val="right"/>
              <w:rPr>
                <w:rFonts w:ascii="Times New Roman" w:hAnsi="Times New Roman" w:cs="Times New Roman"/>
                <w:color w:val="000000"/>
              </w:rPr>
            </w:pPr>
            <w:r w:rsidRPr="002512CE">
              <w:rPr>
                <w:rFonts w:ascii="Times New Roman" w:hAnsi="Times New Roman" w:cs="Times New Roman"/>
                <w:color w:val="000000"/>
              </w:rPr>
              <w:t>-2.898</w:t>
            </w:r>
          </w:p>
        </w:tc>
      </w:tr>
      <w:tr w:rsidR="00CC1D87" w:rsidRPr="002512CE" w:rsidTr="00B0127A">
        <w:trPr>
          <w:cantSplit/>
          <w:trHeight w:val="188"/>
          <w:tblHeader/>
        </w:trPr>
        <w:tc>
          <w:tcPr>
            <w:tcW w:w="571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C1D87" w:rsidRPr="002512CE" w:rsidRDefault="00CC1D87" w:rsidP="009F2739">
            <w:pPr>
              <w:autoSpaceDE w:val="0"/>
              <w:autoSpaceDN w:val="0"/>
              <w:adjustRightInd w:val="0"/>
              <w:spacing w:after="0" w:line="240" w:lineRule="auto"/>
              <w:rPr>
                <w:rFonts w:ascii="Times New Roman" w:hAnsi="Times New Roman" w:cs="Times New Roman"/>
                <w:color w:val="000000"/>
              </w:rPr>
            </w:pPr>
            <w:r w:rsidRPr="002512CE">
              <w:rPr>
                <w:rFonts w:ascii="Times New Roman" w:hAnsi="Times New Roman" w:cs="Times New Roman"/>
                <w:color w:val="000000"/>
              </w:rPr>
              <w:t>Asymp. Sig. (2-tailed)</w:t>
            </w:r>
          </w:p>
        </w:tc>
        <w:tc>
          <w:tcPr>
            <w:tcW w:w="239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C1D87" w:rsidRPr="002512CE" w:rsidRDefault="00CC1D87" w:rsidP="009F2739">
            <w:pPr>
              <w:autoSpaceDE w:val="0"/>
              <w:autoSpaceDN w:val="0"/>
              <w:adjustRightInd w:val="0"/>
              <w:spacing w:after="0" w:line="240" w:lineRule="auto"/>
              <w:jc w:val="right"/>
              <w:rPr>
                <w:rFonts w:ascii="Times New Roman" w:hAnsi="Times New Roman" w:cs="Times New Roman"/>
                <w:color w:val="000000"/>
              </w:rPr>
            </w:pPr>
            <w:r w:rsidRPr="002512CE">
              <w:rPr>
                <w:rFonts w:ascii="Times New Roman" w:hAnsi="Times New Roman" w:cs="Times New Roman"/>
                <w:color w:val="000000"/>
              </w:rPr>
              <w:t>.004</w:t>
            </w:r>
          </w:p>
        </w:tc>
      </w:tr>
      <w:tr w:rsidR="00CC1D87" w:rsidRPr="002512CE" w:rsidTr="00B0127A">
        <w:trPr>
          <w:cantSplit/>
          <w:trHeight w:val="387"/>
          <w:tblHeader/>
        </w:trPr>
        <w:tc>
          <w:tcPr>
            <w:tcW w:w="571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C1D87" w:rsidRPr="002512CE" w:rsidRDefault="00CC1D87" w:rsidP="009F2739">
            <w:pPr>
              <w:autoSpaceDE w:val="0"/>
              <w:autoSpaceDN w:val="0"/>
              <w:adjustRightInd w:val="0"/>
              <w:spacing w:after="0" w:line="240" w:lineRule="auto"/>
              <w:rPr>
                <w:rFonts w:ascii="Times New Roman" w:hAnsi="Times New Roman" w:cs="Times New Roman"/>
                <w:color w:val="000000"/>
              </w:rPr>
            </w:pPr>
            <w:r w:rsidRPr="002512CE">
              <w:rPr>
                <w:rFonts w:ascii="Times New Roman" w:hAnsi="Times New Roman" w:cs="Times New Roman"/>
                <w:color w:val="000000"/>
              </w:rPr>
              <w:t>Exact Sig. [2*(1-tailed Sig.)]</w:t>
            </w:r>
          </w:p>
        </w:tc>
        <w:tc>
          <w:tcPr>
            <w:tcW w:w="2396"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CC1D87" w:rsidRPr="002512CE" w:rsidRDefault="00CC1D87" w:rsidP="009F2739">
            <w:pPr>
              <w:autoSpaceDE w:val="0"/>
              <w:autoSpaceDN w:val="0"/>
              <w:adjustRightInd w:val="0"/>
              <w:spacing w:after="0" w:line="240" w:lineRule="auto"/>
              <w:jc w:val="right"/>
              <w:rPr>
                <w:rFonts w:ascii="Times New Roman" w:hAnsi="Times New Roman" w:cs="Times New Roman"/>
                <w:color w:val="000000"/>
              </w:rPr>
            </w:pPr>
            <w:r w:rsidRPr="002512CE">
              <w:rPr>
                <w:rFonts w:ascii="Times New Roman" w:hAnsi="Times New Roman" w:cs="Times New Roman"/>
                <w:color w:val="000000"/>
              </w:rPr>
              <w:t>.002</w:t>
            </w:r>
            <w:r w:rsidRPr="002512CE">
              <w:rPr>
                <w:rFonts w:ascii="Times New Roman" w:hAnsi="Times New Roman" w:cs="Times New Roman"/>
                <w:color w:val="000000"/>
                <w:vertAlign w:val="superscript"/>
              </w:rPr>
              <w:t>a</w:t>
            </w:r>
          </w:p>
        </w:tc>
      </w:tr>
    </w:tbl>
    <w:p w:rsidR="0087376F" w:rsidRPr="002512CE" w:rsidRDefault="0087376F" w:rsidP="009F2739">
      <w:pPr>
        <w:pStyle w:val="ListParagraph"/>
        <w:spacing w:line="240" w:lineRule="auto"/>
        <w:ind w:left="0" w:firstLine="709"/>
        <w:jc w:val="lowKashida"/>
        <w:rPr>
          <w:rFonts w:ascii="Times New Roman" w:hAnsi="Times New Roman" w:cs="Times New Roman"/>
        </w:rPr>
        <w:sectPr w:rsidR="0087376F" w:rsidRPr="002512CE" w:rsidSect="0073622A">
          <w:type w:val="continuous"/>
          <w:pgSz w:w="12191" w:h="16160" w:code="1"/>
          <w:pgMar w:top="2275" w:right="1699" w:bottom="1699" w:left="2275" w:header="720" w:footer="720" w:gutter="0"/>
          <w:pgNumType w:start="1"/>
          <w:cols w:space="720"/>
          <w:docGrid w:linePitch="360"/>
        </w:sectPr>
      </w:pPr>
    </w:p>
    <w:tbl>
      <w:tblPr>
        <w:tblW w:w="340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3408"/>
      </w:tblGrid>
      <w:tr w:rsidR="00CC1D87" w:rsidRPr="002512CE" w:rsidTr="00943500">
        <w:trPr>
          <w:cantSplit/>
          <w:trHeight w:val="199"/>
          <w:tblHeader/>
        </w:trPr>
        <w:tc>
          <w:tcPr>
            <w:tcW w:w="3408" w:type="dxa"/>
            <w:tcBorders>
              <w:top w:val="nil"/>
              <w:left w:val="nil"/>
              <w:bottom w:val="nil"/>
              <w:right w:val="nil"/>
            </w:tcBorders>
            <w:shd w:val="clear" w:color="auto" w:fill="FFFFFF"/>
            <w:tcMar>
              <w:top w:w="30" w:type="dxa"/>
              <w:left w:w="30" w:type="dxa"/>
              <w:bottom w:w="30" w:type="dxa"/>
              <w:right w:w="30" w:type="dxa"/>
            </w:tcMar>
          </w:tcPr>
          <w:p w:rsidR="0087376F" w:rsidRPr="002512CE" w:rsidRDefault="0087376F" w:rsidP="009F2739">
            <w:pPr>
              <w:autoSpaceDE w:val="0"/>
              <w:autoSpaceDN w:val="0"/>
              <w:adjustRightInd w:val="0"/>
              <w:spacing w:after="0" w:line="240" w:lineRule="auto"/>
              <w:rPr>
                <w:rFonts w:ascii="Times New Roman" w:hAnsi="Times New Roman" w:cs="Times New Roman"/>
                <w:color w:val="000000"/>
              </w:rPr>
            </w:pPr>
          </w:p>
        </w:tc>
      </w:tr>
      <w:tr w:rsidR="00CC1D87" w:rsidRPr="002512CE" w:rsidTr="00943500">
        <w:trPr>
          <w:cantSplit/>
          <w:trHeight w:val="212"/>
        </w:trPr>
        <w:tc>
          <w:tcPr>
            <w:tcW w:w="3408" w:type="dxa"/>
            <w:tcBorders>
              <w:top w:val="nil"/>
              <w:left w:val="nil"/>
              <w:bottom w:val="nil"/>
              <w:right w:val="nil"/>
            </w:tcBorders>
            <w:shd w:val="clear" w:color="auto" w:fill="FFFFFF"/>
            <w:tcMar>
              <w:top w:w="30" w:type="dxa"/>
              <w:left w:w="30" w:type="dxa"/>
              <w:bottom w:w="30" w:type="dxa"/>
              <w:right w:w="30" w:type="dxa"/>
            </w:tcMar>
          </w:tcPr>
          <w:p w:rsidR="00CC1D87" w:rsidRPr="002512CE" w:rsidRDefault="00CC1D87" w:rsidP="009F2739">
            <w:pPr>
              <w:autoSpaceDE w:val="0"/>
              <w:autoSpaceDN w:val="0"/>
              <w:adjustRightInd w:val="0"/>
              <w:spacing w:after="0" w:line="240" w:lineRule="auto"/>
              <w:rPr>
                <w:rFonts w:ascii="Times New Roman" w:hAnsi="Times New Roman" w:cs="Times New Roman"/>
                <w:color w:val="000000"/>
              </w:rPr>
            </w:pPr>
          </w:p>
        </w:tc>
      </w:tr>
    </w:tbl>
    <w:p w:rsidR="00CC1D87" w:rsidRPr="002512CE" w:rsidRDefault="00CC1D87" w:rsidP="009F2739">
      <w:pPr>
        <w:pStyle w:val="ListParagraph"/>
        <w:spacing w:line="240" w:lineRule="auto"/>
        <w:ind w:left="0" w:firstLine="720"/>
        <w:jc w:val="both"/>
        <w:rPr>
          <w:rFonts w:ascii="Times New Roman" w:hAnsi="Times New Roman" w:cs="Times New Roman"/>
        </w:rPr>
      </w:pPr>
    </w:p>
    <w:p w:rsidR="00943500" w:rsidRDefault="0087376F" w:rsidP="00943500">
      <w:pPr>
        <w:pStyle w:val="ListParagraph"/>
        <w:spacing w:line="240" w:lineRule="auto"/>
        <w:ind w:left="0" w:firstLine="720"/>
        <w:jc w:val="both"/>
        <w:rPr>
          <w:rFonts w:ascii="Times New Roman" w:eastAsia="Calibri" w:hAnsi="Times New Roman" w:cs="Times New Roman"/>
        </w:rPr>
      </w:pPr>
      <w:r w:rsidRPr="002512CE">
        <w:rPr>
          <w:rFonts w:ascii="Times New Roman" w:eastAsia="Calibri" w:hAnsi="Times New Roman" w:cs="Times New Roman"/>
        </w:rPr>
        <w:t xml:space="preserve">Berdasarkan uji statistik, diperoleh perhitungan Z dimana nilai statistik uji Z yang kecil yaitu </w:t>
      </w:r>
      <w:r w:rsidRPr="002512CE">
        <w:rPr>
          <w:rFonts w:ascii="Times New Roman" w:eastAsia="Calibri" w:hAnsi="Times New Roman" w:cs="Times New Roman"/>
          <w:b/>
          <w:color w:val="000000"/>
        </w:rPr>
        <w:t>-2.898</w:t>
      </w:r>
      <w:r w:rsidRPr="002512CE">
        <w:rPr>
          <w:rFonts w:ascii="Times New Roman" w:eastAsia="Calibri" w:hAnsi="Times New Roman" w:cs="Times New Roman"/>
          <w:color w:val="000000"/>
        </w:rPr>
        <w:t xml:space="preserve"> </w:t>
      </w:r>
      <w:r w:rsidRPr="002512CE">
        <w:rPr>
          <w:rFonts w:ascii="Times New Roman" w:eastAsia="Calibri" w:hAnsi="Times New Roman" w:cs="Times New Roman"/>
        </w:rPr>
        <w:t xml:space="preserve">dan nilai </w:t>
      </w:r>
      <w:r w:rsidRPr="002512CE">
        <w:rPr>
          <w:rFonts w:ascii="Times New Roman" w:eastAsia="Calibri" w:hAnsi="Times New Roman" w:cs="Times New Roman"/>
          <w:b/>
          <w:i/>
        </w:rPr>
        <w:t>sig.2-tailed</w:t>
      </w:r>
      <w:r w:rsidRPr="002512CE">
        <w:rPr>
          <w:rFonts w:ascii="Times New Roman" w:eastAsia="Calibri" w:hAnsi="Times New Roman" w:cs="Times New Roman"/>
          <w:b/>
        </w:rPr>
        <w:t xml:space="preserve"> adalah 0</w:t>
      </w:r>
      <w:r w:rsidRPr="002512CE">
        <w:rPr>
          <w:rFonts w:ascii="Times New Roman" w:eastAsia="Calibri" w:hAnsi="Times New Roman" w:cs="Times New Roman"/>
          <w:b/>
          <w:color w:val="000000"/>
        </w:rPr>
        <w:t>.004</w:t>
      </w:r>
      <w:r w:rsidRPr="002512CE">
        <w:rPr>
          <w:rFonts w:ascii="Times New Roman" w:eastAsia="Calibri" w:hAnsi="Times New Roman" w:cs="Times New Roman"/>
          <w:b/>
        </w:rPr>
        <w:t xml:space="preserve"> ≤ 0,05 </w:t>
      </w:r>
      <w:r w:rsidRPr="002512CE">
        <w:rPr>
          <w:rFonts w:ascii="Times New Roman" w:eastAsia="Calibri" w:hAnsi="Times New Roman" w:cs="Times New Roman"/>
        </w:rPr>
        <w:t xml:space="preserve">dengan demikian. Berdasarkan uji hipotesis, ternyata hipotesis nihil (Ho) dinyatakan ditolak dan konsekuensinya hipotesis kerja (Ha) diterima, maka dapat disimpulkan ada pengaruh positif konseling kelompok berbasis SFBC </w:t>
      </w:r>
    </w:p>
    <w:p w:rsidR="00943500" w:rsidRDefault="00943500" w:rsidP="00943500">
      <w:pPr>
        <w:pStyle w:val="ListParagraph"/>
        <w:spacing w:line="240" w:lineRule="auto"/>
        <w:ind w:left="0" w:firstLine="720"/>
        <w:jc w:val="both"/>
        <w:rPr>
          <w:rFonts w:ascii="Times New Roman" w:eastAsia="Calibri" w:hAnsi="Times New Roman" w:cs="Times New Roman"/>
        </w:rPr>
      </w:pPr>
    </w:p>
    <w:p w:rsidR="00943500" w:rsidRDefault="00943500" w:rsidP="00943500">
      <w:pPr>
        <w:pStyle w:val="ListParagraph"/>
        <w:spacing w:line="240" w:lineRule="auto"/>
        <w:ind w:left="0" w:firstLine="720"/>
        <w:jc w:val="both"/>
        <w:rPr>
          <w:rFonts w:ascii="Times New Roman" w:eastAsia="Calibri" w:hAnsi="Times New Roman" w:cs="Times New Roman"/>
        </w:rPr>
      </w:pPr>
    </w:p>
    <w:p w:rsidR="0087376F" w:rsidRPr="00943500" w:rsidRDefault="0087376F" w:rsidP="00943500">
      <w:pPr>
        <w:pStyle w:val="ListParagraph"/>
        <w:spacing w:line="240" w:lineRule="auto"/>
        <w:ind w:left="0"/>
        <w:jc w:val="both"/>
        <w:rPr>
          <w:rFonts w:ascii="Times New Roman" w:eastAsia="Calibri" w:hAnsi="Times New Roman" w:cs="Times New Roman"/>
        </w:rPr>
      </w:pPr>
      <w:r w:rsidRPr="002512CE">
        <w:rPr>
          <w:rFonts w:ascii="Times New Roman" w:eastAsia="Calibri" w:hAnsi="Times New Roman" w:cs="Times New Roman"/>
        </w:rPr>
        <w:t>terhadap perilaku membolos siswa SMA Negeri 1 Kab. Takalar</w:t>
      </w:r>
    </w:p>
    <w:p w:rsidR="0087376F" w:rsidRPr="002512CE" w:rsidRDefault="0087376F" w:rsidP="00943500">
      <w:pPr>
        <w:spacing w:before="100" w:beforeAutospacing="1" w:after="100" w:afterAutospacing="1" w:line="240" w:lineRule="auto"/>
        <w:ind w:firstLine="851"/>
        <w:contextualSpacing/>
        <w:jc w:val="both"/>
        <w:rPr>
          <w:rFonts w:ascii="Times New Roman" w:eastAsia="Calibri" w:hAnsi="Times New Roman" w:cs="Times New Roman"/>
        </w:rPr>
      </w:pPr>
      <w:r w:rsidRPr="002512CE">
        <w:rPr>
          <w:rFonts w:ascii="Times New Roman" w:eastAsia="Calibri" w:hAnsi="Times New Roman" w:cs="Times New Roman"/>
        </w:rPr>
        <w:t xml:space="preserve">Psikolog Apriya (2013) menyatakan bahwa faktor pendukung munculnya perilaku membolos sekolah pada remaja ini dapat dikelompokkan menjadi 3 yaitu faktor sekolah, personal, serta keluarga. Faktor personal  berkaitan dengan faktor psikologis siswa berupa sikap belajar, minat dan motivasi belajar, </w:t>
      </w:r>
      <w:r w:rsidRPr="002512CE">
        <w:rPr>
          <w:rFonts w:ascii="Times New Roman" w:eastAsia="Calibri" w:hAnsi="Times New Roman" w:cs="Times New Roman"/>
        </w:rPr>
        <w:lastRenderedPageBreak/>
        <w:t>dan kemampuan belajar. Sedangkan faktor lingkungan sekolah berkaitan dengan pengaruh teman sebaya maupun sikap guru, dan faktor lingkungan keluarga</w:t>
      </w:r>
      <w:r w:rsidRPr="002512CE">
        <w:rPr>
          <w:rFonts w:ascii="Times New Roman" w:eastAsia="Calibri" w:hAnsi="Times New Roman" w:cs="Times New Roman"/>
          <w:lang w:val="sv-FI" w:eastAsia="en-GB"/>
        </w:rPr>
        <w:t>. Menurut Kartono (2003:21) membolos merupakan perilaku yang melanggar norma-norma sosial sebagai akibat dari proses pengondisian lingkungan yang buruk. Dalam hal ini perilaku membolos siswa, disebabkan oleh proses belajar yang salah dan kesalahpahaman dalam menanggapi lingkungan sekitarnya.</w:t>
      </w:r>
    </w:p>
    <w:p w:rsidR="0087376F" w:rsidRPr="002512CE" w:rsidRDefault="0087376F" w:rsidP="009F2739">
      <w:pPr>
        <w:spacing w:line="240" w:lineRule="auto"/>
        <w:ind w:firstLine="709"/>
        <w:jc w:val="both"/>
        <w:rPr>
          <w:rFonts w:ascii="Times New Roman" w:eastAsia="Calibri" w:hAnsi="Times New Roman" w:cs="Times New Roman"/>
        </w:rPr>
      </w:pPr>
      <w:r w:rsidRPr="002512CE">
        <w:rPr>
          <w:rFonts w:ascii="Times New Roman" w:eastAsia="Calibri" w:hAnsi="Times New Roman" w:cs="Times New Roman"/>
        </w:rPr>
        <w:t>Berdasarkan hasil analisis deskriptif, hasil pretest  antara kelompok eksperimen  maupun kelompok kontrol rata-rata berada pada kategori tinggi. Berdasarkan analisis peraspek pada kelompok eksperimen  menunjukkan faktor pribadi berada pada kategori sangat tinggi, faktor sekolah berada pada kategori tinggi, dan faktor keluarga berada pada kategori sangat tinggi. Sedangkan pada kelompok kontrol menunjukkan faktor pribadi berada pada kategori sangat tinggi, faktor sekolah berada pada kategori tinggi,  dan faktor keluarga berada pada kategori tinggi.</w:t>
      </w:r>
    </w:p>
    <w:p w:rsidR="0087376F" w:rsidRPr="002512CE" w:rsidRDefault="0087376F" w:rsidP="009F2739">
      <w:pPr>
        <w:spacing w:line="240" w:lineRule="auto"/>
        <w:ind w:firstLine="720"/>
        <w:jc w:val="both"/>
        <w:rPr>
          <w:rFonts w:ascii="Times New Roman" w:eastAsia="Calibri" w:hAnsi="Times New Roman" w:cs="Times New Roman"/>
        </w:rPr>
      </w:pPr>
      <w:r w:rsidRPr="002512CE">
        <w:rPr>
          <w:rFonts w:ascii="Times New Roman" w:eastAsia="Calibri" w:hAnsi="Times New Roman" w:cs="Times New Roman"/>
        </w:rPr>
        <w:t>Intervensi pihak sekolah</w:t>
      </w:r>
      <w:r w:rsidRPr="002512CE">
        <w:rPr>
          <w:rFonts w:ascii="Times New Roman" w:eastAsia="Calibri" w:hAnsi="Times New Roman" w:cs="Times New Roman"/>
          <w:lang w:val="id-ID"/>
        </w:rPr>
        <w:t xml:space="preserve"> dalam menangani masalah </w:t>
      </w:r>
      <w:r w:rsidRPr="002512CE">
        <w:rPr>
          <w:rFonts w:ascii="Times New Roman" w:eastAsia="Calibri" w:hAnsi="Times New Roman" w:cs="Times New Roman"/>
        </w:rPr>
        <w:t xml:space="preserve">perilaku membolos </w:t>
      </w:r>
      <w:r w:rsidRPr="002512CE">
        <w:rPr>
          <w:rFonts w:ascii="Times New Roman" w:eastAsia="Calibri" w:hAnsi="Times New Roman" w:cs="Times New Roman"/>
          <w:lang w:val="id-ID"/>
        </w:rPr>
        <w:t>siswa</w:t>
      </w:r>
      <w:r w:rsidRPr="002512CE">
        <w:rPr>
          <w:rFonts w:ascii="Times New Roman" w:eastAsia="Calibri" w:hAnsi="Times New Roman" w:cs="Times New Roman"/>
        </w:rPr>
        <w:t xml:space="preserve"> pada umumnya menggunakan pendekatan “tradisional”, yang lebih menitikberatkan pada </w:t>
      </w:r>
      <w:r w:rsidRPr="002512CE">
        <w:rPr>
          <w:rFonts w:ascii="Times New Roman" w:eastAsia="Calibri" w:hAnsi="Times New Roman" w:cs="Times New Roman"/>
          <w:i/>
          <w:iCs/>
        </w:rPr>
        <w:t xml:space="preserve">problem-talk </w:t>
      </w:r>
      <w:r w:rsidRPr="002512CE">
        <w:rPr>
          <w:rFonts w:ascii="Times New Roman" w:eastAsia="Calibri" w:hAnsi="Times New Roman" w:cs="Times New Roman"/>
        </w:rPr>
        <w:t>dan histori terjadinya permasalahan tersebut, sehingga sesi yang digunakan pun menjadi lebih banyak dan lama. Peneliti berasumsi bahwa model konseling yang tepat digunakan untuk menangani perilaku membolos siswa adalah model konseling singkat berfokus solusi di dalam setting kelompok dan dalam waktu singkat. Model konseling singkat berfokus solusi (</w:t>
      </w:r>
      <w:r w:rsidRPr="002512CE">
        <w:rPr>
          <w:rFonts w:ascii="Times New Roman" w:eastAsia="Calibri" w:hAnsi="Times New Roman" w:cs="Times New Roman"/>
          <w:i/>
          <w:iCs/>
        </w:rPr>
        <w:t>solution-focused brief counseling</w:t>
      </w:r>
      <w:r w:rsidRPr="002512CE">
        <w:rPr>
          <w:rFonts w:ascii="Times New Roman" w:eastAsia="Calibri" w:hAnsi="Times New Roman" w:cs="Times New Roman"/>
        </w:rPr>
        <w:t>) menitikberatkan pada percakapan solusi (</w:t>
      </w:r>
      <w:r w:rsidRPr="002512CE">
        <w:rPr>
          <w:rFonts w:ascii="Times New Roman" w:eastAsia="Calibri" w:hAnsi="Times New Roman" w:cs="Times New Roman"/>
          <w:i/>
          <w:iCs/>
        </w:rPr>
        <w:t>solution-talk</w:t>
      </w:r>
      <w:r w:rsidRPr="002512CE">
        <w:rPr>
          <w:rFonts w:ascii="Times New Roman" w:eastAsia="Calibri" w:hAnsi="Times New Roman" w:cs="Times New Roman"/>
        </w:rPr>
        <w:t xml:space="preserve">) dan langsung mengarah pada langkah apa yang akan dilakukan konseli dikemudian hari dengan </w:t>
      </w:r>
      <w:r w:rsidRPr="002512CE">
        <w:rPr>
          <w:rFonts w:ascii="Times New Roman" w:eastAsia="Calibri" w:hAnsi="Times New Roman" w:cs="Times New Roman"/>
        </w:rPr>
        <w:lastRenderedPageBreak/>
        <w:t xml:space="preserve">permasalahan yang melekat dalam hidupnya, sehingga sesi menjadi ringkas dan singkat. Model tersebut didasarkan pada asumsi optimis bahwa setiap individu itu ulet, banyak akal, cakap, dan memiliki kemampuan untuk mengkonstruk solusi yang dapat mengubah kehidupan mereka (Corey, 2008: 424). Peneliti berasumsi bahwa konseling kelompok berbasis SFBC sangat tepat apabila diterapkan di sekolah karena bekerja dalam kerangka waktu terbatas dan terstruktur dengan menitikberatkan pada kekuatan dan sumber daya yang dimiliki siswa untuk berfokus pada solusi bagi permasalahan yang mereka hadapi. Hal ini sesuai dengan asumsi-asumsi dasar dari pendekatan SFBC itu sendiri di mana individu dianggap telah memiliki seluruh potensi positif di dalam dirinya, sehingga terapis hanya mengubah perspektif untuk menggali potensi tersebut muncul  (Nichols, 2010). Beberapa teknik yang digunakan dalam konseling kelompok berbasis SFBC meliputi  </w:t>
      </w:r>
      <w:r w:rsidRPr="002512CE">
        <w:rPr>
          <w:rFonts w:ascii="Times New Roman" w:eastAsia="Calibri" w:hAnsi="Times New Roman" w:cs="Times New Roman"/>
          <w:lang w:eastAsia="id-ID"/>
        </w:rPr>
        <w:t xml:space="preserve">yaitu </w:t>
      </w:r>
      <w:r w:rsidRPr="002512CE">
        <w:rPr>
          <w:rFonts w:ascii="Times New Roman" w:eastAsia="Calibri" w:hAnsi="Times New Roman" w:cs="Times New Roman"/>
          <w:i/>
        </w:rPr>
        <w:t xml:space="preserve">miracle question </w:t>
      </w:r>
      <w:r w:rsidRPr="002512CE">
        <w:rPr>
          <w:rFonts w:ascii="Times New Roman" w:eastAsia="Calibri" w:hAnsi="Times New Roman" w:cs="Times New Roman"/>
        </w:rPr>
        <w:t xml:space="preserve">(pertanyaan keajaiban), </w:t>
      </w:r>
      <w:r w:rsidRPr="002512CE">
        <w:rPr>
          <w:rFonts w:ascii="Times New Roman" w:eastAsia="Calibri" w:hAnsi="Times New Roman" w:cs="Times New Roman"/>
          <w:i/>
        </w:rPr>
        <w:t xml:space="preserve">scala question </w:t>
      </w:r>
      <w:r w:rsidRPr="002512CE">
        <w:rPr>
          <w:rFonts w:ascii="Times New Roman" w:eastAsia="Calibri" w:hAnsi="Times New Roman" w:cs="Times New Roman"/>
        </w:rPr>
        <w:t xml:space="preserve">(pertanyaan berskala), </w:t>
      </w:r>
      <w:r w:rsidRPr="002512CE">
        <w:rPr>
          <w:rFonts w:ascii="Times New Roman" w:eastAsia="Calibri" w:hAnsi="Times New Roman" w:cs="Times New Roman"/>
          <w:i/>
          <w:color w:val="000000"/>
        </w:rPr>
        <w:t xml:space="preserve">solution focused goals, exeption question </w:t>
      </w:r>
      <w:r w:rsidRPr="002512CE">
        <w:rPr>
          <w:rFonts w:ascii="Times New Roman" w:eastAsia="Calibri" w:hAnsi="Times New Roman" w:cs="Times New Roman"/>
          <w:color w:val="000000"/>
        </w:rPr>
        <w:t xml:space="preserve">(pertanyaan pengecualian), </w:t>
      </w:r>
      <w:r w:rsidRPr="002512CE">
        <w:rPr>
          <w:rFonts w:ascii="Times New Roman" w:eastAsia="Calibri" w:hAnsi="Times New Roman" w:cs="Times New Roman"/>
          <w:i/>
        </w:rPr>
        <w:t xml:space="preserve">compliments </w:t>
      </w:r>
      <w:r w:rsidRPr="002512CE">
        <w:rPr>
          <w:rFonts w:ascii="Times New Roman" w:eastAsia="Calibri" w:hAnsi="Times New Roman" w:cs="Times New Roman"/>
        </w:rPr>
        <w:t>(penghargaan/pujian)</w:t>
      </w:r>
      <w:r w:rsidRPr="002512CE">
        <w:rPr>
          <w:rFonts w:ascii="Times New Roman" w:eastAsia="Calibri" w:hAnsi="Times New Roman" w:cs="Times New Roman"/>
          <w:color w:val="000000"/>
        </w:rPr>
        <w:t xml:space="preserve">, dan </w:t>
      </w:r>
      <w:r w:rsidRPr="002512CE">
        <w:rPr>
          <w:rFonts w:ascii="Times New Roman" w:eastAsia="Calibri" w:hAnsi="Times New Roman" w:cs="Times New Roman"/>
          <w:i/>
        </w:rPr>
        <w:t xml:space="preserve">eksperimen </w:t>
      </w:r>
      <w:r w:rsidRPr="002512CE">
        <w:rPr>
          <w:rFonts w:ascii="Times New Roman" w:eastAsia="Calibri" w:hAnsi="Times New Roman" w:cs="Times New Roman"/>
        </w:rPr>
        <w:t>dan pemberian tugas rumah.</w:t>
      </w:r>
    </w:p>
    <w:p w:rsidR="0087376F" w:rsidRPr="002512CE" w:rsidRDefault="0087376F" w:rsidP="009F2739">
      <w:pPr>
        <w:tabs>
          <w:tab w:val="left" w:pos="0"/>
          <w:tab w:val="left" w:pos="567"/>
        </w:tabs>
        <w:spacing w:line="240" w:lineRule="auto"/>
        <w:ind w:firstLine="851"/>
        <w:jc w:val="both"/>
        <w:rPr>
          <w:rFonts w:ascii="Times New Roman" w:eastAsia="Calibri" w:hAnsi="Times New Roman" w:cs="Times New Roman"/>
          <w:color w:val="000000"/>
          <w:lang w:eastAsia="id-ID"/>
        </w:rPr>
      </w:pPr>
      <w:r w:rsidRPr="002512CE">
        <w:rPr>
          <w:rFonts w:ascii="Times New Roman" w:eastAsia="Calibri" w:hAnsi="Times New Roman" w:cs="Times New Roman"/>
          <w:color w:val="000000"/>
          <w:lang w:eastAsia="id-ID"/>
        </w:rPr>
        <w:t xml:space="preserve">Pengentasan perilaku membolos siswa di SMA Negeri 1 Kab. Takalar melalui konseling kelompok berbasis SFBC dilakukan sebanyak 4 (empat) sesi. Tujuan dari intervensi ini adalah untuk membantu konseli membangun perspektif yang lebih positif dalam memandang dirinya dan masalah yang ia hadapi serta membantu konseli untuk merancang tujuan–tujuan hidupnya dimasa depan. Sebagaimana Carlson  (2005) menyatakan bahwa sasaran SFBC adalah mengubah sudut pandang dan perilaku individu. Pemilihan SFBC sebagai intervensi untuk masalah perilaku membolos tersebut </w:t>
      </w:r>
      <w:r w:rsidRPr="002512CE">
        <w:rPr>
          <w:rFonts w:ascii="Times New Roman" w:eastAsia="Calibri" w:hAnsi="Times New Roman" w:cs="Times New Roman"/>
          <w:color w:val="000000"/>
          <w:lang w:eastAsia="id-ID"/>
        </w:rPr>
        <w:lastRenderedPageBreak/>
        <w:t>didasari pula oleh pertimbangan bahwa SFBC akan menggali aspek-aspek positif dalam diri partisipan termasuk visi terhadap masa depan. Sebagaimana dijelaskan oleh O’Connel (2005), SFBC memberikan kontribusi dalam memberikan petunjuk kepada individu mengenai kelebihan-kelebihan yang ia miliki sehingga dapat dimanfaatkan untuk mencapai tujuan yang diinginkan. Dengan adanya kelebihan  yang dimiliki, individu mampu membangun solusi yang menurutnya efektif.</w:t>
      </w:r>
    </w:p>
    <w:p w:rsidR="0087376F" w:rsidRPr="002512CE" w:rsidRDefault="0087376F" w:rsidP="009F2739">
      <w:pPr>
        <w:tabs>
          <w:tab w:val="left" w:pos="0"/>
          <w:tab w:val="left" w:pos="567"/>
        </w:tabs>
        <w:spacing w:line="240" w:lineRule="auto"/>
        <w:ind w:firstLine="851"/>
        <w:jc w:val="both"/>
        <w:rPr>
          <w:rFonts w:ascii="Times New Roman" w:eastAsia="Calibri" w:hAnsi="Times New Roman" w:cs="Times New Roman"/>
          <w:color w:val="000000"/>
          <w:lang w:eastAsia="id-ID"/>
        </w:rPr>
      </w:pPr>
      <w:r w:rsidRPr="002512CE">
        <w:rPr>
          <w:rFonts w:ascii="Times New Roman" w:eastAsia="Calibri" w:hAnsi="Times New Roman" w:cs="Times New Roman"/>
          <w:color w:val="000000"/>
          <w:lang w:eastAsia="id-ID"/>
        </w:rPr>
        <w:t>Berikut gambaran intervensi secara garis besar dalam penelitian ini:</w:t>
      </w:r>
    </w:p>
    <w:p w:rsidR="0087376F" w:rsidRPr="002512CE" w:rsidRDefault="0087376F" w:rsidP="009F2739">
      <w:pPr>
        <w:tabs>
          <w:tab w:val="left" w:pos="0"/>
          <w:tab w:val="left" w:pos="567"/>
        </w:tabs>
        <w:spacing w:line="240" w:lineRule="auto"/>
        <w:ind w:firstLine="851"/>
        <w:jc w:val="both"/>
        <w:rPr>
          <w:rFonts w:ascii="Times New Roman" w:eastAsia="Calibri" w:hAnsi="Times New Roman" w:cs="Times New Roman"/>
          <w:color w:val="000000"/>
          <w:lang w:eastAsia="id-ID"/>
        </w:rPr>
      </w:pPr>
      <w:r w:rsidRPr="002512CE">
        <w:rPr>
          <w:rFonts w:ascii="Times New Roman" w:eastAsia="Calibri" w:hAnsi="Times New Roman" w:cs="Times New Roman"/>
          <w:color w:val="000000"/>
          <w:lang w:eastAsia="id-ID"/>
        </w:rPr>
        <w:t xml:space="preserve">Sesi pertama, peneliti sebelumnya memaparkan garis besar mengenai masalah yang diutarakan konseli pada pra-sesi. Setelah itu, peneliti menggali usaha-usaha yang sudah dilakukan oleh konseli dalam menghadapi masalah tersebut dan bagaimana hasil yang diperoleh. Melalui teknik-teknik SFBC seperti </w:t>
      </w:r>
      <w:r w:rsidRPr="002512CE">
        <w:rPr>
          <w:rFonts w:ascii="Times New Roman" w:eastAsia="Calibri" w:hAnsi="Times New Roman" w:cs="Times New Roman"/>
          <w:i/>
          <w:color w:val="000000"/>
          <w:lang w:eastAsia="id-ID"/>
        </w:rPr>
        <w:t>miracle question</w:t>
      </w:r>
      <w:r w:rsidRPr="002512CE">
        <w:rPr>
          <w:rFonts w:ascii="Times New Roman" w:eastAsia="Calibri" w:hAnsi="Times New Roman" w:cs="Times New Roman"/>
          <w:color w:val="000000"/>
          <w:lang w:eastAsia="id-ID"/>
        </w:rPr>
        <w:t xml:space="preserve"> dan </w:t>
      </w:r>
      <w:r w:rsidRPr="002512CE">
        <w:rPr>
          <w:rFonts w:ascii="Times New Roman" w:eastAsia="Calibri" w:hAnsi="Times New Roman" w:cs="Times New Roman"/>
          <w:i/>
          <w:color w:val="000000"/>
          <w:lang w:eastAsia="id-ID"/>
        </w:rPr>
        <w:t>scaling question</w:t>
      </w:r>
      <w:r w:rsidRPr="002512CE">
        <w:rPr>
          <w:rFonts w:ascii="Times New Roman" w:eastAsia="Calibri" w:hAnsi="Times New Roman" w:cs="Times New Roman"/>
          <w:color w:val="000000"/>
          <w:lang w:eastAsia="id-ID"/>
        </w:rPr>
        <w:t xml:space="preserve">, peneliti mencari tahu mengenai harapan dan pandangan konseli terhadap masalahnya. Terakhir , peneliti membantu konseli untuk merancang tujuan-tujuan </w:t>
      </w:r>
      <w:r w:rsidRPr="002512CE">
        <w:rPr>
          <w:rFonts w:ascii="Times New Roman" w:eastAsia="Calibri" w:hAnsi="Times New Roman" w:cs="Times New Roman"/>
          <w:i/>
          <w:color w:val="000000"/>
          <w:lang w:eastAsia="id-ID"/>
        </w:rPr>
        <w:t>(goals)</w:t>
      </w:r>
      <w:r w:rsidRPr="002512CE">
        <w:rPr>
          <w:rFonts w:ascii="Times New Roman" w:eastAsia="Calibri" w:hAnsi="Times New Roman" w:cs="Times New Roman"/>
          <w:color w:val="000000"/>
          <w:lang w:eastAsia="id-ID"/>
        </w:rPr>
        <w:t xml:space="preserve"> yang konkrit.</w:t>
      </w:r>
    </w:p>
    <w:p w:rsidR="0087376F" w:rsidRPr="002512CE" w:rsidRDefault="0087376F" w:rsidP="009F2739">
      <w:pPr>
        <w:spacing w:line="240" w:lineRule="auto"/>
        <w:ind w:firstLine="709"/>
        <w:jc w:val="both"/>
        <w:rPr>
          <w:rFonts w:ascii="Times New Roman" w:eastAsia="Calibri" w:hAnsi="Times New Roman" w:cs="Times New Roman"/>
        </w:rPr>
      </w:pPr>
      <w:r w:rsidRPr="002512CE">
        <w:rPr>
          <w:rFonts w:ascii="Times New Roman" w:eastAsia="Calibri" w:hAnsi="Times New Roman" w:cs="Times New Roman"/>
        </w:rPr>
        <w:t xml:space="preserve">   Hasil pertemuan sesi I. Berdasarkan hasil diskusi, keenam konseli  menyatakan bahwa perilaku membolosnya dilatar belakangi karena konseli sering bangun kesiangan dan datang terlambat ke sekolah. Kebiasaan bangun kesiangan karena konseli setiap malam berkumpul dengan teman-temannya hingga larut malam untuk menyeting motor, bermain </w:t>
      </w:r>
      <w:r w:rsidRPr="002512CE">
        <w:rPr>
          <w:rFonts w:ascii="Times New Roman" w:eastAsia="Calibri" w:hAnsi="Times New Roman" w:cs="Times New Roman"/>
          <w:i/>
        </w:rPr>
        <w:t>play station</w:t>
      </w:r>
      <w:r w:rsidRPr="002512CE">
        <w:rPr>
          <w:rFonts w:ascii="Times New Roman" w:eastAsia="Calibri" w:hAnsi="Times New Roman" w:cs="Times New Roman"/>
        </w:rPr>
        <w:t xml:space="preserve">  atau sekedar berkumpul. Ketika konseli berada di sekolah, teman kelompoknya juga sering memanggilnya untuk membolos. Menurut keenam konseli bahwa usaha yang pernah ia lakuan adalah berusaha menghindari ajakan </w:t>
      </w:r>
      <w:r w:rsidRPr="002512CE">
        <w:rPr>
          <w:rFonts w:ascii="Times New Roman" w:eastAsia="Calibri" w:hAnsi="Times New Roman" w:cs="Times New Roman"/>
        </w:rPr>
        <w:lastRenderedPageBreak/>
        <w:t>temannya, akan tetapi ia dianggap tidak setia kawan oleh temannya yang lain. Sedangkan konseli 5 dan 6 menyatakan bahwa belum ada usaha yang dilakukan untuk menghindari kabiasaan buruknya. Harapan semua konseli adalah agar memperoleh solusi yang tepat untuk mengurangi ataupun menghilangkan kebiasaan buruknya.</w:t>
      </w:r>
    </w:p>
    <w:p w:rsidR="0087376F" w:rsidRPr="002512CE" w:rsidRDefault="00094C0F" w:rsidP="009F2739">
      <w:pPr>
        <w:tabs>
          <w:tab w:val="left" w:pos="0"/>
          <w:tab w:val="left" w:pos="567"/>
        </w:tabs>
        <w:spacing w:line="240" w:lineRule="auto"/>
        <w:ind w:firstLine="851"/>
        <w:jc w:val="both"/>
        <w:rPr>
          <w:rFonts w:ascii="Times New Roman" w:eastAsia="Calibri" w:hAnsi="Times New Roman" w:cs="Times New Roman"/>
          <w:color w:val="000000"/>
          <w:lang w:eastAsia="id-ID"/>
        </w:rPr>
      </w:pPr>
      <w:r>
        <w:rPr>
          <w:rFonts w:ascii="Times New Roman" w:eastAsia="Calibri" w:hAnsi="Times New Roman" w:cs="Times New Roman"/>
          <w:color w:val="000000"/>
          <w:lang w:eastAsia="id-ID"/>
        </w:rPr>
        <w:t xml:space="preserve"> Sesi </w:t>
      </w:r>
      <w:r w:rsidR="0087376F" w:rsidRPr="002512CE">
        <w:rPr>
          <w:rFonts w:ascii="Times New Roman" w:eastAsia="Calibri" w:hAnsi="Times New Roman" w:cs="Times New Roman"/>
          <w:color w:val="000000"/>
          <w:lang w:eastAsia="id-ID"/>
        </w:rPr>
        <w:t xml:space="preserve">kedua, peneliti menganalisa dinamika terjadinya perilaku membolos pada diri konseli dengan cara membantunya menggambarkan kondisi diri saat ini. Selain itu, peneliti dan konseli berkolaborasi mengeksplorasi situasi-situasi yang menjadi pengecualian </w:t>
      </w:r>
      <w:r w:rsidR="0087376F" w:rsidRPr="002512CE">
        <w:rPr>
          <w:rFonts w:ascii="Times New Roman" w:eastAsia="Calibri" w:hAnsi="Times New Roman" w:cs="Times New Roman"/>
          <w:i/>
          <w:color w:val="000000"/>
          <w:lang w:eastAsia="id-ID"/>
        </w:rPr>
        <w:t>(exeption)</w:t>
      </w:r>
      <w:r w:rsidR="0087376F" w:rsidRPr="002512CE">
        <w:rPr>
          <w:rFonts w:ascii="Times New Roman" w:eastAsia="Calibri" w:hAnsi="Times New Roman" w:cs="Times New Roman"/>
          <w:color w:val="000000"/>
          <w:lang w:eastAsia="id-ID"/>
        </w:rPr>
        <w:t>, yakni situasi di mana masalah tersebut tidak muncul.</w:t>
      </w:r>
    </w:p>
    <w:p w:rsidR="0087376F" w:rsidRPr="002512CE" w:rsidRDefault="0087376F" w:rsidP="009F2739">
      <w:pPr>
        <w:tabs>
          <w:tab w:val="left" w:pos="0"/>
          <w:tab w:val="left" w:pos="567"/>
        </w:tabs>
        <w:spacing w:line="240" w:lineRule="auto"/>
        <w:ind w:firstLine="851"/>
        <w:jc w:val="both"/>
        <w:rPr>
          <w:rFonts w:ascii="Times New Roman" w:eastAsia="Calibri" w:hAnsi="Times New Roman" w:cs="Times New Roman"/>
          <w:color w:val="000000"/>
          <w:lang w:eastAsia="id-ID"/>
        </w:rPr>
      </w:pPr>
      <w:r w:rsidRPr="002512CE">
        <w:rPr>
          <w:rFonts w:ascii="Times New Roman" w:eastAsia="Calibri" w:hAnsi="Times New Roman" w:cs="Times New Roman"/>
          <w:color w:val="000000"/>
          <w:lang w:eastAsia="id-ID"/>
        </w:rPr>
        <w:t>Hasil sesi 2, keenam konseli menyatakan bahwa setiap ia diajak oleh teman- temannya untuk berkumpul di suatu tempat, ia tidak dapat menolaknya, meskipun sudah dilarang oleh orang tuanya. Konseli menganggap bahwa ini adalah kesetiakawanan dan wajib untuk mengikutinya. Menurut konseli, akibat dari perilaku buruknya ini, orang tua dan guru-guru di sekolah sering menegurnya karena sering sakit, tugas sekolah tidak selesai,  terlambat bangun, sehingga konseli membolos ke sekolah.</w:t>
      </w:r>
    </w:p>
    <w:p w:rsidR="0087376F" w:rsidRPr="002512CE" w:rsidRDefault="0087376F" w:rsidP="009F2739">
      <w:pPr>
        <w:tabs>
          <w:tab w:val="left" w:pos="0"/>
          <w:tab w:val="left" w:pos="567"/>
        </w:tabs>
        <w:spacing w:line="240" w:lineRule="auto"/>
        <w:ind w:firstLine="851"/>
        <w:jc w:val="both"/>
        <w:rPr>
          <w:rFonts w:ascii="Times New Roman" w:eastAsia="Calibri" w:hAnsi="Times New Roman" w:cs="Times New Roman"/>
          <w:color w:val="000000"/>
          <w:lang w:eastAsia="id-ID"/>
        </w:rPr>
      </w:pPr>
      <w:r w:rsidRPr="002512CE">
        <w:rPr>
          <w:rFonts w:ascii="Times New Roman" w:eastAsia="Calibri" w:hAnsi="Times New Roman" w:cs="Times New Roman"/>
          <w:color w:val="000000"/>
          <w:lang w:eastAsia="id-ID"/>
        </w:rPr>
        <w:t xml:space="preserve">Peneliti dan konseli berkolaborasi menentukan situasi-situasi yang menjadi pengecualian </w:t>
      </w:r>
      <w:r w:rsidRPr="002512CE">
        <w:rPr>
          <w:rFonts w:ascii="Times New Roman" w:eastAsia="Calibri" w:hAnsi="Times New Roman" w:cs="Times New Roman"/>
          <w:i/>
          <w:color w:val="000000"/>
          <w:lang w:eastAsia="id-ID"/>
        </w:rPr>
        <w:t>(exeption)</w:t>
      </w:r>
      <w:r w:rsidRPr="002512CE">
        <w:rPr>
          <w:rFonts w:ascii="Times New Roman" w:eastAsia="Calibri" w:hAnsi="Times New Roman" w:cs="Times New Roman"/>
          <w:color w:val="000000"/>
          <w:lang w:eastAsia="id-ID"/>
        </w:rPr>
        <w:t>, yakni situasi di mana masalah tersebut tidak muncul. Menurut konseli, situasi ini tidak muncul apabila ia mampu untuk menghindari ajakan temannya dan dapat bergaul dengan teman-teman sekelas yang aktif mengikuti proses pembelajaran.</w:t>
      </w:r>
    </w:p>
    <w:p w:rsidR="0087376F" w:rsidRPr="002512CE" w:rsidRDefault="0087376F" w:rsidP="009F2739">
      <w:pPr>
        <w:tabs>
          <w:tab w:val="left" w:pos="0"/>
          <w:tab w:val="left" w:pos="567"/>
        </w:tabs>
        <w:spacing w:line="240" w:lineRule="auto"/>
        <w:ind w:firstLine="851"/>
        <w:jc w:val="both"/>
        <w:rPr>
          <w:rFonts w:ascii="Times New Roman" w:eastAsia="Calibri" w:hAnsi="Times New Roman" w:cs="Times New Roman"/>
          <w:color w:val="000000"/>
          <w:lang w:eastAsia="id-ID"/>
        </w:rPr>
      </w:pPr>
      <w:r w:rsidRPr="002512CE">
        <w:rPr>
          <w:rFonts w:ascii="Times New Roman" w:eastAsia="Calibri" w:hAnsi="Times New Roman" w:cs="Times New Roman"/>
          <w:color w:val="000000"/>
          <w:lang w:eastAsia="id-ID"/>
        </w:rPr>
        <w:t xml:space="preserve">Sesi ketiga, kegiatan ini fokus membahas potensi-potensi positif di dalam diri konseli dan membantunya dalam mengatasi atau setidaknya mengubah perspektif konseli terhadap </w:t>
      </w:r>
      <w:r w:rsidRPr="002512CE">
        <w:rPr>
          <w:rFonts w:ascii="Times New Roman" w:eastAsia="Calibri" w:hAnsi="Times New Roman" w:cs="Times New Roman"/>
          <w:color w:val="000000"/>
          <w:lang w:eastAsia="id-ID"/>
        </w:rPr>
        <w:lastRenderedPageBreak/>
        <w:t xml:space="preserve">masalah yang dihadapinya. Peneliti membangkitkan rasa percaya diri konseli dan keyakinan konseli akan kemampuan mencapai tujuan-tujuannya. Pada sesi ini, konseli diminta untuk mempraktikkan </w:t>
      </w:r>
      <w:r w:rsidRPr="002512CE">
        <w:rPr>
          <w:rFonts w:ascii="Times New Roman" w:eastAsia="Calibri" w:hAnsi="Times New Roman" w:cs="Times New Roman"/>
          <w:i/>
          <w:color w:val="000000"/>
          <w:lang w:eastAsia="id-ID"/>
        </w:rPr>
        <w:t>coping skill</w:t>
      </w:r>
      <w:r w:rsidRPr="002512CE">
        <w:rPr>
          <w:rFonts w:ascii="Times New Roman" w:eastAsia="Calibri" w:hAnsi="Times New Roman" w:cs="Times New Roman"/>
          <w:color w:val="000000"/>
          <w:lang w:eastAsia="id-ID"/>
        </w:rPr>
        <w:t xml:space="preserve"> terhadap teman sebayanya dan telah menunjukkan kemampuannya untuk menyampaikan perasaannya kepada teman sebayanya tentang penolakannya untuk berkumpul hingga larut malam bersama teman-temannya dan penolakan untuk membolos dari sekolah. Solusi yang lain adalah mencari lingkungan baru, yaitu bergaul dengan siswa sekelas yang aktif mengikuti proses pembelajaran. </w:t>
      </w:r>
    </w:p>
    <w:p w:rsidR="0087376F" w:rsidRPr="002512CE" w:rsidRDefault="0087376F" w:rsidP="009F2739">
      <w:pPr>
        <w:tabs>
          <w:tab w:val="left" w:pos="0"/>
          <w:tab w:val="left" w:pos="567"/>
        </w:tabs>
        <w:spacing w:line="240" w:lineRule="auto"/>
        <w:ind w:firstLine="851"/>
        <w:jc w:val="both"/>
        <w:rPr>
          <w:rFonts w:ascii="Times New Roman" w:eastAsia="Calibri" w:hAnsi="Times New Roman" w:cs="Times New Roman"/>
          <w:color w:val="000000"/>
          <w:lang w:eastAsia="id-ID"/>
        </w:rPr>
      </w:pPr>
      <w:r w:rsidRPr="002512CE">
        <w:rPr>
          <w:rFonts w:ascii="Times New Roman" w:eastAsia="Calibri" w:hAnsi="Times New Roman" w:cs="Times New Roman"/>
          <w:color w:val="000000"/>
          <w:lang w:eastAsia="id-ID"/>
        </w:rPr>
        <w:t xml:space="preserve">Sesi keempat, peneliti mengulas kembali sesi sebelumnya terutama mengenai tugas untuk mempraktikkan </w:t>
      </w:r>
      <w:r w:rsidRPr="002512CE">
        <w:rPr>
          <w:rFonts w:ascii="Times New Roman" w:eastAsia="Calibri" w:hAnsi="Times New Roman" w:cs="Times New Roman"/>
          <w:i/>
          <w:color w:val="000000"/>
          <w:lang w:eastAsia="id-ID"/>
        </w:rPr>
        <w:t>coping skill</w:t>
      </w:r>
      <w:r w:rsidRPr="002512CE">
        <w:rPr>
          <w:rFonts w:ascii="Times New Roman" w:eastAsia="Calibri" w:hAnsi="Times New Roman" w:cs="Times New Roman"/>
          <w:color w:val="000000"/>
          <w:lang w:eastAsia="id-ID"/>
        </w:rPr>
        <w:t xml:space="preserve">. Pada sesi ini, konseli menyatakan untuk tetap mempertahankan kedua solusi tersebut, yaitu menyatakan penolakannya kepada teman yang selalu mengajaknya membolos dan membangun relasi dengan siswa-siswa yang rajin ke sekolah dan berprestasi. Selain itu, peneliti juga memberikan </w:t>
      </w:r>
      <w:r w:rsidRPr="002512CE">
        <w:rPr>
          <w:rFonts w:ascii="Times New Roman" w:eastAsia="Calibri" w:hAnsi="Times New Roman" w:cs="Times New Roman"/>
          <w:i/>
          <w:color w:val="000000"/>
          <w:lang w:eastAsia="id-ID"/>
        </w:rPr>
        <w:t xml:space="preserve">feedback </w:t>
      </w:r>
      <w:r w:rsidRPr="002512CE">
        <w:rPr>
          <w:rFonts w:ascii="Times New Roman" w:eastAsia="Calibri" w:hAnsi="Times New Roman" w:cs="Times New Roman"/>
          <w:color w:val="000000"/>
          <w:lang w:eastAsia="id-ID"/>
        </w:rPr>
        <w:t xml:space="preserve">dan </w:t>
      </w:r>
      <w:r w:rsidRPr="002512CE">
        <w:rPr>
          <w:rFonts w:ascii="Times New Roman" w:eastAsia="Calibri" w:hAnsi="Times New Roman" w:cs="Times New Roman"/>
          <w:i/>
          <w:color w:val="000000"/>
          <w:lang w:eastAsia="id-ID"/>
        </w:rPr>
        <w:t>compliments</w:t>
      </w:r>
      <w:r w:rsidRPr="002512CE">
        <w:rPr>
          <w:rFonts w:ascii="Times New Roman" w:eastAsia="Calibri" w:hAnsi="Times New Roman" w:cs="Times New Roman"/>
          <w:color w:val="000000"/>
          <w:lang w:eastAsia="id-ID"/>
        </w:rPr>
        <w:t xml:space="preserve"> terhadap hal-hal yang sudah dilakukan konseli selama menjalani keempat sesi yang ada. </w:t>
      </w:r>
    </w:p>
    <w:p w:rsidR="0087376F" w:rsidRPr="002512CE" w:rsidRDefault="0087376F" w:rsidP="009F2739">
      <w:pPr>
        <w:tabs>
          <w:tab w:val="left" w:pos="0"/>
          <w:tab w:val="left" w:pos="567"/>
        </w:tabs>
        <w:spacing w:line="240" w:lineRule="auto"/>
        <w:ind w:firstLine="851"/>
        <w:jc w:val="both"/>
        <w:rPr>
          <w:rFonts w:ascii="Times New Roman" w:eastAsia="Calibri" w:hAnsi="Times New Roman" w:cs="Times New Roman"/>
        </w:rPr>
      </w:pPr>
      <w:r w:rsidRPr="002512CE">
        <w:rPr>
          <w:rFonts w:ascii="Times New Roman" w:eastAsia="Calibri" w:hAnsi="Times New Roman" w:cs="Times New Roman"/>
          <w:color w:val="000000"/>
          <w:lang w:eastAsia="id-ID"/>
        </w:rPr>
        <w:t>Intervensi peneliti setelah mengimplementasikan serangkaian tahapan konseling kelompok berbasis SFBC sebanyak 4 (empat) sesi pada kelompok eksperimen, menunjukkan h</w:t>
      </w:r>
      <w:r w:rsidRPr="002512CE">
        <w:rPr>
          <w:rFonts w:ascii="Times New Roman" w:eastAsia="Calibri" w:hAnsi="Times New Roman" w:cs="Times New Roman"/>
        </w:rPr>
        <w:t xml:space="preserve">asil analisis deskriptif pada </w:t>
      </w:r>
      <w:r w:rsidRPr="002512CE">
        <w:rPr>
          <w:rFonts w:ascii="Times New Roman" w:eastAsia="Calibri" w:hAnsi="Times New Roman" w:cs="Times New Roman"/>
          <w:i/>
        </w:rPr>
        <w:t>posttest</w:t>
      </w:r>
      <w:r w:rsidRPr="002512CE">
        <w:rPr>
          <w:rFonts w:ascii="Times New Roman" w:eastAsia="Calibri" w:hAnsi="Times New Roman" w:cs="Times New Roman"/>
        </w:rPr>
        <w:t xml:space="preserve"> bahwa kelompok eksperimen rata-rata masuk dalam kategori rendah. Faktor pribadi berada pada kategori rendah, faktor lingkungan sekolah berada pada kategori rendah dan faktor lingkungan keluarga berada pada kategori sedang. Sedangkan kelompok kontrol dengan intervensi dari kesiswaan dalam mengatasi perilaku membolos, diketahui bahwa tidak terjadi perubahan yang signifikan. Artinya, berdasarkan hasil analisis deskriptif pada </w:t>
      </w:r>
      <w:r w:rsidRPr="002512CE">
        <w:rPr>
          <w:rFonts w:ascii="Times New Roman" w:eastAsia="Calibri" w:hAnsi="Times New Roman" w:cs="Times New Roman"/>
          <w:i/>
        </w:rPr>
        <w:lastRenderedPageBreak/>
        <w:t xml:space="preserve">posttest </w:t>
      </w:r>
      <w:r w:rsidRPr="002512CE">
        <w:rPr>
          <w:rFonts w:ascii="Times New Roman" w:eastAsia="Calibri" w:hAnsi="Times New Roman" w:cs="Times New Roman"/>
        </w:rPr>
        <w:t xml:space="preserve">menunjukkan bahwa kelompok kontrol rata-rata tetap masuk dalam kategori tinggi. Faktor pribadi berada pada kategori sangat tinggi, faktor lingkungan sekolah berada pada kategori tinggi, dan faktor lingkungan keluarga berada pada kategori tinggi. </w:t>
      </w:r>
    </w:p>
    <w:p w:rsidR="0087376F" w:rsidRPr="002512CE" w:rsidRDefault="0087376F" w:rsidP="009F2739">
      <w:pPr>
        <w:pStyle w:val="msolistparagraph0"/>
        <w:ind w:left="0" w:firstLine="709"/>
        <w:jc w:val="both"/>
        <w:rPr>
          <w:sz w:val="22"/>
          <w:szCs w:val="22"/>
          <w:lang w:val="sv-FI" w:eastAsia="en-GB"/>
        </w:rPr>
      </w:pPr>
      <w:r w:rsidRPr="002512CE">
        <w:rPr>
          <w:sz w:val="22"/>
          <w:szCs w:val="22"/>
          <w:lang w:val="sv-FI" w:eastAsia="en-GB"/>
        </w:rPr>
        <w:t xml:space="preserve">Ditinjau dari hasil rekapitulasi absensi siswa, maka frekuensi perilaku membolos kelompok eksperimen mengalami penurunan. Hasil rekap absensi siswa pada semester ganjil, kehadiran siswa tidak kurang dari 80%. Sedangkan hasil rekapitulasi absensi siswa kelompok kontrol tidak mengalami perubahan yang signifikan. Hasil rekap absensi siswa pada semester ganjil, kehadiran siswa kurang dari 80%. Hal ini didukung pula dari data hasil observasi lapangan selama pelaksanaan </w:t>
      </w:r>
      <w:r w:rsidRPr="002512CE">
        <w:rPr>
          <w:i/>
          <w:sz w:val="22"/>
          <w:szCs w:val="22"/>
          <w:lang w:val="sv-FI" w:eastAsia="en-GB"/>
        </w:rPr>
        <w:t>solution focused goals</w:t>
      </w:r>
      <w:r w:rsidRPr="002512CE">
        <w:rPr>
          <w:sz w:val="22"/>
          <w:szCs w:val="22"/>
          <w:lang w:val="sv-FI" w:eastAsia="en-GB"/>
        </w:rPr>
        <w:t xml:space="preserve"> pada sesi ketiga menunjukkan bahwa kehadiran kelompok eksperimen lebih banyak dibandingkan kelompok kontrol. </w:t>
      </w:r>
    </w:p>
    <w:p w:rsidR="0087376F" w:rsidRPr="002512CE" w:rsidRDefault="0087376F" w:rsidP="009F2739">
      <w:pPr>
        <w:pStyle w:val="msolistparagraph0"/>
        <w:ind w:left="0" w:firstLine="709"/>
        <w:jc w:val="both"/>
        <w:rPr>
          <w:sz w:val="22"/>
          <w:szCs w:val="22"/>
        </w:rPr>
      </w:pPr>
      <w:r w:rsidRPr="002512CE">
        <w:rPr>
          <w:sz w:val="22"/>
          <w:szCs w:val="22"/>
        </w:rPr>
        <w:t xml:space="preserve">Berdasarkan hasil observasi pada kelompok eksperimen tanggal 23 Februari-28 Maret 2015, menunjukkan bahwa pada umumnya keenam konseli tetap berada di ruang kelas pada proses pembelajaran, keenam konseli dapat bekerjasama dengan teman sekelas yang aktif mengikuti proses pembelajaran, konseli dapat memberi keterangan izin ataupun sakit apabila tidak sempat mengikuti proses pembelajaran. </w:t>
      </w:r>
      <w:r w:rsidRPr="002512CE">
        <w:rPr>
          <w:sz w:val="22"/>
          <w:szCs w:val="22"/>
          <w:lang w:val="sv-FI" w:eastAsia="en-GB"/>
        </w:rPr>
        <w:t xml:space="preserve">Partisipasi kelompok eksperimen pada kegiatan ini, menunjukkan bahwa pada setiap sesi partisipasi konseli mengalami peningkatan.  Sedangkan </w:t>
      </w:r>
      <w:r w:rsidRPr="002512CE">
        <w:rPr>
          <w:sz w:val="22"/>
          <w:szCs w:val="22"/>
        </w:rPr>
        <w:t xml:space="preserve">hasil observasi terhadap kelompok kontrol pada tanggal 23 Februari-28 Maret 2015, menunjukkan bahwa pada umumnya keenam konseli tidak aktif mengikuti proses pembelajaran di kelas, siswa masih terlihat di kantin sekolah ataupun di luar sekolah, konseli tidak memberikan keterangan yang jelas </w:t>
      </w:r>
      <w:r w:rsidRPr="002512CE">
        <w:rPr>
          <w:sz w:val="22"/>
          <w:szCs w:val="22"/>
        </w:rPr>
        <w:lastRenderedPageBreak/>
        <w:t>kepada pihak sekolah apabila tidak mengikuti proses pembelajaran di kelas.</w:t>
      </w:r>
    </w:p>
    <w:p w:rsidR="0087376F" w:rsidRPr="002512CE" w:rsidRDefault="0087376F" w:rsidP="009F2739">
      <w:pPr>
        <w:tabs>
          <w:tab w:val="left" w:pos="0"/>
          <w:tab w:val="left" w:pos="567"/>
        </w:tabs>
        <w:spacing w:line="240" w:lineRule="auto"/>
        <w:ind w:firstLine="851"/>
        <w:jc w:val="both"/>
        <w:rPr>
          <w:rFonts w:ascii="Times New Roman" w:hAnsi="Times New Roman" w:cs="Times New Roman"/>
        </w:rPr>
      </w:pPr>
      <w:r w:rsidRPr="002512CE">
        <w:rPr>
          <w:rFonts w:ascii="Times New Roman" w:eastAsia="Calibri" w:hAnsi="Times New Roman" w:cs="Times New Roman"/>
        </w:rPr>
        <w:t xml:space="preserve">Apabila dikaitkan dengan hipotesis yang ingin dibuktikan pada penelitian ini, maka dapat dibuktikan bahwa perilaku membolos siswa di SMA Negeri 1 Takalar dapat diatasi dengan konseling kelompok berbasis SFBC, dilihat dari hasil analisis uji beda </w:t>
      </w:r>
      <w:r w:rsidRPr="002512CE">
        <w:rPr>
          <w:rFonts w:ascii="Times New Roman" w:eastAsia="Calibri" w:hAnsi="Times New Roman" w:cs="Times New Roman"/>
          <w:i/>
        </w:rPr>
        <w:t xml:space="preserve">Wilcoxon, </w:t>
      </w:r>
      <w:r w:rsidRPr="002512CE">
        <w:rPr>
          <w:rFonts w:ascii="Times New Roman" w:eastAsia="Calibri" w:hAnsi="Times New Roman" w:cs="Times New Roman"/>
        </w:rPr>
        <w:t xml:space="preserve">perbandingan hasil </w:t>
      </w:r>
      <w:r w:rsidRPr="002512CE">
        <w:rPr>
          <w:rFonts w:ascii="Times New Roman" w:eastAsia="Calibri" w:hAnsi="Times New Roman" w:cs="Times New Roman"/>
          <w:i/>
        </w:rPr>
        <w:t>pretest</w:t>
      </w:r>
      <w:r w:rsidRPr="002512CE">
        <w:rPr>
          <w:rFonts w:ascii="Times New Roman" w:eastAsia="Calibri" w:hAnsi="Times New Roman" w:cs="Times New Roman"/>
        </w:rPr>
        <w:t xml:space="preserve"> dan </w:t>
      </w:r>
      <w:r w:rsidRPr="002512CE">
        <w:rPr>
          <w:rFonts w:ascii="Times New Roman" w:eastAsia="Calibri" w:hAnsi="Times New Roman" w:cs="Times New Roman"/>
          <w:i/>
        </w:rPr>
        <w:t xml:space="preserve">posttest </w:t>
      </w:r>
      <w:r w:rsidRPr="002512CE">
        <w:rPr>
          <w:rFonts w:ascii="Times New Roman" w:eastAsia="Calibri" w:hAnsi="Times New Roman" w:cs="Times New Roman"/>
        </w:rPr>
        <w:t>antara kelompok eksperimen dan kelompok kontrol, hasil observasi dan hasil rekapitulasi absensi menunjukkan adanya perubahan positif yangt signifikan terhadap perilaku membolos siswa SMA Negeri 1 Kab. Takalar.</w:t>
      </w:r>
    </w:p>
    <w:p w:rsidR="00BE5CCB" w:rsidRPr="002512CE" w:rsidRDefault="00BE5CCB" w:rsidP="009F2739">
      <w:pPr>
        <w:tabs>
          <w:tab w:val="left" w:pos="0"/>
          <w:tab w:val="left" w:pos="567"/>
        </w:tabs>
        <w:spacing w:line="240" w:lineRule="auto"/>
        <w:jc w:val="both"/>
        <w:rPr>
          <w:rFonts w:ascii="Times New Roman" w:hAnsi="Times New Roman" w:cs="Times New Roman"/>
          <w:b/>
        </w:rPr>
      </w:pPr>
      <w:r w:rsidRPr="002512CE">
        <w:rPr>
          <w:rFonts w:ascii="Times New Roman" w:hAnsi="Times New Roman" w:cs="Times New Roman"/>
          <w:b/>
        </w:rPr>
        <w:t>SIMPULAN DAN SARAN</w:t>
      </w:r>
    </w:p>
    <w:p w:rsidR="00BE5CCB" w:rsidRPr="002512CE" w:rsidRDefault="008608BA" w:rsidP="009F2739">
      <w:pPr>
        <w:tabs>
          <w:tab w:val="left" w:pos="0"/>
          <w:tab w:val="left" w:pos="567"/>
        </w:tabs>
        <w:spacing w:line="240" w:lineRule="auto"/>
        <w:jc w:val="both"/>
        <w:rPr>
          <w:rFonts w:ascii="Times New Roman" w:eastAsia="Calibri" w:hAnsi="Times New Roman" w:cs="Times New Roman"/>
        </w:rPr>
      </w:pPr>
      <w:r w:rsidRPr="002512CE">
        <w:rPr>
          <w:rFonts w:ascii="Times New Roman" w:eastAsia="Calibri" w:hAnsi="Times New Roman" w:cs="Times New Roman"/>
        </w:rPr>
        <w:tab/>
        <w:t>Berdasarkan hasil penelitian yang dilakukan, maka dapat disimpulkan bahwa konseling kelompok berbasis SFBC berpengaruh positif terhadap perilaku membolos siswa di SMA Negeri 1 Kab. Takalar.</w:t>
      </w:r>
    </w:p>
    <w:p w:rsidR="008608BA" w:rsidRPr="002512CE" w:rsidRDefault="008608BA" w:rsidP="009F2739">
      <w:pPr>
        <w:spacing w:line="240" w:lineRule="auto"/>
        <w:ind w:firstLine="720"/>
        <w:jc w:val="both"/>
        <w:rPr>
          <w:rFonts w:ascii="Times New Roman" w:hAnsi="Times New Roman" w:cs="Times New Roman"/>
        </w:rPr>
      </w:pPr>
      <w:r w:rsidRPr="002512CE">
        <w:rPr>
          <w:rFonts w:ascii="Times New Roman" w:hAnsi="Times New Roman" w:cs="Times New Roman"/>
          <w:bCs/>
          <w:noProof/>
        </w:rPr>
        <w:t>Sehubungan kesimpulan penelitian di atas, maka diajuk</w:t>
      </w:r>
      <w:r w:rsidR="009E3FF2" w:rsidRPr="002512CE">
        <w:rPr>
          <w:rFonts w:ascii="Times New Roman" w:hAnsi="Times New Roman" w:cs="Times New Roman"/>
          <w:bCs/>
          <w:noProof/>
        </w:rPr>
        <w:t xml:space="preserve">an saran-saran sebagai berikut: </w:t>
      </w:r>
      <w:r w:rsidRPr="002512CE">
        <w:rPr>
          <w:rFonts w:ascii="Times New Roman" w:hAnsi="Times New Roman" w:cs="Times New Roman"/>
        </w:rPr>
        <w:t>Bagi guru pembimbing (konselor sekolah), agar konseling kelompok  berbasis SFBC senantiasa dapat diterapkan di SMA Negeri 1 Kab. Takalar, khususnya dalam menurunkan perilaku membolos siswa di sekolah.</w:t>
      </w:r>
      <w:r w:rsidR="009E3FF2" w:rsidRPr="002512CE">
        <w:rPr>
          <w:rFonts w:ascii="Times New Roman" w:hAnsi="Times New Roman" w:cs="Times New Roman"/>
        </w:rPr>
        <w:t xml:space="preserve"> </w:t>
      </w:r>
      <w:r w:rsidRPr="002512CE">
        <w:rPr>
          <w:rFonts w:ascii="Times New Roman" w:hAnsi="Times New Roman" w:cs="Times New Roman"/>
        </w:rPr>
        <w:t>Untuk wakil kepala sekolah bidang kesiswaan, diharapkan dapat memfasilitasi konselor sekolah dal</w:t>
      </w:r>
      <w:r w:rsidR="009E3FF2" w:rsidRPr="002512CE">
        <w:rPr>
          <w:rFonts w:ascii="Times New Roman" w:hAnsi="Times New Roman" w:cs="Times New Roman"/>
        </w:rPr>
        <w:t xml:space="preserve">am melaksanakan </w:t>
      </w:r>
      <w:r w:rsidRPr="002512CE">
        <w:rPr>
          <w:rFonts w:ascii="Times New Roman" w:hAnsi="Times New Roman" w:cs="Times New Roman"/>
        </w:rPr>
        <w:t xml:space="preserve">kegiatan-kegiatan layanan bimbingan dan konseling terutama layanan konseling kelompok untuk mengatasi perilaku membolos siswa di sekolah. </w:t>
      </w:r>
      <w:r w:rsidR="009E3FF2" w:rsidRPr="002512CE">
        <w:rPr>
          <w:rFonts w:ascii="Times New Roman" w:hAnsi="Times New Roman" w:cs="Times New Roman"/>
        </w:rPr>
        <w:t xml:space="preserve"> </w:t>
      </w:r>
      <w:r w:rsidRPr="002512CE">
        <w:rPr>
          <w:rFonts w:ascii="Times New Roman" w:hAnsi="Times New Roman" w:cs="Times New Roman"/>
        </w:rPr>
        <w:t>Siswa hendaknya lebih bersedia dan lebih aktif dalam memanfaatkan layanan bimbingan konseling di sekolah terutama layanan-layanan yang ada, seperti layanan konseling kelompok berbasis SFBC</w:t>
      </w:r>
      <w:r w:rsidRPr="002512CE">
        <w:rPr>
          <w:rFonts w:ascii="Times New Roman" w:hAnsi="Times New Roman" w:cs="Times New Roman"/>
          <w:i/>
          <w:iCs/>
        </w:rPr>
        <w:t xml:space="preserve"> </w:t>
      </w:r>
      <w:r w:rsidRPr="002512CE">
        <w:rPr>
          <w:rFonts w:ascii="Times New Roman" w:hAnsi="Times New Roman" w:cs="Times New Roman"/>
        </w:rPr>
        <w:t xml:space="preserve">untuk membantu mereka </w:t>
      </w:r>
      <w:r w:rsidRPr="002512CE">
        <w:rPr>
          <w:rFonts w:ascii="Times New Roman" w:hAnsi="Times New Roman" w:cs="Times New Roman"/>
        </w:rPr>
        <w:lastRenderedPageBreak/>
        <w:t>dalam memecahkan persoalan dan permasalahan yang dialami oleh siswa.</w:t>
      </w:r>
    </w:p>
    <w:p w:rsidR="00233A76" w:rsidRPr="00B0127A" w:rsidRDefault="00233A76" w:rsidP="00B0127A">
      <w:pPr>
        <w:spacing w:line="240" w:lineRule="auto"/>
        <w:jc w:val="both"/>
        <w:rPr>
          <w:rFonts w:ascii="Times New Roman" w:hAnsi="Times New Roman" w:cs="Times New Roman"/>
          <w:b/>
        </w:rPr>
      </w:pPr>
      <w:r w:rsidRPr="00B0127A">
        <w:rPr>
          <w:rFonts w:ascii="Times New Roman" w:hAnsi="Times New Roman" w:cs="Times New Roman"/>
          <w:b/>
        </w:rPr>
        <w:t>DAFTAR RUJUKAN</w:t>
      </w:r>
    </w:p>
    <w:p w:rsidR="00233A76" w:rsidRPr="002512CE" w:rsidRDefault="00233A76" w:rsidP="00233A76">
      <w:pPr>
        <w:ind w:left="709" w:hanging="709"/>
        <w:jc w:val="both"/>
        <w:rPr>
          <w:rFonts w:ascii="Times New Roman" w:eastAsia="Times New Roman" w:hAnsi="Times New Roman" w:cs="Times New Roman"/>
          <w:bCs/>
          <w:lang w:eastAsia="id-ID"/>
        </w:rPr>
      </w:pPr>
      <w:r w:rsidRPr="002512CE">
        <w:rPr>
          <w:rFonts w:ascii="Times New Roman" w:eastAsia="Times New Roman" w:hAnsi="Times New Roman" w:cs="Times New Roman"/>
          <w:bCs/>
          <w:lang w:eastAsia="id-ID"/>
        </w:rPr>
        <w:t xml:space="preserve">Apriya. D. 2013. Mengatasi siswa yang sering membolos. </w:t>
      </w:r>
      <w:r w:rsidRPr="002512CE">
        <w:rPr>
          <w:rFonts w:ascii="Times New Roman" w:eastAsia="Times New Roman" w:hAnsi="Times New Roman" w:cs="Times New Roman"/>
          <w:bCs/>
          <w:i/>
          <w:lang w:eastAsia="id-ID"/>
        </w:rPr>
        <w:t>(</w:t>
      </w:r>
      <w:hyperlink r:id="rId9" w:history="1">
        <w:r w:rsidRPr="002512CE">
          <w:rPr>
            <w:rStyle w:val="Hyperlink"/>
            <w:rFonts w:ascii="Times New Roman" w:eastAsia="Times New Roman" w:hAnsi="Times New Roman" w:cs="Times New Roman"/>
            <w:bCs/>
            <w:i/>
            <w:color w:val="000000" w:themeColor="text1"/>
            <w:lang w:eastAsia="id-ID"/>
          </w:rPr>
          <w:t>http://www.infogue.com</w:t>
        </w:r>
      </w:hyperlink>
      <w:r w:rsidRPr="002512CE">
        <w:rPr>
          <w:rFonts w:ascii="Times New Roman" w:eastAsia="Times New Roman" w:hAnsi="Times New Roman" w:cs="Times New Roman"/>
          <w:bCs/>
          <w:i/>
          <w:color w:val="000000" w:themeColor="text1"/>
          <w:lang w:eastAsia="id-ID"/>
        </w:rPr>
        <w:t>)</w:t>
      </w:r>
      <w:r w:rsidRPr="002512CE">
        <w:rPr>
          <w:rFonts w:ascii="Times New Roman" w:eastAsia="Times New Roman" w:hAnsi="Times New Roman" w:cs="Times New Roman"/>
          <w:bCs/>
          <w:color w:val="000000" w:themeColor="text1"/>
          <w:lang w:eastAsia="id-ID"/>
        </w:rPr>
        <w:t>. D</w:t>
      </w:r>
      <w:r w:rsidRPr="002512CE">
        <w:rPr>
          <w:rFonts w:ascii="Times New Roman" w:eastAsia="Times New Roman" w:hAnsi="Times New Roman" w:cs="Times New Roman"/>
          <w:bCs/>
          <w:lang w:eastAsia="id-ID"/>
        </w:rPr>
        <w:t>iakses pada tanggal 27 April 2013.</w:t>
      </w:r>
    </w:p>
    <w:p w:rsidR="00233A76" w:rsidRPr="002512CE" w:rsidRDefault="00233A76" w:rsidP="00233A76">
      <w:pPr>
        <w:ind w:left="709" w:hanging="709"/>
        <w:jc w:val="both"/>
        <w:rPr>
          <w:rFonts w:ascii="Times New Roman" w:eastAsia="Times New Roman" w:hAnsi="Times New Roman" w:cs="Times New Roman"/>
          <w:bCs/>
          <w:lang w:eastAsia="id-ID"/>
        </w:rPr>
      </w:pPr>
      <w:r w:rsidRPr="002512CE">
        <w:rPr>
          <w:rFonts w:ascii="Times New Roman" w:eastAsia="Times New Roman" w:hAnsi="Times New Roman" w:cs="Times New Roman"/>
          <w:bCs/>
          <w:lang w:eastAsia="id-ID"/>
        </w:rPr>
        <w:t>Atwood, J., Scholtz, C. 2008. The Quarter-Life Time Period: An Age of Indulgence, Crisis or Both?</w:t>
      </w:r>
      <w:r w:rsidRPr="002512CE">
        <w:rPr>
          <w:rFonts w:ascii="Times New Roman" w:eastAsia="Times New Roman" w:hAnsi="Times New Roman" w:cs="Times New Roman"/>
          <w:bCs/>
          <w:i/>
          <w:lang w:eastAsia="id-ID"/>
        </w:rPr>
        <w:t>. Journal of Contemporary Family Therapy</w:t>
      </w:r>
      <w:r w:rsidRPr="002512CE">
        <w:rPr>
          <w:rFonts w:ascii="Times New Roman" w:eastAsia="Times New Roman" w:hAnsi="Times New Roman" w:cs="Times New Roman"/>
          <w:bCs/>
          <w:lang w:eastAsia="id-ID"/>
        </w:rPr>
        <w:t>, 30, 233-250.</w:t>
      </w:r>
    </w:p>
    <w:p w:rsidR="00233A76" w:rsidRPr="002512CE" w:rsidRDefault="00233A76" w:rsidP="00233A76">
      <w:pPr>
        <w:ind w:left="709" w:hanging="709"/>
        <w:jc w:val="both"/>
        <w:rPr>
          <w:rFonts w:ascii="Times New Roman" w:eastAsia="Times New Roman" w:hAnsi="Times New Roman" w:cs="Times New Roman"/>
          <w:bCs/>
          <w:lang w:eastAsia="id-ID"/>
        </w:rPr>
      </w:pPr>
      <w:r w:rsidRPr="002512CE">
        <w:rPr>
          <w:rFonts w:ascii="Times New Roman" w:eastAsia="Times New Roman" w:hAnsi="Times New Roman" w:cs="Times New Roman"/>
          <w:bCs/>
          <w:lang w:eastAsia="id-ID"/>
        </w:rPr>
        <w:t xml:space="preserve">Carlson, J., Sperry, L., Lewis J.A. 2005. </w:t>
      </w:r>
      <w:r w:rsidRPr="002512CE">
        <w:rPr>
          <w:rFonts w:ascii="Times New Roman" w:eastAsia="Times New Roman" w:hAnsi="Times New Roman" w:cs="Times New Roman"/>
          <w:bCs/>
          <w:i/>
          <w:lang w:eastAsia="id-ID"/>
        </w:rPr>
        <w:t>Family Therapy Techniques: Integrating and Tailoring Treatment</w:t>
      </w:r>
      <w:r w:rsidRPr="002512CE">
        <w:rPr>
          <w:rFonts w:ascii="Times New Roman" w:eastAsia="Times New Roman" w:hAnsi="Times New Roman" w:cs="Times New Roman"/>
          <w:bCs/>
          <w:lang w:eastAsia="id-ID"/>
        </w:rPr>
        <w:t>. New York. Routledge.</w:t>
      </w:r>
    </w:p>
    <w:p w:rsidR="00233A76" w:rsidRPr="002512CE" w:rsidRDefault="00233A76" w:rsidP="00233A76">
      <w:pPr>
        <w:ind w:left="709" w:hanging="709"/>
        <w:jc w:val="both"/>
        <w:rPr>
          <w:rFonts w:ascii="Times New Roman" w:eastAsia="Times New Roman" w:hAnsi="Times New Roman" w:cs="Times New Roman"/>
          <w:bCs/>
          <w:lang w:eastAsia="id-ID"/>
        </w:rPr>
      </w:pPr>
      <w:r w:rsidRPr="002512CE">
        <w:rPr>
          <w:rFonts w:ascii="Times New Roman" w:eastAsia="Times New Roman" w:hAnsi="Times New Roman" w:cs="Times New Roman"/>
          <w:bCs/>
          <w:lang w:eastAsia="id-ID"/>
        </w:rPr>
        <w:t xml:space="preserve">Corey, G. 2009. </w:t>
      </w:r>
      <w:r w:rsidRPr="002512CE">
        <w:rPr>
          <w:rFonts w:ascii="Times New Roman" w:eastAsia="Times New Roman" w:hAnsi="Times New Roman" w:cs="Times New Roman"/>
          <w:bCs/>
          <w:i/>
          <w:lang w:eastAsia="id-ID"/>
        </w:rPr>
        <w:t xml:space="preserve">Teori dan Praktek Konseling dan Psikoterapi. </w:t>
      </w:r>
      <w:r w:rsidRPr="002512CE">
        <w:rPr>
          <w:rFonts w:ascii="Times New Roman" w:eastAsia="Times New Roman" w:hAnsi="Times New Roman" w:cs="Times New Roman"/>
          <w:bCs/>
          <w:lang w:eastAsia="id-ID"/>
        </w:rPr>
        <w:t>Diterjemahkan oleh E. Koswara. Bandung: Refika.</w:t>
      </w:r>
    </w:p>
    <w:p w:rsidR="00233A76" w:rsidRPr="002512CE" w:rsidRDefault="00233A76" w:rsidP="00233A76">
      <w:pPr>
        <w:ind w:left="709" w:hanging="709"/>
        <w:jc w:val="both"/>
        <w:rPr>
          <w:rFonts w:ascii="Times New Roman" w:eastAsia="Times New Roman" w:hAnsi="Times New Roman" w:cs="Times New Roman"/>
          <w:lang w:eastAsia="id-ID"/>
        </w:rPr>
      </w:pPr>
      <w:r w:rsidRPr="002512CE">
        <w:rPr>
          <w:rFonts w:ascii="Times New Roman" w:eastAsia="Times New Roman" w:hAnsi="Times New Roman" w:cs="Times New Roman"/>
          <w:lang w:eastAsia="id-ID"/>
        </w:rPr>
        <w:t xml:space="preserve">Gunarsa, S. D. 2002. </w:t>
      </w:r>
      <w:r w:rsidRPr="002512CE">
        <w:rPr>
          <w:rFonts w:ascii="Times New Roman" w:eastAsia="Times New Roman" w:hAnsi="Times New Roman" w:cs="Times New Roman"/>
          <w:i/>
          <w:lang w:eastAsia="id-ID"/>
        </w:rPr>
        <w:t>Konseling dan Psikoterapi</w:t>
      </w:r>
      <w:r w:rsidR="00BC0312">
        <w:rPr>
          <w:rFonts w:ascii="Times New Roman" w:eastAsia="Times New Roman" w:hAnsi="Times New Roman" w:cs="Times New Roman"/>
          <w:lang w:eastAsia="id-ID"/>
        </w:rPr>
        <w:t xml:space="preserve">. Jakarta:PT. </w:t>
      </w:r>
      <w:r w:rsidRPr="002512CE">
        <w:rPr>
          <w:rFonts w:ascii="Times New Roman" w:eastAsia="Times New Roman" w:hAnsi="Times New Roman" w:cs="Times New Roman"/>
          <w:lang w:eastAsia="id-ID"/>
        </w:rPr>
        <w:t>BPK Gunung Mulia.</w:t>
      </w:r>
    </w:p>
    <w:p w:rsidR="00233A76" w:rsidRPr="002512CE" w:rsidRDefault="00233A76" w:rsidP="00233A76">
      <w:pPr>
        <w:ind w:left="709" w:hanging="709"/>
        <w:jc w:val="both"/>
        <w:rPr>
          <w:rFonts w:ascii="Times New Roman" w:eastAsia="Times New Roman" w:hAnsi="Times New Roman" w:cs="Times New Roman"/>
          <w:lang w:eastAsia="id-ID"/>
        </w:rPr>
      </w:pPr>
      <w:r w:rsidRPr="002512CE">
        <w:rPr>
          <w:rFonts w:ascii="Times New Roman" w:eastAsia="Times New Roman" w:hAnsi="Times New Roman" w:cs="Times New Roman"/>
          <w:lang w:eastAsia="id-ID"/>
        </w:rPr>
        <w:t xml:space="preserve">Kartono, K. 2011. </w:t>
      </w:r>
      <w:r w:rsidRPr="002512CE">
        <w:rPr>
          <w:rFonts w:ascii="Times New Roman" w:eastAsia="Times New Roman" w:hAnsi="Times New Roman" w:cs="Times New Roman"/>
          <w:i/>
          <w:lang w:eastAsia="id-ID"/>
        </w:rPr>
        <w:t>Psikologi Umum</w:t>
      </w:r>
      <w:r w:rsidRPr="002512CE">
        <w:rPr>
          <w:rFonts w:ascii="Times New Roman" w:eastAsia="Times New Roman" w:hAnsi="Times New Roman" w:cs="Times New Roman"/>
          <w:lang w:eastAsia="id-ID"/>
        </w:rPr>
        <w:t>. Bandung: Mandar Maju.</w:t>
      </w:r>
    </w:p>
    <w:p w:rsidR="00233A76" w:rsidRPr="002512CE" w:rsidRDefault="00233A76" w:rsidP="00233A76">
      <w:pPr>
        <w:ind w:left="709" w:hanging="709"/>
        <w:jc w:val="both"/>
        <w:rPr>
          <w:rFonts w:ascii="Times New Roman" w:eastAsia="Times New Roman" w:hAnsi="Times New Roman" w:cs="Times New Roman"/>
          <w:lang w:eastAsia="id-ID"/>
        </w:rPr>
      </w:pPr>
      <w:r w:rsidRPr="002512CE">
        <w:rPr>
          <w:rFonts w:ascii="Times New Roman" w:eastAsia="Times New Roman" w:hAnsi="Times New Roman" w:cs="Times New Roman"/>
          <w:lang w:eastAsia="id-ID"/>
        </w:rPr>
        <w:t xml:space="preserve"> --------------. 2003. </w:t>
      </w:r>
      <w:r w:rsidRPr="002512CE">
        <w:rPr>
          <w:rFonts w:ascii="Times New Roman" w:eastAsia="Times New Roman" w:hAnsi="Times New Roman" w:cs="Times New Roman"/>
          <w:i/>
          <w:lang w:eastAsia="id-ID"/>
        </w:rPr>
        <w:t>Patologi Sosial 2 Kenakalan Remaja.</w:t>
      </w:r>
      <w:r w:rsidRPr="002512CE">
        <w:rPr>
          <w:rFonts w:ascii="Times New Roman" w:eastAsia="Times New Roman" w:hAnsi="Times New Roman" w:cs="Times New Roman"/>
          <w:lang w:eastAsia="id-ID"/>
        </w:rPr>
        <w:t xml:space="preserve"> Jakarta: Raja Grafindo Persada.</w:t>
      </w:r>
    </w:p>
    <w:p w:rsidR="00233A76" w:rsidRPr="002512CE" w:rsidRDefault="00233A76" w:rsidP="00233A76">
      <w:pPr>
        <w:ind w:left="709" w:hanging="709"/>
        <w:jc w:val="both"/>
        <w:rPr>
          <w:rFonts w:ascii="Times New Roman" w:eastAsia="Times New Roman" w:hAnsi="Times New Roman" w:cs="Times New Roman"/>
          <w:lang w:eastAsia="id-ID"/>
        </w:rPr>
      </w:pPr>
      <w:r w:rsidRPr="002512CE">
        <w:rPr>
          <w:rFonts w:ascii="Times New Roman" w:eastAsia="Times New Roman" w:hAnsi="Times New Roman" w:cs="Times New Roman"/>
          <w:lang w:eastAsia="id-ID"/>
        </w:rPr>
        <w:t xml:space="preserve">Mogulescu, S. HJ. 2007. </w:t>
      </w:r>
      <w:r w:rsidRPr="002512CE">
        <w:rPr>
          <w:rFonts w:ascii="Times New Roman" w:eastAsia="Times New Roman" w:hAnsi="Times New Roman" w:cs="Times New Roman"/>
          <w:i/>
          <w:lang w:eastAsia="id-ID"/>
        </w:rPr>
        <w:t>Approaches to Truancy Prevention Vera Institut of Justice</w:t>
      </w:r>
      <w:r w:rsidRPr="002512CE">
        <w:rPr>
          <w:rFonts w:ascii="Times New Roman" w:eastAsia="Times New Roman" w:hAnsi="Times New Roman" w:cs="Times New Roman"/>
          <w:lang w:eastAsia="id-ID"/>
        </w:rPr>
        <w:t xml:space="preserve">. (Online) vol. 1. No. 14. </w:t>
      </w:r>
      <w:hyperlink r:id="rId10" w:history="1">
        <w:r w:rsidRPr="002512CE">
          <w:rPr>
            <w:rStyle w:val="Hyperlink"/>
            <w:rFonts w:ascii="Times New Roman" w:eastAsia="Times New Roman" w:hAnsi="Times New Roman" w:cs="Times New Roman"/>
            <w:color w:val="000000" w:themeColor="text1"/>
            <w:lang w:eastAsia="id-ID"/>
          </w:rPr>
          <w:t>http://wecareeducatiion.wordpress.com</w:t>
        </w:r>
      </w:hyperlink>
      <w:r w:rsidRPr="002512CE">
        <w:rPr>
          <w:rFonts w:ascii="Times New Roman" w:eastAsia="Times New Roman" w:hAnsi="Times New Roman" w:cs="Times New Roman"/>
          <w:color w:val="000000" w:themeColor="text1"/>
          <w:lang w:eastAsia="id-ID"/>
        </w:rPr>
        <w:t>.</w:t>
      </w:r>
      <w:r w:rsidRPr="002512CE">
        <w:rPr>
          <w:rFonts w:ascii="Times New Roman" w:eastAsia="Times New Roman" w:hAnsi="Times New Roman" w:cs="Times New Roman"/>
          <w:lang w:eastAsia="id-ID"/>
        </w:rPr>
        <w:t xml:space="preserve"> Diakses tanggal 21 April 2013.</w:t>
      </w:r>
    </w:p>
    <w:p w:rsidR="00233A76" w:rsidRPr="002512CE" w:rsidRDefault="00233A76" w:rsidP="00233A76">
      <w:pPr>
        <w:ind w:left="709" w:hanging="709"/>
        <w:jc w:val="both"/>
        <w:rPr>
          <w:rFonts w:ascii="Times New Roman" w:eastAsia="Times New Roman" w:hAnsi="Times New Roman" w:cs="Times New Roman"/>
          <w:lang w:eastAsia="id-ID"/>
        </w:rPr>
      </w:pPr>
      <w:r w:rsidRPr="002512CE">
        <w:rPr>
          <w:rFonts w:ascii="Times New Roman" w:eastAsia="Times New Roman" w:hAnsi="Times New Roman" w:cs="Times New Roman"/>
          <w:lang w:eastAsia="id-ID"/>
        </w:rPr>
        <w:lastRenderedPageBreak/>
        <w:t xml:space="preserve">Nichols, M, P. 2010. </w:t>
      </w:r>
      <w:r w:rsidRPr="002512CE">
        <w:rPr>
          <w:rFonts w:ascii="Times New Roman" w:eastAsia="Times New Roman" w:hAnsi="Times New Roman" w:cs="Times New Roman"/>
          <w:i/>
          <w:lang w:eastAsia="id-ID"/>
        </w:rPr>
        <w:t>Familiy Therapy: Concepts and Methods (9</w:t>
      </w:r>
      <w:r w:rsidRPr="002512CE">
        <w:rPr>
          <w:rFonts w:ascii="Times New Roman" w:eastAsia="Times New Roman" w:hAnsi="Times New Roman" w:cs="Times New Roman"/>
          <w:i/>
          <w:vertAlign w:val="superscript"/>
          <w:lang w:eastAsia="id-ID"/>
        </w:rPr>
        <w:t>th</w:t>
      </w:r>
      <w:r w:rsidRPr="002512CE">
        <w:rPr>
          <w:rFonts w:ascii="Times New Roman" w:eastAsia="Times New Roman" w:hAnsi="Times New Roman" w:cs="Times New Roman"/>
          <w:i/>
          <w:lang w:eastAsia="id-ID"/>
        </w:rPr>
        <w:t xml:space="preserve"> Ed.)</w:t>
      </w:r>
      <w:r w:rsidRPr="002512CE">
        <w:rPr>
          <w:rFonts w:ascii="Times New Roman" w:eastAsia="Times New Roman" w:hAnsi="Times New Roman" w:cs="Times New Roman"/>
          <w:lang w:eastAsia="id-ID"/>
        </w:rPr>
        <w:t>. Boston : Pearson.</w:t>
      </w:r>
    </w:p>
    <w:p w:rsidR="00233A76" w:rsidRPr="002512CE" w:rsidRDefault="00233A76" w:rsidP="00233A76">
      <w:pPr>
        <w:ind w:left="709" w:hanging="709"/>
        <w:jc w:val="both"/>
        <w:rPr>
          <w:rFonts w:ascii="Times New Roman" w:eastAsia="Times New Roman" w:hAnsi="Times New Roman" w:cs="Times New Roman"/>
          <w:lang w:eastAsia="id-ID"/>
        </w:rPr>
      </w:pPr>
      <w:r w:rsidRPr="002512CE">
        <w:rPr>
          <w:rFonts w:ascii="Times New Roman" w:eastAsia="Times New Roman" w:hAnsi="Times New Roman" w:cs="Times New Roman"/>
          <w:lang w:eastAsia="id-ID"/>
        </w:rPr>
        <w:t xml:space="preserve">Pearce, John. 1990. </w:t>
      </w:r>
      <w:r w:rsidRPr="002512CE">
        <w:rPr>
          <w:rFonts w:ascii="Times New Roman" w:eastAsia="Times New Roman" w:hAnsi="Times New Roman" w:cs="Times New Roman"/>
          <w:i/>
          <w:lang w:eastAsia="id-ID"/>
        </w:rPr>
        <w:t>Perilaku yang Buruk. Penerjemah Purnama Sidhi</w:t>
      </w:r>
      <w:r w:rsidRPr="002512CE">
        <w:rPr>
          <w:rFonts w:ascii="Times New Roman" w:eastAsia="Times New Roman" w:hAnsi="Times New Roman" w:cs="Times New Roman"/>
          <w:lang w:eastAsia="id-ID"/>
        </w:rPr>
        <w:t>. Jakarta: Bina Rupa Aksara.</w:t>
      </w:r>
    </w:p>
    <w:p w:rsidR="00233A76" w:rsidRPr="002512CE" w:rsidRDefault="00233A76" w:rsidP="00233A76">
      <w:pPr>
        <w:ind w:left="709" w:hanging="709"/>
        <w:jc w:val="both"/>
        <w:rPr>
          <w:rFonts w:ascii="Times New Roman" w:eastAsia="Times New Roman" w:hAnsi="Times New Roman" w:cs="Times New Roman"/>
          <w:lang w:eastAsia="id-ID"/>
        </w:rPr>
      </w:pPr>
      <w:r w:rsidRPr="002512CE">
        <w:rPr>
          <w:rFonts w:ascii="Times New Roman" w:eastAsia="Times New Roman" w:hAnsi="Times New Roman" w:cs="Times New Roman"/>
          <w:lang w:eastAsia="id-ID"/>
        </w:rPr>
        <w:t>.</w:t>
      </w:r>
    </w:p>
    <w:p w:rsidR="00233A76" w:rsidRPr="009F2739" w:rsidRDefault="00233A76" w:rsidP="009F2739">
      <w:pPr>
        <w:spacing w:line="240" w:lineRule="auto"/>
        <w:ind w:firstLine="720"/>
        <w:jc w:val="both"/>
        <w:rPr>
          <w:rFonts w:ascii="Times New Roman" w:hAnsi="Times New Roman" w:cs="Times New Roman"/>
          <w:sz w:val="24"/>
          <w:szCs w:val="24"/>
        </w:rPr>
      </w:pPr>
    </w:p>
    <w:p w:rsidR="008608BA" w:rsidRPr="009F2739" w:rsidRDefault="008608BA" w:rsidP="009F2739">
      <w:pPr>
        <w:tabs>
          <w:tab w:val="left" w:pos="0"/>
          <w:tab w:val="left" w:pos="567"/>
        </w:tabs>
        <w:spacing w:line="240" w:lineRule="auto"/>
        <w:jc w:val="both"/>
        <w:rPr>
          <w:rFonts w:ascii="Times New Roman" w:eastAsia="Calibri" w:hAnsi="Times New Roman" w:cs="Times New Roman"/>
          <w:b/>
          <w:sz w:val="24"/>
          <w:szCs w:val="24"/>
        </w:rPr>
      </w:pPr>
    </w:p>
    <w:p w:rsidR="0087376F" w:rsidRPr="009F2739" w:rsidRDefault="0087376F" w:rsidP="009F2739">
      <w:pPr>
        <w:pStyle w:val="ListParagraph"/>
        <w:spacing w:line="240" w:lineRule="auto"/>
        <w:ind w:left="0" w:firstLine="720"/>
        <w:jc w:val="both"/>
        <w:rPr>
          <w:rFonts w:ascii="Times New Roman" w:hAnsi="Times New Roman" w:cs="Times New Roman"/>
          <w:sz w:val="24"/>
          <w:szCs w:val="24"/>
        </w:rPr>
      </w:pPr>
    </w:p>
    <w:sectPr w:rsidR="0087376F" w:rsidRPr="009F2739" w:rsidSect="0087376F">
      <w:type w:val="continuous"/>
      <w:pgSz w:w="12191" w:h="16160" w:code="1"/>
      <w:pgMar w:top="2275" w:right="1699" w:bottom="1699" w:left="2275" w:header="720" w:footer="720" w:gutter="0"/>
      <w:pgNumType w:start="1"/>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79E" w:rsidRDefault="005A479E" w:rsidP="00F84ACD">
      <w:pPr>
        <w:spacing w:after="0" w:line="240" w:lineRule="auto"/>
      </w:pPr>
      <w:r>
        <w:separator/>
      </w:r>
    </w:p>
  </w:endnote>
  <w:endnote w:type="continuationSeparator" w:id="1">
    <w:p w:rsidR="005A479E" w:rsidRDefault="005A479E" w:rsidP="00F84A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9B2" w:rsidRDefault="008119B2">
    <w:pPr>
      <w:pStyle w:val="Footer"/>
      <w:jc w:val="center"/>
    </w:pPr>
  </w:p>
  <w:p w:rsidR="008119B2" w:rsidRDefault="008119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79E" w:rsidRDefault="005A479E" w:rsidP="00F84ACD">
      <w:pPr>
        <w:spacing w:after="0" w:line="240" w:lineRule="auto"/>
      </w:pPr>
      <w:r>
        <w:separator/>
      </w:r>
    </w:p>
  </w:footnote>
  <w:footnote w:type="continuationSeparator" w:id="1">
    <w:p w:rsidR="005A479E" w:rsidRDefault="005A479E" w:rsidP="00F84A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96FF7"/>
    <w:multiLevelType w:val="hybridMultilevel"/>
    <w:tmpl w:val="80D6217A"/>
    <w:lvl w:ilvl="0" w:tplc="D1AA15F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48482"/>
  </w:hdrShapeDefaults>
  <w:footnotePr>
    <w:footnote w:id="0"/>
    <w:footnote w:id="1"/>
  </w:footnotePr>
  <w:endnotePr>
    <w:endnote w:id="0"/>
    <w:endnote w:id="1"/>
  </w:endnotePr>
  <w:compat/>
  <w:rsids>
    <w:rsidRoot w:val="00046E46"/>
    <w:rsid w:val="00001010"/>
    <w:rsid w:val="00002A78"/>
    <w:rsid w:val="0000488D"/>
    <w:rsid w:val="00012666"/>
    <w:rsid w:val="00025DD3"/>
    <w:rsid w:val="000265C0"/>
    <w:rsid w:val="00035A11"/>
    <w:rsid w:val="00040723"/>
    <w:rsid w:val="00043DC1"/>
    <w:rsid w:val="000450ED"/>
    <w:rsid w:val="00046B61"/>
    <w:rsid w:val="00046E46"/>
    <w:rsid w:val="00053729"/>
    <w:rsid w:val="00063641"/>
    <w:rsid w:val="00064AB2"/>
    <w:rsid w:val="000653EC"/>
    <w:rsid w:val="00075DFD"/>
    <w:rsid w:val="000869F1"/>
    <w:rsid w:val="00093581"/>
    <w:rsid w:val="00094C0F"/>
    <w:rsid w:val="00096D1A"/>
    <w:rsid w:val="000B644C"/>
    <w:rsid w:val="000C00E0"/>
    <w:rsid w:val="000C2788"/>
    <w:rsid w:val="000C2C37"/>
    <w:rsid w:val="000C2F1E"/>
    <w:rsid w:val="000C4008"/>
    <w:rsid w:val="000C5839"/>
    <w:rsid w:val="000C7DD6"/>
    <w:rsid w:val="000C7ED7"/>
    <w:rsid w:val="000D4E21"/>
    <w:rsid w:val="000D7587"/>
    <w:rsid w:val="000E2B51"/>
    <w:rsid w:val="000F6A8A"/>
    <w:rsid w:val="00102E8C"/>
    <w:rsid w:val="00104EE2"/>
    <w:rsid w:val="00105E7D"/>
    <w:rsid w:val="001068E5"/>
    <w:rsid w:val="00110EDA"/>
    <w:rsid w:val="00121CF5"/>
    <w:rsid w:val="00131BFA"/>
    <w:rsid w:val="0013582D"/>
    <w:rsid w:val="00135B7C"/>
    <w:rsid w:val="001372A4"/>
    <w:rsid w:val="001465C3"/>
    <w:rsid w:val="00151A1F"/>
    <w:rsid w:val="00152691"/>
    <w:rsid w:val="0015350C"/>
    <w:rsid w:val="00154D62"/>
    <w:rsid w:val="001572BD"/>
    <w:rsid w:val="0016721D"/>
    <w:rsid w:val="00172A83"/>
    <w:rsid w:val="00177316"/>
    <w:rsid w:val="001817FA"/>
    <w:rsid w:val="00185822"/>
    <w:rsid w:val="00185B87"/>
    <w:rsid w:val="00190A5D"/>
    <w:rsid w:val="00191391"/>
    <w:rsid w:val="001A3CC7"/>
    <w:rsid w:val="001B1150"/>
    <w:rsid w:val="001B178C"/>
    <w:rsid w:val="001B1F88"/>
    <w:rsid w:val="001B3355"/>
    <w:rsid w:val="001B4173"/>
    <w:rsid w:val="001B41B6"/>
    <w:rsid w:val="001B6DE1"/>
    <w:rsid w:val="001C2CF6"/>
    <w:rsid w:val="001C37A4"/>
    <w:rsid w:val="001C3B3D"/>
    <w:rsid w:val="001D15DC"/>
    <w:rsid w:val="001D197C"/>
    <w:rsid w:val="001D359C"/>
    <w:rsid w:val="001D4C04"/>
    <w:rsid w:val="001E08FA"/>
    <w:rsid w:val="001E172A"/>
    <w:rsid w:val="001E3F6C"/>
    <w:rsid w:val="001E4C65"/>
    <w:rsid w:val="001E7D1B"/>
    <w:rsid w:val="001F05C0"/>
    <w:rsid w:val="001F2F37"/>
    <w:rsid w:val="00205714"/>
    <w:rsid w:val="00210628"/>
    <w:rsid w:val="00214575"/>
    <w:rsid w:val="0021503C"/>
    <w:rsid w:val="00217408"/>
    <w:rsid w:val="00221D51"/>
    <w:rsid w:val="00225E67"/>
    <w:rsid w:val="00232164"/>
    <w:rsid w:val="00233A76"/>
    <w:rsid w:val="0023513F"/>
    <w:rsid w:val="00240710"/>
    <w:rsid w:val="002446A9"/>
    <w:rsid w:val="0024534A"/>
    <w:rsid w:val="002477B7"/>
    <w:rsid w:val="002512CE"/>
    <w:rsid w:val="002538C3"/>
    <w:rsid w:val="00260A66"/>
    <w:rsid w:val="00260ED1"/>
    <w:rsid w:val="00262634"/>
    <w:rsid w:val="00264A12"/>
    <w:rsid w:val="002731AC"/>
    <w:rsid w:val="00282379"/>
    <w:rsid w:val="002864A5"/>
    <w:rsid w:val="00287D08"/>
    <w:rsid w:val="00290289"/>
    <w:rsid w:val="002A020F"/>
    <w:rsid w:val="002A15C7"/>
    <w:rsid w:val="002A669B"/>
    <w:rsid w:val="002A70BF"/>
    <w:rsid w:val="002A76F2"/>
    <w:rsid w:val="002C283A"/>
    <w:rsid w:val="002C42DE"/>
    <w:rsid w:val="002D62A7"/>
    <w:rsid w:val="002E04E7"/>
    <w:rsid w:val="002F0A0A"/>
    <w:rsid w:val="002F1FD8"/>
    <w:rsid w:val="00303BB5"/>
    <w:rsid w:val="003138AC"/>
    <w:rsid w:val="003140ED"/>
    <w:rsid w:val="0031532A"/>
    <w:rsid w:val="00320F7D"/>
    <w:rsid w:val="0032241C"/>
    <w:rsid w:val="00323A44"/>
    <w:rsid w:val="00325182"/>
    <w:rsid w:val="0033160E"/>
    <w:rsid w:val="00344E50"/>
    <w:rsid w:val="00345CE8"/>
    <w:rsid w:val="0035026D"/>
    <w:rsid w:val="003524D6"/>
    <w:rsid w:val="00354909"/>
    <w:rsid w:val="00360043"/>
    <w:rsid w:val="00364EA5"/>
    <w:rsid w:val="0036569F"/>
    <w:rsid w:val="00370175"/>
    <w:rsid w:val="00370DFD"/>
    <w:rsid w:val="00370ED9"/>
    <w:rsid w:val="00372D6A"/>
    <w:rsid w:val="003823DC"/>
    <w:rsid w:val="0038673A"/>
    <w:rsid w:val="00387C24"/>
    <w:rsid w:val="0039684D"/>
    <w:rsid w:val="003A27F3"/>
    <w:rsid w:val="003A54C5"/>
    <w:rsid w:val="003B4061"/>
    <w:rsid w:val="003B7C5B"/>
    <w:rsid w:val="003B7F05"/>
    <w:rsid w:val="003C1912"/>
    <w:rsid w:val="003C2472"/>
    <w:rsid w:val="003C4E0C"/>
    <w:rsid w:val="003C75A0"/>
    <w:rsid w:val="003D71CF"/>
    <w:rsid w:val="003E10EB"/>
    <w:rsid w:val="003E2A85"/>
    <w:rsid w:val="003E4DB4"/>
    <w:rsid w:val="003E6997"/>
    <w:rsid w:val="003F1E20"/>
    <w:rsid w:val="00401420"/>
    <w:rsid w:val="0040149A"/>
    <w:rsid w:val="0040438A"/>
    <w:rsid w:val="00412060"/>
    <w:rsid w:val="00413099"/>
    <w:rsid w:val="0041519F"/>
    <w:rsid w:val="0041679B"/>
    <w:rsid w:val="004171C2"/>
    <w:rsid w:val="00440B2E"/>
    <w:rsid w:val="00441093"/>
    <w:rsid w:val="004421AE"/>
    <w:rsid w:val="00444FB8"/>
    <w:rsid w:val="0044517C"/>
    <w:rsid w:val="00445988"/>
    <w:rsid w:val="0044664F"/>
    <w:rsid w:val="00454249"/>
    <w:rsid w:val="00457167"/>
    <w:rsid w:val="004617DA"/>
    <w:rsid w:val="00474AD4"/>
    <w:rsid w:val="00476BF9"/>
    <w:rsid w:val="004866DE"/>
    <w:rsid w:val="00492B1F"/>
    <w:rsid w:val="00496218"/>
    <w:rsid w:val="00497520"/>
    <w:rsid w:val="004A0808"/>
    <w:rsid w:val="004A1322"/>
    <w:rsid w:val="004A2CBB"/>
    <w:rsid w:val="004B38FC"/>
    <w:rsid w:val="004B3F3B"/>
    <w:rsid w:val="004D3911"/>
    <w:rsid w:val="004E0113"/>
    <w:rsid w:val="004E437E"/>
    <w:rsid w:val="004F15B7"/>
    <w:rsid w:val="004F3763"/>
    <w:rsid w:val="004F4978"/>
    <w:rsid w:val="004F4FAB"/>
    <w:rsid w:val="004F7290"/>
    <w:rsid w:val="00507981"/>
    <w:rsid w:val="005111B3"/>
    <w:rsid w:val="005223C0"/>
    <w:rsid w:val="00535FD3"/>
    <w:rsid w:val="00551D19"/>
    <w:rsid w:val="00562DB4"/>
    <w:rsid w:val="005738B0"/>
    <w:rsid w:val="00582F29"/>
    <w:rsid w:val="00583EB2"/>
    <w:rsid w:val="00584085"/>
    <w:rsid w:val="00584411"/>
    <w:rsid w:val="005875DC"/>
    <w:rsid w:val="005947A8"/>
    <w:rsid w:val="005A479E"/>
    <w:rsid w:val="005B1FDC"/>
    <w:rsid w:val="005B3C85"/>
    <w:rsid w:val="005B77E0"/>
    <w:rsid w:val="005C032D"/>
    <w:rsid w:val="005C0431"/>
    <w:rsid w:val="005E78C0"/>
    <w:rsid w:val="005F1A8D"/>
    <w:rsid w:val="006272BC"/>
    <w:rsid w:val="006304DF"/>
    <w:rsid w:val="00636187"/>
    <w:rsid w:val="006449FF"/>
    <w:rsid w:val="00647089"/>
    <w:rsid w:val="00651FA4"/>
    <w:rsid w:val="006528C0"/>
    <w:rsid w:val="00655837"/>
    <w:rsid w:val="00661DCE"/>
    <w:rsid w:val="00664E7B"/>
    <w:rsid w:val="00665CDC"/>
    <w:rsid w:val="00666238"/>
    <w:rsid w:val="006673B6"/>
    <w:rsid w:val="00677466"/>
    <w:rsid w:val="006878F5"/>
    <w:rsid w:val="00687967"/>
    <w:rsid w:val="00690821"/>
    <w:rsid w:val="00691B74"/>
    <w:rsid w:val="00696EE3"/>
    <w:rsid w:val="00697CEC"/>
    <w:rsid w:val="006A1046"/>
    <w:rsid w:val="006A55AB"/>
    <w:rsid w:val="006A60B3"/>
    <w:rsid w:val="006B4B8E"/>
    <w:rsid w:val="006B4BEA"/>
    <w:rsid w:val="006B4F19"/>
    <w:rsid w:val="006C64F3"/>
    <w:rsid w:val="006D2201"/>
    <w:rsid w:val="006D46A1"/>
    <w:rsid w:val="006D7F15"/>
    <w:rsid w:val="006E555D"/>
    <w:rsid w:val="006E63AE"/>
    <w:rsid w:val="006F4DD3"/>
    <w:rsid w:val="00702A39"/>
    <w:rsid w:val="0070357F"/>
    <w:rsid w:val="00721F56"/>
    <w:rsid w:val="00723963"/>
    <w:rsid w:val="00727590"/>
    <w:rsid w:val="00730857"/>
    <w:rsid w:val="007345D7"/>
    <w:rsid w:val="007345DE"/>
    <w:rsid w:val="0073622A"/>
    <w:rsid w:val="0073756D"/>
    <w:rsid w:val="0073794E"/>
    <w:rsid w:val="00740993"/>
    <w:rsid w:val="00741FBB"/>
    <w:rsid w:val="007420CF"/>
    <w:rsid w:val="0074285A"/>
    <w:rsid w:val="0075021D"/>
    <w:rsid w:val="00753F78"/>
    <w:rsid w:val="007609C6"/>
    <w:rsid w:val="00760DC5"/>
    <w:rsid w:val="00782652"/>
    <w:rsid w:val="00786356"/>
    <w:rsid w:val="00791607"/>
    <w:rsid w:val="00797528"/>
    <w:rsid w:val="007A29A9"/>
    <w:rsid w:val="007A77C9"/>
    <w:rsid w:val="007B0984"/>
    <w:rsid w:val="007B5BBD"/>
    <w:rsid w:val="007C1B58"/>
    <w:rsid w:val="007E2542"/>
    <w:rsid w:val="007E7615"/>
    <w:rsid w:val="007F0DBD"/>
    <w:rsid w:val="007F3484"/>
    <w:rsid w:val="00810D82"/>
    <w:rsid w:val="008119B2"/>
    <w:rsid w:val="00813492"/>
    <w:rsid w:val="008152D4"/>
    <w:rsid w:val="0082120D"/>
    <w:rsid w:val="00821F1D"/>
    <w:rsid w:val="00826693"/>
    <w:rsid w:val="00836BEC"/>
    <w:rsid w:val="00840D04"/>
    <w:rsid w:val="008608BA"/>
    <w:rsid w:val="00862EE1"/>
    <w:rsid w:val="0087376F"/>
    <w:rsid w:val="00877DED"/>
    <w:rsid w:val="008816C8"/>
    <w:rsid w:val="00883DA8"/>
    <w:rsid w:val="00884F93"/>
    <w:rsid w:val="0088517E"/>
    <w:rsid w:val="00885E7F"/>
    <w:rsid w:val="00891201"/>
    <w:rsid w:val="00892BD9"/>
    <w:rsid w:val="008943EC"/>
    <w:rsid w:val="008A5996"/>
    <w:rsid w:val="008B2267"/>
    <w:rsid w:val="008B431A"/>
    <w:rsid w:val="008D2FC4"/>
    <w:rsid w:val="008D3CFA"/>
    <w:rsid w:val="008D3E8B"/>
    <w:rsid w:val="008D5A61"/>
    <w:rsid w:val="008D7ECE"/>
    <w:rsid w:val="008E1870"/>
    <w:rsid w:val="008E66D8"/>
    <w:rsid w:val="008F049D"/>
    <w:rsid w:val="008F42FD"/>
    <w:rsid w:val="009031FA"/>
    <w:rsid w:val="00911E96"/>
    <w:rsid w:val="00923149"/>
    <w:rsid w:val="00941628"/>
    <w:rsid w:val="009430CF"/>
    <w:rsid w:val="00943500"/>
    <w:rsid w:val="00950633"/>
    <w:rsid w:val="009507D4"/>
    <w:rsid w:val="00951B75"/>
    <w:rsid w:val="00957765"/>
    <w:rsid w:val="00957AA3"/>
    <w:rsid w:val="009604A7"/>
    <w:rsid w:val="00973469"/>
    <w:rsid w:val="009740C2"/>
    <w:rsid w:val="009772E7"/>
    <w:rsid w:val="00980366"/>
    <w:rsid w:val="009844E1"/>
    <w:rsid w:val="00984F0A"/>
    <w:rsid w:val="00987046"/>
    <w:rsid w:val="00992562"/>
    <w:rsid w:val="00992568"/>
    <w:rsid w:val="009925F6"/>
    <w:rsid w:val="00995B57"/>
    <w:rsid w:val="009A0006"/>
    <w:rsid w:val="009A3DD6"/>
    <w:rsid w:val="009A4616"/>
    <w:rsid w:val="009B047C"/>
    <w:rsid w:val="009B5884"/>
    <w:rsid w:val="009B64A7"/>
    <w:rsid w:val="009C0177"/>
    <w:rsid w:val="009C09FB"/>
    <w:rsid w:val="009C186A"/>
    <w:rsid w:val="009C3DE9"/>
    <w:rsid w:val="009C43FC"/>
    <w:rsid w:val="009D0202"/>
    <w:rsid w:val="009D0C70"/>
    <w:rsid w:val="009D1C82"/>
    <w:rsid w:val="009D3343"/>
    <w:rsid w:val="009D4D49"/>
    <w:rsid w:val="009D7749"/>
    <w:rsid w:val="009E0676"/>
    <w:rsid w:val="009E091E"/>
    <w:rsid w:val="009E3FF2"/>
    <w:rsid w:val="009E4FA3"/>
    <w:rsid w:val="009E5B7D"/>
    <w:rsid w:val="009F2544"/>
    <w:rsid w:val="009F2739"/>
    <w:rsid w:val="00A0471D"/>
    <w:rsid w:val="00A0479D"/>
    <w:rsid w:val="00A13745"/>
    <w:rsid w:val="00A22391"/>
    <w:rsid w:val="00A23A2F"/>
    <w:rsid w:val="00A27C69"/>
    <w:rsid w:val="00A413CC"/>
    <w:rsid w:val="00A415B8"/>
    <w:rsid w:val="00A528FD"/>
    <w:rsid w:val="00A54F12"/>
    <w:rsid w:val="00A61281"/>
    <w:rsid w:val="00A7220D"/>
    <w:rsid w:val="00A752EA"/>
    <w:rsid w:val="00A848F2"/>
    <w:rsid w:val="00A86399"/>
    <w:rsid w:val="00A87FB1"/>
    <w:rsid w:val="00A90544"/>
    <w:rsid w:val="00AA0950"/>
    <w:rsid w:val="00AC6985"/>
    <w:rsid w:val="00AD2861"/>
    <w:rsid w:val="00AE1A48"/>
    <w:rsid w:val="00AF026C"/>
    <w:rsid w:val="00AF150A"/>
    <w:rsid w:val="00AF2D95"/>
    <w:rsid w:val="00AF47BC"/>
    <w:rsid w:val="00B0127A"/>
    <w:rsid w:val="00B13D8B"/>
    <w:rsid w:val="00B2087E"/>
    <w:rsid w:val="00B25074"/>
    <w:rsid w:val="00B26895"/>
    <w:rsid w:val="00B32F4F"/>
    <w:rsid w:val="00B426AC"/>
    <w:rsid w:val="00B43ABF"/>
    <w:rsid w:val="00B5344E"/>
    <w:rsid w:val="00B654D8"/>
    <w:rsid w:val="00B702F2"/>
    <w:rsid w:val="00B70DD4"/>
    <w:rsid w:val="00B81227"/>
    <w:rsid w:val="00B82AFD"/>
    <w:rsid w:val="00B86240"/>
    <w:rsid w:val="00B95344"/>
    <w:rsid w:val="00BA593C"/>
    <w:rsid w:val="00BC0312"/>
    <w:rsid w:val="00BC6953"/>
    <w:rsid w:val="00BD0911"/>
    <w:rsid w:val="00BD0B20"/>
    <w:rsid w:val="00BD4C79"/>
    <w:rsid w:val="00BD4EA3"/>
    <w:rsid w:val="00BD5059"/>
    <w:rsid w:val="00BE5CCB"/>
    <w:rsid w:val="00BE7AE1"/>
    <w:rsid w:val="00BE7C5B"/>
    <w:rsid w:val="00BF23C2"/>
    <w:rsid w:val="00C005BE"/>
    <w:rsid w:val="00C02216"/>
    <w:rsid w:val="00C02AC0"/>
    <w:rsid w:val="00C04153"/>
    <w:rsid w:val="00C04DE2"/>
    <w:rsid w:val="00C109A5"/>
    <w:rsid w:val="00C17C6F"/>
    <w:rsid w:val="00C24592"/>
    <w:rsid w:val="00C32B3C"/>
    <w:rsid w:val="00C50FD3"/>
    <w:rsid w:val="00C51527"/>
    <w:rsid w:val="00C673B6"/>
    <w:rsid w:val="00C716CD"/>
    <w:rsid w:val="00C80434"/>
    <w:rsid w:val="00C86206"/>
    <w:rsid w:val="00C90D54"/>
    <w:rsid w:val="00CC1D79"/>
    <w:rsid w:val="00CC1D87"/>
    <w:rsid w:val="00CC2715"/>
    <w:rsid w:val="00CE1E5F"/>
    <w:rsid w:val="00CF70C7"/>
    <w:rsid w:val="00D12895"/>
    <w:rsid w:val="00D159B5"/>
    <w:rsid w:val="00D2148B"/>
    <w:rsid w:val="00D25F87"/>
    <w:rsid w:val="00D3208C"/>
    <w:rsid w:val="00D35815"/>
    <w:rsid w:val="00D3613D"/>
    <w:rsid w:val="00D41BA6"/>
    <w:rsid w:val="00D61EF9"/>
    <w:rsid w:val="00D628E2"/>
    <w:rsid w:val="00D67A92"/>
    <w:rsid w:val="00D7086F"/>
    <w:rsid w:val="00D7087B"/>
    <w:rsid w:val="00D80DEA"/>
    <w:rsid w:val="00D82B68"/>
    <w:rsid w:val="00D87F76"/>
    <w:rsid w:val="00D96BFF"/>
    <w:rsid w:val="00DA3264"/>
    <w:rsid w:val="00DA7305"/>
    <w:rsid w:val="00DB0594"/>
    <w:rsid w:val="00DB4BEC"/>
    <w:rsid w:val="00DB6082"/>
    <w:rsid w:val="00DC1929"/>
    <w:rsid w:val="00DC56DF"/>
    <w:rsid w:val="00DD39FB"/>
    <w:rsid w:val="00DE1F14"/>
    <w:rsid w:val="00DE451C"/>
    <w:rsid w:val="00DE766E"/>
    <w:rsid w:val="00E02D83"/>
    <w:rsid w:val="00E03D73"/>
    <w:rsid w:val="00E04689"/>
    <w:rsid w:val="00E12596"/>
    <w:rsid w:val="00E30295"/>
    <w:rsid w:val="00E46925"/>
    <w:rsid w:val="00E63147"/>
    <w:rsid w:val="00E645AC"/>
    <w:rsid w:val="00E75D71"/>
    <w:rsid w:val="00E76B61"/>
    <w:rsid w:val="00E770C2"/>
    <w:rsid w:val="00E811C9"/>
    <w:rsid w:val="00E85610"/>
    <w:rsid w:val="00E86998"/>
    <w:rsid w:val="00E93278"/>
    <w:rsid w:val="00E947A6"/>
    <w:rsid w:val="00E95A70"/>
    <w:rsid w:val="00EB3FFE"/>
    <w:rsid w:val="00ED067E"/>
    <w:rsid w:val="00ED440F"/>
    <w:rsid w:val="00ED5468"/>
    <w:rsid w:val="00EE03AF"/>
    <w:rsid w:val="00EE0B30"/>
    <w:rsid w:val="00EE15B2"/>
    <w:rsid w:val="00EE37CC"/>
    <w:rsid w:val="00EE7C2B"/>
    <w:rsid w:val="00EF3F43"/>
    <w:rsid w:val="00EF58A5"/>
    <w:rsid w:val="00EF5B8C"/>
    <w:rsid w:val="00F0494A"/>
    <w:rsid w:val="00F071C7"/>
    <w:rsid w:val="00F07F28"/>
    <w:rsid w:val="00F10757"/>
    <w:rsid w:val="00F13310"/>
    <w:rsid w:val="00F16A99"/>
    <w:rsid w:val="00F23650"/>
    <w:rsid w:val="00F24CCE"/>
    <w:rsid w:val="00F3120B"/>
    <w:rsid w:val="00F35448"/>
    <w:rsid w:val="00F35F6D"/>
    <w:rsid w:val="00F44EC7"/>
    <w:rsid w:val="00F452A4"/>
    <w:rsid w:val="00F45E82"/>
    <w:rsid w:val="00F47124"/>
    <w:rsid w:val="00F4729C"/>
    <w:rsid w:val="00F53719"/>
    <w:rsid w:val="00F54C93"/>
    <w:rsid w:val="00F601AA"/>
    <w:rsid w:val="00F61B3B"/>
    <w:rsid w:val="00F63313"/>
    <w:rsid w:val="00F7277F"/>
    <w:rsid w:val="00F84ACD"/>
    <w:rsid w:val="00F84CFF"/>
    <w:rsid w:val="00FA07DF"/>
    <w:rsid w:val="00FA2CAD"/>
    <w:rsid w:val="00FA6C46"/>
    <w:rsid w:val="00FB6BDE"/>
    <w:rsid w:val="00FC0755"/>
    <w:rsid w:val="00FE4899"/>
    <w:rsid w:val="00FE5F5B"/>
    <w:rsid w:val="00FF40E3"/>
    <w:rsid w:val="00FF75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8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046"/>
  </w:style>
  <w:style w:type="paragraph" w:styleId="Heading1">
    <w:name w:val="heading 1"/>
    <w:basedOn w:val="Normal"/>
    <w:link w:val="Heading1Char"/>
    <w:uiPriority w:val="9"/>
    <w:qFormat/>
    <w:rsid w:val="00233A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C2F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E46"/>
    <w:pPr>
      <w:ind w:left="720"/>
      <w:contextualSpacing/>
    </w:pPr>
  </w:style>
  <w:style w:type="character" w:styleId="Emphasis">
    <w:name w:val="Emphasis"/>
    <w:basedOn w:val="DefaultParagraphFont"/>
    <w:uiPriority w:val="20"/>
    <w:qFormat/>
    <w:rsid w:val="00697CEC"/>
    <w:rPr>
      <w:i/>
      <w:iCs/>
    </w:rPr>
  </w:style>
  <w:style w:type="paragraph" w:styleId="NoSpacing">
    <w:name w:val="No Spacing"/>
    <w:link w:val="NoSpacingChar"/>
    <w:uiPriority w:val="1"/>
    <w:qFormat/>
    <w:rsid w:val="00FE4899"/>
    <w:pPr>
      <w:spacing w:after="0" w:line="240" w:lineRule="auto"/>
    </w:pPr>
  </w:style>
  <w:style w:type="character" w:styleId="Hyperlink">
    <w:name w:val="Hyperlink"/>
    <w:basedOn w:val="DefaultParagraphFont"/>
    <w:uiPriority w:val="99"/>
    <w:unhideWhenUsed/>
    <w:rsid w:val="00FE4899"/>
    <w:rPr>
      <w:color w:val="0000FF" w:themeColor="hyperlink"/>
      <w:u w:val="single"/>
    </w:rPr>
  </w:style>
  <w:style w:type="character" w:styleId="HTMLCite">
    <w:name w:val="HTML Cite"/>
    <w:basedOn w:val="DefaultParagraphFont"/>
    <w:rsid w:val="00FE4899"/>
    <w:rPr>
      <w:i/>
      <w:iCs/>
    </w:rPr>
  </w:style>
  <w:style w:type="character" w:customStyle="1" w:styleId="gl">
    <w:name w:val="gl"/>
    <w:basedOn w:val="DefaultParagraphFont"/>
    <w:rsid w:val="00FE4899"/>
  </w:style>
  <w:style w:type="paragraph" w:styleId="NormalWeb">
    <w:name w:val="Normal (Web)"/>
    <w:basedOn w:val="Normal"/>
    <w:uiPriority w:val="99"/>
    <w:semiHidden/>
    <w:unhideWhenUsed/>
    <w:rsid w:val="006A60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60B3"/>
    <w:rPr>
      <w:b/>
      <w:bCs/>
    </w:rPr>
  </w:style>
  <w:style w:type="character" w:customStyle="1" w:styleId="apple-converted-space">
    <w:name w:val="apple-converted-space"/>
    <w:basedOn w:val="DefaultParagraphFont"/>
    <w:rsid w:val="00A86399"/>
  </w:style>
  <w:style w:type="character" w:customStyle="1" w:styleId="apple-style-span">
    <w:name w:val="apple-style-span"/>
    <w:basedOn w:val="DefaultParagraphFont"/>
    <w:rsid w:val="007A29A9"/>
  </w:style>
  <w:style w:type="table" w:styleId="TableGrid">
    <w:name w:val="Table Grid"/>
    <w:basedOn w:val="TableNormal"/>
    <w:uiPriority w:val="59"/>
    <w:rsid w:val="00D708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C2F1E"/>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8B431A"/>
    <w:pPr>
      <w:spacing w:after="0" w:line="480" w:lineRule="auto"/>
      <w:jc w:val="center"/>
    </w:pPr>
    <w:rPr>
      <w:rFonts w:ascii="Times New Roman" w:eastAsia="Times New Roman" w:hAnsi="Times New Roman" w:cs="Times New Roman"/>
      <w:b/>
      <w:bCs/>
      <w:sz w:val="24"/>
      <w:szCs w:val="24"/>
      <w:lang w:val="en-GB"/>
    </w:rPr>
  </w:style>
  <w:style w:type="character" w:customStyle="1" w:styleId="TitleChar">
    <w:name w:val="Title Char"/>
    <w:basedOn w:val="DefaultParagraphFont"/>
    <w:link w:val="Title"/>
    <w:rsid w:val="008B431A"/>
    <w:rPr>
      <w:rFonts w:ascii="Times New Roman" w:eastAsia="Times New Roman" w:hAnsi="Times New Roman" w:cs="Times New Roman"/>
      <w:b/>
      <w:bCs/>
      <w:sz w:val="24"/>
      <w:szCs w:val="24"/>
      <w:lang w:val="en-GB"/>
    </w:rPr>
  </w:style>
  <w:style w:type="paragraph" w:styleId="BodyText3">
    <w:name w:val="Body Text 3"/>
    <w:basedOn w:val="Normal"/>
    <w:link w:val="BodyText3Char"/>
    <w:semiHidden/>
    <w:rsid w:val="008152D4"/>
    <w:pPr>
      <w:spacing w:after="0" w:line="240" w:lineRule="auto"/>
      <w:jc w:val="center"/>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semiHidden/>
    <w:rsid w:val="008152D4"/>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1572BD"/>
  </w:style>
  <w:style w:type="paragraph" w:styleId="BalloonText">
    <w:name w:val="Balloon Text"/>
    <w:basedOn w:val="Normal"/>
    <w:link w:val="BalloonTextChar"/>
    <w:uiPriority w:val="99"/>
    <w:semiHidden/>
    <w:unhideWhenUsed/>
    <w:rsid w:val="00157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2BD"/>
    <w:rPr>
      <w:rFonts w:ascii="Tahoma" w:hAnsi="Tahoma" w:cs="Tahoma"/>
      <w:sz w:val="16"/>
      <w:szCs w:val="16"/>
    </w:rPr>
  </w:style>
  <w:style w:type="paragraph" w:styleId="BodyTextIndent">
    <w:name w:val="Body Text Indent"/>
    <w:basedOn w:val="Normal"/>
    <w:link w:val="BodyTextIndentChar"/>
    <w:uiPriority w:val="99"/>
    <w:unhideWhenUsed/>
    <w:rsid w:val="003E4DB4"/>
    <w:pPr>
      <w:spacing w:after="120"/>
      <w:ind w:left="360"/>
    </w:pPr>
  </w:style>
  <w:style w:type="character" w:customStyle="1" w:styleId="BodyTextIndentChar">
    <w:name w:val="Body Text Indent Char"/>
    <w:basedOn w:val="DefaultParagraphFont"/>
    <w:link w:val="BodyTextIndent"/>
    <w:uiPriority w:val="99"/>
    <w:rsid w:val="003E4DB4"/>
  </w:style>
  <w:style w:type="paragraph" w:styleId="Header">
    <w:name w:val="header"/>
    <w:basedOn w:val="Normal"/>
    <w:link w:val="HeaderChar"/>
    <w:uiPriority w:val="99"/>
    <w:unhideWhenUsed/>
    <w:rsid w:val="00F84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ACD"/>
  </w:style>
  <w:style w:type="paragraph" w:styleId="Footer">
    <w:name w:val="footer"/>
    <w:basedOn w:val="Normal"/>
    <w:link w:val="FooterChar"/>
    <w:uiPriority w:val="99"/>
    <w:unhideWhenUsed/>
    <w:rsid w:val="00F84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ACD"/>
  </w:style>
  <w:style w:type="paragraph" w:customStyle="1" w:styleId="Default">
    <w:name w:val="Default"/>
    <w:rsid w:val="0015350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listparagraph0">
    <w:name w:val="msolistparagraph"/>
    <w:basedOn w:val="Normal"/>
    <w:rsid w:val="007C1B58"/>
    <w:pPr>
      <w:spacing w:after="0" w:line="240" w:lineRule="auto"/>
      <w:ind w:left="720"/>
      <w:contextualSpacing/>
      <w:jc w:val="center"/>
    </w:pPr>
    <w:rPr>
      <w:rFonts w:ascii="Times New Roman" w:eastAsia="Calibri" w:hAnsi="Times New Roman" w:cs="Times New Roman"/>
      <w:sz w:val="24"/>
      <w:szCs w:val="24"/>
    </w:rPr>
  </w:style>
  <w:style w:type="table" w:styleId="LightList">
    <w:name w:val="Light List"/>
    <w:basedOn w:val="TableNormal"/>
    <w:uiPriority w:val="61"/>
    <w:rsid w:val="007C1B5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6">
    <w:name w:val="Light Shading Accent 6"/>
    <w:basedOn w:val="TableNormal"/>
    <w:uiPriority w:val="60"/>
    <w:rsid w:val="007C1B5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
    <w:name w:val="Light Shading"/>
    <w:basedOn w:val="TableNormal"/>
    <w:uiPriority w:val="60"/>
    <w:rsid w:val="007C1B5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2F0A0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233A76"/>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0961321">
      <w:bodyDiv w:val="1"/>
      <w:marLeft w:val="0"/>
      <w:marRight w:val="0"/>
      <w:marTop w:val="0"/>
      <w:marBottom w:val="0"/>
      <w:divBdr>
        <w:top w:val="none" w:sz="0" w:space="0" w:color="auto"/>
        <w:left w:val="none" w:sz="0" w:space="0" w:color="auto"/>
        <w:bottom w:val="none" w:sz="0" w:space="0" w:color="auto"/>
        <w:right w:val="none" w:sz="0" w:space="0" w:color="auto"/>
      </w:divBdr>
    </w:div>
    <w:div w:id="308483341">
      <w:bodyDiv w:val="1"/>
      <w:marLeft w:val="0"/>
      <w:marRight w:val="0"/>
      <w:marTop w:val="0"/>
      <w:marBottom w:val="0"/>
      <w:divBdr>
        <w:top w:val="none" w:sz="0" w:space="0" w:color="auto"/>
        <w:left w:val="none" w:sz="0" w:space="0" w:color="auto"/>
        <w:bottom w:val="none" w:sz="0" w:space="0" w:color="auto"/>
        <w:right w:val="none" w:sz="0" w:space="0" w:color="auto"/>
      </w:divBdr>
    </w:div>
    <w:div w:id="410585700">
      <w:bodyDiv w:val="1"/>
      <w:marLeft w:val="0"/>
      <w:marRight w:val="0"/>
      <w:marTop w:val="0"/>
      <w:marBottom w:val="0"/>
      <w:divBdr>
        <w:top w:val="none" w:sz="0" w:space="0" w:color="auto"/>
        <w:left w:val="none" w:sz="0" w:space="0" w:color="auto"/>
        <w:bottom w:val="none" w:sz="0" w:space="0" w:color="auto"/>
        <w:right w:val="none" w:sz="0" w:space="0" w:color="auto"/>
      </w:divBdr>
    </w:div>
    <w:div w:id="491995597">
      <w:bodyDiv w:val="1"/>
      <w:marLeft w:val="0"/>
      <w:marRight w:val="0"/>
      <w:marTop w:val="0"/>
      <w:marBottom w:val="0"/>
      <w:divBdr>
        <w:top w:val="none" w:sz="0" w:space="0" w:color="auto"/>
        <w:left w:val="none" w:sz="0" w:space="0" w:color="auto"/>
        <w:bottom w:val="none" w:sz="0" w:space="0" w:color="auto"/>
        <w:right w:val="none" w:sz="0" w:space="0" w:color="auto"/>
      </w:divBdr>
    </w:div>
    <w:div w:id="506099808">
      <w:bodyDiv w:val="1"/>
      <w:marLeft w:val="0"/>
      <w:marRight w:val="0"/>
      <w:marTop w:val="0"/>
      <w:marBottom w:val="0"/>
      <w:divBdr>
        <w:top w:val="none" w:sz="0" w:space="0" w:color="auto"/>
        <w:left w:val="none" w:sz="0" w:space="0" w:color="auto"/>
        <w:bottom w:val="none" w:sz="0" w:space="0" w:color="auto"/>
        <w:right w:val="none" w:sz="0" w:space="0" w:color="auto"/>
      </w:divBdr>
    </w:div>
    <w:div w:id="782379639">
      <w:bodyDiv w:val="1"/>
      <w:marLeft w:val="0"/>
      <w:marRight w:val="0"/>
      <w:marTop w:val="0"/>
      <w:marBottom w:val="0"/>
      <w:divBdr>
        <w:top w:val="none" w:sz="0" w:space="0" w:color="auto"/>
        <w:left w:val="none" w:sz="0" w:space="0" w:color="auto"/>
        <w:bottom w:val="none" w:sz="0" w:space="0" w:color="auto"/>
        <w:right w:val="none" w:sz="0" w:space="0" w:color="auto"/>
      </w:divBdr>
    </w:div>
    <w:div w:id="863790200">
      <w:bodyDiv w:val="1"/>
      <w:marLeft w:val="0"/>
      <w:marRight w:val="0"/>
      <w:marTop w:val="0"/>
      <w:marBottom w:val="0"/>
      <w:divBdr>
        <w:top w:val="none" w:sz="0" w:space="0" w:color="auto"/>
        <w:left w:val="none" w:sz="0" w:space="0" w:color="auto"/>
        <w:bottom w:val="none" w:sz="0" w:space="0" w:color="auto"/>
        <w:right w:val="none" w:sz="0" w:space="0" w:color="auto"/>
      </w:divBdr>
    </w:div>
    <w:div w:id="890068776">
      <w:bodyDiv w:val="1"/>
      <w:marLeft w:val="0"/>
      <w:marRight w:val="0"/>
      <w:marTop w:val="0"/>
      <w:marBottom w:val="0"/>
      <w:divBdr>
        <w:top w:val="none" w:sz="0" w:space="0" w:color="auto"/>
        <w:left w:val="none" w:sz="0" w:space="0" w:color="auto"/>
        <w:bottom w:val="none" w:sz="0" w:space="0" w:color="auto"/>
        <w:right w:val="none" w:sz="0" w:space="0" w:color="auto"/>
      </w:divBdr>
    </w:div>
    <w:div w:id="1191184685">
      <w:bodyDiv w:val="1"/>
      <w:marLeft w:val="0"/>
      <w:marRight w:val="0"/>
      <w:marTop w:val="0"/>
      <w:marBottom w:val="0"/>
      <w:divBdr>
        <w:top w:val="none" w:sz="0" w:space="0" w:color="auto"/>
        <w:left w:val="none" w:sz="0" w:space="0" w:color="auto"/>
        <w:bottom w:val="none" w:sz="0" w:space="0" w:color="auto"/>
        <w:right w:val="none" w:sz="0" w:space="0" w:color="auto"/>
      </w:divBdr>
    </w:div>
    <w:div w:id="1622615525">
      <w:bodyDiv w:val="1"/>
      <w:marLeft w:val="0"/>
      <w:marRight w:val="0"/>
      <w:marTop w:val="0"/>
      <w:marBottom w:val="0"/>
      <w:divBdr>
        <w:top w:val="none" w:sz="0" w:space="0" w:color="auto"/>
        <w:left w:val="none" w:sz="0" w:space="0" w:color="auto"/>
        <w:bottom w:val="none" w:sz="0" w:space="0" w:color="auto"/>
        <w:right w:val="none" w:sz="0" w:space="0" w:color="auto"/>
      </w:divBdr>
    </w:div>
    <w:div w:id="175623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ecareeducatiion.wordpress.com" TargetMode="External"/><Relationship Id="rId4" Type="http://schemas.openxmlformats.org/officeDocument/2006/relationships/settings" Target="settings.xml"/><Relationship Id="rId9" Type="http://schemas.openxmlformats.org/officeDocument/2006/relationships/hyperlink" Target="http://www.infogu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27AB5-BBFF-40F3-B950-5A2583CF6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3389</TotalTime>
  <Pages>12</Pages>
  <Words>4438</Words>
  <Characters>25298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satellite L510</cp:lastModifiedBy>
  <cp:revision>241</cp:revision>
  <cp:lastPrinted>2015-09-09T01:08:00Z</cp:lastPrinted>
  <dcterms:created xsi:type="dcterms:W3CDTF">2012-03-21T15:10:00Z</dcterms:created>
  <dcterms:modified xsi:type="dcterms:W3CDTF">2015-11-03T21:45:00Z</dcterms:modified>
</cp:coreProperties>
</file>