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408" w:rsidRPr="00CD4D73" w:rsidRDefault="00953408" w:rsidP="00953408">
      <w:pPr>
        <w:spacing w:after="0" w:line="240" w:lineRule="auto"/>
        <w:jc w:val="center"/>
        <w:rPr>
          <w:rFonts w:ascii="Times New Roman" w:eastAsia="Calibri" w:hAnsi="Times New Roman" w:cs="Times New Roman"/>
          <w:b/>
          <w:sz w:val="24"/>
          <w:szCs w:val="24"/>
          <w:lang w:val="en-ID"/>
        </w:rPr>
      </w:pPr>
      <w:r w:rsidRPr="00CD4D73">
        <w:rPr>
          <w:rFonts w:ascii="Times New Roman" w:eastAsia="Calibri" w:hAnsi="Times New Roman" w:cs="Times New Roman"/>
          <w:b/>
          <w:sz w:val="24"/>
          <w:szCs w:val="24"/>
          <w:lang w:val="en-ID"/>
        </w:rPr>
        <w:t>Using Show and Tell Technique to Improve Speaking Ability of the Eleventh Grade students of SMKN 5 Makassar</w:t>
      </w:r>
    </w:p>
    <w:p w:rsidR="00953408" w:rsidRPr="00CD4D73" w:rsidRDefault="00953408" w:rsidP="00953408">
      <w:pPr>
        <w:spacing w:after="0" w:line="240" w:lineRule="auto"/>
        <w:jc w:val="center"/>
        <w:rPr>
          <w:rFonts w:ascii="Times New Roman" w:eastAsia="Calibri" w:hAnsi="Times New Roman" w:cs="Times New Roman"/>
          <w:b/>
          <w:sz w:val="24"/>
          <w:szCs w:val="24"/>
          <w:lang w:val="en-ID"/>
        </w:rPr>
      </w:pPr>
    </w:p>
    <w:p w:rsidR="00953408" w:rsidRPr="00CD4D73" w:rsidRDefault="00953408" w:rsidP="00953408">
      <w:pPr>
        <w:spacing w:after="0" w:line="240" w:lineRule="auto"/>
        <w:jc w:val="center"/>
        <w:rPr>
          <w:rFonts w:ascii="Times New Roman" w:eastAsia="Calibri" w:hAnsi="Times New Roman" w:cs="Times New Roman"/>
          <w:b/>
          <w:sz w:val="24"/>
          <w:szCs w:val="24"/>
          <w:lang w:val="en-ID"/>
        </w:rPr>
      </w:pPr>
      <w:proofErr w:type="spellStart"/>
      <w:r w:rsidRPr="00CD4D73">
        <w:rPr>
          <w:rFonts w:ascii="Times New Roman" w:eastAsia="Calibri" w:hAnsi="Times New Roman" w:cs="Times New Roman"/>
          <w:b/>
          <w:sz w:val="24"/>
          <w:szCs w:val="24"/>
          <w:lang w:val="en-ID"/>
        </w:rPr>
        <w:t>Rahmawati</w:t>
      </w:r>
      <w:proofErr w:type="spellEnd"/>
    </w:p>
    <w:p w:rsidR="00953408" w:rsidRPr="00CD4D73" w:rsidRDefault="00953408" w:rsidP="00953408">
      <w:pPr>
        <w:spacing w:after="0" w:line="240" w:lineRule="auto"/>
        <w:jc w:val="center"/>
        <w:rPr>
          <w:rFonts w:ascii="Times New Roman" w:eastAsia="Calibri" w:hAnsi="Times New Roman" w:cs="Times New Roman"/>
          <w:sz w:val="24"/>
          <w:szCs w:val="24"/>
        </w:rPr>
      </w:pPr>
      <w:r w:rsidRPr="00CD4D73">
        <w:rPr>
          <w:rFonts w:ascii="Times New Roman" w:eastAsia="Calibri" w:hAnsi="Times New Roman" w:cs="Times New Roman"/>
          <w:sz w:val="24"/>
          <w:szCs w:val="24"/>
        </w:rPr>
        <w:t>rahmawati_smk@yahoo.co.id</w:t>
      </w:r>
    </w:p>
    <w:p w:rsidR="00953408" w:rsidRPr="00CD4D73" w:rsidRDefault="00953408" w:rsidP="00953408">
      <w:pPr>
        <w:spacing w:after="0" w:line="240" w:lineRule="auto"/>
        <w:jc w:val="center"/>
        <w:rPr>
          <w:rFonts w:ascii="Calibri" w:eastAsia="Calibri" w:hAnsi="Calibri" w:cs="Times New Roman"/>
          <w:u w:val="single"/>
        </w:rPr>
      </w:pPr>
    </w:p>
    <w:p w:rsidR="00953408" w:rsidRPr="00CD4D73" w:rsidRDefault="00953408" w:rsidP="00953408">
      <w:pPr>
        <w:spacing w:after="0" w:line="240" w:lineRule="auto"/>
        <w:jc w:val="center"/>
        <w:rPr>
          <w:rFonts w:ascii="Calibri" w:eastAsia="Calibri" w:hAnsi="Calibri" w:cs="Times New Roman"/>
          <w:b/>
        </w:rPr>
      </w:pPr>
      <w:r w:rsidRPr="00CD4D73">
        <w:rPr>
          <w:rFonts w:ascii="Times New Roman" w:eastAsia="Calibri" w:hAnsi="Times New Roman" w:cs="Times New Roman"/>
          <w:b/>
          <w:sz w:val="24"/>
          <w:szCs w:val="24"/>
        </w:rPr>
        <w:t xml:space="preserve">H. </w:t>
      </w:r>
      <w:proofErr w:type="spellStart"/>
      <w:r w:rsidRPr="00CD4D73">
        <w:rPr>
          <w:rFonts w:ascii="Times New Roman" w:eastAsia="Calibri" w:hAnsi="Times New Roman" w:cs="Times New Roman"/>
          <w:b/>
          <w:sz w:val="24"/>
          <w:szCs w:val="24"/>
        </w:rPr>
        <w:t>Haryanto</w:t>
      </w:r>
      <w:proofErr w:type="spellEnd"/>
    </w:p>
    <w:p w:rsidR="00953408" w:rsidRPr="00CD4D73" w:rsidRDefault="00CC08AE" w:rsidP="00953408">
      <w:pPr>
        <w:spacing w:after="0" w:line="240" w:lineRule="auto"/>
        <w:jc w:val="center"/>
        <w:rPr>
          <w:rFonts w:ascii="Times New Roman" w:eastAsia="Calibri" w:hAnsi="Times New Roman" w:cs="Times New Roman"/>
          <w:sz w:val="24"/>
          <w:szCs w:val="24"/>
          <w:lang w:val="en-ID"/>
        </w:rPr>
      </w:pPr>
      <w:r w:rsidRPr="00CD4D73">
        <w:rPr>
          <w:rFonts w:ascii="Times New Roman" w:eastAsia="Calibri" w:hAnsi="Times New Roman" w:cs="Times New Roman"/>
          <w:sz w:val="24"/>
          <w:szCs w:val="24"/>
          <w:lang w:val="en-ID"/>
        </w:rPr>
        <w:t>haryanto@unm.ac.id</w:t>
      </w:r>
    </w:p>
    <w:p w:rsidR="00953408" w:rsidRPr="00CD4D73" w:rsidRDefault="00953408" w:rsidP="00953408">
      <w:pPr>
        <w:spacing w:after="0" w:line="240" w:lineRule="auto"/>
        <w:jc w:val="center"/>
        <w:rPr>
          <w:rFonts w:ascii="Times New Roman" w:eastAsia="Calibri" w:hAnsi="Times New Roman" w:cs="Times New Roman"/>
          <w:sz w:val="24"/>
          <w:szCs w:val="24"/>
          <w:lang w:val="id-ID"/>
        </w:rPr>
      </w:pPr>
    </w:p>
    <w:p w:rsidR="00953408" w:rsidRPr="00CD4D73" w:rsidRDefault="00953408" w:rsidP="00953408">
      <w:pPr>
        <w:spacing w:after="0" w:line="240" w:lineRule="auto"/>
        <w:jc w:val="center"/>
        <w:rPr>
          <w:rFonts w:ascii="Times New Roman" w:eastAsia="Calibri" w:hAnsi="Times New Roman" w:cs="Times New Roman"/>
          <w:b/>
          <w:sz w:val="24"/>
          <w:szCs w:val="24"/>
        </w:rPr>
      </w:pPr>
      <w:proofErr w:type="spellStart"/>
      <w:r w:rsidRPr="00CD4D73">
        <w:rPr>
          <w:rFonts w:ascii="Times New Roman" w:eastAsia="Calibri" w:hAnsi="Times New Roman" w:cs="Times New Roman"/>
          <w:b/>
          <w:sz w:val="24"/>
          <w:szCs w:val="24"/>
        </w:rPr>
        <w:t>Abd.Halim</w:t>
      </w:r>
      <w:proofErr w:type="spellEnd"/>
    </w:p>
    <w:p w:rsidR="00953408" w:rsidRDefault="00885C3D" w:rsidP="00953408">
      <w:pPr>
        <w:spacing w:after="0" w:line="240" w:lineRule="auto"/>
        <w:jc w:val="center"/>
      </w:pPr>
      <w:hyperlink r:id="rId8" w:history="1">
        <w:r w:rsidR="00504CBB" w:rsidRPr="00301346">
          <w:rPr>
            <w:rStyle w:val="Hyperlink"/>
            <w:rFonts w:ascii="Times New Roman" w:hAnsi="Times New Roman" w:cs="Times New Roman"/>
            <w:color w:val="auto"/>
            <w:sz w:val="24"/>
            <w:szCs w:val="24"/>
            <w:u w:val="none"/>
          </w:rPr>
          <w:t>abdhalimmhum@yahoo.com</w:t>
        </w:r>
      </w:hyperlink>
    </w:p>
    <w:p w:rsidR="00504CBB" w:rsidRPr="00CD4D73" w:rsidRDefault="00504CBB" w:rsidP="00953408">
      <w:pPr>
        <w:spacing w:after="0" w:line="240" w:lineRule="auto"/>
        <w:jc w:val="center"/>
        <w:rPr>
          <w:rFonts w:ascii="Times New Roman" w:eastAsia="Calibri" w:hAnsi="Times New Roman" w:cs="Times New Roman"/>
          <w:sz w:val="24"/>
          <w:szCs w:val="24"/>
        </w:rPr>
      </w:pPr>
    </w:p>
    <w:p w:rsidR="00953408" w:rsidRPr="00CD4D73" w:rsidRDefault="00953408" w:rsidP="00953408">
      <w:pPr>
        <w:spacing w:after="0" w:line="240" w:lineRule="auto"/>
        <w:jc w:val="center"/>
        <w:rPr>
          <w:rFonts w:ascii="Times New Roman" w:eastAsia="Calibri" w:hAnsi="Times New Roman" w:cs="Times New Roman"/>
          <w:b/>
          <w:sz w:val="24"/>
          <w:szCs w:val="24"/>
          <w:lang w:val="id-ID"/>
        </w:rPr>
      </w:pPr>
      <w:r w:rsidRPr="00CD4D73">
        <w:rPr>
          <w:rFonts w:ascii="Times New Roman" w:eastAsia="Calibri" w:hAnsi="Times New Roman" w:cs="Times New Roman"/>
          <w:b/>
          <w:sz w:val="24"/>
          <w:szCs w:val="24"/>
          <w:lang w:val="id-ID"/>
        </w:rPr>
        <w:t>State University of Makassar, Indonesia</w:t>
      </w:r>
    </w:p>
    <w:p w:rsidR="00953408" w:rsidRPr="00CD4D73" w:rsidRDefault="00953408" w:rsidP="00953408">
      <w:pPr>
        <w:spacing w:after="0" w:line="240" w:lineRule="auto"/>
        <w:jc w:val="center"/>
        <w:rPr>
          <w:rFonts w:ascii="Times New Roman" w:eastAsia="Calibri" w:hAnsi="Times New Roman" w:cs="Times New Roman"/>
          <w:b/>
          <w:sz w:val="24"/>
          <w:szCs w:val="24"/>
          <w:lang w:val="en-ID"/>
        </w:rPr>
      </w:pPr>
    </w:p>
    <w:p w:rsidR="00953408" w:rsidRPr="00CD4D73" w:rsidRDefault="00953408" w:rsidP="00953408">
      <w:pPr>
        <w:spacing w:after="0" w:line="240" w:lineRule="auto"/>
        <w:jc w:val="both"/>
        <w:rPr>
          <w:rFonts w:ascii="Times New Roman" w:eastAsia="Calibri" w:hAnsi="Times New Roman" w:cs="Times New Roman"/>
          <w:b/>
          <w:sz w:val="24"/>
          <w:szCs w:val="24"/>
          <w:lang w:val="en-ID"/>
        </w:rPr>
      </w:pPr>
      <w:r w:rsidRPr="00CD4D73">
        <w:rPr>
          <w:rFonts w:ascii="Times New Roman" w:eastAsia="Calibri" w:hAnsi="Times New Roman" w:cs="Times New Roman"/>
          <w:b/>
          <w:sz w:val="24"/>
          <w:szCs w:val="24"/>
          <w:lang w:val="en-ID"/>
        </w:rPr>
        <w:t>ABSTRACT</w:t>
      </w:r>
    </w:p>
    <w:p w:rsidR="00953408" w:rsidRPr="00CD4D73" w:rsidRDefault="00201C08" w:rsidP="00953408">
      <w:pPr>
        <w:spacing w:after="0" w:line="240" w:lineRule="auto"/>
        <w:ind w:firstLine="720"/>
        <w:jc w:val="both"/>
        <w:rPr>
          <w:rFonts w:ascii="Times New Roman" w:hAnsi="Times New Roman" w:cs="Times New Roman"/>
          <w:sz w:val="20"/>
          <w:szCs w:val="20"/>
        </w:rPr>
      </w:pPr>
      <w:r w:rsidRPr="00CD4D73">
        <w:rPr>
          <w:rFonts w:ascii="Times New Roman" w:hAnsi="Times New Roman" w:cs="Times New Roman"/>
          <w:sz w:val="20"/>
          <w:szCs w:val="20"/>
        </w:rPr>
        <w:t>The</w:t>
      </w:r>
      <w:r w:rsidR="00953408" w:rsidRPr="00CD4D73">
        <w:rPr>
          <w:rFonts w:ascii="Times New Roman" w:hAnsi="Times New Roman" w:cs="Times New Roman"/>
          <w:sz w:val="20"/>
          <w:szCs w:val="20"/>
        </w:rPr>
        <w:t xml:space="preserve"> rese</w:t>
      </w:r>
      <w:r w:rsidR="004C0D65" w:rsidRPr="00CD4D73">
        <w:rPr>
          <w:rFonts w:ascii="Times New Roman" w:hAnsi="Times New Roman" w:cs="Times New Roman"/>
          <w:sz w:val="20"/>
          <w:szCs w:val="20"/>
        </w:rPr>
        <w:t>a</w:t>
      </w:r>
      <w:r w:rsidR="00953408" w:rsidRPr="00CD4D73">
        <w:rPr>
          <w:rFonts w:ascii="Times New Roman" w:hAnsi="Times New Roman" w:cs="Times New Roman"/>
          <w:sz w:val="20"/>
          <w:szCs w:val="20"/>
        </w:rPr>
        <w:t>rch</w:t>
      </w:r>
      <w:r w:rsidR="00506F98">
        <w:rPr>
          <w:rFonts w:ascii="Times New Roman" w:hAnsi="Times New Roman" w:cs="Times New Roman"/>
          <w:sz w:val="20"/>
          <w:szCs w:val="20"/>
        </w:rPr>
        <w:t xml:space="preserve"> aimed</w:t>
      </w:r>
      <w:r w:rsidRPr="00CD4D73">
        <w:rPr>
          <w:rFonts w:ascii="Times New Roman" w:hAnsi="Times New Roman" w:cs="Times New Roman"/>
          <w:sz w:val="20"/>
          <w:szCs w:val="20"/>
        </w:rPr>
        <w:t xml:space="preserve"> at</w:t>
      </w:r>
      <w:r w:rsidR="00953408" w:rsidRPr="00CD4D73">
        <w:rPr>
          <w:rFonts w:ascii="Times New Roman" w:hAnsi="Times New Roman" w:cs="Times New Roman"/>
          <w:sz w:val="20"/>
          <w:szCs w:val="20"/>
        </w:rPr>
        <w:t xml:space="preserve"> find</w:t>
      </w:r>
      <w:r w:rsidRPr="00CD4D73">
        <w:rPr>
          <w:rFonts w:ascii="Times New Roman" w:hAnsi="Times New Roman" w:cs="Times New Roman"/>
          <w:sz w:val="20"/>
          <w:szCs w:val="20"/>
        </w:rPr>
        <w:t>ing</w:t>
      </w:r>
      <w:r w:rsidR="00953408" w:rsidRPr="00CD4D73">
        <w:rPr>
          <w:rFonts w:ascii="Times New Roman" w:hAnsi="Times New Roman" w:cs="Times New Roman"/>
          <w:sz w:val="20"/>
          <w:szCs w:val="20"/>
        </w:rPr>
        <w:t xml:space="preserve"> out whether or not the use of Show and Tell technique can improve speaking ability of the eleventh grade students of SMKN 5 Makassar and </w:t>
      </w:r>
      <w:r w:rsidRPr="00CD4D73">
        <w:rPr>
          <w:rFonts w:ascii="Times New Roman" w:hAnsi="Times New Roman" w:cs="Times New Roman"/>
          <w:sz w:val="20"/>
          <w:szCs w:val="20"/>
        </w:rPr>
        <w:t>exploring</w:t>
      </w:r>
      <w:r w:rsidR="00953408" w:rsidRPr="00CD4D73">
        <w:rPr>
          <w:rFonts w:ascii="Times New Roman" w:hAnsi="Times New Roman" w:cs="Times New Roman"/>
          <w:sz w:val="20"/>
          <w:szCs w:val="20"/>
        </w:rPr>
        <w:t xml:space="preserve"> whether or not the </w:t>
      </w:r>
      <w:r w:rsidR="00CB3557">
        <w:rPr>
          <w:rFonts w:ascii="Times New Roman" w:hAnsi="Times New Roman" w:cs="Times New Roman"/>
          <w:sz w:val="20"/>
          <w:szCs w:val="20"/>
        </w:rPr>
        <w:t>u</w:t>
      </w:r>
      <w:bookmarkStart w:id="0" w:name="_GoBack"/>
      <w:bookmarkEnd w:id="0"/>
      <w:r w:rsidR="00953408" w:rsidRPr="00CD4D73">
        <w:rPr>
          <w:rFonts w:ascii="Times New Roman" w:hAnsi="Times New Roman" w:cs="Times New Roman"/>
          <w:sz w:val="20"/>
          <w:szCs w:val="20"/>
        </w:rPr>
        <w:t>se of Show and Tell technique motivates to the eleventh grade students of SMKN 5 Makassar in speaking English.</w:t>
      </w:r>
    </w:p>
    <w:p w:rsidR="00953408" w:rsidRPr="00CD4D73" w:rsidRDefault="00953408" w:rsidP="00953408">
      <w:pPr>
        <w:spacing w:after="0" w:line="240" w:lineRule="auto"/>
        <w:ind w:firstLine="720"/>
        <w:jc w:val="both"/>
        <w:rPr>
          <w:rFonts w:ascii="Times New Roman" w:hAnsi="Times New Roman" w:cs="Times New Roman"/>
          <w:sz w:val="20"/>
          <w:szCs w:val="20"/>
        </w:rPr>
      </w:pPr>
      <w:r w:rsidRPr="00CD4D73">
        <w:rPr>
          <w:rFonts w:ascii="Times New Roman" w:hAnsi="Times New Roman" w:cs="Times New Roman"/>
          <w:sz w:val="20"/>
          <w:szCs w:val="20"/>
        </w:rPr>
        <w:t xml:space="preserve">The research </w:t>
      </w:r>
      <w:r w:rsidR="00201C08" w:rsidRPr="00CD4D73">
        <w:rPr>
          <w:rFonts w:ascii="Times New Roman" w:hAnsi="Times New Roman" w:cs="Times New Roman"/>
          <w:sz w:val="20"/>
          <w:szCs w:val="20"/>
        </w:rPr>
        <w:t>appli</w:t>
      </w:r>
      <w:r w:rsidRPr="00CD4D73">
        <w:rPr>
          <w:rFonts w:ascii="Times New Roman" w:hAnsi="Times New Roman" w:cs="Times New Roman"/>
          <w:sz w:val="20"/>
          <w:szCs w:val="20"/>
        </w:rPr>
        <w:t xml:space="preserve">ed quasi experimental design. This research </w:t>
      </w:r>
      <w:proofErr w:type="gramStart"/>
      <w:r w:rsidRPr="00CD4D73">
        <w:rPr>
          <w:rFonts w:ascii="Times New Roman" w:hAnsi="Times New Roman" w:cs="Times New Roman"/>
          <w:sz w:val="20"/>
          <w:szCs w:val="20"/>
        </w:rPr>
        <w:t>assigned  two</w:t>
      </w:r>
      <w:proofErr w:type="gramEnd"/>
      <w:r w:rsidRPr="00CD4D73">
        <w:rPr>
          <w:rFonts w:ascii="Times New Roman" w:hAnsi="Times New Roman" w:cs="Times New Roman"/>
          <w:sz w:val="20"/>
          <w:szCs w:val="20"/>
        </w:rPr>
        <w:t xml:space="preserve"> groups namely </w:t>
      </w:r>
      <w:r w:rsidR="00CB3557" w:rsidRPr="00CD4D73">
        <w:rPr>
          <w:rFonts w:ascii="Times New Roman" w:hAnsi="Times New Roman" w:cs="Times New Roman"/>
          <w:sz w:val="20"/>
          <w:szCs w:val="20"/>
        </w:rPr>
        <w:t>experimental</w:t>
      </w:r>
      <w:r w:rsidR="00CB3557" w:rsidRPr="00CD4D73">
        <w:rPr>
          <w:rFonts w:ascii="Times New Roman" w:hAnsi="Times New Roman" w:cs="Times New Roman"/>
          <w:sz w:val="20"/>
          <w:szCs w:val="20"/>
        </w:rPr>
        <w:t xml:space="preserve"> </w:t>
      </w:r>
      <w:r w:rsidRPr="00CD4D73">
        <w:rPr>
          <w:rFonts w:ascii="Times New Roman" w:hAnsi="Times New Roman" w:cs="Times New Roman"/>
          <w:sz w:val="20"/>
          <w:szCs w:val="20"/>
        </w:rPr>
        <w:t xml:space="preserve">group and </w:t>
      </w:r>
      <w:r w:rsidR="00CB3557" w:rsidRPr="00CD4D73">
        <w:rPr>
          <w:rFonts w:ascii="Times New Roman" w:hAnsi="Times New Roman" w:cs="Times New Roman"/>
          <w:sz w:val="20"/>
          <w:szCs w:val="20"/>
        </w:rPr>
        <w:t>control</w:t>
      </w:r>
      <w:r w:rsidRPr="00CD4D73">
        <w:rPr>
          <w:rFonts w:ascii="Times New Roman" w:hAnsi="Times New Roman" w:cs="Times New Roman"/>
          <w:sz w:val="20"/>
          <w:szCs w:val="20"/>
        </w:rPr>
        <w:t xml:space="preserve"> group. Each group consisted of 30 students. The sample was chosen by applying cluster random sampling technique.</w:t>
      </w:r>
      <w:r w:rsidR="008E771D">
        <w:rPr>
          <w:rFonts w:ascii="Times New Roman" w:hAnsi="Times New Roman" w:cs="Times New Roman"/>
          <w:sz w:val="20"/>
          <w:szCs w:val="20"/>
        </w:rPr>
        <w:t xml:space="preserve"> </w:t>
      </w:r>
      <w:r w:rsidRPr="00CD4D73">
        <w:rPr>
          <w:rFonts w:ascii="Times New Roman" w:hAnsi="Times New Roman" w:cs="Times New Roman"/>
          <w:sz w:val="20"/>
          <w:szCs w:val="20"/>
        </w:rPr>
        <w:t xml:space="preserve">The data of the students’ achievement in speaking were collected </w:t>
      </w:r>
      <w:r w:rsidR="003107B0" w:rsidRPr="00CD4D73">
        <w:rPr>
          <w:rFonts w:ascii="Times New Roman" w:hAnsi="Times New Roman" w:cs="Times New Roman"/>
          <w:sz w:val="20"/>
          <w:szCs w:val="20"/>
        </w:rPr>
        <w:t>through</w:t>
      </w:r>
      <w:r w:rsidRPr="00CD4D73">
        <w:rPr>
          <w:rFonts w:ascii="Times New Roman" w:hAnsi="Times New Roman" w:cs="Times New Roman"/>
          <w:sz w:val="20"/>
          <w:szCs w:val="20"/>
        </w:rPr>
        <w:t xml:space="preserve"> pre-test and post-test. These data were analyzed quantitatively. Besides that, the researcher used questionnaire to find out the students’ mo</w:t>
      </w:r>
      <w:r w:rsidR="00506F98">
        <w:rPr>
          <w:rFonts w:ascii="Times New Roman" w:hAnsi="Times New Roman" w:cs="Times New Roman"/>
          <w:sz w:val="20"/>
          <w:szCs w:val="20"/>
        </w:rPr>
        <w:t xml:space="preserve">tivation toward the use of Show </w:t>
      </w:r>
      <w:r w:rsidRPr="00CD4D73">
        <w:rPr>
          <w:rFonts w:ascii="Times New Roman" w:hAnsi="Times New Roman" w:cs="Times New Roman"/>
          <w:sz w:val="20"/>
          <w:szCs w:val="20"/>
        </w:rPr>
        <w:t>and Tell Technique.</w:t>
      </w:r>
    </w:p>
    <w:p w:rsidR="00953408" w:rsidRPr="00CD4D73" w:rsidRDefault="00953408" w:rsidP="000F2AB6">
      <w:pPr>
        <w:spacing w:line="240" w:lineRule="auto"/>
        <w:ind w:firstLine="720"/>
        <w:jc w:val="both"/>
        <w:rPr>
          <w:rFonts w:ascii="Times New Roman" w:hAnsi="Times New Roman" w:cs="Times New Roman"/>
          <w:sz w:val="20"/>
          <w:szCs w:val="20"/>
        </w:rPr>
      </w:pPr>
      <w:r w:rsidRPr="00CD4D73">
        <w:rPr>
          <w:rFonts w:ascii="Times New Roman" w:hAnsi="Times New Roman" w:cs="Times New Roman"/>
          <w:sz w:val="20"/>
          <w:szCs w:val="20"/>
        </w:rPr>
        <w:t xml:space="preserve">The research result showed that there was an increase on the students’ speaking ability between pretest and posttest in experimental group after the treatment. Then, it is concluded that the use of Show and Tell technique was able to give greater contribution to the students’ speaking ability. The result of the data analysis showed that the posttest was greater than the pretest (71.85˃43.51). Furthermore, the data that were collected from questionnaire showed that the students were motivated to the use of Show and Tell technique in scale of 66.1 which was categorized as motivated. </w:t>
      </w:r>
    </w:p>
    <w:p w:rsidR="00953408" w:rsidRDefault="00953408" w:rsidP="00953408">
      <w:pPr>
        <w:spacing w:line="240" w:lineRule="auto"/>
        <w:jc w:val="both"/>
        <w:rPr>
          <w:rFonts w:ascii="Times New Roman" w:hAnsi="Times New Roman" w:cs="Times New Roman"/>
          <w:sz w:val="20"/>
          <w:szCs w:val="20"/>
        </w:rPr>
      </w:pPr>
      <w:r w:rsidRPr="00CD4D73">
        <w:rPr>
          <w:rFonts w:ascii="Times New Roman" w:hAnsi="Times New Roman" w:cs="Times New Roman"/>
          <w:b/>
          <w:sz w:val="20"/>
          <w:szCs w:val="20"/>
        </w:rPr>
        <w:t>Key words</w:t>
      </w:r>
      <w:r w:rsidRPr="00CD4D73">
        <w:rPr>
          <w:rFonts w:ascii="Times New Roman" w:hAnsi="Times New Roman" w:cs="Times New Roman"/>
          <w:sz w:val="20"/>
          <w:szCs w:val="20"/>
        </w:rPr>
        <w:t>: Speaking Ability, Show and Tell Technique, Motivation</w:t>
      </w:r>
    </w:p>
    <w:p w:rsidR="004129A4" w:rsidRDefault="004129A4" w:rsidP="000F2AB6">
      <w:pPr>
        <w:spacing w:after="0" w:line="240" w:lineRule="auto"/>
        <w:jc w:val="both"/>
        <w:rPr>
          <w:rFonts w:ascii="Times New Roman" w:eastAsia="Calibri" w:hAnsi="Times New Roman" w:cs="Times New Roman"/>
          <w:b/>
          <w:sz w:val="24"/>
          <w:szCs w:val="24"/>
          <w:lang w:val="en-ID"/>
        </w:rPr>
      </w:pPr>
    </w:p>
    <w:p w:rsidR="00A11B8E" w:rsidRPr="00CD4D73" w:rsidRDefault="000F2AB6" w:rsidP="000F2AB6">
      <w:pPr>
        <w:spacing w:after="0" w:line="240" w:lineRule="auto"/>
        <w:jc w:val="both"/>
        <w:rPr>
          <w:rFonts w:ascii="Times New Roman" w:eastAsia="Calibri" w:hAnsi="Times New Roman" w:cs="Times New Roman"/>
          <w:b/>
          <w:sz w:val="24"/>
          <w:szCs w:val="24"/>
          <w:lang w:val="en-ID"/>
        </w:rPr>
      </w:pPr>
      <w:r w:rsidRPr="00CD4D73">
        <w:rPr>
          <w:rFonts w:ascii="Times New Roman" w:eastAsia="Calibri" w:hAnsi="Times New Roman" w:cs="Times New Roman"/>
          <w:b/>
          <w:sz w:val="24"/>
          <w:szCs w:val="24"/>
          <w:lang w:val="en-ID"/>
        </w:rPr>
        <w:t>INTRODUCTION</w:t>
      </w:r>
    </w:p>
    <w:p w:rsidR="000F2AB6" w:rsidRPr="00CD4D73" w:rsidRDefault="000F2AB6" w:rsidP="000F2AB6">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Speaking is one of the most important and essential skills that must be practiced to communicate orally. By speaking, people are able to know what kinds of situations the world. Being able to speak English is an essential need in learning target language. </w:t>
      </w:r>
      <w:proofErr w:type="spellStart"/>
      <w:r w:rsidRPr="00CD4D73">
        <w:rPr>
          <w:rFonts w:ascii="Times New Roman" w:eastAsia="Calibri" w:hAnsi="Times New Roman" w:cs="Times New Roman"/>
          <w:sz w:val="24"/>
          <w:szCs w:val="24"/>
        </w:rPr>
        <w:t>Nunan</w:t>
      </w:r>
      <w:proofErr w:type="spellEnd"/>
      <w:r w:rsidRPr="00CD4D73">
        <w:rPr>
          <w:rFonts w:ascii="Times New Roman" w:eastAsia="Calibri" w:hAnsi="Times New Roman" w:cs="Times New Roman"/>
          <w:sz w:val="24"/>
          <w:szCs w:val="24"/>
        </w:rPr>
        <w:t xml:space="preserve"> (1995) claims that mastering the art of speaking is the single most important aspect of learning a second and foreign language, a success is measured in terms of ability to carry out a conversation in the language. Therefore speaking has to be taught and developed by language teachers in Indonesia.</w:t>
      </w:r>
    </w:p>
    <w:p w:rsidR="000F2AB6" w:rsidRPr="00CD4D73" w:rsidRDefault="000F2AB6" w:rsidP="000F2AB6">
      <w:pPr>
        <w:spacing w:after="0" w:line="240" w:lineRule="auto"/>
        <w:jc w:val="both"/>
        <w:rPr>
          <w:rFonts w:ascii="Times New Roman" w:eastAsia="Calibri" w:hAnsi="Times New Roman" w:cs="Times New Roman"/>
          <w:sz w:val="24"/>
          <w:szCs w:val="24"/>
        </w:rPr>
      </w:pPr>
    </w:p>
    <w:p w:rsidR="000F2AB6" w:rsidRPr="00CD4D73" w:rsidRDefault="000F2AB6" w:rsidP="000F2AB6">
      <w:pPr>
        <w:spacing w:after="0" w:line="240" w:lineRule="auto"/>
        <w:jc w:val="both"/>
        <w:rPr>
          <w:rFonts w:ascii="Times New Roman" w:eastAsia="Calibri" w:hAnsi="Times New Roman" w:cs="Times New Roman"/>
          <w:sz w:val="24"/>
          <w:szCs w:val="24"/>
          <w:lang w:val="en-ID" w:bidi="en-US"/>
        </w:rPr>
      </w:pPr>
      <w:r w:rsidRPr="00CD4D73">
        <w:rPr>
          <w:rFonts w:ascii="Times New Roman" w:eastAsia="Calibri" w:hAnsi="Times New Roman" w:cs="Times New Roman"/>
          <w:sz w:val="24"/>
          <w:szCs w:val="24"/>
        </w:rPr>
        <w:t xml:space="preserve">Most of students are quite difficult to improve speaking ability. Students are compulsory to be attentive of the elements in speaking such as accuracy </w:t>
      </w:r>
      <w:r w:rsidRPr="00CD4D73">
        <w:rPr>
          <w:rFonts w:ascii="Times New Roman" w:eastAsia="Calibri" w:hAnsi="Times New Roman" w:cs="Times New Roman"/>
          <w:sz w:val="24"/>
          <w:szCs w:val="24"/>
        </w:rPr>
        <w:lastRenderedPageBreak/>
        <w:t>(pronunciation, grammar, vocabulary) fluency and comprehensibility (</w:t>
      </w:r>
      <w:proofErr w:type="spellStart"/>
      <w:r w:rsidRPr="00CD4D73">
        <w:rPr>
          <w:rFonts w:ascii="Times New Roman" w:eastAsia="Calibri" w:hAnsi="Times New Roman" w:cs="Times New Roman"/>
          <w:sz w:val="24"/>
          <w:szCs w:val="24"/>
        </w:rPr>
        <w:t>Scriverner</w:t>
      </w:r>
      <w:proofErr w:type="spellEnd"/>
      <w:r w:rsidRPr="00CD4D73">
        <w:rPr>
          <w:rFonts w:ascii="Times New Roman" w:eastAsia="Calibri" w:hAnsi="Times New Roman" w:cs="Times New Roman"/>
          <w:sz w:val="24"/>
          <w:szCs w:val="24"/>
        </w:rPr>
        <w:t xml:space="preserve">, 2005).  </w:t>
      </w:r>
      <w:r w:rsidRPr="00CD4D73">
        <w:rPr>
          <w:rFonts w:ascii="Times New Roman" w:eastAsia="Calibri" w:hAnsi="Times New Roman" w:cs="Times New Roman"/>
          <w:sz w:val="24"/>
          <w:szCs w:val="24"/>
          <w:lang w:val="en-ID" w:bidi="en-US"/>
        </w:rPr>
        <w:t>Teaching speaking at Vocational School in Indonesia is one of the main focuses of the English teaching. The principle of teaching English is all the process of teaching should be communicative because the graduates of the students of  Vocational school are directed to have life skills for communication to meet the need of job opportunity, besides they can continue their study to the higher level. Considering this importance of speaking skill for students, therefore the English teachers should find out the effort on searching and creating a new model in presenting materials, in order to increase the students’ ability to speak English.</w:t>
      </w:r>
    </w:p>
    <w:p w:rsidR="000F2AB6" w:rsidRPr="00CD4D73" w:rsidRDefault="000F2AB6" w:rsidP="000F2AB6">
      <w:pPr>
        <w:spacing w:after="0" w:line="240" w:lineRule="auto"/>
        <w:jc w:val="both"/>
        <w:rPr>
          <w:rFonts w:ascii="Times New Roman" w:eastAsia="Calibri" w:hAnsi="Times New Roman" w:cs="Times New Roman"/>
          <w:sz w:val="24"/>
          <w:szCs w:val="24"/>
          <w:lang w:val="en-ID" w:bidi="en-US"/>
        </w:rPr>
      </w:pPr>
    </w:p>
    <w:p w:rsidR="000F2AB6" w:rsidRPr="00CD4D73" w:rsidRDefault="000F2AB6" w:rsidP="000F2AB6">
      <w:pPr>
        <w:spacing w:after="0" w:line="240" w:lineRule="auto"/>
        <w:jc w:val="both"/>
        <w:rPr>
          <w:rFonts w:ascii="Times New Roman" w:eastAsia="Calibri" w:hAnsi="Times New Roman" w:cs="Times New Roman"/>
          <w:sz w:val="24"/>
          <w:szCs w:val="24"/>
          <w:lang w:val="en-ID" w:bidi="en-US"/>
        </w:rPr>
      </w:pPr>
      <w:r w:rsidRPr="00CD4D73">
        <w:rPr>
          <w:rFonts w:ascii="Times New Roman" w:eastAsia="Calibri" w:hAnsi="Times New Roman" w:cs="Times New Roman"/>
          <w:sz w:val="24"/>
          <w:szCs w:val="24"/>
          <w:lang w:val="en-ID" w:bidi="en-US"/>
        </w:rPr>
        <w:t>In the preliminary study that the researcher did on February 8, 2017, in the eleventh grade of students in SMKN 5 Makassar, the researcher found some problems in learning English, especially speaking skill. The researcher found that most students made some mistakes in utterances, took too long to compose utterances and some inappropriate word-choice also appeared, the students also encountered some problems in fluency such as the limited range of expressions, unnatural pauses, too much repetitions.</w:t>
      </w:r>
    </w:p>
    <w:p w:rsidR="000F2AB6" w:rsidRPr="00CD4D73" w:rsidRDefault="000F2AB6" w:rsidP="000F2AB6">
      <w:pPr>
        <w:spacing w:after="0" w:line="240" w:lineRule="auto"/>
        <w:jc w:val="both"/>
        <w:rPr>
          <w:rFonts w:ascii="Times New Roman" w:eastAsia="Calibri" w:hAnsi="Times New Roman" w:cs="Times New Roman"/>
          <w:sz w:val="24"/>
          <w:szCs w:val="24"/>
          <w:lang w:val="en-ID" w:bidi="en-US"/>
        </w:rPr>
      </w:pPr>
    </w:p>
    <w:p w:rsidR="000F2AB6" w:rsidRPr="00CD4D73" w:rsidRDefault="000F2AB6" w:rsidP="000F2AB6">
      <w:pPr>
        <w:spacing w:after="0" w:line="240" w:lineRule="auto"/>
        <w:jc w:val="both"/>
        <w:rPr>
          <w:rFonts w:ascii="Times New Roman" w:eastAsia="Calibri" w:hAnsi="Times New Roman" w:cs="Times New Roman"/>
          <w:sz w:val="24"/>
          <w:szCs w:val="24"/>
          <w:lang w:val="en-ID" w:bidi="en-US"/>
        </w:rPr>
      </w:pPr>
      <w:r w:rsidRPr="00CD4D73">
        <w:rPr>
          <w:rFonts w:ascii="Times New Roman" w:eastAsia="Calibri" w:hAnsi="Times New Roman" w:cs="Times New Roman"/>
          <w:sz w:val="24"/>
          <w:szCs w:val="24"/>
          <w:lang w:val="en-ID" w:bidi="en-US"/>
        </w:rPr>
        <w:t xml:space="preserve">The next problem that the researcher found was that most of the students were not motivated in speaking because they were lack </w:t>
      </w:r>
      <w:r w:rsidR="00925D6B">
        <w:rPr>
          <w:rFonts w:ascii="Times New Roman" w:eastAsia="Calibri" w:hAnsi="Times New Roman" w:cs="Times New Roman"/>
          <w:sz w:val="24"/>
          <w:szCs w:val="24"/>
          <w:lang w:val="en-ID" w:bidi="en-US"/>
        </w:rPr>
        <w:t>o</w:t>
      </w:r>
      <w:r w:rsidRPr="00CD4D73">
        <w:rPr>
          <w:rFonts w:ascii="Times New Roman" w:eastAsia="Calibri" w:hAnsi="Times New Roman" w:cs="Times New Roman"/>
          <w:sz w:val="24"/>
          <w:szCs w:val="24"/>
          <w:lang w:val="en-ID" w:bidi="en-US"/>
        </w:rPr>
        <w:t>f vocabulary, they were afraid of making mistakes in pronouncing the English words and they were unable to arrange sentences into good order.</w:t>
      </w:r>
      <w:r w:rsidR="00197C49">
        <w:rPr>
          <w:rFonts w:ascii="Times New Roman" w:eastAsia="Calibri" w:hAnsi="Times New Roman" w:cs="Times New Roman"/>
          <w:sz w:val="24"/>
          <w:szCs w:val="24"/>
          <w:lang w:val="en-ID" w:bidi="en-US"/>
        </w:rPr>
        <w:t xml:space="preserve"> </w:t>
      </w:r>
      <w:r w:rsidRPr="00CD4D73">
        <w:rPr>
          <w:rFonts w:ascii="Times New Roman" w:eastAsia="Calibri" w:hAnsi="Times New Roman" w:cs="Times New Roman"/>
          <w:sz w:val="24"/>
          <w:szCs w:val="24"/>
          <w:lang w:val="en-ID" w:bidi="en-US"/>
        </w:rPr>
        <w:t xml:space="preserve">Based on the problems mentioned, it is important to find an alternative way to improve the students‘ speaking ability. One of the solutions is by selecting an appropriate teaching and learning technique to solve the problems above. </w:t>
      </w:r>
    </w:p>
    <w:p w:rsidR="000F2AB6" w:rsidRPr="00CD4D73" w:rsidRDefault="000F2AB6" w:rsidP="000F2AB6">
      <w:pPr>
        <w:spacing w:after="0" w:line="240" w:lineRule="auto"/>
        <w:jc w:val="both"/>
        <w:rPr>
          <w:rFonts w:ascii="Times New Roman" w:eastAsia="Calibri" w:hAnsi="Times New Roman" w:cs="Times New Roman"/>
          <w:sz w:val="24"/>
          <w:szCs w:val="24"/>
          <w:lang w:val="en-ID" w:bidi="en-US"/>
        </w:rPr>
      </w:pPr>
    </w:p>
    <w:p w:rsidR="000F2AB6" w:rsidRPr="00CD4D73" w:rsidRDefault="000F2AB6" w:rsidP="000F2AB6">
      <w:pPr>
        <w:spacing w:after="0" w:line="240" w:lineRule="auto"/>
        <w:jc w:val="both"/>
        <w:rPr>
          <w:rFonts w:ascii="Times New Roman" w:eastAsia="Calibri" w:hAnsi="Times New Roman" w:cs="Times New Roman"/>
          <w:sz w:val="24"/>
          <w:szCs w:val="24"/>
          <w:lang w:val="en-ID" w:bidi="en-US"/>
        </w:rPr>
      </w:pPr>
      <w:r w:rsidRPr="00CD4D73">
        <w:rPr>
          <w:rFonts w:ascii="Times New Roman" w:eastAsia="Calibri" w:hAnsi="Times New Roman" w:cs="Times New Roman"/>
          <w:sz w:val="24"/>
          <w:szCs w:val="24"/>
          <w:lang w:val="en-ID" w:bidi="en-US"/>
        </w:rPr>
        <w:t xml:space="preserve">Show and tell is one of the teaching techniques for informative classroom activities: a classroom activity in which each student brings an object to school and tells the others in the classroom about it (Encarta, 2007). The students are free to choose a delivered object. It can be real object such as toy, </w:t>
      </w:r>
      <w:proofErr w:type="spellStart"/>
      <w:r w:rsidRPr="00CD4D73">
        <w:rPr>
          <w:rFonts w:ascii="Times New Roman" w:eastAsia="Calibri" w:hAnsi="Times New Roman" w:cs="Times New Roman"/>
          <w:sz w:val="24"/>
          <w:szCs w:val="24"/>
          <w:lang w:val="en-ID" w:bidi="en-US"/>
        </w:rPr>
        <w:t>favorite</w:t>
      </w:r>
      <w:proofErr w:type="spellEnd"/>
      <w:r w:rsidRPr="00CD4D73">
        <w:rPr>
          <w:rFonts w:ascii="Times New Roman" w:eastAsia="Calibri" w:hAnsi="Times New Roman" w:cs="Times New Roman"/>
          <w:sz w:val="24"/>
          <w:szCs w:val="24"/>
          <w:lang w:val="en-ID" w:bidi="en-US"/>
        </w:rPr>
        <w:t xml:space="preserve"> snack, picture, map, and authentic material which they prefer. Bowen (1985:115) stated that Show and tell technique capitalizes on students’ interest and provides a good opportunity for self-expression. Show and tell is the processes of showing the audience something and telling them about it. Norton (1980:59) says that during a show and tell experience, the child talks about an activity or shows an object that he has bought to school. The children voluntarily take turns talking about their object or activity. So, it makes the students relaxed when they are talking to each other. In talking about the object, the students are expected to emphasize it into two indicators of speaking: asking and giving information, and delivering procedural text monologue. </w:t>
      </w:r>
    </w:p>
    <w:p w:rsidR="00A11B8E" w:rsidRPr="00CD4D73" w:rsidRDefault="00A11B8E" w:rsidP="000F2AB6">
      <w:pPr>
        <w:spacing w:after="0" w:line="240" w:lineRule="auto"/>
        <w:jc w:val="both"/>
        <w:rPr>
          <w:rFonts w:ascii="Times New Roman" w:eastAsia="Calibri" w:hAnsi="Times New Roman" w:cs="Times New Roman"/>
          <w:sz w:val="24"/>
          <w:szCs w:val="24"/>
          <w:lang w:val="en-ID" w:bidi="en-US"/>
        </w:rPr>
      </w:pPr>
    </w:p>
    <w:p w:rsidR="00217FAE" w:rsidRPr="00CD4D73" w:rsidRDefault="000F2AB6" w:rsidP="000F2AB6">
      <w:pPr>
        <w:spacing w:after="0" w:line="240" w:lineRule="auto"/>
        <w:jc w:val="both"/>
        <w:rPr>
          <w:rFonts w:ascii="Times New Roman" w:eastAsia="Calibri" w:hAnsi="Times New Roman" w:cs="Times New Roman"/>
          <w:sz w:val="24"/>
          <w:szCs w:val="24"/>
          <w:lang w:val="en-ID" w:bidi="en-US"/>
        </w:rPr>
      </w:pPr>
      <w:r w:rsidRPr="00CD4D73">
        <w:rPr>
          <w:rFonts w:ascii="Times New Roman" w:eastAsia="Calibri" w:hAnsi="Times New Roman" w:cs="Times New Roman"/>
          <w:sz w:val="24"/>
          <w:szCs w:val="24"/>
          <w:lang w:val="en-ID" w:bidi="en-US"/>
        </w:rPr>
        <w:t xml:space="preserve">In a very great amount, show and tell can help the students improve their speaking fluency because they have had previous concepts or background knowledge of what to talk. Show and tell technique  provided the students the greater opportunity to </w:t>
      </w:r>
      <w:r w:rsidRPr="00CD4D73">
        <w:rPr>
          <w:rFonts w:ascii="Times New Roman" w:eastAsia="Calibri" w:hAnsi="Times New Roman" w:cs="Times New Roman"/>
          <w:sz w:val="24"/>
          <w:szCs w:val="24"/>
          <w:lang w:val="en-ID" w:bidi="en-US"/>
        </w:rPr>
        <w:lastRenderedPageBreak/>
        <w:t xml:space="preserve">gather some informational inputs in order to build a good understanding and communication in performing students’ speaking skill. </w:t>
      </w:r>
      <w:r w:rsidR="006A33C3" w:rsidRPr="00CD4D73">
        <w:rPr>
          <w:rFonts w:ascii="Times New Roman" w:eastAsia="Calibri" w:hAnsi="Times New Roman" w:cs="Times New Roman"/>
          <w:sz w:val="24"/>
          <w:szCs w:val="24"/>
          <w:lang w:val="en-ID" w:bidi="en-US"/>
        </w:rPr>
        <w:t>In relation to the explanation above, the researcher is interested in conducting a research under the title “Using Show and Tell Technique to Improve Speaking Ability of The Eleventh Grade Students of SMKN 5 Makassar”.</w:t>
      </w:r>
    </w:p>
    <w:p w:rsidR="00217FAE" w:rsidRPr="00CD4D73" w:rsidRDefault="00217FAE" w:rsidP="000F2AB6">
      <w:pPr>
        <w:spacing w:after="0" w:line="240" w:lineRule="auto"/>
        <w:jc w:val="both"/>
        <w:rPr>
          <w:rFonts w:ascii="Times New Roman" w:eastAsia="Calibri" w:hAnsi="Times New Roman" w:cs="Times New Roman"/>
          <w:sz w:val="24"/>
          <w:szCs w:val="24"/>
          <w:lang w:val="en-ID" w:bidi="en-US"/>
        </w:rPr>
      </w:pPr>
    </w:p>
    <w:p w:rsidR="006A33C3" w:rsidRPr="00CD4D73" w:rsidRDefault="00217FAE" w:rsidP="000F2AB6">
      <w:pPr>
        <w:spacing w:after="0" w:line="240" w:lineRule="auto"/>
        <w:jc w:val="both"/>
        <w:rPr>
          <w:rFonts w:ascii="Times New Roman" w:eastAsia="Calibri" w:hAnsi="Times New Roman" w:cs="Times New Roman"/>
          <w:sz w:val="24"/>
          <w:szCs w:val="24"/>
          <w:lang w:val="en-ID" w:bidi="en-US"/>
        </w:rPr>
      </w:pPr>
      <w:r w:rsidRPr="00CD4D73">
        <w:rPr>
          <w:rFonts w:ascii="Times New Roman" w:eastAsia="Calibri" w:hAnsi="Times New Roman" w:cs="Times New Roman"/>
          <w:sz w:val="24"/>
          <w:szCs w:val="24"/>
          <w:lang w:val="en-ID" w:bidi="en-US"/>
        </w:rPr>
        <w:t xml:space="preserve">Considering about the </w:t>
      </w:r>
      <w:r w:rsidR="00A11B8E" w:rsidRPr="00CD4D73">
        <w:rPr>
          <w:rFonts w:ascii="Times New Roman" w:eastAsia="Calibri" w:hAnsi="Times New Roman" w:cs="Times New Roman"/>
          <w:sz w:val="24"/>
          <w:szCs w:val="24"/>
          <w:lang w:val="en-ID" w:bidi="en-US"/>
        </w:rPr>
        <w:t>issues</w:t>
      </w:r>
      <w:r w:rsidRPr="00CD4D73">
        <w:rPr>
          <w:rFonts w:ascii="Times New Roman" w:eastAsia="Calibri" w:hAnsi="Times New Roman" w:cs="Times New Roman"/>
          <w:sz w:val="24"/>
          <w:szCs w:val="24"/>
          <w:lang w:val="en-ID" w:bidi="en-US"/>
        </w:rPr>
        <w:t xml:space="preserve"> above, the researcher formulates research questions as follows:</w:t>
      </w:r>
    </w:p>
    <w:p w:rsidR="00217FAE" w:rsidRPr="00CD4D73" w:rsidRDefault="00217FAE" w:rsidP="00217FAE">
      <w:pPr>
        <w:pStyle w:val="BodyTextIndent2"/>
        <w:numPr>
          <w:ilvl w:val="0"/>
          <w:numId w:val="1"/>
        </w:numPr>
        <w:tabs>
          <w:tab w:val="left" w:pos="-2340"/>
          <w:tab w:val="left" w:pos="709"/>
          <w:tab w:val="left" w:pos="851"/>
          <w:tab w:val="left" w:pos="1134"/>
        </w:tabs>
        <w:spacing w:after="0" w:line="240" w:lineRule="auto"/>
        <w:ind w:left="709" w:hanging="284"/>
        <w:jc w:val="both"/>
        <w:rPr>
          <w:rFonts w:ascii="Times New Roman" w:hAnsi="Times New Roman"/>
          <w:sz w:val="24"/>
        </w:rPr>
      </w:pPr>
      <w:r w:rsidRPr="00CD4D73">
        <w:rPr>
          <w:rFonts w:ascii="Times New Roman" w:hAnsi="Times New Roman"/>
          <w:sz w:val="24"/>
        </w:rPr>
        <w:t>Can the use of Show and Tell technique improve speaking ability of the eleventh grade students of SMKN 5 Makassar?</w:t>
      </w:r>
    </w:p>
    <w:p w:rsidR="00217FAE" w:rsidRPr="00CD4D73" w:rsidRDefault="00217FAE" w:rsidP="00217FAE">
      <w:pPr>
        <w:pStyle w:val="BodyTextIndent2"/>
        <w:numPr>
          <w:ilvl w:val="0"/>
          <w:numId w:val="1"/>
        </w:numPr>
        <w:tabs>
          <w:tab w:val="left" w:pos="-2340"/>
          <w:tab w:val="left" w:pos="709"/>
          <w:tab w:val="left" w:pos="1134"/>
        </w:tabs>
        <w:spacing w:after="0" w:line="240" w:lineRule="auto"/>
        <w:ind w:left="709" w:hanging="284"/>
        <w:jc w:val="both"/>
        <w:rPr>
          <w:rFonts w:ascii="Times New Roman" w:hAnsi="Times New Roman"/>
          <w:sz w:val="24"/>
        </w:rPr>
      </w:pPr>
      <w:r w:rsidRPr="00CD4D73">
        <w:rPr>
          <w:rFonts w:ascii="Times New Roman" w:hAnsi="Times New Roman"/>
          <w:sz w:val="24"/>
        </w:rPr>
        <w:t>Are the eleventh grade students of SMKN 5 motivated to speak English using Show and Tell technique?</w:t>
      </w:r>
    </w:p>
    <w:p w:rsidR="00953408" w:rsidRPr="00CD4D73" w:rsidRDefault="00953408" w:rsidP="00217FAE">
      <w:pPr>
        <w:spacing w:after="0" w:line="240" w:lineRule="auto"/>
        <w:jc w:val="both"/>
        <w:rPr>
          <w:rFonts w:ascii="Times New Roman" w:eastAsia="Calibri" w:hAnsi="Times New Roman" w:cs="Times New Roman"/>
          <w:b/>
          <w:sz w:val="24"/>
          <w:szCs w:val="24"/>
          <w:lang w:val="en-ID"/>
        </w:rPr>
      </w:pPr>
    </w:p>
    <w:p w:rsidR="00217FAE" w:rsidRPr="00CD4D73" w:rsidRDefault="00217FAE" w:rsidP="00217FAE">
      <w:pPr>
        <w:spacing w:after="0" w:line="240" w:lineRule="auto"/>
        <w:jc w:val="both"/>
        <w:rPr>
          <w:rFonts w:ascii="Times New Roman" w:hAnsi="Times New Roman"/>
          <w:b/>
          <w:sz w:val="24"/>
          <w:szCs w:val="24"/>
        </w:rPr>
      </w:pPr>
      <w:r w:rsidRPr="00CD4D73">
        <w:rPr>
          <w:rFonts w:ascii="Times New Roman" w:hAnsi="Times New Roman"/>
          <w:b/>
          <w:sz w:val="24"/>
          <w:szCs w:val="24"/>
        </w:rPr>
        <w:t>LITERATURE REVIEW</w:t>
      </w:r>
    </w:p>
    <w:p w:rsidR="00217FAE" w:rsidRPr="00CD4D73" w:rsidRDefault="00217FAE" w:rsidP="00217FAE">
      <w:pPr>
        <w:spacing w:after="0" w:line="240" w:lineRule="auto"/>
        <w:jc w:val="both"/>
        <w:rPr>
          <w:rFonts w:ascii="Times New Roman" w:hAnsi="Times New Roman"/>
          <w:b/>
          <w:sz w:val="24"/>
          <w:szCs w:val="24"/>
        </w:rPr>
      </w:pPr>
    </w:p>
    <w:p w:rsidR="00217FAE" w:rsidRPr="00CD4D73" w:rsidRDefault="00217FAE" w:rsidP="00217FAE">
      <w:pPr>
        <w:spacing w:after="0" w:line="240" w:lineRule="auto"/>
        <w:jc w:val="both"/>
        <w:rPr>
          <w:rFonts w:ascii="Times New Roman" w:hAnsi="Times New Roman"/>
          <w:b/>
          <w:sz w:val="24"/>
          <w:szCs w:val="24"/>
        </w:rPr>
      </w:pPr>
      <w:r w:rsidRPr="00CD4D73">
        <w:rPr>
          <w:rFonts w:ascii="Times New Roman" w:hAnsi="Times New Roman"/>
          <w:b/>
          <w:sz w:val="24"/>
          <w:szCs w:val="24"/>
        </w:rPr>
        <w:t>Previous Related Studies</w:t>
      </w:r>
    </w:p>
    <w:p w:rsidR="00217FAE" w:rsidRPr="00CD4D73" w:rsidRDefault="00217FAE" w:rsidP="00217FAE">
      <w:pPr>
        <w:spacing w:after="0" w:line="240" w:lineRule="auto"/>
        <w:jc w:val="both"/>
        <w:rPr>
          <w:rFonts w:ascii="Times New Roman" w:hAnsi="Times New Roman"/>
          <w:b/>
          <w:sz w:val="24"/>
          <w:szCs w:val="24"/>
        </w:rPr>
      </w:pPr>
    </w:p>
    <w:p w:rsidR="003A59F0" w:rsidRPr="00CD4D73" w:rsidRDefault="003A59F0" w:rsidP="003A59F0">
      <w:pPr>
        <w:spacing w:after="0" w:line="240" w:lineRule="auto"/>
        <w:jc w:val="both"/>
        <w:rPr>
          <w:rFonts w:ascii="Times New Roman" w:hAnsi="Times New Roman" w:cs="Times New Roman"/>
          <w:sz w:val="24"/>
          <w:szCs w:val="24"/>
        </w:rPr>
      </w:pPr>
      <w:r w:rsidRPr="00CD4D73">
        <w:rPr>
          <w:rFonts w:ascii="Times New Roman" w:hAnsi="Times New Roman"/>
          <w:sz w:val="24"/>
          <w:szCs w:val="24"/>
        </w:rPr>
        <w:t xml:space="preserve">Previous research about </w:t>
      </w:r>
      <w:r w:rsidRPr="00CD4D73">
        <w:rPr>
          <w:rFonts w:ascii="Times New Roman" w:hAnsi="Times New Roman" w:cs="Times New Roman"/>
          <w:sz w:val="24"/>
          <w:szCs w:val="24"/>
        </w:rPr>
        <w:t xml:space="preserve">the implementing show </w:t>
      </w:r>
      <w:proofErr w:type="gramStart"/>
      <w:r w:rsidRPr="00CD4D73">
        <w:rPr>
          <w:rFonts w:ascii="Times New Roman" w:hAnsi="Times New Roman" w:cs="Times New Roman"/>
          <w:sz w:val="24"/>
          <w:szCs w:val="24"/>
        </w:rPr>
        <w:t xml:space="preserve">and </w:t>
      </w:r>
      <w:r w:rsidR="00295C2B">
        <w:rPr>
          <w:rFonts w:ascii="Times New Roman" w:hAnsi="Times New Roman" w:cs="Times New Roman"/>
          <w:sz w:val="24"/>
          <w:szCs w:val="24"/>
        </w:rPr>
        <w:t xml:space="preserve"> </w:t>
      </w:r>
      <w:r w:rsidRPr="00CD4D73">
        <w:rPr>
          <w:rFonts w:ascii="Times New Roman" w:hAnsi="Times New Roman" w:cs="Times New Roman"/>
          <w:sz w:val="24"/>
          <w:szCs w:val="24"/>
        </w:rPr>
        <w:t>tell</w:t>
      </w:r>
      <w:proofErr w:type="gramEnd"/>
      <w:r w:rsidRPr="00CD4D73">
        <w:rPr>
          <w:rFonts w:ascii="Times New Roman" w:hAnsi="Times New Roman" w:cs="Times New Roman"/>
          <w:sz w:val="24"/>
          <w:szCs w:val="24"/>
        </w:rPr>
        <w:t xml:space="preserve"> technique by using an object as instructional media in the classroom has been done by </w:t>
      </w:r>
      <w:proofErr w:type="spellStart"/>
      <w:r w:rsidRPr="00CD4D73">
        <w:rPr>
          <w:rFonts w:ascii="Times New Roman" w:hAnsi="Times New Roman" w:cs="Times New Roman"/>
          <w:sz w:val="24"/>
          <w:szCs w:val="24"/>
        </w:rPr>
        <w:t>Pujianti</w:t>
      </w:r>
      <w:proofErr w:type="spellEnd"/>
      <w:r w:rsidRPr="00CD4D73">
        <w:rPr>
          <w:rFonts w:ascii="Times New Roman" w:hAnsi="Times New Roman" w:cs="Times New Roman"/>
          <w:sz w:val="24"/>
          <w:szCs w:val="24"/>
        </w:rPr>
        <w:t xml:space="preserve"> (2003) to prove the effect of using real objects or realia as </w:t>
      </w:r>
      <w:r w:rsidR="00690826">
        <w:rPr>
          <w:rFonts w:ascii="Times New Roman" w:hAnsi="Times New Roman" w:cs="Times New Roman"/>
          <w:sz w:val="24"/>
          <w:szCs w:val="24"/>
        </w:rPr>
        <w:t>teaching media. The result shows</w:t>
      </w:r>
      <w:r w:rsidRPr="00CD4D73">
        <w:rPr>
          <w:rFonts w:ascii="Times New Roman" w:hAnsi="Times New Roman" w:cs="Times New Roman"/>
          <w:sz w:val="24"/>
          <w:szCs w:val="24"/>
        </w:rPr>
        <w:t xml:space="preserve"> there was a significant effect of using real objects or realia as teaching media that on the 8</w:t>
      </w:r>
      <w:r w:rsidRPr="00CD4D73">
        <w:rPr>
          <w:rFonts w:ascii="Times New Roman" w:hAnsi="Times New Roman" w:cs="Times New Roman"/>
          <w:sz w:val="24"/>
          <w:szCs w:val="24"/>
          <w:vertAlign w:val="superscript"/>
        </w:rPr>
        <w:t>th</w:t>
      </w:r>
      <w:r w:rsidRPr="00CD4D73">
        <w:rPr>
          <w:rFonts w:ascii="Times New Roman" w:hAnsi="Times New Roman" w:cs="Times New Roman"/>
          <w:sz w:val="24"/>
          <w:szCs w:val="24"/>
        </w:rPr>
        <w:t xml:space="preserve"> grade students’ vocabulary achievement at SLTPN 4 </w:t>
      </w:r>
      <w:proofErr w:type="spellStart"/>
      <w:r w:rsidRPr="00CD4D73">
        <w:rPr>
          <w:rFonts w:ascii="Times New Roman" w:hAnsi="Times New Roman" w:cs="Times New Roman"/>
          <w:sz w:val="24"/>
          <w:szCs w:val="24"/>
        </w:rPr>
        <w:t>Gambiran</w:t>
      </w:r>
      <w:proofErr w:type="spellEnd"/>
      <w:r w:rsidRPr="00CD4D73">
        <w:rPr>
          <w:rFonts w:ascii="Times New Roman" w:hAnsi="Times New Roman" w:cs="Times New Roman"/>
          <w:sz w:val="24"/>
          <w:szCs w:val="24"/>
        </w:rPr>
        <w:t xml:space="preserve">.  Similar findings were done by </w:t>
      </w:r>
      <w:proofErr w:type="spellStart"/>
      <w:r w:rsidRPr="00CD4D73">
        <w:rPr>
          <w:rFonts w:ascii="Times New Roman" w:hAnsi="Times New Roman" w:cs="Times New Roman"/>
          <w:sz w:val="24"/>
          <w:szCs w:val="24"/>
        </w:rPr>
        <w:t>Fatmawati</w:t>
      </w:r>
      <w:proofErr w:type="spellEnd"/>
      <w:r w:rsidRPr="00CD4D73">
        <w:rPr>
          <w:rFonts w:ascii="Times New Roman" w:hAnsi="Times New Roman" w:cs="Times New Roman"/>
          <w:sz w:val="24"/>
          <w:szCs w:val="24"/>
        </w:rPr>
        <w:t xml:space="preserve"> (2010).  Based on </w:t>
      </w:r>
      <w:proofErr w:type="spellStart"/>
      <w:r w:rsidRPr="00CD4D73">
        <w:rPr>
          <w:rFonts w:ascii="Times New Roman" w:hAnsi="Times New Roman" w:cs="Times New Roman"/>
          <w:sz w:val="24"/>
          <w:szCs w:val="24"/>
        </w:rPr>
        <w:t>Fatmawati’s</w:t>
      </w:r>
      <w:proofErr w:type="spellEnd"/>
      <w:r w:rsidRPr="00CD4D73">
        <w:rPr>
          <w:rFonts w:ascii="Times New Roman" w:hAnsi="Times New Roman" w:cs="Times New Roman"/>
          <w:sz w:val="24"/>
          <w:szCs w:val="24"/>
        </w:rPr>
        <w:t xml:space="preserve"> finding, the use of real object or realia enhanced the students’ vocabulary achievement. In the same way, </w:t>
      </w:r>
      <w:proofErr w:type="spellStart"/>
      <w:r w:rsidRPr="00CD4D73">
        <w:rPr>
          <w:rFonts w:ascii="Times New Roman" w:hAnsi="Times New Roman" w:cs="Times New Roman"/>
          <w:sz w:val="24"/>
          <w:szCs w:val="24"/>
        </w:rPr>
        <w:t>Sufiana</w:t>
      </w:r>
      <w:proofErr w:type="spellEnd"/>
      <w:r w:rsidRPr="00CD4D73">
        <w:rPr>
          <w:rFonts w:ascii="Times New Roman" w:hAnsi="Times New Roman" w:cs="Times New Roman"/>
          <w:sz w:val="24"/>
          <w:szCs w:val="24"/>
        </w:rPr>
        <w:t xml:space="preserve"> (2005), on her findings, also proved that using real object was steadily improving the students’ ability in developing paragraph.</w:t>
      </w:r>
    </w:p>
    <w:p w:rsidR="00217FAE" w:rsidRPr="00CD4D73" w:rsidRDefault="00217FAE" w:rsidP="00217FAE">
      <w:pPr>
        <w:spacing w:after="0" w:line="240" w:lineRule="auto"/>
        <w:jc w:val="both"/>
        <w:rPr>
          <w:rFonts w:ascii="Times New Roman" w:eastAsia="Calibri" w:hAnsi="Times New Roman" w:cs="Times New Roman"/>
          <w:b/>
          <w:sz w:val="24"/>
          <w:szCs w:val="24"/>
          <w:lang w:val="en-ID"/>
        </w:rPr>
      </w:pPr>
    </w:p>
    <w:p w:rsidR="0033204B" w:rsidRDefault="0033204B" w:rsidP="0033204B">
      <w:pPr>
        <w:spacing w:after="0" w:line="240" w:lineRule="auto"/>
        <w:jc w:val="both"/>
        <w:rPr>
          <w:rFonts w:ascii="Times New Roman" w:eastAsia="Calibri" w:hAnsi="Times New Roman" w:cs="Times New Roman"/>
          <w:sz w:val="24"/>
          <w:szCs w:val="24"/>
          <w:lang w:val="en-ID" w:bidi="en-US"/>
        </w:rPr>
      </w:pPr>
      <w:r w:rsidRPr="00CD4D73">
        <w:rPr>
          <w:rFonts w:ascii="Times New Roman" w:eastAsia="Calibri" w:hAnsi="Times New Roman" w:cs="Times New Roman"/>
          <w:sz w:val="24"/>
          <w:szCs w:val="24"/>
        </w:rPr>
        <w:t xml:space="preserve">The similarity of their research and present research is the using real objects or realia as teaching media. Then the differences are that those </w:t>
      </w:r>
      <w:proofErr w:type="gramStart"/>
      <w:r w:rsidRPr="00CD4D73">
        <w:rPr>
          <w:rFonts w:ascii="Times New Roman" w:eastAsia="Calibri" w:hAnsi="Times New Roman" w:cs="Times New Roman"/>
          <w:sz w:val="24"/>
          <w:szCs w:val="24"/>
        </w:rPr>
        <w:t>researchers  improve</w:t>
      </w:r>
      <w:proofErr w:type="gramEnd"/>
      <w:r w:rsidRPr="00CD4D73">
        <w:rPr>
          <w:rFonts w:ascii="Times New Roman" w:eastAsia="Calibri" w:hAnsi="Times New Roman" w:cs="Times New Roman"/>
          <w:sz w:val="24"/>
          <w:szCs w:val="24"/>
        </w:rPr>
        <w:t xml:space="preserve"> students’ vocabulary achievement and paragraph development ability, while this researcher intends to improve speaking ability.</w:t>
      </w:r>
      <w:r w:rsidR="00295C2B">
        <w:rPr>
          <w:rFonts w:ascii="Times New Roman" w:eastAsia="Calibri" w:hAnsi="Times New Roman" w:cs="Times New Roman"/>
          <w:sz w:val="24"/>
          <w:szCs w:val="24"/>
        </w:rPr>
        <w:t xml:space="preserve"> </w:t>
      </w:r>
      <w:r w:rsidRPr="00CD4D73">
        <w:rPr>
          <w:rFonts w:ascii="Times New Roman" w:eastAsia="Calibri" w:hAnsi="Times New Roman" w:cs="Times New Roman"/>
          <w:sz w:val="24"/>
          <w:szCs w:val="24"/>
          <w:lang w:val="en-ID" w:bidi="en-US"/>
        </w:rPr>
        <w:t xml:space="preserve">However, the use of real media has never been investigated on the vocational school students, especially the real media in which it is given to improve students’ speaking ability. Therefore, based on this rationale the researcher seems to utilize one of the real medias, related to technique, which is called show and tell technique. </w:t>
      </w:r>
    </w:p>
    <w:p w:rsidR="00197C49" w:rsidRDefault="00197C49" w:rsidP="0033204B">
      <w:pPr>
        <w:spacing w:after="0" w:line="240" w:lineRule="auto"/>
        <w:jc w:val="both"/>
        <w:rPr>
          <w:rFonts w:ascii="Times New Roman" w:eastAsia="Calibri" w:hAnsi="Times New Roman" w:cs="Times New Roman"/>
          <w:sz w:val="24"/>
          <w:szCs w:val="24"/>
          <w:lang w:val="en-ID" w:bidi="en-US"/>
        </w:rPr>
      </w:pPr>
    </w:p>
    <w:p w:rsidR="00057E12" w:rsidRDefault="00057E12" w:rsidP="0033204B">
      <w:pPr>
        <w:spacing w:after="0" w:line="240" w:lineRule="auto"/>
        <w:jc w:val="both"/>
        <w:rPr>
          <w:rFonts w:ascii="Times New Roman" w:eastAsia="Calibri" w:hAnsi="Times New Roman" w:cs="Times New Roman"/>
          <w:b/>
          <w:sz w:val="24"/>
          <w:szCs w:val="24"/>
          <w:lang w:val="en-ID"/>
        </w:rPr>
      </w:pPr>
    </w:p>
    <w:p w:rsidR="00057E12" w:rsidRDefault="00057E12" w:rsidP="0033204B">
      <w:pPr>
        <w:spacing w:after="0" w:line="240" w:lineRule="auto"/>
        <w:jc w:val="both"/>
        <w:rPr>
          <w:rFonts w:ascii="Times New Roman" w:eastAsia="Calibri" w:hAnsi="Times New Roman" w:cs="Times New Roman"/>
          <w:b/>
          <w:sz w:val="24"/>
          <w:szCs w:val="24"/>
          <w:lang w:val="en-ID"/>
        </w:rPr>
      </w:pPr>
    </w:p>
    <w:p w:rsidR="00057E12" w:rsidRDefault="00057E12" w:rsidP="0033204B">
      <w:pPr>
        <w:spacing w:after="0" w:line="240" w:lineRule="auto"/>
        <w:jc w:val="both"/>
        <w:rPr>
          <w:rFonts w:ascii="Times New Roman" w:eastAsia="Calibri" w:hAnsi="Times New Roman" w:cs="Times New Roman"/>
          <w:b/>
          <w:sz w:val="24"/>
          <w:szCs w:val="24"/>
          <w:lang w:val="en-ID"/>
        </w:rPr>
      </w:pPr>
    </w:p>
    <w:p w:rsidR="00057E12" w:rsidRDefault="00057E12" w:rsidP="0033204B">
      <w:pPr>
        <w:spacing w:after="0" w:line="240" w:lineRule="auto"/>
        <w:jc w:val="both"/>
        <w:rPr>
          <w:rFonts w:ascii="Times New Roman" w:eastAsia="Calibri" w:hAnsi="Times New Roman" w:cs="Times New Roman"/>
          <w:b/>
          <w:sz w:val="24"/>
          <w:szCs w:val="24"/>
          <w:lang w:val="en-ID"/>
        </w:rPr>
      </w:pPr>
    </w:p>
    <w:p w:rsidR="00057E12" w:rsidRDefault="00057E12" w:rsidP="0033204B">
      <w:pPr>
        <w:spacing w:after="0" w:line="240" w:lineRule="auto"/>
        <w:jc w:val="both"/>
        <w:rPr>
          <w:rFonts w:ascii="Times New Roman" w:eastAsia="Calibri" w:hAnsi="Times New Roman" w:cs="Times New Roman"/>
          <w:b/>
          <w:sz w:val="24"/>
          <w:szCs w:val="24"/>
          <w:lang w:val="en-ID"/>
        </w:rPr>
      </w:pPr>
    </w:p>
    <w:p w:rsidR="00057E12" w:rsidRDefault="00057E12" w:rsidP="0033204B">
      <w:pPr>
        <w:spacing w:after="0" w:line="240" w:lineRule="auto"/>
        <w:jc w:val="both"/>
        <w:rPr>
          <w:rFonts w:ascii="Times New Roman" w:eastAsia="Calibri" w:hAnsi="Times New Roman" w:cs="Times New Roman"/>
          <w:b/>
          <w:sz w:val="24"/>
          <w:szCs w:val="24"/>
          <w:lang w:val="en-ID"/>
        </w:rPr>
      </w:pPr>
    </w:p>
    <w:p w:rsidR="00057E12" w:rsidRDefault="00057E12" w:rsidP="0033204B">
      <w:pPr>
        <w:spacing w:after="0" w:line="240" w:lineRule="auto"/>
        <w:jc w:val="both"/>
        <w:rPr>
          <w:rFonts w:ascii="Times New Roman" w:eastAsia="Calibri" w:hAnsi="Times New Roman" w:cs="Times New Roman"/>
          <w:b/>
          <w:sz w:val="24"/>
          <w:szCs w:val="24"/>
          <w:lang w:val="en-ID"/>
        </w:rPr>
      </w:pPr>
    </w:p>
    <w:p w:rsidR="0033204B" w:rsidRPr="00CD4D73" w:rsidRDefault="0033204B" w:rsidP="0033204B">
      <w:pPr>
        <w:spacing w:after="0" w:line="240" w:lineRule="auto"/>
        <w:jc w:val="both"/>
        <w:rPr>
          <w:rFonts w:ascii="Times New Roman" w:eastAsia="Calibri" w:hAnsi="Times New Roman" w:cs="Times New Roman"/>
          <w:b/>
          <w:sz w:val="24"/>
          <w:szCs w:val="24"/>
          <w:lang w:val="en-ID"/>
        </w:rPr>
      </w:pPr>
      <w:r w:rsidRPr="00CD4D73">
        <w:rPr>
          <w:rFonts w:ascii="Times New Roman" w:eastAsia="Calibri" w:hAnsi="Times New Roman" w:cs="Times New Roman"/>
          <w:b/>
          <w:sz w:val="24"/>
          <w:szCs w:val="24"/>
          <w:lang w:val="en-ID"/>
        </w:rPr>
        <w:lastRenderedPageBreak/>
        <w:t>Some Pertinent Ideas</w:t>
      </w:r>
    </w:p>
    <w:p w:rsidR="0033204B" w:rsidRPr="00CD4D73" w:rsidRDefault="0033204B" w:rsidP="0033204B">
      <w:pPr>
        <w:spacing w:after="0" w:line="240" w:lineRule="auto"/>
        <w:jc w:val="both"/>
        <w:rPr>
          <w:rFonts w:ascii="Times New Roman" w:eastAsia="Calibri" w:hAnsi="Times New Roman" w:cs="Times New Roman"/>
          <w:b/>
          <w:sz w:val="24"/>
          <w:szCs w:val="24"/>
          <w:lang w:val="en-ID"/>
        </w:rPr>
      </w:pPr>
    </w:p>
    <w:p w:rsidR="0033204B" w:rsidRPr="00CD4D73" w:rsidRDefault="0033204B" w:rsidP="0033204B">
      <w:pPr>
        <w:pStyle w:val="Heading3"/>
        <w:keepLines w:val="0"/>
        <w:spacing w:before="0" w:line="480" w:lineRule="auto"/>
        <w:rPr>
          <w:rFonts w:ascii="Times New Roman" w:hAnsi="Times New Roman" w:cs="Times New Roman"/>
          <w:color w:val="auto"/>
          <w:sz w:val="24"/>
          <w:szCs w:val="24"/>
        </w:rPr>
      </w:pPr>
      <w:r w:rsidRPr="00CD4D73">
        <w:rPr>
          <w:rFonts w:ascii="Times New Roman" w:hAnsi="Times New Roman" w:cs="Times New Roman"/>
          <w:color w:val="auto"/>
          <w:sz w:val="24"/>
          <w:szCs w:val="24"/>
        </w:rPr>
        <w:t>Speaking</w:t>
      </w:r>
    </w:p>
    <w:p w:rsidR="0033204B" w:rsidRPr="00CD4D73" w:rsidRDefault="0033204B" w:rsidP="0033204B">
      <w:pPr>
        <w:rPr>
          <w:rFonts w:ascii="Times New Roman" w:hAnsi="Times New Roman" w:cs="Times New Roman"/>
          <w:sz w:val="24"/>
          <w:szCs w:val="24"/>
        </w:rPr>
      </w:pPr>
      <w:r w:rsidRPr="00CD4D73">
        <w:rPr>
          <w:rFonts w:ascii="Times New Roman" w:hAnsi="Times New Roman" w:cs="Times New Roman"/>
          <w:sz w:val="24"/>
          <w:szCs w:val="24"/>
        </w:rPr>
        <w:t xml:space="preserve">Speaking is one of the oral skills that play a very essential role in human interaction and communication. When communicate their ideas, minds, and feelings to others, they usually speak.  </w:t>
      </w:r>
    </w:p>
    <w:p w:rsidR="0033204B" w:rsidRPr="00CD4D73" w:rsidRDefault="0033204B" w:rsidP="0033204B">
      <w:pPr>
        <w:jc w:val="both"/>
        <w:rPr>
          <w:rFonts w:ascii="Times New Roman" w:hAnsi="Times New Roman" w:cs="Times New Roman"/>
          <w:sz w:val="24"/>
          <w:szCs w:val="24"/>
        </w:rPr>
      </w:pPr>
      <w:r w:rsidRPr="00CD4D73">
        <w:rPr>
          <w:rFonts w:ascii="Times New Roman" w:hAnsi="Times New Roman" w:cs="Times New Roman"/>
          <w:sz w:val="24"/>
          <w:szCs w:val="24"/>
        </w:rPr>
        <w:t xml:space="preserve">Clark and Clark (1997) stated that speaking is fundamentally an instrumental act. Speakers talk in order to have some effect on their listeners. They assert things to change their state of knowledge. They ask them questions to get them to provide information. They request things to get them to do things for them. And they promise, bet, warn, and explain to affect them in still other </w:t>
      </w:r>
      <w:proofErr w:type="gramStart"/>
      <w:r w:rsidRPr="00CD4D73">
        <w:rPr>
          <w:rFonts w:ascii="Times New Roman" w:hAnsi="Times New Roman" w:cs="Times New Roman"/>
          <w:sz w:val="24"/>
          <w:szCs w:val="24"/>
        </w:rPr>
        <w:t>ways..</w:t>
      </w:r>
      <w:proofErr w:type="gramEnd"/>
    </w:p>
    <w:p w:rsidR="0033204B" w:rsidRPr="00CD4D73" w:rsidRDefault="0033204B" w:rsidP="0033204B">
      <w:pPr>
        <w:jc w:val="both"/>
        <w:rPr>
          <w:rFonts w:ascii="Times New Roman" w:hAnsi="Times New Roman" w:cs="Times New Roman"/>
          <w:sz w:val="24"/>
          <w:szCs w:val="24"/>
        </w:rPr>
      </w:pPr>
      <w:proofErr w:type="spellStart"/>
      <w:r w:rsidRPr="00CD4D73">
        <w:rPr>
          <w:rFonts w:ascii="Times New Roman" w:hAnsi="Times New Roman" w:cs="Times New Roman"/>
          <w:sz w:val="24"/>
          <w:szCs w:val="24"/>
        </w:rPr>
        <w:t>Nunan</w:t>
      </w:r>
      <w:proofErr w:type="spellEnd"/>
      <w:r w:rsidRPr="00CD4D73">
        <w:rPr>
          <w:rFonts w:ascii="Times New Roman" w:hAnsi="Times New Roman" w:cs="Times New Roman"/>
          <w:sz w:val="24"/>
          <w:szCs w:val="24"/>
        </w:rPr>
        <w:t xml:space="preserve"> (1999) stated that speaking is an interactive process constructing meaning that involves producing, receiving and processing information. Its form and meaning are depending on context in which it occurs, including the participants themselves, their experiences, the physical environment, and the purposes for speaking. It is often spontaneous, open-ended, and evolving. However, speech is not always unpredictable. Speaking requires that learners not only know how to produce specific points of language such as grammar, pronunciation, or vocabulary (“linguistic competence”), but also they understand when, why, and in what ways to produce language (“sociolinguistic competence’)</w:t>
      </w:r>
    </w:p>
    <w:p w:rsidR="0033204B" w:rsidRPr="00CD4D73" w:rsidRDefault="0033204B" w:rsidP="0033204B">
      <w:pPr>
        <w:jc w:val="both"/>
        <w:rPr>
          <w:rFonts w:ascii="Times New Roman" w:hAnsi="Times New Roman" w:cs="Times New Roman"/>
          <w:sz w:val="24"/>
          <w:szCs w:val="24"/>
        </w:rPr>
      </w:pPr>
      <w:r w:rsidRPr="00CD4D73">
        <w:rPr>
          <w:rFonts w:ascii="Times New Roman" w:hAnsi="Times New Roman" w:cs="Times New Roman"/>
          <w:sz w:val="24"/>
          <w:szCs w:val="24"/>
        </w:rPr>
        <w:t xml:space="preserve">All of definitions above convey the speaking as a process of building and sharing meaning which are expressed by mouth where there are speakers and listeners. </w:t>
      </w:r>
    </w:p>
    <w:p w:rsidR="00667722" w:rsidRPr="00CD4D73" w:rsidRDefault="00667722" w:rsidP="00667722">
      <w:pPr>
        <w:tabs>
          <w:tab w:val="left" w:pos="426"/>
          <w:tab w:val="left" w:pos="567"/>
          <w:tab w:val="left" w:pos="1134"/>
        </w:tabs>
        <w:spacing w:after="0" w:line="480" w:lineRule="auto"/>
        <w:jc w:val="both"/>
        <w:rPr>
          <w:rFonts w:ascii="Times New Roman" w:eastAsia="Times New Roman" w:hAnsi="Times New Roman" w:cs="Times New Roman"/>
          <w:b/>
          <w:bCs/>
          <w:sz w:val="24"/>
          <w:szCs w:val="24"/>
          <w:lang w:bidi="en-US"/>
        </w:rPr>
      </w:pPr>
      <w:r w:rsidRPr="00CD4D73">
        <w:rPr>
          <w:rFonts w:ascii="Times New Roman" w:eastAsia="Times New Roman" w:hAnsi="Times New Roman" w:cs="Times New Roman"/>
          <w:b/>
          <w:sz w:val="24"/>
          <w:szCs w:val="24"/>
          <w:lang w:bidi="en-US"/>
        </w:rPr>
        <w:t xml:space="preserve"> Show and Tell</w:t>
      </w:r>
    </w:p>
    <w:p w:rsidR="00667722" w:rsidRPr="00CD4D73" w:rsidRDefault="00667722" w:rsidP="00667722">
      <w:pPr>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Encarta (2007) defines that show and tell is a technique for </w:t>
      </w:r>
      <w:r w:rsidRPr="00CD4D73">
        <w:rPr>
          <w:rFonts w:ascii="Times New Roman" w:eastAsia="Calibri" w:hAnsi="Times New Roman" w:cs="Times New Roman"/>
          <w:i/>
          <w:sz w:val="24"/>
          <w:szCs w:val="24"/>
        </w:rPr>
        <w:t>informative classroom activity</w:t>
      </w:r>
      <w:r w:rsidRPr="00CD4D73">
        <w:rPr>
          <w:rFonts w:ascii="Times New Roman" w:eastAsia="Calibri" w:hAnsi="Times New Roman" w:cs="Times New Roman"/>
          <w:sz w:val="24"/>
          <w:szCs w:val="24"/>
        </w:rPr>
        <w:t>: a classroom activity for children in which each child brings an object to school and tells the other children about it.</w:t>
      </w:r>
    </w:p>
    <w:p w:rsidR="00C93D35" w:rsidRPr="00CD4D73" w:rsidRDefault="00C93D35" w:rsidP="00C93D35">
      <w:pPr>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Show and tell is similar with “Realia Strategies”. Realia is a term for any real, concrete object used in the classroom to create connections with vocabulary words, stimulate conversation and build background knowledge. It gives students the opportunity to use all of their sense to learn about a given subject, and is appropriate for any grade or skill level. Teacher can defray costs by collecting on </w:t>
      </w:r>
      <w:proofErr w:type="gramStart"/>
      <w:r w:rsidRPr="00CD4D73">
        <w:rPr>
          <w:rFonts w:ascii="Times New Roman" w:eastAsia="Calibri" w:hAnsi="Times New Roman" w:cs="Times New Roman"/>
          <w:sz w:val="24"/>
          <w:szCs w:val="24"/>
        </w:rPr>
        <w:t>a school wide collections of realia</w:t>
      </w:r>
      <w:proofErr w:type="gramEnd"/>
      <w:r w:rsidRPr="00CD4D73">
        <w:rPr>
          <w:rFonts w:ascii="Times New Roman" w:eastAsia="Calibri" w:hAnsi="Times New Roman" w:cs="Times New Roman"/>
          <w:sz w:val="24"/>
          <w:szCs w:val="24"/>
        </w:rPr>
        <w:t xml:space="preserve"> that all can use. When the real object is not available or is </w:t>
      </w:r>
      <w:r w:rsidRPr="00CD4D73">
        <w:rPr>
          <w:rFonts w:ascii="Times New Roman" w:eastAsia="Calibri" w:hAnsi="Times New Roman" w:cs="Times New Roman"/>
          <w:sz w:val="24"/>
          <w:szCs w:val="24"/>
        </w:rPr>
        <w:lastRenderedPageBreak/>
        <w:t>impractical, teachers can use models or semi concrete objects such as photographs, illustrations and artwork (</w:t>
      </w:r>
      <w:proofErr w:type="spellStart"/>
      <w:r w:rsidRPr="00CD4D73">
        <w:rPr>
          <w:rFonts w:ascii="Times New Roman" w:eastAsia="Calibri" w:hAnsi="Times New Roman" w:cs="Times New Roman"/>
          <w:sz w:val="24"/>
          <w:szCs w:val="24"/>
        </w:rPr>
        <w:t>Herrel</w:t>
      </w:r>
      <w:proofErr w:type="spellEnd"/>
      <w:r w:rsidRPr="00CD4D73">
        <w:rPr>
          <w:rFonts w:ascii="Times New Roman" w:eastAsia="Calibri" w:hAnsi="Times New Roman" w:cs="Times New Roman"/>
          <w:sz w:val="24"/>
          <w:szCs w:val="24"/>
        </w:rPr>
        <w:t xml:space="preserve"> in Deborah, 2003)</w:t>
      </w:r>
    </w:p>
    <w:p w:rsidR="00C93D35" w:rsidRPr="00CD4D73" w:rsidRDefault="00C93D35" w:rsidP="00C93D35">
      <w:pPr>
        <w:jc w:val="both"/>
        <w:rPr>
          <w:rFonts w:ascii="Times New Roman" w:eastAsia="Calibri" w:hAnsi="Times New Roman" w:cs="Times New Roman"/>
          <w:b/>
          <w:sz w:val="24"/>
          <w:szCs w:val="24"/>
        </w:rPr>
      </w:pPr>
      <w:r w:rsidRPr="00CD4D73">
        <w:rPr>
          <w:rFonts w:ascii="Times New Roman" w:eastAsia="Calibri" w:hAnsi="Times New Roman" w:cs="Times New Roman"/>
          <w:b/>
          <w:sz w:val="24"/>
          <w:szCs w:val="24"/>
        </w:rPr>
        <w:t>Motivation</w:t>
      </w:r>
    </w:p>
    <w:p w:rsidR="00392A4B" w:rsidRPr="00CD4D73" w:rsidRDefault="00C93D35" w:rsidP="00392A4B">
      <w:pPr>
        <w:jc w:val="both"/>
        <w:rPr>
          <w:rFonts w:ascii="Times New Roman" w:eastAsia="Calibri" w:hAnsi="Times New Roman" w:cs="Times New Roman"/>
          <w:b/>
          <w:sz w:val="24"/>
          <w:szCs w:val="24"/>
        </w:rPr>
      </w:pPr>
      <w:r w:rsidRPr="00CD4D73">
        <w:rPr>
          <w:rFonts w:ascii="Times New Roman" w:eastAsia="Calibri" w:hAnsi="Times New Roman" w:cs="Times New Roman"/>
          <w:sz w:val="24"/>
          <w:szCs w:val="24"/>
        </w:rPr>
        <w:t>Motivation is commonly thought of as an inner drive, impulse emotion or desire that moves one particular action (Brown, 1987), while Penny (1996) defines motivation as a combination of forces which initiate, direct, and sustain behavior toward a goal. Harmer (1991) also proposes similar definition, that is, motivation is some kind of internal drive that encourage somebody to pursue a course of action. This means that the effort shown by students to achieve a certain goal is the reflection of his motivation toward that goal. If somebody perceive sufficiently attractive goal, he will be strongly motivated to reach that goal</w:t>
      </w:r>
      <w:r w:rsidRPr="00CD4D73">
        <w:rPr>
          <w:rFonts w:ascii="Times New Roman" w:eastAsia="Calibri" w:hAnsi="Times New Roman" w:cs="Times New Roman"/>
          <w:b/>
          <w:sz w:val="24"/>
          <w:szCs w:val="24"/>
        </w:rPr>
        <w:t xml:space="preserve">. </w:t>
      </w:r>
      <w:r w:rsidR="00392A4B" w:rsidRPr="00CD4D73">
        <w:rPr>
          <w:rFonts w:ascii="Times New Roman" w:eastAsia="Calibri" w:hAnsi="Times New Roman" w:cs="Times New Roman"/>
          <w:sz w:val="24"/>
          <w:szCs w:val="24"/>
        </w:rPr>
        <w:t>The researcher’s aspect that is not less important in learning a language than attitude concludes that motivation goes hand in hand with to reach the target language. These two aspects, motivation and attitude influence the learning success or achievement</w:t>
      </w:r>
      <w:r w:rsidR="00392A4B" w:rsidRPr="00CD4D73">
        <w:rPr>
          <w:rFonts w:ascii="Times New Roman" w:eastAsia="Calibri" w:hAnsi="Times New Roman" w:cs="Times New Roman"/>
          <w:b/>
          <w:sz w:val="24"/>
          <w:szCs w:val="24"/>
        </w:rPr>
        <w:t xml:space="preserve">. </w:t>
      </w:r>
    </w:p>
    <w:p w:rsidR="00392A4B" w:rsidRPr="00CD4D73" w:rsidRDefault="00392A4B" w:rsidP="00392A4B">
      <w:pPr>
        <w:autoSpaceDE w:val="0"/>
        <w:autoSpaceDN w:val="0"/>
        <w:adjustRightInd w:val="0"/>
        <w:spacing w:after="0" w:line="240" w:lineRule="auto"/>
        <w:jc w:val="both"/>
        <w:rPr>
          <w:rFonts w:ascii="Times New Roman" w:eastAsia="Calibri" w:hAnsi="Times New Roman" w:cs="Times New Roman"/>
          <w:b/>
          <w:sz w:val="24"/>
          <w:szCs w:val="24"/>
        </w:rPr>
      </w:pPr>
      <w:r w:rsidRPr="00CD4D73">
        <w:rPr>
          <w:rFonts w:ascii="Times New Roman" w:eastAsia="Calibri" w:hAnsi="Times New Roman" w:cs="Times New Roman"/>
          <w:b/>
          <w:sz w:val="24"/>
          <w:szCs w:val="24"/>
        </w:rPr>
        <w:t>METHOD</w:t>
      </w:r>
    </w:p>
    <w:p w:rsidR="00392A4B" w:rsidRPr="00CD4D73" w:rsidRDefault="00392A4B" w:rsidP="00392A4B">
      <w:pPr>
        <w:autoSpaceDE w:val="0"/>
        <w:autoSpaceDN w:val="0"/>
        <w:adjustRightInd w:val="0"/>
        <w:spacing w:after="0" w:line="240" w:lineRule="auto"/>
        <w:jc w:val="both"/>
        <w:rPr>
          <w:rFonts w:ascii="Times New Roman" w:eastAsia="Calibri" w:hAnsi="Times New Roman" w:cs="Times New Roman"/>
          <w:b/>
          <w:sz w:val="24"/>
          <w:szCs w:val="24"/>
        </w:rPr>
      </w:pPr>
    </w:p>
    <w:p w:rsidR="00392A4B" w:rsidRPr="00CD4D73" w:rsidRDefault="00392A4B" w:rsidP="00392A4B">
      <w:pPr>
        <w:autoSpaceDE w:val="0"/>
        <w:autoSpaceDN w:val="0"/>
        <w:adjustRightInd w:val="0"/>
        <w:spacing w:after="0" w:line="240" w:lineRule="auto"/>
        <w:jc w:val="both"/>
        <w:rPr>
          <w:rFonts w:ascii="Times New Roman" w:eastAsia="Calibri" w:hAnsi="Times New Roman" w:cs="Times New Roman"/>
          <w:b/>
          <w:sz w:val="24"/>
          <w:szCs w:val="24"/>
        </w:rPr>
      </w:pPr>
      <w:r w:rsidRPr="00CD4D73">
        <w:rPr>
          <w:rFonts w:ascii="Times New Roman" w:eastAsia="Calibri" w:hAnsi="Times New Roman" w:cs="Times New Roman"/>
          <w:b/>
          <w:sz w:val="24"/>
          <w:szCs w:val="24"/>
        </w:rPr>
        <w:t>Design and Sample</w:t>
      </w:r>
    </w:p>
    <w:p w:rsidR="00392A4B" w:rsidRPr="00CD4D73" w:rsidRDefault="00392A4B" w:rsidP="00392A4B">
      <w:pPr>
        <w:autoSpaceDE w:val="0"/>
        <w:autoSpaceDN w:val="0"/>
        <w:adjustRightInd w:val="0"/>
        <w:spacing w:after="0" w:line="240" w:lineRule="auto"/>
        <w:jc w:val="both"/>
        <w:rPr>
          <w:rFonts w:ascii="Times New Roman" w:eastAsia="Calibri" w:hAnsi="Times New Roman" w:cs="Times New Roman"/>
          <w:b/>
          <w:sz w:val="24"/>
          <w:szCs w:val="24"/>
        </w:rPr>
      </w:pPr>
    </w:p>
    <w:p w:rsidR="00410C2F" w:rsidRPr="00CD4D73" w:rsidRDefault="00392A4B" w:rsidP="00410C2F">
      <w:pPr>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Th</w:t>
      </w:r>
      <w:r w:rsidR="00410C2F" w:rsidRPr="00CD4D73">
        <w:rPr>
          <w:rFonts w:ascii="Times New Roman" w:eastAsia="Calibri" w:hAnsi="Times New Roman" w:cs="Times New Roman"/>
          <w:sz w:val="24"/>
          <w:szCs w:val="24"/>
        </w:rPr>
        <w:t>e</w:t>
      </w:r>
      <w:r w:rsidRPr="00CD4D73">
        <w:rPr>
          <w:rFonts w:ascii="Times New Roman" w:eastAsia="Calibri" w:hAnsi="Times New Roman" w:cs="Times New Roman"/>
          <w:sz w:val="24"/>
          <w:szCs w:val="24"/>
        </w:rPr>
        <w:t xml:space="preserve"> research</w:t>
      </w:r>
      <w:r w:rsidR="00410C2F" w:rsidRPr="00CD4D73">
        <w:rPr>
          <w:rFonts w:ascii="Times New Roman" w:eastAsia="Calibri" w:hAnsi="Times New Roman" w:cs="Times New Roman"/>
          <w:sz w:val="24"/>
          <w:szCs w:val="24"/>
        </w:rPr>
        <w:t>er</w:t>
      </w:r>
      <w:r w:rsidRPr="00CD4D73">
        <w:rPr>
          <w:rFonts w:ascii="Times New Roman" w:eastAsia="Calibri" w:hAnsi="Times New Roman" w:cs="Times New Roman"/>
          <w:sz w:val="24"/>
          <w:szCs w:val="24"/>
        </w:rPr>
        <w:t xml:space="preserve">  applied  Quasi-Experimental design which aimed to find out to what extent Show and Tell technique improve the speaking of the eleventh grade students of SMKN 5 Makassar in 2016/2017 academic years. This design involved experimental group and control group. Both of groups were given pre-test and post-test. But the experimental group was given treatment by using show and tell technique. The subjects of this research</w:t>
      </w:r>
      <w:r w:rsidR="00410C2F" w:rsidRPr="00CD4D73">
        <w:rPr>
          <w:rFonts w:ascii="Times New Roman" w:eastAsia="Calibri" w:hAnsi="Times New Roman" w:cs="Times New Roman"/>
          <w:sz w:val="24"/>
          <w:szCs w:val="24"/>
        </w:rPr>
        <w:t xml:space="preserve"> were class XI-KB as experimental group and class XI-GB1 as control group. Each class consisted of 30 students, so the total of the sample was 60 students. </w:t>
      </w:r>
    </w:p>
    <w:p w:rsidR="00410C2F" w:rsidRPr="00CD4D73" w:rsidRDefault="00410C2F" w:rsidP="00410C2F">
      <w:pPr>
        <w:spacing w:after="0" w:line="240" w:lineRule="auto"/>
        <w:jc w:val="both"/>
        <w:rPr>
          <w:rFonts w:ascii="Times New Roman" w:eastAsia="Calibri" w:hAnsi="Times New Roman" w:cs="Times New Roman"/>
          <w:b/>
          <w:sz w:val="24"/>
          <w:szCs w:val="24"/>
          <w:lang w:val="en-ID"/>
        </w:rPr>
      </w:pPr>
      <w:r w:rsidRPr="00CD4D73">
        <w:rPr>
          <w:rFonts w:ascii="Times New Roman" w:eastAsia="Calibri" w:hAnsi="Times New Roman" w:cs="Times New Roman"/>
          <w:b/>
          <w:sz w:val="24"/>
          <w:szCs w:val="24"/>
          <w:lang w:val="en-ID"/>
        </w:rPr>
        <w:t>Instrument and Procedure of Collecting Data</w:t>
      </w:r>
    </w:p>
    <w:p w:rsidR="00410C2F" w:rsidRPr="00CD4D73" w:rsidRDefault="00410C2F" w:rsidP="00410C2F">
      <w:pPr>
        <w:spacing w:after="0" w:line="240" w:lineRule="auto"/>
        <w:jc w:val="both"/>
        <w:rPr>
          <w:rFonts w:ascii="Times New Roman" w:eastAsia="Calibri" w:hAnsi="Times New Roman" w:cs="Times New Roman"/>
          <w:b/>
          <w:sz w:val="24"/>
          <w:szCs w:val="24"/>
          <w:lang w:val="en-ID"/>
        </w:rPr>
      </w:pPr>
    </w:p>
    <w:p w:rsidR="00392A4B" w:rsidRPr="00CD4D73" w:rsidRDefault="00410C2F" w:rsidP="00392A4B">
      <w:pPr>
        <w:jc w:val="both"/>
        <w:rPr>
          <w:rFonts w:ascii="Times New Roman" w:hAnsi="Times New Roman" w:cs="Times New Roman"/>
          <w:sz w:val="24"/>
          <w:szCs w:val="24"/>
        </w:rPr>
      </w:pPr>
      <w:r w:rsidRPr="00CD4D73">
        <w:rPr>
          <w:rFonts w:ascii="Times New Roman" w:eastAsia="Calibri" w:hAnsi="Times New Roman" w:cs="Times New Roman"/>
          <w:sz w:val="24"/>
          <w:szCs w:val="24"/>
          <w:lang w:val="id-ID"/>
        </w:rPr>
        <w:t xml:space="preserve">In this research, the researcher collected the data through </w:t>
      </w:r>
      <w:r w:rsidRPr="00CD4D73">
        <w:rPr>
          <w:rFonts w:ascii="Times New Roman" w:eastAsia="Calibri" w:hAnsi="Times New Roman" w:cs="Times New Roman"/>
          <w:sz w:val="24"/>
          <w:szCs w:val="24"/>
        </w:rPr>
        <w:t xml:space="preserve">speaking test and </w:t>
      </w:r>
      <w:r w:rsidRPr="00CD4D73">
        <w:rPr>
          <w:rFonts w:ascii="Times New Roman" w:eastAsia="Calibri" w:hAnsi="Times New Roman" w:cs="Times New Roman"/>
          <w:sz w:val="24"/>
          <w:szCs w:val="24"/>
          <w:lang w:val="id-ID"/>
        </w:rPr>
        <w:t>questionnaire as the research instrument</w:t>
      </w:r>
      <w:r w:rsidR="00C83933" w:rsidRPr="00CD4D73">
        <w:rPr>
          <w:rFonts w:ascii="Times New Roman" w:eastAsia="Calibri" w:hAnsi="Times New Roman" w:cs="Times New Roman"/>
          <w:sz w:val="24"/>
          <w:szCs w:val="24"/>
        </w:rPr>
        <w:t xml:space="preserve">. The researcher came to the class </w:t>
      </w:r>
      <w:r w:rsidR="008C1E0B" w:rsidRPr="00CD4D73">
        <w:rPr>
          <w:rFonts w:ascii="Times New Roman" w:eastAsia="Calibri" w:hAnsi="Times New Roman" w:cs="Times New Roman"/>
          <w:sz w:val="24"/>
          <w:szCs w:val="24"/>
        </w:rPr>
        <w:t>to</w:t>
      </w:r>
      <w:r w:rsidR="00C83933" w:rsidRPr="00CD4D73">
        <w:rPr>
          <w:rFonts w:ascii="Times New Roman" w:eastAsia="Calibri" w:hAnsi="Times New Roman" w:cs="Times New Roman"/>
          <w:sz w:val="24"/>
          <w:szCs w:val="24"/>
        </w:rPr>
        <w:t xml:space="preserve"> </w:t>
      </w:r>
      <w:proofErr w:type="spellStart"/>
      <w:r w:rsidR="00C83933" w:rsidRPr="00CD4D73">
        <w:rPr>
          <w:rFonts w:ascii="Times New Roman" w:eastAsia="Calibri" w:hAnsi="Times New Roman" w:cs="Times New Roman"/>
          <w:sz w:val="24"/>
          <w:szCs w:val="24"/>
        </w:rPr>
        <w:t>gave</w:t>
      </w:r>
      <w:proofErr w:type="spellEnd"/>
      <w:r w:rsidR="00C83933" w:rsidRPr="00CD4D73">
        <w:rPr>
          <w:rFonts w:ascii="Times New Roman" w:eastAsia="Calibri" w:hAnsi="Times New Roman" w:cs="Times New Roman"/>
          <w:sz w:val="24"/>
          <w:szCs w:val="24"/>
        </w:rPr>
        <w:t xml:space="preserve"> Pre-test in order to know the students’ prior knowledge</w:t>
      </w:r>
      <w:r w:rsidR="00757B70">
        <w:rPr>
          <w:rFonts w:ascii="Times New Roman" w:eastAsia="Calibri" w:hAnsi="Times New Roman" w:cs="Times New Roman"/>
          <w:sz w:val="24"/>
          <w:szCs w:val="24"/>
        </w:rPr>
        <w:t xml:space="preserve"> </w:t>
      </w:r>
      <w:r w:rsidR="008C1E0B" w:rsidRPr="00CD4D73">
        <w:rPr>
          <w:rFonts w:ascii="Times New Roman" w:eastAsia="Calibri" w:hAnsi="Times New Roman" w:cs="Times New Roman"/>
          <w:sz w:val="24"/>
          <w:szCs w:val="24"/>
        </w:rPr>
        <w:t>after that t</w:t>
      </w:r>
      <w:r w:rsidR="00C83933" w:rsidRPr="00CD4D73">
        <w:rPr>
          <w:rFonts w:ascii="Times New Roman" w:eastAsia="Calibri" w:hAnsi="Times New Roman" w:cs="Times New Roman"/>
          <w:sz w:val="24"/>
          <w:szCs w:val="24"/>
        </w:rPr>
        <w:t>he researcher gave the treatments</w:t>
      </w:r>
      <w:r w:rsidR="008C1E0B" w:rsidRPr="00CD4D73">
        <w:rPr>
          <w:rFonts w:ascii="Times New Roman" w:eastAsia="Calibri" w:hAnsi="Times New Roman" w:cs="Times New Roman"/>
          <w:sz w:val="24"/>
          <w:szCs w:val="24"/>
        </w:rPr>
        <w:t xml:space="preserve"> four times then t</w:t>
      </w:r>
      <w:r w:rsidR="00C83933" w:rsidRPr="00CD4D73">
        <w:rPr>
          <w:rFonts w:ascii="Times New Roman" w:hAnsi="Times New Roman" w:cs="Times New Roman"/>
          <w:sz w:val="24"/>
          <w:szCs w:val="24"/>
        </w:rPr>
        <w:t xml:space="preserve">he post-test was conducted after treatment to find the students’ improvement in speaking skill, </w:t>
      </w:r>
      <w:r w:rsidR="00C83933" w:rsidRPr="00CD4D73">
        <w:rPr>
          <w:rFonts w:ascii="Times New Roman" w:eastAsia="Calibri" w:hAnsi="Times New Roman" w:cs="Times New Roman"/>
          <w:sz w:val="24"/>
          <w:szCs w:val="24"/>
        </w:rPr>
        <w:t xml:space="preserve">The questionnaires were distributed after  </w:t>
      </w:r>
      <w:r w:rsidR="008C1E0B" w:rsidRPr="00CD4D73">
        <w:rPr>
          <w:rFonts w:ascii="Times New Roman" w:eastAsia="Calibri" w:hAnsi="Times New Roman" w:cs="Times New Roman"/>
          <w:sz w:val="24"/>
          <w:szCs w:val="24"/>
        </w:rPr>
        <w:t>post-test</w:t>
      </w:r>
      <w:r w:rsidR="00C83933" w:rsidRPr="00CD4D73">
        <w:rPr>
          <w:rFonts w:ascii="Times New Roman" w:eastAsia="Calibri" w:hAnsi="Times New Roman" w:cs="Times New Roman"/>
          <w:sz w:val="24"/>
          <w:szCs w:val="24"/>
        </w:rPr>
        <w:t xml:space="preserve"> to the experimental group. </w:t>
      </w:r>
    </w:p>
    <w:p w:rsidR="00057E12" w:rsidRDefault="00057E12" w:rsidP="008C1E0B">
      <w:pPr>
        <w:pStyle w:val="NoSpacing"/>
        <w:jc w:val="both"/>
        <w:rPr>
          <w:rFonts w:ascii="Times New Roman" w:hAnsi="Times New Roman"/>
          <w:b/>
          <w:sz w:val="24"/>
          <w:szCs w:val="24"/>
        </w:rPr>
      </w:pPr>
    </w:p>
    <w:p w:rsidR="008C1E0B" w:rsidRPr="00CD4D73" w:rsidRDefault="008C1E0B" w:rsidP="008C1E0B">
      <w:pPr>
        <w:pStyle w:val="NoSpacing"/>
        <w:jc w:val="both"/>
        <w:rPr>
          <w:rFonts w:ascii="Times New Roman" w:hAnsi="Times New Roman"/>
          <w:b/>
          <w:sz w:val="24"/>
          <w:szCs w:val="24"/>
          <w:lang w:val="id-ID"/>
        </w:rPr>
      </w:pPr>
      <w:r w:rsidRPr="00CD4D73">
        <w:rPr>
          <w:rFonts w:ascii="Times New Roman" w:hAnsi="Times New Roman"/>
          <w:b/>
          <w:sz w:val="24"/>
          <w:szCs w:val="24"/>
        </w:rPr>
        <w:lastRenderedPageBreak/>
        <w:t>Data Analysis</w:t>
      </w:r>
    </w:p>
    <w:p w:rsidR="008C1E0B" w:rsidRPr="00CD4D73" w:rsidRDefault="008C1E0B" w:rsidP="008C1E0B">
      <w:pPr>
        <w:pStyle w:val="NoSpacing"/>
        <w:jc w:val="both"/>
        <w:rPr>
          <w:rFonts w:ascii="Times New Roman" w:hAnsi="Times New Roman"/>
          <w:b/>
          <w:sz w:val="24"/>
          <w:szCs w:val="24"/>
        </w:rPr>
      </w:pPr>
    </w:p>
    <w:p w:rsidR="00672257" w:rsidRPr="00CD4D73" w:rsidRDefault="00A5298F" w:rsidP="004D72E9">
      <w:pPr>
        <w:pStyle w:val="NoSpacing"/>
        <w:jc w:val="both"/>
        <w:rPr>
          <w:rFonts w:ascii="Times New Roman" w:hAnsi="Times New Roman"/>
          <w:sz w:val="24"/>
          <w:szCs w:val="24"/>
        </w:rPr>
      </w:pPr>
      <w:r w:rsidRPr="00CD4D73">
        <w:rPr>
          <w:rFonts w:ascii="Times New Roman" w:hAnsi="Times New Roman"/>
          <w:sz w:val="24"/>
          <w:szCs w:val="24"/>
        </w:rPr>
        <w:t>In analyzing data on the students’ speaking ability the researcher use</w:t>
      </w:r>
      <w:r w:rsidRPr="00CD4D73">
        <w:rPr>
          <w:rFonts w:ascii="Times New Roman" w:hAnsi="Times New Roman"/>
          <w:sz w:val="24"/>
          <w:szCs w:val="24"/>
          <w:lang w:val="id-ID"/>
        </w:rPr>
        <w:t>d</w:t>
      </w:r>
      <w:r w:rsidR="00672257" w:rsidRPr="00CD4D73">
        <w:rPr>
          <w:rFonts w:ascii="Times New Roman" w:hAnsi="Times New Roman"/>
          <w:sz w:val="24"/>
          <w:szCs w:val="24"/>
        </w:rPr>
        <w:t xml:space="preserve"> speaking test</w:t>
      </w:r>
      <w:r w:rsidR="00E235D8">
        <w:rPr>
          <w:rFonts w:ascii="Times New Roman" w:hAnsi="Times New Roman"/>
          <w:sz w:val="24"/>
          <w:szCs w:val="24"/>
        </w:rPr>
        <w:t xml:space="preserve"> </w:t>
      </w:r>
      <w:r w:rsidR="00672257" w:rsidRPr="00CD4D73">
        <w:rPr>
          <w:rFonts w:ascii="Times New Roman" w:hAnsi="Times New Roman"/>
          <w:sz w:val="24"/>
          <w:szCs w:val="24"/>
          <w:lang w:val="en-GB"/>
        </w:rPr>
        <w:t xml:space="preserve">which </w:t>
      </w:r>
      <w:proofErr w:type="gramStart"/>
      <w:r w:rsidR="00672257" w:rsidRPr="00CD4D73">
        <w:rPr>
          <w:rFonts w:ascii="Times New Roman" w:hAnsi="Times New Roman"/>
          <w:sz w:val="24"/>
          <w:szCs w:val="24"/>
          <w:lang w:val="en-GB"/>
        </w:rPr>
        <w:t xml:space="preserve">was </w:t>
      </w:r>
      <w:r w:rsidR="00672257" w:rsidRPr="00CD4D73">
        <w:rPr>
          <w:rFonts w:ascii="Times New Roman" w:hAnsi="Times New Roman"/>
          <w:sz w:val="24"/>
          <w:szCs w:val="24"/>
        </w:rPr>
        <w:t xml:space="preserve"> analyzed</w:t>
      </w:r>
      <w:proofErr w:type="gramEnd"/>
      <w:r w:rsidR="00672257" w:rsidRPr="00CD4D73">
        <w:rPr>
          <w:rFonts w:ascii="Times New Roman" w:hAnsi="Times New Roman"/>
          <w:sz w:val="24"/>
          <w:szCs w:val="24"/>
        </w:rPr>
        <w:t xml:space="preserve"> using the following procedures:</w:t>
      </w:r>
      <w:r w:rsidR="00E235D8">
        <w:rPr>
          <w:rFonts w:ascii="Times New Roman" w:hAnsi="Times New Roman"/>
          <w:sz w:val="24"/>
          <w:szCs w:val="24"/>
        </w:rPr>
        <w:t xml:space="preserve">1. </w:t>
      </w:r>
      <w:r w:rsidR="004D72E9" w:rsidRPr="00CD4D73">
        <w:rPr>
          <w:rFonts w:ascii="Times New Roman" w:hAnsi="Times New Roman"/>
          <w:sz w:val="24"/>
          <w:szCs w:val="24"/>
        </w:rPr>
        <w:t>s</w:t>
      </w:r>
      <w:r w:rsidR="00672257" w:rsidRPr="00CD4D73">
        <w:rPr>
          <w:rFonts w:ascii="Times New Roman" w:hAnsi="Times New Roman"/>
          <w:sz w:val="24"/>
          <w:szCs w:val="24"/>
          <w:lang w:val="id-ID"/>
        </w:rPr>
        <w:t>coring the students answer of pre-test and post-test</w:t>
      </w:r>
      <w:r w:rsidR="004D72E9" w:rsidRPr="00CD4D73">
        <w:rPr>
          <w:rFonts w:ascii="Times New Roman" w:hAnsi="Times New Roman"/>
          <w:sz w:val="24"/>
          <w:szCs w:val="24"/>
        </w:rPr>
        <w:t xml:space="preserve">by </w:t>
      </w:r>
      <w:r w:rsidR="00672257" w:rsidRPr="00CD4D73">
        <w:rPr>
          <w:rFonts w:ascii="Times New Roman" w:hAnsi="Times New Roman"/>
          <w:sz w:val="24"/>
          <w:szCs w:val="24"/>
          <w:lang w:val="id-ID"/>
        </w:rPr>
        <w:t>Puskur in Sudarmi  (2008)</w:t>
      </w:r>
      <w:r w:rsidR="00672257" w:rsidRPr="00CD4D73">
        <w:rPr>
          <w:rFonts w:ascii="Times New Roman" w:hAnsi="Times New Roman"/>
          <w:sz w:val="24"/>
          <w:szCs w:val="24"/>
        </w:rPr>
        <w:t>.</w:t>
      </w:r>
      <w:r w:rsidR="004D72E9" w:rsidRPr="00CD4D73">
        <w:rPr>
          <w:rFonts w:ascii="Times New Roman" w:hAnsi="Times New Roman"/>
          <w:sz w:val="24"/>
          <w:szCs w:val="24"/>
        </w:rPr>
        <w:t>2. c</w:t>
      </w:r>
      <w:r w:rsidR="00672257" w:rsidRPr="00CD4D73">
        <w:rPr>
          <w:rFonts w:ascii="Times New Roman" w:eastAsia="Calibri" w:hAnsi="Times New Roman"/>
          <w:sz w:val="24"/>
          <w:szCs w:val="24"/>
          <w:lang w:val="id-ID"/>
        </w:rPr>
        <w:t>lassifying the score into the following scale in measuring  Accuracy, Fluencyand Comprehensibility</w:t>
      </w:r>
      <w:r w:rsidR="004D72E9" w:rsidRPr="00CD4D73">
        <w:rPr>
          <w:rFonts w:ascii="Times New Roman" w:hAnsi="Times New Roman"/>
          <w:sz w:val="24"/>
          <w:szCs w:val="24"/>
        </w:rPr>
        <w:t xml:space="preserve">by </w:t>
      </w:r>
      <w:r w:rsidR="00672257" w:rsidRPr="00CD4D73">
        <w:rPr>
          <w:rFonts w:ascii="Times New Roman" w:hAnsi="Times New Roman"/>
          <w:sz w:val="24"/>
          <w:szCs w:val="24"/>
          <w:lang w:val="id-ID"/>
        </w:rPr>
        <w:t xml:space="preserve">Heaton (1988) </w:t>
      </w:r>
      <w:r w:rsidR="004D72E9" w:rsidRPr="00CD4D73">
        <w:rPr>
          <w:rFonts w:ascii="Times New Roman" w:hAnsi="Times New Roman"/>
          <w:sz w:val="24"/>
          <w:szCs w:val="24"/>
        </w:rPr>
        <w:t xml:space="preserve">.3.calculating the mean score, and 4.calculating the t-test </w:t>
      </w:r>
      <w:proofErr w:type="spellStart"/>
      <w:r w:rsidR="004D72E9" w:rsidRPr="00CD4D73">
        <w:rPr>
          <w:rFonts w:ascii="Times New Roman" w:hAnsi="Times New Roman"/>
          <w:sz w:val="24"/>
          <w:szCs w:val="24"/>
        </w:rPr>
        <w:t>Valueused</w:t>
      </w:r>
      <w:proofErr w:type="spellEnd"/>
      <w:r w:rsidR="004D72E9" w:rsidRPr="00CD4D73">
        <w:rPr>
          <w:rFonts w:ascii="Times New Roman" w:hAnsi="Times New Roman"/>
          <w:sz w:val="24"/>
          <w:szCs w:val="24"/>
        </w:rPr>
        <w:t xml:space="preserve"> SPSS version 22.Questionnaire to measure the </w:t>
      </w:r>
      <w:proofErr w:type="spellStart"/>
      <w:r w:rsidR="004D72E9" w:rsidRPr="00CD4D73">
        <w:rPr>
          <w:rFonts w:ascii="Times New Roman" w:hAnsi="Times New Roman"/>
          <w:sz w:val="24"/>
          <w:szCs w:val="24"/>
        </w:rPr>
        <w:t>students’motivation</w:t>
      </w:r>
      <w:proofErr w:type="spellEnd"/>
      <w:r w:rsidR="004D72E9" w:rsidRPr="00CD4D73">
        <w:rPr>
          <w:rFonts w:ascii="Times New Roman" w:hAnsi="Times New Roman"/>
          <w:sz w:val="24"/>
          <w:szCs w:val="24"/>
        </w:rPr>
        <w:t>, The researcher measured the Questionnaire by using Likert Scale.</w:t>
      </w:r>
    </w:p>
    <w:p w:rsidR="008C1E0B" w:rsidRPr="00CD4D73" w:rsidRDefault="008C1E0B" w:rsidP="004D72E9">
      <w:pPr>
        <w:pStyle w:val="NoSpacing"/>
        <w:jc w:val="both"/>
        <w:rPr>
          <w:rFonts w:ascii="Times New Roman" w:eastAsia="Calibri" w:hAnsi="Times New Roman"/>
          <w:sz w:val="24"/>
          <w:szCs w:val="24"/>
        </w:rPr>
      </w:pPr>
    </w:p>
    <w:p w:rsidR="00E47C09" w:rsidRPr="00CD4D73" w:rsidRDefault="00CF5855" w:rsidP="00E47C09">
      <w:pPr>
        <w:tabs>
          <w:tab w:val="left" w:pos="360"/>
        </w:tabs>
        <w:spacing w:after="0" w:line="240" w:lineRule="auto"/>
        <w:jc w:val="both"/>
        <w:rPr>
          <w:rFonts w:ascii="Times New Roman" w:eastAsia="Calibri" w:hAnsi="Times New Roman" w:cs="Times New Roman"/>
          <w:b/>
          <w:sz w:val="24"/>
          <w:szCs w:val="24"/>
        </w:rPr>
      </w:pPr>
      <w:r w:rsidRPr="00CD4D73">
        <w:rPr>
          <w:rFonts w:ascii="Times New Roman" w:eastAsia="Calibri" w:hAnsi="Times New Roman" w:cs="Times New Roman"/>
          <w:b/>
          <w:sz w:val="24"/>
          <w:szCs w:val="24"/>
        </w:rPr>
        <w:t>RESULT</w:t>
      </w:r>
      <w:r w:rsidR="00E47C09" w:rsidRPr="00CD4D73">
        <w:rPr>
          <w:rFonts w:ascii="Times New Roman" w:eastAsia="Calibri" w:hAnsi="Times New Roman" w:cs="Times New Roman"/>
          <w:b/>
          <w:sz w:val="24"/>
          <w:szCs w:val="24"/>
        </w:rPr>
        <w:t xml:space="preserve"> AND DISCUSSION</w:t>
      </w:r>
    </w:p>
    <w:p w:rsidR="00E47C09" w:rsidRPr="00CD4D73" w:rsidRDefault="00E47C09" w:rsidP="00E47C09">
      <w:pPr>
        <w:tabs>
          <w:tab w:val="left" w:pos="360"/>
        </w:tabs>
        <w:spacing w:after="0" w:line="240" w:lineRule="auto"/>
        <w:jc w:val="both"/>
        <w:rPr>
          <w:rFonts w:ascii="Times New Roman" w:eastAsia="Calibri" w:hAnsi="Times New Roman" w:cs="Times New Roman"/>
          <w:sz w:val="24"/>
          <w:szCs w:val="24"/>
        </w:rPr>
      </w:pPr>
    </w:p>
    <w:p w:rsidR="00E47C09" w:rsidRPr="00CD4D73" w:rsidRDefault="00E47C09" w:rsidP="00E47C09">
      <w:pPr>
        <w:spacing w:after="0" w:line="240" w:lineRule="auto"/>
        <w:rPr>
          <w:rFonts w:ascii="Times New Roman" w:hAnsi="Times New Roman" w:cs="Times New Roman"/>
          <w:b/>
          <w:sz w:val="24"/>
          <w:szCs w:val="24"/>
        </w:rPr>
      </w:pPr>
      <w:r w:rsidRPr="00CD4D73">
        <w:rPr>
          <w:rFonts w:ascii="Times New Roman" w:hAnsi="Times New Roman" w:cs="Times New Roman"/>
          <w:b/>
          <w:sz w:val="24"/>
          <w:szCs w:val="24"/>
        </w:rPr>
        <w:t>Students’ Speaking Achievement</w:t>
      </w:r>
    </w:p>
    <w:p w:rsidR="00E47C09" w:rsidRPr="00CD4D73" w:rsidRDefault="00E47C09" w:rsidP="00E47C09">
      <w:pPr>
        <w:pStyle w:val="ListParagraph"/>
        <w:numPr>
          <w:ilvl w:val="0"/>
          <w:numId w:val="6"/>
        </w:numPr>
        <w:spacing w:after="0" w:line="240" w:lineRule="auto"/>
        <w:ind w:left="426" w:hanging="426"/>
        <w:rPr>
          <w:rFonts w:ascii="Times New Roman" w:hAnsi="Times New Roman" w:cs="Times New Roman"/>
          <w:b/>
          <w:sz w:val="24"/>
          <w:szCs w:val="24"/>
        </w:rPr>
      </w:pPr>
      <w:r w:rsidRPr="00CD4D73">
        <w:rPr>
          <w:rFonts w:ascii="Times New Roman" w:hAnsi="Times New Roman" w:cs="Times New Roman"/>
          <w:b/>
          <w:sz w:val="24"/>
          <w:szCs w:val="24"/>
        </w:rPr>
        <w:t>Scoring classification of students’ pre-test</w:t>
      </w:r>
      <w:r w:rsidR="00CF5855" w:rsidRPr="00CD4D73">
        <w:rPr>
          <w:rFonts w:ascii="Times New Roman" w:hAnsi="Times New Roman" w:cs="Times New Roman"/>
          <w:b/>
          <w:sz w:val="24"/>
          <w:szCs w:val="24"/>
        </w:rPr>
        <w:t xml:space="preserve"> and post-test</w:t>
      </w:r>
    </w:p>
    <w:p w:rsidR="00CF5855" w:rsidRPr="00CD4D73" w:rsidRDefault="00E47C09" w:rsidP="00E46231">
      <w:pPr>
        <w:pStyle w:val="ListParagraph"/>
        <w:spacing w:line="240" w:lineRule="auto"/>
        <w:ind w:left="0"/>
        <w:rPr>
          <w:rFonts w:ascii="Times New Roman" w:hAnsi="Times New Roman" w:cs="Times New Roman"/>
          <w:b/>
          <w:sz w:val="24"/>
          <w:szCs w:val="24"/>
        </w:rPr>
      </w:pPr>
      <w:r w:rsidRPr="00CD4D73">
        <w:rPr>
          <w:rFonts w:ascii="Times New Roman" w:hAnsi="Times New Roman" w:cs="Times New Roman"/>
          <w:b/>
          <w:sz w:val="24"/>
          <w:szCs w:val="24"/>
        </w:rPr>
        <w:t>Table .</w:t>
      </w:r>
      <w:proofErr w:type="gramStart"/>
      <w:r w:rsidRPr="00CD4D73">
        <w:rPr>
          <w:rFonts w:ascii="Times New Roman" w:hAnsi="Times New Roman" w:cs="Times New Roman"/>
          <w:b/>
          <w:sz w:val="24"/>
          <w:szCs w:val="24"/>
        </w:rPr>
        <w:t xml:space="preserve">1  </w:t>
      </w:r>
      <w:r w:rsidR="00CF5855" w:rsidRPr="00CD4D73">
        <w:rPr>
          <w:rFonts w:ascii="Times New Roman" w:hAnsi="Times New Roman" w:cs="Times New Roman"/>
          <w:b/>
          <w:sz w:val="24"/>
          <w:szCs w:val="24"/>
        </w:rPr>
        <w:t>The</w:t>
      </w:r>
      <w:proofErr w:type="gramEnd"/>
      <w:r w:rsidR="00CF5855" w:rsidRPr="00CD4D73">
        <w:rPr>
          <w:rFonts w:ascii="Times New Roman" w:hAnsi="Times New Roman" w:cs="Times New Roman"/>
          <w:b/>
          <w:sz w:val="24"/>
          <w:szCs w:val="24"/>
        </w:rPr>
        <w:t xml:space="preserve"> frequency and percentage of the students’ speaking ac</w:t>
      </w:r>
      <w:r w:rsidR="00213F48" w:rsidRPr="00CD4D73">
        <w:rPr>
          <w:rFonts w:ascii="Times New Roman" w:hAnsi="Times New Roman" w:cs="Times New Roman"/>
          <w:b/>
          <w:sz w:val="24"/>
          <w:szCs w:val="24"/>
        </w:rPr>
        <w:t>c</w:t>
      </w:r>
      <w:r w:rsidR="00CF5855" w:rsidRPr="00CD4D73">
        <w:rPr>
          <w:rFonts w:ascii="Times New Roman" w:hAnsi="Times New Roman" w:cs="Times New Roman"/>
          <w:b/>
          <w:sz w:val="24"/>
          <w:szCs w:val="24"/>
        </w:rPr>
        <w:t>uracy</w:t>
      </w:r>
      <w:r w:rsidR="00E46231" w:rsidRPr="00CD4D73">
        <w:rPr>
          <w:rFonts w:ascii="Times New Roman" w:hAnsi="Times New Roman" w:cs="Times New Roman"/>
          <w:b/>
          <w:sz w:val="24"/>
          <w:szCs w:val="24"/>
        </w:rPr>
        <w:t xml:space="preserve"> in </w:t>
      </w:r>
      <w:r w:rsidR="00CF5855" w:rsidRPr="00CD4D73">
        <w:rPr>
          <w:rFonts w:ascii="Times New Roman" w:hAnsi="Times New Roman" w:cs="Times New Roman"/>
          <w:b/>
          <w:sz w:val="24"/>
          <w:szCs w:val="24"/>
        </w:rPr>
        <w:t>pre-test and Post-test</w:t>
      </w:r>
    </w:p>
    <w:p w:rsidR="00E47C09" w:rsidRPr="00CD4D73" w:rsidRDefault="00E46231" w:rsidP="00CF5855">
      <w:pPr>
        <w:pStyle w:val="ListParagraph"/>
        <w:spacing w:after="0" w:line="240" w:lineRule="auto"/>
        <w:ind w:hanging="720"/>
        <w:jc w:val="both"/>
        <w:rPr>
          <w:rFonts w:ascii="Times New Roman" w:hAnsi="Times New Roman" w:cs="Times New Roman"/>
          <w:sz w:val="24"/>
          <w:szCs w:val="24"/>
        </w:rPr>
      </w:pPr>
      <w:r w:rsidRPr="00CD4D73">
        <w:rPr>
          <w:noProof/>
        </w:rPr>
        <w:drawing>
          <wp:inline distT="0" distB="0" distL="0" distR="0">
            <wp:extent cx="5252085" cy="2453335"/>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085" cy="2453335"/>
                    </a:xfrm>
                    <a:prstGeom prst="rect">
                      <a:avLst/>
                    </a:prstGeom>
                    <a:noFill/>
                    <a:ln>
                      <a:noFill/>
                    </a:ln>
                  </pic:spPr>
                </pic:pic>
              </a:graphicData>
            </a:graphic>
          </wp:inline>
        </w:drawing>
      </w:r>
    </w:p>
    <w:p w:rsidR="00E47C09" w:rsidRPr="00CD4D73" w:rsidRDefault="00E47C09" w:rsidP="00CF5855">
      <w:pPr>
        <w:pStyle w:val="ListParagraph"/>
        <w:spacing w:after="0" w:line="240" w:lineRule="auto"/>
        <w:ind w:left="0"/>
        <w:jc w:val="both"/>
        <w:rPr>
          <w:rFonts w:ascii="Times New Roman" w:hAnsi="Times New Roman" w:cs="Times New Roman"/>
          <w:sz w:val="24"/>
          <w:szCs w:val="24"/>
        </w:rPr>
      </w:pPr>
    </w:p>
    <w:p w:rsidR="0033204B" w:rsidRPr="00CD4D73" w:rsidRDefault="00E47C09" w:rsidP="00213F48">
      <w:pPr>
        <w:pStyle w:val="ListParagraph"/>
        <w:spacing w:after="0" w:line="240" w:lineRule="auto"/>
        <w:ind w:left="0"/>
        <w:jc w:val="both"/>
        <w:rPr>
          <w:rFonts w:ascii="Times New Roman" w:eastAsia="Calibri" w:hAnsi="Times New Roman" w:cs="Times New Roman"/>
          <w:b/>
          <w:sz w:val="24"/>
          <w:szCs w:val="24"/>
          <w:lang w:val="en-ID"/>
        </w:rPr>
      </w:pPr>
      <w:r w:rsidRPr="00CD4D73">
        <w:rPr>
          <w:rFonts w:ascii="Times New Roman" w:hAnsi="Times New Roman" w:cs="Times New Roman"/>
          <w:sz w:val="24"/>
          <w:szCs w:val="24"/>
        </w:rPr>
        <w:t xml:space="preserve">Table </w:t>
      </w:r>
      <w:r w:rsidR="007D66B9">
        <w:rPr>
          <w:rFonts w:ascii="Times New Roman" w:hAnsi="Times New Roman" w:cs="Times New Roman"/>
          <w:sz w:val="24"/>
          <w:szCs w:val="24"/>
        </w:rPr>
        <w:t>1</w:t>
      </w:r>
      <w:r w:rsidRPr="00CD4D73">
        <w:rPr>
          <w:rFonts w:ascii="Times New Roman" w:hAnsi="Times New Roman" w:cs="Times New Roman"/>
          <w:sz w:val="24"/>
          <w:szCs w:val="24"/>
        </w:rPr>
        <w:t>.</w:t>
      </w:r>
      <w:r w:rsidR="00213F48" w:rsidRPr="00CD4D73">
        <w:rPr>
          <w:rFonts w:ascii="Times New Roman" w:hAnsi="Times New Roman" w:cs="Times New Roman"/>
          <w:sz w:val="24"/>
          <w:szCs w:val="24"/>
        </w:rPr>
        <w:t xml:space="preserve">illustrates that the aggregate percentage of experimental group was improving after the treatment had been conducted, categorized as very good was 0% in pre-test to 23.33% (7 students) in post-test, categorized as good was 3.33 (1 student) in pre-test to 70% (21students) in post-test, categorized as average was 36.67% (11 students) in pre-test to 6.67% ( 2 students) in post-test, categorized as poor was 60% (18 students) in pre-test to 0% in post-test. While in control group categorized as  very good was 0% in pre-test to 10% (3 students) in post-test, categorized as good was 10% (3 students) in pre-test to 33.33% (10 students) in post-test, categorized as average 53.33% (16 students) in pre-test to 56.67% (17 students), categorized as poor was 36.67% ( 11students) in pre-test to 0% in post-test. The score distribution for experimental group and control group on accuracy in post-test showed the difference </w:t>
      </w:r>
      <w:r w:rsidR="00213F48" w:rsidRPr="00CD4D73">
        <w:rPr>
          <w:rFonts w:ascii="Times New Roman" w:hAnsi="Times New Roman" w:cs="Times New Roman"/>
          <w:sz w:val="24"/>
          <w:szCs w:val="24"/>
        </w:rPr>
        <w:lastRenderedPageBreak/>
        <w:t>from pre-test. After the treatment conducted, both of them showed an improvement but in experimental group gave higher improvement than control group.</w:t>
      </w:r>
    </w:p>
    <w:p w:rsidR="00E46231" w:rsidRPr="00CD4D73" w:rsidRDefault="00E46231" w:rsidP="00E46231">
      <w:pPr>
        <w:spacing w:after="0" w:line="240" w:lineRule="auto"/>
        <w:rPr>
          <w:rFonts w:ascii="Times New Roman" w:eastAsia="Calibri" w:hAnsi="Times New Roman" w:cs="Times New Roman"/>
          <w:b/>
          <w:sz w:val="24"/>
          <w:szCs w:val="24"/>
          <w:lang w:val="en-ID"/>
        </w:rPr>
      </w:pPr>
    </w:p>
    <w:p w:rsidR="005A6273" w:rsidRPr="00CD4D73" w:rsidRDefault="005A6273" w:rsidP="00224161">
      <w:pPr>
        <w:spacing w:after="0" w:line="240" w:lineRule="auto"/>
        <w:rPr>
          <w:rFonts w:ascii="Times New Roman" w:eastAsia="Calibri" w:hAnsi="Times New Roman" w:cs="Times New Roman"/>
          <w:b/>
          <w:sz w:val="24"/>
          <w:szCs w:val="24"/>
          <w:lang w:val="en-ID"/>
        </w:rPr>
      </w:pPr>
      <w:r w:rsidRPr="00CD4D73">
        <w:rPr>
          <w:rFonts w:ascii="Times New Roman" w:eastAsia="Calibri" w:hAnsi="Times New Roman" w:cs="Times New Roman"/>
          <w:b/>
          <w:sz w:val="24"/>
          <w:szCs w:val="24"/>
          <w:lang w:val="en-ID"/>
        </w:rPr>
        <w:t>Table 2</w:t>
      </w:r>
      <w:r w:rsidR="00197C49">
        <w:rPr>
          <w:rFonts w:ascii="Times New Roman" w:eastAsia="Calibri" w:hAnsi="Times New Roman" w:cs="Times New Roman"/>
          <w:b/>
          <w:sz w:val="24"/>
          <w:szCs w:val="24"/>
          <w:lang w:val="en-ID"/>
        </w:rPr>
        <w:t xml:space="preserve">. </w:t>
      </w:r>
      <w:r w:rsidRPr="00CD4D73">
        <w:rPr>
          <w:rFonts w:ascii="Times New Roman" w:eastAsia="Calibri" w:hAnsi="Times New Roman" w:cs="Times New Roman"/>
          <w:b/>
          <w:sz w:val="24"/>
          <w:szCs w:val="24"/>
          <w:lang w:val="en-ID"/>
        </w:rPr>
        <w:t>The frequency and percentage of the students’ speaking fluency in pre-test and Post-test</w:t>
      </w:r>
    </w:p>
    <w:p w:rsidR="005A6273" w:rsidRPr="00CD4D73" w:rsidRDefault="00E46231" w:rsidP="005A6273">
      <w:pPr>
        <w:spacing w:after="0" w:line="240" w:lineRule="auto"/>
        <w:jc w:val="both"/>
        <w:rPr>
          <w:rFonts w:ascii="Times New Roman" w:eastAsia="Calibri" w:hAnsi="Times New Roman" w:cs="Times New Roman"/>
          <w:sz w:val="24"/>
          <w:szCs w:val="24"/>
          <w:lang w:val="en-ID"/>
        </w:rPr>
      </w:pPr>
      <w:r w:rsidRPr="00CD4D73">
        <w:rPr>
          <w:noProof/>
        </w:rPr>
        <w:drawing>
          <wp:inline distT="0" distB="0" distL="0" distR="0">
            <wp:extent cx="5252085" cy="2541008"/>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085" cy="2541008"/>
                    </a:xfrm>
                    <a:prstGeom prst="rect">
                      <a:avLst/>
                    </a:prstGeom>
                    <a:noFill/>
                    <a:ln>
                      <a:noFill/>
                    </a:ln>
                  </pic:spPr>
                </pic:pic>
              </a:graphicData>
            </a:graphic>
          </wp:inline>
        </w:drawing>
      </w:r>
    </w:p>
    <w:p w:rsidR="005A6273" w:rsidRPr="00CD4D73" w:rsidRDefault="005A6273" w:rsidP="005A6273">
      <w:pPr>
        <w:spacing w:after="0" w:line="240" w:lineRule="auto"/>
        <w:jc w:val="both"/>
        <w:rPr>
          <w:rFonts w:ascii="Times New Roman" w:eastAsia="Calibri" w:hAnsi="Times New Roman" w:cs="Times New Roman"/>
          <w:b/>
          <w:sz w:val="24"/>
          <w:szCs w:val="24"/>
          <w:lang w:val="en-ID"/>
        </w:rPr>
      </w:pPr>
    </w:p>
    <w:p w:rsidR="005A6273" w:rsidRPr="00CD4D73" w:rsidRDefault="005A6273" w:rsidP="005A6273">
      <w:pPr>
        <w:spacing w:after="0" w:line="240" w:lineRule="auto"/>
        <w:jc w:val="both"/>
        <w:rPr>
          <w:rFonts w:ascii="Times New Roman" w:eastAsia="Calibri" w:hAnsi="Times New Roman" w:cs="Times New Roman"/>
          <w:b/>
          <w:sz w:val="24"/>
          <w:szCs w:val="24"/>
          <w:lang w:val="en-ID"/>
        </w:rPr>
      </w:pPr>
      <w:r w:rsidRPr="00CD4D73">
        <w:rPr>
          <w:rFonts w:ascii="Times New Roman" w:eastAsia="Calibri" w:hAnsi="Times New Roman" w:cs="Times New Roman"/>
          <w:sz w:val="24"/>
          <w:szCs w:val="24"/>
          <w:lang w:val="en-ID"/>
        </w:rPr>
        <w:t>Table 2. illustrates that the aggregate percentage of experimental group was improving after the treatment had been conducted, categorized as very good was 0% in pre-test to 23.33% (7 students) in post-test, categorized as good was 3% (1 student) in pre-test to 76.67% (23students) in, categorized as average was 33.33% (10 students) in pre-test to 0% (not any students) in post-test, categorized as poor was 63.33% (19 students) in pre-test to 0% in post-test. While in control group categorized as  very good was 0% in pre-test to 6.67% (2 students) in post-test, categorized as good was 0% in pre-test to 46.67% (14 students) in post-test, categorized as average 66.67% (20 students) in pre-test to 46.67% (14 students), categorized as poor was 33.33% ( 10 students) in pre-test to 0% in post-test. The score distribution for experimental group and control group on fluency in post-test showed the difference from pre-test. After the treatment conducted, both of them showed an improvement but the experimental group gave higher improvement than the control group</w:t>
      </w:r>
      <w:r w:rsidRPr="00CD4D73">
        <w:rPr>
          <w:rFonts w:ascii="Times New Roman" w:eastAsia="Calibri" w:hAnsi="Times New Roman" w:cs="Times New Roman"/>
          <w:b/>
          <w:sz w:val="24"/>
          <w:szCs w:val="24"/>
          <w:lang w:val="en-ID"/>
        </w:rPr>
        <w:t>.</w:t>
      </w:r>
    </w:p>
    <w:p w:rsidR="005A6273" w:rsidRPr="00CD4D73" w:rsidRDefault="005A6273" w:rsidP="005A6273">
      <w:pPr>
        <w:spacing w:after="0" w:line="240" w:lineRule="auto"/>
        <w:jc w:val="both"/>
        <w:rPr>
          <w:rFonts w:ascii="Times New Roman" w:eastAsia="Calibri" w:hAnsi="Times New Roman" w:cs="Times New Roman"/>
          <w:b/>
          <w:sz w:val="24"/>
          <w:szCs w:val="24"/>
          <w:lang w:val="en-ID"/>
        </w:rPr>
      </w:pPr>
    </w:p>
    <w:p w:rsidR="005A6273" w:rsidRPr="00CD4D73" w:rsidRDefault="005A6273" w:rsidP="005A6273">
      <w:pPr>
        <w:spacing w:after="0" w:line="240" w:lineRule="auto"/>
        <w:jc w:val="both"/>
        <w:rPr>
          <w:rFonts w:ascii="Times New Roman" w:eastAsia="Calibri" w:hAnsi="Times New Roman" w:cs="Times New Roman"/>
          <w:b/>
          <w:sz w:val="24"/>
          <w:szCs w:val="24"/>
          <w:lang w:val="en-ID"/>
        </w:rPr>
      </w:pPr>
    </w:p>
    <w:p w:rsidR="005A6273" w:rsidRPr="00CD4D73" w:rsidRDefault="005A6273" w:rsidP="005A6273">
      <w:pPr>
        <w:spacing w:after="0" w:line="240" w:lineRule="auto"/>
        <w:jc w:val="both"/>
        <w:rPr>
          <w:rFonts w:ascii="Times New Roman" w:eastAsia="Calibri" w:hAnsi="Times New Roman" w:cs="Times New Roman"/>
          <w:b/>
          <w:sz w:val="24"/>
          <w:szCs w:val="24"/>
          <w:lang w:val="en-ID"/>
        </w:rPr>
      </w:pPr>
    </w:p>
    <w:p w:rsidR="005A6273" w:rsidRPr="00CD4D73" w:rsidRDefault="005A6273" w:rsidP="005A6273">
      <w:pPr>
        <w:spacing w:after="0" w:line="240" w:lineRule="auto"/>
        <w:jc w:val="both"/>
        <w:rPr>
          <w:rFonts w:ascii="Times New Roman" w:eastAsia="Calibri" w:hAnsi="Times New Roman" w:cs="Times New Roman"/>
          <w:b/>
          <w:sz w:val="24"/>
          <w:szCs w:val="24"/>
          <w:lang w:val="en-ID"/>
        </w:rPr>
      </w:pPr>
    </w:p>
    <w:p w:rsidR="005A6273" w:rsidRPr="00CD4D73" w:rsidRDefault="005A6273" w:rsidP="005A6273">
      <w:pPr>
        <w:spacing w:after="0" w:line="240" w:lineRule="auto"/>
        <w:jc w:val="both"/>
        <w:rPr>
          <w:rFonts w:ascii="Times New Roman" w:eastAsia="Calibri" w:hAnsi="Times New Roman" w:cs="Times New Roman"/>
          <w:b/>
          <w:sz w:val="24"/>
          <w:szCs w:val="24"/>
          <w:lang w:val="en-ID"/>
        </w:rPr>
      </w:pPr>
    </w:p>
    <w:p w:rsidR="005A6273" w:rsidRPr="00CD4D73" w:rsidRDefault="005A6273" w:rsidP="005A6273">
      <w:pPr>
        <w:spacing w:after="0" w:line="240" w:lineRule="auto"/>
        <w:jc w:val="both"/>
        <w:rPr>
          <w:rFonts w:ascii="Times New Roman" w:eastAsia="Calibri" w:hAnsi="Times New Roman" w:cs="Times New Roman"/>
          <w:b/>
          <w:sz w:val="24"/>
          <w:szCs w:val="24"/>
          <w:lang w:val="en-ID"/>
        </w:rPr>
      </w:pPr>
    </w:p>
    <w:p w:rsidR="005A6273" w:rsidRPr="00CD4D73" w:rsidRDefault="005A6273" w:rsidP="005A6273">
      <w:pPr>
        <w:spacing w:after="0" w:line="240" w:lineRule="auto"/>
        <w:jc w:val="both"/>
        <w:rPr>
          <w:rFonts w:ascii="Times New Roman" w:eastAsia="Calibri" w:hAnsi="Times New Roman" w:cs="Times New Roman"/>
          <w:b/>
          <w:sz w:val="24"/>
          <w:szCs w:val="24"/>
          <w:lang w:val="en-ID"/>
        </w:rPr>
      </w:pPr>
    </w:p>
    <w:p w:rsidR="00224161" w:rsidRPr="00CD4D73" w:rsidRDefault="00224161" w:rsidP="005A6273">
      <w:pPr>
        <w:spacing w:after="0" w:line="240" w:lineRule="auto"/>
        <w:jc w:val="both"/>
        <w:rPr>
          <w:rFonts w:ascii="Times New Roman" w:eastAsia="Calibri" w:hAnsi="Times New Roman" w:cs="Times New Roman"/>
          <w:b/>
          <w:sz w:val="24"/>
          <w:szCs w:val="24"/>
          <w:lang w:val="en-ID"/>
        </w:rPr>
      </w:pPr>
    </w:p>
    <w:p w:rsidR="005A6273" w:rsidRPr="00CD4D73" w:rsidRDefault="005A6273" w:rsidP="005A6273">
      <w:pPr>
        <w:spacing w:after="0" w:line="240" w:lineRule="auto"/>
        <w:jc w:val="both"/>
        <w:rPr>
          <w:rFonts w:ascii="Times New Roman" w:eastAsia="Calibri" w:hAnsi="Times New Roman" w:cs="Times New Roman"/>
          <w:b/>
          <w:sz w:val="24"/>
          <w:szCs w:val="24"/>
          <w:lang w:val="en-ID"/>
        </w:rPr>
      </w:pPr>
    </w:p>
    <w:p w:rsidR="005A6273" w:rsidRPr="00CD4D73" w:rsidRDefault="005A6273" w:rsidP="005A6273">
      <w:pPr>
        <w:spacing w:after="0" w:line="240" w:lineRule="auto"/>
        <w:jc w:val="both"/>
        <w:rPr>
          <w:rFonts w:ascii="Times New Roman" w:eastAsia="Calibri" w:hAnsi="Times New Roman" w:cs="Times New Roman"/>
          <w:b/>
          <w:sz w:val="24"/>
          <w:szCs w:val="24"/>
          <w:lang w:val="en-ID"/>
        </w:rPr>
      </w:pPr>
    </w:p>
    <w:p w:rsidR="005A6273" w:rsidRPr="00CD4D73" w:rsidRDefault="005A6273" w:rsidP="00224161">
      <w:pPr>
        <w:spacing w:after="0"/>
        <w:rPr>
          <w:rFonts w:ascii="Times New Roman" w:eastAsia="Calibri" w:hAnsi="Times New Roman" w:cs="Times New Roman"/>
          <w:b/>
          <w:sz w:val="24"/>
          <w:szCs w:val="24"/>
        </w:rPr>
      </w:pPr>
      <w:r w:rsidRPr="00CD4D73">
        <w:rPr>
          <w:rFonts w:ascii="Times New Roman" w:eastAsia="Calibri" w:hAnsi="Times New Roman" w:cs="Times New Roman"/>
          <w:b/>
          <w:sz w:val="24"/>
          <w:szCs w:val="24"/>
        </w:rPr>
        <w:t>Table</w:t>
      </w:r>
      <w:r w:rsidR="00E46231" w:rsidRPr="00CD4D73">
        <w:rPr>
          <w:rFonts w:ascii="Times New Roman" w:eastAsia="Calibri" w:hAnsi="Times New Roman" w:cs="Times New Roman"/>
          <w:b/>
          <w:sz w:val="24"/>
          <w:szCs w:val="24"/>
        </w:rPr>
        <w:t xml:space="preserve"> 3.</w:t>
      </w:r>
      <w:r w:rsidR="00197C49">
        <w:rPr>
          <w:rFonts w:ascii="Times New Roman" w:eastAsia="Calibri" w:hAnsi="Times New Roman" w:cs="Times New Roman"/>
          <w:b/>
          <w:sz w:val="24"/>
          <w:szCs w:val="24"/>
        </w:rPr>
        <w:t xml:space="preserve"> </w:t>
      </w:r>
      <w:r w:rsidRPr="00CD4D73">
        <w:rPr>
          <w:rFonts w:ascii="Times New Roman" w:eastAsia="Calibri" w:hAnsi="Times New Roman" w:cs="Times New Roman"/>
          <w:b/>
          <w:sz w:val="24"/>
          <w:szCs w:val="24"/>
        </w:rPr>
        <w:t>The frequency and percentage of the students’ speaking Comprehensibility in pre-test and Post-test</w:t>
      </w:r>
    </w:p>
    <w:p w:rsidR="005A6273" w:rsidRPr="00CD4D73" w:rsidRDefault="00E46231" w:rsidP="005A6273">
      <w:pPr>
        <w:spacing w:after="0" w:line="240" w:lineRule="auto"/>
        <w:jc w:val="both"/>
        <w:rPr>
          <w:rFonts w:ascii="Times New Roman" w:eastAsia="Calibri" w:hAnsi="Times New Roman" w:cs="Times New Roman"/>
          <w:b/>
          <w:sz w:val="24"/>
          <w:szCs w:val="24"/>
        </w:rPr>
      </w:pPr>
      <w:r w:rsidRPr="00CD4D73">
        <w:rPr>
          <w:noProof/>
        </w:rPr>
        <w:drawing>
          <wp:inline distT="0" distB="0" distL="0" distR="0">
            <wp:extent cx="5252085" cy="235086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2085" cy="2350860"/>
                    </a:xfrm>
                    <a:prstGeom prst="rect">
                      <a:avLst/>
                    </a:prstGeom>
                    <a:noFill/>
                    <a:ln>
                      <a:noFill/>
                    </a:ln>
                  </pic:spPr>
                </pic:pic>
              </a:graphicData>
            </a:graphic>
          </wp:inline>
        </w:drawing>
      </w:r>
    </w:p>
    <w:p w:rsidR="005A6273" w:rsidRPr="00CD4D73" w:rsidRDefault="005A6273" w:rsidP="005A6273">
      <w:pPr>
        <w:spacing w:after="0" w:line="240" w:lineRule="auto"/>
        <w:jc w:val="both"/>
        <w:rPr>
          <w:rFonts w:ascii="Times New Roman" w:eastAsia="Calibri" w:hAnsi="Times New Roman" w:cs="Times New Roman"/>
          <w:b/>
          <w:sz w:val="24"/>
          <w:szCs w:val="24"/>
        </w:rPr>
      </w:pPr>
    </w:p>
    <w:p w:rsidR="005A6273" w:rsidRPr="00CD4D73" w:rsidRDefault="005A6273" w:rsidP="005A6273">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Table 3. illustrates that the aggregate percentage of experimental group was improving after the treatment had been conducted, categorized as very good was 0% in pre-test to 53.33% (16 students) in post-test, categorized as good was 10% (3 students) in pre-test to 46.67% (14students) in post-test, categorized as average was 76.67% (23 students) in pre-test to 0% (not any students) in post-test, categorized as poor was 13.33% (4 students) in pre-test to 0% in post-test. While in control group categorized as  very good was 0% in pre-test to 10% (3 students) in post-test, categorized as good was 6.67% (2 students) in pre-test to 33.33% (10 students) in post-test, categorized as average 63.33% (19 students) in pre-test to 56.67% (17 students), categorized as poor was 30% ( 9 students) in pre-test to 0% in post-test. The score distribution for experimental group and control group on comprehensibility in post-test showed the difference from pre-test. After the treatment conducted, both of them showed an improvement but the experimental group gave higher improvement than the control group.</w:t>
      </w:r>
    </w:p>
    <w:p w:rsidR="005A6273" w:rsidRPr="00CD4D73" w:rsidRDefault="005A6273" w:rsidP="005A6273">
      <w:pPr>
        <w:spacing w:after="0" w:line="240" w:lineRule="auto"/>
        <w:jc w:val="both"/>
        <w:rPr>
          <w:rFonts w:ascii="Times New Roman" w:eastAsia="Calibri" w:hAnsi="Times New Roman" w:cs="Times New Roman"/>
          <w:sz w:val="24"/>
          <w:szCs w:val="24"/>
          <w:lang w:val="en-ID"/>
        </w:rPr>
      </w:pPr>
    </w:p>
    <w:p w:rsidR="005A6273" w:rsidRPr="00CD4D73" w:rsidRDefault="005A6273" w:rsidP="005A6273">
      <w:pPr>
        <w:numPr>
          <w:ilvl w:val="0"/>
          <w:numId w:val="6"/>
        </w:numPr>
        <w:spacing w:after="0" w:line="240" w:lineRule="auto"/>
        <w:ind w:left="284" w:hanging="284"/>
        <w:jc w:val="both"/>
        <w:rPr>
          <w:rFonts w:ascii="Times New Roman" w:eastAsia="Calibri" w:hAnsi="Times New Roman" w:cs="Times New Roman"/>
          <w:b/>
          <w:sz w:val="24"/>
          <w:szCs w:val="24"/>
        </w:rPr>
      </w:pPr>
      <w:r w:rsidRPr="00CD4D73">
        <w:rPr>
          <w:rFonts w:ascii="Times New Roman" w:eastAsia="Calibri" w:hAnsi="Times New Roman" w:cs="Times New Roman"/>
          <w:b/>
          <w:sz w:val="24"/>
          <w:szCs w:val="24"/>
        </w:rPr>
        <w:t>The Mean Score and Standard Deviation of Students’ Speaking Accuracy, Fluency and Comprehensibility in Speaking both Pre-test and Post-test.</w:t>
      </w:r>
    </w:p>
    <w:p w:rsidR="005A6273" w:rsidRPr="00CD4D73" w:rsidRDefault="005A6273" w:rsidP="005A6273">
      <w:pPr>
        <w:spacing w:after="0" w:line="240" w:lineRule="auto"/>
        <w:ind w:left="284"/>
        <w:jc w:val="both"/>
        <w:rPr>
          <w:rFonts w:ascii="Times New Roman" w:eastAsia="Calibri" w:hAnsi="Times New Roman" w:cs="Times New Roman"/>
          <w:b/>
          <w:sz w:val="24"/>
          <w:szCs w:val="24"/>
        </w:rPr>
      </w:pPr>
    </w:p>
    <w:p w:rsidR="005A6273" w:rsidRPr="00CD4D73" w:rsidRDefault="005A6273" w:rsidP="005A6273">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The researcher found that the mean score of students’ speaking ability increased in the result of students’ pre-test to post-test. Based on the data below, the mean score of the students’ result of speaking ability for experimental and control group increased after giving treatment. The students’ score based for both experimental and control group showed the improvement, but the experimental group increased significantly </w:t>
      </w:r>
      <w:r w:rsidRPr="00CD4D73">
        <w:rPr>
          <w:rFonts w:ascii="Times New Roman" w:eastAsia="Calibri" w:hAnsi="Times New Roman" w:cs="Times New Roman"/>
          <w:sz w:val="24"/>
          <w:szCs w:val="24"/>
        </w:rPr>
        <w:lastRenderedPageBreak/>
        <w:t>than control group. The data of the students’ score are p</w:t>
      </w:r>
      <w:r w:rsidR="00847DBA" w:rsidRPr="00CD4D73">
        <w:rPr>
          <w:rFonts w:ascii="Times New Roman" w:eastAsia="Calibri" w:hAnsi="Times New Roman" w:cs="Times New Roman"/>
          <w:sz w:val="24"/>
          <w:szCs w:val="24"/>
        </w:rPr>
        <w:t>resented in the following table</w:t>
      </w:r>
    </w:p>
    <w:p w:rsidR="005A6273" w:rsidRPr="00CD4D73" w:rsidRDefault="005A6273" w:rsidP="005A6273">
      <w:pPr>
        <w:spacing w:after="0" w:line="240" w:lineRule="auto"/>
        <w:jc w:val="both"/>
        <w:rPr>
          <w:rFonts w:ascii="Times New Roman" w:eastAsia="Calibri" w:hAnsi="Times New Roman" w:cs="Times New Roman"/>
          <w:sz w:val="24"/>
          <w:szCs w:val="24"/>
        </w:rPr>
      </w:pPr>
    </w:p>
    <w:p w:rsidR="005A6273" w:rsidRPr="00CD4D73" w:rsidRDefault="005A6273" w:rsidP="005A6273">
      <w:pPr>
        <w:spacing w:after="0" w:line="240" w:lineRule="auto"/>
        <w:jc w:val="both"/>
        <w:rPr>
          <w:rFonts w:ascii="Times New Roman" w:eastAsia="Calibri" w:hAnsi="Times New Roman" w:cs="Times New Roman"/>
          <w:sz w:val="24"/>
          <w:szCs w:val="24"/>
        </w:rPr>
      </w:pPr>
    </w:p>
    <w:p w:rsidR="005A6273" w:rsidRPr="00CD4D73" w:rsidRDefault="005A6273" w:rsidP="005A6273">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b/>
          <w:sz w:val="24"/>
          <w:szCs w:val="24"/>
        </w:rPr>
        <w:t>Table 4. The Mean Score and the Standard Deviation of the students’ Pre-test and Post-test both Experimental Group (Exp. Group) and Control Group (Con. Group) in regard to Accuracy, Fluency and comprehensibility</w:t>
      </w:r>
      <w:r w:rsidRPr="00CD4D73">
        <w:rPr>
          <w:rFonts w:ascii="Times New Roman" w:eastAsia="Calibri" w:hAnsi="Times New Roman" w:cs="Times New Roman"/>
          <w:sz w:val="24"/>
          <w:szCs w:val="24"/>
        </w:rPr>
        <w:t>.</w:t>
      </w:r>
    </w:p>
    <w:p w:rsidR="00847DBA" w:rsidRPr="00CD4D73" w:rsidRDefault="00847DBA" w:rsidP="005A6273">
      <w:pPr>
        <w:spacing w:after="0" w:line="240" w:lineRule="auto"/>
        <w:jc w:val="both"/>
        <w:rPr>
          <w:rFonts w:ascii="Times New Roman" w:eastAsia="Calibri" w:hAnsi="Times New Roman" w:cs="Times New Roman"/>
          <w:sz w:val="24"/>
          <w:szCs w:val="24"/>
          <w:lang w:val="en-ID"/>
        </w:rPr>
      </w:pPr>
      <w:r w:rsidRPr="00CD4D73">
        <w:rPr>
          <w:rFonts w:ascii="Times New Roman" w:eastAsia="Calibri" w:hAnsi="Times New Roman" w:cs="Times New Roman"/>
          <w:noProof/>
          <w:sz w:val="24"/>
          <w:szCs w:val="24"/>
        </w:rPr>
        <w:drawing>
          <wp:inline distT="0" distB="0" distL="0" distR="0">
            <wp:extent cx="5255260" cy="348107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5260" cy="3481070"/>
                    </a:xfrm>
                    <a:prstGeom prst="rect">
                      <a:avLst/>
                    </a:prstGeom>
                    <a:noFill/>
                  </pic:spPr>
                </pic:pic>
              </a:graphicData>
            </a:graphic>
          </wp:inline>
        </w:drawing>
      </w:r>
    </w:p>
    <w:p w:rsidR="00847DBA" w:rsidRPr="00CD4D73" w:rsidRDefault="00847DBA" w:rsidP="005A6273">
      <w:pPr>
        <w:spacing w:after="0" w:line="240" w:lineRule="auto"/>
        <w:jc w:val="both"/>
        <w:rPr>
          <w:rFonts w:ascii="Times New Roman" w:eastAsia="Calibri" w:hAnsi="Times New Roman" w:cs="Times New Roman"/>
          <w:sz w:val="24"/>
          <w:szCs w:val="24"/>
          <w:lang w:val="en-ID"/>
        </w:rPr>
      </w:pPr>
    </w:p>
    <w:p w:rsidR="00847DBA" w:rsidRPr="00CD4D73" w:rsidRDefault="00847DBA" w:rsidP="00847DBA">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In the table 4. above, the mean score and standard deviation shows the difference in pre-test and post-test to both of groups. The table indicates that the mean score of the students’ pre-test of the experimental group relating to accuracy was 40.54 and the standard deviation was 9.48 while the mean score of the control group was 45.55 and the standard deviation was 10.66. The mean score of both groups was different after the treatment. The mean score after the treatment was 69.45 for the experimental group and the standard deviation was 8.84 while the mean score of control group was 58.89 and the standard deviation was 11.36. It can be concluded that the mean score of experimental group is higher than control group (69.45˃58.89).</w:t>
      </w:r>
    </w:p>
    <w:p w:rsidR="00847DBA" w:rsidRPr="00CD4D73" w:rsidRDefault="00847DBA" w:rsidP="00847DBA">
      <w:pPr>
        <w:spacing w:after="0" w:line="240" w:lineRule="auto"/>
        <w:jc w:val="both"/>
        <w:rPr>
          <w:rFonts w:ascii="Times New Roman" w:eastAsia="Calibri" w:hAnsi="Times New Roman" w:cs="Times New Roman"/>
          <w:sz w:val="24"/>
          <w:szCs w:val="24"/>
        </w:rPr>
      </w:pPr>
    </w:p>
    <w:p w:rsidR="00847DBA" w:rsidRPr="00CD4D73" w:rsidRDefault="00847DBA" w:rsidP="00847DBA">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Table </w:t>
      </w:r>
      <w:proofErr w:type="gramStart"/>
      <w:r w:rsidRPr="00CD4D73">
        <w:rPr>
          <w:rFonts w:ascii="Times New Roman" w:eastAsia="Calibri" w:hAnsi="Times New Roman" w:cs="Times New Roman"/>
          <w:sz w:val="24"/>
          <w:szCs w:val="24"/>
        </w:rPr>
        <w:t>4.also</w:t>
      </w:r>
      <w:proofErr w:type="gramEnd"/>
      <w:r w:rsidRPr="00CD4D73">
        <w:rPr>
          <w:rFonts w:ascii="Times New Roman" w:eastAsia="Calibri" w:hAnsi="Times New Roman" w:cs="Times New Roman"/>
          <w:sz w:val="24"/>
          <w:szCs w:val="24"/>
        </w:rPr>
        <w:t xml:space="preserve"> shows that the mean score of the students’ pre-test of the experimental group relating to fluency was 39.99 and the standard deviation was 9.39 while the mean score of control group was 44.44 and the standard deviation was 7.99. The mean score of both group was different after the treatment. The mean score after the treatment was 70.55 for the experimental group and the standard deviation was 7.17 </w:t>
      </w:r>
      <w:r w:rsidRPr="00CD4D73">
        <w:rPr>
          <w:rFonts w:ascii="Times New Roman" w:eastAsia="Calibri" w:hAnsi="Times New Roman" w:cs="Times New Roman"/>
          <w:sz w:val="24"/>
          <w:szCs w:val="24"/>
        </w:rPr>
        <w:lastRenderedPageBreak/>
        <w:t>while the mean score of control group was 60.00 and the standard deviation was 10.36. It can be concluded that the mean score of the experimental group is higher than the control group (70.55˃60.00).</w:t>
      </w:r>
    </w:p>
    <w:p w:rsidR="00847DBA" w:rsidRPr="00CD4D73" w:rsidRDefault="00847DBA" w:rsidP="00847DBA">
      <w:pPr>
        <w:spacing w:after="0" w:line="240" w:lineRule="auto"/>
        <w:jc w:val="both"/>
        <w:rPr>
          <w:rFonts w:ascii="Times New Roman" w:eastAsia="Calibri" w:hAnsi="Times New Roman" w:cs="Times New Roman"/>
          <w:sz w:val="24"/>
          <w:szCs w:val="24"/>
        </w:rPr>
      </w:pPr>
    </w:p>
    <w:p w:rsidR="00847DBA" w:rsidRPr="00CD4D73" w:rsidRDefault="00847DBA" w:rsidP="00847DBA">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The table 4.also shows that the mean score of the students’ pre-test of the experimental group relating to comprehensibility was 49.44 and the standard deviation was 8.17 while the mean score of control group was 46.11 and the standard deviation was 9.47. The mean score of both group was different after the treatment. The mean score after the treatment was 75.55 for the experimental group and the standard deviation was 8.45 while the mean score of control group was 58.89 and the standard deviation was 11.35 It can be concluded that the mean score of the experimental group is higher than the control group (75.55˃58.89).</w:t>
      </w:r>
    </w:p>
    <w:p w:rsidR="00847DBA" w:rsidRPr="00CD4D73" w:rsidRDefault="00847DBA" w:rsidP="005A6273">
      <w:pPr>
        <w:spacing w:after="0" w:line="240" w:lineRule="auto"/>
        <w:jc w:val="both"/>
        <w:rPr>
          <w:rFonts w:ascii="Times New Roman" w:eastAsia="Calibri" w:hAnsi="Times New Roman" w:cs="Times New Roman"/>
          <w:sz w:val="24"/>
          <w:szCs w:val="24"/>
          <w:lang w:val="en-ID"/>
        </w:rPr>
      </w:pPr>
    </w:p>
    <w:p w:rsidR="00847DBA" w:rsidRPr="00CD4D73" w:rsidRDefault="00847DBA" w:rsidP="00847DBA">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Test of Significance (t-Test)</w:t>
      </w:r>
    </w:p>
    <w:p w:rsidR="00847DBA" w:rsidRPr="00CD4D73" w:rsidRDefault="00847DBA" w:rsidP="00847DBA">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The hypothesis is tested by using inferential analysis. In this case, the researcher used t-test (test of significance) for independent sample test, that is, a test to know the significance difference between the result of students’ mean scores in pre-test and post-test in control and experimental group. Assuming that the level of significance (α) = 0.05, the only thing which is needed; the degree of freedom (</w:t>
      </w:r>
      <w:proofErr w:type="spellStart"/>
      <w:r w:rsidRPr="00CD4D73">
        <w:rPr>
          <w:rFonts w:ascii="Times New Roman" w:eastAsia="Calibri" w:hAnsi="Times New Roman" w:cs="Times New Roman"/>
          <w:sz w:val="24"/>
          <w:szCs w:val="24"/>
        </w:rPr>
        <w:t>df</w:t>
      </w:r>
      <w:proofErr w:type="spellEnd"/>
      <w:r w:rsidRPr="00CD4D73">
        <w:rPr>
          <w:rFonts w:ascii="Times New Roman" w:eastAsia="Calibri" w:hAnsi="Times New Roman" w:cs="Times New Roman"/>
          <w:sz w:val="24"/>
          <w:szCs w:val="24"/>
        </w:rPr>
        <w:t>) = 58, where N1 + N2 = 56, then the result of t-test is presented in the following table.</w:t>
      </w:r>
    </w:p>
    <w:p w:rsidR="00224161" w:rsidRPr="00CD4D73" w:rsidRDefault="00224161" w:rsidP="00847DBA">
      <w:pPr>
        <w:spacing w:after="0" w:line="240" w:lineRule="auto"/>
        <w:jc w:val="both"/>
        <w:rPr>
          <w:rFonts w:ascii="Times New Roman" w:eastAsia="Calibri" w:hAnsi="Times New Roman" w:cs="Times New Roman"/>
          <w:sz w:val="24"/>
          <w:szCs w:val="24"/>
        </w:rPr>
      </w:pPr>
    </w:p>
    <w:p w:rsidR="00847DBA" w:rsidRPr="00CD4D73" w:rsidRDefault="00847DBA" w:rsidP="005A6273">
      <w:pPr>
        <w:spacing w:after="0" w:line="240" w:lineRule="auto"/>
        <w:jc w:val="both"/>
        <w:rPr>
          <w:rFonts w:ascii="Times New Roman" w:eastAsia="Calibri" w:hAnsi="Times New Roman" w:cs="Times New Roman"/>
          <w:b/>
          <w:sz w:val="24"/>
          <w:szCs w:val="24"/>
        </w:rPr>
      </w:pPr>
      <w:r w:rsidRPr="00CD4D73">
        <w:rPr>
          <w:rFonts w:ascii="Times New Roman" w:eastAsia="Calibri" w:hAnsi="Times New Roman" w:cs="Times New Roman"/>
          <w:b/>
          <w:sz w:val="24"/>
          <w:szCs w:val="24"/>
        </w:rPr>
        <w:t xml:space="preserve">Table </w:t>
      </w:r>
      <w:r w:rsidR="00224161" w:rsidRPr="00CD4D73">
        <w:rPr>
          <w:rFonts w:ascii="Times New Roman" w:eastAsia="Calibri" w:hAnsi="Times New Roman" w:cs="Times New Roman"/>
          <w:b/>
          <w:sz w:val="24"/>
          <w:szCs w:val="24"/>
        </w:rPr>
        <w:t>5</w:t>
      </w:r>
      <w:r w:rsidRPr="00CD4D73">
        <w:rPr>
          <w:rFonts w:ascii="Times New Roman" w:eastAsia="Calibri" w:hAnsi="Times New Roman" w:cs="Times New Roman"/>
          <w:b/>
          <w:sz w:val="24"/>
          <w:szCs w:val="24"/>
        </w:rPr>
        <w:t xml:space="preserve"> The Probability Value of the students speaking Achievement on Experimental and control Group</w:t>
      </w:r>
    </w:p>
    <w:p w:rsidR="00847DBA" w:rsidRPr="00CD4D73" w:rsidRDefault="00847DBA" w:rsidP="005A6273">
      <w:pPr>
        <w:spacing w:after="0" w:line="240" w:lineRule="auto"/>
        <w:jc w:val="both"/>
        <w:rPr>
          <w:rFonts w:ascii="Times New Roman" w:eastAsia="Calibri" w:hAnsi="Times New Roman" w:cs="Times New Roman"/>
          <w:sz w:val="24"/>
          <w:szCs w:val="24"/>
          <w:lang w:val="en-ID"/>
        </w:rPr>
      </w:pPr>
      <w:r w:rsidRPr="00CD4D73">
        <w:rPr>
          <w:rFonts w:ascii="Times New Roman" w:eastAsia="Calibri" w:hAnsi="Times New Roman" w:cs="Times New Roman"/>
          <w:noProof/>
          <w:sz w:val="24"/>
          <w:szCs w:val="24"/>
        </w:rPr>
        <w:drawing>
          <wp:inline distT="0" distB="0" distL="0" distR="0">
            <wp:extent cx="5163670" cy="191486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764" cy="1914525"/>
                    </a:xfrm>
                    <a:prstGeom prst="rect">
                      <a:avLst/>
                    </a:prstGeom>
                    <a:noFill/>
                  </pic:spPr>
                </pic:pic>
              </a:graphicData>
            </a:graphic>
          </wp:inline>
        </w:drawing>
      </w:r>
    </w:p>
    <w:p w:rsidR="00847DBA" w:rsidRPr="00CD4D73" w:rsidRDefault="00847DBA" w:rsidP="005A6273">
      <w:pPr>
        <w:spacing w:after="0" w:line="240" w:lineRule="auto"/>
        <w:jc w:val="both"/>
        <w:rPr>
          <w:rFonts w:ascii="Times New Roman" w:eastAsia="Calibri" w:hAnsi="Times New Roman" w:cs="Times New Roman"/>
          <w:sz w:val="24"/>
          <w:szCs w:val="24"/>
          <w:lang w:val="en-ID"/>
        </w:rPr>
      </w:pPr>
    </w:p>
    <w:p w:rsidR="00847DBA" w:rsidRPr="00CD4D73" w:rsidRDefault="00847DBA" w:rsidP="00847DBA">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Based on the result of the data analysis as summarized in table </w:t>
      </w:r>
      <w:r w:rsidR="00EB5E1D">
        <w:rPr>
          <w:rFonts w:ascii="Times New Roman" w:eastAsia="Calibri" w:hAnsi="Times New Roman" w:cs="Times New Roman"/>
          <w:sz w:val="24"/>
          <w:szCs w:val="24"/>
        </w:rPr>
        <w:t>5</w:t>
      </w:r>
      <w:r w:rsidRPr="00CD4D73">
        <w:rPr>
          <w:rFonts w:ascii="Times New Roman" w:eastAsia="Calibri" w:hAnsi="Times New Roman" w:cs="Times New Roman"/>
          <w:sz w:val="24"/>
          <w:szCs w:val="24"/>
        </w:rPr>
        <w:t xml:space="preserve"> above on pre-test of control and experimental group, the researcher found that the p-value (0.315) is greater than the level of significance at t-table (0.05) and the degree of freedom 56. It means that H0 was accepted and H1 was rejected. In other words, there was no significant difference between the students’ speaking ability of both group, experimental and control group, before the treatment.</w:t>
      </w:r>
    </w:p>
    <w:p w:rsidR="00847DBA" w:rsidRPr="00CD4D73" w:rsidRDefault="00847DBA" w:rsidP="005A6273">
      <w:pPr>
        <w:spacing w:after="0" w:line="240" w:lineRule="auto"/>
        <w:jc w:val="both"/>
        <w:rPr>
          <w:rFonts w:ascii="Times New Roman" w:eastAsia="Calibri" w:hAnsi="Times New Roman" w:cs="Times New Roman"/>
          <w:sz w:val="24"/>
          <w:szCs w:val="24"/>
          <w:lang w:val="en-ID"/>
        </w:rPr>
      </w:pPr>
    </w:p>
    <w:p w:rsidR="00847DBA" w:rsidRPr="00CD4D73" w:rsidRDefault="00847DBA" w:rsidP="005A6273">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lastRenderedPageBreak/>
        <w:t>While the data on post-test of control and experimental group shows the probability value was smaller than α (0.00˂ 0.05). It indicates that the alternative hypothesis (H</w:t>
      </w:r>
      <w:r w:rsidRPr="00CD4D73">
        <w:rPr>
          <w:rFonts w:ascii="Times New Roman" w:eastAsia="Calibri" w:hAnsi="Times New Roman" w:cs="Times New Roman"/>
          <w:sz w:val="24"/>
          <w:szCs w:val="24"/>
          <w:vertAlign w:val="subscript"/>
        </w:rPr>
        <w:t>1</w:t>
      </w:r>
      <w:r w:rsidRPr="00CD4D73">
        <w:rPr>
          <w:rFonts w:ascii="Times New Roman" w:eastAsia="Calibri" w:hAnsi="Times New Roman" w:cs="Times New Roman"/>
          <w:sz w:val="24"/>
          <w:szCs w:val="24"/>
        </w:rPr>
        <w:t>)</w:t>
      </w:r>
      <w:r w:rsidR="0011456A">
        <w:rPr>
          <w:rFonts w:ascii="Times New Roman" w:eastAsia="Calibri" w:hAnsi="Times New Roman" w:cs="Times New Roman"/>
          <w:sz w:val="24"/>
          <w:szCs w:val="24"/>
        </w:rPr>
        <w:t xml:space="preserve"> </w:t>
      </w:r>
      <w:r w:rsidRPr="00CD4D73">
        <w:rPr>
          <w:rFonts w:ascii="Times New Roman" w:eastAsia="Calibri" w:hAnsi="Times New Roman" w:cs="Times New Roman"/>
          <w:sz w:val="24"/>
          <w:szCs w:val="24"/>
        </w:rPr>
        <w:t>was accepted. It means that the use of show and tell technique was able to give significantly greater contribution than conventional technique</w:t>
      </w:r>
      <w:r w:rsidR="00D4259A">
        <w:rPr>
          <w:rFonts w:ascii="Times New Roman" w:eastAsia="Calibri" w:hAnsi="Times New Roman" w:cs="Times New Roman"/>
          <w:sz w:val="24"/>
          <w:szCs w:val="24"/>
        </w:rPr>
        <w:t xml:space="preserve"> (using course book)</w:t>
      </w:r>
      <w:r w:rsidRPr="00CD4D73">
        <w:rPr>
          <w:rFonts w:ascii="Times New Roman" w:eastAsia="Calibri" w:hAnsi="Times New Roman" w:cs="Times New Roman"/>
          <w:sz w:val="24"/>
          <w:szCs w:val="24"/>
        </w:rPr>
        <w:t>. It could be stated that the use of show and tell technique could improve the students’ ability in speaking better.</w:t>
      </w:r>
    </w:p>
    <w:p w:rsidR="00847DBA" w:rsidRPr="00CD4D73" w:rsidRDefault="00847DBA" w:rsidP="005A6273">
      <w:pPr>
        <w:spacing w:after="0" w:line="240" w:lineRule="auto"/>
        <w:jc w:val="both"/>
        <w:rPr>
          <w:rFonts w:ascii="Times New Roman" w:eastAsia="Calibri" w:hAnsi="Times New Roman" w:cs="Times New Roman"/>
          <w:sz w:val="24"/>
          <w:szCs w:val="24"/>
        </w:rPr>
      </w:pPr>
    </w:p>
    <w:p w:rsidR="005D42AD" w:rsidRPr="00CD4D73" w:rsidRDefault="005D42AD" w:rsidP="005D42AD">
      <w:pPr>
        <w:spacing w:after="0" w:line="240" w:lineRule="auto"/>
        <w:jc w:val="both"/>
        <w:rPr>
          <w:rFonts w:ascii="Times New Roman" w:eastAsia="Calibri" w:hAnsi="Times New Roman" w:cs="Times New Roman"/>
          <w:b/>
          <w:sz w:val="24"/>
          <w:szCs w:val="24"/>
        </w:rPr>
      </w:pPr>
      <w:r w:rsidRPr="00CD4D73">
        <w:rPr>
          <w:rFonts w:ascii="Times New Roman" w:eastAsia="Calibri" w:hAnsi="Times New Roman" w:cs="Times New Roman"/>
          <w:b/>
          <w:sz w:val="24"/>
          <w:szCs w:val="24"/>
        </w:rPr>
        <w:t>The students’ Motivation</w:t>
      </w:r>
    </w:p>
    <w:p w:rsidR="005D42AD" w:rsidRPr="00CD4D73" w:rsidRDefault="005D42AD" w:rsidP="005D42AD">
      <w:pPr>
        <w:spacing w:after="0" w:line="240" w:lineRule="auto"/>
        <w:jc w:val="both"/>
        <w:rPr>
          <w:rFonts w:ascii="Times New Roman" w:eastAsia="Calibri" w:hAnsi="Times New Roman" w:cs="Times New Roman"/>
          <w:b/>
          <w:sz w:val="24"/>
          <w:szCs w:val="24"/>
        </w:rPr>
      </w:pPr>
    </w:p>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The findings of motivation scale and the students’ interview reveal that the implementation of show and tell technique motivated the students to speak English as shown in the following tables. The percentage of the students’ motivation in experimental group is given in the table </w:t>
      </w:r>
      <w:r w:rsidR="0060101F">
        <w:rPr>
          <w:rFonts w:ascii="Times New Roman" w:eastAsia="Calibri" w:hAnsi="Times New Roman" w:cs="Times New Roman"/>
          <w:sz w:val="24"/>
          <w:szCs w:val="24"/>
        </w:rPr>
        <w:t>6</w:t>
      </w:r>
      <w:r w:rsidRPr="00CD4D73">
        <w:rPr>
          <w:rFonts w:ascii="Times New Roman" w:eastAsia="Calibri" w:hAnsi="Times New Roman" w:cs="Times New Roman"/>
          <w:sz w:val="24"/>
          <w:szCs w:val="24"/>
        </w:rPr>
        <w:t xml:space="preserve">, and the mean score and the standard deviation are given in the table </w:t>
      </w:r>
      <w:r w:rsidR="0060101F">
        <w:rPr>
          <w:rFonts w:ascii="Times New Roman" w:eastAsia="Calibri" w:hAnsi="Times New Roman" w:cs="Times New Roman"/>
          <w:sz w:val="24"/>
          <w:szCs w:val="24"/>
        </w:rPr>
        <w:t>7</w:t>
      </w:r>
      <w:r w:rsidRPr="00CD4D73">
        <w:rPr>
          <w:rFonts w:ascii="Times New Roman" w:eastAsia="Calibri" w:hAnsi="Times New Roman" w:cs="Times New Roman"/>
          <w:sz w:val="24"/>
          <w:szCs w:val="24"/>
        </w:rPr>
        <w:t>.</w:t>
      </w:r>
    </w:p>
    <w:p w:rsidR="005D42AD" w:rsidRPr="00CD4D73" w:rsidRDefault="005D42AD" w:rsidP="005D42AD">
      <w:pPr>
        <w:spacing w:after="0" w:line="240" w:lineRule="auto"/>
        <w:jc w:val="both"/>
        <w:rPr>
          <w:rFonts w:ascii="Times New Roman" w:eastAsia="Calibri" w:hAnsi="Times New Roman" w:cs="Times New Roman"/>
          <w:sz w:val="24"/>
          <w:szCs w:val="24"/>
        </w:rPr>
      </w:pPr>
    </w:p>
    <w:p w:rsidR="005D42AD" w:rsidRPr="00CD4D73" w:rsidRDefault="005D42AD" w:rsidP="005D42AD">
      <w:pPr>
        <w:spacing w:after="0" w:line="240" w:lineRule="auto"/>
        <w:jc w:val="both"/>
        <w:rPr>
          <w:rFonts w:ascii="Times New Roman" w:eastAsia="Calibri" w:hAnsi="Times New Roman" w:cs="Times New Roman"/>
          <w:b/>
          <w:sz w:val="24"/>
          <w:szCs w:val="24"/>
        </w:rPr>
      </w:pPr>
      <w:r w:rsidRPr="00CD4D73">
        <w:rPr>
          <w:rFonts w:ascii="Times New Roman" w:eastAsia="Calibri" w:hAnsi="Times New Roman" w:cs="Times New Roman"/>
          <w:b/>
          <w:sz w:val="24"/>
          <w:szCs w:val="24"/>
        </w:rPr>
        <w:t xml:space="preserve">Table </w:t>
      </w:r>
      <w:r w:rsidR="00224161" w:rsidRPr="00CD4D73">
        <w:rPr>
          <w:rFonts w:ascii="Times New Roman" w:eastAsia="Calibri" w:hAnsi="Times New Roman" w:cs="Times New Roman"/>
          <w:b/>
          <w:sz w:val="24"/>
          <w:szCs w:val="24"/>
        </w:rPr>
        <w:t>6</w:t>
      </w:r>
      <w:r w:rsidRPr="00CD4D73">
        <w:rPr>
          <w:rFonts w:ascii="Times New Roman" w:eastAsia="Calibri" w:hAnsi="Times New Roman" w:cs="Times New Roman"/>
          <w:b/>
          <w:sz w:val="24"/>
          <w:szCs w:val="24"/>
        </w:rPr>
        <w:t>.the percentage of the students’ motivation in show and tell technique in experimental group</w:t>
      </w:r>
    </w:p>
    <w:tbl>
      <w:tblPr>
        <w:tblW w:w="8000" w:type="dxa"/>
        <w:tblInd w:w="93" w:type="dxa"/>
        <w:tblLook w:val="04A0" w:firstRow="1" w:lastRow="0" w:firstColumn="1" w:lastColumn="0" w:noHBand="0" w:noVBand="1"/>
      </w:tblPr>
      <w:tblGrid>
        <w:gridCol w:w="2540"/>
        <w:gridCol w:w="2360"/>
        <w:gridCol w:w="1640"/>
        <w:gridCol w:w="1460"/>
      </w:tblGrid>
      <w:tr w:rsidR="005D42AD" w:rsidRPr="00CD4D73" w:rsidTr="005065A7">
        <w:trPr>
          <w:trHeight w:val="765"/>
        </w:trPr>
        <w:tc>
          <w:tcPr>
            <w:tcW w:w="2540" w:type="dxa"/>
            <w:tcBorders>
              <w:top w:val="single" w:sz="8" w:space="0" w:color="auto"/>
              <w:left w:val="nil"/>
              <w:bottom w:val="single" w:sz="8" w:space="0" w:color="auto"/>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b/>
                <w:bCs/>
                <w:sz w:val="24"/>
                <w:szCs w:val="24"/>
              </w:rPr>
            </w:pPr>
            <w:r w:rsidRPr="00CD4D73">
              <w:rPr>
                <w:rFonts w:ascii="Times New Roman" w:eastAsia="Calibri" w:hAnsi="Times New Roman" w:cs="Times New Roman"/>
                <w:b/>
                <w:bCs/>
                <w:sz w:val="24"/>
                <w:szCs w:val="24"/>
              </w:rPr>
              <w:t>Interval Score</w:t>
            </w:r>
          </w:p>
        </w:tc>
        <w:tc>
          <w:tcPr>
            <w:tcW w:w="2360" w:type="dxa"/>
            <w:tcBorders>
              <w:top w:val="single" w:sz="8" w:space="0" w:color="auto"/>
              <w:left w:val="nil"/>
              <w:bottom w:val="single" w:sz="8" w:space="0" w:color="auto"/>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b/>
                <w:bCs/>
                <w:sz w:val="24"/>
                <w:szCs w:val="24"/>
              </w:rPr>
            </w:pPr>
            <w:r w:rsidRPr="00CD4D73">
              <w:rPr>
                <w:rFonts w:ascii="Times New Roman" w:eastAsia="Calibri" w:hAnsi="Times New Roman" w:cs="Times New Roman"/>
                <w:b/>
                <w:bCs/>
                <w:sz w:val="24"/>
                <w:szCs w:val="24"/>
              </w:rPr>
              <w:t>Category</w:t>
            </w:r>
          </w:p>
        </w:tc>
        <w:tc>
          <w:tcPr>
            <w:tcW w:w="1640" w:type="dxa"/>
            <w:tcBorders>
              <w:top w:val="single" w:sz="8" w:space="0" w:color="auto"/>
              <w:left w:val="nil"/>
              <w:bottom w:val="single" w:sz="8" w:space="0" w:color="auto"/>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b/>
                <w:bCs/>
                <w:sz w:val="24"/>
                <w:szCs w:val="24"/>
              </w:rPr>
            </w:pPr>
            <w:r w:rsidRPr="00CD4D73">
              <w:rPr>
                <w:rFonts w:ascii="Times New Roman" w:eastAsia="Calibri" w:hAnsi="Times New Roman" w:cs="Times New Roman"/>
                <w:b/>
                <w:bCs/>
                <w:sz w:val="24"/>
                <w:szCs w:val="24"/>
              </w:rPr>
              <w:t>Frequency</w:t>
            </w:r>
          </w:p>
        </w:tc>
        <w:tc>
          <w:tcPr>
            <w:tcW w:w="1460" w:type="dxa"/>
            <w:tcBorders>
              <w:top w:val="single" w:sz="8" w:space="0" w:color="auto"/>
              <w:left w:val="nil"/>
              <w:bottom w:val="single" w:sz="8" w:space="0" w:color="auto"/>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b/>
                <w:bCs/>
                <w:sz w:val="24"/>
                <w:szCs w:val="24"/>
              </w:rPr>
            </w:pPr>
            <w:r w:rsidRPr="00CD4D73">
              <w:rPr>
                <w:rFonts w:ascii="Times New Roman" w:eastAsia="Calibri" w:hAnsi="Times New Roman" w:cs="Times New Roman"/>
                <w:b/>
                <w:bCs/>
                <w:sz w:val="24"/>
                <w:szCs w:val="24"/>
              </w:rPr>
              <w:t>Percentage</w:t>
            </w:r>
          </w:p>
        </w:tc>
      </w:tr>
      <w:tr w:rsidR="005D42AD" w:rsidRPr="00CD4D73" w:rsidTr="005065A7">
        <w:trPr>
          <w:trHeight w:val="600"/>
        </w:trPr>
        <w:tc>
          <w:tcPr>
            <w:tcW w:w="254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68 </w:t>
            </w:r>
            <w:r w:rsidR="00197C49">
              <w:rPr>
                <w:rFonts w:ascii="Times New Roman" w:eastAsia="Calibri" w:hAnsi="Times New Roman" w:cs="Times New Roman"/>
                <w:sz w:val="24"/>
                <w:szCs w:val="24"/>
              </w:rPr>
              <w:t>–</w:t>
            </w:r>
            <w:r w:rsidRPr="00CD4D73">
              <w:rPr>
                <w:rFonts w:ascii="Times New Roman" w:eastAsia="Calibri" w:hAnsi="Times New Roman" w:cs="Times New Roman"/>
                <w:sz w:val="24"/>
                <w:szCs w:val="24"/>
              </w:rPr>
              <w:t xml:space="preserve"> 80</w:t>
            </w:r>
          </w:p>
        </w:tc>
        <w:tc>
          <w:tcPr>
            <w:tcW w:w="236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Strongly Motivated</w:t>
            </w:r>
          </w:p>
        </w:tc>
        <w:tc>
          <w:tcPr>
            <w:tcW w:w="164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9</w:t>
            </w:r>
          </w:p>
        </w:tc>
        <w:tc>
          <w:tcPr>
            <w:tcW w:w="146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30</w:t>
            </w:r>
          </w:p>
        </w:tc>
      </w:tr>
      <w:tr w:rsidR="005D42AD" w:rsidRPr="00CD4D73" w:rsidTr="005065A7">
        <w:trPr>
          <w:trHeight w:val="600"/>
        </w:trPr>
        <w:tc>
          <w:tcPr>
            <w:tcW w:w="254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56 </w:t>
            </w:r>
            <w:r w:rsidR="00197C49">
              <w:rPr>
                <w:rFonts w:ascii="Times New Roman" w:eastAsia="Calibri" w:hAnsi="Times New Roman" w:cs="Times New Roman"/>
                <w:sz w:val="24"/>
                <w:szCs w:val="24"/>
              </w:rPr>
              <w:t>–</w:t>
            </w:r>
            <w:r w:rsidRPr="00CD4D73">
              <w:rPr>
                <w:rFonts w:ascii="Times New Roman" w:eastAsia="Calibri" w:hAnsi="Times New Roman" w:cs="Times New Roman"/>
                <w:sz w:val="24"/>
                <w:szCs w:val="24"/>
              </w:rPr>
              <w:t xml:space="preserve"> 67</w:t>
            </w:r>
          </w:p>
        </w:tc>
        <w:tc>
          <w:tcPr>
            <w:tcW w:w="236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Motivated</w:t>
            </w:r>
          </w:p>
        </w:tc>
        <w:tc>
          <w:tcPr>
            <w:tcW w:w="164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21</w:t>
            </w:r>
          </w:p>
        </w:tc>
        <w:tc>
          <w:tcPr>
            <w:tcW w:w="146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70</w:t>
            </w:r>
          </w:p>
        </w:tc>
      </w:tr>
      <w:tr w:rsidR="005D42AD" w:rsidRPr="00CD4D73" w:rsidTr="005065A7">
        <w:trPr>
          <w:trHeight w:val="600"/>
        </w:trPr>
        <w:tc>
          <w:tcPr>
            <w:tcW w:w="254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44 </w:t>
            </w:r>
            <w:r w:rsidR="00197C49">
              <w:rPr>
                <w:rFonts w:ascii="Times New Roman" w:eastAsia="Calibri" w:hAnsi="Times New Roman" w:cs="Times New Roman"/>
                <w:sz w:val="24"/>
                <w:szCs w:val="24"/>
              </w:rPr>
              <w:t>–</w:t>
            </w:r>
            <w:r w:rsidRPr="00CD4D73">
              <w:rPr>
                <w:rFonts w:ascii="Times New Roman" w:eastAsia="Calibri" w:hAnsi="Times New Roman" w:cs="Times New Roman"/>
                <w:sz w:val="24"/>
                <w:szCs w:val="24"/>
              </w:rPr>
              <w:t xml:space="preserve"> 55</w:t>
            </w:r>
          </w:p>
        </w:tc>
        <w:tc>
          <w:tcPr>
            <w:tcW w:w="236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Fairly motivated</w:t>
            </w:r>
          </w:p>
        </w:tc>
        <w:tc>
          <w:tcPr>
            <w:tcW w:w="164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p>
        </w:tc>
        <w:tc>
          <w:tcPr>
            <w:tcW w:w="146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p>
        </w:tc>
      </w:tr>
      <w:tr w:rsidR="005D42AD" w:rsidRPr="00CD4D73" w:rsidTr="005065A7">
        <w:trPr>
          <w:trHeight w:val="600"/>
        </w:trPr>
        <w:tc>
          <w:tcPr>
            <w:tcW w:w="254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32 </w:t>
            </w:r>
            <w:r w:rsidR="00197C49">
              <w:rPr>
                <w:rFonts w:ascii="Times New Roman" w:eastAsia="Calibri" w:hAnsi="Times New Roman" w:cs="Times New Roman"/>
                <w:sz w:val="24"/>
                <w:szCs w:val="24"/>
              </w:rPr>
              <w:t>–</w:t>
            </w:r>
            <w:r w:rsidRPr="00CD4D73">
              <w:rPr>
                <w:rFonts w:ascii="Times New Roman" w:eastAsia="Calibri" w:hAnsi="Times New Roman" w:cs="Times New Roman"/>
                <w:sz w:val="24"/>
                <w:szCs w:val="24"/>
              </w:rPr>
              <w:t xml:space="preserve"> 43</w:t>
            </w:r>
          </w:p>
        </w:tc>
        <w:tc>
          <w:tcPr>
            <w:tcW w:w="236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Unmotivated</w:t>
            </w:r>
          </w:p>
        </w:tc>
        <w:tc>
          <w:tcPr>
            <w:tcW w:w="164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p>
        </w:tc>
        <w:tc>
          <w:tcPr>
            <w:tcW w:w="1460" w:type="dxa"/>
            <w:tcBorders>
              <w:top w:val="nil"/>
              <w:left w:val="nil"/>
              <w:bottom w:val="nil"/>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p>
        </w:tc>
      </w:tr>
      <w:tr w:rsidR="005D42AD" w:rsidRPr="00CD4D73" w:rsidTr="005065A7">
        <w:trPr>
          <w:trHeight w:val="600"/>
        </w:trPr>
        <w:tc>
          <w:tcPr>
            <w:tcW w:w="2540" w:type="dxa"/>
            <w:tcBorders>
              <w:top w:val="nil"/>
              <w:left w:val="nil"/>
              <w:bottom w:val="single" w:sz="8" w:space="0" w:color="auto"/>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20 </w:t>
            </w:r>
            <w:r w:rsidR="00197C49">
              <w:rPr>
                <w:rFonts w:ascii="Times New Roman" w:eastAsia="Calibri" w:hAnsi="Times New Roman" w:cs="Times New Roman"/>
                <w:sz w:val="24"/>
                <w:szCs w:val="24"/>
              </w:rPr>
              <w:t>–</w:t>
            </w:r>
            <w:r w:rsidRPr="00CD4D73">
              <w:rPr>
                <w:rFonts w:ascii="Times New Roman" w:eastAsia="Calibri" w:hAnsi="Times New Roman" w:cs="Times New Roman"/>
                <w:sz w:val="24"/>
                <w:szCs w:val="24"/>
              </w:rPr>
              <w:t xml:space="preserve"> 31</w:t>
            </w:r>
          </w:p>
        </w:tc>
        <w:tc>
          <w:tcPr>
            <w:tcW w:w="2360" w:type="dxa"/>
            <w:tcBorders>
              <w:top w:val="nil"/>
              <w:left w:val="nil"/>
              <w:bottom w:val="single" w:sz="8" w:space="0" w:color="auto"/>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Strongly Unmotivated</w:t>
            </w:r>
          </w:p>
        </w:tc>
        <w:tc>
          <w:tcPr>
            <w:tcW w:w="1640" w:type="dxa"/>
            <w:tcBorders>
              <w:top w:val="nil"/>
              <w:left w:val="nil"/>
              <w:bottom w:val="single" w:sz="8" w:space="0" w:color="auto"/>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w:t>
            </w:r>
          </w:p>
        </w:tc>
        <w:tc>
          <w:tcPr>
            <w:tcW w:w="1460" w:type="dxa"/>
            <w:tcBorders>
              <w:top w:val="nil"/>
              <w:left w:val="nil"/>
              <w:bottom w:val="single" w:sz="8" w:space="0" w:color="auto"/>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w:t>
            </w:r>
          </w:p>
        </w:tc>
      </w:tr>
    </w:tbl>
    <w:p w:rsidR="005D42AD" w:rsidRPr="00CD4D73" w:rsidRDefault="005D42AD" w:rsidP="005D42AD">
      <w:pPr>
        <w:spacing w:after="0" w:line="240" w:lineRule="auto"/>
        <w:jc w:val="both"/>
        <w:rPr>
          <w:rFonts w:ascii="Times New Roman" w:eastAsia="Calibri" w:hAnsi="Times New Roman" w:cs="Times New Roman"/>
          <w:sz w:val="24"/>
          <w:szCs w:val="24"/>
        </w:rPr>
      </w:pPr>
    </w:p>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The data of the student’ interval score based on motivation scale in the table </w:t>
      </w:r>
      <w:r w:rsidR="00224161" w:rsidRPr="00CD4D73">
        <w:rPr>
          <w:rFonts w:ascii="Times New Roman" w:eastAsia="Calibri" w:hAnsi="Times New Roman" w:cs="Times New Roman"/>
          <w:sz w:val="24"/>
          <w:szCs w:val="24"/>
        </w:rPr>
        <w:t>6</w:t>
      </w:r>
      <w:r w:rsidRPr="00CD4D73">
        <w:rPr>
          <w:rFonts w:ascii="Times New Roman" w:eastAsia="Calibri" w:hAnsi="Times New Roman" w:cs="Times New Roman"/>
          <w:sz w:val="24"/>
          <w:szCs w:val="24"/>
        </w:rPr>
        <w:t xml:space="preserve"> shows that 9 Students ( 30 %) felt strongly positive,21 Students (70%)felt positive, but none of student felt neutral, negative and strongly negative. In the table below, the researcher presented the mean score and the standard deviation of the students’ motivation in experimental group towards the implementation of show and tell technique. </w:t>
      </w:r>
    </w:p>
    <w:p w:rsidR="005D42AD" w:rsidRPr="00CD4D73" w:rsidRDefault="005D42AD" w:rsidP="005D42AD">
      <w:pPr>
        <w:spacing w:after="0" w:line="240" w:lineRule="auto"/>
        <w:jc w:val="both"/>
        <w:rPr>
          <w:rFonts w:ascii="Times New Roman" w:eastAsia="Calibri" w:hAnsi="Times New Roman" w:cs="Times New Roman"/>
          <w:sz w:val="24"/>
          <w:szCs w:val="24"/>
        </w:rPr>
      </w:pPr>
    </w:p>
    <w:p w:rsidR="005D42AD" w:rsidRPr="00CD4D73" w:rsidRDefault="005D42AD" w:rsidP="005D42AD">
      <w:pPr>
        <w:spacing w:after="0" w:line="240" w:lineRule="auto"/>
        <w:jc w:val="both"/>
        <w:rPr>
          <w:rFonts w:ascii="Times New Roman" w:eastAsia="Calibri" w:hAnsi="Times New Roman" w:cs="Times New Roman"/>
          <w:sz w:val="24"/>
          <w:szCs w:val="24"/>
        </w:rPr>
      </w:pPr>
    </w:p>
    <w:p w:rsidR="005D42AD" w:rsidRPr="00CD4D73" w:rsidRDefault="005D42AD" w:rsidP="005D42AD">
      <w:pPr>
        <w:spacing w:after="0" w:line="240" w:lineRule="auto"/>
        <w:jc w:val="both"/>
        <w:rPr>
          <w:rFonts w:ascii="Times New Roman" w:eastAsia="Calibri" w:hAnsi="Times New Roman" w:cs="Times New Roman"/>
          <w:sz w:val="24"/>
          <w:szCs w:val="24"/>
        </w:rPr>
      </w:pPr>
    </w:p>
    <w:p w:rsidR="005D42AD" w:rsidRPr="00CD4D73" w:rsidRDefault="005D42AD" w:rsidP="005D42AD">
      <w:pPr>
        <w:spacing w:after="0" w:line="240" w:lineRule="auto"/>
        <w:jc w:val="both"/>
        <w:rPr>
          <w:rFonts w:ascii="Times New Roman" w:eastAsia="Calibri" w:hAnsi="Times New Roman" w:cs="Times New Roman"/>
          <w:sz w:val="24"/>
          <w:szCs w:val="24"/>
        </w:rPr>
      </w:pPr>
    </w:p>
    <w:p w:rsidR="005D42AD" w:rsidRPr="00CD4D73" w:rsidRDefault="005D42AD" w:rsidP="005D42AD">
      <w:pPr>
        <w:spacing w:after="0" w:line="240" w:lineRule="auto"/>
        <w:jc w:val="both"/>
        <w:rPr>
          <w:rFonts w:ascii="Times New Roman" w:eastAsia="Calibri" w:hAnsi="Times New Roman" w:cs="Times New Roman"/>
          <w:sz w:val="24"/>
          <w:szCs w:val="24"/>
        </w:rPr>
      </w:pPr>
    </w:p>
    <w:p w:rsidR="00224161" w:rsidRPr="00CD4D73" w:rsidRDefault="00224161" w:rsidP="005D42AD">
      <w:pPr>
        <w:spacing w:after="0" w:line="240" w:lineRule="auto"/>
        <w:jc w:val="both"/>
        <w:rPr>
          <w:rFonts w:ascii="Times New Roman" w:eastAsia="Calibri" w:hAnsi="Times New Roman" w:cs="Times New Roman"/>
          <w:sz w:val="24"/>
          <w:szCs w:val="24"/>
        </w:rPr>
      </w:pPr>
    </w:p>
    <w:p w:rsidR="00224161" w:rsidRPr="00CD4D73" w:rsidRDefault="00224161" w:rsidP="005D42AD">
      <w:pPr>
        <w:spacing w:after="0" w:line="240" w:lineRule="auto"/>
        <w:jc w:val="both"/>
        <w:rPr>
          <w:rFonts w:ascii="Times New Roman" w:eastAsia="Calibri" w:hAnsi="Times New Roman" w:cs="Times New Roman"/>
          <w:sz w:val="24"/>
          <w:szCs w:val="24"/>
        </w:rPr>
      </w:pPr>
    </w:p>
    <w:p w:rsidR="005D42AD" w:rsidRPr="00CD4D73" w:rsidRDefault="005D42AD" w:rsidP="005D42AD">
      <w:pPr>
        <w:spacing w:after="0" w:line="240" w:lineRule="auto"/>
        <w:jc w:val="both"/>
        <w:rPr>
          <w:rFonts w:ascii="Times New Roman" w:eastAsia="Calibri" w:hAnsi="Times New Roman" w:cs="Times New Roman"/>
          <w:sz w:val="24"/>
          <w:szCs w:val="24"/>
        </w:rPr>
      </w:pPr>
    </w:p>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b/>
          <w:sz w:val="24"/>
          <w:szCs w:val="24"/>
        </w:rPr>
        <w:t xml:space="preserve">Table </w:t>
      </w:r>
      <w:proofErr w:type="gramStart"/>
      <w:r w:rsidR="00224161" w:rsidRPr="00CD4D73">
        <w:rPr>
          <w:rFonts w:ascii="Times New Roman" w:eastAsia="Calibri" w:hAnsi="Times New Roman" w:cs="Times New Roman"/>
          <w:b/>
          <w:sz w:val="24"/>
          <w:szCs w:val="24"/>
        </w:rPr>
        <w:t>7</w:t>
      </w:r>
      <w:r w:rsidRPr="00CD4D73">
        <w:rPr>
          <w:rFonts w:ascii="Times New Roman" w:eastAsia="Calibri" w:hAnsi="Times New Roman" w:cs="Times New Roman"/>
          <w:b/>
          <w:sz w:val="24"/>
          <w:szCs w:val="24"/>
        </w:rPr>
        <w:t>.The</w:t>
      </w:r>
      <w:proofErr w:type="gramEnd"/>
      <w:r w:rsidRPr="00CD4D73">
        <w:rPr>
          <w:rFonts w:ascii="Times New Roman" w:eastAsia="Calibri" w:hAnsi="Times New Roman" w:cs="Times New Roman"/>
          <w:b/>
          <w:sz w:val="24"/>
          <w:szCs w:val="24"/>
        </w:rPr>
        <w:t xml:space="preserve"> Mean Score and the Standard Deviation of the students’ Motivation in Experimental Group</w:t>
      </w:r>
      <w:r w:rsidRPr="00CD4D73">
        <w:rPr>
          <w:rFonts w:ascii="Times New Roman" w:eastAsia="Calibri" w:hAnsi="Times New Roman" w:cs="Times New Roman"/>
          <w:sz w:val="24"/>
          <w:szCs w:val="24"/>
        </w:rPr>
        <w:t>.</w:t>
      </w:r>
    </w:p>
    <w:tbl>
      <w:tblPr>
        <w:tblW w:w="8015" w:type="dxa"/>
        <w:tblInd w:w="93" w:type="dxa"/>
        <w:tblLook w:val="04A0" w:firstRow="1" w:lastRow="0" w:firstColumn="1" w:lastColumn="0" w:noHBand="0" w:noVBand="1"/>
      </w:tblPr>
      <w:tblGrid>
        <w:gridCol w:w="2701"/>
        <w:gridCol w:w="2657"/>
        <w:gridCol w:w="2657"/>
      </w:tblGrid>
      <w:tr w:rsidR="005D42AD" w:rsidRPr="00CD4D73" w:rsidTr="005065A7">
        <w:trPr>
          <w:trHeight w:val="621"/>
        </w:trPr>
        <w:tc>
          <w:tcPr>
            <w:tcW w:w="2701" w:type="dxa"/>
            <w:tcBorders>
              <w:top w:val="single" w:sz="8" w:space="0" w:color="auto"/>
              <w:left w:val="nil"/>
              <w:bottom w:val="single" w:sz="8" w:space="0" w:color="auto"/>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w:t>
            </w:r>
          </w:p>
        </w:tc>
        <w:tc>
          <w:tcPr>
            <w:tcW w:w="2657" w:type="dxa"/>
            <w:tcBorders>
              <w:top w:val="single" w:sz="8" w:space="0" w:color="auto"/>
              <w:left w:val="nil"/>
              <w:bottom w:val="single" w:sz="8" w:space="0" w:color="auto"/>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Mean</w:t>
            </w:r>
          </w:p>
        </w:tc>
        <w:tc>
          <w:tcPr>
            <w:tcW w:w="2657" w:type="dxa"/>
            <w:tcBorders>
              <w:top w:val="single" w:sz="8" w:space="0" w:color="auto"/>
              <w:left w:val="nil"/>
              <w:bottom w:val="single" w:sz="8" w:space="0" w:color="auto"/>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Standard Deviation</w:t>
            </w:r>
          </w:p>
        </w:tc>
      </w:tr>
      <w:tr w:rsidR="005D42AD" w:rsidRPr="00CD4D73" w:rsidTr="005065A7">
        <w:trPr>
          <w:trHeight w:val="869"/>
        </w:trPr>
        <w:tc>
          <w:tcPr>
            <w:tcW w:w="2701" w:type="dxa"/>
            <w:tcBorders>
              <w:top w:val="nil"/>
              <w:left w:val="nil"/>
              <w:bottom w:val="single" w:sz="8" w:space="0" w:color="auto"/>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The Students' Motivation</w:t>
            </w:r>
          </w:p>
        </w:tc>
        <w:tc>
          <w:tcPr>
            <w:tcW w:w="2657" w:type="dxa"/>
            <w:tcBorders>
              <w:top w:val="nil"/>
              <w:left w:val="nil"/>
              <w:bottom w:val="single" w:sz="8" w:space="0" w:color="auto"/>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66.1</w:t>
            </w:r>
          </w:p>
        </w:tc>
        <w:tc>
          <w:tcPr>
            <w:tcW w:w="2657" w:type="dxa"/>
            <w:tcBorders>
              <w:top w:val="nil"/>
              <w:left w:val="nil"/>
              <w:bottom w:val="single" w:sz="8" w:space="0" w:color="auto"/>
              <w:right w:val="nil"/>
            </w:tcBorders>
            <w:shd w:val="clear" w:color="auto" w:fill="auto"/>
            <w:noWrap/>
            <w:vAlign w:val="center"/>
            <w:hideMark/>
          </w:tcPr>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3.87</w:t>
            </w:r>
          </w:p>
        </w:tc>
      </w:tr>
    </w:tbl>
    <w:p w:rsidR="005D42AD" w:rsidRPr="00CD4D73" w:rsidRDefault="005D42AD" w:rsidP="005D42AD">
      <w:pPr>
        <w:spacing w:after="0" w:line="240" w:lineRule="auto"/>
        <w:jc w:val="both"/>
        <w:rPr>
          <w:rFonts w:ascii="Times New Roman" w:eastAsia="Calibri" w:hAnsi="Times New Roman" w:cs="Times New Roman"/>
          <w:sz w:val="24"/>
          <w:szCs w:val="24"/>
        </w:rPr>
      </w:pPr>
    </w:p>
    <w:p w:rsidR="005D42AD" w:rsidRPr="00CD4D73" w:rsidRDefault="005D42AD" w:rsidP="005D42AD">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The table </w:t>
      </w:r>
      <w:r w:rsidR="00224161" w:rsidRPr="00CD4D73">
        <w:rPr>
          <w:rFonts w:ascii="Times New Roman" w:eastAsia="Calibri" w:hAnsi="Times New Roman" w:cs="Times New Roman"/>
          <w:sz w:val="24"/>
          <w:szCs w:val="24"/>
        </w:rPr>
        <w:t>7</w:t>
      </w:r>
      <w:r w:rsidRPr="00CD4D73">
        <w:rPr>
          <w:rFonts w:ascii="Times New Roman" w:eastAsia="Calibri" w:hAnsi="Times New Roman" w:cs="Times New Roman"/>
          <w:sz w:val="24"/>
          <w:szCs w:val="24"/>
        </w:rPr>
        <w:t>.shows that the mean score of the students’ motivation was 66.1 which was categorized as motivation and the standard deviation was 3.87. The researcher concluded as motivated category. In the other words, the students can be stimulate</w:t>
      </w:r>
      <w:r w:rsidR="00161D46">
        <w:rPr>
          <w:rFonts w:ascii="Times New Roman" w:eastAsia="Calibri" w:hAnsi="Times New Roman" w:cs="Times New Roman"/>
          <w:sz w:val="24"/>
          <w:szCs w:val="24"/>
        </w:rPr>
        <w:t>d</w:t>
      </w:r>
      <w:r w:rsidRPr="00CD4D73">
        <w:rPr>
          <w:rFonts w:ascii="Times New Roman" w:eastAsia="Calibri" w:hAnsi="Times New Roman" w:cs="Times New Roman"/>
          <w:sz w:val="24"/>
          <w:szCs w:val="24"/>
        </w:rPr>
        <w:t xml:space="preserve"> to speak English through show and tell technique. It is an indication of success degree shown by the students in applying their achievement in real situation.</w:t>
      </w:r>
    </w:p>
    <w:p w:rsidR="005D42AD" w:rsidRPr="00CD4D73" w:rsidRDefault="005D42AD" w:rsidP="005D42AD">
      <w:pPr>
        <w:spacing w:after="0" w:line="240" w:lineRule="auto"/>
        <w:jc w:val="both"/>
        <w:rPr>
          <w:rFonts w:ascii="Times New Roman" w:eastAsia="Calibri" w:hAnsi="Times New Roman" w:cs="Times New Roman"/>
          <w:sz w:val="24"/>
          <w:szCs w:val="24"/>
        </w:rPr>
      </w:pPr>
    </w:p>
    <w:p w:rsidR="005D42AD" w:rsidRPr="00CD4D73" w:rsidRDefault="005D42AD" w:rsidP="005D42AD">
      <w:pPr>
        <w:spacing w:after="0" w:line="240" w:lineRule="auto"/>
        <w:jc w:val="both"/>
        <w:rPr>
          <w:rFonts w:ascii="Times New Roman" w:eastAsia="Calibri" w:hAnsi="Times New Roman" w:cs="Times New Roman"/>
          <w:b/>
          <w:sz w:val="24"/>
          <w:szCs w:val="24"/>
          <w:lang w:val="id-ID"/>
        </w:rPr>
      </w:pPr>
      <w:r w:rsidRPr="00CD4D73">
        <w:rPr>
          <w:rFonts w:ascii="Times New Roman" w:eastAsia="Calibri" w:hAnsi="Times New Roman" w:cs="Times New Roman"/>
          <w:b/>
          <w:sz w:val="24"/>
          <w:szCs w:val="24"/>
          <w:lang w:val="id-ID"/>
        </w:rPr>
        <w:t>CONCLUSION AND SUGGESTIONS</w:t>
      </w:r>
    </w:p>
    <w:p w:rsidR="005D42AD" w:rsidRPr="00CD4D73" w:rsidRDefault="005D42AD" w:rsidP="005D42AD">
      <w:pPr>
        <w:spacing w:after="0" w:line="240" w:lineRule="auto"/>
        <w:jc w:val="both"/>
        <w:rPr>
          <w:rFonts w:ascii="Times New Roman" w:eastAsia="Calibri" w:hAnsi="Times New Roman" w:cs="Times New Roman"/>
          <w:b/>
          <w:sz w:val="24"/>
          <w:szCs w:val="24"/>
          <w:lang w:val="id-ID"/>
        </w:rPr>
      </w:pPr>
    </w:p>
    <w:p w:rsidR="00A4446A" w:rsidRPr="00CD4D73" w:rsidRDefault="00A4446A" w:rsidP="00A4446A">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Based on the findings and discussion on the previous chapter</w:t>
      </w:r>
      <w:r w:rsidR="00197C49">
        <w:rPr>
          <w:rFonts w:ascii="Times New Roman" w:eastAsia="Calibri" w:hAnsi="Times New Roman" w:cs="Times New Roman"/>
          <w:sz w:val="24"/>
          <w:szCs w:val="24"/>
        </w:rPr>
        <w:t xml:space="preserve">, </w:t>
      </w:r>
      <w:r w:rsidRPr="00CD4D73">
        <w:rPr>
          <w:rFonts w:ascii="Times New Roman" w:eastAsia="Calibri" w:hAnsi="Times New Roman" w:cs="Times New Roman"/>
          <w:sz w:val="24"/>
          <w:szCs w:val="24"/>
        </w:rPr>
        <w:t>the researcher concluded that:</w:t>
      </w:r>
    </w:p>
    <w:p w:rsidR="00A4446A" w:rsidRPr="00CD4D73" w:rsidRDefault="00A4446A" w:rsidP="009556DE">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 xml:space="preserve">The use of show and tell technique in teaching speaking improved the students’ speaking ability. The </w:t>
      </w:r>
      <w:proofErr w:type="gramStart"/>
      <w:r w:rsidRPr="00CD4D73">
        <w:rPr>
          <w:rFonts w:ascii="Times New Roman" w:eastAsia="Calibri" w:hAnsi="Times New Roman" w:cs="Times New Roman"/>
          <w:sz w:val="24"/>
          <w:szCs w:val="24"/>
        </w:rPr>
        <w:t>mean</w:t>
      </w:r>
      <w:r w:rsidR="00295C2B">
        <w:rPr>
          <w:rFonts w:ascii="Times New Roman" w:eastAsia="Calibri" w:hAnsi="Times New Roman" w:cs="Times New Roman"/>
          <w:sz w:val="24"/>
          <w:szCs w:val="24"/>
        </w:rPr>
        <w:t xml:space="preserve"> </w:t>
      </w:r>
      <w:r w:rsidRPr="00CD4D73">
        <w:rPr>
          <w:rFonts w:ascii="Times New Roman" w:eastAsia="Calibri" w:hAnsi="Times New Roman" w:cs="Times New Roman"/>
          <w:sz w:val="24"/>
          <w:szCs w:val="24"/>
        </w:rPr>
        <w:t xml:space="preserve"> score</w:t>
      </w:r>
      <w:proofErr w:type="gramEnd"/>
      <w:r w:rsidRPr="00CD4D73">
        <w:rPr>
          <w:rFonts w:ascii="Times New Roman" w:eastAsia="Calibri" w:hAnsi="Times New Roman" w:cs="Times New Roman"/>
          <w:sz w:val="24"/>
          <w:szCs w:val="24"/>
        </w:rPr>
        <w:t xml:space="preserve"> of the students’ post-test in experimental group was higher than </w:t>
      </w:r>
      <w:r w:rsidR="004E14AA">
        <w:rPr>
          <w:rFonts w:ascii="Times New Roman" w:eastAsia="Calibri" w:hAnsi="Times New Roman" w:cs="Times New Roman"/>
          <w:sz w:val="24"/>
          <w:szCs w:val="24"/>
        </w:rPr>
        <w:t>control group</w:t>
      </w:r>
      <w:r w:rsidRPr="00CD4D73">
        <w:rPr>
          <w:rFonts w:ascii="Times New Roman" w:eastAsia="Calibri" w:hAnsi="Times New Roman" w:cs="Times New Roman"/>
          <w:sz w:val="24"/>
          <w:szCs w:val="24"/>
        </w:rPr>
        <w:t>. The use of show and tell</w:t>
      </w:r>
      <w:r w:rsidR="00197C49">
        <w:rPr>
          <w:rFonts w:ascii="Times New Roman" w:eastAsia="Calibri" w:hAnsi="Times New Roman" w:cs="Times New Roman"/>
          <w:sz w:val="24"/>
          <w:szCs w:val="24"/>
        </w:rPr>
        <w:t xml:space="preserve"> technique in teaching </w:t>
      </w:r>
      <w:proofErr w:type="gramStart"/>
      <w:r w:rsidR="00197C49">
        <w:rPr>
          <w:rFonts w:ascii="Times New Roman" w:eastAsia="Calibri" w:hAnsi="Times New Roman" w:cs="Times New Roman"/>
          <w:sz w:val="24"/>
          <w:szCs w:val="24"/>
        </w:rPr>
        <w:t xml:space="preserve">speaking </w:t>
      </w:r>
      <w:r w:rsidRPr="00CD4D73">
        <w:rPr>
          <w:rFonts w:ascii="Times New Roman" w:eastAsia="Calibri" w:hAnsi="Times New Roman" w:cs="Times New Roman"/>
          <w:sz w:val="24"/>
          <w:szCs w:val="24"/>
        </w:rPr>
        <w:t xml:space="preserve"> improved</w:t>
      </w:r>
      <w:proofErr w:type="gramEnd"/>
      <w:r w:rsidRPr="00CD4D73">
        <w:rPr>
          <w:rFonts w:ascii="Times New Roman" w:eastAsia="Calibri" w:hAnsi="Times New Roman" w:cs="Times New Roman"/>
          <w:sz w:val="24"/>
          <w:szCs w:val="24"/>
        </w:rPr>
        <w:t xml:space="preserve"> the speaking ability of the students of the eleventh grade students of SMKN 5 Makassar. It was proved by the t-test value that is 0.05 or 0.00&lt;0.05. It means that the use of show and tell technique was able to give significantly greater contribution than conventional method</w:t>
      </w:r>
      <w:r w:rsidR="00222032">
        <w:rPr>
          <w:rFonts w:ascii="Times New Roman" w:eastAsia="Calibri" w:hAnsi="Times New Roman" w:cs="Times New Roman"/>
          <w:sz w:val="24"/>
          <w:szCs w:val="24"/>
        </w:rPr>
        <w:t xml:space="preserve"> (using course book)</w:t>
      </w:r>
      <w:r w:rsidRPr="00CD4D73">
        <w:rPr>
          <w:rFonts w:ascii="Times New Roman" w:eastAsia="Calibri" w:hAnsi="Times New Roman" w:cs="Times New Roman"/>
          <w:sz w:val="24"/>
          <w:szCs w:val="24"/>
        </w:rPr>
        <w:t>. It can be stated that the use of show and tell technique could improve the students’ ability in speaking better.</w:t>
      </w:r>
    </w:p>
    <w:p w:rsidR="00A4446A" w:rsidRPr="00CD4D73" w:rsidRDefault="00A4446A" w:rsidP="009556DE">
      <w:pPr>
        <w:spacing w:after="0" w:line="240" w:lineRule="auto"/>
        <w:jc w:val="both"/>
        <w:rPr>
          <w:rFonts w:ascii="Times New Roman" w:eastAsia="Calibri" w:hAnsi="Times New Roman" w:cs="Times New Roman"/>
          <w:sz w:val="24"/>
          <w:szCs w:val="24"/>
        </w:rPr>
      </w:pPr>
      <w:r w:rsidRPr="00CD4D73">
        <w:rPr>
          <w:rFonts w:ascii="Times New Roman" w:eastAsia="Calibri" w:hAnsi="Times New Roman" w:cs="Times New Roman"/>
          <w:sz w:val="24"/>
          <w:szCs w:val="24"/>
        </w:rPr>
        <w:t>The use of show and tell technique motivated the students in learning English speaking. This led to the conclusion that the eleventh grade students of SMKN5 Makassar were motivated in learning English speaking through show and tell technique. It was proved by students’ mean score on questionnaire 66.1 which categorized as motivated. It means that the students are motivated in learning English speaking through show and tell technique.</w:t>
      </w:r>
    </w:p>
    <w:p w:rsidR="009556DE" w:rsidRDefault="009556DE" w:rsidP="009556DE">
      <w:pPr>
        <w:spacing w:after="0" w:line="240" w:lineRule="auto"/>
        <w:jc w:val="both"/>
        <w:rPr>
          <w:rFonts w:ascii="Times New Roman" w:eastAsia="Calibri" w:hAnsi="Times New Roman" w:cs="Times New Roman"/>
          <w:sz w:val="24"/>
          <w:szCs w:val="24"/>
        </w:rPr>
      </w:pPr>
      <w:r w:rsidRPr="00295C2B">
        <w:rPr>
          <w:rFonts w:ascii="Times New Roman" w:eastAsia="Calibri" w:hAnsi="Times New Roman" w:cs="Times New Roman"/>
          <w:sz w:val="24"/>
          <w:szCs w:val="24"/>
        </w:rPr>
        <w:t xml:space="preserve">Based on the conclusion above, the researcher would like to propose some suggestions as follows: (1) The English teachers could implement show and tell technique in teaching English speaking to the SMK students. The technique offers opportunity to the students to increase creative thinking, they find out themselves word-choice vocabulary from the object they observed, arrange those words into the correct sentences and practice its pronunciation. Therefore students’ speaking accuracy, fluency and comprehensibility can be improved and enhance their </w:t>
      </w:r>
      <w:r w:rsidRPr="00295C2B">
        <w:rPr>
          <w:rFonts w:ascii="Times New Roman" w:eastAsia="Calibri" w:hAnsi="Times New Roman" w:cs="Times New Roman"/>
          <w:sz w:val="24"/>
          <w:szCs w:val="24"/>
        </w:rPr>
        <w:lastRenderedPageBreak/>
        <w:t>motivation in learning English speaking. (2).Further researchers.</w:t>
      </w:r>
      <w:r w:rsidR="0011456A">
        <w:rPr>
          <w:rFonts w:ascii="Times New Roman" w:eastAsia="Calibri" w:hAnsi="Times New Roman" w:cs="Times New Roman"/>
          <w:sz w:val="24"/>
          <w:szCs w:val="24"/>
        </w:rPr>
        <w:t xml:space="preserve"> </w:t>
      </w:r>
      <w:r w:rsidRPr="00295C2B">
        <w:rPr>
          <w:rFonts w:ascii="Times New Roman" w:eastAsia="Calibri" w:hAnsi="Times New Roman" w:cs="Times New Roman"/>
          <w:sz w:val="24"/>
          <w:szCs w:val="24"/>
        </w:rPr>
        <w:t>The researcher also suggested to other researchers can conduct further researcher on teaching technique, particularly show and tell technique for other skill of English since the researcher has some weaknesses, the researcher suggested to others to conduct furthermore research related to this problem to cover the weakness of this research.</w:t>
      </w:r>
    </w:p>
    <w:p w:rsidR="00197C49" w:rsidRDefault="00197C49" w:rsidP="009556DE">
      <w:pPr>
        <w:spacing w:after="0" w:line="240" w:lineRule="auto"/>
        <w:jc w:val="both"/>
        <w:rPr>
          <w:rFonts w:ascii="Times New Roman" w:eastAsia="Calibri" w:hAnsi="Times New Roman" w:cs="Times New Roman"/>
          <w:sz w:val="24"/>
          <w:szCs w:val="24"/>
        </w:rPr>
      </w:pPr>
    </w:p>
    <w:p w:rsidR="00197C49" w:rsidRPr="004C0D65" w:rsidRDefault="00197C49" w:rsidP="00197C49">
      <w:pPr>
        <w:spacing w:after="0" w:line="240" w:lineRule="auto"/>
        <w:jc w:val="both"/>
        <w:rPr>
          <w:rFonts w:ascii="Times New Roman" w:eastAsia="Calibri" w:hAnsi="Times New Roman" w:cs="Times New Roman"/>
          <w:b/>
          <w:sz w:val="24"/>
          <w:szCs w:val="24"/>
        </w:rPr>
      </w:pPr>
      <w:r w:rsidRPr="004C0D65">
        <w:rPr>
          <w:rFonts w:ascii="Times New Roman" w:eastAsia="Calibri" w:hAnsi="Times New Roman" w:cs="Times New Roman"/>
          <w:b/>
          <w:sz w:val="24"/>
          <w:szCs w:val="24"/>
        </w:rPr>
        <w:t>REFERENCES</w:t>
      </w:r>
    </w:p>
    <w:p w:rsidR="00197C49" w:rsidRDefault="00197C49" w:rsidP="00197C49">
      <w:pPr>
        <w:spacing w:after="0" w:line="240" w:lineRule="auto"/>
        <w:jc w:val="both"/>
        <w:rPr>
          <w:rFonts w:ascii="Times New Roman" w:eastAsia="Calibri" w:hAnsi="Times New Roman" w:cs="Times New Roman"/>
          <w:sz w:val="24"/>
          <w:szCs w:val="24"/>
          <w:lang w:val="en-ID"/>
        </w:rPr>
      </w:pPr>
    </w:p>
    <w:p w:rsidR="00197C49" w:rsidRPr="004C0D65" w:rsidRDefault="00197C49" w:rsidP="00197C49">
      <w:pPr>
        <w:spacing w:after="0" w:line="240" w:lineRule="auto"/>
        <w:ind w:left="851" w:hanging="851"/>
        <w:jc w:val="both"/>
        <w:rPr>
          <w:rFonts w:ascii="Times New Roman" w:eastAsia="Calibri" w:hAnsi="Times New Roman" w:cs="Times New Roman"/>
          <w:sz w:val="24"/>
          <w:szCs w:val="24"/>
        </w:rPr>
      </w:pPr>
      <w:r w:rsidRPr="004C0D65">
        <w:rPr>
          <w:rFonts w:ascii="Times New Roman" w:eastAsia="Calibri" w:hAnsi="Times New Roman" w:cs="Times New Roman"/>
          <w:sz w:val="24"/>
          <w:szCs w:val="24"/>
        </w:rPr>
        <w:t xml:space="preserve">Brown, Douglas. 2001. </w:t>
      </w:r>
      <w:r w:rsidRPr="004C0D65">
        <w:rPr>
          <w:rFonts w:ascii="Times New Roman" w:eastAsia="Calibri" w:hAnsi="Times New Roman" w:cs="Times New Roman"/>
          <w:i/>
          <w:sz w:val="24"/>
          <w:szCs w:val="24"/>
        </w:rPr>
        <w:t>Teaching by Principles</w:t>
      </w:r>
      <w:r w:rsidRPr="004C0D65">
        <w:rPr>
          <w:rFonts w:ascii="Times New Roman" w:eastAsia="Calibri" w:hAnsi="Times New Roman" w:cs="Times New Roman"/>
          <w:sz w:val="24"/>
          <w:szCs w:val="24"/>
        </w:rPr>
        <w:t xml:space="preserve">: </w:t>
      </w:r>
      <w:r w:rsidRPr="004C0D65">
        <w:rPr>
          <w:rFonts w:ascii="Times New Roman" w:eastAsia="Calibri" w:hAnsi="Times New Roman" w:cs="Times New Roman"/>
          <w:i/>
          <w:sz w:val="24"/>
          <w:szCs w:val="24"/>
        </w:rPr>
        <w:t>and Interactive Approach to Language Pedagogy.</w:t>
      </w:r>
      <w:r w:rsidRPr="004C0D65">
        <w:rPr>
          <w:rFonts w:ascii="Times New Roman" w:eastAsia="Calibri" w:hAnsi="Times New Roman" w:cs="Times New Roman"/>
          <w:sz w:val="24"/>
          <w:szCs w:val="24"/>
        </w:rPr>
        <w:t xml:space="preserve"> San Francisco: California Long Man.</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r w:rsidRPr="005331E3">
        <w:rPr>
          <w:rFonts w:ascii="Times New Roman" w:eastAsia="Calibri" w:hAnsi="Times New Roman" w:cs="Times New Roman"/>
          <w:sz w:val="24"/>
          <w:szCs w:val="24"/>
        </w:rPr>
        <w:t xml:space="preserve">Brown, G.&amp; G. Yule (1983a) </w:t>
      </w:r>
      <w:r w:rsidRPr="005331E3">
        <w:rPr>
          <w:rFonts w:ascii="Times New Roman" w:eastAsia="Calibri" w:hAnsi="Times New Roman" w:cs="Times New Roman"/>
          <w:i/>
          <w:sz w:val="24"/>
          <w:szCs w:val="24"/>
        </w:rPr>
        <w:t>Discourse Analysis</w:t>
      </w:r>
      <w:r w:rsidRPr="005331E3">
        <w:rPr>
          <w:rFonts w:ascii="Times New Roman" w:eastAsia="Calibri" w:hAnsi="Times New Roman" w:cs="Times New Roman"/>
          <w:sz w:val="24"/>
          <w:szCs w:val="24"/>
        </w:rPr>
        <w:t>.</w:t>
      </w:r>
      <w:r w:rsidR="0011456A">
        <w:rPr>
          <w:rFonts w:ascii="Times New Roman" w:eastAsia="Calibri" w:hAnsi="Times New Roman" w:cs="Times New Roman"/>
          <w:sz w:val="24"/>
          <w:szCs w:val="24"/>
        </w:rPr>
        <w:t xml:space="preserve"> </w:t>
      </w:r>
      <w:r w:rsidRPr="005331E3">
        <w:rPr>
          <w:rFonts w:ascii="Times New Roman" w:eastAsia="Calibri" w:hAnsi="Times New Roman" w:cs="Times New Roman"/>
          <w:sz w:val="24"/>
          <w:szCs w:val="24"/>
        </w:rPr>
        <w:t>Cambridge: Cambridge University Press.</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r w:rsidRPr="005331E3">
        <w:rPr>
          <w:rFonts w:ascii="Times New Roman" w:eastAsia="Calibri" w:hAnsi="Times New Roman" w:cs="Times New Roman"/>
          <w:sz w:val="24"/>
          <w:szCs w:val="24"/>
        </w:rPr>
        <w:t xml:space="preserve">Byrne, Donn. 1986. </w:t>
      </w:r>
      <w:r w:rsidRPr="005331E3">
        <w:rPr>
          <w:rFonts w:ascii="Times New Roman" w:eastAsia="Calibri" w:hAnsi="Times New Roman" w:cs="Times New Roman"/>
          <w:i/>
          <w:sz w:val="24"/>
          <w:szCs w:val="24"/>
        </w:rPr>
        <w:t>Teaching Oral English</w:t>
      </w:r>
      <w:r w:rsidRPr="005331E3">
        <w:rPr>
          <w:rFonts w:ascii="Times New Roman" w:eastAsia="Calibri" w:hAnsi="Times New Roman" w:cs="Times New Roman"/>
          <w:sz w:val="24"/>
          <w:szCs w:val="24"/>
        </w:rPr>
        <w:t>. (New Edition). New York: Longman    Inc.</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lang w:val="en-ID" w:bidi="en-US"/>
        </w:rPr>
      </w:pPr>
      <w:r w:rsidRPr="005331E3">
        <w:rPr>
          <w:rFonts w:ascii="Times New Roman" w:eastAsia="Calibri" w:hAnsi="Times New Roman" w:cs="Times New Roman"/>
          <w:sz w:val="24"/>
          <w:szCs w:val="24"/>
          <w:lang w:val="en-ID" w:bidi="en-US"/>
        </w:rPr>
        <w:t xml:space="preserve">Clark, H.H. </w:t>
      </w:r>
      <w:proofErr w:type="spellStart"/>
      <w:r w:rsidRPr="005331E3">
        <w:rPr>
          <w:rFonts w:ascii="Times New Roman" w:eastAsia="Calibri" w:hAnsi="Times New Roman" w:cs="Times New Roman"/>
          <w:sz w:val="24"/>
          <w:szCs w:val="24"/>
          <w:lang w:val="en-ID" w:bidi="en-US"/>
        </w:rPr>
        <w:t>dan</w:t>
      </w:r>
      <w:proofErr w:type="spellEnd"/>
      <w:r w:rsidRPr="005331E3">
        <w:rPr>
          <w:rFonts w:ascii="Times New Roman" w:eastAsia="Calibri" w:hAnsi="Times New Roman" w:cs="Times New Roman"/>
          <w:sz w:val="24"/>
          <w:szCs w:val="24"/>
          <w:lang w:val="en-ID" w:bidi="en-US"/>
        </w:rPr>
        <w:t xml:space="preserve"> E.V Clark. 1997. </w:t>
      </w:r>
      <w:r w:rsidRPr="005331E3">
        <w:rPr>
          <w:rFonts w:ascii="Times New Roman" w:eastAsia="Calibri" w:hAnsi="Times New Roman" w:cs="Times New Roman"/>
          <w:i/>
          <w:sz w:val="24"/>
          <w:szCs w:val="24"/>
          <w:lang w:val="en-ID" w:bidi="en-US"/>
        </w:rPr>
        <w:t>Psychology and Language</w:t>
      </w:r>
      <w:r w:rsidRPr="005331E3">
        <w:rPr>
          <w:rFonts w:ascii="Times New Roman" w:eastAsia="Calibri" w:hAnsi="Times New Roman" w:cs="Times New Roman"/>
          <w:sz w:val="24"/>
          <w:szCs w:val="24"/>
          <w:lang w:val="en-ID" w:bidi="en-US"/>
        </w:rPr>
        <w:t>. London: Harcourt Brace</w:t>
      </w:r>
    </w:p>
    <w:p w:rsidR="00197C49" w:rsidRDefault="00197C49" w:rsidP="00197C49">
      <w:pPr>
        <w:spacing w:after="0" w:line="240" w:lineRule="auto"/>
        <w:ind w:left="851" w:hanging="851"/>
        <w:jc w:val="both"/>
        <w:rPr>
          <w:rFonts w:ascii="Times New Roman" w:eastAsia="Calibri" w:hAnsi="Times New Roman" w:cs="Times New Roman"/>
          <w:sz w:val="24"/>
          <w:szCs w:val="24"/>
          <w:lang w:val="en-ID" w:bidi="en-US"/>
        </w:rPr>
      </w:pPr>
      <w:r w:rsidRPr="005331E3">
        <w:rPr>
          <w:rFonts w:ascii="Times New Roman" w:eastAsia="Calibri" w:hAnsi="Times New Roman" w:cs="Times New Roman"/>
          <w:sz w:val="24"/>
          <w:szCs w:val="24"/>
          <w:lang w:val="en-ID" w:bidi="en-US"/>
        </w:rPr>
        <w:t xml:space="preserve">Cook, Vivian. 1991. SL and LT: </w:t>
      </w:r>
      <w:r w:rsidRPr="005331E3">
        <w:rPr>
          <w:rFonts w:ascii="Times New Roman" w:eastAsia="Calibri" w:hAnsi="Times New Roman" w:cs="Times New Roman"/>
          <w:i/>
          <w:iCs/>
          <w:sz w:val="24"/>
          <w:szCs w:val="24"/>
          <w:lang w:val="en-ID" w:bidi="en-US"/>
        </w:rPr>
        <w:t>A Sort of Motivation for Language Learning</w:t>
      </w:r>
      <w:r w:rsidRPr="005331E3">
        <w:rPr>
          <w:rFonts w:ascii="Times New Roman" w:eastAsia="Calibri" w:hAnsi="Times New Roman" w:cs="Times New Roman"/>
          <w:sz w:val="24"/>
          <w:szCs w:val="24"/>
          <w:lang w:val="en-ID" w:bidi="en-US"/>
        </w:rPr>
        <w:t>. New York: Chapman and Hall, Inc.</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lang w:val="en-ID" w:bidi="en-US"/>
        </w:rPr>
      </w:pPr>
      <w:r>
        <w:rPr>
          <w:rFonts w:ascii="Times New Roman" w:eastAsia="Calibri" w:hAnsi="Times New Roman" w:cs="Times New Roman"/>
          <w:sz w:val="24"/>
          <w:szCs w:val="24"/>
          <w:lang w:val="en-ID" w:bidi="en-US"/>
        </w:rPr>
        <w:t xml:space="preserve">Deborah, P. </w:t>
      </w:r>
      <w:proofErr w:type="spellStart"/>
      <w:r>
        <w:rPr>
          <w:rFonts w:ascii="Times New Roman" w:eastAsia="Calibri" w:hAnsi="Times New Roman" w:cs="Times New Roman"/>
          <w:sz w:val="24"/>
          <w:szCs w:val="24"/>
          <w:lang w:val="en-ID" w:bidi="en-US"/>
        </w:rPr>
        <w:t>Britzman</w:t>
      </w:r>
      <w:proofErr w:type="spellEnd"/>
      <w:r>
        <w:rPr>
          <w:rFonts w:ascii="Times New Roman" w:eastAsia="Calibri" w:hAnsi="Times New Roman" w:cs="Times New Roman"/>
          <w:sz w:val="24"/>
          <w:szCs w:val="24"/>
          <w:lang w:val="en-ID" w:bidi="en-US"/>
        </w:rPr>
        <w:t xml:space="preserve">. 2003. </w:t>
      </w:r>
      <w:r w:rsidRPr="00ED657A">
        <w:rPr>
          <w:rFonts w:ascii="Times New Roman" w:eastAsia="Calibri" w:hAnsi="Times New Roman" w:cs="Times New Roman"/>
          <w:i/>
          <w:sz w:val="24"/>
          <w:szCs w:val="24"/>
          <w:lang w:val="en-ID" w:bidi="en-US"/>
        </w:rPr>
        <w:t>Practice Makes Practice: A Critical Study of Learning to Teach.</w:t>
      </w:r>
      <w:r w:rsidR="0011456A">
        <w:rPr>
          <w:rFonts w:ascii="Times New Roman" w:eastAsia="Calibri" w:hAnsi="Times New Roman" w:cs="Times New Roman"/>
          <w:i/>
          <w:sz w:val="24"/>
          <w:szCs w:val="24"/>
          <w:lang w:val="en-ID" w:bidi="en-US"/>
        </w:rPr>
        <w:t xml:space="preserve"> </w:t>
      </w:r>
      <w:r>
        <w:rPr>
          <w:rFonts w:ascii="Times New Roman" w:eastAsia="Calibri" w:hAnsi="Times New Roman" w:cs="Times New Roman"/>
          <w:sz w:val="24"/>
          <w:szCs w:val="24"/>
          <w:lang w:val="en-ID" w:bidi="en-US"/>
        </w:rPr>
        <w:t>New York : State University of New York Press</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r w:rsidRPr="005331E3">
        <w:rPr>
          <w:rFonts w:ascii="Times New Roman" w:eastAsia="Calibri" w:hAnsi="Times New Roman" w:cs="Times New Roman"/>
          <w:sz w:val="24"/>
          <w:szCs w:val="24"/>
        </w:rPr>
        <w:t xml:space="preserve">Encarta. 2007. </w:t>
      </w:r>
      <w:r w:rsidRPr="005331E3">
        <w:rPr>
          <w:rFonts w:ascii="Times New Roman" w:eastAsia="Calibri" w:hAnsi="Times New Roman" w:cs="Times New Roman"/>
          <w:i/>
          <w:sz w:val="24"/>
          <w:szCs w:val="24"/>
        </w:rPr>
        <w:t xml:space="preserve">Word English Dictionary (North American Edition. </w:t>
      </w:r>
      <w:r w:rsidRPr="005331E3">
        <w:rPr>
          <w:rFonts w:ascii="Times New Roman" w:eastAsia="Calibri" w:hAnsi="Times New Roman" w:cs="Times New Roman"/>
          <w:sz w:val="24"/>
          <w:szCs w:val="24"/>
        </w:rPr>
        <w:t xml:space="preserve"> Blooms Burg Publishing </w:t>
      </w:r>
      <w:proofErr w:type="spellStart"/>
      <w:r w:rsidRPr="005331E3">
        <w:rPr>
          <w:rFonts w:ascii="Times New Roman" w:eastAsia="Calibri" w:hAnsi="Times New Roman" w:cs="Times New Roman"/>
          <w:sz w:val="24"/>
          <w:szCs w:val="24"/>
        </w:rPr>
        <w:t>Plt</w:t>
      </w:r>
      <w:proofErr w:type="spellEnd"/>
      <w:r w:rsidRPr="005331E3">
        <w:rPr>
          <w:rFonts w:ascii="Times New Roman" w:eastAsia="Calibri" w:hAnsi="Times New Roman" w:cs="Times New Roman"/>
          <w:sz w:val="24"/>
          <w:szCs w:val="24"/>
        </w:rPr>
        <w:t>. Online. (http</w:t>
      </w:r>
      <w:r w:rsidRPr="005331E3">
        <w:rPr>
          <w:rFonts w:ascii="Times New Roman" w:eastAsia="Calibri" w:hAnsi="Times New Roman" w:cs="Times New Roman"/>
          <w:b/>
          <w:sz w:val="24"/>
          <w:szCs w:val="24"/>
        </w:rPr>
        <w:t>/</w:t>
      </w:r>
      <w:r w:rsidRPr="005331E3">
        <w:rPr>
          <w:rFonts w:ascii="Times New Roman" w:eastAsia="Calibri" w:hAnsi="Times New Roman" w:cs="Times New Roman"/>
          <w:sz w:val="24"/>
          <w:szCs w:val="24"/>
        </w:rPr>
        <w:t>www.wordwebornline.com). Downloaded on March 2017.</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proofErr w:type="spellStart"/>
      <w:r w:rsidRPr="005331E3">
        <w:rPr>
          <w:rFonts w:ascii="Times New Roman" w:eastAsia="Calibri" w:hAnsi="Times New Roman" w:cs="Times New Roman"/>
          <w:sz w:val="24"/>
          <w:szCs w:val="24"/>
        </w:rPr>
        <w:t>Fatmawati</w:t>
      </w:r>
      <w:proofErr w:type="spellEnd"/>
      <w:r w:rsidRPr="005331E3">
        <w:rPr>
          <w:rFonts w:ascii="Times New Roman" w:eastAsia="Calibri" w:hAnsi="Times New Roman" w:cs="Times New Roman"/>
          <w:sz w:val="24"/>
          <w:szCs w:val="24"/>
        </w:rPr>
        <w:t xml:space="preserve">, 2004 Thesis: </w:t>
      </w:r>
      <w:r w:rsidRPr="005331E3">
        <w:rPr>
          <w:rFonts w:ascii="Times New Roman" w:eastAsia="Calibri" w:hAnsi="Times New Roman" w:cs="Times New Roman"/>
          <w:i/>
          <w:sz w:val="24"/>
          <w:szCs w:val="24"/>
        </w:rPr>
        <w:t>Drawing Pictures to Improve Speaking Achievement of the first Year Students of SMKN.1 Makassar</w:t>
      </w:r>
      <w:r w:rsidRPr="005331E3">
        <w:rPr>
          <w:rFonts w:ascii="Times New Roman" w:eastAsia="Calibri" w:hAnsi="Times New Roman" w:cs="Times New Roman"/>
          <w:sz w:val="24"/>
          <w:szCs w:val="24"/>
        </w:rPr>
        <w:t>. FBS UNM.</w:t>
      </w:r>
    </w:p>
    <w:p w:rsidR="00197C49" w:rsidRPr="005331E3" w:rsidRDefault="00197C49" w:rsidP="00197C49">
      <w:pPr>
        <w:spacing w:after="0" w:line="240" w:lineRule="auto"/>
        <w:ind w:left="851" w:hanging="851"/>
        <w:jc w:val="both"/>
        <w:rPr>
          <w:rFonts w:ascii="Times New Roman" w:eastAsia="Calibri" w:hAnsi="Times New Roman" w:cs="Times New Roman"/>
          <w:i/>
          <w:iCs/>
          <w:sz w:val="24"/>
          <w:szCs w:val="24"/>
        </w:rPr>
      </w:pPr>
      <w:r w:rsidRPr="005331E3">
        <w:rPr>
          <w:rFonts w:ascii="Times New Roman" w:eastAsia="Calibri" w:hAnsi="Times New Roman" w:cs="Times New Roman"/>
          <w:sz w:val="24"/>
          <w:szCs w:val="24"/>
        </w:rPr>
        <w:t xml:space="preserve">Felder, R., &amp; Silverman, L. (1988). Learning and teaching styles in engineering education, </w:t>
      </w:r>
      <w:proofErr w:type="spellStart"/>
      <w:r w:rsidRPr="005331E3">
        <w:rPr>
          <w:rFonts w:ascii="Times New Roman" w:eastAsia="Calibri" w:hAnsi="Times New Roman" w:cs="Times New Roman"/>
          <w:i/>
          <w:iCs/>
          <w:sz w:val="24"/>
          <w:szCs w:val="24"/>
        </w:rPr>
        <w:t>EngineeringEducation</w:t>
      </w:r>
      <w:proofErr w:type="spellEnd"/>
      <w:r w:rsidRPr="005331E3">
        <w:rPr>
          <w:rFonts w:ascii="Times New Roman" w:eastAsia="Calibri" w:hAnsi="Times New Roman" w:cs="Times New Roman"/>
          <w:i/>
          <w:iCs/>
          <w:sz w:val="24"/>
          <w:szCs w:val="24"/>
        </w:rPr>
        <w:t>, 78</w:t>
      </w:r>
      <w:r w:rsidRPr="005331E3">
        <w:rPr>
          <w:rFonts w:ascii="Times New Roman" w:eastAsia="Calibri" w:hAnsi="Times New Roman" w:cs="Times New Roman"/>
          <w:sz w:val="24"/>
          <w:szCs w:val="24"/>
        </w:rPr>
        <w:t>(7), 674</w:t>
      </w:r>
      <w:r w:rsidRPr="005331E3">
        <w:rPr>
          <w:rFonts w:ascii="Cambria Math" w:eastAsia="Calibri" w:hAnsi="Cambria Math" w:cs="Cambria Math"/>
          <w:sz w:val="24"/>
          <w:szCs w:val="24"/>
        </w:rPr>
        <w:t>‐</w:t>
      </w:r>
      <w:r w:rsidRPr="005331E3">
        <w:rPr>
          <w:rFonts w:ascii="Times New Roman" w:eastAsia="Calibri" w:hAnsi="Times New Roman" w:cs="Times New Roman"/>
          <w:sz w:val="24"/>
          <w:szCs w:val="24"/>
        </w:rPr>
        <w:t>681.</w:t>
      </w:r>
    </w:p>
    <w:p w:rsidR="00197C49" w:rsidRPr="005331E3" w:rsidRDefault="00197C49" w:rsidP="00197C49">
      <w:pPr>
        <w:spacing w:after="0" w:line="240" w:lineRule="auto"/>
        <w:ind w:left="851" w:hanging="851"/>
        <w:jc w:val="both"/>
        <w:rPr>
          <w:rFonts w:ascii="Times New Roman" w:eastAsia="Calibri" w:hAnsi="Times New Roman" w:cs="Times New Roman"/>
          <w:iCs/>
          <w:sz w:val="24"/>
          <w:szCs w:val="24"/>
        </w:rPr>
      </w:pPr>
      <w:r w:rsidRPr="005331E3">
        <w:rPr>
          <w:rFonts w:ascii="Times New Roman" w:eastAsia="Calibri" w:hAnsi="Times New Roman" w:cs="Times New Roman"/>
          <w:iCs/>
          <w:sz w:val="24"/>
          <w:szCs w:val="24"/>
        </w:rPr>
        <w:t xml:space="preserve">Gay, L. R. 2006. </w:t>
      </w:r>
      <w:proofErr w:type="spellStart"/>
      <w:r w:rsidRPr="005331E3">
        <w:rPr>
          <w:rFonts w:ascii="Times New Roman" w:eastAsia="Calibri" w:hAnsi="Times New Roman" w:cs="Times New Roman"/>
          <w:i/>
          <w:iCs/>
          <w:sz w:val="24"/>
          <w:szCs w:val="24"/>
        </w:rPr>
        <w:t>EducationalResearch</w:t>
      </w:r>
      <w:proofErr w:type="spellEnd"/>
      <w:r w:rsidRPr="005331E3">
        <w:rPr>
          <w:rFonts w:ascii="Times New Roman" w:eastAsia="Calibri" w:hAnsi="Times New Roman" w:cs="Times New Roman"/>
          <w:i/>
          <w:iCs/>
          <w:sz w:val="24"/>
          <w:szCs w:val="24"/>
        </w:rPr>
        <w:t xml:space="preserve"> Competency for analysis &amp; Application</w:t>
      </w:r>
      <w:r w:rsidRPr="005331E3">
        <w:rPr>
          <w:rFonts w:ascii="Times New Roman" w:eastAsia="Calibri" w:hAnsi="Times New Roman" w:cs="Times New Roman"/>
          <w:iCs/>
          <w:sz w:val="24"/>
          <w:szCs w:val="24"/>
        </w:rPr>
        <w:t>. New York: Bell &amp; Howell Company</w:t>
      </w:r>
    </w:p>
    <w:p w:rsidR="00197C49" w:rsidRPr="005331E3" w:rsidRDefault="00197C49" w:rsidP="00197C49">
      <w:pPr>
        <w:spacing w:after="0" w:line="240" w:lineRule="auto"/>
        <w:ind w:left="851" w:hanging="851"/>
        <w:jc w:val="both"/>
        <w:rPr>
          <w:rFonts w:ascii="Times New Roman" w:eastAsia="Calibri" w:hAnsi="Times New Roman" w:cs="Times New Roman"/>
          <w:iCs/>
          <w:sz w:val="24"/>
          <w:szCs w:val="24"/>
        </w:rPr>
      </w:pPr>
      <w:r w:rsidRPr="005331E3">
        <w:rPr>
          <w:rFonts w:ascii="Times New Roman" w:eastAsia="Calibri" w:hAnsi="Times New Roman" w:cs="Times New Roman"/>
          <w:iCs/>
          <w:sz w:val="24"/>
          <w:szCs w:val="24"/>
        </w:rPr>
        <w:t xml:space="preserve">Gilmer. 1975. </w:t>
      </w:r>
      <w:r w:rsidRPr="005331E3">
        <w:rPr>
          <w:rFonts w:ascii="Times New Roman" w:eastAsia="Calibri" w:hAnsi="Times New Roman" w:cs="Times New Roman"/>
          <w:i/>
          <w:sz w:val="24"/>
          <w:szCs w:val="24"/>
        </w:rPr>
        <w:t xml:space="preserve">Motivation in Second Language Learning. </w:t>
      </w:r>
      <w:r w:rsidRPr="005331E3">
        <w:rPr>
          <w:rFonts w:ascii="Times New Roman" w:eastAsia="Calibri" w:hAnsi="Times New Roman" w:cs="Times New Roman"/>
          <w:iCs/>
          <w:sz w:val="24"/>
          <w:szCs w:val="24"/>
        </w:rPr>
        <w:t>New York: McGrew Hill Company.</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proofErr w:type="spellStart"/>
      <w:r w:rsidRPr="005331E3">
        <w:rPr>
          <w:rFonts w:ascii="Times New Roman" w:eastAsia="Calibri" w:hAnsi="Times New Roman" w:cs="Times New Roman"/>
          <w:sz w:val="24"/>
          <w:szCs w:val="24"/>
        </w:rPr>
        <w:t>Gnagey</w:t>
      </w:r>
      <w:proofErr w:type="spellEnd"/>
      <w:r w:rsidRPr="005331E3">
        <w:rPr>
          <w:rFonts w:ascii="Times New Roman" w:eastAsia="Calibri" w:hAnsi="Times New Roman" w:cs="Times New Roman"/>
          <w:sz w:val="24"/>
          <w:szCs w:val="24"/>
        </w:rPr>
        <w:t xml:space="preserve">, William. J. 1981. </w:t>
      </w:r>
      <w:r w:rsidRPr="005331E3">
        <w:rPr>
          <w:rFonts w:ascii="Times New Roman" w:eastAsia="Calibri" w:hAnsi="Times New Roman" w:cs="Times New Roman"/>
          <w:i/>
          <w:sz w:val="24"/>
          <w:szCs w:val="24"/>
        </w:rPr>
        <w:t>Motivating Classroom Discipline</w:t>
      </w:r>
      <w:r w:rsidRPr="005331E3">
        <w:rPr>
          <w:rFonts w:ascii="Times New Roman" w:eastAsia="Calibri" w:hAnsi="Times New Roman" w:cs="Times New Roman"/>
          <w:sz w:val="24"/>
          <w:szCs w:val="24"/>
        </w:rPr>
        <w:t>. New York: Macmillan Publishing Co, Inc.</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r w:rsidRPr="005331E3">
        <w:rPr>
          <w:rFonts w:ascii="Times New Roman" w:eastAsia="Calibri" w:hAnsi="Times New Roman" w:cs="Times New Roman"/>
          <w:sz w:val="24"/>
          <w:szCs w:val="24"/>
        </w:rPr>
        <w:t xml:space="preserve">Harmer, Jeremy. 1991. </w:t>
      </w:r>
      <w:r w:rsidRPr="005331E3">
        <w:rPr>
          <w:rFonts w:ascii="Times New Roman" w:eastAsia="Calibri" w:hAnsi="Times New Roman" w:cs="Times New Roman"/>
          <w:i/>
          <w:iCs/>
          <w:sz w:val="24"/>
          <w:szCs w:val="24"/>
        </w:rPr>
        <w:t xml:space="preserve">The Practical of English Language </w:t>
      </w:r>
      <w:proofErr w:type="gramStart"/>
      <w:r w:rsidRPr="005331E3">
        <w:rPr>
          <w:rFonts w:ascii="Times New Roman" w:eastAsia="Calibri" w:hAnsi="Times New Roman" w:cs="Times New Roman"/>
          <w:i/>
          <w:iCs/>
          <w:sz w:val="24"/>
          <w:szCs w:val="24"/>
        </w:rPr>
        <w:t>Teaching(</w:t>
      </w:r>
      <w:proofErr w:type="gramEnd"/>
      <w:r w:rsidRPr="005331E3">
        <w:rPr>
          <w:rFonts w:ascii="Times New Roman" w:eastAsia="Calibri" w:hAnsi="Times New Roman" w:cs="Times New Roman"/>
          <w:i/>
          <w:iCs/>
          <w:sz w:val="24"/>
          <w:szCs w:val="24"/>
        </w:rPr>
        <w:t>New Edition)</w:t>
      </w:r>
      <w:r w:rsidRPr="005331E3">
        <w:rPr>
          <w:rFonts w:ascii="Times New Roman" w:eastAsia="Calibri" w:hAnsi="Times New Roman" w:cs="Times New Roman"/>
          <w:sz w:val="24"/>
          <w:szCs w:val="24"/>
        </w:rPr>
        <w:t>. London: Longman Publishing.</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r w:rsidRPr="005331E3">
        <w:rPr>
          <w:rFonts w:ascii="Times New Roman" w:eastAsia="Calibri" w:hAnsi="Times New Roman" w:cs="Times New Roman"/>
          <w:sz w:val="24"/>
          <w:szCs w:val="24"/>
        </w:rPr>
        <w:t xml:space="preserve">Heaton, J.B 1988. </w:t>
      </w:r>
      <w:r w:rsidRPr="005331E3">
        <w:rPr>
          <w:rFonts w:ascii="Times New Roman" w:eastAsia="Calibri" w:hAnsi="Times New Roman" w:cs="Times New Roman"/>
          <w:i/>
          <w:sz w:val="24"/>
          <w:szCs w:val="24"/>
        </w:rPr>
        <w:t xml:space="preserve">Writing English Language </w:t>
      </w:r>
      <w:proofErr w:type="spellStart"/>
      <w:r w:rsidRPr="005331E3">
        <w:rPr>
          <w:rFonts w:ascii="Times New Roman" w:eastAsia="Calibri" w:hAnsi="Times New Roman" w:cs="Times New Roman"/>
          <w:i/>
          <w:sz w:val="24"/>
          <w:szCs w:val="24"/>
        </w:rPr>
        <w:t>Test</w:t>
      </w:r>
      <w:r w:rsidRPr="005331E3">
        <w:rPr>
          <w:rFonts w:ascii="Times New Roman" w:eastAsia="Calibri" w:hAnsi="Times New Roman" w:cs="Times New Roman"/>
          <w:sz w:val="24"/>
          <w:szCs w:val="24"/>
        </w:rPr>
        <w:t>.New</w:t>
      </w:r>
      <w:proofErr w:type="spellEnd"/>
      <w:r w:rsidRPr="005331E3">
        <w:rPr>
          <w:rFonts w:ascii="Times New Roman" w:eastAsia="Calibri" w:hAnsi="Times New Roman" w:cs="Times New Roman"/>
          <w:sz w:val="24"/>
          <w:szCs w:val="24"/>
        </w:rPr>
        <w:t xml:space="preserve"> edition. London: Longman Group UK limited.</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proofErr w:type="spellStart"/>
      <w:r w:rsidRPr="005331E3">
        <w:rPr>
          <w:rFonts w:ascii="Times New Roman" w:eastAsia="Calibri" w:hAnsi="Times New Roman" w:cs="Times New Roman"/>
          <w:sz w:val="24"/>
          <w:szCs w:val="24"/>
        </w:rPr>
        <w:t>Hornby.</w:t>
      </w:r>
      <w:r w:rsidRPr="005331E3">
        <w:rPr>
          <w:rFonts w:ascii="Times New Roman" w:eastAsia="Calibri" w:hAnsi="Times New Roman" w:cs="Times New Roman"/>
          <w:i/>
          <w:sz w:val="24"/>
          <w:szCs w:val="24"/>
        </w:rPr>
        <w:t>Oxford</w:t>
      </w:r>
      <w:proofErr w:type="spellEnd"/>
      <w:r w:rsidRPr="005331E3">
        <w:rPr>
          <w:rFonts w:ascii="Times New Roman" w:eastAsia="Calibri" w:hAnsi="Times New Roman" w:cs="Times New Roman"/>
          <w:i/>
          <w:sz w:val="24"/>
          <w:szCs w:val="24"/>
        </w:rPr>
        <w:t xml:space="preserve"> Advance Learner’s Dictionary</w:t>
      </w:r>
      <w:r w:rsidRPr="005331E3">
        <w:rPr>
          <w:rFonts w:ascii="Times New Roman" w:eastAsia="Calibri" w:hAnsi="Times New Roman" w:cs="Times New Roman"/>
          <w:sz w:val="24"/>
          <w:szCs w:val="24"/>
        </w:rPr>
        <w:t>.5</w:t>
      </w:r>
      <w:r w:rsidRPr="005331E3">
        <w:rPr>
          <w:rFonts w:ascii="Times New Roman" w:eastAsia="Calibri" w:hAnsi="Times New Roman" w:cs="Times New Roman"/>
          <w:sz w:val="24"/>
          <w:szCs w:val="24"/>
          <w:vertAlign w:val="superscript"/>
        </w:rPr>
        <w:t>th</w:t>
      </w:r>
      <w:r w:rsidRPr="005331E3">
        <w:rPr>
          <w:rFonts w:ascii="Times New Roman" w:eastAsia="Calibri" w:hAnsi="Times New Roman" w:cs="Times New Roman"/>
          <w:sz w:val="24"/>
          <w:szCs w:val="24"/>
        </w:rPr>
        <w:t>ed. New York: Oxford University Press,1995</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r w:rsidRPr="005331E3">
        <w:rPr>
          <w:rFonts w:ascii="Times New Roman" w:eastAsia="Calibri" w:hAnsi="Times New Roman" w:cs="Times New Roman"/>
          <w:sz w:val="24"/>
          <w:szCs w:val="24"/>
        </w:rPr>
        <w:t xml:space="preserve">Jameson, Thomas. 2003. </w:t>
      </w:r>
      <w:r w:rsidRPr="005331E3">
        <w:rPr>
          <w:rFonts w:ascii="Times New Roman" w:eastAsia="Calibri" w:hAnsi="Times New Roman" w:cs="Times New Roman"/>
          <w:i/>
          <w:sz w:val="24"/>
          <w:szCs w:val="24"/>
        </w:rPr>
        <w:t xml:space="preserve">General Principle for Teaching ELL </w:t>
      </w:r>
      <w:proofErr w:type="spellStart"/>
      <w:r w:rsidRPr="005331E3">
        <w:rPr>
          <w:rFonts w:ascii="Times New Roman" w:eastAsia="Calibri" w:hAnsi="Times New Roman" w:cs="Times New Roman"/>
          <w:i/>
          <w:sz w:val="24"/>
          <w:szCs w:val="24"/>
        </w:rPr>
        <w:t>Students</w:t>
      </w:r>
      <w:r w:rsidRPr="005331E3">
        <w:rPr>
          <w:rFonts w:ascii="Times New Roman" w:eastAsia="Calibri" w:hAnsi="Times New Roman" w:cs="Times New Roman"/>
          <w:sz w:val="24"/>
          <w:szCs w:val="24"/>
        </w:rPr>
        <w:t>.Online</w:t>
      </w:r>
      <w:proofErr w:type="spellEnd"/>
      <w:r w:rsidRPr="005331E3">
        <w:rPr>
          <w:rFonts w:ascii="Times New Roman" w:eastAsia="Calibri" w:hAnsi="Times New Roman" w:cs="Times New Roman"/>
          <w:sz w:val="24"/>
          <w:szCs w:val="24"/>
        </w:rPr>
        <w:t>. (www.uwrel.org</w:t>
      </w:r>
      <w:r w:rsidRPr="005331E3">
        <w:rPr>
          <w:rFonts w:ascii="Times New Roman" w:eastAsia="Calibri" w:hAnsi="Times New Roman" w:cs="Times New Roman"/>
          <w:b/>
          <w:sz w:val="24"/>
          <w:szCs w:val="24"/>
        </w:rPr>
        <w:t>/</w:t>
      </w:r>
      <w:r w:rsidRPr="005331E3">
        <w:rPr>
          <w:rFonts w:ascii="Times New Roman" w:eastAsia="Calibri" w:hAnsi="Times New Roman" w:cs="Times New Roman"/>
          <w:sz w:val="24"/>
          <w:szCs w:val="24"/>
        </w:rPr>
        <w:t>request</w:t>
      </w:r>
      <w:r w:rsidRPr="005331E3">
        <w:rPr>
          <w:rFonts w:ascii="Times New Roman" w:eastAsia="Calibri" w:hAnsi="Times New Roman" w:cs="Times New Roman"/>
          <w:b/>
          <w:sz w:val="24"/>
          <w:szCs w:val="24"/>
        </w:rPr>
        <w:t>/</w:t>
      </w:r>
      <w:r w:rsidRPr="005331E3">
        <w:rPr>
          <w:rFonts w:ascii="Times New Roman" w:eastAsia="Calibri" w:hAnsi="Times New Roman" w:cs="Times New Roman"/>
          <w:sz w:val="24"/>
          <w:szCs w:val="24"/>
        </w:rPr>
        <w:t>2003may</w:t>
      </w:r>
      <w:r w:rsidRPr="005331E3">
        <w:rPr>
          <w:rFonts w:ascii="Times New Roman" w:eastAsia="Calibri" w:hAnsi="Times New Roman" w:cs="Times New Roman"/>
          <w:b/>
          <w:sz w:val="24"/>
          <w:szCs w:val="24"/>
        </w:rPr>
        <w:t>[</w:t>
      </w:r>
      <w:r w:rsidRPr="005331E3">
        <w:rPr>
          <w:rFonts w:ascii="Times New Roman" w:eastAsia="Calibri" w:hAnsi="Times New Roman" w:cs="Times New Roman"/>
          <w:sz w:val="24"/>
          <w:szCs w:val="24"/>
        </w:rPr>
        <w:t>general). Downloaded on March 2017.</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r w:rsidRPr="005331E3">
        <w:rPr>
          <w:rFonts w:ascii="Times New Roman" w:eastAsia="Calibri" w:hAnsi="Times New Roman" w:cs="Times New Roman"/>
          <w:sz w:val="24"/>
          <w:szCs w:val="24"/>
        </w:rPr>
        <w:lastRenderedPageBreak/>
        <w:t xml:space="preserve">Likert, R. 1932. ‘A Technique for the Measurement of </w:t>
      </w:r>
      <w:proofErr w:type="spellStart"/>
      <w:r w:rsidRPr="005331E3">
        <w:rPr>
          <w:rFonts w:ascii="Times New Roman" w:eastAsia="Calibri" w:hAnsi="Times New Roman" w:cs="Times New Roman"/>
          <w:sz w:val="24"/>
          <w:szCs w:val="24"/>
        </w:rPr>
        <w:t>Attitudes’.</w:t>
      </w:r>
      <w:r w:rsidRPr="005331E3">
        <w:rPr>
          <w:rFonts w:ascii="Times New Roman" w:eastAsia="Calibri" w:hAnsi="Times New Roman" w:cs="Times New Roman"/>
          <w:i/>
          <w:sz w:val="24"/>
          <w:szCs w:val="24"/>
        </w:rPr>
        <w:t>Arch</w:t>
      </w:r>
      <w:proofErr w:type="spellEnd"/>
      <w:r w:rsidRPr="005331E3">
        <w:rPr>
          <w:rFonts w:ascii="Times New Roman" w:eastAsia="Calibri" w:hAnsi="Times New Roman" w:cs="Times New Roman"/>
          <w:i/>
          <w:sz w:val="24"/>
          <w:szCs w:val="24"/>
        </w:rPr>
        <w:t xml:space="preserve"> Psychology</w:t>
      </w:r>
      <w:r w:rsidRPr="005331E3">
        <w:rPr>
          <w:rFonts w:ascii="Times New Roman" w:eastAsia="Calibri" w:hAnsi="Times New Roman" w:cs="Times New Roman"/>
          <w:sz w:val="24"/>
          <w:szCs w:val="24"/>
        </w:rPr>
        <w:t>.140</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proofErr w:type="spellStart"/>
      <w:r w:rsidRPr="005331E3">
        <w:rPr>
          <w:rFonts w:ascii="Times New Roman" w:eastAsia="Calibri" w:hAnsi="Times New Roman" w:cs="Times New Roman"/>
          <w:sz w:val="24"/>
          <w:szCs w:val="24"/>
        </w:rPr>
        <w:t>Nunan</w:t>
      </w:r>
      <w:proofErr w:type="spellEnd"/>
      <w:r w:rsidRPr="005331E3">
        <w:rPr>
          <w:rFonts w:ascii="Times New Roman" w:eastAsia="Calibri" w:hAnsi="Times New Roman" w:cs="Times New Roman"/>
          <w:sz w:val="24"/>
          <w:szCs w:val="24"/>
        </w:rPr>
        <w:t xml:space="preserve">, David. 1993. </w:t>
      </w:r>
      <w:r w:rsidRPr="005331E3">
        <w:rPr>
          <w:rFonts w:ascii="Times New Roman" w:eastAsia="Calibri" w:hAnsi="Times New Roman" w:cs="Times New Roman"/>
          <w:i/>
          <w:sz w:val="24"/>
          <w:szCs w:val="24"/>
        </w:rPr>
        <w:t>Designing Tasks for Communication Classroom</w:t>
      </w:r>
      <w:r w:rsidRPr="005331E3">
        <w:rPr>
          <w:rFonts w:ascii="Times New Roman" w:eastAsia="Calibri" w:hAnsi="Times New Roman" w:cs="Times New Roman"/>
          <w:sz w:val="24"/>
          <w:szCs w:val="24"/>
        </w:rPr>
        <w:t>. New York: Cambridge University Press.</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proofErr w:type="spellStart"/>
      <w:r w:rsidRPr="005331E3">
        <w:rPr>
          <w:rFonts w:ascii="Times New Roman" w:eastAsia="Calibri" w:hAnsi="Times New Roman" w:cs="Times New Roman"/>
          <w:sz w:val="24"/>
          <w:szCs w:val="24"/>
        </w:rPr>
        <w:t>Rahmatia</w:t>
      </w:r>
      <w:proofErr w:type="spellEnd"/>
      <w:r w:rsidRPr="005331E3">
        <w:rPr>
          <w:rFonts w:ascii="Times New Roman" w:eastAsia="Calibri" w:hAnsi="Times New Roman" w:cs="Times New Roman"/>
          <w:sz w:val="24"/>
          <w:szCs w:val="24"/>
        </w:rPr>
        <w:t xml:space="preserve">. 2004. </w:t>
      </w:r>
      <w:r w:rsidRPr="005331E3">
        <w:rPr>
          <w:rFonts w:ascii="Times New Roman" w:eastAsia="Calibri" w:hAnsi="Times New Roman" w:cs="Times New Roman"/>
          <w:i/>
          <w:iCs/>
          <w:sz w:val="24"/>
          <w:szCs w:val="24"/>
        </w:rPr>
        <w:t xml:space="preserve">The Effect of English Classroom Rules on Motivation of the Second Year Students of SMAN I </w:t>
      </w:r>
      <w:proofErr w:type="spellStart"/>
      <w:r w:rsidRPr="005331E3">
        <w:rPr>
          <w:rFonts w:ascii="Times New Roman" w:eastAsia="Calibri" w:hAnsi="Times New Roman" w:cs="Times New Roman"/>
          <w:i/>
          <w:iCs/>
          <w:sz w:val="24"/>
          <w:szCs w:val="24"/>
        </w:rPr>
        <w:t>Maros</w:t>
      </w:r>
      <w:proofErr w:type="spellEnd"/>
      <w:r w:rsidRPr="005331E3">
        <w:rPr>
          <w:rFonts w:ascii="Times New Roman" w:eastAsia="Calibri" w:hAnsi="Times New Roman" w:cs="Times New Roman"/>
          <w:i/>
          <w:iCs/>
          <w:sz w:val="24"/>
          <w:szCs w:val="24"/>
        </w:rPr>
        <w:t xml:space="preserve"> in Learning English</w:t>
      </w:r>
      <w:r w:rsidRPr="005331E3">
        <w:rPr>
          <w:rFonts w:ascii="Times New Roman" w:eastAsia="Calibri" w:hAnsi="Times New Roman" w:cs="Times New Roman"/>
          <w:sz w:val="24"/>
          <w:szCs w:val="24"/>
        </w:rPr>
        <w:t>. Unpublished The</w:t>
      </w:r>
      <w:r w:rsidR="0011456A">
        <w:rPr>
          <w:rFonts w:ascii="Times New Roman" w:eastAsia="Calibri" w:hAnsi="Times New Roman" w:cs="Times New Roman"/>
          <w:sz w:val="24"/>
          <w:szCs w:val="24"/>
        </w:rPr>
        <w:t xml:space="preserve">sis. Makassar: Graduate </w:t>
      </w:r>
      <w:proofErr w:type="spellStart"/>
      <w:r w:rsidR="0011456A">
        <w:rPr>
          <w:rFonts w:ascii="Times New Roman" w:eastAsia="Calibri" w:hAnsi="Times New Roman" w:cs="Times New Roman"/>
          <w:sz w:val="24"/>
          <w:szCs w:val="24"/>
        </w:rPr>
        <w:t>Programme</w:t>
      </w:r>
      <w:proofErr w:type="spellEnd"/>
      <w:r w:rsidRPr="005331E3">
        <w:rPr>
          <w:rFonts w:ascii="Times New Roman" w:eastAsia="Calibri" w:hAnsi="Times New Roman" w:cs="Times New Roman"/>
          <w:sz w:val="24"/>
          <w:szCs w:val="24"/>
        </w:rPr>
        <w:t xml:space="preserve"> of UNM.</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proofErr w:type="spellStart"/>
      <w:r w:rsidRPr="005331E3">
        <w:rPr>
          <w:rFonts w:ascii="Times New Roman" w:eastAsia="Calibri" w:hAnsi="Times New Roman" w:cs="Times New Roman"/>
          <w:sz w:val="24"/>
          <w:szCs w:val="24"/>
        </w:rPr>
        <w:t>Rosdianah</w:t>
      </w:r>
      <w:proofErr w:type="spellEnd"/>
      <w:r w:rsidRPr="005331E3">
        <w:rPr>
          <w:rFonts w:ascii="Times New Roman" w:eastAsia="Calibri" w:hAnsi="Times New Roman" w:cs="Times New Roman"/>
          <w:sz w:val="24"/>
          <w:szCs w:val="24"/>
        </w:rPr>
        <w:t>, 2011.</w:t>
      </w:r>
      <w:r w:rsidRPr="005331E3">
        <w:rPr>
          <w:rFonts w:ascii="Times New Roman" w:eastAsia="Calibri" w:hAnsi="Times New Roman" w:cs="Times New Roman"/>
          <w:i/>
          <w:sz w:val="24"/>
          <w:szCs w:val="24"/>
        </w:rPr>
        <w:t>Improving the Speaking Ability of the First Year Students of SMAN 1 Pare-Pare through Creative Dialogues</w:t>
      </w:r>
      <w:r w:rsidRPr="005331E3">
        <w:rPr>
          <w:rFonts w:ascii="Times New Roman" w:eastAsia="Calibri" w:hAnsi="Times New Roman" w:cs="Times New Roman"/>
          <w:sz w:val="24"/>
          <w:szCs w:val="24"/>
        </w:rPr>
        <w:t xml:space="preserve">. Unpublished Thesis. Makassar: Graduate </w:t>
      </w:r>
      <w:proofErr w:type="spellStart"/>
      <w:r w:rsidRPr="005331E3">
        <w:rPr>
          <w:rFonts w:ascii="Times New Roman" w:eastAsia="Calibri" w:hAnsi="Times New Roman" w:cs="Times New Roman"/>
          <w:sz w:val="24"/>
          <w:szCs w:val="24"/>
        </w:rPr>
        <w:t>Program</w:t>
      </w:r>
      <w:r w:rsidR="0011456A">
        <w:rPr>
          <w:rFonts w:ascii="Times New Roman" w:eastAsia="Calibri" w:hAnsi="Times New Roman" w:cs="Times New Roman"/>
          <w:sz w:val="24"/>
          <w:szCs w:val="24"/>
        </w:rPr>
        <w:t>m</w:t>
      </w:r>
      <w:r w:rsidRPr="005331E3">
        <w:rPr>
          <w:rFonts w:ascii="Times New Roman" w:eastAsia="Calibri" w:hAnsi="Times New Roman" w:cs="Times New Roman"/>
          <w:sz w:val="24"/>
          <w:szCs w:val="24"/>
        </w:rPr>
        <w:t>e</w:t>
      </w:r>
      <w:proofErr w:type="spellEnd"/>
      <w:r w:rsidRPr="005331E3">
        <w:rPr>
          <w:rFonts w:ascii="Times New Roman" w:eastAsia="Calibri" w:hAnsi="Times New Roman" w:cs="Times New Roman"/>
          <w:sz w:val="24"/>
          <w:szCs w:val="24"/>
        </w:rPr>
        <w:t xml:space="preserve"> of UNM </w:t>
      </w:r>
    </w:p>
    <w:p w:rsidR="00197C49" w:rsidRDefault="00197C49" w:rsidP="00197C49">
      <w:pPr>
        <w:spacing w:after="0" w:line="240" w:lineRule="auto"/>
        <w:ind w:left="851" w:hanging="851"/>
        <w:jc w:val="both"/>
        <w:rPr>
          <w:rFonts w:ascii="Times New Roman" w:eastAsia="Calibri" w:hAnsi="Times New Roman" w:cs="Times New Roman"/>
          <w:sz w:val="24"/>
          <w:szCs w:val="24"/>
        </w:rPr>
      </w:pPr>
      <w:proofErr w:type="spellStart"/>
      <w:r w:rsidRPr="005331E3">
        <w:rPr>
          <w:rFonts w:ascii="Times New Roman" w:eastAsia="Calibri" w:hAnsi="Times New Roman" w:cs="Times New Roman"/>
          <w:sz w:val="24"/>
          <w:szCs w:val="24"/>
        </w:rPr>
        <w:t>Sasmedi</w:t>
      </w:r>
      <w:proofErr w:type="spellEnd"/>
      <w:r w:rsidRPr="005331E3">
        <w:rPr>
          <w:rFonts w:ascii="Times New Roman" w:eastAsia="Calibri" w:hAnsi="Times New Roman" w:cs="Times New Roman"/>
          <w:sz w:val="24"/>
          <w:szCs w:val="24"/>
        </w:rPr>
        <w:t xml:space="preserve">, </w:t>
      </w:r>
      <w:proofErr w:type="spellStart"/>
      <w:r w:rsidRPr="005331E3">
        <w:rPr>
          <w:rFonts w:ascii="Times New Roman" w:eastAsia="Calibri" w:hAnsi="Times New Roman" w:cs="Times New Roman"/>
          <w:sz w:val="24"/>
          <w:szCs w:val="24"/>
        </w:rPr>
        <w:t>Darwis</w:t>
      </w:r>
      <w:proofErr w:type="spellEnd"/>
      <w:r w:rsidRPr="005331E3">
        <w:rPr>
          <w:rFonts w:ascii="Times New Roman" w:eastAsia="Calibri" w:hAnsi="Times New Roman" w:cs="Times New Roman"/>
          <w:sz w:val="24"/>
          <w:szCs w:val="24"/>
        </w:rPr>
        <w:t xml:space="preserve">. 2004. </w:t>
      </w:r>
      <w:r w:rsidRPr="005331E3">
        <w:rPr>
          <w:rFonts w:ascii="Times New Roman" w:eastAsia="Calibri" w:hAnsi="Times New Roman" w:cs="Times New Roman"/>
          <w:i/>
          <w:sz w:val="24"/>
          <w:szCs w:val="24"/>
        </w:rPr>
        <w:t xml:space="preserve">Improving the Students Ability to Speech English Using Their Own Pictures through Pair Work. </w:t>
      </w:r>
      <w:r w:rsidRPr="005331E3">
        <w:rPr>
          <w:rFonts w:ascii="Times New Roman" w:eastAsia="Calibri" w:hAnsi="Times New Roman" w:cs="Times New Roman"/>
          <w:sz w:val="24"/>
          <w:szCs w:val="24"/>
        </w:rPr>
        <w:t>Unpublished Thesis</w:t>
      </w:r>
      <w:r w:rsidRPr="005331E3">
        <w:rPr>
          <w:rFonts w:ascii="Times New Roman" w:eastAsia="Calibri" w:hAnsi="Times New Roman" w:cs="Times New Roman"/>
          <w:i/>
          <w:sz w:val="24"/>
          <w:szCs w:val="24"/>
        </w:rPr>
        <w:t>.</w:t>
      </w:r>
      <w:r w:rsidRPr="005331E3">
        <w:rPr>
          <w:rFonts w:ascii="Times New Roman" w:eastAsia="Calibri" w:hAnsi="Times New Roman" w:cs="Times New Roman"/>
          <w:sz w:val="24"/>
          <w:szCs w:val="24"/>
        </w:rPr>
        <w:t xml:space="preserve"> Makassar: Graduate Program UNM.</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Scriverner</w:t>
      </w:r>
      <w:proofErr w:type="spellEnd"/>
      <w:r>
        <w:rPr>
          <w:rFonts w:ascii="Times New Roman" w:eastAsia="Calibri" w:hAnsi="Times New Roman" w:cs="Times New Roman"/>
          <w:sz w:val="24"/>
          <w:szCs w:val="24"/>
        </w:rPr>
        <w:t xml:space="preserve">. Jim. 2005. </w:t>
      </w:r>
      <w:r w:rsidRPr="002604DA">
        <w:rPr>
          <w:rFonts w:ascii="Times New Roman" w:eastAsia="Calibri" w:hAnsi="Times New Roman" w:cs="Times New Roman"/>
          <w:i/>
          <w:sz w:val="24"/>
          <w:szCs w:val="24"/>
        </w:rPr>
        <w:t>Learning Teaching: A Guidebook for English Language Teachers.</w:t>
      </w:r>
      <w:r w:rsidR="0011456A">
        <w:rPr>
          <w:rFonts w:ascii="Times New Roman" w:eastAsia="Calibri" w:hAnsi="Times New Roman" w:cs="Times New Roman"/>
          <w:i/>
          <w:sz w:val="24"/>
          <w:szCs w:val="24"/>
        </w:rPr>
        <w:t xml:space="preserve"> </w:t>
      </w:r>
      <w:proofErr w:type="spellStart"/>
      <w:r>
        <w:rPr>
          <w:rFonts w:ascii="Times New Roman" w:eastAsia="Calibri" w:hAnsi="Times New Roman" w:cs="Times New Roman"/>
          <w:sz w:val="24"/>
          <w:szCs w:val="24"/>
        </w:rPr>
        <w:t>Macmilan</w:t>
      </w:r>
      <w:proofErr w:type="spellEnd"/>
      <w:r>
        <w:rPr>
          <w:rFonts w:ascii="Times New Roman" w:eastAsia="Calibri" w:hAnsi="Times New Roman" w:cs="Times New Roman"/>
          <w:sz w:val="24"/>
          <w:szCs w:val="24"/>
        </w:rPr>
        <w:t xml:space="preserve">, </w:t>
      </w:r>
      <w:r w:rsidRPr="005331E3">
        <w:rPr>
          <w:rFonts w:ascii="Times New Roman" w:eastAsia="Calibri" w:hAnsi="Times New Roman" w:cs="Times New Roman"/>
          <w:sz w:val="24"/>
          <w:szCs w:val="24"/>
        </w:rPr>
        <w:t>Publishing Co, Inc</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proofErr w:type="spellStart"/>
      <w:r w:rsidRPr="005331E3">
        <w:rPr>
          <w:rFonts w:ascii="Times New Roman" w:eastAsia="Calibri" w:hAnsi="Times New Roman" w:cs="Times New Roman"/>
          <w:sz w:val="24"/>
          <w:szCs w:val="24"/>
        </w:rPr>
        <w:t>Sudjana</w:t>
      </w:r>
      <w:proofErr w:type="spellEnd"/>
      <w:r w:rsidRPr="005331E3">
        <w:rPr>
          <w:rFonts w:ascii="Times New Roman" w:eastAsia="Calibri" w:hAnsi="Times New Roman" w:cs="Times New Roman"/>
          <w:sz w:val="24"/>
          <w:szCs w:val="24"/>
        </w:rPr>
        <w:t xml:space="preserve">. 1992. </w:t>
      </w:r>
      <w:proofErr w:type="spellStart"/>
      <w:r w:rsidRPr="005331E3">
        <w:rPr>
          <w:rFonts w:ascii="Times New Roman" w:eastAsia="Calibri" w:hAnsi="Times New Roman" w:cs="Times New Roman"/>
          <w:i/>
          <w:sz w:val="24"/>
          <w:szCs w:val="24"/>
        </w:rPr>
        <w:t>Metode</w:t>
      </w:r>
      <w:proofErr w:type="spellEnd"/>
      <w:r w:rsidR="0011456A">
        <w:rPr>
          <w:rFonts w:ascii="Times New Roman" w:eastAsia="Calibri" w:hAnsi="Times New Roman" w:cs="Times New Roman"/>
          <w:i/>
          <w:sz w:val="24"/>
          <w:szCs w:val="24"/>
        </w:rPr>
        <w:t xml:space="preserve"> </w:t>
      </w:r>
      <w:proofErr w:type="spellStart"/>
      <w:r w:rsidRPr="005331E3">
        <w:rPr>
          <w:rFonts w:ascii="Times New Roman" w:eastAsia="Calibri" w:hAnsi="Times New Roman" w:cs="Times New Roman"/>
          <w:i/>
          <w:sz w:val="24"/>
          <w:szCs w:val="24"/>
        </w:rPr>
        <w:t>Statistik</w:t>
      </w:r>
      <w:proofErr w:type="spellEnd"/>
      <w:r w:rsidR="0011456A">
        <w:rPr>
          <w:rFonts w:ascii="Times New Roman" w:eastAsia="Calibri" w:hAnsi="Times New Roman" w:cs="Times New Roman"/>
          <w:i/>
          <w:sz w:val="24"/>
          <w:szCs w:val="24"/>
        </w:rPr>
        <w:t xml:space="preserve"> </w:t>
      </w:r>
      <w:r w:rsidRPr="005331E3">
        <w:rPr>
          <w:rFonts w:ascii="Times New Roman" w:eastAsia="Calibri" w:hAnsi="Times New Roman" w:cs="Times New Roman"/>
          <w:sz w:val="24"/>
          <w:szCs w:val="24"/>
        </w:rPr>
        <w:t>(</w:t>
      </w:r>
      <w:proofErr w:type="spellStart"/>
      <w:r w:rsidRPr="005331E3">
        <w:rPr>
          <w:rFonts w:ascii="Times New Roman" w:eastAsia="Calibri" w:hAnsi="Times New Roman" w:cs="Times New Roman"/>
          <w:sz w:val="24"/>
          <w:szCs w:val="24"/>
        </w:rPr>
        <w:t>Edisi</w:t>
      </w:r>
      <w:proofErr w:type="spellEnd"/>
      <w:r w:rsidRPr="005331E3">
        <w:rPr>
          <w:rFonts w:ascii="Times New Roman" w:eastAsia="Calibri" w:hAnsi="Times New Roman" w:cs="Times New Roman"/>
          <w:sz w:val="24"/>
          <w:szCs w:val="24"/>
        </w:rPr>
        <w:t xml:space="preserve"> 5). Bandung: </w:t>
      </w:r>
      <w:proofErr w:type="spellStart"/>
      <w:r w:rsidRPr="005331E3">
        <w:rPr>
          <w:rFonts w:ascii="Times New Roman" w:eastAsia="Calibri" w:hAnsi="Times New Roman" w:cs="Times New Roman"/>
          <w:sz w:val="24"/>
          <w:szCs w:val="24"/>
        </w:rPr>
        <w:t>PenerbitTarsito</w:t>
      </w:r>
      <w:proofErr w:type="spellEnd"/>
      <w:r w:rsidRPr="005331E3">
        <w:rPr>
          <w:rFonts w:ascii="Times New Roman" w:eastAsia="Calibri" w:hAnsi="Times New Roman" w:cs="Times New Roman"/>
          <w:sz w:val="24"/>
          <w:szCs w:val="24"/>
        </w:rPr>
        <w:t xml:space="preserve">. Teaching Expertise. 2005. </w:t>
      </w:r>
      <w:r w:rsidRPr="005331E3">
        <w:rPr>
          <w:rFonts w:ascii="Times New Roman" w:eastAsia="Calibri" w:hAnsi="Times New Roman" w:cs="Times New Roman"/>
          <w:i/>
          <w:iCs/>
          <w:sz w:val="24"/>
          <w:szCs w:val="24"/>
        </w:rPr>
        <w:t>Effective Communication and Engagement</w:t>
      </w:r>
      <w:r w:rsidRPr="005331E3">
        <w:rPr>
          <w:rFonts w:ascii="Times New Roman" w:eastAsia="Calibri" w:hAnsi="Times New Roman" w:cs="Times New Roman"/>
          <w:sz w:val="24"/>
          <w:szCs w:val="24"/>
        </w:rPr>
        <w:t>. Online (</w:t>
      </w:r>
      <w:proofErr w:type="gramStart"/>
      <w:r w:rsidRPr="005331E3">
        <w:rPr>
          <w:rFonts w:ascii="Times New Roman" w:eastAsia="Calibri" w:hAnsi="Times New Roman" w:cs="Times New Roman"/>
          <w:sz w:val="24"/>
          <w:szCs w:val="24"/>
        </w:rPr>
        <w:t>http:www.teachingexpertise.com</w:t>
      </w:r>
      <w:r w:rsidRPr="005331E3">
        <w:rPr>
          <w:rFonts w:ascii="Times New Roman" w:eastAsia="Calibri" w:hAnsi="Times New Roman" w:cs="Times New Roman"/>
          <w:b/>
          <w:sz w:val="24"/>
          <w:szCs w:val="24"/>
        </w:rPr>
        <w:t>/</w:t>
      </w:r>
      <w:r w:rsidRPr="005331E3">
        <w:rPr>
          <w:rFonts w:ascii="Times New Roman" w:eastAsia="Calibri" w:hAnsi="Times New Roman" w:cs="Times New Roman"/>
          <w:sz w:val="24"/>
          <w:szCs w:val="24"/>
        </w:rPr>
        <w:t>articles</w:t>
      </w:r>
      <w:r w:rsidRPr="005331E3">
        <w:rPr>
          <w:rFonts w:ascii="Times New Roman" w:eastAsia="Calibri" w:hAnsi="Times New Roman" w:cs="Times New Roman"/>
          <w:b/>
          <w:sz w:val="24"/>
          <w:szCs w:val="24"/>
        </w:rPr>
        <w:t>/</w:t>
      </w:r>
      <w:r w:rsidRPr="005331E3">
        <w:rPr>
          <w:rFonts w:ascii="Times New Roman" w:eastAsia="Calibri" w:hAnsi="Times New Roman" w:cs="Times New Roman"/>
          <w:sz w:val="24"/>
          <w:szCs w:val="24"/>
        </w:rPr>
        <w:t>effective-communica</w:t>
      </w:r>
      <w:proofErr w:type="gramEnd"/>
      <w:r w:rsidRPr="005331E3">
        <w:rPr>
          <w:rFonts w:ascii="Times New Roman" w:eastAsia="Calibri" w:hAnsi="Times New Roman" w:cs="Times New Roman"/>
          <w:sz w:val="24"/>
          <w:szCs w:val="24"/>
        </w:rPr>
        <w:t xml:space="preserve"> tion-and-engagement-1126).Downloaded on March 15</w:t>
      </w:r>
      <w:r w:rsidRPr="005331E3">
        <w:rPr>
          <w:rFonts w:ascii="Times New Roman" w:eastAsia="Calibri" w:hAnsi="Times New Roman" w:cs="Times New Roman"/>
          <w:sz w:val="24"/>
          <w:szCs w:val="24"/>
          <w:vertAlign w:val="superscript"/>
        </w:rPr>
        <w:t>th</w:t>
      </w:r>
      <w:r w:rsidRPr="005331E3">
        <w:rPr>
          <w:rFonts w:ascii="Times New Roman" w:eastAsia="Calibri" w:hAnsi="Times New Roman" w:cs="Times New Roman"/>
          <w:sz w:val="24"/>
          <w:szCs w:val="24"/>
        </w:rPr>
        <w:t>, 2017.</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proofErr w:type="spellStart"/>
      <w:r w:rsidRPr="005331E3">
        <w:rPr>
          <w:rFonts w:ascii="Times New Roman" w:eastAsia="Calibri" w:hAnsi="Times New Roman" w:cs="Times New Roman"/>
          <w:sz w:val="24"/>
          <w:szCs w:val="24"/>
        </w:rPr>
        <w:t>Sufiana</w:t>
      </w:r>
      <w:proofErr w:type="spellEnd"/>
      <w:r w:rsidRPr="005331E3">
        <w:rPr>
          <w:rFonts w:ascii="Times New Roman" w:eastAsia="Calibri" w:hAnsi="Times New Roman" w:cs="Times New Roman"/>
          <w:sz w:val="24"/>
          <w:szCs w:val="24"/>
        </w:rPr>
        <w:t xml:space="preserve">. 2005. </w:t>
      </w:r>
      <w:r w:rsidRPr="005331E3">
        <w:rPr>
          <w:rFonts w:ascii="Times New Roman" w:eastAsia="Calibri" w:hAnsi="Times New Roman" w:cs="Times New Roman"/>
          <w:i/>
          <w:sz w:val="24"/>
          <w:szCs w:val="24"/>
        </w:rPr>
        <w:t xml:space="preserve">Using Real Objects to Improve Paragraph Development Ability of the Second Semester Students of English Education </w:t>
      </w:r>
      <w:proofErr w:type="spellStart"/>
      <w:r w:rsidRPr="005331E3">
        <w:rPr>
          <w:rFonts w:ascii="Times New Roman" w:eastAsia="Calibri" w:hAnsi="Times New Roman" w:cs="Times New Roman"/>
          <w:i/>
          <w:sz w:val="24"/>
          <w:szCs w:val="24"/>
        </w:rPr>
        <w:t>Departement</w:t>
      </w:r>
      <w:proofErr w:type="spellEnd"/>
      <w:r w:rsidRPr="005331E3">
        <w:rPr>
          <w:rFonts w:ascii="Times New Roman" w:eastAsia="Calibri" w:hAnsi="Times New Roman" w:cs="Times New Roman"/>
          <w:i/>
          <w:sz w:val="24"/>
          <w:szCs w:val="24"/>
        </w:rPr>
        <w:t xml:space="preserve"> State University of Makassar. </w:t>
      </w:r>
      <w:r w:rsidRPr="005331E3">
        <w:rPr>
          <w:rFonts w:ascii="Times New Roman" w:eastAsia="Calibri" w:hAnsi="Times New Roman" w:cs="Times New Roman"/>
          <w:sz w:val="24"/>
          <w:szCs w:val="24"/>
        </w:rPr>
        <w:t>Unpublished Thesis Makassar: Graduate Program UNM.</w:t>
      </w:r>
    </w:p>
    <w:p w:rsidR="00197C49" w:rsidRPr="005331E3" w:rsidRDefault="00197C49" w:rsidP="00197C49">
      <w:pPr>
        <w:spacing w:after="0" w:line="240" w:lineRule="auto"/>
        <w:ind w:left="851" w:hanging="851"/>
        <w:jc w:val="both"/>
        <w:rPr>
          <w:rFonts w:ascii="Times New Roman" w:eastAsia="Calibri" w:hAnsi="Times New Roman" w:cs="Times New Roman"/>
          <w:sz w:val="24"/>
          <w:szCs w:val="24"/>
        </w:rPr>
      </w:pPr>
      <w:r w:rsidRPr="005331E3">
        <w:rPr>
          <w:rFonts w:ascii="Times New Roman" w:eastAsia="Calibri" w:hAnsi="Times New Roman" w:cs="Times New Roman"/>
          <w:sz w:val="24"/>
          <w:szCs w:val="24"/>
        </w:rPr>
        <w:t xml:space="preserve">Ur, Penny. 1996. </w:t>
      </w:r>
      <w:r w:rsidRPr="005331E3">
        <w:rPr>
          <w:rFonts w:ascii="Times New Roman" w:eastAsia="Calibri" w:hAnsi="Times New Roman" w:cs="Times New Roman"/>
          <w:i/>
          <w:iCs/>
          <w:sz w:val="24"/>
          <w:szCs w:val="24"/>
        </w:rPr>
        <w:t>A Course in Language Teaching</w:t>
      </w:r>
      <w:r w:rsidRPr="005331E3">
        <w:rPr>
          <w:rFonts w:ascii="Times New Roman" w:eastAsia="Calibri" w:hAnsi="Times New Roman" w:cs="Times New Roman"/>
          <w:sz w:val="24"/>
          <w:szCs w:val="24"/>
        </w:rPr>
        <w:t>: Practice and Theory. Cambridge: Cambridge University Press.</w:t>
      </w:r>
    </w:p>
    <w:p w:rsidR="00197C49" w:rsidRPr="005331E3" w:rsidRDefault="00197C49" w:rsidP="00197C49">
      <w:pPr>
        <w:spacing w:after="0" w:line="240" w:lineRule="auto"/>
        <w:ind w:left="851" w:hanging="851"/>
        <w:jc w:val="both"/>
        <w:rPr>
          <w:rFonts w:ascii="Times New Roman" w:eastAsia="Calibri" w:hAnsi="Times New Roman" w:cs="Times New Roman"/>
          <w:iCs/>
          <w:sz w:val="24"/>
          <w:szCs w:val="24"/>
        </w:rPr>
      </w:pPr>
      <w:r w:rsidRPr="005331E3">
        <w:rPr>
          <w:rFonts w:ascii="Times New Roman" w:eastAsia="Calibri" w:hAnsi="Times New Roman" w:cs="Times New Roman"/>
          <w:iCs/>
          <w:sz w:val="24"/>
          <w:szCs w:val="24"/>
        </w:rPr>
        <w:t xml:space="preserve">________. 1996. </w:t>
      </w:r>
      <w:r w:rsidRPr="005331E3">
        <w:rPr>
          <w:rFonts w:ascii="Times New Roman" w:eastAsia="Calibri" w:hAnsi="Times New Roman" w:cs="Times New Roman"/>
          <w:i/>
          <w:sz w:val="24"/>
          <w:szCs w:val="24"/>
        </w:rPr>
        <w:t>Motivation: Some Background Thinking</w:t>
      </w:r>
      <w:r w:rsidRPr="005331E3">
        <w:rPr>
          <w:rFonts w:ascii="Times New Roman" w:eastAsia="Calibri" w:hAnsi="Times New Roman" w:cs="Times New Roman"/>
          <w:iCs/>
          <w:sz w:val="24"/>
          <w:szCs w:val="24"/>
        </w:rPr>
        <w:t>. New York: Cambridge University Press.</w:t>
      </w:r>
    </w:p>
    <w:p w:rsidR="00197C49" w:rsidRPr="005A6273" w:rsidRDefault="00197C49" w:rsidP="00197C49">
      <w:pPr>
        <w:spacing w:after="0" w:line="240" w:lineRule="auto"/>
        <w:ind w:left="851" w:hanging="851"/>
        <w:jc w:val="both"/>
        <w:rPr>
          <w:rFonts w:ascii="Times New Roman" w:eastAsia="Calibri" w:hAnsi="Times New Roman" w:cs="Times New Roman"/>
          <w:sz w:val="24"/>
          <w:szCs w:val="24"/>
          <w:lang w:val="en-ID"/>
        </w:rPr>
      </w:pPr>
    </w:p>
    <w:p w:rsidR="00197C49" w:rsidRPr="00295C2B" w:rsidRDefault="00197C49" w:rsidP="009556DE">
      <w:pPr>
        <w:spacing w:after="0" w:line="240" w:lineRule="auto"/>
        <w:jc w:val="both"/>
        <w:rPr>
          <w:rFonts w:ascii="Times New Roman" w:eastAsia="Calibri" w:hAnsi="Times New Roman" w:cs="Times New Roman"/>
          <w:sz w:val="24"/>
          <w:szCs w:val="24"/>
        </w:rPr>
      </w:pPr>
    </w:p>
    <w:sectPr w:rsidR="00197C49" w:rsidRPr="00295C2B" w:rsidSect="00953408">
      <w:footerReference w:type="default" r:id="rId14"/>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C3D" w:rsidRDefault="00885C3D" w:rsidP="00ED657A">
      <w:pPr>
        <w:spacing w:after="0" w:line="240" w:lineRule="auto"/>
      </w:pPr>
      <w:r>
        <w:separator/>
      </w:r>
    </w:p>
  </w:endnote>
  <w:endnote w:type="continuationSeparator" w:id="0">
    <w:p w:rsidR="00885C3D" w:rsidRDefault="00885C3D" w:rsidP="00ED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898886"/>
      <w:docPartObj>
        <w:docPartGallery w:val="Page Numbers (Bottom of Page)"/>
        <w:docPartUnique/>
      </w:docPartObj>
    </w:sdtPr>
    <w:sdtEndPr>
      <w:rPr>
        <w:noProof/>
      </w:rPr>
    </w:sdtEndPr>
    <w:sdtContent>
      <w:p w:rsidR="00ED657A" w:rsidRDefault="00AA3E57">
        <w:pPr>
          <w:pStyle w:val="Footer"/>
          <w:jc w:val="center"/>
        </w:pPr>
        <w:r>
          <w:fldChar w:fldCharType="begin"/>
        </w:r>
        <w:r w:rsidR="00ED657A">
          <w:instrText xml:space="preserve"> PAGE   \* MERGEFORMAT </w:instrText>
        </w:r>
        <w:r>
          <w:fldChar w:fldCharType="separate"/>
        </w:r>
        <w:r w:rsidR="00CB3557">
          <w:rPr>
            <w:noProof/>
          </w:rPr>
          <w:t>14</w:t>
        </w:r>
        <w:r>
          <w:rPr>
            <w:noProof/>
          </w:rPr>
          <w:fldChar w:fldCharType="end"/>
        </w:r>
      </w:p>
    </w:sdtContent>
  </w:sdt>
  <w:p w:rsidR="00ED657A" w:rsidRDefault="00ED6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C3D" w:rsidRDefault="00885C3D" w:rsidP="00ED657A">
      <w:pPr>
        <w:spacing w:after="0" w:line="240" w:lineRule="auto"/>
      </w:pPr>
      <w:r>
        <w:separator/>
      </w:r>
    </w:p>
  </w:footnote>
  <w:footnote w:type="continuationSeparator" w:id="0">
    <w:p w:rsidR="00885C3D" w:rsidRDefault="00885C3D" w:rsidP="00ED6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F1674"/>
    <w:multiLevelType w:val="hybridMultilevel"/>
    <w:tmpl w:val="495CA220"/>
    <w:lvl w:ilvl="0" w:tplc="1A684D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5E2E05"/>
    <w:multiLevelType w:val="hybridMultilevel"/>
    <w:tmpl w:val="3FD41FD8"/>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4B8C0E37"/>
    <w:multiLevelType w:val="hybridMultilevel"/>
    <w:tmpl w:val="EC7C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61E78"/>
    <w:multiLevelType w:val="hybridMultilevel"/>
    <w:tmpl w:val="63807E32"/>
    <w:lvl w:ilvl="0" w:tplc="C7408B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124BEA"/>
    <w:multiLevelType w:val="hybridMultilevel"/>
    <w:tmpl w:val="D2AA5512"/>
    <w:lvl w:ilvl="0" w:tplc="E668E4D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73B82E07"/>
    <w:multiLevelType w:val="hybridMultilevel"/>
    <w:tmpl w:val="8AAE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83200"/>
    <w:multiLevelType w:val="hybridMultilevel"/>
    <w:tmpl w:val="C29A3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3408"/>
    <w:rsid w:val="00057E12"/>
    <w:rsid w:val="000C549E"/>
    <w:rsid w:val="000F2AB6"/>
    <w:rsid w:val="0011456A"/>
    <w:rsid w:val="00161D46"/>
    <w:rsid w:val="00197C49"/>
    <w:rsid w:val="001F0329"/>
    <w:rsid w:val="001F6E35"/>
    <w:rsid w:val="00201C08"/>
    <w:rsid w:val="00213F48"/>
    <w:rsid w:val="00217FAE"/>
    <w:rsid w:val="00222032"/>
    <w:rsid w:val="00224161"/>
    <w:rsid w:val="00230DE9"/>
    <w:rsid w:val="002604DA"/>
    <w:rsid w:val="00295C2B"/>
    <w:rsid w:val="002A7126"/>
    <w:rsid w:val="003107B0"/>
    <w:rsid w:val="0033204B"/>
    <w:rsid w:val="00392A4B"/>
    <w:rsid w:val="003A59F0"/>
    <w:rsid w:val="003C42FB"/>
    <w:rsid w:val="00410C2F"/>
    <w:rsid w:val="004129A4"/>
    <w:rsid w:val="00482AA5"/>
    <w:rsid w:val="004A5290"/>
    <w:rsid w:val="004C0D65"/>
    <w:rsid w:val="004D72E9"/>
    <w:rsid w:val="004E14AA"/>
    <w:rsid w:val="00504CBB"/>
    <w:rsid w:val="00506F98"/>
    <w:rsid w:val="005331E3"/>
    <w:rsid w:val="00563787"/>
    <w:rsid w:val="005839D3"/>
    <w:rsid w:val="005A6273"/>
    <w:rsid w:val="005D42AD"/>
    <w:rsid w:val="0060101F"/>
    <w:rsid w:val="00667722"/>
    <w:rsid w:val="00672257"/>
    <w:rsid w:val="00690826"/>
    <w:rsid w:val="006A33C3"/>
    <w:rsid w:val="006D5499"/>
    <w:rsid w:val="0072097D"/>
    <w:rsid w:val="0072699C"/>
    <w:rsid w:val="00757B70"/>
    <w:rsid w:val="007A2557"/>
    <w:rsid w:val="007B6C82"/>
    <w:rsid w:val="007D66B9"/>
    <w:rsid w:val="007F4DE7"/>
    <w:rsid w:val="008408CA"/>
    <w:rsid w:val="00847DBA"/>
    <w:rsid w:val="00885C3D"/>
    <w:rsid w:val="008C1E0B"/>
    <w:rsid w:val="008E771D"/>
    <w:rsid w:val="00925D6B"/>
    <w:rsid w:val="0094728D"/>
    <w:rsid w:val="00953408"/>
    <w:rsid w:val="009556DE"/>
    <w:rsid w:val="00A11B8E"/>
    <w:rsid w:val="00A221BA"/>
    <w:rsid w:val="00A4446A"/>
    <w:rsid w:val="00A5298F"/>
    <w:rsid w:val="00A633E6"/>
    <w:rsid w:val="00A9005F"/>
    <w:rsid w:val="00AA3855"/>
    <w:rsid w:val="00AA3E57"/>
    <w:rsid w:val="00B70B7A"/>
    <w:rsid w:val="00B847C3"/>
    <w:rsid w:val="00BA5FE4"/>
    <w:rsid w:val="00BC4750"/>
    <w:rsid w:val="00C83933"/>
    <w:rsid w:val="00C84F38"/>
    <w:rsid w:val="00C93D35"/>
    <w:rsid w:val="00CB3557"/>
    <w:rsid w:val="00CC08AE"/>
    <w:rsid w:val="00CD4D73"/>
    <w:rsid w:val="00CF5855"/>
    <w:rsid w:val="00D328E5"/>
    <w:rsid w:val="00D4259A"/>
    <w:rsid w:val="00D821E4"/>
    <w:rsid w:val="00E235D8"/>
    <w:rsid w:val="00E4244D"/>
    <w:rsid w:val="00E46231"/>
    <w:rsid w:val="00E47C09"/>
    <w:rsid w:val="00EB5E1D"/>
    <w:rsid w:val="00ED657A"/>
    <w:rsid w:val="00EE54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FCE4"/>
  <w15:docId w15:val="{78FD9B94-0AD4-447D-B1B8-9F3DCEA5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99C"/>
  </w:style>
  <w:style w:type="paragraph" w:styleId="Heading3">
    <w:name w:val="heading 3"/>
    <w:basedOn w:val="Normal"/>
    <w:next w:val="Normal"/>
    <w:link w:val="Heading3Char"/>
    <w:uiPriority w:val="9"/>
    <w:semiHidden/>
    <w:unhideWhenUsed/>
    <w:qFormat/>
    <w:rsid w:val="003320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08"/>
    <w:rPr>
      <w:color w:val="0000FF" w:themeColor="hyperlink"/>
      <w:u w:val="single"/>
    </w:rPr>
  </w:style>
  <w:style w:type="paragraph" w:styleId="BodyTextIndent2">
    <w:name w:val="Body Text Indent 2"/>
    <w:basedOn w:val="Normal"/>
    <w:link w:val="BodyTextIndent2Char"/>
    <w:uiPriority w:val="99"/>
    <w:semiHidden/>
    <w:unhideWhenUsed/>
    <w:rsid w:val="00217FAE"/>
    <w:pPr>
      <w:spacing w:after="120" w:line="480" w:lineRule="auto"/>
      <w:ind w:left="360"/>
    </w:pPr>
    <w:rPr>
      <w:rFonts w:ascii="Calibri" w:eastAsia="Times New Roman" w:hAnsi="Calibri" w:cs="Times New Roman"/>
      <w:lang w:bidi="en-US"/>
    </w:rPr>
  </w:style>
  <w:style w:type="character" w:customStyle="1" w:styleId="BodyTextIndent2Char">
    <w:name w:val="Body Text Indent 2 Char"/>
    <w:basedOn w:val="DefaultParagraphFont"/>
    <w:link w:val="BodyTextIndent2"/>
    <w:uiPriority w:val="99"/>
    <w:semiHidden/>
    <w:rsid w:val="00217FAE"/>
    <w:rPr>
      <w:rFonts w:ascii="Calibri" w:eastAsia="Times New Roman" w:hAnsi="Calibri" w:cs="Times New Roman"/>
      <w:lang w:bidi="en-US"/>
    </w:rPr>
  </w:style>
  <w:style w:type="paragraph" w:styleId="BodyText2">
    <w:name w:val="Body Text 2"/>
    <w:basedOn w:val="Normal"/>
    <w:link w:val="BodyText2Char"/>
    <w:uiPriority w:val="99"/>
    <w:semiHidden/>
    <w:unhideWhenUsed/>
    <w:rsid w:val="0033204B"/>
    <w:pPr>
      <w:spacing w:after="120" w:line="480" w:lineRule="auto"/>
    </w:pPr>
  </w:style>
  <w:style w:type="character" w:customStyle="1" w:styleId="BodyText2Char">
    <w:name w:val="Body Text 2 Char"/>
    <w:basedOn w:val="DefaultParagraphFont"/>
    <w:link w:val="BodyText2"/>
    <w:uiPriority w:val="99"/>
    <w:semiHidden/>
    <w:rsid w:val="0033204B"/>
  </w:style>
  <w:style w:type="character" w:customStyle="1" w:styleId="Heading3Char">
    <w:name w:val="Heading 3 Char"/>
    <w:basedOn w:val="DefaultParagraphFont"/>
    <w:link w:val="Heading3"/>
    <w:uiPriority w:val="9"/>
    <w:semiHidden/>
    <w:rsid w:val="0033204B"/>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392A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2A4B"/>
    <w:rPr>
      <w:sz w:val="16"/>
      <w:szCs w:val="16"/>
    </w:rPr>
  </w:style>
  <w:style w:type="paragraph" w:styleId="ListParagraph">
    <w:name w:val="List Paragraph"/>
    <w:basedOn w:val="Normal"/>
    <w:uiPriority w:val="34"/>
    <w:qFormat/>
    <w:rsid w:val="00410C2F"/>
    <w:pPr>
      <w:ind w:left="720"/>
      <w:contextualSpacing/>
    </w:pPr>
  </w:style>
  <w:style w:type="paragraph" w:styleId="NoSpacing">
    <w:name w:val="No Spacing"/>
    <w:uiPriority w:val="1"/>
    <w:qFormat/>
    <w:rsid w:val="008C1E0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CF5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55"/>
    <w:rPr>
      <w:rFonts w:ascii="Tahoma" w:hAnsi="Tahoma" w:cs="Tahoma"/>
      <w:sz w:val="16"/>
      <w:szCs w:val="16"/>
    </w:rPr>
  </w:style>
  <w:style w:type="paragraph" w:styleId="Header">
    <w:name w:val="header"/>
    <w:basedOn w:val="Normal"/>
    <w:link w:val="HeaderChar"/>
    <w:uiPriority w:val="99"/>
    <w:unhideWhenUsed/>
    <w:rsid w:val="00ED6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57A"/>
  </w:style>
  <w:style w:type="paragraph" w:styleId="Footer">
    <w:name w:val="footer"/>
    <w:basedOn w:val="Normal"/>
    <w:link w:val="FooterChar"/>
    <w:uiPriority w:val="99"/>
    <w:unhideWhenUsed/>
    <w:rsid w:val="00ED6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68694">
      <w:bodyDiv w:val="1"/>
      <w:marLeft w:val="0"/>
      <w:marRight w:val="0"/>
      <w:marTop w:val="0"/>
      <w:marBottom w:val="0"/>
      <w:divBdr>
        <w:top w:val="none" w:sz="0" w:space="0" w:color="auto"/>
        <w:left w:val="none" w:sz="0" w:space="0" w:color="auto"/>
        <w:bottom w:val="none" w:sz="0" w:space="0" w:color="auto"/>
        <w:right w:val="none" w:sz="0" w:space="0" w:color="auto"/>
      </w:divBdr>
    </w:div>
    <w:div w:id="1297834568">
      <w:bodyDiv w:val="1"/>
      <w:marLeft w:val="0"/>
      <w:marRight w:val="0"/>
      <w:marTop w:val="0"/>
      <w:marBottom w:val="0"/>
      <w:divBdr>
        <w:top w:val="none" w:sz="0" w:space="0" w:color="auto"/>
        <w:left w:val="none" w:sz="0" w:space="0" w:color="auto"/>
        <w:bottom w:val="none" w:sz="0" w:space="0" w:color="auto"/>
        <w:right w:val="none" w:sz="0" w:space="0" w:color="auto"/>
      </w:divBdr>
    </w:div>
    <w:div w:id="1349257166">
      <w:bodyDiv w:val="1"/>
      <w:marLeft w:val="0"/>
      <w:marRight w:val="0"/>
      <w:marTop w:val="0"/>
      <w:marBottom w:val="0"/>
      <w:divBdr>
        <w:top w:val="none" w:sz="0" w:space="0" w:color="auto"/>
        <w:left w:val="none" w:sz="0" w:space="0" w:color="auto"/>
        <w:bottom w:val="none" w:sz="0" w:space="0" w:color="auto"/>
        <w:right w:val="none" w:sz="0" w:space="0" w:color="auto"/>
      </w:divBdr>
    </w:div>
    <w:div w:id="1423261870">
      <w:bodyDiv w:val="1"/>
      <w:marLeft w:val="0"/>
      <w:marRight w:val="0"/>
      <w:marTop w:val="0"/>
      <w:marBottom w:val="0"/>
      <w:divBdr>
        <w:top w:val="none" w:sz="0" w:space="0" w:color="auto"/>
        <w:left w:val="none" w:sz="0" w:space="0" w:color="auto"/>
        <w:bottom w:val="none" w:sz="0" w:space="0" w:color="auto"/>
        <w:right w:val="none" w:sz="0" w:space="0" w:color="auto"/>
      </w:divBdr>
    </w:div>
    <w:div w:id="17126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halimmhum@yahoo.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E632-87C2-4F5E-AEA9-D7B15C43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14</Pages>
  <Words>4149</Words>
  <Characters>23651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Elevo</cp:lastModifiedBy>
  <cp:revision>28</cp:revision>
  <cp:lastPrinted>2017-10-21T17:09:00Z</cp:lastPrinted>
  <dcterms:created xsi:type="dcterms:W3CDTF">2017-09-19T15:23:00Z</dcterms:created>
  <dcterms:modified xsi:type="dcterms:W3CDTF">2017-12-03T13:29:00Z</dcterms:modified>
</cp:coreProperties>
</file>