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6F" w:rsidRPr="00BE1CB2" w:rsidRDefault="000A166F" w:rsidP="000A16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CB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A166F" w:rsidRPr="009A1363" w:rsidRDefault="000A166F" w:rsidP="000A166F">
      <w:pPr>
        <w:pStyle w:val="NoSpacing"/>
        <w:tabs>
          <w:tab w:val="left" w:pos="2160"/>
        </w:tabs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A1363">
        <w:rPr>
          <w:rFonts w:ascii="Times New Roman" w:hAnsi="Times New Roman" w:cs="Times New Roman"/>
          <w:b/>
          <w:sz w:val="24"/>
          <w:szCs w:val="24"/>
        </w:rPr>
        <w:t>SUHARNI SATULLAH</w:t>
      </w:r>
      <w:r w:rsidRPr="009A1363">
        <w:rPr>
          <w:rFonts w:ascii="Times New Roman" w:hAnsi="Times New Roman" w:cs="Times New Roman"/>
          <w:b/>
          <w:sz w:val="24"/>
          <w:szCs w:val="24"/>
          <w:lang w:val="id-ID"/>
        </w:rPr>
        <w:t>. 20</w:t>
      </w:r>
      <w:r w:rsidRPr="009A1363">
        <w:rPr>
          <w:rFonts w:ascii="Times New Roman" w:hAnsi="Times New Roman" w:cs="Times New Roman"/>
          <w:b/>
          <w:sz w:val="24"/>
          <w:szCs w:val="24"/>
        </w:rPr>
        <w:t>13</w:t>
      </w:r>
      <w:r w:rsidRPr="009A1363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. </w:t>
      </w:r>
      <w:proofErr w:type="spellStart"/>
      <w:r w:rsidRPr="009A1363">
        <w:rPr>
          <w:rFonts w:ascii="Times New Roman" w:hAnsi="Times New Roman" w:cs="Times New Roman"/>
          <w:i/>
          <w:sz w:val="24"/>
          <w:szCs w:val="24"/>
        </w:rPr>
        <w:t>Efektivitas</w:t>
      </w:r>
      <w:proofErr w:type="spellEnd"/>
      <w:r w:rsidRPr="009A1363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9A1363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9A13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i/>
          <w:sz w:val="24"/>
          <w:szCs w:val="24"/>
        </w:rPr>
        <w:t>Promosi</w:t>
      </w:r>
      <w:proofErr w:type="spellEnd"/>
      <w:r w:rsidRPr="009A13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i/>
          <w:sz w:val="24"/>
          <w:szCs w:val="24"/>
        </w:rPr>
        <w:t>Wisata</w:t>
      </w:r>
      <w:proofErr w:type="spellEnd"/>
      <w:r w:rsidRPr="009A13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i/>
          <w:sz w:val="24"/>
          <w:szCs w:val="24"/>
        </w:rPr>
        <w:t>Balla</w:t>
      </w:r>
      <w:proofErr w:type="spellEnd"/>
      <w:r w:rsidRPr="009A13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i/>
          <w:sz w:val="24"/>
          <w:szCs w:val="24"/>
        </w:rPr>
        <w:t>Lompoa</w:t>
      </w:r>
      <w:proofErr w:type="spellEnd"/>
      <w:r w:rsidRPr="009A13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 w:rsidRPr="009A13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i/>
          <w:sz w:val="24"/>
          <w:szCs w:val="24"/>
        </w:rPr>
        <w:t>Somba</w:t>
      </w:r>
      <w:proofErr w:type="spellEnd"/>
      <w:r w:rsidRPr="009A13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i/>
          <w:sz w:val="24"/>
          <w:szCs w:val="24"/>
        </w:rPr>
        <w:t>Opu</w:t>
      </w:r>
      <w:proofErr w:type="spellEnd"/>
      <w:r w:rsidRPr="009A13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9A13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i/>
          <w:sz w:val="24"/>
          <w:szCs w:val="24"/>
        </w:rPr>
        <w:t>Gowa</w:t>
      </w:r>
      <w:proofErr w:type="spellEnd"/>
      <w:r w:rsidRPr="009A1363">
        <w:rPr>
          <w:rFonts w:ascii="Times New Roman" w:eastAsia="Calibri" w:hAnsi="Times New Roman" w:cs="Times New Roman"/>
          <w:sz w:val="24"/>
          <w:szCs w:val="24"/>
          <w:lang w:val="id-ID"/>
        </w:rPr>
        <w:t>. Skripsi</w:t>
      </w:r>
      <w:r w:rsidRPr="009A1363">
        <w:rPr>
          <w:rFonts w:ascii="Times New Roman" w:eastAsia="Calibri" w:hAnsi="Times New Roman" w:cs="Times New Roman"/>
          <w:sz w:val="24"/>
          <w:szCs w:val="24"/>
        </w:rPr>
        <w:t>,</w:t>
      </w:r>
      <w:r w:rsidRPr="009A136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Fakultas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A1363">
        <w:rPr>
          <w:rFonts w:ascii="Times New Roman" w:eastAsia="Calibri" w:hAnsi="Times New Roman" w:cs="Times New Roman"/>
          <w:sz w:val="24"/>
          <w:szCs w:val="24"/>
        </w:rPr>
        <w:t>,</w:t>
      </w:r>
      <w:r w:rsidRPr="009A136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Universitas Negeri Makassar.</w:t>
      </w:r>
    </w:p>
    <w:p w:rsidR="000A166F" w:rsidRPr="009A1363" w:rsidRDefault="000A166F" w:rsidP="000A166F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1363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Penelitian ini bertujuan untuk mengetahui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Balla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Lompoa</w:t>
      </w:r>
      <w:proofErr w:type="spellEnd"/>
    </w:p>
    <w:p w:rsidR="000A166F" w:rsidRPr="009A1363" w:rsidRDefault="000A166F" w:rsidP="000A166F">
      <w:pPr>
        <w:pStyle w:val="NoSpacing"/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A1363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Penelitian ini </w:t>
      </w:r>
      <w:proofErr w:type="spellStart"/>
      <w:r w:rsidRPr="009A1363">
        <w:rPr>
          <w:rFonts w:ascii="Times New Roman" w:eastAsia="Calibri" w:hAnsi="Times New Roman" w:cs="Times New Roman"/>
          <w:sz w:val="24"/>
          <w:szCs w:val="24"/>
        </w:rPr>
        <w:t>deskriptif</w:t>
      </w:r>
      <w:proofErr w:type="spellEnd"/>
      <w:r w:rsidRPr="009A1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eastAsia="Calibri" w:hAnsi="Times New Roman" w:cs="Times New Roman"/>
          <w:sz w:val="24"/>
          <w:szCs w:val="24"/>
        </w:rPr>
        <w:t>kuantitatif</w:t>
      </w:r>
      <w:proofErr w:type="spellEnd"/>
      <w:r w:rsidRPr="009A136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dengan populasi adalah seluruh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9A136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9A1363">
        <w:rPr>
          <w:rFonts w:ascii="Times New Roman" w:hAnsi="Times New Roman" w:cs="Times New Roman"/>
          <w:sz w:val="24"/>
          <w:szCs w:val="24"/>
          <w:lang w:val="id-ID"/>
        </w:rPr>
        <w:t xml:space="preserve"> berjumlah </w:t>
      </w:r>
      <w:r w:rsidRPr="009A1363">
        <w:rPr>
          <w:rFonts w:ascii="Times New Roman" w:hAnsi="Times New Roman" w:cs="Times New Roman"/>
          <w:sz w:val="24"/>
          <w:szCs w:val="24"/>
        </w:rPr>
        <w:t>41</w:t>
      </w:r>
      <w:r w:rsidRPr="009A136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orang</w:t>
      </w:r>
      <w:r w:rsidRPr="009A13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A1363">
        <w:rPr>
          <w:rFonts w:ascii="Times New Roman" w:eastAsia="Calibri" w:hAnsi="Times New Roman" w:cs="Times New Roman"/>
          <w:sz w:val="24"/>
          <w:szCs w:val="24"/>
          <w:lang w:val="id-ID"/>
        </w:rPr>
        <w:t>karena jumlah populasinya relatif kecil dan dapat diteliti semua sehingga penelitian ini disebut penelitian populasi</w:t>
      </w:r>
      <w:r w:rsidRPr="009A1363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  <w:r w:rsidRPr="009A136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Pengumpulan data dilakukan dengan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136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kuesioner, wawancara, observasi, dan dokumentasi. Teknik analisis data yang digunakan adalah analisis statistik deskriptif </w:t>
      </w:r>
    </w:p>
    <w:p w:rsidR="000A166F" w:rsidRPr="009A1363" w:rsidRDefault="000A166F" w:rsidP="000A166F">
      <w:pPr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1363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9A1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9A1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r w:rsidRPr="009A1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Lompoa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9A1363">
        <w:rPr>
          <w:rFonts w:ascii="Times New Roman" w:hAnsi="Times New Roman" w:cs="Times New Roman"/>
          <w:sz w:val="24"/>
          <w:szCs w:val="24"/>
        </w:rPr>
        <w:t>ungguminasa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Somba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Opu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9A1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eastAsia="Calibri" w:hAnsi="Times New Roman" w:cs="Times New Roman"/>
          <w:sz w:val="24"/>
          <w:szCs w:val="24"/>
        </w:rPr>
        <w:t>tergolong</w:t>
      </w:r>
      <w:proofErr w:type="spellEnd"/>
      <w:r w:rsidRPr="009A1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9A1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eastAsia="Calibri" w:hAnsi="Times New Roman" w:cs="Times New Roman"/>
          <w:sz w:val="24"/>
          <w:szCs w:val="24"/>
        </w:rPr>
        <w:t>kategori</w:t>
      </w:r>
      <w:proofErr w:type="spellEnd"/>
      <w:r w:rsidRPr="009A1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9A13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A1363">
        <w:rPr>
          <w:rFonts w:ascii="Times New Roman" w:eastAsia="Calibri" w:hAnsi="Times New Roman" w:cs="Times New Roman"/>
          <w:sz w:val="24"/>
          <w:szCs w:val="24"/>
        </w:rPr>
        <w:t>ditinjau</w:t>
      </w:r>
      <w:proofErr w:type="spellEnd"/>
      <w:r w:rsidRPr="009A1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9A1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Balla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Lompoa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lompoa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 </w:t>
      </w:r>
      <w:r w:rsidRPr="009A1363">
        <w:rPr>
          <w:rFonts w:ascii="Times New Roman" w:hAnsi="Times New Roman" w:cs="Times New Roman"/>
          <w:i/>
          <w:sz w:val="24"/>
          <w:szCs w:val="24"/>
        </w:rPr>
        <w:t xml:space="preserve">event,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relasi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 </w:t>
      </w:r>
      <w:r w:rsidRPr="009A1363">
        <w:rPr>
          <w:rFonts w:ascii="Times New Roman" w:hAnsi="Times New Roman" w:cs="Times New Roman"/>
          <w:i/>
          <w:sz w:val="24"/>
          <w:szCs w:val="24"/>
        </w:rPr>
        <w:t xml:space="preserve">travel agent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363">
        <w:rPr>
          <w:rFonts w:ascii="Times New Roman" w:hAnsi="Times New Roman" w:cs="Times New Roman"/>
          <w:sz w:val="24"/>
          <w:szCs w:val="24"/>
        </w:rPr>
        <w:t>lainya</w:t>
      </w:r>
      <w:proofErr w:type="spellEnd"/>
      <w:r w:rsidRPr="009A13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0A166F"/>
    <w:rsid w:val="000A166F"/>
    <w:rsid w:val="00513B71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6F"/>
    <w:pPr>
      <w:spacing w:after="200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A16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>multimedia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2016-03-14T19:55:00Z</dcterms:created>
  <dcterms:modified xsi:type="dcterms:W3CDTF">2016-03-14T19:56:00Z</dcterms:modified>
</cp:coreProperties>
</file>