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AE" w:rsidRDefault="002F62AE" w:rsidP="002F62AE">
      <w:pPr>
        <w:spacing w:after="100" w:afterAutospacing="1"/>
        <w:jc w:val="center"/>
        <w:rPr>
          <w:rFonts w:asciiTheme="majorBidi" w:hAnsiTheme="majorBidi" w:cstheme="majorBidi"/>
          <w:b/>
          <w:bCs/>
        </w:rPr>
      </w:pPr>
      <w:r w:rsidRPr="00087D76">
        <w:rPr>
          <w:rFonts w:asciiTheme="majorBidi" w:hAnsiTheme="majorBidi" w:cstheme="majorBidi"/>
          <w:b/>
          <w:bCs/>
        </w:rPr>
        <w:t>ARTIKEL</w:t>
      </w:r>
    </w:p>
    <w:p w:rsidR="002F62AE" w:rsidRPr="005E0B65" w:rsidRDefault="002F62AE" w:rsidP="002F62AE">
      <w:pPr>
        <w:jc w:val="center"/>
        <w:rPr>
          <w:rFonts w:asciiTheme="majorBidi" w:hAnsiTheme="majorBidi" w:cstheme="majorBidi"/>
          <w:b/>
          <w:bCs/>
        </w:rPr>
      </w:pPr>
    </w:p>
    <w:p w:rsidR="002F62AE" w:rsidRDefault="002F62AE" w:rsidP="002F62AE">
      <w:pPr>
        <w:spacing w:after="100" w:afterAutospacing="1" w:line="240" w:lineRule="auto"/>
        <w:jc w:val="center"/>
        <w:rPr>
          <w:rFonts w:cs="Times New Roman"/>
          <w:b/>
          <w:bCs/>
          <w:i/>
          <w:iCs/>
          <w:szCs w:val="24"/>
          <w:lang w:val="id-ID"/>
        </w:rPr>
      </w:pPr>
      <w:r>
        <w:rPr>
          <w:rFonts w:cs="Times New Roman"/>
          <w:b/>
          <w:lang w:val="id-ID"/>
        </w:rPr>
        <w:t>PENGARUH STRATEGI PEMBELAJARAN PENINGKATAN KEMAMPUAN BERPIKIR TERHADAP PENGUASAAN KONSEPFISIKA DITINJAU DARI MOTIVASI BELAJAR PADA PESERTA DIDIK KELAS VIII SMP TELKOM MAKASSAR</w:t>
      </w:r>
      <w:r w:rsidRPr="0041187C">
        <w:rPr>
          <w:rFonts w:cs="Times New Roman"/>
          <w:b/>
          <w:bCs/>
          <w:i/>
          <w:iCs/>
          <w:szCs w:val="24"/>
        </w:rPr>
        <w:t xml:space="preserve"> </w:t>
      </w:r>
    </w:p>
    <w:p w:rsidR="002F62AE" w:rsidRDefault="002F62AE" w:rsidP="002F62AE">
      <w:pPr>
        <w:spacing w:line="240" w:lineRule="auto"/>
        <w:jc w:val="center"/>
        <w:rPr>
          <w:rFonts w:cs="Times New Roman"/>
          <w:b/>
          <w:i/>
          <w:lang w:val="id-ID"/>
        </w:rPr>
      </w:pPr>
      <w:r w:rsidRPr="003D0D5F">
        <w:rPr>
          <w:rFonts w:cs="Times New Roman"/>
          <w:b/>
          <w:i/>
          <w:lang w:val="id-ID"/>
        </w:rPr>
        <w:t>THE INFLUENCE OF STRATEG</w:t>
      </w:r>
      <w:r>
        <w:rPr>
          <w:rFonts w:cs="Times New Roman"/>
          <w:b/>
          <w:i/>
          <w:lang w:val="id-ID"/>
        </w:rPr>
        <w:t xml:space="preserve">IES TO IMPROVE THINKING ABILITY TO MASTER THE </w:t>
      </w:r>
      <w:r w:rsidRPr="003D0D5F">
        <w:rPr>
          <w:rFonts w:cs="Times New Roman"/>
          <w:b/>
          <w:i/>
          <w:lang w:val="id-ID"/>
        </w:rPr>
        <w:t>CONCEPT</w:t>
      </w:r>
      <w:r>
        <w:rPr>
          <w:rFonts w:cs="Times New Roman"/>
          <w:b/>
          <w:i/>
          <w:lang w:val="id-ID"/>
        </w:rPr>
        <w:t xml:space="preserve"> OF PHYSICS</w:t>
      </w:r>
      <w:r w:rsidRPr="003D0D5F">
        <w:rPr>
          <w:rFonts w:cs="Times New Roman"/>
          <w:b/>
          <w:i/>
          <w:lang w:val="id-ID"/>
        </w:rPr>
        <w:t xml:space="preserve"> IN TERMS OF LEARNING MOTIVATION AT CLASS VIII SMP TELKOM MAKASSAR</w:t>
      </w:r>
    </w:p>
    <w:p w:rsidR="002F62AE" w:rsidRPr="003D0D5F" w:rsidRDefault="002F62AE" w:rsidP="002F62AE">
      <w:pPr>
        <w:spacing w:line="240" w:lineRule="auto"/>
        <w:jc w:val="center"/>
        <w:rPr>
          <w:rFonts w:cs="Times New Roman"/>
          <w:b/>
          <w:i/>
          <w:lang w:val="id-ID"/>
        </w:rPr>
      </w:pPr>
    </w:p>
    <w:p w:rsidR="002F62AE" w:rsidRPr="005E0B65" w:rsidRDefault="002F62AE" w:rsidP="002F62AE">
      <w:pPr>
        <w:spacing w:line="240" w:lineRule="auto"/>
        <w:jc w:val="center"/>
        <w:rPr>
          <w:rFonts w:asciiTheme="majorBidi" w:hAnsiTheme="majorBidi" w:cstheme="majorBidi"/>
          <w:b/>
          <w:bCs/>
        </w:rPr>
      </w:pPr>
      <w:r>
        <w:rPr>
          <w:rFonts w:asciiTheme="majorBidi" w:hAnsiTheme="majorBidi" w:cstheme="majorBidi"/>
          <w:b/>
          <w:lang w:val="id-ID"/>
        </w:rPr>
        <w:t>Dhella Mardhela</w:t>
      </w:r>
      <w:r w:rsidRPr="005E0B65">
        <w:rPr>
          <w:rFonts w:asciiTheme="majorBidi" w:hAnsiTheme="majorBidi" w:cstheme="majorBidi"/>
          <w:b/>
          <w:bCs/>
        </w:rPr>
        <w:t xml:space="preserve">, </w:t>
      </w:r>
      <w:r>
        <w:rPr>
          <w:rFonts w:asciiTheme="majorBidi" w:hAnsiTheme="majorBidi" w:cstheme="majorBidi"/>
          <w:b/>
          <w:bCs/>
          <w:lang w:val="id-ID"/>
        </w:rPr>
        <w:t xml:space="preserve">Jasruddin, </w:t>
      </w:r>
      <w:r w:rsidRPr="005E0B65">
        <w:rPr>
          <w:rFonts w:asciiTheme="majorBidi" w:hAnsiTheme="majorBidi" w:cstheme="majorBidi"/>
          <w:b/>
          <w:bCs/>
        </w:rPr>
        <w:t>Muris</w:t>
      </w:r>
      <w:r>
        <w:rPr>
          <w:rFonts w:asciiTheme="majorBidi" w:hAnsiTheme="majorBidi" w:cstheme="majorBidi"/>
          <w:b/>
          <w:bCs/>
        </w:rPr>
        <w:t>.</w:t>
      </w:r>
    </w:p>
    <w:p w:rsidR="002F62AE" w:rsidRPr="00087D76" w:rsidRDefault="002F62AE" w:rsidP="002F62AE">
      <w:pPr>
        <w:spacing w:line="240" w:lineRule="auto"/>
        <w:jc w:val="center"/>
        <w:rPr>
          <w:rFonts w:asciiTheme="majorBidi" w:hAnsiTheme="majorBidi" w:cstheme="majorBidi"/>
        </w:rPr>
      </w:pPr>
      <w:r w:rsidRPr="00087D76">
        <w:rPr>
          <w:rFonts w:asciiTheme="majorBidi" w:hAnsiTheme="majorBidi" w:cstheme="majorBidi"/>
        </w:rPr>
        <w:t>Program Studi Pendidikan Fisika, Program Pascasarjana</w:t>
      </w:r>
    </w:p>
    <w:p w:rsidR="002F62AE" w:rsidRPr="00087D76" w:rsidRDefault="002F62AE" w:rsidP="002F62AE">
      <w:pPr>
        <w:spacing w:line="240" w:lineRule="auto"/>
        <w:jc w:val="center"/>
        <w:rPr>
          <w:rFonts w:asciiTheme="majorBidi" w:hAnsiTheme="majorBidi" w:cstheme="majorBidi"/>
        </w:rPr>
      </w:pPr>
      <w:r w:rsidRPr="00087D76">
        <w:rPr>
          <w:rFonts w:asciiTheme="majorBidi" w:hAnsiTheme="majorBidi" w:cstheme="majorBidi"/>
        </w:rPr>
        <w:t>Universitas Negeri Makassar</w:t>
      </w:r>
    </w:p>
    <w:p w:rsidR="002F62AE" w:rsidRPr="00087D76" w:rsidRDefault="002F62AE" w:rsidP="002F62AE">
      <w:pPr>
        <w:spacing w:line="240" w:lineRule="auto"/>
        <w:jc w:val="center"/>
        <w:rPr>
          <w:rFonts w:asciiTheme="majorBidi" w:hAnsiTheme="majorBidi" w:cstheme="majorBidi"/>
        </w:rPr>
      </w:pPr>
      <w:r w:rsidRPr="00087D76">
        <w:rPr>
          <w:rFonts w:asciiTheme="majorBidi" w:hAnsiTheme="majorBidi" w:cstheme="majorBidi"/>
        </w:rPr>
        <w:t>Makassar, Indonesia</w:t>
      </w:r>
    </w:p>
    <w:p w:rsidR="002F62AE" w:rsidRPr="00087D76" w:rsidRDefault="002F62AE" w:rsidP="002F62AE">
      <w:pPr>
        <w:spacing w:line="240" w:lineRule="auto"/>
        <w:jc w:val="center"/>
        <w:rPr>
          <w:rFonts w:asciiTheme="majorBidi" w:hAnsiTheme="majorBidi" w:cstheme="majorBidi"/>
          <w:u w:val="single"/>
        </w:rPr>
      </w:pPr>
    </w:p>
    <w:p w:rsidR="002F62AE" w:rsidRPr="00087D76" w:rsidRDefault="002F62AE" w:rsidP="002F62AE">
      <w:pPr>
        <w:spacing w:line="240" w:lineRule="auto"/>
        <w:rPr>
          <w:rFonts w:asciiTheme="majorBidi" w:hAnsiTheme="majorBidi" w:cstheme="majorBidi"/>
        </w:rPr>
      </w:pPr>
    </w:p>
    <w:p w:rsidR="002F62AE" w:rsidRPr="00087D76" w:rsidRDefault="002F62AE" w:rsidP="00392955">
      <w:pPr>
        <w:spacing w:line="240" w:lineRule="auto"/>
        <w:jc w:val="center"/>
        <w:rPr>
          <w:rFonts w:asciiTheme="majorBidi" w:hAnsiTheme="majorBidi" w:cstheme="majorBidi"/>
          <w:u w:val="single"/>
        </w:rPr>
      </w:pPr>
      <w:r w:rsidRPr="00087D76">
        <w:rPr>
          <w:rFonts w:asciiTheme="majorBidi" w:hAnsiTheme="majorBidi" w:cstheme="majorBidi"/>
          <w:b/>
          <w:bCs/>
          <w:u w:val="single"/>
        </w:rPr>
        <w:t>ABSTRAK</w:t>
      </w:r>
    </w:p>
    <w:p w:rsidR="002F62AE" w:rsidRDefault="002F62AE" w:rsidP="002F62AE">
      <w:pPr>
        <w:autoSpaceDE w:val="0"/>
        <w:autoSpaceDN w:val="0"/>
        <w:adjustRightInd w:val="0"/>
        <w:spacing w:line="240" w:lineRule="auto"/>
        <w:rPr>
          <w:rFonts w:asciiTheme="majorBidi" w:hAnsiTheme="majorBidi" w:cstheme="majorBidi"/>
        </w:rPr>
      </w:pPr>
      <w:r>
        <w:rPr>
          <w:lang w:val="id-ID"/>
        </w:rPr>
        <w:t xml:space="preserve">Tujuan penelitian ini </w:t>
      </w:r>
      <w:r w:rsidRPr="00692A6A">
        <w:t>untuk</w:t>
      </w:r>
      <w:r>
        <w:t xml:space="preserve"> </w:t>
      </w:r>
      <w:r>
        <w:rPr>
          <w:lang w:val="id-ID"/>
        </w:rPr>
        <w:t>menganalisis</w:t>
      </w:r>
      <w:r>
        <w:t xml:space="preserve">: </w:t>
      </w:r>
      <w:r>
        <w:rPr>
          <w:lang w:val="id-ID"/>
        </w:rPr>
        <w:t>(i)</w:t>
      </w:r>
      <w:r>
        <w:rPr>
          <w:lang w:val="en-GB"/>
        </w:rPr>
        <w:t xml:space="preserve"> </w:t>
      </w:r>
      <w:r>
        <w:t xml:space="preserve">perbedaan penguasaan konsep fisika yang signifikan antara peserta didik yang diajar </w:t>
      </w:r>
      <w:r>
        <w:rPr>
          <w:lang w:val="id-ID"/>
        </w:rPr>
        <w:t xml:space="preserve">dengan Strategi PPKB </w:t>
      </w:r>
      <w:r>
        <w:t xml:space="preserve">dan pembelajaran konvensional di kelas VIII </w:t>
      </w:r>
      <w:r>
        <w:rPr>
          <w:lang w:val="id-ID"/>
        </w:rPr>
        <w:t>SMP Telkom Makassar; (ii)</w:t>
      </w:r>
      <w:r>
        <w:rPr>
          <w:lang w:val="en-GB"/>
        </w:rPr>
        <w:t xml:space="preserve"> </w:t>
      </w:r>
      <w:r>
        <w:t xml:space="preserve">perbedaan penguasaan konsep yang signifikan antara peserta didik yang diajar </w:t>
      </w:r>
      <w:r>
        <w:rPr>
          <w:lang w:val="id-ID"/>
        </w:rPr>
        <w:t>dengan Strategi PPKB</w:t>
      </w:r>
      <w:r>
        <w:rPr>
          <w:lang w:val="en-GB"/>
        </w:rPr>
        <w:t xml:space="preserve"> </w:t>
      </w:r>
      <w:r>
        <w:t>dan pembelajaran konvensional di kelas VIII SMP</w:t>
      </w:r>
      <w:r>
        <w:rPr>
          <w:lang w:val="id-ID"/>
        </w:rPr>
        <w:t xml:space="preserve"> Telkom Makassar</w:t>
      </w:r>
      <w:r>
        <w:rPr>
          <w:lang w:val="en-GB"/>
        </w:rPr>
        <w:t xml:space="preserve"> </w:t>
      </w:r>
      <w:r>
        <w:t xml:space="preserve">pada peserta didik </w:t>
      </w:r>
      <w:r>
        <w:rPr>
          <w:lang w:val="id-ID"/>
        </w:rPr>
        <w:t>untuk</w:t>
      </w:r>
      <w:r>
        <w:rPr>
          <w:lang w:val="en-GB"/>
        </w:rPr>
        <w:t xml:space="preserve"> </w:t>
      </w:r>
      <w:r>
        <w:rPr>
          <w:lang w:val="id-ID"/>
        </w:rPr>
        <w:t>motivasi</w:t>
      </w:r>
      <w:r>
        <w:rPr>
          <w:lang w:val="en-GB"/>
        </w:rPr>
        <w:t xml:space="preserve"> </w:t>
      </w:r>
      <w:r>
        <w:t>rendah terhadap fisika</w:t>
      </w:r>
      <w:r>
        <w:rPr>
          <w:lang w:val="id-ID"/>
        </w:rPr>
        <w:t xml:space="preserve">; (iii) </w:t>
      </w:r>
      <w:r>
        <w:t xml:space="preserve">perbedaan penguasaan konsep yang signifikan antara pesertadidik yang diajar </w:t>
      </w:r>
      <w:r>
        <w:rPr>
          <w:lang w:val="id-ID"/>
        </w:rPr>
        <w:t>dengan Strategi PPPKB</w:t>
      </w:r>
      <w:r>
        <w:rPr>
          <w:lang w:val="en-GB"/>
        </w:rPr>
        <w:t xml:space="preserve"> </w:t>
      </w:r>
      <w:r>
        <w:t xml:space="preserve">dan pembelajaran konvensional di kelas VIII </w:t>
      </w:r>
      <w:r>
        <w:rPr>
          <w:lang w:val="id-ID"/>
        </w:rPr>
        <w:t>SMP Telkom Makassar</w:t>
      </w:r>
      <w:r>
        <w:rPr>
          <w:lang w:val="en-GB"/>
        </w:rPr>
        <w:t xml:space="preserve"> </w:t>
      </w:r>
      <w:r>
        <w:t>pad</w:t>
      </w:r>
      <w:r>
        <w:rPr>
          <w:lang w:val="id-ID"/>
        </w:rPr>
        <w:t>a</w:t>
      </w:r>
      <w:r>
        <w:rPr>
          <w:lang w:val="en-GB"/>
        </w:rPr>
        <w:t xml:space="preserve"> </w:t>
      </w:r>
      <w:r>
        <w:t xml:space="preserve">peserta didik </w:t>
      </w:r>
      <w:r>
        <w:rPr>
          <w:lang w:val="id-ID"/>
        </w:rPr>
        <w:t>untuk motivasi</w:t>
      </w:r>
      <w:r>
        <w:rPr>
          <w:lang w:val="en-GB"/>
        </w:rPr>
        <w:t xml:space="preserve"> </w:t>
      </w:r>
      <w:r>
        <w:t>tinggi terhadap fisika</w:t>
      </w:r>
      <w:r>
        <w:rPr>
          <w:lang w:val="id-ID"/>
        </w:rPr>
        <w:t>; (iv)</w:t>
      </w:r>
      <w:r>
        <w:rPr>
          <w:lang w:val="en-GB"/>
        </w:rPr>
        <w:t xml:space="preserve"> </w:t>
      </w:r>
      <w:r>
        <w:t xml:space="preserve">interaksi antara </w:t>
      </w:r>
      <w:r>
        <w:rPr>
          <w:lang w:val="id-ID"/>
        </w:rPr>
        <w:t>penggunaan Strategi PPKB</w:t>
      </w:r>
      <w:r>
        <w:rPr>
          <w:lang w:val="en-GB"/>
        </w:rPr>
        <w:t xml:space="preserve"> </w:t>
      </w:r>
      <w:r>
        <w:t xml:space="preserve">dan konvensional dengan </w:t>
      </w:r>
      <w:r>
        <w:rPr>
          <w:lang w:val="id-ID"/>
        </w:rPr>
        <w:t>motivasi</w:t>
      </w:r>
      <w:r>
        <w:rPr>
          <w:lang w:val="en-GB"/>
        </w:rPr>
        <w:t xml:space="preserve"> </w:t>
      </w:r>
      <w:r>
        <w:rPr>
          <w:lang w:val="id-ID"/>
        </w:rPr>
        <w:t xml:space="preserve">belajar </w:t>
      </w:r>
      <w:r>
        <w:t xml:space="preserve">peserta didik dalam pencapaian penguasaan konsep fisika peserta didik di kelas VIII </w:t>
      </w:r>
      <w:r>
        <w:rPr>
          <w:lang w:val="id-ID"/>
        </w:rPr>
        <w:t>SMP Telkom Makassar.</w:t>
      </w:r>
      <w:r>
        <w:rPr>
          <w:rFonts w:cs="Times New Roman"/>
        </w:rPr>
        <w:t>.</w:t>
      </w:r>
      <w:r w:rsidRPr="00087D76">
        <w:rPr>
          <w:rFonts w:asciiTheme="majorBidi" w:hAnsiTheme="majorBidi" w:cstheme="majorBidi"/>
        </w:rPr>
        <w:t xml:space="preserve">Jenis penelitian </w:t>
      </w:r>
      <w:r>
        <w:rPr>
          <w:rFonts w:asciiTheme="majorBidi" w:hAnsiTheme="majorBidi" w:cstheme="majorBidi"/>
        </w:rPr>
        <w:t>ini</w:t>
      </w:r>
      <w:r w:rsidRPr="00087D76">
        <w:rPr>
          <w:rFonts w:asciiTheme="majorBidi" w:hAnsiTheme="majorBidi" w:cstheme="majorBidi"/>
        </w:rPr>
        <w:t xml:space="preserve"> adalah penelitian eksperimen</w:t>
      </w:r>
      <w:r>
        <w:rPr>
          <w:rFonts w:asciiTheme="majorBidi" w:hAnsiTheme="majorBidi" w:cstheme="majorBidi"/>
        </w:rPr>
        <w:t xml:space="preserve"> semu</w:t>
      </w:r>
      <w:r w:rsidRPr="00087D76">
        <w:rPr>
          <w:rFonts w:asciiTheme="majorBidi" w:hAnsiTheme="majorBidi" w:cstheme="majorBidi"/>
        </w:rPr>
        <w:t xml:space="preserve"> dengan</w:t>
      </w:r>
      <w:r>
        <w:rPr>
          <w:rFonts w:asciiTheme="majorBidi" w:hAnsiTheme="majorBidi" w:cstheme="majorBidi"/>
        </w:rPr>
        <w:t xml:space="preserve"> menggunakan</w:t>
      </w:r>
      <w:r w:rsidRPr="00087D76">
        <w:rPr>
          <w:rFonts w:asciiTheme="majorBidi" w:hAnsiTheme="majorBidi" w:cstheme="majorBidi"/>
          <w:iCs/>
        </w:rPr>
        <w:t xml:space="preserve">desain </w:t>
      </w:r>
      <w:r w:rsidRPr="00B6592E">
        <w:rPr>
          <w:rFonts w:asciiTheme="majorBidi" w:hAnsiTheme="majorBidi" w:cstheme="majorBidi"/>
          <w:i/>
          <w:iCs/>
        </w:rPr>
        <w:t xml:space="preserve">non equivalent control group design </w:t>
      </w:r>
      <w:r>
        <w:rPr>
          <w:rFonts w:asciiTheme="majorBidi" w:hAnsiTheme="majorBidi" w:cstheme="majorBidi"/>
          <w:iCs/>
        </w:rPr>
        <w:t xml:space="preserve">dan rancangan </w:t>
      </w:r>
      <w:r w:rsidRPr="00087D76">
        <w:rPr>
          <w:rFonts w:asciiTheme="majorBidi" w:hAnsiTheme="majorBidi" w:cstheme="majorBidi"/>
          <w:iCs/>
        </w:rPr>
        <w:t>faktorial 2x2</w:t>
      </w:r>
      <w:r>
        <w:rPr>
          <w:rFonts w:asciiTheme="majorBidi" w:hAnsiTheme="majorBidi" w:cstheme="majorBidi"/>
        </w:rPr>
        <w:t xml:space="preserve">. Penelitian ini menggunakan </w:t>
      </w:r>
      <w:r>
        <w:rPr>
          <w:rFonts w:asciiTheme="majorBidi" w:hAnsiTheme="majorBidi" w:cstheme="majorBidi"/>
          <w:lang w:val="id-ID"/>
        </w:rPr>
        <w:t>dua</w:t>
      </w:r>
      <w:r w:rsidRPr="00087D76">
        <w:rPr>
          <w:rFonts w:asciiTheme="majorBidi" w:hAnsiTheme="majorBidi" w:cstheme="majorBidi"/>
        </w:rPr>
        <w:t xml:space="preserve"> kelas </w:t>
      </w:r>
      <w:r>
        <w:rPr>
          <w:rFonts w:asciiTheme="majorBidi" w:hAnsiTheme="majorBidi" w:cstheme="majorBidi"/>
        </w:rPr>
        <w:t>sebagai subjek sampel yaitu kelas eksperimen dan</w:t>
      </w:r>
      <w:r w:rsidRPr="00087D76">
        <w:rPr>
          <w:rFonts w:asciiTheme="majorBidi" w:hAnsiTheme="majorBidi" w:cstheme="majorBidi"/>
        </w:rPr>
        <w:t xml:space="preserve"> kelas kontrol. </w:t>
      </w:r>
      <w:r>
        <w:rPr>
          <w:rFonts w:asciiTheme="majorBidi" w:hAnsiTheme="majorBidi" w:cstheme="majorBidi"/>
        </w:rPr>
        <w:t>Ukuran p</w:t>
      </w:r>
      <w:r w:rsidRPr="00087D76">
        <w:rPr>
          <w:rFonts w:asciiTheme="majorBidi" w:hAnsiTheme="majorBidi" w:cstheme="majorBidi"/>
        </w:rPr>
        <w:t xml:space="preserve">opulasi </w:t>
      </w:r>
      <w:r>
        <w:rPr>
          <w:rFonts w:asciiTheme="majorBidi" w:hAnsiTheme="majorBidi" w:cstheme="majorBidi"/>
        </w:rPr>
        <w:t xml:space="preserve">sebanyak </w:t>
      </w:r>
      <w:r>
        <w:rPr>
          <w:rFonts w:asciiTheme="majorBidi" w:hAnsiTheme="majorBidi" w:cstheme="majorBidi"/>
          <w:lang w:val="id-ID"/>
        </w:rPr>
        <w:t>70</w:t>
      </w:r>
      <w:r>
        <w:rPr>
          <w:rFonts w:asciiTheme="majorBidi" w:hAnsiTheme="majorBidi" w:cstheme="majorBidi"/>
        </w:rPr>
        <w:t xml:space="preserve"> orang.</w:t>
      </w:r>
      <w:r w:rsidRPr="00087D76">
        <w:rPr>
          <w:rFonts w:asciiTheme="majorBidi" w:hAnsiTheme="majorBidi" w:cstheme="majorBidi"/>
        </w:rPr>
        <w:t xml:space="preserve"> Hasil penelitian menunjukkan: (1) </w:t>
      </w:r>
      <w:r>
        <w:rPr>
          <w:rFonts w:cs="Times New Roman"/>
          <w:szCs w:val="24"/>
        </w:rPr>
        <w:t>t</w:t>
      </w:r>
      <w:r w:rsidRPr="00E56674">
        <w:rPr>
          <w:rFonts w:cs="Times New Roman"/>
          <w:szCs w:val="24"/>
        </w:rPr>
        <w:t>erdapat</w:t>
      </w:r>
      <w:r>
        <w:rPr>
          <w:rFonts w:cs="Times New Roman"/>
          <w:szCs w:val="24"/>
          <w:lang w:val="id-ID"/>
        </w:rPr>
        <w:t xml:space="preserve"> </w:t>
      </w:r>
      <w:r w:rsidRPr="00E56674">
        <w:rPr>
          <w:rFonts w:cs="Times New Roman"/>
          <w:szCs w:val="24"/>
        </w:rPr>
        <w:t>perbedaan</w:t>
      </w:r>
      <w:r>
        <w:rPr>
          <w:rFonts w:cs="Times New Roman"/>
          <w:szCs w:val="24"/>
        </w:rPr>
        <w:t xml:space="preserve"> pe</w:t>
      </w:r>
      <w:r>
        <w:rPr>
          <w:rFonts w:cs="Times New Roman"/>
          <w:szCs w:val="24"/>
          <w:lang w:val="id-ID"/>
        </w:rPr>
        <w:t>nguasaan</w:t>
      </w:r>
      <w:r>
        <w:rPr>
          <w:rFonts w:cs="Times New Roman"/>
          <w:szCs w:val="24"/>
        </w:rPr>
        <w:t xml:space="preserve"> konsep </w:t>
      </w:r>
      <w:r w:rsidRPr="00E56674">
        <w:rPr>
          <w:rFonts w:cs="Times New Roman"/>
          <w:szCs w:val="24"/>
        </w:rPr>
        <w:t>fisika a</w:t>
      </w:r>
      <w:r>
        <w:rPr>
          <w:rFonts w:cs="Times New Roman"/>
          <w:szCs w:val="24"/>
        </w:rPr>
        <w:t>n</w:t>
      </w:r>
      <w:r w:rsidRPr="00E56674">
        <w:rPr>
          <w:rFonts w:cs="Times New Roman"/>
          <w:szCs w:val="24"/>
        </w:rPr>
        <w:t>tara</w:t>
      </w:r>
      <w:r>
        <w:rPr>
          <w:rFonts w:cs="Times New Roman"/>
          <w:szCs w:val="24"/>
          <w:lang w:val="id-ID"/>
        </w:rPr>
        <w:t xml:space="preserve"> </w:t>
      </w:r>
      <w:r w:rsidRPr="00E56674">
        <w:rPr>
          <w:rFonts w:cs="Times New Roman"/>
          <w:szCs w:val="24"/>
        </w:rPr>
        <w:t>yang diajar</w:t>
      </w:r>
      <w:r>
        <w:rPr>
          <w:rFonts w:cs="Times New Roman"/>
          <w:szCs w:val="24"/>
        </w:rPr>
        <w:t xml:space="preserve"> dengan </w:t>
      </w:r>
      <w:r>
        <w:rPr>
          <w:rFonts w:cs="Times New Roman"/>
          <w:szCs w:val="24"/>
          <w:lang w:val="id-ID"/>
        </w:rPr>
        <w:t>Strategi PPKB</w:t>
      </w:r>
      <w:r>
        <w:rPr>
          <w:rFonts w:cs="Times New Roman"/>
          <w:szCs w:val="24"/>
        </w:rPr>
        <w:t xml:space="preserve"> </w:t>
      </w:r>
      <w:r w:rsidRPr="00E56674">
        <w:rPr>
          <w:rFonts w:cs="Times New Roman"/>
          <w:szCs w:val="24"/>
        </w:rPr>
        <w:t>dan yang diajar</w:t>
      </w:r>
      <w:r>
        <w:rPr>
          <w:rFonts w:cs="Times New Roman"/>
          <w:szCs w:val="24"/>
        </w:rPr>
        <w:t xml:space="preserve"> secara konvensional </w:t>
      </w:r>
      <w:r w:rsidRPr="00E56674">
        <w:rPr>
          <w:rFonts w:cs="Times New Roman"/>
          <w:szCs w:val="24"/>
        </w:rPr>
        <w:t>pada</w:t>
      </w:r>
      <w:r>
        <w:rPr>
          <w:rFonts w:cs="Times New Roman"/>
          <w:szCs w:val="24"/>
        </w:rPr>
        <w:t xml:space="preserve"> peserta didik </w:t>
      </w:r>
      <w:r w:rsidRPr="00E56674">
        <w:rPr>
          <w:rFonts w:cs="Times New Roman"/>
          <w:szCs w:val="24"/>
        </w:rPr>
        <w:t>kelas</w:t>
      </w:r>
      <w:r>
        <w:rPr>
          <w:rFonts w:cs="Times New Roman"/>
          <w:szCs w:val="24"/>
        </w:rPr>
        <w:t xml:space="preserve"> </w:t>
      </w:r>
      <w:r>
        <w:rPr>
          <w:rFonts w:cs="Times New Roman"/>
          <w:szCs w:val="24"/>
          <w:lang w:val="id-ID"/>
        </w:rPr>
        <w:t>VIII SMP Telkom Makassar</w:t>
      </w:r>
      <w:r>
        <w:rPr>
          <w:rFonts w:cs="Times New Roman"/>
          <w:szCs w:val="24"/>
        </w:rPr>
        <w:t xml:space="preserve">, </w:t>
      </w:r>
      <w:r w:rsidRPr="00087D76">
        <w:rPr>
          <w:rFonts w:asciiTheme="majorBidi" w:hAnsiTheme="majorBidi" w:cstheme="majorBidi"/>
        </w:rPr>
        <w:t xml:space="preserve">(2) </w:t>
      </w:r>
      <w:r>
        <w:rPr>
          <w:rFonts w:cs="Times New Roman"/>
          <w:szCs w:val="24"/>
        </w:rPr>
        <w:t>t</w:t>
      </w:r>
      <w:r w:rsidRPr="0031578D">
        <w:rPr>
          <w:rFonts w:cs="Times New Roman"/>
          <w:szCs w:val="24"/>
        </w:rPr>
        <w:t xml:space="preserve">erdapat perbedaan antara </w:t>
      </w:r>
      <w:r>
        <w:rPr>
          <w:rFonts w:cs="Times New Roman"/>
          <w:szCs w:val="24"/>
        </w:rPr>
        <w:t>pe</w:t>
      </w:r>
      <w:r>
        <w:rPr>
          <w:rFonts w:cs="Times New Roman"/>
          <w:szCs w:val="24"/>
          <w:lang w:val="id-ID"/>
        </w:rPr>
        <w:t>nguasaan</w:t>
      </w:r>
      <w:r>
        <w:rPr>
          <w:rFonts w:cs="Times New Roman"/>
          <w:szCs w:val="24"/>
        </w:rPr>
        <w:t xml:space="preserve"> konsep </w:t>
      </w:r>
      <w:r w:rsidRPr="00E56674">
        <w:rPr>
          <w:rFonts w:cs="Times New Roman"/>
          <w:szCs w:val="24"/>
        </w:rPr>
        <w:t xml:space="preserve">fisika </w:t>
      </w:r>
      <w:r>
        <w:rPr>
          <w:rFonts w:cs="Times New Roman"/>
          <w:szCs w:val="24"/>
        </w:rPr>
        <w:t xml:space="preserve">antara </w:t>
      </w:r>
      <w:r w:rsidRPr="0031578D">
        <w:rPr>
          <w:rFonts w:cs="Times New Roman"/>
          <w:szCs w:val="24"/>
        </w:rPr>
        <w:t xml:space="preserve">yang diajar dengan </w:t>
      </w:r>
      <w:r>
        <w:rPr>
          <w:rFonts w:cs="Times New Roman"/>
          <w:szCs w:val="24"/>
          <w:lang w:val="id-ID"/>
        </w:rPr>
        <w:t>Strategi PPKB</w:t>
      </w:r>
      <w:r>
        <w:rPr>
          <w:rFonts w:cs="Times New Roman"/>
          <w:szCs w:val="24"/>
        </w:rPr>
        <w:t xml:space="preserve"> </w:t>
      </w:r>
      <w:r w:rsidRPr="00E56674">
        <w:rPr>
          <w:rFonts w:cs="Times New Roman"/>
          <w:szCs w:val="24"/>
        </w:rPr>
        <w:t>dan yang diajar</w:t>
      </w:r>
      <w:r>
        <w:rPr>
          <w:rFonts w:cs="Times New Roman"/>
          <w:szCs w:val="24"/>
        </w:rPr>
        <w:t xml:space="preserve"> secara konvensional</w:t>
      </w:r>
      <w:r w:rsidRPr="0031578D">
        <w:rPr>
          <w:rFonts w:cs="Times New Roman"/>
          <w:szCs w:val="24"/>
        </w:rPr>
        <w:t xml:space="preserve"> pada</w:t>
      </w:r>
      <w:r>
        <w:rPr>
          <w:rFonts w:cs="Times New Roman"/>
          <w:szCs w:val="24"/>
        </w:rPr>
        <w:t xml:space="preserve"> peserta didik yang memiliki motivasi belajar tinggi</w:t>
      </w:r>
      <w:r>
        <w:rPr>
          <w:rFonts w:asciiTheme="majorBidi" w:hAnsiTheme="majorBidi" w:cstheme="majorBidi"/>
        </w:rPr>
        <w:t xml:space="preserve">, </w:t>
      </w:r>
      <w:r w:rsidRPr="00087D76">
        <w:rPr>
          <w:rFonts w:asciiTheme="majorBidi" w:hAnsiTheme="majorBidi" w:cstheme="majorBidi"/>
        </w:rPr>
        <w:t xml:space="preserve">(3) </w:t>
      </w:r>
      <w:r>
        <w:rPr>
          <w:rFonts w:cs="Times New Roman"/>
          <w:szCs w:val="24"/>
        </w:rPr>
        <w:t>t</w:t>
      </w:r>
      <w:r w:rsidRPr="0031578D">
        <w:rPr>
          <w:rFonts w:cs="Times New Roman"/>
          <w:szCs w:val="24"/>
        </w:rPr>
        <w:t xml:space="preserve">erdapat perbedaan </w:t>
      </w:r>
      <w:r>
        <w:rPr>
          <w:rFonts w:cs="Times New Roman"/>
          <w:szCs w:val="24"/>
          <w:lang w:val="id-ID"/>
        </w:rPr>
        <w:t>penguasaan</w:t>
      </w:r>
      <w:r>
        <w:rPr>
          <w:rFonts w:cs="Times New Roman"/>
          <w:szCs w:val="24"/>
        </w:rPr>
        <w:t xml:space="preserve"> konsep </w:t>
      </w:r>
      <w:r w:rsidRPr="00E56674">
        <w:rPr>
          <w:rFonts w:cs="Times New Roman"/>
          <w:szCs w:val="24"/>
        </w:rPr>
        <w:t xml:space="preserve">fisika </w:t>
      </w:r>
      <w:r>
        <w:rPr>
          <w:rFonts w:cs="Times New Roman"/>
          <w:szCs w:val="24"/>
        </w:rPr>
        <w:t xml:space="preserve">antara </w:t>
      </w:r>
      <w:r w:rsidRPr="0031578D">
        <w:rPr>
          <w:rFonts w:cs="Times New Roman"/>
          <w:szCs w:val="24"/>
        </w:rPr>
        <w:t xml:space="preserve">yang diajar dengan </w:t>
      </w:r>
      <w:r>
        <w:rPr>
          <w:rFonts w:cs="Times New Roman"/>
          <w:szCs w:val="24"/>
          <w:lang w:val="id-ID"/>
        </w:rPr>
        <w:t>Strategi PPKB</w:t>
      </w:r>
      <w:r>
        <w:rPr>
          <w:rFonts w:cs="Times New Roman"/>
          <w:szCs w:val="24"/>
        </w:rPr>
        <w:t xml:space="preserve"> </w:t>
      </w:r>
      <w:r w:rsidRPr="00E56674">
        <w:rPr>
          <w:rFonts w:cs="Times New Roman"/>
          <w:szCs w:val="24"/>
        </w:rPr>
        <w:t>dan yang diajar</w:t>
      </w:r>
      <w:r>
        <w:rPr>
          <w:rFonts w:cs="Times New Roman"/>
          <w:szCs w:val="24"/>
        </w:rPr>
        <w:t xml:space="preserve"> secara konvensional</w:t>
      </w:r>
      <w:r w:rsidRPr="0031578D">
        <w:rPr>
          <w:rFonts w:cs="Times New Roman"/>
          <w:szCs w:val="24"/>
        </w:rPr>
        <w:t xml:space="preserve"> pada</w:t>
      </w:r>
      <w:r>
        <w:rPr>
          <w:rFonts w:cs="Times New Roman"/>
          <w:szCs w:val="24"/>
        </w:rPr>
        <w:t xml:space="preserve"> peserta didik yang memiliki motivasi belajar rendah pada</w:t>
      </w:r>
      <w:r w:rsidRPr="0031578D">
        <w:rPr>
          <w:rFonts w:cs="Times New Roman"/>
          <w:szCs w:val="24"/>
        </w:rPr>
        <w:t xml:space="preserve"> kelas </w:t>
      </w:r>
      <w:r>
        <w:rPr>
          <w:rFonts w:cs="Times New Roman"/>
          <w:szCs w:val="24"/>
          <w:lang w:val="id-ID"/>
        </w:rPr>
        <w:t>VIII SMP Telkom Makassar</w:t>
      </w:r>
      <w:r>
        <w:rPr>
          <w:rFonts w:asciiTheme="majorBidi" w:hAnsiTheme="majorBidi" w:cstheme="majorBidi"/>
        </w:rPr>
        <w:t xml:space="preserve">, </w:t>
      </w:r>
      <w:r w:rsidRPr="00087D76">
        <w:rPr>
          <w:rFonts w:asciiTheme="majorBidi" w:hAnsiTheme="majorBidi" w:cstheme="majorBidi"/>
        </w:rPr>
        <w:t xml:space="preserve">(4) </w:t>
      </w:r>
      <w:r>
        <w:rPr>
          <w:rFonts w:cs="Times New Roman"/>
          <w:szCs w:val="24"/>
        </w:rPr>
        <w:t xml:space="preserve">Tidak terdapat </w:t>
      </w:r>
      <w:r w:rsidRPr="00A06837">
        <w:rPr>
          <w:rFonts w:cs="Times New Roman"/>
        </w:rPr>
        <w:t>interaksi</w:t>
      </w:r>
      <w:r>
        <w:rPr>
          <w:rFonts w:cs="Times New Roman"/>
        </w:rPr>
        <w:t xml:space="preserve"> antara</w:t>
      </w:r>
      <w:r>
        <w:rPr>
          <w:rFonts w:cs="Times New Roman"/>
          <w:lang w:val="id-ID"/>
        </w:rPr>
        <w:t xml:space="preserve"> </w:t>
      </w:r>
      <w:r>
        <w:rPr>
          <w:rFonts w:cs="Times New Roman"/>
        </w:rPr>
        <w:t>pembelajaran (</w:t>
      </w:r>
      <w:r>
        <w:rPr>
          <w:rFonts w:cs="Times New Roman"/>
          <w:lang w:val="id-ID"/>
        </w:rPr>
        <w:t>Strategi PPKB</w:t>
      </w:r>
      <w:r>
        <w:rPr>
          <w:rFonts w:cs="Times New Roman"/>
        </w:rPr>
        <w:t xml:space="preserve"> dan secara konvensional) dengan </w:t>
      </w:r>
      <w:r w:rsidRPr="00A06837">
        <w:rPr>
          <w:rFonts w:cs="Times New Roman"/>
        </w:rPr>
        <w:t>motivasi belajar</w:t>
      </w:r>
      <w:r>
        <w:rPr>
          <w:rFonts w:cs="Times New Roman"/>
        </w:rPr>
        <w:t xml:space="preserve"> fisika terhadap pencapaian pe</w:t>
      </w:r>
      <w:r w:rsidR="00CB008A">
        <w:rPr>
          <w:rFonts w:cs="Times New Roman"/>
          <w:lang w:val="id-ID"/>
        </w:rPr>
        <w:t>nguasaan</w:t>
      </w:r>
      <w:r>
        <w:rPr>
          <w:rFonts w:cs="Times New Roman"/>
        </w:rPr>
        <w:t xml:space="preserve"> konsep fisika </w:t>
      </w:r>
      <w:r w:rsidRPr="00A06837">
        <w:rPr>
          <w:rFonts w:cs="Times New Roman"/>
        </w:rPr>
        <w:t xml:space="preserve">peserta didik kelas </w:t>
      </w:r>
      <w:r w:rsidR="00CB008A">
        <w:rPr>
          <w:rFonts w:cs="Times New Roman"/>
          <w:lang w:val="id-ID"/>
        </w:rPr>
        <w:t>VIII SMP Telkom Makassar</w:t>
      </w:r>
      <w:r w:rsidRPr="00A06837">
        <w:rPr>
          <w:rFonts w:cs="Times New Roman"/>
        </w:rPr>
        <w:t xml:space="preserve"> Tahun Ajaran 2016/2017</w:t>
      </w:r>
      <w:r w:rsidRPr="00087D76">
        <w:rPr>
          <w:rFonts w:asciiTheme="majorBidi" w:hAnsiTheme="majorBidi" w:cstheme="majorBidi"/>
        </w:rPr>
        <w:t>.</w:t>
      </w:r>
    </w:p>
    <w:p w:rsidR="002F62AE" w:rsidRDefault="002F62AE" w:rsidP="002F62AE">
      <w:pPr>
        <w:autoSpaceDE w:val="0"/>
        <w:autoSpaceDN w:val="0"/>
        <w:adjustRightInd w:val="0"/>
        <w:spacing w:line="240" w:lineRule="auto"/>
        <w:rPr>
          <w:rFonts w:asciiTheme="majorBidi" w:hAnsiTheme="majorBidi" w:cstheme="majorBidi"/>
        </w:rPr>
      </w:pPr>
    </w:p>
    <w:p w:rsidR="002F62AE" w:rsidRDefault="002F62AE" w:rsidP="002F62AE">
      <w:pPr>
        <w:autoSpaceDE w:val="0"/>
        <w:autoSpaceDN w:val="0"/>
        <w:adjustRightInd w:val="0"/>
        <w:spacing w:line="240" w:lineRule="auto"/>
        <w:rPr>
          <w:rFonts w:asciiTheme="majorBidi" w:hAnsiTheme="majorBidi" w:cstheme="majorBidi"/>
        </w:rPr>
      </w:pPr>
    </w:p>
    <w:p w:rsidR="002F62AE" w:rsidRPr="001317CF" w:rsidRDefault="002F62AE" w:rsidP="002F62AE">
      <w:pPr>
        <w:spacing w:line="240" w:lineRule="auto"/>
        <w:ind w:left="1276" w:hanging="1276"/>
        <w:rPr>
          <w:rFonts w:cs="Times New Roman"/>
        </w:rPr>
      </w:pPr>
      <w:r w:rsidRPr="001317CF">
        <w:rPr>
          <w:rFonts w:cs="Times New Roman"/>
        </w:rPr>
        <w:t xml:space="preserve">Kata kunci: </w:t>
      </w:r>
      <w:r w:rsidR="00CB008A">
        <w:rPr>
          <w:i/>
          <w:lang w:val="id-ID"/>
        </w:rPr>
        <w:t>Strategi PPKB</w:t>
      </w:r>
      <w:r w:rsidR="00CB008A" w:rsidRPr="00570AC5">
        <w:rPr>
          <w:i/>
          <w:szCs w:val="24"/>
        </w:rPr>
        <w:t xml:space="preserve">, </w:t>
      </w:r>
      <w:r w:rsidR="00CB008A">
        <w:rPr>
          <w:i/>
          <w:szCs w:val="24"/>
        </w:rPr>
        <w:t>Pe</w:t>
      </w:r>
      <w:r w:rsidR="00CB008A">
        <w:rPr>
          <w:i/>
          <w:szCs w:val="24"/>
          <w:lang w:val="id-ID"/>
        </w:rPr>
        <w:t xml:space="preserve">nguasaan </w:t>
      </w:r>
      <w:r w:rsidR="00CB008A">
        <w:rPr>
          <w:i/>
          <w:szCs w:val="24"/>
        </w:rPr>
        <w:t>Konsep</w:t>
      </w:r>
      <w:r w:rsidR="00CB008A">
        <w:rPr>
          <w:i/>
          <w:szCs w:val="24"/>
          <w:lang w:val="id-ID"/>
        </w:rPr>
        <w:t xml:space="preserve"> </w:t>
      </w:r>
      <w:r w:rsidR="00CB008A" w:rsidRPr="00570AC5">
        <w:rPr>
          <w:i/>
          <w:szCs w:val="24"/>
        </w:rPr>
        <w:t>Fisika</w:t>
      </w:r>
      <w:r w:rsidR="00CB008A">
        <w:rPr>
          <w:i/>
          <w:szCs w:val="24"/>
        </w:rPr>
        <w:t xml:space="preserve">, </w:t>
      </w:r>
      <w:r w:rsidR="00CB008A">
        <w:rPr>
          <w:i/>
          <w:szCs w:val="24"/>
          <w:lang w:val="id-ID"/>
        </w:rPr>
        <w:t>Motivasi belajar Fisika</w:t>
      </w:r>
    </w:p>
    <w:p w:rsidR="002F62AE" w:rsidRPr="00F517FC" w:rsidRDefault="002F62AE" w:rsidP="002F62AE">
      <w:pPr>
        <w:spacing w:line="276" w:lineRule="auto"/>
        <w:jc w:val="center"/>
        <w:rPr>
          <w:rFonts w:cs="Times New Roman"/>
          <w:b/>
          <w:bCs/>
          <w:szCs w:val="24"/>
          <w:u w:val="single"/>
        </w:rPr>
      </w:pPr>
      <w:r w:rsidRPr="00F517FC">
        <w:rPr>
          <w:rFonts w:cs="Times New Roman"/>
          <w:b/>
          <w:bCs/>
          <w:szCs w:val="24"/>
          <w:u w:val="single"/>
        </w:rPr>
        <w:lastRenderedPageBreak/>
        <w:t>PENDAHULUAN</w:t>
      </w:r>
    </w:p>
    <w:p w:rsidR="00CB008A" w:rsidRPr="00747D27" w:rsidRDefault="00CB008A" w:rsidP="00710214">
      <w:pPr>
        <w:spacing w:line="240" w:lineRule="auto"/>
        <w:ind w:firstLine="709"/>
        <w:rPr>
          <w:rFonts w:cs="Times New Roman"/>
          <w:color w:val="000000" w:themeColor="text1"/>
          <w:szCs w:val="24"/>
        </w:rPr>
      </w:pPr>
      <w:r w:rsidRPr="00747D27">
        <w:rPr>
          <w:rFonts w:eastAsia="Times New Roman" w:cs="Times New Roman"/>
          <w:color w:val="000000" w:themeColor="text1"/>
          <w:szCs w:val="24"/>
          <w:bdr w:val="none" w:sz="0" w:space="0" w:color="auto" w:frame="1"/>
          <w:lang w:eastAsia="id-ID"/>
        </w:rPr>
        <w:t>Belajar pada hakikatnya adalah perubahan tingkah laku. Perubahan tingkah laku terjadi setelah kegiatan belajar dilalui dengan berbagai proses, seperti mendengar, mengamati, melihat dan sebagainya. Belajar merupakan suatu proses yang dilakukan oleh individu untuk memperoleh perubahan perilaku baru secara keseluruhan, sebagai hasil pengalaman individu itu sendiri dalam berinteraksi</w:t>
      </w:r>
      <w:proofErr w:type="gramStart"/>
      <w:r w:rsidRPr="00747D27">
        <w:rPr>
          <w:rFonts w:eastAsia="Times New Roman" w:cs="Times New Roman"/>
          <w:color w:val="000000" w:themeColor="text1"/>
          <w:szCs w:val="24"/>
          <w:bdr w:val="none" w:sz="0" w:space="0" w:color="auto" w:frame="1"/>
          <w:lang w:eastAsia="id-ID"/>
        </w:rPr>
        <w:t>  dengan</w:t>
      </w:r>
      <w:proofErr w:type="gramEnd"/>
      <w:r w:rsidRPr="00747D27">
        <w:rPr>
          <w:rFonts w:eastAsia="Times New Roman" w:cs="Times New Roman"/>
          <w:color w:val="000000" w:themeColor="text1"/>
          <w:szCs w:val="24"/>
          <w:bdr w:val="none" w:sz="0" w:space="0" w:color="auto" w:frame="1"/>
          <w:lang w:eastAsia="id-ID"/>
        </w:rPr>
        <w:t xml:space="preserve"> lingkungan. Berdasarkan pengertian tersebut, belajar merupakan suatu proses, aktivitas atau kegiatan yang didapat melalui pengalaman. Oleh sebab itu guru dalam melakukan pembelajaran harus memakai strategi pembelajaran tertentu, salah satunya adalah Strategi Pembelajaran Peningkatan Kemampuan Berpikir, atau disingkat dengan SPPKB. </w:t>
      </w:r>
      <w:r w:rsidRPr="00747D27">
        <w:rPr>
          <w:rFonts w:cs="Times New Roman"/>
          <w:color w:val="000000" w:themeColor="text1"/>
          <w:szCs w:val="24"/>
        </w:rPr>
        <w:t>Strategi Pembelajaran Peningkatan Kemampuan Berpikir (</w:t>
      </w:r>
      <w:proofErr w:type="gramStart"/>
      <w:r w:rsidRPr="00747D27">
        <w:rPr>
          <w:rFonts w:cs="Times New Roman"/>
          <w:color w:val="000000" w:themeColor="text1"/>
          <w:szCs w:val="24"/>
        </w:rPr>
        <w:t>PPKB )</w:t>
      </w:r>
      <w:proofErr w:type="gramEnd"/>
      <w:r w:rsidRPr="00747D27">
        <w:rPr>
          <w:rFonts w:cs="Times New Roman"/>
          <w:color w:val="000000" w:themeColor="text1"/>
          <w:szCs w:val="24"/>
        </w:rPr>
        <w:t xml:space="preserve"> adalah salah satu bentuk strategi dalam pembelajaran yang bertumpu kepada pengembangan kemampuan berpikir peserta didik melalui telaah fakta-fakta atau pengalaman anak sebagai bahan untuk memecahkan masalah yang diajukan. </w:t>
      </w:r>
    </w:p>
    <w:p w:rsidR="00CB008A" w:rsidRPr="00747D27" w:rsidRDefault="00CB008A" w:rsidP="00710214">
      <w:pPr>
        <w:spacing w:line="240" w:lineRule="auto"/>
        <w:ind w:firstLine="709"/>
        <w:rPr>
          <w:rFonts w:eastAsia="Times New Roman" w:cs="Times New Roman"/>
          <w:color w:val="000000" w:themeColor="text1"/>
          <w:szCs w:val="24"/>
          <w:lang w:eastAsia="id-ID"/>
        </w:rPr>
      </w:pPr>
      <w:r w:rsidRPr="00747D27">
        <w:rPr>
          <w:rFonts w:asciiTheme="majorBidi" w:eastAsia="Times New Roman" w:hAnsiTheme="majorBidi" w:cstheme="majorBidi"/>
          <w:color w:val="000000" w:themeColor="text1"/>
          <w:szCs w:val="24"/>
          <w:bdr w:val="none" w:sz="0" w:space="0" w:color="auto" w:frame="1"/>
          <w:lang w:eastAsia="id-ID"/>
        </w:rPr>
        <w:t>Startegi PPKB merupakan setrategi pembelajaran yang menekankan kepada kemampan</w:t>
      </w:r>
      <w:proofErr w:type="gramStart"/>
      <w:r w:rsidRPr="00747D27">
        <w:rPr>
          <w:rFonts w:asciiTheme="majorBidi" w:eastAsia="Times New Roman" w:hAnsiTheme="majorBidi" w:cstheme="majorBidi"/>
          <w:color w:val="000000" w:themeColor="text1"/>
          <w:szCs w:val="24"/>
          <w:bdr w:val="none" w:sz="0" w:space="0" w:color="auto" w:frame="1"/>
          <w:lang w:eastAsia="id-ID"/>
        </w:rPr>
        <w:t> </w:t>
      </w:r>
      <w:r w:rsidRPr="00747D27">
        <w:rPr>
          <w:rFonts w:asciiTheme="majorBidi" w:eastAsia="Times New Roman" w:hAnsiTheme="majorBidi" w:cstheme="majorBidi"/>
          <w:color w:val="000000" w:themeColor="text1"/>
          <w:szCs w:val="24"/>
          <w:lang w:eastAsia="id-ID"/>
        </w:rPr>
        <w:t> </w:t>
      </w:r>
      <w:r w:rsidRPr="00747D27">
        <w:rPr>
          <w:rFonts w:asciiTheme="majorBidi" w:eastAsia="Times New Roman" w:hAnsiTheme="majorBidi" w:cstheme="majorBidi"/>
          <w:color w:val="000000" w:themeColor="text1"/>
          <w:szCs w:val="24"/>
          <w:bdr w:val="none" w:sz="0" w:space="0" w:color="auto" w:frame="1"/>
          <w:lang w:eastAsia="id-ID"/>
        </w:rPr>
        <w:t>berpikir</w:t>
      </w:r>
      <w:proofErr w:type="gramEnd"/>
      <w:r w:rsidRPr="00747D27">
        <w:rPr>
          <w:rFonts w:asciiTheme="majorBidi" w:eastAsia="Times New Roman" w:hAnsiTheme="majorBidi" w:cstheme="majorBidi"/>
          <w:color w:val="000000" w:themeColor="text1"/>
          <w:szCs w:val="24"/>
          <w:bdr w:val="none" w:sz="0" w:space="0" w:color="auto" w:frame="1"/>
          <w:lang w:eastAsia="id-ID"/>
        </w:rPr>
        <w:t xml:space="preserve"> peserta didik. Dalam strategi PPKB, materi pelajaran tidak disajikan begitu saja ke pada peserta didik. Akan tetapi, peserta didik dibimbing untuk menemukan sendiri konsep yang harus dikuasai melalui proses dialogis yang terus-menerus dengan memanfaatkan pengalaman peserta didik. Walaupun tujuan strategi PPKB </w:t>
      </w:r>
      <w:proofErr w:type="gramStart"/>
      <w:r w:rsidRPr="00747D27">
        <w:rPr>
          <w:rFonts w:asciiTheme="majorBidi" w:eastAsia="Times New Roman" w:hAnsiTheme="majorBidi" w:cstheme="majorBidi"/>
          <w:color w:val="000000" w:themeColor="text1"/>
          <w:szCs w:val="24"/>
          <w:bdr w:val="none" w:sz="0" w:space="0" w:color="auto" w:frame="1"/>
          <w:lang w:eastAsia="id-ID"/>
        </w:rPr>
        <w:t>sama</w:t>
      </w:r>
      <w:proofErr w:type="gramEnd"/>
      <w:r w:rsidRPr="00747D27">
        <w:rPr>
          <w:rFonts w:asciiTheme="majorBidi" w:eastAsia="Times New Roman" w:hAnsiTheme="majorBidi" w:cstheme="majorBidi"/>
          <w:color w:val="000000" w:themeColor="text1"/>
          <w:szCs w:val="24"/>
          <w:bdr w:val="none" w:sz="0" w:space="0" w:color="auto" w:frame="1"/>
          <w:lang w:eastAsia="id-ID"/>
        </w:rPr>
        <w:t xml:space="preserve"> dengan Strategi Pembelajaran Inkuri (SPI), yaitu agar peserta didik dapat mencari dan menemukan materi pelajaran sendiri, akan tetapi keduanya memiliki perbedaan yang mendasar. Perbedaan tersebut terletak pada</w:t>
      </w:r>
      <w:r>
        <w:rPr>
          <w:rFonts w:asciiTheme="majorBidi" w:eastAsia="Times New Roman" w:hAnsiTheme="majorBidi" w:cstheme="majorBidi"/>
          <w:color w:val="000000" w:themeColor="text1"/>
          <w:szCs w:val="24"/>
          <w:bdr w:val="none" w:sz="0" w:space="0" w:color="auto" w:frame="1"/>
          <w:lang w:eastAsia="id-ID"/>
        </w:rPr>
        <w:t xml:space="preserve"> pola pola pembelajaran yang di</w:t>
      </w:r>
      <w:r w:rsidRPr="00747D27">
        <w:rPr>
          <w:rFonts w:asciiTheme="majorBidi" w:eastAsia="Times New Roman" w:hAnsiTheme="majorBidi" w:cstheme="majorBidi"/>
          <w:color w:val="000000" w:themeColor="text1"/>
          <w:szCs w:val="24"/>
          <w:bdr w:val="none" w:sz="0" w:space="0" w:color="auto" w:frame="1"/>
          <w:lang w:eastAsia="id-ID"/>
        </w:rPr>
        <w:t>gunakan. Dalam proses pembelajaran PPKB, guru memanfaatkan pengalaman peserta didik sebagai titik tolak berpikir, bukan teka-teki yang harus dicari sendiri jawabannya seperti dalam pola inkuri. Anisa dkk (2013) juga mengungkapkan bahwa “</w:t>
      </w:r>
      <w:r>
        <w:rPr>
          <w:rFonts w:cs="Times New Roman"/>
          <w:color w:val="000000" w:themeColor="text1"/>
          <w:szCs w:val="24"/>
        </w:rPr>
        <w:t>SPPKB dapat membuat peserta didik</w:t>
      </w:r>
      <w:r w:rsidRPr="00747D27">
        <w:rPr>
          <w:rFonts w:cs="Times New Roman"/>
          <w:color w:val="000000" w:themeColor="text1"/>
          <w:szCs w:val="24"/>
        </w:rPr>
        <w:t xml:space="preserve"> lebih berp</w:t>
      </w:r>
      <w:r>
        <w:rPr>
          <w:rFonts w:cs="Times New Roman"/>
          <w:color w:val="000000" w:themeColor="text1"/>
          <w:szCs w:val="24"/>
        </w:rPr>
        <w:t>ikir aktif melalui pertanyaan-</w:t>
      </w:r>
      <w:r w:rsidRPr="00747D27">
        <w:rPr>
          <w:rFonts w:cs="Times New Roman"/>
          <w:color w:val="000000" w:themeColor="text1"/>
          <w:szCs w:val="24"/>
        </w:rPr>
        <w:t>pertanyaan yang diberikan oleh guru.</w:t>
      </w:r>
      <w:r>
        <w:rPr>
          <w:rFonts w:cs="Times New Roman"/>
          <w:color w:val="000000" w:themeColor="text1"/>
          <w:szCs w:val="24"/>
        </w:rPr>
        <w:t xml:space="preserve"> Pertanyaan-</w:t>
      </w:r>
      <w:r w:rsidRPr="00747D27">
        <w:rPr>
          <w:rFonts w:cs="Times New Roman"/>
          <w:color w:val="000000" w:themeColor="text1"/>
          <w:szCs w:val="24"/>
        </w:rPr>
        <w:t xml:space="preserve">pertanyaan yang diberikan </w:t>
      </w:r>
      <w:r>
        <w:rPr>
          <w:rFonts w:cs="Times New Roman"/>
          <w:color w:val="000000" w:themeColor="text1"/>
          <w:szCs w:val="24"/>
        </w:rPr>
        <w:t>oleh guru dapat merangsang peserta didik</w:t>
      </w:r>
      <w:r w:rsidRPr="00747D27">
        <w:rPr>
          <w:rFonts w:cs="Times New Roman"/>
          <w:color w:val="000000" w:themeColor="text1"/>
          <w:szCs w:val="24"/>
        </w:rPr>
        <w:t xml:space="preserve"> untuk berpikir, menemu</w:t>
      </w:r>
      <w:r>
        <w:rPr>
          <w:rFonts w:cs="Times New Roman"/>
          <w:color w:val="000000" w:themeColor="text1"/>
          <w:szCs w:val="24"/>
        </w:rPr>
        <w:t>kan jawaban serta menemukan perta</w:t>
      </w:r>
      <w:r w:rsidRPr="00747D27">
        <w:rPr>
          <w:rFonts w:cs="Times New Roman"/>
          <w:color w:val="000000" w:themeColor="text1"/>
          <w:szCs w:val="24"/>
        </w:rPr>
        <w:t>nyaan baru. Hal ini menja</w:t>
      </w:r>
      <w:r>
        <w:rPr>
          <w:rFonts w:cs="Times New Roman"/>
          <w:color w:val="000000" w:themeColor="text1"/>
          <w:szCs w:val="24"/>
        </w:rPr>
        <w:t>dikan proses berpikir pada peserta didik</w:t>
      </w:r>
      <w:r w:rsidRPr="00747D27">
        <w:rPr>
          <w:rFonts w:cs="Times New Roman"/>
          <w:color w:val="000000" w:themeColor="text1"/>
          <w:szCs w:val="24"/>
        </w:rPr>
        <w:t xml:space="preserve"> menjadi lebih efektif dan </w:t>
      </w:r>
      <w:r>
        <w:rPr>
          <w:rFonts w:cs="Times New Roman"/>
          <w:color w:val="000000" w:themeColor="text1"/>
          <w:szCs w:val="24"/>
        </w:rPr>
        <w:t>menjadikan proses berpikir peserta didik</w:t>
      </w:r>
      <w:r w:rsidRPr="00747D27">
        <w:rPr>
          <w:rFonts w:cs="Times New Roman"/>
          <w:color w:val="000000" w:themeColor="text1"/>
          <w:szCs w:val="24"/>
        </w:rPr>
        <w:t xml:space="preserve"> lebih berkembang. Melalui perta</w:t>
      </w:r>
      <w:r>
        <w:rPr>
          <w:rFonts w:cs="Times New Roman"/>
          <w:color w:val="000000" w:themeColor="text1"/>
          <w:szCs w:val="24"/>
        </w:rPr>
        <w:t>nyaan – pertanyaan dari guru, peserta didik</w:t>
      </w:r>
      <w:r w:rsidRPr="00747D27">
        <w:rPr>
          <w:rFonts w:cs="Times New Roman"/>
          <w:color w:val="000000" w:themeColor="text1"/>
          <w:szCs w:val="24"/>
        </w:rPr>
        <w:t xml:space="preserve"> menemukan sendiri konsep yang harus dipahaminya, hal ini menjadikan konsep yang ditemukan menjadi</w:t>
      </w:r>
      <w:r>
        <w:rPr>
          <w:rFonts w:cs="Times New Roman"/>
          <w:color w:val="000000" w:themeColor="text1"/>
          <w:szCs w:val="24"/>
        </w:rPr>
        <w:t xml:space="preserve"> lebih dalam dipahami oleh peserta didik</w:t>
      </w:r>
      <w:r w:rsidRPr="00747D27">
        <w:rPr>
          <w:rFonts w:cs="Times New Roman"/>
          <w:color w:val="000000" w:themeColor="text1"/>
          <w:szCs w:val="24"/>
        </w:rPr>
        <w:t>”</w:t>
      </w:r>
    </w:p>
    <w:p w:rsidR="00CB008A" w:rsidRPr="00747D27" w:rsidRDefault="00CB008A" w:rsidP="00710214">
      <w:pPr>
        <w:spacing w:line="240" w:lineRule="auto"/>
        <w:ind w:firstLine="709"/>
        <w:rPr>
          <w:rFonts w:cs="Times New Roman"/>
          <w:color w:val="000000" w:themeColor="text1"/>
          <w:szCs w:val="24"/>
        </w:rPr>
      </w:pPr>
      <w:proofErr w:type="gramStart"/>
      <w:r w:rsidRPr="00747D27">
        <w:rPr>
          <w:rFonts w:cs="Times New Roman"/>
          <w:color w:val="000000" w:themeColor="text1"/>
          <w:szCs w:val="24"/>
        </w:rPr>
        <w:t>Berdasarkan  hasil</w:t>
      </w:r>
      <w:proofErr w:type="gramEnd"/>
      <w:r w:rsidRPr="00747D27">
        <w:rPr>
          <w:rFonts w:cs="Times New Roman"/>
          <w:color w:val="000000" w:themeColor="text1"/>
          <w:szCs w:val="24"/>
        </w:rPr>
        <w:t xml:space="preserve"> observasi yang telah dilakukan di sekolah menengah pertama (SMP) Telkom Makassar, diperoleh beberapa data diantaranya yaitu infrastruktur yang cukup memadai dimana di sekolah tersebut terdapat ruang kelas yang terdiri empat kelas untuk kelas VII, dan dua kelas </w:t>
      </w:r>
      <w:r>
        <w:rPr>
          <w:rFonts w:cs="Times New Roman"/>
          <w:color w:val="000000" w:themeColor="text1"/>
          <w:szCs w:val="24"/>
        </w:rPr>
        <w:t>untuk kelas VIII, f</w:t>
      </w:r>
      <w:r w:rsidRPr="00747D27">
        <w:rPr>
          <w:rFonts w:cs="Times New Roman"/>
          <w:color w:val="000000" w:themeColor="text1"/>
          <w:szCs w:val="24"/>
        </w:rPr>
        <w:t xml:space="preserve">asilitas </w:t>
      </w:r>
      <w:r>
        <w:rPr>
          <w:rFonts w:cs="Times New Roman"/>
          <w:color w:val="000000" w:themeColor="text1"/>
          <w:szCs w:val="24"/>
        </w:rPr>
        <w:t>lain dapat</w:t>
      </w:r>
      <w:r w:rsidRPr="00747D27">
        <w:rPr>
          <w:rFonts w:cs="Times New Roman"/>
          <w:color w:val="000000" w:themeColor="text1"/>
          <w:szCs w:val="24"/>
        </w:rPr>
        <w:t xml:space="preserve"> menunjang proses pembelajaran yaitu adanya proyektor sebagai media pembelajaran yang dapat memungkinkan guru untuk membuat proses pembelaja</w:t>
      </w:r>
      <w:r>
        <w:rPr>
          <w:rFonts w:cs="Times New Roman"/>
          <w:color w:val="000000" w:themeColor="text1"/>
          <w:szCs w:val="24"/>
        </w:rPr>
        <w:t xml:space="preserve">ran menjadi lebih menarik. Namun demikian, peserta didik cenderung lebih mengandalkan pembelajarannya berdasarkan penjelasan dari guru sehingga peserta didik cenderung pasif dalam pembelajaran. Padahal pembelajaran di kelas peserta didik dituntut untuk aktif dalam proses pembelajaran. Hasil </w:t>
      </w:r>
      <w:r w:rsidRPr="00747D27">
        <w:rPr>
          <w:rFonts w:cs="Times New Roman"/>
          <w:color w:val="000000" w:themeColor="text1"/>
          <w:szCs w:val="24"/>
        </w:rPr>
        <w:t xml:space="preserve">wawancara terhadap beberapa peserta didik tentang kegiatan pembelajaran IPA Fisika, rata-rata mereka mengatakan bahwa mereka kurang tertarik terhadap pembelajaran IPA Fisika karena IPA Fisika merupakan pelajaran yang sulit dan sedikit menguras otak. </w:t>
      </w:r>
      <w:r>
        <w:rPr>
          <w:rFonts w:cs="Times New Roman"/>
          <w:color w:val="000000" w:themeColor="text1"/>
          <w:szCs w:val="24"/>
        </w:rPr>
        <w:t xml:space="preserve">Dan beberapa dari peserta didik juga mengatakan bahwa mereka sering mengantuk saat guru menjelaskan di kelas khususnya guru mata pelajaran Fisika. Hal ini membuktikan bahwa motivasi belajar peserta didik di SMP </w:t>
      </w:r>
      <w:r>
        <w:rPr>
          <w:rFonts w:cs="Times New Roman"/>
          <w:color w:val="000000" w:themeColor="text1"/>
          <w:szCs w:val="24"/>
        </w:rPr>
        <w:lastRenderedPageBreak/>
        <w:t xml:space="preserve">telkom Makassar masih rendah. </w:t>
      </w:r>
      <w:r w:rsidRPr="00747D27">
        <w:rPr>
          <w:rFonts w:cs="Times New Roman"/>
          <w:color w:val="000000" w:themeColor="text1"/>
          <w:szCs w:val="24"/>
        </w:rPr>
        <w:t xml:space="preserve">Walaupun sekolah tersebut berada di </w:t>
      </w:r>
      <w:proofErr w:type="gramStart"/>
      <w:r w:rsidRPr="00747D27">
        <w:rPr>
          <w:rFonts w:cs="Times New Roman"/>
          <w:color w:val="000000" w:themeColor="text1"/>
          <w:szCs w:val="24"/>
        </w:rPr>
        <w:t>kawasan  industri</w:t>
      </w:r>
      <w:proofErr w:type="gramEnd"/>
      <w:r w:rsidRPr="00747D27">
        <w:rPr>
          <w:rFonts w:cs="Times New Roman"/>
          <w:color w:val="000000" w:themeColor="text1"/>
          <w:szCs w:val="24"/>
        </w:rPr>
        <w:t xml:space="preserve"> telekomunikasi yang sedikit banyaknya berhubungan dengan dengan dunia fisika, namun hal itu nyatanya masih belum menunjang para peserta didik untuk menumbuhkan motivasi belajarnya terhadap mata pelajaran IPA Fisika. Untuk itu diperlukan sebuah metode belajar yang mampu</w:t>
      </w:r>
      <w:r>
        <w:rPr>
          <w:rFonts w:cs="Times New Roman"/>
          <w:color w:val="000000" w:themeColor="text1"/>
          <w:szCs w:val="24"/>
        </w:rPr>
        <w:t xml:space="preserve"> membuat para peserta didik aktif dalam pembelajaran serta mampu</w:t>
      </w:r>
      <w:r w:rsidRPr="00747D27">
        <w:rPr>
          <w:rFonts w:cs="Times New Roman"/>
          <w:color w:val="000000" w:themeColor="text1"/>
          <w:szCs w:val="24"/>
        </w:rPr>
        <w:t xml:space="preserve"> meningkatkan kemampuan berpikir mereka dalam mempelajari mata pelajaran IPA Fisika</w:t>
      </w:r>
      <w:r>
        <w:rPr>
          <w:rFonts w:cs="Times New Roman"/>
          <w:color w:val="000000" w:themeColor="text1"/>
          <w:szCs w:val="24"/>
        </w:rPr>
        <w:t xml:space="preserve"> serta dapat mengaitkan dengan kehidupan sehari-hari agar peserta didik lebih antusias dan lebih aktif dalam menemukan sendiri materi pelajaran terkait pelajaran IPA Fisika.</w:t>
      </w:r>
    </w:p>
    <w:p w:rsidR="002F62AE" w:rsidRPr="00F517FC" w:rsidRDefault="00F83C78" w:rsidP="002F62AE">
      <w:pPr>
        <w:autoSpaceDE w:val="0"/>
        <w:autoSpaceDN w:val="0"/>
        <w:adjustRightInd w:val="0"/>
        <w:spacing w:line="276" w:lineRule="auto"/>
        <w:ind w:firstLine="720"/>
        <w:rPr>
          <w:rFonts w:cs="Times New Roman"/>
          <w:szCs w:val="24"/>
        </w:rPr>
      </w:pPr>
      <w:r w:rsidRPr="00747D27">
        <w:rPr>
          <w:rFonts w:cs="Times New Roman"/>
          <w:color w:val="000000" w:themeColor="text1"/>
          <w:szCs w:val="24"/>
        </w:rPr>
        <w:t xml:space="preserve">Dari hasil observasi dan wawancara terhadap peserta didik tersebut, peneliti mengambil kesimpulan bahwa </w:t>
      </w:r>
      <w:r>
        <w:rPr>
          <w:rFonts w:cs="Times New Roman"/>
          <w:color w:val="000000" w:themeColor="text1"/>
          <w:szCs w:val="24"/>
        </w:rPr>
        <w:t xml:space="preserve">kurangnya penguasaan konsep fisika mengakibatkan kurangnya kesadaran akan manfaat belajar fisika </w:t>
      </w:r>
      <w:r w:rsidRPr="00747D27">
        <w:rPr>
          <w:rFonts w:cs="Times New Roman"/>
          <w:color w:val="000000" w:themeColor="text1"/>
          <w:szCs w:val="24"/>
        </w:rPr>
        <w:t>tertutama penerapan</w:t>
      </w:r>
      <w:r>
        <w:rPr>
          <w:rFonts w:cs="Times New Roman"/>
          <w:color w:val="000000" w:themeColor="text1"/>
          <w:szCs w:val="24"/>
        </w:rPr>
        <w:t xml:space="preserve">nya dalam kehidupan sehari-hari, tentunya juga berpengaruh pada motivasi belajar </w:t>
      </w:r>
      <w:r w:rsidR="002F62AE" w:rsidRPr="00F517FC">
        <w:rPr>
          <w:rFonts w:cs="Times New Roman"/>
          <w:szCs w:val="24"/>
        </w:rPr>
        <w:t xml:space="preserve">Berdasarkan beberapa penelitian yang telah dilakukan oleh beberapa peneliti sebelumnya mengenai </w:t>
      </w:r>
      <w:r w:rsidR="00710214">
        <w:rPr>
          <w:rFonts w:cs="Times New Roman"/>
          <w:szCs w:val="24"/>
          <w:lang w:val="id-ID"/>
        </w:rPr>
        <w:t>Strategi PPKB dan penguasaan konsep fisika</w:t>
      </w:r>
      <w:r w:rsidR="002F62AE" w:rsidRPr="00F517FC">
        <w:rPr>
          <w:rFonts w:cs="Times New Roman"/>
          <w:szCs w:val="24"/>
        </w:rPr>
        <w:t xml:space="preserve">, diharapkan masalah-masalah dalam pembelajaran yang ditemukan di sekolah </w:t>
      </w:r>
      <w:r w:rsidR="00710214">
        <w:rPr>
          <w:rFonts w:cs="Times New Roman"/>
          <w:szCs w:val="24"/>
          <w:lang w:val="id-ID"/>
        </w:rPr>
        <w:t>SMP Telkom Makassar</w:t>
      </w:r>
      <w:r w:rsidR="002F62AE" w:rsidRPr="00F517FC">
        <w:rPr>
          <w:rFonts w:cs="Times New Roman"/>
          <w:szCs w:val="24"/>
        </w:rPr>
        <w:t xml:space="preserve"> diharapkan dapat menjadi solusi dengan menggunakan </w:t>
      </w:r>
      <w:r w:rsidR="00710214">
        <w:rPr>
          <w:rFonts w:cs="Times New Roman"/>
          <w:szCs w:val="24"/>
          <w:lang w:val="id-ID"/>
        </w:rPr>
        <w:t>Strategi Pembelajaran Peningkatan Kemampuan Berpikir (Strategi PPKB)</w:t>
      </w:r>
      <w:r w:rsidR="002F62AE" w:rsidRPr="00F517FC">
        <w:rPr>
          <w:rFonts w:cs="Times New Roman"/>
          <w:szCs w:val="24"/>
        </w:rPr>
        <w:t xml:space="preserve">. Dengan penerapan </w:t>
      </w:r>
      <w:r w:rsidR="00710214">
        <w:rPr>
          <w:rFonts w:cs="Times New Roman"/>
          <w:szCs w:val="24"/>
          <w:lang w:val="id-ID"/>
        </w:rPr>
        <w:t>Straeti PPKB</w:t>
      </w:r>
      <w:r w:rsidR="002F62AE" w:rsidRPr="00F517FC">
        <w:rPr>
          <w:rFonts w:cs="Times New Roman"/>
          <w:szCs w:val="24"/>
        </w:rPr>
        <w:t xml:space="preserve">, masalah seperti kurangnya </w:t>
      </w:r>
      <w:r w:rsidR="00710214">
        <w:rPr>
          <w:rFonts w:cs="Times New Roman"/>
          <w:szCs w:val="24"/>
          <w:lang w:val="id-ID"/>
        </w:rPr>
        <w:t>penguasaan</w:t>
      </w:r>
      <w:r w:rsidR="002F62AE" w:rsidRPr="00F517FC">
        <w:rPr>
          <w:rFonts w:cs="Times New Roman"/>
          <w:szCs w:val="24"/>
        </w:rPr>
        <w:t xml:space="preserve"> konsep peserta didik dapat berkurang dengan pembelajaran ini dan mendukung pula terciptanya interaksi dan kerja </w:t>
      </w:r>
      <w:proofErr w:type="gramStart"/>
      <w:r w:rsidR="002F62AE" w:rsidRPr="00F517FC">
        <w:rPr>
          <w:rFonts w:cs="Times New Roman"/>
          <w:szCs w:val="24"/>
        </w:rPr>
        <w:t>sama</w:t>
      </w:r>
      <w:proofErr w:type="gramEnd"/>
      <w:r w:rsidR="002F62AE" w:rsidRPr="00F517FC">
        <w:rPr>
          <w:rFonts w:cs="Times New Roman"/>
          <w:szCs w:val="24"/>
        </w:rPr>
        <w:t xml:space="preserve"> dalam proses pembelajaran dan bimbingan dari pendidik.</w:t>
      </w:r>
    </w:p>
    <w:p w:rsidR="002F62AE" w:rsidRDefault="002F62AE" w:rsidP="002F62AE">
      <w:pPr>
        <w:autoSpaceDE w:val="0"/>
        <w:autoSpaceDN w:val="0"/>
        <w:adjustRightInd w:val="0"/>
        <w:spacing w:line="276" w:lineRule="auto"/>
        <w:ind w:firstLine="720"/>
        <w:rPr>
          <w:rFonts w:asciiTheme="majorBidi" w:hAnsiTheme="majorBidi" w:cstheme="majorBidi"/>
        </w:rPr>
      </w:pPr>
    </w:p>
    <w:p w:rsidR="002F62AE" w:rsidRPr="001317CF" w:rsidRDefault="002F62AE" w:rsidP="002F62AE">
      <w:pPr>
        <w:spacing w:line="276" w:lineRule="auto"/>
        <w:jc w:val="center"/>
        <w:rPr>
          <w:rFonts w:cs="Times New Roman"/>
          <w:b/>
          <w:bCs/>
          <w:szCs w:val="24"/>
          <w:u w:val="single"/>
        </w:rPr>
      </w:pPr>
      <w:r w:rsidRPr="001317CF">
        <w:rPr>
          <w:rFonts w:cs="Times New Roman"/>
          <w:b/>
          <w:bCs/>
          <w:szCs w:val="24"/>
          <w:u w:val="single"/>
        </w:rPr>
        <w:t>Bahan dan Metode Penelitian.</w:t>
      </w:r>
    </w:p>
    <w:p w:rsidR="002F62AE" w:rsidRPr="00087D76" w:rsidRDefault="002F62AE" w:rsidP="002F62AE">
      <w:pPr>
        <w:spacing w:line="276" w:lineRule="auto"/>
        <w:ind w:firstLine="720"/>
        <w:rPr>
          <w:rFonts w:asciiTheme="majorBidi" w:hAnsiTheme="majorBidi" w:cstheme="majorBidi"/>
        </w:rPr>
      </w:pPr>
      <w:r w:rsidRPr="00087D76">
        <w:rPr>
          <w:rFonts w:asciiTheme="majorBidi" w:hAnsiTheme="majorBidi" w:cstheme="majorBidi"/>
        </w:rPr>
        <w:t>Penelitian ini merupakan penelitian eksperimen</w:t>
      </w:r>
      <w:r>
        <w:rPr>
          <w:rFonts w:asciiTheme="majorBidi" w:hAnsiTheme="majorBidi" w:cstheme="majorBidi"/>
        </w:rPr>
        <w:t xml:space="preserve"> semu</w:t>
      </w:r>
      <w:r w:rsidRPr="00087D76">
        <w:rPr>
          <w:rFonts w:asciiTheme="majorBidi" w:hAnsiTheme="majorBidi" w:cstheme="majorBidi"/>
        </w:rPr>
        <w:t xml:space="preserve"> dengan rancangan faktorial 2x2 yang dianalisis dengan menggunakan ANAVA dua jalur </w:t>
      </w:r>
      <w:r>
        <w:rPr>
          <w:rFonts w:asciiTheme="majorBidi" w:hAnsiTheme="majorBidi" w:cstheme="majorBidi"/>
        </w:rPr>
        <w:t xml:space="preserve">dengan taraf  kesalahan 5% atau </w:t>
      </w:r>
      <w:r w:rsidRPr="00087D76">
        <w:rPr>
          <w:rFonts w:asciiTheme="majorBidi" w:hAnsiTheme="majorBidi" w:cstheme="majorBidi"/>
        </w:rPr>
        <w:t xml:space="preserve">keyakinan 95%. Variabel yang digunakan dalam penelitian sebagai berikut: variabel bebas adalah </w:t>
      </w:r>
      <w:r w:rsidR="00710214">
        <w:rPr>
          <w:rFonts w:asciiTheme="majorBidi" w:hAnsiTheme="majorBidi" w:cstheme="majorBidi"/>
          <w:lang w:val="id-ID"/>
        </w:rPr>
        <w:t>Strategi Pembelajaran Peningkatan Kemampuan Berpikir (Strategi PPKB)</w:t>
      </w:r>
      <w:r w:rsidR="00710214">
        <w:rPr>
          <w:szCs w:val="24"/>
          <w:lang w:val="id-ID"/>
        </w:rPr>
        <w:t xml:space="preserve"> </w:t>
      </w:r>
      <w:r w:rsidRPr="001859F8">
        <w:rPr>
          <w:rFonts w:asciiTheme="majorBidi" w:hAnsiTheme="majorBidi" w:cstheme="majorBidi"/>
          <w:iCs/>
        </w:rPr>
        <w:t>dan</w:t>
      </w:r>
      <w:r w:rsidR="00710214">
        <w:rPr>
          <w:rFonts w:asciiTheme="majorBidi" w:hAnsiTheme="majorBidi" w:cstheme="majorBidi"/>
          <w:iCs/>
          <w:lang w:val="id-ID"/>
        </w:rPr>
        <w:t xml:space="preserve"> </w:t>
      </w:r>
      <w:r w:rsidRPr="00087D76">
        <w:rPr>
          <w:rFonts w:asciiTheme="majorBidi" w:hAnsiTheme="majorBidi" w:cstheme="majorBidi"/>
        </w:rPr>
        <w:t>model pembelajaran langsung, variabel moderator</w:t>
      </w:r>
      <w:r>
        <w:rPr>
          <w:rFonts w:asciiTheme="majorBidi" w:hAnsiTheme="majorBidi" w:cstheme="majorBidi"/>
        </w:rPr>
        <w:t xml:space="preserve"> adalah motivasi</w:t>
      </w:r>
      <w:r w:rsidRPr="00087D76">
        <w:rPr>
          <w:rFonts w:asciiTheme="majorBidi" w:hAnsiTheme="majorBidi" w:cstheme="majorBidi"/>
        </w:rPr>
        <w:t xml:space="preserve"> belajar, dan variabel terikat </w:t>
      </w:r>
      <w:r>
        <w:rPr>
          <w:rFonts w:asciiTheme="majorBidi" w:hAnsiTheme="majorBidi" w:cstheme="majorBidi"/>
        </w:rPr>
        <w:t xml:space="preserve">adalah </w:t>
      </w:r>
      <w:r w:rsidRPr="00087D76">
        <w:rPr>
          <w:rFonts w:asciiTheme="majorBidi" w:hAnsiTheme="majorBidi" w:cstheme="majorBidi"/>
        </w:rPr>
        <w:t>p</w:t>
      </w:r>
      <w:r w:rsidR="00710214">
        <w:rPr>
          <w:rFonts w:asciiTheme="majorBidi" w:hAnsiTheme="majorBidi" w:cstheme="majorBidi"/>
          <w:lang w:val="id-ID"/>
        </w:rPr>
        <w:t>enguasaa</w:t>
      </w:r>
      <w:r w:rsidRPr="00087D76">
        <w:rPr>
          <w:rFonts w:asciiTheme="majorBidi" w:hAnsiTheme="majorBidi" w:cstheme="majorBidi"/>
        </w:rPr>
        <w:t>n konsep fisika. Kelas ekperimen menggun</w:t>
      </w:r>
      <w:r>
        <w:rPr>
          <w:rFonts w:asciiTheme="majorBidi" w:hAnsiTheme="majorBidi" w:cstheme="majorBidi"/>
        </w:rPr>
        <w:t>a</w:t>
      </w:r>
      <w:r w:rsidRPr="00087D76">
        <w:rPr>
          <w:rFonts w:asciiTheme="majorBidi" w:hAnsiTheme="majorBidi" w:cstheme="majorBidi"/>
        </w:rPr>
        <w:t xml:space="preserve">kan </w:t>
      </w:r>
      <w:r>
        <w:rPr>
          <w:rFonts w:asciiTheme="majorBidi" w:hAnsiTheme="majorBidi" w:cstheme="majorBidi"/>
        </w:rPr>
        <w:t xml:space="preserve">pembelajaran </w:t>
      </w:r>
      <w:r w:rsidR="00710214">
        <w:rPr>
          <w:szCs w:val="24"/>
          <w:lang w:val="id-ID"/>
        </w:rPr>
        <w:t>dengan Strategi PPKB dan</w:t>
      </w:r>
      <w:r w:rsidRPr="00087D76">
        <w:rPr>
          <w:rFonts w:asciiTheme="majorBidi" w:hAnsiTheme="majorBidi" w:cstheme="majorBidi"/>
        </w:rPr>
        <w:t xml:space="preserve"> kelas kontrol menggunakan model pembelajaran langsung. </w:t>
      </w:r>
    </w:p>
    <w:p w:rsidR="002F62AE" w:rsidRDefault="002F62AE" w:rsidP="002F62AE">
      <w:pPr>
        <w:spacing w:after="100" w:afterAutospacing="1" w:line="276" w:lineRule="auto"/>
        <w:ind w:firstLine="720"/>
        <w:rPr>
          <w:rFonts w:asciiTheme="majorBidi" w:hAnsiTheme="majorBidi" w:cstheme="majorBidi"/>
          <w:lang w:val="id-ID"/>
        </w:rPr>
      </w:pPr>
      <w:r w:rsidRPr="00E370E8">
        <w:rPr>
          <w:rFonts w:asciiTheme="majorBidi" w:hAnsiTheme="majorBidi" w:cstheme="majorBidi"/>
        </w:rPr>
        <w:t xml:space="preserve">Populasi dalam penelitian ini adalah seluruh kelas </w:t>
      </w:r>
      <w:r w:rsidR="00710214">
        <w:rPr>
          <w:rFonts w:asciiTheme="majorBidi" w:hAnsiTheme="majorBidi" w:cstheme="majorBidi"/>
          <w:lang w:val="id-ID"/>
        </w:rPr>
        <w:t>VIII SMP Telkom Makassar</w:t>
      </w:r>
      <w:r w:rsidR="00710214">
        <w:rPr>
          <w:rFonts w:asciiTheme="majorBidi" w:hAnsiTheme="majorBidi" w:cstheme="majorBidi"/>
        </w:rPr>
        <w:t xml:space="preserve">, terdiri atas </w:t>
      </w:r>
      <w:r w:rsidR="00710214">
        <w:rPr>
          <w:rFonts w:asciiTheme="majorBidi" w:hAnsiTheme="majorBidi" w:cstheme="majorBidi"/>
          <w:lang w:val="id-ID"/>
        </w:rPr>
        <w:t>2</w:t>
      </w:r>
      <w:r w:rsidRPr="00E370E8">
        <w:rPr>
          <w:rFonts w:asciiTheme="majorBidi" w:hAnsiTheme="majorBidi" w:cstheme="majorBidi"/>
        </w:rPr>
        <w:t xml:space="preserve"> kelas dengan jumlah keseluruhan </w:t>
      </w:r>
      <w:r w:rsidR="00710214">
        <w:rPr>
          <w:rFonts w:asciiTheme="majorBidi" w:hAnsiTheme="majorBidi" w:cstheme="majorBidi"/>
          <w:lang w:val="id-ID"/>
        </w:rPr>
        <w:t>70</w:t>
      </w:r>
      <w:r w:rsidRPr="00E370E8">
        <w:rPr>
          <w:rFonts w:asciiTheme="majorBidi" w:hAnsiTheme="majorBidi" w:cstheme="majorBidi"/>
        </w:rPr>
        <w:t xml:space="preserve"> orang, </w:t>
      </w:r>
      <w:r>
        <w:rPr>
          <w:rFonts w:asciiTheme="majorBidi" w:hAnsiTheme="majorBidi" w:cstheme="majorBidi"/>
        </w:rPr>
        <w:t>p</w:t>
      </w:r>
      <w:r>
        <w:rPr>
          <w:rFonts w:cs="Times New Roman"/>
          <w:szCs w:val="24"/>
        </w:rPr>
        <w:t>enentuan</w:t>
      </w:r>
      <w:r w:rsidRPr="00561A70">
        <w:rPr>
          <w:rFonts w:cs="Times New Roman"/>
          <w:szCs w:val="24"/>
        </w:rPr>
        <w:t xml:space="preserve"> sampel menggunakan </w:t>
      </w:r>
      <w:r>
        <w:rPr>
          <w:rFonts w:cs="Times New Roman"/>
          <w:i/>
          <w:szCs w:val="24"/>
        </w:rPr>
        <w:t>purposive sampling</w:t>
      </w:r>
      <w:r>
        <w:rPr>
          <w:rFonts w:asciiTheme="majorBidi" w:hAnsiTheme="majorBidi" w:cstheme="majorBidi"/>
        </w:rPr>
        <w:t xml:space="preserve"> dan diperoleh </w:t>
      </w:r>
      <w:r w:rsidR="00710214">
        <w:rPr>
          <w:rFonts w:asciiTheme="majorBidi" w:hAnsiTheme="majorBidi" w:cstheme="majorBidi"/>
          <w:lang w:val="id-ID"/>
        </w:rPr>
        <w:t>64</w:t>
      </w:r>
      <w:r>
        <w:rPr>
          <w:rFonts w:asciiTheme="majorBidi" w:hAnsiTheme="majorBidi" w:cstheme="majorBidi"/>
        </w:rPr>
        <w:t xml:space="preserve"> orang sampel</w:t>
      </w:r>
      <w:r w:rsidRPr="00087D76">
        <w:rPr>
          <w:rFonts w:asciiTheme="majorBidi" w:hAnsiTheme="majorBidi" w:cstheme="majorBidi"/>
        </w:rPr>
        <w:t xml:space="preserve">. Instrumen yang digunakan dalam penelitian ini terdiri dari: (1) kuisioner untuk mengetahui </w:t>
      </w:r>
      <w:r>
        <w:rPr>
          <w:rFonts w:asciiTheme="majorBidi" w:hAnsiTheme="majorBidi" w:cstheme="majorBidi"/>
        </w:rPr>
        <w:t>motivasi</w:t>
      </w:r>
      <w:r w:rsidRPr="00087D76">
        <w:rPr>
          <w:rFonts w:asciiTheme="majorBidi" w:hAnsiTheme="majorBidi" w:cstheme="majorBidi"/>
        </w:rPr>
        <w:t xml:space="preserve"> belajar </w:t>
      </w:r>
      <w:r>
        <w:rPr>
          <w:rFonts w:asciiTheme="majorBidi" w:hAnsiTheme="majorBidi" w:cstheme="majorBidi"/>
        </w:rPr>
        <w:t>peserta didik</w:t>
      </w:r>
      <w:r w:rsidRPr="00087D76">
        <w:rPr>
          <w:rFonts w:asciiTheme="majorBidi" w:hAnsiTheme="majorBidi" w:cstheme="majorBidi"/>
        </w:rPr>
        <w:t xml:space="preserve"> (2) intrumen tes berbentuk pilih</w:t>
      </w:r>
      <w:r w:rsidR="00710214">
        <w:rPr>
          <w:rFonts w:asciiTheme="majorBidi" w:hAnsiTheme="majorBidi" w:cstheme="majorBidi"/>
        </w:rPr>
        <w:t>an ganda untuk mengukur pe</w:t>
      </w:r>
      <w:r w:rsidR="00710214">
        <w:rPr>
          <w:rFonts w:asciiTheme="majorBidi" w:hAnsiTheme="majorBidi" w:cstheme="majorBidi"/>
          <w:lang w:val="id-ID"/>
        </w:rPr>
        <w:t>nguasaa</w:t>
      </w:r>
      <w:r w:rsidRPr="00087D76">
        <w:rPr>
          <w:rFonts w:asciiTheme="majorBidi" w:hAnsiTheme="majorBidi" w:cstheme="majorBidi"/>
        </w:rPr>
        <w:t>n konsep fisika</w:t>
      </w:r>
      <w:r>
        <w:rPr>
          <w:rFonts w:asciiTheme="majorBidi" w:hAnsiTheme="majorBidi" w:cstheme="majorBidi"/>
        </w:rPr>
        <w:t xml:space="preserve"> pesertadidik</w:t>
      </w:r>
      <w:r w:rsidRPr="00087D76">
        <w:rPr>
          <w:rFonts w:asciiTheme="majorBidi" w:hAnsiTheme="majorBidi" w:cstheme="majorBidi"/>
        </w:rPr>
        <w:t>.</w:t>
      </w:r>
    </w:p>
    <w:p w:rsidR="00710214" w:rsidRDefault="00710214" w:rsidP="002F62AE">
      <w:pPr>
        <w:spacing w:after="100" w:afterAutospacing="1" w:line="276" w:lineRule="auto"/>
        <w:ind w:firstLine="720"/>
        <w:rPr>
          <w:rFonts w:asciiTheme="majorBidi" w:hAnsiTheme="majorBidi" w:cstheme="majorBidi"/>
          <w:lang w:val="id-ID"/>
        </w:rPr>
      </w:pPr>
    </w:p>
    <w:p w:rsidR="00710214" w:rsidRPr="00710214" w:rsidRDefault="00710214" w:rsidP="002F62AE">
      <w:pPr>
        <w:spacing w:after="100" w:afterAutospacing="1" w:line="276" w:lineRule="auto"/>
        <w:ind w:firstLine="720"/>
        <w:rPr>
          <w:rFonts w:asciiTheme="majorBidi" w:hAnsiTheme="majorBidi" w:cstheme="majorBidi"/>
          <w:lang w:val="id-ID"/>
        </w:rPr>
      </w:pPr>
    </w:p>
    <w:p w:rsidR="00392955" w:rsidRDefault="00392955" w:rsidP="002F62AE">
      <w:pPr>
        <w:spacing w:line="276" w:lineRule="auto"/>
        <w:jc w:val="center"/>
        <w:rPr>
          <w:rFonts w:cs="Times New Roman"/>
          <w:b/>
          <w:bCs/>
          <w:szCs w:val="24"/>
          <w:u w:val="single"/>
        </w:rPr>
      </w:pPr>
    </w:p>
    <w:p w:rsidR="002F62AE" w:rsidRPr="001317CF" w:rsidRDefault="002F62AE" w:rsidP="002F62AE">
      <w:pPr>
        <w:spacing w:line="276" w:lineRule="auto"/>
        <w:jc w:val="center"/>
        <w:rPr>
          <w:rFonts w:cs="Times New Roman"/>
          <w:b/>
          <w:bCs/>
          <w:szCs w:val="24"/>
          <w:u w:val="single"/>
        </w:rPr>
      </w:pPr>
      <w:bookmarkStart w:id="0" w:name="_GoBack"/>
      <w:bookmarkEnd w:id="0"/>
      <w:r w:rsidRPr="001317CF">
        <w:rPr>
          <w:rFonts w:cs="Times New Roman"/>
          <w:b/>
          <w:bCs/>
          <w:szCs w:val="24"/>
          <w:u w:val="single"/>
        </w:rPr>
        <w:lastRenderedPageBreak/>
        <w:t>HASIL</w:t>
      </w:r>
    </w:p>
    <w:p w:rsidR="002F62AE" w:rsidRPr="001317CF" w:rsidRDefault="002F62AE" w:rsidP="002F62AE">
      <w:pPr>
        <w:spacing w:after="100" w:afterAutospacing="1" w:line="276" w:lineRule="auto"/>
        <w:jc w:val="center"/>
        <w:rPr>
          <w:rFonts w:cs="Times New Roman"/>
          <w:b/>
          <w:bCs/>
          <w:szCs w:val="24"/>
        </w:rPr>
      </w:pPr>
      <w:r w:rsidRPr="001317CF">
        <w:rPr>
          <w:rFonts w:cs="Times New Roman"/>
          <w:b/>
          <w:bCs/>
          <w:szCs w:val="24"/>
        </w:rPr>
        <w:t>Pengujian Hipotesis Penelitian</w:t>
      </w:r>
    </w:p>
    <w:p w:rsidR="002F62AE" w:rsidRPr="00087D76" w:rsidRDefault="002F62AE" w:rsidP="002F62AE">
      <w:pPr>
        <w:spacing w:line="276" w:lineRule="auto"/>
        <w:rPr>
          <w:rFonts w:asciiTheme="majorBidi" w:hAnsiTheme="majorBidi" w:cstheme="majorBidi"/>
        </w:rPr>
      </w:pPr>
      <w:r w:rsidRPr="00087D76">
        <w:rPr>
          <w:rFonts w:asciiTheme="majorBidi" w:hAnsiTheme="majorBidi" w:cstheme="majorBidi"/>
        </w:rPr>
        <w:t xml:space="preserve">Pengujian hipotesis data penelitian dianalisis dengan ANAVA dua jalur. Hasil analisis dengan variabel bebas pembelajaran dan </w:t>
      </w:r>
      <w:r>
        <w:rPr>
          <w:rFonts w:asciiTheme="majorBidi" w:hAnsiTheme="majorBidi" w:cstheme="majorBidi"/>
        </w:rPr>
        <w:t>motivasi</w:t>
      </w:r>
      <w:r w:rsidRPr="00087D76">
        <w:rPr>
          <w:rFonts w:asciiTheme="majorBidi" w:hAnsiTheme="majorBidi" w:cstheme="majorBidi"/>
        </w:rPr>
        <w:t>t belajar, serta variabel terikat pe</w:t>
      </w:r>
      <w:r w:rsidR="00710214">
        <w:rPr>
          <w:rFonts w:asciiTheme="majorBidi" w:hAnsiTheme="majorBidi" w:cstheme="majorBidi"/>
          <w:lang w:val="id-ID"/>
        </w:rPr>
        <w:t>nguasaa</w:t>
      </w:r>
      <w:r w:rsidRPr="00087D76">
        <w:rPr>
          <w:rFonts w:asciiTheme="majorBidi" w:hAnsiTheme="majorBidi" w:cstheme="majorBidi"/>
        </w:rPr>
        <w:t>n konsep disajikan pada tabel 1 berikut.</w:t>
      </w:r>
    </w:p>
    <w:p w:rsidR="002F62AE" w:rsidRDefault="002F62AE" w:rsidP="002F62AE">
      <w:pPr>
        <w:spacing w:line="240" w:lineRule="auto"/>
        <w:jc w:val="center"/>
        <w:rPr>
          <w:rFonts w:asciiTheme="majorBidi" w:hAnsiTheme="majorBidi" w:cstheme="majorBidi"/>
        </w:rPr>
      </w:pPr>
      <w:r w:rsidRPr="00087D76">
        <w:rPr>
          <w:rFonts w:asciiTheme="majorBidi" w:hAnsiTheme="majorBidi" w:cstheme="majorBidi"/>
          <w:b/>
          <w:bCs/>
        </w:rPr>
        <w:t>Tabel 1</w:t>
      </w:r>
      <w:r w:rsidRPr="00087D76">
        <w:rPr>
          <w:rFonts w:asciiTheme="majorBidi" w:hAnsiTheme="majorBidi" w:cstheme="majorBidi"/>
        </w:rPr>
        <w:t xml:space="preserve"> Hasil</w:t>
      </w:r>
      <w:r>
        <w:rPr>
          <w:rFonts w:asciiTheme="majorBidi" w:hAnsiTheme="majorBidi" w:cstheme="majorBidi"/>
        </w:rPr>
        <w:t xml:space="preserve"> Uji</w:t>
      </w:r>
      <w:r w:rsidRPr="00087D76">
        <w:rPr>
          <w:rFonts w:asciiTheme="majorBidi" w:hAnsiTheme="majorBidi" w:cstheme="majorBidi"/>
        </w:rPr>
        <w:t xml:space="preserve"> ANAVA Dua Jalur</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382"/>
        <w:gridCol w:w="1016"/>
        <w:gridCol w:w="875"/>
        <w:gridCol w:w="1262"/>
        <w:gridCol w:w="1031"/>
        <w:gridCol w:w="1147"/>
      </w:tblGrid>
      <w:tr w:rsidR="00710214" w:rsidRPr="0073758F" w:rsidTr="00DA5434">
        <w:trPr>
          <w:tblHeader/>
          <w:jc w:val="center"/>
        </w:trPr>
        <w:tc>
          <w:tcPr>
            <w:tcW w:w="2382" w:type="dxa"/>
            <w:vMerge w:val="restart"/>
            <w:tcBorders>
              <w:top w:val="thinThickSmallGap" w:sz="12" w:space="0" w:color="auto"/>
            </w:tcBorders>
            <w:shd w:val="clear" w:color="auto" w:fill="auto"/>
            <w:vAlign w:val="center"/>
          </w:tcPr>
          <w:p w:rsidR="00710214" w:rsidRPr="0073758F" w:rsidRDefault="00710214" w:rsidP="00DA5434">
            <w:pPr>
              <w:pStyle w:val="ListParagraph"/>
              <w:ind w:left="450"/>
              <w:jc w:val="center"/>
              <w:rPr>
                <w:rFonts w:eastAsiaTheme="minorEastAsia"/>
                <w:b/>
              </w:rPr>
            </w:pPr>
            <w:r w:rsidRPr="0073758F">
              <w:rPr>
                <w:rFonts w:eastAsiaTheme="minorEastAsia"/>
                <w:b/>
              </w:rPr>
              <w:t>Sumber Varians</w:t>
            </w:r>
          </w:p>
        </w:tc>
        <w:tc>
          <w:tcPr>
            <w:tcW w:w="1016" w:type="dxa"/>
            <w:vMerge w:val="restart"/>
            <w:tcBorders>
              <w:top w:val="thinThickSmallGap" w:sz="12" w:space="0" w:color="auto"/>
            </w:tcBorders>
            <w:shd w:val="clear" w:color="auto" w:fill="auto"/>
            <w:vAlign w:val="center"/>
          </w:tcPr>
          <w:p w:rsidR="00710214" w:rsidRPr="0073758F" w:rsidRDefault="00710214" w:rsidP="00DA5434">
            <w:pPr>
              <w:pStyle w:val="ListParagraph"/>
              <w:ind w:left="30"/>
              <w:jc w:val="center"/>
              <w:rPr>
                <w:rFonts w:eastAsiaTheme="minorEastAsia"/>
                <w:b/>
              </w:rPr>
            </w:pPr>
            <w:r w:rsidRPr="0073758F">
              <w:rPr>
                <w:rFonts w:eastAsiaTheme="minorEastAsia"/>
                <w:b/>
              </w:rPr>
              <w:t>JK</w:t>
            </w:r>
          </w:p>
        </w:tc>
        <w:tc>
          <w:tcPr>
            <w:tcW w:w="875" w:type="dxa"/>
            <w:vMerge w:val="restart"/>
            <w:tcBorders>
              <w:top w:val="thinThickSmallGap" w:sz="12" w:space="0" w:color="auto"/>
            </w:tcBorders>
            <w:shd w:val="clear" w:color="auto" w:fill="auto"/>
            <w:vAlign w:val="center"/>
          </w:tcPr>
          <w:p w:rsidR="00710214" w:rsidRPr="0073758F" w:rsidRDefault="00710214" w:rsidP="00DA5434">
            <w:pPr>
              <w:pStyle w:val="ListParagraph"/>
              <w:ind w:left="90"/>
              <w:jc w:val="center"/>
              <w:rPr>
                <w:rFonts w:eastAsiaTheme="minorEastAsia"/>
                <w:b/>
              </w:rPr>
            </w:pPr>
            <w:r w:rsidRPr="0073758F">
              <w:rPr>
                <w:rFonts w:eastAsiaTheme="minorEastAsia"/>
                <w:b/>
              </w:rPr>
              <w:t>dk</w:t>
            </w:r>
          </w:p>
        </w:tc>
        <w:tc>
          <w:tcPr>
            <w:tcW w:w="1262" w:type="dxa"/>
            <w:vMerge w:val="restart"/>
            <w:tcBorders>
              <w:top w:val="thinThickSmallGap" w:sz="12" w:space="0" w:color="auto"/>
            </w:tcBorders>
            <w:shd w:val="clear" w:color="auto" w:fill="auto"/>
            <w:vAlign w:val="center"/>
          </w:tcPr>
          <w:p w:rsidR="00710214" w:rsidRPr="0073758F" w:rsidRDefault="00710214" w:rsidP="00DA5434">
            <w:pPr>
              <w:pStyle w:val="ListParagraph"/>
              <w:ind w:left="105"/>
              <w:jc w:val="center"/>
              <w:rPr>
                <w:rFonts w:eastAsiaTheme="minorEastAsia"/>
                <w:b/>
              </w:rPr>
            </w:pPr>
            <w:r w:rsidRPr="0073758F">
              <w:rPr>
                <w:rFonts w:eastAsiaTheme="minorEastAsia"/>
                <w:b/>
              </w:rPr>
              <w:t>RJK (s</w:t>
            </w:r>
            <w:r w:rsidRPr="0073758F">
              <w:rPr>
                <w:rFonts w:eastAsiaTheme="minorEastAsia"/>
                <w:b/>
                <w:vertAlign w:val="superscript"/>
              </w:rPr>
              <w:t>2</w:t>
            </w:r>
            <w:r w:rsidRPr="0073758F">
              <w:rPr>
                <w:rFonts w:eastAsiaTheme="minorEastAsia"/>
                <w:b/>
              </w:rPr>
              <w:t>)</w:t>
            </w:r>
          </w:p>
        </w:tc>
        <w:tc>
          <w:tcPr>
            <w:tcW w:w="1031" w:type="dxa"/>
            <w:vMerge w:val="restart"/>
            <w:tcBorders>
              <w:top w:val="thinThickSmallGap" w:sz="12" w:space="0" w:color="auto"/>
            </w:tcBorders>
            <w:shd w:val="clear" w:color="auto" w:fill="auto"/>
            <w:vAlign w:val="center"/>
          </w:tcPr>
          <w:p w:rsidR="00710214" w:rsidRPr="0073758F" w:rsidRDefault="00710214" w:rsidP="00DA5434">
            <w:pPr>
              <w:pStyle w:val="ListParagraph"/>
              <w:ind w:left="90"/>
              <w:jc w:val="center"/>
              <w:rPr>
                <w:rFonts w:eastAsiaTheme="minorEastAsia"/>
                <w:b/>
              </w:rPr>
            </w:pPr>
            <w:r w:rsidRPr="0073758F">
              <w:rPr>
                <w:rFonts w:eastAsiaTheme="minorEastAsia"/>
                <w:b/>
              </w:rPr>
              <w:t>F</w:t>
            </w:r>
            <w:r w:rsidRPr="0073758F">
              <w:rPr>
                <w:rFonts w:eastAsiaTheme="minorEastAsia"/>
                <w:b/>
                <w:vertAlign w:val="subscript"/>
              </w:rPr>
              <w:t>h</w:t>
            </w:r>
          </w:p>
        </w:tc>
        <w:tc>
          <w:tcPr>
            <w:tcW w:w="1147" w:type="dxa"/>
            <w:tcBorders>
              <w:top w:val="thinThickSmallGap" w:sz="12" w:space="0" w:color="auto"/>
            </w:tcBorders>
            <w:shd w:val="clear" w:color="auto" w:fill="auto"/>
            <w:vAlign w:val="center"/>
          </w:tcPr>
          <w:p w:rsidR="00710214" w:rsidRPr="0073758F" w:rsidRDefault="00710214" w:rsidP="00DA5434">
            <w:pPr>
              <w:pStyle w:val="ListParagraph"/>
              <w:ind w:left="-11"/>
              <w:jc w:val="center"/>
              <w:rPr>
                <w:rFonts w:eastAsiaTheme="minorEastAsia"/>
                <w:b/>
              </w:rPr>
            </w:pPr>
            <w:r w:rsidRPr="0073758F">
              <w:rPr>
                <w:rFonts w:eastAsiaTheme="minorEastAsia"/>
                <w:b/>
              </w:rPr>
              <w:t>F</w:t>
            </w:r>
            <w:r w:rsidRPr="0073758F">
              <w:rPr>
                <w:rFonts w:eastAsiaTheme="minorEastAsia"/>
                <w:b/>
                <w:vertAlign w:val="subscript"/>
              </w:rPr>
              <w:t>t</w:t>
            </w:r>
          </w:p>
        </w:tc>
      </w:tr>
      <w:tr w:rsidR="00710214" w:rsidRPr="0073758F" w:rsidTr="00DA5434">
        <w:trPr>
          <w:tblHeader/>
          <w:jc w:val="center"/>
        </w:trPr>
        <w:tc>
          <w:tcPr>
            <w:tcW w:w="2382" w:type="dxa"/>
            <w:vMerge/>
            <w:tcBorders>
              <w:bottom w:val="thickThinSmallGap" w:sz="12" w:space="0" w:color="auto"/>
            </w:tcBorders>
            <w:shd w:val="clear" w:color="auto" w:fill="auto"/>
            <w:vAlign w:val="center"/>
          </w:tcPr>
          <w:p w:rsidR="00710214" w:rsidRPr="0073758F" w:rsidRDefault="00710214" w:rsidP="00DA5434">
            <w:pPr>
              <w:pStyle w:val="ListParagraph"/>
              <w:ind w:left="450"/>
              <w:jc w:val="center"/>
              <w:rPr>
                <w:rFonts w:eastAsiaTheme="minorEastAsia"/>
                <w:b/>
              </w:rPr>
            </w:pPr>
          </w:p>
        </w:tc>
        <w:tc>
          <w:tcPr>
            <w:tcW w:w="1016" w:type="dxa"/>
            <w:vMerge/>
            <w:tcBorders>
              <w:bottom w:val="thickThinSmallGap" w:sz="12" w:space="0" w:color="auto"/>
            </w:tcBorders>
            <w:shd w:val="clear" w:color="auto" w:fill="auto"/>
            <w:vAlign w:val="center"/>
          </w:tcPr>
          <w:p w:rsidR="00710214" w:rsidRPr="0073758F" w:rsidRDefault="00710214" w:rsidP="00DA5434">
            <w:pPr>
              <w:pStyle w:val="ListParagraph"/>
              <w:ind w:left="30"/>
              <w:jc w:val="center"/>
              <w:rPr>
                <w:rFonts w:eastAsiaTheme="minorEastAsia"/>
                <w:b/>
              </w:rPr>
            </w:pPr>
          </w:p>
        </w:tc>
        <w:tc>
          <w:tcPr>
            <w:tcW w:w="875" w:type="dxa"/>
            <w:vMerge/>
            <w:tcBorders>
              <w:bottom w:val="thickThinSmallGap" w:sz="12" w:space="0" w:color="auto"/>
            </w:tcBorders>
            <w:shd w:val="clear" w:color="auto" w:fill="auto"/>
            <w:vAlign w:val="center"/>
          </w:tcPr>
          <w:p w:rsidR="00710214" w:rsidRPr="0073758F" w:rsidRDefault="00710214" w:rsidP="00DA5434">
            <w:pPr>
              <w:pStyle w:val="ListParagraph"/>
              <w:ind w:left="90"/>
              <w:jc w:val="center"/>
              <w:rPr>
                <w:rFonts w:eastAsiaTheme="minorEastAsia"/>
                <w:b/>
              </w:rPr>
            </w:pPr>
          </w:p>
        </w:tc>
        <w:tc>
          <w:tcPr>
            <w:tcW w:w="1262" w:type="dxa"/>
            <w:vMerge/>
            <w:tcBorders>
              <w:bottom w:val="thickThinSmallGap" w:sz="12" w:space="0" w:color="auto"/>
            </w:tcBorders>
            <w:shd w:val="clear" w:color="auto" w:fill="auto"/>
            <w:vAlign w:val="center"/>
          </w:tcPr>
          <w:p w:rsidR="00710214" w:rsidRPr="0073758F" w:rsidRDefault="00710214" w:rsidP="00DA5434">
            <w:pPr>
              <w:pStyle w:val="ListParagraph"/>
              <w:ind w:left="105"/>
              <w:jc w:val="center"/>
              <w:rPr>
                <w:rFonts w:eastAsiaTheme="minorEastAsia"/>
                <w:b/>
              </w:rPr>
            </w:pPr>
          </w:p>
        </w:tc>
        <w:tc>
          <w:tcPr>
            <w:tcW w:w="1031" w:type="dxa"/>
            <w:vMerge/>
            <w:tcBorders>
              <w:bottom w:val="thickThinSmallGap" w:sz="12" w:space="0" w:color="auto"/>
            </w:tcBorders>
            <w:shd w:val="clear" w:color="auto" w:fill="auto"/>
            <w:vAlign w:val="center"/>
          </w:tcPr>
          <w:p w:rsidR="00710214" w:rsidRPr="0073758F" w:rsidRDefault="00710214" w:rsidP="00DA5434">
            <w:pPr>
              <w:pStyle w:val="ListParagraph"/>
              <w:ind w:left="90"/>
              <w:jc w:val="center"/>
              <w:rPr>
                <w:rFonts w:eastAsiaTheme="minorEastAsia"/>
                <w:b/>
              </w:rPr>
            </w:pPr>
          </w:p>
        </w:tc>
        <w:tc>
          <w:tcPr>
            <w:tcW w:w="1147" w:type="dxa"/>
            <w:tcBorders>
              <w:bottom w:val="thickThinSmallGap" w:sz="12" w:space="0" w:color="auto"/>
            </w:tcBorders>
            <w:shd w:val="clear" w:color="auto" w:fill="auto"/>
            <w:vAlign w:val="center"/>
          </w:tcPr>
          <w:p w:rsidR="00710214" w:rsidRPr="0073758F" w:rsidRDefault="00710214" w:rsidP="00DA5434">
            <w:pPr>
              <w:pStyle w:val="ListParagraph"/>
              <w:ind w:left="-11"/>
              <w:jc w:val="center"/>
              <w:rPr>
                <w:rFonts w:eastAsiaTheme="minorEastAsia"/>
                <w:b/>
              </w:rPr>
            </w:pPr>
            <w:r w:rsidRPr="0073758F">
              <w:rPr>
                <w:rFonts w:eastAsiaTheme="minorEastAsia"/>
                <w:b/>
              </w:rPr>
              <w:t>0,05</w:t>
            </w:r>
          </w:p>
        </w:tc>
      </w:tr>
      <w:tr w:rsidR="00710214" w:rsidRPr="0073758F" w:rsidTr="00DA5434">
        <w:trPr>
          <w:trHeight w:val="638"/>
          <w:jc w:val="center"/>
        </w:trPr>
        <w:tc>
          <w:tcPr>
            <w:tcW w:w="2382" w:type="dxa"/>
            <w:tcBorders>
              <w:top w:val="thickThinSmallGap" w:sz="12" w:space="0" w:color="auto"/>
              <w:bottom w:val="nil"/>
            </w:tcBorders>
          </w:tcPr>
          <w:p w:rsidR="00710214" w:rsidRPr="0073758F" w:rsidRDefault="00710214" w:rsidP="00DA5434">
            <w:pPr>
              <w:pStyle w:val="ListParagraph"/>
              <w:ind w:left="0"/>
              <w:rPr>
                <w:rFonts w:eastAsiaTheme="minorEastAsia"/>
              </w:rPr>
            </w:pPr>
            <w:r>
              <w:rPr>
                <w:rFonts w:eastAsiaTheme="minorEastAsia"/>
              </w:rPr>
              <w:t>Antar kelompok (A</w:t>
            </w:r>
            <w:r w:rsidRPr="0073758F">
              <w:rPr>
                <w:rFonts w:eastAsiaTheme="minorEastAsia"/>
              </w:rPr>
              <w:t>)</w:t>
            </w:r>
          </w:p>
          <w:p w:rsidR="00710214" w:rsidRPr="0073758F" w:rsidRDefault="00710214" w:rsidP="00DA5434">
            <w:pPr>
              <w:pStyle w:val="ListParagraph"/>
              <w:ind w:left="-90"/>
              <w:jc w:val="center"/>
              <w:rPr>
                <w:rFonts w:eastAsiaTheme="minorEastAsia"/>
              </w:rPr>
            </w:pPr>
            <w:r>
              <w:rPr>
                <w:rFonts w:eastAsiaTheme="minorEastAsia"/>
              </w:rPr>
              <w:t>Dalam kelompok (D</w:t>
            </w:r>
            <w:r w:rsidRPr="0073758F">
              <w:rPr>
                <w:rFonts w:eastAsiaTheme="minorEastAsia"/>
              </w:rPr>
              <w:t>)</w:t>
            </w:r>
          </w:p>
        </w:tc>
        <w:tc>
          <w:tcPr>
            <w:tcW w:w="1016" w:type="dxa"/>
            <w:tcBorders>
              <w:top w:val="thickThinSmallGap" w:sz="12" w:space="0" w:color="auto"/>
              <w:bottom w:val="nil"/>
            </w:tcBorders>
          </w:tcPr>
          <w:p w:rsidR="00710214" w:rsidRDefault="00710214" w:rsidP="00DA5434">
            <w:pPr>
              <w:pStyle w:val="ListParagraph"/>
              <w:ind w:left="30"/>
              <w:jc w:val="center"/>
              <w:rPr>
                <w:rFonts w:eastAsiaTheme="minorEastAsia"/>
              </w:rPr>
            </w:pPr>
            <w:r>
              <w:rPr>
                <w:rFonts w:eastAsiaTheme="minorEastAsia"/>
              </w:rPr>
              <w:t>241,67</w:t>
            </w:r>
          </w:p>
          <w:p w:rsidR="00710214" w:rsidRPr="00F40B1F" w:rsidRDefault="00710214" w:rsidP="00DA5434">
            <w:pPr>
              <w:pStyle w:val="ListParagraph"/>
              <w:ind w:left="30"/>
              <w:jc w:val="center"/>
              <w:rPr>
                <w:rFonts w:eastAsiaTheme="minorEastAsia"/>
              </w:rPr>
            </w:pPr>
            <w:r>
              <w:rPr>
                <w:rFonts w:eastAsiaTheme="minorEastAsia"/>
              </w:rPr>
              <w:t>159,94</w:t>
            </w:r>
          </w:p>
        </w:tc>
        <w:tc>
          <w:tcPr>
            <w:tcW w:w="875" w:type="dxa"/>
            <w:tcBorders>
              <w:top w:val="thickThinSmallGap" w:sz="12" w:space="0" w:color="auto"/>
              <w:bottom w:val="nil"/>
            </w:tcBorders>
          </w:tcPr>
          <w:p w:rsidR="00710214" w:rsidRDefault="00710214" w:rsidP="00DA5434">
            <w:pPr>
              <w:pStyle w:val="ListParagraph"/>
              <w:ind w:left="90"/>
              <w:jc w:val="center"/>
              <w:rPr>
                <w:rFonts w:eastAsiaTheme="minorEastAsia"/>
              </w:rPr>
            </w:pPr>
            <w:r>
              <w:rPr>
                <w:rFonts w:eastAsiaTheme="minorEastAsia"/>
              </w:rPr>
              <w:t>3</w:t>
            </w:r>
          </w:p>
          <w:p w:rsidR="00710214" w:rsidRPr="00F40B1F" w:rsidRDefault="00710214" w:rsidP="00DA5434">
            <w:pPr>
              <w:pStyle w:val="ListParagraph"/>
              <w:ind w:left="90"/>
              <w:jc w:val="center"/>
              <w:rPr>
                <w:rFonts w:eastAsiaTheme="minorEastAsia"/>
              </w:rPr>
            </w:pPr>
            <w:r>
              <w:rPr>
                <w:rFonts w:eastAsiaTheme="minorEastAsia"/>
              </w:rPr>
              <w:t>60</w:t>
            </w:r>
          </w:p>
        </w:tc>
        <w:tc>
          <w:tcPr>
            <w:tcW w:w="1262" w:type="dxa"/>
            <w:tcBorders>
              <w:top w:val="thickThinSmallGap" w:sz="12" w:space="0" w:color="auto"/>
              <w:bottom w:val="nil"/>
            </w:tcBorders>
          </w:tcPr>
          <w:p w:rsidR="00710214" w:rsidRDefault="00710214" w:rsidP="00DA5434">
            <w:pPr>
              <w:pStyle w:val="ListParagraph"/>
              <w:ind w:left="105"/>
              <w:jc w:val="center"/>
              <w:rPr>
                <w:rFonts w:eastAsiaTheme="minorEastAsia"/>
              </w:rPr>
            </w:pPr>
            <w:r>
              <w:rPr>
                <w:rFonts w:eastAsiaTheme="minorEastAsia"/>
              </w:rPr>
              <w:t>80,56</w:t>
            </w:r>
          </w:p>
          <w:p w:rsidR="00710214" w:rsidRPr="00F40B1F" w:rsidRDefault="00710214" w:rsidP="00DA5434">
            <w:pPr>
              <w:pStyle w:val="ListParagraph"/>
              <w:ind w:left="105"/>
              <w:jc w:val="center"/>
              <w:rPr>
                <w:rFonts w:eastAsiaTheme="minorEastAsia"/>
              </w:rPr>
            </w:pPr>
            <w:r>
              <w:rPr>
                <w:rFonts w:eastAsiaTheme="minorEastAsia"/>
              </w:rPr>
              <w:t>2,67</w:t>
            </w:r>
          </w:p>
        </w:tc>
        <w:tc>
          <w:tcPr>
            <w:tcW w:w="1031" w:type="dxa"/>
            <w:tcBorders>
              <w:top w:val="thickThinSmallGap" w:sz="12" w:space="0" w:color="auto"/>
              <w:bottom w:val="nil"/>
            </w:tcBorders>
          </w:tcPr>
          <w:p w:rsidR="00710214" w:rsidRPr="00F40B1F" w:rsidRDefault="00710214" w:rsidP="00DA5434">
            <w:pPr>
              <w:ind w:left="90"/>
              <w:jc w:val="center"/>
              <w:rPr>
                <w:rFonts w:eastAsiaTheme="minorEastAsia"/>
                <w:lang w:val="id-ID"/>
              </w:rPr>
            </w:pPr>
            <w:r>
              <w:rPr>
                <w:rFonts w:eastAsiaTheme="minorEastAsia"/>
                <w:lang w:val="id-ID"/>
              </w:rPr>
              <w:t>30,22</w:t>
            </w:r>
          </w:p>
        </w:tc>
        <w:tc>
          <w:tcPr>
            <w:tcW w:w="1147" w:type="dxa"/>
            <w:tcBorders>
              <w:top w:val="thickThinSmallGap" w:sz="12" w:space="0" w:color="auto"/>
              <w:bottom w:val="nil"/>
            </w:tcBorders>
          </w:tcPr>
          <w:p w:rsidR="00710214" w:rsidRPr="0073758F" w:rsidRDefault="00710214" w:rsidP="00DA5434">
            <w:pPr>
              <w:pStyle w:val="ListParagraph"/>
              <w:ind w:left="79"/>
              <w:jc w:val="center"/>
              <w:rPr>
                <w:rFonts w:eastAsiaTheme="minorEastAsia"/>
              </w:rPr>
            </w:pPr>
            <w:r>
              <w:rPr>
                <w:rFonts w:eastAsiaTheme="minorEastAsia"/>
              </w:rPr>
              <w:t>2,6</w:t>
            </w:r>
            <w:r w:rsidRPr="0073758F">
              <w:rPr>
                <w:rFonts w:eastAsiaTheme="minorEastAsia"/>
              </w:rPr>
              <w:t>7</w:t>
            </w:r>
          </w:p>
          <w:p w:rsidR="00710214" w:rsidRPr="0073758F" w:rsidRDefault="00710214" w:rsidP="00DA5434">
            <w:pPr>
              <w:ind w:left="79"/>
              <w:jc w:val="center"/>
              <w:rPr>
                <w:rFonts w:eastAsiaTheme="minorEastAsia"/>
              </w:rPr>
            </w:pPr>
            <w:r w:rsidRPr="0073758F">
              <w:t>-</w:t>
            </w:r>
          </w:p>
        </w:tc>
      </w:tr>
      <w:tr w:rsidR="00710214" w:rsidRPr="0073758F" w:rsidTr="00DA5434">
        <w:trPr>
          <w:jc w:val="center"/>
        </w:trPr>
        <w:tc>
          <w:tcPr>
            <w:tcW w:w="2382" w:type="dxa"/>
            <w:tcBorders>
              <w:top w:val="nil"/>
              <w:bottom w:val="single" w:sz="12" w:space="0" w:color="auto"/>
            </w:tcBorders>
          </w:tcPr>
          <w:p w:rsidR="00710214" w:rsidRPr="0073758F" w:rsidRDefault="00710214" w:rsidP="00DA5434">
            <w:pPr>
              <w:rPr>
                <w:rFonts w:eastAsiaTheme="minorEastAsia"/>
              </w:rPr>
            </w:pPr>
            <w:r w:rsidRPr="0073758F">
              <w:rPr>
                <w:rFonts w:eastAsiaTheme="minorEastAsia"/>
              </w:rPr>
              <w:t>Antar kolom (ak)</w:t>
            </w:r>
          </w:p>
          <w:p w:rsidR="00710214" w:rsidRPr="0073758F" w:rsidRDefault="00710214" w:rsidP="00DA5434">
            <w:pPr>
              <w:pStyle w:val="ListParagraph"/>
              <w:ind w:left="-90"/>
              <w:rPr>
                <w:rFonts w:eastAsiaTheme="minorEastAsia"/>
              </w:rPr>
            </w:pPr>
            <w:r w:rsidRPr="0073758F">
              <w:rPr>
                <w:rFonts w:eastAsiaTheme="minorEastAsia"/>
              </w:rPr>
              <w:t xml:space="preserve">  Antar baris (ab)</w:t>
            </w:r>
          </w:p>
          <w:p w:rsidR="00710214" w:rsidRPr="0073758F" w:rsidRDefault="00710214" w:rsidP="00DA5434">
            <w:pPr>
              <w:rPr>
                <w:rFonts w:eastAsiaTheme="minorEastAsia"/>
              </w:rPr>
            </w:pPr>
            <w:r w:rsidRPr="0073758F">
              <w:rPr>
                <w:rFonts w:eastAsiaTheme="minorEastAsia"/>
              </w:rPr>
              <w:t>Interaksi (I)</w:t>
            </w:r>
          </w:p>
          <w:p w:rsidR="00710214" w:rsidRPr="0073758F" w:rsidRDefault="00710214" w:rsidP="00DA5434">
            <w:pPr>
              <w:rPr>
                <w:rFonts w:eastAsiaTheme="minorEastAsia"/>
              </w:rPr>
            </w:pPr>
            <w:r w:rsidRPr="0073758F">
              <w:rPr>
                <w:rFonts w:eastAsiaTheme="minorEastAsia"/>
              </w:rPr>
              <w:t>Total direduksi (TR)</w:t>
            </w:r>
          </w:p>
          <w:p w:rsidR="00710214" w:rsidRPr="0073758F" w:rsidRDefault="00710214" w:rsidP="00DA5434">
            <w:pPr>
              <w:rPr>
                <w:rFonts w:eastAsiaTheme="minorEastAsia"/>
              </w:rPr>
            </w:pPr>
            <w:r w:rsidRPr="0073758F">
              <w:rPr>
                <w:rFonts w:eastAsiaTheme="minorEastAsia"/>
              </w:rPr>
              <w:t>Rerata/Koreksi (R)</w:t>
            </w:r>
          </w:p>
        </w:tc>
        <w:tc>
          <w:tcPr>
            <w:tcW w:w="1016" w:type="dxa"/>
            <w:tcBorders>
              <w:top w:val="nil"/>
              <w:bottom w:val="single" w:sz="12" w:space="0" w:color="auto"/>
            </w:tcBorders>
          </w:tcPr>
          <w:p w:rsidR="00710214" w:rsidRDefault="00710214" w:rsidP="00DA5434">
            <w:pPr>
              <w:pStyle w:val="ListParagraph"/>
              <w:ind w:left="30"/>
              <w:jc w:val="center"/>
              <w:rPr>
                <w:rFonts w:eastAsiaTheme="minorEastAsia"/>
              </w:rPr>
            </w:pPr>
            <w:r>
              <w:rPr>
                <w:rFonts w:eastAsiaTheme="minorEastAsia"/>
              </w:rPr>
              <w:t>19,14</w:t>
            </w:r>
          </w:p>
          <w:p w:rsidR="00710214" w:rsidRDefault="00710214" w:rsidP="00DA5434">
            <w:pPr>
              <w:pStyle w:val="ListParagraph"/>
              <w:ind w:left="30"/>
              <w:jc w:val="center"/>
              <w:rPr>
                <w:rFonts w:eastAsiaTheme="minorEastAsia"/>
              </w:rPr>
            </w:pPr>
            <w:r>
              <w:rPr>
                <w:rFonts w:eastAsiaTheme="minorEastAsia"/>
              </w:rPr>
              <w:t>183,14</w:t>
            </w:r>
          </w:p>
          <w:p w:rsidR="00710214" w:rsidRDefault="00710214" w:rsidP="00DA5434">
            <w:pPr>
              <w:pStyle w:val="ListParagraph"/>
              <w:ind w:left="30"/>
              <w:jc w:val="center"/>
              <w:rPr>
                <w:rFonts w:eastAsiaTheme="minorEastAsia"/>
              </w:rPr>
            </w:pPr>
            <w:r>
              <w:rPr>
                <w:rFonts w:eastAsiaTheme="minorEastAsia"/>
              </w:rPr>
              <w:t>1,27</w:t>
            </w:r>
          </w:p>
          <w:p w:rsidR="00710214" w:rsidRDefault="00710214" w:rsidP="00DA5434">
            <w:pPr>
              <w:pStyle w:val="ListParagraph"/>
              <w:ind w:left="30"/>
              <w:jc w:val="center"/>
              <w:rPr>
                <w:rFonts w:eastAsiaTheme="minorEastAsia"/>
              </w:rPr>
            </w:pPr>
            <w:r>
              <w:rPr>
                <w:rFonts w:eastAsiaTheme="minorEastAsia"/>
              </w:rPr>
              <w:t>6603,23</w:t>
            </w:r>
          </w:p>
          <w:p w:rsidR="00710214" w:rsidRPr="00F40B1F" w:rsidRDefault="00710214" w:rsidP="00DA5434">
            <w:pPr>
              <w:pStyle w:val="ListParagraph"/>
              <w:ind w:left="30"/>
              <w:jc w:val="center"/>
              <w:rPr>
                <w:rFonts w:eastAsiaTheme="minorEastAsia"/>
              </w:rPr>
            </w:pPr>
            <w:r>
              <w:rPr>
                <w:rFonts w:eastAsiaTheme="minorEastAsia"/>
              </w:rPr>
              <w:t>2147,76</w:t>
            </w:r>
          </w:p>
        </w:tc>
        <w:tc>
          <w:tcPr>
            <w:tcW w:w="875" w:type="dxa"/>
            <w:tcBorders>
              <w:top w:val="nil"/>
              <w:bottom w:val="single" w:sz="12" w:space="0" w:color="auto"/>
            </w:tcBorders>
          </w:tcPr>
          <w:p w:rsidR="00710214" w:rsidRDefault="00710214" w:rsidP="00DA5434">
            <w:pPr>
              <w:pStyle w:val="ListParagraph"/>
              <w:ind w:left="90"/>
              <w:jc w:val="center"/>
              <w:rPr>
                <w:rFonts w:eastAsiaTheme="minorEastAsia"/>
              </w:rPr>
            </w:pPr>
            <w:r>
              <w:rPr>
                <w:rFonts w:eastAsiaTheme="minorEastAsia"/>
              </w:rPr>
              <w:t>1</w:t>
            </w:r>
          </w:p>
          <w:p w:rsidR="00710214" w:rsidRDefault="00710214" w:rsidP="00DA5434">
            <w:pPr>
              <w:pStyle w:val="ListParagraph"/>
              <w:ind w:left="90"/>
              <w:jc w:val="center"/>
              <w:rPr>
                <w:rFonts w:eastAsiaTheme="minorEastAsia"/>
              </w:rPr>
            </w:pPr>
            <w:r>
              <w:rPr>
                <w:rFonts w:eastAsiaTheme="minorEastAsia"/>
              </w:rPr>
              <w:t>1</w:t>
            </w:r>
          </w:p>
          <w:p w:rsidR="00710214" w:rsidRDefault="00710214" w:rsidP="00DA5434">
            <w:pPr>
              <w:pStyle w:val="ListParagraph"/>
              <w:ind w:left="90"/>
              <w:jc w:val="center"/>
              <w:rPr>
                <w:rFonts w:eastAsiaTheme="minorEastAsia"/>
              </w:rPr>
            </w:pPr>
            <w:r>
              <w:rPr>
                <w:rFonts w:eastAsiaTheme="minorEastAsia"/>
              </w:rPr>
              <w:t>1</w:t>
            </w:r>
          </w:p>
          <w:p w:rsidR="00710214" w:rsidRDefault="00710214" w:rsidP="00DA5434">
            <w:pPr>
              <w:pStyle w:val="ListParagraph"/>
              <w:ind w:left="90"/>
              <w:jc w:val="center"/>
              <w:rPr>
                <w:rFonts w:eastAsiaTheme="minorEastAsia"/>
              </w:rPr>
            </w:pPr>
            <w:r>
              <w:rPr>
                <w:rFonts w:eastAsiaTheme="minorEastAsia"/>
              </w:rPr>
              <w:t>63</w:t>
            </w:r>
          </w:p>
          <w:p w:rsidR="00710214" w:rsidRPr="00F40B1F" w:rsidRDefault="00710214" w:rsidP="00DA5434">
            <w:pPr>
              <w:pStyle w:val="ListParagraph"/>
              <w:ind w:left="90"/>
              <w:jc w:val="center"/>
              <w:rPr>
                <w:rFonts w:eastAsiaTheme="minorEastAsia"/>
              </w:rPr>
            </w:pPr>
            <w:r>
              <w:rPr>
                <w:rFonts w:eastAsiaTheme="minorEastAsia"/>
              </w:rPr>
              <w:t>1</w:t>
            </w:r>
          </w:p>
        </w:tc>
        <w:tc>
          <w:tcPr>
            <w:tcW w:w="1262" w:type="dxa"/>
            <w:tcBorders>
              <w:top w:val="nil"/>
              <w:bottom w:val="single" w:sz="12" w:space="0" w:color="auto"/>
            </w:tcBorders>
          </w:tcPr>
          <w:p w:rsidR="00710214" w:rsidRDefault="00710214" w:rsidP="00DA5434">
            <w:pPr>
              <w:pStyle w:val="ListParagraph"/>
              <w:ind w:left="105"/>
              <w:jc w:val="center"/>
              <w:rPr>
                <w:rFonts w:eastAsiaTheme="minorEastAsia"/>
              </w:rPr>
            </w:pPr>
            <w:r>
              <w:rPr>
                <w:rFonts w:eastAsiaTheme="minorEastAsia"/>
              </w:rPr>
              <w:t>19,14</w:t>
            </w:r>
          </w:p>
          <w:p w:rsidR="00710214" w:rsidRDefault="00710214" w:rsidP="00DA5434">
            <w:pPr>
              <w:pStyle w:val="ListParagraph"/>
              <w:ind w:left="105"/>
              <w:jc w:val="center"/>
              <w:rPr>
                <w:rFonts w:eastAsiaTheme="minorEastAsia"/>
              </w:rPr>
            </w:pPr>
            <w:r>
              <w:rPr>
                <w:rFonts w:eastAsiaTheme="minorEastAsia"/>
              </w:rPr>
              <w:t>183,14</w:t>
            </w:r>
          </w:p>
          <w:p w:rsidR="00710214" w:rsidRDefault="00710214" w:rsidP="00DA5434">
            <w:pPr>
              <w:pStyle w:val="ListParagraph"/>
              <w:ind w:left="105"/>
              <w:jc w:val="center"/>
              <w:rPr>
                <w:rFonts w:eastAsiaTheme="minorEastAsia"/>
              </w:rPr>
            </w:pPr>
            <w:r>
              <w:rPr>
                <w:rFonts w:eastAsiaTheme="minorEastAsia"/>
              </w:rPr>
              <w:t>1,27</w:t>
            </w:r>
          </w:p>
          <w:p w:rsidR="00710214" w:rsidRPr="00F40B1F" w:rsidRDefault="00710214" w:rsidP="00DA5434">
            <w:pPr>
              <w:pStyle w:val="ListParagraph"/>
              <w:ind w:left="105"/>
              <w:jc w:val="center"/>
              <w:rPr>
                <w:rFonts w:eastAsiaTheme="minorEastAsia"/>
              </w:rPr>
            </w:pPr>
          </w:p>
        </w:tc>
        <w:tc>
          <w:tcPr>
            <w:tcW w:w="1031" w:type="dxa"/>
            <w:tcBorders>
              <w:top w:val="nil"/>
              <w:bottom w:val="single" w:sz="12" w:space="0" w:color="auto"/>
            </w:tcBorders>
          </w:tcPr>
          <w:p w:rsidR="00710214" w:rsidRDefault="00710214" w:rsidP="00DA5434">
            <w:pPr>
              <w:pStyle w:val="ListParagraph"/>
              <w:ind w:left="90"/>
              <w:jc w:val="center"/>
              <w:rPr>
                <w:rFonts w:eastAsiaTheme="minorEastAsia"/>
              </w:rPr>
            </w:pPr>
            <w:r>
              <w:rPr>
                <w:rFonts w:eastAsiaTheme="minorEastAsia"/>
              </w:rPr>
              <w:t>7,18</w:t>
            </w:r>
          </w:p>
          <w:p w:rsidR="00710214" w:rsidRDefault="00710214" w:rsidP="00DA5434">
            <w:pPr>
              <w:pStyle w:val="ListParagraph"/>
              <w:ind w:left="90"/>
              <w:jc w:val="center"/>
              <w:rPr>
                <w:rFonts w:eastAsiaTheme="minorEastAsia"/>
              </w:rPr>
            </w:pPr>
            <w:r>
              <w:rPr>
                <w:rFonts w:eastAsiaTheme="minorEastAsia"/>
              </w:rPr>
              <w:t>68,70</w:t>
            </w:r>
          </w:p>
          <w:p w:rsidR="00710214" w:rsidRPr="00F40B1F" w:rsidRDefault="00710214" w:rsidP="00DA5434">
            <w:pPr>
              <w:pStyle w:val="ListParagraph"/>
              <w:ind w:left="90"/>
              <w:jc w:val="center"/>
              <w:rPr>
                <w:rFonts w:eastAsiaTheme="minorEastAsia"/>
              </w:rPr>
            </w:pPr>
            <w:r>
              <w:rPr>
                <w:rFonts w:eastAsiaTheme="minorEastAsia"/>
              </w:rPr>
              <w:t>0,48</w:t>
            </w:r>
          </w:p>
        </w:tc>
        <w:tc>
          <w:tcPr>
            <w:tcW w:w="1147" w:type="dxa"/>
            <w:tcBorders>
              <w:top w:val="nil"/>
              <w:bottom w:val="single" w:sz="12" w:space="0" w:color="auto"/>
            </w:tcBorders>
          </w:tcPr>
          <w:p w:rsidR="00710214" w:rsidRPr="00F40B1F" w:rsidRDefault="00710214" w:rsidP="00DA5434">
            <w:pPr>
              <w:pStyle w:val="ListParagraph"/>
              <w:ind w:left="79"/>
              <w:jc w:val="center"/>
              <w:rPr>
                <w:rFonts w:eastAsiaTheme="minorEastAsia"/>
                <w:vertAlign w:val="subscript"/>
              </w:rPr>
            </w:pPr>
            <w:r>
              <w:rPr>
                <w:rFonts w:eastAsiaTheme="minorEastAsia"/>
              </w:rPr>
              <w:t>4,00</w:t>
            </w:r>
          </w:p>
          <w:p w:rsidR="00710214" w:rsidRPr="00F40B1F" w:rsidRDefault="00710214" w:rsidP="00DA5434">
            <w:pPr>
              <w:pStyle w:val="ListParagraph"/>
              <w:ind w:left="79"/>
              <w:jc w:val="center"/>
              <w:rPr>
                <w:rFonts w:eastAsiaTheme="minorEastAsia"/>
                <w:vertAlign w:val="subscript"/>
              </w:rPr>
            </w:pPr>
            <w:r>
              <w:rPr>
                <w:rFonts w:eastAsiaTheme="minorEastAsia"/>
              </w:rPr>
              <w:t>4,00</w:t>
            </w:r>
          </w:p>
          <w:p w:rsidR="00710214" w:rsidRPr="00F40B1F" w:rsidRDefault="00710214" w:rsidP="00DA5434">
            <w:pPr>
              <w:pStyle w:val="ListParagraph"/>
              <w:ind w:left="79"/>
              <w:jc w:val="center"/>
              <w:rPr>
                <w:rFonts w:eastAsiaTheme="minorEastAsia"/>
                <w:vertAlign w:val="subscript"/>
              </w:rPr>
            </w:pPr>
            <w:r>
              <w:rPr>
                <w:rFonts w:eastAsiaTheme="minorEastAsia"/>
              </w:rPr>
              <w:t>4,00</w:t>
            </w:r>
          </w:p>
        </w:tc>
      </w:tr>
      <w:tr w:rsidR="00710214" w:rsidRPr="0073758F" w:rsidTr="00DA5434">
        <w:trPr>
          <w:trHeight w:val="253"/>
          <w:jc w:val="center"/>
        </w:trPr>
        <w:tc>
          <w:tcPr>
            <w:tcW w:w="2382" w:type="dxa"/>
            <w:tcBorders>
              <w:top w:val="single" w:sz="12" w:space="0" w:color="auto"/>
              <w:bottom w:val="thickThinSmallGap" w:sz="12" w:space="0" w:color="auto"/>
            </w:tcBorders>
          </w:tcPr>
          <w:p w:rsidR="00710214" w:rsidRPr="0073758F" w:rsidRDefault="00710214" w:rsidP="00DA5434">
            <w:pPr>
              <w:pStyle w:val="ListParagraph"/>
              <w:ind w:left="0"/>
              <w:jc w:val="center"/>
              <w:rPr>
                <w:rFonts w:eastAsiaTheme="minorEastAsia"/>
              </w:rPr>
            </w:pPr>
            <w:r w:rsidRPr="0073758F">
              <w:rPr>
                <w:rFonts w:eastAsiaTheme="minorEastAsia"/>
              </w:rPr>
              <w:t>Total</w:t>
            </w:r>
          </w:p>
        </w:tc>
        <w:tc>
          <w:tcPr>
            <w:tcW w:w="1016" w:type="dxa"/>
            <w:tcBorders>
              <w:top w:val="single" w:sz="12" w:space="0" w:color="auto"/>
              <w:bottom w:val="thickThinSmallGap" w:sz="12" w:space="0" w:color="auto"/>
            </w:tcBorders>
          </w:tcPr>
          <w:p w:rsidR="00710214" w:rsidRPr="00F40B1F" w:rsidRDefault="00710214" w:rsidP="00DA5434">
            <w:pPr>
              <w:pStyle w:val="ListParagraph"/>
              <w:ind w:left="30"/>
              <w:jc w:val="center"/>
              <w:rPr>
                <w:rFonts w:eastAsiaTheme="minorEastAsia"/>
              </w:rPr>
            </w:pPr>
            <w:r>
              <w:rPr>
                <w:rFonts w:eastAsiaTheme="minorEastAsia"/>
              </w:rPr>
              <w:t>8751</w:t>
            </w:r>
          </w:p>
        </w:tc>
        <w:tc>
          <w:tcPr>
            <w:tcW w:w="875" w:type="dxa"/>
            <w:tcBorders>
              <w:top w:val="single" w:sz="12" w:space="0" w:color="auto"/>
              <w:bottom w:val="thickThinSmallGap" w:sz="12" w:space="0" w:color="auto"/>
            </w:tcBorders>
          </w:tcPr>
          <w:p w:rsidR="00710214" w:rsidRPr="00F40B1F" w:rsidRDefault="00710214" w:rsidP="00DA5434">
            <w:pPr>
              <w:pStyle w:val="ListParagraph"/>
              <w:ind w:left="90"/>
              <w:jc w:val="center"/>
              <w:rPr>
                <w:rFonts w:eastAsiaTheme="minorEastAsia"/>
              </w:rPr>
            </w:pPr>
            <w:r>
              <w:rPr>
                <w:rFonts w:eastAsiaTheme="minorEastAsia"/>
              </w:rPr>
              <w:t>64</w:t>
            </w:r>
          </w:p>
        </w:tc>
        <w:tc>
          <w:tcPr>
            <w:tcW w:w="1262" w:type="dxa"/>
            <w:tcBorders>
              <w:top w:val="single" w:sz="12" w:space="0" w:color="auto"/>
              <w:bottom w:val="thickThinSmallGap" w:sz="12" w:space="0" w:color="auto"/>
            </w:tcBorders>
          </w:tcPr>
          <w:p w:rsidR="00710214" w:rsidRPr="0073758F" w:rsidRDefault="00710214" w:rsidP="00DA5434">
            <w:pPr>
              <w:pStyle w:val="ListParagraph"/>
              <w:ind w:left="105"/>
              <w:jc w:val="center"/>
              <w:rPr>
                <w:rFonts w:eastAsiaTheme="minorEastAsia"/>
              </w:rPr>
            </w:pPr>
          </w:p>
        </w:tc>
        <w:tc>
          <w:tcPr>
            <w:tcW w:w="1031" w:type="dxa"/>
            <w:tcBorders>
              <w:top w:val="single" w:sz="12" w:space="0" w:color="auto"/>
              <w:bottom w:val="thickThinSmallGap" w:sz="12" w:space="0" w:color="auto"/>
            </w:tcBorders>
          </w:tcPr>
          <w:p w:rsidR="00710214" w:rsidRPr="0073758F" w:rsidRDefault="00710214" w:rsidP="00DA5434">
            <w:pPr>
              <w:ind w:left="90"/>
              <w:jc w:val="center"/>
            </w:pPr>
          </w:p>
        </w:tc>
        <w:tc>
          <w:tcPr>
            <w:tcW w:w="1147" w:type="dxa"/>
            <w:tcBorders>
              <w:top w:val="single" w:sz="12" w:space="0" w:color="auto"/>
              <w:bottom w:val="thickThinSmallGap" w:sz="12" w:space="0" w:color="auto"/>
            </w:tcBorders>
          </w:tcPr>
          <w:p w:rsidR="00710214" w:rsidRPr="0073758F" w:rsidRDefault="00710214" w:rsidP="00DA5434">
            <w:pPr>
              <w:ind w:left="450"/>
              <w:jc w:val="center"/>
            </w:pPr>
          </w:p>
        </w:tc>
      </w:tr>
    </w:tbl>
    <w:p w:rsidR="002F62AE" w:rsidRPr="006C5E16" w:rsidRDefault="002F62AE" w:rsidP="002F62AE">
      <w:pPr>
        <w:spacing w:line="240" w:lineRule="auto"/>
        <w:rPr>
          <w:rFonts w:asciiTheme="majorBidi" w:hAnsiTheme="majorBidi" w:cstheme="majorBidi"/>
        </w:rPr>
      </w:pPr>
    </w:p>
    <w:p w:rsidR="002F62AE" w:rsidRDefault="002F62AE" w:rsidP="002F62AE">
      <w:pPr>
        <w:spacing w:after="100" w:afterAutospacing="1" w:line="276" w:lineRule="auto"/>
        <w:jc w:val="center"/>
        <w:rPr>
          <w:rFonts w:cs="Times New Roman"/>
          <w:b/>
          <w:bCs/>
          <w:szCs w:val="24"/>
          <w:u w:val="single"/>
          <w:lang w:val="id-ID"/>
        </w:rPr>
      </w:pPr>
      <w:r w:rsidRPr="001317CF">
        <w:rPr>
          <w:rFonts w:cs="Times New Roman"/>
          <w:b/>
          <w:bCs/>
          <w:szCs w:val="24"/>
          <w:u w:val="single"/>
        </w:rPr>
        <w:t>PEMBAHASAN</w:t>
      </w:r>
    </w:p>
    <w:p w:rsidR="00062BDB" w:rsidRPr="00062BDB" w:rsidRDefault="00062BDB" w:rsidP="00062BDB">
      <w:pPr>
        <w:pStyle w:val="ListParagraph"/>
        <w:numPr>
          <w:ilvl w:val="0"/>
          <w:numId w:val="3"/>
        </w:numPr>
        <w:spacing w:line="240" w:lineRule="auto"/>
        <w:ind w:left="360"/>
        <w:rPr>
          <w:rFonts w:ascii="Times New Roman" w:hAnsi="Times New Roman" w:cs="Times New Roman"/>
          <w:sz w:val="24"/>
          <w:szCs w:val="24"/>
        </w:rPr>
      </w:pPr>
      <w:r w:rsidRPr="00062BDB">
        <w:rPr>
          <w:rFonts w:ascii="Times New Roman" w:hAnsi="Times New Roman" w:cs="Times New Roman"/>
          <w:b/>
          <w:sz w:val="24"/>
          <w:szCs w:val="24"/>
        </w:rPr>
        <w:t>Pengaruh strategi pembelajaran terhadap penguasaan konsep fisika peserta didik</w:t>
      </w:r>
    </w:p>
    <w:p w:rsidR="00062BDB" w:rsidRPr="0073758F" w:rsidRDefault="00062BDB" w:rsidP="00062BDB">
      <w:pPr>
        <w:spacing w:line="240" w:lineRule="auto"/>
      </w:pPr>
      <w:r>
        <w:rPr>
          <w:b/>
        </w:rPr>
        <w:t>Hipotesis pertama</w:t>
      </w:r>
    </w:p>
    <w:p w:rsidR="00062BDB" w:rsidRPr="0073758F" w:rsidRDefault="00062BDB" w:rsidP="00062BDB">
      <w:pPr>
        <w:spacing w:after="200" w:line="240" w:lineRule="auto"/>
        <w:ind w:firstLine="720"/>
      </w:pPr>
      <w:r w:rsidRPr="0073758F">
        <w:t xml:space="preserve">Hasil penelitian ini menunjukkan bahwa terdapat pembedaan pengaruh strategi pembelajaran terhadap </w:t>
      </w:r>
      <w:r>
        <w:rPr>
          <w:lang w:val="id-ID"/>
        </w:rPr>
        <w:t>penguasaan konsep</w:t>
      </w:r>
      <w:r w:rsidRPr="0073758F">
        <w:t xml:space="preserve"> fisika antara peserta didik kelas </w:t>
      </w:r>
      <w:r>
        <w:rPr>
          <w:lang w:val="id-ID"/>
        </w:rPr>
        <w:t>VIII SMP Telkom Makassar</w:t>
      </w:r>
      <w:r w:rsidRPr="0073758F">
        <w:t xml:space="preserve"> yang diajari dengan Strategi </w:t>
      </w:r>
      <w:r>
        <w:rPr>
          <w:lang w:val="id-ID"/>
        </w:rPr>
        <w:t>PPKB</w:t>
      </w:r>
      <w:r w:rsidRPr="0073758F">
        <w:t xml:space="preserve"> dan diajar dengan </w:t>
      </w:r>
      <w:r>
        <w:rPr>
          <w:lang w:val="id-ID"/>
        </w:rPr>
        <w:t>metode konvensional</w:t>
      </w:r>
      <w:r w:rsidRPr="0073758F">
        <w:t>.</w:t>
      </w:r>
    </w:p>
    <w:p w:rsidR="00062BDB" w:rsidRPr="0073758F" w:rsidRDefault="00062BDB" w:rsidP="00062BDB">
      <w:pPr>
        <w:spacing w:after="200" w:line="240" w:lineRule="auto"/>
        <w:ind w:firstLine="720"/>
      </w:pPr>
      <w:r w:rsidRPr="0073758F">
        <w:t xml:space="preserve">Hasil penelitian ini memperlihatkan bahwa strategi pembelajaran sebagai variabel bebas dan </w:t>
      </w:r>
      <w:r>
        <w:rPr>
          <w:lang w:val="id-ID"/>
        </w:rPr>
        <w:t>penguasaan konsep</w:t>
      </w:r>
      <w:r w:rsidRPr="0073758F">
        <w:t xml:space="preserve"> fisika peserta didik sebagai variabel tak bebas, diperoleh harga F</w:t>
      </w:r>
      <w:r w:rsidRPr="0073758F">
        <w:rPr>
          <w:vertAlign w:val="subscript"/>
        </w:rPr>
        <w:t xml:space="preserve">hitung </w:t>
      </w:r>
      <w:r>
        <w:t>=</w:t>
      </w:r>
      <w:r>
        <w:rPr>
          <w:lang w:val="id-ID"/>
        </w:rPr>
        <w:t>95</w:t>
      </w:r>
      <w:proofErr w:type="gramStart"/>
      <w:r>
        <w:rPr>
          <w:lang w:val="id-ID"/>
        </w:rPr>
        <w:t>,77</w:t>
      </w:r>
      <w:proofErr w:type="gramEnd"/>
      <w:r w:rsidRPr="0073758F">
        <w:t>. Nilai ini kemudian dikonsultasikan dengan harga F</w:t>
      </w:r>
      <w:r>
        <w:rPr>
          <w:vertAlign w:val="subscript"/>
        </w:rPr>
        <w:t>Tabel</w:t>
      </w:r>
      <w:r w:rsidRPr="0073758F">
        <w:rPr>
          <w:vertAlign w:val="subscript"/>
        </w:rPr>
        <w:t xml:space="preserve">, </w:t>
      </w:r>
      <w:r w:rsidRPr="0073758F">
        <w:t>untuk tarif signifikansi α=0</w:t>
      </w:r>
      <w:proofErr w:type="gramStart"/>
      <w:r w:rsidRPr="0073758F">
        <w:t>,05</w:t>
      </w:r>
      <w:proofErr w:type="gramEnd"/>
      <w:r w:rsidRPr="0073758F">
        <w:t xml:space="preserve"> didapatkan harga F</w:t>
      </w:r>
      <w:r>
        <w:rPr>
          <w:vertAlign w:val="subscript"/>
        </w:rPr>
        <w:t>Tabel</w:t>
      </w:r>
      <w:r>
        <w:t>=2,</w:t>
      </w:r>
      <w:r w:rsidRPr="0073758F">
        <w:t>7</w:t>
      </w:r>
      <w:r>
        <w:rPr>
          <w:lang w:val="id-ID"/>
        </w:rPr>
        <w:t>6</w:t>
      </w:r>
      <w:r w:rsidRPr="0073758F">
        <w:t>. Karena F</w:t>
      </w:r>
      <w:r w:rsidRPr="0073758F">
        <w:rPr>
          <w:vertAlign w:val="subscript"/>
        </w:rPr>
        <w:t>hitung</w:t>
      </w:r>
      <w:r w:rsidRPr="0073758F">
        <w:t>&gt;F</w:t>
      </w:r>
      <w:r>
        <w:rPr>
          <w:vertAlign w:val="subscript"/>
        </w:rPr>
        <w:t>Tabel</w:t>
      </w:r>
      <w:r w:rsidRPr="0073758F">
        <w:t xml:space="preserve"> maka H</w:t>
      </w:r>
      <w:r w:rsidRPr="0073758F">
        <w:rPr>
          <w:vertAlign w:val="subscript"/>
        </w:rPr>
        <w:t>0</w:t>
      </w:r>
      <w:r w:rsidRPr="0073758F">
        <w:t xml:space="preserve"> ditolak dan H</w:t>
      </w:r>
      <w:r w:rsidRPr="0073758F">
        <w:rPr>
          <w:vertAlign w:val="subscript"/>
        </w:rPr>
        <w:t>1</w:t>
      </w:r>
      <w:r w:rsidRPr="0073758F">
        <w:t xml:space="preserve"> diterima. Hal ini berarti bahwa terdapat perbedaan </w:t>
      </w:r>
      <w:r>
        <w:rPr>
          <w:lang w:val="id-ID"/>
        </w:rPr>
        <w:t>penguasaan konsep</w:t>
      </w:r>
      <w:r w:rsidRPr="0073758F">
        <w:t xml:space="preserve"> fisika antara peserta didik yang diajar dengan mennggunakan strategi </w:t>
      </w:r>
      <w:r>
        <w:rPr>
          <w:lang w:val="id-ID"/>
        </w:rPr>
        <w:t>PPKB</w:t>
      </w:r>
      <w:r w:rsidRPr="0073758F">
        <w:t xml:space="preserve"> dan peserta didik diajar dengan pembelajaran konversional.</w:t>
      </w:r>
    </w:p>
    <w:p w:rsidR="00062BDB" w:rsidRPr="007E726C" w:rsidRDefault="00062BDB" w:rsidP="00062BDB">
      <w:pPr>
        <w:spacing w:after="200" w:line="240" w:lineRule="auto"/>
        <w:ind w:firstLine="720"/>
        <w:rPr>
          <w:b/>
        </w:rPr>
      </w:pPr>
      <w:r w:rsidRPr="0073758F">
        <w:t xml:space="preserve">Peserta dididk yang diajar dengan Strategi </w:t>
      </w:r>
      <w:r>
        <w:rPr>
          <w:lang w:val="id-ID"/>
        </w:rPr>
        <w:t>PPKB</w:t>
      </w:r>
      <w:r w:rsidRPr="0073758F">
        <w:t xml:space="preserve"> memperoleh skor </w:t>
      </w:r>
      <w:r>
        <w:rPr>
          <w:lang w:val="id-ID"/>
        </w:rPr>
        <w:t>penguasaan konsep</w:t>
      </w:r>
      <w:r w:rsidRPr="0073758F">
        <w:t xml:space="preserve"> fisika lebih tinggi dibandingkan dengan peserta didik diajar dengan pembelajran konvensiona</w:t>
      </w:r>
      <w:r>
        <w:t>l. Hal ini menunjukkan bahwa pe</w:t>
      </w:r>
      <w:r w:rsidRPr="0073758F">
        <w:t>s</w:t>
      </w:r>
      <w:r>
        <w:rPr>
          <w:lang w:val="id-ID"/>
        </w:rPr>
        <w:t>e</w:t>
      </w:r>
      <w:r w:rsidRPr="0073758F">
        <w:t xml:space="preserve">rta didik yang diajar menggunakan Strategi </w:t>
      </w:r>
      <w:r>
        <w:rPr>
          <w:lang w:val="id-ID"/>
        </w:rPr>
        <w:t>PPKB</w:t>
      </w:r>
      <w:r w:rsidRPr="0073758F">
        <w:t xml:space="preserve"> lebih mudah dalam memahami konsep-konsep </w:t>
      </w:r>
      <w:r>
        <w:rPr>
          <w:lang w:val="id-ID"/>
        </w:rPr>
        <w:t xml:space="preserve">hingga menguasai konsep </w:t>
      </w:r>
      <w:r w:rsidRPr="0073758F">
        <w:t xml:space="preserve">pada materi </w:t>
      </w:r>
      <w:r>
        <w:rPr>
          <w:lang w:val="id-ID"/>
        </w:rPr>
        <w:t>cahaya dan optik</w:t>
      </w:r>
      <w:r w:rsidRPr="0073758F">
        <w:t xml:space="preserve"> dibandingkan menggunakan pembelajaran konversional. Hal ini disebabkan </w:t>
      </w:r>
      <w:r>
        <w:rPr>
          <w:lang w:val="id-ID"/>
        </w:rPr>
        <w:t xml:space="preserve">pada </w:t>
      </w:r>
      <w:r w:rsidRPr="0073758F">
        <w:t xml:space="preserve">Strategi </w:t>
      </w:r>
      <w:r>
        <w:rPr>
          <w:lang w:val="id-ID"/>
        </w:rPr>
        <w:t>PPKB</w:t>
      </w:r>
      <w:r>
        <w:t>, pe</w:t>
      </w:r>
      <w:r>
        <w:rPr>
          <w:lang w:val="id-ID"/>
        </w:rPr>
        <w:t>s</w:t>
      </w:r>
      <w:r w:rsidRPr="0073758F">
        <w:t xml:space="preserve">erta didik </w:t>
      </w:r>
      <w:r>
        <w:rPr>
          <w:lang w:val="id-ID"/>
        </w:rPr>
        <w:t xml:space="preserve">dituntun mengembangkan </w:t>
      </w:r>
      <w:r>
        <w:rPr>
          <w:lang w:val="id-ID"/>
        </w:rPr>
        <w:lastRenderedPageBreak/>
        <w:t xml:space="preserve">kemampuan berpikirnya dengan </w:t>
      </w:r>
      <w:proofErr w:type="gramStart"/>
      <w:r>
        <w:rPr>
          <w:lang w:val="id-ID"/>
        </w:rPr>
        <w:t>cara</w:t>
      </w:r>
      <w:proofErr w:type="gramEnd"/>
      <w:r>
        <w:rPr>
          <w:lang w:val="id-ID"/>
        </w:rPr>
        <w:t xml:space="preserve"> mencari jawaban dari pertanyaan-pertanyaan yang diberikan seputar materi yang dikaitkan dengan peristiwa dalam kehidupan sehari-hari sehingga peserta didik aktif dalam pembelajaran.</w:t>
      </w:r>
    </w:p>
    <w:p w:rsidR="00062BDB" w:rsidRPr="0073758F" w:rsidRDefault="00062BDB" w:rsidP="00062BDB">
      <w:pPr>
        <w:spacing w:after="200" w:line="240" w:lineRule="auto"/>
        <w:ind w:firstLine="720"/>
      </w:pPr>
      <w:r w:rsidRPr="0073758F">
        <w:t>Hasil penelitian ini sejalan dengan penelitian sebelu</w:t>
      </w:r>
      <w:r>
        <w:rPr>
          <w:lang w:val="id-ID"/>
        </w:rPr>
        <w:t>m</w:t>
      </w:r>
      <w:r>
        <w:t>nya oleh (</w:t>
      </w:r>
      <w:proofErr w:type="gramStart"/>
      <w:r>
        <w:rPr>
          <w:lang w:val="id-ID"/>
        </w:rPr>
        <w:t>Tohri ,</w:t>
      </w:r>
      <w:proofErr w:type="gramEnd"/>
      <w:r>
        <w:rPr>
          <w:lang w:val="id-ID"/>
        </w:rPr>
        <w:t xml:space="preserve"> </w:t>
      </w:r>
      <w:r>
        <w:t>201</w:t>
      </w:r>
      <w:r>
        <w:rPr>
          <w:lang w:val="id-ID"/>
        </w:rPr>
        <w:t>1</w:t>
      </w:r>
      <w:r w:rsidRPr="0073758F">
        <w:t xml:space="preserve">) dimana didapatkan kesimpulan hasil analisis data pada penelitian tersebut adalah penerapan strategi </w:t>
      </w:r>
      <w:r>
        <w:rPr>
          <w:lang w:val="id-ID"/>
        </w:rPr>
        <w:t>pembelajaran peningkatan kemampuan berpikir (PPKB)</w:t>
      </w:r>
      <w:r w:rsidRPr="0073758F">
        <w:t xml:space="preserve">secara optimal dapat memberikan dampak positif dalam upaya meningkatkan </w:t>
      </w:r>
      <w:r>
        <w:rPr>
          <w:lang w:val="id-ID"/>
        </w:rPr>
        <w:t>penguasaan konsep</w:t>
      </w:r>
      <w:r w:rsidRPr="0073758F">
        <w:t xml:space="preserve"> fisikapeserta didik. Selain itu hasil penelitian ini juga konsisten dengan prenelitian sebelumnya (</w:t>
      </w:r>
      <w:r>
        <w:rPr>
          <w:lang w:val="id-ID"/>
        </w:rPr>
        <w:t>Anisa, dkk: 2014</w:t>
      </w:r>
      <w:r w:rsidRPr="0073758F">
        <w:t xml:space="preserve">) dimana terdapat perbedaan signifikan </w:t>
      </w:r>
      <w:r>
        <w:t>penguasaan konsep</w:t>
      </w:r>
      <w:r>
        <w:rPr>
          <w:lang w:val="id-ID"/>
        </w:rPr>
        <w:t>kognitif peserta didik</w:t>
      </w:r>
      <w:r w:rsidRPr="0073758F">
        <w:t xml:space="preserve">antara yang mengikuti pembelajaran </w:t>
      </w:r>
      <w:r w:rsidRPr="007B7C61">
        <w:rPr>
          <w:lang w:val="id-ID"/>
        </w:rPr>
        <w:t>menggunakan Strategi PPKB</w:t>
      </w:r>
      <w:r w:rsidRPr="0073758F">
        <w:t>dengan mengikuti pembelajaran konversional.</w:t>
      </w:r>
    </w:p>
    <w:p w:rsidR="00062BDB" w:rsidRPr="0073758F" w:rsidRDefault="00062BDB" w:rsidP="00062BDB">
      <w:pPr>
        <w:spacing w:after="200" w:line="240" w:lineRule="auto"/>
        <w:ind w:firstLine="720"/>
      </w:pPr>
      <w:r w:rsidRPr="0073758F">
        <w:t xml:space="preserve">Berdasarkan hasil penelitian, maka dapat diambil suatu kesimpulan bahwa strategi </w:t>
      </w:r>
      <w:r>
        <w:rPr>
          <w:lang w:val="id-ID"/>
        </w:rPr>
        <w:t>PPKB</w:t>
      </w:r>
      <w:r w:rsidRPr="0073758F">
        <w:t xml:space="preserve">memberikan pengaruh yang lebih baik dibandingkan dengan pembelajaran konvensional. Adapun beberapa alasan yang dapat dijadikan dasar pernyataan bahwa peserta didik pada kelompok strategi </w:t>
      </w:r>
      <w:r>
        <w:rPr>
          <w:lang w:val="id-ID"/>
        </w:rPr>
        <w:t xml:space="preserve">PPKB </w:t>
      </w:r>
      <w:r w:rsidRPr="0073758F">
        <w:t xml:space="preserve">lebih baik dalam pencapaian </w:t>
      </w:r>
      <w:r>
        <w:rPr>
          <w:lang w:val="id-ID"/>
        </w:rPr>
        <w:t>penguasaan konsep</w:t>
      </w:r>
      <w:r w:rsidRPr="0073758F">
        <w:t xml:space="preserve"> fisika dibandingkan dengan kelompok pembelajaran konvensional. Yaitu dapat dilihat dari segi landasan teoritas, Strategi </w:t>
      </w:r>
      <w:r>
        <w:rPr>
          <w:lang w:val="id-ID"/>
        </w:rPr>
        <w:t xml:space="preserve">PPKB </w:t>
      </w:r>
      <w:r w:rsidRPr="0073758F">
        <w:t xml:space="preserve">dikembangkan atas dasar teori-teori dan pengalaman nyata instruktur sehingga mampu membangkitkan semangat belajar </w:t>
      </w:r>
      <w:r>
        <w:rPr>
          <w:lang w:val="id-ID"/>
        </w:rPr>
        <w:t>peserta didik</w:t>
      </w:r>
      <w:r w:rsidRPr="0073758F">
        <w:t xml:space="preserve"> secara optimal </w:t>
      </w:r>
      <w:r>
        <w:rPr>
          <w:lang w:val="id-ID"/>
        </w:rPr>
        <w:t>yang dapat dilihat dari keaktifan para peserta didik dalam mengungkapkan pendapat untuk menjawab pertanyaan-pertanyaan yang diberikan peserta didik</w:t>
      </w:r>
      <w:r w:rsidRPr="0073758F">
        <w:t xml:space="preserve"> sehingga didapatkan </w:t>
      </w:r>
      <w:r>
        <w:rPr>
          <w:lang w:val="id-ID"/>
        </w:rPr>
        <w:t>penguasaan konsep</w:t>
      </w:r>
      <w:r>
        <w:t xml:space="preserve"> yang optima</w:t>
      </w:r>
      <w:r>
        <w:rPr>
          <w:lang w:val="id-ID"/>
        </w:rPr>
        <w:t>l</w:t>
      </w:r>
      <w:r w:rsidRPr="0073758F">
        <w:t xml:space="preserve">. Jadi </w:t>
      </w:r>
      <w:r>
        <w:rPr>
          <w:lang w:val="id-ID"/>
        </w:rPr>
        <w:t>strategi PPKB</w:t>
      </w:r>
      <w:r w:rsidRPr="0073758F">
        <w:t xml:space="preserve"> merupakan bentuk pembelajaran yang mengutamakan perhatian </w:t>
      </w:r>
      <w:r>
        <w:rPr>
          <w:lang w:val="id-ID"/>
        </w:rPr>
        <w:t>peserta didik</w:t>
      </w:r>
      <w:r w:rsidRPr="0073758F">
        <w:t xml:space="preserve">, menyesuaikan materi pembelajaran dengan pengalaman belajar </w:t>
      </w:r>
      <w:r>
        <w:rPr>
          <w:lang w:val="id-ID"/>
        </w:rPr>
        <w:t>peserta didik dalam kehidupan sehari-hari</w:t>
      </w:r>
      <w:r w:rsidRPr="0073758F">
        <w:t xml:space="preserve">, menciptakan rasa percaya diri dalam diri </w:t>
      </w:r>
      <w:r>
        <w:rPr>
          <w:lang w:val="id-ID"/>
        </w:rPr>
        <w:t>peserta didik yang dapat dilihat dari keberanian peserta didik mengungkapkan pendapatnya</w:t>
      </w:r>
      <w:r w:rsidRPr="0073758F">
        <w:t xml:space="preserve"> dan menimbulkan rasa puas diri </w:t>
      </w:r>
      <w:r>
        <w:rPr>
          <w:lang w:val="id-ID"/>
        </w:rPr>
        <w:t>peserta didik</w:t>
      </w:r>
      <w:r w:rsidRPr="0073758F">
        <w:t xml:space="preserve"> tersebut</w:t>
      </w:r>
      <w:r>
        <w:rPr>
          <w:lang w:val="id-ID"/>
        </w:rPr>
        <w:t xml:space="preserve"> saat diberikan penguatan berupa pujian</w:t>
      </w:r>
      <w:r w:rsidRPr="0073758F">
        <w:t>, sehingga akan terjadi pembelajaran yang bermakna.</w:t>
      </w:r>
    </w:p>
    <w:p w:rsidR="00062BDB" w:rsidRPr="00472341" w:rsidRDefault="00062BDB" w:rsidP="00062BDB">
      <w:pPr>
        <w:spacing w:after="200" w:line="240" w:lineRule="auto"/>
        <w:ind w:firstLine="720"/>
        <w:rPr>
          <w:lang w:val="id-ID"/>
        </w:rPr>
      </w:pPr>
      <w:r w:rsidRPr="0073758F">
        <w:t xml:space="preserve">Sebagai bentuk perbandingan, pembelajaran konvensional lebih </w:t>
      </w:r>
      <w:proofErr w:type="gramStart"/>
      <w:r w:rsidRPr="0073758F">
        <w:t>didominasi  oleh</w:t>
      </w:r>
      <w:proofErr w:type="gramEnd"/>
      <w:r w:rsidRPr="0073758F">
        <w:t xml:space="preserve"> kegiatan guru untuk memberikan instruksi atau ceramah selama prosespembelajaran berlangsung. Hal ini jelas </w:t>
      </w:r>
      <w:proofErr w:type="gramStart"/>
      <w:r w:rsidRPr="0073758F">
        <w:t>akan</w:t>
      </w:r>
      <w:proofErr w:type="gramEnd"/>
      <w:r w:rsidRPr="0073758F">
        <w:t xml:space="preserve"> menempatkan peserta didik sebagai penerima informasi pasif dan hanya </w:t>
      </w:r>
      <w:r>
        <w:t>menerima informasi dari guru ta</w:t>
      </w:r>
      <w:r>
        <w:rPr>
          <w:lang w:val="id-ID"/>
        </w:rPr>
        <w:t>n</w:t>
      </w:r>
      <w:r w:rsidRPr="0073758F">
        <w:t xml:space="preserve">pa diberi kesempatan untuk menemukan sendiri jawaban dari masalah fisika yang akan dikaji. Peserta didik kurang memaknai materi pelajaran yang dipelajarinya karena pembelajaran </w:t>
      </w:r>
      <w:r>
        <w:rPr>
          <w:lang w:val="id-ID"/>
        </w:rPr>
        <w:t xml:space="preserve">yang lebih menuntun peserta didik bersikap pasif dalam mengikuti pembelajaran </w:t>
      </w:r>
      <w:r w:rsidRPr="0073758F">
        <w:t xml:space="preserve">dan sulit mengembangkan kemampuan </w:t>
      </w:r>
      <w:r>
        <w:rPr>
          <w:lang w:val="id-ID"/>
        </w:rPr>
        <w:t>berpikirnya dalam menjawab pertanyaan seputar materi, memberikan contoh, menjelaskan kembali, merangkum, dan membandingkan.</w:t>
      </w:r>
    </w:p>
    <w:p w:rsidR="00062BDB" w:rsidRDefault="00062BDB" w:rsidP="00062BDB">
      <w:pPr>
        <w:spacing w:after="200" w:line="240" w:lineRule="auto"/>
        <w:ind w:firstLine="720"/>
      </w:pPr>
      <w:r w:rsidRPr="0073758F">
        <w:t>Hasil penelitian ini memperkuat anggapan bahwa memberikan perlakuan (strategi pembelajaran) tepat dapat mempengaruhi variabel yang diukur (</w:t>
      </w:r>
      <w:r>
        <w:rPr>
          <w:lang w:val="id-ID"/>
        </w:rPr>
        <w:t>penguasaan konsep</w:t>
      </w:r>
      <w:r w:rsidRPr="0073758F">
        <w:t xml:space="preserve"> fisika).</w:t>
      </w:r>
    </w:p>
    <w:p w:rsidR="00062BDB" w:rsidRPr="00062BDB" w:rsidRDefault="00062BDB" w:rsidP="00062BDB">
      <w:pPr>
        <w:pStyle w:val="ListParagraph"/>
        <w:numPr>
          <w:ilvl w:val="0"/>
          <w:numId w:val="3"/>
        </w:numPr>
        <w:spacing w:line="240" w:lineRule="auto"/>
        <w:ind w:left="360"/>
        <w:rPr>
          <w:rFonts w:ascii="Times New Roman" w:hAnsi="Times New Roman" w:cs="Times New Roman"/>
          <w:b/>
          <w:sz w:val="24"/>
          <w:szCs w:val="24"/>
        </w:rPr>
      </w:pPr>
      <w:r w:rsidRPr="00062BDB">
        <w:rPr>
          <w:rFonts w:ascii="Times New Roman" w:hAnsi="Times New Roman" w:cs="Times New Roman"/>
          <w:b/>
          <w:sz w:val="24"/>
          <w:szCs w:val="24"/>
        </w:rPr>
        <w:t xml:space="preserve">Pengaruh Motivasi belajar terhadap Penguasaan Konsep Fisika Peserta Didik </w:t>
      </w:r>
    </w:p>
    <w:p w:rsidR="00062BDB" w:rsidRDefault="00062BDB" w:rsidP="00062BDB">
      <w:pPr>
        <w:spacing w:line="240" w:lineRule="auto"/>
        <w:ind w:firstLine="720"/>
        <w:rPr>
          <w:lang w:val="id-ID"/>
        </w:rPr>
      </w:pPr>
      <w:r w:rsidRPr="0073758F">
        <w:t xml:space="preserve">Hasil penelitian ini menunjukkan bahwa terdapat pengaruh motivasi belajar terhadap </w:t>
      </w:r>
      <w:r>
        <w:rPr>
          <w:lang w:val="id-ID"/>
        </w:rPr>
        <w:t>penguasaan konsep</w:t>
      </w:r>
      <w:r w:rsidRPr="0073758F">
        <w:t xml:space="preserve"> fisika peserta didik.</w:t>
      </w:r>
    </w:p>
    <w:p w:rsidR="00062BDB" w:rsidRPr="00062BDB" w:rsidRDefault="00062BDB" w:rsidP="00062BDB">
      <w:pPr>
        <w:spacing w:line="240" w:lineRule="auto"/>
        <w:ind w:firstLine="720"/>
        <w:rPr>
          <w:b/>
          <w:lang w:val="id-ID"/>
        </w:rPr>
      </w:pPr>
    </w:p>
    <w:p w:rsidR="00062BDB" w:rsidRPr="0073758F" w:rsidRDefault="00062BDB" w:rsidP="00062BDB">
      <w:pPr>
        <w:spacing w:line="240" w:lineRule="auto"/>
        <w:rPr>
          <w:b/>
        </w:rPr>
      </w:pPr>
      <w:r w:rsidRPr="0073758F">
        <w:rPr>
          <w:b/>
        </w:rPr>
        <w:lastRenderedPageBreak/>
        <w:t>Hipotesis Kedua</w:t>
      </w:r>
    </w:p>
    <w:p w:rsidR="00062BDB" w:rsidRPr="0073758F" w:rsidRDefault="00062BDB" w:rsidP="00062BDB">
      <w:pPr>
        <w:spacing w:line="240" w:lineRule="auto"/>
        <w:ind w:firstLine="720"/>
      </w:pPr>
      <w:r w:rsidRPr="0073758F">
        <w:t xml:space="preserve">Analisis deskriptif data </w:t>
      </w:r>
      <w:r>
        <w:t>penguasaan konsep</w:t>
      </w:r>
      <w:r w:rsidRPr="0073758F">
        <w:t xml:space="preserve"> pada penelitian ini menunjukkan ba</w:t>
      </w:r>
      <w:r>
        <w:t>hwa untuk peseta didik dengan m</w:t>
      </w:r>
      <w:r>
        <w:rPr>
          <w:lang w:val="id-ID"/>
        </w:rPr>
        <w:t>o</w:t>
      </w:r>
      <w:r w:rsidRPr="0073758F">
        <w:t xml:space="preserve">tivasi belajar tinggi yang diajar dengan menggunakan Strategi </w:t>
      </w:r>
      <w:r>
        <w:rPr>
          <w:lang w:val="id-ID"/>
        </w:rPr>
        <w:t>PPKB</w:t>
      </w:r>
      <w:r w:rsidRPr="0073758F">
        <w:t xml:space="preserve"> meperoleh rata-rata skor </w:t>
      </w:r>
      <w:r>
        <w:rPr>
          <w:lang w:val="id-ID"/>
        </w:rPr>
        <w:t>penguasaan konsep</w:t>
      </w:r>
      <w:r w:rsidRPr="0073758F">
        <w:t xml:space="preserve"> fisika lebih tinggi dibandingkan dengan peserta didik dengan motivasi belajar tinggi yang diajar menggunakan pembelajaran kovensional. Hal ini berarti terdapa</w:t>
      </w:r>
      <w:r>
        <w:t xml:space="preserve">t perbedaan rerata </w:t>
      </w:r>
      <w:r>
        <w:rPr>
          <w:lang w:val="id-ID"/>
        </w:rPr>
        <w:t>penguasaan konsep</w:t>
      </w:r>
      <w:r w:rsidRPr="0073758F">
        <w:t xml:space="preserve"> fisika pada peser</w:t>
      </w:r>
      <w:r>
        <w:rPr>
          <w:lang w:val="id-ID"/>
        </w:rPr>
        <w:t>t</w:t>
      </w:r>
      <w:r w:rsidRPr="0073758F">
        <w:t xml:space="preserve">a didik dengan motivasi belajar tinggi antara kelompok eksperimen dan kelompok kontrol. </w:t>
      </w:r>
    </w:p>
    <w:p w:rsidR="00062BDB" w:rsidRPr="0073758F" w:rsidRDefault="00062BDB" w:rsidP="00062BDB">
      <w:pPr>
        <w:spacing w:line="240" w:lineRule="auto"/>
        <w:ind w:firstLine="720"/>
      </w:pPr>
      <w:r w:rsidRPr="0073758F">
        <w:t>Strategi pembelajaran sebaga</w:t>
      </w:r>
      <w:r>
        <w:t>i variabel bebas yaitu variabel yang mempengaruhi</w:t>
      </w:r>
      <w:r>
        <w:rPr>
          <w:lang w:val="id-ID"/>
        </w:rPr>
        <w:t>penguasaan konsep</w:t>
      </w:r>
      <w:r w:rsidRPr="0073758F">
        <w:t xml:space="preserve"> fisika peserta didik sebagai variabel tak bebas yaitu variabel yang</w:t>
      </w:r>
      <w:r>
        <w:t xml:space="preserve"> dipengaruhi dan motivasi belaj</w:t>
      </w:r>
      <w:r>
        <w:rPr>
          <w:lang w:val="id-ID"/>
        </w:rPr>
        <w:t>a</w:t>
      </w:r>
      <w:r w:rsidRPr="0073758F">
        <w:t xml:space="preserve">r tinggi sebagai </w:t>
      </w:r>
      <w:r>
        <w:t>variabel</w:t>
      </w:r>
      <w:r w:rsidRPr="0073758F">
        <w:t xml:space="preserve"> moderator. Untuk hipotesis kedua dari hasil statistik analisis inferensial menggunakan ANAVA Dua jalur dapat dilihat nilai F</w:t>
      </w:r>
      <w:r w:rsidRPr="0073758F">
        <w:rPr>
          <w:vertAlign w:val="subscript"/>
        </w:rPr>
        <w:t>hitung</w:t>
      </w:r>
      <w:r>
        <w:rPr>
          <w:lang w:val="id-ID"/>
        </w:rPr>
        <w:t>lebih</w:t>
      </w:r>
      <w:r w:rsidRPr="0073758F">
        <w:t xml:space="preserve"> besar dari harga F</w:t>
      </w:r>
      <w:r>
        <w:rPr>
          <w:vertAlign w:val="subscript"/>
        </w:rPr>
        <w:t>Tabel</w:t>
      </w:r>
      <w:r w:rsidRPr="0073758F">
        <w:rPr>
          <w:vertAlign w:val="subscript"/>
        </w:rPr>
        <w:t xml:space="preserve">. </w:t>
      </w:r>
      <w:r w:rsidRPr="0073758F">
        <w:t xml:space="preserve">Hal ini berarti bahwa untuk peserta didik dengan motivasi belajar tinggi terdapat perbedaan </w:t>
      </w:r>
      <w:r>
        <w:rPr>
          <w:lang w:val="id-ID"/>
        </w:rPr>
        <w:t>penguasaan konsep</w:t>
      </w:r>
      <w:r w:rsidRPr="0073758F">
        <w:t xml:space="preserve"> fisika antara peserta didik diajar menggunakan Strategi </w:t>
      </w:r>
      <w:r>
        <w:rPr>
          <w:lang w:val="id-ID"/>
        </w:rPr>
        <w:t>PPKB</w:t>
      </w:r>
      <w:r w:rsidRPr="0073758F">
        <w:t xml:space="preserve"> dan peserta didik </w:t>
      </w:r>
      <w:r>
        <w:rPr>
          <w:lang w:val="id-ID"/>
        </w:rPr>
        <w:t xml:space="preserve">yang </w:t>
      </w:r>
      <w:r w:rsidRPr="0073758F">
        <w:t>diajar dengan pembelajaran Konvensional.</w:t>
      </w:r>
    </w:p>
    <w:p w:rsidR="00062BDB" w:rsidRPr="002C79B3" w:rsidRDefault="00062BDB" w:rsidP="00062BDB">
      <w:pPr>
        <w:spacing w:line="240" w:lineRule="auto"/>
        <w:ind w:firstLine="720"/>
        <w:rPr>
          <w:lang w:val="id-ID"/>
        </w:rPr>
      </w:pPr>
      <w:r w:rsidRPr="0073758F">
        <w:t xml:space="preserve">Peserta didik yang memiliki motivasi belajar tinggi diajar dengan Strategi </w:t>
      </w:r>
      <w:r>
        <w:rPr>
          <w:lang w:val="id-ID"/>
        </w:rPr>
        <w:t>PPKB</w:t>
      </w:r>
      <w:r w:rsidRPr="0073758F">
        <w:t xml:space="preserve"> memperoleh skor </w:t>
      </w:r>
      <w:r>
        <w:rPr>
          <w:lang w:val="id-ID"/>
        </w:rPr>
        <w:t>penguasaan konsep</w:t>
      </w:r>
      <w:r w:rsidRPr="0073758F">
        <w:t xml:space="preserve"> fisika lebih tinggi dibandingkan dengan peserta didik diajar dengan pembelajaran konvensional. Hal ini dikar</w:t>
      </w:r>
      <w:r>
        <w:rPr>
          <w:lang w:val="id-ID"/>
        </w:rPr>
        <w:t>e</w:t>
      </w:r>
      <w:r w:rsidRPr="0073758F">
        <w:t xml:space="preserve">nakan pada proses pembelajaran dengan Strategi </w:t>
      </w:r>
      <w:r>
        <w:rPr>
          <w:lang w:val="id-ID"/>
        </w:rPr>
        <w:t>PPKB</w:t>
      </w:r>
      <w:r w:rsidRPr="0073758F">
        <w:t xml:space="preserve"> sangatlah berbeda dengan proses pembelajaran secara konvensional. </w:t>
      </w:r>
      <w:r>
        <w:rPr>
          <w:lang w:val="id-ID"/>
        </w:rPr>
        <w:t xml:space="preserve">Pada </w:t>
      </w:r>
      <w:r w:rsidRPr="0073758F">
        <w:t xml:space="preserve">Strategi </w:t>
      </w:r>
      <w:r>
        <w:rPr>
          <w:lang w:val="id-ID"/>
        </w:rPr>
        <w:t>PPKB</w:t>
      </w:r>
      <w:r w:rsidRPr="0073758F">
        <w:t xml:space="preserve">, peserta didik </w:t>
      </w:r>
      <w:r>
        <w:rPr>
          <w:lang w:val="id-ID"/>
        </w:rPr>
        <w:t>lebih aktif karena bentuk pembelajarannya berupa pemberian pertanyaan-pertanyaan seputar materi yang dikaitkan langsung dalam kehidupan sehari-hari dan juga didukung dengan adanya demonstrasi yang dilakukan oleh guru sehingga peserta didik lebih paham akan materi yang diberikan</w:t>
      </w:r>
      <w:r w:rsidRPr="0073758F">
        <w:t>. Sedangkan pada pembelajaran konvensional, peserta didik hanya menerima informasi dari guru tentang materi yang diajarkan ta</w:t>
      </w:r>
      <w:r>
        <w:rPr>
          <w:lang w:val="id-ID"/>
        </w:rPr>
        <w:t>n</w:t>
      </w:r>
      <w:r>
        <w:t xml:space="preserve">pa adanya demonstrasi. </w:t>
      </w:r>
      <w:r>
        <w:rPr>
          <w:lang w:val="id-ID"/>
        </w:rPr>
        <w:t>Tahap 2 yaitu tahap konfrontasi, inkuiri, akomodasi, dan transfer peserta didik dituntun untuk merespon pertanyaan-pertanyaan yang diberikan baik dari materi yang telah dijelaskan maupun setelah demonstrasi dilakukan sehingga mendorong peserta didik untuk menemukan konsep yang dibelajarkan. Kegiatan ini dapat memberikan motivasi belajar peserta didik untuk lebih jauh mempelajari materi pelajaran.</w:t>
      </w:r>
    </w:p>
    <w:p w:rsidR="00062BDB" w:rsidRPr="009F1B26" w:rsidRDefault="00062BDB" w:rsidP="00062BDB">
      <w:pPr>
        <w:spacing w:line="240" w:lineRule="auto"/>
        <w:ind w:firstLine="720"/>
        <w:rPr>
          <w:lang w:val="en-GB"/>
        </w:rPr>
      </w:pPr>
      <w:r w:rsidRPr="0073758F">
        <w:t xml:space="preserve">Uji lanjut untuk mengetahui tingkat signifikansi perbedaan </w:t>
      </w:r>
      <w:r>
        <w:rPr>
          <w:lang w:val="id-ID"/>
        </w:rPr>
        <w:t>penguasaan konsep</w:t>
      </w:r>
      <w:r w:rsidRPr="0073758F">
        <w:t xml:space="preserve"> dapat dilakukan menggunakan uji Tukey karena jumlah sampel dalam kelompok atau sel adalah </w:t>
      </w:r>
      <w:proofErr w:type="gramStart"/>
      <w:r w:rsidRPr="0073758F">
        <w:t>sama</w:t>
      </w:r>
      <w:proofErr w:type="gramEnd"/>
      <w:r w:rsidRPr="0073758F">
        <w:t xml:space="preserve">. Hasil analisis uji tukey diperoleh hasil bahwa Strategi </w:t>
      </w:r>
      <w:r>
        <w:rPr>
          <w:lang w:val="id-ID"/>
        </w:rPr>
        <w:t>PPKB tidak</w:t>
      </w:r>
      <w:r w:rsidRPr="0073758F">
        <w:t xml:space="preserve"> lebih unggul dar</w:t>
      </w:r>
      <w:r>
        <w:t>ipada pembelajaran konvensional</w:t>
      </w:r>
      <w:r>
        <w:rPr>
          <w:lang w:val="id-ID"/>
        </w:rPr>
        <w:t xml:space="preserve"> bila diberlakukan pada populasi. Dengan kata lain strategi PPKB lebih unggul daripada pembelajaran konvensional hanya berlaku pada sampel.</w:t>
      </w:r>
    </w:p>
    <w:p w:rsidR="00062BDB" w:rsidRPr="0073758F" w:rsidRDefault="00062BDB" w:rsidP="00062BDB">
      <w:pPr>
        <w:spacing w:line="240" w:lineRule="auto"/>
      </w:pPr>
      <w:r w:rsidRPr="0073758F">
        <w:rPr>
          <w:b/>
        </w:rPr>
        <w:t>Hipotesis ketiga</w:t>
      </w:r>
    </w:p>
    <w:p w:rsidR="00062BDB" w:rsidRPr="0073758F" w:rsidRDefault="00062BDB" w:rsidP="00062BDB">
      <w:pPr>
        <w:spacing w:line="240" w:lineRule="auto"/>
        <w:ind w:firstLine="720"/>
      </w:pPr>
      <w:r w:rsidRPr="0073758F">
        <w:t xml:space="preserve">Analisis deskriptif data </w:t>
      </w:r>
      <w:r>
        <w:t>penguasaan konsep</w:t>
      </w:r>
      <w:r w:rsidRPr="0073758F">
        <w:t xml:space="preserve"> pada penelitian ini menunjukka bahwa untuk peserta didik dengan motivasi belajar rendah yang diajar dengan menggunakan Strategi </w:t>
      </w:r>
      <w:r>
        <w:rPr>
          <w:lang w:val="id-ID"/>
        </w:rPr>
        <w:t>PPKB</w:t>
      </w:r>
      <w:r w:rsidRPr="0073758F">
        <w:t xml:space="preserve"> memperoleh rata-rata skor </w:t>
      </w:r>
      <w:r>
        <w:rPr>
          <w:lang w:val="id-ID"/>
        </w:rPr>
        <w:t>penguasaan konsep</w:t>
      </w:r>
      <w:r w:rsidRPr="0073758F">
        <w:t xml:space="preserve"> fisika lebih tinggi dibandingkan dengan peserta didik dengan motivasi belajar rendah diajar menggunakan pembelajaran konvensional. Hal ini berarti terdapat perbedaan rerata </w:t>
      </w:r>
      <w:r>
        <w:rPr>
          <w:lang w:val="id-ID"/>
        </w:rPr>
        <w:t>penguasaan konsep</w:t>
      </w:r>
      <w:r w:rsidRPr="0073758F">
        <w:t xml:space="preserve"> fisika pada peserta didik dengan motivasi belajar rendah antara kelompok eksperimen dan kelompok kontrol.</w:t>
      </w:r>
    </w:p>
    <w:p w:rsidR="00062BDB" w:rsidRPr="0073758F" w:rsidRDefault="00062BDB" w:rsidP="00062BDB">
      <w:pPr>
        <w:spacing w:line="240" w:lineRule="auto"/>
        <w:ind w:firstLine="720"/>
      </w:pPr>
      <w:r w:rsidRPr="0073758F">
        <w:t xml:space="preserve">Strategi pembelajaran sebagai variabel bebas yaitu variabel yang mempengaruhi dan </w:t>
      </w:r>
      <w:r>
        <w:rPr>
          <w:lang w:val="id-ID"/>
        </w:rPr>
        <w:t>penguasaan konsep</w:t>
      </w:r>
      <w:r w:rsidRPr="0073758F">
        <w:t xml:space="preserve"> fisika peserta didik sebagai variabel tak bebas yaitu variabel dipengaruhi dan motivasi belajar </w:t>
      </w:r>
      <w:r>
        <w:rPr>
          <w:lang w:val="id-ID"/>
        </w:rPr>
        <w:t>rendah</w:t>
      </w:r>
      <w:r w:rsidRPr="0073758F">
        <w:t xml:space="preserve"> sebagai variabel </w:t>
      </w:r>
      <w:r>
        <w:t xml:space="preserve">moderator. Untuk hipotesis </w:t>
      </w:r>
      <w:r>
        <w:lastRenderedPageBreak/>
        <w:t>ke</w:t>
      </w:r>
      <w:r>
        <w:rPr>
          <w:lang w:val="id-ID"/>
        </w:rPr>
        <w:t>tiga</w:t>
      </w:r>
      <w:r w:rsidRPr="0073758F">
        <w:t xml:space="preserve"> dari hasil statistik analisis inferensial menggunakan </w:t>
      </w:r>
      <w:proofErr w:type="gramStart"/>
      <w:r w:rsidRPr="0073758F">
        <w:t>ANAVA  dua</w:t>
      </w:r>
      <w:proofErr w:type="gramEnd"/>
      <w:r w:rsidRPr="0073758F">
        <w:t xml:space="preserve"> jalur dapat dilihat nilai F</w:t>
      </w:r>
      <w:r w:rsidRPr="0073758F">
        <w:rPr>
          <w:vertAlign w:val="subscript"/>
        </w:rPr>
        <w:t>hitung</w:t>
      </w:r>
      <w:r w:rsidRPr="0073758F">
        <w:t>pada sumber varians antar kelompok. Hasil analisis diperoleh harga F</w:t>
      </w:r>
      <w:r w:rsidRPr="0073758F">
        <w:rPr>
          <w:vertAlign w:val="subscript"/>
        </w:rPr>
        <w:t>hitung</w:t>
      </w:r>
      <w:r w:rsidRPr="0073758F">
        <w:t xml:space="preserve"> lebih besar dari harga F</w:t>
      </w:r>
      <w:r>
        <w:rPr>
          <w:vertAlign w:val="subscript"/>
        </w:rPr>
        <w:t>Tabel</w:t>
      </w:r>
      <w:r w:rsidRPr="0073758F">
        <w:rPr>
          <w:b/>
        </w:rPr>
        <w:t xml:space="preserve">. </w:t>
      </w:r>
      <w:r w:rsidRPr="0073758F">
        <w:t xml:space="preserve">Hal ini berarti bahwa untuk peserta didik dengan motivasi belajar rendah terdapat perbedaan </w:t>
      </w:r>
      <w:r>
        <w:rPr>
          <w:lang w:val="id-ID"/>
        </w:rPr>
        <w:t>penguasaan konsep</w:t>
      </w:r>
      <w:r w:rsidRPr="0073758F">
        <w:t xml:space="preserve"> fisika antara peserta didik diajar menggunakan strategi </w:t>
      </w:r>
      <w:r>
        <w:rPr>
          <w:lang w:val="id-ID"/>
        </w:rPr>
        <w:t>PPKB</w:t>
      </w:r>
      <w:r w:rsidRPr="0073758F">
        <w:t xml:space="preserve"> dan peserta didik diajar </w:t>
      </w:r>
      <w:proofErr w:type="gramStart"/>
      <w:r w:rsidRPr="0073758F">
        <w:t>dengan  pembelajaran</w:t>
      </w:r>
      <w:proofErr w:type="gramEnd"/>
      <w:r w:rsidRPr="0073758F">
        <w:t xml:space="preserve"> konvensional.</w:t>
      </w:r>
    </w:p>
    <w:p w:rsidR="00062BDB" w:rsidRPr="0073758F" w:rsidRDefault="00062BDB" w:rsidP="00062BDB">
      <w:pPr>
        <w:spacing w:line="240" w:lineRule="auto"/>
        <w:ind w:firstLine="720"/>
      </w:pPr>
      <w:r w:rsidRPr="00703534">
        <w:t xml:space="preserve">Uji lanjut untuk mengetahui tingkat signifikansi perbedaan </w:t>
      </w:r>
      <w:r>
        <w:t>penguasaan konsep</w:t>
      </w:r>
      <w:r w:rsidRPr="00703534">
        <w:t xml:space="preserve"> dapat dilakukan menggunakan uji tukey karena jumlah sampel dalam kelompok atau sel adalah </w:t>
      </w:r>
      <w:proofErr w:type="gramStart"/>
      <w:r w:rsidRPr="00703534">
        <w:t>sama</w:t>
      </w:r>
      <w:proofErr w:type="gramEnd"/>
      <w:r w:rsidRPr="00703534">
        <w:t xml:space="preserve">. Hasil analisis uji tukey diperoleh hasil bahwa strategi </w:t>
      </w:r>
      <w:r w:rsidRPr="00703534">
        <w:rPr>
          <w:lang w:val="id-ID"/>
        </w:rPr>
        <w:t>PPKB</w:t>
      </w:r>
      <w:r w:rsidRPr="00703534">
        <w:t>lebih unggul dari</w:t>
      </w:r>
      <w:r>
        <w:t>pada pembelajaran konvensional.</w:t>
      </w:r>
    </w:p>
    <w:p w:rsidR="00062BDB" w:rsidRPr="00062BDB" w:rsidRDefault="00062BDB" w:rsidP="00062BDB">
      <w:pPr>
        <w:pStyle w:val="ListParagraph"/>
        <w:numPr>
          <w:ilvl w:val="0"/>
          <w:numId w:val="3"/>
        </w:numPr>
        <w:spacing w:line="240" w:lineRule="auto"/>
        <w:ind w:left="360"/>
        <w:rPr>
          <w:rFonts w:ascii="Times New Roman" w:hAnsi="Times New Roman" w:cs="Times New Roman"/>
          <w:b/>
          <w:sz w:val="24"/>
          <w:szCs w:val="24"/>
        </w:rPr>
      </w:pPr>
      <w:r w:rsidRPr="00062BDB">
        <w:rPr>
          <w:rFonts w:ascii="Times New Roman" w:hAnsi="Times New Roman" w:cs="Times New Roman"/>
          <w:b/>
          <w:sz w:val="24"/>
          <w:szCs w:val="24"/>
        </w:rPr>
        <w:t>Interaksi antara strategi pembelajaran dan motivasi belajar terhadap penguasaan konsep fisika peserta didik</w:t>
      </w:r>
    </w:p>
    <w:p w:rsidR="00062BDB" w:rsidRPr="0073758F" w:rsidRDefault="00062BDB" w:rsidP="00062BDB">
      <w:pPr>
        <w:spacing w:line="240" w:lineRule="auto"/>
        <w:rPr>
          <w:b/>
        </w:rPr>
      </w:pPr>
      <w:r w:rsidRPr="0073758F">
        <w:rPr>
          <w:b/>
        </w:rPr>
        <w:t>Hipotesis keempat</w:t>
      </w:r>
    </w:p>
    <w:p w:rsidR="00062BDB" w:rsidRPr="0073758F" w:rsidRDefault="00062BDB" w:rsidP="00062BDB">
      <w:pPr>
        <w:autoSpaceDE w:val="0"/>
        <w:autoSpaceDN w:val="0"/>
        <w:adjustRightInd w:val="0"/>
        <w:spacing w:line="240" w:lineRule="auto"/>
        <w:ind w:firstLine="720"/>
        <w:rPr>
          <w:bCs/>
        </w:rPr>
      </w:pPr>
      <w:r w:rsidRPr="0073758F">
        <w:rPr>
          <w:bCs/>
        </w:rPr>
        <w:t xml:space="preserve">Hasil penelitian ini menunjukkan bahwa </w:t>
      </w:r>
      <w:r>
        <w:rPr>
          <w:bCs/>
          <w:lang w:val="id-ID"/>
        </w:rPr>
        <w:t>tidak ada</w:t>
      </w:r>
      <w:r w:rsidRPr="0073758F">
        <w:rPr>
          <w:bCs/>
        </w:rPr>
        <w:t xml:space="preserve"> interaksi antara strategi pembelajaran yang digunakan dan motivasi belajar (tinggi dan rendah) terhadap </w:t>
      </w:r>
      <w:r>
        <w:rPr>
          <w:bCs/>
          <w:lang w:val="id-ID"/>
        </w:rPr>
        <w:t>penguasaan konsep</w:t>
      </w:r>
      <w:r w:rsidRPr="0073758F">
        <w:rPr>
          <w:bCs/>
        </w:rPr>
        <w:t xml:space="preserve"> fisika.</w:t>
      </w:r>
      <w:r>
        <w:rPr>
          <w:bCs/>
          <w:lang w:val="id-ID"/>
        </w:rPr>
        <w:t xml:space="preserve"> Namun pada kelas eksperimen yang diajar menggunakan Strategi PPKB memiliki rata-rata skor total lebih tinggi dibandingkan dengan kelas kontrol yang diajar dengan metode konvensional.Hal ini menunjukkan bahwa motivasi belajar tinggi atau rendah tidak mempengaruhi penguasaan konsep fisika peserta didik baik yang diajar menggunakan Strategi PPKB  atau pun yang diajar secara konvensional</w:t>
      </w:r>
      <w:r>
        <w:rPr>
          <w:b/>
          <w:bCs/>
          <w:lang w:val="id-ID"/>
        </w:rPr>
        <w:t xml:space="preserve">. </w:t>
      </w:r>
      <w:r w:rsidRPr="0073758F">
        <w:rPr>
          <w:bCs/>
        </w:rPr>
        <w:t xml:space="preserve">Ini mengindikasikan bahwa peserta didik lebih efektif diajar menggunakan strategi </w:t>
      </w:r>
      <w:r>
        <w:rPr>
          <w:bCs/>
          <w:lang w:val="id-ID"/>
        </w:rPr>
        <w:t>PPKB tanpa melihat motivasi belajar pada peserta didik</w:t>
      </w:r>
      <w:r w:rsidRPr="0073758F">
        <w:rPr>
          <w:bCs/>
        </w:rPr>
        <w:t xml:space="preserve">. </w:t>
      </w:r>
    </w:p>
    <w:p w:rsidR="00062BDB" w:rsidRPr="00314D94" w:rsidRDefault="00062BDB" w:rsidP="00062BDB">
      <w:pPr>
        <w:autoSpaceDE w:val="0"/>
        <w:autoSpaceDN w:val="0"/>
        <w:adjustRightInd w:val="0"/>
        <w:spacing w:line="240" w:lineRule="auto"/>
        <w:ind w:firstLine="720"/>
        <w:rPr>
          <w:bCs/>
          <w:lang w:val="id-ID"/>
        </w:rPr>
      </w:pPr>
      <w:r>
        <w:rPr>
          <w:bCs/>
          <w:lang w:val="id-ID"/>
        </w:rPr>
        <w:t>Skor penguasaan konsep</w:t>
      </w:r>
      <w:r w:rsidRPr="0073758F">
        <w:rPr>
          <w:bCs/>
        </w:rPr>
        <w:t xml:space="preserve"> pada kelas </w:t>
      </w:r>
      <w:r>
        <w:rPr>
          <w:bCs/>
          <w:lang w:val="id-ID"/>
        </w:rPr>
        <w:t>VIII</w:t>
      </w:r>
      <w:r>
        <w:rPr>
          <w:bCs/>
          <w:vertAlign w:val="subscript"/>
          <w:lang w:val="id-ID"/>
        </w:rPr>
        <w:t>B</w:t>
      </w:r>
      <w:r w:rsidRPr="0073758F">
        <w:rPr>
          <w:bCs/>
        </w:rPr>
        <w:t xml:space="preserve">atau kelas diajar dengan </w:t>
      </w:r>
      <w:r>
        <w:rPr>
          <w:bCs/>
          <w:lang w:val="id-ID"/>
        </w:rPr>
        <w:t>metode</w:t>
      </w:r>
      <w:r w:rsidRPr="0073758F">
        <w:rPr>
          <w:bCs/>
        </w:rPr>
        <w:t xml:space="preserve"> konvensional lebih rendah dari pada kelas </w:t>
      </w:r>
      <w:r>
        <w:rPr>
          <w:bCs/>
          <w:lang w:val="id-ID"/>
        </w:rPr>
        <w:t>VIII</w:t>
      </w:r>
      <w:r>
        <w:rPr>
          <w:bCs/>
          <w:vertAlign w:val="subscript"/>
          <w:lang w:val="id-ID"/>
        </w:rPr>
        <w:t>A</w:t>
      </w:r>
      <w:r w:rsidRPr="0073758F">
        <w:rPr>
          <w:bCs/>
        </w:rPr>
        <w:t xml:space="preserve"> atau kelas yang diajar dengan strategi </w:t>
      </w:r>
      <w:r>
        <w:rPr>
          <w:bCs/>
          <w:lang w:val="id-ID"/>
        </w:rPr>
        <w:t>PPKB</w:t>
      </w:r>
      <w:r w:rsidRPr="0073758F">
        <w:rPr>
          <w:bCs/>
        </w:rPr>
        <w:t xml:space="preserve"> disebabkan oleh beberapa hal, diantaranya adalah rendahnya kepedulian peserta didik terhadap kegiatan belajar mengajar. </w:t>
      </w:r>
      <w:r>
        <w:rPr>
          <w:bCs/>
          <w:lang w:val="id-ID"/>
        </w:rPr>
        <w:t>Proses pembelajaran mengggunakan strategi PPKB juga memiliki peran penting dalam meningkatkan penguasaan konsep fisika yaitu peserta didik lebih aktif dalam mengikuti pembelajaranditambah lagi strategi PPKB menggunakan beberapa metode yaitu metode diskusi, tanya jawab dan demonstrasi. Semua itu menuntun peserta didik untuk lebih aktif karena dalam pembelajaran ini peserta didik dituntun untuk aktif menjawab pertanyaan-pertanyaan sehingga dapat menemukan sendiri konsep-konsep materi dan juga materi dihubungkan dengan kehidupan sehari-hari sehingga peserta didik tidak pasif dalam pembelajaran. Berbeda dengan metode konvensional yang diterapkan pada kelas VIII</w:t>
      </w:r>
      <w:r>
        <w:rPr>
          <w:bCs/>
          <w:vertAlign w:val="subscript"/>
          <w:lang w:val="id-ID"/>
        </w:rPr>
        <w:t>B</w:t>
      </w:r>
      <w:r>
        <w:rPr>
          <w:bCs/>
          <w:lang w:val="id-ID"/>
        </w:rPr>
        <w:t>, peserta didik hanya menerima materi secara satu arah yaitu penjelasan dari guru, sehingga peserta didik cenderung pasif dalam proses pembelajaran. Akibatnya beberapa dari peserta didik tidak memerhatikan materi yang dijelaskan bahkan beberapa dari mereka ada yang mengantuk, terutama yang duduk di bagian belakang. Hal inilah yang membuat skor penguasaan konsep fisika pada kelas VIII</w:t>
      </w:r>
      <w:r>
        <w:rPr>
          <w:bCs/>
          <w:vertAlign w:val="subscript"/>
          <w:lang w:val="id-ID"/>
        </w:rPr>
        <w:t>B</w:t>
      </w:r>
      <w:r>
        <w:rPr>
          <w:bCs/>
          <w:lang w:val="id-ID"/>
        </w:rPr>
        <w:t xml:space="preserve"> lebih rendah dibanding kelas VIII</w:t>
      </w:r>
      <w:r>
        <w:rPr>
          <w:bCs/>
          <w:vertAlign w:val="subscript"/>
          <w:lang w:val="id-ID"/>
        </w:rPr>
        <w:t>A</w:t>
      </w:r>
      <w:r>
        <w:rPr>
          <w:bCs/>
          <w:lang w:val="id-ID"/>
        </w:rPr>
        <w:t xml:space="preserve"> yang cenderung aktif mengikuti kegiatan pembelajaran.</w:t>
      </w:r>
    </w:p>
    <w:p w:rsidR="00062BDB" w:rsidRPr="00062BDB" w:rsidRDefault="00062BDB" w:rsidP="002F62AE">
      <w:pPr>
        <w:spacing w:after="100" w:afterAutospacing="1" w:line="276" w:lineRule="auto"/>
        <w:jc w:val="center"/>
        <w:rPr>
          <w:rFonts w:cs="Times New Roman"/>
          <w:b/>
          <w:bCs/>
          <w:szCs w:val="24"/>
          <w:u w:val="single"/>
          <w:lang w:val="id-ID"/>
        </w:rPr>
      </w:pPr>
    </w:p>
    <w:p w:rsidR="002F62AE" w:rsidRPr="001317CF" w:rsidRDefault="002F62AE" w:rsidP="002F62AE">
      <w:pPr>
        <w:autoSpaceDE w:val="0"/>
        <w:autoSpaceDN w:val="0"/>
        <w:adjustRightInd w:val="0"/>
        <w:spacing w:after="100" w:afterAutospacing="1" w:line="276" w:lineRule="auto"/>
        <w:jc w:val="center"/>
        <w:rPr>
          <w:rFonts w:cs="Times New Roman"/>
          <w:b/>
          <w:bCs/>
          <w:szCs w:val="24"/>
          <w:u w:val="single"/>
        </w:rPr>
      </w:pPr>
      <w:r w:rsidRPr="001317CF">
        <w:rPr>
          <w:rFonts w:cs="Times New Roman"/>
          <w:b/>
          <w:bCs/>
          <w:szCs w:val="24"/>
          <w:u w:val="single"/>
        </w:rPr>
        <w:t>KESIMPULAN</w:t>
      </w:r>
    </w:p>
    <w:p w:rsidR="00062BDB" w:rsidRDefault="00062BDB" w:rsidP="00062BDB">
      <w:pPr>
        <w:pStyle w:val="ListParagraph"/>
        <w:numPr>
          <w:ilvl w:val="0"/>
          <w:numId w:val="4"/>
        </w:numPr>
        <w:autoSpaceDE w:val="0"/>
        <w:autoSpaceDN w:val="0"/>
        <w:adjustRightInd w:val="0"/>
        <w:spacing w:line="240" w:lineRule="auto"/>
        <w:ind w:left="360" w:right="18"/>
        <w:rPr>
          <w:rFonts w:ascii="Times New Roman" w:hAnsi="Times New Roman" w:cs="Times New Roman"/>
          <w:sz w:val="24"/>
          <w:szCs w:val="24"/>
        </w:rPr>
      </w:pPr>
      <w:r>
        <w:rPr>
          <w:rFonts w:ascii="Times New Roman" w:hAnsi="Times New Roman" w:cs="Times New Roman"/>
          <w:sz w:val="24"/>
          <w:szCs w:val="24"/>
        </w:rPr>
        <w:t>T</w:t>
      </w:r>
      <w:r w:rsidRPr="00E56674">
        <w:rPr>
          <w:rFonts w:ascii="Times New Roman" w:hAnsi="Times New Roman" w:cs="Times New Roman"/>
          <w:sz w:val="24"/>
          <w:szCs w:val="24"/>
        </w:rPr>
        <w:t>erdapat</w:t>
      </w:r>
      <w:r>
        <w:rPr>
          <w:rFonts w:ascii="Times New Roman" w:hAnsi="Times New Roman" w:cs="Times New Roman"/>
          <w:sz w:val="24"/>
          <w:szCs w:val="24"/>
        </w:rPr>
        <w:t xml:space="preserve"> </w:t>
      </w:r>
      <w:r w:rsidRPr="00E56674">
        <w:rPr>
          <w:rFonts w:ascii="Times New Roman" w:hAnsi="Times New Roman" w:cs="Times New Roman"/>
          <w:sz w:val="24"/>
          <w:szCs w:val="24"/>
        </w:rPr>
        <w:t>perbedaan</w:t>
      </w:r>
      <w:r>
        <w:rPr>
          <w:rFonts w:ascii="Times New Roman" w:hAnsi="Times New Roman" w:cs="Times New Roman"/>
          <w:sz w:val="24"/>
          <w:szCs w:val="24"/>
        </w:rPr>
        <w:t xml:space="preserve"> yang signifikan penguasaan konsep </w:t>
      </w:r>
      <w:r w:rsidRPr="00E56674">
        <w:rPr>
          <w:rFonts w:ascii="Times New Roman" w:hAnsi="Times New Roman" w:cs="Times New Roman"/>
          <w:sz w:val="24"/>
          <w:szCs w:val="24"/>
        </w:rPr>
        <w:t>fisika</w:t>
      </w:r>
      <w:r>
        <w:rPr>
          <w:rFonts w:ascii="Times New Roman" w:hAnsi="Times New Roman" w:cs="Times New Roman"/>
          <w:sz w:val="24"/>
          <w:szCs w:val="24"/>
        </w:rPr>
        <w:t xml:space="preserve"> </w:t>
      </w:r>
      <w:r w:rsidRPr="00E56674">
        <w:rPr>
          <w:rFonts w:ascii="Times New Roman" w:hAnsi="Times New Roman" w:cs="Times New Roman"/>
          <w:sz w:val="24"/>
          <w:szCs w:val="24"/>
        </w:rPr>
        <w:t>a</w:t>
      </w:r>
      <w:r>
        <w:rPr>
          <w:rFonts w:ascii="Times New Roman" w:hAnsi="Times New Roman" w:cs="Times New Roman"/>
          <w:sz w:val="24"/>
          <w:szCs w:val="24"/>
        </w:rPr>
        <w:t>n</w:t>
      </w:r>
      <w:r w:rsidRPr="00E56674">
        <w:rPr>
          <w:rFonts w:ascii="Times New Roman" w:hAnsi="Times New Roman" w:cs="Times New Roman"/>
          <w:sz w:val="24"/>
          <w:szCs w:val="24"/>
        </w:rPr>
        <w:t>tara</w:t>
      </w:r>
      <w:r>
        <w:rPr>
          <w:rFonts w:ascii="Times New Roman" w:hAnsi="Times New Roman" w:cs="Times New Roman"/>
          <w:sz w:val="24"/>
          <w:szCs w:val="24"/>
        </w:rPr>
        <w:t xml:space="preserve"> </w:t>
      </w:r>
      <w:r w:rsidRPr="00E56674">
        <w:rPr>
          <w:rFonts w:ascii="Times New Roman" w:hAnsi="Times New Roman" w:cs="Times New Roman"/>
          <w:sz w:val="24"/>
          <w:szCs w:val="24"/>
        </w:rPr>
        <w:t>yang diajar</w:t>
      </w:r>
      <w:r>
        <w:rPr>
          <w:rFonts w:ascii="Times New Roman" w:hAnsi="Times New Roman" w:cs="Times New Roman"/>
          <w:sz w:val="24"/>
          <w:szCs w:val="24"/>
        </w:rPr>
        <w:t xml:space="preserve"> dengan Strategi PPKB</w:t>
      </w:r>
      <w:r>
        <w:rPr>
          <w:rFonts w:ascii="Times New Roman" w:hAnsi="Times New Roman" w:cs="Times New Roman"/>
          <w:sz w:val="24"/>
          <w:szCs w:val="24"/>
          <w:lang w:val="en-GB"/>
        </w:rPr>
        <w:t xml:space="preserve"> </w:t>
      </w:r>
      <w:r w:rsidRPr="00E56674">
        <w:rPr>
          <w:rFonts w:ascii="Times New Roman" w:hAnsi="Times New Roman" w:cs="Times New Roman"/>
          <w:sz w:val="24"/>
          <w:szCs w:val="24"/>
        </w:rPr>
        <w:t>dan yang diajar</w:t>
      </w:r>
      <w:r>
        <w:rPr>
          <w:rFonts w:ascii="Times New Roman" w:hAnsi="Times New Roman" w:cs="Times New Roman"/>
          <w:sz w:val="24"/>
          <w:szCs w:val="24"/>
        </w:rPr>
        <w:t xml:space="preserve"> secara konvensional </w:t>
      </w:r>
      <w:r w:rsidRPr="00E56674">
        <w:rPr>
          <w:rFonts w:ascii="Times New Roman" w:hAnsi="Times New Roman" w:cs="Times New Roman"/>
          <w:sz w:val="24"/>
          <w:szCs w:val="24"/>
        </w:rPr>
        <w:t>pada</w:t>
      </w:r>
      <w:r>
        <w:rPr>
          <w:rFonts w:ascii="Times New Roman" w:hAnsi="Times New Roman" w:cs="Times New Roman"/>
          <w:sz w:val="24"/>
          <w:szCs w:val="24"/>
        </w:rPr>
        <w:t xml:space="preserve"> peserta didik </w:t>
      </w:r>
      <w:r w:rsidRPr="00E56674">
        <w:rPr>
          <w:rFonts w:ascii="Times New Roman" w:hAnsi="Times New Roman" w:cs="Times New Roman"/>
          <w:sz w:val="24"/>
          <w:szCs w:val="24"/>
        </w:rPr>
        <w:t>kelas</w:t>
      </w:r>
      <w:r>
        <w:rPr>
          <w:rFonts w:ascii="Times New Roman" w:hAnsi="Times New Roman" w:cs="Times New Roman"/>
          <w:sz w:val="24"/>
          <w:szCs w:val="24"/>
        </w:rPr>
        <w:t>VIII SMP Telkom Makassar Tahun Ajaran 2016/2017</w:t>
      </w:r>
    </w:p>
    <w:p w:rsidR="00062BDB" w:rsidRDefault="00062BDB" w:rsidP="00062BDB">
      <w:pPr>
        <w:pStyle w:val="ListParagraph"/>
        <w:numPr>
          <w:ilvl w:val="0"/>
          <w:numId w:val="4"/>
        </w:num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T</w:t>
      </w:r>
      <w:r w:rsidRPr="0031578D">
        <w:rPr>
          <w:rFonts w:ascii="Times New Roman" w:hAnsi="Times New Roman" w:cs="Times New Roman"/>
          <w:sz w:val="24"/>
          <w:szCs w:val="24"/>
        </w:rPr>
        <w:t>erdapat</w:t>
      </w:r>
      <w:r>
        <w:rPr>
          <w:rFonts w:ascii="Times New Roman" w:hAnsi="Times New Roman" w:cs="Times New Roman"/>
          <w:sz w:val="24"/>
          <w:szCs w:val="24"/>
        </w:rPr>
        <w:t xml:space="preserve"> </w:t>
      </w:r>
      <w:r w:rsidRPr="0031578D">
        <w:rPr>
          <w:rFonts w:ascii="Times New Roman" w:hAnsi="Times New Roman" w:cs="Times New Roman"/>
          <w:sz w:val="24"/>
          <w:szCs w:val="24"/>
        </w:rPr>
        <w:t>perbedaan</w:t>
      </w:r>
      <w:r>
        <w:rPr>
          <w:rFonts w:ascii="Times New Roman" w:hAnsi="Times New Roman" w:cs="Times New Roman"/>
          <w:sz w:val="24"/>
          <w:szCs w:val="24"/>
        </w:rPr>
        <w:t xml:space="preserve"> yang signifikan </w:t>
      </w:r>
      <w:r w:rsidRPr="0031578D">
        <w:rPr>
          <w:rFonts w:ascii="Times New Roman" w:hAnsi="Times New Roman" w:cs="Times New Roman"/>
          <w:sz w:val="24"/>
          <w:szCs w:val="24"/>
        </w:rPr>
        <w:t>antara</w:t>
      </w:r>
      <w:r>
        <w:rPr>
          <w:rFonts w:ascii="Times New Roman" w:hAnsi="Times New Roman" w:cs="Times New Roman"/>
          <w:sz w:val="24"/>
          <w:szCs w:val="24"/>
        </w:rPr>
        <w:t xml:space="preserve"> penguasaan konsep </w:t>
      </w:r>
      <w:r w:rsidRPr="00E56674">
        <w:rPr>
          <w:rFonts w:ascii="Times New Roman" w:hAnsi="Times New Roman" w:cs="Times New Roman"/>
          <w:sz w:val="24"/>
          <w:szCs w:val="24"/>
        </w:rPr>
        <w:t>fisika</w:t>
      </w:r>
      <w:r>
        <w:rPr>
          <w:rFonts w:ascii="Times New Roman" w:hAnsi="Times New Roman" w:cs="Times New Roman"/>
          <w:sz w:val="24"/>
          <w:szCs w:val="24"/>
        </w:rPr>
        <w:t xml:space="preserve"> antara </w:t>
      </w:r>
      <w:r w:rsidRPr="0031578D">
        <w:rPr>
          <w:rFonts w:ascii="Times New Roman" w:hAnsi="Times New Roman" w:cs="Times New Roman"/>
          <w:sz w:val="24"/>
          <w:szCs w:val="24"/>
        </w:rPr>
        <w:t>yang diajar</w:t>
      </w:r>
      <w:r>
        <w:rPr>
          <w:rFonts w:ascii="Times New Roman" w:hAnsi="Times New Roman" w:cs="Times New Roman"/>
          <w:sz w:val="24"/>
          <w:szCs w:val="24"/>
        </w:rPr>
        <w:t xml:space="preserve"> </w:t>
      </w:r>
      <w:r w:rsidRPr="0031578D">
        <w:rPr>
          <w:rFonts w:ascii="Times New Roman" w:hAnsi="Times New Roman" w:cs="Times New Roman"/>
          <w:sz w:val="24"/>
          <w:szCs w:val="24"/>
        </w:rPr>
        <w:t>dengan</w:t>
      </w:r>
      <w:r>
        <w:rPr>
          <w:rFonts w:ascii="Times New Roman" w:hAnsi="Times New Roman" w:cs="Times New Roman"/>
          <w:sz w:val="24"/>
          <w:szCs w:val="24"/>
        </w:rPr>
        <w:t xml:space="preserve"> Strategi PPKB</w:t>
      </w:r>
      <w:r>
        <w:rPr>
          <w:rFonts w:ascii="Times New Roman" w:hAnsi="Times New Roman" w:cs="Times New Roman"/>
          <w:sz w:val="24"/>
          <w:szCs w:val="24"/>
          <w:lang w:val="en-GB"/>
        </w:rPr>
        <w:t xml:space="preserve"> </w:t>
      </w:r>
      <w:r w:rsidRPr="00E56674">
        <w:rPr>
          <w:rFonts w:ascii="Times New Roman" w:hAnsi="Times New Roman" w:cs="Times New Roman"/>
          <w:sz w:val="24"/>
          <w:szCs w:val="24"/>
        </w:rPr>
        <w:t>dan yang diajar</w:t>
      </w:r>
      <w:r>
        <w:rPr>
          <w:rFonts w:ascii="Times New Roman" w:hAnsi="Times New Roman" w:cs="Times New Roman"/>
          <w:sz w:val="24"/>
          <w:szCs w:val="24"/>
        </w:rPr>
        <w:t xml:space="preserve"> secara konvensional </w:t>
      </w:r>
      <w:r w:rsidRPr="0031578D">
        <w:rPr>
          <w:rFonts w:ascii="Times New Roman" w:hAnsi="Times New Roman" w:cs="Times New Roman"/>
          <w:sz w:val="24"/>
          <w:szCs w:val="24"/>
        </w:rPr>
        <w:t>pada</w:t>
      </w:r>
      <w:r>
        <w:rPr>
          <w:rFonts w:ascii="Times New Roman" w:hAnsi="Times New Roman" w:cs="Times New Roman"/>
          <w:sz w:val="24"/>
          <w:szCs w:val="24"/>
        </w:rPr>
        <w:t xml:space="preserve"> peserta didik yang memiliki motivasi belajar tinggi pada </w:t>
      </w:r>
      <w:r w:rsidRPr="0031578D">
        <w:rPr>
          <w:rFonts w:ascii="Times New Roman" w:hAnsi="Times New Roman" w:cs="Times New Roman"/>
          <w:sz w:val="24"/>
          <w:szCs w:val="24"/>
        </w:rPr>
        <w:t>kelas</w:t>
      </w:r>
      <w:r>
        <w:rPr>
          <w:rFonts w:ascii="Times New Roman" w:hAnsi="Times New Roman" w:cs="Times New Roman"/>
          <w:sz w:val="24"/>
          <w:szCs w:val="24"/>
        </w:rPr>
        <w:t xml:space="preserve"> VIII SMP Telkom Makassar</w:t>
      </w:r>
      <w:r>
        <w:rPr>
          <w:rFonts w:ascii="Times New Roman" w:hAnsi="Times New Roman" w:cs="Times New Roman"/>
          <w:sz w:val="24"/>
          <w:szCs w:val="24"/>
          <w:lang w:val="en-GB"/>
        </w:rPr>
        <w:t xml:space="preserve"> </w:t>
      </w:r>
      <w:r w:rsidRPr="00E77E02">
        <w:rPr>
          <w:rFonts w:ascii="Times New Roman" w:hAnsi="Times New Roman" w:cs="Times New Roman"/>
          <w:sz w:val="24"/>
          <w:szCs w:val="24"/>
        </w:rPr>
        <w:t>Tahun</w:t>
      </w:r>
      <w:r>
        <w:rPr>
          <w:rFonts w:ascii="Times New Roman" w:hAnsi="Times New Roman" w:cs="Times New Roman"/>
          <w:sz w:val="24"/>
          <w:szCs w:val="24"/>
        </w:rPr>
        <w:t xml:space="preserve"> </w:t>
      </w:r>
      <w:r w:rsidRPr="00E77E02">
        <w:rPr>
          <w:rFonts w:ascii="Times New Roman" w:hAnsi="Times New Roman" w:cs="Times New Roman"/>
          <w:sz w:val="24"/>
          <w:szCs w:val="24"/>
        </w:rPr>
        <w:t>Ajaran 2016/2017</w:t>
      </w:r>
      <w:r>
        <w:rPr>
          <w:rFonts w:ascii="Times New Roman" w:hAnsi="Times New Roman" w:cs="Times New Roman"/>
          <w:sz w:val="24"/>
          <w:szCs w:val="24"/>
        </w:rPr>
        <w:t>.</w:t>
      </w:r>
    </w:p>
    <w:p w:rsidR="00062BDB" w:rsidRDefault="00062BDB" w:rsidP="00062BDB">
      <w:pPr>
        <w:pStyle w:val="ListParagraph"/>
        <w:numPr>
          <w:ilvl w:val="0"/>
          <w:numId w:val="4"/>
        </w:numPr>
        <w:spacing w:line="240" w:lineRule="auto"/>
        <w:ind w:left="360"/>
        <w:rPr>
          <w:rFonts w:ascii="Times New Roman" w:hAnsi="Times New Roman" w:cs="Times New Roman"/>
          <w:sz w:val="24"/>
          <w:szCs w:val="24"/>
        </w:rPr>
      </w:pPr>
      <w:r>
        <w:rPr>
          <w:rFonts w:ascii="Times New Roman" w:hAnsi="Times New Roman" w:cs="Times New Roman"/>
          <w:sz w:val="24"/>
          <w:szCs w:val="24"/>
        </w:rPr>
        <w:t>T</w:t>
      </w:r>
      <w:r w:rsidRPr="0031578D">
        <w:rPr>
          <w:rFonts w:ascii="Times New Roman" w:hAnsi="Times New Roman" w:cs="Times New Roman"/>
          <w:sz w:val="24"/>
          <w:szCs w:val="24"/>
        </w:rPr>
        <w:t>erdapat</w:t>
      </w:r>
      <w:r>
        <w:rPr>
          <w:rFonts w:ascii="Times New Roman" w:hAnsi="Times New Roman" w:cs="Times New Roman"/>
          <w:sz w:val="24"/>
          <w:szCs w:val="24"/>
        </w:rPr>
        <w:t xml:space="preserve"> </w:t>
      </w:r>
      <w:r w:rsidRPr="0031578D">
        <w:rPr>
          <w:rFonts w:ascii="Times New Roman" w:hAnsi="Times New Roman" w:cs="Times New Roman"/>
          <w:sz w:val="24"/>
          <w:szCs w:val="24"/>
        </w:rPr>
        <w:t>perbedaan</w:t>
      </w:r>
      <w:r>
        <w:rPr>
          <w:rFonts w:ascii="Times New Roman" w:hAnsi="Times New Roman" w:cs="Times New Roman"/>
          <w:sz w:val="24"/>
          <w:szCs w:val="24"/>
        </w:rPr>
        <w:t xml:space="preserve"> yang signifikan penguasaan konsep </w:t>
      </w:r>
      <w:r w:rsidRPr="00E56674">
        <w:rPr>
          <w:rFonts w:ascii="Times New Roman" w:hAnsi="Times New Roman" w:cs="Times New Roman"/>
          <w:sz w:val="24"/>
          <w:szCs w:val="24"/>
        </w:rPr>
        <w:t>fisika</w:t>
      </w:r>
      <w:r>
        <w:rPr>
          <w:rFonts w:ascii="Times New Roman" w:hAnsi="Times New Roman" w:cs="Times New Roman"/>
          <w:sz w:val="24"/>
          <w:szCs w:val="24"/>
        </w:rPr>
        <w:t xml:space="preserve"> antara </w:t>
      </w:r>
      <w:r w:rsidRPr="0031578D">
        <w:rPr>
          <w:rFonts w:ascii="Times New Roman" w:hAnsi="Times New Roman" w:cs="Times New Roman"/>
          <w:sz w:val="24"/>
          <w:szCs w:val="24"/>
        </w:rPr>
        <w:t>yang diajar</w:t>
      </w:r>
      <w:r>
        <w:rPr>
          <w:rFonts w:ascii="Times New Roman" w:hAnsi="Times New Roman" w:cs="Times New Roman"/>
          <w:sz w:val="24"/>
          <w:szCs w:val="24"/>
        </w:rPr>
        <w:t xml:space="preserve"> </w:t>
      </w:r>
      <w:r w:rsidRPr="0031578D">
        <w:rPr>
          <w:rFonts w:ascii="Times New Roman" w:hAnsi="Times New Roman" w:cs="Times New Roman"/>
          <w:sz w:val="24"/>
          <w:szCs w:val="24"/>
        </w:rPr>
        <w:t>dengan</w:t>
      </w:r>
      <w:r>
        <w:rPr>
          <w:rFonts w:ascii="Times New Roman" w:hAnsi="Times New Roman" w:cs="Times New Roman"/>
          <w:sz w:val="24"/>
          <w:szCs w:val="24"/>
        </w:rPr>
        <w:t xml:space="preserve"> Strategi PPKB</w:t>
      </w:r>
      <w:r>
        <w:rPr>
          <w:rFonts w:ascii="Times New Roman" w:hAnsi="Times New Roman" w:cs="Times New Roman"/>
          <w:sz w:val="24"/>
          <w:szCs w:val="24"/>
          <w:lang w:val="en-GB"/>
        </w:rPr>
        <w:t xml:space="preserve"> </w:t>
      </w:r>
      <w:r w:rsidRPr="00E56674">
        <w:rPr>
          <w:rFonts w:ascii="Times New Roman" w:hAnsi="Times New Roman" w:cs="Times New Roman"/>
          <w:sz w:val="24"/>
          <w:szCs w:val="24"/>
        </w:rPr>
        <w:t>dan yang diajar</w:t>
      </w:r>
      <w:r>
        <w:rPr>
          <w:rFonts w:ascii="Times New Roman" w:hAnsi="Times New Roman" w:cs="Times New Roman"/>
          <w:sz w:val="24"/>
          <w:szCs w:val="24"/>
        </w:rPr>
        <w:t xml:space="preserve"> secara konvensional </w:t>
      </w:r>
      <w:r w:rsidRPr="0031578D">
        <w:rPr>
          <w:rFonts w:ascii="Times New Roman" w:hAnsi="Times New Roman" w:cs="Times New Roman"/>
          <w:sz w:val="24"/>
          <w:szCs w:val="24"/>
        </w:rPr>
        <w:t>pada</w:t>
      </w:r>
      <w:r>
        <w:rPr>
          <w:rFonts w:ascii="Times New Roman" w:hAnsi="Times New Roman" w:cs="Times New Roman"/>
          <w:sz w:val="24"/>
          <w:szCs w:val="24"/>
        </w:rPr>
        <w:t xml:space="preserve"> peserta didik yang memiliki motivasi belajar rendah pada </w:t>
      </w:r>
      <w:r w:rsidRPr="0031578D">
        <w:rPr>
          <w:rFonts w:ascii="Times New Roman" w:hAnsi="Times New Roman" w:cs="Times New Roman"/>
          <w:sz w:val="24"/>
          <w:szCs w:val="24"/>
        </w:rPr>
        <w:t>kelas</w:t>
      </w:r>
      <w:r>
        <w:rPr>
          <w:rFonts w:ascii="Times New Roman" w:hAnsi="Times New Roman" w:cs="Times New Roman"/>
          <w:sz w:val="24"/>
          <w:szCs w:val="24"/>
        </w:rPr>
        <w:t>VIII SMP Telkom</w:t>
      </w:r>
      <w:r w:rsidRPr="00E77E02">
        <w:rPr>
          <w:rFonts w:ascii="Times New Roman" w:hAnsi="Times New Roman" w:cs="Times New Roman"/>
          <w:sz w:val="24"/>
          <w:szCs w:val="24"/>
        </w:rPr>
        <w:t>Tahun</w:t>
      </w:r>
      <w:r>
        <w:rPr>
          <w:rFonts w:ascii="Times New Roman" w:hAnsi="Times New Roman" w:cs="Times New Roman"/>
          <w:sz w:val="24"/>
          <w:szCs w:val="24"/>
        </w:rPr>
        <w:t xml:space="preserve"> </w:t>
      </w:r>
      <w:r w:rsidRPr="00E77E02">
        <w:rPr>
          <w:rFonts w:ascii="Times New Roman" w:hAnsi="Times New Roman" w:cs="Times New Roman"/>
          <w:sz w:val="24"/>
          <w:szCs w:val="24"/>
        </w:rPr>
        <w:t>Ajaran 2016/2017</w:t>
      </w:r>
      <w:r>
        <w:rPr>
          <w:rFonts w:ascii="Times New Roman" w:hAnsi="Times New Roman" w:cs="Times New Roman"/>
          <w:sz w:val="24"/>
          <w:szCs w:val="24"/>
        </w:rPr>
        <w:t xml:space="preserve">. </w:t>
      </w:r>
    </w:p>
    <w:p w:rsidR="00062BDB" w:rsidRDefault="00062BDB" w:rsidP="00062BDB">
      <w:pPr>
        <w:pStyle w:val="ListParagraph"/>
        <w:numPr>
          <w:ilvl w:val="0"/>
          <w:numId w:val="4"/>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Tidak terdapat </w:t>
      </w:r>
      <w:r w:rsidRPr="00A06837">
        <w:rPr>
          <w:rFonts w:ascii="Times New Roman" w:hAnsi="Times New Roman" w:cs="Times New Roman"/>
          <w:sz w:val="24"/>
        </w:rPr>
        <w:t>interaksi</w:t>
      </w:r>
      <w:r>
        <w:rPr>
          <w:rFonts w:ascii="Times New Roman" w:hAnsi="Times New Roman" w:cs="Times New Roman"/>
          <w:sz w:val="24"/>
        </w:rPr>
        <w:t xml:space="preserve"> antara pembelajaran (Strategi PPKB</w:t>
      </w:r>
      <w:r>
        <w:rPr>
          <w:rFonts w:ascii="Times New Roman" w:hAnsi="Times New Roman" w:cs="Times New Roman"/>
          <w:sz w:val="24"/>
          <w:lang w:val="en-GB"/>
        </w:rPr>
        <w:t xml:space="preserve"> </w:t>
      </w:r>
      <w:r>
        <w:rPr>
          <w:rFonts w:ascii="Times New Roman" w:hAnsi="Times New Roman" w:cs="Times New Roman"/>
          <w:sz w:val="24"/>
        </w:rPr>
        <w:t xml:space="preserve">dan secara konvensional) dengan </w:t>
      </w:r>
      <w:r w:rsidRPr="00A06837">
        <w:rPr>
          <w:rFonts w:ascii="Times New Roman" w:hAnsi="Times New Roman" w:cs="Times New Roman"/>
          <w:sz w:val="24"/>
        </w:rPr>
        <w:t>motivasi</w:t>
      </w:r>
      <w:r>
        <w:rPr>
          <w:rFonts w:ascii="Times New Roman" w:hAnsi="Times New Roman" w:cs="Times New Roman"/>
          <w:sz w:val="24"/>
        </w:rPr>
        <w:t xml:space="preserve"> </w:t>
      </w:r>
      <w:r w:rsidRPr="00A06837">
        <w:rPr>
          <w:rFonts w:ascii="Times New Roman" w:hAnsi="Times New Roman" w:cs="Times New Roman"/>
          <w:sz w:val="24"/>
        </w:rPr>
        <w:t>belajar</w:t>
      </w:r>
      <w:r>
        <w:rPr>
          <w:rFonts w:ascii="Times New Roman" w:hAnsi="Times New Roman" w:cs="Times New Roman"/>
          <w:sz w:val="24"/>
        </w:rPr>
        <w:t xml:space="preserve"> fisika terhadap pencapaian penguasaan konsep fisika </w:t>
      </w:r>
      <w:r w:rsidRPr="00A06837">
        <w:rPr>
          <w:rFonts w:ascii="Times New Roman" w:hAnsi="Times New Roman" w:cs="Times New Roman"/>
          <w:sz w:val="24"/>
        </w:rPr>
        <w:t>peserta</w:t>
      </w:r>
      <w:r>
        <w:rPr>
          <w:rFonts w:ascii="Times New Roman" w:hAnsi="Times New Roman" w:cs="Times New Roman"/>
          <w:sz w:val="24"/>
        </w:rPr>
        <w:t xml:space="preserve"> </w:t>
      </w:r>
      <w:r w:rsidRPr="00A06837">
        <w:rPr>
          <w:rFonts w:ascii="Times New Roman" w:hAnsi="Times New Roman" w:cs="Times New Roman"/>
          <w:sz w:val="24"/>
        </w:rPr>
        <w:t>didik</w:t>
      </w:r>
      <w:r>
        <w:rPr>
          <w:rFonts w:ascii="Times New Roman" w:hAnsi="Times New Roman" w:cs="Times New Roman"/>
          <w:sz w:val="24"/>
        </w:rPr>
        <w:t xml:space="preserve"> </w:t>
      </w:r>
      <w:r w:rsidRPr="00A06837">
        <w:rPr>
          <w:rFonts w:ascii="Times New Roman" w:hAnsi="Times New Roman" w:cs="Times New Roman"/>
          <w:sz w:val="24"/>
        </w:rPr>
        <w:t>kelas</w:t>
      </w:r>
      <w:r>
        <w:rPr>
          <w:rFonts w:ascii="Times New Roman" w:hAnsi="Times New Roman" w:cs="Times New Roman"/>
          <w:sz w:val="24"/>
        </w:rPr>
        <w:t>VIII SMP Telkom Makassar</w:t>
      </w:r>
      <w:r>
        <w:rPr>
          <w:rFonts w:ascii="Times New Roman" w:hAnsi="Times New Roman" w:cs="Times New Roman"/>
          <w:sz w:val="24"/>
          <w:lang w:val="en-GB"/>
        </w:rPr>
        <w:t xml:space="preserve"> </w:t>
      </w:r>
      <w:r w:rsidRPr="00A06837">
        <w:rPr>
          <w:rFonts w:ascii="Times New Roman" w:hAnsi="Times New Roman" w:cs="Times New Roman"/>
          <w:sz w:val="24"/>
        </w:rPr>
        <w:t>Tahun</w:t>
      </w:r>
      <w:r>
        <w:rPr>
          <w:rFonts w:ascii="Times New Roman" w:hAnsi="Times New Roman" w:cs="Times New Roman"/>
          <w:sz w:val="24"/>
        </w:rPr>
        <w:t xml:space="preserve"> </w:t>
      </w:r>
      <w:r w:rsidRPr="00A06837">
        <w:rPr>
          <w:rFonts w:ascii="Times New Roman" w:hAnsi="Times New Roman" w:cs="Times New Roman"/>
          <w:sz w:val="24"/>
        </w:rPr>
        <w:t>Ajaran 2016/2017</w:t>
      </w:r>
      <w:r>
        <w:rPr>
          <w:rFonts w:ascii="Times New Roman" w:hAnsi="Times New Roman" w:cs="Times New Roman"/>
          <w:sz w:val="24"/>
        </w:rPr>
        <w:t>.</w:t>
      </w:r>
    </w:p>
    <w:p w:rsidR="002F62AE" w:rsidRPr="001317CF" w:rsidRDefault="002F62AE" w:rsidP="002F62AE">
      <w:pPr>
        <w:autoSpaceDE w:val="0"/>
        <w:autoSpaceDN w:val="0"/>
        <w:adjustRightInd w:val="0"/>
        <w:spacing w:after="100" w:afterAutospacing="1" w:line="276" w:lineRule="auto"/>
        <w:rPr>
          <w:rFonts w:cs="Times New Roman"/>
          <w:szCs w:val="24"/>
        </w:rPr>
      </w:pPr>
    </w:p>
    <w:p w:rsidR="002F62AE" w:rsidRPr="001317CF" w:rsidRDefault="002F62AE" w:rsidP="002F62AE">
      <w:pPr>
        <w:spacing w:line="276" w:lineRule="auto"/>
        <w:jc w:val="center"/>
        <w:rPr>
          <w:rFonts w:cs="Times New Roman"/>
          <w:b/>
          <w:bCs/>
          <w:szCs w:val="24"/>
          <w:u w:val="single"/>
        </w:rPr>
      </w:pPr>
      <w:r w:rsidRPr="001317CF">
        <w:rPr>
          <w:rFonts w:cs="Times New Roman"/>
          <w:b/>
          <w:bCs/>
          <w:szCs w:val="24"/>
          <w:u w:val="single"/>
        </w:rPr>
        <w:t>DAFTAR PUSTAKA</w:t>
      </w:r>
    </w:p>
    <w:p w:rsidR="002F62AE" w:rsidRPr="001317CF" w:rsidRDefault="002F62AE" w:rsidP="002F62AE">
      <w:pPr>
        <w:spacing w:line="240" w:lineRule="auto"/>
        <w:ind w:left="450" w:hanging="450"/>
        <w:rPr>
          <w:rFonts w:cs="Times New Roman"/>
          <w:szCs w:val="24"/>
        </w:rPr>
      </w:pPr>
    </w:p>
    <w:p w:rsidR="00062BDB" w:rsidRDefault="00062BDB" w:rsidP="00062BDB">
      <w:pPr>
        <w:pStyle w:val="Default"/>
        <w:ind w:left="851" w:hanging="851"/>
        <w:jc w:val="both"/>
        <w:rPr>
          <w:rFonts w:ascii="Times New Roman" w:hAnsi="Times New Roman" w:cs="Times New Roman"/>
          <w:bCs/>
          <w:sz w:val="23"/>
          <w:szCs w:val="23"/>
        </w:rPr>
      </w:pPr>
      <w:r>
        <w:rPr>
          <w:rFonts w:ascii="Times New Roman" w:hAnsi="Times New Roman" w:cs="Times New Roman"/>
        </w:rPr>
        <w:t>Anisa, Joko, dan Sulifah. 2013.</w:t>
      </w:r>
      <w:r>
        <w:rPr>
          <w:rFonts w:ascii="Times New Roman" w:hAnsi="Times New Roman" w:cs="Times New Roman"/>
          <w:bCs/>
          <w:sz w:val="23"/>
          <w:szCs w:val="23"/>
        </w:rPr>
        <w:t xml:space="preserve">Efektivitas Strategi Pembelajaran Peningkatan Kemampuan </w:t>
      </w:r>
      <w:r w:rsidRPr="00F01420">
        <w:rPr>
          <w:rFonts w:ascii="Times New Roman" w:hAnsi="Times New Roman" w:cs="Times New Roman"/>
          <w:bCs/>
          <w:sz w:val="23"/>
          <w:szCs w:val="23"/>
        </w:rPr>
        <w:t>Berpikir (Sppkb) Terhadap Hasil Belajar Dan Aktivitas Siswa Menggunakan Strategi Synargetic Teaching (Pada Mata Pelajaran Biologi Di SMP Negeri 10 Jember)</w:t>
      </w:r>
      <w:r>
        <w:rPr>
          <w:rFonts w:ascii="Times New Roman" w:hAnsi="Times New Roman" w:cs="Times New Roman"/>
          <w:bCs/>
          <w:sz w:val="23"/>
          <w:szCs w:val="23"/>
        </w:rPr>
        <w:t xml:space="preserve">. </w:t>
      </w:r>
      <w:r w:rsidRPr="00F01420">
        <w:rPr>
          <w:rFonts w:ascii="Times New Roman" w:hAnsi="Times New Roman" w:cs="Times New Roman"/>
          <w:bCs/>
          <w:i/>
          <w:sz w:val="23"/>
          <w:szCs w:val="23"/>
        </w:rPr>
        <w:t>Jurnal Sains</w:t>
      </w:r>
      <w:r>
        <w:rPr>
          <w:rFonts w:ascii="Times New Roman" w:hAnsi="Times New Roman" w:cs="Times New Roman"/>
          <w:bCs/>
          <w:sz w:val="23"/>
          <w:szCs w:val="23"/>
        </w:rPr>
        <w:t>, 2(4), 104-105</w:t>
      </w:r>
    </w:p>
    <w:p w:rsidR="00062BDB" w:rsidRDefault="00062BDB" w:rsidP="00062BDB">
      <w:pPr>
        <w:pStyle w:val="Default"/>
        <w:ind w:left="851" w:hanging="851"/>
        <w:jc w:val="both"/>
        <w:rPr>
          <w:rFonts w:ascii="Times New Roman" w:hAnsi="Times New Roman"/>
        </w:rPr>
      </w:pPr>
      <w:r>
        <w:rPr>
          <w:rFonts w:ascii="Times New Roman" w:hAnsi="Times New Roman"/>
        </w:rPr>
        <w:t>Arikunto, S. 20</w:t>
      </w:r>
      <w:r>
        <w:rPr>
          <w:rFonts w:ascii="Times New Roman" w:hAnsi="Times New Roman"/>
          <w:lang w:val="en-US"/>
        </w:rPr>
        <w:t>15</w:t>
      </w:r>
      <w:r w:rsidRPr="005252C1">
        <w:rPr>
          <w:rFonts w:ascii="Times New Roman" w:hAnsi="Times New Roman"/>
        </w:rPr>
        <w:t xml:space="preserve">. </w:t>
      </w:r>
      <w:r w:rsidRPr="005252C1">
        <w:rPr>
          <w:rFonts w:ascii="Times New Roman" w:hAnsi="Times New Roman"/>
          <w:i/>
        </w:rPr>
        <w:t>Dasar-Dasar EvaluasiPendidikan</w:t>
      </w:r>
      <w:r>
        <w:rPr>
          <w:rFonts w:ascii="Times New Roman" w:hAnsi="Times New Roman"/>
          <w:i/>
          <w:lang w:val="en-US"/>
        </w:rPr>
        <w:t>Edisi 2</w:t>
      </w:r>
      <w:r>
        <w:rPr>
          <w:rFonts w:ascii="Times New Roman" w:hAnsi="Times New Roman"/>
        </w:rPr>
        <w:t>. Jakarta</w:t>
      </w:r>
      <w:r w:rsidRPr="005252C1">
        <w:rPr>
          <w:rFonts w:ascii="Times New Roman" w:hAnsi="Times New Roman"/>
        </w:rPr>
        <w:t>: Bumi Aksara.</w:t>
      </w:r>
    </w:p>
    <w:p w:rsidR="00062BDB" w:rsidRDefault="00062BDB" w:rsidP="00062BDB">
      <w:pPr>
        <w:spacing w:line="240" w:lineRule="auto"/>
        <w:ind w:left="851" w:hanging="851"/>
        <w:rPr>
          <w:rFonts w:cs="Times New Roman"/>
          <w:szCs w:val="24"/>
          <w:lang w:val="id-ID"/>
        </w:rPr>
      </w:pPr>
      <w:r>
        <w:rPr>
          <w:rFonts w:cs="Times New Roman"/>
          <w:szCs w:val="24"/>
        </w:rPr>
        <w:t>Mudlofi</w:t>
      </w:r>
      <w:r w:rsidRPr="007860F6">
        <w:rPr>
          <w:rFonts w:cs="Times New Roman"/>
          <w:szCs w:val="24"/>
        </w:rPr>
        <w:t xml:space="preserve">r, A dan Fatimatur, Evi. 2015. </w:t>
      </w:r>
      <w:r w:rsidRPr="007860F6">
        <w:rPr>
          <w:rFonts w:cs="Times New Roman"/>
          <w:i/>
          <w:szCs w:val="24"/>
        </w:rPr>
        <w:t>Desain Pembelajaran Inovatif</w:t>
      </w:r>
      <w:r w:rsidRPr="007860F6">
        <w:rPr>
          <w:rFonts w:cs="Times New Roman"/>
          <w:szCs w:val="24"/>
        </w:rPr>
        <w:t xml:space="preserve">. Surabaya: </w:t>
      </w:r>
      <w:r>
        <w:rPr>
          <w:rFonts w:cs="Times New Roman"/>
          <w:szCs w:val="24"/>
          <w:lang w:val="id-ID"/>
        </w:rPr>
        <w:t>Pustaka Pelajar</w:t>
      </w:r>
    </w:p>
    <w:p w:rsidR="00062BDB" w:rsidRDefault="00062BDB" w:rsidP="00062BDB">
      <w:pPr>
        <w:pStyle w:val="Default"/>
        <w:ind w:left="851" w:hanging="851"/>
        <w:jc w:val="both"/>
        <w:rPr>
          <w:rFonts w:ascii="Times New Roman" w:hAnsi="Times New Roman" w:cs="Times New Roman"/>
          <w:bCs/>
          <w:sz w:val="23"/>
          <w:szCs w:val="23"/>
        </w:rPr>
      </w:pPr>
      <w:r>
        <w:rPr>
          <w:rFonts w:ascii="Times New Roman" w:hAnsi="Times New Roman" w:cs="Times New Roman"/>
          <w:bCs/>
          <w:sz w:val="23"/>
          <w:szCs w:val="23"/>
        </w:rPr>
        <w:t xml:space="preserve">Setyosari, P. 2013. </w:t>
      </w:r>
      <w:r w:rsidRPr="00266A2E">
        <w:rPr>
          <w:rFonts w:ascii="Times New Roman" w:hAnsi="Times New Roman" w:cs="Times New Roman"/>
          <w:bCs/>
          <w:i/>
          <w:sz w:val="23"/>
          <w:szCs w:val="23"/>
        </w:rPr>
        <w:t>Metode Penelitian dan Pengembangan</w:t>
      </w:r>
      <w:r>
        <w:rPr>
          <w:rFonts w:ascii="Times New Roman" w:hAnsi="Times New Roman" w:cs="Times New Roman"/>
          <w:bCs/>
          <w:sz w:val="23"/>
          <w:szCs w:val="23"/>
        </w:rPr>
        <w:t>. Jakarta: Kencana</w:t>
      </w:r>
    </w:p>
    <w:p w:rsidR="00062BDB" w:rsidRDefault="00062BDB" w:rsidP="00062BDB">
      <w:pPr>
        <w:pStyle w:val="Default"/>
        <w:ind w:left="851" w:hanging="851"/>
        <w:jc w:val="both"/>
        <w:rPr>
          <w:rFonts w:ascii="Times New Roman" w:hAnsi="Times New Roman" w:cs="Times New Roman"/>
          <w:bCs/>
        </w:rPr>
      </w:pPr>
      <w:r>
        <w:rPr>
          <w:rFonts w:ascii="Times New Roman" w:hAnsi="Times New Roman" w:cs="Times New Roman"/>
          <w:bCs/>
          <w:sz w:val="23"/>
          <w:szCs w:val="23"/>
        </w:rPr>
        <w:t xml:space="preserve">Tohri, A. 2011. </w:t>
      </w:r>
      <w:r w:rsidRPr="00E474AA">
        <w:rPr>
          <w:rFonts w:ascii="Times New Roman" w:hAnsi="Times New Roman" w:cs="Times New Roman"/>
          <w:bCs/>
        </w:rPr>
        <w:t>Metode Sppkb (St</w:t>
      </w:r>
      <w:r>
        <w:rPr>
          <w:rFonts w:ascii="Times New Roman" w:hAnsi="Times New Roman" w:cs="Times New Roman"/>
          <w:bCs/>
        </w:rPr>
        <w:t xml:space="preserve">rategi Pembelajaran Peningkatan </w:t>
      </w:r>
      <w:r w:rsidRPr="00E474AA">
        <w:rPr>
          <w:rFonts w:ascii="Times New Roman" w:hAnsi="Times New Roman" w:cs="Times New Roman"/>
          <w:bCs/>
        </w:rPr>
        <w:t>Kemampuan Berpikir) Dalam Meningkatkan Prestasi Belajar Sosiologi Siswa</w:t>
      </w:r>
      <w:r>
        <w:rPr>
          <w:rFonts w:ascii="Times New Roman" w:hAnsi="Times New Roman" w:cs="Times New Roman"/>
          <w:bCs/>
        </w:rPr>
        <w:t xml:space="preserve">. </w:t>
      </w:r>
      <w:r w:rsidRPr="00E474AA">
        <w:rPr>
          <w:rFonts w:ascii="Times New Roman" w:hAnsi="Times New Roman" w:cs="Times New Roman"/>
          <w:bCs/>
          <w:i/>
        </w:rPr>
        <w:t>Jurnal Education</w:t>
      </w:r>
      <w:r>
        <w:rPr>
          <w:rFonts w:ascii="Times New Roman" w:hAnsi="Times New Roman" w:cs="Times New Roman"/>
          <w:bCs/>
        </w:rPr>
        <w:t>. 6(1), 127-128</w:t>
      </w:r>
    </w:p>
    <w:p w:rsidR="00062BDB" w:rsidRPr="00062BDB" w:rsidRDefault="00062BDB" w:rsidP="00062BDB">
      <w:pPr>
        <w:spacing w:line="240" w:lineRule="auto"/>
        <w:ind w:left="851" w:hanging="851"/>
        <w:rPr>
          <w:rFonts w:cs="Times New Roman"/>
          <w:szCs w:val="24"/>
          <w:lang w:val="id-ID"/>
        </w:rPr>
      </w:pPr>
    </w:p>
    <w:p w:rsidR="002F62AE" w:rsidRPr="001317CF" w:rsidRDefault="002F62AE" w:rsidP="002F62AE">
      <w:pPr>
        <w:spacing w:line="240" w:lineRule="auto"/>
        <w:ind w:left="450" w:hanging="450"/>
        <w:rPr>
          <w:rFonts w:cs="Times New Roman"/>
          <w:szCs w:val="24"/>
        </w:rPr>
      </w:pPr>
    </w:p>
    <w:p w:rsidR="002F62AE" w:rsidRPr="001317CF" w:rsidRDefault="002F62AE" w:rsidP="002F62AE">
      <w:pPr>
        <w:spacing w:line="240" w:lineRule="auto"/>
        <w:rPr>
          <w:rFonts w:cs="Times New Roman"/>
          <w:szCs w:val="24"/>
        </w:rPr>
      </w:pPr>
    </w:p>
    <w:p w:rsidR="006A48EF" w:rsidRPr="002F62AE" w:rsidRDefault="006A48EF" w:rsidP="002F62AE"/>
    <w:sectPr w:rsidR="006A48EF" w:rsidRPr="002F62AE" w:rsidSect="00F83C78">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aur">
    <w:altName w:val="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5D89"/>
    <w:multiLevelType w:val="hybridMultilevel"/>
    <w:tmpl w:val="634EFE68"/>
    <w:lvl w:ilvl="0" w:tplc="72EA0F7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3733CBE"/>
    <w:multiLevelType w:val="hybridMultilevel"/>
    <w:tmpl w:val="C85CE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DE80E0D"/>
    <w:multiLevelType w:val="hybridMultilevel"/>
    <w:tmpl w:val="06683F54"/>
    <w:lvl w:ilvl="0" w:tplc="033A10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4F8030B8"/>
    <w:multiLevelType w:val="hybridMultilevel"/>
    <w:tmpl w:val="D2045D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proofState w:grammar="clean"/>
  <w:defaultTabStop w:val="720"/>
  <w:characterSpacingControl w:val="doNotCompress"/>
  <w:compat>
    <w:compatSetting w:name="compatibilityMode" w:uri="http://schemas.microsoft.com/office/word" w:val="12"/>
  </w:compat>
  <w:rsids>
    <w:rsidRoot w:val="002F62AE"/>
    <w:rsid w:val="00062BDB"/>
    <w:rsid w:val="002F62AE"/>
    <w:rsid w:val="00392955"/>
    <w:rsid w:val="003B5F89"/>
    <w:rsid w:val="003C176C"/>
    <w:rsid w:val="003E0342"/>
    <w:rsid w:val="00602B4C"/>
    <w:rsid w:val="006A48EF"/>
    <w:rsid w:val="00710214"/>
    <w:rsid w:val="008B2555"/>
    <w:rsid w:val="009A0DED"/>
    <w:rsid w:val="00CB008A"/>
    <w:rsid w:val="00D24865"/>
    <w:rsid w:val="00E108BF"/>
    <w:rsid w:val="00E2046F"/>
    <w:rsid w:val="00F83C78"/>
    <w:rsid w:val="00F978C2"/>
    <w:rsid w:val="00FE37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874F3-8E79-4A70-9FAC-864408BE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AE"/>
    <w:pPr>
      <w:spacing w:after="0" w:line="360"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F62AE"/>
    <w:pPr>
      <w:ind w:left="720"/>
      <w:contextualSpacing/>
    </w:pPr>
    <w:rPr>
      <w:rFonts w:asciiTheme="minorHAnsi" w:hAnsiTheme="minorHAnsi"/>
      <w:sz w:val="22"/>
      <w:lang w:val="id-ID"/>
    </w:rPr>
  </w:style>
  <w:style w:type="character" w:customStyle="1" w:styleId="ListParagraphChar">
    <w:name w:val="List Paragraph Char"/>
    <w:aliases w:val="Body of text Char,List Paragraph1 Char"/>
    <w:link w:val="ListParagraph"/>
    <w:uiPriority w:val="34"/>
    <w:locked/>
    <w:rsid w:val="002F62AE"/>
  </w:style>
  <w:style w:type="table" w:styleId="TableGrid">
    <w:name w:val="Table Grid"/>
    <w:basedOn w:val="TableNormal"/>
    <w:uiPriority w:val="59"/>
    <w:rsid w:val="0071021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62BDB"/>
    <w:pPr>
      <w:autoSpaceDE w:val="0"/>
      <w:autoSpaceDN w:val="0"/>
      <w:adjustRightInd w:val="0"/>
      <w:spacing w:after="0" w:line="240" w:lineRule="auto"/>
    </w:pPr>
    <w:rPr>
      <w:rFonts w:ascii="Centaur" w:hAnsi="Centaur" w:cs="Centa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3320</Words>
  <Characters>18928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Dhedel</dc:creator>
  <cp:lastModifiedBy>user</cp:lastModifiedBy>
  <cp:revision>2</cp:revision>
  <dcterms:created xsi:type="dcterms:W3CDTF">2017-10-04T03:43:00Z</dcterms:created>
  <dcterms:modified xsi:type="dcterms:W3CDTF">2017-10-13T11:04:00Z</dcterms:modified>
</cp:coreProperties>
</file>