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82" w:rsidRPr="00F31382" w:rsidRDefault="00F31382" w:rsidP="00674B29">
      <w:pPr>
        <w:spacing w:line="240" w:lineRule="auto"/>
        <w:ind w:firstLine="0"/>
        <w:jc w:val="center"/>
        <w:rPr>
          <w:rFonts w:cs="Times New Roman"/>
          <w:b/>
          <w:sz w:val="22"/>
        </w:rPr>
      </w:pPr>
      <w:bookmarkStart w:id="0" w:name="_Toc376948929"/>
      <w:bookmarkStart w:id="1" w:name="_Toc376949180"/>
      <w:r w:rsidRPr="00F31382">
        <w:rPr>
          <w:rFonts w:cs="Times New Roman"/>
          <w:b/>
          <w:sz w:val="22"/>
        </w:rPr>
        <w:t>EFEKTIVITAS PEMBELAJARAN ELPSA BERBASIS TEORI VAN HIELE PADA PEMBELAJARAN GEOMETRI DI KELAS VII SMP NEGERI 3 MAKASSAR</w:t>
      </w:r>
    </w:p>
    <w:p w:rsidR="00F31382" w:rsidRDefault="00F31382" w:rsidP="00674B29">
      <w:pPr>
        <w:spacing w:line="240" w:lineRule="auto"/>
        <w:ind w:firstLine="0"/>
        <w:jc w:val="center"/>
        <w:rPr>
          <w:rFonts w:cs="Times New Roman"/>
          <w:b/>
          <w:i/>
          <w:sz w:val="22"/>
        </w:rPr>
      </w:pPr>
    </w:p>
    <w:p w:rsidR="00674B29" w:rsidRPr="00674B29" w:rsidRDefault="00674B29" w:rsidP="00674B29">
      <w:pPr>
        <w:spacing w:line="240" w:lineRule="auto"/>
        <w:ind w:firstLine="0"/>
        <w:jc w:val="center"/>
        <w:rPr>
          <w:rFonts w:cs="Times New Roman"/>
          <w:b/>
          <w:i/>
          <w:sz w:val="22"/>
        </w:rPr>
      </w:pPr>
      <w:r w:rsidRPr="00674B29">
        <w:rPr>
          <w:rFonts w:cs="Times New Roman"/>
          <w:b/>
          <w:i/>
          <w:sz w:val="22"/>
        </w:rPr>
        <w:t>THE EFFECTIVENESS OF ELPSA APPROACH BASED ON VAN HIELE THEORY IN GEOMETRY LEARNING IN CLASS VII AT SMPN 3 MAKASSAR</w:t>
      </w:r>
    </w:p>
    <w:p w:rsidR="00674B29" w:rsidRDefault="00674B29" w:rsidP="00674B29">
      <w:pPr>
        <w:spacing w:line="240" w:lineRule="auto"/>
        <w:ind w:firstLine="0"/>
        <w:jc w:val="center"/>
        <w:rPr>
          <w:rFonts w:cs="Times New Roman"/>
          <w:b/>
          <w:i/>
          <w:sz w:val="22"/>
        </w:rPr>
      </w:pPr>
    </w:p>
    <w:p w:rsidR="00F31382" w:rsidRDefault="00F31382" w:rsidP="00F31382">
      <w:pPr>
        <w:spacing w:line="240" w:lineRule="auto"/>
        <w:jc w:val="center"/>
        <w:rPr>
          <w:noProof/>
          <w:sz w:val="20"/>
          <w:szCs w:val="20"/>
          <w:vertAlign w:val="superscript"/>
          <w:lang w:eastAsia="id-ID"/>
        </w:rPr>
      </w:pPr>
      <w:r>
        <w:rPr>
          <w:noProof/>
          <w:sz w:val="20"/>
          <w:szCs w:val="20"/>
          <w:lang w:eastAsia="id-ID"/>
        </w:rPr>
        <w:t>Hairuddin</w:t>
      </w:r>
      <w:r w:rsidRPr="00614FCD">
        <w:rPr>
          <w:noProof/>
          <w:sz w:val="20"/>
          <w:szCs w:val="20"/>
          <w:vertAlign w:val="superscript"/>
          <w:lang w:eastAsia="id-ID"/>
        </w:rPr>
        <w:t>1</w:t>
      </w:r>
      <w:r>
        <w:rPr>
          <w:noProof/>
          <w:sz w:val="20"/>
          <w:szCs w:val="20"/>
          <w:lang w:eastAsia="id-ID"/>
        </w:rPr>
        <w:t xml:space="preserve">, </w:t>
      </w:r>
      <w:r>
        <w:rPr>
          <w:sz w:val="20"/>
          <w:szCs w:val="20"/>
        </w:rPr>
        <w:t>Hamzah Upu</w:t>
      </w:r>
      <w:r w:rsidRPr="00614FCD">
        <w:rPr>
          <w:sz w:val="20"/>
          <w:szCs w:val="20"/>
          <w:vertAlign w:val="superscript"/>
        </w:rPr>
        <w:t>2</w:t>
      </w:r>
      <w:r w:rsidRPr="00614FCD">
        <w:rPr>
          <w:sz w:val="20"/>
          <w:szCs w:val="20"/>
        </w:rPr>
        <w:t>,</w:t>
      </w:r>
      <w:r>
        <w:rPr>
          <w:sz w:val="20"/>
          <w:szCs w:val="20"/>
        </w:rPr>
        <w:t xml:space="preserve"> Muhammad Darwis M.</w:t>
      </w:r>
      <w:r w:rsidRPr="00614FCD">
        <w:rPr>
          <w:noProof/>
          <w:sz w:val="20"/>
          <w:szCs w:val="20"/>
          <w:vertAlign w:val="superscript"/>
          <w:lang w:eastAsia="id-ID"/>
        </w:rPr>
        <w:t>3</w:t>
      </w:r>
    </w:p>
    <w:p w:rsidR="00674B29" w:rsidRPr="00614FCD" w:rsidRDefault="00674B29" w:rsidP="00674B29">
      <w:pPr>
        <w:spacing w:line="240" w:lineRule="auto"/>
        <w:jc w:val="center"/>
        <w:rPr>
          <w:noProof/>
          <w:sz w:val="20"/>
          <w:szCs w:val="20"/>
          <w:lang w:eastAsia="id-ID"/>
        </w:rPr>
      </w:pPr>
      <w:r w:rsidRPr="00614FCD">
        <w:rPr>
          <w:noProof/>
          <w:sz w:val="20"/>
          <w:szCs w:val="20"/>
          <w:vertAlign w:val="superscript"/>
          <w:lang w:eastAsia="id-ID"/>
        </w:rPr>
        <w:t>1</w:t>
      </w:r>
      <w:r>
        <w:rPr>
          <w:noProof/>
          <w:sz w:val="20"/>
          <w:szCs w:val="20"/>
          <w:lang w:eastAsia="id-ID"/>
        </w:rPr>
        <w:t xml:space="preserve">Program Studi Pendidikan </w:t>
      </w:r>
      <w:r w:rsidRPr="00614FCD">
        <w:rPr>
          <w:noProof/>
          <w:sz w:val="20"/>
          <w:szCs w:val="20"/>
          <w:lang w:eastAsia="id-ID"/>
        </w:rPr>
        <w:t xml:space="preserve">Matematika, </w:t>
      </w:r>
    </w:p>
    <w:p w:rsidR="00674B29" w:rsidRPr="00614FCD" w:rsidRDefault="00674B29" w:rsidP="00674B29">
      <w:pPr>
        <w:spacing w:line="240" w:lineRule="auto"/>
        <w:jc w:val="center"/>
        <w:rPr>
          <w:noProof/>
          <w:sz w:val="20"/>
          <w:szCs w:val="20"/>
          <w:lang w:eastAsia="id-ID"/>
        </w:rPr>
      </w:pPr>
      <w:r w:rsidRPr="00614FCD">
        <w:rPr>
          <w:sz w:val="20"/>
          <w:szCs w:val="20"/>
          <w:vertAlign w:val="superscript"/>
        </w:rPr>
        <w:t>2,</w:t>
      </w:r>
      <w:r w:rsidRPr="00614FCD">
        <w:rPr>
          <w:noProof/>
          <w:sz w:val="20"/>
          <w:szCs w:val="20"/>
          <w:vertAlign w:val="superscript"/>
          <w:lang w:eastAsia="id-ID"/>
        </w:rPr>
        <w:t xml:space="preserve"> 3</w:t>
      </w:r>
      <w:r w:rsidRPr="00614FCD">
        <w:rPr>
          <w:noProof/>
          <w:sz w:val="20"/>
          <w:szCs w:val="20"/>
          <w:lang w:eastAsia="id-ID"/>
        </w:rPr>
        <w:t>Dosen Program Pascasarjana Universitas Negeri Makassar</w:t>
      </w:r>
    </w:p>
    <w:p w:rsidR="00674B29" w:rsidRPr="00614FCD" w:rsidRDefault="00674B29" w:rsidP="00674B29">
      <w:pPr>
        <w:spacing w:line="240" w:lineRule="auto"/>
        <w:jc w:val="center"/>
        <w:rPr>
          <w:sz w:val="20"/>
          <w:szCs w:val="20"/>
        </w:rPr>
      </w:pPr>
      <w:r w:rsidRPr="00614FCD">
        <w:rPr>
          <w:noProof/>
          <w:sz w:val="20"/>
          <w:szCs w:val="20"/>
          <w:lang w:eastAsia="id-ID"/>
        </w:rPr>
        <w:t>Makassar, Indonesia</w:t>
      </w:r>
    </w:p>
    <w:p w:rsidR="00674B29" w:rsidRPr="00674B29" w:rsidRDefault="00674B29" w:rsidP="00674B29">
      <w:pPr>
        <w:spacing w:line="240" w:lineRule="auto"/>
        <w:ind w:firstLine="0"/>
        <w:jc w:val="center"/>
        <w:rPr>
          <w:rFonts w:cs="Times New Roman"/>
          <w:b/>
          <w:i/>
          <w:sz w:val="22"/>
        </w:rPr>
      </w:pPr>
    </w:p>
    <w:p w:rsidR="00F31382" w:rsidRPr="00674B29" w:rsidRDefault="00F31382" w:rsidP="00F31382">
      <w:pPr>
        <w:spacing w:after="240" w:line="600" w:lineRule="auto"/>
        <w:ind w:firstLine="0"/>
        <w:jc w:val="center"/>
        <w:rPr>
          <w:rFonts w:cs="Times New Roman"/>
          <w:b/>
          <w:sz w:val="22"/>
        </w:rPr>
      </w:pPr>
      <w:r w:rsidRPr="00674B29">
        <w:rPr>
          <w:rFonts w:cs="Times New Roman"/>
          <w:b/>
          <w:sz w:val="22"/>
        </w:rPr>
        <w:t>ABSTRAK</w:t>
      </w:r>
    </w:p>
    <w:p w:rsidR="00F31382" w:rsidRPr="00674B29" w:rsidRDefault="00F31382" w:rsidP="00F31382">
      <w:pPr>
        <w:spacing w:line="240" w:lineRule="auto"/>
        <w:ind w:firstLine="0"/>
        <w:rPr>
          <w:rFonts w:cs="Times New Roman"/>
          <w:sz w:val="22"/>
        </w:rPr>
      </w:pPr>
      <w:r w:rsidRPr="00674B29">
        <w:rPr>
          <w:rFonts w:cs="Times New Roman"/>
          <w:i/>
          <w:sz w:val="22"/>
        </w:rPr>
        <w:t xml:space="preserve">Hairuddin. 2017. Efektivitas pembelajaran ELPSA berbasis teori Van Hiele pada Pembelajaran Geometri Di Kelas VII SMP Negeri 3 Makassar. </w:t>
      </w:r>
      <w:r w:rsidRPr="00674B29">
        <w:rPr>
          <w:rFonts w:cs="Times New Roman"/>
          <w:sz w:val="22"/>
        </w:rPr>
        <w:t>(dibimbing oleh H. Hamzah Upu dan Muhammad Darwis M.).</w:t>
      </w:r>
    </w:p>
    <w:p w:rsidR="00F31382" w:rsidRPr="00674B29" w:rsidRDefault="00F31382" w:rsidP="00F31382">
      <w:pPr>
        <w:pStyle w:val="NoSpacing"/>
        <w:jc w:val="both"/>
        <w:rPr>
          <w:rFonts w:ascii="Times New Roman" w:hAnsi="Times New Roman" w:cs="Times New Roman"/>
        </w:rPr>
      </w:pPr>
    </w:p>
    <w:p w:rsidR="00F31382" w:rsidRPr="00674B29" w:rsidRDefault="00F31382" w:rsidP="00F31382">
      <w:pPr>
        <w:spacing w:line="240" w:lineRule="auto"/>
        <w:ind w:firstLine="0"/>
        <w:rPr>
          <w:rFonts w:cs="Times New Roman"/>
          <w:sz w:val="22"/>
        </w:rPr>
      </w:pPr>
      <w:r w:rsidRPr="00674B29">
        <w:rPr>
          <w:rFonts w:cs="Times New Roman"/>
          <w:sz w:val="22"/>
        </w:rPr>
        <w:t>Penelitian ini bertujuan untuk mendeskripsikan keefektifan penerapan pendekatan ELPSA berbasis teori Van Hiele pada pembelajaran Geometri materi segitiga pada kelas VII SMP Negeri 3 Makassar. Jenis Penelitian yang digunakan adalah penelitian pre-eksperimen. Objek penelitian ini adalah seluruh peserta didik kelas VII</w:t>
      </w:r>
      <w:r w:rsidRPr="00674B29">
        <w:rPr>
          <w:rFonts w:cs="Times New Roman"/>
          <w:sz w:val="22"/>
          <w:vertAlign w:val="subscript"/>
        </w:rPr>
        <w:t>1</w:t>
      </w:r>
      <w:r w:rsidRPr="00674B29">
        <w:rPr>
          <w:rFonts w:cs="Times New Roman"/>
          <w:sz w:val="22"/>
        </w:rPr>
        <w:t xml:space="preserve"> SMP Negeri Negeri 3 Makassar. Data yang dikumpulkan terdiri dari data aktivitas peserta didik dalam pembelajaran, data hasil belajar peserta didik, data respons peserta didik terhadap pembelajaran dan data pelaksanaan pembelajaran oleh guru. Data dianalisis menggunakan analisis deskriptif dan analisis inferensial. Instrumen yang digunakan dalam penelitian ini adalah lembar observasi keterlaksanaan pembelajaran, lembar observasi aktivitas peserta didik, tes hasil belajar untuk mengukur kemampuan kognitif belajar matematika, angket respons peserta didik. Hasil penelitian menunjukkan bahwa aktivitas peserta didik dalam pembelajaran  berada pada kategori </w:t>
      </w:r>
      <w:r w:rsidRPr="00674B29">
        <w:rPr>
          <w:rFonts w:cs="Times New Roman"/>
          <w:i/>
          <w:sz w:val="22"/>
        </w:rPr>
        <w:t xml:space="preserve">sangat Aktif </w:t>
      </w:r>
      <w:r w:rsidRPr="00674B29">
        <w:rPr>
          <w:rFonts w:cs="Times New Roman"/>
          <w:sz w:val="22"/>
        </w:rPr>
        <w:t xml:space="preserve">dengan skor rata-rata 3,5, hasil belajar matematika peserta didik  berada pada kategori </w:t>
      </w:r>
      <w:r w:rsidRPr="00674B29">
        <w:rPr>
          <w:rFonts w:cs="Times New Roman"/>
          <w:i/>
          <w:sz w:val="22"/>
        </w:rPr>
        <w:t>tinggi</w:t>
      </w:r>
      <w:r w:rsidRPr="00674B29">
        <w:rPr>
          <w:rFonts w:cs="Times New Roman"/>
          <w:sz w:val="22"/>
        </w:rPr>
        <w:t xml:space="preserve"> dengan mean 81,7 dan standar deviasi 4,68, tingkat ketuntasan secara klasikal sebesar 89%, rata-rata gain ternormalisasi hasil belajar berada pada kategori </w:t>
      </w:r>
      <w:r w:rsidRPr="00674B29">
        <w:rPr>
          <w:rFonts w:cs="Times New Roman"/>
          <w:i/>
          <w:sz w:val="22"/>
        </w:rPr>
        <w:t xml:space="preserve">tinggi, </w:t>
      </w:r>
      <w:r w:rsidRPr="00674B29">
        <w:rPr>
          <w:rFonts w:cs="Times New Roman"/>
          <w:sz w:val="22"/>
        </w:rPr>
        <w:t xml:space="preserve">respons peserta didik terhadap penerapan pendekatan ELPSA berbasis Teori Van Hiele berada pada kategori </w:t>
      </w:r>
      <w:r w:rsidRPr="00674B29">
        <w:rPr>
          <w:rFonts w:cs="Times New Roman"/>
          <w:i/>
          <w:sz w:val="22"/>
        </w:rPr>
        <w:t xml:space="preserve">positif </w:t>
      </w:r>
      <w:r w:rsidRPr="00674B29">
        <w:rPr>
          <w:rFonts w:cs="Times New Roman"/>
          <w:sz w:val="22"/>
        </w:rPr>
        <w:t xml:space="preserve">dengan skor rata-rata 3,5. </w:t>
      </w:r>
      <w:r w:rsidRPr="00674B29">
        <w:rPr>
          <w:rFonts w:cs="Times New Roman"/>
          <w:sz w:val="22"/>
          <w:lang w:val="en-US"/>
        </w:rPr>
        <w:t xml:space="preserve">Berdasarkan hasil </w:t>
      </w:r>
      <w:r w:rsidRPr="00674B29">
        <w:rPr>
          <w:rFonts w:cs="Times New Roman"/>
          <w:sz w:val="22"/>
        </w:rPr>
        <w:t>uji t</w:t>
      </w:r>
      <w:r w:rsidRPr="00674B29">
        <w:rPr>
          <w:rFonts w:cs="Times New Roman"/>
          <w:sz w:val="22"/>
          <w:lang w:val="en-US"/>
        </w:rPr>
        <w:t xml:space="preserve"> yang dilakuk</w:t>
      </w:r>
      <w:r w:rsidRPr="00674B29">
        <w:rPr>
          <w:rFonts w:cs="Times New Roman"/>
          <w:sz w:val="22"/>
        </w:rPr>
        <w:t>a</w:t>
      </w:r>
      <w:r w:rsidRPr="00674B29">
        <w:rPr>
          <w:rFonts w:cs="Times New Roman"/>
          <w:sz w:val="22"/>
          <w:lang w:val="en-US"/>
        </w:rPr>
        <w:t>n diperoleh nilai sig. &lt; 0,001 dengan nilai α = 0,05 sehingga nilai sig &lt; α. Dengan demikian H</w:t>
      </w:r>
      <w:r w:rsidRPr="00674B29">
        <w:rPr>
          <w:rFonts w:cs="Times New Roman"/>
          <w:sz w:val="22"/>
          <w:vertAlign w:val="subscript"/>
          <w:lang w:val="en-US"/>
        </w:rPr>
        <w:t>0</w:t>
      </w:r>
      <w:r w:rsidRPr="00674B29">
        <w:rPr>
          <w:rFonts w:cs="Times New Roman"/>
          <w:sz w:val="22"/>
          <w:lang w:val="en-US"/>
        </w:rPr>
        <w:t xml:space="preserve"> ditolak</w:t>
      </w:r>
      <w:r w:rsidRPr="00674B29">
        <w:rPr>
          <w:rFonts w:cs="Times New Roman"/>
          <w:sz w:val="22"/>
        </w:rPr>
        <w:t xml:space="preserve">, ini berarti rata-rata hasil belajar peserta didik setelah diajar dengan </w:t>
      </w:r>
      <w:r w:rsidRPr="00674B29">
        <w:rPr>
          <w:rFonts w:cs="Times New Roman"/>
          <w:sz w:val="22"/>
          <w:lang w:val="en-US"/>
        </w:rPr>
        <w:t xml:space="preserve">pendekatan ELPSA berbasis teori belajar Van Hiele </w:t>
      </w:r>
      <w:r w:rsidRPr="00674B29">
        <w:rPr>
          <w:rFonts w:cs="Times New Roman"/>
          <w:sz w:val="22"/>
        </w:rPr>
        <w:t>lebih besar dari 74,9 (KKM)</w:t>
      </w:r>
      <w:r w:rsidRPr="00674B29">
        <w:rPr>
          <w:rFonts w:cs="Times New Roman"/>
          <w:sz w:val="22"/>
          <w:lang w:val="en-US"/>
        </w:rPr>
        <w:t>.</w:t>
      </w:r>
      <w:r w:rsidRPr="00674B29">
        <w:rPr>
          <w:rFonts w:cs="Times New Roman"/>
          <w:sz w:val="22"/>
        </w:rPr>
        <w:t xml:space="preserve"> Secara umum disimpulkan bahwa pendekatan ELPSA berbasis Teori Van Hiele dalam pembelajaran geometri materi segitiga pada kelas VII SMP Negeri 3 Makassar efektif diterapkan.</w:t>
      </w:r>
    </w:p>
    <w:p w:rsidR="00F31382" w:rsidRPr="00674B29" w:rsidRDefault="00F31382" w:rsidP="00F31382">
      <w:pPr>
        <w:spacing w:line="240" w:lineRule="auto"/>
        <w:rPr>
          <w:rFonts w:cs="Times New Roman"/>
          <w:sz w:val="22"/>
        </w:rPr>
      </w:pPr>
    </w:p>
    <w:p w:rsidR="00F31382" w:rsidRPr="00674B29" w:rsidRDefault="00F31382" w:rsidP="00F31382">
      <w:pPr>
        <w:spacing w:line="240" w:lineRule="auto"/>
        <w:ind w:firstLine="0"/>
        <w:rPr>
          <w:rFonts w:cs="Times New Roman"/>
          <w:i/>
          <w:sz w:val="22"/>
        </w:rPr>
      </w:pPr>
      <w:r w:rsidRPr="00674B29">
        <w:rPr>
          <w:rFonts w:cs="Times New Roman"/>
          <w:sz w:val="22"/>
        </w:rPr>
        <w:t xml:space="preserve">Kata Kunci: </w:t>
      </w:r>
      <w:r w:rsidRPr="00674B29">
        <w:rPr>
          <w:rFonts w:cs="Times New Roman"/>
          <w:i/>
          <w:sz w:val="22"/>
        </w:rPr>
        <w:t>pendekatan ELPSA</w:t>
      </w:r>
      <w:r w:rsidRPr="00674B29">
        <w:rPr>
          <w:rFonts w:cs="Times New Roman"/>
          <w:sz w:val="22"/>
        </w:rPr>
        <w:t xml:space="preserve">, </w:t>
      </w:r>
      <w:r w:rsidRPr="00674B29">
        <w:rPr>
          <w:rFonts w:cs="Times New Roman"/>
          <w:i/>
          <w:sz w:val="22"/>
        </w:rPr>
        <w:t>berbasis Teori Van Hiele</w:t>
      </w:r>
    </w:p>
    <w:p w:rsidR="00F31382" w:rsidRDefault="00F31382" w:rsidP="00674B29">
      <w:pPr>
        <w:spacing w:line="240" w:lineRule="auto"/>
        <w:ind w:firstLine="0"/>
        <w:jc w:val="center"/>
        <w:rPr>
          <w:rFonts w:cs="Times New Roman"/>
          <w:b/>
          <w:i/>
          <w:sz w:val="22"/>
        </w:rPr>
      </w:pPr>
    </w:p>
    <w:p w:rsidR="00F31382" w:rsidRDefault="00F31382" w:rsidP="00674B29">
      <w:pPr>
        <w:spacing w:line="240" w:lineRule="auto"/>
        <w:ind w:firstLine="0"/>
        <w:jc w:val="center"/>
        <w:rPr>
          <w:rFonts w:cs="Times New Roman"/>
          <w:b/>
          <w:i/>
          <w:sz w:val="22"/>
        </w:rPr>
      </w:pPr>
    </w:p>
    <w:p w:rsidR="00F31382" w:rsidRDefault="00F31382" w:rsidP="00674B29">
      <w:pPr>
        <w:spacing w:line="240" w:lineRule="auto"/>
        <w:ind w:firstLine="0"/>
        <w:jc w:val="center"/>
        <w:rPr>
          <w:rFonts w:cs="Times New Roman"/>
          <w:b/>
          <w:i/>
          <w:sz w:val="22"/>
        </w:rPr>
      </w:pPr>
    </w:p>
    <w:p w:rsidR="00F31382" w:rsidRDefault="00F31382" w:rsidP="00674B29">
      <w:pPr>
        <w:spacing w:line="240" w:lineRule="auto"/>
        <w:ind w:firstLine="0"/>
        <w:jc w:val="center"/>
        <w:rPr>
          <w:rFonts w:cs="Times New Roman"/>
          <w:b/>
          <w:i/>
          <w:sz w:val="22"/>
        </w:rPr>
      </w:pPr>
    </w:p>
    <w:p w:rsidR="00F31382" w:rsidRDefault="00F31382" w:rsidP="00674B29">
      <w:pPr>
        <w:spacing w:line="240" w:lineRule="auto"/>
        <w:ind w:firstLine="0"/>
        <w:jc w:val="center"/>
        <w:rPr>
          <w:rFonts w:cs="Times New Roman"/>
          <w:b/>
          <w:i/>
          <w:sz w:val="22"/>
        </w:rPr>
      </w:pPr>
    </w:p>
    <w:p w:rsidR="00674B29" w:rsidRPr="00674B29" w:rsidRDefault="00674B29" w:rsidP="00674B29">
      <w:pPr>
        <w:spacing w:line="240" w:lineRule="auto"/>
        <w:ind w:firstLine="0"/>
        <w:jc w:val="center"/>
        <w:rPr>
          <w:rFonts w:cs="Times New Roman"/>
          <w:b/>
          <w:i/>
          <w:sz w:val="22"/>
        </w:rPr>
      </w:pPr>
      <w:r w:rsidRPr="00674B29">
        <w:rPr>
          <w:rFonts w:cs="Times New Roman"/>
          <w:b/>
          <w:i/>
          <w:sz w:val="22"/>
        </w:rPr>
        <w:lastRenderedPageBreak/>
        <w:t>ABSTRACT</w:t>
      </w:r>
    </w:p>
    <w:p w:rsidR="00674B29" w:rsidRPr="00674B29" w:rsidRDefault="00674B29" w:rsidP="00674B29">
      <w:pPr>
        <w:spacing w:line="240" w:lineRule="auto"/>
        <w:ind w:firstLine="0"/>
        <w:jc w:val="center"/>
        <w:rPr>
          <w:rFonts w:cs="Times New Roman"/>
          <w:i/>
          <w:sz w:val="22"/>
        </w:rPr>
      </w:pPr>
    </w:p>
    <w:p w:rsidR="00674B29" w:rsidRPr="00674B29" w:rsidRDefault="00674B29" w:rsidP="00674B29">
      <w:pPr>
        <w:spacing w:line="240" w:lineRule="auto"/>
        <w:ind w:firstLine="0"/>
        <w:rPr>
          <w:rFonts w:cs="Times New Roman"/>
          <w:sz w:val="22"/>
        </w:rPr>
      </w:pPr>
      <w:r w:rsidRPr="00674B29">
        <w:rPr>
          <w:rFonts w:cs="Times New Roman"/>
          <w:i/>
          <w:sz w:val="22"/>
        </w:rPr>
        <w:t xml:space="preserve">Hairuddin. 2017. The effectiveness of ELPSA Approach based on Van Hiele theory in Geometry Learning in Class VII at SMPN 3 Makassar. </w:t>
      </w:r>
      <w:r w:rsidRPr="00674B29">
        <w:rPr>
          <w:rFonts w:cs="Times New Roman"/>
          <w:sz w:val="22"/>
        </w:rPr>
        <w:t>(supervised by Hamzah Upu and Muhammad Darwis M.).</w:t>
      </w:r>
    </w:p>
    <w:p w:rsidR="00674B29" w:rsidRPr="00674B29" w:rsidRDefault="00674B29" w:rsidP="00674B29">
      <w:pPr>
        <w:spacing w:line="240" w:lineRule="auto"/>
        <w:ind w:firstLine="0"/>
        <w:rPr>
          <w:rFonts w:cs="Times New Roman"/>
          <w:sz w:val="22"/>
        </w:rPr>
      </w:pPr>
    </w:p>
    <w:p w:rsidR="00674B29" w:rsidRPr="00674B29" w:rsidRDefault="00674B29" w:rsidP="00674B29">
      <w:pPr>
        <w:spacing w:line="240" w:lineRule="auto"/>
        <w:ind w:firstLine="0"/>
        <w:rPr>
          <w:rFonts w:cs="Times New Roman"/>
          <w:sz w:val="22"/>
        </w:rPr>
      </w:pPr>
      <w:r w:rsidRPr="00674B29">
        <w:rPr>
          <w:rFonts w:cs="Times New Roman"/>
          <w:sz w:val="22"/>
        </w:rPr>
        <w:t>The research aims to describe the effectiveness of implementation ELPSA approach based on Van Hiele theory in Geometry learning in Triangle material in class VII at SMPN 3 Makassar. The research was pre-experiment research. The objects of research were all students of class VII 1 at SMPN 3 Makassar. The data collection consisted of the students’ activites in learning, students’ learning results, students' responses on learning and learning implementation by teachers. The data were analyzed by using descriptive analysis and inferential analysis. The instruments of  the  research were learning implementation observation sheet, students’ activities observation sheet, learning result test to measure the cognitive ability in mathematics learning, and students’ responses questionnaire. The results of the research reveal that the students’ activity in learning is in very Active category with mean score 3.5, the students’ mathematics learning results is in high category with the mean score 81.7 and deviation standard 4.68, classical completeness is 89 %, the average of normalized gain of learning results is in the high category, and the students’responses on the implementation of ELPSA approach based Van Hiele Theory is in the positive category with the mean score 3.5. Based on the result of t test, it obtained the value of sig &lt;0.001 with the value of α = 0.05, so the value of sig &lt; α. Therefore, H</w:t>
      </w:r>
      <w:r w:rsidRPr="00674B29">
        <w:rPr>
          <w:rFonts w:cs="Times New Roman"/>
          <w:sz w:val="22"/>
          <w:vertAlign w:val="subscript"/>
        </w:rPr>
        <w:t>0</w:t>
      </w:r>
      <w:r w:rsidRPr="00674B29">
        <w:rPr>
          <w:rFonts w:cs="Times New Roman"/>
          <w:sz w:val="22"/>
        </w:rPr>
        <w:t xml:space="preserve"> is rejected, which means that the average of students’learning results after being taught by using ELPSA approach based on Van Hiele learning theory greater than 74.9 (Minimum Completeness Criteria). In general, the conclusion is ELPSA approach based on Van Hiele Theory in Geometry learning in Triangle material in class VII at SMPN 3 Makassar is effective to be implemented.</w:t>
      </w:r>
    </w:p>
    <w:p w:rsidR="00674B29" w:rsidRPr="00674B29" w:rsidRDefault="00674B29" w:rsidP="00674B29">
      <w:pPr>
        <w:spacing w:line="240" w:lineRule="auto"/>
        <w:ind w:firstLine="0"/>
        <w:rPr>
          <w:rFonts w:cs="Times New Roman"/>
          <w:sz w:val="22"/>
        </w:rPr>
      </w:pPr>
    </w:p>
    <w:p w:rsidR="00F31382" w:rsidRPr="00F31382" w:rsidRDefault="00674B29" w:rsidP="00F31382">
      <w:pPr>
        <w:spacing w:line="240" w:lineRule="auto"/>
        <w:ind w:firstLine="0"/>
        <w:rPr>
          <w:rFonts w:cs="Times New Roman"/>
          <w:i/>
          <w:sz w:val="22"/>
        </w:rPr>
      </w:pPr>
      <w:r w:rsidRPr="00674B29">
        <w:rPr>
          <w:rFonts w:cs="Times New Roman"/>
          <w:sz w:val="22"/>
        </w:rPr>
        <w:t>Keywords: ELPSA approach, based on Van Hiele Theory</w:t>
      </w:r>
    </w:p>
    <w:p w:rsidR="00F31382" w:rsidRDefault="00F31382" w:rsidP="006E07BD">
      <w:pPr>
        <w:pStyle w:val="Heading1"/>
        <w:spacing w:line="240" w:lineRule="auto"/>
        <w:jc w:val="both"/>
        <w:rPr>
          <w:rFonts w:cs="Times New Roman"/>
          <w:color w:val="auto"/>
          <w:sz w:val="22"/>
          <w:szCs w:val="22"/>
        </w:rPr>
      </w:pPr>
    </w:p>
    <w:p w:rsidR="003911FA" w:rsidRPr="00674B29" w:rsidRDefault="003911FA" w:rsidP="006E07BD">
      <w:pPr>
        <w:pStyle w:val="Heading1"/>
        <w:spacing w:line="240" w:lineRule="auto"/>
        <w:jc w:val="both"/>
        <w:rPr>
          <w:rFonts w:cs="Times New Roman"/>
          <w:b w:val="0"/>
          <w:color w:val="auto"/>
          <w:sz w:val="22"/>
          <w:szCs w:val="22"/>
        </w:rPr>
      </w:pPr>
      <w:r w:rsidRPr="00674B29">
        <w:rPr>
          <w:rFonts w:cs="Times New Roman"/>
          <w:color w:val="auto"/>
          <w:sz w:val="22"/>
          <w:szCs w:val="22"/>
        </w:rPr>
        <w:t>PENDAHULUAN</w:t>
      </w:r>
      <w:bookmarkEnd w:id="0"/>
      <w:bookmarkEnd w:id="1"/>
    </w:p>
    <w:p w:rsidR="005B3987" w:rsidRPr="00674B29" w:rsidRDefault="005B3987" w:rsidP="006E07BD">
      <w:pPr>
        <w:pStyle w:val="ListParagraph"/>
        <w:spacing w:line="240" w:lineRule="auto"/>
        <w:ind w:left="0"/>
        <w:rPr>
          <w:rFonts w:cs="Times New Roman"/>
          <w:sz w:val="22"/>
        </w:rPr>
      </w:pPr>
      <w:r w:rsidRPr="00674B29">
        <w:rPr>
          <w:rFonts w:cs="Times New Roman"/>
          <w:sz w:val="22"/>
        </w:rPr>
        <w:t xml:space="preserve">Upaya peningkatan kualitas pendidikan dapat dimulai dengan pengembangan pembelajaran di kelas. Kelas yang sering disebut </w:t>
      </w:r>
      <w:r w:rsidRPr="00674B29">
        <w:rPr>
          <w:rFonts w:cs="Times New Roman"/>
          <w:i/>
          <w:sz w:val="22"/>
        </w:rPr>
        <w:t xml:space="preserve">black box </w:t>
      </w:r>
      <w:r w:rsidRPr="00674B29">
        <w:rPr>
          <w:rFonts w:cs="Times New Roman"/>
          <w:sz w:val="22"/>
        </w:rPr>
        <w:t xml:space="preserve">pendidikan semestinya mendapatkan perhatian yang besar. Di dalam kelas berlangsung proses pembelajaran. Proses pembelajaran yang baik, kreatif dan tepat guna menjadi representatif kualitas pendidikan. Terlambatnya perkembangan pendidikan Indonesia dapat dilihat dari proses pembelajarannya. Bundu (2008) menyatakan bahwa proses pembelajaran masih pada taraf </w:t>
      </w:r>
      <w:r w:rsidRPr="00674B29">
        <w:rPr>
          <w:rFonts w:cs="Times New Roman"/>
          <w:i/>
          <w:sz w:val="22"/>
        </w:rPr>
        <w:t xml:space="preserve">learning to know </w:t>
      </w:r>
      <w:r w:rsidRPr="00674B29">
        <w:rPr>
          <w:rFonts w:cs="Times New Roman"/>
          <w:sz w:val="22"/>
        </w:rPr>
        <w:t xml:space="preserve">sedangkan </w:t>
      </w:r>
      <w:r w:rsidRPr="00674B29">
        <w:rPr>
          <w:rFonts w:cs="Times New Roman"/>
          <w:i/>
          <w:sz w:val="22"/>
        </w:rPr>
        <w:t xml:space="preserve">learning to learn </w:t>
      </w:r>
      <w:r w:rsidRPr="00674B29">
        <w:rPr>
          <w:rFonts w:cs="Times New Roman"/>
          <w:sz w:val="22"/>
        </w:rPr>
        <w:t>belum tersentuh secara memadai.</w:t>
      </w:r>
    </w:p>
    <w:p w:rsidR="00C92D26" w:rsidRPr="00674B29" w:rsidRDefault="0026448D" w:rsidP="006E07BD">
      <w:pPr>
        <w:spacing w:line="240" w:lineRule="auto"/>
        <w:ind w:firstLine="851"/>
        <w:rPr>
          <w:rFonts w:eastAsia="Calibri" w:cs="Times New Roman"/>
          <w:sz w:val="22"/>
        </w:rPr>
      </w:pPr>
      <w:r w:rsidRPr="00674B29">
        <w:rPr>
          <w:rFonts w:cs="Times New Roman"/>
          <w:noProof/>
          <w:sz w:val="22"/>
        </w:rPr>
        <w:t>G</w:t>
      </w:r>
      <w:r w:rsidR="00C92D26" w:rsidRPr="00674B29">
        <w:rPr>
          <w:rFonts w:cs="Times New Roman"/>
          <w:noProof/>
          <w:sz w:val="22"/>
        </w:rPr>
        <w:t>uru perlu mempersiapkan dan mengatur strategi penyampaian materi matematika kepada siswa</w:t>
      </w:r>
      <w:r w:rsidRPr="00674B29">
        <w:rPr>
          <w:rFonts w:cs="Times New Roman"/>
          <w:noProof/>
          <w:sz w:val="22"/>
        </w:rPr>
        <w:t xml:space="preserve"> untuk mencapai tujuan pembelajaran</w:t>
      </w:r>
      <w:r w:rsidR="00C92D26" w:rsidRPr="00674B29">
        <w:rPr>
          <w:rFonts w:cs="Times New Roman"/>
          <w:noProof/>
          <w:sz w:val="22"/>
        </w:rPr>
        <w:t>. Ini dilakukan untuk mempersiapkan guru dalam penyampaian materi, selain itu juga agar setiap kegiatan dapat dilakukan bertahap sehingga diperoleh hasil yang optimal. Guru perlu memiliki kemampuan mempersiapkan rancangan belajar matematika seperti model pembelajaran, pendekatan, organisasi kelas, metode penilaian, sumber belajar, dan alokasi waktu. Hal tersebut dapat digunakan para guru untuk mengelola kurikulum secara optimal dan sesuai dengan kebutuhan sekolah.</w:t>
      </w:r>
    </w:p>
    <w:p w:rsidR="00C92D26" w:rsidRPr="00674B29" w:rsidRDefault="00C92D26" w:rsidP="006E07BD">
      <w:pPr>
        <w:spacing w:line="240" w:lineRule="auto"/>
        <w:ind w:firstLine="851"/>
        <w:rPr>
          <w:rFonts w:eastAsia="Calibri" w:cs="Times New Roman"/>
          <w:sz w:val="22"/>
        </w:rPr>
      </w:pPr>
      <w:r w:rsidRPr="00674B29">
        <w:rPr>
          <w:rFonts w:cs="Times New Roman"/>
          <w:sz w:val="22"/>
        </w:rPr>
        <w:t xml:space="preserve"> SMP Negeri 3 </w:t>
      </w:r>
      <w:r w:rsidRPr="00674B29">
        <w:rPr>
          <w:rFonts w:eastAsia="Calibri" w:cs="Times New Roman"/>
          <w:sz w:val="22"/>
        </w:rPr>
        <w:t xml:space="preserve">Makassar merupakan sekolah </w:t>
      </w:r>
      <w:r w:rsidR="00AE062A" w:rsidRPr="00674B29">
        <w:rPr>
          <w:rFonts w:eastAsia="Calibri" w:cs="Times New Roman"/>
          <w:sz w:val="22"/>
        </w:rPr>
        <w:t>yang terletak di kota Makassar. D</w:t>
      </w:r>
      <w:r w:rsidRPr="00674B29">
        <w:rPr>
          <w:rFonts w:eastAsia="Calibri" w:cs="Times New Roman"/>
          <w:sz w:val="22"/>
        </w:rPr>
        <w:t>i</w:t>
      </w:r>
      <w:r w:rsidR="00027392" w:rsidRPr="00674B29">
        <w:rPr>
          <w:rFonts w:eastAsia="Calibri" w:cs="Times New Roman"/>
          <w:sz w:val="22"/>
        </w:rPr>
        <w:t xml:space="preserve"> </w:t>
      </w:r>
      <w:r w:rsidRPr="00674B29">
        <w:rPr>
          <w:rFonts w:eastAsia="Calibri" w:cs="Times New Roman"/>
          <w:sz w:val="22"/>
        </w:rPr>
        <w:t xml:space="preserve">sekolah ini khususnya </w:t>
      </w:r>
      <w:r w:rsidR="00E519AB" w:rsidRPr="00674B29">
        <w:rPr>
          <w:rFonts w:eastAsia="Calibri" w:cs="Times New Roman"/>
          <w:sz w:val="22"/>
        </w:rPr>
        <w:t>kelas VII</w:t>
      </w:r>
      <w:r w:rsidRPr="00674B29">
        <w:rPr>
          <w:rFonts w:eastAsia="Calibri" w:cs="Times New Roman"/>
          <w:sz w:val="22"/>
        </w:rPr>
        <w:t>, hasil belajar</w:t>
      </w:r>
      <w:r w:rsidR="00C331F6" w:rsidRPr="00674B29">
        <w:rPr>
          <w:rFonts w:eastAsia="Calibri" w:cs="Times New Roman"/>
          <w:sz w:val="22"/>
        </w:rPr>
        <w:t xml:space="preserve"> matematika</w:t>
      </w:r>
      <w:r w:rsidRPr="00674B29">
        <w:rPr>
          <w:rFonts w:eastAsia="Calibri" w:cs="Times New Roman"/>
          <w:sz w:val="22"/>
        </w:rPr>
        <w:t xml:space="preserve"> masih </w:t>
      </w:r>
      <w:r w:rsidR="00CD1FDD" w:rsidRPr="00674B29">
        <w:rPr>
          <w:rFonts w:eastAsia="Calibri" w:cs="Times New Roman"/>
          <w:sz w:val="22"/>
        </w:rPr>
        <w:t>perlu ditingkatkan.</w:t>
      </w:r>
      <w:r w:rsidR="00AE062A" w:rsidRPr="00674B29">
        <w:rPr>
          <w:rFonts w:eastAsia="Calibri" w:cs="Times New Roman"/>
          <w:sz w:val="22"/>
        </w:rPr>
        <w:t xml:space="preserve"> Kriteria </w:t>
      </w:r>
      <w:r w:rsidR="00AE062A" w:rsidRPr="00674B29">
        <w:rPr>
          <w:rFonts w:eastAsia="Calibri" w:cs="Times New Roman"/>
          <w:sz w:val="22"/>
        </w:rPr>
        <w:lastRenderedPageBreak/>
        <w:t>Ketuntasan Minimal (KKM) untuk mata pelajaran Matematika adalah 75. H</w:t>
      </w:r>
      <w:r w:rsidRPr="00674B29">
        <w:rPr>
          <w:rFonts w:eastAsia="Calibri" w:cs="Times New Roman"/>
          <w:sz w:val="22"/>
        </w:rPr>
        <w:t xml:space="preserve">al ini dapat dilihat dari hasil ujian semester maupun kuis-kuis yang dilakukan oleh </w:t>
      </w:r>
      <w:r w:rsidR="00AE062A" w:rsidRPr="00674B29">
        <w:rPr>
          <w:rFonts w:eastAsia="Calibri" w:cs="Times New Roman"/>
          <w:sz w:val="22"/>
        </w:rPr>
        <w:t>guru matematika pada sebelumnya.</w:t>
      </w:r>
      <w:r w:rsidRPr="00674B29">
        <w:rPr>
          <w:rFonts w:eastAsia="Calibri" w:cs="Times New Roman"/>
          <w:sz w:val="22"/>
        </w:rPr>
        <w:t xml:space="preserve"> </w:t>
      </w:r>
    </w:p>
    <w:p w:rsidR="00C92D26" w:rsidRPr="00674B29" w:rsidRDefault="00C92D26" w:rsidP="006E07BD">
      <w:pPr>
        <w:spacing w:line="240" w:lineRule="auto"/>
        <w:ind w:firstLine="851"/>
        <w:rPr>
          <w:rFonts w:eastAsia="Calibri" w:cs="Times New Roman"/>
          <w:sz w:val="22"/>
        </w:rPr>
      </w:pPr>
      <w:r w:rsidRPr="00674B29">
        <w:rPr>
          <w:rFonts w:eastAsia="Calibri" w:cs="Times New Roman"/>
          <w:sz w:val="22"/>
        </w:rPr>
        <w:t xml:space="preserve">Model dan pendekatan pembelajaran yang tidak sesuai dengan minat siswa maupun materi yang diajarkan dapat menjadi masalah baru dalam proses belajar siswa, sebab siswa tidak akan tertarik untuk belajar dalam suasana yang tidak menyenangkan baginya. Kondisi ini </w:t>
      </w:r>
      <w:r w:rsidR="00CD1FDD" w:rsidRPr="00674B29">
        <w:rPr>
          <w:rFonts w:eastAsia="Calibri" w:cs="Times New Roman"/>
          <w:sz w:val="22"/>
        </w:rPr>
        <w:t xml:space="preserve">juga </w:t>
      </w:r>
      <w:r w:rsidRPr="00674B29">
        <w:rPr>
          <w:rFonts w:eastAsia="Calibri" w:cs="Times New Roman"/>
          <w:sz w:val="22"/>
        </w:rPr>
        <w:t>tampak terjadi di SMP Negeri 3 Makassar. Berdasarkan wawancara peneliti terhadap guru</w:t>
      </w:r>
      <w:r w:rsidRPr="00674B29">
        <w:rPr>
          <w:rFonts w:cs="Times New Roman"/>
          <w:sz w:val="22"/>
        </w:rPr>
        <w:t xml:space="preserve"> matematika di SMP Negeri 3 </w:t>
      </w:r>
      <w:r w:rsidRPr="00674B29">
        <w:rPr>
          <w:rFonts w:eastAsia="Calibri" w:cs="Times New Roman"/>
          <w:sz w:val="22"/>
        </w:rPr>
        <w:t xml:space="preserve">Makassar, diperoleh keterangan bahwa siswa masih mengalami kesulitan dalam memahami pelajaran matematika. </w:t>
      </w:r>
      <w:r w:rsidR="00D31BCF" w:rsidRPr="00674B29">
        <w:rPr>
          <w:rFonts w:eastAsia="Calibri" w:cs="Times New Roman"/>
          <w:sz w:val="22"/>
        </w:rPr>
        <w:t>P</w:t>
      </w:r>
      <w:r w:rsidRPr="00674B29">
        <w:rPr>
          <w:rFonts w:eastAsia="Calibri" w:cs="Times New Roman"/>
          <w:sz w:val="22"/>
        </w:rPr>
        <w:t xml:space="preserve">encapaiam hasil belajar dengan modus dibawah KKM, menunjukan adanya indikasi kesulitan siswa terhadap materi. </w:t>
      </w:r>
      <w:r w:rsidRPr="00674B29">
        <w:rPr>
          <w:rFonts w:eastAsia="Calibri" w:cs="Times New Roman"/>
          <w:sz w:val="22"/>
          <w:lang w:val="sv-SE"/>
        </w:rPr>
        <w:t xml:space="preserve">Selanjutnya, mengenai penerapan pembelajaran diperoleh informasi bahwa guru </w:t>
      </w:r>
      <w:r w:rsidR="0026448D" w:rsidRPr="00674B29">
        <w:rPr>
          <w:rFonts w:eastAsia="Calibri" w:cs="Times New Roman"/>
          <w:sz w:val="22"/>
        </w:rPr>
        <w:t xml:space="preserve">sebenarnya telah </w:t>
      </w:r>
      <w:r w:rsidRPr="00674B29">
        <w:rPr>
          <w:rFonts w:eastAsia="Calibri" w:cs="Times New Roman"/>
          <w:sz w:val="22"/>
          <w:lang w:val="sv-SE"/>
        </w:rPr>
        <w:t xml:space="preserve">menyelenggarakan pembelajaran </w:t>
      </w:r>
      <w:r w:rsidR="0026448D" w:rsidRPr="00674B29">
        <w:rPr>
          <w:rFonts w:eastAsia="Calibri" w:cs="Times New Roman"/>
          <w:sz w:val="22"/>
        </w:rPr>
        <w:t>dengan menggunakan beberapa model dan pendekatan</w:t>
      </w:r>
      <w:r w:rsidRPr="00674B29">
        <w:rPr>
          <w:rFonts w:eastAsia="Calibri" w:cs="Times New Roman"/>
          <w:sz w:val="22"/>
          <w:lang w:val="sv-SE"/>
        </w:rPr>
        <w:t xml:space="preserve">. </w:t>
      </w:r>
      <w:r w:rsidR="0026448D" w:rsidRPr="00674B29">
        <w:rPr>
          <w:rFonts w:eastAsia="Calibri" w:cs="Times New Roman"/>
          <w:sz w:val="22"/>
        </w:rPr>
        <w:t>P</w:t>
      </w:r>
      <w:r w:rsidRPr="00674B29">
        <w:rPr>
          <w:rFonts w:eastAsia="Calibri" w:cs="Times New Roman"/>
          <w:sz w:val="22"/>
          <w:lang w:val="sv-SE"/>
        </w:rPr>
        <w:t>embelajaran saat ini</w:t>
      </w:r>
      <w:r w:rsidR="0026448D" w:rsidRPr="00674B29">
        <w:rPr>
          <w:rFonts w:eastAsia="Calibri" w:cs="Times New Roman"/>
          <w:sz w:val="22"/>
        </w:rPr>
        <w:t>,</w:t>
      </w:r>
      <w:r w:rsidRPr="00674B29">
        <w:rPr>
          <w:rFonts w:eastAsia="Calibri" w:cs="Times New Roman"/>
          <w:sz w:val="22"/>
          <w:lang w:val="sv-SE"/>
        </w:rPr>
        <w:t xml:space="preserve"> guru dituntut agar bisa menerapk</w:t>
      </w:r>
      <w:r w:rsidR="0026448D" w:rsidRPr="00674B29">
        <w:rPr>
          <w:rFonts w:eastAsia="Calibri" w:cs="Times New Roman"/>
          <w:sz w:val="22"/>
          <w:lang w:val="sv-SE"/>
        </w:rPr>
        <w:t xml:space="preserve">an pembelajaran sesuai dengan </w:t>
      </w:r>
      <w:r w:rsidR="0026448D" w:rsidRPr="00674B29">
        <w:rPr>
          <w:rFonts w:eastAsia="Calibri" w:cs="Times New Roman"/>
          <w:sz w:val="22"/>
        </w:rPr>
        <w:t>tingkatan berpikir dan siswa lebih aktif mengkontruksi pengetahuannya</w:t>
      </w:r>
      <w:r w:rsidRPr="00674B29">
        <w:rPr>
          <w:rFonts w:eastAsia="Calibri" w:cs="Times New Roman"/>
          <w:sz w:val="22"/>
          <w:lang w:val="sv-SE"/>
        </w:rPr>
        <w:t xml:space="preserve">. </w:t>
      </w:r>
    </w:p>
    <w:p w:rsidR="00C92D26" w:rsidRPr="00674B29" w:rsidRDefault="00C92D26" w:rsidP="006E07BD">
      <w:pPr>
        <w:spacing w:line="240" w:lineRule="auto"/>
        <w:ind w:firstLine="851"/>
        <w:rPr>
          <w:rFonts w:cs="Times New Roman"/>
          <w:sz w:val="22"/>
        </w:rPr>
      </w:pPr>
      <w:r w:rsidRPr="00674B29">
        <w:rPr>
          <w:rFonts w:cs="Times New Roman"/>
          <w:sz w:val="22"/>
        </w:rPr>
        <w:t>Menyikapi permasalahan-permasalahan yang muncul, maka sebaiknya</w:t>
      </w:r>
      <w:r w:rsidRPr="00674B29">
        <w:rPr>
          <w:rFonts w:cs="Times New Roman"/>
          <w:noProof/>
          <w:sz w:val="22"/>
        </w:rPr>
        <w:t xml:space="preserve"> </w:t>
      </w:r>
      <w:r w:rsidRPr="00674B29">
        <w:rPr>
          <w:rFonts w:cs="Times New Roman"/>
          <w:sz w:val="22"/>
        </w:rPr>
        <w:t>diperlukan implementasi model dan pendekatan pembelajaran yang dapat memotivasi siswa</w:t>
      </w:r>
      <w:r w:rsidRPr="00674B29">
        <w:rPr>
          <w:rFonts w:cs="Times New Roman"/>
          <w:noProof/>
          <w:sz w:val="22"/>
        </w:rPr>
        <w:t xml:space="preserve"> </w:t>
      </w:r>
      <w:r w:rsidRPr="00674B29">
        <w:rPr>
          <w:rFonts w:cs="Times New Roman"/>
          <w:sz w:val="22"/>
        </w:rPr>
        <w:t>untuk berpartisipasi dalam belajar, sehingga dapat mengungkap potensi kecerdasan, sikap, dan keterampilan siswa. Pembelajaran matematika sebaiknya</w:t>
      </w:r>
      <w:r w:rsidRPr="00674B29">
        <w:rPr>
          <w:rFonts w:cs="Times New Roman"/>
          <w:noProof/>
          <w:sz w:val="22"/>
        </w:rPr>
        <w:t xml:space="preserve"> </w:t>
      </w:r>
      <w:r w:rsidRPr="00674B29">
        <w:rPr>
          <w:rFonts w:cs="Times New Roman"/>
          <w:sz w:val="22"/>
        </w:rPr>
        <w:t>dipusatkan pada siswa untuk mengembangkan potensi dirinya, sehingga siswa</w:t>
      </w:r>
      <w:r w:rsidRPr="00674B29">
        <w:rPr>
          <w:rFonts w:cs="Times New Roman"/>
          <w:noProof/>
          <w:sz w:val="22"/>
        </w:rPr>
        <w:t xml:space="preserve"> </w:t>
      </w:r>
      <w:r w:rsidRPr="00674B29">
        <w:rPr>
          <w:rFonts w:cs="Times New Roman"/>
          <w:sz w:val="22"/>
        </w:rPr>
        <w:t>aktif dalam menerima informasi dan menggunakan informasi tersebut. Tugas guru</w:t>
      </w:r>
      <w:r w:rsidRPr="00674B29">
        <w:rPr>
          <w:rFonts w:cs="Times New Roman"/>
          <w:noProof/>
          <w:sz w:val="22"/>
        </w:rPr>
        <w:t xml:space="preserve"> </w:t>
      </w:r>
      <w:r w:rsidRPr="00674B29">
        <w:rPr>
          <w:rFonts w:cs="Times New Roman"/>
          <w:sz w:val="22"/>
        </w:rPr>
        <w:t>tidak terbatas pada penyiapan informasi kepada siswa, tetapi harus memiliki</w:t>
      </w:r>
      <w:r w:rsidRPr="00674B29">
        <w:rPr>
          <w:rFonts w:cs="Times New Roman"/>
          <w:noProof/>
          <w:sz w:val="22"/>
        </w:rPr>
        <w:t xml:space="preserve"> </w:t>
      </w:r>
      <w:r w:rsidRPr="00674B29">
        <w:rPr>
          <w:rFonts w:cs="Times New Roman"/>
          <w:sz w:val="22"/>
        </w:rPr>
        <w:t>kemampuan untuk memahami siswa dengan berbagai keunikannya agar mampu</w:t>
      </w:r>
      <w:r w:rsidRPr="00674B29">
        <w:rPr>
          <w:rFonts w:cs="Times New Roman"/>
          <w:noProof/>
          <w:sz w:val="22"/>
        </w:rPr>
        <w:t xml:space="preserve"> </w:t>
      </w:r>
      <w:r w:rsidRPr="00674B29">
        <w:rPr>
          <w:rFonts w:cs="Times New Roman"/>
          <w:sz w:val="22"/>
        </w:rPr>
        <w:t>membantu mereka dalam menghadapi kesulitan belajar. Upaya yang dilakukan guru dengan menerapkan kerangka pembelajaran ELPSA berbasis teori belajar Van Hiele.</w:t>
      </w:r>
    </w:p>
    <w:p w:rsidR="00632F01" w:rsidRPr="00674B29" w:rsidRDefault="00632F01" w:rsidP="00FE47A4">
      <w:pPr>
        <w:spacing w:before="240" w:line="240" w:lineRule="auto"/>
        <w:ind w:firstLine="0"/>
        <w:outlineLvl w:val="1"/>
        <w:rPr>
          <w:rFonts w:cs="Times New Roman"/>
          <w:b/>
          <w:sz w:val="22"/>
        </w:rPr>
      </w:pPr>
      <w:r w:rsidRPr="00674B29">
        <w:rPr>
          <w:rFonts w:eastAsia="Times New Roman" w:cs="Times New Roman"/>
          <w:b/>
          <w:i/>
          <w:iCs/>
          <w:sz w:val="22"/>
          <w:lang w:eastAsia="id-ID"/>
        </w:rPr>
        <w:t>Experiences, Language, Pictorial, Symbol, Application</w:t>
      </w:r>
      <w:r w:rsidRPr="00674B29">
        <w:rPr>
          <w:rFonts w:cs="Times New Roman"/>
          <w:b/>
          <w:sz w:val="22"/>
        </w:rPr>
        <w:t xml:space="preserve"> (ELPSA)</w:t>
      </w:r>
    </w:p>
    <w:p w:rsidR="00632F01" w:rsidRPr="00674B29" w:rsidRDefault="00632F01" w:rsidP="00632F01">
      <w:pPr>
        <w:pStyle w:val="ListParagraph"/>
        <w:spacing w:line="240" w:lineRule="auto"/>
        <w:ind w:left="0" w:firstLine="709"/>
        <w:outlineLvl w:val="0"/>
        <w:rPr>
          <w:rFonts w:eastAsia="Times New Roman" w:cs="Times New Roman"/>
          <w:sz w:val="22"/>
          <w:lang w:eastAsia="id-ID"/>
        </w:rPr>
      </w:pPr>
      <w:r w:rsidRPr="00674B29">
        <w:rPr>
          <w:rFonts w:cs="Times New Roman"/>
          <w:sz w:val="22"/>
        </w:rPr>
        <w:t>ELPSA merupakan sebuah kerangka desain pembelajaran yang dibuat secara khusus untuk konteks Indonesia sebagai hasil dari analisis data video TIMSS (</w:t>
      </w:r>
      <w:r w:rsidRPr="00674B29">
        <w:rPr>
          <w:rFonts w:cs="Times New Roman"/>
          <w:i/>
          <w:sz w:val="22"/>
        </w:rPr>
        <w:t>Thrends International Mathematics Science Study</w:t>
      </w:r>
      <w:r w:rsidRPr="00674B29">
        <w:rPr>
          <w:rFonts w:cs="Times New Roman"/>
          <w:sz w:val="22"/>
        </w:rPr>
        <w:t xml:space="preserve">) (Lowrie &amp; Patahudin, 2015:95). Dalam kegiatan pengenalan kerangka pembelajaran ELPSA yang disampaikan oleh </w:t>
      </w:r>
      <w:r w:rsidRPr="00674B29">
        <w:rPr>
          <w:rFonts w:cs="Times New Roman"/>
          <w:i/>
          <w:iCs/>
          <w:sz w:val="22"/>
        </w:rPr>
        <w:t>Prof. Tom Lowrie</w:t>
      </w:r>
      <w:r w:rsidRPr="00674B29">
        <w:rPr>
          <w:rFonts w:cs="Times New Roman"/>
          <w:sz w:val="22"/>
        </w:rPr>
        <w:t xml:space="preserve"> dari </w:t>
      </w:r>
      <w:r w:rsidRPr="00674B29">
        <w:rPr>
          <w:rFonts w:cs="Times New Roman"/>
          <w:i/>
          <w:iCs/>
          <w:sz w:val="22"/>
        </w:rPr>
        <w:t>Charles Sturt University</w:t>
      </w:r>
      <w:r w:rsidRPr="00674B29">
        <w:rPr>
          <w:rFonts w:cs="Times New Roman"/>
          <w:sz w:val="22"/>
        </w:rPr>
        <w:t>, Australia dan Dr. Sitti Maesuri Patahuddin kerangka pembelajaran ELPSA pertama kali digunakan dalam mendesain pembelajaran matematika Geometri untuk guru Matematika SMP yang digunakan dalam forum MGMP. Pembelajaran</w:t>
      </w:r>
      <w:r w:rsidRPr="00674B29">
        <w:rPr>
          <w:rFonts w:eastAsia="Times New Roman" w:cs="Times New Roman"/>
          <w:sz w:val="22"/>
          <w:lang w:eastAsia="id-ID"/>
        </w:rPr>
        <w:t xml:space="preserve"> ELPSA dikembangkan berdasarkan pada teori pembelajaran konstruktivisme dan bersifat sosial. Pembelajaran ini memandang bahwa pembelajaran sebagai suatu proses aktif dimana siswa membangun sendiri caranya dan memahami sesuatu melalui proses mandiri dan berinteraksi sosial dengan siswa lain.  </w:t>
      </w:r>
    </w:p>
    <w:p w:rsidR="00632F01" w:rsidRPr="00674B29" w:rsidRDefault="00632F01" w:rsidP="00632F01">
      <w:pPr>
        <w:pStyle w:val="ListParagraph"/>
        <w:numPr>
          <w:ilvl w:val="0"/>
          <w:numId w:val="10"/>
        </w:numPr>
        <w:autoSpaceDE w:val="0"/>
        <w:autoSpaceDN w:val="0"/>
        <w:adjustRightInd w:val="0"/>
        <w:spacing w:line="240" w:lineRule="auto"/>
        <w:ind w:left="426" w:hanging="426"/>
        <w:rPr>
          <w:rFonts w:cs="Times New Roman"/>
          <w:sz w:val="22"/>
        </w:rPr>
      </w:pPr>
      <w:r w:rsidRPr="00674B29">
        <w:rPr>
          <w:rFonts w:cs="Times New Roman"/>
          <w:b/>
          <w:i/>
          <w:iCs/>
          <w:sz w:val="22"/>
        </w:rPr>
        <w:t>Experiences</w:t>
      </w:r>
    </w:p>
    <w:p w:rsidR="00632F01" w:rsidRDefault="00632F01" w:rsidP="00632F01">
      <w:pPr>
        <w:pStyle w:val="ListParagraph"/>
        <w:spacing w:line="240" w:lineRule="auto"/>
        <w:ind w:left="0" w:firstLine="709"/>
        <w:outlineLvl w:val="0"/>
        <w:rPr>
          <w:rFonts w:cs="Times New Roman"/>
          <w:sz w:val="22"/>
        </w:rPr>
      </w:pPr>
      <w:r w:rsidRPr="00674B29">
        <w:rPr>
          <w:rFonts w:cs="Times New Roman"/>
          <w:i/>
          <w:iCs/>
          <w:sz w:val="22"/>
        </w:rPr>
        <w:t>Experiences</w:t>
      </w:r>
      <w:r w:rsidRPr="00674B29">
        <w:rPr>
          <w:rFonts w:cs="Times New Roman"/>
          <w:iCs/>
          <w:sz w:val="22"/>
        </w:rPr>
        <w:t xml:space="preserve"> (E) = </w:t>
      </w:r>
      <w:r w:rsidRPr="00674B29">
        <w:rPr>
          <w:rFonts w:cs="Times New Roman"/>
          <w:sz w:val="22"/>
        </w:rPr>
        <w:t xml:space="preserve">Pengalaman mempertimbangkan bagaimana para siswa menggunakan matematika selama ini, konsep apa saja yang mereka ketahui, bagaimana mereka dapat memperoleh informasi, dan bagaimana matematika itu telah dialami oleh individu siswa baik di dalam maupun di luar kelas. Komponen pengalaman juga melibatkan asesmen karena guru perlu mengetahui apa yang diketahui oleh siswa dan informasi baru apa yang perlu diperkenalkan guna membantu pemahaman siswa tersebut. </w:t>
      </w:r>
    </w:p>
    <w:p w:rsidR="00F2694C" w:rsidRDefault="00F2694C" w:rsidP="00632F01">
      <w:pPr>
        <w:pStyle w:val="ListParagraph"/>
        <w:spacing w:line="240" w:lineRule="auto"/>
        <w:ind w:left="0" w:firstLine="709"/>
        <w:outlineLvl w:val="0"/>
        <w:rPr>
          <w:rFonts w:cs="Times New Roman"/>
          <w:sz w:val="22"/>
        </w:rPr>
      </w:pPr>
    </w:p>
    <w:p w:rsidR="00F2694C" w:rsidRPr="00674B29" w:rsidRDefault="00F2694C" w:rsidP="00632F01">
      <w:pPr>
        <w:pStyle w:val="ListParagraph"/>
        <w:spacing w:line="240" w:lineRule="auto"/>
        <w:ind w:left="0" w:firstLine="709"/>
        <w:outlineLvl w:val="0"/>
        <w:rPr>
          <w:rFonts w:cs="Times New Roman"/>
          <w:sz w:val="22"/>
        </w:rPr>
      </w:pPr>
    </w:p>
    <w:p w:rsidR="00632F01" w:rsidRPr="00674B29" w:rsidRDefault="00632F01" w:rsidP="00632F01">
      <w:pPr>
        <w:pStyle w:val="ListParagraph"/>
        <w:numPr>
          <w:ilvl w:val="0"/>
          <w:numId w:val="10"/>
        </w:numPr>
        <w:autoSpaceDE w:val="0"/>
        <w:autoSpaceDN w:val="0"/>
        <w:adjustRightInd w:val="0"/>
        <w:spacing w:line="240" w:lineRule="auto"/>
        <w:ind w:left="426" w:hanging="426"/>
        <w:rPr>
          <w:rFonts w:cs="Times New Roman"/>
          <w:b/>
          <w:sz w:val="22"/>
        </w:rPr>
      </w:pPr>
      <w:r w:rsidRPr="00674B29">
        <w:rPr>
          <w:rFonts w:cs="Times New Roman"/>
          <w:b/>
          <w:i/>
          <w:iCs/>
          <w:sz w:val="22"/>
        </w:rPr>
        <w:lastRenderedPageBreak/>
        <w:t xml:space="preserve">Language </w:t>
      </w:r>
    </w:p>
    <w:p w:rsidR="00632F01" w:rsidRPr="00674B29" w:rsidRDefault="00632F01" w:rsidP="00632F01">
      <w:pPr>
        <w:pStyle w:val="ListParagraph"/>
        <w:spacing w:line="240" w:lineRule="auto"/>
        <w:ind w:left="0" w:firstLine="709"/>
        <w:outlineLvl w:val="0"/>
        <w:rPr>
          <w:rFonts w:cs="Times New Roman"/>
          <w:sz w:val="22"/>
        </w:rPr>
      </w:pPr>
      <w:r w:rsidRPr="00674B29">
        <w:rPr>
          <w:rFonts w:cs="Times New Roman"/>
          <w:i/>
          <w:iCs/>
          <w:sz w:val="22"/>
        </w:rPr>
        <w:t>Language</w:t>
      </w:r>
      <w:r w:rsidRPr="00674B29">
        <w:rPr>
          <w:rFonts w:cs="Times New Roman"/>
          <w:iCs/>
          <w:sz w:val="22"/>
        </w:rPr>
        <w:t xml:space="preserve"> (L) = </w:t>
      </w:r>
      <w:r w:rsidRPr="00674B29">
        <w:rPr>
          <w:rFonts w:cs="Times New Roman"/>
          <w:sz w:val="22"/>
        </w:rPr>
        <w:t>Dalam matematika, bahasa matematika bisa bersifat umum maupun khusus. Sebagian bahasa berhubungan dengan literacy sedangkan sebagian lainnya khusus berkaitan dengan konsep matematika (misalnya pojok dan sudut). Komponen kedua dari rancangan secara umum mengikuti pengalaman dan berfokus pada bahasa (baik yang sifatnya umum maupun yang khusus).</w:t>
      </w:r>
    </w:p>
    <w:p w:rsidR="00632F01" w:rsidRPr="00674B29" w:rsidRDefault="00632F01" w:rsidP="00632F01">
      <w:pPr>
        <w:pStyle w:val="ListParagraph"/>
        <w:numPr>
          <w:ilvl w:val="0"/>
          <w:numId w:val="10"/>
        </w:numPr>
        <w:autoSpaceDE w:val="0"/>
        <w:autoSpaceDN w:val="0"/>
        <w:adjustRightInd w:val="0"/>
        <w:spacing w:line="240" w:lineRule="auto"/>
        <w:ind w:left="426" w:hanging="426"/>
        <w:rPr>
          <w:rFonts w:cs="Times New Roman"/>
          <w:b/>
          <w:sz w:val="22"/>
        </w:rPr>
      </w:pPr>
      <w:r w:rsidRPr="00674B29">
        <w:rPr>
          <w:rFonts w:cs="Times New Roman"/>
          <w:b/>
          <w:i/>
          <w:iCs/>
          <w:sz w:val="22"/>
        </w:rPr>
        <w:t>Pictorial</w:t>
      </w:r>
    </w:p>
    <w:p w:rsidR="00632F01" w:rsidRPr="00674B29" w:rsidRDefault="00632F01" w:rsidP="00632F01">
      <w:pPr>
        <w:spacing w:line="240" w:lineRule="auto"/>
        <w:outlineLvl w:val="0"/>
        <w:rPr>
          <w:rFonts w:cs="Times New Roman"/>
          <w:sz w:val="22"/>
        </w:rPr>
      </w:pPr>
      <w:r w:rsidRPr="00674B29">
        <w:rPr>
          <w:rFonts w:cs="Times New Roman"/>
          <w:i/>
          <w:iCs/>
          <w:sz w:val="22"/>
        </w:rPr>
        <w:t>Pictorial</w:t>
      </w:r>
      <w:r w:rsidRPr="00674B29">
        <w:rPr>
          <w:rFonts w:cs="Times New Roman"/>
          <w:iCs/>
          <w:sz w:val="22"/>
        </w:rPr>
        <w:t xml:space="preserve"> (P) = </w:t>
      </w:r>
      <w:r w:rsidRPr="00674B29">
        <w:rPr>
          <w:rFonts w:cs="Times New Roman"/>
          <w:sz w:val="22"/>
        </w:rPr>
        <w:t>representasi gambar, merupakan kegiatan pembelajaran yang memberikan pengalaman mengenal konsep matematika dalam bentuk gambar. Komponen ketiga dari rancangan pembelajaran ini berhubungan dengan penggunaan representasi visual dalam menyajikan ide-ide. Gambar merupakan aspek kritis dari matematika.</w:t>
      </w:r>
    </w:p>
    <w:p w:rsidR="00632F01" w:rsidRPr="00674B29" w:rsidRDefault="00632F01" w:rsidP="00632F01">
      <w:pPr>
        <w:pStyle w:val="ListParagraph"/>
        <w:numPr>
          <w:ilvl w:val="0"/>
          <w:numId w:val="10"/>
        </w:numPr>
        <w:autoSpaceDE w:val="0"/>
        <w:autoSpaceDN w:val="0"/>
        <w:adjustRightInd w:val="0"/>
        <w:spacing w:line="240" w:lineRule="auto"/>
        <w:ind w:left="426" w:hanging="426"/>
        <w:rPr>
          <w:rFonts w:cs="Times New Roman"/>
          <w:b/>
          <w:sz w:val="22"/>
        </w:rPr>
      </w:pPr>
      <w:r w:rsidRPr="00674B29">
        <w:rPr>
          <w:rFonts w:cs="Times New Roman"/>
          <w:b/>
          <w:i/>
          <w:iCs/>
          <w:sz w:val="22"/>
        </w:rPr>
        <w:t xml:space="preserve">Symbols </w:t>
      </w:r>
    </w:p>
    <w:p w:rsidR="00632F01" w:rsidRPr="00674B29" w:rsidRDefault="00632F01" w:rsidP="00632F01">
      <w:pPr>
        <w:spacing w:line="240" w:lineRule="auto"/>
        <w:outlineLvl w:val="0"/>
        <w:rPr>
          <w:rFonts w:cs="Times New Roman"/>
          <w:sz w:val="22"/>
        </w:rPr>
      </w:pPr>
      <w:r w:rsidRPr="00674B29">
        <w:rPr>
          <w:rFonts w:cs="Times New Roman"/>
          <w:i/>
          <w:iCs/>
          <w:sz w:val="22"/>
        </w:rPr>
        <w:t>Symbols</w:t>
      </w:r>
      <w:r w:rsidRPr="00674B29">
        <w:rPr>
          <w:rFonts w:cs="Times New Roman"/>
          <w:iCs/>
          <w:sz w:val="22"/>
        </w:rPr>
        <w:t xml:space="preserve"> (S) = </w:t>
      </w:r>
      <w:r w:rsidRPr="00674B29">
        <w:rPr>
          <w:rFonts w:cs="Times New Roman"/>
          <w:sz w:val="22"/>
        </w:rPr>
        <w:t>Representasi simbol, merupakan kegiatan pembelajaran yang dapat mengubah atau melakukan transisi dari representasi gambar ke representasi simbol. Komponen simbol ini merupakan aspek paling umum dan sering digunakan dalam pengajaran.Komponen ini kadang-kadang membuat matematika berbeda dari disiplin ilmu lainnya, dan kadang merujuk ke bahasa yang universal.</w:t>
      </w:r>
    </w:p>
    <w:p w:rsidR="00632F01" w:rsidRPr="00674B29" w:rsidRDefault="00632F01" w:rsidP="00632F01">
      <w:pPr>
        <w:pStyle w:val="ListParagraph"/>
        <w:numPr>
          <w:ilvl w:val="0"/>
          <w:numId w:val="10"/>
        </w:numPr>
        <w:autoSpaceDE w:val="0"/>
        <w:autoSpaceDN w:val="0"/>
        <w:adjustRightInd w:val="0"/>
        <w:spacing w:line="240" w:lineRule="auto"/>
        <w:ind w:left="426" w:hanging="426"/>
        <w:rPr>
          <w:rFonts w:cs="Times New Roman"/>
          <w:sz w:val="22"/>
        </w:rPr>
      </w:pPr>
      <w:r w:rsidRPr="00674B29">
        <w:rPr>
          <w:rFonts w:cs="Times New Roman"/>
          <w:b/>
          <w:i/>
          <w:iCs/>
          <w:sz w:val="22"/>
        </w:rPr>
        <w:t>Application</w:t>
      </w:r>
    </w:p>
    <w:p w:rsidR="00632F01" w:rsidRPr="00674B29" w:rsidRDefault="00632F01" w:rsidP="00632F01">
      <w:pPr>
        <w:spacing w:line="240" w:lineRule="auto"/>
        <w:outlineLvl w:val="0"/>
        <w:rPr>
          <w:rFonts w:cs="Times New Roman"/>
          <w:sz w:val="22"/>
        </w:rPr>
      </w:pPr>
      <w:r w:rsidRPr="00674B29">
        <w:rPr>
          <w:rFonts w:cs="Times New Roman"/>
          <w:i/>
          <w:iCs/>
          <w:sz w:val="22"/>
        </w:rPr>
        <w:t>Application</w:t>
      </w:r>
      <w:r w:rsidRPr="00674B29">
        <w:rPr>
          <w:rFonts w:cs="Times New Roman"/>
          <w:iCs/>
          <w:sz w:val="22"/>
        </w:rPr>
        <w:t xml:space="preserve"> (A) = </w:t>
      </w:r>
      <w:r w:rsidRPr="00674B29">
        <w:rPr>
          <w:rFonts w:cs="Times New Roman"/>
          <w:sz w:val="22"/>
        </w:rPr>
        <w:t>Aplikasi pengetahuan, merupakan kegiatan pembelajaran yang berusaha memahami signifikansi proses belajar dengan mengaplikasikan pengetahuan baru dalam memecahkan masalah dalam konteks yang bermakna. Sebagai contoh guru meminta anak untuk mengidentifikasi barang-barang apa saja yang ada dalam supermarket/toko/rumah atau lingkungan sekitar yang berbentuk bangun ruang.</w:t>
      </w:r>
    </w:p>
    <w:p w:rsidR="00632F01" w:rsidRPr="00674B29" w:rsidRDefault="00632F01" w:rsidP="00632F01">
      <w:pPr>
        <w:spacing w:line="240" w:lineRule="auto"/>
        <w:outlineLvl w:val="0"/>
        <w:rPr>
          <w:rFonts w:cs="Times New Roman"/>
          <w:sz w:val="22"/>
        </w:rPr>
      </w:pPr>
      <w:r w:rsidRPr="00674B29">
        <w:rPr>
          <w:rFonts w:cs="Times New Roman"/>
          <w:sz w:val="22"/>
        </w:rPr>
        <w:t xml:space="preserve">ELPSA juga tidak dapat dibatasi hanya untuk matematika. Komponen-komponen ELPSA dapat didiskusikan secara individu tetapi tidak dapat diterapkan secara terpisah, melainkan terkait satu sama lain dalam keseluruhan proses pembelajaran. Kerangka kerja ELPSA merupakan suatu pendekatan perancangan pembelajaran yang sifatnya bersiklus, </w:t>
      </w:r>
      <w:r w:rsidRPr="00674B29">
        <w:rPr>
          <w:rFonts w:eastAsia="Times New Roman" w:cs="Times New Roman"/>
          <w:sz w:val="22"/>
          <w:lang w:eastAsia="id-ID"/>
        </w:rPr>
        <w:t>sehingga setiap komponen saling berhubungan satu sama lain (Lowrie, 2014:7)</w:t>
      </w:r>
    </w:p>
    <w:p w:rsidR="00632F01" w:rsidRPr="00674B29" w:rsidRDefault="00632F01" w:rsidP="00632F01">
      <w:pPr>
        <w:spacing w:line="240" w:lineRule="auto"/>
        <w:ind w:firstLine="851"/>
        <w:rPr>
          <w:rFonts w:eastAsia="Times New Roman" w:cs="Times New Roman"/>
          <w:sz w:val="22"/>
          <w:lang w:eastAsia="id-ID"/>
        </w:rPr>
      </w:pPr>
      <w:r w:rsidRPr="00674B29">
        <w:rPr>
          <w:rFonts w:eastAsia="Times New Roman" w:cs="Times New Roman"/>
          <w:sz w:val="22"/>
          <w:lang w:eastAsia="id-ID"/>
        </w:rPr>
        <w:t xml:space="preserve">ELPSA bersifat siklus, sehingga setiap komponen saling berhubungan satu sama lain. Misalnya pada pembelajaran persamaan linier, bisa saja kita menerapkan komponen ELPSA secara utuh mulai dari </w:t>
      </w:r>
      <w:r w:rsidRPr="00674B29">
        <w:rPr>
          <w:rFonts w:eastAsia="Times New Roman" w:cs="Times New Roman"/>
          <w:i/>
          <w:iCs/>
          <w:sz w:val="22"/>
          <w:lang w:eastAsia="id-ID"/>
        </w:rPr>
        <w:t>Experiences</w:t>
      </w:r>
      <w:r w:rsidRPr="00674B29">
        <w:rPr>
          <w:rFonts w:eastAsia="Times New Roman" w:cs="Times New Roman"/>
          <w:sz w:val="22"/>
          <w:lang w:eastAsia="id-ID"/>
        </w:rPr>
        <w:t xml:space="preserve"> sampai dengan </w:t>
      </w:r>
      <w:r w:rsidRPr="00674B29">
        <w:rPr>
          <w:rFonts w:eastAsia="Times New Roman" w:cs="Times New Roman"/>
          <w:i/>
          <w:iCs/>
          <w:sz w:val="22"/>
          <w:lang w:eastAsia="id-ID"/>
        </w:rPr>
        <w:t>Application</w:t>
      </w:r>
      <w:r w:rsidRPr="00674B29">
        <w:rPr>
          <w:rFonts w:eastAsia="Times New Roman" w:cs="Times New Roman"/>
          <w:sz w:val="22"/>
          <w:lang w:eastAsia="id-ID"/>
        </w:rPr>
        <w:t xml:space="preserve">. Namun tidak menutup kemungkinan dalam sebuah materi pelajaran siklus tersebut terjadi berulang-ulang.Dan pada satu pertemuan dapat terjadi hanya beberapa komponen saja. Misalnya hanya </w:t>
      </w:r>
      <w:r w:rsidRPr="00674B29">
        <w:rPr>
          <w:rFonts w:eastAsia="Times New Roman" w:cs="Times New Roman"/>
          <w:i/>
          <w:iCs/>
          <w:sz w:val="22"/>
          <w:lang w:eastAsia="id-ID"/>
        </w:rPr>
        <w:t>Language, Picture, Symbol</w:t>
      </w:r>
      <w:r w:rsidRPr="00674B29">
        <w:rPr>
          <w:rFonts w:eastAsia="Times New Roman" w:cs="Times New Roman"/>
          <w:sz w:val="22"/>
          <w:lang w:eastAsia="id-ID"/>
        </w:rPr>
        <w:t xml:space="preserve"> saja atau </w:t>
      </w:r>
      <w:r w:rsidRPr="00674B29">
        <w:rPr>
          <w:rFonts w:eastAsia="Times New Roman" w:cs="Times New Roman"/>
          <w:i/>
          <w:iCs/>
          <w:sz w:val="22"/>
          <w:lang w:eastAsia="id-ID"/>
        </w:rPr>
        <w:t>Pictorial, Symbol, Application</w:t>
      </w:r>
      <w:r w:rsidRPr="00674B29">
        <w:rPr>
          <w:rFonts w:eastAsia="Times New Roman" w:cs="Times New Roman"/>
          <w:sz w:val="22"/>
          <w:lang w:eastAsia="id-ID"/>
        </w:rPr>
        <w:t xml:space="preserve"> saja tetapi tidak mungkin terjadi </w:t>
      </w:r>
      <w:r w:rsidRPr="00674B29">
        <w:rPr>
          <w:rFonts w:eastAsia="Times New Roman" w:cs="Times New Roman"/>
          <w:i/>
          <w:iCs/>
          <w:sz w:val="22"/>
          <w:lang w:eastAsia="id-ID"/>
        </w:rPr>
        <w:t>Language, Application</w:t>
      </w:r>
      <w:r w:rsidRPr="00674B29">
        <w:rPr>
          <w:rFonts w:eastAsia="Times New Roman" w:cs="Times New Roman"/>
          <w:sz w:val="22"/>
          <w:lang w:eastAsia="id-ID"/>
        </w:rPr>
        <w:t>.</w:t>
      </w:r>
    </w:p>
    <w:p w:rsidR="00632F01" w:rsidRPr="00674B29" w:rsidRDefault="00632F01" w:rsidP="00632F01">
      <w:pPr>
        <w:spacing w:line="240" w:lineRule="auto"/>
        <w:ind w:firstLine="0"/>
        <w:outlineLvl w:val="1"/>
        <w:rPr>
          <w:rFonts w:cs="Times New Roman"/>
          <w:b/>
          <w:sz w:val="22"/>
        </w:rPr>
      </w:pPr>
    </w:p>
    <w:p w:rsidR="00632F01" w:rsidRPr="00674B29" w:rsidRDefault="00632F01" w:rsidP="00632F01">
      <w:pPr>
        <w:spacing w:line="240" w:lineRule="auto"/>
        <w:ind w:firstLine="0"/>
        <w:outlineLvl w:val="1"/>
        <w:rPr>
          <w:rFonts w:cs="Times New Roman"/>
          <w:b/>
          <w:sz w:val="22"/>
        </w:rPr>
      </w:pPr>
      <w:r w:rsidRPr="00674B29">
        <w:rPr>
          <w:rFonts w:cs="Times New Roman"/>
          <w:b/>
          <w:sz w:val="22"/>
        </w:rPr>
        <w:t>Teori Belajar Van Hielle</w:t>
      </w:r>
    </w:p>
    <w:p w:rsidR="00632F01" w:rsidRPr="00674B29" w:rsidRDefault="00632F01" w:rsidP="00632F01">
      <w:pPr>
        <w:spacing w:line="240" w:lineRule="auto"/>
        <w:ind w:firstLine="851"/>
        <w:rPr>
          <w:rFonts w:cs="Times New Roman"/>
          <w:sz w:val="22"/>
        </w:rPr>
      </w:pPr>
      <w:r w:rsidRPr="00674B29">
        <w:rPr>
          <w:rFonts w:cs="Times New Roman"/>
          <w:sz w:val="22"/>
        </w:rPr>
        <w:t>Teori Van Hiele merupakan teori yang khusus untuk pengajaran geometri. Seperti nama teori ini, maka teori dikemukan oleh Dina dan Pierre Van Hiele pada tahun 1986. Mereka melakukan penelitian mengenai berpikir geometri di sekolah. Menurut teori ini terdapat lima level yang dilalui siswa dalam belajar geometri. Penggunaan level disini bukan untuk mengakategorikan siswa tetapi untuk mengetahui sudah sampai dimana kemampuan berpikir geometri siswa. Siswa secara bertahap melalui kelima level tersebut. Berdsarakan penelitian biasanya berada pada level 0, siswa SMP berada pada level 0 dan 1, sedangkan siswa SMA sudah berada pada level 2. (Suherman, dkk., 2001)</w:t>
      </w:r>
    </w:p>
    <w:p w:rsidR="00632F01" w:rsidRPr="00674B29" w:rsidRDefault="00632F01" w:rsidP="00632F01">
      <w:pPr>
        <w:spacing w:line="240" w:lineRule="auto"/>
        <w:ind w:firstLine="851"/>
        <w:rPr>
          <w:rFonts w:cs="Times New Roman"/>
          <w:sz w:val="22"/>
        </w:rPr>
      </w:pPr>
      <w:r w:rsidRPr="00674B29">
        <w:rPr>
          <w:rFonts w:cs="Times New Roman"/>
          <w:sz w:val="22"/>
        </w:rPr>
        <w:lastRenderedPageBreak/>
        <w:t xml:space="preserve">Menurut Keyes &amp; Anne (Abdussakir, 2010) setiap level pada teori Van Hiele harus dilalui dengan berurutan. Ketika siswa berada pada level yang lebih tinggi maka level dibawahnya pasti sudah dikuasai. Dalam Mason &amp; Wilder (Khotimah: 2013) terdapat 5 level berpikir geometri berdasarkan teori Van Hiele:  </w:t>
      </w:r>
    </w:p>
    <w:p w:rsidR="00632F01" w:rsidRPr="00674B29" w:rsidRDefault="00632F01" w:rsidP="00632F01">
      <w:pPr>
        <w:pStyle w:val="ListParagraph"/>
        <w:numPr>
          <w:ilvl w:val="0"/>
          <w:numId w:val="13"/>
        </w:numPr>
        <w:spacing w:after="200" w:line="240" w:lineRule="auto"/>
        <w:ind w:left="426"/>
        <w:rPr>
          <w:rFonts w:cs="Times New Roman"/>
          <w:sz w:val="22"/>
        </w:rPr>
      </w:pPr>
      <w:r w:rsidRPr="00674B29">
        <w:rPr>
          <w:rFonts w:cs="Times New Roman"/>
          <w:sz w:val="22"/>
        </w:rPr>
        <w:t xml:space="preserve">Level 0 (Visualisasi) Pada level ini siswa hanya memperhatikan bangun secara visual saja tanpa mengetahui sifat-sifat bangun tersebut. Misalnya, dengan melihat saja diketahui bahawa dua segitiga adalah sama, tanpa mengetahui alasannya. Tingkat ini sering disebut tingkat pengenalan. Namun bentuk-bentuk geometri yang dikenal anak semata-mata didasarkan pada karakteristik visual atau penampakan bentuknya secara keseluruhan, bukan perbagian. Dalam mengidentifikasi bangun, mereka seringkali menggunakan prototipe visual. Sebagai contoh, mereka mengatakan bahwa bangun yang diketahui adalah balok, karena seperti kotak. Anak belum menyadari adanya sifat-sifat dari bangun geometri. </w:t>
      </w:r>
    </w:p>
    <w:p w:rsidR="00632F01" w:rsidRPr="00674B29" w:rsidRDefault="00632F01" w:rsidP="00632F01">
      <w:pPr>
        <w:pStyle w:val="ListParagraph"/>
        <w:numPr>
          <w:ilvl w:val="0"/>
          <w:numId w:val="13"/>
        </w:numPr>
        <w:spacing w:after="200" w:line="240" w:lineRule="auto"/>
        <w:ind w:left="426"/>
        <w:rPr>
          <w:rFonts w:cs="Times New Roman"/>
          <w:sz w:val="22"/>
        </w:rPr>
      </w:pPr>
      <w:r w:rsidRPr="00674B29">
        <w:rPr>
          <w:rFonts w:cs="Times New Roman"/>
          <w:sz w:val="22"/>
        </w:rPr>
        <w:t xml:space="preserve">Level 1 (Analisis) Pada level ini kemampuan berpikir siswa berkembang dengan mendeskripsikan suatu bangun menggunakan bahasa sendiri sesuai level sebelumnya. Konsep geometri mulai tertanam dalam benak siswa dengan mulai memperhatikan bagian-bagian dan sifat-sifat suatu bangun. Sebagai contoh, dua balok dapat dikatakan sama dengan mengenali sifat-sifatnya. Melalui pengamatan, eksperimen, mengukur, menggambar, dan memodel, siswa dapat mengenali dan membedakan karakteristik suatu bangun. Anak-anak melihat bahwa suatu bangun mempunyai bagian-bagian tertentu yang dapat dikenali. Namun demikian anak-anak belum sepenuhnya dapat menjelaskan hubungan antara sifat yang satu dengan sifat yang lain, anak-anak sama sekali belum bisa melihat hubungan antara beberapa bangun, dan definisi abstrak belum atau tidak dapat dimengerti. </w:t>
      </w:r>
    </w:p>
    <w:p w:rsidR="00632F01" w:rsidRPr="00674B29" w:rsidRDefault="00632F01" w:rsidP="00632F01">
      <w:pPr>
        <w:pStyle w:val="ListParagraph"/>
        <w:numPr>
          <w:ilvl w:val="0"/>
          <w:numId w:val="13"/>
        </w:numPr>
        <w:spacing w:after="200" w:line="240" w:lineRule="auto"/>
        <w:ind w:left="426"/>
        <w:rPr>
          <w:rFonts w:cs="Times New Roman"/>
          <w:sz w:val="22"/>
        </w:rPr>
      </w:pPr>
      <w:r w:rsidRPr="00674B29">
        <w:rPr>
          <w:rFonts w:cs="Times New Roman"/>
          <w:sz w:val="22"/>
        </w:rPr>
        <w:t xml:space="preserve">Level 2 (Abstraksi) Pada level ini siswa menggunakan bahasa untuk mengetahui perbedaan dari setiap bangun sesuai dengan level sebelumnya. Siswa secara logis menggolongkan sifat-sifat berdasarkan konsep, membentuk definisi abstrak, dan dapat membedakan antara keperluan dan kecukupan dari kumpulan sifat-sifat untuk menentukan konsep. Pada tahap ini anak sudah mulai mampu untuk melakukan penarikan kesimpulan secara deduktif, tetapi masih pada tahap awal artinya belum berkembang baik. </w:t>
      </w:r>
    </w:p>
    <w:p w:rsidR="00632F01" w:rsidRPr="00674B29" w:rsidRDefault="00632F01" w:rsidP="00632F01">
      <w:pPr>
        <w:pStyle w:val="ListParagraph"/>
        <w:numPr>
          <w:ilvl w:val="0"/>
          <w:numId w:val="13"/>
        </w:numPr>
        <w:spacing w:after="200" w:line="240" w:lineRule="auto"/>
        <w:ind w:left="426"/>
        <w:rPr>
          <w:rFonts w:cs="Times New Roman"/>
          <w:sz w:val="22"/>
        </w:rPr>
      </w:pPr>
      <w:r w:rsidRPr="00674B29">
        <w:rPr>
          <w:rFonts w:cs="Times New Roman"/>
          <w:sz w:val="22"/>
        </w:rPr>
        <w:t>Level 3 (Deduksi Informal) Pada tingkat ini berpikir deduksi siswa sudah mulai berkembang dan penalaran deduksi sebagai cara untuk membangun struktur geometri dalam sistem aksiomatik telah dipahami. Hal ini telah ditunjukkan siswa dengan membuktikan suatu pernyataan tentang geometri dengan menggunakan alasan yang logis dan deduktif. Struktur deduktif aksiomatik yang lengkap dengan pengertian pangkal, postulat/aksioma, definisi, teorema, dan akibat yang secara implisit ada pada tingkat deduksi informal, menjadi objek yang eksplisit dalam pemikiran anak pada tingkat ini.</w:t>
      </w:r>
    </w:p>
    <w:p w:rsidR="003D6811" w:rsidRPr="00674B29" w:rsidRDefault="00632F01" w:rsidP="00632F01">
      <w:pPr>
        <w:pStyle w:val="ListParagraph"/>
        <w:numPr>
          <w:ilvl w:val="0"/>
          <w:numId w:val="13"/>
        </w:numPr>
        <w:spacing w:after="200" w:line="240" w:lineRule="auto"/>
        <w:ind w:left="426"/>
        <w:rPr>
          <w:rFonts w:cs="Times New Roman"/>
          <w:sz w:val="22"/>
        </w:rPr>
      </w:pPr>
      <w:r w:rsidRPr="00674B29">
        <w:rPr>
          <w:rFonts w:cs="Times New Roman"/>
          <w:sz w:val="22"/>
        </w:rPr>
        <w:t>Level 4 (Deduksi Formal) Pada tingkat ini siswa dapat bekerja dalam berbagai struktur deduksi aksiomatik. Siswa dapat menemukan perbedaan antara dua struktur. Siswa memahami perbedaan antara geometri Euclides dan geometri non-Euclides. Siswa memahami aksioma-aksioma yang mendasari terbentuknya geometri non-Euclides.</w:t>
      </w:r>
    </w:p>
    <w:p w:rsidR="00F07A94" w:rsidRPr="00674B29" w:rsidRDefault="00BA69EA" w:rsidP="00632F01">
      <w:pPr>
        <w:spacing w:line="240" w:lineRule="auto"/>
        <w:ind w:firstLine="851"/>
        <w:rPr>
          <w:rFonts w:cs="Times New Roman"/>
          <w:sz w:val="22"/>
        </w:rPr>
      </w:pPr>
      <w:r w:rsidRPr="00674B29">
        <w:rPr>
          <w:rFonts w:cs="Times New Roman"/>
          <w:sz w:val="22"/>
        </w:rPr>
        <w:t xml:space="preserve">Rumusan </w:t>
      </w:r>
      <w:r w:rsidR="00C92D26" w:rsidRPr="00674B29">
        <w:rPr>
          <w:rFonts w:cs="Times New Roman"/>
          <w:sz w:val="22"/>
        </w:rPr>
        <w:t xml:space="preserve">masalah dalam penelitian ini adalah apakah pembelajaran ELPSA berbasis teori belajar Van Hiele efektif diterapkan pada pembelajaran geometri siswa </w:t>
      </w:r>
      <w:r w:rsidR="0026448D" w:rsidRPr="00674B29">
        <w:rPr>
          <w:rFonts w:cs="Times New Roman"/>
          <w:sz w:val="22"/>
        </w:rPr>
        <w:t>kelas VI</w:t>
      </w:r>
      <w:r w:rsidR="00E519AB" w:rsidRPr="00674B29">
        <w:rPr>
          <w:rFonts w:cs="Times New Roman"/>
          <w:sz w:val="22"/>
        </w:rPr>
        <w:t>I</w:t>
      </w:r>
      <w:r w:rsidR="00C92D26" w:rsidRPr="00674B29">
        <w:rPr>
          <w:rFonts w:cs="Times New Roman"/>
          <w:sz w:val="22"/>
        </w:rPr>
        <w:t xml:space="preserve"> SMP Negeri 3 Makassar?</w:t>
      </w:r>
      <w:r w:rsidRPr="00674B29">
        <w:rPr>
          <w:rFonts w:cs="Times New Roman"/>
          <w:sz w:val="22"/>
        </w:rPr>
        <w:t xml:space="preserve">. </w:t>
      </w:r>
      <w:r w:rsidR="00C92D26" w:rsidRPr="00674B29">
        <w:rPr>
          <w:rFonts w:cs="Times New Roman"/>
          <w:sz w:val="22"/>
        </w:rPr>
        <w:t xml:space="preserve">Berdasarkan rumusan masalah, maka tujuan penelitian ini adalah untuk mengetahui keefektivan pembelajaran ELPSA berbasis teori belajar Van Hiele </w:t>
      </w:r>
      <w:r w:rsidR="00C92D26" w:rsidRPr="00674B29">
        <w:rPr>
          <w:rFonts w:cs="Times New Roman"/>
          <w:sz w:val="22"/>
        </w:rPr>
        <w:lastRenderedPageBreak/>
        <w:t xml:space="preserve">efektif diterapkan pada pembelajaran geometri siswa </w:t>
      </w:r>
      <w:r w:rsidR="0026448D" w:rsidRPr="00674B29">
        <w:rPr>
          <w:rFonts w:cs="Times New Roman"/>
          <w:sz w:val="22"/>
        </w:rPr>
        <w:t>kelas VI</w:t>
      </w:r>
      <w:r w:rsidR="00E519AB" w:rsidRPr="00674B29">
        <w:rPr>
          <w:rFonts w:cs="Times New Roman"/>
          <w:sz w:val="22"/>
        </w:rPr>
        <w:t>I</w:t>
      </w:r>
      <w:r w:rsidR="00C92D26" w:rsidRPr="00674B29">
        <w:rPr>
          <w:rFonts w:cs="Times New Roman"/>
          <w:sz w:val="22"/>
        </w:rPr>
        <w:t xml:space="preserve"> SMP Negeri 3 Makassar.</w:t>
      </w:r>
      <w:r w:rsidRPr="00674B29">
        <w:rPr>
          <w:rFonts w:cs="Times New Roman"/>
          <w:sz w:val="22"/>
        </w:rPr>
        <w:t xml:space="preserve"> </w:t>
      </w:r>
      <w:r w:rsidR="00C92D26" w:rsidRPr="00674B29">
        <w:rPr>
          <w:rFonts w:cs="Times New Roman"/>
          <w:sz w:val="22"/>
        </w:rPr>
        <w:t xml:space="preserve">Penelitian ini diharapkan dapat bermanfaat bagi semua pihak, khususnya dunia pendidikan secara umum. Adapun manfaat yang diharapkan dari penelitian ini adalah </w:t>
      </w:r>
      <w:r w:rsidRPr="00674B29">
        <w:rPr>
          <w:rFonts w:cs="Times New Roman"/>
          <w:sz w:val="22"/>
        </w:rPr>
        <w:t>dapat m</w:t>
      </w:r>
      <w:r w:rsidR="00C92D26" w:rsidRPr="00674B29">
        <w:rPr>
          <w:rFonts w:cs="Times New Roman"/>
          <w:sz w:val="22"/>
        </w:rPr>
        <w:t xml:space="preserve">engetahui </w:t>
      </w:r>
      <w:r w:rsidR="003C7983" w:rsidRPr="00674B29">
        <w:rPr>
          <w:rFonts w:cs="Times New Roman"/>
          <w:sz w:val="22"/>
        </w:rPr>
        <w:t>efektivitas</w:t>
      </w:r>
      <w:r w:rsidR="00C92D26" w:rsidRPr="00674B29">
        <w:rPr>
          <w:rFonts w:cs="Times New Roman"/>
          <w:sz w:val="22"/>
        </w:rPr>
        <w:t xml:space="preserve"> pembelaj</w:t>
      </w:r>
      <w:r w:rsidR="003C7983" w:rsidRPr="00674B29">
        <w:rPr>
          <w:rFonts w:cs="Times New Roman"/>
          <w:sz w:val="22"/>
        </w:rPr>
        <w:t>aran ELPSA berbasis teori belajar Van Hiele terhadap pembelajaran geometri</w:t>
      </w:r>
      <w:r w:rsidR="00C92D26" w:rsidRPr="00674B29">
        <w:rPr>
          <w:rFonts w:cs="Times New Roman"/>
          <w:sz w:val="22"/>
        </w:rPr>
        <w:t xml:space="preserve"> </w:t>
      </w:r>
      <w:r w:rsidR="003C7983" w:rsidRPr="00674B29">
        <w:rPr>
          <w:rFonts w:cs="Times New Roman"/>
          <w:sz w:val="22"/>
        </w:rPr>
        <w:t xml:space="preserve">pada </w:t>
      </w:r>
      <w:r w:rsidR="00C92D26" w:rsidRPr="00674B29">
        <w:rPr>
          <w:rFonts w:cs="Times New Roman"/>
          <w:sz w:val="22"/>
        </w:rPr>
        <w:t>siswa</w:t>
      </w:r>
      <w:r w:rsidR="003C7983" w:rsidRPr="00674B29">
        <w:rPr>
          <w:rFonts w:cs="Times New Roman"/>
          <w:sz w:val="22"/>
        </w:rPr>
        <w:t xml:space="preserve"> kelas VII SMPN 3 Makassar</w:t>
      </w:r>
      <w:r w:rsidRPr="00674B29">
        <w:rPr>
          <w:rFonts w:cs="Times New Roman"/>
          <w:sz w:val="22"/>
        </w:rPr>
        <w:t>.</w:t>
      </w:r>
    </w:p>
    <w:p w:rsidR="00AC0FF6" w:rsidRPr="00674B29" w:rsidRDefault="00AC0FF6" w:rsidP="00B90DA1">
      <w:pPr>
        <w:spacing w:line="240" w:lineRule="auto"/>
        <w:ind w:firstLine="0"/>
        <w:rPr>
          <w:rFonts w:cs="Times New Roman"/>
          <w:b/>
          <w:sz w:val="22"/>
        </w:rPr>
      </w:pPr>
    </w:p>
    <w:p w:rsidR="00F07A94" w:rsidRPr="00674B29" w:rsidRDefault="00F07A94" w:rsidP="00B90DA1">
      <w:pPr>
        <w:spacing w:line="240" w:lineRule="auto"/>
        <w:ind w:firstLine="0"/>
        <w:rPr>
          <w:rFonts w:cs="Times New Roman"/>
          <w:b/>
          <w:sz w:val="22"/>
        </w:rPr>
      </w:pPr>
      <w:r w:rsidRPr="00674B29">
        <w:rPr>
          <w:rFonts w:cs="Times New Roman"/>
          <w:b/>
          <w:sz w:val="22"/>
        </w:rPr>
        <w:t>METODE PENELITIAN</w:t>
      </w:r>
    </w:p>
    <w:p w:rsidR="00F07A94" w:rsidRPr="00674B29" w:rsidRDefault="00F07A94" w:rsidP="00B90DA1">
      <w:pPr>
        <w:spacing w:line="240" w:lineRule="auto"/>
        <w:ind w:firstLine="0"/>
        <w:rPr>
          <w:rFonts w:cs="Times New Roman"/>
          <w:b/>
          <w:sz w:val="22"/>
          <w:lang w:val="sv-SE"/>
        </w:rPr>
      </w:pPr>
      <w:r w:rsidRPr="00674B29">
        <w:rPr>
          <w:rFonts w:cs="Times New Roman"/>
          <w:b/>
          <w:sz w:val="22"/>
        </w:rPr>
        <w:t xml:space="preserve">Jenis </w:t>
      </w:r>
      <w:r w:rsidR="00B90DA1" w:rsidRPr="00674B29">
        <w:rPr>
          <w:rFonts w:cs="Times New Roman"/>
          <w:b/>
          <w:sz w:val="22"/>
        </w:rPr>
        <w:t>da</w:t>
      </w:r>
      <w:r w:rsidR="00AC0FF6" w:rsidRPr="00674B29">
        <w:rPr>
          <w:rFonts w:cs="Times New Roman"/>
          <w:b/>
          <w:sz w:val="22"/>
        </w:rPr>
        <w:t>n</w:t>
      </w:r>
      <w:r w:rsidR="00B90DA1" w:rsidRPr="00674B29">
        <w:rPr>
          <w:rFonts w:cs="Times New Roman"/>
          <w:b/>
          <w:sz w:val="22"/>
        </w:rPr>
        <w:t xml:space="preserve"> Desain </w:t>
      </w:r>
      <w:r w:rsidRPr="00674B29">
        <w:rPr>
          <w:rFonts w:cs="Times New Roman"/>
          <w:b/>
          <w:sz w:val="22"/>
        </w:rPr>
        <w:t>penelitian</w:t>
      </w:r>
    </w:p>
    <w:p w:rsidR="00B90DA1" w:rsidRPr="00674B29" w:rsidRDefault="00F07A94" w:rsidP="00B90DA1">
      <w:pPr>
        <w:tabs>
          <w:tab w:val="left" w:leader="dot" w:pos="7513"/>
        </w:tabs>
        <w:spacing w:line="240" w:lineRule="auto"/>
        <w:ind w:firstLine="851"/>
        <w:rPr>
          <w:rFonts w:cs="Times New Roman"/>
          <w:sz w:val="22"/>
        </w:rPr>
      </w:pPr>
      <w:r w:rsidRPr="00674B29">
        <w:rPr>
          <w:rFonts w:cs="Times New Roman"/>
          <w:sz w:val="22"/>
        </w:rPr>
        <w:t xml:space="preserve"> Jenis penelitian ini adalah penelitian pra-eksperimen dengan desain penelitian berbentuk </w:t>
      </w:r>
      <w:r w:rsidRPr="00674B29">
        <w:rPr>
          <w:rFonts w:cs="Times New Roman"/>
          <w:i/>
          <w:iCs/>
          <w:sz w:val="22"/>
        </w:rPr>
        <w:t>one group pretest posttest design</w:t>
      </w:r>
      <w:r w:rsidRPr="00674B29">
        <w:rPr>
          <w:rFonts w:cs="Times New Roman"/>
          <w:i/>
          <w:sz w:val="22"/>
        </w:rPr>
        <w:t xml:space="preserve">. </w:t>
      </w:r>
      <w:r w:rsidRPr="00674B29">
        <w:rPr>
          <w:rFonts w:cs="Times New Roman"/>
          <w:sz w:val="22"/>
        </w:rPr>
        <w:t>Penelitian ini menggunakan kerangka pembelajaran  ELPSA berbasis</w:t>
      </w:r>
      <w:r w:rsidRPr="00674B29">
        <w:rPr>
          <w:rFonts w:cs="Times New Roman"/>
          <w:i/>
          <w:sz w:val="22"/>
        </w:rPr>
        <w:t xml:space="preserve"> </w:t>
      </w:r>
      <w:r w:rsidRPr="00674B29">
        <w:rPr>
          <w:rFonts w:cs="Times New Roman"/>
          <w:sz w:val="22"/>
        </w:rPr>
        <w:t>teori belajar Van Hiele</w:t>
      </w:r>
      <w:r w:rsidRPr="00674B29">
        <w:rPr>
          <w:rFonts w:cs="Times New Roman"/>
          <w:i/>
          <w:sz w:val="22"/>
        </w:rPr>
        <w:t xml:space="preserve"> </w:t>
      </w:r>
      <w:r w:rsidRPr="00674B29">
        <w:rPr>
          <w:rFonts w:cs="Times New Roman"/>
          <w:sz w:val="22"/>
        </w:rPr>
        <w:t xml:space="preserve">sebagai perlakuan terhadap kelas eksperimen. Dalam hal ini, peneliti tidak menggunakan kelas kontrol sebagai pembanding melainkan sebelum diberikan perlakuan, kelas eksperimen terlebih dahulu diberikan </w:t>
      </w:r>
      <w:r w:rsidRPr="00674B29">
        <w:rPr>
          <w:rFonts w:cs="Times New Roman"/>
          <w:i/>
          <w:sz w:val="22"/>
        </w:rPr>
        <w:t>pretest</w:t>
      </w:r>
      <w:r w:rsidRPr="00674B29">
        <w:rPr>
          <w:rFonts w:cs="Times New Roman"/>
          <w:sz w:val="22"/>
        </w:rPr>
        <w:t>. Selanjutnya, setelah kerangka pembelajaran ELPSA berbasis</w:t>
      </w:r>
      <w:r w:rsidRPr="00674B29">
        <w:rPr>
          <w:rFonts w:cs="Times New Roman"/>
          <w:i/>
          <w:sz w:val="22"/>
        </w:rPr>
        <w:t xml:space="preserve"> </w:t>
      </w:r>
      <w:r w:rsidRPr="00674B29">
        <w:rPr>
          <w:rFonts w:cs="Times New Roman"/>
          <w:sz w:val="22"/>
        </w:rPr>
        <w:t>teori belajar Van Hiele</w:t>
      </w:r>
      <w:r w:rsidRPr="00674B29">
        <w:rPr>
          <w:rFonts w:cs="Times New Roman"/>
          <w:i/>
          <w:sz w:val="22"/>
        </w:rPr>
        <w:t xml:space="preserve"> </w:t>
      </w:r>
      <w:r w:rsidRPr="00674B29">
        <w:rPr>
          <w:rFonts w:cs="Times New Roman"/>
          <w:sz w:val="22"/>
        </w:rPr>
        <w:t xml:space="preserve">diterapkan, peneliti memberikan kembali tes untuk mengetahui pengaruh perlakuan yang diberikan. Dengan demikian, hasil tes pada saat sebelum perlakuan </w:t>
      </w:r>
      <w:r w:rsidRPr="00674B29">
        <w:rPr>
          <w:rFonts w:cs="Times New Roman"/>
          <w:i/>
          <w:sz w:val="22"/>
        </w:rPr>
        <w:t>(pretest)</w:t>
      </w:r>
      <w:r w:rsidRPr="00674B29">
        <w:rPr>
          <w:rFonts w:cs="Times New Roman"/>
          <w:sz w:val="22"/>
        </w:rPr>
        <w:t xml:space="preserve"> menjadi pembanding adanya pengaruh setelah perlakuan (</w:t>
      </w:r>
      <w:r w:rsidRPr="00674B29">
        <w:rPr>
          <w:rFonts w:cs="Times New Roman"/>
          <w:i/>
          <w:sz w:val="22"/>
        </w:rPr>
        <w:t xml:space="preserve">posttest). </w:t>
      </w:r>
      <w:r w:rsidRPr="00674B29">
        <w:rPr>
          <w:rFonts w:cs="Times New Roman"/>
          <w:sz w:val="22"/>
          <w:lang w:val="sv-SE"/>
        </w:rPr>
        <w:t xml:space="preserve">Desain penelitian yang digunakan adalah desain </w:t>
      </w:r>
      <w:r w:rsidRPr="00674B29">
        <w:rPr>
          <w:rFonts w:cs="Times New Roman"/>
          <w:i/>
          <w:sz w:val="22"/>
        </w:rPr>
        <w:t>One-Group Pretest-Posttest Design</w:t>
      </w:r>
      <w:r w:rsidRPr="00674B29">
        <w:rPr>
          <w:rFonts w:cs="Times New Roman"/>
          <w:sz w:val="22"/>
          <w:lang w:val="sv-SE"/>
        </w:rPr>
        <w:t xml:space="preserve">. </w:t>
      </w:r>
    </w:p>
    <w:p w:rsidR="00B90DA1" w:rsidRPr="00674B29" w:rsidRDefault="00B90DA1" w:rsidP="00B90DA1">
      <w:pPr>
        <w:tabs>
          <w:tab w:val="left" w:leader="dot" w:pos="7513"/>
        </w:tabs>
        <w:spacing w:line="240" w:lineRule="auto"/>
        <w:ind w:firstLine="0"/>
        <w:rPr>
          <w:rFonts w:cs="Times New Roman"/>
          <w:sz w:val="22"/>
        </w:rPr>
      </w:pPr>
    </w:p>
    <w:p w:rsidR="00F07A94" w:rsidRPr="00674B29" w:rsidRDefault="00F07A94" w:rsidP="00B90DA1">
      <w:pPr>
        <w:tabs>
          <w:tab w:val="left" w:leader="dot" w:pos="7513"/>
        </w:tabs>
        <w:spacing w:line="240" w:lineRule="auto"/>
        <w:ind w:firstLine="0"/>
        <w:rPr>
          <w:rFonts w:cs="Times New Roman"/>
          <w:b/>
          <w:sz w:val="22"/>
        </w:rPr>
      </w:pPr>
      <w:r w:rsidRPr="00674B29">
        <w:rPr>
          <w:rFonts w:cs="Times New Roman"/>
          <w:b/>
          <w:sz w:val="22"/>
        </w:rPr>
        <w:t>Satuan Eksperimen dan Perlakuan</w:t>
      </w:r>
    </w:p>
    <w:p w:rsidR="00F07A94" w:rsidRPr="00674B29" w:rsidRDefault="00F07A94" w:rsidP="006E07BD">
      <w:pPr>
        <w:tabs>
          <w:tab w:val="left" w:leader="dot" w:pos="7513"/>
        </w:tabs>
        <w:spacing w:line="240" w:lineRule="auto"/>
        <w:ind w:firstLine="851"/>
        <w:rPr>
          <w:rFonts w:cs="Times New Roman"/>
          <w:sz w:val="22"/>
        </w:rPr>
      </w:pPr>
      <w:r w:rsidRPr="00674B29">
        <w:rPr>
          <w:rFonts w:cs="Times New Roman"/>
          <w:sz w:val="22"/>
        </w:rPr>
        <w:t>Satuan eksperimen dalam penelitian ini dari sebelas kelas siswa kelas VII di SMP Negeri 3 Makassar tahun pelajaran 2016/2017 yang terdiri dari kelas VII</w:t>
      </w:r>
      <w:r w:rsidRPr="00674B29">
        <w:rPr>
          <w:rFonts w:cs="Times New Roman"/>
          <w:sz w:val="22"/>
          <w:vertAlign w:val="subscript"/>
        </w:rPr>
        <w:t>1</w:t>
      </w:r>
      <w:r w:rsidRPr="00674B29">
        <w:rPr>
          <w:rFonts w:cs="Times New Roman"/>
          <w:sz w:val="22"/>
        </w:rPr>
        <w:t>-VII</w:t>
      </w:r>
      <w:r w:rsidRPr="00674B29">
        <w:rPr>
          <w:rFonts w:cs="Times New Roman"/>
          <w:sz w:val="22"/>
          <w:vertAlign w:val="subscript"/>
        </w:rPr>
        <w:t>12</w:t>
      </w:r>
      <w:r w:rsidRPr="00674B29">
        <w:rPr>
          <w:rFonts w:cs="Times New Roman"/>
          <w:sz w:val="22"/>
        </w:rPr>
        <w:t>.  Menggunakan teknik random dan terpilih kelas VII</w:t>
      </w:r>
      <w:r w:rsidRPr="00674B29">
        <w:rPr>
          <w:rFonts w:cs="Times New Roman"/>
          <w:sz w:val="22"/>
          <w:vertAlign w:val="subscript"/>
        </w:rPr>
        <w:t xml:space="preserve">1 </w:t>
      </w:r>
      <w:r w:rsidRPr="00674B29">
        <w:rPr>
          <w:rFonts w:cs="Times New Roman"/>
          <w:sz w:val="22"/>
        </w:rPr>
        <w:t>menjadi sampel penelitian dengan jumlah siswa 36 orang terdiri dari 12 laki-laki dan 24 perempuan.  Kelas eksperimen yang terpilih tadi itulah yang menjadi unit satuan eksperimen dengan perlakuan diajar dengan menggunakan kerangka pembelajaran ELPSA berbasis</w:t>
      </w:r>
      <w:r w:rsidRPr="00674B29">
        <w:rPr>
          <w:rFonts w:cs="Times New Roman"/>
          <w:i/>
          <w:sz w:val="22"/>
        </w:rPr>
        <w:t xml:space="preserve"> </w:t>
      </w:r>
      <w:r w:rsidRPr="00674B29">
        <w:rPr>
          <w:rFonts w:cs="Times New Roman"/>
          <w:sz w:val="22"/>
        </w:rPr>
        <w:t>teori belajar Van Hiele.</w:t>
      </w:r>
    </w:p>
    <w:p w:rsidR="00F07A94" w:rsidRPr="00674B29" w:rsidRDefault="00F07A94" w:rsidP="006E07BD">
      <w:pPr>
        <w:pStyle w:val="ListParagraph"/>
        <w:tabs>
          <w:tab w:val="left" w:leader="dot" w:pos="7513"/>
        </w:tabs>
        <w:spacing w:line="240" w:lineRule="auto"/>
        <w:ind w:left="360"/>
        <w:rPr>
          <w:rFonts w:cs="Times New Roman"/>
          <w:b/>
          <w:sz w:val="22"/>
        </w:rPr>
      </w:pPr>
    </w:p>
    <w:p w:rsidR="00F07A94" w:rsidRPr="00674B29" w:rsidRDefault="00F07A94" w:rsidP="003D6811">
      <w:pPr>
        <w:tabs>
          <w:tab w:val="left" w:leader="dot" w:pos="7513"/>
        </w:tabs>
        <w:spacing w:line="240" w:lineRule="auto"/>
        <w:ind w:firstLine="0"/>
        <w:rPr>
          <w:rFonts w:cs="Times New Roman"/>
          <w:b/>
          <w:sz w:val="22"/>
        </w:rPr>
      </w:pPr>
      <w:r w:rsidRPr="00674B29">
        <w:rPr>
          <w:rFonts w:cs="Times New Roman"/>
          <w:b/>
          <w:sz w:val="22"/>
        </w:rPr>
        <w:t>Prosedur Penelitian</w:t>
      </w:r>
    </w:p>
    <w:p w:rsidR="00F07A94" w:rsidRPr="00674B29" w:rsidRDefault="00F07A94" w:rsidP="00FB5AF8">
      <w:pPr>
        <w:pStyle w:val="ListParagraph"/>
        <w:numPr>
          <w:ilvl w:val="0"/>
          <w:numId w:val="30"/>
        </w:numPr>
        <w:spacing w:line="240" w:lineRule="auto"/>
        <w:rPr>
          <w:rFonts w:cs="Times New Roman"/>
          <w:sz w:val="22"/>
        </w:rPr>
      </w:pPr>
      <w:r w:rsidRPr="00674B29">
        <w:rPr>
          <w:rFonts w:cs="Times New Roman"/>
          <w:sz w:val="22"/>
        </w:rPr>
        <w:t>Tahap Persiapan</w:t>
      </w:r>
    </w:p>
    <w:p w:rsidR="00F07A94" w:rsidRPr="00674B29" w:rsidRDefault="00F07A94" w:rsidP="0056429E">
      <w:pPr>
        <w:pStyle w:val="ListParagraph"/>
        <w:spacing w:line="240" w:lineRule="auto"/>
        <w:ind w:left="0" w:firstLine="851"/>
        <w:rPr>
          <w:rFonts w:cs="Times New Roman"/>
          <w:sz w:val="22"/>
        </w:rPr>
      </w:pPr>
      <w:r w:rsidRPr="00674B29">
        <w:rPr>
          <w:rFonts w:cs="Times New Roman"/>
          <w:sz w:val="22"/>
        </w:rPr>
        <w:t>Adapun kegiatan yang dilakukan dalam tahap persiapan adalah sebagai berikut:</w:t>
      </w:r>
      <w:r w:rsidR="0056429E" w:rsidRPr="00674B29">
        <w:rPr>
          <w:rFonts w:cs="Times New Roman"/>
          <w:sz w:val="22"/>
        </w:rPr>
        <w:t xml:space="preserve"> a) m</w:t>
      </w:r>
      <w:r w:rsidRPr="00674B29">
        <w:rPr>
          <w:rFonts w:cs="Times New Roman"/>
          <w:sz w:val="22"/>
        </w:rPr>
        <w:t>enentukan materi yang akan diajarkan</w:t>
      </w:r>
      <w:r w:rsidR="0056429E" w:rsidRPr="00674B29">
        <w:rPr>
          <w:rFonts w:cs="Times New Roman"/>
          <w:sz w:val="22"/>
        </w:rPr>
        <w:t>; b) m</w:t>
      </w:r>
      <w:r w:rsidRPr="00674B29">
        <w:rPr>
          <w:rFonts w:cs="Times New Roman"/>
          <w:sz w:val="22"/>
        </w:rPr>
        <w:t>embuat rencana pembelajaran yang mencerminkan pembelajaran ELPSA berbasis</w:t>
      </w:r>
      <w:r w:rsidRPr="00674B29">
        <w:rPr>
          <w:rFonts w:cs="Times New Roman"/>
          <w:i/>
          <w:sz w:val="22"/>
        </w:rPr>
        <w:t xml:space="preserve"> </w:t>
      </w:r>
      <w:r w:rsidRPr="00674B29">
        <w:rPr>
          <w:rFonts w:cs="Times New Roman"/>
          <w:sz w:val="22"/>
        </w:rPr>
        <w:t>teori belajar Van Hiele</w:t>
      </w:r>
      <w:r w:rsidR="0056429E" w:rsidRPr="00674B29">
        <w:rPr>
          <w:rFonts w:cs="Times New Roman"/>
          <w:i/>
          <w:sz w:val="22"/>
        </w:rPr>
        <w:t xml:space="preserve">; </w:t>
      </w:r>
      <w:r w:rsidR="0056429E" w:rsidRPr="00674B29">
        <w:rPr>
          <w:rFonts w:cs="Times New Roman"/>
          <w:sz w:val="22"/>
        </w:rPr>
        <w:t>c)</w:t>
      </w:r>
      <w:r w:rsidR="0056429E" w:rsidRPr="00674B29">
        <w:rPr>
          <w:rFonts w:cs="Times New Roman"/>
          <w:i/>
          <w:sz w:val="22"/>
        </w:rPr>
        <w:t xml:space="preserve"> </w:t>
      </w:r>
      <w:r w:rsidRPr="00674B29">
        <w:rPr>
          <w:rFonts w:cs="Times New Roman"/>
          <w:sz w:val="22"/>
        </w:rPr>
        <w:t>Membuat lembar observasi keterlaksanaan pembelajaran</w:t>
      </w:r>
      <w:r w:rsidR="0056429E" w:rsidRPr="00674B29">
        <w:rPr>
          <w:rFonts w:cs="Times New Roman"/>
          <w:sz w:val="22"/>
        </w:rPr>
        <w:t>; d) m</w:t>
      </w:r>
      <w:r w:rsidRPr="00674B29">
        <w:rPr>
          <w:rFonts w:cs="Times New Roman"/>
          <w:sz w:val="22"/>
        </w:rPr>
        <w:t>embuat lembar observasi aktivitas siswa untuk melihat aktivitas siswa pada saat prose</w:t>
      </w:r>
      <w:r w:rsidR="0056429E" w:rsidRPr="00674B29">
        <w:rPr>
          <w:rFonts w:cs="Times New Roman"/>
          <w:sz w:val="22"/>
        </w:rPr>
        <w:t>s belajar mengajar berlangsung; e) m</w:t>
      </w:r>
      <w:r w:rsidRPr="00674B29">
        <w:rPr>
          <w:rFonts w:cs="Times New Roman"/>
          <w:sz w:val="22"/>
        </w:rPr>
        <w:t>embuat angket respons siswa</w:t>
      </w:r>
      <w:r w:rsidR="0056429E" w:rsidRPr="00674B29">
        <w:rPr>
          <w:rFonts w:cs="Times New Roman"/>
          <w:sz w:val="22"/>
        </w:rPr>
        <w:t>; dan f) m</w:t>
      </w:r>
      <w:r w:rsidRPr="00674B29">
        <w:rPr>
          <w:rFonts w:cs="Times New Roman"/>
          <w:sz w:val="22"/>
        </w:rPr>
        <w:t>embuat tes untuk melakukan evaluasi.</w:t>
      </w:r>
    </w:p>
    <w:p w:rsidR="00F07A94" w:rsidRPr="00674B29" w:rsidRDefault="00F07A94" w:rsidP="00FB5AF8">
      <w:pPr>
        <w:pStyle w:val="ListParagraph"/>
        <w:numPr>
          <w:ilvl w:val="0"/>
          <w:numId w:val="30"/>
        </w:numPr>
        <w:spacing w:line="240" w:lineRule="auto"/>
        <w:rPr>
          <w:rFonts w:cs="Times New Roman"/>
          <w:sz w:val="22"/>
        </w:rPr>
      </w:pPr>
      <w:r w:rsidRPr="00674B29">
        <w:rPr>
          <w:rFonts w:cs="Times New Roman"/>
          <w:sz w:val="22"/>
        </w:rPr>
        <w:t>Tahap Pelaksanaan</w:t>
      </w:r>
    </w:p>
    <w:p w:rsidR="00F07A94" w:rsidRDefault="00F07A94" w:rsidP="00FE47A4">
      <w:pPr>
        <w:pStyle w:val="ListParagraph"/>
        <w:spacing w:line="240" w:lineRule="auto"/>
        <w:ind w:left="0" w:firstLine="709"/>
        <w:rPr>
          <w:rFonts w:cs="Times New Roman"/>
          <w:sz w:val="22"/>
        </w:rPr>
      </w:pPr>
      <w:r w:rsidRPr="00674B29">
        <w:rPr>
          <w:rFonts w:cs="Times New Roman"/>
          <w:sz w:val="22"/>
        </w:rPr>
        <w:t>Adapun kegiatan pada tahap pelaksanaan direncanakan sebagai berikut:</w:t>
      </w:r>
      <w:r w:rsidR="0056429E" w:rsidRPr="00674B29">
        <w:rPr>
          <w:rFonts w:cs="Times New Roman"/>
          <w:sz w:val="22"/>
        </w:rPr>
        <w:t xml:space="preserve"> a) m</w:t>
      </w:r>
      <w:r w:rsidRPr="00674B29">
        <w:rPr>
          <w:rFonts w:cs="Times New Roman"/>
          <w:sz w:val="22"/>
        </w:rPr>
        <w:t>engadakan pretest pada sampel pe</w:t>
      </w:r>
      <w:r w:rsidR="0056429E" w:rsidRPr="00674B29">
        <w:rPr>
          <w:rFonts w:cs="Times New Roman"/>
          <w:sz w:val="22"/>
        </w:rPr>
        <w:t>nelitian pada kelas eksperimen; b) m</w:t>
      </w:r>
      <w:r w:rsidRPr="00674B29">
        <w:rPr>
          <w:rFonts w:cs="Times New Roman"/>
          <w:sz w:val="22"/>
        </w:rPr>
        <w:t>elakukan pembelajaran dengan kerangka pembelajaran ELPSA berbasis</w:t>
      </w:r>
      <w:r w:rsidRPr="00674B29">
        <w:rPr>
          <w:rFonts w:cs="Times New Roman"/>
          <w:i/>
          <w:sz w:val="22"/>
        </w:rPr>
        <w:t xml:space="preserve"> </w:t>
      </w:r>
      <w:r w:rsidR="0056429E" w:rsidRPr="00674B29">
        <w:rPr>
          <w:rFonts w:cs="Times New Roman"/>
          <w:sz w:val="22"/>
        </w:rPr>
        <w:t>teori belajar Van Hiele;</w:t>
      </w:r>
      <w:r w:rsidR="00FE47A4" w:rsidRPr="00674B29">
        <w:rPr>
          <w:rFonts w:cs="Times New Roman"/>
          <w:sz w:val="22"/>
        </w:rPr>
        <w:t xml:space="preserve"> c)</w:t>
      </w:r>
      <w:r w:rsidRPr="00674B29">
        <w:rPr>
          <w:rFonts w:cs="Times New Roman"/>
          <w:sz w:val="22"/>
        </w:rPr>
        <w:t>enyiapkan lembar observasi keterlaksanaa</w:t>
      </w:r>
      <w:r w:rsidR="00FE47A4" w:rsidRPr="00674B29">
        <w:rPr>
          <w:rFonts w:cs="Times New Roman"/>
          <w:sz w:val="22"/>
        </w:rPr>
        <w:t>n pembelajaran; d) s</w:t>
      </w:r>
      <w:r w:rsidRPr="00674B29">
        <w:rPr>
          <w:rFonts w:cs="Times New Roman"/>
          <w:sz w:val="22"/>
        </w:rPr>
        <w:t>etelah pembelajaran berlangsung selama 6 kali pertemuan diberikan posttest untuk mengukur</w:t>
      </w:r>
      <w:r w:rsidR="00FE47A4" w:rsidRPr="00674B29">
        <w:rPr>
          <w:rFonts w:cs="Times New Roman"/>
          <w:sz w:val="22"/>
        </w:rPr>
        <w:t xml:space="preserve"> pencapain hasil belajara siswa; dan e) p</w:t>
      </w:r>
      <w:r w:rsidRPr="00674B29">
        <w:rPr>
          <w:rFonts w:cs="Times New Roman"/>
          <w:sz w:val="22"/>
        </w:rPr>
        <w:t>ada akhir pelaksanaan penelitian, siswa yang terlibat dalam penelitian diberikan angket untuk mengetahui respons mereka setelah mengikuti pembelajaran ELPSA berbasis</w:t>
      </w:r>
      <w:r w:rsidRPr="00674B29">
        <w:rPr>
          <w:rFonts w:cs="Times New Roman"/>
          <w:i/>
          <w:sz w:val="22"/>
        </w:rPr>
        <w:t xml:space="preserve"> </w:t>
      </w:r>
      <w:r w:rsidRPr="00674B29">
        <w:rPr>
          <w:rFonts w:cs="Times New Roman"/>
          <w:sz w:val="22"/>
        </w:rPr>
        <w:t>teori belajar Van Hiele.</w:t>
      </w:r>
    </w:p>
    <w:p w:rsidR="00F2694C" w:rsidRDefault="00F2694C" w:rsidP="00FE47A4">
      <w:pPr>
        <w:pStyle w:val="ListParagraph"/>
        <w:spacing w:line="240" w:lineRule="auto"/>
        <w:ind w:left="0" w:firstLine="709"/>
        <w:rPr>
          <w:rFonts w:cs="Times New Roman"/>
          <w:sz w:val="22"/>
        </w:rPr>
      </w:pPr>
    </w:p>
    <w:p w:rsidR="00F2694C" w:rsidRPr="00674B29" w:rsidRDefault="00F2694C" w:rsidP="00FE47A4">
      <w:pPr>
        <w:pStyle w:val="ListParagraph"/>
        <w:spacing w:line="240" w:lineRule="auto"/>
        <w:ind w:left="0" w:firstLine="709"/>
        <w:rPr>
          <w:rFonts w:cs="Times New Roman"/>
          <w:sz w:val="22"/>
        </w:rPr>
      </w:pPr>
    </w:p>
    <w:p w:rsidR="00F07A94" w:rsidRPr="00674B29" w:rsidRDefault="00F07A94" w:rsidP="00FB5AF8">
      <w:pPr>
        <w:pStyle w:val="ListParagraph"/>
        <w:numPr>
          <w:ilvl w:val="0"/>
          <w:numId w:val="30"/>
        </w:numPr>
        <w:spacing w:line="240" w:lineRule="auto"/>
        <w:rPr>
          <w:rFonts w:cs="Times New Roman"/>
          <w:sz w:val="22"/>
        </w:rPr>
      </w:pPr>
      <w:r w:rsidRPr="00674B29">
        <w:rPr>
          <w:rFonts w:cs="Times New Roman"/>
          <w:sz w:val="22"/>
        </w:rPr>
        <w:lastRenderedPageBreak/>
        <w:t>Tahap akhir</w:t>
      </w:r>
    </w:p>
    <w:p w:rsidR="00F07A94" w:rsidRPr="00674B29" w:rsidRDefault="00F07A94" w:rsidP="00FE47A4">
      <w:pPr>
        <w:pStyle w:val="ListParagraph"/>
        <w:spacing w:line="240" w:lineRule="auto"/>
        <w:ind w:left="0" w:firstLine="851"/>
        <w:rPr>
          <w:rFonts w:cs="Times New Roman"/>
          <w:sz w:val="22"/>
        </w:rPr>
      </w:pPr>
      <w:r w:rsidRPr="00674B29">
        <w:rPr>
          <w:rFonts w:cs="Times New Roman"/>
          <w:sz w:val="22"/>
        </w:rPr>
        <w:t>Kegiatan yang dilakukan untuk tahap akhir adalah sebagai berikut:</w:t>
      </w:r>
      <w:r w:rsidR="00FE47A4" w:rsidRPr="00674B29">
        <w:rPr>
          <w:rFonts w:cs="Times New Roman"/>
          <w:sz w:val="22"/>
        </w:rPr>
        <w:t xml:space="preserve"> a) mengolah data hasil penelitian; b) m</w:t>
      </w:r>
      <w:r w:rsidRPr="00674B29">
        <w:rPr>
          <w:rFonts w:cs="Times New Roman"/>
          <w:sz w:val="22"/>
        </w:rPr>
        <w:t>enganalisis dan membahas data hasil penelitian</w:t>
      </w:r>
      <w:r w:rsidR="00FE47A4" w:rsidRPr="00674B29">
        <w:rPr>
          <w:rFonts w:cs="Times New Roman"/>
          <w:sz w:val="22"/>
        </w:rPr>
        <w:t>; dan c) m</w:t>
      </w:r>
      <w:r w:rsidRPr="00674B29">
        <w:rPr>
          <w:rFonts w:cs="Times New Roman"/>
          <w:sz w:val="22"/>
        </w:rPr>
        <w:t>enyimpulkan hasil penelitian</w:t>
      </w:r>
      <w:r w:rsidR="00FE47A4" w:rsidRPr="00674B29">
        <w:rPr>
          <w:rFonts w:cs="Times New Roman"/>
          <w:sz w:val="22"/>
        </w:rPr>
        <w:t>.</w:t>
      </w:r>
    </w:p>
    <w:p w:rsidR="00F07A94" w:rsidRPr="00674B29" w:rsidRDefault="00F07A94" w:rsidP="00B90DA1">
      <w:pPr>
        <w:spacing w:before="240" w:after="200" w:line="240" w:lineRule="auto"/>
        <w:ind w:firstLine="0"/>
        <w:rPr>
          <w:rFonts w:cs="Times New Roman"/>
          <w:b/>
          <w:sz w:val="22"/>
        </w:rPr>
      </w:pPr>
      <w:r w:rsidRPr="00674B29">
        <w:rPr>
          <w:rFonts w:eastAsia="Arial Unicode MS" w:cs="Times New Roman"/>
          <w:b/>
          <w:sz w:val="22"/>
        </w:rPr>
        <w:t>Variabel dan Definisi Operasional Variabel</w:t>
      </w:r>
    </w:p>
    <w:p w:rsidR="00F07A94" w:rsidRPr="00674B29" w:rsidRDefault="00F07A94" w:rsidP="006E07BD">
      <w:pPr>
        <w:pStyle w:val="ListParagraph"/>
        <w:tabs>
          <w:tab w:val="left" w:pos="0"/>
        </w:tabs>
        <w:spacing w:line="240" w:lineRule="auto"/>
        <w:ind w:left="0" w:right="51"/>
        <w:rPr>
          <w:rFonts w:eastAsia="Arial Unicode MS" w:cs="Times New Roman"/>
          <w:sz w:val="22"/>
        </w:rPr>
      </w:pPr>
      <w:r w:rsidRPr="00674B29">
        <w:rPr>
          <w:rFonts w:cs="Times New Roman"/>
          <w:sz w:val="22"/>
        </w:rPr>
        <w:t xml:space="preserve">Variabel dalam penelitian ini adalah </w:t>
      </w:r>
      <w:r w:rsidRPr="00674B29">
        <w:rPr>
          <w:rFonts w:eastAsia="Arial Unicode MS" w:cs="Times New Roman"/>
          <w:sz w:val="22"/>
        </w:rPr>
        <w:t>sebagai berikut:</w:t>
      </w:r>
    </w:p>
    <w:p w:rsidR="00F07A94" w:rsidRPr="00674B29" w:rsidRDefault="00F07A94" w:rsidP="00FB5AF8">
      <w:pPr>
        <w:pStyle w:val="ListParagraph"/>
        <w:numPr>
          <w:ilvl w:val="0"/>
          <w:numId w:val="5"/>
        </w:numPr>
        <w:spacing w:line="240" w:lineRule="auto"/>
        <w:rPr>
          <w:rFonts w:eastAsia="Arial Unicode MS" w:cs="Times New Roman"/>
          <w:sz w:val="22"/>
        </w:rPr>
      </w:pPr>
      <w:r w:rsidRPr="00674B29">
        <w:rPr>
          <w:rFonts w:eastAsia="Arial Unicode MS" w:cs="Times New Roman"/>
          <w:sz w:val="22"/>
        </w:rPr>
        <w:t xml:space="preserve">Hasil belajar siswa </w:t>
      </w:r>
      <w:r w:rsidRPr="00674B29">
        <w:rPr>
          <w:rFonts w:cs="Times New Roman"/>
          <w:sz w:val="22"/>
        </w:rPr>
        <w:t xml:space="preserve">adalah nilai yang diperoleh siswa dari </w:t>
      </w:r>
      <w:r w:rsidRPr="00674B29">
        <w:rPr>
          <w:rFonts w:cs="Times New Roman"/>
          <w:sz w:val="22"/>
          <w:lang w:val="fi-FI"/>
        </w:rPr>
        <w:t>hasil tes yang diberikan sebelum dan sesudah mengikuti k</w:t>
      </w:r>
      <w:r w:rsidRPr="00674B29">
        <w:rPr>
          <w:rFonts w:cs="Times New Roman"/>
          <w:sz w:val="22"/>
        </w:rPr>
        <w:t>egiatan pembelajaran dengan menerapkan pendekatan ELPSA berbasis teori belajar Van Hiele yang diukur dengan tes prestasi belajar yang dikembangkan oleh peneliti.</w:t>
      </w:r>
    </w:p>
    <w:p w:rsidR="00F07A94" w:rsidRPr="00674B29" w:rsidRDefault="00F07A94" w:rsidP="00FB5AF8">
      <w:pPr>
        <w:pStyle w:val="ListParagraph"/>
        <w:numPr>
          <w:ilvl w:val="0"/>
          <w:numId w:val="5"/>
        </w:numPr>
        <w:spacing w:line="240" w:lineRule="auto"/>
        <w:rPr>
          <w:rFonts w:eastAsia="Arial Unicode MS" w:cs="Times New Roman"/>
          <w:sz w:val="22"/>
        </w:rPr>
      </w:pPr>
      <w:r w:rsidRPr="00674B29">
        <w:rPr>
          <w:rFonts w:eastAsia="Arial Unicode MS" w:cs="Times New Roman"/>
          <w:sz w:val="22"/>
        </w:rPr>
        <w:t xml:space="preserve">Aktivitas siswa adalah </w:t>
      </w:r>
      <w:r w:rsidRPr="00674B29">
        <w:rPr>
          <w:rFonts w:cs="Times New Roman"/>
          <w:sz w:val="22"/>
        </w:rPr>
        <w:t xml:space="preserve">adalah segala sesuatu yang dapat teramati langsung sesuai dengan keadaan yang terjadi dalam pembelajaran. Aktivitas siswa berupa </w:t>
      </w:r>
      <w:r w:rsidRPr="00674B29">
        <w:rPr>
          <w:rFonts w:eastAsia="Arial Unicode MS" w:cs="Times New Roman"/>
          <w:sz w:val="22"/>
        </w:rPr>
        <w:t xml:space="preserve">rata-rata nilai siswa dari frekuensi semua aktivitas yang diukur dengan instrumen pengamatan aktivitas siswa yang meliputi </w:t>
      </w:r>
      <w:r w:rsidRPr="00674B29">
        <w:rPr>
          <w:rFonts w:eastAsiaTheme="minorEastAsia" w:cs="Times New Roman"/>
          <w:sz w:val="22"/>
        </w:rPr>
        <w:t>mencermati informasi dan motivasi yang diberikan oleh guru, memperhatikan dan mendengarkan penjelasan dari guru, berada dalam kelompok, memperhatikan penjelasan guru tentang contoh soal yang diberikan, mengerjakan soal  yang ditugaskan, maju kedepan menyelesaikan soal yang ditugaskan, membahas dan mengoreksi hasil pekerjaan siswa yang telah dikerjakan di depan kelas, bertanya tentang materi yang belum dipahami, mengerjakan latihan lanjutan yang diberikan oleh guru, serta membuat rangkuman dan memperhatikan PR yang ada pada buku siswa.</w:t>
      </w:r>
    </w:p>
    <w:p w:rsidR="00F07A94" w:rsidRPr="00674B29" w:rsidRDefault="00F07A94" w:rsidP="00FB5AF8">
      <w:pPr>
        <w:pStyle w:val="ListParagraph"/>
        <w:numPr>
          <w:ilvl w:val="0"/>
          <w:numId w:val="5"/>
        </w:numPr>
        <w:spacing w:after="200" w:line="240" w:lineRule="auto"/>
        <w:rPr>
          <w:rFonts w:eastAsia="Arial Unicode MS" w:cs="Times New Roman"/>
          <w:sz w:val="22"/>
        </w:rPr>
      </w:pPr>
      <w:r w:rsidRPr="00674B29">
        <w:rPr>
          <w:rFonts w:cs="Times New Roman"/>
          <w:sz w:val="22"/>
        </w:rPr>
        <w:t>Respon siswa yang dimaksud adalah tanggapan dan komentar siswa tentang aspek-aspek pembelajaran meliputi: materi pelajaran, buku siswa, LKS, tugas mandiri/kuis, suasana belajar di kelas, dan cara menyajikan materi oleh guru, tanggapan siswa jika pokok bahasan berikutnya atau pada pertemuan selanjutnya diajarkan dengan menggunakan pendekatan ELPSA dengan berbasis Teori Van Hiele, kegiatan berdiskusi yang diinginkan oleh guru, kegiatan menulis yang ditugaskan guru, serta komentar mengenai keterbacaan bahasan dan penampilan buku siswa.</w:t>
      </w:r>
    </w:p>
    <w:p w:rsidR="00F07A94" w:rsidRPr="00674B29" w:rsidRDefault="00F07A94" w:rsidP="00B90DA1">
      <w:pPr>
        <w:spacing w:line="240" w:lineRule="auto"/>
        <w:ind w:firstLine="0"/>
        <w:rPr>
          <w:rFonts w:cs="Times New Roman"/>
          <w:b/>
          <w:sz w:val="22"/>
        </w:rPr>
      </w:pPr>
      <w:r w:rsidRPr="00674B29">
        <w:rPr>
          <w:rFonts w:cs="Times New Roman"/>
          <w:b/>
          <w:sz w:val="22"/>
        </w:rPr>
        <w:t>Instrumen Penelitian</w:t>
      </w:r>
    </w:p>
    <w:p w:rsidR="00F07A94" w:rsidRPr="00674B29" w:rsidRDefault="00F07A94" w:rsidP="006E07BD">
      <w:pPr>
        <w:pStyle w:val="ListParagraph"/>
        <w:spacing w:line="240" w:lineRule="auto"/>
        <w:ind w:left="0" w:firstLine="900"/>
        <w:rPr>
          <w:rFonts w:cs="Times New Roman"/>
          <w:sz w:val="22"/>
        </w:rPr>
      </w:pPr>
      <w:r w:rsidRPr="00674B29">
        <w:rPr>
          <w:rFonts w:cs="Times New Roman"/>
          <w:sz w:val="22"/>
          <w:lang w:val="sv-SE"/>
        </w:rPr>
        <w:t>Instrumen penelitian adalah alat yang digunakan untuk menyaring informasi yang dapat menggambarkan variabel-variabel penelitian.</w:t>
      </w:r>
    </w:p>
    <w:p w:rsidR="00F07A94" w:rsidRPr="00674B29" w:rsidRDefault="00F07A94" w:rsidP="006E07BD">
      <w:pPr>
        <w:spacing w:line="240" w:lineRule="auto"/>
        <w:ind w:firstLine="900"/>
        <w:rPr>
          <w:rFonts w:cs="Times New Roman"/>
          <w:sz w:val="22"/>
          <w:lang w:val="sv-SE"/>
        </w:rPr>
      </w:pPr>
      <w:r w:rsidRPr="00674B29">
        <w:rPr>
          <w:rFonts w:cs="Times New Roman"/>
          <w:sz w:val="22"/>
          <w:lang w:val="sv-SE"/>
        </w:rPr>
        <w:t>Adapun instrumen yang peneliti akan gunakan adalah :</w:t>
      </w:r>
    </w:p>
    <w:p w:rsidR="00F07A94" w:rsidRPr="00674B29" w:rsidRDefault="00F07A94" w:rsidP="00FB5AF8">
      <w:pPr>
        <w:pStyle w:val="ListParagraph"/>
        <w:numPr>
          <w:ilvl w:val="1"/>
          <w:numId w:val="26"/>
        </w:numPr>
        <w:spacing w:line="240" w:lineRule="auto"/>
        <w:ind w:left="426" w:hanging="426"/>
        <w:contextualSpacing w:val="0"/>
        <w:rPr>
          <w:rFonts w:cs="Times New Roman"/>
          <w:sz w:val="22"/>
        </w:rPr>
      </w:pPr>
      <w:r w:rsidRPr="00674B29">
        <w:rPr>
          <w:rFonts w:cs="Times New Roman"/>
          <w:sz w:val="22"/>
        </w:rPr>
        <w:t>Lembar Observasi Aktivitas Peserta Didik</w:t>
      </w:r>
    </w:p>
    <w:p w:rsidR="00F07A94" w:rsidRPr="00674B29" w:rsidRDefault="00F07A94" w:rsidP="00FB5AF8">
      <w:pPr>
        <w:pStyle w:val="ListParagraph"/>
        <w:numPr>
          <w:ilvl w:val="1"/>
          <w:numId w:val="26"/>
        </w:numPr>
        <w:spacing w:line="240" w:lineRule="auto"/>
        <w:ind w:left="426" w:hanging="426"/>
        <w:contextualSpacing w:val="0"/>
        <w:rPr>
          <w:rFonts w:cs="Times New Roman"/>
          <w:sz w:val="22"/>
        </w:rPr>
      </w:pPr>
      <w:r w:rsidRPr="00674B29">
        <w:rPr>
          <w:rFonts w:cs="Times New Roman"/>
          <w:sz w:val="22"/>
        </w:rPr>
        <w:t>Angket Respon Peserta Didik</w:t>
      </w:r>
    </w:p>
    <w:p w:rsidR="0056429E" w:rsidRPr="00674B29" w:rsidRDefault="00F07A94" w:rsidP="0056429E">
      <w:pPr>
        <w:pStyle w:val="ListParagraph"/>
        <w:numPr>
          <w:ilvl w:val="1"/>
          <w:numId w:val="26"/>
        </w:numPr>
        <w:spacing w:line="240" w:lineRule="auto"/>
        <w:ind w:left="426" w:hanging="426"/>
        <w:rPr>
          <w:rFonts w:cs="Times New Roman"/>
          <w:sz w:val="22"/>
        </w:rPr>
      </w:pPr>
      <w:r w:rsidRPr="00674B29">
        <w:rPr>
          <w:rFonts w:cs="Times New Roman"/>
          <w:sz w:val="22"/>
        </w:rPr>
        <w:t>Tes Hasil Belajar</w:t>
      </w:r>
    </w:p>
    <w:p w:rsidR="00F07A94" w:rsidRPr="00674B29" w:rsidRDefault="00F07A94" w:rsidP="0056429E">
      <w:pPr>
        <w:pStyle w:val="ListParagraph"/>
        <w:numPr>
          <w:ilvl w:val="1"/>
          <w:numId w:val="26"/>
        </w:numPr>
        <w:spacing w:line="240" w:lineRule="auto"/>
        <w:ind w:left="426" w:hanging="426"/>
        <w:rPr>
          <w:rFonts w:cs="Times New Roman"/>
          <w:sz w:val="22"/>
        </w:rPr>
      </w:pPr>
      <w:r w:rsidRPr="00674B29">
        <w:rPr>
          <w:rFonts w:cs="Times New Roman"/>
          <w:sz w:val="22"/>
        </w:rPr>
        <w:t>Lembar observasi keterlaksanaan pembelajaran.</w:t>
      </w:r>
    </w:p>
    <w:p w:rsidR="00F07A94" w:rsidRPr="00674B29" w:rsidRDefault="00F07A94" w:rsidP="00B90DA1">
      <w:pPr>
        <w:spacing w:before="100" w:beforeAutospacing="1" w:line="240" w:lineRule="auto"/>
        <w:ind w:firstLine="0"/>
        <w:rPr>
          <w:rFonts w:cs="Times New Roman"/>
          <w:b/>
          <w:sz w:val="22"/>
        </w:rPr>
      </w:pPr>
      <w:r w:rsidRPr="00674B29">
        <w:rPr>
          <w:rFonts w:cs="Times New Roman"/>
          <w:b/>
          <w:sz w:val="22"/>
        </w:rPr>
        <w:t>Teknik Pengumpulan Data</w:t>
      </w:r>
    </w:p>
    <w:p w:rsidR="00F07A94" w:rsidRPr="00674B29" w:rsidRDefault="00F07A94" w:rsidP="006E07BD">
      <w:pPr>
        <w:spacing w:line="240" w:lineRule="auto"/>
        <w:ind w:firstLine="709"/>
        <w:rPr>
          <w:rFonts w:cs="Times New Roman"/>
          <w:sz w:val="22"/>
        </w:rPr>
      </w:pPr>
      <w:r w:rsidRPr="00674B29">
        <w:rPr>
          <w:rFonts w:cs="Times New Roman"/>
          <w:sz w:val="22"/>
        </w:rPr>
        <w:t>Adapun cara pengumpulan data yang dilakukan dalam penelitian ini</w:t>
      </w:r>
    </w:p>
    <w:p w:rsidR="00F07A94" w:rsidRPr="00674B29" w:rsidRDefault="00F07A94" w:rsidP="006E07BD">
      <w:pPr>
        <w:tabs>
          <w:tab w:val="left" w:pos="0"/>
        </w:tabs>
        <w:spacing w:line="240" w:lineRule="auto"/>
        <w:ind w:firstLine="900"/>
        <w:rPr>
          <w:rFonts w:cs="Times New Roman"/>
          <w:color w:val="1D1B11" w:themeColor="background2" w:themeShade="1A"/>
          <w:sz w:val="22"/>
        </w:rPr>
      </w:pPr>
      <w:r w:rsidRPr="00674B29">
        <w:rPr>
          <w:rFonts w:cs="Times New Roman"/>
          <w:color w:val="1D1B11" w:themeColor="background2" w:themeShade="1A"/>
          <w:sz w:val="22"/>
        </w:rPr>
        <w:t>Teknik pengumpulan data yang dilakukan dalam penelitian ini adalah sebagai berikut:</w:t>
      </w:r>
    </w:p>
    <w:p w:rsidR="00F07A94" w:rsidRPr="00674B29" w:rsidRDefault="00F07A94" w:rsidP="00FB5AF8">
      <w:pPr>
        <w:pStyle w:val="ListParagraph"/>
        <w:numPr>
          <w:ilvl w:val="0"/>
          <w:numId w:val="32"/>
        </w:numPr>
        <w:tabs>
          <w:tab w:val="left" w:pos="567"/>
          <w:tab w:val="left" w:pos="1276"/>
        </w:tabs>
        <w:spacing w:line="240" w:lineRule="auto"/>
        <w:ind w:left="426" w:hanging="426"/>
        <w:rPr>
          <w:rFonts w:cs="Times New Roman"/>
          <w:color w:val="1D1B11" w:themeColor="background2" w:themeShade="1A"/>
          <w:sz w:val="22"/>
        </w:rPr>
      </w:pPr>
      <w:r w:rsidRPr="00674B29">
        <w:rPr>
          <w:rFonts w:cs="Times New Roman"/>
          <w:color w:val="1D1B11" w:themeColor="background2" w:themeShade="1A"/>
          <w:sz w:val="22"/>
        </w:rPr>
        <w:t xml:space="preserve">Data mengenai hasil belajar matematika peserta didik, diperoleh dari hasil tes yang dilakukan pada pre tes dan post tes dengan menggunakan rubric pedoman penskoran yang berbeda. </w:t>
      </w:r>
      <w:r w:rsidRPr="00674B29">
        <w:rPr>
          <w:rFonts w:cs="Times New Roman"/>
          <w:sz w:val="22"/>
          <w:lang w:val="sv-SE"/>
        </w:rPr>
        <w:t xml:space="preserve">Sebelum diteskan, tes yang telah disusun divalidasi oleh ahli. </w:t>
      </w:r>
      <w:r w:rsidRPr="00674B29">
        <w:rPr>
          <w:rFonts w:cs="Times New Roman"/>
          <w:sz w:val="22"/>
        </w:rPr>
        <w:t>Aspek-</w:t>
      </w:r>
      <w:r w:rsidRPr="00674B29">
        <w:rPr>
          <w:rFonts w:cs="Times New Roman"/>
          <w:sz w:val="22"/>
        </w:rPr>
        <w:lastRenderedPageBreak/>
        <w:t>aspek yang diperhatikan dalam memvalidasi tes hasil belajar adalah aspek isi, pedoman penskoran jawaban, dan bahasa</w:t>
      </w:r>
      <w:r w:rsidRPr="00674B29">
        <w:rPr>
          <w:rFonts w:cs="Times New Roman"/>
          <w:color w:val="1D1B11" w:themeColor="background2" w:themeShade="1A"/>
          <w:sz w:val="22"/>
        </w:rPr>
        <w:t>.</w:t>
      </w:r>
    </w:p>
    <w:p w:rsidR="00F07A94" w:rsidRPr="00674B29" w:rsidRDefault="00F07A94" w:rsidP="00FB5AF8">
      <w:pPr>
        <w:pStyle w:val="ListParagraph"/>
        <w:numPr>
          <w:ilvl w:val="0"/>
          <w:numId w:val="32"/>
        </w:numPr>
        <w:tabs>
          <w:tab w:val="left" w:pos="567"/>
          <w:tab w:val="left" w:pos="1276"/>
        </w:tabs>
        <w:spacing w:after="200" w:line="240" w:lineRule="auto"/>
        <w:ind w:left="426" w:hanging="426"/>
        <w:rPr>
          <w:rFonts w:cs="Times New Roman"/>
          <w:color w:val="1D1B11" w:themeColor="background2" w:themeShade="1A"/>
          <w:sz w:val="22"/>
        </w:rPr>
      </w:pPr>
      <w:r w:rsidRPr="00674B29">
        <w:rPr>
          <w:rFonts w:cs="Times New Roman"/>
          <w:color w:val="1D1B11" w:themeColor="background2" w:themeShade="1A"/>
          <w:sz w:val="22"/>
        </w:rPr>
        <w:t xml:space="preserve">Data mengenai aktivitas dalam kegiatan proses belajar mengajar diperoleh dari lembar observasi aktivitas matematika peserta didik. Sebelum lembar observasi aktivitas peserta didik </w:t>
      </w:r>
      <w:r w:rsidRPr="00674B29">
        <w:rPr>
          <w:rFonts w:cs="Times New Roman"/>
          <w:sz w:val="22"/>
          <w:lang w:val="sv-SE"/>
        </w:rPr>
        <w:t xml:space="preserve">digunakan, terlebih dahulu divalidasi oleh ahli. </w:t>
      </w:r>
      <w:r w:rsidRPr="00674B29">
        <w:rPr>
          <w:rFonts w:cs="Times New Roman"/>
          <w:sz w:val="22"/>
        </w:rPr>
        <w:t>Aspek-aspek yang diperhatikan dalam memvalidasi lembar observasi aktivitas peserta didik adalah aspek petunjuk, bahasa, dan isi</w:t>
      </w:r>
      <w:r w:rsidRPr="00674B29">
        <w:rPr>
          <w:rFonts w:cs="Times New Roman"/>
          <w:color w:val="1D1B11" w:themeColor="background2" w:themeShade="1A"/>
          <w:sz w:val="22"/>
        </w:rPr>
        <w:t>.</w:t>
      </w:r>
    </w:p>
    <w:p w:rsidR="00F07A94" w:rsidRPr="00674B29" w:rsidRDefault="00F07A94" w:rsidP="00FB5AF8">
      <w:pPr>
        <w:pStyle w:val="ListParagraph"/>
        <w:numPr>
          <w:ilvl w:val="0"/>
          <w:numId w:val="32"/>
        </w:numPr>
        <w:tabs>
          <w:tab w:val="left" w:pos="567"/>
          <w:tab w:val="left" w:pos="1276"/>
        </w:tabs>
        <w:spacing w:line="240" w:lineRule="auto"/>
        <w:ind w:left="426" w:hanging="426"/>
        <w:rPr>
          <w:rFonts w:cs="Times New Roman"/>
          <w:color w:val="1D1B11" w:themeColor="background2" w:themeShade="1A"/>
          <w:sz w:val="22"/>
        </w:rPr>
      </w:pPr>
      <w:r w:rsidRPr="00674B29">
        <w:rPr>
          <w:rFonts w:cs="Times New Roman"/>
          <w:sz w:val="22"/>
          <w:lang w:val="pt-BR"/>
        </w:rPr>
        <w:t xml:space="preserve">Data respons </w:t>
      </w:r>
      <w:r w:rsidRPr="00674B29">
        <w:rPr>
          <w:rFonts w:cs="Times New Roman"/>
          <w:sz w:val="22"/>
        </w:rPr>
        <w:t>peserta didik</w:t>
      </w:r>
      <w:r w:rsidRPr="00674B29">
        <w:rPr>
          <w:rFonts w:cs="Times New Roman"/>
          <w:sz w:val="22"/>
          <w:lang w:val="pt-BR"/>
        </w:rPr>
        <w:t xml:space="preserve"> terhadap pembelajaran dikumpulkan dengan menggunakan angket respons </w:t>
      </w:r>
      <w:r w:rsidRPr="00674B29">
        <w:rPr>
          <w:rFonts w:cs="Times New Roman"/>
          <w:sz w:val="22"/>
        </w:rPr>
        <w:t>peserta didik</w:t>
      </w:r>
      <w:r w:rsidRPr="00674B29">
        <w:rPr>
          <w:rFonts w:cs="Times New Roman"/>
          <w:sz w:val="22"/>
          <w:lang w:val="pt-BR"/>
        </w:rPr>
        <w:t xml:space="preserve">. Sebelum angket tersebut diberikan kepada peserta didik, angket respons </w:t>
      </w:r>
      <w:r w:rsidRPr="00674B29">
        <w:rPr>
          <w:rFonts w:cs="Times New Roman"/>
          <w:sz w:val="22"/>
        </w:rPr>
        <w:t>peserta didik terlebih dahulu divalidasi oleh ahli</w:t>
      </w:r>
      <w:r w:rsidRPr="00674B29">
        <w:rPr>
          <w:rFonts w:cs="Times New Roman"/>
          <w:sz w:val="22"/>
          <w:lang w:val="pt-BR"/>
        </w:rPr>
        <w:t xml:space="preserve">. </w:t>
      </w:r>
      <w:r w:rsidRPr="00674B29">
        <w:rPr>
          <w:rFonts w:cs="Times New Roman"/>
          <w:sz w:val="22"/>
        </w:rPr>
        <w:t>Aspek-aspek yang diperhatikan dalam memvalidasi angket respons peserta didik adalah aspek petunjuk, bahasa, dan isi</w:t>
      </w:r>
    </w:p>
    <w:p w:rsidR="00F07A94" w:rsidRPr="00674B29" w:rsidRDefault="00F07A94" w:rsidP="00FB5AF8">
      <w:pPr>
        <w:pStyle w:val="BodyTextIndent"/>
        <w:numPr>
          <w:ilvl w:val="0"/>
          <w:numId w:val="32"/>
        </w:numPr>
        <w:tabs>
          <w:tab w:val="clear" w:pos="720"/>
        </w:tabs>
        <w:spacing w:before="0" w:line="240" w:lineRule="auto"/>
        <w:ind w:left="360"/>
        <w:rPr>
          <w:sz w:val="22"/>
          <w:szCs w:val="22"/>
        </w:rPr>
      </w:pPr>
      <w:r w:rsidRPr="00674B29">
        <w:rPr>
          <w:sz w:val="22"/>
          <w:szCs w:val="22"/>
        </w:rPr>
        <w:t xml:space="preserve">Data Pengelolaan pembelajaran diperoleh dari hasil isian lembar observasi Pengelolaan pembelajaran yang diisi oleh observer pada saat proses pembelajaran berlangsung. </w:t>
      </w:r>
      <w:r w:rsidRPr="00674B29">
        <w:rPr>
          <w:sz w:val="22"/>
          <w:szCs w:val="22"/>
          <w:lang w:val="pt-BR"/>
        </w:rPr>
        <w:t xml:space="preserve">Sebelum </w:t>
      </w:r>
      <w:r w:rsidRPr="00674B29">
        <w:rPr>
          <w:sz w:val="22"/>
          <w:szCs w:val="22"/>
        </w:rPr>
        <w:t>lembar observasi ini</w:t>
      </w:r>
      <w:r w:rsidRPr="00674B29">
        <w:rPr>
          <w:sz w:val="22"/>
          <w:szCs w:val="22"/>
          <w:lang w:val="pt-BR"/>
        </w:rPr>
        <w:t xml:space="preserve"> digunakan, angket </w:t>
      </w:r>
      <w:r w:rsidRPr="00674B29">
        <w:rPr>
          <w:sz w:val="22"/>
          <w:szCs w:val="22"/>
        </w:rPr>
        <w:t>lembar observasi yang telah disusun terlebih dahulu divalidasi oleh ahli</w:t>
      </w:r>
      <w:r w:rsidRPr="00674B29">
        <w:rPr>
          <w:sz w:val="22"/>
          <w:szCs w:val="22"/>
          <w:lang w:val="pt-BR"/>
        </w:rPr>
        <w:t xml:space="preserve">. </w:t>
      </w:r>
      <w:r w:rsidRPr="00674B29">
        <w:rPr>
          <w:sz w:val="22"/>
          <w:szCs w:val="22"/>
        </w:rPr>
        <w:t>Aspek-aspek yang diperhatikan dalam memvalidasi lembar observasi pengelolaan pembelajaran adalah aspek petunjuk, bahasa, dan isi. Observer yang mengisi lembar observasi ini adalah guru mata pelajaran yang telah dibimbing atau dilatih dalam mengisi lembar observasi.</w:t>
      </w:r>
    </w:p>
    <w:p w:rsidR="00F07A94" w:rsidRPr="00674B29" w:rsidRDefault="00F07A94" w:rsidP="006E07BD">
      <w:pPr>
        <w:pStyle w:val="ListParagraph"/>
        <w:spacing w:line="240" w:lineRule="auto"/>
        <w:rPr>
          <w:rFonts w:cs="Times New Roman"/>
          <w:sz w:val="22"/>
        </w:rPr>
      </w:pPr>
    </w:p>
    <w:p w:rsidR="00F07A94" w:rsidRPr="00674B29" w:rsidRDefault="00F07A94" w:rsidP="00B90DA1">
      <w:pPr>
        <w:spacing w:line="240" w:lineRule="auto"/>
        <w:ind w:firstLine="0"/>
        <w:rPr>
          <w:rFonts w:cs="Times New Roman"/>
          <w:b/>
          <w:sz w:val="22"/>
        </w:rPr>
      </w:pPr>
      <w:r w:rsidRPr="00674B29">
        <w:rPr>
          <w:rFonts w:cs="Times New Roman"/>
          <w:b/>
          <w:sz w:val="22"/>
        </w:rPr>
        <w:t>Teknik Analisis Data</w:t>
      </w:r>
    </w:p>
    <w:p w:rsidR="00405FD8" w:rsidRPr="00674B29" w:rsidRDefault="00F07A94" w:rsidP="003D6811">
      <w:pPr>
        <w:spacing w:line="240" w:lineRule="auto"/>
        <w:ind w:right="51"/>
        <w:rPr>
          <w:rFonts w:cs="Times New Roman"/>
          <w:sz w:val="22"/>
        </w:rPr>
      </w:pPr>
      <w:r w:rsidRPr="00674B29">
        <w:rPr>
          <w:rFonts w:cs="Times New Roman"/>
          <w:sz w:val="22"/>
        </w:rPr>
        <w:t xml:space="preserve">Adapun teknik analisis data yang digunakan adalah </w:t>
      </w:r>
      <w:r w:rsidR="00405FD8" w:rsidRPr="00674B29">
        <w:rPr>
          <w:rFonts w:cs="Times New Roman"/>
          <w:sz w:val="22"/>
        </w:rPr>
        <w:t xml:space="preserve">analisis deskriptif dan analisis diferensial. </w:t>
      </w:r>
      <w:r w:rsidRPr="00674B29">
        <w:rPr>
          <w:rFonts w:cs="Times New Roman"/>
          <w:sz w:val="22"/>
        </w:rPr>
        <w:t>Analisis deskriptif digunakan untuk menghitung ukuran pemusatan dari data. Data yang diperoleh dari hasil pretest dan postest dianalisis untuk mengetahui peningkatan hasil belajar siswa. Besarnya peningkatan sebelum dan sesudah pembelajaran dihitung dengan rumus gain ternormalisasi</w:t>
      </w:r>
      <w:r w:rsidR="00405FD8" w:rsidRPr="00674B29">
        <w:rPr>
          <w:rFonts w:cs="Times New Roman"/>
          <w:sz w:val="22"/>
        </w:rPr>
        <w:t>.</w:t>
      </w:r>
    </w:p>
    <w:p w:rsidR="00F07A94" w:rsidRPr="00674B29" w:rsidRDefault="00F07A94" w:rsidP="003D6811">
      <w:pPr>
        <w:spacing w:line="240" w:lineRule="auto"/>
        <w:ind w:right="51"/>
        <w:rPr>
          <w:rFonts w:cs="Times New Roman"/>
          <w:sz w:val="22"/>
        </w:rPr>
      </w:pPr>
      <w:r w:rsidRPr="00674B29">
        <w:rPr>
          <w:rFonts w:cs="Times New Roman"/>
          <w:sz w:val="22"/>
        </w:rPr>
        <w:t>Analisis Statistik Inferensial</w:t>
      </w:r>
      <w:r w:rsidR="00405FD8" w:rsidRPr="00674B29">
        <w:rPr>
          <w:rFonts w:cs="Times New Roman"/>
          <w:sz w:val="22"/>
        </w:rPr>
        <w:t xml:space="preserve"> d</w:t>
      </w:r>
      <w:r w:rsidRPr="00674B29">
        <w:rPr>
          <w:rFonts w:cs="Times New Roman"/>
          <w:sz w:val="22"/>
        </w:rPr>
        <w:t>imaksudkan untuk menguji hipotesis penelitian. Analisis statistik inferensial bertujuan untuk melakuakan generalisasi yang meliputi estimasi (perkiraan) dan pengujian hipotesis berdasarkan suatu data. Data yang dimaksud adalah data yang diperoleh dari skor hasil pretest dan posttest siswa kelas VIIB SMP Negei 3 Makassar. Pengujian hipot</w:t>
      </w:r>
      <w:r w:rsidR="00F82639" w:rsidRPr="00674B29">
        <w:rPr>
          <w:rFonts w:cs="Times New Roman"/>
          <w:sz w:val="22"/>
        </w:rPr>
        <w:t xml:space="preserve">esis antara lain uji normalitas, </w:t>
      </w:r>
      <w:r w:rsidRPr="00674B29">
        <w:rPr>
          <w:rFonts w:cs="Times New Roman"/>
          <w:sz w:val="22"/>
        </w:rPr>
        <w:t>Uji-t</w:t>
      </w:r>
      <w:r w:rsidR="00F82639" w:rsidRPr="00674B29">
        <w:rPr>
          <w:rFonts w:cs="Times New Roman"/>
          <w:sz w:val="22"/>
        </w:rPr>
        <w:t xml:space="preserve"> dan Uji Proporsi</w:t>
      </w:r>
      <w:r w:rsidRPr="00674B29">
        <w:rPr>
          <w:rFonts w:cs="Times New Roman"/>
          <w:sz w:val="22"/>
        </w:rPr>
        <w:t>.</w:t>
      </w:r>
    </w:p>
    <w:p w:rsidR="00F07A94" w:rsidRPr="00674B29" w:rsidRDefault="00F07A94" w:rsidP="006E07BD">
      <w:pPr>
        <w:pStyle w:val="ListParagraph"/>
        <w:spacing w:line="240" w:lineRule="auto"/>
        <w:ind w:left="0" w:firstLine="851"/>
        <w:rPr>
          <w:rFonts w:cs="Times New Roman"/>
          <w:sz w:val="22"/>
        </w:rPr>
      </w:pPr>
      <w:r w:rsidRPr="00674B29">
        <w:rPr>
          <w:rFonts w:cs="Times New Roman"/>
          <w:sz w:val="22"/>
        </w:rPr>
        <w:t>Kriteria keefektifan yang ditentukan dalam penelitian ini terdiri atas dua jenis, yakni:</w:t>
      </w:r>
    </w:p>
    <w:p w:rsidR="00F07A94" w:rsidRPr="00674B29" w:rsidRDefault="00F07A94" w:rsidP="00FB5AF8">
      <w:pPr>
        <w:pStyle w:val="ListParagraph"/>
        <w:numPr>
          <w:ilvl w:val="3"/>
          <w:numId w:val="27"/>
        </w:numPr>
        <w:spacing w:line="240" w:lineRule="auto"/>
        <w:rPr>
          <w:rFonts w:cs="Times New Roman"/>
          <w:sz w:val="22"/>
        </w:rPr>
      </w:pPr>
      <w:r w:rsidRPr="00674B29">
        <w:rPr>
          <w:rFonts w:cs="Times New Roman"/>
          <w:sz w:val="22"/>
        </w:rPr>
        <w:t>Kriteria keefektifan untuk setiap indikator keefektifan pembelajaran</w:t>
      </w:r>
    </w:p>
    <w:p w:rsidR="00F07A94" w:rsidRPr="00674B29" w:rsidRDefault="00F07A94" w:rsidP="00FB5AF8">
      <w:pPr>
        <w:pStyle w:val="ListParagraph"/>
        <w:numPr>
          <w:ilvl w:val="4"/>
          <w:numId w:val="27"/>
        </w:numPr>
        <w:spacing w:line="240" w:lineRule="auto"/>
        <w:ind w:left="360" w:firstLine="0"/>
        <w:rPr>
          <w:rFonts w:cs="Times New Roman"/>
          <w:sz w:val="22"/>
        </w:rPr>
      </w:pPr>
      <w:r w:rsidRPr="00674B29">
        <w:rPr>
          <w:rFonts w:cs="Times New Roman"/>
          <w:sz w:val="22"/>
        </w:rPr>
        <w:t>Hasil belajar matematika.</w:t>
      </w:r>
    </w:p>
    <w:p w:rsidR="00F07A94" w:rsidRPr="00674B29" w:rsidRDefault="00F07A94" w:rsidP="00FB5AF8">
      <w:pPr>
        <w:pStyle w:val="ListParagraph"/>
        <w:numPr>
          <w:ilvl w:val="4"/>
          <w:numId w:val="31"/>
        </w:numPr>
        <w:spacing w:line="240" w:lineRule="auto"/>
        <w:ind w:left="1080"/>
        <w:jc w:val="left"/>
        <w:rPr>
          <w:rFonts w:cs="Times New Roman"/>
          <w:sz w:val="22"/>
        </w:rPr>
      </w:pPr>
      <w:r w:rsidRPr="00674B29">
        <w:rPr>
          <w:rFonts w:cs="Times New Roman"/>
          <w:sz w:val="22"/>
        </w:rPr>
        <w:t xml:space="preserve">Skor  rata-rata hasil belajar siswa untuk </w:t>
      </w:r>
      <w:r w:rsidRPr="00674B29">
        <w:rPr>
          <w:rFonts w:cs="Times New Roman"/>
          <w:i/>
          <w:sz w:val="22"/>
        </w:rPr>
        <w:t>post-test</w:t>
      </w:r>
      <w:r w:rsidRPr="00674B29">
        <w:rPr>
          <w:rFonts w:cs="Times New Roman"/>
          <w:sz w:val="22"/>
        </w:rPr>
        <w:t xml:space="preserve"> mencapai atau melebihi KKM (75).</w:t>
      </w:r>
    </w:p>
    <w:p w:rsidR="00F07A94" w:rsidRPr="00674B29" w:rsidRDefault="00F07A94" w:rsidP="00FB5AF8">
      <w:pPr>
        <w:pStyle w:val="ListParagraph"/>
        <w:numPr>
          <w:ilvl w:val="4"/>
          <w:numId w:val="31"/>
        </w:numPr>
        <w:spacing w:line="240" w:lineRule="auto"/>
        <w:ind w:left="1080"/>
        <w:jc w:val="left"/>
        <w:rPr>
          <w:rFonts w:cs="Times New Roman"/>
          <w:sz w:val="22"/>
        </w:rPr>
      </w:pPr>
      <w:r w:rsidRPr="00674B29">
        <w:rPr>
          <w:rFonts w:cs="Times New Roman"/>
          <w:sz w:val="22"/>
        </w:rPr>
        <w:t>Rata-rata gain ternormalisasi minimal berada pada kategori sedang.</w:t>
      </w:r>
    </w:p>
    <w:p w:rsidR="00F07A94" w:rsidRPr="00674B29" w:rsidRDefault="00F07A94" w:rsidP="00FB5AF8">
      <w:pPr>
        <w:pStyle w:val="ListParagraph"/>
        <w:numPr>
          <w:ilvl w:val="4"/>
          <w:numId w:val="31"/>
        </w:numPr>
        <w:spacing w:line="240" w:lineRule="auto"/>
        <w:ind w:left="1080"/>
        <w:jc w:val="left"/>
        <w:rPr>
          <w:rFonts w:cs="Times New Roman"/>
          <w:sz w:val="22"/>
        </w:rPr>
      </w:pPr>
      <w:r w:rsidRPr="00674B29">
        <w:rPr>
          <w:rFonts w:cs="Times New Roman"/>
          <w:sz w:val="22"/>
        </w:rPr>
        <w:t>Ketuntasan secara klasikal lebih atau sama dengan 80%.</w:t>
      </w:r>
    </w:p>
    <w:p w:rsidR="00F07A94" w:rsidRPr="00674B29" w:rsidRDefault="00F07A94" w:rsidP="00FB5AF8">
      <w:pPr>
        <w:pStyle w:val="ListParagraph"/>
        <w:numPr>
          <w:ilvl w:val="4"/>
          <w:numId w:val="31"/>
        </w:numPr>
        <w:spacing w:line="240" w:lineRule="auto"/>
        <w:ind w:left="1080"/>
        <w:jc w:val="left"/>
        <w:rPr>
          <w:rFonts w:cs="Times New Roman"/>
          <w:sz w:val="22"/>
        </w:rPr>
      </w:pPr>
      <w:r w:rsidRPr="00674B29">
        <w:rPr>
          <w:rFonts w:cs="Times New Roman"/>
          <w:sz w:val="22"/>
        </w:rPr>
        <w:t>Secara inferensial terjadi peningkatan signifikan terhadap hasil belajar siswa.</w:t>
      </w:r>
    </w:p>
    <w:p w:rsidR="00F07A94" w:rsidRPr="00674B29" w:rsidRDefault="00F07A94" w:rsidP="00FB5AF8">
      <w:pPr>
        <w:pStyle w:val="ListParagraph"/>
        <w:numPr>
          <w:ilvl w:val="4"/>
          <w:numId w:val="27"/>
        </w:numPr>
        <w:spacing w:line="240" w:lineRule="auto"/>
        <w:ind w:left="720" w:hanging="360"/>
        <w:jc w:val="left"/>
        <w:rPr>
          <w:rFonts w:cs="Times New Roman"/>
          <w:sz w:val="22"/>
        </w:rPr>
      </w:pPr>
      <w:r w:rsidRPr="00674B29">
        <w:rPr>
          <w:rFonts w:cs="Times New Roman"/>
          <w:sz w:val="22"/>
        </w:rPr>
        <w:t>Aktivitas siswa dalam pembelajaran</w:t>
      </w:r>
    </w:p>
    <w:p w:rsidR="00F07A94" w:rsidRDefault="00F07A94" w:rsidP="006E07BD">
      <w:pPr>
        <w:pStyle w:val="ListParagraph"/>
        <w:spacing w:line="240" w:lineRule="auto"/>
        <w:rPr>
          <w:rFonts w:cs="Times New Roman"/>
          <w:sz w:val="22"/>
        </w:rPr>
      </w:pPr>
      <w:r w:rsidRPr="00674B29">
        <w:rPr>
          <w:rFonts w:cs="Times New Roman"/>
          <w:sz w:val="22"/>
        </w:rPr>
        <w:t>Aktivitas siswa dikatakan efektif apabila secara deskriptif skor aktivitas siswa minimal berada pada kategori baik dengan skor aktivirtas siswa lebih atau sama dengan 2,5.</w:t>
      </w:r>
    </w:p>
    <w:p w:rsidR="00F2694C" w:rsidRDefault="00F2694C" w:rsidP="006E07BD">
      <w:pPr>
        <w:pStyle w:val="ListParagraph"/>
        <w:spacing w:line="240" w:lineRule="auto"/>
        <w:rPr>
          <w:rFonts w:cs="Times New Roman"/>
          <w:sz w:val="22"/>
        </w:rPr>
      </w:pPr>
    </w:p>
    <w:p w:rsidR="00F2694C" w:rsidRPr="00674B29" w:rsidRDefault="00F2694C" w:rsidP="006E07BD">
      <w:pPr>
        <w:pStyle w:val="ListParagraph"/>
        <w:spacing w:line="240" w:lineRule="auto"/>
        <w:rPr>
          <w:rFonts w:cs="Times New Roman"/>
          <w:sz w:val="22"/>
        </w:rPr>
      </w:pPr>
    </w:p>
    <w:p w:rsidR="00F07A94" w:rsidRPr="00674B29" w:rsidRDefault="00F07A94" w:rsidP="00FB5AF8">
      <w:pPr>
        <w:pStyle w:val="ListParagraph"/>
        <w:numPr>
          <w:ilvl w:val="4"/>
          <w:numId w:val="27"/>
        </w:numPr>
        <w:spacing w:line="240" w:lineRule="auto"/>
        <w:ind w:left="720" w:hanging="360"/>
        <w:jc w:val="left"/>
        <w:rPr>
          <w:rFonts w:cs="Times New Roman"/>
          <w:sz w:val="22"/>
        </w:rPr>
      </w:pPr>
      <w:r w:rsidRPr="00674B29">
        <w:rPr>
          <w:rFonts w:cs="Times New Roman"/>
          <w:sz w:val="22"/>
        </w:rPr>
        <w:lastRenderedPageBreak/>
        <w:t>Respons siswa</w:t>
      </w:r>
    </w:p>
    <w:p w:rsidR="00F07A94" w:rsidRPr="00674B29" w:rsidRDefault="00F07A94" w:rsidP="006E07BD">
      <w:pPr>
        <w:pStyle w:val="ListParagraph"/>
        <w:spacing w:line="240" w:lineRule="auto"/>
        <w:rPr>
          <w:rFonts w:cs="Times New Roman"/>
          <w:sz w:val="22"/>
        </w:rPr>
      </w:pPr>
      <w:r w:rsidRPr="00674B29">
        <w:rPr>
          <w:rFonts w:cs="Times New Roman"/>
          <w:sz w:val="22"/>
        </w:rPr>
        <w:t>Respons siswa dikatakan efektif apabila secara deskriptif skor respons siswa berada pada kategori positif dengan skor respons siswa lebih atau sama dengan 3.5.</w:t>
      </w:r>
    </w:p>
    <w:p w:rsidR="00F07A94" w:rsidRPr="00674B29" w:rsidRDefault="00F07A94" w:rsidP="006E07BD">
      <w:pPr>
        <w:pStyle w:val="NoSpacing"/>
        <w:ind w:right="-2" w:firstLine="720"/>
        <w:jc w:val="both"/>
        <w:rPr>
          <w:rFonts w:ascii="Times New Roman" w:hAnsi="Times New Roman" w:cs="Times New Roman"/>
        </w:rPr>
      </w:pPr>
    </w:p>
    <w:p w:rsidR="00F07A94" w:rsidRPr="00674B29" w:rsidRDefault="00F07A94" w:rsidP="00CD17CF">
      <w:pPr>
        <w:spacing w:line="240" w:lineRule="auto"/>
        <w:ind w:firstLine="0"/>
        <w:rPr>
          <w:rFonts w:cs="Times New Roman"/>
          <w:b/>
          <w:sz w:val="22"/>
        </w:rPr>
      </w:pPr>
      <w:r w:rsidRPr="00674B29">
        <w:rPr>
          <w:rFonts w:cs="Times New Roman"/>
          <w:b/>
          <w:sz w:val="22"/>
        </w:rPr>
        <w:t>HASIL PENELITIAN DAN PEMBAHASAN</w:t>
      </w:r>
    </w:p>
    <w:p w:rsidR="00F07A94" w:rsidRPr="00674B29" w:rsidRDefault="00F07A94" w:rsidP="006E07BD">
      <w:pPr>
        <w:spacing w:line="240" w:lineRule="auto"/>
        <w:jc w:val="center"/>
        <w:rPr>
          <w:rFonts w:cs="Times New Roman"/>
          <w:b/>
          <w:sz w:val="22"/>
        </w:rPr>
      </w:pPr>
    </w:p>
    <w:p w:rsidR="00F07A94" w:rsidRPr="00674B29" w:rsidRDefault="00F07A94" w:rsidP="00CD17CF">
      <w:pPr>
        <w:spacing w:line="240" w:lineRule="auto"/>
        <w:ind w:firstLine="0"/>
        <w:rPr>
          <w:rFonts w:cs="Times New Roman"/>
          <w:b/>
          <w:sz w:val="22"/>
        </w:rPr>
      </w:pPr>
      <w:r w:rsidRPr="00674B29">
        <w:rPr>
          <w:rFonts w:cs="Times New Roman"/>
          <w:b/>
          <w:sz w:val="22"/>
        </w:rPr>
        <w:t>Hasil Penelitian</w:t>
      </w:r>
    </w:p>
    <w:p w:rsidR="00F07A94" w:rsidRPr="00674B29" w:rsidRDefault="00F07A94" w:rsidP="00FB5AF8">
      <w:pPr>
        <w:pStyle w:val="NoSpacing"/>
        <w:numPr>
          <w:ilvl w:val="0"/>
          <w:numId w:val="36"/>
        </w:numPr>
        <w:ind w:left="284" w:hanging="284"/>
        <w:jc w:val="both"/>
        <w:rPr>
          <w:rFonts w:ascii="Times New Roman" w:hAnsi="Times New Roman" w:cs="Times New Roman"/>
          <w:b/>
        </w:rPr>
      </w:pPr>
      <w:r w:rsidRPr="00674B29">
        <w:rPr>
          <w:rFonts w:ascii="Times New Roman" w:hAnsi="Times New Roman" w:cs="Times New Roman"/>
          <w:b/>
        </w:rPr>
        <w:t>Keterlaksanaan Pembelajaran</w:t>
      </w:r>
    </w:p>
    <w:p w:rsidR="00F07A94" w:rsidRPr="00674B29" w:rsidRDefault="00F07A94" w:rsidP="006E07BD">
      <w:pPr>
        <w:spacing w:line="240" w:lineRule="auto"/>
        <w:ind w:firstLine="851"/>
        <w:rPr>
          <w:rFonts w:cs="Times New Roman"/>
          <w:sz w:val="22"/>
        </w:rPr>
      </w:pPr>
      <w:r w:rsidRPr="00674B29">
        <w:rPr>
          <w:rFonts w:cs="Times New Roman"/>
          <w:sz w:val="22"/>
        </w:rPr>
        <w:t>Hasil penelitian menunjukkan adanya perkembangan keterlakasanaan pembelajaran di masing-masing pertemuan. Rata-rata Keterlaksanaan pembelajaran dengan pendekatan ELPSA berbasis teori belajar Van Hiele pada pertemuan pertama dan kedua adalah 3,67 berada pada kategori terlaksana dengan sangat baik, pertemuan ketiga diperoleh rata-rata 3,83 berada pada kategori terlaksana dengan sangat baik, pertemuan keempat diperoleh rata-rata 3,89 berada pada kategori terlaksana dengan sangat baik</w:t>
      </w:r>
      <w:r w:rsidR="003D6811" w:rsidRPr="00674B29">
        <w:rPr>
          <w:rFonts w:cs="Times New Roman"/>
          <w:sz w:val="22"/>
        </w:rPr>
        <w:t>.</w:t>
      </w:r>
    </w:p>
    <w:p w:rsidR="00F07A94" w:rsidRPr="00674B29" w:rsidRDefault="00F07A94" w:rsidP="00FB5AF8">
      <w:pPr>
        <w:pStyle w:val="ListParagraph"/>
        <w:numPr>
          <w:ilvl w:val="0"/>
          <w:numId w:val="36"/>
        </w:numPr>
        <w:tabs>
          <w:tab w:val="left" w:pos="2400"/>
        </w:tabs>
        <w:spacing w:line="240" w:lineRule="auto"/>
        <w:ind w:left="284" w:hanging="284"/>
        <w:contextualSpacing w:val="0"/>
        <w:rPr>
          <w:rFonts w:cs="Times New Roman"/>
          <w:b/>
          <w:sz w:val="22"/>
        </w:rPr>
      </w:pPr>
      <w:r w:rsidRPr="00674B29">
        <w:rPr>
          <w:rFonts w:cs="Times New Roman"/>
          <w:b/>
          <w:sz w:val="22"/>
        </w:rPr>
        <w:t>Aktivitas Peserta Didik</w:t>
      </w:r>
    </w:p>
    <w:p w:rsidR="00F07A94" w:rsidRPr="00674B29" w:rsidRDefault="00AE3559" w:rsidP="006E07BD">
      <w:pPr>
        <w:spacing w:line="240" w:lineRule="auto"/>
        <w:ind w:firstLine="851"/>
        <w:rPr>
          <w:rFonts w:cs="Times New Roman"/>
          <w:sz w:val="22"/>
        </w:rPr>
      </w:pPr>
      <w:r w:rsidRPr="00674B29">
        <w:rPr>
          <w:rFonts w:cs="Times New Roman"/>
          <w:sz w:val="22"/>
        </w:rPr>
        <w:t>R</w:t>
      </w:r>
      <w:r w:rsidR="00F07A94" w:rsidRPr="00674B29">
        <w:rPr>
          <w:rFonts w:cs="Times New Roman"/>
          <w:sz w:val="22"/>
        </w:rPr>
        <w:t xml:space="preserve">ata-rata skor aktivitas peserta didik  berada pada kategori sangat </w:t>
      </w:r>
      <w:r w:rsidR="00F07A94" w:rsidRPr="00674B29">
        <w:rPr>
          <w:rFonts w:cs="Times New Roman"/>
          <w:color w:val="000000"/>
          <w:sz w:val="22"/>
        </w:rPr>
        <w:t>aktif</w:t>
      </w:r>
      <w:r w:rsidR="00F07A94" w:rsidRPr="00674B29">
        <w:rPr>
          <w:rFonts w:cs="Times New Roman"/>
          <w:sz w:val="22"/>
        </w:rPr>
        <w:t>. Dengan demikian dapat disimpulkan bahwa aktivitas peserta didik dengan pendekatan ELPSA berbasis teori belajar Van Hiele secara deskriptif memenuhi kriteria keefektifan.</w:t>
      </w:r>
    </w:p>
    <w:p w:rsidR="00F07A94" w:rsidRPr="00674B29" w:rsidRDefault="00F07A94" w:rsidP="00FB5AF8">
      <w:pPr>
        <w:pStyle w:val="NoSpacing"/>
        <w:numPr>
          <w:ilvl w:val="0"/>
          <w:numId w:val="36"/>
        </w:numPr>
        <w:ind w:left="284" w:hanging="284"/>
        <w:jc w:val="both"/>
        <w:rPr>
          <w:rFonts w:ascii="Times New Roman" w:hAnsi="Times New Roman" w:cs="Times New Roman"/>
          <w:b/>
        </w:rPr>
      </w:pPr>
      <w:r w:rsidRPr="00674B29">
        <w:rPr>
          <w:rFonts w:ascii="Times New Roman" w:hAnsi="Times New Roman" w:cs="Times New Roman"/>
          <w:b/>
        </w:rPr>
        <w:t>Hasil Belajar Peserta Didik</w:t>
      </w:r>
    </w:p>
    <w:p w:rsidR="00F07A94" w:rsidRPr="00674B29" w:rsidRDefault="00AE3559" w:rsidP="00AE3559">
      <w:pPr>
        <w:spacing w:line="240" w:lineRule="auto"/>
        <w:ind w:firstLine="851"/>
        <w:rPr>
          <w:rFonts w:cs="Times New Roman"/>
          <w:sz w:val="22"/>
        </w:rPr>
      </w:pPr>
      <w:r w:rsidRPr="00674B29">
        <w:rPr>
          <w:rFonts w:cs="Times New Roman"/>
          <w:sz w:val="22"/>
        </w:rPr>
        <w:t>S</w:t>
      </w:r>
      <w:r w:rsidR="00F07A94" w:rsidRPr="00674B29">
        <w:rPr>
          <w:rFonts w:cs="Times New Roman"/>
          <w:sz w:val="22"/>
        </w:rPr>
        <w:t xml:space="preserve">kor rata-rata hasil belajar matematika peserta didik pada </w:t>
      </w:r>
      <w:r w:rsidR="00F07A94" w:rsidRPr="00674B29">
        <w:rPr>
          <w:rFonts w:cs="Times New Roman"/>
          <w:i/>
          <w:sz w:val="22"/>
        </w:rPr>
        <w:t xml:space="preserve">pre-test </w:t>
      </w:r>
      <w:r w:rsidR="00F07A94" w:rsidRPr="00674B29">
        <w:rPr>
          <w:rFonts w:cs="Times New Roman"/>
          <w:sz w:val="22"/>
        </w:rPr>
        <w:t xml:space="preserve">sebesar 28 dengan standar deviasi 11,367 dari skor ideal 100 berada pada kategori rendah. Nilai tertingginya adalah 51 dan nilai terendahnya 10. Sedangkan pada </w:t>
      </w:r>
      <w:r w:rsidR="00F07A94" w:rsidRPr="00674B29">
        <w:rPr>
          <w:rFonts w:cs="Times New Roman"/>
          <w:i/>
          <w:sz w:val="22"/>
        </w:rPr>
        <w:t xml:space="preserve">post-test </w:t>
      </w:r>
      <w:r w:rsidR="00F07A94" w:rsidRPr="00674B29">
        <w:rPr>
          <w:rFonts w:cs="Times New Roman"/>
          <w:sz w:val="22"/>
        </w:rPr>
        <w:t xml:space="preserve">dinyatakan bahwa skor rata-rata hasil belajar matematika peserta didik sebesar 81,69 dengan standar deviasi 4,683 dari skor ideal 100 berada pada kategori tinggi. Nilai tertingginya adalah 90 dan nilai terendahnya adalah 72. </w:t>
      </w:r>
    </w:p>
    <w:p w:rsidR="00AE3559" w:rsidRPr="00674B29" w:rsidRDefault="00AE3559" w:rsidP="00AE3559">
      <w:pPr>
        <w:spacing w:after="240" w:line="240" w:lineRule="auto"/>
        <w:ind w:firstLine="851"/>
        <w:rPr>
          <w:rFonts w:cs="Times New Roman"/>
          <w:sz w:val="22"/>
        </w:rPr>
      </w:pPr>
      <w:r w:rsidRPr="00674B29">
        <w:rPr>
          <w:rFonts w:cs="Times New Roman"/>
          <w:sz w:val="22"/>
        </w:rPr>
        <w:t>R</w:t>
      </w:r>
      <w:r w:rsidR="00F07A94" w:rsidRPr="00674B29">
        <w:rPr>
          <w:rFonts w:cs="Times New Roman"/>
          <w:sz w:val="22"/>
        </w:rPr>
        <w:t xml:space="preserve">ata-rata peningkatan hasil belajar matematika peserta didik dengan penerapan  pendekatan ELPSA berbasis teori belajar Van Hiele diperoleh rata-rata sebesar 0,746 dengan standar deviasi 0,05 dari skor ideal 1 berada pada kategori tinggi. Nilai tertingginya adalah 0,84 dan nilai terendahnya adalah 0,67. </w:t>
      </w:r>
    </w:p>
    <w:p w:rsidR="00F07A94" w:rsidRPr="00674B29" w:rsidRDefault="00F07A94" w:rsidP="00FB5AF8">
      <w:pPr>
        <w:pStyle w:val="NoSpacing"/>
        <w:numPr>
          <w:ilvl w:val="0"/>
          <w:numId w:val="36"/>
        </w:numPr>
        <w:ind w:left="284" w:hanging="284"/>
        <w:jc w:val="both"/>
        <w:rPr>
          <w:rFonts w:ascii="Times New Roman" w:hAnsi="Times New Roman" w:cs="Times New Roman"/>
          <w:b/>
        </w:rPr>
      </w:pPr>
      <w:r w:rsidRPr="00674B29">
        <w:rPr>
          <w:rFonts w:ascii="Times New Roman" w:hAnsi="Times New Roman" w:cs="Times New Roman"/>
          <w:b/>
        </w:rPr>
        <w:t>Respon Peserta Didik</w:t>
      </w:r>
    </w:p>
    <w:p w:rsidR="00F07A94" w:rsidRPr="00674B29" w:rsidRDefault="00AE3559" w:rsidP="006E07BD">
      <w:pPr>
        <w:pStyle w:val="normal0"/>
        <w:ind w:firstLine="709"/>
        <w:jc w:val="both"/>
        <w:rPr>
          <w:sz w:val="22"/>
          <w:szCs w:val="22"/>
        </w:rPr>
      </w:pPr>
      <w:r w:rsidRPr="00674B29">
        <w:rPr>
          <w:sz w:val="22"/>
          <w:szCs w:val="22"/>
        </w:rPr>
        <w:t>S</w:t>
      </w:r>
      <w:r w:rsidR="00F07A94" w:rsidRPr="00674B29">
        <w:rPr>
          <w:sz w:val="22"/>
          <w:szCs w:val="22"/>
        </w:rPr>
        <w:t xml:space="preserve">kor rata-rata respon peserta didik sebesar 3,51 dengan standar deviasi 0,319 dari skor ideal 4 berada pada kategori positif. </w:t>
      </w:r>
    </w:p>
    <w:p w:rsidR="00F07A94" w:rsidRPr="00674B29" w:rsidRDefault="00F07A94" w:rsidP="006E07BD">
      <w:pPr>
        <w:spacing w:line="240" w:lineRule="auto"/>
        <w:ind w:firstLine="851"/>
        <w:rPr>
          <w:rFonts w:cs="Times New Roman"/>
          <w:sz w:val="22"/>
        </w:rPr>
      </w:pPr>
      <w:r w:rsidRPr="00674B29">
        <w:rPr>
          <w:rFonts w:eastAsiaTheme="minorEastAsia" w:cs="Times New Roman"/>
          <w:sz w:val="22"/>
        </w:rPr>
        <w:t xml:space="preserve"> </w:t>
      </w:r>
    </w:p>
    <w:p w:rsidR="00F07A94" w:rsidRPr="00674B29" w:rsidRDefault="00F07A94" w:rsidP="006E07BD">
      <w:pPr>
        <w:pStyle w:val="normal0"/>
        <w:ind w:firstLine="567"/>
        <w:jc w:val="both"/>
        <w:rPr>
          <w:sz w:val="22"/>
          <w:szCs w:val="22"/>
        </w:rPr>
      </w:pPr>
      <w:r w:rsidRPr="00674B29">
        <w:rPr>
          <w:sz w:val="22"/>
          <w:szCs w:val="22"/>
        </w:rPr>
        <w:t>Berikut disajikan tabel rangkuman kriteria keefektifan pembelajaran perindikator:</w:t>
      </w:r>
    </w:p>
    <w:p w:rsidR="00F07A94" w:rsidRPr="00674B29" w:rsidRDefault="00AE3559" w:rsidP="006E07BD">
      <w:pPr>
        <w:pStyle w:val="normal0"/>
        <w:ind w:left="1418" w:hanging="1407"/>
        <w:rPr>
          <w:sz w:val="22"/>
          <w:szCs w:val="22"/>
        </w:rPr>
      </w:pPr>
      <w:r w:rsidRPr="00674B29">
        <w:rPr>
          <w:sz w:val="22"/>
          <w:szCs w:val="22"/>
        </w:rPr>
        <w:t>Tabel 1</w:t>
      </w:r>
      <w:r w:rsidR="00F07A94" w:rsidRPr="00674B29">
        <w:rPr>
          <w:sz w:val="22"/>
          <w:szCs w:val="22"/>
        </w:rPr>
        <w:t>. Pencapaian Keefektifan Pembelajaran</w:t>
      </w:r>
    </w:p>
    <w:tbl>
      <w:tblPr>
        <w:tblpPr w:leftFromText="180" w:rightFromText="180" w:vertAnchor="text" w:tblpY="1"/>
        <w:tblOverlap w:val="never"/>
        <w:bidiVisual/>
        <w:tblW w:w="8774" w:type="dxa"/>
        <w:tblBorders>
          <w:top w:val="single" w:sz="8" w:space="0" w:color="000000"/>
          <w:left w:val="nil"/>
          <w:bottom w:val="single" w:sz="8" w:space="0" w:color="000000"/>
          <w:right w:val="nil"/>
          <w:insideH w:val="single" w:sz="4" w:space="0" w:color="000000"/>
          <w:insideV w:val="nil"/>
        </w:tblBorders>
        <w:tblLayout w:type="fixed"/>
        <w:tblLook w:val="0420"/>
      </w:tblPr>
      <w:tblGrid>
        <w:gridCol w:w="1415"/>
        <w:gridCol w:w="1416"/>
        <w:gridCol w:w="1416"/>
        <w:gridCol w:w="2967"/>
        <w:gridCol w:w="1560"/>
      </w:tblGrid>
      <w:tr w:rsidR="00F07A94" w:rsidRPr="00674B29" w:rsidTr="00632F01">
        <w:trPr>
          <w:trHeight w:val="264"/>
        </w:trPr>
        <w:tc>
          <w:tcPr>
            <w:tcW w:w="1415" w:type="dxa"/>
            <w:tcBorders>
              <w:top w:val="single" w:sz="4" w:space="0" w:color="000000"/>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Keputusan</w:t>
            </w:r>
          </w:p>
        </w:tc>
        <w:tc>
          <w:tcPr>
            <w:tcW w:w="1416" w:type="dxa"/>
            <w:tcBorders>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Pencapaian</w:t>
            </w:r>
          </w:p>
        </w:tc>
        <w:tc>
          <w:tcPr>
            <w:tcW w:w="1416" w:type="dxa"/>
            <w:tcBorders>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Kriteria</w:t>
            </w:r>
          </w:p>
        </w:tc>
        <w:tc>
          <w:tcPr>
            <w:tcW w:w="2967" w:type="dxa"/>
            <w:tcBorders>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Indikator</w:t>
            </w:r>
          </w:p>
        </w:tc>
        <w:tc>
          <w:tcPr>
            <w:tcW w:w="1560" w:type="dxa"/>
            <w:tcBorders>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Pembelajaran</w:t>
            </w:r>
          </w:p>
        </w:tc>
      </w:tr>
      <w:tr w:rsidR="00F07A94" w:rsidRPr="00674B29" w:rsidTr="00632F01">
        <w:trPr>
          <w:trHeight w:val="1168"/>
        </w:trPr>
        <w:tc>
          <w:tcPr>
            <w:tcW w:w="1415" w:type="dxa"/>
            <w:tcBorders>
              <w:top w:val="single" w:sz="4" w:space="0" w:color="000000"/>
              <w:bottom w:val="single" w:sz="8" w:space="0" w:color="000000"/>
            </w:tcBorders>
            <w:vAlign w:val="center"/>
          </w:tcPr>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tc>
        <w:tc>
          <w:tcPr>
            <w:tcW w:w="1416" w:type="dxa"/>
            <w:tcBorders>
              <w:bottom w:val="single" w:sz="4" w:space="0" w:color="000000"/>
            </w:tcBorders>
            <w:vAlign w:val="center"/>
          </w:tcPr>
          <w:p w:rsidR="00F07A94" w:rsidRPr="00674B29" w:rsidRDefault="00F07A94" w:rsidP="006E07BD">
            <w:pPr>
              <w:pStyle w:val="normal0"/>
              <w:ind w:left="45"/>
              <w:jc w:val="center"/>
              <w:rPr>
                <w:sz w:val="22"/>
                <w:szCs w:val="22"/>
              </w:rPr>
            </w:pPr>
            <w:r w:rsidRPr="00674B29">
              <w:rPr>
                <w:sz w:val="22"/>
                <w:szCs w:val="22"/>
              </w:rPr>
              <w:t>Sangat Akif</w:t>
            </w:r>
          </w:p>
        </w:tc>
        <w:tc>
          <w:tcPr>
            <w:tcW w:w="1416" w:type="dxa"/>
            <w:tcBorders>
              <w:bottom w:val="single" w:sz="4" w:space="0" w:color="000000"/>
            </w:tcBorders>
            <w:vAlign w:val="center"/>
          </w:tcPr>
          <w:p w:rsidR="00F07A94" w:rsidRPr="00674B29" w:rsidRDefault="00F07A94" w:rsidP="006E07BD">
            <w:pPr>
              <w:pStyle w:val="normal0"/>
              <w:jc w:val="center"/>
              <w:rPr>
                <w:sz w:val="22"/>
                <w:szCs w:val="22"/>
              </w:rPr>
            </w:pPr>
            <w:r w:rsidRPr="00674B29">
              <w:rPr>
                <w:sz w:val="22"/>
                <w:szCs w:val="22"/>
              </w:rPr>
              <w:t>Paling Rendah Cukup aktif</w:t>
            </w:r>
          </w:p>
        </w:tc>
        <w:tc>
          <w:tcPr>
            <w:tcW w:w="2967" w:type="dxa"/>
            <w:tcBorders>
              <w:bottom w:val="single" w:sz="4" w:space="0" w:color="000000"/>
            </w:tcBorders>
            <w:vAlign w:val="center"/>
          </w:tcPr>
          <w:p w:rsidR="00F07A94" w:rsidRPr="00674B29" w:rsidRDefault="00F07A94" w:rsidP="00FB5AF8">
            <w:pPr>
              <w:pStyle w:val="normal0"/>
              <w:numPr>
                <w:ilvl w:val="0"/>
                <w:numId w:val="52"/>
              </w:numPr>
              <w:ind w:left="452" w:hanging="284"/>
              <w:contextualSpacing/>
              <w:rPr>
                <w:b/>
                <w:sz w:val="22"/>
                <w:szCs w:val="22"/>
              </w:rPr>
            </w:pPr>
            <w:r w:rsidRPr="00674B29">
              <w:rPr>
                <w:b/>
                <w:sz w:val="22"/>
                <w:szCs w:val="22"/>
              </w:rPr>
              <w:t>Aktivitas Peserta  Didik</w:t>
            </w:r>
          </w:p>
          <w:p w:rsidR="00F07A94" w:rsidRPr="00674B29" w:rsidRDefault="00F07A94" w:rsidP="006E07BD">
            <w:pPr>
              <w:pStyle w:val="normal0"/>
              <w:ind w:left="312"/>
              <w:rPr>
                <w:sz w:val="22"/>
                <w:szCs w:val="22"/>
              </w:rPr>
            </w:pPr>
            <w:r w:rsidRPr="00674B29">
              <w:rPr>
                <w:sz w:val="22"/>
                <w:szCs w:val="22"/>
              </w:rPr>
              <w:t>Rata-rata aktivitas peserta didik</w:t>
            </w:r>
          </w:p>
        </w:tc>
        <w:tc>
          <w:tcPr>
            <w:tcW w:w="1560" w:type="dxa"/>
            <w:vMerge w:val="restart"/>
            <w:tcBorders>
              <w:top w:val="single" w:sz="4" w:space="0" w:color="000000"/>
              <w:bottom w:val="nil"/>
            </w:tcBorders>
            <w:vAlign w:val="center"/>
          </w:tcPr>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Pembelajaran ELPSA berbasis Teori Belajar Van Hiele</w:t>
            </w:r>
          </w:p>
          <w:p w:rsidR="00F07A94" w:rsidRPr="00674B29" w:rsidRDefault="00F07A94" w:rsidP="006E07BD">
            <w:pPr>
              <w:pStyle w:val="normal0"/>
              <w:jc w:val="center"/>
              <w:rPr>
                <w:sz w:val="22"/>
                <w:szCs w:val="22"/>
              </w:rPr>
            </w:pPr>
          </w:p>
        </w:tc>
      </w:tr>
      <w:tr w:rsidR="00F07A94" w:rsidRPr="00674B29" w:rsidTr="00632F01">
        <w:trPr>
          <w:trHeight w:val="835"/>
        </w:trPr>
        <w:tc>
          <w:tcPr>
            <w:tcW w:w="1415" w:type="dxa"/>
            <w:vMerge w:val="restart"/>
            <w:tcBorders>
              <w:top w:val="single" w:sz="8" w:space="0" w:color="000000"/>
              <w:bottom w:val="single" w:sz="4" w:space="0" w:color="auto"/>
            </w:tcBorders>
          </w:tcPr>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rPr>
                <w:sz w:val="22"/>
                <w:szCs w:val="22"/>
              </w:rPr>
            </w:pPr>
          </w:p>
          <w:p w:rsidR="00F07A94" w:rsidRPr="00674B29" w:rsidRDefault="00F07A94" w:rsidP="006E07BD">
            <w:pPr>
              <w:pStyle w:val="normal0"/>
              <w:rPr>
                <w:sz w:val="22"/>
                <w:szCs w:val="22"/>
              </w:rPr>
            </w:pPr>
          </w:p>
          <w:p w:rsidR="00F07A94" w:rsidRPr="00674B29" w:rsidRDefault="00F07A94" w:rsidP="006E07BD">
            <w:pPr>
              <w:pStyle w:val="normal0"/>
              <w:rPr>
                <w:sz w:val="22"/>
                <w:szCs w:val="22"/>
              </w:rPr>
            </w:pPr>
            <w:r w:rsidRPr="00674B29">
              <w:rPr>
                <w:sz w:val="22"/>
                <w:szCs w:val="22"/>
              </w:rPr>
              <w:t xml:space="preserve"> 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tc>
        <w:tc>
          <w:tcPr>
            <w:tcW w:w="1416" w:type="dxa"/>
            <w:tcBorders>
              <w:top w:val="single" w:sz="4" w:space="0" w:color="000000"/>
              <w:bottom w:val="nil"/>
            </w:tcBorders>
          </w:tcPr>
          <w:p w:rsidR="00F07A94" w:rsidRPr="00674B29" w:rsidRDefault="00F07A94" w:rsidP="006E07BD">
            <w:pPr>
              <w:pStyle w:val="normal0"/>
              <w:ind w:left="27"/>
              <w:jc w:val="center"/>
              <w:rPr>
                <w:rFonts w:eastAsia="Calibri"/>
                <w:sz w:val="22"/>
                <w:szCs w:val="22"/>
              </w:rPr>
            </w:pPr>
          </w:p>
          <w:p w:rsidR="00F07A94" w:rsidRPr="00674B29" w:rsidRDefault="00F07A94" w:rsidP="006E07BD">
            <w:pPr>
              <w:pStyle w:val="normal0"/>
              <w:ind w:left="27"/>
              <w:jc w:val="center"/>
              <w:rPr>
                <w:rFonts w:eastAsia="Calibri"/>
                <w:sz w:val="22"/>
                <w:szCs w:val="22"/>
              </w:rPr>
            </w:pPr>
            <w:r w:rsidRPr="00674B29">
              <w:rPr>
                <w:rFonts w:eastAsia="Calibri"/>
                <w:sz w:val="22"/>
                <w:szCs w:val="22"/>
              </w:rPr>
              <w:t>Tinggi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Signifikan dengan</w:t>
            </w:r>
          </w:p>
          <w:p w:rsidR="00F07A94" w:rsidRPr="00674B29" w:rsidRDefault="00F07A94" w:rsidP="006E07BD">
            <w:pPr>
              <w:pStyle w:val="normal0"/>
              <w:jc w:val="center"/>
              <w:rPr>
                <w:sz w:val="22"/>
                <w:szCs w:val="22"/>
              </w:rPr>
            </w:pPr>
            <w:r w:rsidRPr="00674B29">
              <w:rPr>
                <w:sz w:val="22"/>
                <w:szCs w:val="22"/>
              </w:rPr>
              <w:lastRenderedPageBreak/>
              <w:t>α = 0,05</w:t>
            </w:r>
          </w:p>
          <w:p w:rsidR="00F07A94" w:rsidRPr="00674B29" w:rsidRDefault="00F07A94" w:rsidP="006E07BD">
            <w:pPr>
              <w:pStyle w:val="normal0"/>
              <w:ind w:left="459"/>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Peningkatan tinggi</w:t>
            </w:r>
          </w:p>
          <w:p w:rsidR="00F07A94" w:rsidRPr="00674B29" w:rsidRDefault="00F07A94" w:rsidP="006E07BD">
            <w:pPr>
              <w:pStyle w:val="normal0"/>
              <w:ind w:left="459"/>
              <w:jc w:val="center"/>
              <w:rPr>
                <w:sz w:val="22"/>
                <w:szCs w:val="22"/>
              </w:rPr>
            </w:pPr>
          </w:p>
          <w:p w:rsidR="00F07A94" w:rsidRPr="00674B29" w:rsidRDefault="00F07A94" w:rsidP="006E07BD">
            <w:pPr>
              <w:pStyle w:val="normal0"/>
              <w:ind w:left="459"/>
              <w:jc w:val="center"/>
              <w:rPr>
                <w:sz w:val="22"/>
                <w:szCs w:val="22"/>
              </w:rPr>
            </w:pPr>
          </w:p>
          <w:p w:rsidR="00F07A94" w:rsidRPr="00674B29" w:rsidRDefault="00F07A94" w:rsidP="006E07BD">
            <w:pPr>
              <w:pStyle w:val="normal0"/>
              <w:jc w:val="center"/>
              <w:rPr>
                <w:sz w:val="22"/>
                <w:szCs w:val="22"/>
              </w:rPr>
            </w:pPr>
            <w:r w:rsidRPr="00674B29">
              <w:rPr>
                <w:sz w:val="22"/>
                <w:szCs w:val="22"/>
              </w:rPr>
              <w:t>Signifikan dengan</w:t>
            </w:r>
          </w:p>
          <w:p w:rsidR="00F07A94" w:rsidRPr="00674B29" w:rsidRDefault="00F07A94" w:rsidP="006E07BD">
            <w:pPr>
              <w:pStyle w:val="normal0"/>
              <w:jc w:val="center"/>
              <w:rPr>
                <w:sz w:val="22"/>
                <w:szCs w:val="22"/>
              </w:rPr>
            </w:pPr>
            <w:r w:rsidRPr="00674B29">
              <w:rPr>
                <w:sz w:val="22"/>
                <w:szCs w:val="22"/>
              </w:rPr>
              <w:t>α = 0,05</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0,89 &gt; 0,80</w:t>
            </w:r>
          </w:p>
          <w:p w:rsidR="00F07A94" w:rsidRPr="00674B29" w:rsidRDefault="00F07A94" w:rsidP="006E07BD">
            <w:pPr>
              <w:pStyle w:val="normal0"/>
              <w:jc w:val="center"/>
              <w:rPr>
                <w:sz w:val="22"/>
                <w:szCs w:val="22"/>
              </w:rPr>
            </w:pPr>
          </w:p>
          <w:p w:rsidR="00F07A94" w:rsidRPr="00674B29" w:rsidRDefault="00F07A94" w:rsidP="006E07BD">
            <w:pPr>
              <w:pStyle w:val="normal0"/>
              <w:ind w:left="27"/>
              <w:jc w:val="center"/>
              <w:rPr>
                <w:sz w:val="22"/>
                <w:szCs w:val="22"/>
              </w:rPr>
            </w:pPr>
          </w:p>
          <w:p w:rsidR="00F07A94" w:rsidRPr="00674B29" w:rsidRDefault="00F07A94" w:rsidP="006E07BD">
            <w:pPr>
              <w:pStyle w:val="normal0"/>
              <w:ind w:left="27"/>
              <w:jc w:val="center"/>
              <w:rPr>
                <w:rFonts w:eastAsia="Calibri"/>
                <w:sz w:val="22"/>
                <w:szCs w:val="22"/>
              </w:rPr>
            </w:pPr>
            <w:r w:rsidRPr="00674B29">
              <w:rPr>
                <w:sz w:val="22"/>
                <w:szCs w:val="22"/>
              </w:rPr>
              <w:t>Signifikan</w:t>
            </w:r>
          </w:p>
        </w:tc>
        <w:tc>
          <w:tcPr>
            <w:tcW w:w="1416" w:type="dxa"/>
            <w:vMerge w:val="restart"/>
            <w:tcBorders>
              <w:top w:val="nil"/>
            </w:tcBorders>
            <w:vAlign w:val="center"/>
          </w:tcPr>
          <w:p w:rsidR="00F07A94" w:rsidRPr="00674B29" w:rsidRDefault="00F07A94" w:rsidP="006E07BD">
            <w:pPr>
              <w:pStyle w:val="normal0"/>
              <w:ind w:left="-74" w:right="-108"/>
              <w:jc w:val="center"/>
              <w:rPr>
                <w:sz w:val="22"/>
                <w:szCs w:val="22"/>
              </w:rPr>
            </w:pPr>
          </w:p>
          <w:p w:rsidR="00F07A94" w:rsidRPr="00674B29" w:rsidRDefault="00F07A94" w:rsidP="006E07BD">
            <w:pPr>
              <w:pStyle w:val="normal0"/>
              <w:ind w:left="-74" w:right="-108"/>
              <w:jc w:val="center"/>
              <w:rPr>
                <w:sz w:val="22"/>
                <w:szCs w:val="22"/>
              </w:rPr>
            </w:pPr>
            <w:r w:rsidRPr="00674B29">
              <w:rPr>
                <w:sz w:val="22"/>
                <w:szCs w:val="22"/>
              </w:rPr>
              <w:t>Minimal Sedang</w:t>
            </w:r>
          </w:p>
          <w:p w:rsidR="00F07A94" w:rsidRPr="00674B29" w:rsidRDefault="00F07A94" w:rsidP="006E07BD">
            <w:pPr>
              <w:pStyle w:val="normal0"/>
              <w:ind w:left="-74" w:right="-108"/>
              <w:jc w:val="center"/>
              <w:rPr>
                <w:color w:val="auto"/>
                <w:sz w:val="22"/>
                <w:szCs w:val="22"/>
              </w:rPr>
            </w:pPr>
            <m:oMath>
              <m:r>
                <w:rPr>
                  <w:rFonts w:ascii="Cambria Math" w:hAnsi="Cambria Math"/>
                  <w:color w:val="auto"/>
                  <w:sz w:val="22"/>
                  <w:szCs w:val="22"/>
                  <w:vertAlign w:val="subscript"/>
                </w:rPr>
                <m:t>μ</m:t>
              </m:r>
            </m:oMath>
            <w:r w:rsidRPr="00674B29">
              <w:rPr>
                <w:color w:val="auto"/>
                <w:sz w:val="22"/>
                <w:szCs w:val="22"/>
                <w:vertAlign w:val="subscript"/>
              </w:rPr>
              <w:t>1</w:t>
            </w:r>
            <m:oMath>
              <m:r>
                <w:rPr>
                  <w:rFonts w:ascii="Cambria" w:eastAsia="Cambria"/>
                  <w:color w:val="auto"/>
                  <w:sz w:val="22"/>
                  <w:szCs w:val="22"/>
                </w:rPr>
                <m:t>&gt;74,9</m:t>
              </m:r>
            </m:oMath>
          </w:p>
          <w:p w:rsidR="00F07A94" w:rsidRPr="00674B29" w:rsidRDefault="00F07A94" w:rsidP="006E07BD">
            <w:pPr>
              <w:pStyle w:val="normal0"/>
              <w:jc w:val="center"/>
              <w:rPr>
                <w:color w:val="auto"/>
                <w:sz w:val="22"/>
                <w:szCs w:val="22"/>
              </w:rPr>
            </w:pPr>
          </w:p>
          <w:p w:rsidR="00F07A94" w:rsidRPr="00674B29" w:rsidRDefault="00F07A94" w:rsidP="006E07BD">
            <w:pPr>
              <w:pStyle w:val="normal0"/>
              <w:jc w:val="center"/>
              <w:rPr>
                <w:color w:val="auto"/>
                <w:sz w:val="22"/>
                <w:szCs w:val="22"/>
              </w:rPr>
            </w:pPr>
          </w:p>
          <w:p w:rsidR="00F07A94" w:rsidRPr="00674B29" w:rsidRDefault="00F07A94" w:rsidP="006E07BD">
            <w:pPr>
              <w:pStyle w:val="normal0"/>
              <w:tabs>
                <w:tab w:val="left" w:pos="1131"/>
              </w:tabs>
              <w:ind w:left="-21" w:hanging="90"/>
              <w:jc w:val="center"/>
              <w:rPr>
                <w:color w:val="auto"/>
                <w:sz w:val="22"/>
                <w:szCs w:val="22"/>
              </w:rPr>
            </w:pPr>
          </w:p>
          <w:p w:rsidR="00F07A94" w:rsidRPr="00674B29" w:rsidRDefault="00F07A94" w:rsidP="006E07BD">
            <w:pPr>
              <w:pStyle w:val="normal0"/>
              <w:tabs>
                <w:tab w:val="left" w:pos="1131"/>
              </w:tabs>
              <w:ind w:left="-21" w:hanging="90"/>
              <w:jc w:val="center"/>
              <w:rPr>
                <w:color w:val="auto"/>
                <w:sz w:val="22"/>
                <w:szCs w:val="22"/>
              </w:rPr>
            </w:pPr>
          </w:p>
          <w:p w:rsidR="00F07A94" w:rsidRPr="00674B29" w:rsidRDefault="00F07A94" w:rsidP="006E07BD">
            <w:pPr>
              <w:pStyle w:val="normal0"/>
              <w:tabs>
                <w:tab w:val="left" w:pos="1131"/>
              </w:tabs>
              <w:ind w:left="-21" w:hanging="90"/>
              <w:jc w:val="center"/>
              <w:rPr>
                <w:color w:val="auto"/>
                <w:sz w:val="22"/>
                <w:szCs w:val="22"/>
              </w:rPr>
            </w:pPr>
            <w:r w:rsidRPr="00674B29">
              <w:rPr>
                <w:color w:val="auto"/>
                <w:sz w:val="22"/>
                <w:szCs w:val="22"/>
              </w:rPr>
              <w:t>Paling Rendah Peningkatan Sedang</w:t>
            </w:r>
          </w:p>
          <w:p w:rsidR="00F07A94" w:rsidRPr="00674B29" w:rsidRDefault="00F07A94" w:rsidP="006E07BD">
            <w:pPr>
              <w:pStyle w:val="normal0"/>
              <w:tabs>
                <w:tab w:val="left" w:pos="1131"/>
              </w:tabs>
              <w:ind w:left="-21" w:hanging="90"/>
              <w:jc w:val="center"/>
              <w:rPr>
                <w:color w:val="auto"/>
                <w:sz w:val="22"/>
                <w:szCs w:val="22"/>
              </w:rPr>
            </w:pPr>
            <m:oMath>
              <m:r>
                <w:rPr>
                  <w:rFonts w:ascii="Cambria Math" w:hAnsi="Cambria Math"/>
                  <w:color w:val="auto"/>
                  <w:sz w:val="22"/>
                  <w:szCs w:val="22"/>
                  <w:vertAlign w:val="subscript"/>
                </w:rPr>
                <m:t>μ</m:t>
              </m:r>
            </m:oMath>
            <w:r w:rsidRPr="00674B29">
              <w:rPr>
                <w:color w:val="auto"/>
                <w:sz w:val="22"/>
                <w:szCs w:val="22"/>
                <w:vertAlign w:val="subscript"/>
              </w:rPr>
              <w:t xml:space="preserve">g </w:t>
            </w:r>
            <m:oMath>
              <m:r>
                <w:rPr>
                  <w:rFonts w:ascii="Cambria" w:eastAsia="Cambria"/>
                  <w:color w:val="auto"/>
                  <w:sz w:val="22"/>
                  <w:szCs w:val="22"/>
                </w:rPr>
                <m:t>&gt;0,29</m:t>
              </m:r>
            </m:oMath>
          </w:p>
          <w:p w:rsidR="00F07A94" w:rsidRPr="00674B29" w:rsidRDefault="00F07A94" w:rsidP="006E07BD">
            <w:pPr>
              <w:pStyle w:val="normal0"/>
              <w:tabs>
                <w:tab w:val="left" w:pos="1131"/>
              </w:tabs>
              <w:jc w:val="center"/>
              <w:rPr>
                <w:color w:val="auto"/>
                <w:sz w:val="22"/>
                <w:szCs w:val="22"/>
              </w:rPr>
            </w:pPr>
          </w:p>
          <w:p w:rsidR="00F07A94" w:rsidRPr="00674B29" w:rsidRDefault="00F07A94" w:rsidP="006E07BD">
            <w:pPr>
              <w:pStyle w:val="normal0"/>
              <w:tabs>
                <w:tab w:val="left" w:pos="1131"/>
              </w:tabs>
              <w:jc w:val="center"/>
              <w:rPr>
                <w:color w:val="auto"/>
                <w:sz w:val="22"/>
                <w:szCs w:val="22"/>
              </w:rPr>
            </w:pPr>
          </w:p>
          <w:p w:rsidR="00F07A94" w:rsidRPr="00674B29" w:rsidRDefault="00F07A94" w:rsidP="006E07BD">
            <w:pPr>
              <w:pStyle w:val="normal0"/>
              <w:jc w:val="center"/>
              <w:rPr>
                <w:color w:val="auto"/>
                <w:sz w:val="22"/>
                <w:szCs w:val="22"/>
              </w:rPr>
            </w:pPr>
          </w:p>
          <w:p w:rsidR="00F07A94" w:rsidRPr="00674B29" w:rsidRDefault="00F07A94" w:rsidP="006E07BD">
            <w:pPr>
              <w:pStyle w:val="normal0"/>
              <w:jc w:val="center"/>
              <w:rPr>
                <w:color w:val="auto"/>
                <w:sz w:val="22"/>
                <w:szCs w:val="22"/>
              </w:rPr>
            </w:pPr>
          </w:p>
          <w:p w:rsidR="00F07A94" w:rsidRPr="00674B29" w:rsidRDefault="00F07A94" w:rsidP="006E07BD">
            <w:pPr>
              <w:pStyle w:val="normal0"/>
              <w:jc w:val="center"/>
              <w:rPr>
                <w:color w:val="auto"/>
                <w:sz w:val="22"/>
                <w:szCs w:val="22"/>
              </w:rPr>
            </w:pPr>
            <w:r w:rsidRPr="00674B29">
              <w:rPr>
                <w:color w:val="auto"/>
                <w:sz w:val="22"/>
                <w:szCs w:val="22"/>
              </w:rPr>
              <w:t>KK &gt; 80%</w:t>
            </w:r>
          </w:p>
          <w:p w:rsidR="00F07A94" w:rsidRPr="00674B29" w:rsidRDefault="00F07A94" w:rsidP="006E07BD">
            <w:pPr>
              <w:pStyle w:val="normal0"/>
              <w:ind w:left="159"/>
              <w:jc w:val="center"/>
              <w:rPr>
                <w:color w:val="auto"/>
                <w:sz w:val="22"/>
                <w:szCs w:val="22"/>
              </w:rPr>
            </w:pPr>
          </w:p>
          <w:p w:rsidR="00F07A94" w:rsidRPr="00674B29" w:rsidRDefault="00F07A94" w:rsidP="006E07BD">
            <w:pPr>
              <w:pStyle w:val="normal0"/>
              <w:jc w:val="center"/>
              <w:rPr>
                <w:color w:val="auto"/>
                <w:sz w:val="22"/>
                <w:szCs w:val="22"/>
              </w:rPr>
            </w:pPr>
          </w:p>
          <w:p w:rsidR="00F07A94" w:rsidRPr="00674B29" w:rsidRDefault="00F07A94" w:rsidP="006E07BD">
            <w:pPr>
              <w:pStyle w:val="normal0"/>
              <w:jc w:val="center"/>
              <w:rPr>
                <w:color w:val="auto"/>
                <w:sz w:val="22"/>
                <w:szCs w:val="22"/>
              </w:rPr>
            </w:pPr>
            <w:r w:rsidRPr="00674B29">
              <w:rPr>
                <w:color w:val="auto"/>
                <w:sz w:val="22"/>
                <w:szCs w:val="22"/>
              </w:rPr>
              <w:t>л  &gt; 0,80</w:t>
            </w:r>
          </w:p>
          <w:p w:rsidR="00F07A94" w:rsidRPr="00674B29" w:rsidRDefault="00F07A94" w:rsidP="006E07BD">
            <w:pPr>
              <w:pStyle w:val="normal0"/>
              <w:ind w:left="-74" w:right="-108"/>
              <w:jc w:val="center"/>
              <w:rPr>
                <w:sz w:val="22"/>
                <w:szCs w:val="22"/>
              </w:rPr>
            </w:pPr>
          </w:p>
        </w:tc>
        <w:tc>
          <w:tcPr>
            <w:tcW w:w="2967" w:type="dxa"/>
            <w:vMerge w:val="restart"/>
            <w:tcBorders>
              <w:top w:val="nil"/>
            </w:tcBorders>
            <w:vAlign w:val="center"/>
          </w:tcPr>
          <w:p w:rsidR="00F07A94" w:rsidRPr="00674B29" w:rsidRDefault="00F07A94" w:rsidP="00FB5AF8">
            <w:pPr>
              <w:pStyle w:val="normal0"/>
              <w:numPr>
                <w:ilvl w:val="0"/>
                <w:numId w:val="52"/>
              </w:numPr>
              <w:ind w:left="452" w:hanging="284"/>
              <w:contextualSpacing/>
              <w:rPr>
                <w:b/>
                <w:sz w:val="22"/>
                <w:szCs w:val="22"/>
              </w:rPr>
            </w:pPr>
            <w:r w:rsidRPr="00674B29">
              <w:rPr>
                <w:b/>
                <w:sz w:val="22"/>
                <w:szCs w:val="22"/>
              </w:rPr>
              <w:lastRenderedPageBreak/>
              <w:t>Hasil Belajar</w:t>
            </w:r>
          </w:p>
          <w:p w:rsidR="00F07A94" w:rsidRPr="00674B29" w:rsidRDefault="00F07A94" w:rsidP="00FB5AF8">
            <w:pPr>
              <w:pStyle w:val="normal0"/>
              <w:numPr>
                <w:ilvl w:val="0"/>
                <w:numId w:val="53"/>
              </w:numPr>
              <w:ind w:left="459" w:hanging="291"/>
              <w:contextualSpacing/>
              <w:rPr>
                <w:rFonts w:eastAsia="Calibri"/>
                <w:sz w:val="22"/>
                <w:szCs w:val="22"/>
              </w:rPr>
            </w:pPr>
            <w:r w:rsidRPr="00674B29">
              <w:rPr>
                <w:sz w:val="22"/>
                <w:szCs w:val="22"/>
              </w:rPr>
              <w:t>Rata-rata hasil belajar secara deskriptif</w:t>
            </w:r>
          </w:p>
          <w:p w:rsidR="00F07A94" w:rsidRPr="00674B29" w:rsidRDefault="00F07A94" w:rsidP="00FB5AF8">
            <w:pPr>
              <w:pStyle w:val="normal0"/>
              <w:numPr>
                <w:ilvl w:val="0"/>
                <w:numId w:val="53"/>
              </w:numPr>
              <w:ind w:left="423" w:hanging="270"/>
              <w:contextualSpacing/>
              <w:rPr>
                <w:color w:val="auto"/>
                <w:sz w:val="22"/>
                <w:szCs w:val="22"/>
              </w:rPr>
            </w:pPr>
            <w:r w:rsidRPr="00674B29">
              <w:rPr>
                <w:color w:val="auto"/>
                <w:sz w:val="22"/>
                <w:szCs w:val="22"/>
              </w:rPr>
              <w:t xml:space="preserve">Hasil belajar peserta didik </w:t>
            </w:r>
            <w:r w:rsidRPr="00674B29">
              <w:rPr>
                <w:color w:val="auto"/>
                <w:sz w:val="22"/>
                <w:szCs w:val="22"/>
              </w:rPr>
              <w:lastRenderedPageBreak/>
              <w:t>secara inferensial mencapai kriteria ketuntasan minimum (KKM)</w:t>
            </w:r>
          </w:p>
          <w:p w:rsidR="00F07A94" w:rsidRPr="00674B29" w:rsidRDefault="00F07A94" w:rsidP="00FB5AF8">
            <w:pPr>
              <w:pStyle w:val="normal0"/>
              <w:numPr>
                <w:ilvl w:val="0"/>
                <w:numId w:val="53"/>
              </w:numPr>
              <w:ind w:left="459" w:hanging="360"/>
              <w:contextualSpacing/>
              <w:rPr>
                <w:color w:val="auto"/>
                <w:sz w:val="22"/>
                <w:szCs w:val="22"/>
              </w:rPr>
            </w:pPr>
            <w:r w:rsidRPr="00674B29">
              <w:rPr>
                <w:color w:val="auto"/>
                <w:sz w:val="22"/>
                <w:szCs w:val="22"/>
              </w:rPr>
              <w:t>Peningkatan hasil belajar sebelum dan sesudah pembelajaran secara deskriptif</w:t>
            </w:r>
          </w:p>
          <w:p w:rsidR="00F07A94" w:rsidRPr="00674B29" w:rsidRDefault="00F07A94" w:rsidP="00FB5AF8">
            <w:pPr>
              <w:pStyle w:val="normal0"/>
              <w:numPr>
                <w:ilvl w:val="0"/>
                <w:numId w:val="53"/>
              </w:numPr>
              <w:ind w:left="459" w:hanging="360"/>
              <w:contextualSpacing/>
              <w:rPr>
                <w:color w:val="auto"/>
                <w:sz w:val="22"/>
                <w:szCs w:val="22"/>
              </w:rPr>
            </w:pPr>
            <w:r w:rsidRPr="00674B29">
              <w:rPr>
                <w:color w:val="auto"/>
                <w:sz w:val="22"/>
                <w:szCs w:val="22"/>
              </w:rPr>
              <w:t>Peningkatan hasil belajar sebelum dan sesudah pembelajaran secara inferensial pada nilai gain</w:t>
            </w:r>
          </w:p>
          <w:p w:rsidR="00F07A94" w:rsidRPr="00674B29" w:rsidRDefault="00F07A94" w:rsidP="00FB5AF8">
            <w:pPr>
              <w:pStyle w:val="normal0"/>
              <w:numPr>
                <w:ilvl w:val="0"/>
                <w:numId w:val="53"/>
              </w:numPr>
              <w:ind w:left="423" w:hanging="360"/>
              <w:contextualSpacing/>
              <w:rPr>
                <w:color w:val="auto"/>
                <w:sz w:val="22"/>
                <w:szCs w:val="22"/>
              </w:rPr>
            </w:pPr>
            <w:r w:rsidRPr="00674B29">
              <w:rPr>
                <w:color w:val="auto"/>
                <w:sz w:val="22"/>
                <w:szCs w:val="22"/>
              </w:rPr>
              <w:t>Proporsi ketuntasan klasikal secara deskriptif</w:t>
            </w:r>
          </w:p>
          <w:p w:rsidR="00F07A94" w:rsidRPr="00674B29" w:rsidRDefault="00F07A94" w:rsidP="00FB5AF8">
            <w:pPr>
              <w:pStyle w:val="normal0"/>
              <w:numPr>
                <w:ilvl w:val="0"/>
                <w:numId w:val="53"/>
              </w:numPr>
              <w:ind w:left="459" w:hanging="291"/>
              <w:contextualSpacing/>
              <w:rPr>
                <w:rFonts w:eastAsia="Calibri"/>
                <w:sz w:val="22"/>
                <w:szCs w:val="22"/>
              </w:rPr>
            </w:pPr>
            <w:r w:rsidRPr="00674B29">
              <w:rPr>
                <w:color w:val="auto"/>
                <w:sz w:val="22"/>
                <w:szCs w:val="22"/>
              </w:rPr>
              <w:t>Proporsi ketuntasan Klasikal secara inferensial</w:t>
            </w:r>
          </w:p>
        </w:tc>
        <w:tc>
          <w:tcPr>
            <w:tcW w:w="1560" w:type="dxa"/>
            <w:vMerge/>
            <w:tcBorders>
              <w:top w:val="single" w:sz="8" w:space="0" w:color="000000"/>
              <w:bottom w:val="nil"/>
            </w:tcBorders>
            <w:vAlign w:val="center"/>
          </w:tcPr>
          <w:p w:rsidR="00F07A94" w:rsidRPr="00674B29" w:rsidRDefault="00F07A94" w:rsidP="006E07BD">
            <w:pPr>
              <w:pStyle w:val="normal0"/>
              <w:jc w:val="center"/>
              <w:rPr>
                <w:sz w:val="22"/>
                <w:szCs w:val="22"/>
              </w:rPr>
            </w:pPr>
          </w:p>
        </w:tc>
      </w:tr>
      <w:tr w:rsidR="00F07A94" w:rsidRPr="00674B29" w:rsidTr="00632F01">
        <w:trPr>
          <w:trHeight w:val="281"/>
        </w:trPr>
        <w:tc>
          <w:tcPr>
            <w:tcW w:w="1415" w:type="dxa"/>
            <w:vMerge/>
            <w:tcBorders>
              <w:top w:val="single" w:sz="4" w:space="0" w:color="auto"/>
              <w:bottom w:val="nil"/>
            </w:tcBorders>
            <w:vAlign w:val="center"/>
          </w:tcPr>
          <w:p w:rsidR="00F07A94" w:rsidRPr="00674B29" w:rsidRDefault="00F07A94" w:rsidP="006E07BD">
            <w:pPr>
              <w:pStyle w:val="normal0"/>
              <w:jc w:val="center"/>
              <w:rPr>
                <w:sz w:val="22"/>
                <w:szCs w:val="22"/>
              </w:rPr>
            </w:pPr>
          </w:p>
        </w:tc>
        <w:tc>
          <w:tcPr>
            <w:tcW w:w="1416" w:type="dxa"/>
            <w:tcBorders>
              <w:top w:val="nil"/>
              <w:bottom w:val="single" w:sz="4" w:space="0" w:color="000000"/>
            </w:tcBorders>
          </w:tcPr>
          <w:p w:rsidR="00F07A94" w:rsidRPr="00674B29" w:rsidRDefault="00F07A94" w:rsidP="006E07BD">
            <w:pPr>
              <w:pStyle w:val="normal0"/>
              <w:rPr>
                <w:sz w:val="22"/>
                <w:szCs w:val="22"/>
              </w:rPr>
            </w:pPr>
          </w:p>
        </w:tc>
        <w:tc>
          <w:tcPr>
            <w:tcW w:w="1416" w:type="dxa"/>
            <w:vMerge/>
            <w:tcBorders>
              <w:top w:val="nil"/>
              <w:bottom w:val="single" w:sz="8" w:space="0" w:color="000000"/>
            </w:tcBorders>
          </w:tcPr>
          <w:p w:rsidR="00F07A94" w:rsidRPr="00674B29" w:rsidRDefault="00F07A94" w:rsidP="006E07BD">
            <w:pPr>
              <w:pStyle w:val="normal0"/>
              <w:rPr>
                <w:color w:val="auto"/>
                <w:sz w:val="22"/>
                <w:szCs w:val="22"/>
              </w:rPr>
            </w:pPr>
          </w:p>
        </w:tc>
        <w:tc>
          <w:tcPr>
            <w:tcW w:w="2967" w:type="dxa"/>
            <w:vMerge/>
            <w:tcBorders>
              <w:top w:val="nil"/>
            </w:tcBorders>
          </w:tcPr>
          <w:p w:rsidR="00F07A94" w:rsidRPr="00674B29" w:rsidRDefault="00F07A94" w:rsidP="006E07BD">
            <w:pPr>
              <w:pStyle w:val="normal0"/>
              <w:ind w:left="459"/>
              <w:rPr>
                <w:color w:val="auto"/>
                <w:sz w:val="22"/>
                <w:szCs w:val="22"/>
              </w:rPr>
            </w:pPr>
          </w:p>
        </w:tc>
        <w:tc>
          <w:tcPr>
            <w:tcW w:w="1560" w:type="dxa"/>
            <w:vMerge/>
            <w:tcBorders>
              <w:top w:val="single" w:sz="8" w:space="0" w:color="000000"/>
              <w:bottom w:val="nil"/>
            </w:tcBorders>
            <w:vAlign w:val="center"/>
          </w:tcPr>
          <w:p w:rsidR="00F07A94" w:rsidRPr="00674B29" w:rsidRDefault="00F07A94" w:rsidP="006E07BD">
            <w:pPr>
              <w:pStyle w:val="normal0"/>
              <w:jc w:val="center"/>
              <w:rPr>
                <w:sz w:val="22"/>
                <w:szCs w:val="22"/>
              </w:rPr>
            </w:pPr>
          </w:p>
        </w:tc>
      </w:tr>
      <w:tr w:rsidR="00F07A94" w:rsidRPr="00674B29" w:rsidTr="00632F01">
        <w:trPr>
          <w:trHeight w:val="888"/>
        </w:trPr>
        <w:tc>
          <w:tcPr>
            <w:tcW w:w="1415" w:type="dxa"/>
            <w:tcBorders>
              <w:top w:val="single" w:sz="4" w:space="0" w:color="auto"/>
              <w:bottom w:val="single" w:sz="8" w:space="0" w:color="000000"/>
            </w:tcBorders>
            <w:vAlign w:val="center"/>
          </w:tcPr>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Terpenuhi</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tc>
        <w:tc>
          <w:tcPr>
            <w:tcW w:w="1416" w:type="dxa"/>
            <w:tcBorders>
              <w:top w:val="single" w:sz="4" w:space="0" w:color="000000"/>
              <w:bottom w:val="single" w:sz="8" w:space="0" w:color="000000"/>
            </w:tcBorders>
          </w:tcPr>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Cenderung positif</w:t>
            </w: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Signifikan dengan</w:t>
            </w:r>
          </w:p>
          <w:p w:rsidR="00F07A94" w:rsidRPr="00674B29" w:rsidRDefault="00F07A94" w:rsidP="006E07BD">
            <w:pPr>
              <w:pStyle w:val="normal0"/>
              <w:ind w:left="-74" w:right="-169"/>
              <w:jc w:val="center"/>
              <w:rPr>
                <w:sz w:val="22"/>
                <w:szCs w:val="22"/>
              </w:rPr>
            </w:pPr>
            <w:r w:rsidRPr="00674B29">
              <w:rPr>
                <w:sz w:val="22"/>
                <w:szCs w:val="22"/>
              </w:rPr>
              <w:t>α = 0,05</w:t>
            </w:r>
          </w:p>
        </w:tc>
        <w:tc>
          <w:tcPr>
            <w:tcW w:w="1416" w:type="dxa"/>
            <w:tcBorders>
              <w:top w:val="single" w:sz="8" w:space="0" w:color="000000"/>
            </w:tcBorders>
          </w:tcPr>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p>
          <w:p w:rsidR="00F07A94" w:rsidRPr="00674B29" w:rsidRDefault="00F07A94" w:rsidP="006E07BD">
            <w:pPr>
              <w:pStyle w:val="normal0"/>
              <w:jc w:val="center"/>
              <w:rPr>
                <w:sz w:val="22"/>
                <w:szCs w:val="22"/>
              </w:rPr>
            </w:pPr>
            <w:r w:rsidRPr="00674B29">
              <w:rPr>
                <w:sz w:val="22"/>
                <w:szCs w:val="22"/>
              </w:rPr>
              <w:t>Paling Rendah Cenderung Positif</w:t>
            </w:r>
          </w:p>
          <w:p w:rsidR="00F07A94" w:rsidRPr="00674B29" w:rsidRDefault="00F07A94" w:rsidP="006E07BD">
            <w:pPr>
              <w:pStyle w:val="normal0"/>
              <w:jc w:val="center"/>
              <w:rPr>
                <w:sz w:val="22"/>
                <w:szCs w:val="22"/>
              </w:rPr>
            </w:pPr>
            <m:oMath>
              <m:r>
                <w:rPr>
                  <w:rFonts w:ascii="Cambria Math" w:hAnsi="Cambria Math"/>
                  <w:color w:val="auto"/>
                  <w:sz w:val="22"/>
                  <w:szCs w:val="22"/>
                  <w:vertAlign w:val="subscript"/>
                </w:rPr>
                <m:t>μ</m:t>
              </m:r>
            </m:oMath>
            <w:r w:rsidRPr="00674B29">
              <w:rPr>
                <w:color w:val="auto"/>
                <w:sz w:val="22"/>
                <w:szCs w:val="22"/>
                <w:vertAlign w:val="subscript"/>
              </w:rPr>
              <w:t>r</w:t>
            </w:r>
            <m:oMath>
              <m:r>
                <w:rPr>
                  <w:rFonts w:ascii="Cambria" w:eastAsia="Cambria"/>
                  <w:sz w:val="22"/>
                  <w:szCs w:val="22"/>
                </w:rPr>
                <m:t>&gt;</m:t>
              </m:r>
              <m:r>
                <w:rPr>
                  <w:rFonts w:ascii="Cambria Math" w:eastAsia="Cambria"/>
                  <w:sz w:val="22"/>
                  <w:szCs w:val="22"/>
                </w:rPr>
                <m:t>2</m:t>
              </m:r>
              <m:r>
                <w:rPr>
                  <w:rFonts w:ascii="Cambria" w:eastAsia="Cambria"/>
                  <w:sz w:val="22"/>
                  <w:szCs w:val="22"/>
                </w:rPr>
                <m:t>,49</m:t>
              </m:r>
            </m:oMath>
          </w:p>
        </w:tc>
        <w:tc>
          <w:tcPr>
            <w:tcW w:w="2967" w:type="dxa"/>
            <w:tcBorders>
              <w:top w:val="nil"/>
            </w:tcBorders>
          </w:tcPr>
          <w:p w:rsidR="00F07A94" w:rsidRPr="00674B29" w:rsidRDefault="00F07A94" w:rsidP="00FB5AF8">
            <w:pPr>
              <w:pStyle w:val="normal0"/>
              <w:numPr>
                <w:ilvl w:val="0"/>
                <w:numId w:val="54"/>
              </w:numPr>
              <w:ind w:left="318" w:hanging="360"/>
              <w:contextualSpacing/>
              <w:rPr>
                <w:b/>
                <w:sz w:val="22"/>
                <w:szCs w:val="22"/>
              </w:rPr>
            </w:pPr>
            <w:r w:rsidRPr="00674B29">
              <w:rPr>
                <w:b/>
                <w:sz w:val="22"/>
                <w:szCs w:val="22"/>
              </w:rPr>
              <w:t>Respons Peserta Didik</w:t>
            </w:r>
          </w:p>
          <w:p w:rsidR="00F07A94" w:rsidRPr="00674B29" w:rsidRDefault="00F07A94" w:rsidP="00FB5AF8">
            <w:pPr>
              <w:pStyle w:val="normal0"/>
              <w:numPr>
                <w:ilvl w:val="0"/>
                <w:numId w:val="55"/>
              </w:numPr>
              <w:ind w:left="310" w:hanging="283"/>
              <w:contextualSpacing/>
              <w:rPr>
                <w:sz w:val="22"/>
                <w:szCs w:val="22"/>
              </w:rPr>
            </w:pPr>
            <w:r w:rsidRPr="00674B29">
              <w:rPr>
                <w:sz w:val="22"/>
                <w:szCs w:val="22"/>
              </w:rPr>
              <w:t>Statistik rata-rata respons peserta didik secara deskriptif</w:t>
            </w:r>
          </w:p>
          <w:p w:rsidR="00F07A94" w:rsidRPr="00674B29" w:rsidRDefault="00F07A94" w:rsidP="006E07BD">
            <w:pPr>
              <w:pStyle w:val="normal0"/>
              <w:ind w:left="310"/>
              <w:rPr>
                <w:sz w:val="22"/>
                <w:szCs w:val="22"/>
              </w:rPr>
            </w:pPr>
          </w:p>
          <w:p w:rsidR="00F07A94" w:rsidRPr="00674B29" w:rsidRDefault="00F07A94" w:rsidP="00FB5AF8">
            <w:pPr>
              <w:pStyle w:val="normal0"/>
              <w:numPr>
                <w:ilvl w:val="0"/>
                <w:numId w:val="55"/>
              </w:numPr>
              <w:ind w:left="310" w:hanging="283"/>
              <w:contextualSpacing/>
              <w:rPr>
                <w:sz w:val="22"/>
                <w:szCs w:val="22"/>
              </w:rPr>
            </w:pPr>
            <w:r w:rsidRPr="00674B29">
              <w:rPr>
                <w:sz w:val="22"/>
                <w:szCs w:val="22"/>
              </w:rPr>
              <w:t>Skor respons peserta didik secara inferensial</w:t>
            </w:r>
          </w:p>
        </w:tc>
        <w:tc>
          <w:tcPr>
            <w:tcW w:w="1560" w:type="dxa"/>
            <w:tcBorders>
              <w:top w:val="nil"/>
              <w:bottom w:val="single" w:sz="8" w:space="0" w:color="000000"/>
            </w:tcBorders>
            <w:vAlign w:val="center"/>
          </w:tcPr>
          <w:p w:rsidR="00F07A94" w:rsidRPr="00674B29" w:rsidRDefault="00F07A94" w:rsidP="006E07BD">
            <w:pPr>
              <w:pStyle w:val="normal0"/>
              <w:jc w:val="center"/>
              <w:rPr>
                <w:sz w:val="22"/>
                <w:szCs w:val="22"/>
              </w:rPr>
            </w:pPr>
          </w:p>
        </w:tc>
      </w:tr>
    </w:tbl>
    <w:p w:rsidR="00F07A94" w:rsidRPr="00674B29" w:rsidRDefault="00F07A94" w:rsidP="006E07BD">
      <w:pPr>
        <w:pStyle w:val="normal0"/>
        <w:ind w:firstLine="709"/>
        <w:jc w:val="both"/>
        <w:rPr>
          <w:sz w:val="22"/>
          <w:szCs w:val="22"/>
        </w:rPr>
      </w:pPr>
    </w:p>
    <w:p w:rsidR="00F07A94" w:rsidRPr="00674B29" w:rsidRDefault="00F07A94" w:rsidP="00AE3559">
      <w:pPr>
        <w:pStyle w:val="NoSpacing"/>
        <w:rPr>
          <w:rFonts w:ascii="Times New Roman" w:hAnsi="Times New Roman" w:cs="Times New Roman"/>
          <w:b/>
        </w:rPr>
      </w:pPr>
      <w:r w:rsidRPr="00674B29">
        <w:rPr>
          <w:rFonts w:ascii="Times New Roman" w:hAnsi="Times New Roman" w:cs="Times New Roman"/>
          <w:b/>
        </w:rPr>
        <w:t>Pembahasan Hasil Penelitian</w:t>
      </w:r>
    </w:p>
    <w:p w:rsidR="00F07A94" w:rsidRPr="00674B29" w:rsidRDefault="00F07A94" w:rsidP="00632F01">
      <w:pPr>
        <w:tabs>
          <w:tab w:val="left" w:pos="3544"/>
        </w:tabs>
        <w:spacing w:line="240" w:lineRule="auto"/>
        <w:ind w:firstLine="709"/>
        <w:rPr>
          <w:rFonts w:cs="Times New Roman"/>
          <w:sz w:val="22"/>
        </w:rPr>
      </w:pPr>
      <w:r w:rsidRPr="00674B29">
        <w:rPr>
          <w:rFonts w:cs="Times New Roman"/>
          <w:sz w:val="22"/>
        </w:rPr>
        <w:t xml:space="preserve">Hasil observasi keterlakasanaan penerapan </w:t>
      </w:r>
      <w:r w:rsidR="00EC62DA" w:rsidRPr="00674B29">
        <w:rPr>
          <w:rFonts w:cs="Times New Roman"/>
          <w:sz w:val="22"/>
        </w:rPr>
        <w:t>pembelajaran</w:t>
      </w:r>
      <w:r w:rsidRPr="00674B29">
        <w:rPr>
          <w:rFonts w:cs="Times New Roman"/>
          <w:sz w:val="22"/>
        </w:rPr>
        <w:t xml:space="preserve"> </w:t>
      </w:r>
      <w:r w:rsidRPr="00674B29">
        <w:rPr>
          <w:rFonts w:cs="Times New Roman"/>
          <w:sz w:val="22"/>
          <w:lang w:eastAsia="id-ID"/>
        </w:rPr>
        <w:t xml:space="preserve">ELPSA berbasis teori belajar Van Hiele </w:t>
      </w:r>
      <w:r w:rsidRPr="00674B29">
        <w:rPr>
          <w:rFonts w:cs="Times New Roman"/>
          <w:sz w:val="22"/>
        </w:rPr>
        <w:t>menunjukkan peningkatan dari tiap pertemuan hal ini dapat dilihat dari kegiatan awal, kegiatan inti dan kegiatan akhir pada setiap pertemuan. Pada kegiatan awal yaitu menggali pengetahuan awal peserta didik yang meliputi mengkondisikan kelas, mengkomunikasikan model dan tujuan pembelajaran, mempersiapkan pembelajaran dengan mengajukan pertanyaan yang berkaitan dengan kehidupan sehari-hari dan pengalaman peserta didik, pada setiap pertemuan kemampuan guru mencapai nilai minimal 3. Suatu pehamanan konsep itu bermakna jika dibangun dan dikaitkan dengan pengalaman hidup seseorang. Oleh karena itu, dengan mengaitkan pembelajaran dengan pengalaman hidup peserta didik pada awal pembelajaran memungkinkan peserta didik untuk mengenal konsep secara bermakna. Pandangan ini sejalan dengan Lowrie (2014) yang mengatakan bahwa suatu urutan kejadian khusus terjadi dalam pembentukan konsep yang mengarah pada pemahaman dimana pengalaman merupakan urutan awal.</w:t>
      </w:r>
    </w:p>
    <w:p w:rsidR="00F07A94" w:rsidRPr="00674B29" w:rsidRDefault="00F07A94" w:rsidP="00632F01">
      <w:pPr>
        <w:tabs>
          <w:tab w:val="left" w:pos="3544"/>
        </w:tabs>
        <w:spacing w:line="240" w:lineRule="auto"/>
        <w:ind w:firstLine="709"/>
        <w:rPr>
          <w:rFonts w:cs="Times New Roman"/>
          <w:sz w:val="22"/>
        </w:rPr>
      </w:pPr>
      <w:r w:rsidRPr="00674B29">
        <w:rPr>
          <w:rFonts w:cs="Times New Roman"/>
          <w:sz w:val="22"/>
        </w:rPr>
        <w:t xml:space="preserve">Pada kegiatan inti, nilai setiap aspek pada setiap pertemuan yang dicapai guru minimal 3 yang berarti cukup baik. Kemampuan guru yang ditekankan adalah kemampuan guru meminta peserta didik mendiskusikan masalah atau pertanyaan yang ada pada LKS yang sudah dibagikan dan menjelaskan konsep dengan kalimat mereka sendiri, dalam tahap ini guru juga meminta peserta didik untuk </w:t>
      </w:r>
      <w:r w:rsidRPr="00674B29">
        <w:rPr>
          <w:rFonts w:eastAsia="Times New Roman" w:cs="Times New Roman"/>
          <w:spacing w:val="-1"/>
          <w:sz w:val="22"/>
          <w:lang w:eastAsia="id-ID"/>
        </w:rPr>
        <w:t>mempresentasikan hasil pekerjaan mereka</w:t>
      </w:r>
      <w:r w:rsidRPr="00674B29">
        <w:rPr>
          <w:rFonts w:cs="Times New Roman"/>
          <w:sz w:val="22"/>
        </w:rPr>
        <w:t xml:space="preserve">. Hal ini </w:t>
      </w:r>
      <w:r w:rsidRPr="00674B29">
        <w:rPr>
          <w:rFonts w:cs="Times New Roman"/>
          <w:sz w:val="22"/>
        </w:rPr>
        <w:lastRenderedPageBreak/>
        <w:t xml:space="preserve">sesuai dengan tujuan pokok pendidikan menurut Bruner (Suyono &amp; Hariyanto, 2014:89) bahwa guru harus memandu para siswanya sehingga mereka dapat membangun basis pengetahuannya sendiri dan bukan karena diajari melalui memorisasi hafalan. Dengan demikian, proses  belajar bukan lagi sekedar transfer pengetahuan dari guru ke peserta didik, tetapi merupakan proses pemerolehan pengetahuan yang berorentasi pada keterlibatan peserta didik secara aktif. Penggunaan bahasa yang ditekankan dalam komponen ELPSA juga diperhatikan. Hal sama dipaparkan oleh </w:t>
      </w:r>
      <w:r w:rsidRPr="00674B29">
        <w:rPr>
          <w:rStyle w:val="fontstyle01"/>
          <w:rFonts w:ascii="Times New Roman" w:hAnsi="Times New Roman" w:cs="Times New Roman"/>
        </w:rPr>
        <w:t>van Hiele (1986) dalam Alex dan Mammen (2016)</w:t>
      </w:r>
      <w:r w:rsidRPr="00674B29">
        <w:rPr>
          <w:rFonts w:cs="Times New Roman"/>
          <w:sz w:val="22"/>
        </w:rPr>
        <w:t xml:space="preserve"> </w:t>
      </w:r>
      <w:r w:rsidRPr="00674B29">
        <w:rPr>
          <w:rStyle w:val="fontstyle01"/>
          <w:rFonts w:ascii="Times New Roman" w:hAnsi="Times New Roman" w:cs="Times New Roman"/>
        </w:rPr>
        <w:t>“</w:t>
      </w:r>
      <w:r w:rsidRPr="00674B29">
        <w:rPr>
          <w:rStyle w:val="fontstyle01"/>
          <w:rFonts w:ascii="Times New Roman" w:hAnsi="Times New Roman" w:cs="Times New Roman"/>
          <w:i/>
        </w:rPr>
        <w:t>Language is very important to thinking. Without language, thinking is</w:t>
      </w:r>
      <w:r w:rsidRPr="00674B29">
        <w:rPr>
          <w:rFonts w:cs="Times New Roman"/>
          <w:i/>
          <w:color w:val="000000"/>
          <w:sz w:val="22"/>
        </w:rPr>
        <w:t xml:space="preserve"> </w:t>
      </w:r>
      <w:r w:rsidRPr="00674B29">
        <w:rPr>
          <w:rStyle w:val="fontstyle01"/>
          <w:rFonts w:ascii="Times New Roman" w:hAnsi="Times New Roman" w:cs="Times New Roman"/>
          <w:i/>
        </w:rPr>
        <w:t>impossible. Without language, there is no development of sciences.</w:t>
      </w:r>
      <w:r w:rsidRPr="00674B29">
        <w:rPr>
          <w:rStyle w:val="fontstyle01"/>
          <w:rFonts w:ascii="Times New Roman" w:hAnsi="Times New Roman" w:cs="Times New Roman"/>
        </w:rPr>
        <w:t>”</w:t>
      </w:r>
    </w:p>
    <w:p w:rsidR="00F07A94" w:rsidRPr="00674B29" w:rsidRDefault="00F07A94" w:rsidP="00632F01">
      <w:pPr>
        <w:tabs>
          <w:tab w:val="left" w:pos="3544"/>
        </w:tabs>
        <w:spacing w:line="240" w:lineRule="auto"/>
        <w:ind w:firstLine="709"/>
        <w:rPr>
          <w:rFonts w:cs="Times New Roman"/>
          <w:sz w:val="22"/>
        </w:rPr>
      </w:pPr>
      <w:r w:rsidRPr="00674B29">
        <w:rPr>
          <w:rFonts w:cs="Times New Roman"/>
          <w:sz w:val="22"/>
        </w:rPr>
        <w:t>Pada kegiatan akhir, nilai kemampuan guru dari setiap aspek yang dinilai pada setiap pertemuan mencapai minimal 3, ini berarti kemampuan guru pada fase ini berkategori baik, dimana guru membantu peserta didik melakukan evaluasi diri, menarik kesimpulan dari materi yang telah dipelajari agar dapat dipahami</w:t>
      </w:r>
      <w:r w:rsidR="00EC62DA" w:rsidRPr="00674B29">
        <w:rPr>
          <w:rFonts w:cs="Times New Roman"/>
          <w:sz w:val="22"/>
        </w:rPr>
        <w:t xml:space="preserve"> dengan baik sehingga bisa diap</w:t>
      </w:r>
      <w:r w:rsidRPr="00674B29">
        <w:rPr>
          <w:rFonts w:cs="Times New Roman"/>
          <w:sz w:val="22"/>
        </w:rPr>
        <w:t xml:space="preserve">likasikan dalam menyelasaikan masalah yang berkaitan dengan materi tersebut. </w:t>
      </w:r>
    </w:p>
    <w:p w:rsidR="00EC62DA" w:rsidRPr="00674B29" w:rsidRDefault="00F07A94" w:rsidP="00EC62DA">
      <w:pPr>
        <w:tabs>
          <w:tab w:val="left" w:pos="3544"/>
        </w:tabs>
        <w:spacing w:line="240" w:lineRule="auto"/>
        <w:ind w:firstLine="709"/>
        <w:rPr>
          <w:rFonts w:cs="Times New Roman"/>
          <w:sz w:val="22"/>
        </w:rPr>
      </w:pPr>
      <w:r w:rsidRPr="00674B29">
        <w:rPr>
          <w:rFonts w:cs="Times New Roman"/>
          <w:sz w:val="22"/>
        </w:rPr>
        <w:t>Hambatan yang dialami pada penelitian ini adalah keterbatasan jam pelajaran yang ada. Penerapan pendekatan ELPSA berbasis teori belajar Van Hiele membutuhkan pengaturan waktu, materi dan strategi yang lebih baik, terutama pada penekanan untuk mengarahkan proses berpikir peserta didik sesuai tahapan menurut Van Hiele. Selain itu, butuh waktu banyak saat mendiskusikan masalah atau pertanyaan yang ada pada LKS dan menjelaskan konsep dengan kalimat mereka sendiri (presentasi). Guru membutuhkan waktu lebih untuk membimbing dan mengarahkan peserta didik pada tahap tersebut. Untuk mengatasi hal itu, guru (peneliti) mempersingkat waktu pada tahap pembagian kelompok. Pada tahap tersebut, guru (peneliti) tidak perlu mengatur kelompok siswa disetiap pertemuan, cukup dengan menggunakan kelompok yang sudah ada. Cara ini cukup efektif dalam mengatasi keterbatasan waktu yang ada.</w:t>
      </w:r>
    </w:p>
    <w:p w:rsidR="00581ACD" w:rsidRPr="00674B29" w:rsidRDefault="00EC62DA" w:rsidP="00EC62DA">
      <w:pPr>
        <w:tabs>
          <w:tab w:val="left" w:pos="3544"/>
        </w:tabs>
        <w:spacing w:line="240" w:lineRule="auto"/>
        <w:ind w:firstLine="709"/>
        <w:rPr>
          <w:rFonts w:cs="Times New Roman"/>
          <w:sz w:val="22"/>
        </w:rPr>
      </w:pPr>
      <w:r w:rsidRPr="00674B29">
        <w:rPr>
          <w:rFonts w:cs="Times New Roman"/>
          <w:b/>
          <w:sz w:val="22"/>
        </w:rPr>
        <w:t>A</w:t>
      </w:r>
      <w:r w:rsidR="00F07A94" w:rsidRPr="00674B29">
        <w:rPr>
          <w:rFonts w:cs="Times New Roman"/>
          <w:sz w:val="22"/>
        </w:rPr>
        <w:t xml:space="preserve">ktivitas pesrta didik dengan </w:t>
      </w:r>
      <w:r w:rsidR="00F07A94" w:rsidRPr="00674B29">
        <w:rPr>
          <w:rFonts w:cs="Times New Roman"/>
          <w:sz w:val="22"/>
          <w:lang w:val="en-GB"/>
        </w:rPr>
        <w:t>penerapan</w:t>
      </w:r>
      <w:r w:rsidR="00F07A94" w:rsidRPr="00674B29">
        <w:rPr>
          <w:rFonts w:cs="Times New Roman"/>
          <w:sz w:val="22"/>
        </w:rPr>
        <w:t xml:space="preserve"> pendekatan ELPSA berbasis teori belajar Van Hiele menunjukkan bahwa rata-rata kelima kategori yang diamati berada dalam kategori sangat aktif. Bentuk aktivitas peserta didik yang diharapkan tercapai,  m</w:t>
      </w:r>
      <w:r w:rsidR="00F07A94" w:rsidRPr="00674B29">
        <w:rPr>
          <w:rFonts w:eastAsia="Times New Roman" w:cs="Times New Roman"/>
          <w:sz w:val="22"/>
        </w:rPr>
        <w:t>endengarkan/menyimak penjelasan guru/ menggali pengetahuan awal berdasarkan pengalaman terkait materi (Experience),</w:t>
      </w:r>
      <w:r w:rsidR="00F07A94" w:rsidRPr="00674B29">
        <w:rPr>
          <w:rFonts w:cs="Times New Roman"/>
          <w:sz w:val="22"/>
        </w:rPr>
        <w:t xml:space="preserve"> m</w:t>
      </w:r>
      <w:r w:rsidR="00F07A94" w:rsidRPr="00674B29">
        <w:rPr>
          <w:rFonts w:eastAsia="Times New Roman" w:cs="Times New Roman"/>
          <w:sz w:val="22"/>
          <w:lang w:eastAsia="id-ID"/>
        </w:rPr>
        <w:t>enyimak penjelasan guru tentang pengorganisasian siswa ke dalam kelompok belajar,</w:t>
      </w:r>
      <w:r w:rsidR="00F07A94" w:rsidRPr="00674B29">
        <w:rPr>
          <w:rFonts w:cs="Times New Roman"/>
          <w:sz w:val="22"/>
        </w:rPr>
        <w:t xml:space="preserve"> m</w:t>
      </w:r>
      <w:r w:rsidR="00F07A94" w:rsidRPr="00674B29">
        <w:rPr>
          <w:rFonts w:eastAsia="Times New Roman" w:cs="Times New Roman"/>
          <w:spacing w:val="-1"/>
          <w:sz w:val="22"/>
        </w:rPr>
        <w:t>e</w:t>
      </w:r>
      <w:r w:rsidR="00F07A94" w:rsidRPr="00674B29">
        <w:rPr>
          <w:rFonts w:eastAsia="Times New Roman" w:cs="Times New Roman"/>
          <w:sz w:val="22"/>
        </w:rPr>
        <w:t>mb</w:t>
      </w:r>
      <w:r w:rsidR="00F07A94" w:rsidRPr="00674B29">
        <w:rPr>
          <w:rFonts w:eastAsia="Times New Roman" w:cs="Times New Roman"/>
          <w:spacing w:val="-1"/>
          <w:sz w:val="22"/>
        </w:rPr>
        <w:t>ac</w:t>
      </w:r>
      <w:r w:rsidR="00F07A94" w:rsidRPr="00674B29">
        <w:rPr>
          <w:rFonts w:eastAsia="Times New Roman" w:cs="Times New Roman"/>
          <w:sz w:val="22"/>
        </w:rPr>
        <w:t>a buku siswa,</w:t>
      </w:r>
      <w:r w:rsidR="00F07A94" w:rsidRPr="00674B29">
        <w:rPr>
          <w:rFonts w:cs="Times New Roman"/>
          <w:sz w:val="22"/>
        </w:rPr>
        <w:t xml:space="preserve"> m</w:t>
      </w:r>
      <w:r w:rsidR="00F07A94" w:rsidRPr="00674B29">
        <w:rPr>
          <w:rFonts w:eastAsia="Times New Roman" w:cs="Times New Roman"/>
          <w:sz w:val="22"/>
        </w:rPr>
        <w:t>enjawab P</w:t>
      </w:r>
      <w:r w:rsidR="00F07A94" w:rsidRPr="00674B29">
        <w:rPr>
          <w:rFonts w:eastAsia="Times New Roman" w:cs="Times New Roman"/>
          <w:spacing w:val="-1"/>
          <w:sz w:val="22"/>
        </w:rPr>
        <w:t>er</w:t>
      </w:r>
      <w:r w:rsidR="00F07A94" w:rsidRPr="00674B29">
        <w:rPr>
          <w:rFonts w:eastAsia="Times New Roman" w:cs="Times New Roman"/>
          <w:sz w:val="22"/>
        </w:rPr>
        <w:t>t</w:t>
      </w:r>
      <w:r w:rsidR="00F07A94" w:rsidRPr="00674B29">
        <w:rPr>
          <w:rFonts w:eastAsia="Times New Roman" w:cs="Times New Roman"/>
          <w:spacing w:val="-1"/>
          <w:sz w:val="22"/>
        </w:rPr>
        <w:t>a</w:t>
      </w:r>
      <w:r w:rsidR="00F07A94" w:rsidRPr="00674B29">
        <w:rPr>
          <w:rFonts w:eastAsia="Times New Roman" w:cs="Times New Roman"/>
          <w:spacing w:val="5"/>
          <w:sz w:val="22"/>
        </w:rPr>
        <w:t>n</w:t>
      </w:r>
      <w:r w:rsidR="00F07A94" w:rsidRPr="00674B29">
        <w:rPr>
          <w:rFonts w:eastAsia="Times New Roman" w:cs="Times New Roman"/>
          <w:spacing w:val="-5"/>
          <w:sz w:val="22"/>
        </w:rPr>
        <w:t>y</w:t>
      </w:r>
      <w:r w:rsidR="00F07A94" w:rsidRPr="00674B29">
        <w:rPr>
          <w:rFonts w:eastAsia="Times New Roman" w:cs="Times New Roman"/>
          <w:spacing w:val="1"/>
          <w:sz w:val="22"/>
        </w:rPr>
        <w:t>a</w:t>
      </w:r>
      <w:r w:rsidR="00F07A94" w:rsidRPr="00674B29">
        <w:rPr>
          <w:rFonts w:eastAsia="Times New Roman" w:cs="Times New Roman"/>
          <w:spacing w:val="-1"/>
          <w:sz w:val="22"/>
        </w:rPr>
        <w:t>a</w:t>
      </w:r>
      <w:r w:rsidR="00F07A94" w:rsidRPr="00674B29">
        <w:rPr>
          <w:rFonts w:eastAsia="Times New Roman" w:cs="Times New Roman"/>
          <w:sz w:val="22"/>
        </w:rPr>
        <w:t>n (Language, Pictorial, Symbol),</w:t>
      </w:r>
      <w:r w:rsidR="00F07A94" w:rsidRPr="00674B29">
        <w:rPr>
          <w:rFonts w:cs="Times New Roman"/>
          <w:sz w:val="22"/>
        </w:rPr>
        <w:t xml:space="preserve"> </w:t>
      </w:r>
    </w:p>
    <w:p w:rsidR="00F07A94" w:rsidRPr="00674B29" w:rsidRDefault="00F07A94" w:rsidP="00581ACD">
      <w:pPr>
        <w:tabs>
          <w:tab w:val="left" w:pos="993"/>
        </w:tabs>
        <w:spacing w:line="240" w:lineRule="auto"/>
        <w:ind w:right="-23" w:firstLine="0"/>
        <w:rPr>
          <w:rFonts w:cs="Times New Roman"/>
          <w:sz w:val="22"/>
        </w:rPr>
      </w:pPr>
      <w:r w:rsidRPr="00674B29">
        <w:rPr>
          <w:rFonts w:cs="Times New Roman"/>
          <w:sz w:val="22"/>
        </w:rPr>
        <w:t>m</w:t>
      </w:r>
      <w:r w:rsidRPr="00674B29">
        <w:rPr>
          <w:rFonts w:eastAsia="Times New Roman" w:cs="Times New Roman"/>
          <w:spacing w:val="-1"/>
          <w:sz w:val="22"/>
        </w:rPr>
        <w:t>e</w:t>
      </w:r>
      <w:r w:rsidRPr="00674B29">
        <w:rPr>
          <w:rFonts w:eastAsia="Times New Roman" w:cs="Times New Roman"/>
          <w:sz w:val="22"/>
        </w:rPr>
        <w:t>n</w:t>
      </w:r>
      <w:r w:rsidRPr="00674B29">
        <w:rPr>
          <w:rFonts w:eastAsia="Times New Roman" w:cs="Times New Roman"/>
          <w:spacing w:val="-1"/>
          <w:sz w:val="22"/>
        </w:rPr>
        <w:t>ar</w:t>
      </w:r>
      <w:r w:rsidRPr="00674B29">
        <w:rPr>
          <w:rFonts w:eastAsia="Times New Roman" w:cs="Times New Roman"/>
          <w:sz w:val="22"/>
        </w:rPr>
        <w:t>ik k</w:t>
      </w:r>
      <w:r w:rsidRPr="00674B29">
        <w:rPr>
          <w:rFonts w:eastAsia="Times New Roman" w:cs="Times New Roman"/>
          <w:spacing w:val="-1"/>
          <w:sz w:val="22"/>
        </w:rPr>
        <w:t>e</w:t>
      </w:r>
      <w:r w:rsidRPr="00674B29">
        <w:rPr>
          <w:rFonts w:eastAsia="Times New Roman" w:cs="Times New Roman"/>
          <w:sz w:val="22"/>
        </w:rPr>
        <w:t>simpul</w:t>
      </w:r>
      <w:r w:rsidRPr="00674B29">
        <w:rPr>
          <w:rFonts w:eastAsia="Times New Roman" w:cs="Times New Roman"/>
          <w:spacing w:val="-1"/>
          <w:sz w:val="22"/>
        </w:rPr>
        <w:t>a</w:t>
      </w:r>
      <w:r w:rsidRPr="00674B29">
        <w:rPr>
          <w:rFonts w:eastAsia="Times New Roman" w:cs="Times New Roman"/>
          <w:sz w:val="22"/>
        </w:rPr>
        <w:t>n dalam mengidentifikasi masalah dan penerapannya (Language, Pictorial, Symbol, Aplication).</w:t>
      </w:r>
    </w:p>
    <w:p w:rsidR="00F07A94" w:rsidRPr="00674B29" w:rsidRDefault="00F07A94" w:rsidP="006E07BD">
      <w:pPr>
        <w:tabs>
          <w:tab w:val="left" w:pos="3544"/>
        </w:tabs>
        <w:spacing w:line="240" w:lineRule="auto"/>
        <w:ind w:firstLine="851"/>
        <w:rPr>
          <w:rFonts w:cs="Times New Roman"/>
          <w:sz w:val="22"/>
        </w:rPr>
      </w:pPr>
      <w:r w:rsidRPr="00674B29">
        <w:rPr>
          <w:rFonts w:cs="Times New Roman"/>
          <w:sz w:val="22"/>
        </w:rPr>
        <w:t xml:space="preserve"> Pencapaian ini menunjukkan bahwa aktivitas peserta didik yang diharapkan terpenuhi. Hal ini sesuai dengan aktivitas yang diharapkan pada penerapan pendekatan ELPSA berbasis teori belajar Van Hiele yang memberi kesempatan kepada siswa untuk mengkonstruksi sendiri pengetahuan yang dimilikinya</w:t>
      </w:r>
    </w:p>
    <w:p w:rsidR="00EC62DA" w:rsidRPr="00674B29" w:rsidRDefault="00EC62DA" w:rsidP="00EC62DA">
      <w:pPr>
        <w:spacing w:line="240" w:lineRule="auto"/>
        <w:ind w:firstLine="0"/>
        <w:rPr>
          <w:rFonts w:cs="Times New Roman"/>
          <w:sz w:val="22"/>
        </w:rPr>
      </w:pPr>
      <w:r w:rsidRPr="00674B29">
        <w:rPr>
          <w:rFonts w:cs="Times New Roman"/>
          <w:sz w:val="22"/>
        </w:rPr>
        <w:tab/>
      </w:r>
      <w:r w:rsidR="00F07A94" w:rsidRPr="00674B29">
        <w:rPr>
          <w:rFonts w:cs="Times New Roman"/>
          <w:sz w:val="22"/>
        </w:rPr>
        <w:t>Berkaitan dengan respon peserta didik terhadap penerapan pendekatan ELPSA berbasis teori belajar Van Hiele, ada beberapa indikator yang direspon oleh peserta didik diantaranya respon peserta didik terhadap suasana pembelajaran, cara guru mengajar, aktivitas dalam proses pembelajaran, bahan ajar dan LKS yang digunakan guru, serta tes yang diberikan.</w:t>
      </w:r>
    </w:p>
    <w:p w:rsidR="00F07A94" w:rsidRPr="00674B29" w:rsidRDefault="00F07A94" w:rsidP="00EC62DA">
      <w:pPr>
        <w:spacing w:line="240" w:lineRule="auto"/>
        <w:ind w:firstLine="0"/>
        <w:rPr>
          <w:rFonts w:cs="Times New Roman"/>
          <w:sz w:val="22"/>
        </w:rPr>
      </w:pPr>
      <w:r w:rsidRPr="00674B29">
        <w:rPr>
          <w:rFonts w:cs="Times New Roman"/>
          <w:sz w:val="22"/>
        </w:rPr>
        <w:t xml:space="preserve">Dari hasil analisis menunjukkan rata-rata persentase respon  peserta didik dari seluruh aspek pembelajaran dengan </w:t>
      </w:r>
      <w:r w:rsidRPr="00674B29">
        <w:rPr>
          <w:rFonts w:cs="Times New Roman"/>
          <w:sz w:val="22"/>
          <w:lang w:val="en-GB"/>
        </w:rPr>
        <w:t>penerapan</w:t>
      </w:r>
      <w:r w:rsidRPr="00674B29">
        <w:rPr>
          <w:rFonts w:cs="Times New Roman"/>
          <w:sz w:val="22"/>
        </w:rPr>
        <w:t xml:space="preserve"> pendekatan </w:t>
      </w:r>
      <w:r w:rsidRPr="00674B29">
        <w:rPr>
          <w:rFonts w:cs="Times New Roman"/>
          <w:sz w:val="22"/>
          <w:lang w:eastAsia="id-ID"/>
        </w:rPr>
        <w:t>ELPSA</w:t>
      </w:r>
      <w:r w:rsidRPr="00674B29">
        <w:rPr>
          <w:rFonts w:cs="Times New Roman"/>
          <w:sz w:val="22"/>
          <w:lang w:val="en-GB"/>
        </w:rPr>
        <w:t xml:space="preserve"> berbasis teori belajar Van Hiele  </w:t>
      </w:r>
      <w:r w:rsidRPr="00674B29">
        <w:rPr>
          <w:rFonts w:cs="Times New Roman"/>
          <w:sz w:val="22"/>
        </w:rPr>
        <w:t>3,51</w:t>
      </w:r>
      <w:r w:rsidRPr="00674B29">
        <w:rPr>
          <w:rFonts w:cs="Times New Roman"/>
          <w:sz w:val="22"/>
          <w:lang w:val="en-GB"/>
        </w:rPr>
        <w:t xml:space="preserve"> </w:t>
      </w:r>
      <w:r w:rsidRPr="00674B29">
        <w:rPr>
          <w:rFonts w:cs="Times New Roman"/>
          <w:sz w:val="22"/>
        </w:rPr>
        <w:lastRenderedPageBreak/>
        <w:t>(positif), ini berarti bahwa pembelajaran dapat diterima oleh siswa dengan positif dan hasil yang diperoleh sesuai dengan apa yang dimaksud oleh peneliti.</w:t>
      </w:r>
    </w:p>
    <w:p w:rsidR="00F07A94" w:rsidRPr="00674B29" w:rsidRDefault="00F07A94" w:rsidP="006E07BD">
      <w:pPr>
        <w:spacing w:line="240" w:lineRule="auto"/>
        <w:ind w:firstLine="851"/>
        <w:rPr>
          <w:rFonts w:cs="Times New Roman"/>
          <w:sz w:val="22"/>
        </w:rPr>
      </w:pPr>
      <w:r w:rsidRPr="00674B29">
        <w:rPr>
          <w:rFonts w:cs="Times New Roman"/>
          <w:sz w:val="22"/>
        </w:rPr>
        <w:t xml:space="preserve">Berdasarkan skor </w:t>
      </w:r>
      <w:r w:rsidRPr="00674B29">
        <w:rPr>
          <w:rFonts w:cs="Times New Roman"/>
          <w:i/>
          <w:sz w:val="22"/>
        </w:rPr>
        <w:t xml:space="preserve">pretest </w:t>
      </w:r>
      <w:r w:rsidRPr="00674B29">
        <w:rPr>
          <w:rFonts w:cs="Times New Roman"/>
          <w:sz w:val="22"/>
        </w:rPr>
        <w:t>yang diperoleh sebelum menerapkan pendekatan ELPSA berbasis teori belajar Van Hiele menunjukkan bahwa tingkat kemampuan awal siswa masih berada pada tahap</w:t>
      </w:r>
      <w:r w:rsidRPr="00674B29">
        <w:rPr>
          <w:rFonts w:cs="Times New Roman"/>
          <w:i/>
          <w:sz w:val="22"/>
        </w:rPr>
        <w:t xml:space="preserve"> sangat rendah</w:t>
      </w:r>
      <w:r w:rsidRPr="00674B29">
        <w:rPr>
          <w:rFonts w:cs="Times New Roman"/>
          <w:sz w:val="22"/>
        </w:rPr>
        <w:t xml:space="preserve">. Skor maksimum yang diperoleh siswa adalah 51 dari skor ideal 100. Namun, hasil belajar matematika siswa setelah diajar dengan </w:t>
      </w:r>
      <w:r w:rsidRPr="00674B29">
        <w:rPr>
          <w:rFonts w:cs="Times New Roman"/>
          <w:sz w:val="22"/>
          <w:lang w:val="en-GB"/>
        </w:rPr>
        <w:t xml:space="preserve">penerapan pendekatan </w:t>
      </w:r>
      <w:r w:rsidRPr="00674B29">
        <w:rPr>
          <w:rFonts w:cs="Times New Roman"/>
          <w:sz w:val="22"/>
          <w:lang w:eastAsia="id-ID"/>
        </w:rPr>
        <w:t xml:space="preserve">ELPSA berbasis teori belajar Van Hiele </w:t>
      </w:r>
      <w:r w:rsidRPr="00674B29">
        <w:rPr>
          <w:rFonts w:cs="Times New Roman"/>
          <w:sz w:val="22"/>
        </w:rPr>
        <w:t xml:space="preserve">berada pada kategori </w:t>
      </w:r>
      <w:r w:rsidRPr="00674B29">
        <w:rPr>
          <w:rFonts w:cs="Times New Roman"/>
          <w:i/>
          <w:sz w:val="22"/>
        </w:rPr>
        <w:t>tinggi</w:t>
      </w:r>
      <w:r w:rsidRPr="00674B29">
        <w:rPr>
          <w:rFonts w:cs="Times New Roman"/>
          <w:sz w:val="22"/>
        </w:rPr>
        <w:t xml:space="preserve">. Hasil belajar matematika siswa juga menunjukkan bahwa terdapat peningkatan signifikan setelah proses </w:t>
      </w:r>
      <w:r w:rsidRPr="00674B29">
        <w:rPr>
          <w:rFonts w:cs="Times New Roman"/>
          <w:sz w:val="22"/>
          <w:lang w:val="en-GB"/>
        </w:rPr>
        <w:t>penerapan</w:t>
      </w:r>
      <w:r w:rsidRPr="00674B29">
        <w:rPr>
          <w:rFonts w:cs="Times New Roman"/>
          <w:sz w:val="22"/>
        </w:rPr>
        <w:t xml:space="preserve"> pendekatan ELPSA berbasis teori belajar Van Hiele. Hal tersebut ditunjukkan dari nilai gain yang diperoleh siswa yakni 0,75 yang berada pada kategori tinggi. Peningkatan tersebut tidak lepas dari kompleksitas pembelajaran dengan </w:t>
      </w:r>
      <w:r w:rsidRPr="00674B29">
        <w:rPr>
          <w:rFonts w:cs="Times New Roman"/>
          <w:sz w:val="22"/>
          <w:lang w:val="en-GB"/>
        </w:rPr>
        <w:t>penerapan</w:t>
      </w:r>
      <w:r w:rsidRPr="00674B29">
        <w:rPr>
          <w:rFonts w:cs="Times New Roman"/>
          <w:sz w:val="22"/>
        </w:rPr>
        <w:t xml:space="preserve"> pendekatan ELPSA berbasis teori belajar Van Hiele. Untuk persentase peserta didik yang tuntas secara klasikal sebesar 89% atau lebih besar dari 80%, sehingga dapat disimpulkan bahwa secara deskriptif hasil belajar matematika peserta didik pada penerapan dengan pendekatan ELPSA berbasis Teori Belajar Van Hiele</w:t>
      </w:r>
      <w:r w:rsidR="00581ACD" w:rsidRPr="00674B29">
        <w:rPr>
          <w:rFonts w:cs="Times New Roman"/>
          <w:sz w:val="22"/>
        </w:rPr>
        <w:t xml:space="preserve"> </w:t>
      </w:r>
      <w:r w:rsidRPr="00674B29">
        <w:rPr>
          <w:rFonts w:cs="Times New Roman"/>
          <w:sz w:val="22"/>
        </w:rPr>
        <w:t>memenuhi kriteria keefektifan.</w:t>
      </w:r>
    </w:p>
    <w:p w:rsidR="00F037CF" w:rsidRPr="00674B29" w:rsidRDefault="00F037CF" w:rsidP="00F037CF">
      <w:pPr>
        <w:spacing w:after="200" w:line="240" w:lineRule="auto"/>
        <w:ind w:firstLine="0"/>
        <w:jc w:val="left"/>
        <w:rPr>
          <w:rFonts w:cs="Times New Roman"/>
          <w:b/>
          <w:sz w:val="22"/>
        </w:rPr>
      </w:pPr>
    </w:p>
    <w:p w:rsidR="00F07A94" w:rsidRPr="00674B29" w:rsidRDefault="00F07A94" w:rsidP="00F037CF">
      <w:pPr>
        <w:spacing w:after="200" w:line="240" w:lineRule="auto"/>
        <w:ind w:firstLine="0"/>
        <w:jc w:val="left"/>
        <w:rPr>
          <w:rFonts w:eastAsia="Arial Unicode MS" w:cs="Times New Roman"/>
          <w:sz w:val="22"/>
        </w:rPr>
      </w:pPr>
      <w:r w:rsidRPr="00674B29">
        <w:rPr>
          <w:rFonts w:cs="Times New Roman"/>
          <w:b/>
          <w:sz w:val="22"/>
        </w:rPr>
        <w:t>KESIMPULAN DAN SARAN</w:t>
      </w:r>
    </w:p>
    <w:p w:rsidR="00F07A94" w:rsidRPr="00674B29" w:rsidRDefault="00F07A94" w:rsidP="00F037CF">
      <w:pPr>
        <w:spacing w:before="240" w:after="200" w:line="240" w:lineRule="auto"/>
        <w:ind w:firstLine="0"/>
        <w:rPr>
          <w:rFonts w:cs="Times New Roman"/>
          <w:b/>
          <w:sz w:val="22"/>
        </w:rPr>
      </w:pPr>
      <w:r w:rsidRPr="00674B29">
        <w:rPr>
          <w:rFonts w:cs="Times New Roman"/>
          <w:b/>
          <w:sz w:val="22"/>
        </w:rPr>
        <w:t>Kesimpulan</w:t>
      </w:r>
    </w:p>
    <w:p w:rsidR="00F07A94" w:rsidRPr="00674B29" w:rsidRDefault="00F07A94" w:rsidP="00F037CF">
      <w:pPr>
        <w:pStyle w:val="ListParagraph"/>
        <w:spacing w:after="240" w:line="240" w:lineRule="auto"/>
        <w:ind w:left="0" w:firstLine="709"/>
        <w:rPr>
          <w:rFonts w:cs="Times New Roman"/>
          <w:sz w:val="22"/>
        </w:rPr>
      </w:pPr>
      <w:r w:rsidRPr="00674B29">
        <w:rPr>
          <w:rFonts w:cs="Times New Roman"/>
          <w:sz w:val="22"/>
        </w:rPr>
        <w:t>Berdasarkan hasil penelitian dan pembahasan, maka kesimpulan dalam peneleitian ini adalah penerapan pembelajaran ELPSA berbasis Teori Belajar Van Hiele pada pembelajaran geometri pada peserta didik kelas VII SMPN 3 Makassar efektif.</w:t>
      </w:r>
    </w:p>
    <w:p w:rsidR="00F07A94" w:rsidRPr="00674B29" w:rsidRDefault="00F07A94" w:rsidP="00F037CF">
      <w:pPr>
        <w:spacing w:before="240" w:after="240" w:line="240" w:lineRule="auto"/>
        <w:ind w:firstLine="0"/>
        <w:rPr>
          <w:rFonts w:cs="Times New Roman"/>
          <w:b/>
          <w:sz w:val="22"/>
        </w:rPr>
      </w:pPr>
      <w:r w:rsidRPr="00674B29">
        <w:rPr>
          <w:rFonts w:cs="Times New Roman"/>
          <w:b/>
          <w:sz w:val="22"/>
        </w:rPr>
        <w:t>Saran</w:t>
      </w:r>
    </w:p>
    <w:p w:rsidR="00F07A94" w:rsidRPr="00674B29" w:rsidRDefault="00F07A94" w:rsidP="006E07BD">
      <w:pPr>
        <w:pStyle w:val="ListParagraph"/>
        <w:spacing w:line="240" w:lineRule="auto"/>
        <w:ind w:left="0" w:firstLine="709"/>
        <w:rPr>
          <w:rFonts w:cs="Times New Roman"/>
          <w:sz w:val="22"/>
        </w:rPr>
      </w:pPr>
      <w:r w:rsidRPr="00674B29">
        <w:rPr>
          <w:rFonts w:cs="Times New Roman"/>
          <w:sz w:val="22"/>
        </w:rPr>
        <w:tab/>
        <w:t>Berdasarkan kesimpulan di atas, maka peneliti menyarankan beberapa hal yang perlu diperhatikan:</w:t>
      </w:r>
    </w:p>
    <w:p w:rsidR="00F07A94" w:rsidRPr="00674B29" w:rsidRDefault="00F07A94" w:rsidP="00FB5AF8">
      <w:pPr>
        <w:pStyle w:val="ListParagraph"/>
        <w:numPr>
          <w:ilvl w:val="0"/>
          <w:numId w:val="57"/>
        </w:numPr>
        <w:spacing w:after="200" w:line="240" w:lineRule="auto"/>
        <w:ind w:left="360"/>
        <w:rPr>
          <w:rFonts w:cs="Times New Roman"/>
          <w:sz w:val="22"/>
        </w:rPr>
      </w:pPr>
      <w:r w:rsidRPr="00674B29">
        <w:rPr>
          <w:rFonts w:cs="Times New Roman"/>
          <w:sz w:val="22"/>
        </w:rPr>
        <w:t>Bagi guru; pembelajaran dengan pendekatan ELPSA berbasis teori belajar Van Hiele hendaknya dijadikan alternatif guna meningkatkan hasil belajar matematika dan aktivitas aktif bagi peserta didik dengan menyesuaikan karakteristik materi yang akan disampaikan. Pembelajaran dengan pendekatan ELPSA berbasis teori belajar Van Hiele sesuai digunakan pada materi geometri dalam hal ini segitiga karena pembelajaran ini membantu peserta didik untuk menanamkan konsep tentang segitiga.</w:t>
      </w:r>
    </w:p>
    <w:p w:rsidR="00F2694C" w:rsidRDefault="00F07A94" w:rsidP="00F2694C">
      <w:pPr>
        <w:pStyle w:val="ListParagraph"/>
        <w:numPr>
          <w:ilvl w:val="0"/>
          <w:numId w:val="57"/>
        </w:numPr>
        <w:spacing w:after="200" w:line="240" w:lineRule="auto"/>
        <w:ind w:left="360"/>
        <w:rPr>
          <w:rFonts w:cs="Times New Roman"/>
          <w:sz w:val="22"/>
        </w:rPr>
      </w:pPr>
      <w:r w:rsidRPr="00674B29">
        <w:rPr>
          <w:rFonts w:cs="Times New Roman"/>
          <w:sz w:val="22"/>
        </w:rPr>
        <w:t>Bagi peneliti lain; hendaknya lebih mengembangkan penelitian tentang pembelajaran dengan pendekatan ELPSA berbasis teori belajar Van Hiele agar dapat menuntaskan problem pendidikan secara menyeluruh.</w:t>
      </w:r>
    </w:p>
    <w:p w:rsidR="00F2694C" w:rsidRDefault="00F2694C" w:rsidP="00F2694C">
      <w:pPr>
        <w:spacing w:line="240" w:lineRule="auto"/>
        <w:ind w:firstLine="0"/>
        <w:rPr>
          <w:rFonts w:cs="Times New Roman"/>
          <w:sz w:val="22"/>
        </w:rPr>
      </w:pPr>
    </w:p>
    <w:p w:rsidR="00F2694C" w:rsidRPr="00C34608" w:rsidRDefault="00F2694C" w:rsidP="00F2694C">
      <w:pPr>
        <w:spacing w:line="240" w:lineRule="auto"/>
        <w:ind w:left="567" w:hanging="567"/>
        <w:rPr>
          <w:rFonts w:cs="Times New Roman"/>
          <w:b/>
          <w:sz w:val="22"/>
        </w:rPr>
      </w:pPr>
      <w:bookmarkStart w:id="2" w:name="_GoBack"/>
      <w:bookmarkEnd w:id="2"/>
      <w:r w:rsidRPr="00C34608">
        <w:rPr>
          <w:rFonts w:cs="Times New Roman"/>
          <w:b/>
          <w:sz w:val="22"/>
        </w:rPr>
        <w:t>DAFTAR PUSTAKA</w:t>
      </w:r>
    </w:p>
    <w:p w:rsidR="00F2694C" w:rsidRPr="00C34608" w:rsidRDefault="00F2694C" w:rsidP="00F2694C">
      <w:pPr>
        <w:spacing w:line="240" w:lineRule="auto"/>
        <w:ind w:left="567" w:hanging="567"/>
        <w:jc w:val="center"/>
        <w:rPr>
          <w:rFonts w:cs="Times New Roman"/>
          <w:b/>
          <w:sz w:val="22"/>
        </w:rPr>
      </w:pPr>
    </w:p>
    <w:p w:rsidR="00F2694C" w:rsidRPr="00C34608" w:rsidRDefault="00F2694C" w:rsidP="00F2694C">
      <w:pPr>
        <w:pStyle w:val="ListParagraph"/>
        <w:spacing w:line="240" w:lineRule="auto"/>
        <w:ind w:left="567" w:hanging="567"/>
        <w:rPr>
          <w:rFonts w:cs="Times New Roman"/>
          <w:sz w:val="22"/>
        </w:rPr>
      </w:pPr>
      <w:r w:rsidRPr="00C34608">
        <w:rPr>
          <w:rFonts w:cs="Times New Roman"/>
          <w:sz w:val="22"/>
        </w:rPr>
        <w:t>Abdussakir. (2010). Pembelajaran geometri sesuai teori Van Hiele. Jurnal Kependidikan dan Keagamaan, Vol VII Nomor 2. Fakultas Tarbiyah UIN Maliki Malang.</w:t>
      </w:r>
    </w:p>
    <w:p w:rsidR="00F2694C" w:rsidRPr="00C34608" w:rsidRDefault="00F2694C" w:rsidP="00F2694C">
      <w:pPr>
        <w:pStyle w:val="ListParagraph"/>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noProof/>
          <w:sz w:val="22"/>
        </w:rPr>
      </w:pPr>
      <w:r w:rsidRPr="00C34608">
        <w:rPr>
          <w:rStyle w:val="fontstyle01"/>
          <w:rFonts w:ascii="Times New Roman" w:hAnsi="Times New Roman" w:cs="Times New Roman"/>
        </w:rPr>
        <w:t xml:space="preserve">Alex , Jogymol K. dan Kuttickattu J. Mammen. 2016. </w:t>
      </w:r>
      <w:r w:rsidRPr="00C34608">
        <w:rPr>
          <w:rStyle w:val="fontstyle01"/>
          <w:rFonts w:ascii="Times New Roman" w:hAnsi="Times New Roman" w:cs="Times New Roman"/>
          <w:i/>
        </w:rPr>
        <w:t>Findings of Analysis Based on</w:t>
      </w:r>
      <w:r w:rsidRPr="00C34608">
        <w:rPr>
          <w:rFonts w:cs="Times New Roman"/>
          <w:b/>
          <w:bCs/>
          <w:i/>
          <w:color w:val="000000"/>
          <w:sz w:val="22"/>
        </w:rPr>
        <w:t xml:space="preserve"> </w:t>
      </w:r>
      <w:r w:rsidRPr="00C34608">
        <w:rPr>
          <w:rStyle w:val="fontstyle01"/>
          <w:rFonts w:ascii="Times New Roman" w:hAnsi="Times New Roman" w:cs="Times New Roman"/>
          <w:i/>
        </w:rPr>
        <w:t>the Characteristics of the van</w:t>
      </w:r>
      <w:r w:rsidRPr="00C34608">
        <w:rPr>
          <w:rFonts w:cs="Times New Roman"/>
          <w:b/>
          <w:bCs/>
          <w:i/>
          <w:color w:val="000000"/>
          <w:sz w:val="22"/>
        </w:rPr>
        <w:t xml:space="preserve"> </w:t>
      </w:r>
      <w:r w:rsidRPr="00C34608">
        <w:rPr>
          <w:rStyle w:val="fontstyle01"/>
          <w:rFonts w:ascii="Times New Roman" w:hAnsi="Times New Roman" w:cs="Times New Roman"/>
          <w:i/>
        </w:rPr>
        <w:t>Hiele Theory among a Sample</w:t>
      </w:r>
      <w:r w:rsidRPr="00C34608">
        <w:rPr>
          <w:rFonts w:cs="Times New Roman"/>
          <w:b/>
          <w:bCs/>
          <w:i/>
          <w:color w:val="000000"/>
          <w:sz w:val="22"/>
        </w:rPr>
        <w:t xml:space="preserve"> </w:t>
      </w:r>
      <w:r w:rsidRPr="00C34608">
        <w:rPr>
          <w:rStyle w:val="fontstyle01"/>
          <w:rFonts w:ascii="Times New Roman" w:hAnsi="Times New Roman" w:cs="Times New Roman"/>
          <w:i/>
        </w:rPr>
        <w:t>of South African Grade 10</w:t>
      </w:r>
      <w:r w:rsidRPr="00C34608">
        <w:rPr>
          <w:rFonts w:cs="Times New Roman"/>
          <w:b/>
          <w:bCs/>
          <w:i/>
          <w:color w:val="000000"/>
          <w:sz w:val="22"/>
        </w:rPr>
        <w:t xml:space="preserve"> </w:t>
      </w:r>
      <w:r w:rsidRPr="00C34608">
        <w:rPr>
          <w:rStyle w:val="fontstyle01"/>
          <w:rFonts w:ascii="Times New Roman" w:hAnsi="Times New Roman" w:cs="Times New Roman"/>
          <w:i/>
        </w:rPr>
        <w:lastRenderedPageBreak/>
        <w:t>Learners</w:t>
      </w:r>
      <w:r w:rsidRPr="00C34608">
        <w:rPr>
          <w:rStyle w:val="fontstyle01"/>
          <w:rFonts w:ascii="Times New Roman" w:hAnsi="Times New Roman" w:cs="Times New Roman"/>
        </w:rPr>
        <w:t xml:space="preserve">. </w:t>
      </w:r>
      <w:r w:rsidRPr="00C34608">
        <w:rPr>
          <w:rFonts w:cs="Times New Roman"/>
          <w:i/>
          <w:iCs/>
          <w:color w:val="000000"/>
          <w:sz w:val="22"/>
        </w:rPr>
        <w:t xml:space="preserve">Eurasia Journal of Mathematics, Science &amp; Technology Education, </w:t>
      </w:r>
      <w:r w:rsidRPr="00C34608">
        <w:rPr>
          <w:rFonts w:cs="Times New Roman"/>
          <w:color w:val="000000"/>
          <w:sz w:val="22"/>
        </w:rPr>
        <w:t xml:space="preserve">Vol. </w:t>
      </w:r>
      <w:r w:rsidRPr="00C34608">
        <w:rPr>
          <w:rFonts w:cs="Times New Roman"/>
          <w:bCs/>
          <w:color w:val="000000"/>
          <w:sz w:val="22"/>
        </w:rPr>
        <w:t>12</w:t>
      </w:r>
      <w:r w:rsidRPr="00C34608">
        <w:rPr>
          <w:rFonts w:cs="Times New Roman"/>
          <w:color w:val="000000"/>
          <w:sz w:val="22"/>
        </w:rPr>
        <w:t>(2), halm. 173-188.</w:t>
      </w:r>
      <w:r w:rsidRPr="00C34608">
        <w:rPr>
          <w:rFonts w:cs="Times New Roman"/>
          <w:b/>
          <w:color w:val="000000"/>
          <w:sz w:val="22"/>
        </w:rPr>
        <w:t xml:space="preserve"> </w:t>
      </w:r>
      <w:hyperlink w:history="1">
        <w:r w:rsidRPr="00C34608">
          <w:rPr>
            <w:rStyle w:val="Hyperlink"/>
            <w:rFonts w:cs="Times New Roman"/>
            <w:sz w:val="22"/>
          </w:rPr>
          <w:t>www.iserjournal.com&gt;download</w:t>
        </w:r>
      </w:hyperlink>
      <w:r w:rsidRPr="00C34608">
        <w:rPr>
          <w:rFonts w:cs="Times New Roman"/>
          <w:color w:val="000000"/>
          <w:sz w:val="22"/>
        </w:rPr>
        <w:t>. Diakses 10 Mei 2017</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Bundu, Patta. 2008. </w:t>
      </w:r>
      <w:r w:rsidRPr="00C34608">
        <w:rPr>
          <w:rFonts w:cs="Times New Roman"/>
          <w:i/>
          <w:sz w:val="22"/>
        </w:rPr>
        <w:t>Aplikasi Keterampilan Proses Dalam Pembelajaran Di Sekolah Dasar</w:t>
      </w:r>
      <w:r w:rsidRPr="00C34608">
        <w:rPr>
          <w:rFonts w:cs="Times New Roman"/>
          <w:sz w:val="22"/>
        </w:rPr>
        <w:t>. Makassar : CV Samudra Alif-MM.</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851" w:hanging="851"/>
        <w:rPr>
          <w:sz w:val="22"/>
        </w:rPr>
      </w:pPr>
      <w:r w:rsidRPr="00C34608">
        <w:rPr>
          <w:sz w:val="22"/>
        </w:rPr>
        <w:t xml:space="preserve">Jurgensen, Ray C., Richard G. Brown dan Alice M. King. 1983. </w:t>
      </w:r>
      <w:r w:rsidRPr="00C34608">
        <w:rPr>
          <w:i/>
          <w:sz w:val="22"/>
        </w:rPr>
        <w:t xml:space="preserve">Geometry New Edition. </w:t>
      </w:r>
      <w:r w:rsidRPr="00C34608">
        <w:rPr>
          <w:sz w:val="22"/>
        </w:rPr>
        <w:t>Boston: Huoghton Mifflin Company.</w:t>
      </w:r>
    </w:p>
    <w:p w:rsidR="00F2694C" w:rsidRPr="00C34608" w:rsidRDefault="00F2694C" w:rsidP="00F2694C">
      <w:pPr>
        <w:spacing w:line="240" w:lineRule="auto"/>
        <w:ind w:left="851" w:hanging="851"/>
        <w:rPr>
          <w:sz w:val="22"/>
        </w:rPr>
      </w:pPr>
    </w:p>
    <w:p w:rsidR="00F2694C" w:rsidRPr="00C34608" w:rsidRDefault="00F2694C" w:rsidP="00F2694C">
      <w:pPr>
        <w:spacing w:line="240" w:lineRule="auto"/>
        <w:ind w:left="567" w:hanging="567"/>
        <w:rPr>
          <w:rFonts w:cs="Times New Roman"/>
          <w:noProof/>
          <w:sz w:val="22"/>
        </w:rPr>
      </w:pPr>
      <w:r w:rsidRPr="00C34608">
        <w:rPr>
          <w:rFonts w:cs="Times New Roman"/>
          <w:noProof/>
          <w:sz w:val="22"/>
        </w:rPr>
        <w:t>Khotimah, Husnul. 2013. Meningkatkan Hasil Belajar Geometri dengan Teori Van Hiele. Dalam Seminar Nasional Matematika dan Pendidikan Matematika FMIPA UNY Yogyakarta, pada tanggal 9 November  2013</w:t>
      </w:r>
    </w:p>
    <w:p w:rsidR="00F2694C" w:rsidRPr="00C34608" w:rsidRDefault="00F2694C" w:rsidP="00F2694C">
      <w:pPr>
        <w:spacing w:line="240" w:lineRule="auto"/>
        <w:ind w:left="567" w:hanging="567"/>
        <w:rPr>
          <w:rFonts w:cs="Times New Roman"/>
          <w:noProof/>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Lowrie, Tom dkk. (2014). </w:t>
      </w:r>
      <w:r w:rsidRPr="00C34608">
        <w:rPr>
          <w:rFonts w:cs="Times New Roman"/>
          <w:i/>
          <w:sz w:val="22"/>
        </w:rPr>
        <w:t>Buku I Pengenalan Program: Bahan Belajar Geometri untuk guru Matenmatika SMP di MGMP</w:t>
      </w:r>
      <w:r w:rsidRPr="00C34608">
        <w:rPr>
          <w:rFonts w:cs="Times New Roman"/>
          <w:sz w:val="22"/>
        </w:rPr>
        <w:t>. Jakarta: Bank Dunia</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Lowrie, Tom dan Sitti Maesuri. 2015. </w:t>
      </w:r>
      <w:r w:rsidRPr="00C34608">
        <w:rPr>
          <w:rFonts w:cs="Times New Roman"/>
          <w:i/>
          <w:sz w:val="22"/>
        </w:rPr>
        <w:t xml:space="preserve">ELPSA-Kerangka Kerja Pengembangan Pembelajaran Matematika. </w:t>
      </w:r>
      <w:r w:rsidRPr="00C34608">
        <w:rPr>
          <w:rFonts w:cs="Times New Roman"/>
          <w:sz w:val="22"/>
        </w:rPr>
        <w:t>Mataram: Dipresentasekan pada Workshop ELPSA</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sz w:val="22"/>
        </w:rPr>
        <w:t xml:space="preserve">Rahman, dkk. 2014. Teaching Problem Solving in Mathematics Lerning: Reflection From PISA and TIMSS Results Of The Students Of Indonesia. Proceeding of International Confeerence on Research, Implementation and Education of Mathematics and Sciences, Yogyakarta State university; 18-20 May 2014. </w:t>
      </w:r>
      <w:hyperlink r:id="rId8" w:history="1">
        <w:r w:rsidRPr="00C34608">
          <w:rPr>
            <w:rStyle w:val="Hyperlink"/>
            <w:sz w:val="22"/>
          </w:rPr>
          <w:t>http://eprints.uny.ac.id/11513/1/ME-5%20Abdul%20Rahman.pdf</w:t>
        </w:r>
      </w:hyperlink>
      <w:r w:rsidRPr="00C34608">
        <w:rPr>
          <w:sz w:val="22"/>
        </w:rPr>
        <w:t>. Diakses pada 7 Maret 2017</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Rahmawati. 2012. Keefektifan Model Pembelajaran Berbasis Masalah dengan Pendekatan Auditori Intellectually Repetition (A.I.R) dalam Pembelajaran Matematika Berdasarkan Perbedaan Gender pada Siswa Kelas XI.IPS SMA Negeri 1 Palopo</w:t>
      </w:r>
      <w:r w:rsidRPr="00C34608">
        <w:rPr>
          <w:rFonts w:cs="Times New Roman"/>
          <w:i/>
          <w:sz w:val="22"/>
        </w:rPr>
        <w:t>. Tesis</w:t>
      </w:r>
      <w:r w:rsidRPr="00C34608">
        <w:rPr>
          <w:rFonts w:cs="Times New Roman"/>
          <w:sz w:val="22"/>
        </w:rPr>
        <w:t>.Tidak diterbitkan. Makassar: PPs UNM.</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sz w:val="22"/>
        </w:rPr>
        <w:t xml:space="preserve">Rich, Barnet. 2014. </w:t>
      </w:r>
      <w:r w:rsidRPr="00C34608">
        <w:rPr>
          <w:i/>
          <w:sz w:val="22"/>
        </w:rPr>
        <w:t>Geometri (schaum’s easy outlines),</w:t>
      </w:r>
      <w:r w:rsidRPr="00C34608">
        <w:rPr>
          <w:sz w:val="22"/>
        </w:rPr>
        <w:t xml:space="preserve"> Jakarta: Erlangga</w:t>
      </w:r>
      <w:r w:rsidRPr="00C34608">
        <w:rPr>
          <w:rFonts w:cs="Times New Roman"/>
          <w:sz w:val="22"/>
        </w:rPr>
        <w:t xml:space="preserve"> .</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Sahabuddin. 2008 . </w:t>
      </w:r>
      <w:r w:rsidRPr="00C34608">
        <w:rPr>
          <w:rFonts w:cs="Times New Roman"/>
          <w:i/>
          <w:sz w:val="22"/>
        </w:rPr>
        <w:t xml:space="preserve">Mengajar dan Belajar Dua Aspek dari Suatu Proses yang Disebut Pendidikan. </w:t>
      </w:r>
      <w:r w:rsidRPr="00C34608">
        <w:rPr>
          <w:rFonts w:cs="Times New Roman"/>
          <w:sz w:val="22"/>
        </w:rPr>
        <w:t>Makassar: Badan Penerbit UNM</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noProof/>
          <w:sz w:val="22"/>
        </w:rPr>
      </w:pPr>
      <w:r w:rsidRPr="00C34608">
        <w:rPr>
          <w:rFonts w:cs="Times New Roman"/>
          <w:sz w:val="22"/>
        </w:rPr>
        <w:t>Schunk</w:t>
      </w:r>
      <w:r w:rsidRPr="00C34608">
        <w:rPr>
          <w:rFonts w:cs="Times New Roman"/>
          <w:noProof/>
          <w:sz w:val="22"/>
        </w:rPr>
        <w:t xml:space="preserve">, Dale H. 2011. </w:t>
      </w:r>
      <w:r w:rsidRPr="00C34608">
        <w:rPr>
          <w:rFonts w:cs="Times New Roman"/>
          <w:i/>
          <w:noProof/>
          <w:sz w:val="22"/>
        </w:rPr>
        <w:t>Learning Theories: An Educational Perspective 6</w:t>
      </w:r>
      <w:r w:rsidRPr="00C34608">
        <w:rPr>
          <w:rFonts w:cs="Times New Roman"/>
          <w:i/>
          <w:noProof/>
          <w:sz w:val="22"/>
          <w:vertAlign w:val="superscript"/>
        </w:rPr>
        <w:t>th</w:t>
      </w:r>
      <w:r w:rsidRPr="00C34608">
        <w:rPr>
          <w:rFonts w:cs="Times New Roman"/>
          <w:i/>
          <w:noProof/>
          <w:sz w:val="22"/>
        </w:rPr>
        <w:t xml:space="preserve"> Edition</w:t>
      </w:r>
      <w:r w:rsidRPr="00C34608">
        <w:rPr>
          <w:rFonts w:cs="Times New Roman"/>
          <w:noProof/>
          <w:sz w:val="22"/>
        </w:rPr>
        <w:t>. Boston, America: Allyn &amp; Bacon. (https://id.scribd.com/doc/188587257/Learning-Theories-An-Educational-Perspective-6th-Ed-D-Schunk-Pearson-2012-BBS) (online)</w:t>
      </w:r>
    </w:p>
    <w:p w:rsidR="00F2694C" w:rsidRPr="00C34608" w:rsidRDefault="00F2694C" w:rsidP="00F2694C">
      <w:pPr>
        <w:spacing w:line="240" w:lineRule="auto"/>
        <w:ind w:left="567" w:hanging="567"/>
        <w:rPr>
          <w:rFonts w:cs="Times New Roman"/>
          <w:iCs/>
          <w:sz w:val="22"/>
        </w:rPr>
      </w:pPr>
    </w:p>
    <w:p w:rsidR="00F2694C" w:rsidRPr="00C34608" w:rsidRDefault="00F2694C" w:rsidP="00F2694C">
      <w:pPr>
        <w:spacing w:line="240" w:lineRule="auto"/>
        <w:ind w:left="567" w:hanging="567"/>
        <w:rPr>
          <w:rFonts w:cs="Times New Roman"/>
          <w:iCs/>
          <w:sz w:val="22"/>
        </w:rPr>
      </w:pPr>
      <w:r w:rsidRPr="00C34608">
        <w:rPr>
          <w:rFonts w:cs="Times New Roman"/>
          <w:iCs/>
          <w:sz w:val="22"/>
        </w:rPr>
        <w:t xml:space="preserve">Slamet. 2001. </w:t>
      </w:r>
      <w:r w:rsidRPr="00C34608">
        <w:rPr>
          <w:rFonts w:cs="Times New Roman"/>
          <w:i/>
          <w:iCs/>
          <w:sz w:val="22"/>
        </w:rPr>
        <w:t>Manajemen Peningkatan Mutu Berbasis Sekolah.</w:t>
      </w:r>
      <w:r w:rsidRPr="00C34608">
        <w:rPr>
          <w:rFonts w:cs="Times New Roman"/>
          <w:iCs/>
          <w:sz w:val="22"/>
        </w:rPr>
        <w:t xml:space="preserve"> Depdiknas, Dirjen Pendidikan Dasar dan Menengah Direktorat SLTP</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Suherman, dkk. 2001. </w:t>
      </w:r>
      <w:r w:rsidRPr="00C34608">
        <w:rPr>
          <w:rFonts w:cs="Times New Roman"/>
          <w:i/>
          <w:sz w:val="22"/>
        </w:rPr>
        <w:t xml:space="preserve">Strategi Pembelajaran Matematika Kontemporer. </w:t>
      </w:r>
      <w:r w:rsidRPr="00C34608">
        <w:rPr>
          <w:rFonts w:cs="Times New Roman"/>
          <w:sz w:val="22"/>
        </w:rPr>
        <w:t>Jurusan Pendidikan Matematika FMIPA UPI</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lastRenderedPageBreak/>
        <w:t xml:space="preserve">Suyono &amp; Hariyanto. 2014. </w:t>
      </w:r>
      <w:r w:rsidRPr="00C34608">
        <w:rPr>
          <w:rFonts w:cs="Times New Roman"/>
          <w:i/>
          <w:sz w:val="22"/>
        </w:rPr>
        <w:t>Belajar dan Pembelajaran: Teori dan Konsep Dasar</w:t>
      </w:r>
      <w:r w:rsidRPr="00C34608">
        <w:rPr>
          <w:rFonts w:cs="Times New Roman"/>
          <w:sz w:val="22"/>
        </w:rPr>
        <w:t>. Bandung: Remaja Rosdakarya.</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color w:val="000000" w:themeColor="text1"/>
          <w:sz w:val="22"/>
        </w:rPr>
      </w:pPr>
      <w:r w:rsidRPr="00C34608">
        <w:rPr>
          <w:rFonts w:cs="Times New Roman"/>
          <w:color w:val="000000" w:themeColor="text1"/>
          <w:sz w:val="22"/>
        </w:rPr>
        <w:t xml:space="preserve">Tim Penyusun. 2009. </w:t>
      </w:r>
      <w:r w:rsidRPr="00C34608">
        <w:rPr>
          <w:rFonts w:cs="Times New Roman"/>
          <w:i/>
          <w:color w:val="000000" w:themeColor="text1"/>
          <w:sz w:val="22"/>
        </w:rPr>
        <w:t>Himpunan Undang-Undang Republik Indonesia, Undang-Undang RI Nomor 14 Tahun 2005 tentang Guru dan Dosen &amp; Undang-Undang RI Nomor 20 Tahun 2003 tentang Sisdiknas &amp; Peraturan Pemerintah RI No. 19 Th. 2005 tentang SNP</w:t>
      </w:r>
      <w:r w:rsidRPr="00C34608">
        <w:rPr>
          <w:rFonts w:cs="Times New Roman"/>
          <w:color w:val="000000" w:themeColor="text1"/>
          <w:sz w:val="22"/>
        </w:rPr>
        <w:t>. Surabaya: Wacana Intelektual</w:t>
      </w:r>
    </w:p>
    <w:p w:rsidR="00F2694C" w:rsidRPr="00C34608" w:rsidRDefault="00F2694C" w:rsidP="00F2694C">
      <w:pPr>
        <w:spacing w:line="240" w:lineRule="auto"/>
        <w:ind w:left="567" w:hanging="567"/>
        <w:rPr>
          <w:rFonts w:cs="Times New Roman"/>
          <w:color w:val="000000" w:themeColor="text1"/>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TIMSS. 2011. </w:t>
      </w:r>
      <w:r w:rsidRPr="00C34608">
        <w:rPr>
          <w:rFonts w:cs="Times New Roman"/>
          <w:i/>
          <w:sz w:val="22"/>
        </w:rPr>
        <w:t>Mathematics Achievemen.</w:t>
      </w:r>
      <w:r w:rsidRPr="00C34608">
        <w:rPr>
          <w:rFonts w:cs="Times New Roman"/>
          <w:sz w:val="22"/>
        </w:rPr>
        <w:t xml:space="preserve"> (http: timssandpirls.bc.edu/timss2011 /frameworks .html). diakses tanggal 12 Desember 2015.</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Tiro, Muhammad Arif. 2008. </w:t>
      </w:r>
      <w:r w:rsidRPr="00C34608">
        <w:rPr>
          <w:rFonts w:cs="Times New Roman"/>
          <w:i/>
          <w:sz w:val="22"/>
        </w:rPr>
        <w:t>Dasar-dasar Statistika</w:t>
      </w:r>
      <w:r w:rsidRPr="00C34608">
        <w:rPr>
          <w:rFonts w:cs="Times New Roman"/>
          <w:sz w:val="22"/>
        </w:rPr>
        <w:t>. Makassar : Andira Publisher.</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Undang – Undang RI No.20 Tahun 2003 Tentang </w:t>
      </w:r>
      <w:r w:rsidRPr="00C34608">
        <w:rPr>
          <w:rFonts w:cs="Times New Roman"/>
          <w:i/>
          <w:sz w:val="22"/>
        </w:rPr>
        <w:t xml:space="preserve"> </w:t>
      </w:r>
      <w:r w:rsidRPr="00C34608">
        <w:rPr>
          <w:rFonts w:cs="Times New Roman"/>
          <w:sz w:val="22"/>
        </w:rPr>
        <w:t>Sistem Pendidikan Nasional.  2003. Cet I: Bandung:  Fokus Media.</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sz w:val="22"/>
        </w:rPr>
      </w:pPr>
      <w:r w:rsidRPr="00C34608">
        <w:rPr>
          <w:rFonts w:cs="Times New Roman"/>
          <w:sz w:val="22"/>
        </w:rPr>
        <w:t xml:space="preserve">Upu, Hamzah. 2013. </w:t>
      </w:r>
      <w:r w:rsidRPr="00C34608">
        <w:rPr>
          <w:rFonts w:cs="Times New Roman"/>
          <w:i/>
          <w:sz w:val="22"/>
        </w:rPr>
        <w:t>English for Basic Mathematics.</w:t>
      </w:r>
      <w:r w:rsidRPr="00C34608">
        <w:rPr>
          <w:rFonts w:cs="Times New Roman"/>
          <w:sz w:val="22"/>
        </w:rPr>
        <w:t xml:space="preserve"> Makassar: Pustaka Refleksi</w:t>
      </w:r>
    </w:p>
    <w:p w:rsidR="00F2694C" w:rsidRPr="00C34608" w:rsidRDefault="00F2694C" w:rsidP="00F2694C">
      <w:pPr>
        <w:pStyle w:val="ListParagraph"/>
        <w:spacing w:line="240" w:lineRule="auto"/>
        <w:ind w:left="567" w:hanging="567"/>
        <w:rPr>
          <w:rFonts w:cs="Times New Roman"/>
          <w:sz w:val="22"/>
        </w:rPr>
      </w:pPr>
    </w:p>
    <w:p w:rsidR="00F2694C" w:rsidRPr="00C34608" w:rsidRDefault="00F2694C" w:rsidP="00F2694C">
      <w:pPr>
        <w:spacing w:line="240" w:lineRule="auto"/>
        <w:ind w:left="567" w:hanging="567"/>
        <w:rPr>
          <w:rFonts w:cs="Times New Roman"/>
          <w:noProof/>
          <w:sz w:val="22"/>
        </w:rPr>
      </w:pPr>
      <w:r w:rsidRPr="00C34608">
        <w:rPr>
          <w:rFonts w:cs="Times New Roman"/>
          <w:sz w:val="22"/>
        </w:rPr>
        <w:t>YCCD</w:t>
      </w:r>
      <w:r w:rsidRPr="00C34608">
        <w:rPr>
          <w:rFonts w:cs="Times New Roman"/>
          <w:noProof/>
          <w:sz w:val="22"/>
        </w:rPr>
        <w:t xml:space="preserve">. 2005. </w:t>
      </w:r>
      <w:r w:rsidRPr="00C34608">
        <w:rPr>
          <w:rFonts w:cs="Times New Roman"/>
          <w:i/>
          <w:noProof/>
          <w:sz w:val="22"/>
        </w:rPr>
        <w:t>Student Learning Outcomes</w:t>
      </w:r>
      <w:r w:rsidRPr="00C34608">
        <w:rPr>
          <w:rFonts w:cs="Times New Roman"/>
          <w:noProof/>
          <w:sz w:val="22"/>
        </w:rPr>
        <w:t>. YCCD Academic Senate. Online resource: (https://www.imt.liu.se/edu/Bologna/LO/slo.pdf)(didownload 28 Oktober 2015, 15.49 WITA).</w:t>
      </w:r>
    </w:p>
    <w:p w:rsidR="00F2694C" w:rsidRPr="00C34608" w:rsidRDefault="00F2694C" w:rsidP="00F2694C">
      <w:pPr>
        <w:spacing w:line="240" w:lineRule="auto"/>
        <w:ind w:left="567" w:hanging="567"/>
        <w:rPr>
          <w:rFonts w:cs="Times New Roman"/>
          <w:sz w:val="22"/>
        </w:rPr>
      </w:pPr>
    </w:p>
    <w:p w:rsidR="00F2694C" w:rsidRPr="00C34608" w:rsidRDefault="00F2694C" w:rsidP="00F2694C">
      <w:pPr>
        <w:spacing w:after="200" w:line="240" w:lineRule="auto"/>
        <w:ind w:firstLine="0"/>
        <w:rPr>
          <w:rFonts w:cs="Times New Roman"/>
          <w:sz w:val="22"/>
        </w:rPr>
      </w:pPr>
    </w:p>
    <w:p w:rsidR="00F2694C" w:rsidRPr="00C34608" w:rsidRDefault="00F2694C" w:rsidP="00F2694C">
      <w:pPr>
        <w:spacing w:after="200" w:line="240" w:lineRule="auto"/>
        <w:ind w:firstLine="0"/>
        <w:rPr>
          <w:rFonts w:cs="Times New Roman"/>
          <w:sz w:val="22"/>
        </w:rPr>
      </w:pPr>
    </w:p>
    <w:sectPr w:rsidR="00F2694C" w:rsidRPr="00C34608" w:rsidSect="006309DC">
      <w:headerReference w:type="default" r:id="rId9"/>
      <w:footerReference w:type="default" r:id="rId10"/>
      <w:footerReference w:type="first" r:id="rId11"/>
      <w:pgSz w:w="12240" w:h="15840" w:code="1"/>
      <w:pgMar w:top="2268" w:right="1701" w:bottom="1701" w:left="2268" w:header="1701" w:footer="1021"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8F" w:rsidRDefault="004C1F8F" w:rsidP="00FB626C">
      <w:pPr>
        <w:spacing w:line="240" w:lineRule="auto"/>
      </w:pPr>
      <w:r>
        <w:separator/>
      </w:r>
    </w:p>
  </w:endnote>
  <w:endnote w:type="continuationSeparator" w:id="1">
    <w:p w:rsidR="004C1F8F" w:rsidRDefault="004C1F8F" w:rsidP="00FB6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011"/>
      <w:docPartObj>
        <w:docPartGallery w:val="Page Numbers (Bottom of Page)"/>
        <w:docPartUnique/>
      </w:docPartObj>
    </w:sdtPr>
    <w:sdtContent>
      <w:p w:rsidR="00BA69EA" w:rsidRDefault="00A42265">
        <w:pPr>
          <w:pStyle w:val="Footer"/>
          <w:jc w:val="right"/>
        </w:pPr>
      </w:p>
    </w:sdtContent>
  </w:sdt>
  <w:p w:rsidR="00BA69EA" w:rsidRDefault="00BA6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9800"/>
      <w:docPartObj>
        <w:docPartGallery w:val="Page Numbers (Bottom of Page)"/>
        <w:docPartUnique/>
      </w:docPartObj>
    </w:sdtPr>
    <w:sdtContent>
      <w:p w:rsidR="00BA69EA" w:rsidRDefault="00A42265">
        <w:pPr>
          <w:pStyle w:val="Footer"/>
          <w:jc w:val="center"/>
        </w:pPr>
        <w:fldSimple w:instr=" PAGE   \* MERGEFORMAT ">
          <w:r w:rsidR="00C34608">
            <w:rPr>
              <w:noProof/>
            </w:rPr>
            <w:t>1</w:t>
          </w:r>
        </w:fldSimple>
      </w:p>
    </w:sdtContent>
  </w:sdt>
  <w:p w:rsidR="00BA69EA" w:rsidRDefault="00BA6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8F" w:rsidRDefault="004C1F8F" w:rsidP="00FB626C">
      <w:pPr>
        <w:spacing w:line="240" w:lineRule="auto"/>
      </w:pPr>
      <w:r>
        <w:separator/>
      </w:r>
    </w:p>
  </w:footnote>
  <w:footnote w:type="continuationSeparator" w:id="1">
    <w:p w:rsidR="004C1F8F" w:rsidRDefault="004C1F8F" w:rsidP="00FB62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9738"/>
      <w:docPartObj>
        <w:docPartGallery w:val="Page Numbers (Top of Page)"/>
        <w:docPartUnique/>
      </w:docPartObj>
    </w:sdtPr>
    <w:sdtContent>
      <w:p w:rsidR="00BA69EA" w:rsidRDefault="00A42265">
        <w:pPr>
          <w:pStyle w:val="Header"/>
          <w:jc w:val="right"/>
        </w:pPr>
        <w:fldSimple w:instr=" PAGE   \* MERGEFORMAT ">
          <w:r w:rsidR="00C34608">
            <w:rPr>
              <w:noProof/>
            </w:rPr>
            <w:t>2</w:t>
          </w:r>
        </w:fldSimple>
      </w:p>
    </w:sdtContent>
  </w:sdt>
  <w:p w:rsidR="00BA69EA" w:rsidRDefault="00BA6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0DA"/>
    <w:multiLevelType w:val="hybridMultilevel"/>
    <w:tmpl w:val="82F42E66"/>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F61362"/>
    <w:multiLevelType w:val="hybridMultilevel"/>
    <w:tmpl w:val="808ABC68"/>
    <w:lvl w:ilvl="0" w:tplc="5052B0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611534"/>
    <w:multiLevelType w:val="hybridMultilevel"/>
    <w:tmpl w:val="DB2006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1A4B07"/>
    <w:multiLevelType w:val="hybridMultilevel"/>
    <w:tmpl w:val="CA721572"/>
    <w:lvl w:ilvl="0" w:tplc="2C02A1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39F1315"/>
    <w:multiLevelType w:val="hybridMultilevel"/>
    <w:tmpl w:val="304C47D4"/>
    <w:lvl w:ilvl="0" w:tplc="BDAE31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47F1DB9"/>
    <w:multiLevelType w:val="hybridMultilevel"/>
    <w:tmpl w:val="4014D17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A77AF"/>
    <w:multiLevelType w:val="multilevel"/>
    <w:tmpl w:val="495A95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30081A"/>
    <w:multiLevelType w:val="hybridMultilevel"/>
    <w:tmpl w:val="0B062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654281"/>
    <w:multiLevelType w:val="hybridMultilevel"/>
    <w:tmpl w:val="2E7E04F2"/>
    <w:lvl w:ilvl="0" w:tplc="137CFD3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B7135F"/>
    <w:multiLevelType w:val="hybridMultilevel"/>
    <w:tmpl w:val="2AA2DF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2048BF"/>
    <w:multiLevelType w:val="multilevel"/>
    <w:tmpl w:val="0AB8B4C4"/>
    <w:lvl w:ilvl="0">
      <w:start w:val="1"/>
      <w:numFmt w:val="low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3">
    <w:nsid w:val="1A1A0847"/>
    <w:multiLevelType w:val="hybridMultilevel"/>
    <w:tmpl w:val="89C23C80"/>
    <w:lvl w:ilvl="0" w:tplc="7BB44C30">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632D1A"/>
    <w:multiLevelType w:val="hybridMultilevel"/>
    <w:tmpl w:val="20D2943E"/>
    <w:lvl w:ilvl="0" w:tplc="392222F4">
      <w:start w:val="1"/>
      <w:numFmt w:val="decimal"/>
      <w:lvlText w:val="%1."/>
      <w:lvlJc w:val="left"/>
      <w:pPr>
        <w:ind w:left="720" w:hanging="360"/>
      </w:pPr>
      <w:rPr>
        <w:rFonts w:hint="default"/>
        <w:sz w:val="24"/>
        <w:szCs w:val="24"/>
      </w:rPr>
    </w:lvl>
    <w:lvl w:ilvl="1" w:tplc="04210019">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77585"/>
    <w:multiLevelType w:val="multilevel"/>
    <w:tmpl w:val="BF62A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F3332F"/>
    <w:multiLevelType w:val="hybridMultilevel"/>
    <w:tmpl w:val="34AC00CA"/>
    <w:lvl w:ilvl="0" w:tplc="88861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1F7279C"/>
    <w:multiLevelType w:val="hybridMultilevel"/>
    <w:tmpl w:val="9A7AC8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390B08"/>
    <w:multiLevelType w:val="hybridMultilevel"/>
    <w:tmpl w:val="28800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442E0D"/>
    <w:multiLevelType w:val="hybridMultilevel"/>
    <w:tmpl w:val="C382DB52"/>
    <w:lvl w:ilvl="0" w:tplc="A8F440E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1041D6"/>
    <w:multiLevelType w:val="hybridMultilevel"/>
    <w:tmpl w:val="4F86587E"/>
    <w:lvl w:ilvl="0" w:tplc="311E9E5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29555A8C"/>
    <w:multiLevelType w:val="hybridMultilevel"/>
    <w:tmpl w:val="6A608090"/>
    <w:lvl w:ilvl="0" w:tplc="26B661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F2B45AF"/>
    <w:multiLevelType w:val="hybridMultilevel"/>
    <w:tmpl w:val="7496FCF8"/>
    <w:lvl w:ilvl="0" w:tplc="80BC40A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345426A5"/>
    <w:multiLevelType w:val="hybridMultilevel"/>
    <w:tmpl w:val="7464C13E"/>
    <w:lvl w:ilvl="0" w:tplc="4C9082A4">
      <w:start w:val="2"/>
      <w:numFmt w:val="decimal"/>
      <w:lvlText w:val="%1."/>
      <w:lvlJc w:val="left"/>
      <w:pPr>
        <w:tabs>
          <w:tab w:val="num" w:pos="810"/>
        </w:tabs>
        <w:ind w:left="810" w:hanging="360"/>
      </w:pPr>
      <w:rPr>
        <w:rFonts w:ascii="Times New Roman" w:hAnsi="Times New Roman" w:cs="Times New Roman" w:hint="default"/>
        <w:b/>
        <w:bCs/>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872D8A"/>
    <w:multiLevelType w:val="hybridMultilevel"/>
    <w:tmpl w:val="DFC8BC78"/>
    <w:lvl w:ilvl="0" w:tplc="5A98F9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AB8766B"/>
    <w:multiLevelType w:val="hybridMultilevel"/>
    <w:tmpl w:val="E2C4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A1A41"/>
    <w:multiLevelType w:val="hybridMultilevel"/>
    <w:tmpl w:val="FD80A1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0F688E"/>
    <w:multiLevelType w:val="hybridMultilevel"/>
    <w:tmpl w:val="C55E5026"/>
    <w:lvl w:ilvl="0" w:tplc="14183A6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0A67C0"/>
    <w:multiLevelType w:val="hybridMultilevel"/>
    <w:tmpl w:val="42F4DB3C"/>
    <w:lvl w:ilvl="0" w:tplc="35824A80">
      <w:start w:val="2"/>
      <w:numFmt w:val="lowerLetter"/>
      <w:lvlText w:val="%1."/>
      <w:lvlJc w:val="left"/>
      <w:pPr>
        <w:tabs>
          <w:tab w:val="num" w:pos="720"/>
        </w:tabs>
        <w:ind w:left="720" w:hanging="360"/>
      </w:pPr>
      <w:rPr>
        <w:rFonts w:hint="default"/>
        <w:b w:val="0"/>
        <w:bCs/>
        <w:i w:val="0"/>
        <w:iCs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F32236"/>
    <w:multiLevelType w:val="multilevel"/>
    <w:tmpl w:val="5F906D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decimal"/>
      <w:lvlText w:val="%5)"/>
      <w:lvlJc w:val="left"/>
      <w:pPr>
        <w:ind w:left="1350" w:hanging="63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C84AD2"/>
    <w:multiLevelType w:val="hybridMultilevel"/>
    <w:tmpl w:val="F8A0B1EE"/>
    <w:lvl w:ilvl="0" w:tplc="AD4A747A">
      <w:start w:val="1"/>
      <w:numFmt w:val="lowerLetter"/>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45EE03B5"/>
    <w:multiLevelType w:val="hybridMultilevel"/>
    <w:tmpl w:val="F3CC6186"/>
    <w:lvl w:ilvl="0" w:tplc="0421000F">
      <w:start w:val="1"/>
      <w:numFmt w:val="decimal"/>
      <w:lvlText w:val="%1."/>
      <w:lvlJc w:val="left"/>
      <w:pPr>
        <w:ind w:left="720" w:hanging="360"/>
      </w:pPr>
      <w:rPr>
        <w:rFonts w:hint="default"/>
      </w:rPr>
    </w:lvl>
    <w:lvl w:ilvl="1" w:tplc="B4165B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AB022E"/>
    <w:multiLevelType w:val="hybridMultilevel"/>
    <w:tmpl w:val="8B12AAB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D0F0F03"/>
    <w:multiLevelType w:val="hybridMultilevel"/>
    <w:tmpl w:val="4838E410"/>
    <w:lvl w:ilvl="0" w:tplc="5546B5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28A487E"/>
    <w:multiLevelType w:val="hybridMultilevel"/>
    <w:tmpl w:val="3D5E9A10"/>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5EB52B1"/>
    <w:multiLevelType w:val="multilevel"/>
    <w:tmpl w:val="0A06E5BE"/>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6">
    <w:nsid w:val="57883F4B"/>
    <w:multiLevelType w:val="hybridMultilevel"/>
    <w:tmpl w:val="D55E25E0"/>
    <w:lvl w:ilvl="0" w:tplc="8536ECE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C76BD7"/>
    <w:multiLevelType w:val="multilevel"/>
    <w:tmpl w:val="D6400B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59E3146D"/>
    <w:multiLevelType w:val="hybridMultilevel"/>
    <w:tmpl w:val="819479E0"/>
    <w:lvl w:ilvl="0" w:tplc="AFB8CD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5A2D42A2"/>
    <w:multiLevelType w:val="hybridMultilevel"/>
    <w:tmpl w:val="19D2E69C"/>
    <w:lvl w:ilvl="0" w:tplc="F5CAD144">
      <w:start w:val="5"/>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A64663F"/>
    <w:multiLevelType w:val="hybridMultilevel"/>
    <w:tmpl w:val="56F6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D7C2F"/>
    <w:multiLevelType w:val="hybridMultilevel"/>
    <w:tmpl w:val="D7D00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AD0285"/>
    <w:multiLevelType w:val="hybridMultilevel"/>
    <w:tmpl w:val="1C820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6654E3"/>
    <w:multiLevelType w:val="hybridMultilevel"/>
    <w:tmpl w:val="C8A8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FD69B3"/>
    <w:multiLevelType w:val="hybridMultilevel"/>
    <w:tmpl w:val="1BBC49C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2117D4B"/>
    <w:multiLevelType w:val="hybridMultilevel"/>
    <w:tmpl w:val="36E2CA48"/>
    <w:lvl w:ilvl="0" w:tplc="DFB480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59E2BEA"/>
    <w:multiLevelType w:val="hybridMultilevel"/>
    <w:tmpl w:val="B2F033CE"/>
    <w:lvl w:ilvl="0" w:tplc="04210019">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7">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65ED7AD2"/>
    <w:multiLevelType w:val="hybridMultilevel"/>
    <w:tmpl w:val="62FCED16"/>
    <w:lvl w:ilvl="0" w:tplc="DB82BE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668C473F"/>
    <w:multiLevelType w:val="multilevel"/>
    <w:tmpl w:val="DA1AD054"/>
    <w:lvl w:ilvl="0">
      <w:start w:val="1"/>
      <w:numFmt w:val="lowerLetter"/>
      <w:lvlText w:val="%1)"/>
      <w:lvlJc w:val="left"/>
      <w:pPr>
        <w:ind w:left="644" w:firstLine="284"/>
      </w:pPr>
      <w:rPr>
        <w:rFonts w:hint="default"/>
        <w:b w:val="0"/>
        <w:sz w:val="24"/>
        <w:szCs w:val="24"/>
      </w:rPr>
    </w:lvl>
    <w:lvl w:ilvl="1">
      <w:start w:val="1"/>
      <w:numFmt w:val="lowerLetter"/>
      <w:lvlText w:val="%2."/>
      <w:lvlJc w:val="left"/>
      <w:pPr>
        <w:ind w:left="1364" w:firstLine="1004"/>
      </w:pPr>
      <w:rPr>
        <w:rFonts w:hint="default"/>
      </w:rPr>
    </w:lvl>
    <w:lvl w:ilvl="2">
      <w:start w:val="1"/>
      <w:numFmt w:val="lowerRoman"/>
      <w:lvlText w:val="%3."/>
      <w:lvlJc w:val="right"/>
      <w:pPr>
        <w:ind w:left="2084" w:firstLine="1904"/>
      </w:pPr>
      <w:rPr>
        <w:rFonts w:hint="default"/>
      </w:rPr>
    </w:lvl>
    <w:lvl w:ilvl="3">
      <w:start w:val="1"/>
      <w:numFmt w:val="decimal"/>
      <w:lvlText w:val="%4."/>
      <w:lvlJc w:val="left"/>
      <w:pPr>
        <w:ind w:left="2804" w:firstLine="2444"/>
      </w:pPr>
      <w:rPr>
        <w:rFonts w:hint="default"/>
      </w:rPr>
    </w:lvl>
    <w:lvl w:ilvl="4">
      <w:start w:val="1"/>
      <w:numFmt w:val="lowerLetter"/>
      <w:lvlText w:val="%5."/>
      <w:lvlJc w:val="left"/>
      <w:pPr>
        <w:ind w:left="3524" w:firstLine="3164"/>
      </w:pPr>
      <w:rPr>
        <w:rFonts w:hint="default"/>
      </w:rPr>
    </w:lvl>
    <w:lvl w:ilvl="5">
      <w:start w:val="1"/>
      <w:numFmt w:val="lowerRoman"/>
      <w:lvlText w:val="%6."/>
      <w:lvlJc w:val="right"/>
      <w:pPr>
        <w:ind w:left="4244" w:firstLine="4064"/>
      </w:pPr>
      <w:rPr>
        <w:rFonts w:hint="default"/>
      </w:rPr>
    </w:lvl>
    <w:lvl w:ilvl="6">
      <w:start w:val="1"/>
      <w:numFmt w:val="decimal"/>
      <w:lvlText w:val="%7."/>
      <w:lvlJc w:val="left"/>
      <w:pPr>
        <w:ind w:left="4964" w:firstLine="4604"/>
      </w:pPr>
      <w:rPr>
        <w:rFonts w:hint="default"/>
      </w:rPr>
    </w:lvl>
    <w:lvl w:ilvl="7">
      <w:start w:val="1"/>
      <w:numFmt w:val="lowerLetter"/>
      <w:lvlText w:val="%8."/>
      <w:lvlJc w:val="left"/>
      <w:pPr>
        <w:ind w:left="5684" w:firstLine="5324"/>
      </w:pPr>
      <w:rPr>
        <w:rFonts w:hint="default"/>
      </w:rPr>
    </w:lvl>
    <w:lvl w:ilvl="8">
      <w:start w:val="1"/>
      <w:numFmt w:val="lowerRoman"/>
      <w:lvlText w:val="%9."/>
      <w:lvlJc w:val="right"/>
      <w:pPr>
        <w:ind w:left="6404" w:firstLine="6224"/>
      </w:pPr>
      <w:rPr>
        <w:rFonts w:hint="default"/>
      </w:rPr>
    </w:lvl>
  </w:abstractNum>
  <w:abstractNum w:abstractNumId="50">
    <w:nsid w:val="6C5A0C48"/>
    <w:multiLevelType w:val="hybridMultilevel"/>
    <w:tmpl w:val="30661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59230E"/>
    <w:multiLevelType w:val="hybridMultilevel"/>
    <w:tmpl w:val="7786CFD0"/>
    <w:lvl w:ilvl="0" w:tplc="D520AFE8">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7C21A0"/>
    <w:multiLevelType w:val="multilevel"/>
    <w:tmpl w:val="FC0E3E50"/>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4582951"/>
    <w:multiLevelType w:val="hybridMultilevel"/>
    <w:tmpl w:val="68FE6BF6"/>
    <w:lvl w:ilvl="0" w:tplc="C338E926">
      <w:start w:val="1"/>
      <w:numFmt w:val="upperLetter"/>
      <w:lvlText w:val="%1."/>
      <w:lvlJc w:val="left"/>
      <w:pPr>
        <w:ind w:left="360" w:hanging="360"/>
      </w:pPr>
      <w:rPr>
        <w:rFonts w:hint="default"/>
        <w:b/>
      </w:rPr>
    </w:lvl>
    <w:lvl w:ilvl="1" w:tplc="0421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222B5D"/>
    <w:multiLevelType w:val="hybridMultilevel"/>
    <w:tmpl w:val="41282062"/>
    <w:lvl w:ilvl="0" w:tplc="08481E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7FE37D0C"/>
    <w:multiLevelType w:val="multilevel"/>
    <w:tmpl w:val="64D827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20"/>
  </w:num>
  <w:num w:numId="3">
    <w:abstractNumId w:val="25"/>
  </w:num>
  <w:num w:numId="4">
    <w:abstractNumId w:val="27"/>
  </w:num>
  <w:num w:numId="5">
    <w:abstractNumId w:val="24"/>
  </w:num>
  <w:num w:numId="6">
    <w:abstractNumId w:val="36"/>
  </w:num>
  <w:num w:numId="7">
    <w:abstractNumId w:val="57"/>
  </w:num>
  <w:num w:numId="8">
    <w:abstractNumId w:val="30"/>
  </w:num>
  <w:num w:numId="9">
    <w:abstractNumId w:val="6"/>
  </w:num>
  <w:num w:numId="10">
    <w:abstractNumId w:val="8"/>
  </w:num>
  <w:num w:numId="11">
    <w:abstractNumId w:val="52"/>
  </w:num>
  <w:num w:numId="12">
    <w:abstractNumId w:val="0"/>
  </w:num>
  <w:num w:numId="13">
    <w:abstractNumId w:val="42"/>
  </w:num>
  <w:num w:numId="14">
    <w:abstractNumId w:val="34"/>
  </w:num>
  <w:num w:numId="15">
    <w:abstractNumId w:val="18"/>
  </w:num>
  <w:num w:numId="16">
    <w:abstractNumId w:val="41"/>
  </w:num>
  <w:num w:numId="17">
    <w:abstractNumId w:val="2"/>
  </w:num>
  <w:num w:numId="18">
    <w:abstractNumId w:val="31"/>
  </w:num>
  <w:num w:numId="19">
    <w:abstractNumId w:val="5"/>
  </w:num>
  <w:num w:numId="20">
    <w:abstractNumId w:val="7"/>
  </w:num>
  <w:num w:numId="21">
    <w:abstractNumId w:val="45"/>
  </w:num>
  <w:num w:numId="22">
    <w:abstractNumId w:val="44"/>
  </w:num>
  <w:num w:numId="23">
    <w:abstractNumId w:val="9"/>
  </w:num>
  <w:num w:numId="24">
    <w:abstractNumId w:val="39"/>
  </w:num>
  <w:num w:numId="25">
    <w:abstractNumId w:val="26"/>
  </w:num>
  <w:num w:numId="26">
    <w:abstractNumId w:val="53"/>
  </w:num>
  <w:num w:numId="27">
    <w:abstractNumId w:val="29"/>
  </w:num>
  <w:num w:numId="28">
    <w:abstractNumId w:val="51"/>
  </w:num>
  <w:num w:numId="29">
    <w:abstractNumId w:val="14"/>
  </w:num>
  <w:num w:numId="30">
    <w:abstractNumId w:val="15"/>
  </w:num>
  <w:num w:numId="31">
    <w:abstractNumId w:val="23"/>
  </w:num>
  <w:num w:numId="32">
    <w:abstractNumId w:val="17"/>
  </w:num>
  <w:num w:numId="33">
    <w:abstractNumId w:val="19"/>
  </w:num>
  <w:num w:numId="34">
    <w:abstractNumId w:val="50"/>
  </w:num>
  <w:num w:numId="35">
    <w:abstractNumId w:val="40"/>
  </w:num>
  <w:num w:numId="36">
    <w:abstractNumId w:val="16"/>
  </w:num>
  <w:num w:numId="37">
    <w:abstractNumId w:val="1"/>
  </w:num>
  <w:num w:numId="38">
    <w:abstractNumId w:val="47"/>
  </w:num>
  <w:num w:numId="39">
    <w:abstractNumId w:val="11"/>
  </w:num>
  <w:num w:numId="40">
    <w:abstractNumId w:val="56"/>
  </w:num>
  <w:num w:numId="41">
    <w:abstractNumId w:val="12"/>
  </w:num>
  <w:num w:numId="42">
    <w:abstractNumId w:val="48"/>
  </w:num>
  <w:num w:numId="43">
    <w:abstractNumId w:val="38"/>
  </w:num>
  <w:num w:numId="44">
    <w:abstractNumId w:val="54"/>
  </w:num>
  <w:num w:numId="45">
    <w:abstractNumId w:val="32"/>
  </w:num>
  <w:num w:numId="46">
    <w:abstractNumId w:val="33"/>
  </w:num>
  <w:num w:numId="47">
    <w:abstractNumId w:val="3"/>
  </w:num>
  <w:num w:numId="48">
    <w:abstractNumId w:val="4"/>
  </w:num>
  <w:num w:numId="49">
    <w:abstractNumId w:val="22"/>
  </w:num>
  <w:num w:numId="50">
    <w:abstractNumId w:val="21"/>
  </w:num>
  <w:num w:numId="51">
    <w:abstractNumId w:val="28"/>
  </w:num>
  <w:num w:numId="52">
    <w:abstractNumId w:val="37"/>
  </w:num>
  <w:num w:numId="53">
    <w:abstractNumId w:val="49"/>
  </w:num>
  <w:num w:numId="54">
    <w:abstractNumId w:val="35"/>
  </w:num>
  <w:num w:numId="55">
    <w:abstractNumId w:val="10"/>
  </w:num>
  <w:num w:numId="56">
    <w:abstractNumId w:val="43"/>
  </w:num>
  <w:num w:numId="57">
    <w:abstractNumId w:val="55"/>
  </w:num>
  <w:num w:numId="58">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299"/>
  <w:displayHorizontalDrawingGridEvery w:val="2"/>
  <w:characterSpacingControl w:val="doNotCompress"/>
  <w:hdrShapeDefaults>
    <o:shapedefaults v:ext="edit" spidmax="151554"/>
  </w:hdrShapeDefaults>
  <w:footnotePr>
    <w:footnote w:id="0"/>
    <w:footnote w:id="1"/>
  </w:footnotePr>
  <w:endnotePr>
    <w:endnote w:id="0"/>
    <w:endnote w:id="1"/>
  </w:endnotePr>
  <w:compat/>
  <w:rsids>
    <w:rsidRoot w:val="003911FA"/>
    <w:rsid w:val="000040AA"/>
    <w:rsid w:val="00007648"/>
    <w:rsid w:val="00007755"/>
    <w:rsid w:val="00010FC5"/>
    <w:rsid w:val="0001103C"/>
    <w:rsid w:val="000126BB"/>
    <w:rsid w:val="00012803"/>
    <w:rsid w:val="000136C5"/>
    <w:rsid w:val="00017D1F"/>
    <w:rsid w:val="0002671C"/>
    <w:rsid w:val="0002674F"/>
    <w:rsid w:val="00027392"/>
    <w:rsid w:val="000278A0"/>
    <w:rsid w:val="00027CDE"/>
    <w:rsid w:val="00030CBA"/>
    <w:rsid w:val="000312A7"/>
    <w:rsid w:val="00031A2F"/>
    <w:rsid w:val="00032C33"/>
    <w:rsid w:val="00035C11"/>
    <w:rsid w:val="00035D66"/>
    <w:rsid w:val="0003664B"/>
    <w:rsid w:val="00037ECC"/>
    <w:rsid w:val="00037EEE"/>
    <w:rsid w:val="00040F20"/>
    <w:rsid w:val="00041519"/>
    <w:rsid w:val="000418BE"/>
    <w:rsid w:val="0004194F"/>
    <w:rsid w:val="00042EED"/>
    <w:rsid w:val="00043FE3"/>
    <w:rsid w:val="00044650"/>
    <w:rsid w:val="00047E50"/>
    <w:rsid w:val="00050052"/>
    <w:rsid w:val="000514DA"/>
    <w:rsid w:val="00051C83"/>
    <w:rsid w:val="00051D30"/>
    <w:rsid w:val="0005294B"/>
    <w:rsid w:val="000541E1"/>
    <w:rsid w:val="00054987"/>
    <w:rsid w:val="00055CB5"/>
    <w:rsid w:val="00055CF9"/>
    <w:rsid w:val="0005764A"/>
    <w:rsid w:val="00057950"/>
    <w:rsid w:val="00060655"/>
    <w:rsid w:val="00062BB5"/>
    <w:rsid w:val="00064819"/>
    <w:rsid w:val="00065AA2"/>
    <w:rsid w:val="0006760C"/>
    <w:rsid w:val="00067EEA"/>
    <w:rsid w:val="00070AD0"/>
    <w:rsid w:val="0007116C"/>
    <w:rsid w:val="00072013"/>
    <w:rsid w:val="000730B5"/>
    <w:rsid w:val="00073E0D"/>
    <w:rsid w:val="000747B1"/>
    <w:rsid w:val="00075572"/>
    <w:rsid w:val="0007562A"/>
    <w:rsid w:val="00076F56"/>
    <w:rsid w:val="00077206"/>
    <w:rsid w:val="00080EF6"/>
    <w:rsid w:val="000818FE"/>
    <w:rsid w:val="000819A6"/>
    <w:rsid w:val="00083738"/>
    <w:rsid w:val="00084220"/>
    <w:rsid w:val="00085F86"/>
    <w:rsid w:val="00086698"/>
    <w:rsid w:val="00087B70"/>
    <w:rsid w:val="00087BBC"/>
    <w:rsid w:val="00090190"/>
    <w:rsid w:val="00090441"/>
    <w:rsid w:val="0009111B"/>
    <w:rsid w:val="00093230"/>
    <w:rsid w:val="0009374D"/>
    <w:rsid w:val="00093CB6"/>
    <w:rsid w:val="00095625"/>
    <w:rsid w:val="00096DC8"/>
    <w:rsid w:val="00097331"/>
    <w:rsid w:val="000A09E2"/>
    <w:rsid w:val="000A0E34"/>
    <w:rsid w:val="000A122C"/>
    <w:rsid w:val="000A15A1"/>
    <w:rsid w:val="000A1BFB"/>
    <w:rsid w:val="000A413C"/>
    <w:rsid w:val="000A50C5"/>
    <w:rsid w:val="000A54A1"/>
    <w:rsid w:val="000A566D"/>
    <w:rsid w:val="000B0EFD"/>
    <w:rsid w:val="000B2A92"/>
    <w:rsid w:val="000B5B04"/>
    <w:rsid w:val="000B6F4F"/>
    <w:rsid w:val="000B7488"/>
    <w:rsid w:val="000B7DE1"/>
    <w:rsid w:val="000C0BDE"/>
    <w:rsid w:val="000C0D75"/>
    <w:rsid w:val="000C1393"/>
    <w:rsid w:val="000C1804"/>
    <w:rsid w:val="000C1FC4"/>
    <w:rsid w:val="000C3E02"/>
    <w:rsid w:val="000C3FB3"/>
    <w:rsid w:val="000C43C9"/>
    <w:rsid w:val="000C471B"/>
    <w:rsid w:val="000C6CCA"/>
    <w:rsid w:val="000C7711"/>
    <w:rsid w:val="000C7D74"/>
    <w:rsid w:val="000D0DC4"/>
    <w:rsid w:val="000D14AA"/>
    <w:rsid w:val="000D18AB"/>
    <w:rsid w:val="000D35DC"/>
    <w:rsid w:val="000D4171"/>
    <w:rsid w:val="000D4D7A"/>
    <w:rsid w:val="000D4FE0"/>
    <w:rsid w:val="000D54A9"/>
    <w:rsid w:val="000D560A"/>
    <w:rsid w:val="000D5EEB"/>
    <w:rsid w:val="000D6AFA"/>
    <w:rsid w:val="000D70C3"/>
    <w:rsid w:val="000D72A1"/>
    <w:rsid w:val="000E06E3"/>
    <w:rsid w:val="000E36FB"/>
    <w:rsid w:val="000E3E00"/>
    <w:rsid w:val="000E46DA"/>
    <w:rsid w:val="000E5764"/>
    <w:rsid w:val="000E6139"/>
    <w:rsid w:val="000E65A7"/>
    <w:rsid w:val="000E66FD"/>
    <w:rsid w:val="000E7AAD"/>
    <w:rsid w:val="000F0E92"/>
    <w:rsid w:val="000F2208"/>
    <w:rsid w:val="000F22B6"/>
    <w:rsid w:val="000F22BE"/>
    <w:rsid w:val="000F29B6"/>
    <w:rsid w:val="000F58F5"/>
    <w:rsid w:val="000F5FF3"/>
    <w:rsid w:val="00100B59"/>
    <w:rsid w:val="00100D38"/>
    <w:rsid w:val="00101F7D"/>
    <w:rsid w:val="0010398E"/>
    <w:rsid w:val="00104A0E"/>
    <w:rsid w:val="00104A9B"/>
    <w:rsid w:val="001058EA"/>
    <w:rsid w:val="001105FC"/>
    <w:rsid w:val="00110F96"/>
    <w:rsid w:val="001119B7"/>
    <w:rsid w:val="001119C0"/>
    <w:rsid w:val="00112870"/>
    <w:rsid w:val="00112B3E"/>
    <w:rsid w:val="00112E17"/>
    <w:rsid w:val="001146C7"/>
    <w:rsid w:val="001156C0"/>
    <w:rsid w:val="00115B1A"/>
    <w:rsid w:val="00116565"/>
    <w:rsid w:val="00117144"/>
    <w:rsid w:val="00121220"/>
    <w:rsid w:val="001215EF"/>
    <w:rsid w:val="00121B0A"/>
    <w:rsid w:val="00122094"/>
    <w:rsid w:val="001220FC"/>
    <w:rsid w:val="001226B6"/>
    <w:rsid w:val="00122E1B"/>
    <w:rsid w:val="00125072"/>
    <w:rsid w:val="001257BE"/>
    <w:rsid w:val="001257CC"/>
    <w:rsid w:val="00126AA5"/>
    <w:rsid w:val="00126FDF"/>
    <w:rsid w:val="001270CC"/>
    <w:rsid w:val="0012762D"/>
    <w:rsid w:val="00127B95"/>
    <w:rsid w:val="00132CDB"/>
    <w:rsid w:val="001339DE"/>
    <w:rsid w:val="00136E12"/>
    <w:rsid w:val="00141049"/>
    <w:rsid w:val="00141063"/>
    <w:rsid w:val="001415E5"/>
    <w:rsid w:val="001436AE"/>
    <w:rsid w:val="00143C24"/>
    <w:rsid w:val="001476A7"/>
    <w:rsid w:val="00147D2E"/>
    <w:rsid w:val="001502EC"/>
    <w:rsid w:val="00150937"/>
    <w:rsid w:val="00150970"/>
    <w:rsid w:val="00150DAA"/>
    <w:rsid w:val="001524E9"/>
    <w:rsid w:val="00153B40"/>
    <w:rsid w:val="00154432"/>
    <w:rsid w:val="00154BBF"/>
    <w:rsid w:val="00156AC4"/>
    <w:rsid w:val="00156F57"/>
    <w:rsid w:val="0016091D"/>
    <w:rsid w:val="00162D5C"/>
    <w:rsid w:val="00163692"/>
    <w:rsid w:val="001646C2"/>
    <w:rsid w:val="00164CB4"/>
    <w:rsid w:val="00165AE3"/>
    <w:rsid w:val="00165C4A"/>
    <w:rsid w:val="001671B7"/>
    <w:rsid w:val="00167A64"/>
    <w:rsid w:val="00167F30"/>
    <w:rsid w:val="001701FA"/>
    <w:rsid w:val="00171785"/>
    <w:rsid w:val="001719DF"/>
    <w:rsid w:val="001720A0"/>
    <w:rsid w:val="0017266B"/>
    <w:rsid w:val="001730A7"/>
    <w:rsid w:val="001730E7"/>
    <w:rsid w:val="00174008"/>
    <w:rsid w:val="0017468A"/>
    <w:rsid w:val="001751DA"/>
    <w:rsid w:val="001751FA"/>
    <w:rsid w:val="0017542C"/>
    <w:rsid w:val="00175C31"/>
    <w:rsid w:val="00176CB1"/>
    <w:rsid w:val="00177ACE"/>
    <w:rsid w:val="00177AFC"/>
    <w:rsid w:val="00181AC6"/>
    <w:rsid w:val="00182931"/>
    <w:rsid w:val="00182B9A"/>
    <w:rsid w:val="00183EEF"/>
    <w:rsid w:val="0018534F"/>
    <w:rsid w:val="00185961"/>
    <w:rsid w:val="00190D80"/>
    <w:rsid w:val="00190E31"/>
    <w:rsid w:val="0019104C"/>
    <w:rsid w:val="0019216A"/>
    <w:rsid w:val="00192CFA"/>
    <w:rsid w:val="00192F19"/>
    <w:rsid w:val="00195A95"/>
    <w:rsid w:val="00195DD4"/>
    <w:rsid w:val="00195DD7"/>
    <w:rsid w:val="001961F7"/>
    <w:rsid w:val="001968AB"/>
    <w:rsid w:val="00197425"/>
    <w:rsid w:val="001974E3"/>
    <w:rsid w:val="00197711"/>
    <w:rsid w:val="00197B07"/>
    <w:rsid w:val="001A05BD"/>
    <w:rsid w:val="001A3333"/>
    <w:rsid w:val="001A478C"/>
    <w:rsid w:val="001A5860"/>
    <w:rsid w:val="001A607B"/>
    <w:rsid w:val="001A6781"/>
    <w:rsid w:val="001A71FA"/>
    <w:rsid w:val="001A7B22"/>
    <w:rsid w:val="001B0DC0"/>
    <w:rsid w:val="001B1D61"/>
    <w:rsid w:val="001B2273"/>
    <w:rsid w:val="001B2469"/>
    <w:rsid w:val="001B2A8E"/>
    <w:rsid w:val="001B2F46"/>
    <w:rsid w:val="001B47BF"/>
    <w:rsid w:val="001B4A90"/>
    <w:rsid w:val="001B6535"/>
    <w:rsid w:val="001C0AB7"/>
    <w:rsid w:val="001C29F9"/>
    <w:rsid w:val="001C554C"/>
    <w:rsid w:val="001C5BCE"/>
    <w:rsid w:val="001C650A"/>
    <w:rsid w:val="001C79DA"/>
    <w:rsid w:val="001C7A29"/>
    <w:rsid w:val="001D1394"/>
    <w:rsid w:val="001D14C8"/>
    <w:rsid w:val="001D2956"/>
    <w:rsid w:val="001D6662"/>
    <w:rsid w:val="001D6AAA"/>
    <w:rsid w:val="001D7B74"/>
    <w:rsid w:val="001E07FB"/>
    <w:rsid w:val="001E347E"/>
    <w:rsid w:val="001E3862"/>
    <w:rsid w:val="001E46E7"/>
    <w:rsid w:val="001E4F7B"/>
    <w:rsid w:val="001E6C6D"/>
    <w:rsid w:val="001F0C2C"/>
    <w:rsid w:val="001F18AE"/>
    <w:rsid w:val="001F1A97"/>
    <w:rsid w:val="001F3848"/>
    <w:rsid w:val="001F3ADE"/>
    <w:rsid w:val="001F3B34"/>
    <w:rsid w:val="001F5280"/>
    <w:rsid w:val="001F5A31"/>
    <w:rsid w:val="001F70DB"/>
    <w:rsid w:val="001F7BED"/>
    <w:rsid w:val="001F7E8C"/>
    <w:rsid w:val="00200978"/>
    <w:rsid w:val="0020126F"/>
    <w:rsid w:val="00201381"/>
    <w:rsid w:val="00201C7A"/>
    <w:rsid w:val="00201F49"/>
    <w:rsid w:val="0020357E"/>
    <w:rsid w:val="00203C8F"/>
    <w:rsid w:val="00205050"/>
    <w:rsid w:val="002066A5"/>
    <w:rsid w:val="002067E5"/>
    <w:rsid w:val="00207868"/>
    <w:rsid w:val="0021106A"/>
    <w:rsid w:val="002115E3"/>
    <w:rsid w:val="0021185D"/>
    <w:rsid w:val="00213232"/>
    <w:rsid w:val="002141A6"/>
    <w:rsid w:val="0021425B"/>
    <w:rsid w:val="00215162"/>
    <w:rsid w:val="002159E0"/>
    <w:rsid w:val="002166C3"/>
    <w:rsid w:val="00217479"/>
    <w:rsid w:val="00217818"/>
    <w:rsid w:val="002226B3"/>
    <w:rsid w:val="00223D56"/>
    <w:rsid w:val="002263CD"/>
    <w:rsid w:val="00227838"/>
    <w:rsid w:val="0023030E"/>
    <w:rsid w:val="00230312"/>
    <w:rsid w:val="00230C60"/>
    <w:rsid w:val="00231703"/>
    <w:rsid w:val="00232733"/>
    <w:rsid w:val="0023356A"/>
    <w:rsid w:val="00233E6B"/>
    <w:rsid w:val="002373DF"/>
    <w:rsid w:val="00241FB9"/>
    <w:rsid w:val="00242295"/>
    <w:rsid w:val="0024244F"/>
    <w:rsid w:val="0024282C"/>
    <w:rsid w:val="00244569"/>
    <w:rsid w:val="0024509A"/>
    <w:rsid w:val="002462D9"/>
    <w:rsid w:val="00246C50"/>
    <w:rsid w:val="002500F6"/>
    <w:rsid w:val="00251D7C"/>
    <w:rsid w:val="002529F2"/>
    <w:rsid w:val="0025359E"/>
    <w:rsid w:val="00255D3D"/>
    <w:rsid w:val="00256A09"/>
    <w:rsid w:val="00257461"/>
    <w:rsid w:val="00257BD0"/>
    <w:rsid w:val="00260693"/>
    <w:rsid w:val="0026097A"/>
    <w:rsid w:val="00260BD0"/>
    <w:rsid w:val="00262ECF"/>
    <w:rsid w:val="0026448D"/>
    <w:rsid w:val="00264D64"/>
    <w:rsid w:val="0026509F"/>
    <w:rsid w:val="0026562D"/>
    <w:rsid w:val="00265D6E"/>
    <w:rsid w:val="002662DE"/>
    <w:rsid w:val="00266EBF"/>
    <w:rsid w:val="00267080"/>
    <w:rsid w:val="002745D8"/>
    <w:rsid w:val="0027510E"/>
    <w:rsid w:val="0027616B"/>
    <w:rsid w:val="00276D29"/>
    <w:rsid w:val="00277CCA"/>
    <w:rsid w:val="002815E8"/>
    <w:rsid w:val="00283924"/>
    <w:rsid w:val="00284385"/>
    <w:rsid w:val="002852C9"/>
    <w:rsid w:val="0028646E"/>
    <w:rsid w:val="00286CF4"/>
    <w:rsid w:val="00287F96"/>
    <w:rsid w:val="00291101"/>
    <w:rsid w:val="00291849"/>
    <w:rsid w:val="002935A6"/>
    <w:rsid w:val="002935AF"/>
    <w:rsid w:val="0029404F"/>
    <w:rsid w:val="00294546"/>
    <w:rsid w:val="00295886"/>
    <w:rsid w:val="00295E1D"/>
    <w:rsid w:val="002A0654"/>
    <w:rsid w:val="002A0779"/>
    <w:rsid w:val="002A0B75"/>
    <w:rsid w:val="002A1F66"/>
    <w:rsid w:val="002A22DB"/>
    <w:rsid w:val="002A3B0A"/>
    <w:rsid w:val="002A55FF"/>
    <w:rsid w:val="002A62D1"/>
    <w:rsid w:val="002A6830"/>
    <w:rsid w:val="002B0908"/>
    <w:rsid w:val="002B0964"/>
    <w:rsid w:val="002B0AB1"/>
    <w:rsid w:val="002B0C33"/>
    <w:rsid w:val="002B0FCE"/>
    <w:rsid w:val="002B184D"/>
    <w:rsid w:val="002B2278"/>
    <w:rsid w:val="002B35AC"/>
    <w:rsid w:val="002B36D9"/>
    <w:rsid w:val="002B415F"/>
    <w:rsid w:val="002B48AA"/>
    <w:rsid w:val="002B548F"/>
    <w:rsid w:val="002B6CBD"/>
    <w:rsid w:val="002C006E"/>
    <w:rsid w:val="002C0F8E"/>
    <w:rsid w:val="002C3332"/>
    <w:rsid w:val="002C3C19"/>
    <w:rsid w:val="002C6CF7"/>
    <w:rsid w:val="002D0E0F"/>
    <w:rsid w:val="002D1825"/>
    <w:rsid w:val="002D198C"/>
    <w:rsid w:val="002D2655"/>
    <w:rsid w:val="002D4FD8"/>
    <w:rsid w:val="002D59B2"/>
    <w:rsid w:val="002D62A5"/>
    <w:rsid w:val="002D6846"/>
    <w:rsid w:val="002D73BA"/>
    <w:rsid w:val="002D7DC1"/>
    <w:rsid w:val="002E0DE7"/>
    <w:rsid w:val="002E1087"/>
    <w:rsid w:val="002E1715"/>
    <w:rsid w:val="002E1C84"/>
    <w:rsid w:val="002E3F44"/>
    <w:rsid w:val="002E43AD"/>
    <w:rsid w:val="002E792D"/>
    <w:rsid w:val="002E797B"/>
    <w:rsid w:val="002F1634"/>
    <w:rsid w:val="002F1950"/>
    <w:rsid w:val="002F19F9"/>
    <w:rsid w:val="002F2799"/>
    <w:rsid w:val="002F2BBB"/>
    <w:rsid w:val="002F3568"/>
    <w:rsid w:val="002F3CA2"/>
    <w:rsid w:val="002F47A5"/>
    <w:rsid w:val="002F50AC"/>
    <w:rsid w:val="002F590D"/>
    <w:rsid w:val="002F5A8C"/>
    <w:rsid w:val="002F5D6E"/>
    <w:rsid w:val="002F7C30"/>
    <w:rsid w:val="00300716"/>
    <w:rsid w:val="003022C2"/>
    <w:rsid w:val="00304B7A"/>
    <w:rsid w:val="00305092"/>
    <w:rsid w:val="00305A32"/>
    <w:rsid w:val="00310DAB"/>
    <w:rsid w:val="003123BB"/>
    <w:rsid w:val="00312511"/>
    <w:rsid w:val="00313462"/>
    <w:rsid w:val="00313809"/>
    <w:rsid w:val="00314116"/>
    <w:rsid w:val="00314947"/>
    <w:rsid w:val="00320008"/>
    <w:rsid w:val="0032088B"/>
    <w:rsid w:val="00320B6B"/>
    <w:rsid w:val="00321550"/>
    <w:rsid w:val="003222AA"/>
    <w:rsid w:val="00323493"/>
    <w:rsid w:val="00323CDA"/>
    <w:rsid w:val="003245B5"/>
    <w:rsid w:val="00327233"/>
    <w:rsid w:val="00330337"/>
    <w:rsid w:val="00332ED3"/>
    <w:rsid w:val="00333C1F"/>
    <w:rsid w:val="00335F01"/>
    <w:rsid w:val="0033772D"/>
    <w:rsid w:val="003405D3"/>
    <w:rsid w:val="00342E15"/>
    <w:rsid w:val="003430B1"/>
    <w:rsid w:val="003433A1"/>
    <w:rsid w:val="00343A8E"/>
    <w:rsid w:val="00344290"/>
    <w:rsid w:val="00347377"/>
    <w:rsid w:val="003517B1"/>
    <w:rsid w:val="00352D97"/>
    <w:rsid w:val="00352E1F"/>
    <w:rsid w:val="00361823"/>
    <w:rsid w:val="00363B10"/>
    <w:rsid w:val="00363D0E"/>
    <w:rsid w:val="003643EC"/>
    <w:rsid w:val="00364A3A"/>
    <w:rsid w:val="003653B2"/>
    <w:rsid w:val="00365493"/>
    <w:rsid w:val="00366123"/>
    <w:rsid w:val="003664F4"/>
    <w:rsid w:val="0037012D"/>
    <w:rsid w:val="003710C7"/>
    <w:rsid w:val="003727FF"/>
    <w:rsid w:val="00373C50"/>
    <w:rsid w:val="00374A8A"/>
    <w:rsid w:val="00374E06"/>
    <w:rsid w:val="003758D8"/>
    <w:rsid w:val="00377D81"/>
    <w:rsid w:val="00380461"/>
    <w:rsid w:val="00381458"/>
    <w:rsid w:val="00381B25"/>
    <w:rsid w:val="00381BB4"/>
    <w:rsid w:val="00382BFD"/>
    <w:rsid w:val="003837E1"/>
    <w:rsid w:val="00383D07"/>
    <w:rsid w:val="00383FBF"/>
    <w:rsid w:val="00387353"/>
    <w:rsid w:val="0039061F"/>
    <w:rsid w:val="003908DA"/>
    <w:rsid w:val="003910B6"/>
    <w:rsid w:val="003911FA"/>
    <w:rsid w:val="00392531"/>
    <w:rsid w:val="0039285D"/>
    <w:rsid w:val="00393589"/>
    <w:rsid w:val="0039431D"/>
    <w:rsid w:val="0039619E"/>
    <w:rsid w:val="00396ABE"/>
    <w:rsid w:val="00397A8C"/>
    <w:rsid w:val="003A04A0"/>
    <w:rsid w:val="003A1029"/>
    <w:rsid w:val="003A26D7"/>
    <w:rsid w:val="003A2A7E"/>
    <w:rsid w:val="003A317C"/>
    <w:rsid w:val="003A3A74"/>
    <w:rsid w:val="003A4B00"/>
    <w:rsid w:val="003A4C52"/>
    <w:rsid w:val="003A59BA"/>
    <w:rsid w:val="003B0D84"/>
    <w:rsid w:val="003B1041"/>
    <w:rsid w:val="003B205A"/>
    <w:rsid w:val="003B3C33"/>
    <w:rsid w:val="003B53A9"/>
    <w:rsid w:val="003B675E"/>
    <w:rsid w:val="003B7FD3"/>
    <w:rsid w:val="003C0985"/>
    <w:rsid w:val="003C126D"/>
    <w:rsid w:val="003C1DF3"/>
    <w:rsid w:val="003C3253"/>
    <w:rsid w:val="003C38DB"/>
    <w:rsid w:val="003C3C75"/>
    <w:rsid w:val="003C4CFC"/>
    <w:rsid w:val="003C51D9"/>
    <w:rsid w:val="003C5EEE"/>
    <w:rsid w:val="003C5F51"/>
    <w:rsid w:val="003C6900"/>
    <w:rsid w:val="003C69C3"/>
    <w:rsid w:val="003C6E4D"/>
    <w:rsid w:val="003C755E"/>
    <w:rsid w:val="003C768D"/>
    <w:rsid w:val="003C7983"/>
    <w:rsid w:val="003D0800"/>
    <w:rsid w:val="003D280A"/>
    <w:rsid w:val="003D3659"/>
    <w:rsid w:val="003D3DCA"/>
    <w:rsid w:val="003D4A65"/>
    <w:rsid w:val="003D4F48"/>
    <w:rsid w:val="003D6642"/>
    <w:rsid w:val="003D6811"/>
    <w:rsid w:val="003D6858"/>
    <w:rsid w:val="003D6BF6"/>
    <w:rsid w:val="003E2282"/>
    <w:rsid w:val="003E2751"/>
    <w:rsid w:val="003E2DDF"/>
    <w:rsid w:val="003E45D8"/>
    <w:rsid w:val="003E4A82"/>
    <w:rsid w:val="003E53D1"/>
    <w:rsid w:val="003E6707"/>
    <w:rsid w:val="003E7DCF"/>
    <w:rsid w:val="003F2286"/>
    <w:rsid w:val="003F2B25"/>
    <w:rsid w:val="003F3285"/>
    <w:rsid w:val="003F4DBE"/>
    <w:rsid w:val="003F4FB7"/>
    <w:rsid w:val="003F6411"/>
    <w:rsid w:val="003F73C3"/>
    <w:rsid w:val="003F756E"/>
    <w:rsid w:val="00402AAB"/>
    <w:rsid w:val="00405A11"/>
    <w:rsid w:val="00405B67"/>
    <w:rsid w:val="00405FD8"/>
    <w:rsid w:val="004061DF"/>
    <w:rsid w:val="00406755"/>
    <w:rsid w:val="00406C6E"/>
    <w:rsid w:val="00407BC7"/>
    <w:rsid w:val="00411277"/>
    <w:rsid w:val="00412CF8"/>
    <w:rsid w:val="004141CF"/>
    <w:rsid w:val="00414541"/>
    <w:rsid w:val="00416D43"/>
    <w:rsid w:val="00416DE6"/>
    <w:rsid w:val="004173AC"/>
    <w:rsid w:val="00417589"/>
    <w:rsid w:val="00420E1A"/>
    <w:rsid w:val="004212C0"/>
    <w:rsid w:val="00421F69"/>
    <w:rsid w:val="00422CE2"/>
    <w:rsid w:val="0042304F"/>
    <w:rsid w:val="00423A8C"/>
    <w:rsid w:val="00423EE6"/>
    <w:rsid w:val="00424A01"/>
    <w:rsid w:val="0042578D"/>
    <w:rsid w:val="00425B85"/>
    <w:rsid w:val="0042692F"/>
    <w:rsid w:val="00427526"/>
    <w:rsid w:val="00427CCB"/>
    <w:rsid w:val="00430F16"/>
    <w:rsid w:val="0043144B"/>
    <w:rsid w:val="00433861"/>
    <w:rsid w:val="0043387A"/>
    <w:rsid w:val="00433AE8"/>
    <w:rsid w:val="00434A97"/>
    <w:rsid w:val="004366BF"/>
    <w:rsid w:val="00436FED"/>
    <w:rsid w:val="00437A09"/>
    <w:rsid w:val="004415BB"/>
    <w:rsid w:val="00441853"/>
    <w:rsid w:val="00441ACB"/>
    <w:rsid w:val="00442F8B"/>
    <w:rsid w:val="0044305F"/>
    <w:rsid w:val="00443A82"/>
    <w:rsid w:val="004452B4"/>
    <w:rsid w:val="00445E82"/>
    <w:rsid w:val="00450795"/>
    <w:rsid w:val="00451352"/>
    <w:rsid w:val="00451770"/>
    <w:rsid w:val="00451EB3"/>
    <w:rsid w:val="0045352A"/>
    <w:rsid w:val="00453540"/>
    <w:rsid w:val="004537AF"/>
    <w:rsid w:val="004545EC"/>
    <w:rsid w:val="004547EC"/>
    <w:rsid w:val="004554BF"/>
    <w:rsid w:val="004561C5"/>
    <w:rsid w:val="00456391"/>
    <w:rsid w:val="004575CE"/>
    <w:rsid w:val="00457DA5"/>
    <w:rsid w:val="00457F5A"/>
    <w:rsid w:val="00460338"/>
    <w:rsid w:val="00461F83"/>
    <w:rsid w:val="00463E51"/>
    <w:rsid w:val="004648D4"/>
    <w:rsid w:val="00466A54"/>
    <w:rsid w:val="0047148F"/>
    <w:rsid w:val="00472B56"/>
    <w:rsid w:val="00473487"/>
    <w:rsid w:val="00473F27"/>
    <w:rsid w:val="00474496"/>
    <w:rsid w:val="00475B73"/>
    <w:rsid w:val="004762F1"/>
    <w:rsid w:val="00482960"/>
    <w:rsid w:val="00482A45"/>
    <w:rsid w:val="00482CA6"/>
    <w:rsid w:val="00486FA8"/>
    <w:rsid w:val="004871C9"/>
    <w:rsid w:val="004875DA"/>
    <w:rsid w:val="0049019F"/>
    <w:rsid w:val="00490848"/>
    <w:rsid w:val="00492484"/>
    <w:rsid w:val="004926DC"/>
    <w:rsid w:val="00493954"/>
    <w:rsid w:val="004939BB"/>
    <w:rsid w:val="0049590D"/>
    <w:rsid w:val="00496452"/>
    <w:rsid w:val="0049693B"/>
    <w:rsid w:val="004A072A"/>
    <w:rsid w:val="004A1105"/>
    <w:rsid w:val="004A291A"/>
    <w:rsid w:val="004A315E"/>
    <w:rsid w:val="004A31CD"/>
    <w:rsid w:val="004A336B"/>
    <w:rsid w:val="004A534C"/>
    <w:rsid w:val="004A5373"/>
    <w:rsid w:val="004A53F4"/>
    <w:rsid w:val="004A5C16"/>
    <w:rsid w:val="004A68EE"/>
    <w:rsid w:val="004A7838"/>
    <w:rsid w:val="004B2899"/>
    <w:rsid w:val="004B351B"/>
    <w:rsid w:val="004B46A7"/>
    <w:rsid w:val="004B6216"/>
    <w:rsid w:val="004B6BDE"/>
    <w:rsid w:val="004C1958"/>
    <w:rsid w:val="004C1F8F"/>
    <w:rsid w:val="004C1FD2"/>
    <w:rsid w:val="004C332C"/>
    <w:rsid w:val="004C3710"/>
    <w:rsid w:val="004C4083"/>
    <w:rsid w:val="004C471B"/>
    <w:rsid w:val="004C53E3"/>
    <w:rsid w:val="004C586D"/>
    <w:rsid w:val="004C58A9"/>
    <w:rsid w:val="004C5CBC"/>
    <w:rsid w:val="004C631E"/>
    <w:rsid w:val="004C6BB4"/>
    <w:rsid w:val="004C6BC2"/>
    <w:rsid w:val="004D1800"/>
    <w:rsid w:val="004D29F4"/>
    <w:rsid w:val="004D2CD7"/>
    <w:rsid w:val="004D49FF"/>
    <w:rsid w:val="004D50EF"/>
    <w:rsid w:val="004D6E8A"/>
    <w:rsid w:val="004E104F"/>
    <w:rsid w:val="004E1190"/>
    <w:rsid w:val="004E19E3"/>
    <w:rsid w:val="004E1C54"/>
    <w:rsid w:val="004E257B"/>
    <w:rsid w:val="004E2BE5"/>
    <w:rsid w:val="004E3F77"/>
    <w:rsid w:val="004E71C4"/>
    <w:rsid w:val="004E7592"/>
    <w:rsid w:val="004E77DF"/>
    <w:rsid w:val="004F2538"/>
    <w:rsid w:val="004F2ECA"/>
    <w:rsid w:val="004F3079"/>
    <w:rsid w:val="004F39C1"/>
    <w:rsid w:val="004F4631"/>
    <w:rsid w:val="004F592F"/>
    <w:rsid w:val="004F5AE4"/>
    <w:rsid w:val="004F6572"/>
    <w:rsid w:val="004F68AD"/>
    <w:rsid w:val="004F747E"/>
    <w:rsid w:val="004F7E5B"/>
    <w:rsid w:val="005009ED"/>
    <w:rsid w:val="00500C81"/>
    <w:rsid w:val="00501F0E"/>
    <w:rsid w:val="005024C6"/>
    <w:rsid w:val="0050252F"/>
    <w:rsid w:val="005038CB"/>
    <w:rsid w:val="00504F69"/>
    <w:rsid w:val="005061C0"/>
    <w:rsid w:val="00507DA4"/>
    <w:rsid w:val="00507E68"/>
    <w:rsid w:val="0051034E"/>
    <w:rsid w:val="00510564"/>
    <w:rsid w:val="00510AEE"/>
    <w:rsid w:val="00510B55"/>
    <w:rsid w:val="005111D5"/>
    <w:rsid w:val="00511BA5"/>
    <w:rsid w:val="005129E1"/>
    <w:rsid w:val="0051613B"/>
    <w:rsid w:val="005165CD"/>
    <w:rsid w:val="00517DD4"/>
    <w:rsid w:val="00521F26"/>
    <w:rsid w:val="00521F71"/>
    <w:rsid w:val="00522146"/>
    <w:rsid w:val="005224F9"/>
    <w:rsid w:val="005228DC"/>
    <w:rsid w:val="00522EB9"/>
    <w:rsid w:val="0052343F"/>
    <w:rsid w:val="00523629"/>
    <w:rsid w:val="00523C28"/>
    <w:rsid w:val="005254BC"/>
    <w:rsid w:val="00526338"/>
    <w:rsid w:val="00527C8D"/>
    <w:rsid w:val="00530970"/>
    <w:rsid w:val="00530DF4"/>
    <w:rsid w:val="005336DD"/>
    <w:rsid w:val="00534DAA"/>
    <w:rsid w:val="00535003"/>
    <w:rsid w:val="00535699"/>
    <w:rsid w:val="00537D5C"/>
    <w:rsid w:val="00540A29"/>
    <w:rsid w:val="00543C01"/>
    <w:rsid w:val="00544866"/>
    <w:rsid w:val="00546A63"/>
    <w:rsid w:val="005475C0"/>
    <w:rsid w:val="005504C7"/>
    <w:rsid w:val="00552BFD"/>
    <w:rsid w:val="00553137"/>
    <w:rsid w:val="00554231"/>
    <w:rsid w:val="005555CF"/>
    <w:rsid w:val="00555777"/>
    <w:rsid w:val="00556B26"/>
    <w:rsid w:val="00556D6E"/>
    <w:rsid w:val="005578E4"/>
    <w:rsid w:val="005630E4"/>
    <w:rsid w:val="0056429E"/>
    <w:rsid w:val="00564318"/>
    <w:rsid w:val="005645BA"/>
    <w:rsid w:val="00564C66"/>
    <w:rsid w:val="005655AA"/>
    <w:rsid w:val="005658A3"/>
    <w:rsid w:val="00566001"/>
    <w:rsid w:val="00566178"/>
    <w:rsid w:val="00566CE4"/>
    <w:rsid w:val="00571160"/>
    <w:rsid w:val="00571455"/>
    <w:rsid w:val="0057252D"/>
    <w:rsid w:val="00572BAC"/>
    <w:rsid w:val="00574C86"/>
    <w:rsid w:val="00576CDA"/>
    <w:rsid w:val="00576F97"/>
    <w:rsid w:val="005776C4"/>
    <w:rsid w:val="00581940"/>
    <w:rsid w:val="00581ACD"/>
    <w:rsid w:val="00584244"/>
    <w:rsid w:val="00584359"/>
    <w:rsid w:val="0058437E"/>
    <w:rsid w:val="00584C73"/>
    <w:rsid w:val="0058561F"/>
    <w:rsid w:val="0058574B"/>
    <w:rsid w:val="0058768F"/>
    <w:rsid w:val="005905AB"/>
    <w:rsid w:val="00590DCA"/>
    <w:rsid w:val="00590E24"/>
    <w:rsid w:val="00592240"/>
    <w:rsid w:val="00592921"/>
    <w:rsid w:val="00594230"/>
    <w:rsid w:val="005946FB"/>
    <w:rsid w:val="00595136"/>
    <w:rsid w:val="00596B04"/>
    <w:rsid w:val="00597D7A"/>
    <w:rsid w:val="005A029A"/>
    <w:rsid w:val="005A0A87"/>
    <w:rsid w:val="005A253B"/>
    <w:rsid w:val="005A28A3"/>
    <w:rsid w:val="005A51DA"/>
    <w:rsid w:val="005A76E6"/>
    <w:rsid w:val="005B0152"/>
    <w:rsid w:val="005B1371"/>
    <w:rsid w:val="005B31E6"/>
    <w:rsid w:val="005B3987"/>
    <w:rsid w:val="005B627B"/>
    <w:rsid w:val="005B7179"/>
    <w:rsid w:val="005B73F6"/>
    <w:rsid w:val="005C09F8"/>
    <w:rsid w:val="005C1237"/>
    <w:rsid w:val="005C1867"/>
    <w:rsid w:val="005C18D6"/>
    <w:rsid w:val="005C1EAA"/>
    <w:rsid w:val="005C229E"/>
    <w:rsid w:val="005C3852"/>
    <w:rsid w:val="005C5712"/>
    <w:rsid w:val="005C69B5"/>
    <w:rsid w:val="005C7B76"/>
    <w:rsid w:val="005D1E34"/>
    <w:rsid w:val="005D1EC1"/>
    <w:rsid w:val="005D2198"/>
    <w:rsid w:val="005D2D9C"/>
    <w:rsid w:val="005D32CC"/>
    <w:rsid w:val="005D49AE"/>
    <w:rsid w:val="005D54AC"/>
    <w:rsid w:val="005D5AEC"/>
    <w:rsid w:val="005D60A1"/>
    <w:rsid w:val="005D62F2"/>
    <w:rsid w:val="005D7B29"/>
    <w:rsid w:val="005E06F2"/>
    <w:rsid w:val="005E0B73"/>
    <w:rsid w:val="005E1175"/>
    <w:rsid w:val="005E1AB2"/>
    <w:rsid w:val="005E1B0F"/>
    <w:rsid w:val="005E1DA3"/>
    <w:rsid w:val="005E208A"/>
    <w:rsid w:val="005E2A46"/>
    <w:rsid w:val="005E3093"/>
    <w:rsid w:val="005E3319"/>
    <w:rsid w:val="005E3A40"/>
    <w:rsid w:val="005E54A4"/>
    <w:rsid w:val="005E6F6D"/>
    <w:rsid w:val="005F0B0F"/>
    <w:rsid w:val="005F3833"/>
    <w:rsid w:val="005F4D94"/>
    <w:rsid w:val="005F4DBD"/>
    <w:rsid w:val="005F50A3"/>
    <w:rsid w:val="005F5612"/>
    <w:rsid w:val="005F56D8"/>
    <w:rsid w:val="005F5DC0"/>
    <w:rsid w:val="005F6306"/>
    <w:rsid w:val="005F6EA9"/>
    <w:rsid w:val="005F74FB"/>
    <w:rsid w:val="00600146"/>
    <w:rsid w:val="006019B0"/>
    <w:rsid w:val="00601E7A"/>
    <w:rsid w:val="006032E7"/>
    <w:rsid w:val="0060413C"/>
    <w:rsid w:val="00604183"/>
    <w:rsid w:val="006044CC"/>
    <w:rsid w:val="00607A98"/>
    <w:rsid w:val="00607D37"/>
    <w:rsid w:val="00607D43"/>
    <w:rsid w:val="00610555"/>
    <w:rsid w:val="00610C94"/>
    <w:rsid w:val="006115E7"/>
    <w:rsid w:val="00611FFC"/>
    <w:rsid w:val="00613916"/>
    <w:rsid w:val="00613BEC"/>
    <w:rsid w:val="00614858"/>
    <w:rsid w:val="00614CE2"/>
    <w:rsid w:val="006151F6"/>
    <w:rsid w:val="00615896"/>
    <w:rsid w:val="006162D1"/>
    <w:rsid w:val="00617644"/>
    <w:rsid w:val="00617C70"/>
    <w:rsid w:val="006200C0"/>
    <w:rsid w:val="0062092C"/>
    <w:rsid w:val="00621E63"/>
    <w:rsid w:val="006220E6"/>
    <w:rsid w:val="00622F5E"/>
    <w:rsid w:val="00622FE6"/>
    <w:rsid w:val="00626ADE"/>
    <w:rsid w:val="006309DC"/>
    <w:rsid w:val="00630D2B"/>
    <w:rsid w:val="006315A6"/>
    <w:rsid w:val="00631F05"/>
    <w:rsid w:val="00632F01"/>
    <w:rsid w:val="00633BDD"/>
    <w:rsid w:val="006340BA"/>
    <w:rsid w:val="00635252"/>
    <w:rsid w:val="006365D5"/>
    <w:rsid w:val="00636679"/>
    <w:rsid w:val="0063785D"/>
    <w:rsid w:val="006429C6"/>
    <w:rsid w:val="006433A4"/>
    <w:rsid w:val="00644475"/>
    <w:rsid w:val="006444EC"/>
    <w:rsid w:val="00644753"/>
    <w:rsid w:val="006449EB"/>
    <w:rsid w:val="0064547E"/>
    <w:rsid w:val="00645F86"/>
    <w:rsid w:val="00645FD9"/>
    <w:rsid w:val="006469BE"/>
    <w:rsid w:val="0065123C"/>
    <w:rsid w:val="00651929"/>
    <w:rsid w:val="00652DD6"/>
    <w:rsid w:val="00653EFA"/>
    <w:rsid w:val="0065494E"/>
    <w:rsid w:val="00654D4B"/>
    <w:rsid w:val="0065528B"/>
    <w:rsid w:val="006567BE"/>
    <w:rsid w:val="00661C06"/>
    <w:rsid w:val="00661FAD"/>
    <w:rsid w:val="0066232B"/>
    <w:rsid w:val="0066255F"/>
    <w:rsid w:val="006629D6"/>
    <w:rsid w:val="00663FB4"/>
    <w:rsid w:val="00664404"/>
    <w:rsid w:val="00664FB8"/>
    <w:rsid w:val="00665381"/>
    <w:rsid w:val="0066556A"/>
    <w:rsid w:val="00665781"/>
    <w:rsid w:val="00667820"/>
    <w:rsid w:val="00667E6C"/>
    <w:rsid w:val="00670ADA"/>
    <w:rsid w:val="00671C3C"/>
    <w:rsid w:val="0067238F"/>
    <w:rsid w:val="00673A50"/>
    <w:rsid w:val="00674A02"/>
    <w:rsid w:val="00674B29"/>
    <w:rsid w:val="006754A9"/>
    <w:rsid w:val="00681011"/>
    <w:rsid w:val="006814F9"/>
    <w:rsid w:val="006824BD"/>
    <w:rsid w:val="00682665"/>
    <w:rsid w:val="00683467"/>
    <w:rsid w:val="0068665A"/>
    <w:rsid w:val="00687D00"/>
    <w:rsid w:val="00692A33"/>
    <w:rsid w:val="0069410C"/>
    <w:rsid w:val="006948DF"/>
    <w:rsid w:val="00696BA8"/>
    <w:rsid w:val="006A003C"/>
    <w:rsid w:val="006A0CFD"/>
    <w:rsid w:val="006A2EC8"/>
    <w:rsid w:val="006A50B0"/>
    <w:rsid w:val="006A5CEF"/>
    <w:rsid w:val="006A5F54"/>
    <w:rsid w:val="006A76F2"/>
    <w:rsid w:val="006B0686"/>
    <w:rsid w:val="006B233B"/>
    <w:rsid w:val="006C0C17"/>
    <w:rsid w:val="006C159E"/>
    <w:rsid w:val="006C270D"/>
    <w:rsid w:val="006C3983"/>
    <w:rsid w:val="006C4723"/>
    <w:rsid w:val="006C5010"/>
    <w:rsid w:val="006C6192"/>
    <w:rsid w:val="006C7C67"/>
    <w:rsid w:val="006D02B5"/>
    <w:rsid w:val="006D0FAE"/>
    <w:rsid w:val="006D2C63"/>
    <w:rsid w:val="006D2F07"/>
    <w:rsid w:val="006D5279"/>
    <w:rsid w:val="006E02E4"/>
    <w:rsid w:val="006E07BD"/>
    <w:rsid w:val="006E1A91"/>
    <w:rsid w:val="006E25BC"/>
    <w:rsid w:val="006E31CD"/>
    <w:rsid w:val="006E33F7"/>
    <w:rsid w:val="006E53AE"/>
    <w:rsid w:val="006E7230"/>
    <w:rsid w:val="006E7258"/>
    <w:rsid w:val="006E7585"/>
    <w:rsid w:val="006F244C"/>
    <w:rsid w:val="006F294C"/>
    <w:rsid w:val="006F2F91"/>
    <w:rsid w:val="006F31F1"/>
    <w:rsid w:val="006F3861"/>
    <w:rsid w:val="006F3946"/>
    <w:rsid w:val="006F3F84"/>
    <w:rsid w:val="006F41B5"/>
    <w:rsid w:val="006F44A8"/>
    <w:rsid w:val="006F6B54"/>
    <w:rsid w:val="006F7375"/>
    <w:rsid w:val="00700D07"/>
    <w:rsid w:val="00701888"/>
    <w:rsid w:val="007027C8"/>
    <w:rsid w:val="00703B84"/>
    <w:rsid w:val="00706CCA"/>
    <w:rsid w:val="007100BA"/>
    <w:rsid w:val="00712C2D"/>
    <w:rsid w:val="00712C6C"/>
    <w:rsid w:val="00714629"/>
    <w:rsid w:val="0071493F"/>
    <w:rsid w:val="00714C8E"/>
    <w:rsid w:val="007166AF"/>
    <w:rsid w:val="007175A3"/>
    <w:rsid w:val="00717F3E"/>
    <w:rsid w:val="00720635"/>
    <w:rsid w:val="00723378"/>
    <w:rsid w:val="00723AB9"/>
    <w:rsid w:val="0072456C"/>
    <w:rsid w:val="00724DEC"/>
    <w:rsid w:val="00726495"/>
    <w:rsid w:val="00727D9E"/>
    <w:rsid w:val="007309AA"/>
    <w:rsid w:val="00731350"/>
    <w:rsid w:val="007314E0"/>
    <w:rsid w:val="00731C7B"/>
    <w:rsid w:val="00731FD9"/>
    <w:rsid w:val="007322C1"/>
    <w:rsid w:val="007324C8"/>
    <w:rsid w:val="007340E8"/>
    <w:rsid w:val="0073477A"/>
    <w:rsid w:val="00734AD4"/>
    <w:rsid w:val="00736988"/>
    <w:rsid w:val="00737009"/>
    <w:rsid w:val="0074072B"/>
    <w:rsid w:val="00740C62"/>
    <w:rsid w:val="00740EF9"/>
    <w:rsid w:val="00741191"/>
    <w:rsid w:val="0074130A"/>
    <w:rsid w:val="00742B3F"/>
    <w:rsid w:val="00743891"/>
    <w:rsid w:val="00744611"/>
    <w:rsid w:val="00745CC1"/>
    <w:rsid w:val="00746E86"/>
    <w:rsid w:val="0075154E"/>
    <w:rsid w:val="00751758"/>
    <w:rsid w:val="007520FC"/>
    <w:rsid w:val="00753190"/>
    <w:rsid w:val="00754665"/>
    <w:rsid w:val="00756223"/>
    <w:rsid w:val="0075635D"/>
    <w:rsid w:val="00756FE1"/>
    <w:rsid w:val="007627D9"/>
    <w:rsid w:val="00763E6B"/>
    <w:rsid w:val="00764D83"/>
    <w:rsid w:val="00764E3F"/>
    <w:rsid w:val="0077058F"/>
    <w:rsid w:val="007718EF"/>
    <w:rsid w:val="00774959"/>
    <w:rsid w:val="00776210"/>
    <w:rsid w:val="00777523"/>
    <w:rsid w:val="00781D6D"/>
    <w:rsid w:val="007829D6"/>
    <w:rsid w:val="00782A58"/>
    <w:rsid w:val="00783625"/>
    <w:rsid w:val="00785B4C"/>
    <w:rsid w:val="00785F2D"/>
    <w:rsid w:val="00786FF4"/>
    <w:rsid w:val="00787638"/>
    <w:rsid w:val="00787B26"/>
    <w:rsid w:val="00787F62"/>
    <w:rsid w:val="007907D5"/>
    <w:rsid w:val="00793ABB"/>
    <w:rsid w:val="007A084C"/>
    <w:rsid w:val="007A1381"/>
    <w:rsid w:val="007A1A12"/>
    <w:rsid w:val="007A5A83"/>
    <w:rsid w:val="007A6A21"/>
    <w:rsid w:val="007A7838"/>
    <w:rsid w:val="007B2D53"/>
    <w:rsid w:val="007B50BC"/>
    <w:rsid w:val="007B59F0"/>
    <w:rsid w:val="007B6094"/>
    <w:rsid w:val="007B61D9"/>
    <w:rsid w:val="007B7E33"/>
    <w:rsid w:val="007C0EAC"/>
    <w:rsid w:val="007C368C"/>
    <w:rsid w:val="007C395B"/>
    <w:rsid w:val="007C3DBD"/>
    <w:rsid w:val="007D069A"/>
    <w:rsid w:val="007D0F4A"/>
    <w:rsid w:val="007D4D74"/>
    <w:rsid w:val="007D5595"/>
    <w:rsid w:val="007D55EB"/>
    <w:rsid w:val="007D5705"/>
    <w:rsid w:val="007D5B91"/>
    <w:rsid w:val="007D6473"/>
    <w:rsid w:val="007D66BC"/>
    <w:rsid w:val="007E0558"/>
    <w:rsid w:val="007E0D58"/>
    <w:rsid w:val="007E1A93"/>
    <w:rsid w:val="007E29C5"/>
    <w:rsid w:val="007E2C05"/>
    <w:rsid w:val="007E45D1"/>
    <w:rsid w:val="007E46BF"/>
    <w:rsid w:val="007E4984"/>
    <w:rsid w:val="007F0138"/>
    <w:rsid w:val="007F06D9"/>
    <w:rsid w:val="007F0A1F"/>
    <w:rsid w:val="007F12AB"/>
    <w:rsid w:val="007F21AB"/>
    <w:rsid w:val="007F3E8D"/>
    <w:rsid w:val="007F4685"/>
    <w:rsid w:val="007F4BA6"/>
    <w:rsid w:val="007F4CD5"/>
    <w:rsid w:val="007F65D2"/>
    <w:rsid w:val="007F7A68"/>
    <w:rsid w:val="00800473"/>
    <w:rsid w:val="00801CFA"/>
    <w:rsid w:val="008057E1"/>
    <w:rsid w:val="00805895"/>
    <w:rsid w:val="00805ED6"/>
    <w:rsid w:val="00806600"/>
    <w:rsid w:val="00807912"/>
    <w:rsid w:val="008155DA"/>
    <w:rsid w:val="00820A44"/>
    <w:rsid w:val="0082216C"/>
    <w:rsid w:val="0082285E"/>
    <w:rsid w:val="00822F11"/>
    <w:rsid w:val="00823507"/>
    <w:rsid w:val="008258A3"/>
    <w:rsid w:val="00826607"/>
    <w:rsid w:val="0082722C"/>
    <w:rsid w:val="00827378"/>
    <w:rsid w:val="00832D05"/>
    <w:rsid w:val="00833BEA"/>
    <w:rsid w:val="008342C2"/>
    <w:rsid w:val="00834C5A"/>
    <w:rsid w:val="0083790A"/>
    <w:rsid w:val="00840C09"/>
    <w:rsid w:val="00841610"/>
    <w:rsid w:val="00843A05"/>
    <w:rsid w:val="008444AA"/>
    <w:rsid w:val="008447E9"/>
    <w:rsid w:val="008459AF"/>
    <w:rsid w:val="008463F0"/>
    <w:rsid w:val="008471F4"/>
    <w:rsid w:val="00847ADB"/>
    <w:rsid w:val="00847CDE"/>
    <w:rsid w:val="00850C86"/>
    <w:rsid w:val="00852A8C"/>
    <w:rsid w:val="00853786"/>
    <w:rsid w:val="008552CA"/>
    <w:rsid w:val="00855A03"/>
    <w:rsid w:val="00855A09"/>
    <w:rsid w:val="00856C3C"/>
    <w:rsid w:val="00862893"/>
    <w:rsid w:val="00863D01"/>
    <w:rsid w:val="00866CAA"/>
    <w:rsid w:val="00867E2A"/>
    <w:rsid w:val="00871A3C"/>
    <w:rsid w:val="00873EC7"/>
    <w:rsid w:val="00874072"/>
    <w:rsid w:val="008750EF"/>
    <w:rsid w:val="0087543E"/>
    <w:rsid w:val="008755BB"/>
    <w:rsid w:val="00875B98"/>
    <w:rsid w:val="00876D81"/>
    <w:rsid w:val="00876EE4"/>
    <w:rsid w:val="00877E7F"/>
    <w:rsid w:val="008803DF"/>
    <w:rsid w:val="00881869"/>
    <w:rsid w:val="00881A6E"/>
    <w:rsid w:val="00883282"/>
    <w:rsid w:val="00883804"/>
    <w:rsid w:val="00885432"/>
    <w:rsid w:val="00886D5B"/>
    <w:rsid w:val="00887B0D"/>
    <w:rsid w:val="008913D2"/>
    <w:rsid w:val="00893214"/>
    <w:rsid w:val="008932E5"/>
    <w:rsid w:val="00893ED7"/>
    <w:rsid w:val="00894190"/>
    <w:rsid w:val="0089534A"/>
    <w:rsid w:val="0089609E"/>
    <w:rsid w:val="0089695D"/>
    <w:rsid w:val="00897A64"/>
    <w:rsid w:val="008A04B5"/>
    <w:rsid w:val="008A0BEB"/>
    <w:rsid w:val="008A0D0B"/>
    <w:rsid w:val="008A10AB"/>
    <w:rsid w:val="008A144F"/>
    <w:rsid w:val="008A1494"/>
    <w:rsid w:val="008A3910"/>
    <w:rsid w:val="008A5B4A"/>
    <w:rsid w:val="008A5DAF"/>
    <w:rsid w:val="008A696C"/>
    <w:rsid w:val="008A6D45"/>
    <w:rsid w:val="008A7FA8"/>
    <w:rsid w:val="008B0A63"/>
    <w:rsid w:val="008B3C3A"/>
    <w:rsid w:val="008B6680"/>
    <w:rsid w:val="008B687C"/>
    <w:rsid w:val="008B7EE8"/>
    <w:rsid w:val="008C0D56"/>
    <w:rsid w:val="008C0F06"/>
    <w:rsid w:val="008C2108"/>
    <w:rsid w:val="008C3A4C"/>
    <w:rsid w:val="008C3B1B"/>
    <w:rsid w:val="008C5299"/>
    <w:rsid w:val="008C7E21"/>
    <w:rsid w:val="008D5767"/>
    <w:rsid w:val="008D5F44"/>
    <w:rsid w:val="008D649A"/>
    <w:rsid w:val="008D7B77"/>
    <w:rsid w:val="008E02B2"/>
    <w:rsid w:val="008E219E"/>
    <w:rsid w:val="008E272F"/>
    <w:rsid w:val="008E3D6E"/>
    <w:rsid w:val="008E5CF4"/>
    <w:rsid w:val="008E6D07"/>
    <w:rsid w:val="008E6E3A"/>
    <w:rsid w:val="008E6F74"/>
    <w:rsid w:val="008E758A"/>
    <w:rsid w:val="008E75F4"/>
    <w:rsid w:val="008F048A"/>
    <w:rsid w:val="008F1146"/>
    <w:rsid w:val="008F16F4"/>
    <w:rsid w:val="008F240E"/>
    <w:rsid w:val="008F3C3B"/>
    <w:rsid w:val="008F4E6A"/>
    <w:rsid w:val="008F5DFC"/>
    <w:rsid w:val="008F7E26"/>
    <w:rsid w:val="009000B5"/>
    <w:rsid w:val="00900E42"/>
    <w:rsid w:val="009018E7"/>
    <w:rsid w:val="00902135"/>
    <w:rsid w:val="009022DF"/>
    <w:rsid w:val="009029FD"/>
    <w:rsid w:val="009038DD"/>
    <w:rsid w:val="009038E9"/>
    <w:rsid w:val="00906D78"/>
    <w:rsid w:val="00907A5B"/>
    <w:rsid w:val="0091092B"/>
    <w:rsid w:val="00910CA3"/>
    <w:rsid w:val="00912683"/>
    <w:rsid w:val="0091449F"/>
    <w:rsid w:val="00914D9E"/>
    <w:rsid w:val="00915409"/>
    <w:rsid w:val="00916751"/>
    <w:rsid w:val="00916FBC"/>
    <w:rsid w:val="00917416"/>
    <w:rsid w:val="0091766D"/>
    <w:rsid w:val="00921D66"/>
    <w:rsid w:val="00922827"/>
    <w:rsid w:val="00923039"/>
    <w:rsid w:val="0092364C"/>
    <w:rsid w:val="00925EB3"/>
    <w:rsid w:val="00927B94"/>
    <w:rsid w:val="00927F97"/>
    <w:rsid w:val="009303DA"/>
    <w:rsid w:val="00930DAA"/>
    <w:rsid w:val="00930E90"/>
    <w:rsid w:val="009364A2"/>
    <w:rsid w:val="00937E54"/>
    <w:rsid w:val="009401C6"/>
    <w:rsid w:val="00943714"/>
    <w:rsid w:val="00943EB0"/>
    <w:rsid w:val="00944C07"/>
    <w:rsid w:val="00946260"/>
    <w:rsid w:val="009506CC"/>
    <w:rsid w:val="009507E3"/>
    <w:rsid w:val="0095113D"/>
    <w:rsid w:val="00953B8A"/>
    <w:rsid w:val="00953BDE"/>
    <w:rsid w:val="00956E69"/>
    <w:rsid w:val="00956F7A"/>
    <w:rsid w:val="00960A63"/>
    <w:rsid w:val="009613A7"/>
    <w:rsid w:val="009630A1"/>
    <w:rsid w:val="00963589"/>
    <w:rsid w:val="00964059"/>
    <w:rsid w:val="00965345"/>
    <w:rsid w:val="00966917"/>
    <w:rsid w:val="009672FA"/>
    <w:rsid w:val="009675DA"/>
    <w:rsid w:val="009723C3"/>
    <w:rsid w:val="0097441D"/>
    <w:rsid w:val="009744D0"/>
    <w:rsid w:val="00974B06"/>
    <w:rsid w:val="00974B3E"/>
    <w:rsid w:val="0097548A"/>
    <w:rsid w:val="00976408"/>
    <w:rsid w:val="009826B2"/>
    <w:rsid w:val="00982E34"/>
    <w:rsid w:val="00984FCC"/>
    <w:rsid w:val="009850E5"/>
    <w:rsid w:val="00985878"/>
    <w:rsid w:val="0098705A"/>
    <w:rsid w:val="00987DB5"/>
    <w:rsid w:val="00991269"/>
    <w:rsid w:val="00991950"/>
    <w:rsid w:val="00991B4F"/>
    <w:rsid w:val="009924FA"/>
    <w:rsid w:val="00992638"/>
    <w:rsid w:val="0099265A"/>
    <w:rsid w:val="00992E87"/>
    <w:rsid w:val="00992F03"/>
    <w:rsid w:val="00993429"/>
    <w:rsid w:val="009945B1"/>
    <w:rsid w:val="00994824"/>
    <w:rsid w:val="0099521D"/>
    <w:rsid w:val="00995CA6"/>
    <w:rsid w:val="009960DC"/>
    <w:rsid w:val="00997E28"/>
    <w:rsid w:val="009A280C"/>
    <w:rsid w:val="009A2B64"/>
    <w:rsid w:val="009A4378"/>
    <w:rsid w:val="009A4A33"/>
    <w:rsid w:val="009A5F88"/>
    <w:rsid w:val="009B114F"/>
    <w:rsid w:val="009B6F0E"/>
    <w:rsid w:val="009C0C94"/>
    <w:rsid w:val="009C1B9C"/>
    <w:rsid w:val="009C1F5C"/>
    <w:rsid w:val="009C2B36"/>
    <w:rsid w:val="009C2DBD"/>
    <w:rsid w:val="009C31F4"/>
    <w:rsid w:val="009C405F"/>
    <w:rsid w:val="009C55DB"/>
    <w:rsid w:val="009C57A0"/>
    <w:rsid w:val="009C5BD9"/>
    <w:rsid w:val="009C5C7D"/>
    <w:rsid w:val="009C601B"/>
    <w:rsid w:val="009C7762"/>
    <w:rsid w:val="009D0DD5"/>
    <w:rsid w:val="009D2466"/>
    <w:rsid w:val="009D2D9F"/>
    <w:rsid w:val="009D500F"/>
    <w:rsid w:val="009D641A"/>
    <w:rsid w:val="009D6B3E"/>
    <w:rsid w:val="009D7BEF"/>
    <w:rsid w:val="009D7C50"/>
    <w:rsid w:val="009E1AC3"/>
    <w:rsid w:val="009E2B7C"/>
    <w:rsid w:val="009E43A0"/>
    <w:rsid w:val="009E5C1F"/>
    <w:rsid w:val="009E653B"/>
    <w:rsid w:val="009E6D8D"/>
    <w:rsid w:val="009F067C"/>
    <w:rsid w:val="009F2191"/>
    <w:rsid w:val="009F275C"/>
    <w:rsid w:val="009F336E"/>
    <w:rsid w:val="009F448B"/>
    <w:rsid w:val="009F63D6"/>
    <w:rsid w:val="009F69AE"/>
    <w:rsid w:val="009F7517"/>
    <w:rsid w:val="009F7A40"/>
    <w:rsid w:val="009F7A49"/>
    <w:rsid w:val="00A001D7"/>
    <w:rsid w:val="00A00225"/>
    <w:rsid w:val="00A00453"/>
    <w:rsid w:val="00A005AF"/>
    <w:rsid w:val="00A00B78"/>
    <w:rsid w:val="00A01373"/>
    <w:rsid w:val="00A0160A"/>
    <w:rsid w:val="00A01C56"/>
    <w:rsid w:val="00A0284A"/>
    <w:rsid w:val="00A02DA6"/>
    <w:rsid w:val="00A02DB2"/>
    <w:rsid w:val="00A03413"/>
    <w:rsid w:val="00A03685"/>
    <w:rsid w:val="00A138A8"/>
    <w:rsid w:val="00A13F9F"/>
    <w:rsid w:val="00A145B0"/>
    <w:rsid w:val="00A16F8C"/>
    <w:rsid w:val="00A1787D"/>
    <w:rsid w:val="00A17F2C"/>
    <w:rsid w:val="00A20E2D"/>
    <w:rsid w:val="00A20FC9"/>
    <w:rsid w:val="00A21B7C"/>
    <w:rsid w:val="00A21CCD"/>
    <w:rsid w:val="00A237A8"/>
    <w:rsid w:val="00A23BB5"/>
    <w:rsid w:val="00A24664"/>
    <w:rsid w:val="00A259A6"/>
    <w:rsid w:val="00A265C3"/>
    <w:rsid w:val="00A274BD"/>
    <w:rsid w:val="00A2765F"/>
    <w:rsid w:val="00A277F1"/>
    <w:rsid w:val="00A27C13"/>
    <w:rsid w:val="00A316D4"/>
    <w:rsid w:val="00A31B5B"/>
    <w:rsid w:val="00A34476"/>
    <w:rsid w:val="00A345B5"/>
    <w:rsid w:val="00A349FF"/>
    <w:rsid w:val="00A35ED0"/>
    <w:rsid w:val="00A3665E"/>
    <w:rsid w:val="00A36970"/>
    <w:rsid w:val="00A36F1A"/>
    <w:rsid w:val="00A40432"/>
    <w:rsid w:val="00A40BBA"/>
    <w:rsid w:val="00A42265"/>
    <w:rsid w:val="00A435A0"/>
    <w:rsid w:val="00A43CD0"/>
    <w:rsid w:val="00A44064"/>
    <w:rsid w:val="00A4602F"/>
    <w:rsid w:val="00A47A71"/>
    <w:rsid w:val="00A502E5"/>
    <w:rsid w:val="00A50533"/>
    <w:rsid w:val="00A508EF"/>
    <w:rsid w:val="00A51351"/>
    <w:rsid w:val="00A51EED"/>
    <w:rsid w:val="00A5310B"/>
    <w:rsid w:val="00A53506"/>
    <w:rsid w:val="00A547A9"/>
    <w:rsid w:val="00A548FF"/>
    <w:rsid w:val="00A57750"/>
    <w:rsid w:val="00A57A18"/>
    <w:rsid w:val="00A61E0E"/>
    <w:rsid w:val="00A62305"/>
    <w:rsid w:val="00A62CAC"/>
    <w:rsid w:val="00A63158"/>
    <w:rsid w:val="00A64B18"/>
    <w:rsid w:val="00A64DD4"/>
    <w:rsid w:val="00A6691B"/>
    <w:rsid w:val="00A6700F"/>
    <w:rsid w:val="00A673C7"/>
    <w:rsid w:val="00A679D3"/>
    <w:rsid w:val="00A67EAB"/>
    <w:rsid w:val="00A7032F"/>
    <w:rsid w:val="00A70B88"/>
    <w:rsid w:val="00A721F7"/>
    <w:rsid w:val="00A73974"/>
    <w:rsid w:val="00A74BA7"/>
    <w:rsid w:val="00A75FE6"/>
    <w:rsid w:val="00A76642"/>
    <w:rsid w:val="00A7675F"/>
    <w:rsid w:val="00A76FFD"/>
    <w:rsid w:val="00A77235"/>
    <w:rsid w:val="00A77A3A"/>
    <w:rsid w:val="00A77C4B"/>
    <w:rsid w:val="00A80B03"/>
    <w:rsid w:val="00A81B78"/>
    <w:rsid w:val="00A81FCA"/>
    <w:rsid w:val="00A833A5"/>
    <w:rsid w:val="00A86882"/>
    <w:rsid w:val="00A87B7F"/>
    <w:rsid w:val="00A87C3F"/>
    <w:rsid w:val="00A903C4"/>
    <w:rsid w:val="00A91795"/>
    <w:rsid w:val="00A92125"/>
    <w:rsid w:val="00A924B3"/>
    <w:rsid w:val="00A9388B"/>
    <w:rsid w:val="00A93C90"/>
    <w:rsid w:val="00A93DFC"/>
    <w:rsid w:val="00A94478"/>
    <w:rsid w:val="00A9470E"/>
    <w:rsid w:val="00A95346"/>
    <w:rsid w:val="00A956AB"/>
    <w:rsid w:val="00AA0870"/>
    <w:rsid w:val="00AA1B5B"/>
    <w:rsid w:val="00AA21FF"/>
    <w:rsid w:val="00AA32B5"/>
    <w:rsid w:val="00AA3A0E"/>
    <w:rsid w:val="00AA5C73"/>
    <w:rsid w:val="00AA7808"/>
    <w:rsid w:val="00AB04EF"/>
    <w:rsid w:val="00AB130F"/>
    <w:rsid w:val="00AB22C7"/>
    <w:rsid w:val="00AB3A54"/>
    <w:rsid w:val="00AB3C0F"/>
    <w:rsid w:val="00AB3D5A"/>
    <w:rsid w:val="00AB4F7D"/>
    <w:rsid w:val="00AB5D4A"/>
    <w:rsid w:val="00AB6F3F"/>
    <w:rsid w:val="00AC0FF6"/>
    <w:rsid w:val="00AC1E36"/>
    <w:rsid w:val="00AC2349"/>
    <w:rsid w:val="00AC4BC0"/>
    <w:rsid w:val="00AC4F47"/>
    <w:rsid w:val="00AC5336"/>
    <w:rsid w:val="00AC59A6"/>
    <w:rsid w:val="00AC610C"/>
    <w:rsid w:val="00AC62EB"/>
    <w:rsid w:val="00AC6746"/>
    <w:rsid w:val="00AC7063"/>
    <w:rsid w:val="00AC7D13"/>
    <w:rsid w:val="00AD091E"/>
    <w:rsid w:val="00AD195C"/>
    <w:rsid w:val="00AD2BEC"/>
    <w:rsid w:val="00AD3C70"/>
    <w:rsid w:val="00AD40B6"/>
    <w:rsid w:val="00AD46AE"/>
    <w:rsid w:val="00AD7CB3"/>
    <w:rsid w:val="00AE0127"/>
    <w:rsid w:val="00AE062A"/>
    <w:rsid w:val="00AE0CC6"/>
    <w:rsid w:val="00AE1B27"/>
    <w:rsid w:val="00AE1C7E"/>
    <w:rsid w:val="00AE224D"/>
    <w:rsid w:val="00AE3180"/>
    <w:rsid w:val="00AE32B3"/>
    <w:rsid w:val="00AE3559"/>
    <w:rsid w:val="00AE4A40"/>
    <w:rsid w:val="00AE4CD9"/>
    <w:rsid w:val="00AE5A86"/>
    <w:rsid w:val="00AE6C47"/>
    <w:rsid w:val="00AE7A6A"/>
    <w:rsid w:val="00AE7C23"/>
    <w:rsid w:val="00AE7E63"/>
    <w:rsid w:val="00AF0EA9"/>
    <w:rsid w:val="00AF17BB"/>
    <w:rsid w:val="00AF1817"/>
    <w:rsid w:val="00AF3A29"/>
    <w:rsid w:val="00AF491A"/>
    <w:rsid w:val="00AF56DF"/>
    <w:rsid w:val="00AF7596"/>
    <w:rsid w:val="00AF7E5A"/>
    <w:rsid w:val="00B01958"/>
    <w:rsid w:val="00B04AE9"/>
    <w:rsid w:val="00B0501E"/>
    <w:rsid w:val="00B0575B"/>
    <w:rsid w:val="00B05AA8"/>
    <w:rsid w:val="00B05C60"/>
    <w:rsid w:val="00B0647A"/>
    <w:rsid w:val="00B0679A"/>
    <w:rsid w:val="00B06A59"/>
    <w:rsid w:val="00B135FB"/>
    <w:rsid w:val="00B13FD8"/>
    <w:rsid w:val="00B15418"/>
    <w:rsid w:val="00B17AC8"/>
    <w:rsid w:val="00B20993"/>
    <w:rsid w:val="00B219D2"/>
    <w:rsid w:val="00B23C8A"/>
    <w:rsid w:val="00B25779"/>
    <w:rsid w:val="00B257D4"/>
    <w:rsid w:val="00B27611"/>
    <w:rsid w:val="00B30230"/>
    <w:rsid w:val="00B30323"/>
    <w:rsid w:val="00B30730"/>
    <w:rsid w:val="00B32052"/>
    <w:rsid w:val="00B324AA"/>
    <w:rsid w:val="00B342D5"/>
    <w:rsid w:val="00B3562A"/>
    <w:rsid w:val="00B36C82"/>
    <w:rsid w:val="00B379E4"/>
    <w:rsid w:val="00B37FD6"/>
    <w:rsid w:val="00B40E84"/>
    <w:rsid w:val="00B41317"/>
    <w:rsid w:val="00B413DE"/>
    <w:rsid w:val="00B41506"/>
    <w:rsid w:val="00B41B3D"/>
    <w:rsid w:val="00B43589"/>
    <w:rsid w:val="00B44928"/>
    <w:rsid w:val="00B44A8B"/>
    <w:rsid w:val="00B453A6"/>
    <w:rsid w:val="00B45A3D"/>
    <w:rsid w:val="00B45C8F"/>
    <w:rsid w:val="00B469AF"/>
    <w:rsid w:val="00B51375"/>
    <w:rsid w:val="00B5195E"/>
    <w:rsid w:val="00B52A27"/>
    <w:rsid w:val="00B54376"/>
    <w:rsid w:val="00B57290"/>
    <w:rsid w:val="00B57683"/>
    <w:rsid w:val="00B62638"/>
    <w:rsid w:val="00B63330"/>
    <w:rsid w:val="00B640B3"/>
    <w:rsid w:val="00B70410"/>
    <w:rsid w:val="00B70585"/>
    <w:rsid w:val="00B70645"/>
    <w:rsid w:val="00B70EC3"/>
    <w:rsid w:val="00B7174C"/>
    <w:rsid w:val="00B72375"/>
    <w:rsid w:val="00B7598E"/>
    <w:rsid w:val="00B76CA0"/>
    <w:rsid w:val="00B77506"/>
    <w:rsid w:val="00B80154"/>
    <w:rsid w:val="00B81A35"/>
    <w:rsid w:val="00B825EE"/>
    <w:rsid w:val="00B8282B"/>
    <w:rsid w:val="00B830D7"/>
    <w:rsid w:val="00B84F5B"/>
    <w:rsid w:val="00B851F2"/>
    <w:rsid w:val="00B859F4"/>
    <w:rsid w:val="00B87685"/>
    <w:rsid w:val="00B9090D"/>
    <w:rsid w:val="00B90DA1"/>
    <w:rsid w:val="00B92342"/>
    <w:rsid w:val="00B9394A"/>
    <w:rsid w:val="00B9451B"/>
    <w:rsid w:val="00B95AFE"/>
    <w:rsid w:val="00B95D1E"/>
    <w:rsid w:val="00BA197F"/>
    <w:rsid w:val="00BA2B1C"/>
    <w:rsid w:val="00BA3AF6"/>
    <w:rsid w:val="00BA4BBD"/>
    <w:rsid w:val="00BA4E5B"/>
    <w:rsid w:val="00BA550C"/>
    <w:rsid w:val="00BA5751"/>
    <w:rsid w:val="00BA5808"/>
    <w:rsid w:val="00BA5E06"/>
    <w:rsid w:val="00BA68D9"/>
    <w:rsid w:val="00BA69EA"/>
    <w:rsid w:val="00BA71BE"/>
    <w:rsid w:val="00BB144B"/>
    <w:rsid w:val="00BB490E"/>
    <w:rsid w:val="00BB53CD"/>
    <w:rsid w:val="00BB776D"/>
    <w:rsid w:val="00BB79C4"/>
    <w:rsid w:val="00BB7BBE"/>
    <w:rsid w:val="00BC0139"/>
    <w:rsid w:val="00BC06C0"/>
    <w:rsid w:val="00BC09FA"/>
    <w:rsid w:val="00BC0B0C"/>
    <w:rsid w:val="00BC14D8"/>
    <w:rsid w:val="00BC1F45"/>
    <w:rsid w:val="00BC4CC3"/>
    <w:rsid w:val="00BC54BD"/>
    <w:rsid w:val="00BC7AF5"/>
    <w:rsid w:val="00BD1722"/>
    <w:rsid w:val="00BD4CFE"/>
    <w:rsid w:val="00BD6BFD"/>
    <w:rsid w:val="00BD6DAF"/>
    <w:rsid w:val="00BD6FF0"/>
    <w:rsid w:val="00BE0088"/>
    <w:rsid w:val="00BE10BD"/>
    <w:rsid w:val="00BE172A"/>
    <w:rsid w:val="00BE2E63"/>
    <w:rsid w:val="00BE3306"/>
    <w:rsid w:val="00BE506B"/>
    <w:rsid w:val="00BE57B7"/>
    <w:rsid w:val="00BE5849"/>
    <w:rsid w:val="00BE6731"/>
    <w:rsid w:val="00BF052D"/>
    <w:rsid w:val="00BF0CF7"/>
    <w:rsid w:val="00BF135F"/>
    <w:rsid w:val="00BF194F"/>
    <w:rsid w:val="00BF1A9D"/>
    <w:rsid w:val="00BF341F"/>
    <w:rsid w:val="00BF45F3"/>
    <w:rsid w:val="00BF50A6"/>
    <w:rsid w:val="00BF575A"/>
    <w:rsid w:val="00C0009A"/>
    <w:rsid w:val="00C02AD6"/>
    <w:rsid w:val="00C0422E"/>
    <w:rsid w:val="00C06B59"/>
    <w:rsid w:val="00C06BB7"/>
    <w:rsid w:val="00C07210"/>
    <w:rsid w:val="00C07281"/>
    <w:rsid w:val="00C07822"/>
    <w:rsid w:val="00C07B46"/>
    <w:rsid w:val="00C117E4"/>
    <w:rsid w:val="00C12F00"/>
    <w:rsid w:val="00C15D63"/>
    <w:rsid w:val="00C15DFE"/>
    <w:rsid w:val="00C163A3"/>
    <w:rsid w:val="00C2098A"/>
    <w:rsid w:val="00C21931"/>
    <w:rsid w:val="00C21D03"/>
    <w:rsid w:val="00C24B56"/>
    <w:rsid w:val="00C252DA"/>
    <w:rsid w:val="00C30B7B"/>
    <w:rsid w:val="00C31F78"/>
    <w:rsid w:val="00C331F6"/>
    <w:rsid w:val="00C34608"/>
    <w:rsid w:val="00C35FFC"/>
    <w:rsid w:val="00C36BD3"/>
    <w:rsid w:val="00C40F73"/>
    <w:rsid w:val="00C419A4"/>
    <w:rsid w:val="00C446BA"/>
    <w:rsid w:val="00C452E1"/>
    <w:rsid w:val="00C45466"/>
    <w:rsid w:val="00C472AD"/>
    <w:rsid w:val="00C47906"/>
    <w:rsid w:val="00C50C64"/>
    <w:rsid w:val="00C510EA"/>
    <w:rsid w:val="00C51C9B"/>
    <w:rsid w:val="00C52DA3"/>
    <w:rsid w:val="00C53179"/>
    <w:rsid w:val="00C54FD0"/>
    <w:rsid w:val="00C560AF"/>
    <w:rsid w:val="00C57D5D"/>
    <w:rsid w:val="00C61C48"/>
    <w:rsid w:val="00C6373F"/>
    <w:rsid w:val="00C63913"/>
    <w:rsid w:val="00C647F0"/>
    <w:rsid w:val="00C64CD8"/>
    <w:rsid w:val="00C64D37"/>
    <w:rsid w:val="00C65695"/>
    <w:rsid w:val="00C65AA5"/>
    <w:rsid w:val="00C65BD4"/>
    <w:rsid w:val="00C66DC4"/>
    <w:rsid w:val="00C67598"/>
    <w:rsid w:val="00C67B03"/>
    <w:rsid w:val="00C706B5"/>
    <w:rsid w:val="00C70F6B"/>
    <w:rsid w:val="00C72412"/>
    <w:rsid w:val="00C72EBF"/>
    <w:rsid w:val="00C730EF"/>
    <w:rsid w:val="00C73F73"/>
    <w:rsid w:val="00C74DBB"/>
    <w:rsid w:val="00C74E2D"/>
    <w:rsid w:val="00C77875"/>
    <w:rsid w:val="00C77AF9"/>
    <w:rsid w:val="00C77B4F"/>
    <w:rsid w:val="00C80572"/>
    <w:rsid w:val="00C81AF9"/>
    <w:rsid w:val="00C81C17"/>
    <w:rsid w:val="00C81E88"/>
    <w:rsid w:val="00C82925"/>
    <w:rsid w:val="00C83E4A"/>
    <w:rsid w:val="00C84813"/>
    <w:rsid w:val="00C84BFA"/>
    <w:rsid w:val="00C87665"/>
    <w:rsid w:val="00C90E18"/>
    <w:rsid w:val="00C91366"/>
    <w:rsid w:val="00C91679"/>
    <w:rsid w:val="00C91898"/>
    <w:rsid w:val="00C9211B"/>
    <w:rsid w:val="00C92D26"/>
    <w:rsid w:val="00C94FAE"/>
    <w:rsid w:val="00C96B98"/>
    <w:rsid w:val="00CA1394"/>
    <w:rsid w:val="00CA24C0"/>
    <w:rsid w:val="00CA289C"/>
    <w:rsid w:val="00CA4866"/>
    <w:rsid w:val="00CA507F"/>
    <w:rsid w:val="00CA5132"/>
    <w:rsid w:val="00CA749B"/>
    <w:rsid w:val="00CB08C0"/>
    <w:rsid w:val="00CB16E4"/>
    <w:rsid w:val="00CB229A"/>
    <w:rsid w:val="00CB4336"/>
    <w:rsid w:val="00CB43F2"/>
    <w:rsid w:val="00CB46F1"/>
    <w:rsid w:val="00CB6476"/>
    <w:rsid w:val="00CB6B24"/>
    <w:rsid w:val="00CB7C94"/>
    <w:rsid w:val="00CC2C2C"/>
    <w:rsid w:val="00CC3661"/>
    <w:rsid w:val="00CC60FE"/>
    <w:rsid w:val="00CD17CF"/>
    <w:rsid w:val="00CD1FDD"/>
    <w:rsid w:val="00CD4A26"/>
    <w:rsid w:val="00CD4D2C"/>
    <w:rsid w:val="00CD646F"/>
    <w:rsid w:val="00CD6A67"/>
    <w:rsid w:val="00CD7349"/>
    <w:rsid w:val="00CD772E"/>
    <w:rsid w:val="00CD78E9"/>
    <w:rsid w:val="00CD7A24"/>
    <w:rsid w:val="00CE035A"/>
    <w:rsid w:val="00CE2533"/>
    <w:rsid w:val="00CE4531"/>
    <w:rsid w:val="00CE5D30"/>
    <w:rsid w:val="00CE60B5"/>
    <w:rsid w:val="00CE769D"/>
    <w:rsid w:val="00CF0009"/>
    <w:rsid w:val="00CF08F5"/>
    <w:rsid w:val="00CF110A"/>
    <w:rsid w:val="00CF19E2"/>
    <w:rsid w:val="00CF1D7E"/>
    <w:rsid w:val="00CF1E1E"/>
    <w:rsid w:val="00CF1FA9"/>
    <w:rsid w:val="00CF25AE"/>
    <w:rsid w:val="00CF2805"/>
    <w:rsid w:val="00CF426C"/>
    <w:rsid w:val="00CF4CFD"/>
    <w:rsid w:val="00CF51D4"/>
    <w:rsid w:val="00D0072C"/>
    <w:rsid w:val="00D01027"/>
    <w:rsid w:val="00D02FB4"/>
    <w:rsid w:val="00D0416C"/>
    <w:rsid w:val="00D0487F"/>
    <w:rsid w:val="00D04C55"/>
    <w:rsid w:val="00D07682"/>
    <w:rsid w:val="00D10712"/>
    <w:rsid w:val="00D110DE"/>
    <w:rsid w:val="00D1336F"/>
    <w:rsid w:val="00D13FCE"/>
    <w:rsid w:val="00D146B1"/>
    <w:rsid w:val="00D16C83"/>
    <w:rsid w:val="00D16CC7"/>
    <w:rsid w:val="00D16F26"/>
    <w:rsid w:val="00D175E7"/>
    <w:rsid w:val="00D2068D"/>
    <w:rsid w:val="00D20A45"/>
    <w:rsid w:val="00D2292D"/>
    <w:rsid w:val="00D23557"/>
    <w:rsid w:val="00D2397D"/>
    <w:rsid w:val="00D240A2"/>
    <w:rsid w:val="00D2413E"/>
    <w:rsid w:val="00D31135"/>
    <w:rsid w:val="00D31BCF"/>
    <w:rsid w:val="00D33EF8"/>
    <w:rsid w:val="00D34AE1"/>
    <w:rsid w:val="00D3568C"/>
    <w:rsid w:val="00D3575D"/>
    <w:rsid w:val="00D35D08"/>
    <w:rsid w:val="00D35F5B"/>
    <w:rsid w:val="00D37567"/>
    <w:rsid w:val="00D37E3D"/>
    <w:rsid w:val="00D40D9E"/>
    <w:rsid w:val="00D41D00"/>
    <w:rsid w:val="00D43310"/>
    <w:rsid w:val="00D43E38"/>
    <w:rsid w:val="00D44F3A"/>
    <w:rsid w:val="00D4543F"/>
    <w:rsid w:val="00D46379"/>
    <w:rsid w:val="00D522C6"/>
    <w:rsid w:val="00D52424"/>
    <w:rsid w:val="00D53D78"/>
    <w:rsid w:val="00D550B3"/>
    <w:rsid w:val="00D55193"/>
    <w:rsid w:val="00D5552E"/>
    <w:rsid w:val="00D602A0"/>
    <w:rsid w:val="00D60E46"/>
    <w:rsid w:val="00D63366"/>
    <w:rsid w:val="00D6387C"/>
    <w:rsid w:val="00D644E4"/>
    <w:rsid w:val="00D64DCE"/>
    <w:rsid w:val="00D6565F"/>
    <w:rsid w:val="00D658DF"/>
    <w:rsid w:val="00D66A76"/>
    <w:rsid w:val="00D70C63"/>
    <w:rsid w:val="00D71415"/>
    <w:rsid w:val="00D75568"/>
    <w:rsid w:val="00D755F4"/>
    <w:rsid w:val="00D75A48"/>
    <w:rsid w:val="00D76D2A"/>
    <w:rsid w:val="00D77AB9"/>
    <w:rsid w:val="00D808D8"/>
    <w:rsid w:val="00D81690"/>
    <w:rsid w:val="00D85EAE"/>
    <w:rsid w:val="00D87057"/>
    <w:rsid w:val="00D87227"/>
    <w:rsid w:val="00D8738D"/>
    <w:rsid w:val="00D87E44"/>
    <w:rsid w:val="00D905CF"/>
    <w:rsid w:val="00D91338"/>
    <w:rsid w:val="00D91F88"/>
    <w:rsid w:val="00D922B7"/>
    <w:rsid w:val="00D925F3"/>
    <w:rsid w:val="00D93596"/>
    <w:rsid w:val="00D95636"/>
    <w:rsid w:val="00D95C98"/>
    <w:rsid w:val="00D960F8"/>
    <w:rsid w:val="00DA1607"/>
    <w:rsid w:val="00DA32B1"/>
    <w:rsid w:val="00DA36C2"/>
    <w:rsid w:val="00DA41FA"/>
    <w:rsid w:val="00DA42D3"/>
    <w:rsid w:val="00DA4709"/>
    <w:rsid w:val="00DA60B4"/>
    <w:rsid w:val="00DA620C"/>
    <w:rsid w:val="00DA6322"/>
    <w:rsid w:val="00DB27F3"/>
    <w:rsid w:val="00DB4C89"/>
    <w:rsid w:val="00DB4E43"/>
    <w:rsid w:val="00DB6480"/>
    <w:rsid w:val="00DB67DF"/>
    <w:rsid w:val="00DB76CC"/>
    <w:rsid w:val="00DB7820"/>
    <w:rsid w:val="00DC2FA3"/>
    <w:rsid w:val="00DC312C"/>
    <w:rsid w:val="00DC43F9"/>
    <w:rsid w:val="00DC4ACA"/>
    <w:rsid w:val="00DC52D5"/>
    <w:rsid w:val="00DC6B4A"/>
    <w:rsid w:val="00DC700B"/>
    <w:rsid w:val="00DD010D"/>
    <w:rsid w:val="00DD089E"/>
    <w:rsid w:val="00DD1377"/>
    <w:rsid w:val="00DD174E"/>
    <w:rsid w:val="00DD26CE"/>
    <w:rsid w:val="00DD2B54"/>
    <w:rsid w:val="00DD30FE"/>
    <w:rsid w:val="00DD36DA"/>
    <w:rsid w:val="00DD3C6F"/>
    <w:rsid w:val="00DD50D5"/>
    <w:rsid w:val="00DD5E58"/>
    <w:rsid w:val="00DD72AB"/>
    <w:rsid w:val="00DE00C4"/>
    <w:rsid w:val="00DE0891"/>
    <w:rsid w:val="00DE0BD6"/>
    <w:rsid w:val="00DE2353"/>
    <w:rsid w:val="00DE28BB"/>
    <w:rsid w:val="00DE31F3"/>
    <w:rsid w:val="00DE3438"/>
    <w:rsid w:val="00DE3E33"/>
    <w:rsid w:val="00DE3F73"/>
    <w:rsid w:val="00DE424A"/>
    <w:rsid w:val="00DE4852"/>
    <w:rsid w:val="00DE5D70"/>
    <w:rsid w:val="00DE63CC"/>
    <w:rsid w:val="00DE7A03"/>
    <w:rsid w:val="00DF0225"/>
    <w:rsid w:val="00DF0B3D"/>
    <w:rsid w:val="00DF1535"/>
    <w:rsid w:val="00DF214E"/>
    <w:rsid w:val="00DF39B2"/>
    <w:rsid w:val="00DF5360"/>
    <w:rsid w:val="00DF5C7A"/>
    <w:rsid w:val="00DF5E67"/>
    <w:rsid w:val="00DF5F8E"/>
    <w:rsid w:val="00DF71E4"/>
    <w:rsid w:val="00E017D1"/>
    <w:rsid w:val="00E01E57"/>
    <w:rsid w:val="00E0371D"/>
    <w:rsid w:val="00E04675"/>
    <w:rsid w:val="00E06AFA"/>
    <w:rsid w:val="00E07547"/>
    <w:rsid w:val="00E106BB"/>
    <w:rsid w:val="00E1207E"/>
    <w:rsid w:val="00E1298C"/>
    <w:rsid w:val="00E132C7"/>
    <w:rsid w:val="00E13347"/>
    <w:rsid w:val="00E139D0"/>
    <w:rsid w:val="00E148EF"/>
    <w:rsid w:val="00E16D73"/>
    <w:rsid w:val="00E16EA1"/>
    <w:rsid w:val="00E177F9"/>
    <w:rsid w:val="00E179D9"/>
    <w:rsid w:val="00E21780"/>
    <w:rsid w:val="00E221D9"/>
    <w:rsid w:val="00E24F99"/>
    <w:rsid w:val="00E26C33"/>
    <w:rsid w:val="00E2778A"/>
    <w:rsid w:val="00E31893"/>
    <w:rsid w:val="00E31D50"/>
    <w:rsid w:val="00E339E5"/>
    <w:rsid w:val="00E3441F"/>
    <w:rsid w:val="00E344E8"/>
    <w:rsid w:val="00E34B4F"/>
    <w:rsid w:val="00E372D8"/>
    <w:rsid w:val="00E400E9"/>
    <w:rsid w:val="00E423EE"/>
    <w:rsid w:val="00E42766"/>
    <w:rsid w:val="00E432A6"/>
    <w:rsid w:val="00E4335C"/>
    <w:rsid w:val="00E43481"/>
    <w:rsid w:val="00E456CD"/>
    <w:rsid w:val="00E506CF"/>
    <w:rsid w:val="00E50BC7"/>
    <w:rsid w:val="00E519AB"/>
    <w:rsid w:val="00E51C1E"/>
    <w:rsid w:val="00E5263B"/>
    <w:rsid w:val="00E52950"/>
    <w:rsid w:val="00E52ED7"/>
    <w:rsid w:val="00E52FEB"/>
    <w:rsid w:val="00E551B7"/>
    <w:rsid w:val="00E554F9"/>
    <w:rsid w:val="00E5572B"/>
    <w:rsid w:val="00E56743"/>
    <w:rsid w:val="00E60910"/>
    <w:rsid w:val="00E6309B"/>
    <w:rsid w:val="00E6346D"/>
    <w:rsid w:val="00E636B0"/>
    <w:rsid w:val="00E63A80"/>
    <w:rsid w:val="00E64F7D"/>
    <w:rsid w:val="00E65B76"/>
    <w:rsid w:val="00E65E27"/>
    <w:rsid w:val="00E65F2F"/>
    <w:rsid w:val="00E66940"/>
    <w:rsid w:val="00E669CA"/>
    <w:rsid w:val="00E67220"/>
    <w:rsid w:val="00E67665"/>
    <w:rsid w:val="00E67879"/>
    <w:rsid w:val="00E705C5"/>
    <w:rsid w:val="00E70EE3"/>
    <w:rsid w:val="00E71C4A"/>
    <w:rsid w:val="00E71E8F"/>
    <w:rsid w:val="00E72605"/>
    <w:rsid w:val="00E729D9"/>
    <w:rsid w:val="00E73962"/>
    <w:rsid w:val="00E73DD9"/>
    <w:rsid w:val="00E73FAE"/>
    <w:rsid w:val="00E754EC"/>
    <w:rsid w:val="00E75C99"/>
    <w:rsid w:val="00E75D84"/>
    <w:rsid w:val="00E76FF3"/>
    <w:rsid w:val="00E80B50"/>
    <w:rsid w:val="00E8141B"/>
    <w:rsid w:val="00E82F42"/>
    <w:rsid w:val="00E859C3"/>
    <w:rsid w:val="00E8642E"/>
    <w:rsid w:val="00E87669"/>
    <w:rsid w:val="00E87706"/>
    <w:rsid w:val="00E87F02"/>
    <w:rsid w:val="00E907DD"/>
    <w:rsid w:val="00E91FAB"/>
    <w:rsid w:val="00E93F51"/>
    <w:rsid w:val="00E953BD"/>
    <w:rsid w:val="00E956CD"/>
    <w:rsid w:val="00E9729D"/>
    <w:rsid w:val="00E97816"/>
    <w:rsid w:val="00E978A6"/>
    <w:rsid w:val="00EA1D9B"/>
    <w:rsid w:val="00EA1FC1"/>
    <w:rsid w:val="00EA2B70"/>
    <w:rsid w:val="00EA3A32"/>
    <w:rsid w:val="00EA3A4B"/>
    <w:rsid w:val="00EA3A96"/>
    <w:rsid w:val="00EA458C"/>
    <w:rsid w:val="00EA4BD6"/>
    <w:rsid w:val="00EA7560"/>
    <w:rsid w:val="00EB01C4"/>
    <w:rsid w:val="00EB0EDC"/>
    <w:rsid w:val="00EB19CF"/>
    <w:rsid w:val="00EB24F3"/>
    <w:rsid w:val="00EB2571"/>
    <w:rsid w:val="00EB2ABF"/>
    <w:rsid w:val="00EB2FA7"/>
    <w:rsid w:val="00EB3A33"/>
    <w:rsid w:val="00EB449F"/>
    <w:rsid w:val="00EB5B32"/>
    <w:rsid w:val="00EB5F22"/>
    <w:rsid w:val="00EB72B4"/>
    <w:rsid w:val="00EB7A53"/>
    <w:rsid w:val="00EC0103"/>
    <w:rsid w:val="00EC106E"/>
    <w:rsid w:val="00EC25A9"/>
    <w:rsid w:val="00EC412F"/>
    <w:rsid w:val="00EC62DA"/>
    <w:rsid w:val="00EC67EA"/>
    <w:rsid w:val="00ED0AAE"/>
    <w:rsid w:val="00ED3349"/>
    <w:rsid w:val="00ED347D"/>
    <w:rsid w:val="00ED4C17"/>
    <w:rsid w:val="00ED5292"/>
    <w:rsid w:val="00ED5FCC"/>
    <w:rsid w:val="00ED6CE1"/>
    <w:rsid w:val="00EE00AB"/>
    <w:rsid w:val="00EE0723"/>
    <w:rsid w:val="00EE1484"/>
    <w:rsid w:val="00EE33F9"/>
    <w:rsid w:val="00EE45DB"/>
    <w:rsid w:val="00EE6335"/>
    <w:rsid w:val="00EE6D48"/>
    <w:rsid w:val="00EE7DBB"/>
    <w:rsid w:val="00EF0F0A"/>
    <w:rsid w:val="00EF273B"/>
    <w:rsid w:val="00EF2D11"/>
    <w:rsid w:val="00EF37DB"/>
    <w:rsid w:val="00EF47E3"/>
    <w:rsid w:val="00EF4E6C"/>
    <w:rsid w:val="00EF6662"/>
    <w:rsid w:val="00EF6D5F"/>
    <w:rsid w:val="00EF7139"/>
    <w:rsid w:val="00EF79CF"/>
    <w:rsid w:val="00F00DCF"/>
    <w:rsid w:val="00F01054"/>
    <w:rsid w:val="00F010D4"/>
    <w:rsid w:val="00F037CF"/>
    <w:rsid w:val="00F06350"/>
    <w:rsid w:val="00F07200"/>
    <w:rsid w:val="00F074CA"/>
    <w:rsid w:val="00F075A1"/>
    <w:rsid w:val="00F07A94"/>
    <w:rsid w:val="00F12221"/>
    <w:rsid w:val="00F12A17"/>
    <w:rsid w:val="00F12AE3"/>
    <w:rsid w:val="00F12BDE"/>
    <w:rsid w:val="00F13D04"/>
    <w:rsid w:val="00F14E2C"/>
    <w:rsid w:val="00F152C3"/>
    <w:rsid w:val="00F203B1"/>
    <w:rsid w:val="00F2193E"/>
    <w:rsid w:val="00F22C9C"/>
    <w:rsid w:val="00F23F00"/>
    <w:rsid w:val="00F2564E"/>
    <w:rsid w:val="00F2657C"/>
    <w:rsid w:val="00F2694C"/>
    <w:rsid w:val="00F26C28"/>
    <w:rsid w:val="00F30386"/>
    <w:rsid w:val="00F309B4"/>
    <w:rsid w:val="00F31382"/>
    <w:rsid w:val="00F31F02"/>
    <w:rsid w:val="00F33097"/>
    <w:rsid w:val="00F33FD3"/>
    <w:rsid w:val="00F3550A"/>
    <w:rsid w:val="00F35604"/>
    <w:rsid w:val="00F358C7"/>
    <w:rsid w:val="00F35C8B"/>
    <w:rsid w:val="00F35F6A"/>
    <w:rsid w:val="00F36DD5"/>
    <w:rsid w:val="00F37D3B"/>
    <w:rsid w:val="00F414C3"/>
    <w:rsid w:val="00F417A6"/>
    <w:rsid w:val="00F4195A"/>
    <w:rsid w:val="00F43A97"/>
    <w:rsid w:val="00F44E02"/>
    <w:rsid w:val="00F44F56"/>
    <w:rsid w:val="00F4557C"/>
    <w:rsid w:val="00F46ADF"/>
    <w:rsid w:val="00F46B71"/>
    <w:rsid w:val="00F473B3"/>
    <w:rsid w:val="00F51694"/>
    <w:rsid w:val="00F5379B"/>
    <w:rsid w:val="00F554F0"/>
    <w:rsid w:val="00F55C6A"/>
    <w:rsid w:val="00F5782C"/>
    <w:rsid w:val="00F601F1"/>
    <w:rsid w:val="00F60A58"/>
    <w:rsid w:val="00F654E1"/>
    <w:rsid w:val="00F65CF0"/>
    <w:rsid w:val="00F71C9C"/>
    <w:rsid w:val="00F71E94"/>
    <w:rsid w:val="00F72BD7"/>
    <w:rsid w:val="00F745F0"/>
    <w:rsid w:val="00F74D7D"/>
    <w:rsid w:val="00F77181"/>
    <w:rsid w:val="00F823BA"/>
    <w:rsid w:val="00F82639"/>
    <w:rsid w:val="00F82F0F"/>
    <w:rsid w:val="00F835FE"/>
    <w:rsid w:val="00F846CA"/>
    <w:rsid w:val="00F86704"/>
    <w:rsid w:val="00F86AF4"/>
    <w:rsid w:val="00F86F7A"/>
    <w:rsid w:val="00F8716C"/>
    <w:rsid w:val="00F87509"/>
    <w:rsid w:val="00F919C1"/>
    <w:rsid w:val="00F91CFE"/>
    <w:rsid w:val="00F91D3B"/>
    <w:rsid w:val="00F91D79"/>
    <w:rsid w:val="00F9226A"/>
    <w:rsid w:val="00F9250B"/>
    <w:rsid w:val="00F93111"/>
    <w:rsid w:val="00F93B5E"/>
    <w:rsid w:val="00F94613"/>
    <w:rsid w:val="00F94B0A"/>
    <w:rsid w:val="00F94E0B"/>
    <w:rsid w:val="00F94F72"/>
    <w:rsid w:val="00F95979"/>
    <w:rsid w:val="00F95FE8"/>
    <w:rsid w:val="00F96F04"/>
    <w:rsid w:val="00F9737B"/>
    <w:rsid w:val="00F976FA"/>
    <w:rsid w:val="00FA1CCE"/>
    <w:rsid w:val="00FA2732"/>
    <w:rsid w:val="00FA339C"/>
    <w:rsid w:val="00FA5287"/>
    <w:rsid w:val="00FA568F"/>
    <w:rsid w:val="00FA56E7"/>
    <w:rsid w:val="00FA68CD"/>
    <w:rsid w:val="00FA6904"/>
    <w:rsid w:val="00FA695D"/>
    <w:rsid w:val="00FB0BC3"/>
    <w:rsid w:val="00FB13FE"/>
    <w:rsid w:val="00FB1445"/>
    <w:rsid w:val="00FB1DC6"/>
    <w:rsid w:val="00FB3554"/>
    <w:rsid w:val="00FB380D"/>
    <w:rsid w:val="00FB3CB1"/>
    <w:rsid w:val="00FB45AD"/>
    <w:rsid w:val="00FB4BF4"/>
    <w:rsid w:val="00FB4DAB"/>
    <w:rsid w:val="00FB5AF8"/>
    <w:rsid w:val="00FB5BFE"/>
    <w:rsid w:val="00FB626C"/>
    <w:rsid w:val="00FB6A4F"/>
    <w:rsid w:val="00FB7A7A"/>
    <w:rsid w:val="00FB7FB3"/>
    <w:rsid w:val="00FC122D"/>
    <w:rsid w:val="00FC2DBB"/>
    <w:rsid w:val="00FC38BB"/>
    <w:rsid w:val="00FC3E07"/>
    <w:rsid w:val="00FC523C"/>
    <w:rsid w:val="00FC73F9"/>
    <w:rsid w:val="00FD06ED"/>
    <w:rsid w:val="00FD1655"/>
    <w:rsid w:val="00FD2126"/>
    <w:rsid w:val="00FD23C7"/>
    <w:rsid w:val="00FD2837"/>
    <w:rsid w:val="00FD3584"/>
    <w:rsid w:val="00FD4897"/>
    <w:rsid w:val="00FD5FEE"/>
    <w:rsid w:val="00FD7527"/>
    <w:rsid w:val="00FE019A"/>
    <w:rsid w:val="00FE097C"/>
    <w:rsid w:val="00FE1F45"/>
    <w:rsid w:val="00FE2B73"/>
    <w:rsid w:val="00FE3651"/>
    <w:rsid w:val="00FE3CC7"/>
    <w:rsid w:val="00FE47A4"/>
    <w:rsid w:val="00FE7BF2"/>
    <w:rsid w:val="00FF01B5"/>
    <w:rsid w:val="00FF08BF"/>
    <w:rsid w:val="00FF13EC"/>
    <w:rsid w:val="00FF15A0"/>
    <w:rsid w:val="00FF1657"/>
    <w:rsid w:val="00FF2E64"/>
    <w:rsid w:val="00FF74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A5"/>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DF5E67"/>
    <w:pPr>
      <w:keepNext/>
      <w:keepLines/>
      <w:spacing w:line="720" w:lineRule="auto"/>
      <w:ind w:firstLine="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A1A12"/>
    <w:pPr>
      <w:keepNext/>
      <w:keepLines/>
      <w:numPr>
        <w:numId w:val="1"/>
      </w:numPr>
      <w:spacing w:before="120" w:after="120" w:line="720" w:lineRule="auto"/>
      <w:ind w:left="357" w:hanging="357"/>
      <w:jc w:val="center"/>
      <w:outlineLvl w:val="1"/>
    </w:pPr>
    <w:rPr>
      <w:rFonts w:eastAsiaTheme="majorEastAsia" w:cstheme="majorBidi"/>
      <w:b/>
      <w:bCs/>
      <w:color w:val="000000" w:themeColor="text1"/>
      <w:szCs w:val="26"/>
    </w:rPr>
  </w:style>
  <w:style w:type="paragraph" w:styleId="Heading6">
    <w:name w:val="heading 6"/>
    <w:basedOn w:val="Normal"/>
    <w:next w:val="Normal"/>
    <w:link w:val="Heading6Char"/>
    <w:uiPriority w:val="9"/>
    <w:unhideWhenUsed/>
    <w:qFormat/>
    <w:rsid w:val="00F07A94"/>
    <w:pPr>
      <w:keepNext/>
      <w:keepLines/>
      <w:spacing w:before="200"/>
      <w:ind w:firstLine="709"/>
      <w:outlineLvl w:val="5"/>
    </w:pPr>
    <w:rPr>
      <w:rFonts w:asciiTheme="majorHAnsi" w:eastAsiaTheme="majorEastAsia" w:hAnsiTheme="majorHAnsi" w:cs="Angsana New"/>
      <w:i/>
      <w:iCs/>
      <w:color w:val="243F60" w:themeColor="accent1" w:themeShade="7F"/>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E6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7A1A12"/>
    <w:rPr>
      <w:rFonts w:ascii="Times New Roman" w:eastAsiaTheme="majorEastAsia" w:hAnsi="Times New Roman" w:cstheme="majorBidi"/>
      <w:b/>
      <w:bCs/>
      <w:color w:val="000000" w:themeColor="text1"/>
      <w:sz w:val="24"/>
      <w:szCs w:val="26"/>
    </w:rPr>
  </w:style>
  <w:style w:type="character" w:customStyle="1" w:styleId="Heading6Char">
    <w:name w:val="Heading 6 Char"/>
    <w:basedOn w:val="DefaultParagraphFont"/>
    <w:link w:val="Heading6"/>
    <w:uiPriority w:val="9"/>
    <w:rsid w:val="00F07A94"/>
    <w:rPr>
      <w:rFonts w:asciiTheme="majorHAnsi" w:eastAsiaTheme="majorEastAsia" w:hAnsiTheme="majorHAnsi" w:cs="Angsana New"/>
      <w:i/>
      <w:iCs/>
      <w:color w:val="243F60" w:themeColor="accent1" w:themeShade="7F"/>
      <w:szCs w:val="28"/>
      <w:lang w:bidi="th-TH"/>
    </w:rPr>
  </w:style>
  <w:style w:type="paragraph" w:styleId="ListParagraph">
    <w:name w:val="List Paragraph"/>
    <w:aliases w:val="Body of text,List Paragraph1,Colorful List - Accent 11"/>
    <w:basedOn w:val="Normal"/>
    <w:link w:val="ListParagraphChar"/>
    <w:uiPriority w:val="34"/>
    <w:qFormat/>
    <w:rsid w:val="00DF5E67"/>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rsid w:val="00853786"/>
    <w:rPr>
      <w:rFonts w:ascii="Times New Roman" w:hAnsi="Times New Roman"/>
      <w:sz w:val="24"/>
    </w:rPr>
  </w:style>
  <w:style w:type="paragraph" w:styleId="Header">
    <w:name w:val="header"/>
    <w:basedOn w:val="Normal"/>
    <w:link w:val="HeaderChar"/>
    <w:uiPriority w:val="99"/>
    <w:unhideWhenUsed/>
    <w:rsid w:val="00FB626C"/>
    <w:pPr>
      <w:tabs>
        <w:tab w:val="center" w:pos="4513"/>
        <w:tab w:val="right" w:pos="9026"/>
      </w:tabs>
      <w:spacing w:line="240" w:lineRule="auto"/>
    </w:pPr>
  </w:style>
  <w:style w:type="character" w:customStyle="1" w:styleId="HeaderChar">
    <w:name w:val="Header Char"/>
    <w:basedOn w:val="DefaultParagraphFont"/>
    <w:link w:val="Header"/>
    <w:uiPriority w:val="99"/>
    <w:rsid w:val="00FB626C"/>
  </w:style>
  <w:style w:type="paragraph" w:styleId="Footer">
    <w:name w:val="footer"/>
    <w:basedOn w:val="Normal"/>
    <w:link w:val="FooterChar"/>
    <w:uiPriority w:val="99"/>
    <w:unhideWhenUsed/>
    <w:rsid w:val="00FB626C"/>
    <w:pPr>
      <w:tabs>
        <w:tab w:val="center" w:pos="4513"/>
        <w:tab w:val="right" w:pos="9026"/>
      </w:tabs>
      <w:spacing w:line="240" w:lineRule="auto"/>
    </w:pPr>
  </w:style>
  <w:style w:type="character" w:customStyle="1" w:styleId="FooterChar">
    <w:name w:val="Footer Char"/>
    <w:basedOn w:val="DefaultParagraphFont"/>
    <w:link w:val="Footer"/>
    <w:uiPriority w:val="99"/>
    <w:rsid w:val="00FB626C"/>
  </w:style>
  <w:style w:type="paragraph" w:styleId="DocumentMap">
    <w:name w:val="Document Map"/>
    <w:basedOn w:val="Normal"/>
    <w:link w:val="DocumentMapChar"/>
    <w:uiPriority w:val="99"/>
    <w:semiHidden/>
    <w:unhideWhenUsed/>
    <w:rsid w:val="00457DA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7DA5"/>
    <w:rPr>
      <w:rFonts w:ascii="Tahoma" w:hAnsi="Tahoma" w:cs="Tahoma"/>
      <w:sz w:val="16"/>
      <w:szCs w:val="16"/>
    </w:rPr>
  </w:style>
  <w:style w:type="paragraph" w:styleId="TOC1">
    <w:name w:val="toc 1"/>
    <w:basedOn w:val="Normal"/>
    <w:next w:val="Normal"/>
    <w:autoRedefine/>
    <w:uiPriority w:val="39"/>
    <w:unhideWhenUsed/>
    <w:rsid w:val="00DF5E67"/>
    <w:pPr>
      <w:tabs>
        <w:tab w:val="right" w:leader="dot" w:pos="7928"/>
      </w:tabs>
      <w:spacing w:line="360" w:lineRule="auto"/>
      <w:ind w:firstLine="0"/>
    </w:pPr>
  </w:style>
  <w:style w:type="paragraph" w:styleId="TOC2">
    <w:name w:val="toc 2"/>
    <w:basedOn w:val="Normal"/>
    <w:next w:val="Normal"/>
    <w:autoRedefine/>
    <w:uiPriority w:val="39"/>
    <w:unhideWhenUsed/>
    <w:rsid w:val="00DF5E67"/>
    <w:pPr>
      <w:tabs>
        <w:tab w:val="left" w:pos="1134"/>
        <w:tab w:val="right" w:leader="dot" w:pos="7928"/>
      </w:tabs>
      <w:spacing w:after="100" w:line="360" w:lineRule="auto"/>
      <w:ind w:left="240" w:firstLine="327"/>
    </w:pPr>
  </w:style>
  <w:style w:type="character" w:styleId="Hyperlink">
    <w:name w:val="Hyperlink"/>
    <w:basedOn w:val="DefaultParagraphFont"/>
    <w:uiPriority w:val="99"/>
    <w:unhideWhenUsed/>
    <w:rsid w:val="00DF5E67"/>
    <w:rPr>
      <w:color w:val="0000FF" w:themeColor="hyperlink"/>
      <w:u w:val="single"/>
    </w:rPr>
  </w:style>
  <w:style w:type="paragraph" w:styleId="NormalWeb">
    <w:name w:val="Normal (Web)"/>
    <w:uiPriority w:val="99"/>
    <w:unhideWhenUsed/>
    <w:rsid w:val="003E45D8"/>
    <w:pPr>
      <w:spacing w:before="100" w:after="119" w:line="240" w:lineRule="auto"/>
    </w:pPr>
    <w:rPr>
      <w:rFonts w:ascii="Times New Roman" w:eastAsia="Times New Roman" w:hAnsi="Times New Roman" w:cs="Times New Roman"/>
      <w:sz w:val="24"/>
      <w:szCs w:val="20"/>
      <w:lang w:val="en-US"/>
    </w:rPr>
  </w:style>
  <w:style w:type="paragraph" w:styleId="NoSpacing">
    <w:name w:val="No Spacing"/>
    <w:link w:val="NoSpacingChar"/>
    <w:uiPriority w:val="1"/>
    <w:qFormat/>
    <w:rsid w:val="006A5F54"/>
    <w:pPr>
      <w:spacing w:after="0" w:line="240" w:lineRule="auto"/>
    </w:pPr>
  </w:style>
  <w:style w:type="character" w:customStyle="1" w:styleId="NoSpacingChar">
    <w:name w:val="No Spacing Char"/>
    <w:basedOn w:val="DefaultParagraphFont"/>
    <w:link w:val="NoSpacing"/>
    <w:uiPriority w:val="1"/>
    <w:rsid w:val="00F07A94"/>
  </w:style>
  <w:style w:type="paragraph" w:styleId="BalloonText">
    <w:name w:val="Balloon Text"/>
    <w:basedOn w:val="Normal"/>
    <w:link w:val="BalloonTextChar"/>
    <w:uiPriority w:val="99"/>
    <w:semiHidden/>
    <w:unhideWhenUsed/>
    <w:rsid w:val="00397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8C"/>
    <w:rPr>
      <w:rFonts w:ascii="Tahoma" w:hAnsi="Tahoma" w:cs="Tahoma"/>
      <w:sz w:val="16"/>
      <w:szCs w:val="16"/>
    </w:rPr>
  </w:style>
  <w:style w:type="table" w:styleId="TableGrid">
    <w:name w:val="Table Grid"/>
    <w:basedOn w:val="TableNormal"/>
    <w:uiPriority w:val="59"/>
    <w:rsid w:val="00D6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C92D26"/>
    <w:pPr>
      <w:tabs>
        <w:tab w:val="left" w:pos="7353"/>
      </w:tabs>
      <w:spacing w:line="360" w:lineRule="auto"/>
      <w:ind w:firstLine="0"/>
      <w:jc w:val="center"/>
    </w:pPr>
    <w:rPr>
      <w:rFonts w:eastAsia="Times New Roman" w:cs="Times New Roman"/>
      <w:szCs w:val="28"/>
      <w:lang w:val="en-US"/>
    </w:rPr>
  </w:style>
  <w:style w:type="paragraph" w:styleId="HTMLPreformatted">
    <w:name w:val="HTML Preformatted"/>
    <w:basedOn w:val="Normal"/>
    <w:link w:val="HTMLPreformattedChar"/>
    <w:uiPriority w:val="99"/>
    <w:unhideWhenUsed/>
    <w:rsid w:val="00A9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94478"/>
    <w:rPr>
      <w:rFonts w:ascii="Courier New" w:eastAsia="Times New Roman" w:hAnsi="Courier New" w:cs="Courier New"/>
      <w:sz w:val="20"/>
      <w:szCs w:val="20"/>
      <w:lang w:eastAsia="id-ID"/>
    </w:rPr>
  </w:style>
  <w:style w:type="character" w:styleId="Emphasis">
    <w:name w:val="Emphasis"/>
    <w:basedOn w:val="DefaultParagraphFont"/>
    <w:uiPriority w:val="20"/>
    <w:qFormat/>
    <w:rsid w:val="00F07A94"/>
    <w:rPr>
      <w:rFonts w:cs="Times New Roman"/>
      <w:i/>
      <w:iCs/>
    </w:rPr>
  </w:style>
  <w:style w:type="paragraph" w:customStyle="1" w:styleId="Default0">
    <w:name w:val="Default"/>
    <w:rsid w:val="00F07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F07A94"/>
  </w:style>
  <w:style w:type="paragraph" w:styleId="BodyTextIndent">
    <w:name w:val="Body Text Indent"/>
    <w:basedOn w:val="Normal"/>
    <w:link w:val="BodyTextIndentChar"/>
    <w:semiHidden/>
    <w:rsid w:val="00F07A94"/>
    <w:pPr>
      <w:tabs>
        <w:tab w:val="left" w:pos="720"/>
      </w:tabs>
      <w:spacing w:before="240" w:line="468" w:lineRule="auto"/>
      <w:ind w:firstLine="0"/>
    </w:pPr>
    <w:rPr>
      <w:rFonts w:eastAsia="Times New Roman" w:cs="Times New Roman"/>
      <w:szCs w:val="20"/>
      <w:lang w:val="en-US"/>
    </w:rPr>
  </w:style>
  <w:style w:type="character" w:customStyle="1" w:styleId="BodyTextIndentChar">
    <w:name w:val="Body Text Indent Char"/>
    <w:basedOn w:val="DefaultParagraphFont"/>
    <w:link w:val="BodyTextIndent"/>
    <w:semiHidden/>
    <w:rsid w:val="00F07A94"/>
    <w:rPr>
      <w:rFonts w:ascii="Times New Roman" w:eastAsia="Times New Roman" w:hAnsi="Times New Roman" w:cs="Times New Roman"/>
      <w:sz w:val="24"/>
      <w:szCs w:val="20"/>
      <w:lang w:val="en-US"/>
    </w:rPr>
  </w:style>
  <w:style w:type="table" w:customStyle="1" w:styleId="LightShading2">
    <w:name w:val="Light Shading2"/>
    <w:basedOn w:val="TableNormal"/>
    <w:uiPriority w:val="60"/>
    <w:rsid w:val="00F07A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F07A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F07A94"/>
    <w:pPr>
      <w:spacing w:after="120" w:line="276" w:lineRule="auto"/>
      <w:ind w:firstLine="0"/>
      <w:jc w:val="left"/>
    </w:pPr>
    <w:rPr>
      <w:rFonts w:asciiTheme="minorHAnsi" w:hAnsiTheme="minorHAnsi"/>
      <w:sz w:val="22"/>
      <w:lang w:val="en-US"/>
    </w:rPr>
  </w:style>
  <w:style w:type="character" w:customStyle="1" w:styleId="BodyTextChar">
    <w:name w:val="Body Text Char"/>
    <w:basedOn w:val="DefaultParagraphFont"/>
    <w:link w:val="BodyText"/>
    <w:uiPriority w:val="99"/>
    <w:rsid w:val="00F07A94"/>
    <w:rPr>
      <w:lang w:val="en-US"/>
    </w:rPr>
  </w:style>
  <w:style w:type="paragraph" w:customStyle="1" w:styleId="normal0">
    <w:name w:val="normal"/>
    <w:rsid w:val="00F07A94"/>
    <w:pPr>
      <w:widowControl w:val="0"/>
      <w:spacing w:after="0" w:line="240" w:lineRule="auto"/>
    </w:pPr>
    <w:rPr>
      <w:rFonts w:ascii="Times New Roman" w:eastAsia="Times New Roman" w:hAnsi="Times New Roman" w:cs="Times New Roman"/>
      <w:color w:val="000000"/>
      <w:sz w:val="24"/>
      <w:szCs w:val="24"/>
      <w:lang w:eastAsia="id-ID"/>
    </w:rPr>
  </w:style>
  <w:style w:type="paragraph" w:styleId="Subtitle">
    <w:name w:val="Subtitle"/>
    <w:basedOn w:val="normal0"/>
    <w:next w:val="normal0"/>
    <w:link w:val="SubtitleChar"/>
    <w:rsid w:val="00F07A9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07A94"/>
    <w:rPr>
      <w:rFonts w:ascii="Georgia" w:eastAsia="Georgia" w:hAnsi="Georgia" w:cs="Georgia"/>
      <w:i/>
      <w:color w:val="666666"/>
      <w:sz w:val="48"/>
      <w:szCs w:val="48"/>
      <w:lang w:eastAsia="id-ID"/>
    </w:rPr>
  </w:style>
  <w:style w:type="character" w:customStyle="1" w:styleId="fontstyle01">
    <w:name w:val="fontstyle01"/>
    <w:basedOn w:val="DefaultParagraphFont"/>
    <w:rsid w:val="00F07A94"/>
    <w:rPr>
      <w:rFonts w:ascii="Cambria" w:hAnsi="Cambri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11513/1/ME-5%20Abdul%20Rah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BBE6-B513-4FCD-8C9E-80885251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UserAsus</cp:lastModifiedBy>
  <cp:revision>11</cp:revision>
  <cp:lastPrinted>2017-05-11T06:56:00Z</cp:lastPrinted>
  <dcterms:created xsi:type="dcterms:W3CDTF">2017-08-09T00:26:00Z</dcterms:created>
  <dcterms:modified xsi:type="dcterms:W3CDTF">2017-10-12T07:32:00Z</dcterms:modified>
</cp:coreProperties>
</file>