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8D" w:rsidRPr="00CE3A92" w:rsidRDefault="00A015AB" w:rsidP="00CE3A9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92">
        <w:rPr>
          <w:rFonts w:ascii="Times New Roman" w:hAnsi="Times New Roman" w:cs="Times New Roman"/>
          <w:b/>
          <w:sz w:val="24"/>
          <w:szCs w:val="24"/>
        </w:rPr>
        <w:t>BAB I</w:t>
      </w:r>
    </w:p>
    <w:p w:rsidR="00A015AB" w:rsidRPr="00CE3A92" w:rsidRDefault="00A015AB" w:rsidP="00CE3A9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9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015AB" w:rsidRPr="00CE3A92" w:rsidRDefault="00A015AB" w:rsidP="00CE4E24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A92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CE4E24" w:rsidRDefault="0020483C" w:rsidP="00CE4E24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CE4E2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4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meng</w:t>
      </w:r>
      <w:r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Pr="00CE4E2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Pr="00CE4E24">
        <w:rPr>
          <w:rFonts w:ascii="Times New Roman" w:hAnsi="Times New Roman" w:cs="Times New Roman"/>
          <w:i/>
          <w:sz w:val="24"/>
          <w:szCs w:val="24"/>
        </w:rPr>
        <w:t xml:space="preserve">cluster </w:t>
      </w:r>
      <w:r w:rsidRPr="00CE4E2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4E24">
        <w:rPr>
          <w:rFonts w:ascii="Times New Roman" w:hAnsi="Times New Roman" w:cs="Times New Roman"/>
          <w:i/>
          <w:sz w:val="24"/>
          <w:szCs w:val="24"/>
        </w:rPr>
        <w:t xml:space="preserve"> independent</w:t>
      </w:r>
      <w:r w:rsidRPr="00CE4E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multivariat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E4E2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variat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CB321B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B" w:rsidRPr="00CE4E24">
        <w:rPr>
          <w:rFonts w:ascii="Times New Roman" w:hAnsi="Times New Roman" w:cs="Times New Roman"/>
          <w:sz w:val="24"/>
          <w:szCs w:val="24"/>
        </w:rPr>
        <w:t>variat</w:t>
      </w:r>
      <w:proofErr w:type="spellEnd"/>
      <w:r w:rsidR="00CB321B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B" w:rsidRPr="00CE4E24">
        <w:rPr>
          <w:rFonts w:ascii="Times New Roman" w:hAnsi="Times New Roman" w:cs="Times New Roman"/>
          <w:sz w:val="24"/>
          <w:szCs w:val="24"/>
        </w:rPr>
        <w:t>teknik-teknik</w:t>
      </w:r>
      <w:proofErr w:type="spellEnd"/>
      <w:r w:rsidR="00CB321B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B" w:rsidRPr="00CE4E24">
        <w:rPr>
          <w:rFonts w:ascii="Times New Roman" w:hAnsi="Times New Roman" w:cs="Times New Roman"/>
          <w:sz w:val="24"/>
          <w:szCs w:val="24"/>
        </w:rPr>
        <w:t>mul</w:t>
      </w:r>
      <w:r w:rsidR="00C831D0" w:rsidRPr="00CE4E24">
        <w:rPr>
          <w:rFonts w:ascii="Times New Roman" w:hAnsi="Times New Roman" w:cs="Times New Roman"/>
          <w:sz w:val="24"/>
          <w:szCs w:val="24"/>
        </w:rPr>
        <w:t>tivariat</w:t>
      </w:r>
      <w:proofErr w:type="spellEnd"/>
      <w:r w:rsidR="00C831D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1D0" w:rsidRPr="00CE4E2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831D0" w:rsidRPr="00CE4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="00D86285"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="00D86285"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kesamaan-kesamaan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86285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285" w:rsidRPr="00CE4E24">
        <w:rPr>
          <w:rFonts w:ascii="Times New Roman" w:hAnsi="Times New Roman" w:cs="Times New Roman"/>
          <w:sz w:val="24"/>
          <w:szCs w:val="24"/>
        </w:rPr>
        <w:t>karakteri</w:t>
      </w:r>
      <w:r w:rsidR="00C43301">
        <w:rPr>
          <w:rFonts w:ascii="Times New Roman" w:hAnsi="Times New Roman" w:cs="Times New Roman"/>
          <w:sz w:val="24"/>
          <w:szCs w:val="24"/>
        </w:rPr>
        <w:t>stik</w:t>
      </w:r>
      <w:proofErr w:type="spellEnd"/>
      <w:r w:rsidR="00C433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30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43301">
        <w:rPr>
          <w:rFonts w:ascii="Times New Roman" w:hAnsi="Times New Roman" w:cs="Times New Roman"/>
          <w:sz w:val="24"/>
          <w:szCs w:val="24"/>
        </w:rPr>
        <w:t>Simamora</w:t>
      </w:r>
      <w:bookmarkStart w:id="0" w:name="_GoBack"/>
      <w:bookmarkEnd w:id="0"/>
      <w:proofErr w:type="spellEnd"/>
      <w:proofErr w:type="gramEnd"/>
      <w:r w:rsidR="00C43301">
        <w:rPr>
          <w:rFonts w:ascii="Times New Roman" w:hAnsi="Times New Roman" w:cs="Times New Roman"/>
          <w:sz w:val="24"/>
          <w:szCs w:val="24"/>
        </w:rPr>
        <w:t>, 1996)</w:t>
      </w:r>
    </w:p>
    <w:p w:rsidR="00CE4E24" w:rsidRDefault="00386B89" w:rsidP="00CE4E24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E24">
        <w:rPr>
          <w:rFonts w:ascii="Times New Roman" w:hAnsi="Times New Roman" w:cs="Times New Roman"/>
          <w:sz w:val="24"/>
          <w:szCs w:val="24"/>
          <w:lang w:val="id-ID"/>
        </w:rPr>
        <w:t>Metode peng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cluster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an dalam analisis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cluster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 ada 2, yaitu metode hierarki dan metode non hierarki. Analisis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cluster 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>dengan metode hierarki adalah analisis yang peng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cluster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an datanya dilakukan dengan cara mengukur jarak kedekatan pada setiap obyek yang kemudian membentuk sebuah dendogram. Jenis analisis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cluster 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dengan metode hierarki ada beberapa macam, diantaranya yaitu, metode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single linkage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>, metode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complete linkage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, metode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average linkage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, metode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centroid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, metode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Ward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, dan metode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median clustering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E4E24" w:rsidRDefault="00386B89" w:rsidP="00CE4E24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Pada penelitian ini, metode yang akan digunakan adalah metode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average linkage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 dan metode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Ward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E4E24">
        <w:rPr>
          <w:rFonts w:ascii="Times New Roman" w:hAnsi="Times New Roman" w:cs="Times New Roman"/>
          <w:i/>
          <w:sz w:val="24"/>
          <w:szCs w:val="24"/>
        </w:rPr>
        <w:t>Average linkage</w:t>
      </w:r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Pr="00CE4E24">
        <w:rPr>
          <w:rFonts w:ascii="Times New Roman" w:hAnsi="Times New Roman" w:cs="Times New Roman"/>
          <w:i/>
          <w:sz w:val="24"/>
          <w:szCs w:val="24"/>
        </w:rPr>
        <w:t>single linkage</w:t>
      </w:r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Pr="00CE4E24">
        <w:rPr>
          <w:rFonts w:ascii="Times New Roman" w:hAnsi="Times New Roman" w:cs="Times New Roman"/>
          <w:i/>
          <w:sz w:val="24"/>
          <w:szCs w:val="24"/>
        </w:rPr>
        <w:t>complete linkage</w:t>
      </w:r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2 </w:t>
      </w:r>
      <w:r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Pr="00CE4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meminimumkan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Pr="00CE4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Pr="00CE4E24">
        <w:rPr>
          <w:rFonts w:ascii="Times New Roman" w:hAnsi="Times New Roman" w:cs="Times New Roman"/>
          <w:i/>
          <w:sz w:val="24"/>
          <w:szCs w:val="24"/>
        </w:rPr>
        <w:t>Ward</w:t>
      </w:r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Pr="00CE4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lastRenderedPageBreak/>
        <w:t>didasari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hilangnya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penggabungan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Pr="00CE4E2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kuadrat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mean </w:t>
      </w:r>
      <w:r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. </w:t>
      </w:r>
      <w:r w:rsidRPr="00CE4E24">
        <w:rPr>
          <w:rFonts w:ascii="Times New Roman" w:hAnsi="Times New Roman" w:cs="Times New Roman"/>
          <w:i/>
          <w:sz w:val="24"/>
          <w:szCs w:val="24"/>
        </w:rPr>
        <w:t>Error sum of squares</w:t>
      </w:r>
      <w:r w:rsidRPr="00CE4E24">
        <w:rPr>
          <w:rFonts w:ascii="Times New Roman" w:hAnsi="Times New Roman" w:cs="Times New Roman"/>
          <w:sz w:val="24"/>
          <w:szCs w:val="24"/>
        </w:rPr>
        <w:t xml:space="preserve"> (SSE)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E2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digabungkan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>.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 Salah satu alasan menggunakan metode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average linkage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 karena metode ini belum banyak dibahas pada beberapa penelitian. Sedangkan alasan menggunakan metode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Ward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 karena berdasarkan identifikasi awal hasil dendogram, metode </w:t>
      </w:r>
      <w:r w:rsidRPr="00CE4E24">
        <w:rPr>
          <w:rFonts w:ascii="Times New Roman" w:hAnsi="Times New Roman" w:cs="Times New Roman"/>
          <w:i/>
          <w:sz w:val="24"/>
          <w:szCs w:val="24"/>
          <w:lang w:val="id-ID"/>
        </w:rPr>
        <w:t>Ward</w:t>
      </w:r>
      <w:r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 merupakan metode yang memberikan hasil yang lebih mudah dalam pengelompokan dari metode hierarki lainnya yang dapat meminimumkan jumlah kuadrat (SSE).</w:t>
      </w:r>
    </w:p>
    <w:p w:rsidR="00CE4E24" w:rsidRDefault="00DA5DC6" w:rsidP="00CE4E24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4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pengaplikasian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="00C96DFE" w:rsidRPr="00CE4E2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C96DFE" w:rsidRPr="00CE4E24">
        <w:rPr>
          <w:rFonts w:ascii="Times New Roman" w:hAnsi="Times New Roman" w:cs="Times New Roman"/>
          <w:sz w:val="24"/>
          <w:szCs w:val="24"/>
        </w:rPr>
        <w:t xml:space="preserve"> (IPM).</w:t>
      </w:r>
      <w:proofErr w:type="gramEnd"/>
      <w:r w:rsidR="00C96DFE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FE" w:rsidRPr="00CE4E2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96DFE" w:rsidRPr="00CE4E24">
        <w:rPr>
          <w:rFonts w:ascii="Times New Roman" w:hAnsi="Times New Roman" w:cs="Times New Roman"/>
          <w:sz w:val="24"/>
          <w:szCs w:val="24"/>
        </w:rPr>
        <w:t xml:space="preserve"> BPS (2016</w:t>
      </w:r>
      <w:r w:rsidR="00B14430" w:rsidRPr="00CE4E24">
        <w:rPr>
          <w:rFonts w:ascii="Times New Roman" w:hAnsi="Times New Roman" w:cs="Times New Roman"/>
          <w:sz w:val="24"/>
          <w:szCs w:val="24"/>
        </w:rPr>
        <w:t xml:space="preserve">), IPM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IPM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pendidikan</w:t>
      </w:r>
      <w:proofErr w:type="gramStart"/>
      <w:r w:rsidR="00B14430" w:rsidRPr="00CE4E24">
        <w:rPr>
          <w:rFonts w:ascii="Times New Roman" w:hAnsi="Times New Roman" w:cs="Times New Roman"/>
          <w:sz w:val="24"/>
          <w:szCs w:val="24"/>
        </w:rPr>
        <w:t>,kesehatan</w:t>
      </w:r>
      <w:proofErr w:type="spellEnd"/>
      <w:proofErr w:type="gram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. IPM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="00B14430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430" w:rsidRPr="00CE4E2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CF4BB4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B4" w:rsidRPr="00CE4E24">
        <w:rPr>
          <w:rFonts w:ascii="Times New Roman" w:hAnsi="Times New Roman" w:cs="Times New Roman"/>
          <w:sz w:val="24"/>
          <w:szCs w:val="24"/>
        </w:rPr>
        <w:t>ma</w:t>
      </w:r>
      <w:r w:rsidR="005B4887" w:rsidRPr="00CE4E2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IPM yang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4887" w:rsidRPr="00CE4E2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pembangunannya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B4887" w:rsidRPr="00CE4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IPM yang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IPM,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agar program-program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CE4E2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5B4887" w:rsidRPr="00CE4E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8ED" w:rsidRPr="00454CA2" w:rsidRDefault="009B5810" w:rsidP="00CE4E24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454CA2">
        <w:rPr>
          <w:rFonts w:asciiTheme="majorBidi" w:hAnsiTheme="majorBidi" w:cstheme="majorBidi"/>
          <w:sz w:val="24"/>
          <w:szCs w:val="24"/>
          <w:lang w:val="id-ID"/>
        </w:rPr>
        <w:t xml:space="preserve">Beberapa penelitian sebelumnya yang pernah melakukan penelitian mengenai </w:t>
      </w:r>
      <w:proofErr w:type="spellStart"/>
      <w:r w:rsidR="005B4887" w:rsidRPr="00454CA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B4887" w:rsidRPr="00454CA2">
        <w:rPr>
          <w:rFonts w:ascii="Times New Roman" w:hAnsi="Times New Roman" w:cs="Times New Roman"/>
          <w:sz w:val="24"/>
          <w:szCs w:val="24"/>
        </w:rPr>
        <w:t xml:space="preserve"> </w:t>
      </w:r>
      <w:r w:rsidR="005B4887" w:rsidRPr="00454CA2">
        <w:rPr>
          <w:rFonts w:ascii="Times New Roman" w:hAnsi="Times New Roman" w:cs="Times New Roman"/>
          <w:i/>
          <w:sz w:val="24"/>
          <w:szCs w:val="24"/>
        </w:rPr>
        <w:t>cluster</w:t>
      </w:r>
      <w:r w:rsidR="005B4887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454C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4887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454CA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B4887" w:rsidRPr="00454CA2">
        <w:rPr>
          <w:rFonts w:ascii="Times New Roman" w:hAnsi="Times New Roman" w:cs="Times New Roman"/>
          <w:sz w:val="24"/>
          <w:szCs w:val="24"/>
        </w:rPr>
        <w:t xml:space="preserve"> </w:t>
      </w:r>
      <w:r w:rsidR="005B4887" w:rsidRPr="00454CA2">
        <w:rPr>
          <w:rFonts w:ascii="Times New Roman" w:hAnsi="Times New Roman" w:cs="Times New Roman"/>
          <w:i/>
          <w:sz w:val="24"/>
          <w:szCs w:val="24"/>
        </w:rPr>
        <w:t>average linkage</w:t>
      </w:r>
      <w:r w:rsidR="005B4887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454C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4887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887" w:rsidRPr="00454CA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B4887" w:rsidRPr="00454CA2">
        <w:rPr>
          <w:rFonts w:ascii="Times New Roman" w:hAnsi="Times New Roman" w:cs="Times New Roman"/>
          <w:sz w:val="24"/>
          <w:szCs w:val="24"/>
        </w:rPr>
        <w:t xml:space="preserve"> </w:t>
      </w:r>
      <w:r w:rsidR="00454CA2" w:rsidRPr="00454CA2">
        <w:rPr>
          <w:rFonts w:ascii="Times New Roman" w:hAnsi="Times New Roman" w:cs="Times New Roman"/>
          <w:i/>
          <w:sz w:val="24"/>
          <w:szCs w:val="24"/>
        </w:rPr>
        <w:t>W</w:t>
      </w:r>
      <w:r w:rsidR="005B4887" w:rsidRPr="00454CA2">
        <w:rPr>
          <w:rFonts w:ascii="Times New Roman" w:hAnsi="Times New Roman" w:cs="Times New Roman"/>
          <w:i/>
          <w:sz w:val="24"/>
          <w:szCs w:val="24"/>
        </w:rPr>
        <w:t>ard</w:t>
      </w:r>
      <w:r w:rsidR="00386B89" w:rsidRPr="00454C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6B89" w:rsidRPr="00454CA2">
        <w:rPr>
          <w:rFonts w:ascii="Times New Roman" w:hAnsi="Times New Roman" w:cs="Times New Roman"/>
          <w:sz w:val="24"/>
          <w:szCs w:val="24"/>
          <w:lang w:val="id-ID"/>
        </w:rPr>
        <w:lastRenderedPageBreak/>
        <w:t>antara lain p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dil</w:t>
      </w:r>
      <w:r w:rsidRPr="00454CA2">
        <w:rPr>
          <w:rFonts w:ascii="Times New Roman" w:hAnsi="Times New Roman" w:cs="Times New Roman"/>
          <w:sz w:val="24"/>
          <w:szCs w:val="24"/>
        </w:rPr>
        <w:t>akukan</w:t>
      </w:r>
      <w:proofErr w:type="spellEnd"/>
      <w:r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A2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454CA2"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 w:rsidRPr="00454CA2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CA2">
        <w:rPr>
          <w:rFonts w:ascii="Times New Roman" w:hAnsi="Times New Roman" w:cs="Times New Roman"/>
          <w:sz w:val="24"/>
          <w:szCs w:val="24"/>
        </w:rPr>
        <w:t>Alam</w:t>
      </w:r>
      <w:r w:rsidR="00365A39">
        <w:rPr>
          <w:rFonts w:ascii="Times New Roman" w:hAnsi="Times New Roman" w:cs="Times New Roman"/>
          <w:sz w:val="24"/>
          <w:szCs w:val="24"/>
        </w:rPr>
        <w:t>,dkk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r w:rsidR="00454CA2" w:rsidRPr="00454CA2">
        <w:rPr>
          <w:rFonts w:ascii="Times New Roman" w:hAnsi="Times New Roman" w:cs="Times New Roman"/>
          <w:sz w:val="24"/>
          <w:szCs w:val="24"/>
        </w:rPr>
        <w:t>(2013)</w:t>
      </w:r>
      <w:r w:rsidRPr="00454C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A581B" w:rsidRPr="00454CA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Pengclusteran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(ZOM)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r w:rsidR="00FA581B" w:rsidRPr="00454CA2">
        <w:rPr>
          <w:rFonts w:ascii="Times New Roman" w:hAnsi="Times New Roman" w:cs="Times New Roman"/>
          <w:i/>
          <w:sz w:val="24"/>
          <w:szCs w:val="24"/>
        </w:rPr>
        <w:t>Agglomerative Hierarchical Clustering</w:t>
      </w:r>
      <w:r w:rsidR="00FA581B" w:rsidRPr="00454C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hi</w:t>
      </w:r>
      <w:r w:rsidR="00D44093" w:rsidRPr="00454CA2">
        <w:rPr>
          <w:rFonts w:ascii="Times New Roman" w:hAnsi="Times New Roman" w:cs="Times New Roman"/>
          <w:sz w:val="24"/>
          <w:szCs w:val="24"/>
        </w:rPr>
        <w:t>e</w:t>
      </w:r>
      <w:r w:rsidR="00FA581B" w:rsidRPr="00454CA2">
        <w:rPr>
          <w:rFonts w:ascii="Times New Roman" w:hAnsi="Times New Roman" w:cs="Times New Roman"/>
          <w:sz w:val="24"/>
          <w:szCs w:val="24"/>
        </w:rPr>
        <w:t>rarki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r w:rsidR="00FA581B" w:rsidRPr="00454CA2">
        <w:rPr>
          <w:rFonts w:ascii="Times New Roman" w:hAnsi="Times New Roman" w:cs="Times New Roman"/>
          <w:i/>
          <w:sz w:val="24"/>
          <w:szCs w:val="24"/>
        </w:rPr>
        <w:t>average linkage</w:t>
      </w:r>
      <w:r w:rsidR="00FA581B" w:rsidRPr="00454CA2">
        <w:rPr>
          <w:rFonts w:ascii="Times New Roman" w:hAnsi="Times New Roman" w:cs="Times New Roman"/>
          <w:sz w:val="24"/>
          <w:szCs w:val="24"/>
        </w:rPr>
        <w:t xml:space="preserve">, </w:t>
      </w:r>
      <w:r w:rsidR="00FA581B" w:rsidRPr="00454CA2">
        <w:rPr>
          <w:rFonts w:ascii="Times New Roman" w:hAnsi="Times New Roman" w:cs="Times New Roman"/>
          <w:i/>
          <w:sz w:val="24"/>
          <w:szCs w:val="24"/>
        </w:rPr>
        <w:t>complete linkage</w:t>
      </w:r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r w:rsidR="00FA581B" w:rsidRPr="00454CA2">
        <w:rPr>
          <w:rFonts w:ascii="Times New Roman" w:hAnsi="Times New Roman" w:cs="Times New Roman"/>
          <w:i/>
          <w:sz w:val="24"/>
          <w:szCs w:val="24"/>
        </w:rPr>
        <w:t>Ward</w:t>
      </w:r>
      <w:r w:rsidRPr="00454CA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L</w:t>
      </w:r>
      <w:r w:rsidR="00365A39">
        <w:rPr>
          <w:rFonts w:ascii="Times New Roman" w:hAnsi="Times New Roman" w:cs="Times New Roman"/>
          <w:sz w:val="24"/>
          <w:szCs w:val="24"/>
        </w:rPr>
        <w:t>uthfi</w:t>
      </w:r>
      <w:proofErr w:type="spellEnd"/>
      <w:r w:rsidR="003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A39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="0036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A39">
        <w:rPr>
          <w:rFonts w:ascii="Times New Roman" w:hAnsi="Times New Roman" w:cs="Times New Roman"/>
          <w:sz w:val="24"/>
          <w:szCs w:val="24"/>
        </w:rPr>
        <w:t>Hidayati,dkk</w:t>
      </w:r>
      <w:proofErr w:type="spellEnd"/>
      <w:r w:rsidR="00365A39">
        <w:rPr>
          <w:rFonts w:ascii="Times New Roman" w:hAnsi="Times New Roman" w:cs="Times New Roman"/>
          <w:sz w:val="24"/>
          <w:szCs w:val="24"/>
        </w:rPr>
        <w:t xml:space="preserve"> </w:t>
      </w:r>
      <w:r w:rsidRPr="00454CA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4CA2">
        <w:rPr>
          <w:rFonts w:ascii="Times New Roman" w:hAnsi="Times New Roman" w:cs="Times New Roman"/>
          <w:sz w:val="24"/>
          <w:szCs w:val="24"/>
        </w:rPr>
        <w:t>2013)</w:t>
      </w:r>
      <w:r w:rsidRPr="00454C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A581B" w:rsidRPr="00454CA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Pengcluste</w:t>
      </w:r>
      <w:r w:rsidR="00D44093" w:rsidRPr="00454CA2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D44093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93" w:rsidRPr="00454CA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44093" w:rsidRPr="00454CA2">
        <w:rPr>
          <w:rFonts w:ascii="Times New Roman" w:hAnsi="Times New Roman" w:cs="Times New Roman"/>
          <w:sz w:val="24"/>
          <w:szCs w:val="24"/>
        </w:rPr>
        <w:t>/Kota di Sulawesi Selatan</w:t>
      </w:r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r w:rsidR="00FA581B" w:rsidRPr="00454CA2">
        <w:rPr>
          <w:rFonts w:ascii="Times New Roman" w:hAnsi="Times New Roman" w:cs="Times New Roman"/>
          <w:i/>
          <w:sz w:val="24"/>
          <w:szCs w:val="24"/>
        </w:rPr>
        <w:t>single linkage</w:t>
      </w:r>
      <w:r w:rsidR="00FA581B" w:rsidRPr="00454CA2">
        <w:rPr>
          <w:rFonts w:ascii="Times New Roman" w:hAnsi="Times New Roman" w:cs="Times New Roman"/>
          <w:sz w:val="24"/>
          <w:szCs w:val="24"/>
        </w:rPr>
        <w:t xml:space="preserve">, </w:t>
      </w:r>
      <w:r w:rsidR="00FA581B" w:rsidRPr="00454CA2">
        <w:rPr>
          <w:rFonts w:ascii="Times New Roman" w:hAnsi="Times New Roman" w:cs="Times New Roman"/>
          <w:i/>
          <w:sz w:val="24"/>
          <w:szCs w:val="24"/>
        </w:rPr>
        <w:t xml:space="preserve">average </w:t>
      </w:r>
      <w:proofErr w:type="spellStart"/>
      <w:r w:rsidR="00FA581B" w:rsidRPr="00454CA2">
        <w:rPr>
          <w:rFonts w:ascii="Times New Roman" w:hAnsi="Times New Roman" w:cs="Times New Roman"/>
          <w:i/>
          <w:sz w:val="24"/>
          <w:szCs w:val="24"/>
        </w:rPr>
        <w:t>linkage</w:t>
      </w:r>
      <w:proofErr w:type="gramStart"/>
      <w:r w:rsidR="00FA581B" w:rsidRPr="00454CA2">
        <w:rPr>
          <w:rFonts w:ascii="Times New Roman" w:hAnsi="Times New Roman" w:cs="Times New Roman"/>
          <w:sz w:val="24"/>
          <w:szCs w:val="24"/>
        </w:rPr>
        <w:t>,</w:t>
      </w:r>
      <w:r w:rsidR="00FA581B" w:rsidRPr="00454CA2">
        <w:rPr>
          <w:rFonts w:ascii="Times New Roman" w:hAnsi="Times New Roman" w:cs="Times New Roman"/>
          <w:i/>
          <w:sz w:val="24"/>
          <w:szCs w:val="24"/>
        </w:rPr>
        <w:t>complete</w:t>
      </w:r>
      <w:proofErr w:type="spellEnd"/>
      <w:proofErr w:type="gramEnd"/>
      <w:r w:rsidR="00FA581B" w:rsidRPr="00454CA2">
        <w:rPr>
          <w:rFonts w:ascii="Times New Roman" w:hAnsi="Times New Roman" w:cs="Times New Roman"/>
          <w:i/>
          <w:sz w:val="24"/>
          <w:szCs w:val="24"/>
        </w:rPr>
        <w:t xml:space="preserve"> linkage</w:t>
      </w:r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81B" w:rsidRPr="00454C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A581B" w:rsidRPr="00454CA2">
        <w:rPr>
          <w:rFonts w:ascii="Times New Roman" w:hAnsi="Times New Roman" w:cs="Times New Roman"/>
          <w:sz w:val="24"/>
          <w:szCs w:val="24"/>
        </w:rPr>
        <w:t xml:space="preserve"> </w:t>
      </w:r>
      <w:r w:rsidR="00FA581B" w:rsidRPr="00454CA2">
        <w:rPr>
          <w:rFonts w:ascii="Times New Roman" w:hAnsi="Times New Roman" w:cs="Times New Roman"/>
          <w:i/>
          <w:sz w:val="24"/>
          <w:szCs w:val="24"/>
        </w:rPr>
        <w:t>Ward</w:t>
      </w:r>
      <w:r w:rsidRPr="00454CA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0268F" w:rsidRPr="00C0268F" w:rsidRDefault="00C0268F" w:rsidP="00C0268F">
      <w:pPr>
        <w:pStyle w:val="ListParagraph"/>
        <w:spacing w:line="480" w:lineRule="auto"/>
        <w:ind w:left="360" w:firstLine="540"/>
        <w:rPr>
          <w:rFonts w:ascii="Times New Roman" w:hAnsi="Times New Roman" w:cs="Times New Roman"/>
          <w:sz w:val="24"/>
          <w:szCs w:val="24"/>
        </w:rPr>
      </w:pPr>
    </w:p>
    <w:p w:rsidR="007F7E6B" w:rsidRPr="00CE3A92" w:rsidRDefault="007F7E6B" w:rsidP="00CE4E24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A92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C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C08ED" w:rsidRPr="00CE3A92" w:rsidRDefault="00ED0884" w:rsidP="00206C20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CE3A92">
        <w:rPr>
          <w:rFonts w:ascii="Times New Roman" w:hAnsi="Times New Roman" w:cs="Times New Roman"/>
          <w:sz w:val="24"/>
          <w:szCs w:val="24"/>
        </w:rPr>
        <w:t>I</w:t>
      </w:r>
      <w:r w:rsidR="00CF4BB4">
        <w:rPr>
          <w:rFonts w:ascii="Times New Roman" w:hAnsi="Times New Roman" w:cs="Times New Roman"/>
          <w:sz w:val="24"/>
          <w:szCs w:val="24"/>
        </w:rPr>
        <w:t xml:space="preserve">PM </w:t>
      </w:r>
      <w:proofErr w:type="spellStart"/>
      <w:r w:rsidR="00CF4B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F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B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F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B4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="00CF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B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CF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B4">
        <w:rPr>
          <w:rFonts w:ascii="Times New Roman" w:hAnsi="Times New Roman" w:cs="Times New Roman"/>
          <w:sz w:val="24"/>
          <w:szCs w:val="24"/>
        </w:rPr>
        <w:t>ma</w:t>
      </w:r>
      <w:r w:rsidRPr="00CE3A92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IPM yang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3A9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pembangunannya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r w:rsidRPr="00CF4BB4">
        <w:rPr>
          <w:rFonts w:ascii="Times New Roman" w:hAnsi="Times New Roman" w:cs="Times New Roman"/>
          <w:i/>
          <w:sz w:val="24"/>
          <w:szCs w:val="24"/>
        </w:rPr>
        <w:t>cluster</w:t>
      </w:r>
      <w:r w:rsidRPr="00CE3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E3A9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r w:rsidR="003C08ED" w:rsidRPr="00CF4BB4">
        <w:rPr>
          <w:rFonts w:ascii="Times New Roman" w:hAnsi="Times New Roman" w:cs="Times New Roman"/>
          <w:i/>
          <w:sz w:val="24"/>
          <w:szCs w:val="24"/>
        </w:rPr>
        <w:t xml:space="preserve">cluster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hi</w:t>
      </w:r>
      <w:r w:rsidR="00D44093">
        <w:rPr>
          <w:rFonts w:ascii="Times New Roman" w:hAnsi="Times New Roman" w:cs="Times New Roman"/>
          <w:sz w:val="24"/>
          <w:szCs w:val="24"/>
        </w:rPr>
        <w:t>e</w:t>
      </w:r>
      <w:r w:rsidR="003C08ED" w:rsidRPr="00CE3A92">
        <w:rPr>
          <w:rFonts w:ascii="Times New Roman" w:hAnsi="Times New Roman" w:cs="Times New Roman"/>
          <w:sz w:val="24"/>
          <w:szCs w:val="24"/>
        </w:rPr>
        <w:t>rarki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r w:rsidR="003C08ED" w:rsidRPr="00CF4BB4">
        <w:rPr>
          <w:rFonts w:ascii="Times New Roman" w:hAnsi="Times New Roman" w:cs="Times New Roman"/>
          <w:i/>
          <w:sz w:val="24"/>
          <w:szCs w:val="24"/>
        </w:rPr>
        <w:t>average linkage</w:t>
      </w:r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r w:rsidR="003C08ED" w:rsidRPr="00CF4BB4">
        <w:rPr>
          <w:rFonts w:ascii="Times New Roman" w:hAnsi="Times New Roman" w:cs="Times New Roman"/>
          <w:i/>
          <w:sz w:val="24"/>
          <w:szCs w:val="24"/>
        </w:rPr>
        <w:t>Ward</w:t>
      </w:r>
      <w:r w:rsidR="003C08ED" w:rsidRPr="00CE3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menyusun</w:t>
      </w:r>
      <w:r w:rsidR="00206C2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20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C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C2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0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C2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r w:rsidR="003C08ED" w:rsidRPr="00D44093">
        <w:rPr>
          <w:rFonts w:ascii="Times New Roman" w:hAnsi="Times New Roman" w:cs="Times New Roman"/>
          <w:i/>
          <w:sz w:val="24"/>
          <w:szCs w:val="24"/>
        </w:rPr>
        <w:t>Cluster</w:t>
      </w:r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r w:rsidR="003C08ED" w:rsidRPr="00D44093">
        <w:rPr>
          <w:rFonts w:ascii="Times New Roman" w:hAnsi="Times New Roman" w:cs="Times New Roman"/>
          <w:i/>
          <w:sz w:val="24"/>
          <w:szCs w:val="24"/>
        </w:rPr>
        <w:t>Average</w:t>
      </w:r>
      <w:r w:rsidR="00D44093" w:rsidRPr="00D44093">
        <w:rPr>
          <w:rFonts w:ascii="Times New Roman" w:hAnsi="Times New Roman" w:cs="Times New Roman"/>
          <w:i/>
          <w:sz w:val="24"/>
          <w:szCs w:val="24"/>
        </w:rPr>
        <w:t xml:space="preserve"> Linkage</w:t>
      </w:r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8ED" w:rsidRPr="00CE3A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08ED" w:rsidRPr="00CE3A92">
        <w:rPr>
          <w:rFonts w:ascii="Times New Roman" w:hAnsi="Times New Roman" w:cs="Times New Roman"/>
          <w:sz w:val="24"/>
          <w:szCs w:val="24"/>
        </w:rPr>
        <w:t xml:space="preserve"> </w:t>
      </w:r>
      <w:r w:rsidR="003C08ED" w:rsidRPr="00D44093">
        <w:rPr>
          <w:rFonts w:ascii="Times New Roman" w:hAnsi="Times New Roman" w:cs="Times New Roman"/>
          <w:i/>
          <w:sz w:val="24"/>
          <w:szCs w:val="24"/>
        </w:rPr>
        <w:t>Ward</w:t>
      </w:r>
      <w:r w:rsidR="00D440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4093">
        <w:rPr>
          <w:rFonts w:ascii="Times New Roman" w:hAnsi="Times New Roman" w:cs="Times New Roman"/>
          <w:sz w:val="24"/>
          <w:szCs w:val="24"/>
        </w:rPr>
        <w:t>Kasus</w:t>
      </w:r>
      <w:proofErr w:type="gramStart"/>
      <w:r w:rsidR="00206C20">
        <w:rPr>
          <w:rFonts w:ascii="Times New Roman" w:hAnsi="Times New Roman" w:cs="Times New Roman"/>
          <w:sz w:val="24"/>
          <w:szCs w:val="24"/>
        </w:rPr>
        <w:t>:IPM</w:t>
      </w:r>
      <w:proofErr w:type="spellEnd"/>
      <w:proofErr w:type="gramEnd"/>
      <w:r w:rsidR="0020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C20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206C20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="003C08ED" w:rsidRPr="00CE3A92">
        <w:rPr>
          <w:rFonts w:ascii="Times New Roman" w:hAnsi="Times New Roman" w:cs="Times New Roman"/>
          <w:sz w:val="24"/>
          <w:szCs w:val="24"/>
        </w:rPr>
        <w:t>)”.</w:t>
      </w:r>
    </w:p>
    <w:p w:rsidR="007F7E6B" w:rsidRDefault="007F7E6B" w:rsidP="0042738E">
      <w:pPr>
        <w:pStyle w:val="ListParagraph"/>
        <w:spacing w:line="480" w:lineRule="auto"/>
        <w:ind w:left="360" w:firstLine="540"/>
        <w:rPr>
          <w:rFonts w:ascii="Times New Roman" w:hAnsi="Times New Roman" w:cs="Times New Roman"/>
          <w:b/>
          <w:sz w:val="24"/>
          <w:szCs w:val="24"/>
        </w:rPr>
      </w:pPr>
    </w:p>
    <w:p w:rsidR="00D44093" w:rsidRDefault="00D44093" w:rsidP="0042738E">
      <w:pPr>
        <w:pStyle w:val="ListParagraph"/>
        <w:spacing w:line="480" w:lineRule="auto"/>
        <w:ind w:left="360" w:firstLine="540"/>
        <w:rPr>
          <w:rFonts w:ascii="Times New Roman" w:hAnsi="Times New Roman" w:cs="Times New Roman"/>
          <w:b/>
          <w:sz w:val="24"/>
          <w:szCs w:val="24"/>
        </w:rPr>
      </w:pPr>
    </w:p>
    <w:p w:rsidR="009914DC" w:rsidRDefault="009914DC" w:rsidP="0042738E">
      <w:pPr>
        <w:pStyle w:val="ListParagraph"/>
        <w:spacing w:line="480" w:lineRule="auto"/>
        <w:ind w:left="360" w:firstLine="540"/>
        <w:rPr>
          <w:rFonts w:ascii="Times New Roman" w:hAnsi="Times New Roman" w:cs="Times New Roman"/>
          <w:b/>
          <w:sz w:val="24"/>
          <w:szCs w:val="24"/>
        </w:rPr>
      </w:pPr>
    </w:p>
    <w:p w:rsidR="009914DC" w:rsidRDefault="009914DC" w:rsidP="0042738E">
      <w:pPr>
        <w:pStyle w:val="ListParagraph"/>
        <w:spacing w:line="480" w:lineRule="auto"/>
        <w:ind w:left="360" w:firstLine="540"/>
        <w:rPr>
          <w:rFonts w:ascii="Times New Roman" w:hAnsi="Times New Roman" w:cs="Times New Roman"/>
          <w:b/>
          <w:sz w:val="24"/>
          <w:szCs w:val="24"/>
        </w:rPr>
      </w:pPr>
    </w:p>
    <w:p w:rsidR="00206C20" w:rsidRPr="00CE3A92" w:rsidRDefault="00206C20" w:rsidP="0042738E">
      <w:pPr>
        <w:pStyle w:val="ListParagraph"/>
        <w:spacing w:line="480" w:lineRule="auto"/>
        <w:ind w:left="360" w:firstLine="540"/>
        <w:rPr>
          <w:rFonts w:ascii="Times New Roman" w:hAnsi="Times New Roman" w:cs="Times New Roman"/>
          <w:b/>
          <w:sz w:val="24"/>
          <w:szCs w:val="24"/>
        </w:rPr>
      </w:pPr>
    </w:p>
    <w:p w:rsidR="003C08ED" w:rsidRPr="00206C20" w:rsidRDefault="003C08ED" w:rsidP="00206C20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A92">
        <w:rPr>
          <w:rFonts w:ascii="Times New Roman" w:hAnsi="Times New Roman" w:cs="Times New Roman"/>
          <w:b/>
          <w:sz w:val="24"/>
          <w:szCs w:val="24"/>
        </w:rPr>
        <w:lastRenderedPageBreak/>
        <w:t>Pertanyaan</w:t>
      </w:r>
      <w:proofErr w:type="spellEnd"/>
      <w:r w:rsidRPr="00C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20835" w:rsidRPr="00206C20" w:rsidRDefault="003C08ED" w:rsidP="00C25757">
      <w:pPr>
        <w:pStyle w:val="ListParagraph"/>
        <w:tabs>
          <w:tab w:val="left" w:pos="42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E3A9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r w:rsidRPr="00CF4BB4">
        <w:rPr>
          <w:rFonts w:ascii="Times New Roman" w:hAnsi="Times New Roman" w:cs="Times New Roman"/>
          <w:i/>
          <w:sz w:val="24"/>
          <w:szCs w:val="24"/>
        </w:rPr>
        <w:t>average linkage</w:t>
      </w:r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r w:rsidRPr="00CF4BB4">
        <w:rPr>
          <w:rFonts w:ascii="Times New Roman" w:hAnsi="Times New Roman" w:cs="Times New Roman"/>
          <w:i/>
          <w:sz w:val="24"/>
          <w:szCs w:val="24"/>
        </w:rPr>
        <w:t>Ward</w:t>
      </w:r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meng</w:t>
      </w:r>
      <w:r w:rsidRPr="00D44093">
        <w:rPr>
          <w:rFonts w:ascii="Times New Roman" w:hAnsi="Times New Roman" w:cs="Times New Roman"/>
          <w:i/>
          <w:sz w:val="24"/>
          <w:szCs w:val="24"/>
        </w:rPr>
        <w:t>cluster</w:t>
      </w:r>
      <w:r w:rsidRPr="00CE3A92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mencirikan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 xml:space="preserve"> IPM?</w:t>
      </w:r>
    </w:p>
    <w:p w:rsidR="003C08ED" w:rsidRPr="00CE3A92" w:rsidRDefault="003C08ED" w:rsidP="0042738E">
      <w:pPr>
        <w:pStyle w:val="ListParagraph"/>
        <w:spacing w:line="48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CE4E24" w:rsidRPr="00206C20" w:rsidRDefault="001B180C" w:rsidP="00206C20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A92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C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20835" w:rsidRPr="00206C20" w:rsidRDefault="001B180C" w:rsidP="00C25757">
      <w:pPr>
        <w:pStyle w:val="ListParagraph"/>
        <w:tabs>
          <w:tab w:val="left" w:pos="426"/>
        </w:tabs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CE4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="00465793" w:rsidRPr="00CE4E24"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="00465793" w:rsidRPr="00CE4E24">
        <w:rPr>
          <w:rFonts w:ascii="Times New Roman" w:hAnsi="Times New Roman" w:cs="Times New Roman"/>
          <w:i/>
          <w:sz w:val="24"/>
          <w:szCs w:val="24"/>
        </w:rPr>
        <w:t>average linkage</w:t>
      </w:r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r w:rsidR="00465793" w:rsidRPr="00CE4E24">
        <w:rPr>
          <w:rFonts w:ascii="Times New Roman" w:hAnsi="Times New Roman" w:cs="Times New Roman"/>
          <w:i/>
          <w:sz w:val="24"/>
          <w:szCs w:val="24"/>
        </w:rPr>
        <w:t>Ward</w:t>
      </w:r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meng</w:t>
      </w:r>
      <w:r w:rsidR="00465793" w:rsidRPr="00CE4E24">
        <w:rPr>
          <w:rFonts w:ascii="Times New Roman" w:hAnsi="Times New Roman" w:cs="Times New Roman"/>
          <w:i/>
          <w:sz w:val="24"/>
          <w:szCs w:val="24"/>
        </w:rPr>
        <w:t>cluster</w:t>
      </w:r>
      <w:r w:rsidR="00465793" w:rsidRPr="00CE4E24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mencirikan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793" w:rsidRPr="00CE4E2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465793" w:rsidRPr="00CE4E24">
        <w:rPr>
          <w:rFonts w:ascii="Times New Roman" w:hAnsi="Times New Roman" w:cs="Times New Roman"/>
          <w:sz w:val="24"/>
          <w:szCs w:val="24"/>
        </w:rPr>
        <w:t xml:space="preserve"> IPM</w:t>
      </w:r>
      <w:r w:rsidRPr="00CE4E24">
        <w:rPr>
          <w:rFonts w:ascii="Times New Roman" w:hAnsi="Times New Roman" w:cs="Times New Roman"/>
          <w:sz w:val="24"/>
          <w:szCs w:val="24"/>
        </w:rPr>
        <w:t>.</w:t>
      </w:r>
    </w:p>
    <w:p w:rsidR="001B180C" w:rsidRPr="00CE3A92" w:rsidRDefault="001B180C" w:rsidP="0042738E">
      <w:pPr>
        <w:pStyle w:val="ListParagraph"/>
        <w:spacing w:line="48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1B180C" w:rsidRPr="00CE3A92" w:rsidRDefault="001B180C" w:rsidP="00CE4E24">
      <w:pPr>
        <w:pStyle w:val="ListParagraph"/>
        <w:numPr>
          <w:ilvl w:val="0"/>
          <w:numId w:val="4"/>
        </w:numPr>
        <w:tabs>
          <w:tab w:val="left" w:pos="426"/>
        </w:tabs>
        <w:spacing w:line="48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A92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CE3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3A9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E4E24" w:rsidRPr="00034ABE" w:rsidRDefault="00034ABE" w:rsidP="00034ABE">
      <w:pPr>
        <w:pStyle w:val="ListParagraph"/>
        <w:numPr>
          <w:ilvl w:val="0"/>
          <w:numId w:val="10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r w:rsidRPr="00034ABE">
        <w:rPr>
          <w:rFonts w:ascii="Times New Roman" w:hAnsi="Times New Roman" w:cs="Times New Roman"/>
          <w:i/>
          <w:sz w:val="24"/>
          <w:szCs w:val="24"/>
        </w:rPr>
        <w:t>cluster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180C" w:rsidRPr="00CE4E24" w:rsidRDefault="001B180C" w:rsidP="00CE4E24">
      <w:pPr>
        <w:pStyle w:val="ListParagraph"/>
        <w:numPr>
          <w:ilvl w:val="0"/>
          <w:numId w:val="10"/>
        </w:numPr>
        <w:tabs>
          <w:tab w:val="left" w:pos="426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CE4E2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34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AB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440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93" w:rsidRPr="00CE4E2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D44093"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3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62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CE4E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4E24">
        <w:rPr>
          <w:rFonts w:ascii="Times New Roman" w:hAnsi="Times New Roman" w:cs="Times New Roman"/>
          <w:sz w:val="24"/>
          <w:szCs w:val="24"/>
        </w:rPr>
        <w:t>a</w:t>
      </w:r>
      <w:r w:rsidR="00C6273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62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273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C6273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C62734">
        <w:rPr>
          <w:rFonts w:ascii="Times New Roman" w:hAnsi="Times New Roman" w:cs="Times New Roman"/>
          <w:sz w:val="24"/>
          <w:szCs w:val="24"/>
        </w:rPr>
        <w:t xml:space="preserve"> IPM </w:t>
      </w:r>
      <w:proofErr w:type="spellStart"/>
      <w:r w:rsidR="00C6273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C62734">
        <w:rPr>
          <w:rFonts w:ascii="Times New Roman" w:hAnsi="Times New Roman" w:cs="Times New Roman"/>
          <w:sz w:val="24"/>
          <w:szCs w:val="24"/>
        </w:rPr>
        <w:t xml:space="preserve"> Sulawesi Selatan.</w:t>
      </w:r>
    </w:p>
    <w:sectPr w:rsidR="001B180C" w:rsidRPr="00CE4E24" w:rsidSect="00F703C7">
      <w:head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B4" w:rsidRDefault="005F43B4" w:rsidP="00AA53A2">
      <w:pPr>
        <w:spacing w:line="240" w:lineRule="auto"/>
      </w:pPr>
      <w:r>
        <w:separator/>
      </w:r>
    </w:p>
  </w:endnote>
  <w:endnote w:type="continuationSeparator" w:id="0">
    <w:p w:rsidR="005F43B4" w:rsidRDefault="005F43B4" w:rsidP="00AA5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2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51F" w:rsidRDefault="007B3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5C7" w:rsidRDefault="00E75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B4" w:rsidRDefault="005F43B4" w:rsidP="00AA53A2">
      <w:pPr>
        <w:spacing w:line="240" w:lineRule="auto"/>
      </w:pPr>
      <w:r>
        <w:separator/>
      </w:r>
    </w:p>
  </w:footnote>
  <w:footnote w:type="continuationSeparator" w:id="0">
    <w:p w:rsidR="005F43B4" w:rsidRDefault="005F43B4" w:rsidP="00AA5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528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351F" w:rsidRDefault="007B35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51F" w:rsidRDefault="007B3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A2" w:rsidRDefault="00AA53A2">
    <w:pPr>
      <w:pStyle w:val="Header"/>
      <w:jc w:val="right"/>
    </w:pPr>
  </w:p>
  <w:p w:rsidR="00AA53A2" w:rsidRDefault="00AA5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8E0"/>
    <w:multiLevelType w:val="hybridMultilevel"/>
    <w:tmpl w:val="525C0D12"/>
    <w:lvl w:ilvl="0" w:tplc="DCB4A7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F45107"/>
    <w:multiLevelType w:val="hybridMultilevel"/>
    <w:tmpl w:val="6C36B9A6"/>
    <w:lvl w:ilvl="0" w:tplc="440C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F5A3D"/>
    <w:multiLevelType w:val="hybridMultilevel"/>
    <w:tmpl w:val="1C0A2BDC"/>
    <w:lvl w:ilvl="0" w:tplc="EC28615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160DB8"/>
    <w:multiLevelType w:val="hybridMultilevel"/>
    <w:tmpl w:val="CFF225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637BB"/>
    <w:multiLevelType w:val="hybridMultilevel"/>
    <w:tmpl w:val="5A807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97C3B"/>
    <w:multiLevelType w:val="hybridMultilevel"/>
    <w:tmpl w:val="7F58EA8E"/>
    <w:lvl w:ilvl="0" w:tplc="DA4C40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F20E7"/>
    <w:multiLevelType w:val="hybridMultilevel"/>
    <w:tmpl w:val="AF5A863C"/>
    <w:lvl w:ilvl="0" w:tplc="6726B3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2E377FD"/>
    <w:multiLevelType w:val="hybridMultilevel"/>
    <w:tmpl w:val="0B949AAE"/>
    <w:lvl w:ilvl="0" w:tplc="1AE07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371F1F"/>
    <w:multiLevelType w:val="hybridMultilevel"/>
    <w:tmpl w:val="898A0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11D62"/>
    <w:multiLevelType w:val="hybridMultilevel"/>
    <w:tmpl w:val="D8908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AB"/>
    <w:rsid w:val="000054B5"/>
    <w:rsid w:val="00034ABE"/>
    <w:rsid w:val="001B180C"/>
    <w:rsid w:val="0020483C"/>
    <w:rsid w:val="00206C20"/>
    <w:rsid w:val="002F2160"/>
    <w:rsid w:val="00365A39"/>
    <w:rsid w:val="00386B89"/>
    <w:rsid w:val="003C08ED"/>
    <w:rsid w:val="0042738E"/>
    <w:rsid w:val="00454CA2"/>
    <w:rsid w:val="00465793"/>
    <w:rsid w:val="00467E8D"/>
    <w:rsid w:val="004C0924"/>
    <w:rsid w:val="00573FF4"/>
    <w:rsid w:val="005B4887"/>
    <w:rsid w:val="005C5F61"/>
    <w:rsid w:val="005F43B4"/>
    <w:rsid w:val="005F7B9C"/>
    <w:rsid w:val="0069359D"/>
    <w:rsid w:val="00715084"/>
    <w:rsid w:val="0073263F"/>
    <w:rsid w:val="007B351F"/>
    <w:rsid w:val="007B53FF"/>
    <w:rsid w:val="007F7E6B"/>
    <w:rsid w:val="00813B0F"/>
    <w:rsid w:val="00893460"/>
    <w:rsid w:val="00957584"/>
    <w:rsid w:val="009914DC"/>
    <w:rsid w:val="009B5810"/>
    <w:rsid w:val="009E5E70"/>
    <w:rsid w:val="00A015AB"/>
    <w:rsid w:val="00A019C3"/>
    <w:rsid w:val="00A20835"/>
    <w:rsid w:val="00A350F5"/>
    <w:rsid w:val="00AA53A2"/>
    <w:rsid w:val="00B14430"/>
    <w:rsid w:val="00B45867"/>
    <w:rsid w:val="00B82E53"/>
    <w:rsid w:val="00BD07F5"/>
    <w:rsid w:val="00C0268F"/>
    <w:rsid w:val="00C25757"/>
    <w:rsid w:val="00C43301"/>
    <w:rsid w:val="00C62734"/>
    <w:rsid w:val="00C831D0"/>
    <w:rsid w:val="00C96DFE"/>
    <w:rsid w:val="00CB321B"/>
    <w:rsid w:val="00CE3A92"/>
    <w:rsid w:val="00CE4E24"/>
    <w:rsid w:val="00CF4BB4"/>
    <w:rsid w:val="00D00D19"/>
    <w:rsid w:val="00D44093"/>
    <w:rsid w:val="00D6116E"/>
    <w:rsid w:val="00D7702E"/>
    <w:rsid w:val="00D86285"/>
    <w:rsid w:val="00DA5DC6"/>
    <w:rsid w:val="00E5683A"/>
    <w:rsid w:val="00E755C7"/>
    <w:rsid w:val="00EB786A"/>
    <w:rsid w:val="00ED0884"/>
    <w:rsid w:val="00F656B6"/>
    <w:rsid w:val="00F703C7"/>
    <w:rsid w:val="00FA581B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3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A2"/>
  </w:style>
  <w:style w:type="paragraph" w:styleId="Footer">
    <w:name w:val="footer"/>
    <w:basedOn w:val="Normal"/>
    <w:link w:val="FooterChar"/>
    <w:uiPriority w:val="99"/>
    <w:unhideWhenUsed/>
    <w:rsid w:val="00AA53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3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A2"/>
  </w:style>
  <w:style w:type="paragraph" w:styleId="Footer">
    <w:name w:val="footer"/>
    <w:basedOn w:val="Normal"/>
    <w:link w:val="FooterChar"/>
    <w:uiPriority w:val="99"/>
    <w:unhideWhenUsed/>
    <w:rsid w:val="00AA53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7545-CFD4-4033-98E3-5019C8B5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2</cp:revision>
  <dcterms:created xsi:type="dcterms:W3CDTF">2018-02-22T18:28:00Z</dcterms:created>
  <dcterms:modified xsi:type="dcterms:W3CDTF">2018-02-22T18:28:00Z</dcterms:modified>
</cp:coreProperties>
</file>