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70" w:rsidRDefault="00245870" w:rsidP="00245870">
      <w:pPr>
        <w:pStyle w:val="Default"/>
        <w:jc w:val="center"/>
        <w:rPr>
          <w:sz w:val="23"/>
          <w:szCs w:val="23"/>
        </w:rPr>
      </w:pPr>
      <w:r>
        <w:rPr>
          <w:b/>
          <w:bCs/>
          <w:sz w:val="23"/>
          <w:szCs w:val="23"/>
        </w:rPr>
        <w:t>ABSTRAK</w:t>
      </w:r>
    </w:p>
    <w:p w:rsidR="00245870" w:rsidRDefault="00245870" w:rsidP="00245870">
      <w:pPr>
        <w:pStyle w:val="Default"/>
        <w:rPr>
          <w:sz w:val="23"/>
          <w:szCs w:val="23"/>
        </w:rPr>
      </w:pPr>
      <w:r>
        <w:rPr>
          <w:b/>
          <w:bCs/>
          <w:sz w:val="23"/>
          <w:szCs w:val="23"/>
        </w:rPr>
        <w:t xml:space="preserve">Muh. Irsan, 2014. </w:t>
      </w:r>
      <w:r>
        <w:rPr>
          <w:sz w:val="23"/>
          <w:szCs w:val="23"/>
        </w:rPr>
        <w:t xml:space="preserve">Efektivitas Penerapan Model </w:t>
      </w:r>
      <w:r>
        <w:rPr>
          <w:i/>
          <w:iCs/>
          <w:sz w:val="23"/>
          <w:szCs w:val="23"/>
        </w:rPr>
        <w:t xml:space="preserve">Missouri Mathematics Project </w:t>
      </w:r>
      <w:r>
        <w:rPr>
          <w:sz w:val="23"/>
          <w:szCs w:val="23"/>
        </w:rPr>
        <w:t xml:space="preserve">(MMP) dengan Pendekatan </w:t>
      </w:r>
      <w:r>
        <w:rPr>
          <w:i/>
          <w:iCs/>
          <w:sz w:val="23"/>
          <w:szCs w:val="23"/>
        </w:rPr>
        <w:t xml:space="preserve">Problem Solving </w:t>
      </w:r>
      <w:r>
        <w:rPr>
          <w:sz w:val="23"/>
          <w:szCs w:val="23"/>
        </w:rPr>
        <w:t xml:space="preserve">terhadap Pembelajaran Matematika Siswa Kelas VII SMP Negeri 2 Tinggimoncong. Skripsi. Fakultas Matematika dan Ilmu Pengetahuan Alam. Universitas Negeri Makassar. </w:t>
      </w:r>
    </w:p>
    <w:p w:rsidR="00245870" w:rsidRDefault="00245870" w:rsidP="00245870">
      <w:pPr>
        <w:pStyle w:val="Default"/>
        <w:rPr>
          <w:sz w:val="22"/>
          <w:szCs w:val="22"/>
        </w:rPr>
      </w:pPr>
      <w:r>
        <w:rPr>
          <w:sz w:val="23"/>
          <w:szCs w:val="23"/>
        </w:rPr>
        <w:t xml:space="preserve">Penelitian ini bertujuan untuk memperoleh informasi tentang keefektifan penerapan model </w:t>
      </w:r>
      <w:r>
        <w:rPr>
          <w:i/>
          <w:iCs/>
          <w:sz w:val="23"/>
          <w:szCs w:val="23"/>
        </w:rPr>
        <w:t xml:space="preserve">Missouri Mathematics Project </w:t>
      </w:r>
      <w:r>
        <w:rPr>
          <w:sz w:val="23"/>
          <w:szCs w:val="23"/>
        </w:rPr>
        <w:t xml:space="preserve">(MMP) dengan pendekatan </w:t>
      </w:r>
      <w:r>
        <w:rPr>
          <w:i/>
          <w:iCs/>
          <w:sz w:val="23"/>
          <w:szCs w:val="23"/>
        </w:rPr>
        <w:t xml:space="preserve">Problem Solving </w:t>
      </w:r>
      <w:r>
        <w:rPr>
          <w:sz w:val="23"/>
          <w:szCs w:val="23"/>
        </w:rPr>
        <w:t>dalam pembelajaran matematika siswa. Penelitian ini adalah penelitian pra eksperimen yang populasinya adalah siswa kelas VII SMP Negeri 2 Tinggimoncong yang terdiri dari dua kelas. Subjek penelitian ini adalah siswa kelas VII</w:t>
      </w:r>
      <w:r>
        <w:rPr>
          <w:sz w:val="16"/>
          <w:szCs w:val="16"/>
        </w:rPr>
        <w:t xml:space="preserve">1 </w:t>
      </w:r>
      <w:r>
        <w:rPr>
          <w:sz w:val="23"/>
          <w:szCs w:val="23"/>
        </w:rPr>
        <w:t xml:space="preserve">yang dipilih secara acak dengan jumlah siswa sebanyak 29 orang. Data dianalisis dengan menggunakan analisis tingkat keefektifan. Untuk melihat keefektifan tersebut, data dikumpulkan melalui tes hasil belajar, observasi aktivitas siswa, dan angket respon siswa. Data dalam penelitian ini dianalisis dengan menggunakan teknik analisis deskriptif. Hasil analisis menunjukkan bahwa: (1) rata-rata hasil belajar matematika siswa adalah 72,07 dari skor ideal 100 dengan standar deviasi 10,05; (2) rata-rata nilai </w:t>
      </w:r>
      <w:r>
        <w:rPr>
          <w:i/>
          <w:iCs/>
          <w:sz w:val="23"/>
          <w:szCs w:val="23"/>
        </w:rPr>
        <w:t xml:space="preserve">normalisasi gain </w:t>
      </w:r>
      <w:r>
        <w:rPr>
          <w:sz w:val="23"/>
          <w:szCs w:val="23"/>
        </w:rPr>
        <w:t>adalah 0,56 yang berada pada kategori sedang; (3) tingkat ketuntasan secara klasikal sebesar 86,21%; (4) skor rata-rata aktivitas siswa dalam pembelajaran adalah 3,36 atau minimal berada pada kategori positif; (5) skor rata-rata respon siswa adalah 3,66 yang berada pada kategori positif; dan (6) skor keefektifan penerapan model pembelajaran</w:t>
      </w:r>
      <w:r>
        <w:rPr>
          <w:i/>
          <w:iCs/>
          <w:sz w:val="23"/>
          <w:szCs w:val="23"/>
        </w:rPr>
        <w:t xml:space="preserve">Missouri Mathematics Project </w:t>
      </w:r>
      <w:r>
        <w:rPr>
          <w:sz w:val="23"/>
          <w:szCs w:val="23"/>
        </w:rPr>
        <w:t xml:space="preserve">(MMP) dengan pendekatan </w:t>
      </w:r>
      <w:r>
        <w:rPr>
          <w:i/>
          <w:iCs/>
          <w:sz w:val="23"/>
          <w:szCs w:val="23"/>
        </w:rPr>
        <w:t xml:space="preserve">problem solving </w:t>
      </w:r>
      <w:r>
        <w:rPr>
          <w:sz w:val="23"/>
          <w:szCs w:val="23"/>
        </w:rPr>
        <w:t xml:space="preserve">sebesar 3,11 yang berada pada kategori cukup efektif. Secara umum dapat disimpulkan bahwa pembelajaran matematika dengan menerapkan model </w:t>
      </w:r>
      <w:r>
        <w:rPr>
          <w:i/>
          <w:iCs/>
          <w:sz w:val="23"/>
          <w:szCs w:val="23"/>
        </w:rPr>
        <w:t xml:space="preserve">Missouri Mathematics Project </w:t>
      </w:r>
      <w:r>
        <w:rPr>
          <w:sz w:val="23"/>
          <w:szCs w:val="23"/>
        </w:rPr>
        <w:t xml:space="preserve">(MMP) dengan pendekatan </w:t>
      </w:r>
      <w:r>
        <w:rPr>
          <w:i/>
          <w:iCs/>
          <w:sz w:val="23"/>
          <w:szCs w:val="23"/>
        </w:rPr>
        <w:t xml:space="preserve">problem solving </w:t>
      </w:r>
      <w:r>
        <w:rPr>
          <w:sz w:val="23"/>
          <w:szCs w:val="23"/>
        </w:rPr>
        <w:t xml:space="preserve">efektif digunakan pada siswa kelas VII SMP Negeri 2 Tinggimoncong. </w:t>
      </w:r>
      <w:r>
        <w:rPr>
          <w:i/>
          <w:iCs/>
          <w:sz w:val="22"/>
          <w:szCs w:val="22"/>
        </w:rPr>
        <w:t xml:space="preserve">vii </w:t>
      </w:r>
    </w:p>
    <w:p w:rsidR="00BD69A0" w:rsidRDefault="00BD69A0" w:rsidP="00245870"/>
    <w:p w:rsidR="00245870" w:rsidRDefault="00245870" w:rsidP="00245870">
      <w:pPr>
        <w:pStyle w:val="Default"/>
        <w:pageBreakBefore/>
        <w:jc w:val="center"/>
        <w:rPr>
          <w:color w:val="auto"/>
          <w:sz w:val="23"/>
          <w:szCs w:val="23"/>
        </w:rPr>
      </w:pPr>
      <w:r>
        <w:rPr>
          <w:b/>
          <w:bCs/>
          <w:color w:val="auto"/>
          <w:sz w:val="23"/>
          <w:szCs w:val="23"/>
        </w:rPr>
        <w:lastRenderedPageBreak/>
        <w:t>ABSTRACT</w:t>
      </w:r>
    </w:p>
    <w:p w:rsidR="00245870" w:rsidRDefault="00245870" w:rsidP="00245870">
      <w:pPr>
        <w:pStyle w:val="Default"/>
        <w:rPr>
          <w:color w:val="auto"/>
          <w:sz w:val="23"/>
          <w:szCs w:val="23"/>
        </w:rPr>
      </w:pPr>
      <w:r>
        <w:rPr>
          <w:b/>
          <w:bCs/>
          <w:color w:val="auto"/>
          <w:sz w:val="23"/>
          <w:szCs w:val="23"/>
        </w:rPr>
        <w:t xml:space="preserve">Muh. Irsan, 2014. </w:t>
      </w:r>
      <w:r>
        <w:rPr>
          <w:color w:val="auto"/>
          <w:sz w:val="23"/>
          <w:szCs w:val="23"/>
        </w:rPr>
        <w:t xml:space="preserve">Effectiveness of Application of </w:t>
      </w:r>
      <w:r>
        <w:rPr>
          <w:i/>
          <w:iCs/>
          <w:color w:val="auto"/>
          <w:sz w:val="23"/>
          <w:szCs w:val="23"/>
        </w:rPr>
        <w:t xml:space="preserve">Missouri Mathematics Project </w:t>
      </w:r>
      <w:r>
        <w:rPr>
          <w:color w:val="auto"/>
          <w:sz w:val="23"/>
          <w:szCs w:val="23"/>
        </w:rPr>
        <w:t xml:space="preserve">(MMP) Model with </w:t>
      </w:r>
      <w:r>
        <w:rPr>
          <w:i/>
          <w:iCs/>
          <w:color w:val="auto"/>
          <w:sz w:val="23"/>
          <w:szCs w:val="23"/>
        </w:rPr>
        <w:t xml:space="preserve">Problem Solving </w:t>
      </w:r>
      <w:r>
        <w:rPr>
          <w:color w:val="auto"/>
          <w:sz w:val="23"/>
          <w:szCs w:val="23"/>
        </w:rPr>
        <w:t xml:space="preserve">Approach to Mathematics Learning of Seventh Grade Students of Junior High School 2 Tinggimoncong. Thesis. Faculty of Mathematics and Sciences. Makassar State University. </w:t>
      </w:r>
    </w:p>
    <w:p w:rsidR="00245870" w:rsidRDefault="00245870" w:rsidP="00245870">
      <w:r>
        <w:rPr>
          <w:sz w:val="23"/>
          <w:szCs w:val="23"/>
        </w:rPr>
        <w:t xml:space="preserve">This Study aimed to obtain the effectiveness of the application of information </w:t>
      </w:r>
      <w:r>
        <w:rPr>
          <w:i/>
          <w:iCs/>
          <w:sz w:val="23"/>
          <w:szCs w:val="23"/>
        </w:rPr>
        <w:t xml:space="preserve">Missouri Mathematics Project </w:t>
      </w:r>
      <w:r>
        <w:rPr>
          <w:sz w:val="23"/>
          <w:szCs w:val="23"/>
        </w:rPr>
        <w:t xml:space="preserve">(MMP) model with </w:t>
      </w:r>
      <w:r>
        <w:rPr>
          <w:i/>
          <w:iCs/>
          <w:sz w:val="23"/>
          <w:szCs w:val="23"/>
        </w:rPr>
        <w:t xml:space="preserve">Problem Solving </w:t>
      </w:r>
      <w:r>
        <w:rPr>
          <w:sz w:val="23"/>
          <w:szCs w:val="23"/>
        </w:rPr>
        <w:t>approach to student’s mathematics learning. This Study is a Pre-experimental study with population was a seventh grade students of Junior High School 2 Tinggimoncong which consists of two classes. Subject in this study were VII</w:t>
      </w:r>
      <w:r>
        <w:rPr>
          <w:sz w:val="16"/>
          <w:szCs w:val="16"/>
        </w:rPr>
        <w:t xml:space="preserve">1 </w:t>
      </w:r>
      <w:r>
        <w:rPr>
          <w:sz w:val="23"/>
          <w:szCs w:val="23"/>
        </w:rPr>
        <w:t xml:space="preserve">grade that drawn at random with number of students by 29 peoples. Data were analyzed using analysis of the effectiveness. The data is collected from the study test results, observation of student activities, and student respon questionnaire. The data in this study were analyzed using descriptive analysis techniques. The analysis showed tah: (1) the average of the results of student’s mathematics learning is 72.07 from the ideal score of 100 with a standard deviation of 10.05; (2) the average of normalized </w:t>
      </w:r>
      <w:r>
        <w:rPr>
          <w:i/>
          <w:iCs/>
          <w:sz w:val="23"/>
          <w:szCs w:val="23"/>
        </w:rPr>
        <w:t xml:space="preserve">gain </w:t>
      </w:r>
      <w:r>
        <w:rPr>
          <w:sz w:val="23"/>
          <w:szCs w:val="23"/>
        </w:rPr>
        <w:t xml:space="preserve">value is 0.56 which is in the medium category; (3) the level of the completeness classically by 86.21%; (4) the average score of students activities i learning were 3.36 or at least be in the positive category; (5) the average score of students responses were 3.66 which in the positive category; and (6) the effectiveness score of the application of the </w:t>
      </w:r>
      <w:r>
        <w:rPr>
          <w:i/>
          <w:iCs/>
          <w:sz w:val="23"/>
          <w:szCs w:val="23"/>
        </w:rPr>
        <w:t xml:space="preserve">Missouri Mathematics Project </w:t>
      </w:r>
      <w:r>
        <w:rPr>
          <w:sz w:val="23"/>
          <w:szCs w:val="23"/>
        </w:rPr>
        <w:t xml:space="preserve">(MMP) model with </w:t>
      </w:r>
      <w:r>
        <w:rPr>
          <w:i/>
          <w:iCs/>
          <w:sz w:val="23"/>
          <w:szCs w:val="23"/>
        </w:rPr>
        <w:t xml:space="preserve">Problem Solving </w:t>
      </w:r>
      <w:r>
        <w:rPr>
          <w:sz w:val="23"/>
          <w:szCs w:val="23"/>
        </w:rPr>
        <w:t xml:space="preserve">approach at 3.11 which is in the quite effective category. In general, it can be concluded that mathematics learning by applying the </w:t>
      </w:r>
      <w:r>
        <w:rPr>
          <w:i/>
          <w:iCs/>
          <w:sz w:val="23"/>
          <w:szCs w:val="23"/>
        </w:rPr>
        <w:t xml:space="preserve">Missouri Mathematics Project </w:t>
      </w:r>
      <w:r>
        <w:rPr>
          <w:sz w:val="23"/>
          <w:szCs w:val="23"/>
        </w:rPr>
        <w:t xml:space="preserve">(MMP) with </w:t>
      </w:r>
      <w:r>
        <w:rPr>
          <w:i/>
          <w:iCs/>
          <w:sz w:val="23"/>
          <w:szCs w:val="23"/>
        </w:rPr>
        <w:t xml:space="preserve">Problem Solving </w:t>
      </w:r>
      <w:r>
        <w:rPr>
          <w:sz w:val="23"/>
          <w:szCs w:val="23"/>
        </w:rPr>
        <w:t>approach is effective to be used in Seventh Grade Students of Junior High School 2 Tinggimoncong.</w:t>
      </w:r>
    </w:p>
    <w:p w:rsidR="00245870" w:rsidRDefault="00245870" w:rsidP="00245870"/>
    <w:sectPr w:rsidR="0024587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870"/>
    <w:rsid w:val="00245870"/>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8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2016-04-13T01:41:00Z</dcterms:created>
  <dcterms:modified xsi:type="dcterms:W3CDTF">2016-04-13T01:42:00Z</dcterms:modified>
</cp:coreProperties>
</file>