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7BD9" w:rsidRPr="00010E96" w:rsidRDefault="003D17BF" w:rsidP="00010E96">
      <w:pPr>
        <w:spacing w:after="0" w:line="240" w:lineRule="auto"/>
        <w:jc w:val="center"/>
        <w:rPr>
          <w:rFonts w:ascii="Times New Roman" w:hAnsi="Times New Roman" w:cs="Times New Roman"/>
          <w:b/>
          <w:sz w:val="24"/>
          <w:szCs w:val="24"/>
        </w:rPr>
      </w:pPr>
      <w:r w:rsidRPr="009C218B">
        <w:rPr>
          <w:rFonts w:ascii="Times New Roman" w:hAnsi="Times New Roman" w:cs="Times New Roman"/>
          <w:b/>
          <w:sz w:val="24"/>
          <w:szCs w:val="24"/>
        </w:rPr>
        <w:t xml:space="preserve">HUBUNGAN </w:t>
      </w:r>
      <w:r w:rsidR="00010E96">
        <w:rPr>
          <w:rFonts w:ascii="Times New Roman" w:hAnsi="Times New Roman" w:cs="Times New Roman"/>
          <w:b/>
          <w:sz w:val="24"/>
          <w:szCs w:val="24"/>
          <w:lang w:val="id-ID"/>
        </w:rPr>
        <w:t>KECERDASAN INTERPERSONAL, GAYA BELAJAR  DAN MOTIVASI DENGAN HASIL BELAJAR BIOLOGI PESERTA DIDIK SMA NEGERI 1 SANGALLA KABUPATEN TANA TORAJA</w:t>
      </w:r>
      <w:r>
        <w:rPr>
          <w:rFonts w:ascii="Times New Roman" w:hAnsi="Times New Roman" w:cs="Times New Roman"/>
          <w:b/>
          <w:sz w:val="28"/>
        </w:rPr>
        <w:t xml:space="preserve"> </w:t>
      </w:r>
    </w:p>
    <w:p w:rsidR="00721C3B" w:rsidRDefault="00721C3B" w:rsidP="003D17BF">
      <w:pPr>
        <w:spacing w:after="0" w:line="240" w:lineRule="auto"/>
        <w:jc w:val="center"/>
        <w:rPr>
          <w:rFonts w:ascii="Times New Roman" w:hAnsi="Times New Roman" w:cs="Times New Roman"/>
          <w:b/>
          <w:sz w:val="28"/>
        </w:rPr>
      </w:pPr>
    </w:p>
    <w:p w:rsidR="00FD7BD9" w:rsidRDefault="00010E96" w:rsidP="00FD7BD9">
      <w:pPr>
        <w:spacing w:after="0" w:line="240" w:lineRule="auto"/>
        <w:jc w:val="center"/>
        <w:rPr>
          <w:rFonts w:ascii="Times New Roman" w:hAnsi="Times New Roman" w:cs="Times New Roman"/>
          <w:sz w:val="24"/>
        </w:rPr>
      </w:pPr>
      <w:r>
        <w:rPr>
          <w:rFonts w:ascii="Times New Roman" w:hAnsi="Times New Roman" w:cs="Times New Roman"/>
          <w:sz w:val="24"/>
          <w:lang w:val="id-ID"/>
        </w:rPr>
        <w:t>Sitti Hardianti R</w:t>
      </w:r>
      <w:r w:rsidR="00ED681D" w:rsidRPr="00ED681D">
        <w:rPr>
          <w:rFonts w:ascii="Times New Roman" w:hAnsi="Times New Roman" w:cs="Times New Roman"/>
          <w:sz w:val="24"/>
          <w:vertAlign w:val="superscript"/>
        </w:rPr>
        <w:t>1</w:t>
      </w:r>
      <w:r w:rsidR="00ED681D">
        <w:rPr>
          <w:rFonts w:ascii="Times New Roman" w:hAnsi="Times New Roman" w:cs="Times New Roman"/>
          <w:sz w:val="24"/>
        </w:rPr>
        <w:t xml:space="preserve">, </w:t>
      </w:r>
      <w:r>
        <w:rPr>
          <w:rFonts w:ascii="Times New Roman" w:hAnsi="Times New Roman" w:cs="Times New Roman"/>
          <w:sz w:val="24"/>
          <w:lang w:val="id-ID"/>
        </w:rPr>
        <w:t>Muh Jufri</w:t>
      </w:r>
      <w:r w:rsidR="00ED681D" w:rsidRPr="00ED681D">
        <w:rPr>
          <w:rFonts w:ascii="Times New Roman" w:hAnsi="Times New Roman" w:cs="Times New Roman"/>
          <w:sz w:val="24"/>
          <w:vertAlign w:val="superscript"/>
        </w:rPr>
        <w:t>2</w:t>
      </w:r>
      <w:r w:rsidR="00ED681D">
        <w:rPr>
          <w:rFonts w:ascii="Times New Roman" w:hAnsi="Times New Roman" w:cs="Times New Roman"/>
          <w:sz w:val="24"/>
        </w:rPr>
        <w:t xml:space="preserve">, </w:t>
      </w:r>
      <w:r>
        <w:rPr>
          <w:rFonts w:ascii="Times New Roman" w:hAnsi="Times New Roman" w:cs="Times New Roman"/>
          <w:sz w:val="24"/>
          <w:lang w:val="id-ID"/>
        </w:rPr>
        <w:t>Rachmawaty Muchtar</w:t>
      </w:r>
      <w:r w:rsidR="00ED681D" w:rsidRPr="00ED681D">
        <w:rPr>
          <w:rFonts w:ascii="Times New Roman" w:hAnsi="Times New Roman" w:cs="Times New Roman"/>
          <w:sz w:val="24"/>
          <w:vertAlign w:val="superscript"/>
        </w:rPr>
        <w:t>3</w:t>
      </w:r>
    </w:p>
    <w:p w:rsidR="00FD7BD9" w:rsidRDefault="00FD7BD9" w:rsidP="00FD7BD9">
      <w:pPr>
        <w:spacing w:after="0" w:line="240" w:lineRule="auto"/>
        <w:jc w:val="center"/>
        <w:rPr>
          <w:rFonts w:ascii="Times New Roman" w:hAnsi="Times New Roman" w:cs="Times New Roman"/>
          <w:sz w:val="24"/>
        </w:rPr>
      </w:pPr>
      <w:r>
        <w:rPr>
          <w:rFonts w:ascii="Times New Roman" w:hAnsi="Times New Roman" w:cs="Times New Roman"/>
          <w:sz w:val="24"/>
        </w:rPr>
        <w:t>Pendidikan Biologi</w:t>
      </w:r>
    </w:p>
    <w:p w:rsidR="00FD7BD9" w:rsidRDefault="00FD7BD9" w:rsidP="00FD7BD9">
      <w:pPr>
        <w:spacing w:after="0" w:line="240" w:lineRule="auto"/>
        <w:jc w:val="center"/>
        <w:rPr>
          <w:rFonts w:ascii="Times New Roman" w:hAnsi="Times New Roman" w:cs="Times New Roman"/>
          <w:sz w:val="24"/>
        </w:rPr>
      </w:pPr>
      <w:r>
        <w:rPr>
          <w:rFonts w:ascii="Times New Roman" w:hAnsi="Times New Roman" w:cs="Times New Roman"/>
          <w:sz w:val="24"/>
        </w:rPr>
        <w:t>Pascasarjana Program Studi Biologi Universitas Negeri Makassar</w:t>
      </w:r>
    </w:p>
    <w:p w:rsidR="00FD7BD9" w:rsidRPr="00010E96" w:rsidRDefault="00FD7BD9" w:rsidP="003D17BF">
      <w:pPr>
        <w:spacing w:after="0" w:line="480" w:lineRule="auto"/>
        <w:jc w:val="center"/>
        <w:rPr>
          <w:rFonts w:ascii="Times New Roman" w:hAnsi="Times New Roman" w:cs="Times New Roman"/>
          <w:sz w:val="24"/>
          <w:lang w:val="id-ID"/>
        </w:rPr>
      </w:pPr>
      <w:r>
        <w:rPr>
          <w:rFonts w:ascii="Times New Roman" w:hAnsi="Times New Roman" w:cs="Times New Roman"/>
          <w:sz w:val="24"/>
        </w:rPr>
        <w:t xml:space="preserve">Email: </w:t>
      </w:r>
      <w:hyperlink r:id="rId8" w:history="1">
        <w:r w:rsidR="00CF1DD9" w:rsidRPr="001B1992">
          <w:rPr>
            <w:rStyle w:val="Hyperlink"/>
            <w:rFonts w:ascii="Times New Roman" w:hAnsi="Times New Roman" w:cs="Times New Roman"/>
            <w:sz w:val="24"/>
            <w:lang w:val="id-ID"/>
          </w:rPr>
          <w:t>sittihardianti37@gmail.com</w:t>
        </w:r>
      </w:hyperlink>
      <w:r w:rsidR="00CF1DD9">
        <w:rPr>
          <w:rFonts w:ascii="Times New Roman" w:hAnsi="Times New Roman" w:cs="Times New Roman"/>
          <w:sz w:val="24"/>
          <w:lang w:val="id-ID"/>
        </w:rPr>
        <w:t xml:space="preserve"> </w:t>
      </w:r>
    </w:p>
    <w:p w:rsidR="003C6493" w:rsidRPr="003C6493" w:rsidRDefault="003C6493" w:rsidP="003C6493">
      <w:pPr>
        <w:spacing w:after="0" w:line="240" w:lineRule="auto"/>
        <w:jc w:val="both"/>
        <w:rPr>
          <w:rFonts w:ascii="Times New Roman" w:eastAsia="Times New Roman" w:hAnsi="Times New Roman" w:cs="Times New Roman"/>
          <w:color w:val="000000"/>
          <w:sz w:val="20"/>
          <w:szCs w:val="20"/>
          <w:lang w:eastAsia="en-US"/>
        </w:rPr>
      </w:pPr>
      <w:r w:rsidRPr="003C6493">
        <w:rPr>
          <w:rFonts w:ascii="Times New Roman" w:hAnsi="Times New Roman" w:cs="Times New Roman"/>
          <w:b/>
          <w:sz w:val="20"/>
        </w:rPr>
        <w:t xml:space="preserve">Abstract: </w:t>
      </w:r>
      <w:r w:rsidRPr="003C6493">
        <w:rPr>
          <w:rFonts w:ascii="Times New Roman" w:eastAsia="Times New Roman" w:hAnsi="Times New Roman" w:cs="Times New Roman"/>
          <w:color w:val="000000"/>
          <w:sz w:val="20"/>
          <w:szCs w:val="20"/>
          <w:lang w:eastAsia="en-US"/>
        </w:rPr>
        <w:t>The research aimed to measure: (i) interpersonal intelligences of the students at SMAN I Sangalla, (ii) learning styles of th</w:t>
      </w:r>
      <w:r w:rsidRPr="003C6493">
        <w:rPr>
          <w:rFonts w:ascii="Times New Roman" w:eastAsia="Times New Roman" w:hAnsi="Times New Roman" w:cs="Times New Roman"/>
          <w:color w:val="000000"/>
          <w:sz w:val="20"/>
          <w:szCs w:val="20"/>
          <w:lang w:eastAsia="en-US"/>
        </w:rPr>
        <w:t xml:space="preserve">e students at SMAN I Sangalla, (iii) learning </w:t>
      </w:r>
      <w:r w:rsidRPr="003C6493">
        <w:rPr>
          <w:rFonts w:ascii="Times New Roman" w:eastAsia="Times New Roman" w:hAnsi="Times New Roman" w:cs="Times New Roman"/>
          <w:color w:val="000000"/>
          <w:sz w:val="20"/>
          <w:szCs w:val="20"/>
          <w:lang w:eastAsia="en-US"/>
        </w:rPr>
        <w:t>motivations of the students at SMAN I Sangalla, (iv) Biology learning results of the students at SMAN I Sangalla, (v) the students' interpersonal intelligences aligned with Biology learning res</w:t>
      </w:r>
      <w:r w:rsidRPr="003C6493">
        <w:rPr>
          <w:rFonts w:ascii="Times New Roman" w:eastAsia="Times New Roman" w:hAnsi="Times New Roman" w:cs="Times New Roman"/>
          <w:color w:val="000000"/>
          <w:sz w:val="20"/>
          <w:szCs w:val="20"/>
          <w:lang w:eastAsia="en-US"/>
        </w:rPr>
        <w:t xml:space="preserve">ults of the students at SMAN I </w:t>
      </w:r>
      <w:r w:rsidRPr="003C6493">
        <w:rPr>
          <w:rFonts w:ascii="Times New Roman" w:eastAsia="Times New Roman" w:hAnsi="Times New Roman" w:cs="Times New Roman"/>
          <w:color w:val="000000"/>
          <w:sz w:val="20"/>
          <w:szCs w:val="20"/>
          <w:lang w:eastAsia="en-US"/>
        </w:rPr>
        <w:t>Sangalla, (vi) the students' learning styles aligned with Biology learning re</w:t>
      </w:r>
      <w:r w:rsidRPr="003C6493">
        <w:rPr>
          <w:rFonts w:ascii="Times New Roman" w:eastAsia="Times New Roman" w:hAnsi="Times New Roman" w:cs="Times New Roman"/>
          <w:color w:val="000000"/>
          <w:sz w:val="20"/>
          <w:szCs w:val="20"/>
          <w:lang w:eastAsia="en-US"/>
        </w:rPr>
        <w:t xml:space="preserve">sults of the </w:t>
      </w:r>
      <w:r w:rsidRPr="003C6493">
        <w:rPr>
          <w:rFonts w:ascii="Times New Roman" w:eastAsia="Times New Roman" w:hAnsi="Times New Roman" w:cs="Times New Roman"/>
          <w:color w:val="000000"/>
          <w:sz w:val="20"/>
          <w:szCs w:val="20"/>
          <w:lang w:eastAsia="en-US"/>
        </w:rPr>
        <w:t>students at SMAN I Sangalla, (vii) the students' lea</w:t>
      </w:r>
      <w:r w:rsidRPr="003C6493">
        <w:rPr>
          <w:rFonts w:ascii="Times New Roman" w:eastAsia="Times New Roman" w:hAnsi="Times New Roman" w:cs="Times New Roman"/>
          <w:color w:val="000000"/>
          <w:sz w:val="20"/>
          <w:szCs w:val="20"/>
          <w:lang w:eastAsia="en-US"/>
        </w:rPr>
        <w:t xml:space="preserve">rning motivations aligned with </w:t>
      </w:r>
      <w:r w:rsidRPr="003C6493">
        <w:rPr>
          <w:rFonts w:ascii="Times New Roman" w:eastAsia="Times New Roman" w:hAnsi="Times New Roman" w:cs="Times New Roman"/>
          <w:color w:val="000000"/>
          <w:sz w:val="20"/>
          <w:szCs w:val="20"/>
          <w:lang w:eastAsia="en-US"/>
        </w:rPr>
        <w:t>Biology learning results of the students at SMAN I Sa</w:t>
      </w:r>
      <w:r>
        <w:rPr>
          <w:rFonts w:ascii="Times New Roman" w:eastAsia="Times New Roman" w:hAnsi="Times New Roman" w:cs="Times New Roman"/>
          <w:color w:val="000000"/>
          <w:sz w:val="20"/>
          <w:szCs w:val="20"/>
          <w:lang w:eastAsia="en-US"/>
        </w:rPr>
        <w:t xml:space="preserve">ngalla, (viii) the relation of </w:t>
      </w:r>
      <w:r w:rsidRPr="003C6493">
        <w:rPr>
          <w:rFonts w:ascii="Times New Roman" w:eastAsia="Times New Roman" w:hAnsi="Times New Roman" w:cs="Times New Roman"/>
          <w:color w:val="000000"/>
          <w:sz w:val="20"/>
          <w:szCs w:val="20"/>
          <w:lang w:eastAsia="en-US"/>
        </w:rPr>
        <w:t>interpersonal intelligences, learning styles, and motivations toward Biol</w:t>
      </w:r>
      <w:r w:rsidRPr="003C6493">
        <w:rPr>
          <w:rFonts w:ascii="Times New Roman" w:eastAsia="Times New Roman" w:hAnsi="Times New Roman" w:cs="Times New Roman"/>
          <w:color w:val="000000"/>
          <w:sz w:val="20"/>
          <w:szCs w:val="20"/>
          <w:lang w:eastAsia="en-US"/>
        </w:rPr>
        <w:t xml:space="preserve">ogy learning </w:t>
      </w:r>
      <w:r w:rsidRPr="003C6493">
        <w:rPr>
          <w:rFonts w:ascii="Times New Roman" w:eastAsia="Times New Roman" w:hAnsi="Times New Roman" w:cs="Times New Roman"/>
          <w:color w:val="000000"/>
          <w:sz w:val="20"/>
          <w:szCs w:val="20"/>
          <w:lang w:eastAsia="en-US"/>
        </w:rPr>
        <w:t xml:space="preserve">results of the students at SMAN 1 Sangalla. The research was ex post facto research. </w:t>
      </w:r>
      <w:r w:rsidRPr="003C6493">
        <w:rPr>
          <w:rFonts w:ascii="Times New Roman" w:eastAsia="Times New Roman" w:hAnsi="Times New Roman" w:cs="Times New Roman"/>
          <w:color w:val="000000"/>
          <w:sz w:val="20"/>
          <w:szCs w:val="20"/>
          <w:lang w:eastAsia="en-US"/>
        </w:rPr>
        <w:t xml:space="preserve">The </w:t>
      </w:r>
      <w:r w:rsidRPr="003C6493">
        <w:rPr>
          <w:rFonts w:ascii="Times New Roman" w:eastAsia="Times New Roman" w:hAnsi="Times New Roman" w:cs="Times New Roman"/>
          <w:color w:val="000000"/>
          <w:sz w:val="20"/>
          <w:szCs w:val="20"/>
          <w:lang w:eastAsia="en-US"/>
        </w:rPr>
        <w:t>populations of the research were all of the st</w:t>
      </w:r>
      <w:r w:rsidRPr="003C6493">
        <w:rPr>
          <w:rFonts w:ascii="Times New Roman" w:eastAsia="Times New Roman" w:hAnsi="Times New Roman" w:cs="Times New Roman"/>
          <w:color w:val="000000"/>
          <w:sz w:val="20"/>
          <w:szCs w:val="20"/>
          <w:lang w:eastAsia="en-US"/>
        </w:rPr>
        <w:t xml:space="preserve">udents at SMAN I Sangalla. The </w:t>
      </w:r>
      <w:r w:rsidRPr="003C6493">
        <w:rPr>
          <w:rFonts w:ascii="Times New Roman" w:eastAsia="Times New Roman" w:hAnsi="Times New Roman" w:cs="Times New Roman"/>
          <w:color w:val="000000"/>
          <w:sz w:val="20"/>
          <w:szCs w:val="20"/>
          <w:lang w:eastAsia="en-US"/>
        </w:rPr>
        <w:t>samples were taken by using Cluster Random Sampling and obtained 198 students. The data were collected through questionnaire and documentation technique. The data were analyzed by using regression and correl</w:t>
      </w:r>
      <w:r w:rsidRPr="003C6493">
        <w:rPr>
          <w:rFonts w:ascii="Times New Roman" w:eastAsia="Times New Roman" w:hAnsi="Times New Roman" w:cs="Times New Roman"/>
          <w:color w:val="000000"/>
          <w:sz w:val="20"/>
          <w:szCs w:val="20"/>
          <w:lang w:eastAsia="en-US"/>
        </w:rPr>
        <w:t xml:space="preserve">ation test. The results of the </w:t>
      </w:r>
      <w:r w:rsidRPr="003C6493">
        <w:rPr>
          <w:rFonts w:ascii="Times New Roman" w:eastAsia="Times New Roman" w:hAnsi="Times New Roman" w:cs="Times New Roman"/>
          <w:color w:val="000000"/>
          <w:sz w:val="20"/>
          <w:szCs w:val="20"/>
          <w:lang w:eastAsia="en-US"/>
        </w:rPr>
        <w:t xml:space="preserve">research showed that: (i) the students' interpersonal </w:t>
      </w:r>
      <w:r w:rsidRPr="003C6493">
        <w:rPr>
          <w:rFonts w:ascii="Times New Roman" w:eastAsia="Times New Roman" w:hAnsi="Times New Roman" w:cs="Times New Roman"/>
          <w:color w:val="000000"/>
          <w:sz w:val="20"/>
          <w:szCs w:val="20"/>
          <w:lang w:eastAsia="en-US"/>
        </w:rPr>
        <w:t xml:space="preserve">intelligences were dominant in </w:t>
      </w:r>
      <w:r w:rsidRPr="003C6493">
        <w:rPr>
          <w:rFonts w:ascii="Times New Roman" w:eastAsia="Times New Roman" w:hAnsi="Times New Roman" w:cs="Times New Roman"/>
          <w:color w:val="000000"/>
          <w:sz w:val="20"/>
          <w:szCs w:val="20"/>
          <w:lang w:eastAsia="en-US"/>
        </w:rPr>
        <w:t>medium category, (ii) the students' learning styles we</w:t>
      </w:r>
      <w:r w:rsidRPr="003C6493">
        <w:rPr>
          <w:rFonts w:ascii="Times New Roman" w:eastAsia="Times New Roman" w:hAnsi="Times New Roman" w:cs="Times New Roman"/>
          <w:color w:val="000000"/>
          <w:sz w:val="20"/>
          <w:szCs w:val="20"/>
          <w:lang w:eastAsia="en-US"/>
        </w:rPr>
        <w:t xml:space="preserve">re dominant in visual learning </w:t>
      </w:r>
      <w:r w:rsidRPr="003C6493">
        <w:rPr>
          <w:rFonts w:ascii="Times New Roman" w:eastAsia="Times New Roman" w:hAnsi="Times New Roman" w:cs="Times New Roman"/>
          <w:color w:val="000000"/>
          <w:sz w:val="20"/>
          <w:szCs w:val="20"/>
          <w:lang w:eastAsia="en-US"/>
        </w:rPr>
        <w:t>style, (iii) the students' learning motivations wer</w:t>
      </w:r>
      <w:r w:rsidRPr="003C6493">
        <w:rPr>
          <w:rFonts w:ascii="Times New Roman" w:eastAsia="Times New Roman" w:hAnsi="Times New Roman" w:cs="Times New Roman"/>
          <w:color w:val="000000"/>
          <w:sz w:val="20"/>
          <w:szCs w:val="20"/>
          <w:lang w:eastAsia="en-US"/>
        </w:rPr>
        <w:t xml:space="preserve">e dominant in medium category, </w:t>
      </w:r>
      <w:r w:rsidRPr="003C6493">
        <w:rPr>
          <w:rFonts w:ascii="Times New Roman" w:eastAsia="Times New Roman" w:hAnsi="Times New Roman" w:cs="Times New Roman"/>
          <w:color w:val="000000"/>
          <w:sz w:val="20"/>
          <w:szCs w:val="20"/>
          <w:lang w:eastAsia="en-US"/>
        </w:rPr>
        <w:t>(iv) there was significant relation (p 0.05) between i</w:t>
      </w:r>
      <w:r w:rsidRPr="003C6493">
        <w:rPr>
          <w:rFonts w:ascii="Times New Roman" w:eastAsia="Times New Roman" w:hAnsi="Times New Roman" w:cs="Times New Roman"/>
          <w:color w:val="000000"/>
          <w:sz w:val="20"/>
          <w:szCs w:val="20"/>
          <w:lang w:eastAsia="en-US"/>
        </w:rPr>
        <w:t xml:space="preserve">nterpersonal intelligences and </w:t>
      </w:r>
      <w:r w:rsidRPr="003C6493">
        <w:rPr>
          <w:rFonts w:ascii="Times New Roman" w:eastAsia="Times New Roman" w:hAnsi="Times New Roman" w:cs="Times New Roman"/>
          <w:color w:val="000000"/>
          <w:sz w:val="20"/>
          <w:szCs w:val="20"/>
          <w:lang w:eastAsia="en-US"/>
        </w:rPr>
        <w:t>learning results of the students at SMAN I Sangalla wi</w:t>
      </w:r>
      <w:r w:rsidRPr="003C6493">
        <w:rPr>
          <w:rFonts w:ascii="Times New Roman" w:eastAsia="Times New Roman" w:hAnsi="Times New Roman" w:cs="Times New Roman"/>
          <w:color w:val="000000"/>
          <w:sz w:val="20"/>
          <w:szCs w:val="20"/>
          <w:lang w:eastAsia="en-US"/>
        </w:rPr>
        <w:t xml:space="preserve">th Correlation coefficient (r) </w:t>
      </w:r>
      <w:r w:rsidRPr="003C6493">
        <w:rPr>
          <w:rFonts w:ascii="Times New Roman" w:eastAsia="Times New Roman" w:hAnsi="Times New Roman" w:cs="Times New Roman"/>
          <w:color w:val="000000"/>
          <w:sz w:val="20"/>
          <w:szCs w:val="20"/>
          <w:lang w:eastAsia="en-US"/>
        </w:rPr>
        <w:t>by 0.605, (v) there was significant relation (p 0.0</w:t>
      </w:r>
      <w:r w:rsidRPr="003C6493">
        <w:rPr>
          <w:rFonts w:ascii="Times New Roman" w:eastAsia="Times New Roman" w:hAnsi="Times New Roman" w:cs="Times New Roman"/>
          <w:color w:val="000000"/>
          <w:sz w:val="20"/>
          <w:szCs w:val="20"/>
          <w:lang w:eastAsia="en-US"/>
        </w:rPr>
        <w:t xml:space="preserve">5) between learning styles and </w:t>
      </w:r>
      <w:r w:rsidRPr="003C6493">
        <w:rPr>
          <w:rFonts w:ascii="Times New Roman" w:eastAsia="Times New Roman" w:hAnsi="Times New Roman" w:cs="Times New Roman"/>
          <w:color w:val="000000"/>
          <w:sz w:val="20"/>
          <w:szCs w:val="20"/>
          <w:lang w:eastAsia="en-US"/>
        </w:rPr>
        <w:t>learning results of the students at SMAN I Sangalla wi</w:t>
      </w:r>
      <w:r w:rsidRPr="003C6493">
        <w:rPr>
          <w:rFonts w:ascii="Times New Roman" w:eastAsia="Times New Roman" w:hAnsi="Times New Roman" w:cs="Times New Roman"/>
          <w:color w:val="000000"/>
          <w:sz w:val="20"/>
          <w:szCs w:val="20"/>
          <w:lang w:eastAsia="en-US"/>
        </w:rPr>
        <w:t xml:space="preserve">th Correlation coefficient (r) </w:t>
      </w:r>
      <w:r w:rsidRPr="003C6493">
        <w:rPr>
          <w:rFonts w:ascii="Times New Roman" w:eastAsia="Times New Roman" w:hAnsi="Times New Roman" w:cs="Times New Roman"/>
          <w:color w:val="000000"/>
          <w:sz w:val="20"/>
          <w:szCs w:val="20"/>
          <w:lang w:eastAsia="en-US"/>
        </w:rPr>
        <w:t>by 0.691, (vi) there was significant relation (p</w:t>
      </w:r>
      <w:r w:rsidRPr="003C6493">
        <w:rPr>
          <w:rFonts w:ascii="Times New Roman" w:eastAsia="Times New Roman" w:hAnsi="Times New Roman" w:cs="Times New Roman"/>
          <w:color w:val="000000"/>
          <w:sz w:val="20"/>
          <w:szCs w:val="20"/>
          <w:lang w:eastAsia="en-US"/>
        </w:rPr>
        <w:t xml:space="preserve"> 0.05) between motivations and </w:t>
      </w:r>
      <w:r w:rsidRPr="003C6493">
        <w:rPr>
          <w:rFonts w:ascii="Times New Roman" w:eastAsia="Times New Roman" w:hAnsi="Times New Roman" w:cs="Times New Roman"/>
          <w:color w:val="000000"/>
          <w:sz w:val="20"/>
          <w:szCs w:val="20"/>
          <w:lang w:eastAsia="en-US"/>
        </w:rPr>
        <w:t>learning results of the students at SMAN I Sangalla wi</w:t>
      </w:r>
      <w:r w:rsidRPr="003C6493">
        <w:rPr>
          <w:rFonts w:ascii="Times New Roman" w:eastAsia="Times New Roman" w:hAnsi="Times New Roman" w:cs="Times New Roman"/>
          <w:color w:val="000000"/>
          <w:sz w:val="20"/>
          <w:szCs w:val="20"/>
          <w:lang w:eastAsia="en-US"/>
        </w:rPr>
        <w:t xml:space="preserve">th Correlation coefficient (r) </w:t>
      </w:r>
      <w:r w:rsidRPr="003C6493">
        <w:rPr>
          <w:rFonts w:ascii="Times New Roman" w:eastAsia="Times New Roman" w:hAnsi="Times New Roman" w:cs="Times New Roman"/>
          <w:color w:val="000000"/>
          <w:sz w:val="20"/>
          <w:szCs w:val="20"/>
          <w:lang w:eastAsia="en-US"/>
        </w:rPr>
        <w:t xml:space="preserve">by 0.681, (vii) there was significant relation </w:t>
      </w:r>
      <w:r w:rsidRPr="003C6493">
        <w:rPr>
          <w:rFonts w:ascii="Times New Roman" w:eastAsia="Times New Roman" w:hAnsi="Times New Roman" w:cs="Times New Roman"/>
          <w:color w:val="000000"/>
          <w:sz w:val="20"/>
          <w:szCs w:val="20"/>
          <w:lang w:eastAsia="en-US"/>
        </w:rPr>
        <w:t xml:space="preserve">(p 0.05) between interpersonal </w:t>
      </w:r>
      <w:r w:rsidRPr="003C6493">
        <w:rPr>
          <w:rFonts w:ascii="Times New Roman" w:eastAsia="Times New Roman" w:hAnsi="Times New Roman" w:cs="Times New Roman"/>
          <w:color w:val="000000"/>
          <w:sz w:val="20"/>
          <w:szCs w:val="20"/>
          <w:lang w:eastAsia="en-US"/>
        </w:rPr>
        <w:t>intelligences, learning styles, and motivations simultan</w:t>
      </w:r>
      <w:r w:rsidRPr="003C6493">
        <w:rPr>
          <w:rFonts w:ascii="Times New Roman" w:eastAsia="Times New Roman" w:hAnsi="Times New Roman" w:cs="Times New Roman"/>
          <w:color w:val="000000"/>
          <w:sz w:val="20"/>
          <w:szCs w:val="20"/>
          <w:lang w:eastAsia="en-US"/>
        </w:rPr>
        <w:t xml:space="preserve">eously toward learning results </w:t>
      </w:r>
      <w:r w:rsidRPr="003C6493">
        <w:rPr>
          <w:rFonts w:ascii="Times New Roman" w:eastAsia="Times New Roman" w:hAnsi="Times New Roman" w:cs="Times New Roman"/>
          <w:color w:val="000000"/>
          <w:sz w:val="20"/>
          <w:szCs w:val="20"/>
          <w:lang w:eastAsia="en-US"/>
        </w:rPr>
        <w:t>of the students at SMAN I Sangalla with Correla</w:t>
      </w:r>
      <w:r w:rsidRPr="003C6493">
        <w:rPr>
          <w:rFonts w:ascii="Times New Roman" w:eastAsia="Times New Roman" w:hAnsi="Times New Roman" w:cs="Times New Roman"/>
          <w:color w:val="000000"/>
          <w:sz w:val="20"/>
          <w:szCs w:val="20"/>
          <w:lang w:eastAsia="en-US"/>
        </w:rPr>
        <w:t>tion coefficient (r) by 0.739.</w:t>
      </w:r>
    </w:p>
    <w:p w:rsidR="003C6493" w:rsidRPr="003C6493" w:rsidRDefault="003C6493" w:rsidP="003C6493">
      <w:pPr>
        <w:spacing w:after="0" w:line="240" w:lineRule="auto"/>
        <w:jc w:val="both"/>
        <w:rPr>
          <w:rFonts w:ascii="Times New Roman" w:eastAsia="Times New Roman" w:hAnsi="Times New Roman" w:cs="Times New Roman"/>
          <w:color w:val="000000"/>
          <w:sz w:val="20"/>
          <w:szCs w:val="20"/>
          <w:lang w:eastAsia="en-US"/>
        </w:rPr>
      </w:pPr>
    </w:p>
    <w:p w:rsidR="003C6493" w:rsidRPr="003C6493" w:rsidRDefault="003C6493" w:rsidP="003C6493">
      <w:pPr>
        <w:spacing w:after="0" w:line="240" w:lineRule="auto"/>
        <w:jc w:val="both"/>
        <w:rPr>
          <w:rFonts w:ascii="Times New Roman" w:eastAsia="Times New Roman" w:hAnsi="Times New Roman" w:cs="Times New Roman"/>
          <w:i/>
          <w:color w:val="000000"/>
          <w:sz w:val="20"/>
          <w:szCs w:val="20"/>
          <w:lang w:eastAsia="en-US"/>
        </w:rPr>
      </w:pPr>
      <w:r w:rsidRPr="003C6493">
        <w:rPr>
          <w:rFonts w:ascii="Times New Roman" w:eastAsia="Times New Roman" w:hAnsi="Times New Roman" w:cs="Times New Roman"/>
          <w:color w:val="000000"/>
          <w:sz w:val="20"/>
          <w:szCs w:val="20"/>
          <w:lang w:eastAsia="en-US"/>
        </w:rPr>
        <w:t xml:space="preserve">Keywords: </w:t>
      </w:r>
      <w:r w:rsidRPr="003C6493">
        <w:rPr>
          <w:rFonts w:ascii="Times New Roman" w:eastAsia="Times New Roman" w:hAnsi="Times New Roman" w:cs="Times New Roman"/>
          <w:i/>
          <w:color w:val="000000"/>
          <w:sz w:val="20"/>
          <w:szCs w:val="20"/>
          <w:lang w:eastAsia="en-US"/>
        </w:rPr>
        <w:t xml:space="preserve">Interpersonal Intelligences, Learning Styles, Learning Motivations, Learning Results </w:t>
      </w:r>
    </w:p>
    <w:p w:rsidR="003C6493" w:rsidRPr="003C6493" w:rsidRDefault="003C6493" w:rsidP="003C6493">
      <w:pPr>
        <w:spacing w:after="0" w:line="240" w:lineRule="auto"/>
        <w:jc w:val="both"/>
        <w:rPr>
          <w:rFonts w:ascii="Times New Roman" w:hAnsi="Times New Roman" w:cs="Times New Roman"/>
          <w:b/>
          <w:sz w:val="20"/>
        </w:rPr>
      </w:pPr>
    </w:p>
    <w:p w:rsidR="00010E96" w:rsidRPr="003C6493" w:rsidRDefault="003C6493" w:rsidP="003C6493">
      <w:pPr>
        <w:spacing w:after="0" w:line="240" w:lineRule="auto"/>
        <w:jc w:val="both"/>
        <w:rPr>
          <w:rFonts w:ascii="Times New Roman" w:hAnsi="Times New Roman" w:cs="Times New Roman"/>
          <w:sz w:val="20"/>
          <w:szCs w:val="24"/>
        </w:rPr>
      </w:pPr>
      <w:r w:rsidRPr="003C6493">
        <w:rPr>
          <w:rFonts w:ascii="Times New Roman" w:hAnsi="Times New Roman" w:cs="Times New Roman"/>
          <w:b/>
          <w:sz w:val="20"/>
        </w:rPr>
        <w:t xml:space="preserve">Abstrak: </w:t>
      </w:r>
      <w:r w:rsidR="00010E96" w:rsidRPr="003C6493">
        <w:rPr>
          <w:rFonts w:ascii="Times New Roman" w:hAnsi="Times New Roman" w:cs="Times New Roman"/>
          <w:sz w:val="20"/>
          <w:szCs w:val="24"/>
        </w:rPr>
        <w:t>Penelitian ini bertujuan untuk: (i) untuk mengukur kecerdasan interpersonal peserta didik SMA Negeri 1 Sangalla. (ii) untuk mengukur gaya belajar peserta didik peserta didik SMA Negeri 1 Sangalla. (iii) untuk mengukur motivasi belajar peserta didik SMA Negeri 1 Sangalla. (iv) untuk mengukur hasil belajar biologi peserta didik SMA Negeri 1 Sangalla. (v) untuk mengetahui kecerdasan interpersonal peserta didik kemudian menghubungkannya dengan hasil belajar biologi peserta didik SMA Negeri 1 Sangalla. (vi) untuk mengetahui gaya belajar peserta didik kemudian menghubungkannya dengan hasil belajar biologi peserta didik peserta didik SMA Negeri 1 Sangalla. (vii) untuk mengetahui motivasi belajar peserta didik kemudian menghubungkannya dengan hasil belajar biologi peserta didik SMA Negeri 1 Sangalla. (viii) untuk mengetahui hubungan kecerdasan interpersonal,gaya belajar dan motivasi dengan hasil belajar biologi peserta</w:t>
      </w:r>
      <w:r w:rsidRPr="003C6493">
        <w:rPr>
          <w:rFonts w:ascii="Times New Roman" w:hAnsi="Times New Roman" w:cs="Times New Roman"/>
          <w:sz w:val="20"/>
          <w:szCs w:val="24"/>
        </w:rPr>
        <w:t xml:space="preserve"> didik SMA Negeri 1 Sangalla. </w:t>
      </w:r>
      <w:r w:rsidR="00010E96" w:rsidRPr="003C6493">
        <w:rPr>
          <w:rFonts w:ascii="Times New Roman" w:hAnsi="Times New Roman" w:cs="Times New Roman"/>
          <w:sz w:val="20"/>
          <w:szCs w:val="24"/>
        </w:rPr>
        <w:t xml:space="preserve">Penelitian ini merupakan penelitian </w:t>
      </w:r>
      <w:r w:rsidR="00010E96" w:rsidRPr="003C6493">
        <w:rPr>
          <w:rFonts w:ascii="Times New Roman" w:hAnsi="Times New Roman" w:cs="Times New Roman"/>
          <w:i/>
          <w:sz w:val="20"/>
          <w:szCs w:val="24"/>
        </w:rPr>
        <w:t xml:space="preserve">ex post facto. </w:t>
      </w:r>
      <w:r w:rsidR="00010E96" w:rsidRPr="003C6493">
        <w:rPr>
          <w:rFonts w:ascii="Times New Roman" w:hAnsi="Times New Roman" w:cs="Times New Roman"/>
          <w:sz w:val="20"/>
          <w:szCs w:val="24"/>
        </w:rPr>
        <w:t xml:space="preserve">Populasi dalam penelitian ini adalah seluruh peserta didik SMA Negeri 1 Sangalla, teknik pengambilan sampel </w:t>
      </w:r>
      <w:r w:rsidR="00010E96" w:rsidRPr="003C6493">
        <w:rPr>
          <w:rFonts w:ascii="Times New Roman" w:hAnsi="Times New Roman" w:cs="Times New Roman"/>
          <w:i/>
          <w:sz w:val="20"/>
          <w:szCs w:val="24"/>
        </w:rPr>
        <w:t>Cluster Random Sampling</w:t>
      </w:r>
      <w:r w:rsidR="00010E96" w:rsidRPr="003C6493">
        <w:rPr>
          <w:rFonts w:ascii="Times New Roman" w:hAnsi="Times New Roman" w:cs="Times New Roman"/>
          <w:sz w:val="20"/>
          <w:szCs w:val="24"/>
        </w:rPr>
        <w:t xml:space="preserve"> dengan besaran sampel 198 peserta didik. Teknik pengumpulan data melalui angket dan dokumentasi. Analisis data menggunakan uji regresi dan uji korelasi. Hasil penelitian menunjukkan bahwa: (i) kecerdasan interpersonal peserta didik dominan di kategori sedang. (ii) gaya belajar peserta didik dominan pada gaya belajar visual. (iii) motivasi belajar peserta didik dominan di kategori sedang. (iv) terdapat hubungan signifikan (p </w:t>
      </w:r>
      <m:oMath>
        <m:r>
          <w:rPr>
            <w:rFonts w:ascii="Cambria Math" w:hAnsi="Cambria Math" w:cs="Times New Roman"/>
            <w:sz w:val="20"/>
            <w:szCs w:val="24"/>
          </w:rPr>
          <m:t>&lt;</m:t>
        </m:r>
      </m:oMath>
      <w:r w:rsidR="00010E96" w:rsidRPr="003C6493">
        <w:rPr>
          <w:rFonts w:ascii="Times New Roman" w:hAnsi="Times New Roman" w:cs="Times New Roman"/>
          <w:sz w:val="20"/>
          <w:szCs w:val="24"/>
        </w:rPr>
        <w:t xml:space="preserve"> 0,05) antara kecerdasan interpersonal dengan hasil belajar peserta didik SMA Negeri 1 Sangalla. Koefisien korelasi (r) sebesar 0,605. (v) terdapat hubungan signifikan (p </w:t>
      </w:r>
      <m:oMath>
        <m:r>
          <w:rPr>
            <w:rFonts w:ascii="Cambria Math" w:hAnsi="Cambria Math" w:cs="Times New Roman"/>
            <w:sz w:val="20"/>
            <w:szCs w:val="24"/>
          </w:rPr>
          <m:t>&lt;</m:t>
        </m:r>
      </m:oMath>
      <w:r w:rsidR="00010E96" w:rsidRPr="003C6493">
        <w:rPr>
          <w:rFonts w:ascii="Times New Roman" w:hAnsi="Times New Roman" w:cs="Times New Roman"/>
          <w:sz w:val="20"/>
          <w:szCs w:val="24"/>
        </w:rPr>
        <w:t xml:space="preserve"> 0,05) antara gaya belajar dengan hasil belajar peserta didik SMA Negeri 1 Sangalla. Koefisien korelasi (r) sebesar 0,691. (vi) terdapat hubungan signifikan (p </w:t>
      </w:r>
      <m:oMath>
        <m:r>
          <w:rPr>
            <w:rFonts w:ascii="Cambria Math" w:hAnsi="Cambria Math" w:cs="Times New Roman"/>
            <w:sz w:val="20"/>
            <w:szCs w:val="24"/>
          </w:rPr>
          <m:t>&lt;</m:t>
        </m:r>
      </m:oMath>
      <w:r w:rsidR="00010E96" w:rsidRPr="003C6493">
        <w:rPr>
          <w:rFonts w:ascii="Times New Roman" w:hAnsi="Times New Roman" w:cs="Times New Roman"/>
          <w:sz w:val="20"/>
          <w:szCs w:val="24"/>
        </w:rPr>
        <w:t xml:space="preserve"> 0,05) antara motivasi dengan hasil belajar peserta didik SMA Negeri 1 Sangalla. Koefisien korelasi (r) sebesar 0,681. (vii) terdapat hubungan signifikan (p </w:t>
      </w:r>
      <m:oMath>
        <m:r>
          <w:rPr>
            <w:rFonts w:ascii="Cambria Math" w:hAnsi="Cambria Math" w:cs="Times New Roman"/>
            <w:sz w:val="20"/>
            <w:szCs w:val="24"/>
          </w:rPr>
          <m:t>&lt;</m:t>
        </m:r>
      </m:oMath>
      <w:r w:rsidR="00010E96" w:rsidRPr="003C6493">
        <w:rPr>
          <w:rFonts w:ascii="Times New Roman" w:hAnsi="Times New Roman" w:cs="Times New Roman"/>
          <w:sz w:val="20"/>
          <w:szCs w:val="24"/>
        </w:rPr>
        <w:t xml:space="preserve"> 0,05) antara kecerdasan interpesonal, gaya belajar dan motivasi secara bersama-sama dengan hasil belajar biologi peserta didik SMA Negeri 1 Sangalla. Koefisien korelasi (r) sebesar 0,739.</w:t>
      </w:r>
    </w:p>
    <w:p w:rsidR="003C6493" w:rsidRPr="003C6493" w:rsidRDefault="003C6493" w:rsidP="003C6493">
      <w:pPr>
        <w:spacing w:after="0" w:line="240" w:lineRule="auto"/>
        <w:jc w:val="both"/>
        <w:rPr>
          <w:rFonts w:ascii="Times New Roman" w:hAnsi="Times New Roman" w:cs="Times New Roman"/>
          <w:b/>
          <w:sz w:val="20"/>
        </w:rPr>
      </w:pPr>
    </w:p>
    <w:p w:rsidR="00010E96" w:rsidRPr="003C6493" w:rsidRDefault="00010E96" w:rsidP="00010E96">
      <w:pPr>
        <w:spacing w:line="240" w:lineRule="auto"/>
        <w:jc w:val="both"/>
        <w:rPr>
          <w:rFonts w:ascii="Times New Roman" w:hAnsi="Times New Roman" w:cs="Times New Roman"/>
          <w:b/>
          <w:i/>
          <w:sz w:val="20"/>
          <w:szCs w:val="24"/>
        </w:rPr>
      </w:pPr>
      <w:r w:rsidRPr="003C6493">
        <w:rPr>
          <w:rFonts w:ascii="Times New Roman" w:hAnsi="Times New Roman" w:cs="Times New Roman"/>
          <w:b/>
          <w:i/>
          <w:sz w:val="20"/>
          <w:szCs w:val="24"/>
        </w:rPr>
        <w:t>Kata kunci: Kecerdasan Interpersonal, Gaya Belajar, Motivasi Belajar dan Hasil Belajar</w:t>
      </w:r>
    </w:p>
    <w:p w:rsidR="00FD7BD9" w:rsidRPr="003C6493" w:rsidRDefault="00FD7BD9" w:rsidP="00FD7BD9">
      <w:pPr>
        <w:rPr>
          <w:rFonts w:ascii="Times New Roman" w:hAnsi="Times New Roman" w:cs="Times New Roman"/>
          <w:b/>
          <w:szCs w:val="24"/>
        </w:rPr>
      </w:pPr>
      <w:r w:rsidRPr="003C6493">
        <w:rPr>
          <w:rFonts w:ascii="Times New Roman" w:hAnsi="Times New Roman" w:cs="Times New Roman"/>
          <w:b/>
          <w:szCs w:val="24"/>
        </w:rPr>
        <w:lastRenderedPageBreak/>
        <w:t>PENDAHULUAN</w:t>
      </w:r>
    </w:p>
    <w:p w:rsidR="00FD7BD9" w:rsidRPr="003C6493" w:rsidRDefault="00FD7BD9" w:rsidP="00FD7BD9">
      <w:pPr>
        <w:spacing w:after="0" w:line="240" w:lineRule="auto"/>
        <w:jc w:val="both"/>
        <w:rPr>
          <w:rFonts w:ascii="Times New Roman" w:hAnsi="Times New Roman" w:cs="Times New Roman"/>
          <w:szCs w:val="24"/>
        </w:rPr>
        <w:sectPr w:rsidR="00FD7BD9" w:rsidRPr="003C6493">
          <w:pgSz w:w="12240" w:h="15840"/>
          <w:pgMar w:top="1440" w:right="1440" w:bottom="1440" w:left="1440" w:header="720" w:footer="720" w:gutter="0"/>
          <w:cols w:space="720"/>
          <w:docGrid w:linePitch="360"/>
        </w:sectPr>
      </w:pPr>
    </w:p>
    <w:p w:rsidR="002E183D" w:rsidRPr="003C6493" w:rsidRDefault="002E183D" w:rsidP="0044076D">
      <w:pPr>
        <w:spacing w:after="0" w:line="240" w:lineRule="auto"/>
        <w:ind w:firstLine="720"/>
        <w:jc w:val="both"/>
        <w:rPr>
          <w:rFonts w:ascii="Times New Roman" w:eastAsia="Times New Roman" w:hAnsi="Times New Roman"/>
          <w:szCs w:val="24"/>
          <w:lang w:val="id-ID"/>
        </w:rPr>
      </w:pPr>
      <w:r w:rsidRPr="003C6493">
        <w:rPr>
          <w:rFonts w:ascii="Times New Roman" w:eastAsia="Times New Roman" w:hAnsi="Times New Roman"/>
          <w:szCs w:val="24"/>
        </w:rPr>
        <w:t>Pendidikan</w:t>
      </w:r>
      <w:r w:rsidRPr="003C6493">
        <w:rPr>
          <w:rFonts w:ascii="Times New Roman" w:eastAsia="Times New Roman" w:hAnsi="Times New Roman"/>
          <w:szCs w:val="24"/>
          <w:lang w:val="id-ID"/>
        </w:rPr>
        <w:t xml:space="preserve"> </w:t>
      </w:r>
      <w:r w:rsidRPr="003C6493">
        <w:rPr>
          <w:rFonts w:ascii="Times New Roman" w:eastAsia="Times New Roman" w:hAnsi="Times New Roman"/>
          <w:szCs w:val="24"/>
        </w:rPr>
        <w:t>mempunyai</w:t>
      </w:r>
      <w:r w:rsidRPr="003C6493">
        <w:rPr>
          <w:rFonts w:ascii="Times New Roman" w:eastAsia="Times New Roman" w:hAnsi="Times New Roman"/>
          <w:szCs w:val="24"/>
          <w:lang w:val="id-ID"/>
        </w:rPr>
        <w:t xml:space="preserve"> </w:t>
      </w:r>
      <w:r w:rsidRPr="003C6493">
        <w:rPr>
          <w:rFonts w:ascii="Times New Roman" w:eastAsia="Times New Roman" w:hAnsi="Times New Roman"/>
          <w:szCs w:val="24"/>
        </w:rPr>
        <w:t>peran yang sangat</w:t>
      </w:r>
      <w:r w:rsidRPr="003C6493">
        <w:rPr>
          <w:rFonts w:ascii="Times New Roman" w:eastAsia="Times New Roman" w:hAnsi="Times New Roman"/>
          <w:szCs w:val="24"/>
          <w:lang w:val="id-ID"/>
        </w:rPr>
        <w:t xml:space="preserve"> </w:t>
      </w:r>
      <w:r w:rsidRPr="003C6493">
        <w:rPr>
          <w:rFonts w:ascii="Times New Roman" w:eastAsia="Times New Roman" w:hAnsi="Times New Roman"/>
          <w:szCs w:val="24"/>
        </w:rPr>
        <w:t>strategis</w:t>
      </w:r>
      <w:r w:rsidRPr="003C6493">
        <w:rPr>
          <w:rFonts w:ascii="Times New Roman" w:eastAsia="Times New Roman" w:hAnsi="Times New Roman"/>
          <w:szCs w:val="24"/>
          <w:lang w:val="id-ID"/>
        </w:rPr>
        <w:t xml:space="preserve"> </w:t>
      </w:r>
      <w:r w:rsidRPr="003C6493">
        <w:rPr>
          <w:rFonts w:ascii="Times New Roman" w:eastAsia="Times New Roman" w:hAnsi="Times New Roman"/>
          <w:szCs w:val="24"/>
        </w:rPr>
        <w:t>dalam</w:t>
      </w:r>
      <w:r w:rsidRPr="003C6493">
        <w:rPr>
          <w:rFonts w:ascii="Times New Roman" w:eastAsia="Times New Roman" w:hAnsi="Times New Roman"/>
          <w:szCs w:val="24"/>
          <w:lang w:val="id-ID"/>
        </w:rPr>
        <w:t xml:space="preserve"> </w:t>
      </w:r>
      <w:r w:rsidRPr="003C6493">
        <w:rPr>
          <w:rFonts w:ascii="Times New Roman" w:eastAsia="Times New Roman" w:hAnsi="Times New Roman"/>
          <w:szCs w:val="24"/>
        </w:rPr>
        <w:t>meningkatkan</w:t>
      </w:r>
      <w:r w:rsidRPr="003C6493">
        <w:rPr>
          <w:rFonts w:ascii="Times New Roman" w:eastAsia="Times New Roman" w:hAnsi="Times New Roman"/>
          <w:szCs w:val="24"/>
          <w:lang w:val="id-ID"/>
        </w:rPr>
        <w:t xml:space="preserve"> </w:t>
      </w:r>
      <w:r w:rsidRPr="003C6493">
        <w:rPr>
          <w:rFonts w:ascii="Times New Roman" w:eastAsia="Times New Roman" w:hAnsi="Times New Roman"/>
          <w:szCs w:val="24"/>
        </w:rPr>
        <w:t>kualitas</w:t>
      </w:r>
      <w:r w:rsidRPr="003C6493">
        <w:rPr>
          <w:rFonts w:ascii="Times New Roman" w:eastAsia="Times New Roman" w:hAnsi="Times New Roman"/>
          <w:szCs w:val="24"/>
          <w:lang w:val="id-ID"/>
        </w:rPr>
        <w:t xml:space="preserve"> </w:t>
      </w:r>
      <w:r w:rsidRPr="003C6493">
        <w:rPr>
          <w:rFonts w:ascii="Times New Roman" w:eastAsia="Times New Roman" w:hAnsi="Times New Roman"/>
          <w:szCs w:val="24"/>
        </w:rPr>
        <w:t>sumber</w:t>
      </w:r>
      <w:r w:rsidRPr="003C6493">
        <w:rPr>
          <w:rFonts w:ascii="Times New Roman" w:eastAsia="Times New Roman" w:hAnsi="Times New Roman"/>
          <w:szCs w:val="24"/>
          <w:lang w:val="id-ID"/>
        </w:rPr>
        <w:t xml:space="preserve"> </w:t>
      </w:r>
      <w:r w:rsidRPr="003C6493">
        <w:rPr>
          <w:rFonts w:ascii="Times New Roman" w:eastAsia="Times New Roman" w:hAnsi="Times New Roman"/>
          <w:szCs w:val="24"/>
        </w:rPr>
        <w:t>daya</w:t>
      </w:r>
      <w:r w:rsidRPr="003C6493">
        <w:rPr>
          <w:rFonts w:ascii="Times New Roman" w:eastAsia="Times New Roman" w:hAnsi="Times New Roman"/>
          <w:szCs w:val="24"/>
          <w:lang w:val="id-ID"/>
        </w:rPr>
        <w:t xml:space="preserve"> </w:t>
      </w:r>
      <w:r w:rsidRPr="003C6493">
        <w:rPr>
          <w:rFonts w:ascii="Times New Roman" w:eastAsia="Times New Roman" w:hAnsi="Times New Roman"/>
          <w:szCs w:val="24"/>
        </w:rPr>
        <w:t>manusia</w:t>
      </w:r>
      <w:r w:rsidRPr="003C6493">
        <w:rPr>
          <w:rFonts w:ascii="Times New Roman" w:eastAsia="Times New Roman" w:hAnsi="Times New Roman"/>
          <w:szCs w:val="24"/>
          <w:lang w:val="id-ID"/>
        </w:rPr>
        <w:t xml:space="preserve"> </w:t>
      </w:r>
      <w:r w:rsidRPr="003C6493">
        <w:rPr>
          <w:rFonts w:ascii="Times New Roman" w:eastAsia="Times New Roman" w:hAnsi="Times New Roman"/>
          <w:szCs w:val="24"/>
        </w:rPr>
        <w:t>dan</w:t>
      </w:r>
      <w:r w:rsidRPr="003C6493">
        <w:rPr>
          <w:rFonts w:ascii="Times New Roman" w:eastAsia="Times New Roman" w:hAnsi="Times New Roman"/>
          <w:szCs w:val="24"/>
          <w:lang w:val="id-ID"/>
        </w:rPr>
        <w:t xml:space="preserve"> </w:t>
      </w:r>
      <w:r w:rsidRPr="003C6493">
        <w:rPr>
          <w:rFonts w:ascii="Times New Roman" w:eastAsia="Times New Roman" w:hAnsi="Times New Roman"/>
          <w:szCs w:val="24"/>
        </w:rPr>
        <w:t>upaya</w:t>
      </w:r>
      <w:r w:rsidRPr="003C6493">
        <w:rPr>
          <w:rFonts w:ascii="Times New Roman" w:eastAsia="Times New Roman" w:hAnsi="Times New Roman"/>
          <w:szCs w:val="24"/>
          <w:lang w:val="id-ID"/>
        </w:rPr>
        <w:t xml:space="preserve"> </w:t>
      </w:r>
      <w:r w:rsidRPr="003C6493">
        <w:rPr>
          <w:rFonts w:ascii="Times New Roman" w:eastAsia="Times New Roman" w:hAnsi="Times New Roman"/>
          <w:szCs w:val="24"/>
        </w:rPr>
        <w:t>mewujudkan</w:t>
      </w:r>
      <w:r w:rsidRPr="003C6493">
        <w:rPr>
          <w:rFonts w:ascii="Times New Roman" w:eastAsia="Times New Roman" w:hAnsi="Times New Roman"/>
          <w:szCs w:val="24"/>
          <w:lang w:val="id-ID"/>
        </w:rPr>
        <w:t xml:space="preserve"> </w:t>
      </w:r>
      <w:r w:rsidRPr="003C6493">
        <w:rPr>
          <w:rFonts w:ascii="Times New Roman" w:eastAsia="Times New Roman" w:hAnsi="Times New Roman"/>
          <w:szCs w:val="24"/>
        </w:rPr>
        <w:t>cita-cita</w:t>
      </w:r>
      <w:r w:rsidRPr="003C6493">
        <w:rPr>
          <w:rFonts w:ascii="Times New Roman" w:eastAsia="Times New Roman" w:hAnsi="Times New Roman"/>
          <w:szCs w:val="24"/>
          <w:lang w:val="id-ID"/>
        </w:rPr>
        <w:t xml:space="preserve"> </w:t>
      </w:r>
      <w:r w:rsidRPr="003C6493">
        <w:rPr>
          <w:rFonts w:ascii="Times New Roman" w:eastAsia="Times New Roman" w:hAnsi="Times New Roman"/>
          <w:szCs w:val="24"/>
        </w:rPr>
        <w:t>bangsa Indonesia dalam</w:t>
      </w:r>
      <w:r w:rsidRPr="003C6493">
        <w:rPr>
          <w:rFonts w:ascii="Times New Roman" w:eastAsia="Times New Roman" w:hAnsi="Times New Roman"/>
          <w:szCs w:val="24"/>
          <w:lang w:val="id-ID"/>
        </w:rPr>
        <w:t xml:space="preserve"> </w:t>
      </w:r>
      <w:r w:rsidRPr="003C6493">
        <w:rPr>
          <w:rFonts w:ascii="Times New Roman" w:eastAsia="Times New Roman" w:hAnsi="Times New Roman"/>
          <w:szCs w:val="24"/>
        </w:rPr>
        <w:t>mewujudkan</w:t>
      </w:r>
      <w:r w:rsidRPr="003C6493">
        <w:rPr>
          <w:rFonts w:ascii="Times New Roman" w:eastAsia="Times New Roman" w:hAnsi="Times New Roman"/>
          <w:szCs w:val="24"/>
          <w:lang w:val="id-ID"/>
        </w:rPr>
        <w:t xml:space="preserve"> </w:t>
      </w:r>
      <w:r w:rsidRPr="003C6493">
        <w:rPr>
          <w:rFonts w:ascii="Times New Roman" w:eastAsia="Times New Roman" w:hAnsi="Times New Roman"/>
          <w:szCs w:val="24"/>
        </w:rPr>
        <w:t>kesejahteraan</w:t>
      </w:r>
      <w:r w:rsidRPr="003C6493">
        <w:rPr>
          <w:rFonts w:ascii="Times New Roman" w:eastAsia="Times New Roman" w:hAnsi="Times New Roman"/>
          <w:szCs w:val="24"/>
          <w:lang w:val="id-ID"/>
        </w:rPr>
        <w:t xml:space="preserve"> </w:t>
      </w:r>
      <w:r w:rsidRPr="003C6493">
        <w:rPr>
          <w:rFonts w:ascii="Times New Roman" w:eastAsia="Times New Roman" w:hAnsi="Times New Roman"/>
          <w:szCs w:val="24"/>
        </w:rPr>
        <w:t>umum</w:t>
      </w:r>
      <w:r w:rsidRPr="003C6493">
        <w:rPr>
          <w:rFonts w:ascii="Times New Roman" w:eastAsia="Times New Roman" w:hAnsi="Times New Roman"/>
          <w:szCs w:val="24"/>
          <w:lang w:val="id-ID"/>
        </w:rPr>
        <w:t xml:space="preserve"> </w:t>
      </w:r>
      <w:r w:rsidRPr="003C6493">
        <w:rPr>
          <w:rFonts w:ascii="Times New Roman" w:eastAsia="Times New Roman" w:hAnsi="Times New Roman"/>
          <w:szCs w:val="24"/>
        </w:rPr>
        <w:t>dan</w:t>
      </w:r>
      <w:r w:rsidRPr="003C6493">
        <w:rPr>
          <w:rFonts w:ascii="Times New Roman" w:eastAsia="Times New Roman" w:hAnsi="Times New Roman"/>
          <w:szCs w:val="24"/>
          <w:lang w:val="id-ID"/>
        </w:rPr>
        <w:t xml:space="preserve"> </w:t>
      </w:r>
      <w:r w:rsidRPr="003C6493">
        <w:rPr>
          <w:rFonts w:ascii="Times New Roman" w:eastAsia="Times New Roman" w:hAnsi="Times New Roman"/>
          <w:szCs w:val="24"/>
        </w:rPr>
        <w:t>mencerdaskan</w:t>
      </w:r>
      <w:r w:rsidRPr="003C6493">
        <w:rPr>
          <w:rFonts w:ascii="Times New Roman" w:eastAsia="Times New Roman" w:hAnsi="Times New Roman"/>
          <w:szCs w:val="24"/>
          <w:lang w:val="id-ID"/>
        </w:rPr>
        <w:t xml:space="preserve"> </w:t>
      </w:r>
      <w:r w:rsidRPr="003C6493">
        <w:rPr>
          <w:rFonts w:ascii="Times New Roman" w:eastAsia="Times New Roman" w:hAnsi="Times New Roman"/>
          <w:szCs w:val="24"/>
        </w:rPr>
        <w:t>kehidupan</w:t>
      </w:r>
      <w:r w:rsidRPr="003C6493">
        <w:rPr>
          <w:rFonts w:ascii="Times New Roman" w:eastAsia="Times New Roman" w:hAnsi="Times New Roman"/>
          <w:szCs w:val="24"/>
          <w:lang w:val="id-ID"/>
        </w:rPr>
        <w:t xml:space="preserve"> </w:t>
      </w:r>
      <w:r w:rsidRPr="003C6493">
        <w:rPr>
          <w:rFonts w:ascii="Times New Roman" w:eastAsia="Times New Roman" w:hAnsi="Times New Roman"/>
          <w:szCs w:val="24"/>
        </w:rPr>
        <w:t xml:space="preserve">bangsa. </w:t>
      </w:r>
    </w:p>
    <w:p w:rsidR="002E183D" w:rsidRPr="003C6493" w:rsidRDefault="002E183D" w:rsidP="0044076D">
      <w:pPr>
        <w:spacing w:after="0" w:line="240" w:lineRule="auto"/>
        <w:ind w:firstLine="720"/>
        <w:jc w:val="both"/>
        <w:rPr>
          <w:rFonts w:ascii="Times New Roman" w:eastAsia="Times New Roman" w:hAnsi="Times New Roman"/>
          <w:szCs w:val="24"/>
          <w:lang w:val="id-ID"/>
        </w:rPr>
      </w:pPr>
      <w:r w:rsidRPr="003C6493">
        <w:rPr>
          <w:rFonts w:ascii="Times New Roman" w:hAnsi="Times New Roman" w:cs="Times New Roman"/>
          <w:szCs w:val="24"/>
          <w:lang w:val="id-ID"/>
        </w:rPr>
        <w:t>Kualitas manusia ditentukan oleh kemampuan (sumber daya manusia) dalam merespon atau menyikap permasalahan hidup secara optimal, dalam mengoptimalkan kehidupan setiap individu membutuhkan pendidikan sebagai roda dalam mengantarkan setiap tujuan yang ingin dicapai sehingga sampai saat ini pendidikan merupakan salah satu instrumen utama dalam hidup yang tidak dapat dipisahkan. Pendidikan sebagai usaha sadar untuk menumbuh kembangkan berbagai kemampuan dan sikap dalam diri perserta didik, karena itu proses pendidikan haruslah dikaitkan secara langsung dengan upaya pengembangan kualitas manusia Indonesia</w:t>
      </w:r>
    </w:p>
    <w:p w:rsidR="002E183D" w:rsidRPr="003C6493" w:rsidRDefault="002E183D" w:rsidP="002E183D">
      <w:pPr>
        <w:pStyle w:val="ListParagraph"/>
        <w:spacing w:after="0" w:line="240" w:lineRule="auto"/>
        <w:ind w:left="0" w:firstLine="720"/>
        <w:jc w:val="both"/>
        <w:rPr>
          <w:rFonts w:ascii="Times New Roman" w:hAnsi="Times New Roman" w:cs="Times New Roman"/>
          <w:szCs w:val="24"/>
          <w:lang w:val="id-ID"/>
        </w:rPr>
      </w:pPr>
      <w:r w:rsidRPr="003C6493">
        <w:rPr>
          <w:rFonts w:ascii="Times New Roman" w:hAnsi="Times New Roman" w:cs="Times New Roman"/>
          <w:szCs w:val="24"/>
          <w:lang w:val="id-ID"/>
        </w:rPr>
        <w:t>Mutu pendidikan berhubungan erat dengan proses belajar mengajar yang merupakan salah satu kriteria peningkatan tersebut adalah proses belajar  mengajar di dalam kelas. Proses belajar di sekolah adalah proses yang sifatnya kompleks dan menyeluruh. Sebagaian besar di setiap sekolah mengedepankan hasil belajar sehingga yang menjadi patokan utama yaitu perkembangan IQ (</w:t>
      </w:r>
      <w:r w:rsidRPr="003C6493">
        <w:rPr>
          <w:rFonts w:ascii="Times New Roman" w:hAnsi="Times New Roman" w:cs="Times New Roman"/>
          <w:i/>
          <w:szCs w:val="24"/>
          <w:lang w:val="id-ID"/>
        </w:rPr>
        <w:t>Intelligence Quotient)</w:t>
      </w:r>
      <w:r w:rsidRPr="003C6493">
        <w:rPr>
          <w:rFonts w:ascii="Times New Roman" w:hAnsi="Times New Roman" w:cs="Times New Roman"/>
          <w:szCs w:val="24"/>
          <w:lang w:val="id-ID"/>
        </w:rPr>
        <w:t>, banyak pelaku pendidikan berpendapat bahwa untuk meraih prestasi yang tinggi dalam belajar, seseorang harus memiliki IQ yang tinggi, karena inteligensi merupakan bekal potensi yang akan memudahkan dalam belajar dan pada gilirannya akan menghasilkan hasil belajar yang optimal. Kenyataannya, dalam proses belajar mengajar di sekolah sering ditemukan peserta didik yang tidak dapat meraih prestasi belajar yang setara dengan kemampuan inteligensinya (Shapiro, 2003).</w:t>
      </w:r>
    </w:p>
    <w:p w:rsidR="002E183D" w:rsidRPr="003C6493" w:rsidRDefault="002E183D" w:rsidP="002E183D">
      <w:pPr>
        <w:pStyle w:val="ListParagraph"/>
        <w:spacing w:after="0" w:line="240" w:lineRule="auto"/>
        <w:ind w:left="0" w:firstLine="720"/>
        <w:jc w:val="both"/>
        <w:rPr>
          <w:rFonts w:ascii="Times New Roman" w:hAnsi="Times New Roman" w:cs="Times New Roman"/>
          <w:szCs w:val="24"/>
          <w:lang w:val="id-ID"/>
        </w:rPr>
      </w:pPr>
      <w:r w:rsidRPr="003C6493">
        <w:rPr>
          <w:rFonts w:ascii="Times New Roman" w:hAnsi="Times New Roman" w:cs="Times New Roman"/>
          <w:szCs w:val="24"/>
          <w:lang w:val="id-ID"/>
        </w:rPr>
        <w:t>Prestasi belajar atau hasil belajar sangat dipengaruhi oleh kecerdasan yang dimiliki oleh peserta didik. Masing-masing kecerdasan memainkan peran penting dalam meningkatkan hasil belajar peserta didik</w:t>
      </w:r>
      <w:r w:rsidR="002317D1" w:rsidRPr="003C6493">
        <w:rPr>
          <w:rFonts w:ascii="Times New Roman" w:hAnsi="Times New Roman" w:cs="Times New Roman"/>
          <w:szCs w:val="24"/>
          <w:lang w:val="id-ID"/>
        </w:rPr>
        <w:t>. Salah satunya yaitu interaksi. I</w:t>
      </w:r>
      <w:r w:rsidRPr="003C6493">
        <w:rPr>
          <w:rFonts w:ascii="Times New Roman" w:hAnsi="Times New Roman" w:cs="Times New Roman"/>
          <w:szCs w:val="24"/>
          <w:lang w:val="id-ID"/>
        </w:rPr>
        <w:t xml:space="preserve">nteraksi manusia yang berhasil dalam bentuk apapun memerlukan kemampuan untuk mengenal diri sendiri dan bekerja sama dengan orang lain. Karena itulah kecerdasan personal sangat diperlukan (Hoer, 2007). </w:t>
      </w:r>
    </w:p>
    <w:p w:rsidR="002E183D" w:rsidRPr="003C6493" w:rsidRDefault="002E183D" w:rsidP="002E183D">
      <w:pPr>
        <w:pStyle w:val="ListParagraph"/>
        <w:spacing w:after="0" w:line="240" w:lineRule="auto"/>
        <w:ind w:left="0" w:firstLine="720"/>
        <w:jc w:val="both"/>
        <w:rPr>
          <w:rFonts w:ascii="Times New Roman" w:hAnsi="Times New Roman" w:cs="Times New Roman"/>
          <w:szCs w:val="24"/>
          <w:lang w:val="id-ID"/>
        </w:rPr>
      </w:pPr>
      <w:r w:rsidRPr="003C6493">
        <w:rPr>
          <w:rFonts w:ascii="Times New Roman" w:hAnsi="Times New Roman" w:cs="Times New Roman"/>
          <w:szCs w:val="24"/>
          <w:lang w:val="id-ID"/>
        </w:rPr>
        <w:t xml:space="preserve">Kecerdasan interpersonal merupakan kemampuan seseorang untuk memahami dan </w:t>
      </w:r>
      <w:r w:rsidRPr="003C6493">
        <w:rPr>
          <w:rFonts w:ascii="Times New Roman" w:hAnsi="Times New Roman" w:cs="Times New Roman"/>
          <w:szCs w:val="24"/>
          <w:lang w:val="id-ID"/>
        </w:rPr>
        <w:t>berinteraksi dengan orang lain secara efektif, kecerdasan interpersonal berhubungan dengan konsep interaksi dengan orang lain di sekitarnya. Interaksi yang dimaksud bukan hanya sekadar berhubungan biasa saja seperti berdiskusi dan membagi suka dan duka, melainkan juga memahami pikiran, perasaan, dan kemampuan umt</w:t>
      </w:r>
      <w:r w:rsidR="005C5183" w:rsidRPr="003C6493">
        <w:rPr>
          <w:rFonts w:ascii="Times New Roman" w:hAnsi="Times New Roman" w:cs="Times New Roman"/>
          <w:szCs w:val="24"/>
          <w:lang w:val="id-ID"/>
        </w:rPr>
        <w:t>uk memberikan impati dan respon</w:t>
      </w:r>
      <w:r w:rsidRPr="003C6493">
        <w:rPr>
          <w:rFonts w:ascii="Times New Roman" w:hAnsi="Times New Roman" w:cs="Times New Roman"/>
          <w:szCs w:val="24"/>
          <w:lang w:val="id-ID"/>
        </w:rPr>
        <w:t xml:space="preserve"> (Yaumi, 2012).</w:t>
      </w:r>
    </w:p>
    <w:p w:rsidR="00A318B6" w:rsidRPr="003C6493" w:rsidRDefault="00A318B6" w:rsidP="00A318B6">
      <w:pPr>
        <w:pStyle w:val="ListParagraph"/>
        <w:spacing w:after="0" w:line="240" w:lineRule="auto"/>
        <w:ind w:left="0" w:firstLine="720"/>
        <w:jc w:val="both"/>
        <w:rPr>
          <w:rFonts w:ascii="Times New Roman" w:hAnsi="Times New Roman" w:cs="Times New Roman"/>
          <w:szCs w:val="24"/>
          <w:lang w:val="id-ID"/>
        </w:rPr>
      </w:pPr>
      <w:r w:rsidRPr="003C6493">
        <w:rPr>
          <w:rFonts w:ascii="Times New Roman" w:hAnsi="Times New Roman" w:cs="Times New Roman"/>
          <w:szCs w:val="24"/>
          <w:lang w:val="id-ID"/>
        </w:rPr>
        <w:t xml:space="preserve">Hubungan kecerdasan interpersonal dengan pembelajaran biologi yaitu, peserta didik dituntut untuk memiliki kemampuan dalam berinteraksi terhadap peserta didik </w:t>
      </w:r>
      <w:r w:rsidR="00CF1DD9" w:rsidRPr="003C6493">
        <w:rPr>
          <w:rFonts w:ascii="Times New Roman" w:hAnsi="Times New Roman" w:cs="Times New Roman"/>
          <w:szCs w:val="24"/>
          <w:lang w:val="id-ID"/>
        </w:rPr>
        <w:t>lain dalam proses pembelajaran.</w:t>
      </w:r>
    </w:p>
    <w:p w:rsidR="00A318B6" w:rsidRPr="003C6493" w:rsidRDefault="00A318B6" w:rsidP="00A318B6">
      <w:pPr>
        <w:pStyle w:val="ListParagraph"/>
        <w:spacing w:after="0" w:line="240" w:lineRule="auto"/>
        <w:ind w:left="0" w:firstLine="720"/>
        <w:jc w:val="both"/>
        <w:rPr>
          <w:rFonts w:ascii="Times New Roman" w:hAnsi="Times New Roman" w:cs="Times New Roman"/>
          <w:szCs w:val="24"/>
          <w:lang w:val="id-ID"/>
        </w:rPr>
      </w:pPr>
      <w:r w:rsidRPr="003C6493">
        <w:rPr>
          <w:rFonts w:ascii="Times New Roman" w:hAnsi="Times New Roman" w:cs="Times New Roman"/>
          <w:szCs w:val="24"/>
          <w:lang w:val="id-ID"/>
        </w:rPr>
        <w:t xml:space="preserve">Keterkaitan antara kecerdasan interpersonal pada pembelajaran biologi ini juga diperkuat dari hasil penelitian yang dilakukan oleh Solihah (2012), menyatakan bahwa </w:t>
      </w:r>
      <w:r w:rsidRPr="003C6493">
        <w:rPr>
          <w:rFonts w:ascii="Times New Roman" w:hAnsi="Times New Roman" w:cs="Times New Roman"/>
          <w:szCs w:val="24"/>
        </w:rPr>
        <w:t>kecerdasan interpersonal mempunyai</w:t>
      </w:r>
      <w:r w:rsidRPr="003C6493">
        <w:rPr>
          <w:rFonts w:ascii="Times New Roman" w:hAnsi="Times New Roman" w:cs="Times New Roman"/>
          <w:szCs w:val="24"/>
          <w:lang w:val="id-ID"/>
        </w:rPr>
        <w:t xml:space="preserve"> </w:t>
      </w:r>
      <w:r w:rsidRPr="003C6493">
        <w:rPr>
          <w:rFonts w:ascii="Times New Roman" w:hAnsi="Times New Roman" w:cs="Times New Roman"/>
          <w:szCs w:val="24"/>
        </w:rPr>
        <w:t>hubungan yang positif</w:t>
      </w:r>
      <w:r w:rsidRPr="003C6493">
        <w:rPr>
          <w:rFonts w:ascii="Times New Roman" w:hAnsi="Times New Roman" w:cs="Times New Roman"/>
          <w:szCs w:val="24"/>
          <w:lang w:val="id-ID"/>
        </w:rPr>
        <w:t xml:space="preserve"> </w:t>
      </w:r>
      <w:r w:rsidRPr="003C6493">
        <w:rPr>
          <w:rFonts w:ascii="Times New Roman" w:hAnsi="Times New Roman" w:cs="Times New Roman"/>
          <w:szCs w:val="24"/>
        </w:rPr>
        <w:t>dan</w:t>
      </w:r>
      <w:r w:rsidRPr="003C6493">
        <w:rPr>
          <w:rFonts w:ascii="Times New Roman" w:hAnsi="Times New Roman" w:cs="Times New Roman"/>
          <w:szCs w:val="24"/>
          <w:lang w:val="id-ID"/>
        </w:rPr>
        <w:t xml:space="preserve"> </w:t>
      </w:r>
      <w:r w:rsidRPr="003C6493">
        <w:rPr>
          <w:rFonts w:ascii="Times New Roman" w:hAnsi="Times New Roman" w:cs="Times New Roman"/>
          <w:szCs w:val="24"/>
        </w:rPr>
        <w:t>signifikan</w:t>
      </w:r>
      <w:r w:rsidRPr="003C6493">
        <w:rPr>
          <w:rFonts w:ascii="Times New Roman" w:hAnsi="Times New Roman" w:cs="Times New Roman"/>
          <w:szCs w:val="24"/>
          <w:lang w:val="id-ID"/>
        </w:rPr>
        <w:t xml:space="preserve"> </w:t>
      </w:r>
      <w:r w:rsidRPr="003C6493">
        <w:rPr>
          <w:rFonts w:ascii="Times New Roman" w:hAnsi="Times New Roman" w:cs="Times New Roman"/>
          <w:szCs w:val="24"/>
        </w:rPr>
        <w:t>dengan</w:t>
      </w:r>
      <w:r w:rsidRPr="003C6493">
        <w:rPr>
          <w:rFonts w:ascii="Times New Roman" w:hAnsi="Times New Roman" w:cs="Times New Roman"/>
          <w:szCs w:val="24"/>
          <w:lang w:val="id-ID"/>
        </w:rPr>
        <w:t xml:space="preserve"> </w:t>
      </w:r>
      <w:r w:rsidRPr="003C6493">
        <w:rPr>
          <w:rFonts w:ascii="Times New Roman" w:hAnsi="Times New Roman" w:cs="Times New Roman"/>
          <w:szCs w:val="24"/>
        </w:rPr>
        <w:t>hasil</w:t>
      </w:r>
      <w:r w:rsidRPr="003C6493">
        <w:rPr>
          <w:rFonts w:ascii="Times New Roman" w:hAnsi="Times New Roman" w:cs="Times New Roman"/>
          <w:szCs w:val="24"/>
          <w:lang w:val="id-ID"/>
        </w:rPr>
        <w:t xml:space="preserve"> </w:t>
      </w:r>
      <w:r w:rsidRPr="003C6493">
        <w:rPr>
          <w:rFonts w:ascii="Times New Roman" w:hAnsi="Times New Roman" w:cs="Times New Roman"/>
          <w:szCs w:val="24"/>
        </w:rPr>
        <w:t>belajar</w:t>
      </w:r>
      <w:r w:rsidRPr="003C6493">
        <w:rPr>
          <w:rFonts w:ascii="Times New Roman" w:hAnsi="Times New Roman" w:cs="Times New Roman"/>
          <w:szCs w:val="24"/>
          <w:lang w:val="id-ID"/>
        </w:rPr>
        <w:t xml:space="preserve"> </w:t>
      </w:r>
      <w:r w:rsidRPr="003C6493">
        <w:rPr>
          <w:rFonts w:ascii="Times New Roman" w:hAnsi="Times New Roman" w:cs="Times New Roman"/>
          <w:szCs w:val="24"/>
        </w:rPr>
        <w:t>kognitif</w:t>
      </w:r>
      <w:r w:rsidRPr="003C6493">
        <w:rPr>
          <w:rFonts w:ascii="Times New Roman" w:hAnsi="Times New Roman" w:cs="Times New Roman"/>
          <w:szCs w:val="24"/>
          <w:lang w:val="id-ID"/>
        </w:rPr>
        <w:t xml:space="preserve"> </w:t>
      </w:r>
      <w:r w:rsidRPr="003C6493">
        <w:rPr>
          <w:rFonts w:ascii="Times New Roman" w:hAnsi="Times New Roman" w:cs="Times New Roman"/>
          <w:szCs w:val="24"/>
        </w:rPr>
        <w:t>biologi</w:t>
      </w:r>
      <w:r w:rsidRPr="003C6493">
        <w:rPr>
          <w:rFonts w:ascii="Times New Roman" w:hAnsi="Times New Roman" w:cs="Times New Roman"/>
          <w:szCs w:val="24"/>
          <w:lang w:val="id-ID"/>
        </w:rPr>
        <w:t xml:space="preserve"> </w:t>
      </w:r>
      <w:r w:rsidRPr="003C6493">
        <w:rPr>
          <w:rFonts w:ascii="Times New Roman" w:hAnsi="Times New Roman" w:cs="Times New Roman"/>
          <w:szCs w:val="24"/>
        </w:rPr>
        <w:t>peserta</w:t>
      </w:r>
      <w:r w:rsidRPr="003C6493">
        <w:rPr>
          <w:rFonts w:ascii="Times New Roman" w:hAnsi="Times New Roman" w:cs="Times New Roman"/>
          <w:szCs w:val="24"/>
          <w:lang w:val="id-ID"/>
        </w:rPr>
        <w:t xml:space="preserve"> </w:t>
      </w:r>
      <w:r w:rsidRPr="003C6493">
        <w:rPr>
          <w:rFonts w:ascii="Times New Roman" w:hAnsi="Times New Roman" w:cs="Times New Roman"/>
          <w:szCs w:val="24"/>
        </w:rPr>
        <w:t>didik.</w:t>
      </w:r>
    </w:p>
    <w:p w:rsidR="00A318B6" w:rsidRPr="003C6493" w:rsidRDefault="00A318B6" w:rsidP="002317D1">
      <w:pPr>
        <w:pStyle w:val="ListParagraph"/>
        <w:spacing w:after="0" w:line="240" w:lineRule="auto"/>
        <w:ind w:left="0" w:firstLine="720"/>
        <w:jc w:val="both"/>
        <w:rPr>
          <w:rFonts w:ascii="Times New Roman" w:hAnsi="Times New Roman"/>
          <w:szCs w:val="24"/>
          <w:lang w:val="id-ID"/>
        </w:rPr>
      </w:pPr>
      <w:r w:rsidRPr="003C6493">
        <w:rPr>
          <w:rFonts w:ascii="Times New Roman" w:hAnsi="Times New Roman"/>
          <w:szCs w:val="24"/>
          <w:lang w:val="id-ID"/>
        </w:rPr>
        <w:t>Selain kecerdasan interpersonal, k</w:t>
      </w:r>
      <w:r w:rsidRPr="003C6493">
        <w:rPr>
          <w:rFonts w:ascii="Times New Roman" w:hAnsi="Times New Roman"/>
          <w:szCs w:val="24"/>
        </w:rPr>
        <w:t>eberhasilan proses pembelajaran</w:t>
      </w:r>
      <w:r w:rsidR="00CF1DD9" w:rsidRPr="003C6493">
        <w:rPr>
          <w:rFonts w:ascii="Times New Roman" w:hAnsi="Times New Roman"/>
          <w:szCs w:val="24"/>
          <w:lang w:val="id-ID"/>
        </w:rPr>
        <w:t xml:space="preserve"> </w:t>
      </w:r>
      <w:r w:rsidRPr="003C6493">
        <w:rPr>
          <w:rFonts w:ascii="Times New Roman" w:hAnsi="Times New Roman"/>
          <w:szCs w:val="24"/>
          <w:lang w:val="id-ID"/>
        </w:rPr>
        <w:t xml:space="preserve">juga </w:t>
      </w:r>
      <w:r w:rsidRPr="003C6493">
        <w:rPr>
          <w:rFonts w:ascii="Times New Roman" w:hAnsi="Times New Roman"/>
          <w:szCs w:val="24"/>
        </w:rPr>
        <w:t>dipengaruhi</w:t>
      </w:r>
      <w:r w:rsidRPr="003C6493">
        <w:rPr>
          <w:rFonts w:ascii="Times New Roman" w:hAnsi="Times New Roman"/>
          <w:szCs w:val="24"/>
          <w:lang w:val="id-ID"/>
        </w:rPr>
        <w:t xml:space="preserve"> </w:t>
      </w:r>
      <w:r w:rsidRPr="003C6493">
        <w:rPr>
          <w:rFonts w:ascii="Times New Roman" w:hAnsi="Times New Roman"/>
          <w:szCs w:val="24"/>
        </w:rPr>
        <w:t>oleh</w:t>
      </w:r>
      <w:r w:rsidRPr="003C6493">
        <w:rPr>
          <w:rFonts w:ascii="Times New Roman" w:hAnsi="Times New Roman"/>
          <w:szCs w:val="24"/>
          <w:lang w:val="id-ID"/>
        </w:rPr>
        <w:t xml:space="preserve"> </w:t>
      </w:r>
      <w:r w:rsidRPr="003C6493">
        <w:rPr>
          <w:rFonts w:ascii="Times New Roman" w:hAnsi="Times New Roman"/>
          <w:szCs w:val="24"/>
        </w:rPr>
        <w:t>berbagai</w:t>
      </w:r>
      <w:r w:rsidRPr="003C6493">
        <w:rPr>
          <w:rFonts w:ascii="Times New Roman" w:hAnsi="Times New Roman"/>
          <w:szCs w:val="24"/>
          <w:lang w:val="id-ID"/>
        </w:rPr>
        <w:t xml:space="preserve"> </w:t>
      </w:r>
      <w:r w:rsidR="00CF1DD9" w:rsidRPr="003C6493">
        <w:rPr>
          <w:rFonts w:ascii="Times New Roman" w:hAnsi="Times New Roman"/>
          <w:szCs w:val="24"/>
        </w:rPr>
        <w:t>fa</w:t>
      </w:r>
      <w:r w:rsidR="00CF1DD9" w:rsidRPr="003C6493">
        <w:rPr>
          <w:rFonts w:ascii="Times New Roman" w:hAnsi="Times New Roman"/>
          <w:szCs w:val="24"/>
          <w:lang w:val="id-ID"/>
        </w:rPr>
        <w:t>k</w:t>
      </w:r>
      <w:r w:rsidRPr="003C6493">
        <w:rPr>
          <w:rFonts w:ascii="Times New Roman" w:hAnsi="Times New Roman"/>
          <w:szCs w:val="24"/>
        </w:rPr>
        <w:t>tor</w:t>
      </w:r>
      <w:r w:rsidRPr="003C6493">
        <w:rPr>
          <w:rFonts w:ascii="Times New Roman" w:hAnsi="Times New Roman"/>
          <w:szCs w:val="24"/>
          <w:lang w:val="id-ID"/>
        </w:rPr>
        <w:t xml:space="preserve"> </w:t>
      </w:r>
      <w:r w:rsidRPr="003C6493">
        <w:rPr>
          <w:rFonts w:ascii="Times New Roman" w:hAnsi="Times New Roman"/>
          <w:szCs w:val="24"/>
        </w:rPr>
        <w:t>baik</w:t>
      </w:r>
      <w:r w:rsidRPr="003C6493">
        <w:rPr>
          <w:rFonts w:ascii="Times New Roman" w:hAnsi="Times New Roman"/>
          <w:szCs w:val="24"/>
          <w:lang w:val="id-ID"/>
        </w:rPr>
        <w:t xml:space="preserve"> </w:t>
      </w:r>
      <w:r w:rsidRPr="003C6493">
        <w:rPr>
          <w:rFonts w:ascii="Times New Roman" w:hAnsi="Times New Roman"/>
          <w:szCs w:val="24"/>
        </w:rPr>
        <w:t>dari</w:t>
      </w:r>
      <w:r w:rsidRPr="003C6493">
        <w:rPr>
          <w:rFonts w:ascii="Times New Roman" w:hAnsi="Times New Roman"/>
          <w:szCs w:val="24"/>
          <w:lang w:val="id-ID"/>
        </w:rPr>
        <w:t xml:space="preserve"> </w:t>
      </w:r>
      <w:r w:rsidRPr="003C6493">
        <w:rPr>
          <w:rFonts w:ascii="Times New Roman" w:hAnsi="Times New Roman"/>
          <w:szCs w:val="24"/>
        </w:rPr>
        <w:t>lingkungan</w:t>
      </w:r>
      <w:r w:rsidRPr="003C6493">
        <w:rPr>
          <w:rFonts w:ascii="Times New Roman" w:hAnsi="Times New Roman"/>
          <w:szCs w:val="24"/>
          <w:lang w:val="id-ID"/>
        </w:rPr>
        <w:t xml:space="preserve"> </w:t>
      </w:r>
      <w:r w:rsidRPr="003C6493">
        <w:rPr>
          <w:rFonts w:ascii="Times New Roman" w:hAnsi="Times New Roman"/>
          <w:szCs w:val="24"/>
        </w:rPr>
        <w:t>sekolah, keluarga</w:t>
      </w:r>
      <w:r w:rsidRPr="003C6493">
        <w:rPr>
          <w:rFonts w:ascii="Times New Roman" w:hAnsi="Times New Roman"/>
          <w:szCs w:val="24"/>
          <w:lang w:val="id-ID"/>
        </w:rPr>
        <w:t xml:space="preserve"> </w:t>
      </w:r>
      <w:r w:rsidRPr="003C6493">
        <w:rPr>
          <w:rFonts w:ascii="Times New Roman" w:hAnsi="Times New Roman"/>
          <w:szCs w:val="24"/>
        </w:rPr>
        <w:t>ataupun</w:t>
      </w:r>
      <w:r w:rsidRPr="003C6493">
        <w:rPr>
          <w:rFonts w:ascii="Times New Roman" w:hAnsi="Times New Roman"/>
          <w:szCs w:val="24"/>
          <w:lang w:val="id-ID"/>
        </w:rPr>
        <w:t xml:space="preserve"> </w:t>
      </w:r>
      <w:r w:rsidRPr="003C6493">
        <w:rPr>
          <w:rFonts w:ascii="Times New Roman" w:hAnsi="Times New Roman"/>
          <w:szCs w:val="24"/>
        </w:rPr>
        <w:t>dari</w:t>
      </w:r>
      <w:r w:rsidRPr="003C6493">
        <w:rPr>
          <w:rFonts w:ascii="Times New Roman" w:hAnsi="Times New Roman"/>
          <w:szCs w:val="24"/>
          <w:lang w:val="id-ID"/>
        </w:rPr>
        <w:t xml:space="preserve"> </w:t>
      </w:r>
      <w:r w:rsidRPr="003C6493">
        <w:rPr>
          <w:rFonts w:ascii="Times New Roman" w:hAnsi="Times New Roman"/>
          <w:szCs w:val="24"/>
        </w:rPr>
        <w:t>peserta</w:t>
      </w:r>
      <w:r w:rsidRPr="003C6493">
        <w:rPr>
          <w:rFonts w:ascii="Times New Roman" w:hAnsi="Times New Roman"/>
          <w:szCs w:val="24"/>
          <w:lang w:val="id-ID"/>
        </w:rPr>
        <w:t xml:space="preserve"> </w:t>
      </w:r>
      <w:r w:rsidRPr="003C6493">
        <w:rPr>
          <w:rFonts w:ascii="Times New Roman" w:hAnsi="Times New Roman"/>
          <w:szCs w:val="24"/>
        </w:rPr>
        <w:t>didik</w:t>
      </w:r>
      <w:r w:rsidRPr="003C6493">
        <w:rPr>
          <w:rFonts w:ascii="Times New Roman" w:hAnsi="Times New Roman"/>
          <w:szCs w:val="24"/>
          <w:lang w:val="id-ID"/>
        </w:rPr>
        <w:t xml:space="preserve"> </w:t>
      </w:r>
      <w:r w:rsidRPr="003C6493">
        <w:rPr>
          <w:rFonts w:ascii="Times New Roman" w:hAnsi="Times New Roman"/>
          <w:szCs w:val="24"/>
        </w:rPr>
        <w:t>itu</w:t>
      </w:r>
      <w:r w:rsidRPr="003C6493">
        <w:rPr>
          <w:rFonts w:ascii="Times New Roman" w:hAnsi="Times New Roman"/>
          <w:szCs w:val="24"/>
          <w:lang w:val="id-ID"/>
        </w:rPr>
        <w:t xml:space="preserve"> </w:t>
      </w:r>
      <w:r w:rsidRPr="003C6493">
        <w:rPr>
          <w:rFonts w:ascii="Times New Roman" w:hAnsi="Times New Roman"/>
          <w:szCs w:val="24"/>
        </w:rPr>
        <w:t>sendiri. Peserta</w:t>
      </w:r>
      <w:r w:rsidRPr="003C6493">
        <w:rPr>
          <w:rFonts w:ascii="Times New Roman" w:hAnsi="Times New Roman"/>
          <w:szCs w:val="24"/>
          <w:lang w:val="id-ID"/>
        </w:rPr>
        <w:t xml:space="preserve"> </w:t>
      </w:r>
      <w:r w:rsidRPr="003C6493">
        <w:rPr>
          <w:rFonts w:ascii="Times New Roman" w:hAnsi="Times New Roman"/>
          <w:szCs w:val="24"/>
        </w:rPr>
        <w:t>didik</w:t>
      </w:r>
      <w:r w:rsidRPr="003C6493">
        <w:rPr>
          <w:rFonts w:ascii="Times New Roman" w:hAnsi="Times New Roman"/>
          <w:szCs w:val="24"/>
          <w:lang w:val="id-ID"/>
        </w:rPr>
        <w:t xml:space="preserve"> </w:t>
      </w:r>
      <w:r w:rsidRPr="003C6493">
        <w:rPr>
          <w:rFonts w:ascii="Times New Roman" w:hAnsi="Times New Roman"/>
          <w:szCs w:val="24"/>
        </w:rPr>
        <w:t>sebagai orang yang sedang</w:t>
      </w:r>
      <w:r w:rsidRPr="003C6493">
        <w:rPr>
          <w:rFonts w:ascii="Times New Roman" w:hAnsi="Times New Roman"/>
          <w:szCs w:val="24"/>
          <w:lang w:val="id-ID"/>
        </w:rPr>
        <w:t xml:space="preserve"> </w:t>
      </w:r>
      <w:r w:rsidRPr="003C6493">
        <w:rPr>
          <w:rFonts w:ascii="Times New Roman" w:hAnsi="Times New Roman"/>
          <w:szCs w:val="24"/>
        </w:rPr>
        <w:t>belajar</w:t>
      </w:r>
      <w:r w:rsidRPr="003C6493">
        <w:rPr>
          <w:rFonts w:ascii="Times New Roman" w:hAnsi="Times New Roman"/>
          <w:szCs w:val="24"/>
          <w:lang w:val="id-ID"/>
        </w:rPr>
        <w:t xml:space="preserve"> </w:t>
      </w:r>
      <w:r w:rsidRPr="003C6493">
        <w:rPr>
          <w:rFonts w:ascii="Times New Roman" w:hAnsi="Times New Roman"/>
          <w:szCs w:val="24"/>
        </w:rPr>
        <w:t>dan</w:t>
      </w:r>
      <w:r w:rsidRPr="003C6493">
        <w:rPr>
          <w:rFonts w:ascii="Times New Roman" w:hAnsi="Times New Roman"/>
          <w:szCs w:val="24"/>
          <w:lang w:val="id-ID"/>
        </w:rPr>
        <w:t xml:space="preserve"> </w:t>
      </w:r>
      <w:r w:rsidRPr="003C6493">
        <w:rPr>
          <w:rFonts w:ascii="Times New Roman" w:hAnsi="Times New Roman"/>
          <w:szCs w:val="24"/>
        </w:rPr>
        <w:t>berkembang</w:t>
      </w:r>
      <w:r w:rsidRPr="003C6493">
        <w:rPr>
          <w:rFonts w:ascii="Times New Roman" w:hAnsi="Times New Roman"/>
          <w:szCs w:val="24"/>
          <w:lang w:val="id-ID"/>
        </w:rPr>
        <w:t xml:space="preserve"> </w:t>
      </w:r>
      <w:r w:rsidRPr="003C6493">
        <w:rPr>
          <w:rFonts w:ascii="Times New Roman" w:hAnsi="Times New Roman"/>
          <w:szCs w:val="24"/>
        </w:rPr>
        <w:t>memiliki</w:t>
      </w:r>
      <w:r w:rsidRPr="003C6493">
        <w:rPr>
          <w:rFonts w:ascii="Times New Roman" w:hAnsi="Times New Roman"/>
          <w:szCs w:val="24"/>
          <w:lang w:val="id-ID"/>
        </w:rPr>
        <w:t xml:space="preserve"> </w:t>
      </w:r>
      <w:r w:rsidRPr="003C6493">
        <w:rPr>
          <w:rFonts w:ascii="Times New Roman" w:hAnsi="Times New Roman"/>
          <w:szCs w:val="24"/>
        </w:rPr>
        <w:t>keunikan</w:t>
      </w:r>
      <w:r w:rsidRPr="003C6493">
        <w:rPr>
          <w:rFonts w:ascii="Times New Roman" w:hAnsi="Times New Roman"/>
          <w:szCs w:val="24"/>
          <w:lang w:val="id-ID"/>
        </w:rPr>
        <w:t xml:space="preserve"> </w:t>
      </w:r>
      <w:r w:rsidRPr="003C6493">
        <w:rPr>
          <w:rFonts w:ascii="Times New Roman" w:hAnsi="Times New Roman"/>
          <w:szCs w:val="24"/>
        </w:rPr>
        <w:t>dan</w:t>
      </w:r>
      <w:r w:rsidRPr="003C6493">
        <w:rPr>
          <w:rFonts w:ascii="Times New Roman" w:hAnsi="Times New Roman"/>
          <w:szCs w:val="24"/>
          <w:lang w:val="id-ID"/>
        </w:rPr>
        <w:t xml:space="preserve"> </w:t>
      </w:r>
      <w:r w:rsidRPr="003C6493">
        <w:rPr>
          <w:rFonts w:ascii="Times New Roman" w:hAnsi="Times New Roman"/>
          <w:szCs w:val="24"/>
        </w:rPr>
        <w:t>karakter</w:t>
      </w:r>
      <w:r w:rsidRPr="003C6493">
        <w:rPr>
          <w:rFonts w:ascii="Times New Roman" w:hAnsi="Times New Roman"/>
          <w:szCs w:val="24"/>
          <w:lang w:val="id-ID"/>
        </w:rPr>
        <w:t xml:space="preserve"> </w:t>
      </w:r>
      <w:r w:rsidRPr="003C6493">
        <w:rPr>
          <w:rFonts w:ascii="Times New Roman" w:hAnsi="Times New Roman"/>
          <w:szCs w:val="24"/>
        </w:rPr>
        <w:t>masing-masing</w:t>
      </w:r>
      <w:r w:rsidRPr="003C6493">
        <w:rPr>
          <w:rFonts w:ascii="Times New Roman" w:hAnsi="Times New Roman"/>
          <w:szCs w:val="24"/>
          <w:lang w:val="id-ID"/>
        </w:rPr>
        <w:t xml:space="preserve"> </w:t>
      </w:r>
      <w:r w:rsidRPr="003C6493">
        <w:rPr>
          <w:rFonts w:ascii="Times New Roman" w:hAnsi="Times New Roman"/>
          <w:szCs w:val="24"/>
        </w:rPr>
        <w:t>dalam proses pembelajaran. Keunikan yang dimiliki</w:t>
      </w:r>
      <w:r w:rsidRPr="003C6493">
        <w:rPr>
          <w:rFonts w:ascii="Times New Roman" w:hAnsi="Times New Roman"/>
          <w:szCs w:val="24"/>
          <w:lang w:val="id-ID"/>
        </w:rPr>
        <w:t xml:space="preserve"> </w:t>
      </w:r>
      <w:r w:rsidRPr="003C6493">
        <w:rPr>
          <w:rFonts w:ascii="Times New Roman" w:hAnsi="Times New Roman"/>
          <w:szCs w:val="24"/>
        </w:rPr>
        <w:t>membuat</w:t>
      </w:r>
      <w:r w:rsidRPr="003C6493">
        <w:rPr>
          <w:rFonts w:ascii="Times New Roman" w:hAnsi="Times New Roman"/>
          <w:szCs w:val="24"/>
          <w:lang w:val="id-ID"/>
        </w:rPr>
        <w:t xml:space="preserve"> </w:t>
      </w:r>
      <w:r w:rsidRPr="003C6493">
        <w:rPr>
          <w:rFonts w:ascii="Times New Roman" w:hAnsi="Times New Roman"/>
          <w:szCs w:val="24"/>
        </w:rPr>
        <w:t>peserta</w:t>
      </w:r>
      <w:r w:rsidRPr="003C6493">
        <w:rPr>
          <w:rFonts w:ascii="Times New Roman" w:hAnsi="Times New Roman"/>
          <w:szCs w:val="24"/>
          <w:lang w:val="id-ID"/>
        </w:rPr>
        <w:t xml:space="preserve"> </w:t>
      </w:r>
      <w:r w:rsidRPr="003C6493">
        <w:rPr>
          <w:rFonts w:ascii="Times New Roman" w:hAnsi="Times New Roman"/>
          <w:szCs w:val="24"/>
        </w:rPr>
        <w:t>didik</w:t>
      </w:r>
      <w:r w:rsidRPr="003C6493">
        <w:rPr>
          <w:rFonts w:ascii="Times New Roman" w:hAnsi="Times New Roman"/>
          <w:szCs w:val="24"/>
          <w:lang w:val="id-ID"/>
        </w:rPr>
        <w:t xml:space="preserve"> </w:t>
      </w:r>
      <w:r w:rsidRPr="003C6493">
        <w:rPr>
          <w:rFonts w:ascii="Times New Roman" w:hAnsi="Times New Roman"/>
          <w:szCs w:val="24"/>
        </w:rPr>
        <w:t>memiliki</w:t>
      </w:r>
      <w:r w:rsidRPr="003C6493">
        <w:rPr>
          <w:rFonts w:ascii="Times New Roman" w:hAnsi="Times New Roman"/>
          <w:szCs w:val="24"/>
          <w:lang w:val="id-ID"/>
        </w:rPr>
        <w:t xml:space="preserve"> </w:t>
      </w:r>
      <w:r w:rsidRPr="003C6493">
        <w:rPr>
          <w:rFonts w:ascii="Times New Roman" w:hAnsi="Times New Roman"/>
          <w:szCs w:val="24"/>
        </w:rPr>
        <w:t>respon yang berbeda</w:t>
      </w:r>
      <w:r w:rsidRPr="003C6493">
        <w:rPr>
          <w:rFonts w:ascii="Times New Roman" w:hAnsi="Times New Roman"/>
          <w:szCs w:val="24"/>
          <w:lang w:val="id-ID"/>
        </w:rPr>
        <w:t xml:space="preserve"> </w:t>
      </w:r>
      <w:r w:rsidRPr="003C6493">
        <w:rPr>
          <w:rFonts w:ascii="Times New Roman" w:hAnsi="Times New Roman"/>
          <w:szCs w:val="24"/>
        </w:rPr>
        <w:t>dalam</w:t>
      </w:r>
      <w:r w:rsidRPr="003C6493">
        <w:rPr>
          <w:rFonts w:ascii="Times New Roman" w:hAnsi="Times New Roman"/>
          <w:szCs w:val="24"/>
          <w:lang w:val="id-ID"/>
        </w:rPr>
        <w:t xml:space="preserve"> </w:t>
      </w:r>
      <w:r w:rsidRPr="003C6493">
        <w:rPr>
          <w:rFonts w:ascii="Times New Roman" w:hAnsi="Times New Roman"/>
          <w:szCs w:val="24"/>
        </w:rPr>
        <w:t>memahami</w:t>
      </w:r>
      <w:r w:rsidRPr="003C6493">
        <w:rPr>
          <w:rFonts w:ascii="Times New Roman" w:hAnsi="Times New Roman"/>
          <w:szCs w:val="24"/>
          <w:lang w:val="id-ID"/>
        </w:rPr>
        <w:t xml:space="preserve"> </w:t>
      </w:r>
      <w:r w:rsidRPr="003C6493">
        <w:rPr>
          <w:rFonts w:ascii="Times New Roman" w:hAnsi="Times New Roman"/>
          <w:szCs w:val="24"/>
        </w:rPr>
        <w:t>suatu</w:t>
      </w:r>
      <w:r w:rsidRPr="003C6493">
        <w:rPr>
          <w:rFonts w:ascii="Times New Roman" w:hAnsi="Times New Roman"/>
          <w:szCs w:val="24"/>
          <w:lang w:val="id-ID"/>
        </w:rPr>
        <w:t xml:space="preserve"> </w:t>
      </w:r>
      <w:r w:rsidRPr="003C6493">
        <w:rPr>
          <w:rFonts w:ascii="Times New Roman" w:hAnsi="Times New Roman"/>
          <w:szCs w:val="24"/>
        </w:rPr>
        <w:t>pelajaran</w:t>
      </w:r>
      <w:r w:rsidRPr="003C6493">
        <w:rPr>
          <w:rFonts w:ascii="Times New Roman" w:hAnsi="Times New Roman"/>
          <w:szCs w:val="24"/>
          <w:lang w:val="id-ID"/>
        </w:rPr>
        <w:t xml:space="preserve"> dari segi </w:t>
      </w:r>
      <w:r w:rsidRPr="003C6493">
        <w:rPr>
          <w:rFonts w:ascii="Times New Roman" w:hAnsi="Times New Roman"/>
          <w:szCs w:val="24"/>
        </w:rPr>
        <w:t>gaya</w:t>
      </w:r>
      <w:r w:rsidRPr="003C6493">
        <w:rPr>
          <w:rFonts w:ascii="Times New Roman" w:hAnsi="Times New Roman"/>
          <w:szCs w:val="24"/>
          <w:lang w:val="id-ID"/>
        </w:rPr>
        <w:t xml:space="preserve"> </w:t>
      </w:r>
      <w:r w:rsidRPr="003C6493">
        <w:rPr>
          <w:rFonts w:ascii="Times New Roman" w:hAnsi="Times New Roman"/>
          <w:szCs w:val="24"/>
        </w:rPr>
        <w:t>belajar yang menunjang</w:t>
      </w:r>
      <w:r w:rsidRPr="003C6493">
        <w:rPr>
          <w:rFonts w:ascii="Times New Roman" w:hAnsi="Times New Roman"/>
          <w:szCs w:val="24"/>
          <w:lang w:val="id-ID"/>
        </w:rPr>
        <w:t xml:space="preserve"> </w:t>
      </w:r>
      <w:r w:rsidRPr="003C6493">
        <w:rPr>
          <w:rFonts w:ascii="Times New Roman" w:hAnsi="Times New Roman"/>
          <w:szCs w:val="24"/>
        </w:rPr>
        <w:t>keberhasilan</w:t>
      </w:r>
      <w:r w:rsidRPr="003C6493">
        <w:rPr>
          <w:rFonts w:ascii="Times New Roman" w:hAnsi="Times New Roman"/>
          <w:szCs w:val="24"/>
          <w:lang w:val="id-ID"/>
        </w:rPr>
        <w:t xml:space="preserve"> </w:t>
      </w:r>
      <w:r w:rsidRPr="003C6493">
        <w:rPr>
          <w:rFonts w:ascii="Times New Roman" w:hAnsi="Times New Roman"/>
          <w:szCs w:val="24"/>
        </w:rPr>
        <w:t>belajarnya.</w:t>
      </w:r>
    </w:p>
    <w:p w:rsidR="00A318B6" w:rsidRPr="003C6493" w:rsidRDefault="00A318B6" w:rsidP="00A318B6">
      <w:pPr>
        <w:pStyle w:val="ListParagraph"/>
        <w:spacing w:after="0" w:line="240" w:lineRule="auto"/>
        <w:ind w:left="0" w:firstLine="720"/>
        <w:jc w:val="both"/>
        <w:rPr>
          <w:rFonts w:ascii="Times New Roman" w:hAnsi="Times New Roman"/>
          <w:szCs w:val="24"/>
          <w:lang w:val="id-ID"/>
        </w:rPr>
      </w:pPr>
      <w:r w:rsidRPr="003C6493">
        <w:rPr>
          <w:rFonts w:ascii="Times New Roman" w:hAnsi="Times New Roman"/>
          <w:szCs w:val="24"/>
          <w:lang w:val="id-ID"/>
        </w:rPr>
        <w:t>Karakteristik peserta didik yang dimaksud dalam penelitian ini adalah gaya belajar. Gaya belajar berkaitan dengan bagaimana individu belajar atau cara yang ditempuh oleh masing-masing orang untuk berkonsentrasi pada proses dan menguasai informasi yang sulit dan baru melalui persepsi yang berbeda. Ada peserta didik yang memiliki kecenderungan menyerap informasi lebih maksimal melalui indera penglihatan (visual), ada juga melalui indera pendengaran (auditori), dan melalui aktivitas fisik dan tubuh (kinestetik) (Halim, 2012).</w:t>
      </w:r>
    </w:p>
    <w:p w:rsidR="00F127FC" w:rsidRPr="003C6493" w:rsidRDefault="00F127FC" w:rsidP="00A318B6">
      <w:pPr>
        <w:pStyle w:val="ListParagraph"/>
        <w:spacing w:after="0" w:line="240" w:lineRule="auto"/>
        <w:ind w:left="0" w:firstLine="720"/>
        <w:jc w:val="both"/>
        <w:rPr>
          <w:rFonts w:ascii="Times New Roman" w:hAnsi="Times New Roman"/>
          <w:szCs w:val="24"/>
          <w:lang w:val="id-ID"/>
        </w:rPr>
      </w:pPr>
      <w:r w:rsidRPr="003C6493">
        <w:rPr>
          <w:rFonts w:ascii="Times New Roman" w:hAnsi="Times New Roman" w:cs="Times New Roman"/>
          <w:szCs w:val="24"/>
          <w:lang w:val="id-ID"/>
        </w:rPr>
        <w:t xml:space="preserve">Setiap anak memiliki cara yang lebih disukai untuk belajar. Ada anak yang lebih mudah belajar dengan menggunakan alat bantu visual. Ada anak yang lain mungkin lebih mudah memahami sesuatu dengan cara mendengar atau dengan cara merabanya. Dalam hal ini, tidak ada satu gaya belajar pun yang lebih daripada yang lain. Dengan perkataan lain, tiap-tiap gaya belajar yang dimiliki </w:t>
      </w:r>
      <w:r w:rsidRPr="003C6493">
        <w:rPr>
          <w:rFonts w:ascii="Times New Roman" w:hAnsi="Times New Roman" w:cs="Times New Roman"/>
          <w:szCs w:val="24"/>
          <w:lang w:val="id-ID"/>
        </w:rPr>
        <w:lastRenderedPageBreak/>
        <w:t>anak merupakan cara terbaik baginya untuk belajar sesuatu (Hildayani, 2007).</w:t>
      </w:r>
    </w:p>
    <w:p w:rsidR="00A318B6" w:rsidRPr="003C6493" w:rsidRDefault="00A318B6" w:rsidP="00A318B6">
      <w:pPr>
        <w:pStyle w:val="ListParagraph"/>
        <w:spacing w:after="0" w:line="240" w:lineRule="auto"/>
        <w:ind w:left="0" w:firstLine="720"/>
        <w:jc w:val="both"/>
        <w:rPr>
          <w:rFonts w:ascii="Times New Roman" w:hAnsi="Times New Roman"/>
          <w:szCs w:val="24"/>
          <w:lang w:val="id-ID"/>
        </w:rPr>
      </w:pPr>
      <w:r w:rsidRPr="003C6493">
        <w:rPr>
          <w:rFonts w:ascii="Times New Roman" w:hAnsi="Times New Roman"/>
          <w:szCs w:val="24"/>
          <w:lang w:val="id-ID"/>
        </w:rPr>
        <w:t>Karakteristik gaya belajar seseorang cukup berpengaruh terhadap hasil belajarnya. Dari hasil penelitian menunjukkan bahwa murid yang belajar dengan menggunakan gaya belajar mereka dominan, ternyata mampu mencapai nilai tes yang jauh lebih tinggi dibandingkan dengan mereka yang belajar dengan cara yang tidak sejalan dengan gaya belajarnya. Hal ini mengemukakan bahwa setiap metode mengajar bergantung pada cara atau gaya peserta didik belajar, pribadi serta kesanggupan belajarnya dengan demikian, guru harus mengetahui dan memperhatikan gaya belajar peserta didik dalam proses pembelajaran (Rijal, 2014).</w:t>
      </w:r>
      <w:r w:rsidR="00F127FC" w:rsidRPr="003C6493">
        <w:rPr>
          <w:rFonts w:ascii="Times New Roman" w:hAnsi="Times New Roman"/>
          <w:szCs w:val="24"/>
          <w:lang w:val="id-ID"/>
        </w:rPr>
        <w:t xml:space="preserve"> </w:t>
      </w:r>
    </w:p>
    <w:p w:rsidR="00A318B6" w:rsidRPr="003C6493" w:rsidRDefault="00A318B6" w:rsidP="00A318B6">
      <w:pPr>
        <w:spacing w:after="0" w:line="240" w:lineRule="auto"/>
        <w:ind w:firstLine="720"/>
        <w:jc w:val="both"/>
        <w:rPr>
          <w:rFonts w:ascii="Times New Roman" w:hAnsi="Times New Roman" w:cs="Times New Roman"/>
          <w:lang w:val="id-ID"/>
        </w:rPr>
      </w:pPr>
      <w:r w:rsidRPr="003C6493">
        <w:rPr>
          <w:rFonts w:ascii="Times New Roman" w:hAnsi="Times New Roman"/>
          <w:szCs w:val="24"/>
          <w:lang w:val="id-ID"/>
        </w:rPr>
        <w:t xml:space="preserve">Selain kecerdasan interpersonal dan gaya belajar, motivasi juga mempengaruhi prestasi belajar. Motivasi mempunyai peran penting dalam menentukan hal-hal yang dapat dijadikan penguatan belajar, memperjelas tujuan belajar yang hendak di capai, menentukan kendali terhadap rangsangan belajar, serta menentukan ketentuan belajar. Motivasi belajar timbul karena dorongan dan minat peserta didik untuk berprestasi. Lain halnya bagi peserta didik yang tidak mempunyai motivasi di dalam dirinya, maka akan menyebabkan hasil </w:t>
      </w:r>
      <w:r w:rsidRPr="003C6493">
        <w:rPr>
          <w:rFonts w:ascii="Times New Roman" w:hAnsi="Times New Roman" w:cs="Times New Roman"/>
          <w:lang w:val="id-ID"/>
        </w:rPr>
        <w:t>belajar peserta didik yang rendah karena hasil belajar akan optimal jika ada motivasi, seperti kurangnya perhatian peserta didik saat guru menjelaskan materi di kelas dan berbicara dengan teman sebangku saat guru menjelaskan materi, hal ini terjadi karena kurangnya motivasi belajar pada diri peserta didik untuk mendapatkan hasil belajar yang tinggi (Sardiman, 2014).</w:t>
      </w:r>
    </w:p>
    <w:p w:rsidR="00F127FC" w:rsidRPr="003C6493" w:rsidRDefault="00F127FC" w:rsidP="00A318B6">
      <w:pPr>
        <w:spacing w:after="0" w:line="240" w:lineRule="auto"/>
        <w:ind w:firstLine="720"/>
        <w:jc w:val="both"/>
        <w:rPr>
          <w:rFonts w:ascii="Times New Roman" w:hAnsi="Times New Roman" w:cs="Times New Roman"/>
          <w:lang w:val="id-ID"/>
        </w:rPr>
      </w:pPr>
      <w:r w:rsidRPr="003C6493">
        <w:rPr>
          <w:rFonts w:ascii="Times New Roman" w:hAnsi="Times New Roman" w:cs="Times New Roman"/>
          <w:lang w:val="sv-SE"/>
        </w:rPr>
        <w:t>Motivasi adalah dorongan dasar yang menggerakkan seseorang bertingkah laku. Dorongan ini berada pada diri seseorang yang menggerakkan untuk melakukan sesuatu yang sesuai dengan dorongan dalam dirinya. Oleh karena itu, perbuatan seseorang yang didasarkan atas motivasi tertentu mengandung tema sesuai dengan motivasi yang mendasarinya. Motivasi juga dapat dikatakan sebagai perbedaan antara dapat melaksanakan dan mau melaksanakan. Motivasi lebih dekat pada mau melaksanakan tugas untuk mencapai tujuan (Uno, 200</w:t>
      </w:r>
      <w:r w:rsidRPr="003C6493">
        <w:rPr>
          <w:rFonts w:ascii="Times New Roman" w:hAnsi="Times New Roman" w:cs="Times New Roman"/>
          <w:lang w:val="id-ID"/>
        </w:rPr>
        <w:t>8</w:t>
      </w:r>
      <w:r w:rsidRPr="003C6493">
        <w:rPr>
          <w:rFonts w:ascii="Times New Roman" w:hAnsi="Times New Roman" w:cs="Times New Roman"/>
          <w:lang w:val="sv-SE"/>
        </w:rPr>
        <w:t>)</w:t>
      </w:r>
    </w:p>
    <w:p w:rsidR="00A318B6" w:rsidRPr="003C6493" w:rsidRDefault="00282352" w:rsidP="00282352">
      <w:pPr>
        <w:spacing w:after="0" w:line="240" w:lineRule="auto"/>
        <w:ind w:firstLine="720"/>
        <w:jc w:val="both"/>
        <w:rPr>
          <w:rFonts w:ascii="Times New Roman" w:hAnsi="Times New Roman" w:cs="Times New Roman"/>
          <w:lang w:val="id-ID"/>
        </w:rPr>
      </w:pPr>
      <w:r w:rsidRPr="003C6493">
        <w:rPr>
          <w:rFonts w:ascii="Times New Roman" w:hAnsi="Times New Roman" w:cs="Times New Roman"/>
        </w:rPr>
        <w:t>Mata pelajaran</w:t>
      </w:r>
      <w:r w:rsidRPr="003C6493">
        <w:rPr>
          <w:rFonts w:ascii="Times New Roman" w:hAnsi="Times New Roman" w:cs="Times New Roman"/>
          <w:lang w:val="id-ID"/>
        </w:rPr>
        <w:t xml:space="preserve"> </w:t>
      </w:r>
      <w:r w:rsidRPr="003C6493">
        <w:rPr>
          <w:rFonts w:ascii="Times New Roman" w:hAnsi="Times New Roman" w:cs="Times New Roman"/>
        </w:rPr>
        <w:t>biologi</w:t>
      </w:r>
      <w:r w:rsidRPr="003C6493">
        <w:rPr>
          <w:rFonts w:ascii="Times New Roman" w:hAnsi="Times New Roman" w:cs="Times New Roman"/>
          <w:lang w:val="id-ID"/>
        </w:rPr>
        <w:t xml:space="preserve"> </w:t>
      </w:r>
      <w:r w:rsidRPr="003C6493">
        <w:rPr>
          <w:rFonts w:ascii="Times New Roman" w:hAnsi="Times New Roman" w:cs="Times New Roman"/>
        </w:rPr>
        <w:t>merupakan</w:t>
      </w:r>
      <w:r w:rsidRPr="003C6493">
        <w:rPr>
          <w:rFonts w:ascii="Times New Roman" w:hAnsi="Times New Roman" w:cs="Times New Roman"/>
          <w:lang w:val="id-ID"/>
        </w:rPr>
        <w:t xml:space="preserve"> </w:t>
      </w:r>
      <w:r w:rsidRPr="003C6493">
        <w:rPr>
          <w:rFonts w:ascii="Times New Roman" w:hAnsi="Times New Roman" w:cs="Times New Roman"/>
        </w:rPr>
        <w:t>salah</w:t>
      </w:r>
      <w:r w:rsidRPr="003C6493">
        <w:rPr>
          <w:rFonts w:ascii="Times New Roman" w:hAnsi="Times New Roman" w:cs="Times New Roman"/>
          <w:lang w:val="id-ID"/>
        </w:rPr>
        <w:t xml:space="preserve"> </w:t>
      </w:r>
      <w:r w:rsidRPr="003C6493">
        <w:rPr>
          <w:rFonts w:ascii="Times New Roman" w:hAnsi="Times New Roman" w:cs="Times New Roman"/>
        </w:rPr>
        <w:t>satu</w:t>
      </w:r>
      <w:r w:rsidRPr="003C6493">
        <w:rPr>
          <w:rFonts w:ascii="Times New Roman" w:hAnsi="Times New Roman" w:cs="Times New Roman"/>
          <w:lang w:val="id-ID"/>
        </w:rPr>
        <w:t xml:space="preserve"> </w:t>
      </w:r>
      <w:r w:rsidRPr="003C6493">
        <w:rPr>
          <w:rFonts w:ascii="Times New Roman" w:hAnsi="Times New Roman" w:cs="Times New Roman"/>
        </w:rPr>
        <w:t>mata</w:t>
      </w:r>
      <w:r w:rsidRPr="003C6493">
        <w:rPr>
          <w:rFonts w:ascii="Times New Roman" w:hAnsi="Times New Roman" w:cs="Times New Roman"/>
          <w:lang w:val="id-ID"/>
        </w:rPr>
        <w:t xml:space="preserve"> </w:t>
      </w:r>
      <w:r w:rsidRPr="003C6493">
        <w:rPr>
          <w:rFonts w:ascii="Times New Roman" w:hAnsi="Times New Roman" w:cs="Times New Roman"/>
        </w:rPr>
        <w:t>pelajaran yang sering</w:t>
      </w:r>
      <w:r w:rsidRPr="003C6493">
        <w:rPr>
          <w:rFonts w:ascii="Times New Roman" w:hAnsi="Times New Roman" w:cs="Times New Roman"/>
          <w:lang w:val="id-ID"/>
        </w:rPr>
        <w:t xml:space="preserve"> </w:t>
      </w:r>
      <w:r w:rsidRPr="003C6493">
        <w:rPr>
          <w:rFonts w:ascii="Times New Roman" w:hAnsi="Times New Roman" w:cs="Times New Roman"/>
        </w:rPr>
        <w:t>disajikan</w:t>
      </w:r>
      <w:r w:rsidRPr="003C6493">
        <w:rPr>
          <w:rFonts w:ascii="Times New Roman" w:hAnsi="Times New Roman" w:cs="Times New Roman"/>
          <w:lang w:val="id-ID"/>
        </w:rPr>
        <w:t xml:space="preserve"> </w:t>
      </w:r>
      <w:r w:rsidRPr="003C6493">
        <w:rPr>
          <w:rFonts w:ascii="Times New Roman" w:hAnsi="Times New Roman" w:cs="Times New Roman"/>
        </w:rPr>
        <w:t>dalam</w:t>
      </w:r>
      <w:r w:rsidRPr="003C6493">
        <w:rPr>
          <w:rFonts w:ascii="Times New Roman" w:hAnsi="Times New Roman" w:cs="Times New Roman"/>
          <w:lang w:val="id-ID"/>
        </w:rPr>
        <w:t xml:space="preserve"> </w:t>
      </w:r>
      <w:r w:rsidRPr="003C6493">
        <w:rPr>
          <w:rFonts w:ascii="Times New Roman" w:hAnsi="Times New Roman" w:cs="Times New Roman"/>
        </w:rPr>
        <w:t>bentuk</w:t>
      </w:r>
      <w:r w:rsidRPr="003C6493">
        <w:rPr>
          <w:rFonts w:ascii="Times New Roman" w:hAnsi="Times New Roman" w:cs="Times New Roman"/>
          <w:lang w:val="id-ID"/>
        </w:rPr>
        <w:t xml:space="preserve"> </w:t>
      </w:r>
      <w:r w:rsidRPr="003C6493">
        <w:rPr>
          <w:rFonts w:ascii="Times New Roman" w:hAnsi="Times New Roman" w:cs="Times New Roman"/>
        </w:rPr>
        <w:t>kelompok yang menuntut</w:t>
      </w:r>
      <w:r w:rsidRPr="003C6493">
        <w:rPr>
          <w:rFonts w:ascii="Times New Roman" w:hAnsi="Times New Roman" w:cs="Times New Roman"/>
          <w:lang w:val="id-ID"/>
        </w:rPr>
        <w:t xml:space="preserve"> </w:t>
      </w:r>
      <w:r w:rsidRPr="003C6493">
        <w:rPr>
          <w:rFonts w:ascii="Times New Roman" w:hAnsi="Times New Roman" w:cs="Times New Roman"/>
        </w:rPr>
        <w:t>kerjasama yang baik</w:t>
      </w:r>
      <w:r w:rsidRPr="003C6493">
        <w:rPr>
          <w:rFonts w:ascii="Times New Roman" w:hAnsi="Times New Roman" w:cs="Times New Roman"/>
          <w:lang w:val="id-ID"/>
        </w:rPr>
        <w:t xml:space="preserve"> </w:t>
      </w:r>
      <w:r w:rsidRPr="003C6493">
        <w:rPr>
          <w:rFonts w:ascii="Times New Roman" w:hAnsi="Times New Roman" w:cs="Times New Roman"/>
        </w:rPr>
        <w:t>antar</w:t>
      </w:r>
      <w:r w:rsidRPr="003C6493">
        <w:rPr>
          <w:rFonts w:ascii="Times New Roman" w:hAnsi="Times New Roman" w:cs="Times New Roman"/>
          <w:lang w:val="id-ID"/>
        </w:rPr>
        <w:t xml:space="preserve"> </w:t>
      </w:r>
      <w:r w:rsidRPr="003C6493">
        <w:rPr>
          <w:rFonts w:ascii="Times New Roman" w:hAnsi="Times New Roman" w:cs="Times New Roman"/>
        </w:rPr>
        <w:t>peserta</w:t>
      </w:r>
      <w:r w:rsidRPr="003C6493">
        <w:rPr>
          <w:rFonts w:ascii="Times New Roman" w:hAnsi="Times New Roman" w:cs="Times New Roman"/>
          <w:lang w:val="id-ID"/>
        </w:rPr>
        <w:t xml:space="preserve"> </w:t>
      </w:r>
      <w:r w:rsidRPr="003C6493">
        <w:rPr>
          <w:rFonts w:ascii="Times New Roman" w:hAnsi="Times New Roman" w:cs="Times New Roman"/>
        </w:rPr>
        <w:t>didik. Selain</w:t>
      </w:r>
      <w:r w:rsidRPr="003C6493">
        <w:rPr>
          <w:rFonts w:ascii="Times New Roman" w:hAnsi="Times New Roman" w:cs="Times New Roman"/>
          <w:lang w:val="id-ID"/>
        </w:rPr>
        <w:t xml:space="preserve"> </w:t>
      </w:r>
      <w:r w:rsidRPr="003C6493">
        <w:rPr>
          <w:rFonts w:ascii="Times New Roman" w:hAnsi="Times New Roman" w:cs="Times New Roman"/>
        </w:rPr>
        <w:t>itu</w:t>
      </w:r>
      <w:r w:rsidRPr="003C6493">
        <w:rPr>
          <w:rFonts w:ascii="Times New Roman" w:hAnsi="Times New Roman" w:cs="Times New Roman"/>
          <w:lang w:val="id-ID"/>
        </w:rPr>
        <w:t xml:space="preserve"> </w:t>
      </w:r>
      <w:r w:rsidRPr="003C6493">
        <w:rPr>
          <w:rFonts w:ascii="Times New Roman" w:hAnsi="Times New Roman" w:cs="Times New Roman"/>
        </w:rPr>
        <w:t>biologi</w:t>
      </w:r>
      <w:r w:rsidRPr="003C6493">
        <w:rPr>
          <w:rFonts w:ascii="Times New Roman" w:hAnsi="Times New Roman" w:cs="Times New Roman"/>
          <w:lang w:val="id-ID"/>
        </w:rPr>
        <w:t xml:space="preserve"> </w:t>
      </w:r>
      <w:r w:rsidRPr="003C6493">
        <w:rPr>
          <w:rFonts w:ascii="Times New Roman" w:hAnsi="Times New Roman" w:cs="Times New Roman"/>
        </w:rPr>
        <w:t>merupakan</w:t>
      </w:r>
      <w:r w:rsidRPr="003C6493">
        <w:rPr>
          <w:rFonts w:ascii="Times New Roman" w:hAnsi="Times New Roman" w:cs="Times New Roman"/>
          <w:lang w:val="id-ID"/>
        </w:rPr>
        <w:t xml:space="preserve"> </w:t>
      </w:r>
      <w:r w:rsidRPr="003C6493">
        <w:rPr>
          <w:rFonts w:ascii="Times New Roman" w:hAnsi="Times New Roman" w:cs="Times New Roman"/>
        </w:rPr>
        <w:t>mata</w:t>
      </w:r>
      <w:r w:rsidRPr="003C6493">
        <w:rPr>
          <w:rFonts w:ascii="Times New Roman" w:hAnsi="Times New Roman" w:cs="Times New Roman"/>
          <w:lang w:val="id-ID"/>
        </w:rPr>
        <w:t xml:space="preserve"> </w:t>
      </w:r>
      <w:r w:rsidRPr="003C6493">
        <w:rPr>
          <w:rFonts w:ascii="Times New Roman" w:hAnsi="Times New Roman" w:cs="Times New Roman"/>
        </w:rPr>
        <w:t>pelajaran yang memerlukan</w:t>
      </w:r>
      <w:r w:rsidRPr="003C6493">
        <w:rPr>
          <w:rFonts w:ascii="Times New Roman" w:hAnsi="Times New Roman" w:cs="Times New Roman"/>
          <w:lang w:val="id-ID"/>
        </w:rPr>
        <w:t xml:space="preserve"> </w:t>
      </w:r>
      <w:r w:rsidRPr="003C6493">
        <w:rPr>
          <w:rFonts w:ascii="Times New Roman" w:hAnsi="Times New Roman" w:cs="Times New Roman"/>
        </w:rPr>
        <w:t>kecerdasan interpersonal</w:t>
      </w:r>
      <w:r w:rsidRPr="003C6493">
        <w:rPr>
          <w:rFonts w:ascii="Times New Roman" w:hAnsi="Times New Roman" w:cs="Times New Roman"/>
          <w:lang w:val="id-ID"/>
        </w:rPr>
        <w:t xml:space="preserve">, gaya belajar dan motivasi </w:t>
      </w:r>
      <w:r w:rsidRPr="003C6493">
        <w:rPr>
          <w:rFonts w:ascii="Times New Roman" w:hAnsi="Times New Roman" w:cs="Times New Roman"/>
        </w:rPr>
        <w:t>yang baik</w:t>
      </w:r>
      <w:r w:rsidRPr="003C6493">
        <w:rPr>
          <w:rFonts w:ascii="Times New Roman" w:hAnsi="Times New Roman" w:cs="Times New Roman"/>
          <w:lang w:val="id-ID"/>
        </w:rPr>
        <w:t xml:space="preserve"> </w:t>
      </w:r>
      <w:r w:rsidRPr="003C6493">
        <w:rPr>
          <w:rFonts w:ascii="Times New Roman" w:hAnsi="Times New Roman" w:cs="Times New Roman"/>
        </w:rPr>
        <w:t>antara</w:t>
      </w:r>
      <w:r w:rsidRPr="003C6493">
        <w:rPr>
          <w:rFonts w:ascii="Times New Roman" w:hAnsi="Times New Roman" w:cs="Times New Roman"/>
          <w:lang w:val="id-ID"/>
        </w:rPr>
        <w:t xml:space="preserve"> </w:t>
      </w:r>
      <w:r w:rsidRPr="003C6493">
        <w:rPr>
          <w:rFonts w:ascii="Times New Roman" w:hAnsi="Times New Roman" w:cs="Times New Roman"/>
        </w:rPr>
        <w:t>peserta</w:t>
      </w:r>
      <w:r w:rsidRPr="003C6493">
        <w:rPr>
          <w:rFonts w:ascii="Times New Roman" w:hAnsi="Times New Roman" w:cs="Times New Roman"/>
          <w:lang w:val="id-ID"/>
        </w:rPr>
        <w:t xml:space="preserve"> </w:t>
      </w:r>
      <w:r w:rsidRPr="003C6493">
        <w:rPr>
          <w:rFonts w:ascii="Times New Roman" w:hAnsi="Times New Roman" w:cs="Times New Roman"/>
        </w:rPr>
        <w:t>didik, guru dan</w:t>
      </w:r>
      <w:r w:rsidRPr="003C6493">
        <w:rPr>
          <w:rFonts w:ascii="Times New Roman" w:hAnsi="Times New Roman" w:cs="Times New Roman"/>
          <w:lang w:val="id-ID"/>
        </w:rPr>
        <w:t xml:space="preserve"> </w:t>
      </w:r>
      <w:r w:rsidRPr="003C6493">
        <w:rPr>
          <w:rFonts w:ascii="Times New Roman" w:hAnsi="Times New Roman" w:cs="Times New Roman"/>
        </w:rPr>
        <w:t>masyarakat</w:t>
      </w:r>
      <w:r w:rsidRPr="003C6493">
        <w:rPr>
          <w:rFonts w:ascii="Times New Roman" w:hAnsi="Times New Roman" w:cs="Times New Roman"/>
          <w:lang w:val="id-ID"/>
        </w:rPr>
        <w:t xml:space="preserve"> </w:t>
      </w:r>
      <w:r w:rsidRPr="003C6493">
        <w:rPr>
          <w:rFonts w:ascii="Times New Roman" w:hAnsi="Times New Roman" w:cs="Times New Roman"/>
        </w:rPr>
        <w:t>untuk</w:t>
      </w:r>
      <w:r w:rsidRPr="003C6493">
        <w:rPr>
          <w:rFonts w:ascii="Times New Roman" w:hAnsi="Times New Roman" w:cs="Times New Roman"/>
          <w:lang w:val="id-ID"/>
        </w:rPr>
        <w:t xml:space="preserve"> </w:t>
      </w:r>
      <w:r w:rsidRPr="003C6493">
        <w:rPr>
          <w:rFonts w:ascii="Times New Roman" w:hAnsi="Times New Roman" w:cs="Times New Roman"/>
        </w:rPr>
        <w:t>menunjang</w:t>
      </w:r>
      <w:r w:rsidRPr="003C6493">
        <w:rPr>
          <w:rFonts w:ascii="Times New Roman" w:hAnsi="Times New Roman" w:cs="Times New Roman"/>
          <w:lang w:val="id-ID"/>
        </w:rPr>
        <w:t xml:space="preserve"> </w:t>
      </w:r>
      <w:r w:rsidRPr="003C6493">
        <w:rPr>
          <w:rFonts w:ascii="Times New Roman" w:hAnsi="Times New Roman" w:cs="Times New Roman"/>
        </w:rPr>
        <w:t>ketercapaian</w:t>
      </w:r>
      <w:r w:rsidRPr="003C6493">
        <w:rPr>
          <w:rFonts w:ascii="Times New Roman" w:hAnsi="Times New Roman" w:cs="Times New Roman"/>
          <w:lang w:val="id-ID"/>
        </w:rPr>
        <w:t xml:space="preserve"> </w:t>
      </w:r>
      <w:r w:rsidRPr="003C6493">
        <w:rPr>
          <w:rFonts w:ascii="Times New Roman" w:hAnsi="Times New Roman" w:cs="Times New Roman"/>
        </w:rPr>
        <w:t>tujuan</w:t>
      </w:r>
      <w:r w:rsidRPr="003C6493">
        <w:rPr>
          <w:rFonts w:ascii="Times New Roman" w:hAnsi="Times New Roman" w:cs="Times New Roman"/>
          <w:lang w:val="id-ID"/>
        </w:rPr>
        <w:t xml:space="preserve"> </w:t>
      </w:r>
      <w:r w:rsidRPr="003C6493">
        <w:rPr>
          <w:rFonts w:ascii="Times New Roman" w:hAnsi="Times New Roman" w:cs="Times New Roman"/>
        </w:rPr>
        <w:t>pembelajaran.</w:t>
      </w:r>
    </w:p>
    <w:p w:rsidR="00A318B6" w:rsidRPr="003C6493" w:rsidRDefault="00A318B6" w:rsidP="00A318B6">
      <w:pPr>
        <w:pStyle w:val="ListParagraph"/>
        <w:spacing w:after="0" w:line="240" w:lineRule="auto"/>
        <w:ind w:left="0"/>
        <w:jc w:val="both"/>
        <w:rPr>
          <w:rFonts w:ascii="Times New Roman" w:hAnsi="Times New Roman" w:cs="Times New Roman"/>
          <w:lang w:val="id-ID"/>
        </w:rPr>
      </w:pPr>
    </w:p>
    <w:p w:rsidR="00FB5A61" w:rsidRPr="003C6493" w:rsidRDefault="00FB5A61" w:rsidP="00FB5A61">
      <w:pPr>
        <w:spacing w:after="0" w:line="240" w:lineRule="auto"/>
        <w:jc w:val="both"/>
        <w:rPr>
          <w:rFonts w:ascii="Times New Roman" w:hAnsi="Times New Roman" w:cs="Times New Roman"/>
          <w:b/>
          <w:iCs/>
        </w:rPr>
      </w:pPr>
      <w:r w:rsidRPr="003C6493">
        <w:rPr>
          <w:rFonts w:ascii="Times New Roman" w:hAnsi="Times New Roman" w:cs="Times New Roman"/>
          <w:b/>
          <w:iCs/>
        </w:rPr>
        <w:t>METODE PENELITIAN</w:t>
      </w:r>
    </w:p>
    <w:p w:rsidR="00FB5A61" w:rsidRPr="003C6493" w:rsidRDefault="00FB5A61" w:rsidP="00FB5A61">
      <w:pPr>
        <w:spacing w:after="0" w:line="240" w:lineRule="auto"/>
        <w:ind w:firstLine="720"/>
        <w:jc w:val="both"/>
        <w:rPr>
          <w:rFonts w:ascii="Times New Roman" w:hAnsi="Times New Roman" w:cs="Times New Roman"/>
          <w:lang w:val="id-ID"/>
        </w:rPr>
      </w:pPr>
      <w:r w:rsidRPr="003C6493">
        <w:rPr>
          <w:rFonts w:ascii="Times New Roman" w:hAnsi="Times New Roman" w:cs="Times New Roman"/>
        </w:rPr>
        <w:t xml:space="preserve">Penelitian ini merupakan peneltian </w:t>
      </w:r>
      <w:r w:rsidRPr="003C6493">
        <w:rPr>
          <w:rFonts w:ascii="Times New Roman" w:hAnsi="Times New Roman" w:cs="Times New Roman"/>
          <w:i/>
        </w:rPr>
        <w:t>ex-post facto</w:t>
      </w:r>
      <w:r w:rsidRPr="003C6493">
        <w:rPr>
          <w:rFonts w:ascii="Times New Roman" w:hAnsi="Times New Roman" w:cs="Times New Roman"/>
        </w:rPr>
        <w:t xml:space="preserve">, </w:t>
      </w:r>
      <w:r w:rsidR="00282352" w:rsidRPr="003C6493">
        <w:rPr>
          <w:rFonts w:ascii="Times New Roman" w:hAnsi="Times New Roman" w:cs="Times New Roman"/>
        </w:rPr>
        <w:t>yang bersifat korelasi</w:t>
      </w:r>
      <w:r w:rsidR="00282352" w:rsidRPr="003C6493">
        <w:rPr>
          <w:rFonts w:ascii="Times New Roman" w:hAnsi="Times New Roman" w:cs="Times New Roman"/>
          <w:lang w:val="id-ID"/>
        </w:rPr>
        <w:t xml:space="preserve"> dan regresi sederhana</w:t>
      </w:r>
      <w:r w:rsidRPr="003C6493">
        <w:rPr>
          <w:rFonts w:ascii="Times New Roman" w:hAnsi="Times New Roman" w:cs="Times New Roman"/>
        </w:rPr>
        <w:t xml:space="preserve"> deng</w:t>
      </w:r>
      <w:r w:rsidR="00282352" w:rsidRPr="003C6493">
        <w:rPr>
          <w:rFonts w:ascii="Times New Roman" w:hAnsi="Times New Roman" w:cs="Times New Roman"/>
        </w:rPr>
        <w:t>an populasi</w:t>
      </w:r>
      <w:r w:rsidR="00282352" w:rsidRPr="003C6493">
        <w:rPr>
          <w:rFonts w:ascii="Times New Roman" w:hAnsi="Times New Roman" w:cs="Times New Roman"/>
          <w:lang w:val="id-ID"/>
        </w:rPr>
        <w:t xml:space="preserve"> seluruh peserta didik SMA Negeri 1 Sangall Kabupaten Tana Toraja pada tahun ajaran 2016/2017 </w:t>
      </w:r>
      <w:r w:rsidRPr="003C6493">
        <w:rPr>
          <w:rFonts w:ascii="Times New Roman" w:hAnsi="Times New Roman" w:cs="Times New Roman"/>
        </w:rPr>
        <w:t xml:space="preserve">dengan </w:t>
      </w:r>
      <w:r w:rsidR="00282352" w:rsidRPr="003C6493">
        <w:rPr>
          <w:rFonts w:ascii="Times New Roman" w:hAnsi="Times New Roman" w:cs="Times New Roman"/>
          <w:lang w:val="id-ID"/>
        </w:rPr>
        <w:t xml:space="preserve"> pengambilan sampel dilakukan dengan cluster random sampling. Total populasi 459 peserta didik, jika populasi 459 dengan </w:t>
      </w:r>
      <m:oMath>
        <m:r>
          <w:rPr>
            <w:rFonts w:ascii="Cambria Math" w:hAnsi="Cambria Math" w:cs="Times New Roman"/>
            <w:lang w:val="id-ID"/>
          </w:rPr>
          <m:t xml:space="preserve">∝  </m:t>
        </m:r>
      </m:oMath>
      <w:r w:rsidR="00EE12C1" w:rsidRPr="003C6493">
        <w:rPr>
          <w:rFonts w:ascii="Times New Roman" w:hAnsi="Times New Roman" w:cs="Times New Roman"/>
          <w:lang w:val="id-ID"/>
        </w:rPr>
        <w:t xml:space="preserve">=5% maka sampelnya 198 peserta didik. </w:t>
      </w:r>
      <w:r w:rsidRPr="003C6493">
        <w:rPr>
          <w:rFonts w:ascii="Times New Roman" w:hAnsi="Times New Roman" w:cs="Times New Roman"/>
        </w:rPr>
        <w:t>Penelitian ini dilakukan pada bulan Januari sampai Maret 201</w:t>
      </w:r>
      <w:r w:rsidR="00EE12C1" w:rsidRPr="003C6493">
        <w:rPr>
          <w:rFonts w:ascii="Times New Roman" w:hAnsi="Times New Roman" w:cs="Times New Roman"/>
        </w:rPr>
        <w:t>7 di S</w:t>
      </w:r>
      <w:r w:rsidR="00EE12C1" w:rsidRPr="003C6493">
        <w:rPr>
          <w:rFonts w:ascii="Times New Roman" w:hAnsi="Times New Roman" w:cs="Times New Roman"/>
          <w:lang w:val="id-ID"/>
        </w:rPr>
        <w:t>MA Negeri 1 Sangalla Kabupaten Tana Toraja.</w:t>
      </w:r>
    </w:p>
    <w:p w:rsidR="002317D1" w:rsidRPr="003C6493" w:rsidRDefault="00FB5A61" w:rsidP="00805ED7">
      <w:pPr>
        <w:pStyle w:val="ListParagraph"/>
        <w:spacing w:line="240" w:lineRule="auto"/>
        <w:ind w:left="0" w:firstLine="720"/>
        <w:jc w:val="both"/>
        <w:rPr>
          <w:rFonts w:ascii="Times New Roman" w:hAnsi="Times New Roman" w:cs="Times New Roman"/>
          <w:lang w:val="id-ID"/>
        </w:rPr>
      </w:pPr>
      <w:r w:rsidRPr="003C6493">
        <w:rPr>
          <w:rFonts w:ascii="Times New Roman" w:hAnsi="Times New Roman" w:cs="Times New Roman"/>
        </w:rPr>
        <w:t>Instrument yang digunakan dalam penelitian ini adalah angket/kuisioner dan dokumentasi. Angket digunakan u</w:t>
      </w:r>
      <w:r w:rsidR="00EE12C1" w:rsidRPr="003C6493">
        <w:rPr>
          <w:rFonts w:ascii="Times New Roman" w:hAnsi="Times New Roman" w:cs="Times New Roman"/>
        </w:rPr>
        <w:t>ntuk mengumpulkan d</w:t>
      </w:r>
      <w:r w:rsidR="00EE12C1" w:rsidRPr="003C6493">
        <w:rPr>
          <w:rFonts w:ascii="Times New Roman" w:hAnsi="Times New Roman" w:cs="Times New Roman"/>
          <w:lang w:val="id-ID"/>
        </w:rPr>
        <w:t>ata kecerdasan interpers</w:t>
      </w:r>
      <w:r w:rsidR="00544CCC" w:rsidRPr="003C6493">
        <w:rPr>
          <w:rFonts w:ascii="Times New Roman" w:hAnsi="Times New Roman" w:cs="Times New Roman"/>
          <w:lang w:val="id-ID"/>
        </w:rPr>
        <w:t xml:space="preserve">onal, gaya belajar </w:t>
      </w:r>
      <w:r w:rsidRPr="003C6493">
        <w:rPr>
          <w:rFonts w:ascii="Times New Roman" w:hAnsi="Times New Roman" w:cs="Times New Roman"/>
        </w:rPr>
        <w:t xml:space="preserve">dan </w:t>
      </w:r>
      <w:r w:rsidR="00544CCC" w:rsidRPr="003C6493">
        <w:rPr>
          <w:rFonts w:ascii="Times New Roman" w:hAnsi="Times New Roman" w:cs="Times New Roman"/>
        </w:rPr>
        <w:t xml:space="preserve">motivasi belajar </w:t>
      </w:r>
      <w:r w:rsidR="00544CCC" w:rsidRPr="003C6493">
        <w:rPr>
          <w:rFonts w:ascii="Times New Roman" w:hAnsi="Times New Roman" w:cs="Times New Roman"/>
          <w:lang w:val="id-ID"/>
        </w:rPr>
        <w:t>peserta didik</w:t>
      </w:r>
      <w:r w:rsidRPr="003C6493">
        <w:rPr>
          <w:rFonts w:ascii="Times New Roman" w:hAnsi="Times New Roman" w:cs="Times New Roman"/>
        </w:rPr>
        <w:t>, sedangkan  dokumentasi digunakan untuk mengumpulkan data</w:t>
      </w:r>
      <w:r w:rsidR="00544CCC" w:rsidRPr="003C6493">
        <w:rPr>
          <w:rFonts w:ascii="Times New Roman" w:hAnsi="Times New Roman" w:cs="Times New Roman"/>
          <w:lang w:val="id-ID"/>
        </w:rPr>
        <w:t xml:space="preserve"> hasi belajar biologi</w:t>
      </w:r>
      <w:r w:rsidRPr="003C6493">
        <w:rPr>
          <w:rFonts w:ascii="Times New Roman" w:hAnsi="Times New Roman" w:cs="Times New Roman"/>
        </w:rPr>
        <w:t xml:space="preserve"> mengenai nilai hasil tes  ujian semester ganjil</w:t>
      </w:r>
      <w:r w:rsidR="00544CCC" w:rsidRPr="003C6493">
        <w:rPr>
          <w:rFonts w:ascii="Times New Roman" w:hAnsi="Times New Roman" w:cs="Times New Roman"/>
          <w:lang w:val="id-ID"/>
        </w:rPr>
        <w:t xml:space="preserve"> peserta didik sebelom remedial pada semester ganjil </w:t>
      </w:r>
      <w:r w:rsidRPr="003C6493">
        <w:rPr>
          <w:rFonts w:ascii="Times New Roman" w:hAnsi="Times New Roman" w:cs="Times New Roman"/>
        </w:rPr>
        <w:t>ta</w:t>
      </w:r>
      <w:r w:rsidR="00544CCC" w:rsidRPr="003C6493">
        <w:rPr>
          <w:rFonts w:ascii="Times New Roman" w:hAnsi="Times New Roman" w:cs="Times New Roman"/>
        </w:rPr>
        <w:t>hun ajaran 2016/2017</w:t>
      </w:r>
      <w:r w:rsidR="00544CCC" w:rsidRPr="003C6493">
        <w:rPr>
          <w:rFonts w:ascii="Times New Roman" w:hAnsi="Times New Roman" w:cs="Times New Roman"/>
          <w:lang w:val="id-ID"/>
        </w:rPr>
        <w:t>.</w:t>
      </w:r>
    </w:p>
    <w:p w:rsidR="003C6493" w:rsidRDefault="003C6493" w:rsidP="002C4966">
      <w:pPr>
        <w:pStyle w:val="ListParagraph"/>
        <w:spacing w:line="240" w:lineRule="auto"/>
        <w:ind w:left="0"/>
        <w:jc w:val="both"/>
        <w:rPr>
          <w:rFonts w:ascii="Times New Roman" w:hAnsi="Times New Roman" w:cs="Times New Roman"/>
          <w:b/>
        </w:rPr>
      </w:pPr>
    </w:p>
    <w:p w:rsidR="002C4966" w:rsidRPr="003C6493" w:rsidRDefault="002C4966" w:rsidP="002C4966">
      <w:pPr>
        <w:pStyle w:val="ListParagraph"/>
        <w:spacing w:line="240" w:lineRule="auto"/>
        <w:ind w:left="0"/>
        <w:jc w:val="both"/>
        <w:rPr>
          <w:rFonts w:ascii="Times New Roman" w:hAnsi="Times New Roman" w:cs="Times New Roman"/>
          <w:b/>
        </w:rPr>
      </w:pPr>
      <w:r w:rsidRPr="003C6493">
        <w:rPr>
          <w:rFonts w:ascii="Times New Roman" w:hAnsi="Times New Roman" w:cs="Times New Roman"/>
          <w:b/>
        </w:rPr>
        <w:t xml:space="preserve">HASIL PENELITIAN </w:t>
      </w:r>
    </w:p>
    <w:p w:rsidR="0046428E" w:rsidRPr="003C6493" w:rsidRDefault="0046428E" w:rsidP="0046428E">
      <w:pPr>
        <w:pStyle w:val="ListParagraph"/>
        <w:numPr>
          <w:ilvl w:val="0"/>
          <w:numId w:val="23"/>
        </w:numPr>
        <w:spacing w:line="240" w:lineRule="auto"/>
        <w:jc w:val="both"/>
        <w:rPr>
          <w:rFonts w:ascii="Times New Roman" w:hAnsi="Times New Roman" w:cs="Times New Roman"/>
          <w:b/>
        </w:rPr>
      </w:pPr>
      <w:r w:rsidRPr="003C6493">
        <w:rPr>
          <w:rFonts w:ascii="Times New Roman" w:hAnsi="Times New Roman" w:cs="Times New Roman"/>
          <w:b/>
        </w:rPr>
        <w:t>Analisis Deskriptif</w:t>
      </w:r>
    </w:p>
    <w:p w:rsidR="005A7915" w:rsidRPr="003C6493" w:rsidRDefault="004F1DC0" w:rsidP="005A7915">
      <w:pPr>
        <w:pStyle w:val="ListParagraph"/>
        <w:numPr>
          <w:ilvl w:val="0"/>
          <w:numId w:val="18"/>
        </w:numPr>
        <w:spacing w:line="240" w:lineRule="auto"/>
        <w:ind w:left="360"/>
        <w:jc w:val="both"/>
        <w:rPr>
          <w:rFonts w:ascii="Times New Roman" w:hAnsi="Times New Roman" w:cs="Times New Roman"/>
          <w:b/>
        </w:rPr>
      </w:pPr>
      <w:r w:rsidRPr="003C6493">
        <w:rPr>
          <w:rFonts w:ascii="Times New Roman" w:hAnsi="Times New Roman" w:cs="Times New Roman"/>
          <w:b/>
        </w:rPr>
        <w:t>Deskripti</w:t>
      </w:r>
      <w:r w:rsidR="00DA33A6" w:rsidRPr="003C6493">
        <w:rPr>
          <w:rFonts w:ascii="Times New Roman" w:hAnsi="Times New Roman" w:cs="Times New Roman"/>
          <w:b/>
          <w:lang w:val="id-ID"/>
        </w:rPr>
        <w:t>f ketiga variabel</w:t>
      </w:r>
    </w:p>
    <w:p w:rsidR="002317D1" w:rsidRPr="003C6493" w:rsidRDefault="002317D1" w:rsidP="002317D1">
      <w:pPr>
        <w:spacing w:line="240" w:lineRule="auto"/>
        <w:jc w:val="both"/>
        <w:rPr>
          <w:rFonts w:ascii="Times New Roman" w:hAnsi="Times New Roman" w:cs="Times New Roman"/>
          <w:lang w:val="id-ID"/>
        </w:rPr>
      </w:pPr>
      <w:r w:rsidRPr="003C6493">
        <w:rPr>
          <w:rFonts w:ascii="Times New Roman" w:hAnsi="Times New Roman" w:cs="Times New Roman"/>
          <w:lang w:val="id-ID"/>
        </w:rPr>
        <w:t xml:space="preserve">      Tabel 1. Analisis Deskriptif</w:t>
      </w:r>
    </w:p>
    <w:tbl>
      <w:tblPr>
        <w:tblStyle w:val="PlainTable21"/>
        <w:tblW w:w="4892" w:type="dxa"/>
        <w:tblLook w:val="04A0" w:firstRow="1" w:lastRow="0" w:firstColumn="1" w:lastColumn="0" w:noHBand="0" w:noVBand="1"/>
      </w:tblPr>
      <w:tblGrid>
        <w:gridCol w:w="490"/>
        <w:gridCol w:w="1891"/>
        <w:gridCol w:w="2511"/>
      </w:tblGrid>
      <w:tr w:rsidR="00CF6291" w:rsidRPr="003C6493" w:rsidTr="002317D1">
        <w:trPr>
          <w:cnfStyle w:val="100000000000" w:firstRow="1" w:lastRow="0" w:firstColumn="0" w:lastColumn="0" w:oddVBand="0" w:evenVBand="0" w:oddHBand="0"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490" w:type="dxa"/>
          </w:tcPr>
          <w:p w:rsidR="00CF6291" w:rsidRPr="003C6493" w:rsidRDefault="00CF6291" w:rsidP="00805ED7">
            <w:pPr>
              <w:rPr>
                <w:rFonts w:ascii="Times New Roman" w:hAnsi="Times New Roman" w:cs="Times New Roman"/>
                <w:b w:val="0"/>
              </w:rPr>
            </w:pPr>
            <w:r w:rsidRPr="003C6493">
              <w:rPr>
                <w:rFonts w:ascii="Times New Roman" w:hAnsi="Times New Roman" w:cs="Times New Roman"/>
                <w:b w:val="0"/>
              </w:rPr>
              <w:t>No</w:t>
            </w:r>
          </w:p>
        </w:tc>
        <w:tc>
          <w:tcPr>
            <w:tcW w:w="1891" w:type="dxa"/>
          </w:tcPr>
          <w:p w:rsidR="00CF6291" w:rsidRPr="003C6493" w:rsidRDefault="00CF6291" w:rsidP="00805ED7">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3C6493">
              <w:rPr>
                <w:rFonts w:ascii="Times New Roman" w:hAnsi="Times New Roman" w:cs="Times New Roman"/>
              </w:rPr>
              <w:t xml:space="preserve">Variable </w:t>
            </w:r>
          </w:p>
        </w:tc>
        <w:tc>
          <w:tcPr>
            <w:tcW w:w="2511" w:type="dxa"/>
          </w:tcPr>
          <w:p w:rsidR="00CF6291" w:rsidRPr="003C6493" w:rsidRDefault="00CF6291" w:rsidP="00805ED7">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3C6493">
              <w:rPr>
                <w:rFonts w:ascii="Times New Roman" w:hAnsi="Times New Roman" w:cs="Times New Roman"/>
              </w:rPr>
              <w:t>Rata-rata Skor (mean)</w:t>
            </w:r>
          </w:p>
        </w:tc>
      </w:tr>
      <w:tr w:rsidR="00CF6291" w:rsidRPr="003C6493" w:rsidTr="002317D1">
        <w:trPr>
          <w:cnfStyle w:val="000000100000" w:firstRow="0" w:lastRow="0" w:firstColumn="0" w:lastColumn="0" w:oddVBand="0" w:evenVBand="0" w:oddHBand="1" w:evenHBand="0" w:firstRowFirstColumn="0" w:firstRowLastColumn="0" w:lastRowFirstColumn="0" w:lastRowLastColumn="0"/>
          <w:trHeight w:val="642"/>
        </w:trPr>
        <w:tc>
          <w:tcPr>
            <w:cnfStyle w:val="001000000000" w:firstRow="0" w:lastRow="0" w:firstColumn="1" w:lastColumn="0" w:oddVBand="0" w:evenVBand="0" w:oddHBand="0" w:evenHBand="0" w:firstRowFirstColumn="0" w:firstRowLastColumn="0" w:lastRowFirstColumn="0" w:lastRowLastColumn="0"/>
            <w:tcW w:w="490" w:type="dxa"/>
            <w:tcBorders>
              <w:bottom w:val="nil"/>
            </w:tcBorders>
          </w:tcPr>
          <w:p w:rsidR="00CF6291" w:rsidRPr="003C6493" w:rsidRDefault="00CF6291" w:rsidP="00805ED7">
            <w:pPr>
              <w:rPr>
                <w:rFonts w:ascii="Times New Roman" w:hAnsi="Times New Roman" w:cs="Times New Roman"/>
                <w:b w:val="0"/>
              </w:rPr>
            </w:pPr>
            <w:r w:rsidRPr="003C6493">
              <w:rPr>
                <w:rFonts w:ascii="Times New Roman" w:hAnsi="Times New Roman" w:cs="Times New Roman"/>
                <w:b w:val="0"/>
              </w:rPr>
              <w:t>1</w:t>
            </w:r>
          </w:p>
        </w:tc>
        <w:tc>
          <w:tcPr>
            <w:tcW w:w="1891" w:type="dxa"/>
            <w:tcBorders>
              <w:bottom w:val="nil"/>
            </w:tcBorders>
          </w:tcPr>
          <w:p w:rsidR="00544CCC" w:rsidRPr="003C6493" w:rsidRDefault="00CF6291" w:rsidP="00805ED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id-ID"/>
              </w:rPr>
            </w:pPr>
            <w:r w:rsidRPr="003C6493">
              <w:rPr>
                <w:rFonts w:ascii="Times New Roman" w:hAnsi="Times New Roman" w:cs="Times New Roman"/>
              </w:rPr>
              <w:t>Ke</w:t>
            </w:r>
            <w:r w:rsidR="00544CCC" w:rsidRPr="003C6493">
              <w:rPr>
                <w:rFonts w:ascii="Times New Roman" w:hAnsi="Times New Roman" w:cs="Times New Roman"/>
                <w:lang w:val="id-ID"/>
              </w:rPr>
              <w:t>cerdasan Interpersonal</w:t>
            </w:r>
          </w:p>
        </w:tc>
        <w:tc>
          <w:tcPr>
            <w:tcW w:w="2511" w:type="dxa"/>
            <w:tcBorders>
              <w:bottom w:val="nil"/>
            </w:tcBorders>
          </w:tcPr>
          <w:p w:rsidR="00CF6291" w:rsidRPr="003C6493" w:rsidRDefault="00544CCC" w:rsidP="00805ED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id-ID"/>
              </w:rPr>
            </w:pPr>
            <w:r w:rsidRPr="003C6493">
              <w:rPr>
                <w:rFonts w:ascii="Times New Roman" w:hAnsi="Times New Roman" w:cs="Times New Roman"/>
                <w:lang w:val="id-ID"/>
              </w:rPr>
              <w:t>67,18</w:t>
            </w:r>
          </w:p>
        </w:tc>
      </w:tr>
      <w:tr w:rsidR="00CF6291" w:rsidRPr="003C6493" w:rsidTr="002317D1">
        <w:trPr>
          <w:trHeight w:val="330"/>
        </w:trPr>
        <w:tc>
          <w:tcPr>
            <w:cnfStyle w:val="001000000000" w:firstRow="0" w:lastRow="0" w:firstColumn="1" w:lastColumn="0" w:oddVBand="0" w:evenVBand="0" w:oddHBand="0" w:evenHBand="0" w:firstRowFirstColumn="0" w:firstRowLastColumn="0" w:lastRowFirstColumn="0" w:lastRowLastColumn="0"/>
            <w:tcW w:w="490" w:type="dxa"/>
            <w:tcBorders>
              <w:top w:val="nil"/>
              <w:bottom w:val="nil"/>
            </w:tcBorders>
          </w:tcPr>
          <w:p w:rsidR="00544CCC" w:rsidRPr="003C6493" w:rsidRDefault="00CF6291" w:rsidP="007209AE">
            <w:pPr>
              <w:rPr>
                <w:rFonts w:ascii="Times New Roman" w:hAnsi="Times New Roman" w:cs="Times New Roman"/>
                <w:b w:val="0"/>
                <w:lang w:val="id-ID"/>
              </w:rPr>
            </w:pPr>
            <w:r w:rsidRPr="003C6493">
              <w:rPr>
                <w:rFonts w:ascii="Times New Roman" w:hAnsi="Times New Roman" w:cs="Times New Roman"/>
                <w:b w:val="0"/>
              </w:rPr>
              <w:t>2</w:t>
            </w:r>
            <w:r w:rsidR="007209AE" w:rsidRPr="003C6493">
              <w:rPr>
                <w:rFonts w:ascii="Times New Roman" w:hAnsi="Times New Roman" w:cs="Times New Roman"/>
                <w:b w:val="0"/>
                <w:lang w:val="id-ID"/>
              </w:rPr>
              <w:t xml:space="preserve">   </w:t>
            </w:r>
            <w:r w:rsidR="00544CCC" w:rsidRPr="003C6493">
              <w:rPr>
                <w:rFonts w:ascii="Times New Roman" w:hAnsi="Times New Roman" w:cs="Times New Roman"/>
                <w:b w:val="0"/>
                <w:lang w:val="id-ID"/>
              </w:rPr>
              <w:t xml:space="preserve">     </w:t>
            </w:r>
          </w:p>
        </w:tc>
        <w:tc>
          <w:tcPr>
            <w:tcW w:w="1891" w:type="dxa"/>
            <w:tcBorders>
              <w:top w:val="nil"/>
              <w:bottom w:val="nil"/>
            </w:tcBorders>
          </w:tcPr>
          <w:p w:rsidR="00CF6291" w:rsidRPr="003C6493" w:rsidRDefault="00544CCC" w:rsidP="00805ED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id-ID"/>
              </w:rPr>
            </w:pPr>
            <w:r w:rsidRPr="003C6493">
              <w:rPr>
                <w:rFonts w:ascii="Times New Roman" w:hAnsi="Times New Roman" w:cs="Times New Roman"/>
                <w:lang w:val="id-ID"/>
              </w:rPr>
              <w:t>Gaya Belajar</w:t>
            </w:r>
          </w:p>
        </w:tc>
        <w:tc>
          <w:tcPr>
            <w:tcW w:w="2511" w:type="dxa"/>
            <w:tcBorders>
              <w:top w:val="nil"/>
              <w:bottom w:val="nil"/>
            </w:tcBorders>
          </w:tcPr>
          <w:p w:rsidR="00544CCC" w:rsidRPr="003C6493" w:rsidRDefault="00544CCC" w:rsidP="00544CC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id-ID"/>
              </w:rPr>
            </w:pPr>
            <w:r w:rsidRPr="003C6493">
              <w:rPr>
                <w:rFonts w:ascii="Times New Roman" w:hAnsi="Times New Roman" w:cs="Times New Roman"/>
                <w:lang w:val="id-ID"/>
              </w:rPr>
              <w:t>65,81</w:t>
            </w:r>
          </w:p>
        </w:tc>
      </w:tr>
      <w:tr w:rsidR="00CF6291" w:rsidRPr="003C6493" w:rsidTr="002317D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90" w:type="dxa"/>
            <w:tcBorders>
              <w:top w:val="nil"/>
              <w:bottom w:val="nil"/>
            </w:tcBorders>
          </w:tcPr>
          <w:p w:rsidR="00CF6291" w:rsidRPr="003C6493" w:rsidRDefault="00CF6291" w:rsidP="00805ED7">
            <w:pPr>
              <w:rPr>
                <w:rFonts w:ascii="Times New Roman" w:hAnsi="Times New Roman" w:cs="Times New Roman"/>
                <w:b w:val="0"/>
              </w:rPr>
            </w:pPr>
            <w:r w:rsidRPr="003C6493">
              <w:rPr>
                <w:rFonts w:ascii="Times New Roman" w:hAnsi="Times New Roman" w:cs="Times New Roman"/>
                <w:b w:val="0"/>
              </w:rPr>
              <w:t>3</w:t>
            </w:r>
          </w:p>
        </w:tc>
        <w:tc>
          <w:tcPr>
            <w:tcW w:w="1891" w:type="dxa"/>
            <w:tcBorders>
              <w:top w:val="nil"/>
              <w:bottom w:val="nil"/>
            </w:tcBorders>
          </w:tcPr>
          <w:p w:rsidR="00CF6291" w:rsidRPr="003C6493" w:rsidRDefault="007209AE" w:rsidP="002317D1">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id-ID"/>
              </w:rPr>
            </w:pPr>
            <w:r w:rsidRPr="003C6493">
              <w:rPr>
                <w:rFonts w:ascii="Times New Roman" w:hAnsi="Times New Roman" w:cs="Times New Roman"/>
                <w:lang w:val="id-ID"/>
              </w:rPr>
              <w:t>Motivasi Belajar</w:t>
            </w:r>
          </w:p>
        </w:tc>
        <w:tc>
          <w:tcPr>
            <w:tcW w:w="2511" w:type="dxa"/>
            <w:tcBorders>
              <w:top w:val="nil"/>
              <w:bottom w:val="nil"/>
            </w:tcBorders>
          </w:tcPr>
          <w:p w:rsidR="007209AE" w:rsidRPr="003C6493" w:rsidRDefault="007209AE" w:rsidP="002317D1">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id-ID"/>
              </w:rPr>
            </w:pPr>
            <w:r w:rsidRPr="003C6493">
              <w:rPr>
                <w:rFonts w:ascii="Times New Roman" w:hAnsi="Times New Roman" w:cs="Times New Roman"/>
                <w:lang w:val="id-ID"/>
              </w:rPr>
              <w:t>62,74</w:t>
            </w:r>
          </w:p>
        </w:tc>
      </w:tr>
      <w:tr w:rsidR="002317D1" w:rsidRPr="003C6493" w:rsidTr="003C6493">
        <w:trPr>
          <w:trHeight w:val="340"/>
        </w:trPr>
        <w:tc>
          <w:tcPr>
            <w:cnfStyle w:val="001000000000" w:firstRow="0" w:lastRow="0" w:firstColumn="1" w:lastColumn="0" w:oddVBand="0" w:evenVBand="0" w:oddHBand="0" w:evenHBand="0" w:firstRowFirstColumn="0" w:firstRowLastColumn="0" w:lastRowFirstColumn="0" w:lastRowLastColumn="0"/>
            <w:tcW w:w="490" w:type="dxa"/>
            <w:tcBorders>
              <w:top w:val="nil"/>
              <w:bottom w:val="nil"/>
            </w:tcBorders>
          </w:tcPr>
          <w:p w:rsidR="002317D1" w:rsidRPr="003C6493" w:rsidRDefault="002317D1" w:rsidP="00805ED7">
            <w:pPr>
              <w:rPr>
                <w:rFonts w:ascii="Times New Roman" w:hAnsi="Times New Roman" w:cs="Times New Roman"/>
                <w:b w:val="0"/>
                <w:lang w:val="id-ID"/>
              </w:rPr>
            </w:pPr>
            <w:r w:rsidRPr="003C6493">
              <w:rPr>
                <w:rFonts w:ascii="Times New Roman" w:hAnsi="Times New Roman" w:cs="Times New Roman"/>
                <w:b w:val="0"/>
                <w:lang w:val="id-ID"/>
              </w:rPr>
              <w:t>4</w:t>
            </w:r>
          </w:p>
        </w:tc>
        <w:tc>
          <w:tcPr>
            <w:tcW w:w="1891" w:type="dxa"/>
            <w:tcBorders>
              <w:top w:val="nil"/>
              <w:bottom w:val="nil"/>
            </w:tcBorders>
          </w:tcPr>
          <w:p w:rsidR="002317D1" w:rsidRPr="003C6493" w:rsidRDefault="002317D1" w:rsidP="002317D1">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id-ID"/>
              </w:rPr>
            </w:pPr>
            <w:r w:rsidRPr="003C6493">
              <w:rPr>
                <w:rFonts w:ascii="Times New Roman" w:hAnsi="Times New Roman" w:cs="Times New Roman"/>
                <w:lang w:val="id-ID"/>
              </w:rPr>
              <w:t>Hasil Belajar</w:t>
            </w:r>
          </w:p>
        </w:tc>
        <w:tc>
          <w:tcPr>
            <w:tcW w:w="2511" w:type="dxa"/>
            <w:tcBorders>
              <w:top w:val="nil"/>
              <w:bottom w:val="nil"/>
            </w:tcBorders>
          </w:tcPr>
          <w:p w:rsidR="002317D1" w:rsidRPr="003C6493" w:rsidRDefault="002317D1" w:rsidP="002317D1">
            <w:pPr>
              <w:spacing w:line="240" w:lineRule="auto"/>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C6493">
              <w:rPr>
                <w:rFonts w:ascii="Times New Roman" w:hAnsi="Times New Roman" w:cs="Times New Roman"/>
              </w:rPr>
              <w:t>75.91</w:t>
            </w:r>
          </w:p>
        </w:tc>
      </w:tr>
    </w:tbl>
    <w:p w:rsidR="003C6493" w:rsidRPr="003C6493" w:rsidRDefault="003C6493" w:rsidP="003C6493">
      <w:pPr>
        <w:pStyle w:val="ListParagraph"/>
        <w:spacing w:line="240" w:lineRule="auto"/>
        <w:ind w:left="360"/>
        <w:jc w:val="both"/>
        <w:rPr>
          <w:rFonts w:ascii="Times New Roman" w:hAnsi="Times New Roman" w:cs="Times New Roman"/>
          <w:b/>
        </w:rPr>
      </w:pPr>
    </w:p>
    <w:p w:rsidR="00F62230" w:rsidRPr="003C6493" w:rsidRDefault="00E530EF" w:rsidP="00CF6291">
      <w:pPr>
        <w:pStyle w:val="ListParagraph"/>
        <w:numPr>
          <w:ilvl w:val="0"/>
          <w:numId w:val="18"/>
        </w:numPr>
        <w:spacing w:line="240" w:lineRule="auto"/>
        <w:ind w:left="360"/>
        <w:jc w:val="both"/>
        <w:rPr>
          <w:rFonts w:ascii="Times New Roman" w:hAnsi="Times New Roman" w:cs="Times New Roman"/>
          <w:b/>
        </w:rPr>
      </w:pPr>
      <w:r w:rsidRPr="003C6493">
        <w:rPr>
          <w:rFonts w:ascii="Times New Roman" w:hAnsi="Times New Roman" w:cs="Times New Roman"/>
          <w:b/>
          <w:lang w:val="id-ID"/>
        </w:rPr>
        <w:t>Distribusi frekuensi dan persentase</w:t>
      </w:r>
    </w:p>
    <w:p w:rsidR="002C4966" w:rsidRDefault="002C4966" w:rsidP="004F1DC0">
      <w:pPr>
        <w:pStyle w:val="ListParagraph"/>
        <w:spacing w:line="240" w:lineRule="auto"/>
        <w:ind w:left="0" w:firstLine="720"/>
        <w:jc w:val="both"/>
        <w:rPr>
          <w:rFonts w:ascii="Times New Roman" w:hAnsi="Times New Roman" w:cs="Times New Roman"/>
        </w:rPr>
      </w:pPr>
      <w:r w:rsidRPr="003C6493">
        <w:rPr>
          <w:rFonts w:ascii="Times New Roman" w:hAnsi="Times New Roman" w:cs="Times New Roman"/>
        </w:rPr>
        <w:t>Hasil pe</w:t>
      </w:r>
      <w:r w:rsidR="00E530EF" w:rsidRPr="003C6493">
        <w:rPr>
          <w:rFonts w:ascii="Times New Roman" w:hAnsi="Times New Roman" w:cs="Times New Roman"/>
        </w:rPr>
        <w:t xml:space="preserve">rhitungan angket dari </w:t>
      </w:r>
      <w:r w:rsidR="00E530EF" w:rsidRPr="003C6493">
        <w:rPr>
          <w:rFonts w:ascii="Times New Roman" w:hAnsi="Times New Roman" w:cs="Times New Roman"/>
          <w:lang w:val="id-ID"/>
        </w:rPr>
        <w:t xml:space="preserve">distribusi frekuensi dan persentase kecerdasan interpersonal </w:t>
      </w:r>
      <w:r w:rsidRPr="003C6493">
        <w:rPr>
          <w:rFonts w:ascii="Times New Roman" w:hAnsi="Times New Roman" w:cs="Times New Roman"/>
        </w:rPr>
        <w:t xml:space="preserve">dapat dilihat pada Tabel </w:t>
      </w:r>
      <w:r w:rsidR="003C6493">
        <w:rPr>
          <w:rFonts w:ascii="Times New Roman" w:hAnsi="Times New Roman" w:cs="Times New Roman"/>
        </w:rPr>
        <w:t>2</w:t>
      </w:r>
      <w:r w:rsidRPr="003C6493">
        <w:rPr>
          <w:rFonts w:ascii="Times New Roman" w:hAnsi="Times New Roman" w:cs="Times New Roman"/>
        </w:rPr>
        <w:t>.</w:t>
      </w:r>
    </w:p>
    <w:p w:rsidR="003C6493" w:rsidRDefault="003C6493" w:rsidP="004F1DC0">
      <w:pPr>
        <w:pStyle w:val="ListParagraph"/>
        <w:spacing w:line="240" w:lineRule="auto"/>
        <w:ind w:left="0" w:firstLine="720"/>
        <w:jc w:val="both"/>
        <w:rPr>
          <w:rFonts w:ascii="Times New Roman" w:hAnsi="Times New Roman" w:cs="Times New Roman"/>
        </w:rPr>
      </w:pPr>
    </w:p>
    <w:p w:rsidR="003C6493" w:rsidRDefault="003C6493" w:rsidP="004F1DC0">
      <w:pPr>
        <w:pStyle w:val="ListParagraph"/>
        <w:spacing w:line="240" w:lineRule="auto"/>
        <w:ind w:left="0" w:firstLine="720"/>
        <w:jc w:val="both"/>
        <w:rPr>
          <w:rFonts w:ascii="Times New Roman" w:hAnsi="Times New Roman" w:cs="Times New Roman"/>
        </w:rPr>
      </w:pPr>
    </w:p>
    <w:p w:rsidR="003C6493" w:rsidRDefault="003C6493" w:rsidP="004F1DC0">
      <w:pPr>
        <w:pStyle w:val="ListParagraph"/>
        <w:spacing w:line="240" w:lineRule="auto"/>
        <w:ind w:left="0" w:firstLine="720"/>
        <w:jc w:val="both"/>
        <w:rPr>
          <w:rFonts w:ascii="Times New Roman" w:hAnsi="Times New Roman" w:cs="Times New Roman"/>
        </w:rPr>
      </w:pPr>
    </w:p>
    <w:p w:rsidR="003C6493" w:rsidRDefault="003C6493" w:rsidP="004F1DC0">
      <w:pPr>
        <w:pStyle w:val="ListParagraph"/>
        <w:spacing w:line="240" w:lineRule="auto"/>
        <w:ind w:left="0" w:firstLine="720"/>
        <w:jc w:val="both"/>
        <w:rPr>
          <w:rFonts w:ascii="Times New Roman" w:hAnsi="Times New Roman" w:cs="Times New Roman"/>
        </w:rPr>
      </w:pPr>
    </w:p>
    <w:p w:rsidR="003C6493" w:rsidRPr="003C6493" w:rsidRDefault="003C6493" w:rsidP="004F1DC0">
      <w:pPr>
        <w:pStyle w:val="ListParagraph"/>
        <w:spacing w:line="240" w:lineRule="auto"/>
        <w:ind w:left="0" w:firstLine="720"/>
        <w:jc w:val="both"/>
        <w:rPr>
          <w:rFonts w:ascii="Times New Roman" w:hAnsi="Times New Roman" w:cs="Times New Roman"/>
        </w:rPr>
      </w:pPr>
    </w:p>
    <w:p w:rsidR="00E530EF" w:rsidRPr="003C6493" w:rsidRDefault="003C6493" w:rsidP="003C6493">
      <w:pPr>
        <w:autoSpaceDE w:val="0"/>
        <w:autoSpaceDN w:val="0"/>
        <w:adjustRightInd w:val="0"/>
        <w:spacing w:after="0" w:line="240" w:lineRule="auto"/>
        <w:ind w:left="1276" w:hanging="850"/>
        <w:jc w:val="both"/>
        <w:rPr>
          <w:rFonts w:ascii="Times New Roman" w:eastAsiaTheme="minorHAnsi" w:hAnsi="Times New Roman" w:cs="Times New Roman"/>
          <w:lang w:val="id-ID"/>
        </w:rPr>
      </w:pPr>
      <w:r>
        <w:rPr>
          <w:rFonts w:ascii="Times New Roman" w:eastAsiaTheme="minorHAnsi" w:hAnsi="Times New Roman" w:cs="Times New Roman"/>
          <w:lang w:val="id-ID"/>
        </w:rPr>
        <w:lastRenderedPageBreak/>
        <w:t>Tabel</w:t>
      </w:r>
      <w:r>
        <w:rPr>
          <w:rFonts w:ascii="Times New Roman" w:eastAsiaTheme="minorHAnsi" w:hAnsi="Times New Roman" w:cs="Times New Roman"/>
        </w:rPr>
        <w:t xml:space="preserve"> </w:t>
      </w:r>
      <w:r w:rsidR="002317D1" w:rsidRPr="003C6493">
        <w:rPr>
          <w:rFonts w:ascii="Times New Roman" w:eastAsiaTheme="minorHAnsi" w:hAnsi="Times New Roman" w:cs="Times New Roman"/>
          <w:lang w:val="id-ID"/>
        </w:rPr>
        <w:t>2</w:t>
      </w:r>
      <w:r w:rsidR="00E530EF" w:rsidRPr="003C6493">
        <w:rPr>
          <w:rFonts w:ascii="Times New Roman" w:eastAsiaTheme="minorHAnsi" w:hAnsi="Times New Roman" w:cs="Times New Roman"/>
          <w:lang w:val="id-ID"/>
        </w:rPr>
        <w:t>. Distribusi Frekuensi dan Persentase Kecerdasan Interpersonal Peserta  didik SMA Negeri 1 Sangalla Tana Toraja</w:t>
      </w:r>
    </w:p>
    <w:p w:rsidR="00E530EF" w:rsidRPr="003C6493" w:rsidRDefault="00E530EF" w:rsidP="00E530EF">
      <w:pPr>
        <w:autoSpaceDE w:val="0"/>
        <w:autoSpaceDN w:val="0"/>
        <w:adjustRightInd w:val="0"/>
        <w:spacing w:after="0" w:line="240" w:lineRule="auto"/>
        <w:jc w:val="center"/>
        <w:rPr>
          <w:rFonts w:ascii="Times New Roman" w:eastAsiaTheme="minorHAnsi" w:hAnsi="Times New Roman" w:cs="Times New Roman"/>
          <w:lang w:val="id-ID"/>
        </w:rPr>
      </w:pPr>
    </w:p>
    <w:tbl>
      <w:tblPr>
        <w:tblStyle w:val="Style1"/>
        <w:tblW w:w="0" w:type="auto"/>
        <w:tblLook w:val="04A0" w:firstRow="1" w:lastRow="0" w:firstColumn="1" w:lastColumn="0" w:noHBand="0" w:noVBand="1"/>
      </w:tblPr>
      <w:tblGrid>
        <w:gridCol w:w="267"/>
        <w:gridCol w:w="1079"/>
        <w:gridCol w:w="1165"/>
        <w:gridCol w:w="1199"/>
        <w:gridCol w:w="1135"/>
      </w:tblGrid>
      <w:tr w:rsidR="00E530EF" w:rsidRPr="003C6493" w:rsidTr="00805ED7">
        <w:tc>
          <w:tcPr>
            <w:tcW w:w="570" w:type="dxa"/>
            <w:tcBorders>
              <w:bottom w:val="single" w:sz="4" w:space="0" w:color="auto"/>
            </w:tcBorders>
          </w:tcPr>
          <w:p w:rsidR="00E530EF" w:rsidRPr="003C6493" w:rsidRDefault="00E530EF" w:rsidP="00E530EF">
            <w:pPr>
              <w:autoSpaceDE w:val="0"/>
              <w:autoSpaceDN w:val="0"/>
              <w:adjustRightInd w:val="0"/>
              <w:spacing w:line="240" w:lineRule="auto"/>
              <w:rPr>
                <w:rFonts w:ascii="Times New Roman" w:hAnsi="Times New Roman" w:cs="Times New Roman"/>
                <w:lang w:val="id-ID"/>
              </w:rPr>
            </w:pPr>
          </w:p>
        </w:tc>
        <w:tc>
          <w:tcPr>
            <w:tcW w:w="2265" w:type="dxa"/>
            <w:tcBorders>
              <w:bottom w:val="single" w:sz="4" w:space="0" w:color="auto"/>
            </w:tcBorders>
          </w:tcPr>
          <w:p w:rsidR="00E530EF" w:rsidRPr="003C6493" w:rsidRDefault="00E530EF" w:rsidP="00E530EF">
            <w:pPr>
              <w:autoSpaceDE w:val="0"/>
              <w:autoSpaceDN w:val="0"/>
              <w:adjustRightInd w:val="0"/>
              <w:spacing w:line="240" w:lineRule="auto"/>
              <w:jc w:val="center"/>
              <w:rPr>
                <w:rFonts w:ascii="Times New Roman" w:hAnsi="Times New Roman" w:cs="Times New Roman"/>
                <w:lang w:val="id-ID"/>
              </w:rPr>
            </w:pPr>
            <w:r w:rsidRPr="003C6493">
              <w:rPr>
                <w:rFonts w:ascii="Times New Roman" w:hAnsi="Times New Roman" w:cs="Times New Roman"/>
                <w:lang w:val="id-ID"/>
              </w:rPr>
              <w:t>Interval Skor</w:t>
            </w:r>
          </w:p>
        </w:tc>
        <w:tc>
          <w:tcPr>
            <w:tcW w:w="1701" w:type="dxa"/>
            <w:tcBorders>
              <w:bottom w:val="single" w:sz="4" w:space="0" w:color="auto"/>
            </w:tcBorders>
          </w:tcPr>
          <w:p w:rsidR="00E530EF" w:rsidRPr="003C6493" w:rsidRDefault="00E530EF" w:rsidP="00E530EF">
            <w:pPr>
              <w:autoSpaceDE w:val="0"/>
              <w:autoSpaceDN w:val="0"/>
              <w:adjustRightInd w:val="0"/>
              <w:spacing w:line="240" w:lineRule="auto"/>
              <w:jc w:val="center"/>
              <w:rPr>
                <w:rFonts w:ascii="Times New Roman" w:hAnsi="Times New Roman" w:cs="Times New Roman"/>
                <w:lang w:val="id-ID"/>
              </w:rPr>
            </w:pPr>
            <w:r w:rsidRPr="003C6493">
              <w:rPr>
                <w:rFonts w:ascii="Times New Roman" w:hAnsi="Times New Roman" w:cs="Times New Roman"/>
                <w:lang w:val="id-ID"/>
              </w:rPr>
              <w:t>Frekuensi</w:t>
            </w:r>
          </w:p>
        </w:tc>
        <w:tc>
          <w:tcPr>
            <w:tcW w:w="1560" w:type="dxa"/>
            <w:tcBorders>
              <w:bottom w:val="single" w:sz="4" w:space="0" w:color="auto"/>
            </w:tcBorders>
          </w:tcPr>
          <w:p w:rsidR="00E530EF" w:rsidRPr="003C6493" w:rsidRDefault="00E530EF" w:rsidP="00E530EF">
            <w:pPr>
              <w:autoSpaceDE w:val="0"/>
              <w:autoSpaceDN w:val="0"/>
              <w:adjustRightInd w:val="0"/>
              <w:spacing w:line="240" w:lineRule="auto"/>
              <w:jc w:val="center"/>
              <w:rPr>
                <w:rFonts w:ascii="Times New Roman" w:hAnsi="Times New Roman" w:cs="Times New Roman"/>
                <w:lang w:val="id-ID"/>
              </w:rPr>
            </w:pPr>
            <w:r w:rsidRPr="003C6493">
              <w:rPr>
                <w:rFonts w:ascii="Times New Roman" w:hAnsi="Times New Roman" w:cs="Times New Roman"/>
                <w:lang w:val="id-ID"/>
              </w:rPr>
              <w:t>Persentase</w:t>
            </w:r>
          </w:p>
        </w:tc>
        <w:tc>
          <w:tcPr>
            <w:tcW w:w="2126" w:type="dxa"/>
            <w:tcBorders>
              <w:bottom w:val="single" w:sz="4" w:space="0" w:color="auto"/>
            </w:tcBorders>
          </w:tcPr>
          <w:p w:rsidR="00E530EF" w:rsidRPr="003C6493" w:rsidRDefault="00E530EF" w:rsidP="00E530EF">
            <w:pPr>
              <w:autoSpaceDE w:val="0"/>
              <w:autoSpaceDN w:val="0"/>
              <w:adjustRightInd w:val="0"/>
              <w:spacing w:line="240" w:lineRule="auto"/>
              <w:rPr>
                <w:rFonts w:ascii="Times New Roman" w:hAnsi="Times New Roman" w:cs="Times New Roman"/>
                <w:lang w:val="id-ID"/>
              </w:rPr>
            </w:pPr>
            <w:r w:rsidRPr="003C6493">
              <w:rPr>
                <w:rFonts w:ascii="Times New Roman" w:hAnsi="Times New Roman" w:cs="Times New Roman"/>
                <w:lang w:val="id-ID"/>
              </w:rPr>
              <w:t>Kategori</w:t>
            </w:r>
          </w:p>
        </w:tc>
      </w:tr>
      <w:tr w:rsidR="00E530EF" w:rsidRPr="003C6493" w:rsidTr="00805ED7">
        <w:tc>
          <w:tcPr>
            <w:tcW w:w="570" w:type="dxa"/>
            <w:tcBorders>
              <w:top w:val="single" w:sz="4" w:space="0" w:color="auto"/>
              <w:bottom w:val="nil"/>
            </w:tcBorders>
          </w:tcPr>
          <w:p w:rsidR="00E530EF" w:rsidRPr="003C6493" w:rsidRDefault="00E530EF" w:rsidP="00E530EF">
            <w:pPr>
              <w:autoSpaceDE w:val="0"/>
              <w:autoSpaceDN w:val="0"/>
              <w:adjustRightInd w:val="0"/>
              <w:spacing w:line="240" w:lineRule="auto"/>
              <w:jc w:val="both"/>
              <w:rPr>
                <w:rFonts w:ascii="Times New Roman" w:hAnsi="Times New Roman" w:cs="Times New Roman"/>
                <w:lang w:val="id-ID"/>
              </w:rPr>
            </w:pPr>
          </w:p>
        </w:tc>
        <w:tc>
          <w:tcPr>
            <w:tcW w:w="2265" w:type="dxa"/>
            <w:tcBorders>
              <w:top w:val="single" w:sz="4" w:space="0" w:color="auto"/>
              <w:bottom w:val="nil"/>
            </w:tcBorders>
          </w:tcPr>
          <w:p w:rsidR="00E530EF" w:rsidRPr="003C6493" w:rsidRDefault="00E530EF" w:rsidP="00E530EF">
            <w:pPr>
              <w:autoSpaceDE w:val="0"/>
              <w:autoSpaceDN w:val="0"/>
              <w:adjustRightInd w:val="0"/>
              <w:spacing w:line="240" w:lineRule="auto"/>
              <w:jc w:val="center"/>
              <w:rPr>
                <w:rFonts w:ascii="Times New Roman" w:hAnsi="Times New Roman" w:cs="Times New Roman"/>
                <w:lang w:val="id-ID"/>
              </w:rPr>
            </w:pPr>
            <w:r w:rsidRPr="003C6493">
              <w:rPr>
                <w:rFonts w:ascii="Times New Roman" w:hAnsi="Times New Roman" w:cs="Times New Roman"/>
                <w:lang w:val="id-ID"/>
              </w:rPr>
              <w:t xml:space="preserve">&gt; 73 </w:t>
            </w:r>
          </w:p>
        </w:tc>
        <w:tc>
          <w:tcPr>
            <w:tcW w:w="1701" w:type="dxa"/>
            <w:tcBorders>
              <w:top w:val="single" w:sz="4" w:space="0" w:color="auto"/>
              <w:bottom w:val="nil"/>
            </w:tcBorders>
          </w:tcPr>
          <w:p w:rsidR="00E530EF" w:rsidRPr="003C6493" w:rsidRDefault="00E530EF" w:rsidP="00E530EF">
            <w:pPr>
              <w:autoSpaceDE w:val="0"/>
              <w:autoSpaceDN w:val="0"/>
              <w:adjustRightInd w:val="0"/>
              <w:spacing w:line="240" w:lineRule="auto"/>
              <w:jc w:val="center"/>
              <w:rPr>
                <w:rFonts w:ascii="Times New Roman" w:hAnsi="Times New Roman" w:cs="Times New Roman"/>
                <w:lang w:val="id-ID"/>
              </w:rPr>
            </w:pPr>
            <w:r w:rsidRPr="003C6493">
              <w:rPr>
                <w:rFonts w:ascii="Times New Roman" w:hAnsi="Times New Roman" w:cs="Times New Roman"/>
                <w:lang w:val="id-ID"/>
              </w:rPr>
              <w:t>21</w:t>
            </w:r>
          </w:p>
        </w:tc>
        <w:tc>
          <w:tcPr>
            <w:tcW w:w="1560" w:type="dxa"/>
            <w:tcBorders>
              <w:top w:val="single" w:sz="4" w:space="0" w:color="auto"/>
              <w:bottom w:val="nil"/>
            </w:tcBorders>
          </w:tcPr>
          <w:p w:rsidR="00E530EF" w:rsidRPr="003C6493" w:rsidRDefault="00E530EF" w:rsidP="00E530EF">
            <w:pPr>
              <w:autoSpaceDE w:val="0"/>
              <w:autoSpaceDN w:val="0"/>
              <w:adjustRightInd w:val="0"/>
              <w:spacing w:line="240" w:lineRule="auto"/>
              <w:jc w:val="center"/>
              <w:rPr>
                <w:rFonts w:ascii="Times New Roman" w:hAnsi="Times New Roman" w:cs="Times New Roman"/>
                <w:lang w:val="id-ID"/>
              </w:rPr>
            </w:pPr>
            <w:r w:rsidRPr="003C6493">
              <w:rPr>
                <w:rFonts w:ascii="Times New Roman" w:hAnsi="Times New Roman" w:cs="Times New Roman"/>
                <w:lang w:val="id-ID"/>
              </w:rPr>
              <w:t>10.6%</w:t>
            </w:r>
          </w:p>
        </w:tc>
        <w:tc>
          <w:tcPr>
            <w:tcW w:w="2126" w:type="dxa"/>
            <w:tcBorders>
              <w:top w:val="single" w:sz="4" w:space="0" w:color="auto"/>
              <w:bottom w:val="nil"/>
            </w:tcBorders>
          </w:tcPr>
          <w:p w:rsidR="00E530EF" w:rsidRPr="003C6493" w:rsidRDefault="00E530EF" w:rsidP="00E530EF">
            <w:pPr>
              <w:autoSpaceDE w:val="0"/>
              <w:autoSpaceDN w:val="0"/>
              <w:adjustRightInd w:val="0"/>
              <w:spacing w:line="240" w:lineRule="auto"/>
              <w:rPr>
                <w:rFonts w:ascii="Times New Roman" w:hAnsi="Times New Roman" w:cs="Times New Roman"/>
                <w:lang w:val="id-ID"/>
              </w:rPr>
            </w:pPr>
            <w:r w:rsidRPr="003C6493">
              <w:rPr>
                <w:rFonts w:ascii="Times New Roman" w:hAnsi="Times New Roman" w:cs="Times New Roman"/>
                <w:lang w:val="id-ID"/>
              </w:rPr>
              <w:t>Sangat tinggi</w:t>
            </w:r>
          </w:p>
        </w:tc>
      </w:tr>
      <w:tr w:rsidR="00E530EF" w:rsidRPr="003C6493" w:rsidTr="00805ED7">
        <w:tc>
          <w:tcPr>
            <w:tcW w:w="570" w:type="dxa"/>
            <w:tcBorders>
              <w:top w:val="nil"/>
              <w:bottom w:val="nil"/>
            </w:tcBorders>
          </w:tcPr>
          <w:p w:rsidR="00E530EF" w:rsidRPr="003C6493" w:rsidRDefault="00E530EF" w:rsidP="00E530EF">
            <w:pPr>
              <w:autoSpaceDE w:val="0"/>
              <w:autoSpaceDN w:val="0"/>
              <w:adjustRightInd w:val="0"/>
              <w:spacing w:line="240" w:lineRule="auto"/>
              <w:jc w:val="both"/>
              <w:rPr>
                <w:rFonts w:ascii="Times New Roman" w:hAnsi="Times New Roman" w:cs="Times New Roman"/>
                <w:lang w:val="id-ID"/>
              </w:rPr>
            </w:pPr>
          </w:p>
        </w:tc>
        <w:tc>
          <w:tcPr>
            <w:tcW w:w="2265" w:type="dxa"/>
            <w:tcBorders>
              <w:top w:val="nil"/>
              <w:bottom w:val="nil"/>
            </w:tcBorders>
          </w:tcPr>
          <w:p w:rsidR="00E530EF" w:rsidRPr="003C6493" w:rsidRDefault="00E530EF" w:rsidP="00E530EF">
            <w:pPr>
              <w:autoSpaceDE w:val="0"/>
              <w:autoSpaceDN w:val="0"/>
              <w:adjustRightInd w:val="0"/>
              <w:spacing w:line="240" w:lineRule="auto"/>
              <w:jc w:val="center"/>
              <w:rPr>
                <w:rFonts w:ascii="Times New Roman" w:hAnsi="Times New Roman" w:cs="Times New Roman"/>
                <w:lang w:val="id-ID"/>
              </w:rPr>
            </w:pPr>
            <w:r w:rsidRPr="003C6493">
              <w:rPr>
                <w:rFonts w:ascii="Times New Roman" w:hAnsi="Times New Roman" w:cs="Times New Roman"/>
                <w:lang w:val="id-ID"/>
              </w:rPr>
              <w:t>70 – 73</w:t>
            </w:r>
          </w:p>
        </w:tc>
        <w:tc>
          <w:tcPr>
            <w:tcW w:w="1701" w:type="dxa"/>
            <w:tcBorders>
              <w:top w:val="nil"/>
              <w:bottom w:val="nil"/>
            </w:tcBorders>
          </w:tcPr>
          <w:p w:rsidR="00E530EF" w:rsidRPr="003C6493" w:rsidRDefault="00E530EF" w:rsidP="00E530EF">
            <w:pPr>
              <w:autoSpaceDE w:val="0"/>
              <w:autoSpaceDN w:val="0"/>
              <w:adjustRightInd w:val="0"/>
              <w:spacing w:line="240" w:lineRule="auto"/>
              <w:jc w:val="center"/>
              <w:rPr>
                <w:rFonts w:ascii="Times New Roman" w:hAnsi="Times New Roman" w:cs="Times New Roman"/>
                <w:lang w:val="id-ID"/>
              </w:rPr>
            </w:pPr>
            <w:r w:rsidRPr="003C6493">
              <w:rPr>
                <w:rFonts w:ascii="Times New Roman" w:hAnsi="Times New Roman" w:cs="Times New Roman"/>
                <w:lang w:val="id-ID"/>
              </w:rPr>
              <w:t>40</w:t>
            </w:r>
          </w:p>
        </w:tc>
        <w:tc>
          <w:tcPr>
            <w:tcW w:w="1560" w:type="dxa"/>
            <w:tcBorders>
              <w:top w:val="nil"/>
              <w:bottom w:val="nil"/>
            </w:tcBorders>
          </w:tcPr>
          <w:p w:rsidR="00E530EF" w:rsidRPr="003C6493" w:rsidRDefault="00E530EF" w:rsidP="00E530EF">
            <w:pPr>
              <w:autoSpaceDE w:val="0"/>
              <w:autoSpaceDN w:val="0"/>
              <w:adjustRightInd w:val="0"/>
              <w:spacing w:line="240" w:lineRule="auto"/>
              <w:jc w:val="center"/>
              <w:rPr>
                <w:rFonts w:ascii="Times New Roman" w:hAnsi="Times New Roman" w:cs="Times New Roman"/>
                <w:lang w:val="id-ID"/>
              </w:rPr>
            </w:pPr>
            <w:r w:rsidRPr="003C6493">
              <w:rPr>
                <w:rFonts w:ascii="Times New Roman" w:hAnsi="Times New Roman" w:cs="Times New Roman"/>
                <w:lang w:val="id-ID"/>
              </w:rPr>
              <w:t>20.2%</w:t>
            </w:r>
          </w:p>
        </w:tc>
        <w:tc>
          <w:tcPr>
            <w:tcW w:w="2126" w:type="dxa"/>
            <w:tcBorders>
              <w:top w:val="nil"/>
              <w:bottom w:val="nil"/>
            </w:tcBorders>
          </w:tcPr>
          <w:p w:rsidR="00E530EF" w:rsidRPr="003C6493" w:rsidRDefault="00E530EF" w:rsidP="00E530EF">
            <w:pPr>
              <w:autoSpaceDE w:val="0"/>
              <w:autoSpaceDN w:val="0"/>
              <w:adjustRightInd w:val="0"/>
              <w:spacing w:line="240" w:lineRule="auto"/>
              <w:rPr>
                <w:rFonts w:ascii="Times New Roman" w:hAnsi="Times New Roman" w:cs="Times New Roman"/>
                <w:lang w:val="id-ID"/>
              </w:rPr>
            </w:pPr>
            <w:r w:rsidRPr="003C6493">
              <w:rPr>
                <w:rFonts w:ascii="Times New Roman" w:hAnsi="Times New Roman" w:cs="Times New Roman"/>
                <w:lang w:val="id-ID"/>
              </w:rPr>
              <w:t>Tinggi</w:t>
            </w:r>
          </w:p>
        </w:tc>
      </w:tr>
      <w:tr w:rsidR="00E530EF" w:rsidRPr="003C6493" w:rsidTr="00805ED7">
        <w:tc>
          <w:tcPr>
            <w:tcW w:w="570" w:type="dxa"/>
            <w:tcBorders>
              <w:top w:val="nil"/>
              <w:bottom w:val="nil"/>
            </w:tcBorders>
          </w:tcPr>
          <w:p w:rsidR="00E530EF" w:rsidRPr="003C6493" w:rsidRDefault="00E530EF" w:rsidP="00E530EF">
            <w:pPr>
              <w:autoSpaceDE w:val="0"/>
              <w:autoSpaceDN w:val="0"/>
              <w:adjustRightInd w:val="0"/>
              <w:spacing w:line="240" w:lineRule="auto"/>
              <w:jc w:val="both"/>
              <w:rPr>
                <w:rFonts w:ascii="Times New Roman" w:hAnsi="Times New Roman" w:cs="Times New Roman"/>
                <w:lang w:val="id-ID"/>
              </w:rPr>
            </w:pPr>
          </w:p>
        </w:tc>
        <w:tc>
          <w:tcPr>
            <w:tcW w:w="2265" w:type="dxa"/>
            <w:tcBorders>
              <w:top w:val="nil"/>
              <w:bottom w:val="nil"/>
            </w:tcBorders>
          </w:tcPr>
          <w:p w:rsidR="00E530EF" w:rsidRPr="003C6493" w:rsidRDefault="00E530EF" w:rsidP="00E530EF">
            <w:pPr>
              <w:autoSpaceDE w:val="0"/>
              <w:autoSpaceDN w:val="0"/>
              <w:adjustRightInd w:val="0"/>
              <w:spacing w:line="240" w:lineRule="auto"/>
              <w:jc w:val="center"/>
              <w:rPr>
                <w:rFonts w:ascii="Times New Roman" w:hAnsi="Times New Roman" w:cs="Times New Roman"/>
                <w:lang w:val="id-ID"/>
              </w:rPr>
            </w:pPr>
            <w:r w:rsidRPr="003C6493">
              <w:rPr>
                <w:rFonts w:ascii="Times New Roman" w:hAnsi="Times New Roman" w:cs="Times New Roman"/>
                <w:lang w:val="id-ID"/>
              </w:rPr>
              <w:t>66 – 69</w:t>
            </w:r>
          </w:p>
        </w:tc>
        <w:tc>
          <w:tcPr>
            <w:tcW w:w="1701" w:type="dxa"/>
            <w:tcBorders>
              <w:top w:val="nil"/>
              <w:bottom w:val="nil"/>
            </w:tcBorders>
          </w:tcPr>
          <w:p w:rsidR="00E530EF" w:rsidRPr="003C6493" w:rsidRDefault="00E530EF" w:rsidP="00E530EF">
            <w:pPr>
              <w:autoSpaceDE w:val="0"/>
              <w:autoSpaceDN w:val="0"/>
              <w:adjustRightInd w:val="0"/>
              <w:spacing w:line="240" w:lineRule="auto"/>
              <w:jc w:val="center"/>
              <w:rPr>
                <w:rFonts w:ascii="Times New Roman" w:hAnsi="Times New Roman" w:cs="Times New Roman"/>
                <w:lang w:val="id-ID"/>
              </w:rPr>
            </w:pPr>
            <w:r w:rsidRPr="003C6493">
              <w:rPr>
                <w:rFonts w:ascii="Times New Roman" w:hAnsi="Times New Roman" w:cs="Times New Roman"/>
                <w:lang w:val="id-ID"/>
              </w:rPr>
              <w:t>68</w:t>
            </w:r>
          </w:p>
        </w:tc>
        <w:tc>
          <w:tcPr>
            <w:tcW w:w="1560" w:type="dxa"/>
            <w:tcBorders>
              <w:top w:val="nil"/>
              <w:bottom w:val="nil"/>
            </w:tcBorders>
          </w:tcPr>
          <w:p w:rsidR="00E530EF" w:rsidRPr="003C6493" w:rsidRDefault="00E530EF" w:rsidP="00E530EF">
            <w:pPr>
              <w:autoSpaceDE w:val="0"/>
              <w:autoSpaceDN w:val="0"/>
              <w:adjustRightInd w:val="0"/>
              <w:spacing w:line="240" w:lineRule="auto"/>
              <w:jc w:val="center"/>
              <w:rPr>
                <w:rFonts w:ascii="Times New Roman" w:hAnsi="Times New Roman" w:cs="Times New Roman"/>
                <w:lang w:val="id-ID"/>
              </w:rPr>
            </w:pPr>
            <w:r w:rsidRPr="003C6493">
              <w:rPr>
                <w:rFonts w:ascii="Times New Roman" w:hAnsi="Times New Roman" w:cs="Times New Roman"/>
                <w:lang w:val="id-ID"/>
              </w:rPr>
              <w:t>34.3%</w:t>
            </w:r>
          </w:p>
        </w:tc>
        <w:tc>
          <w:tcPr>
            <w:tcW w:w="2126" w:type="dxa"/>
            <w:tcBorders>
              <w:top w:val="nil"/>
              <w:bottom w:val="nil"/>
            </w:tcBorders>
          </w:tcPr>
          <w:p w:rsidR="00E530EF" w:rsidRPr="003C6493" w:rsidRDefault="00E530EF" w:rsidP="00E530EF">
            <w:pPr>
              <w:autoSpaceDE w:val="0"/>
              <w:autoSpaceDN w:val="0"/>
              <w:adjustRightInd w:val="0"/>
              <w:spacing w:line="240" w:lineRule="auto"/>
              <w:jc w:val="both"/>
              <w:rPr>
                <w:rFonts w:ascii="Times New Roman" w:hAnsi="Times New Roman" w:cs="Times New Roman"/>
                <w:lang w:val="id-ID"/>
              </w:rPr>
            </w:pPr>
            <w:r w:rsidRPr="003C6493">
              <w:rPr>
                <w:rFonts w:ascii="Times New Roman" w:hAnsi="Times New Roman" w:cs="Times New Roman"/>
                <w:lang w:val="id-ID"/>
              </w:rPr>
              <w:t>Sedang</w:t>
            </w:r>
          </w:p>
        </w:tc>
      </w:tr>
      <w:tr w:rsidR="00E530EF" w:rsidRPr="003C6493" w:rsidTr="00805ED7">
        <w:tc>
          <w:tcPr>
            <w:tcW w:w="570" w:type="dxa"/>
            <w:tcBorders>
              <w:top w:val="nil"/>
              <w:bottom w:val="nil"/>
            </w:tcBorders>
          </w:tcPr>
          <w:p w:rsidR="00E530EF" w:rsidRPr="003C6493" w:rsidRDefault="00E530EF" w:rsidP="00E530EF">
            <w:pPr>
              <w:autoSpaceDE w:val="0"/>
              <w:autoSpaceDN w:val="0"/>
              <w:adjustRightInd w:val="0"/>
              <w:spacing w:line="240" w:lineRule="auto"/>
              <w:jc w:val="both"/>
              <w:rPr>
                <w:rFonts w:ascii="Times New Roman" w:hAnsi="Times New Roman" w:cs="Times New Roman"/>
                <w:lang w:val="id-ID"/>
              </w:rPr>
            </w:pPr>
          </w:p>
        </w:tc>
        <w:tc>
          <w:tcPr>
            <w:tcW w:w="2265" w:type="dxa"/>
            <w:tcBorders>
              <w:top w:val="nil"/>
              <w:bottom w:val="nil"/>
            </w:tcBorders>
          </w:tcPr>
          <w:p w:rsidR="00E530EF" w:rsidRPr="003C6493" w:rsidRDefault="00E530EF" w:rsidP="00E530EF">
            <w:pPr>
              <w:autoSpaceDE w:val="0"/>
              <w:autoSpaceDN w:val="0"/>
              <w:adjustRightInd w:val="0"/>
              <w:spacing w:line="240" w:lineRule="auto"/>
              <w:jc w:val="center"/>
              <w:rPr>
                <w:rFonts w:ascii="Times New Roman" w:hAnsi="Times New Roman" w:cs="Times New Roman"/>
                <w:lang w:val="id-ID"/>
              </w:rPr>
            </w:pPr>
            <w:r w:rsidRPr="003C6493">
              <w:rPr>
                <w:rFonts w:ascii="Times New Roman" w:hAnsi="Times New Roman" w:cs="Times New Roman"/>
                <w:lang w:val="id-ID"/>
              </w:rPr>
              <w:t>62 – 65</w:t>
            </w:r>
          </w:p>
        </w:tc>
        <w:tc>
          <w:tcPr>
            <w:tcW w:w="1701" w:type="dxa"/>
            <w:tcBorders>
              <w:top w:val="nil"/>
              <w:bottom w:val="nil"/>
            </w:tcBorders>
          </w:tcPr>
          <w:p w:rsidR="00E530EF" w:rsidRPr="003C6493" w:rsidRDefault="00E530EF" w:rsidP="00E530EF">
            <w:pPr>
              <w:autoSpaceDE w:val="0"/>
              <w:autoSpaceDN w:val="0"/>
              <w:adjustRightInd w:val="0"/>
              <w:spacing w:line="240" w:lineRule="auto"/>
              <w:jc w:val="center"/>
              <w:rPr>
                <w:rFonts w:ascii="Times New Roman" w:hAnsi="Times New Roman" w:cs="Times New Roman"/>
                <w:lang w:val="id-ID"/>
              </w:rPr>
            </w:pPr>
            <w:r w:rsidRPr="003C6493">
              <w:rPr>
                <w:rFonts w:ascii="Times New Roman" w:hAnsi="Times New Roman" w:cs="Times New Roman"/>
                <w:lang w:val="id-ID"/>
              </w:rPr>
              <w:t>42</w:t>
            </w:r>
          </w:p>
        </w:tc>
        <w:tc>
          <w:tcPr>
            <w:tcW w:w="1560" w:type="dxa"/>
            <w:tcBorders>
              <w:top w:val="nil"/>
              <w:bottom w:val="nil"/>
            </w:tcBorders>
          </w:tcPr>
          <w:p w:rsidR="00E530EF" w:rsidRPr="003C6493" w:rsidRDefault="00E530EF" w:rsidP="00E530EF">
            <w:pPr>
              <w:autoSpaceDE w:val="0"/>
              <w:autoSpaceDN w:val="0"/>
              <w:adjustRightInd w:val="0"/>
              <w:spacing w:line="240" w:lineRule="auto"/>
              <w:jc w:val="center"/>
              <w:rPr>
                <w:rFonts w:ascii="Times New Roman" w:hAnsi="Times New Roman" w:cs="Times New Roman"/>
                <w:lang w:val="id-ID"/>
              </w:rPr>
            </w:pPr>
            <w:r w:rsidRPr="003C6493">
              <w:rPr>
                <w:rFonts w:ascii="Times New Roman" w:hAnsi="Times New Roman" w:cs="Times New Roman"/>
                <w:lang w:val="id-ID"/>
              </w:rPr>
              <w:t>21.2%</w:t>
            </w:r>
          </w:p>
        </w:tc>
        <w:tc>
          <w:tcPr>
            <w:tcW w:w="2126" w:type="dxa"/>
            <w:tcBorders>
              <w:top w:val="nil"/>
              <w:bottom w:val="nil"/>
            </w:tcBorders>
          </w:tcPr>
          <w:p w:rsidR="00E530EF" w:rsidRPr="003C6493" w:rsidRDefault="00E530EF" w:rsidP="00E530EF">
            <w:pPr>
              <w:autoSpaceDE w:val="0"/>
              <w:autoSpaceDN w:val="0"/>
              <w:adjustRightInd w:val="0"/>
              <w:spacing w:line="240" w:lineRule="auto"/>
              <w:rPr>
                <w:rFonts w:ascii="Times New Roman" w:hAnsi="Times New Roman" w:cs="Times New Roman"/>
                <w:lang w:val="id-ID"/>
              </w:rPr>
            </w:pPr>
            <w:r w:rsidRPr="003C6493">
              <w:rPr>
                <w:rFonts w:ascii="Times New Roman" w:hAnsi="Times New Roman" w:cs="Times New Roman"/>
                <w:lang w:val="id-ID"/>
              </w:rPr>
              <w:t>Rendah</w:t>
            </w:r>
          </w:p>
        </w:tc>
      </w:tr>
      <w:tr w:rsidR="00E530EF" w:rsidRPr="003C6493" w:rsidTr="00805ED7">
        <w:tc>
          <w:tcPr>
            <w:tcW w:w="570" w:type="dxa"/>
            <w:tcBorders>
              <w:top w:val="nil"/>
            </w:tcBorders>
          </w:tcPr>
          <w:p w:rsidR="00E530EF" w:rsidRPr="003C6493" w:rsidRDefault="00E530EF" w:rsidP="00E530EF">
            <w:pPr>
              <w:autoSpaceDE w:val="0"/>
              <w:autoSpaceDN w:val="0"/>
              <w:adjustRightInd w:val="0"/>
              <w:spacing w:line="240" w:lineRule="auto"/>
              <w:jc w:val="both"/>
              <w:rPr>
                <w:rFonts w:ascii="Times New Roman" w:hAnsi="Times New Roman" w:cs="Times New Roman"/>
                <w:lang w:val="id-ID"/>
              </w:rPr>
            </w:pPr>
          </w:p>
        </w:tc>
        <w:tc>
          <w:tcPr>
            <w:tcW w:w="2265" w:type="dxa"/>
            <w:tcBorders>
              <w:top w:val="nil"/>
            </w:tcBorders>
          </w:tcPr>
          <w:p w:rsidR="00E530EF" w:rsidRPr="003C6493" w:rsidRDefault="00E530EF" w:rsidP="00E530EF">
            <w:pPr>
              <w:autoSpaceDE w:val="0"/>
              <w:autoSpaceDN w:val="0"/>
              <w:adjustRightInd w:val="0"/>
              <w:spacing w:line="240" w:lineRule="auto"/>
              <w:jc w:val="center"/>
              <w:rPr>
                <w:rFonts w:ascii="Times New Roman" w:hAnsi="Times New Roman" w:cs="Times New Roman"/>
                <w:lang w:val="id-ID"/>
              </w:rPr>
            </w:pPr>
            <m:oMath>
              <m:r>
                <w:rPr>
                  <w:rFonts w:ascii="Cambria Math" w:hAnsi="Cambria Math" w:cs="Times New Roman"/>
                  <w:lang w:val="id-ID"/>
                </w:rPr>
                <m:t>≤</m:t>
              </m:r>
            </m:oMath>
            <w:r w:rsidRPr="003C6493">
              <w:rPr>
                <w:rFonts w:ascii="Times New Roman" w:hAnsi="Times New Roman" w:cs="Times New Roman"/>
                <w:lang w:val="id-ID"/>
              </w:rPr>
              <w:t xml:space="preserve"> 61</w:t>
            </w:r>
          </w:p>
        </w:tc>
        <w:tc>
          <w:tcPr>
            <w:tcW w:w="1701" w:type="dxa"/>
            <w:tcBorders>
              <w:top w:val="nil"/>
            </w:tcBorders>
          </w:tcPr>
          <w:p w:rsidR="00E530EF" w:rsidRPr="003C6493" w:rsidRDefault="00E530EF" w:rsidP="00E530EF">
            <w:pPr>
              <w:autoSpaceDE w:val="0"/>
              <w:autoSpaceDN w:val="0"/>
              <w:adjustRightInd w:val="0"/>
              <w:spacing w:line="240" w:lineRule="auto"/>
              <w:jc w:val="center"/>
              <w:rPr>
                <w:rFonts w:ascii="Times New Roman" w:hAnsi="Times New Roman" w:cs="Times New Roman"/>
                <w:lang w:val="id-ID"/>
              </w:rPr>
            </w:pPr>
            <w:r w:rsidRPr="003C6493">
              <w:rPr>
                <w:rFonts w:ascii="Times New Roman" w:hAnsi="Times New Roman" w:cs="Times New Roman"/>
                <w:lang w:val="id-ID"/>
              </w:rPr>
              <w:t>27</w:t>
            </w:r>
          </w:p>
        </w:tc>
        <w:tc>
          <w:tcPr>
            <w:tcW w:w="1560" w:type="dxa"/>
            <w:tcBorders>
              <w:top w:val="nil"/>
            </w:tcBorders>
          </w:tcPr>
          <w:p w:rsidR="00E530EF" w:rsidRPr="003C6493" w:rsidRDefault="00E530EF" w:rsidP="00E530EF">
            <w:pPr>
              <w:autoSpaceDE w:val="0"/>
              <w:autoSpaceDN w:val="0"/>
              <w:adjustRightInd w:val="0"/>
              <w:spacing w:line="240" w:lineRule="auto"/>
              <w:jc w:val="center"/>
              <w:rPr>
                <w:rFonts w:ascii="Times New Roman" w:hAnsi="Times New Roman" w:cs="Times New Roman"/>
                <w:lang w:val="id-ID"/>
              </w:rPr>
            </w:pPr>
            <w:r w:rsidRPr="003C6493">
              <w:rPr>
                <w:rFonts w:ascii="Times New Roman" w:hAnsi="Times New Roman" w:cs="Times New Roman"/>
                <w:lang w:val="id-ID"/>
              </w:rPr>
              <w:t>13.6%</w:t>
            </w:r>
          </w:p>
        </w:tc>
        <w:tc>
          <w:tcPr>
            <w:tcW w:w="2126" w:type="dxa"/>
            <w:tcBorders>
              <w:top w:val="nil"/>
            </w:tcBorders>
          </w:tcPr>
          <w:p w:rsidR="00E530EF" w:rsidRPr="003C6493" w:rsidRDefault="00E530EF" w:rsidP="00E530EF">
            <w:pPr>
              <w:autoSpaceDE w:val="0"/>
              <w:autoSpaceDN w:val="0"/>
              <w:adjustRightInd w:val="0"/>
              <w:spacing w:line="240" w:lineRule="auto"/>
              <w:rPr>
                <w:rFonts w:ascii="Times New Roman" w:hAnsi="Times New Roman" w:cs="Times New Roman"/>
                <w:lang w:val="id-ID"/>
              </w:rPr>
            </w:pPr>
            <w:r w:rsidRPr="003C6493">
              <w:rPr>
                <w:rFonts w:ascii="Times New Roman" w:hAnsi="Times New Roman" w:cs="Times New Roman"/>
                <w:lang w:val="id-ID"/>
              </w:rPr>
              <w:t>Sangat Rendah</w:t>
            </w:r>
          </w:p>
        </w:tc>
      </w:tr>
    </w:tbl>
    <w:p w:rsidR="004F1DC0" w:rsidRDefault="00E530EF" w:rsidP="003C6493">
      <w:pPr>
        <w:autoSpaceDE w:val="0"/>
        <w:autoSpaceDN w:val="0"/>
        <w:adjustRightInd w:val="0"/>
        <w:spacing w:after="0" w:line="240" w:lineRule="auto"/>
        <w:ind w:left="1276" w:hanging="1276"/>
        <w:rPr>
          <w:rFonts w:ascii="Times New Roman" w:eastAsiaTheme="minorHAnsi" w:hAnsi="Times New Roman" w:cs="Times New Roman"/>
          <w:lang w:val="id-ID"/>
        </w:rPr>
      </w:pPr>
      <w:r w:rsidRPr="003C6493">
        <w:rPr>
          <w:rFonts w:ascii="Times New Roman" w:eastAsiaTheme="minorHAnsi" w:hAnsi="Times New Roman" w:cs="Times New Roman"/>
          <w:lang w:val="id-ID"/>
        </w:rPr>
        <w:t xml:space="preserve"> Sumber data: Skor Kecerdasan Interpersonal Peserta Didik</w:t>
      </w:r>
      <w:r w:rsidR="004F1DC0" w:rsidRPr="003C6493">
        <w:rPr>
          <w:rFonts w:ascii="Times New Roman" w:eastAsiaTheme="minorHAnsi" w:hAnsi="Times New Roman" w:cs="Times New Roman"/>
          <w:lang w:val="id-ID"/>
        </w:rPr>
        <w:t>.</w:t>
      </w:r>
    </w:p>
    <w:p w:rsidR="003C6493" w:rsidRPr="003C6493" w:rsidRDefault="003C6493" w:rsidP="003C6493">
      <w:pPr>
        <w:autoSpaceDE w:val="0"/>
        <w:autoSpaceDN w:val="0"/>
        <w:adjustRightInd w:val="0"/>
        <w:spacing w:after="0" w:line="240" w:lineRule="auto"/>
        <w:ind w:left="1276" w:hanging="1276"/>
        <w:rPr>
          <w:rFonts w:ascii="Times New Roman" w:eastAsiaTheme="minorHAnsi" w:hAnsi="Times New Roman" w:cs="Times New Roman"/>
          <w:lang w:val="id-ID"/>
        </w:rPr>
      </w:pPr>
    </w:p>
    <w:p w:rsidR="004F1DC0" w:rsidRPr="003C6493" w:rsidRDefault="004F1DC0" w:rsidP="002317D1">
      <w:pPr>
        <w:autoSpaceDE w:val="0"/>
        <w:autoSpaceDN w:val="0"/>
        <w:adjustRightInd w:val="0"/>
        <w:spacing w:after="0" w:line="240" w:lineRule="auto"/>
        <w:jc w:val="both"/>
        <w:rPr>
          <w:rFonts w:ascii="Times New Roman" w:eastAsiaTheme="minorHAnsi" w:hAnsi="Times New Roman" w:cs="Times New Roman"/>
          <w:lang w:val="id-ID"/>
        </w:rPr>
      </w:pPr>
      <w:r w:rsidRPr="003C6493">
        <w:rPr>
          <w:rFonts w:ascii="Times New Roman" w:eastAsiaTheme="minorHAnsi" w:hAnsi="Times New Roman" w:cs="Times New Roman"/>
          <w:lang w:val="id-ID"/>
        </w:rPr>
        <w:tab/>
        <w:t xml:space="preserve">Data </w:t>
      </w:r>
      <w:r w:rsidRPr="003C6493">
        <w:rPr>
          <w:rFonts w:ascii="Times New Roman" w:eastAsiaTheme="minorHAnsi" w:hAnsi="Times New Roman" w:cs="Times New Roman"/>
          <w:iCs/>
          <w:lang w:val="id-ID"/>
        </w:rPr>
        <w:t>deskriptif statistik frekuensi</w:t>
      </w:r>
      <w:r w:rsidRPr="003C6493">
        <w:rPr>
          <w:rFonts w:ascii="Times New Roman" w:eastAsiaTheme="minorHAnsi" w:hAnsi="Times New Roman" w:cs="Times New Roman"/>
          <w:i/>
          <w:iCs/>
          <w:lang w:val="id-ID"/>
        </w:rPr>
        <w:t xml:space="preserve"> </w:t>
      </w:r>
      <w:r w:rsidRPr="003C6493">
        <w:rPr>
          <w:rFonts w:ascii="Times New Roman" w:eastAsiaTheme="minorHAnsi" w:hAnsi="Times New Roman" w:cs="Times New Roman"/>
          <w:lang w:val="id-ID"/>
        </w:rPr>
        <w:t>variabel kecerdasan interpersonal peserta didik dapat ditentukan distribusi kriteria kecenderungan tingkat kecerdasan interpersonal peserta didik berdasarkan tabel 1 dapat disimpulkan bahwa tingkat kecerdasan interpersonal peserta didik SMA Negeri 1 Sangalla Tana Toraja berada pada kategori sangat tinggi dengan frekuensi sebesar 10,6%,  pada kategori tinggi frekuensi sebesar 20,2%, pada kategori sedang frekuensi sebesar 34,3%, kategori rendah frekuensi sebesar 21.2%, dan pada kategori sangat rendah frekuensi sebesar 13,6%.</w:t>
      </w:r>
    </w:p>
    <w:p w:rsidR="00F62230" w:rsidRPr="003C6493" w:rsidRDefault="004F1DC0" w:rsidP="00F62230">
      <w:pPr>
        <w:pStyle w:val="ListParagraph"/>
        <w:numPr>
          <w:ilvl w:val="0"/>
          <w:numId w:val="18"/>
        </w:numPr>
        <w:spacing w:after="0" w:line="240" w:lineRule="auto"/>
        <w:ind w:left="360"/>
        <w:jc w:val="both"/>
        <w:rPr>
          <w:rFonts w:ascii="Times New Roman" w:hAnsi="Times New Roman" w:cs="Times New Roman"/>
          <w:b/>
        </w:rPr>
      </w:pPr>
      <w:r w:rsidRPr="003C6493">
        <w:rPr>
          <w:rFonts w:ascii="Times New Roman" w:hAnsi="Times New Roman" w:cs="Times New Roman"/>
          <w:b/>
          <w:lang w:val="id-ID"/>
        </w:rPr>
        <w:t>Gaya Belajar Peserta Didik</w:t>
      </w:r>
    </w:p>
    <w:p w:rsidR="004F1DC0" w:rsidRPr="003C6493" w:rsidRDefault="004F1DC0" w:rsidP="004F1DC0">
      <w:pPr>
        <w:spacing w:line="240" w:lineRule="auto"/>
        <w:ind w:firstLine="720"/>
        <w:jc w:val="both"/>
        <w:rPr>
          <w:rFonts w:ascii="Times New Roman" w:hAnsi="Times New Roman" w:cs="Times New Roman"/>
        </w:rPr>
      </w:pPr>
      <w:r w:rsidRPr="003C6493">
        <w:rPr>
          <w:rFonts w:ascii="Times New Roman" w:hAnsi="Times New Roman" w:cs="Times New Roman"/>
        </w:rPr>
        <w:t xml:space="preserve">Hasil perhitungan angket dari </w:t>
      </w:r>
      <w:r w:rsidRPr="003C6493">
        <w:rPr>
          <w:rFonts w:ascii="Times New Roman" w:hAnsi="Times New Roman" w:cs="Times New Roman"/>
          <w:lang w:val="id-ID"/>
        </w:rPr>
        <w:t xml:space="preserve">distribusi frekuensi dan persentase gaya belajar peserta didik </w:t>
      </w:r>
      <w:r w:rsidRPr="003C6493">
        <w:rPr>
          <w:rFonts w:ascii="Times New Roman" w:hAnsi="Times New Roman" w:cs="Times New Roman"/>
        </w:rPr>
        <w:t xml:space="preserve">dapat dilihat pada Tabel </w:t>
      </w:r>
      <w:r w:rsidR="002317D1" w:rsidRPr="003C6493">
        <w:rPr>
          <w:rFonts w:ascii="Times New Roman" w:hAnsi="Times New Roman" w:cs="Times New Roman"/>
          <w:lang w:val="id-ID"/>
        </w:rPr>
        <w:t>3</w:t>
      </w:r>
      <w:r w:rsidRPr="003C6493">
        <w:rPr>
          <w:rFonts w:ascii="Times New Roman" w:hAnsi="Times New Roman" w:cs="Times New Roman"/>
        </w:rPr>
        <w:t>.</w:t>
      </w:r>
    </w:p>
    <w:p w:rsidR="00E93CED" w:rsidRPr="003C6493" w:rsidRDefault="004F1DC0" w:rsidP="003C6493">
      <w:pPr>
        <w:autoSpaceDE w:val="0"/>
        <w:autoSpaceDN w:val="0"/>
        <w:adjustRightInd w:val="0"/>
        <w:spacing w:after="0" w:line="240" w:lineRule="auto"/>
        <w:ind w:left="1276" w:hanging="850"/>
        <w:jc w:val="both"/>
        <w:rPr>
          <w:rFonts w:ascii="Times New Roman" w:hAnsi="Times New Roman" w:cs="Times New Roman"/>
          <w:lang w:val="id-ID"/>
        </w:rPr>
      </w:pPr>
      <w:r w:rsidRPr="003C6493">
        <w:rPr>
          <w:rFonts w:ascii="Times New Roman" w:hAnsi="Times New Roman" w:cs="Times New Roman"/>
        </w:rPr>
        <w:t xml:space="preserve">Tabel </w:t>
      </w:r>
      <w:r w:rsidR="002317D1" w:rsidRPr="003C6493">
        <w:rPr>
          <w:rFonts w:ascii="Times New Roman" w:hAnsi="Times New Roman" w:cs="Times New Roman"/>
          <w:lang w:val="id-ID"/>
        </w:rPr>
        <w:t>3.</w:t>
      </w:r>
      <w:r w:rsidRPr="003C6493">
        <w:rPr>
          <w:rFonts w:ascii="Times New Roman" w:hAnsi="Times New Roman" w:cs="Times New Roman"/>
          <w:lang w:val="id-ID"/>
        </w:rPr>
        <w:t xml:space="preserve"> </w:t>
      </w:r>
      <w:r w:rsidR="00E93CED" w:rsidRPr="003C6493">
        <w:rPr>
          <w:rFonts w:ascii="Times New Roman" w:hAnsi="Times New Roman" w:cs="Times New Roman"/>
          <w:lang w:val="id-ID"/>
        </w:rPr>
        <w:t>Distribusi Frekuensi dan Persentase Tipe Gaya Belajar Peserta didik SMA Negeri 1 Sangalla</w:t>
      </w:r>
    </w:p>
    <w:p w:rsidR="00805ED7" w:rsidRPr="003C6493" w:rsidRDefault="00805ED7" w:rsidP="002317D1">
      <w:pPr>
        <w:autoSpaceDE w:val="0"/>
        <w:autoSpaceDN w:val="0"/>
        <w:adjustRightInd w:val="0"/>
        <w:spacing w:after="0" w:line="240" w:lineRule="auto"/>
        <w:ind w:left="851" w:hanging="851"/>
        <w:rPr>
          <w:rFonts w:ascii="Times New Roman" w:hAnsi="Times New Roman" w:cs="Times New Roman"/>
          <w:lang w:val="id-ID"/>
        </w:rPr>
      </w:pPr>
    </w:p>
    <w:tbl>
      <w:tblPr>
        <w:tblStyle w:val="TableGrid"/>
        <w:tblW w:w="0" w:type="auto"/>
        <w:tblInd w:w="108" w:type="dxa"/>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none" w:sz="0" w:space="0" w:color="auto"/>
        </w:tblBorders>
        <w:tblLook w:val="04A0" w:firstRow="1" w:lastRow="0" w:firstColumn="1" w:lastColumn="0" w:noHBand="0" w:noVBand="1"/>
      </w:tblPr>
      <w:tblGrid>
        <w:gridCol w:w="1997"/>
        <w:gridCol w:w="1367"/>
        <w:gridCol w:w="1373"/>
      </w:tblGrid>
      <w:tr w:rsidR="00E93CED" w:rsidRPr="003C6493" w:rsidTr="003C6493">
        <w:tc>
          <w:tcPr>
            <w:tcW w:w="1997" w:type="dxa"/>
            <w:tcBorders>
              <w:bottom w:val="single" w:sz="4" w:space="0" w:color="000000" w:themeColor="text1"/>
            </w:tcBorders>
          </w:tcPr>
          <w:p w:rsidR="00E93CED" w:rsidRPr="003C6493" w:rsidRDefault="00E93CED" w:rsidP="00E93CED">
            <w:pPr>
              <w:pStyle w:val="ListParagraph"/>
              <w:autoSpaceDE w:val="0"/>
              <w:autoSpaceDN w:val="0"/>
              <w:adjustRightInd w:val="0"/>
              <w:spacing w:line="240" w:lineRule="auto"/>
              <w:ind w:left="0"/>
              <w:jc w:val="center"/>
              <w:rPr>
                <w:rFonts w:ascii="Times New Roman" w:hAnsi="Times New Roman" w:cs="Times New Roman"/>
                <w:lang w:val="id-ID"/>
              </w:rPr>
            </w:pPr>
            <w:r w:rsidRPr="003C6493">
              <w:rPr>
                <w:rFonts w:ascii="Times New Roman" w:hAnsi="Times New Roman" w:cs="Times New Roman"/>
                <w:lang w:val="id-ID"/>
              </w:rPr>
              <w:t>Tipe gaya belajar</w:t>
            </w:r>
          </w:p>
        </w:tc>
        <w:tc>
          <w:tcPr>
            <w:tcW w:w="1367" w:type="dxa"/>
            <w:tcBorders>
              <w:bottom w:val="single" w:sz="4" w:space="0" w:color="000000" w:themeColor="text1"/>
            </w:tcBorders>
          </w:tcPr>
          <w:p w:rsidR="00E93CED" w:rsidRPr="003C6493" w:rsidRDefault="00E93CED" w:rsidP="00E93CED">
            <w:pPr>
              <w:pStyle w:val="ListParagraph"/>
              <w:autoSpaceDE w:val="0"/>
              <w:autoSpaceDN w:val="0"/>
              <w:adjustRightInd w:val="0"/>
              <w:spacing w:line="240" w:lineRule="auto"/>
              <w:ind w:left="0"/>
              <w:jc w:val="center"/>
              <w:rPr>
                <w:rFonts w:ascii="Times New Roman" w:hAnsi="Times New Roman" w:cs="Times New Roman"/>
                <w:lang w:val="id-ID"/>
              </w:rPr>
            </w:pPr>
            <w:r w:rsidRPr="003C6493">
              <w:rPr>
                <w:rFonts w:ascii="Times New Roman" w:hAnsi="Times New Roman" w:cs="Times New Roman"/>
                <w:lang w:val="id-ID"/>
              </w:rPr>
              <w:t>Frekuensi</w:t>
            </w:r>
          </w:p>
        </w:tc>
        <w:tc>
          <w:tcPr>
            <w:tcW w:w="1373" w:type="dxa"/>
            <w:tcBorders>
              <w:bottom w:val="single" w:sz="4" w:space="0" w:color="000000" w:themeColor="text1"/>
            </w:tcBorders>
          </w:tcPr>
          <w:p w:rsidR="00E93CED" w:rsidRPr="003C6493" w:rsidRDefault="00E93CED" w:rsidP="00E93CED">
            <w:pPr>
              <w:pStyle w:val="ListParagraph"/>
              <w:autoSpaceDE w:val="0"/>
              <w:autoSpaceDN w:val="0"/>
              <w:adjustRightInd w:val="0"/>
              <w:spacing w:line="240" w:lineRule="auto"/>
              <w:ind w:left="0"/>
              <w:jc w:val="center"/>
              <w:rPr>
                <w:rFonts w:ascii="Times New Roman" w:hAnsi="Times New Roman" w:cs="Times New Roman"/>
                <w:lang w:val="id-ID"/>
              </w:rPr>
            </w:pPr>
            <w:r w:rsidRPr="003C6493">
              <w:rPr>
                <w:rFonts w:ascii="Times New Roman" w:hAnsi="Times New Roman" w:cs="Times New Roman"/>
                <w:lang w:val="id-ID"/>
              </w:rPr>
              <w:t>Persentase</w:t>
            </w:r>
          </w:p>
        </w:tc>
      </w:tr>
      <w:tr w:rsidR="00E93CED" w:rsidRPr="003C6493" w:rsidTr="003C6493">
        <w:tc>
          <w:tcPr>
            <w:tcW w:w="1997" w:type="dxa"/>
            <w:tcBorders>
              <w:bottom w:val="nil"/>
            </w:tcBorders>
          </w:tcPr>
          <w:p w:rsidR="00E93CED" w:rsidRPr="003C6493" w:rsidRDefault="00E93CED" w:rsidP="00E93CED">
            <w:pPr>
              <w:pStyle w:val="ListParagraph"/>
              <w:autoSpaceDE w:val="0"/>
              <w:autoSpaceDN w:val="0"/>
              <w:adjustRightInd w:val="0"/>
              <w:spacing w:line="240" w:lineRule="auto"/>
              <w:ind w:left="0"/>
              <w:rPr>
                <w:rFonts w:ascii="Times New Roman" w:hAnsi="Times New Roman" w:cs="Times New Roman"/>
                <w:lang w:val="id-ID"/>
              </w:rPr>
            </w:pPr>
            <w:r w:rsidRPr="003C6493">
              <w:rPr>
                <w:rFonts w:ascii="Times New Roman" w:hAnsi="Times New Roman" w:cs="Times New Roman"/>
                <w:lang w:val="id-ID"/>
              </w:rPr>
              <w:t>Visual</w:t>
            </w:r>
          </w:p>
        </w:tc>
        <w:tc>
          <w:tcPr>
            <w:tcW w:w="1367" w:type="dxa"/>
            <w:tcBorders>
              <w:bottom w:val="nil"/>
            </w:tcBorders>
          </w:tcPr>
          <w:p w:rsidR="00E93CED" w:rsidRPr="003C6493" w:rsidRDefault="00E93CED" w:rsidP="00E93CED">
            <w:pPr>
              <w:pStyle w:val="ListParagraph"/>
              <w:autoSpaceDE w:val="0"/>
              <w:autoSpaceDN w:val="0"/>
              <w:adjustRightInd w:val="0"/>
              <w:spacing w:line="240" w:lineRule="auto"/>
              <w:ind w:left="0"/>
              <w:jc w:val="center"/>
              <w:rPr>
                <w:rFonts w:ascii="Times New Roman" w:hAnsi="Times New Roman" w:cs="Times New Roman"/>
                <w:lang w:val="id-ID"/>
              </w:rPr>
            </w:pPr>
            <w:r w:rsidRPr="003C6493">
              <w:rPr>
                <w:rFonts w:ascii="Times New Roman" w:hAnsi="Times New Roman" w:cs="Times New Roman"/>
                <w:lang w:val="id-ID"/>
              </w:rPr>
              <w:t>188</w:t>
            </w:r>
          </w:p>
        </w:tc>
        <w:tc>
          <w:tcPr>
            <w:tcW w:w="1373" w:type="dxa"/>
            <w:tcBorders>
              <w:bottom w:val="nil"/>
            </w:tcBorders>
          </w:tcPr>
          <w:p w:rsidR="00E93CED" w:rsidRPr="003C6493" w:rsidRDefault="00E93CED" w:rsidP="00E93CED">
            <w:pPr>
              <w:pStyle w:val="ListParagraph"/>
              <w:autoSpaceDE w:val="0"/>
              <w:autoSpaceDN w:val="0"/>
              <w:adjustRightInd w:val="0"/>
              <w:spacing w:line="240" w:lineRule="auto"/>
              <w:ind w:left="0"/>
              <w:jc w:val="center"/>
              <w:rPr>
                <w:rFonts w:ascii="Times New Roman" w:hAnsi="Times New Roman" w:cs="Times New Roman"/>
                <w:lang w:val="id-ID"/>
              </w:rPr>
            </w:pPr>
            <w:r w:rsidRPr="003C6493">
              <w:rPr>
                <w:rFonts w:ascii="Times New Roman" w:hAnsi="Times New Roman" w:cs="Times New Roman"/>
                <w:lang w:val="id-ID"/>
              </w:rPr>
              <w:t>59,6%</w:t>
            </w:r>
          </w:p>
        </w:tc>
      </w:tr>
      <w:tr w:rsidR="00E93CED" w:rsidRPr="003C6493" w:rsidTr="003C6493">
        <w:tc>
          <w:tcPr>
            <w:tcW w:w="1997" w:type="dxa"/>
            <w:tcBorders>
              <w:top w:val="nil"/>
              <w:bottom w:val="nil"/>
            </w:tcBorders>
          </w:tcPr>
          <w:p w:rsidR="00E93CED" w:rsidRPr="003C6493" w:rsidRDefault="00E93CED" w:rsidP="00E93CED">
            <w:pPr>
              <w:pStyle w:val="ListParagraph"/>
              <w:autoSpaceDE w:val="0"/>
              <w:autoSpaceDN w:val="0"/>
              <w:adjustRightInd w:val="0"/>
              <w:spacing w:line="240" w:lineRule="auto"/>
              <w:ind w:left="0"/>
              <w:rPr>
                <w:rFonts w:ascii="Times New Roman" w:hAnsi="Times New Roman" w:cs="Times New Roman"/>
                <w:lang w:val="id-ID"/>
              </w:rPr>
            </w:pPr>
            <w:r w:rsidRPr="003C6493">
              <w:rPr>
                <w:rFonts w:ascii="Times New Roman" w:hAnsi="Times New Roman" w:cs="Times New Roman"/>
                <w:lang w:val="id-ID"/>
              </w:rPr>
              <w:t>Auditori</w:t>
            </w:r>
          </w:p>
        </w:tc>
        <w:tc>
          <w:tcPr>
            <w:tcW w:w="1367" w:type="dxa"/>
            <w:tcBorders>
              <w:top w:val="nil"/>
              <w:bottom w:val="nil"/>
            </w:tcBorders>
          </w:tcPr>
          <w:p w:rsidR="00E93CED" w:rsidRPr="003C6493" w:rsidRDefault="00E93CED" w:rsidP="00E93CED">
            <w:pPr>
              <w:pStyle w:val="ListParagraph"/>
              <w:autoSpaceDE w:val="0"/>
              <w:autoSpaceDN w:val="0"/>
              <w:adjustRightInd w:val="0"/>
              <w:spacing w:line="240" w:lineRule="auto"/>
              <w:ind w:left="0"/>
              <w:jc w:val="center"/>
              <w:rPr>
                <w:rFonts w:ascii="Times New Roman" w:hAnsi="Times New Roman" w:cs="Times New Roman"/>
                <w:lang w:val="id-ID"/>
              </w:rPr>
            </w:pPr>
            <w:r w:rsidRPr="003C6493">
              <w:rPr>
                <w:rFonts w:ascii="Times New Roman" w:hAnsi="Times New Roman" w:cs="Times New Roman"/>
                <w:lang w:val="id-ID"/>
              </w:rPr>
              <w:t>31</w:t>
            </w:r>
          </w:p>
        </w:tc>
        <w:tc>
          <w:tcPr>
            <w:tcW w:w="1373" w:type="dxa"/>
            <w:tcBorders>
              <w:top w:val="nil"/>
              <w:bottom w:val="nil"/>
            </w:tcBorders>
          </w:tcPr>
          <w:p w:rsidR="00E93CED" w:rsidRPr="003C6493" w:rsidRDefault="00E93CED" w:rsidP="00E93CED">
            <w:pPr>
              <w:pStyle w:val="ListParagraph"/>
              <w:autoSpaceDE w:val="0"/>
              <w:autoSpaceDN w:val="0"/>
              <w:adjustRightInd w:val="0"/>
              <w:spacing w:line="240" w:lineRule="auto"/>
              <w:ind w:left="0"/>
              <w:jc w:val="center"/>
              <w:rPr>
                <w:rFonts w:ascii="Times New Roman" w:hAnsi="Times New Roman" w:cs="Times New Roman"/>
                <w:lang w:val="id-ID"/>
              </w:rPr>
            </w:pPr>
            <w:r w:rsidRPr="003C6493">
              <w:rPr>
                <w:rFonts w:ascii="Times New Roman" w:hAnsi="Times New Roman" w:cs="Times New Roman"/>
                <w:lang w:val="id-ID"/>
              </w:rPr>
              <w:t>15,7%</w:t>
            </w:r>
          </w:p>
        </w:tc>
      </w:tr>
      <w:tr w:rsidR="00E93CED" w:rsidRPr="003C6493" w:rsidTr="003C6493">
        <w:tc>
          <w:tcPr>
            <w:tcW w:w="1997" w:type="dxa"/>
            <w:tcBorders>
              <w:top w:val="nil"/>
              <w:bottom w:val="nil"/>
            </w:tcBorders>
          </w:tcPr>
          <w:p w:rsidR="00E93CED" w:rsidRPr="003C6493" w:rsidRDefault="00E93CED" w:rsidP="00E93CED">
            <w:pPr>
              <w:pStyle w:val="ListParagraph"/>
              <w:autoSpaceDE w:val="0"/>
              <w:autoSpaceDN w:val="0"/>
              <w:adjustRightInd w:val="0"/>
              <w:spacing w:line="240" w:lineRule="auto"/>
              <w:ind w:left="0"/>
              <w:rPr>
                <w:rFonts w:ascii="Times New Roman" w:hAnsi="Times New Roman" w:cs="Times New Roman"/>
                <w:lang w:val="id-ID"/>
              </w:rPr>
            </w:pPr>
            <w:r w:rsidRPr="003C6493">
              <w:rPr>
                <w:rFonts w:ascii="Times New Roman" w:hAnsi="Times New Roman" w:cs="Times New Roman"/>
                <w:lang w:val="id-ID"/>
              </w:rPr>
              <w:t>Kinestetik</w:t>
            </w:r>
          </w:p>
        </w:tc>
        <w:tc>
          <w:tcPr>
            <w:tcW w:w="1367" w:type="dxa"/>
            <w:tcBorders>
              <w:top w:val="nil"/>
              <w:bottom w:val="nil"/>
            </w:tcBorders>
          </w:tcPr>
          <w:p w:rsidR="00E93CED" w:rsidRPr="003C6493" w:rsidRDefault="00E93CED" w:rsidP="00E93CED">
            <w:pPr>
              <w:pStyle w:val="ListParagraph"/>
              <w:autoSpaceDE w:val="0"/>
              <w:autoSpaceDN w:val="0"/>
              <w:adjustRightInd w:val="0"/>
              <w:spacing w:line="240" w:lineRule="auto"/>
              <w:ind w:left="0"/>
              <w:jc w:val="center"/>
              <w:rPr>
                <w:rFonts w:ascii="Times New Roman" w:hAnsi="Times New Roman" w:cs="Times New Roman"/>
                <w:lang w:val="id-ID"/>
              </w:rPr>
            </w:pPr>
            <w:r w:rsidRPr="003C6493">
              <w:rPr>
                <w:rFonts w:ascii="Times New Roman" w:hAnsi="Times New Roman" w:cs="Times New Roman"/>
                <w:lang w:val="id-ID"/>
              </w:rPr>
              <w:t>21</w:t>
            </w:r>
          </w:p>
        </w:tc>
        <w:tc>
          <w:tcPr>
            <w:tcW w:w="1373" w:type="dxa"/>
            <w:tcBorders>
              <w:top w:val="nil"/>
              <w:bottom w:val="nil"/>
            </w:tcBorders>
          </w:tcPr>
          <w:p w:rsidR="00E93CED" w:rsidRPr="003C6493" w:rsidRDefault="00E93CED" w:rsidP="00E93CED">
            <w:pPr>
              <w:pStyle w:val="ListParagraph"/>
              <w:autoSpaceDE w:val="0"/>
              <w:autoSpaceDN w:val="0"/>
              <w:adjustRightInd w:val="0"/>
              <w:spacing w:line="240" w:lineRule="auto"/>
              <w:ind w:left="0"/>
              <w:jc w:val="center"/>
              <w:rPr>
                <w:rFonts w:ascii="Times New Roman" w:hAnsi="Times New Roman" w:cs="Times New Roman"/>
                <w:lang w:val="id-ID"/>
              </w:rPr>
            </w:pPr>
            <w:r w:rsidRPr="003C6493">
              <w:rPr>
                <w:rFonts w:ascii="Times New Roman" w:hAnsi="Times New Roman" w:cs="Times New Roman"/>
                <w:lang w:val="id-ID"/>
              </w:rPr>
              <w:t>10,6%</w:t>
            </w:r>
          </w:p>
        </w:tc>
      </w:tr>
      <w:tr w:rsidR="00E93CED" w:rsidRPr="003C6493" w:rsidTr="003C6493">
        <w:tc>
          <w:tcPr>
            <w:tcW w:w="1997" w:type="dxa"/>
            <w:tcBorders>
              <w:top w:val="nil"/>
              <w:bottom w:val="nil"/>
            </w:tcBorders>
          </w:tcPr>
          <w:p w:rsidR="00E93CED" w:rsidRPr="003C6493" w:rsidRDefault="00E93CED" w:rsidP="00E93CED">
            <w:pPr>
              <w:pStyle w:val="ListParagraph"/>
              <w:autoSpaceDE w:val="0"/>
              <w:autoSpaceDN w:val="0"/>
              <w:adjustRightInd w:val="0"/>
              <w:spacing w:line="240" w:lineRule="auto"/>
              <w:ind w:left="0"/>
              <w:rPr>
                <w:rFonts w:ascii="Times New Roman" w:hAnsi="Times New Roman" w:cs="Times New Roman"/>
                <w:lang w:val="id-ID"/>
              </w:rPr>
            </w:pPr>
            <w:r w:rsidRPr="003C6493">
              <w:rPr>
                <w:rFonts w:ascii="Times New Roman" w:hAnsi="Times New Roman" w:cs="Times New Roman"/>
                <w:lang w:val="id-ID"/>
              </w:rPr>
              <w:t>Visual Auditori</w:t>
            </w:r>
          </w:p>
        </w:tc>
        <w:tc>
          <w:tcPr>
            <w:tcW w:w="1367" w:type="dxa"/>
            <w:tcBorders>
              <w:top w:val="nil"/>
              <w:bottom w:val="nil"/>
            </w:tcBorders>
          </w:tcPr>
          <w:p w:rsidR="00E93CED" w:rsidRPr="003C6493" w:rsidRDefault="00E93CED" w:rsidP="00E93CED">
            <w:pPr>
              <w:pStyle w:val="ListParagraph"/>
              <w:autoSpaceDE w:val="0"/>
              <w:autoSpaceDN w:val="0"/>
              <w:adjustRightInd w:val="0"/>
              <w:spacing w:line="240" w:lineRule="auto"/>
              <w:ind w:left="0"/>
              <w:jc w:val="center"/>
              <w:rPr>
                <w:rFonts w:ascii="Times New Roman" w:hAnsi="Times New Roman" w:cs="Times New Roman"/>
                <w:lang w:val="id-ID"/>
              </w:rPr>
            </w:pPr>
            <w:r w:rsidRPr="003C6493">
              <w:rPr>
                <w:rFonts w:ascii="Times New Roman" w:hAnsi="Times New Roman" w:cs="Times New Roman"/>
                <w:lang w:val="id-ID"/>
              </w:rPr>
              <w:t>16</w:t>
            </w:r>
          </w:p>
        </w:tc>
        <w:tc>
          <w:tcPr>
            <w:tcW w:w="1373" w:type="dxa"/>
            <w:tcBorders>
              <w:top w:val="nil"/>
              <w:bottom w:val="nil"/>
            </w:tcBorders>
          </w:tcPr>
          <w:p w:rsidR="00E93CED" w:rsidRPr="003C6493" w:rsidRDefault="00E93CED" w:rsidP="00E93CED">
            <w:pPr>
              <w:pStyle w:val="ListParagraph"/>
              <w:autoSpaceDE w:val="0"/>
              <w:autoSpaceDN w:val="0"/>
              <w:adjustRightInd w:val="0"/>
              <w:spacing w:line="240" w:lineRule="auto"/>
              <w:ind w:left="0"/>
              <w:jc w:val="center"/>
              <w:rPr>
                <w:rFonts w:ascii="Times New Roman" w:hAnsi="Times New Roman" w:cs="Times New Roman"/>
                <w:lang w:val="id-ID"/>
              </w:rPr>
            </w:pPr>
            <w:r w:rsidRPr="003C6493">
              <w:rPr>
                <w:rFonts w:ascii="Times New Roman" w:hAnsi="Times New Roman" w:cs="Times New Roman"/>
                <w:lang w:val="id-ID"/>
              </w:rPr>
              <w:t>8,1%</w:t>
            </w:r>
          </w:p>
        </w:tc>
      </w:tr>
      <w:tr w:rsidR="00E93CED" w:rsidRPr="003C6493" w:rsidTr="003C6493">
        <w:tc>
          <w:tcPr>
            <w:tcW w:w="1997" w:type="dxa"/>
            <w:tcBorders>
              <w:top w:val="nil"/>
              <w:bottom w:val="nil"/>
            </w:tcBorders>
          </w:tcPr>
          <w:p w:rsidR="00E93CED" w:rsidRPr="003C6493" w:rsidRDefault="00E93CED" w:rsidP="00E93CED">
            <w:pPr>
              <w:pStyle w:val="ListParagraph"/>
              <w:autoSpaceDE w:val="0"/>
              <w:autoSpaceDN w:val="0"/>
              <w:adjustRightInd w:val="0"/>
              <w:spacing w:line="240" w:lineRule="auto"/>
              <w:ind w:left="0"/>
              <w:rPr>
                <w:rFonts w:ascii="Times New Roman" w:hAnsi="Times New Roman" w:cs="Times New Roman"/>
                <w:lang w:val="id-ID"/>
              </w:rPr>
            </w:pPr>
            <w:r w:rsidRPr="003C6493">
              <w:rPr>
                <w:rFonts w:ascii="Times New Roman" w:hAnsi="Times New Roman" w:cs="Times New Roman"/>
                <w:lang w:val="id-ID"/>
              </w:rPr>
              <w:t>Visual Kinestetik</w:t>
            </w:r>
          </w:p>
        </w:tc>
        <w:tc>
          <w:tcPr>
            <w:tcW w:w="1367" w:type="dxa"/>
            <w:tcBorders>
              <w:top w:val="nil"/>
              <w:bottom w:val="nil"/>
            </w:tcBorders>
          </w:tcPr>
          <w:p w:rsidR="00E93CED" w:rsidRPr="003C6493" w:rsidRDefault="00E93CED" w:rsidP="00E93CED">
            <w:pPr>
              <w:pStyle w:val="ListParagraph"/>
              <w:autoSpaceDE w:val="0"/>
              <w:autoSpaceDN w:val="0"/>
              <w:adjustRightInd w:val="0"/>
              <w:spacing w:line="240" w:lineRule="auto"/>
              <w:ind w:left="0"/>
              <w:jc w:val="center"/>
              <w:rPr>
                <w:rFonts w:ascii="Times New Roman" w:hAnsi="Times New Roman" w:cs="Times New Roman"/>
                <w:lang w:val="id-ID"/>
              </w:rPr>
            </w:pPr>
            <w:r w:rsidRPr="003C6493">
              <w:rPr>
                <w:rFonts w:ascii="Times New Roman" w:hAnsi="Times New Roman" w:cs="Times New Roman"/>
                <w:lang w:val="id-ID"/>
              </w:rPr>
              <w:t>5</w:t>
            </w:r>
          </w:p>
        </w:tc>
        <w:tc>
          <w:tcPr>
            <w:tcW w:w="1373" w:type="dxa"/>
            <w:tcBorders>
              <w:top w:val="nil"/>
              <w:bottom w:val="nil"/>
            </w:tcBorders>
          </w:tcPr>
          <w:p w:rsidR="00E93CED" w:rsidRPr="003C6493" w:rsidRDefault="00E93CED" w:rsidP="00E93CED">
            <w:pPr>
              <w:pStyle w:val="ListParagraph"/>
              <w:autoSpaceDE w:val="0"/>
              <w:autoSpaceDN w:val="0"/>
              <w:adjustRightInd w:val="0"/>
              <w:spacing w:line="240" w:lineRule="auto"/>
              <w:ind w:left="0"/>
              <w:jc w:val="center"/>
              <w:rPr>
                <w:rFonts w:ascii="Times New Roman" w:hAnsi="Times New Roman" w:cs="Times New Roman"/>
                <w:lang w:val="id-ID"/>
              </w:rPr>
            </w:pPr>
            <w:r w:rsidRPr="003C6493">
              <w:rPr>
                <w:rFonts w:ascii="Times New Roman" w:hAnsi="Times New Roman" w:cs="Times New Roman"/>
                <w:lang w:val="id-ID"/>
              </w:rPr>
              <w:t>2,5%</w:t>
            </w:r>
          </w:p>
        </w:tc>
      </w:tr>
      <w:tr w:rsidR="00E93CED" w:rsidRPr="003C6493" w:rsidTr="003C6493">
        <w:tc>
          <w:tcPr>
            <w:tcW w:w="1997" w:type="dxa"/>
            <w:tcBorders>
              <w:top w:val="nil"/>
              <w:bottom w:val="nil"/>
            </w:tcBorders>
          </w:tcPr>
          <w:p w:rsidR="00E93CED" w:rsidRPr="003C6493" w:rsidRDefault="00E93CED" w:rsidP="00E93CED">
            <w:pPr>
              <w:pStyle w:val="ListParagraph"/>
              <w:autoSpaceDE w:val="0"/>
              <w:autoSpaceDN w:val="0"/>
              <w:adjustRightInd w:val="0"/>
              <w:spacing w:line="240" w:lineRule="auto"/>
              <w:ind w:left="0"/>
              <w:rPr>
                <w:rFonts w:ascii="Times New Roman" w:hAnsi="Times New Roman" w:cs="Times New Roman"/>
                <w:lang w:val="id-ID"/>
              </w:rPr>
            </w:pPr>
            <w:r w:rsidRPr="003C6493">
              <w:rPr>
                <w:rFonts w:ascii="Times New Roman" w:hAnsi="Times New Roman" w:cs="Times New Roman"/>
                <w:lang w:val="id-ID"/>
              </w:rPr>
              <w:t>Auditori Kinestetik</w:t>
            </w:r>
          </w:p>
        </w:tc>
        <w:tc>
          <w:tcPr>
            <w:tcW w:w="1367" w:type="dxa"/>
            <w:tcBorders>
              <w:top w:val="nil"/>
              <w:bottom w:val="nil"/>
            </w:tcBorders>
          </w:tcPr>
          <w:p w:rsidR="00E93CED" w:rsidRPr="003C6493" w:rsidRDefault="00E93CED" w:rsidP="00E93CED">
            <w:pPr>
              <w:pStyle w:val="ListParagraph"/>
              <w:autoSpaceDE w:val="0"/>
              <w:autoSpaceDN w:val="0"/>
              <w:adjustRightInd w:val="0"/>
              <w:spacing w:line="240" w:lineRule="auto"/>
              <w:ind w:left="0"/>
              <w:jc w:val="center"/>
              <w:rPr>
                <w:rFonts w:ascii="Times New Roman" w:hAnsi="Times New Roman" w:cs="Times New Roman"/>
                <w:lang w:val="id-ID"/>
              </w:rPr>
            </w:pPr>
            <w:r w:rsidRPr="003C6493">
              <w:rPr>
                <w:rFonts w:ascii="Times New Roman" w:hAnsi="Times New Roman" w:cs="Times New Roman"/>
                <w:lang w:val="id-ID"/>
              </w:rPr>
              <w:t>4</w:t>
            </w:r>
          </w:p>
        </w:tc>
        <w:tc>
          <w:tcPr>
            <w:tcW w:w="1373" w:type="dxa"/>
            <w:tcBorders>
              <w:top w:val="nil"/>
              <w:bottom w:val="nil"/>
            </w:tcBorders>
          </w:tcPr>
          <w:p w:rsidR="00E93CED" w:rsidRPr="003C6493" w:rsidRDefault="00E93CED" w:rsidP="00E93CED">
            <w:pPr>
              <w:pStyle w:val="ListParagraph"/>
              <w:autoSpaceDE w:val="0"/>
              <w:autoSpaceDN w:val="0"/>
              <w:adjustRightInd w:val="0"/>
              <w:spacing w:line="240" w:lineRule="auto"/>
              <w:ind w:left="0"/>
              <w:jc w:val="center"/>
              <w:rPr>
                <w:rFonts w:ascii="Times New Roman" w:hAnsi="Times New Roman" w:cs="Times New Roman"/>
                <w:lang w:val="id-ID"/>
              </w:rPr>
            </w:pPr>
            <w:r w:rsidRPr="003C6493">
              <w:rPr>
                <w:rFonts w:ascii="Times New Roman" w:hAnsi="Times New Roman" w:cs="Times New Roman"/>
                <w:lang w:val="id-ID"/>
              </w:rPr>
              <w:t>2,0%</w:t>
            </w:r>
          </w:p>
        </w:tc>
      </w:tr>
      <w:tr w:rsidR="00E93CED" w:rsidRPr="003C6493" w:rsidTr="003C6493">
        <w:tc>
          <w:tcPr>
            <w:tcW w:w="1997" w:type="dxa"/>
            <w:tcBorders>
              <w:top w:val="nil"/>
            </w:tcBorders>
          </w:tcPr>
          <w:p w:rsidR="00E93CED" w:rsidRPr="003C6493" w:rsidRDefault="00E93CED" w:rsidP="00E93CED">
            <w:pPr>
              <w:pStyle w:val="ListParagraph"/>
              <w:autoSpaceDE w:val="0"/>
              <w:autoSpaceDN w:val="0"/>
              <w:adjustRightInd w:val="0"/>
              <w:spacing w:line="240" w:lineRule="auto"/>
              <w:ind w:left="0"/>
              <w:rPr>
                <w:rFonts w:ascii="Times New Roman" w:hAnsi="Times New Roman" w:cs="Times New Roman"/>
                <w:lang w:val="id-ID"/>
              </w:rPr>
            </w:pPr>
            <w:r w:rsidRPr="003C6493">
              <w:rPr>
                <w:rFonts w:ascii="Times New Roman" w:hAnsi="Times New Roman" w:cs="Times New Roman"/>
                <w:lang w:val="id-ID"/>
              </w:rPr>
              <w:t>Visual-audio-kinestetik</w:t>
            </w:r>
          </w:p>
        </w:tc>
        <w:tc>
          <w:tcPr>
            <w:tcW w:w="1367" w:type="dxa"/>
            <w:tcBorders>
              <w:top w:val="nil"/>
            </w:tcBorders>
          </w:tcPr>
          <w:p w:rsidR="00E93CED" w:rsidRPr="003C6493" w:rsidRDefault="00E93CED" w:rsidP="00E93CED">
            <w:pPr>
              <w:pStyle w:val="ListParagraph"/>
              <w:autoSpaceDE w:val="0"/>
              <w:autoSpaceDN w:val="0"/>
              <w:adjustRightInd w:val="0"/>
              <w:spacing w:line="240" w:lineRule="auto"/>
              <w:ind w:left="0"/>
              <w:jc w:val="center"/>
              <w:rPr>
                <w:rFonts w:ascii="Times New Roman" w:hAnsi="Times New Roman" w:cs="Times New Roman"/>
                <w:lang w:val="id-ID"/>
              </w:rPr>
            </w:pPr>
            <w:r w:rsidRPr="003C6493">
              <w:rPr>
                <w:rFonts w:ascii="Times New Roman" w:hAnsi="Times New Roman" w:cs="Times New Roman"/>
                <w:lang w:val="id-ID"/>
              </w:rPr>
              <w:t>3</w:t>
            </w:r>
          </w:p>
        </w:tc>
        <w:tc>
          <w:tcPr>
            <w:tcW w:w="1373" w:type="dxa"/>
            <w:tcBorders>
              <w:top w:val="nil"/>
            </w:tcBorders>
          </w:tcPr>
          <w:p w:rsidR="00E93CED" w:rsidRPr="003C6493" w:rsidRDefault="00E93CED" w:rsidP="00E93CED">
            <w:pPr>
              <w:pStyle w:val="ListParagraph"/>
              <w:autoSpaceDE w:val="0"/>
              <w:autoSpaceDN w:val="0"/>
              <w:adjustRightInd w:val="0"/>
              <w:spacing w:line="240" w:lineRule="auto"/>
              <w:ind w:left="0"/>
              <w:jc w:val="center"/>
              <w:rPr>
                <w:rFonts w:ascii="Times New Roman" w:hAnsi="Times New Roman" w:cs="Times New Roman"/>
                <w:lang w:val="id-ID"/>
              </w:rPr>
            </w:pPr>
            <w:r w:rsidRPr="003C6493">
              <w:rPr>
                <w:rFonts w:ascii="Times New Roman" w:hAnsi="Times New Roman" w:cs="Times New Roman"/>
                <w:lang w:val="id-ID"/>
              </w:rPr>
              <w:t>1,5%</w:t>
            </w:r>
          </w:p>
        </w:tc>
      </w:tr>
      <w:tr w:rsidR="00E93CED" w:rsidRPr="003C6493" w:rsidTr="003C6493">
        <w:tc>
          <w:tcPr>
            <w:tcW w:w="1997" w:type="dxa"/>
          </w:tcPr>
          <w:p w:rsidR="00E93CED" w:rsidRPr="003C6493" w:rsidRDefault="00E93CED" w:rsidP="00E93CED">
            <w:pPr>
              <w:pStyle w:val="ListParagraph"/>
              <w:autoSpaceDE w:val="0"/>
              <w:autoSpaceDN w:val="0"/>
              <w:adjustRightInd w:val="0"/>
              <w:spacing w:line="240" w:lineRule="auto"/>
              <w:ind w:left="0"/>
              <w:rPr>
                <w:rFonts w:ascii="Times New Roman" w:hAnsi="Times New Roman" w:cs="Times New Roman"/>
                <w:lang w:val="id-ID"/>
              </w:rPr>
            </w:pPr>
            <w:r w:rsidRPr="003C6493">
              <w:rPr>
                <w:rFonts w:ascii="Times New Roman" w:hAnsi="Times New Roman" w:cs="Times New Roman"/>
                <w:lang w:val="id-ID"/>
              </w:rPr>
              <w:t>Total</w:t>
            </w:r>
          </w:p>
        </w:tc>
        <w:tc>
          <w:tcPr>
            <w:tcW w:w="1367" w:type="dxa"/>
          </w:tcPr>
          <w:p w:rsidR="00E93CED" w:rsidRPr="003C6493" w:rsidRDefault="00E93CED" w:rsidP="00E93CED">
            <w:pPr>
              <w:pStyle w:val="ListParagraph"/>
              <w:autoSpaceDE w:val="0"/>
              <w:autoSpaceDN w:val="0"/>
              <w:adjustRightInd w:val="0"/>
              <w:spacing w:line="240" w:lineRule="auto"/>
              <w:ind w:left="0"/>
              <w:jc w:val="center"/>
              <w:rPr>
                <w:rFonts w:ascii="Times New Roman" w:hAnsi="Times New Roman" w:cs="Times New Roman"/>
                <w:lang w:val="id-ID"/>
              </w:rPr>
            </w:pPr>
            <w:r w:rsidRPr="003C6493">
              <w:rPr>
                <w:rFonts w:ascii="Times New Roman" w:hAnsi="Times New Roman" w:cs="Times New Roman"/>
                <w:lang w:val="id-ID"/>
              </w:rPr>
              <w:t>198</w:t>
            </w:r>
          </w:p>
        </w:tc>
        <w:tc>
          <w:tcPr>
            <w:tcW w:w="1373" w:type="dxa"/>
          </w:tcPr>
          <w:p w:rsidR="00E93CED" w:rsidRPr="003C6493" w:rsidRDefault="00E93CED" w:rsidP="00E93CED">
            <w:pPr>
              <w:pStyle w:val="ListParagraph"/>
              <w:autoSpaceDE w:val="0"/>
              <w:autoSpaceDN w:val="0"/>
              <w:adjustRightInd w:val="0"/>
              <w:spacing w:line="240" w:lineRule="auto"/>
              <w:ind w:left="0"/>
              <w:jc w:val="center"/>
              <w:rPr>
                <w:rFonts w:ascii="Times New Roman" w:hAnsi="Times New Roman" w:cs="Times New Roman"/>
                <w:lang w:val="id-ID"/>
              </w:rPr>
            </w:pPr>
            <w:r w:rsidRPr="003C6493">
              <w:rPr>
                <w:rFonts w:ascii="Times New Roman" w:hAnsi="Times New Roman" w:cs="Times New Roman"/>
                <w:lang w:val="id-ID"/>
              </w:rPr>
              <w:t>100%</w:t>
            </w:r>
          </w:p>
        </w:tc>
      </w:tr>
    </w:tbl>
    <w:p w:rsidR="00E93CED" w:rsidRDefault="00E93CED" w:rsidP="003C6493">
      <w:pPr>
        <w:pStyle w:val="ListParagraph"/>
        <w:autoSpaceDE w:val="0"/>
        <w:autoSpaceDN w:val="0"/>
        <w:adjustRightInd w:val="0"/>
        <w:spacing w:after="0" w:line="240" w:lineRule="auto"/>
        <w:ind w:left="1418" w:hanging="1418"/>
        <w:jc w:val="both"/>
        <w:rPr>
          <w:rFonts w:ascii="Times New Roman" w:hAnsi="Times New Roman" w:cs="Times New Roman"/>
          <w:lang w:val="id-ID"/>
        </w:rPr>
      </w:pPr>
      <w:r w:rsidRPr="003C6493">
        <w:rPr>
          <w:rFonts w:ascii="Times New Roman" w:hAnsi="Times New Roman" w:cs="Times New Roman"/>
          <w:lang w:val="id-ID"/>
        </w:rPr>
        <w:t xml:space="preserve">   Sumber data: Analisis data gaya belajar peserta didik</w:t>
      </w:r>
    </w:p>
    <w:p w:rsidR="003C6493" w:rsidRPr="003C6493" w:rsidRDefault="003C6493" w:rsidP="003C6493">
      <w:pPr>
        <w:pStyle w:val="ListParagraph"/>
        <w:autoSpaceDE w:val="0"/>
        <w:autoSpaceDN w:val="0"/>
        <w:adjustRightInd w:val="0"/>
        <w:spacing w:after="0" w:line="240" w:lineRule="auto"/>
        <w:ind w:left="1418" w:hanging="1418"/>
        <w:jc w:val="both"/>
        <w:rPr>
          <w:rFonts w:ascii="Times New Roman" w:hAnsi="Times New Roman" w:cs="Times New Roman"/>
          <w:lang w:val="id-ID"/>
        </w:rPr>
      </w:pPr>
    </w:p>
    <w:p w:rsidR="00E93CED" w:rsidRPr="003C6493" w:rsidRDefault="00E93CED" w:rsidP="00805ED7">
      <w:pPr>
        <w:pStyle w:val="ListParagraph"/>
        <w:autoSpaceDE w:val="0"/>
        <w:autoSpaceDN w:val="0"/>
        <w:adjustRightInd w:val="0"/>
        <w:spacing w:after="0" w:line="240" w:lineRule="auto"/>
        <w:ind w:left="0" w:firstLine="720"/>
        <w:jc w:val="both"/>
        <w:rPr>
          <w:rFonts w:ascii="Times New Roman" w:hAnsi="Times New Roman" w:cs="Times New Roman"/>
          <w:lang w:val="id-ID"/>
        </w:rPr>
      </w:pPr>
      <w:r w:rsidRPr="003C6493">
        <w:rPr>
          <w:rFonts w:ascii="Times New Roman" w:hAnsi="Times New Roman" w:cs="Times New Roman"/>
          <w:lang w:val="id-ID"/>
        </w:rPr>
        <w:t>Berdasarkan Tabel 2 dapat dilihat bahwa tipe gaya belajar dari 188 peserta didik di SMA Negeri 1 Sangalla yaitu 59,6% pada tipe gaya belajar visual, 15,7% pada tipe gaya belajar auditori, 10,6% pada tipe gaya belajar kinestetik, 8,1% pada tipe gaya belajar visual auditori, 2,5% pada tipe gaya belajar visual kinestetik, 2,0% pada tipe gaya belajar auditori kinestetik, 1,5% pada tipe gaya belajar visual auditori kinestetik.</w:t>
      </w:r>
    </w:p>
    <w:p w:rsidR="00E93CED" w:rsidRPr="003C6493" w:rsidRDefault="00E93CED" w:rsidP="00E93CED">
      <w:pPr>
        <w:pStyle w:val="ListParagraph"/>
        <w:numPr>
          <w:ilvl w:val="0"/>
          <w:numId w:val="18"/>
        </w:numPr>
        <w:autoSpaceDE w:val="0"/>
        <w:autoSpaceDN w:val="0"/>
        <w:adjustRightInd w:val="0"/>
        <w:spacing w:after="0" w:line="240" w:lineRule="auto"/>
        <w:ind w:left="426" w:hanging="426"/>
        <w:jc w:val="both"/>
        <w:rPr>
          <w:rFonts w:ascii="Times New Roman" w:hAnsi="Times New Roman" w:cs="Times New Roman"/>
          <w:b/>
          <w:lang w:val="id-ID"/>
        </w:rPr>
      </w:pPr>
      <w:r w:rsidRPr="003C6493">
        <w:rPr>
          <w:rFonts w:ascii="Times New Roman" w:hAnsi="Times New Roman" w:cs="Times New Roman"/>
          <w:b/>
          <w:lang w:val="id-ID"/>
        </w:rPr>
        <w:t>Motivasi Belajar peserta didik</w:t>
      </w:r>
    </w:p>
    <w:p w:rsidR="00E93CED" w:rsidRPr="003C6493" w:rsidRDefault="00E93CED" w:rsidP="00805ED7">
      <w:pPr>
        <w:spacing w:after="0" w:line="240" w:lineRule="auto"/>
        <w:ind w:firstLine="720"/>
        <w:jc w:val="both"/>
        <w:rPr>
          <w:rFonts w:ascii="Times New Roman" w:hAnsi="Times New Roman" w:cs="Times New Roman"/>
          <w:lang w:val="id-ID"/>
        </w:rPr>
      </w:pPr>
      <w:r w:rsidRPr="003C6493">
        <w:rPr>
          <w:rFonts w:ascii="Times New Roman" w:hAnsi="Times New Roman" w:cs="Times New Roman"/>
        </w:rPr>
        <w:t xml:space="preserve">Hasil perhitungan angket dari </w:t>
      </w:r>
      <w:r w:rsidRPr="003C6493">
        <w:rPr>
          <w:rFonts w:ascii="Times New Roman" w:hAnsi="Times New Roman" w:cs="Times New Roman"/>
          <w:lang w:val="id-ID"/>
        </w:rPr>
        <w:t xml:space="preserve">distribusi frekuensi dan persentase gaya belajar peserta didik </w:t>
      </w:r>
      <w:r w:rsidRPr="003C6493">
        <w:rPr>
          <w:rFonts w:ascii="Times New Roman" w:hAnsi="Times New Roman" w:cs="Times New Roman"/>
        </w:rPr>
        <w:t xml:space="preserve">dapat dilihat pada Tabel </w:t>
      </w:r>
      <w:r w:rsidR="00805ED7" w:rsidRPr="003C6493">
        <w:rPr>
          <w:rFonts w:ascii="Times New Roman" w:hAnsi="Times New Roman" w:cs="Times New Roman"/>
          <w:lang w:val="id-ID"/>
        </w:rPr>
        <w:t>4</w:t>
      </w:r>
      <w:r w:rsidRPr="003C6493">
        <w:rPr>
          <w:rFonts w:ascii="Times New Roman" w:hAnsi="Times New Roman" w:cs="Times New Roman"/>
        </w:rPr>
        <w:t>.</w:t>
      </w:r>
    </w:p>
    <w:p w:rsidR="00E93CED" w:rsidRPr="003C6493" w:rsidRDefault="00805ED7" w:rsidP="003C6493">
      <w:pPr>
        <w:autoSpaceDE w:val="0"/>
        <w:autoSpaceDN w:val="0"/>
        <w:adjustRightInd w:val="0"/>
        <w:spacing w:after="0" w:line="240" w:lineRule="auto"/>
        <w:ind w:left="1418" w:hanging="992"/>
        <w:jc w:val="both"/>
        <w:rPr>
          <w:rFonts w:ascii="Times New Roman" w:hAnsi="Times New Roman" w:cs="Times New Roman"/>
          <w:lang w:val="id-ID"/>
        </w:rPr>
      </w:pPr>
      <w:r w:rsidRPr="003C6493">
        <w:rPr>
          <w:rFonts w:ascii="Times New Roman" w:hAnsi="Times New Roman" w:cs="Times New Roman"/>
          <w:lang w:val="id-ID"/>
        </w:rPr>
        <w:t>Tabel 4</w:t>
      </w:r>
      <w:r w:rsidR="00E93CED" w:rsidRPr="003C6493">
        <w:rPr>
          <w:rFonts w:ascii="Times New Roman" w:hAnsi="Times New Roman" w:cs="Times New Roman"/>
          <w:lang w:val="id-ID"/>
        </w:rPr>
        <w:t>. Distribusi Frekuensi dan Persentase Motivasi Belajar Peserta didik SMA Negeri 1 Sangalla</w:t>
      </w:r>
    </w:p>
    <w:p w:rsidR="00E93CED" w:rsidRPr="003C6493" w:rsidRDefault="00E93CED" w:rsidP="003C6493">
      <w:pPr>
        <w:pStyle w:val="ListParagraph"/>
        <w:autoSpaceDE w:val="0"/>
        <w:autoSpaceDN w:val="0"/>
        <w:adjustRightInd w:val="0"/>
        <w:spacing w:after="0" w:line="240" w:lineRule="auto"/>
        <w:ind w:left="1985" w:hanging="1276"/>
        <w:jc w:val="both"/>
        <w:rPr>
          <w:rFonts w:ascii="Times New Roman" w:hAnsi="Times New Roman" w:cs="Times New Roman"/>
          <w:lang w:val="id-ID"/>
        </w:rPr>
      </w:pPr>
    </w:p>
    <w:tbl>
      <w:tblPr>
        <w:tblStyle w:val="TableGrid"/>
        <w:tblW w:w="0" w:type="auto"/>
        <w:tblInd w:w="108" w:type="dxa"/>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none" w:sz="0" w:space="0" w:color="auto"/>
        </w:tblBorders>
        <w:tblLook w:val="04A0" w:firstRow="1" w:lastRow="0" w:firstColumn="1" w:lastColumn="0" w:noHBand="0" w:noVBand="1"/>
      </w:tblPr>
      <w:tblGrid>
        <w:gridCol w:w="1068"/>
        <w:gridCol w:w="1239"/>
        <w:gridCol w:w="1229"/>
        <w:gridCol w:w="1201"/>
      </w:tblGrid>
      <w:tr w:rsidR="00E93CED" w:rsidRPr="003C6493" w:rsidTr="00805ED7">
        <w:tc>
          <w:tcPr>
            <w:tcW w:w="2001" w:type="dxa"/>
          </w:tcPr>
          <w:p w:rsidR="00E93CED" w:rsidRPr="003C6493" w:rsidRDefault="00E93CED" w:rsidP="00E93CED">
            <w:pPr>
              <w:pStyle w:val="ListParagraph"/>
              <w:autoSpaceDE w:val="0"/>
              <w:autoSpaceDN w:val="0"/>
              <w:adjustRightInd w:val="0"/>
              <w:spacing w:line="240" w:lineRule="auto"/>
              <w:ind w:left="0"/>
              <w:jc w:val="center"/>
              <w:rPr>
                <w:rFonts w:ascii="Times New Roman" w:hAnsi="Times New Roman" w:cs="Times New Roman"/>
                <w:lang w:val="id-ID"/>
              </w:rPr>
            </w:pPr>
            <w:r w:rsidRPr="003C6493">
              <w:rPr>
                <w:rFonts w:ascii="Times New Roman" w:hAnsi="Times New Roman" w:cs="Times New Roman"/>
                <w:lang w:val="id-ID"/>
              </w:rPr>
              <w:t>Interval kelas</w:t>
            </w:r>
          </w:p>
        </w:tc>
        <w:tc>
          <w:tcPr>
            <w:tcW w:w="2109" w:type="dxa"/>
          </w:tcPr>
          <w:p w:rsidR="00E93CED" w:rsidRPr="003C6493" w:rsidRDefault="00E93CED" w:rsidP="00E93CED">
            <w:pPr>
              <w:pStyle w:val="ListParagraph"/>
              <w:autoSpaceDE w:val="0"/>
              <w:autoSpaceDN w:val="0"/>
              <w:adjustRightInd w:val="0"/>
              <w:spacing w:line="240" w:lineRule="auto"/>
              <w:ind w:left="0"/>
              <w:jc w:val="center"/>
              <w:rPr>
                <w:rFonts w:ascii="Times New Roman" w:hAnsi="Times New Roman" w:cs="Times New Roman"/>
                <w:lang w:val="id-ID"/>
              </w:rPr>
            </w:pPr>
            <w:r w:rsidRPr="003C6493">
              <w:rPr>
                <w:rFonts w:ascii="Times New Roman" w:hAnsi="Times New Roman" w:cs="Times New Roman"/>
                <w:lang w:val="id-ID"/>
              </w:rPr>
              <w:t>Frekuensi</w:t>
            </w:r>
          </w:p>
        </w:tc>
        <w:tc>
          <w:tcPr>
            <w:tcW w:w="1702" w:type="dxa"/>
          </w:tcPr>
          <w:p w:rsidR="00E93CED" w:rsidRPr="003C6493" w:rsidRDefault="00E93CED" w:rsidP="00E93CED">
            <w:pPr>
              <w:pStyle w:val="ListParagraph"/>
              <w:autoSpaceDE w:val="0"/>
              <w:autoSpaceDN w:val="0"/>
              <w:adjustRightInd w:val="0"/>
              <w:spacing w:line="240" w:lineRule="auto"/>
              <w:ind w:left="0"/>
              <w:jc w:val="center"/>
              <w:rPr>
                <w:rFonts w:ascii="Times New Roman" w:hAnsi="Times New Roman" w:cs="Times New Roman"/>
                <w:lang w:val="id-ID"/>
              </w:rPr>
            </w:pPr>
            <w:r w:rsidRPr="003C6493">
              <w:rPr>
                <w:rFonts w:ascii="Times New Roman" w:hAnsi="Times New Roman" w:cs="Times New Roman"/>
                <w:lang w:val="id-ID"/>
              </w:rPr>
              <w:t>Persentase</w:t>
            </w:r>
          </w:p>
        </w:tc>
        <w:tc>
          <w:tcPr>
            <w:tcW w:w="2410" w:type="dxa"/>
          </w:tcPr>
          <w:p w:rsidR="00E93CED" w:rsidRPr="003C6493" w:rsidRDefault="00E93CED" w:rsidP="00E93CED">
            <w:pPr>
              <w:pStyle w:val="ListParagraph"/>
              <w:autoSpaceDE w:val="0"/>
              <w:autoSpaceDN w:val="0"/>
              <w:adjustRightInd w:val="0"/>
              <w:spacing w:line="240" w:lineRule="auto"/>
              <w:ind w:left="0"/>
              <w:jc w:val="center"/>
              <w:rPr>
                <w:rFonts w:ascii="Times New Roman" w:hAnsi="Times New Roman" w:cs="Times New Roman"/>
                <w:lang w:val="id-ID"/>
              </w:rPr>
            </w:pPr>
            <w:r w:rsidRPr="003C6493">
              <w:rPr>
                <w:rFonts w:ascii="Times New Roman" w:hAnsi="Times New Roman" w:cs="Times New Roman"/>
                <w:lang w:val="id-ID"/>
              </w:rPr>
              <w:t>Kategori</w:t>
            </w:r>
          </w:p>
        </w:tc>
      </w:tr>
      <w:tr w:rsidR="00E93CED" w:rsidRPr="003C6493" w:rsidTr="00805ED7">
        <w:tc>
          <w:tcPr>
            <w:tcW w:w="2001" w:type="dxa"/>
          </w:tcPr>
          <w:p w:rsidR="00E93CED" w:rsidRPr="003C6493" w:rsidRDefault="00E93CED" w:rsidP="00E93CED">
            <w:pPr>
              <w:pStyle w:val="ListParagraph"/>
              <w:autoSpaceDE w:val="0"/>
              <w:autoSpaceDN w:val="0"/>
              <w:adjustRightInd w:val="0"/>
              <w:spacing w:line="240" w:lineRule="auto"/>
              <w:ind w:left="0"/>
              <w:jc w:val="center"/>
              <w:rPr>
                <w:rFonts w:ascii="Times New Roman" w:hAnsi="Times New Roman" w:cs="Times New Roman"/>
                <w:lang w:val="id-ID"/>
              </w:rPr>
            </w:pPr>
            <w:r w:rsidRPr="003C6493">
              <w:rPr>
                <w:rFonts w:ascii="Times New Roman" w:hAnsi="Times New Roman" w:cs="Times New Roman"/>
                <w:lang w:val="id-ID"/>
              </w:rPr>
              <w:t>&gt; 67</w:t>
            </w:r>
          </w:p>
          <w:p w:rsidR="00E93CED" w:rsidRPr="003C6493" w:rsidRDefault="00E93CED" w:rsidP="00E93CED">
            <w:pPr>
              <w:pStyle w:val="ListParagraph"/>
              <w:autoSpaceDE w:val="0"/>
              <w:autoSpaceDN w:val="0"/>
              <w:adjustRightInd w:val="0"/>
              <w:spacing w:line="240" w:lineRule="auto"/>
              <w:ind w:left="0"/>
              <w:jc w:val="center"/>
              <w:rPr>
                <w:rFonts w:ascii="Times New Roman" w:hAnsi="Times New Roman" w:cs="Times New Roman"/>
                <w:lang w:val="id-ID"/>
              </w:rPr>
            </w:pPr>
            <w:r w:rsidRPr="003C6493">
              <w:rPr>
                <w:rFonts w:ascii="Times New Roman" w:hAnsi="Times New Roman" w:cs="Times New Roman"/>
                <w:lang w:val="id-ID"/>
              </w:rPr>
              <w:t>65 - 67</w:t>
            </w:r>
          </w:p>
          <w:p w:rsidR="00E93CED" w:rsidRPr="003C6493" w:rsidRDefault="00E93CED" w:rsidP="00E93CED">
            <w:pPr>
              <w:pStyle w:val="ListParagraph"/>
              <w:autoSpaceDE w:val="0"/>
              <w:autoSpaceDN w:val="0"/>
              <w:adjustRightInd w:val="0"/>
              <w:spacing w:line="240" w:lineRule="auto"/>
              <w:ind w:left="0"/>
              <w:jc w:val="center"/>
              <w:rPr>
                <w:rFonts w:ascii="Times New Roman" w:hAnsi="Times New Roman" w:cs="Times New Roman"/>
                <w:lang w:val="id-ID"/>
              </w:rPr>
            </w:pPr>
            <w:r w:rsidRPr="003C6493">
              <w:rPr>
                <w:rFonts w:ascii="Times New Roman" w:hAnsi="Times New Roman" w:cs="Times New Roman"/>
                <w:lang w:val="id-ID"/>
              </w:rPr>
              <w:t>62 - 64</w:t>
            </w:r>
          </w:p>
          <w:p w:rsidR="00E93CED" w:rsidRPr="003C6493" w:rsidRDefault="00E93CED" w:rsidP="00E93CED">
            <w:pPr>
              <w:pStyle w:val="ListParagraph"/>
              <w:autoSpaceDE w:val="0"/>
              <w:autoSpaceDN w:val="0"/>
              <w:adjustRightInd w:val="0"/>
              <w:spacing w:line="240" w:lineRule="auto"/>
              <w:ind w:left="0"/>
              <w:jc w:val="center"/>
              <w:rPr>
                <w:rFonts w:ascii="Times New Roman" w:hAnsi="Times New Roman" w:cs="Times New Roman"/>
                <w:lang w:val="id-ID"/>
              </w:rPr>
            </w:pPr>
            <w:r w:rsidRPr="003C6493">
              <w:rPr>
                <w:rFonts w:ascii="Times New Roman" w:hAnsi="Times New Roman" w:cs="Times New Roman"/>
                <w:lang w:val="id-ID"/>
              </w:rPr>
              <w:t>59 - 61</w:t>
            </w:r>
          </w:p>
          <w:p w:rsidR="00E93CED" w:rsidRPr="003C6493" w:rsidRDefault="00E93CED" w:rsidP="00E93CED">
            <w:pPr>
              <w:pStyle w:val="ListParagraph"/>
              <w:autoSpaceDE w:val="0"/>
              <w:autoSpaceDN w:val="0"/>
              <w:adjustRightInd w:val="0"/>
              <w:spacing w:line="240" w:lineRule="auto"/>
              <w:ind w:left="0"/>
              <w:jc w:val="center"/>
              <w:rPr>
                <w:rFonts w:ascii="Times New Roman" w:hAnsi="Times New Roman" w:cs="Times New Roman"/>
                <w:lang w:val="id-ID"/>
              </w:rPr>
            </w:pPr>
            <m:oMath>
              <m:r>
                <w:rPr>
                  <w:rFonts w:ascii="Cambria Math" w:hAnsi="Cambria Math" w:cs="Times New Roman"/>
                  <w:lang w:val="id-ID"/>
                </w:rPr>
                <m:t>≤</m:t>
              </m:r>
            </m:oMath>
            <w:r w:rsidRPr="003C6493">
              <w:rPr>
                <w:rFonts w:ascii="Times New Roman" w:hAnsi="Times New Roman" w:cs="Times New Roman"/>
                <w:lang w:val="id-ID"/>
              </w:rPr>
              <w:t>58</w:t>
            </w:r>
          </w:p>
        </w:tc>
        <w:tc>
          <w:tcPr>
            <w:tcW w:w="2109" w:type="dxa"/>
          </w:tcPr>
          <w:p w:rsidR="00E93CED" w:rsidRPr="003C6493" w:rsidRDefault="00E93CED" w:rsidP="00E93CED">
            <w:pPr>
              <w:pStyle w:val="ListParagraph"/>
              <w:autoSpaceDE w:val="0"/>
              <w:autoSpaceDN w:val="0"/>
              <w:adjustRightInd w:val="0"/>
              <w:spacing w:line="240" w:lineRule="auto"/>
              <w:ind w:left="0"/>
              <w:jc w:val="center"/>
              <w:rPr>
                <w:rFonts w:ascii="Times New Roman" w:hAnsi="Times New Roman" w:cs="Times New Roman"/>
                <w:lang w:val="id-ID"/>
              </w:rPr>
            </w:pPr>
            <w:r w:rsidRPr="003C6493">
              <w:rPr>
                <w:rFonts w:ascii="Times New Roman" w:hAnsi="Times New Roman" w:cs="Times New Roman"/>
                <w:lang w:val="id-ID"/>
              </w:rPr>
              <w:t>28</w:t>
            </w:r>
          </w:p>
          <w:p w:rsidR="00E93CED" w:rsidRPr="003C6493" w:rsidRDefault="00E93CED" w:rsidP="00E93CED">
            <w:pPr>
              <w:pStyle w:val="ListParagraph"/>
              <w:autoSpaceDE w:val="0"/>
              <w:autoSpaceDN w:val="0"/>
              <w:adjustRightInd w:val="0"/>
              <w:spacing w:line="240" w:lineRule="auto"/>
              <w:ind w:left="0"/>
              <w:jc w:val="center"/>
              <w:rPr>
                <w:rFonts w:ascii="Times New Roman" w:hAnsi="Times New Roman" w:cs="Times New Roman"/>
                <w:lang w:val="id-ID"/>
              </w:rPr>
            </w:pPr>
            <w:r w:rsidRPr="003C6493">
              <w:rPr>
                <w:rFonts w:ascii="Times New Roman" w:hAnsi="Times New Roman" w:cs="Times New Roman"/>
                <w:lang w:val="id-ID"/>
              </w:rPr>
              <w:t>38</w:t>
            </w:r>
          </w:p>
          <w:p w:rsidR="00E93CED" w:rsidRPr="003C6493" w:rsidRDefault="00E93CED" w:rsidP="00E93CED">
            <w:pPr>
              <w:pStyle w:val="ListParagraph"/>
              <w:autoSpaceDE w:val="0"/>
              <w:autoSpaceDN w:val="0"/>
              <w:adjustRightInd w:val="0"/>
              <w:spacing w:line="240" w:lineRule="auto"/>
              <w:ind w:left="0"/>
              <w:jc w:val="center"/>
              <w:rPr>
                <w:rFonts w:ascii="Times New Roman" w:hAnsi="Times New Roman" w:cs="Times New Roman"/>
                <w:lang w:val="id-ID"/>
              </w:rPr>
            </w:pPr>
            <w:r w:rsidRPr="003C6493">
              <w:rPr>
                <w:rFonts w:ascii="Times New Roman" w:hAnsi="Times New Roman" w:cs="Times New Roman"/>
                <w:lang w:val="id-ID"/>
              </w:rPr>
              <w:t>57</w:t>
            </w:r>
          </w:p>
          <w:p w:rsidR="00E93CED" w:rsidRPr="003C6493" w:rsidRDefault="00E93CED" w:rsidP="00E93CED">
            <w:pPr>
              <w:pStyle w:val="ListParagraph"/>
              <w:autoSpaceDE w:val="0"/>
              <w:autoSpaceDN w:val="0"/>
              <w:adjustRightInd w:val="0"/>
              <w:spacing w:line="240" w:lineRule="auto"/>
              <w:ind w:left="0"/>
              <w:jc w:val="center"/>
              <w:rPr>
                <w:rFonts w:ascii="Times New Roman" w:hAnsi="Times New Roman" w:cs="Times New Roman"/>
                <w:lang w:val="id-ID"/>
              </w:rPr>
            </w:pPr>
            <w:r w:rsidRPr="003C6493">
              <w:rPr>
                <w:rFonts w:ascii="Times New Roman" w:hAnsi="Times New Roman" w:cs="Times New Roman"/>
                <w:lang w:val="id-ID"/>
              </w:rPr>
              <w:t>42</w:t>
            </w:r>
          </w:p>
          <w:p w:rsidR="00E93CED" w:rsidRPr="003C6493" w:rsidRDefault="00E93CED" w:rsidP="00E93CED">
            <w:pPr>
              <w:pStyle w:val="ListParagraph"/>
              <w:autoSpaceDE w:val="0"/>
              <w:autoSpaceDN w:val="0"/>
              <w:adjustRightInd w:val="0"/>
              <w:spacing w:line="240" w:lineRule="auto"/>
              <w:ind w:left="0"/>
              <w:jc w:val="center"/>
              <w:rPr>
                <w:rFonts w:ascii="Times New Roman" w:hAnsi="Times New Roman" w:cs="Times New Roman"/>
                <w:lang w:val="id-ID"/>
              </w:rPr>
            </w:pPr>
            <w:r w:rsidRPr="003C6493">
              <w:rPr>
                <w:rFonts w:ascii="Times New Roman" w:hAnsi="Times New Roman" w:cs="Times New Roman"/>
                <w:lang w:val="id-ID"/>
              </w:rPr>
              <w:t>33</w:t>
            </w:r>
          </w:p>
        </w:tc>
        <w:tc>
          <w:tcPr>
            <w:tcW w:w="1702" w:type="dxa"/>
          </w:tcPr>
          <w:p w:rsidR="00E93CED" w:rsidRPr="003C6493" w:rsidRDefault="00E93CED" w:rsidP="00E93CED">
            <w:pPr>
              <w:pStyle w:val="ListParagraph"/>
              <w:autoSpaceDE w:val="0"/>
              <w:autoSpaceDN w:val="0"/>
              <w:adjustRightInd w:val="0"/>
              <w:spacing w:line="240" w:lineRule="auto"/>
              <w:ind w:left="0"/>
              <w:jc w:val="center"/>
              <w:rPr>
                <w:rFonts w:ascii="Times New Roman" w:hAnsi="Times New Roman" w:cs="Times New Roman"/>
                <w:lang w:val="id-ID"/>
              </w:rPr>
            </w:pPr>
            <w:r w:rsidRPr="003C6493">
              <w:rPr>
                <w:rFonts w:ascii="Times New Roman" w:hAnsi="Times New Roman" w:cs="Times New Roman"/>
                <w:lang w:val="id-ID"/>
              </w:rPr>
              <w:t>14.1%</w:t>
            </w:r>
          </w:p>
          <w:p w:rsidR="00E93CED" w:rsidRPr="003C6493" w:rsidRDefault="00E93CED" w:rsidP="00E93CED">
            <w:pPr>
              <w:pStyle w:val="ListParagraph"/>
              <w:autoSpaceDE w:val="0"/>
              <w:autoSpaceDN w:val="0"/>
              <w:adjustRightInd w:val="0"/>
              <w:spacing w:line="240" w:lineRule="auto"/>
              <w:ind w:left="0"/>
              <w:jc w:val="center"/>
              <w:rPr>
                <w:rFonts w:ascii="Times New Roman" w:hAnsi="Times New Roman" w:cs="Times New Roman"/>
                <w:lang w:val="id-ID"/>
              </w:rPr>
            </w:pPr>
            <w:r w:rsidRPr="003C6493">
              <w:rPr>
                <w:rFonts w:ascii="Times New Roman" w:hAnsi="Times New Roman" w:cs="Times New Roman"/>
                <w:lang w:val="id-ID"/>
              </w:rPr>
              <w:t>19.2%</w:t>
            </w:r>
          </w:p>
          <w:p w:rsidR="00E93CED" w:rsidRPr="003C6493" w:rsidRDefault="00E93CED" w:rsidP="00E93CED">
            <w:pPr>
              <w:pStyle w:val="ListParagraph"/>
              <w:autoSpaceDE w:val="0"/>
              <w:autoSpaceDN w:val="0"/>
              <w:adjustRightInd w:val="0"/>
              <w:spacing w:line="240" w:lineRule="auto"/>
              <w:ind w:left="0"/>
              <w:jc w:val="center"/>
              <w:rPr>
                <w:rFonts w:ascii="Times New Roman" w:hAnsi="Times New Roman" w:cs="Times New Roman"/>
                <w:lang w:val="id-ID"/>
              </w:rPr>
            </w:pPr>
            <w:r w:rsidRPr="003C6493">
              <w:rPr>
                <w:rFonts w:ascii="Times New Roman" w:hAnsi="Times New Roman" w:cs="Times New Roman"/>
                <w:lang w:val="id-ID"/>
              </w:rPr>
              <w:t>28.8%</w:t>
            </w:r>
          </w:p>
          <w:p w:rsidR="00E93CED" w:rsidRPr="003C6493" w:rsidRDefault="00E93CED" w:rsidP="00E93CED">
            <w:pPr>
              <w:pStyle w:val="ListParagraph"/>
              <w:autoSpaceDE w:val="0"/>
              <w:autoSpaceDN w:val="0"/>
              <w:adjustRightInd w:val="0"/>
              <w:spacing w:line="240" w:lineRule="auto"/>
              <w:ind w:left="0"/>
              <w:jc w:val="center"/>
              <w:rPr>
                <w:rFonts w:ascii="Times New Roman" w:hAnsi="Times New Roman" w:cs="Times New Roman"/>
                <w:lang w:val="id-ID"/>
              </w:rPr>
            </w:pPr>
            <w:r w:rsidRPr="003C6493">
              <w:rPr>
                <w:rFonts w:ascii="Times New Roman" w:hAnsi="Times New Roman" w:cs="Times New Roman"/>
                <w:lang w:val="id-ID"/>
              </w:rPr>
              <w:t>21.2%</w:t>
            </w:r>
          </w:p>
          <w:p w:rsidR="00E93CED" w:rsidRPr="003C6493" w:rsidRDefault="00E93CED" w:rsidP="00E93CED">
            <w:pPr>
              <w:pStyle w:val="ListParagraph"/>
              <w:autoSpaceDE w:val="0"/>
              <w:autoSpaceDN w:val="0"/>
              <w:adjustRightInd w:val="0"/>
              <w:spacing w:line="240" w:lineRule="auto"/>
              <w:ind w:left="0"/>
              <w:jc w:val="center"/>
              <w:rPr>
                <w:rFonts w:ascii="Times New Roman" w:hAnsi="Times New Roman" w:cs="Times New Roman"/>
                <w:lang w:val="id-ID"/>
              </w:rPr>
            </w:pPr>
            <w:r w:rsidRPr="003C6493">
              <w:rPr>
                <w:rFonts w:ascii="Times New Roman" w:hAnsi="Times New Roman" w:cs="Times New Roman"/>
                <w:lang w:val="id-ID"/>
              </w:rPr>
              <w:t>16.7%</w:t>
            </w:r>
          </w:p>
        </w:tc>
        <w:tc>
          <w:tcPr>
            <w:tcW w:w="2410" w:type="dxa"/>
          </w:tcPr>
          <w:p w:rsidR="00E93CED" w:rsidRPr="003C6493" w:rsidRDefault="00E93CED" w:rsidP="00E93CED">
            <w:pPr>
              <w:pStyle w:val="ListParagraph"/>
              <w:autoSpaceDE w:val="0"/>
              <w:autoSpaceDN w:val="0"/>
              <w:adjustRightInd w:val="0"/>
              <w:spacing w:line="240" w:lineRule="auto"/>
              <w:ind w:left="0"/>
              <w:jc w:val="center"/>
              <w:rPr>
                <w:rFonts w:ascii="Times New Roman" w:hAnsi="Times New Roman" w:cs="Times New Roman"/>
                <w:lang w:val="id-ID"/>
              </w:rPr>
            </w:pPr>
            <w:r w:rsidRPr="003C6493">
              <w:rPr>
                <w:rFonts w:ascii="Times New Roman" w:hAnsi="Times New Roman" w:cs="Times New Roman"/>
                <w:lang w:val="id-ID"/>
              </w:rPr>
              <w:t>Sangat tinggi</w:t>
            </w:r>
          </w:p>
          <w:p w:rsidR="00E93CED" w:rsidRPr="003C6493" w:rsidRDefault="00E93CED" w:rsidP="00E93CED">
            <w:pPr>
              <w:pStyle w:val="ListParagraph"/>
              <w:autoSpaceDE w:val="0"/>
              <w:autoSpaceDN w:val="0"/>
              <w:adjustRightInd w:val="0"/>
              <w:spacing w:line="240" w:lineRule="auto"/>
              <w:ind w:left="0"/>
              <w:jc w:val="center"/>
              <w:rPr>
                <w:rFonts w:ascii="Times New Roman" w:hAnsi="Times New Roman" w:cs="Times New Roman"/>
                <w:lang w:val="id-ID"/>
              </w:rPr>
            </w:pPr>
            <w:r w:rsidRPr="003C6493">
              <w:rPr>
                <w:rFonts w:ascii="Times New Roman" w:hAnsi="Times New Roman" w:cs="Times New Roman"/>
                <w:lang w:val="id-ID"/>
              </w:rPr>
              <w:t>Tinggi</w:t>
            </w:r>
          </w:p>
          <w:p w:rsidR="00E93CED" w:rsidRPr="003C6493" w:rsidRDefault="00E93CED" w:rsidP="00E93CED">
            <w:pPr>
              <w:pStyle w:val="ListParagraph"/>
              <w:autoSpaceDE w:val="0"/>
              <w:autoSpaceDN w:val="0"/>
              <w:adjustRightInd w:val="0"/>
              <w:spacing w:line="240" w:lineRule="auto"/>
              <w:ind w:left="0"/>
              <w:jc w:val="center"/>
              <w:rPr>
                <w:rFonts w:ascii="Times New Roman" w:hAnsi="Times New Roman" w:cs="Times New Roman"/>
                <w:lang w:val="id-ID"/>
              </w:rPr>
            </w:pPr>
            <w:r w:rsidRPr="003C6493">
              <w:rPr>
                <w:rFonts w:ascii="Times New Roman" w:hAnsi="Times New Roman" w:cs="Times New Roman"/>
                <w:lang w:val="id-ID"/>
              </w:rPr>
              <w:t>Sedang</w:t>
            </w:r>
          </w:p>
          <w:p w:rsidR="00E93CED" w:rsidRPr="003C6493" w:rsidRDefault="00E93CED" w:rsidP="00E93CED">
            <w:pPr>
              <w:pStyle w:val="ListParagraph"/>
              <w:autoSpaceDE w:val="0"/>
              <w:autoSpaceDN w:val="0"/>
              <w:adjustRightInd w:val="0"/>
              <w:spacing w:line="240" w:lineRule="auto"/>
              <w:ind w:left="0"/>
              <w:jc w:val="center"/>
              <w:rPr>
                <w:rFonts w:ascii="Times New Roman" w:hAnsi="Times New Roman" w:cs="Times New Roman"/>
                <w:lang w:val="id-ID"/>
              </w:rPr>
            </w:pPr>
            <w:r w:rsidRPr="003C6493">
              <w:rPr>
                <w:rFonts w:ascii="Times New Roman" w:hAnsi="Times New Roman" w:cs="Times New Roman"/>
                <w:lang w:val="id-ID"/>
              </w:rPr>
              <w:t>Rendah</w:t>
            </w:r>
          </w:p>
          <w:p w:rsidR="00E93CED" w:rsidRPr="003C6493" w:rsidRDefault="00E93CED" w:rsidP="00E93CED">
            <w:pPr>
              <w:pStyle w:val="ListParagraph"/>
              <w:autoSpaceDE w:val="0"/>
              <w:autoSpaceDN w:val="0"/>
              <w:adjustRightInd w:val="0"/>
              <w:spacing w:line="240" w:lineRule="auto"/>
              <w:ind w:left="0"/>
              <w:jc w:val="center"/>
              <w:rPr>
                <w:rFonts w:ascii="Times New Roman" w:hAnsi="Times New Roman" w:cs="Times New Roman"/>
                <w:lang w:val="id-ID"/>
              </w:rPr>
            </w:pPr>
            <w:r w:rsidRPr="003C6493">
              <w:rPr>
                <w:rFonts w:ascii="Times New Roman" w:hAnsi="Times New Roman" w:cs="Times New Roman"/>
                <w:lang w:val="id-ID"/>
              </w:rPr>
              <w:t>Sangat rendah</w:t>
            </w:r>
          </w:p>
        </w:tc>
      </w:tr>
      <w:tr w:rsidR="00E93CED" w:rsidRPr="003C6493" w:rsidTr="00805ED7">
        <w:tc>
          <w:tcPr>
            <w:tcW w:w="2001" w:type="dxa"/>
          </w:tcPr>
          <w:p w:rsidR="00E93CED" w:rsidRPr="003C6493" w:rsidRDefault="00E93CED" w:rsidP="00E93CED">
            <w:pPr>
              <w:pStyle w:val="ListParagraph"/>
              <w:autoSpaceDE w:val="0"/>
              <w:autoSpaceDN w:val="0"/>
              <w:adjustRightInd w:val="0"/>
              <w:spacing w:line="240" w:lineRule="auto"/>
              <w:ind w:left="0"/>
              <w:jc w:val="center"/>
              <w:rPr>
                <w:rFonts w:ascii="Times New Roman" w:hAnsi="Times New Roman" w:cs="Times New Roman"/>
                <w:lang w:val="id-ID"/>
              </w:rPr>
            </w:pPr>
            <w:r w:rsidRPr="003C6493">
              <w:rPr>
                <w:rFonts w:ascii="Times New Roman" w:hAnsi="Times New Roman" w:cs="Times New Roman"/>
                <w:lang w:val="id-ID"/>
              </w:rPr>
              <w:t>Jumlah</w:t>
            </w:r>
          </w:p>
        </w:tc>
        <w:tc>
          <w:tcPr>
            <w:tcW w:w="2109" w:type="dxa"/>
          </w:tcPr>
          <w:p w:rsidR="00E93CED" w:rsidRPr="003C6493" w:rsidRDefault="00E93CED" w:rsidP="00E93CED">
            <w:pPr>
              <w:pStyle w:val="ListParagraph"/>
              <w:autoSpaceDE w:val="0"/>
              <w:autoSpaceDN w:val="0"/>
              <w:adjustRightInd w:val="0"/>
              <w:spacing w:line="240" w:lineRule="auto"/>
              <w:ind w:left="0"/>
              <w:jc w:val="center"/>
              <w:rPr>
                <w:rFonts w:ascii="Times New Roman" w:hAnsi="Times New Roman" w:cs="Times New Roman"/>
                <w:lang w:val="id-ID"/>
              </w:rPr>
            </w:pPr>
            <w:r w:rsidRPr="003C6493">
              <w:rPr>
                <w:rFonts w:ascii="Times New Roman" w:hAnsi="Times New Roman" w:cs="Times New Roman"/>
                <w:lang w:val="id-ID"/>
              </w:rPr>
              <w:t>198</w:t>
            </w:r>
          </w:p>
        </w:tc>
        <w:tc>
          <w:tcPr>
            <w:tcW w:w="1702" w:type="dxa"/>
          </w:tcPr>
          <w:p w:rsidR="00E93CED" w:rsidRPr="003C6493" w:rsidRDefault="00E93CED" w:rsidP="00E93CED">
            <w:pPr>
              <w:pStyle w:val="ListParagraph"/>
              <w:autoSpaceDE w:val="0"/>
              <w:autoSpaceDN w:val="0"/>
              <w:adjustRightInd w:val="0"/>
              <w:spacing w:line="240" w:lineRule="auto"/>
              <w:ind w:left="0"/>
              <w:jc w:val="center"/>
              <w:rPr>
                <w:rFonts w:ascii="Times New Roman" w:hAnsi="Times New Roman" w:cs="Times New Roman"/>
                <w:lang w:val="id-ID"/>
              </w:rPr>
            </w:pPr>
            <w:r w:rsidRPr="003C6493">
              <w:rPr>
                <w:rFonts w:ascii="Times New Roman" w:hAnsi="Times New Roman" w:cs="Times New Roman"/>
                <w:lang w:val="id-ID"/>
              </w:rPr>
              <w:t>100%</w:t>
            </w:r>
          </w:p>
        </w:tc>
        <w:tc>
          <w:tcPr>
            <w:tcW w:w="2410" w:type="dxa"/>
          </w:tcPr>
          <w:p w:rsidR="00E93CED" w:rsidRPr="003C6493" w:rsidRDefault="00E93CED" w:rsidP="00E93CED">
            <w:pPr>
              <w:pStyle w:val="ListParagraph"/>
              <w:autoSpaceDE w:val="0"/>
              <w:autoSpaceDN w:val="0"/>
              <w:adjustRightInd w:val="0"/>
              <w:spacing w:line="240" w:lineRule="auto"/>
              <w:ind w:left="0"/>
              <w:jc w:val="both"/>
              <w:rPr>
                <w:rFonts w:ascii="Times New Roman" w:hAnsi="Times New Roman" w:cs="Times New Roman"/>
                <w:lang w:val="id-ID"/>
              </w:rPr>
            </w:pPr>
          </w:p>
        </w:tc>
      </w:tr>
    </w:tbl>
    <w:p w:rsidR="00E93CED" w:rsidRPr="003C6493" w:rsidRDefault="00E93CED" w:rsidP="00E93CED">
      <w:pPr>
        <w:pStyle w:val="ListParagraph"/>
        <w:autoSpaceDE w:val="0"/>
        <w:autoSpaceDN w:val="0"/>
        <w:adjustRightInd w:val="0"/>
        <w:spacing w:after="0" w:line="240" w:lineRule="auto"/>
        <w:ind w:left="0"/>
        <w:jc w:val="both"/>
        <w:rPr>
          <w:rFonts w:ascii="Times New Roman" w:hAnsi="Times New Roman" w:cs="Times New Roman"/>
          <w:lang w:val="id-ID"/>
        </w:rPr>
      </w:pPr>
      <w:r w:rsidRPr="003C6493">
        <w:rPr>
          <w:rFonts w:ascii="Times New Roman" w:hAnsi="Times New Roman" w:cs="Times New Roman"/>
          <w:lang w:val="id-ID"/>
        </w:rPr>
        <w:t>Sumber data: Skor motivasi belajar peserta didik.</w:t>
      </w:r>
    </w:p>
    <w:p w:rsidR="00E93CED" w:rsidRPr="003C6493" w:rsidRDefault="00E93CED" w:rsidP="00805ED7">
      <w:pPr>
        <w:pStyle w:val="ListParagraph"/>
        <w:autoSpaceDE w:val="0"/>
        <w:autoSpaceDN w:val="0"/>
        <w:adjustRightInd w:val="0"/>
        <w:spacing w:after="0" w:line="240" w:lineRule="auto"/>
        <w:ind w:left="0"/>
        <w:jc w:val="both"/>
        <w:rPr>
          <w:rFonts w:ascii="Times New Roman" w:hAnsi="Times New Roman" w:cs="Times New Roman"/>
          <w:lang w:val="id-ID"/>
        </w:rPr>
      </w:pPr>
      <w:r w:rsidRPr="003C6493">
        <w:rPr>
          <w:rFonts w:ascii="Times New Roman" w:hAnsi="Times New Roman" w:cs="Times New Roman"/>
          <w:lang w:val="id-ID"/>
        </w:rPr>
        <w:tab/>
        <w:t>Dari tabel di atas dapat diperoleh informasi tentang skor data motivasi belajar peserta didik SMA Negeri 1 Sangalla Tana Toraja. Apabila data diklasifikasikan menjadi 5 kelompok yang terdiri dari kelompok sangat tinggi, tinggi, sedang, rendah, sangat rendah, berdasarkan tabel diatas maka terdapat 14.1% responden yang mempunyai tingkat motivasi sangat tinggi, 19.2% responden yang mempunyai tingkat motivasi belajar tinggi, 28.8% responden yang mempunyai tingkat motivasi belajar sedang, 21.2% responden yang mempunyai tingkat motivasi belajar rendah, 16.7% responden yang mempunyai tingkat motivasi belajar sangat rendah. Setelah melihat banyaknya responden yang berada pada interval kelas 67 – 100 yaitu 28 responden atau 14.1% dengan tingkat motivasi belajar sangat tinggi, maka dapat disimpulkan bahwa motivasi belajar peserta didik SMA Negeri 1 Sangalla Tana Toraja dapat diklasifikasikan pada tingkat motivasi belajar sangat tinggi.</w:t>
      </w:r>
    </w:p>
    <w:p w:rsidR="00F62230" w:rsidRPr="003C6493" w:rsidRDefault="00F62230" w:rsidP="00E93CED">
      <w:pPr>
        <w:pStyle w:val="ListParagraph"/>
        <w:numPr>
          <w:ilvl w:val="0"/>
          <w:numId w:val="18"/>
        </w:numPr>
        <w:autoSpaceDE w:val="0"/>
        <w:autoSpaceDN w:val="0"/>
        <w:adjustRightInd w:val="0"/>
        <w:spacing w:after="0" w:line="240" w:lineRule="auto"/>
        <w:ind w:left="426" w:hanging="426"/>
        <w:rPr>
          <w:rFonts w:ascii="Times New Roman" w:hAnsi="Times New Roman" w:cs="Times New Roman"/>
          <w:b/>
        </w:rPr>
      </w:pPr>
      <w:r w:rsidRPr="003C6493">
        <w:rPr>
          <w:rFonts w:ascii="Times New Roman" w:hAnsi="Times New Roman" w:cs="Times New Roman"/>
          <w:b/>
        </w:rPr>
        <w:t>Hasil Belajar Siswa</w:t>
      </w:r>
    </w:p>
    <w:p w:rsidR="00E93CED" w:rsidRDefault="00E93CED" w:rsidP="00E93CED">
      <w:pPr>
        <w:autoSpaceDE w:val="0"/>
        <w:autoSpaceDN w:val="0"/>
        <w:adjustRightInd w:val="0"/>
        <w:spacing w:after="0" w:line="240" w:lineRule="auto"/>
        <w:ind w:firstLine="426"/>
        <w:jc w:val="both"/>
        <w:rPr>
          <w:rFonts w:ascii="Times New Roman" w:hAnsi="Times New Roman" w:cs="Times New Roman"/>
          <w:lang w:val="id-ID"/>
        </w:rPr>
      </w:pPr>
      <w:r w:rsidRPr="003C6493">
        <w:rPr>
          <w:rFonts w:ascii="Times New Roman" w:hAnsi="Times New Roman" w:cs="Times New Roman"/>
          <w:lang w:val="id-ID"/>
        </w:rPr>
        <w:t xml:space="preserve">Hasil belajar biologi peserta didik SMA Negeri 1 Sangalla Tana Toraja pada mid semester ganjil </w:t>
      </w:r>
      <w:r w:rsidRPr="003C6493">
        <w:rPr>
          <w:rFonts w:ascii="Times New Roman" w:hAnsi="Times New Roman" w:cs="Times New Roman"/>
          <w:lang w:val="id-ID"/>
        </w:rPr>
        <w:lastRenderedPageBreak/>
        <w:t>tahun ajaran 2016/2017. Data tersebut dianalisis secara deskriptif untuk gambaran secara umum nilai perolehan peserta didik. Lebih jelas</w:t>
      </w:r>
      <w:r w:rsidR="00805ED7" w:rsidRPr="003C6493">
        <w:rPr>
          <w:rFonts w:ascii="Times New Roman" w:hAnsi="Times New Roman" w:cs="Times New Roman"/>
          <w:lang w:val="id-ID"/>
        </w:rPr>
        <w:t>nya dapat dilihat pada Tabel 5</w:t>
      </w:r>
      <w:r w:rsidRPr="003C6493">
        <w:rPr>
          <w:rFonts w:ascii="Times New Roman" w:hAnsi="Times New Roman" w:cs="Times New Roman"/>
          <w:lang w:val="id-ID"/>
        </w:rPr>
        <w:t xml:space="preserve"> berikut.</w:t>
      </w:r>
    </w:p>
    <w:p w:rsidR="003C6493" w:rsidRPr="003C6493" w:rsidRDefault="003C6493" w:rsidP="00E93CED">
      <w:pPr>
        <w:autoSpaceDE w:val="0"/>
        <w:autoSpaceDN w:val="0"/>
        <w:adjustRightInd w:val="0"/>
        <w:spacing w:after="0" w:line="240" w:lineRule="auto"/>
        <w:ind w:firstLine="426"/>
        <w:jc w:val="both"/>
        <w:rPr>
          <w:rFonts w:ascii="Times New Roman" w:hAnsi="Times New Roman" w:cs="Times New Roman"/>
          <w:lang w:val="id-ID"/>
        </w:rPr>
      </w:pPr>
    </w:p>
    <w:p w:rsidR="00E93CED" w:rsidRPr="003C6493" w:rsidRDefault="00805ED7" w:rsidP="003C6493">
      <w:pPr>
        <w:autoSpaceDE w:val="0"/>
        <w:autoSpaceDN w:val="0"/>
        <w:adjustRightInd w:val="0"/>
        <w:spacing w:after="0" w:line="240" w:lineRule="auto"/>
        <w:ind w:left="1134" w:hanging="708"/>
        <w:jc w:val="both"/>
        <w:rPr>
          <w:rFonts w:ascii="Times New Roman" w:hAnsi="Times New Roman" w:cs="Times New Roman"/>
          <w:lang w:val="id-ID"/>
        </w:rPr>
      </w:pPr>
      <w:r w:rsidRPr="003C6493">
        <w:rPr>
          <w:rFonts w:ascii="Times New Roman" w:hAnsi="Times New Roman" w:cs="Times New Roman"/>
          <w:lang w:val="id-ID"/>
        </w:rPr>
        <w:t>Tabel 5.</w:t>
      </w:r>
      <w:r w:rsidR="00E93CED" w:rsidRPr="003C6493">
        <w:rPr>
          <w:rFonts w:ascii="Times New Roman" w:hAnsi="Times New Roman" w:cs="Times New Roman"/>
          <w:lang w:val="id-ID"/>
        </w:rPr>
        <w:t>Distribusi Frekuensi Skor Hasil Belajar Biologi Peserta didik SMA Negeri 1 Sangalla   Tana Toraja</w:t>
      </w:r>
      <w:r w:rsidR="00E93CED" w:rsidRPr="003C6493">
        <w:rPr>
          <w:rFonts w:ascii="Times New Roman" w:hAnsi="Times New Roman" w:cs="Times New Roman"/>
          <w:lang w:val="id-ID"/>
        </w:rPr>
        <w:tab/>
      </w:r>
    </w:p>
    <w:tbl>
      <w:tblPr>
        <w:tblStyle w:val="TableGrid"/>
        <w:tblW w:w="0" w:type="auto"/>
        <w:tblInd w:w="108" w:type="dxa"/>
        <w:tblBorders>
          <w:top w:val="single" w:sz="4" w:space="0" w:color="000000" w:themeColor="text1"/>
          <w:left w:val="none" w:sz="0" w:space="0" w:color="auto"/>
          <w:bottom w:val="single" w:sz="4" w:space="0" w:color="000000" w:themeColor="text1"/>
          <w:insideH w:val="single" w:sz="4" w:space="0" w:color="000000" w:themeColor="text1"/>
          <w:insideV w:val="none" w:sz="0" w:space="0" w:color="auto"/>
        </w:tblBorders>
        <w:tblLook w:val="04A0" w:firstRow="1" w:lastRow="0" w:firstColumn="1" w:lastColumn="0" w:noHBand="0" w:noVBand="1"/>
      </w:tblPr>
      <w:tblGrid>
        <w:gridCol w:w="258"/>
        <w:gridCol w:w="1041"/>
        <w:gridCol w:w="1147"/>
        <w:gridCol w:w="1188"/>
        <w:gridCol w:w="1103"/>
      </w:tblGrid>
      <w:tr w:rsidR="00E93CED" w:rsidRPr="003C6493" w:rsidTr="00805ED7">
        <w:tc>
          <w:tcPr>
            <w:tcW w:w="570" w:type="dxa"/>
            <w:tcBorders>
              <w:bottom w:val="single" w:sz="4" w:space="0" w:color="000000" w:themeColor="text1"/>
            </w:tcBorders>
          </w:tcPr>
          <w:p w:rsidR="00E93CED" w:rsidRPr="003C6493" w:rsidRDefault="00E93CED" w:rsidP="00E93CED">
            <w:pPr>
              <w:autoSpaceDE w:val="0"/>
              <w:autoSpaceDN w:val="0"/>
              <w:adjustRightInd w:val="0"/>
              <w:spacing w:line="240" w:lineRule="auto"/>
              <w:jc w:val="center"/>
              <w:rPr>
                <w:rFonts w:ascii="Times New Roman" w:eastAsiaTheme="minorHAnsi" w:hAnsi="Times New Roman" w:cs="Times New Roman"/>
                <w:lang w:val="id-ID"/>
              </w:rPr>
            </w:pPr>
          </w:p>
        </w:tc>
        <w:tc>
          <w:tcPr>
            <w:tcW w:w="2265" w:type="dxa"/>
            <w:tcBorders>
              <w:bottom w:val="single" w:sz="4" w:space="0" w:color="000000" w:themeColor="text1"/>
            </w:tcBorders>
          </w:tcPr>
          <w:p w:rsidR="00E93CED" w:rsidRPr="003C6493" w:rsidRDefault="00E93CED" w:rsidP="00E93CED">
            <w:pPr>
              <w:autoSpaceDE w:val="0"/>
              <w:autoSpaceDN w:val="0"/>
              <w:adjustRightInd w:val="0"/>
              <w:spacing w:line="240" w:lineRule="auto"/>
              <w:jc w:val="center"/>
              <w:rPr>
                <w:rFonts w:ascii="Times New Roman" w:eastAsiaTheme="minorHAnsi" w:hAnsi="Times New Roman" w:cs="Times New Roman"/>
                <w:lang w:val="id-ID"/>
              </w:rPr>
            </w:pPr>
            <w:r w:rsidRPr="003C6493">
              <w:rPr>
                <w:rFonts w:ascii="Times New Roman" w:eastAsiaTheme="minorHAnsi" w:hAnsi="Times New Roman" w:cs="Times New Roman"/>
                <w:lang w:val="id-ID"/>
              </w:rPr>
              <w:t>Interval Skor</w:t>
            </w:r>
          </w:p>
        </w:tc>
        <w:tc>
          <w:tcPr>
            <w:tcW w:w="1701" w:type="dxa"/>
            <w:tcBorders>
              <w:bottom w:val="single" w:sz="4" w:space="0" w:color="000000" w:themeColor="text1"/>
            </w:tcBorders>
          </w:tcPr>
          <w:p w:rsidR="00E93CED" w:rsidRPr="003C6493" w:rsidRDefault="00E93CED" w:rsidP="00E93CED">
            <w:pPr>
              <w:autoSpaceDE w:val="0"/>
              <w:autoSpaceDN w:val="0"/>
              <w:adjustRightInd w:val="0"/>
              <w:spacing w:line="240" w:lineRule="auto"/>
              <w:jc w:val="center"/>
              <w:rPr>
                <w:rFonts w:ascii="Times New Roman" w:eastAsiaTheme="minorHAnsi" w:hAnsi="Times New Roman" w:cs="Times New Roman"/>
                <w:lang w:val="id-ID"/>
              </w:rPr>
            </w:pPr>
            <w:r w:rsidRPr="003C6493">
              <w:rPr>
                <w:rFonts w:ascii="Times New Roman" w:eastAsiaTheme="minorHAnsi" w:hAnsi="Times New Roman" w:cs="Times New Roman"/>
                <w:lang w:val="id-ID"/>
              </w:rPr>
              <w:t>Frekuensi</w:t>
            </w:r>
          </w:p>
        </w:tc>
        <w:tc>
          <w:tcPr>
            <w:tcW w:w="1560" w:type="dxa"/>
            <w:tcBorders>
              <w:bottom w:val="single" w:sz="4" w:space="0" w:color="000000" w:themeColor="text1"/>
            </w:tcBorders>
          </w:tcPr>
          <w:p w:rsidR="00E93CED" w:rsidRPr="003C6493" w:rsidRDefault="00E93CED" w:rsidP="00E93CED">
            <w:pPr>
              <w:autoSpaceDE w:val="0"/>
              <w:autoSpaceDN w:val="0"/>
              <w:adjustRightInd w:val="0"/>
              <w:spacing w:line="240" w:lineRule="auto"/>
              <w:jc w:val="center"/>
              <w:rPr>
                <w:rFonts w:ascii="Times New Roman" w:eastAsiaTheme="minorHAnsi" w:hAnsi="Times New Roman" w:cs="Times New Roman"/>
                <w:lang w:val="id-ID"/>
              </w:rPr>
            </w:pPr>
            <w:r w:rsidRPr="003C6493">
              <w:rPr>
                <w:rFonts w:ascii="Times New Roman" w:eastAsiaTheme="minorHAnsi" w:hAnsi="Times New Roman" w:cs="Times New Roman"/>
                <w:lang w:val="id-ID"/>
              </w:rPr>
              <w:t>Persentase</w:t>
            </w:r>
          </w:p>
        </w:tc>
        <w:tc>
          <w:tcPr>
            <w:tcW w:w="2126" w:type="dxa"/>
            <w:tcBorders>
              <w:bottom w:val="single" w:sz="4" w:space="0" w:color="000000" w:themeColor="text1"/>
              <w:right w:val="nil"/>
            </w:tcBorders>
          </w:tcPr>
          <w:p w:rsidR="00E93CED" w:rsidRPr="003C6493" w:rsidRDefault="00E93CED" w:rsidP="00E93CED">
            <w:pPr>
              <w:autoSpaceDE w:val="0"/>
              <w:autoSpaceDN w:val="0"/>
              <w:adjustRightInd w:val="0"/>
              <w:spacing w:line="240" w:lineRule="auto"/>
              <w:jc w:val="center"/>
              <w:rPr>
                <w:rFonts w:ascii="Times New Roman" w:eastAsiaTheme="minorHAnsi" w:hAnsi="Times New Roman" w:cs="Times New Roman"/>
                <w:lang w:val="id-ID"/>
              </w:rPr>
            </w:pPr>
            <w:r w:rsidRPr="003C6493">
              <w:rPr>
                <w:rFonts w:ascii="Times New Roman" w:eastAsiaTheme="minorHAnsi" w:hAnsi="Times New Roman" w:cs="Times New Roman"/>
                <w:lang w:val="id-ID"/>
              </w:rPr>
              <w:t>Kategori</w:t>
            </w:r>
          </w:p>
        </w:tc>
      </w:tr>
      <w:tr w:rsidR="00E93CED" w:rsidRPr="003C6493" w:rsidTr="00805ED7">
        <w:tc>
          <w:tcPr>
            <w:tcW w:w="570" w:type="dxa"/>
            <w:tcBorders>
              <w:bottom w:val="nil"/>
            </w:tcBorders>
          </w:tcPr>
          <w:p w:rsidR="00E93CED" w:rsidRPr="003C6493" w:rsidRDefault="00E93CED" w:rsidP="00E93CED">
            <w:pPr>
              <w:autoSpaceDE w:val="0"/>
              <w:autoSpaceDN w:val="0"/>
              <w:adjustRightInd w:val="0"/>
              <w:spacing w:line="240" w:lineRule="auto"/>
              <w:jc w:val="both"/>
              <w:rPr>
                <w:rFonts w:ascii="Times New Roman" w:eastAsiaTheme="minorHAnsi" w:hAnsi="Times New Roman" w:cs="Times New Roman"/>
                <w:lang w:val="id-ID"/>
              </w:rPr>
            </w:pPr>
          </w:p>
        </w:tc>
        <w:tc>
          <w:tcPr>
            <w:tcW w:w="2265" w:type="dxa"/>
            <w:tcBorders>
              <w:bottom w:val="nil"/>
            </w:tcBorders>
          </w:tcPr>
          <w:p w:rsidR="00E93CED" w:rsidRPr="003C6493" w:rsidRDefault="00E93CED" w:rsidP="00E93CED">
            <w:pPr>
              <w:autoSpaceDE w:val="0"/>
              <w:autoSpaceDN w:val="0"/>
              <w:adjustRightInd w:val="0"/>
              <w:spacing w:line="240" w:lineRule="auto"/>
              <w:jc w:val="center"/>
              <w:rPr>
                <w:rFonts w:ascii="Times New Roman" w:eastAsiaTheme="minorHAnsi" w:hAnsi="Times New Roman" w:cs="Times New Roman"/>
                <w:lang w:val="id-ID"/>
              </w:rPr>
            </w:pPr>
            <w:r w:rsidRPr="003C6493">
              <w:rPr>
                <w:rFonts w:ascii="Times New Roman" w:eastAsiaTheme="minorHAnsi" w:hAnsi="Times New Roman" w:cs="Times New Roman"/>
                <w:lang w:val="id-ID"/>
              </w:rPr>
              <w:t>85 – 100</w:t>
            </w:r>
          </w:p>
        </w:tc>
        <w:tc>
          <w:tcPr>
            <w:tcW w:w="1701" w:type="dxa"/>
            <w:tcBorders>
              <w:bottom w:val="nil"/>
            </w:tcBorders>
          </w:tcPr>
          <w:p w:rsidR="00E93CED" w:rsidRPr="003C6493" w:rsidRDefault="00E93CED" w:rsidP="00E93CED">
            <w:pPr>
              <w:autoSpaceDE w:val="0"/>
              <w:autoSpaceDN w:val="0"/>
              <w:adjustRightInd w:val="0"/>
              <w:spacing w:line="240" w:lineRule="auto"/>
              <w:jc w:val="center"/>
              <w:rPr>
                <w:rFonts w:ascii="Times New Roman" w:eastAsiaTheme="minorHAnsi" w:hAnsi="Times New Roman" w:cs="Times New Roman"/>
                <w:lang w:val="id-ID"/>
              </w:rPr>
            </w:pPr>
            <w:r w:rsidRPr="003C6493">
              <w:rPr>
                <w:rFonts w:ascii="Times New Roman" w:eastAsiaTheme="minorHAnsi" w:hAnsi="Times New Roman" w:cs="Times New Roman"/>
                <w:lang w:val="id-ID"/>
              </w:rPr>
              <w:t>1</w:t>
            </w:r>
          </w:p>
        </w:tc>
        <w:tc>
          <w:tcPr>
            <w:tcW w:w="1560" w:type="dxa"/>
            <w:tcBorders>
              <w:bottom w:val="nil"/>
            </w:tcBorders>
          </w:tcPr>
          <w:p w:rsidR="00E93CED" w:rsidRPr="003C6493" w:rsidRDefault="00E93CED" w:rsidP="00E93CED">
            <w:pPr>
              <w:autoSpaceDE w:val="0"/>
              <w:autoSpaceDN w:val="0"/>
              <w:adjustRightInd w:val="0"/>
              <w:spacing w:line="240" w:lineRule="auto"/>
              <w:jc w:val="center"/>
              <w:rPr>
                <w:rFonts w:ascii="Times New Roman" w:eastAsiaTheme="minorHAnsi" w:hAnsi="Times New Roman" w:cs="Times New Roman"/>
                <w:lang w:val="id-ID"/>
              </w:rPr>
            </w:pPr>
            <w:r w:rsidRPr="003C6493">
              <w:rPr>
                <w:rFonts w:ascii="Times New Roman" w:eastAsiaTheme="minorHAnsi" w:hAnsi="Times New Roman" w:cs="Times New Roman"/>
                <w:lang w:val="id-ID"/>
              </w:rPr>
              <w:t>0.5%</w:t>
            </w:r>
          </w:p>
        </w:tc>
        <w:tc>
          <w:tcPr>
            <w:tcW w:w="2126" w:type="dxa"/>
            <w:tcBorders>
              <w:bottom w:val="nil"/>
              <w:right w:val="nil"/>
            </w:tcBorders>
          </w:tcPr>
          <w:p w:rsidR="00E93CED" w:rsidRPr="003C6493" w:rsidRDefault="00E93CED" w:rsidP="00E93CED">
            <w:pPr>
              <w:autoSpaceDE w:val="0"/>
              <w:autoSpaceDN w:val="0"/>
              <w:adjustRightInd w:val="0"/>
              <w:spacing w:line="240" w:lineRule="auto"/>
              <w:jc w:val="center"/>
              <w:rPr>
                <w:rFonts w:ascii="Times New Roman" w:eastAsiaTheme="minorHAnsi" w:hAnsi="Times New Roman" w:cs="Times New Roman"/>
                <w:lang w:val="id-ID"/>
              </w:rPr>
            </w:pPr>
            <w:r w:rsidRPr="003C6493">
              <w:rPr>
                <w:rFonts w:ascii="Times New Roman" w:eastAsiaTheme="minorHAnsi" w:hAnsi="Times New Roman" w:cs="Times New Roman"/>
                <w:lang w:val="id-ID"/>
              </w:rPr>
              <w:t>Sangat tinggi</w:t>
            </w:r>
          </w:p>
        </w:tc>
      </w:tr>
      <w:tr w:rsidR="00E93CED" w:rsidRPr="003C6493" w:rsidTr="00805ED7">
        <w:tc>
          <w:tcPr>
            <w:tcW w:w="570" w:type="dxa"/>
            <w:tcBorders>
              <w:top w:val="nil"/>
              <w:bottom w:val="nil"/>
            </w:tcBorders>
          </w:tcPr>
          <w:p w:rsidR="00E93CED" w:rsidRPr="003C6493" w:rsidRDefault="00E93CED" w:rsidP="00E93CED">
            <w:pPr>
              <w:autoSpaceDE w:val="0"/>
              <w:autoSpaceDN w:val="0"/>
              <w:adjustRightInd w:val="0"/>
              <w:spacing w:line="240" w:lineRule="auto"/>
              <w:jc w:val="both"/>
              <w:rPr>
                <w:rFonts w:ascii="Times New Roman" w:eastAsiaTheme="minorHAnsi" w:hAnsi="Times New Roman" w:cs="Times New Roman"/>
                <w:lang w:val="id-ID"/>
              </w:rPr>
            </w:pPr>
          </w:p>
        </w:tc>
        <w:tc>
          <w:tcPr>
            <w:tcW w:w="2265" w:type="dxa"/>
            <w:tcBorders>
              <w:top w:val="nil"/>
              <w:bottom w:val="nil"/>
            </w:tcBorders>
          </w:tcPr>
          <w:p w:rsidR="00E93CED" w:rsidRPr="003C6493" w:rsidRDefault="00E93CED" w:rsidP="00E93CED">
            <w:pPr>
              <w:autoSpaceDE w:val="0"/>
              <w:autoSpaceDN w:val="0"/>
              <w:adjustRightInd w:val="0"/>
              <w:spacing w:line="240" w:lineRule="auto"/>
              <w:jc w:val="center"/>
              <w:rPr>
                <w:rFonts w:ascii="Times New Roman" w:eastAsiaTheme="minorHAnsi" w:hAnsi="Times New Roman" w:cs="Times New Roman"/>
                <w:lang w:val="id-ID"/>
              </w:rPr>
            </w:pPr>
            <w:r w:rsidRPr="003C6493">
              <w:rPr>
                <w:rFonts w:ascii="Times New Roman" w:eastAsiaTheme="minorHAnsi" w:hAnsi="Times New Roman" w:cs="Times New Roman"/>
                <w:lang w:val="id-ID"/>
              </w:rPr>
              <w:t>65 – 84</w:t>
            </w:r>
          </w:p>
        </w:tc>
        <w:tc>
          <w:tcPr>
            <w:tcW w:w="1701" w:type="dxa"/>
            <w:tcBorders>
              <w:top w:val="nil"/>
              <w:bottom w:val="nil"/>
            </w:tcBorders>
          </w:tcPr>
          <w:p w:rsidR="00E93CED" w:rsidRPr="003C6493" w:rsidRDefault="00E93CED" w:rsidP="00E93CED">
            <w:pPr>
              <w:autoSpaceDE w:val="0"/>
              <w:autoSpaceDN w:val="0"/>
              <w:adjustRightInd w:val="0"/>
              <w:spacing w:line="240" w:lineRule="auto"/>
              <w:jc w:val="center"/>
              <w:rPr>
                <w:rFonts w:ascii="Times New Roman" w:eastAsiaTheme="minorHAnsi" w:hAnsi="Times New Roman" w:cs="Times New Roman"/>
                <w:lang w:val="id-ID"/>
              </w:rPr>
            </w:pPr>
            <w:r w:rsidRPr="003C6493">
              <w:rPr>
                <w:rFonts w:ascii="Times New Roman" w:eastAsiaTheme="minorHAnsi" w:hAnsi="Times New Roman" w:cs="Times New Roman"/>
                <w:lang w:val="id-ID"/>
              </w:rPr>
              <w:t>192</w:t>
            </w:r>
          </w:p>
        </w:tc>
        <w:tc>
          <w:tcPr>
            <w:tcW w:w="1560" w:type="dxa"/>
            <w:tcBorders>
              <w:top w:val="nil"/>
              <w:bottom w:val="nil"/>
            </w:tcBorders>
          </w:tcPr>
          <w:p w:rsidR="00E93CED" w:rsidRPr="003C6493" w:rsidRDefault="00E93CED" w:rsidP="00E93CED">
            <w:pPr>
              <w:autoSpaceDE w:val="0"/>
              <w:autoSpaceDN w:val="0"/>
              <w:adjustRightInd w:val="0"/>
              <w:spacing w:line="240" w:lineRule="auto"/>
              <w:jc w:val="center"/>
              <w:rPr>
                <w:rFonts w:ascii="Times New Roman" w:eastAsiaTheme="minorHAnsi" w:hAnsi="Times New Roman" w:cs="Times New Roman"/>
                <w:lang w:val="id-ID"/>
              </w:rPr>
            </w:pPr>
            <w:r w:rsidRPr="003C6493">
              <w:rPr>
                <w:rFonts w:ascii="Times New Roman" w:eastAsiaTheme="minorHAnsi" w:hAnsi="Times New Roman" w:cs="Times New Roman"/>
                <w:lang w:val="id-ID"/>
              </w:rPr>
              <w:t>96.5%</w:t>
            </w:r>
          </w:p>
        </w:tc>
        <w:tc>
          <w:tcPr>
            <w:tcW w:w="2126" w:type="dxa"/>
            <w:tcBorders>
              <w:top w:val="nil"/>
              <w:bottom w:val="nil"/>
              <w:right w:val="nil"/>
            </w:tcBorders>
          </w:tcPr>
          <w:p w:rsidR="00E93CED" w:rsidRPr="003C6493" w:rsidRDefault="00E93CED" w:rsidP="00E93CED">
            <w:pPr>
              <w:autoSpaceDE w:val="0"/>
              <w:autoSpaceDN w:val="0"/>
              <w:adjustRightInd w:val="0"/>
              <w:spacing w:line="240" w:lineRule="auto"/>
              <w:jc w:val="center"/>
              <w:rPr>
                <w:rFonts w:ascii="Times New Roman" w:eastAsiaTheme="minorHAnsi" w:hAnsi="Times New Roman" w:cs="Times New Roman"/>
                <w:lang w:val="id-ID"/>
              </w:rPr>
            </w:pPr>
            <w:r w:rsidRPr="003C6493">
              <w:rPr>
                <w:rFonts w:ascii="Times New Roman" w:eastAsiaTheme="minorHAnsi" w:hAnsi="Times New Roman" w:cs="Times New Roman"/>
                <w:lang w:val="id-ID"/>
              </w:rPr>
              <w:t>Tinggi</w:t>
            </w:r>
          </w:p>
        </w:tc>
      </w:tr>
      <w:tr w:rsidR="00E93CED" w:rsidRPr="003C6493" w:rsidTr="00805ED7">
        <w:tc>
          <w:tcPr>
            <w:tcW w:w="570" w:type="dxa"/>
            <w:tcBorders>
              <w:top w:val="nil"/>
              <w:bottom w:val="nil"/>
            </w:tcBorders>
          </w:tcPr>
          <w:p w:rsidR="00E93CED" w:rsidRPr="003C6493" w:rsidRDefault="00E93CED" w:rsidP="00E93CED">
            <w:pPr>
              <w:autoSpaceDE w:val="0"/>
              <w:autoSpaceDN w:val="0"/>
              <w:adjustRightInd w:val="0"/>
              <w:spacing w:line="240" w:lineRule="auto"/>
              <w:jc w:val="both"/>
              <w:rPr>
                <w:rFonts w:ascii="Times New Roman" w:eastAsiaTheme="minorHAnsi" w:hAnsi="Times New Roman" w:cs="Times New Roman"/>
                <w:lang w:val="id-ID"/>
              </w:rPr>
            </w:pPr>
          </w:p>
        </w:tc>
        <w:tc>
          <w:tcPr>
            <w:tcW w:w="2265" w:type="dxa"/>
            <w:tcBorders>
              <w:top w:val="nil"/>
              <w:bottom w:val="nil"/>
            </w:tcBorders>
          </w:tcPr>
          <w:p w:rsidR="00E93CED" w:rsidRPr="003C6493" w:rsidRDefault="00E93CED" w:rsidP="00E93CED">
            <w:pPr>
              <w:autoSpaceDE w:val="0"/>
              <w:autoSpaceDN w:val="0"/>
              <w:adjustRightInd w:val="0"/>
              <w:spacing w:line="240" w:lineRule="auto"/>
              <w:jc w:val="center"/>
              <w:rPr>
                <w:rFonts w:ascii="Times New Roman" w:eastAsiaTheme="minorHAnsi" w:hAnsi="Times New Roman" w:cs="Times New Roman"/>
                <w:lang w:val="id-ID"/>
              </w:rPr>
            </w:pPr>
            <w:r w:rsidRPr="003C6493">
              <w:rPr>
                <w:rFonts w:ascii="Times New Roman" w:eastAsiaTheme="minorHAnsi" w:hAnsi="Times New Roman" w:cs="Times New Roman"/>
                <w:lang w:val="id-ID"/>
              </w:rPr>
              <w:t>55 – 64</w:t>
            </w:r>
          </w:p>
        </w:tc>
        <w:tc>
          <w:tcPr>
            <w:tcW w:w="1701" w:type="dxa"/>
            <w:tcBorders>
              <w:top w:val="nil"/>
              <w:bottom w:val="nil"/>
            </w:tcBorders>
          </w:tcPr>
          <w:p w:rsidR="00E93CED" w:rsidRPr="003C6493" w:rsidRDefault="00E93CED" w:rsidP="00E93CED">
            <w:pPr>
              <w:autoSpaceDE w:val="0"/>
              <w:autoSpaceDN w:val="0"/>
              <w:adjustRightInd w:val="0"/>
              <w:spacing w:line="240" w:lineRule="auto"/>
              <w:jc w:val="center"/>
              <w:rPr>
                <w:rFonts w:ascii="Times New Roman" w:eastAsiaTheme="minorHAnsi" w:hAnsi="Times New Roman" w:cs="Times New Roman"/>
                <w:lang w:val="id-ID"/>
              </w:rPr>
            </w:pPr>
            <w:r w:rsidRPr="003C6493">
              <w:rPr>
                <w:rFonts w:ascii="Times New Roman" w:eastAsiaTheme="minorHAnsi" w:hAnsi="Times New Roman" w:cs="Times New Roman"/>
                <w:lang w:val="id-ID"/>
              </w:rPr>
              <w:t>6</w:t>
            </w:r>
          </w:p>
        </w:tc>
        <w:tc>
          <w:tcPr>
            <w:tcW w:w="1560" w:type="dxa"/>
            <w:tcBorders>
              <w:top w:val="nil"/>
              <w:bottom w:val="nil"/>
            </w:tcBorders>
          </w:tcPr>
          <w:p w:rsidR="00E93CED" w:rsidRPr="003C6493" w:rsidRDefault="00E93CED" w:rsidP="00E93CED">
            <w:pPr>
              <w:autoSpaceDE w:val="0"/>
              <w:autoSpaceDN w:val="0"/>
              <w:adjustRightInd w:val="0"/>
              <w:spacing w:line="240" w:lineRule="auto"/>
              <w:jc w:val="center"/>
              <w:rPr>
                <w:rFonts w:ascii="Times New Roman" w:eastAsiaTheme="minorHAnsi" w:hAnsi="Times New Roman" w:cs="Times New Roman"/>
                <w:lang w:val="id-ID"/>
              </w:rPr>
            </w:pPr>
            <w:r w:rsidRPr="003C6493">
              <w:rPr>
                <w:rFonts w:ascii="Times New Roman" w:eastAsiaTheme="minorHAnsi" w:hAnsi="Times New Roman" w:cs="Times New Roman"/>
                <w:lang w:val="id-ID"/>
              </w:rPr>
              <w:t>3.0%</w:t>
            </w:r>
          </w:p>
        </w:tc>
        <w:tc>
          <w:tcPr>
            <w:tcW w:w="2126" w:type="dxa"/>
            <w:tcBorders>
              <w:top w:val="nil"/>
              <w:bottom w:val="nil"/>
              <w:right w:val="nil"/>
            </w:tcBorders>
          </w:tcPr>
          <w:p w:rsidR="00E93CED" w:rsidRPr="003C6493" w:rsidRDefault="00E93CED" w:rsidP="00E93CED">
            <w:pPr>
              <w:autoSpaceDE w:val="0"/>
              <w:autoSpaceDN w:val="0"/>
              <w:adjustRightInd w:val="0"/>
              <w:spacing w:line="240" w:lineRule="auto"/>
              <w:jc w:val="center"/>
              <w:rPr>
                <w:rFonts w:ascii="Times New Roman" w:eastAsiaTheme="minorHAnsi" w:hAnsi="Times New Roman" w:cs="Times New Roman"/>
                <w:lang w:val="id-ID"/>
              </w:rPr>
            </w:pPr>
            <w:r w:rsidRPr="003C6493">
              <w:rPr>
                <w:rFonts w:ascii="Times New Roman" w:eastAsiaTheme="minorHAnsi" w:hAnsi="Times New Roman" w:cs="Times New Roman"/>
                <w:lang w:val="id-ID"/>
              </w:rPr>
              <w:t>Sedang</w:t>
            </w:r>
          </w:p>
        </w:tc>
      </w:tr>
      <w:tr w:rsidR="00E93CED" w:rsidRPr="003C6493" w:rsidTr="00805ED7">
        <w:tc>
          <w:tcPr>
            <w:tcW w:w="570" w:type="dxa"/>
            <w:tcBorders>
              <w:top w:val="nil"/>
              <w:bottom w:val="nil"/>
            </w:tcBorders>
          </w:tcPr>
          <w:p w:rsidR="00E93CED" w:rsidRPr="003C6493" w:rsidRDefault="00E93CED" w:rsidP="00E93CED">
            <w:pPr>
              <w:autoSpaceDE w:val="0"/>
              <w:autoSpaceDN w:val="0"/>
              <w:adjustRightInd w:val="0"/>
              <w:spacing w:line="240" w:lineRule="auto"/>
              <w:jc w:val="both"/>
              <w:rPr>
                <w:rFonts w:ascii="Times New Roman" w:eastAsiaTheme="minorHAnsi" w:hAnsi="Times New Roman" w:cs="Times New Roman"/>
                <w:lang w:val="id-ID"/>
              </w:rPr>
            </w:pPr>
          </w:p>
        </w:tc>
        <w:tc>
          <w:tcPr>
            <w:tcW w:w="2265" w:type="dxa"/>
            <w:tcBorders>
              <w:top w:val="nil"/>
              <w:bottom w:val="nil"/>
            </w:tcBorders>
          </w:tcPr>
          <w:p w:rsidR="00E93CED" w:rsidRPr="003C6493" w:rsidRDefault="00E93CED" w:rsidP="00E93CED">
            <w:pPr>
              <w:autoSpaceDE w:val="0"/>
              <w:autoSpaceDN w:val="0"/>
              <w:adjustRightInd w:val="0"/>
              <w:spacing w:line="240" w:lineRule="auto"/>
              <w:jc w:val="center"/>
              <w:rPr>
                <w:rFonts w:ascii="Times New Roman" w:eastAsiaTheme="minorHAnsi" w:hAnsi="Times New Roman" w:cs="Times New Roman"/>
                <w:lang w:val="id-ID"/>
              </w:rPr>
            </w:pPr>
            <w:r w:rsidRPr="003C6493">
              <w:rPr>
                <w:rFonts w:ascii="Times New Roman" w:eastAsiaTheme="minorHAnsi" w:hAnsi="Times New Roman" w:cs="Times New Roman"/>
                <w:lang w:val="id-ID"/>
              </w:rPr>
              <w:t>35 – 54</w:t>
            </w:r>
          </w:p>
        </w:tc>
        <w:tc>
          <w:tcPr>
            <w:tcW w:w="1701" w:type="dxa"/>
            <w:tcBorders>
              <w:top w:val="nil"/>
              <w:bottom w:val="nil"/>
            </w:tcBorders>
          </w:tcPr>
          <w:p w:rsidR="00E93CED" w:rsidRPr="003C6493" w:rsidRDefault="00E93CED" w:rsidP="00E93CED">
            <w:pPr>
              <w:autoSpaceDE w:val="0"/>
              <w:autoSpaceDN w:val="0"/>
              <w:adjustRightInd w:val="0"/>
              <w:spacing w:line="240" w:lineRule="auto"/>
              <w:jc w:val="center"/>
              <w:rPr>
                <w:rFonts w:ascii="Times New Roman" w:eastAsiaTheme="minorHAnsi" w:hAnsi="Times New Roman" w:cs="Times New Roman"/>
                <w:lang w:val="id-ID"/>
              </w:rPr>
            </w:pPr>
            <w:r w:rsidRPr="003C6493">
              <w:rPr>
                <w:rFonts w:ascii="Times New Roman" w:eastAsiaTheme="minorHAnsi" w:hAnsi="Times New Roman" w:cs="Times New Roman"/>
                <w:lang w:val="id-ID"/>
              </w:rPr>
              <w:t>0</w:t>
            </w:r>
          </w:p>
        </w:tc>
        <w:tc>
          <w:tcPr>
            <w:tcW w:w="1560" w:type="dxa"/>
            <w:tcBorders>
              <w:top w:val="nil"/>
              <w:bottom w:val="nil"/>
            </w:tcBorders>
          </w:tcPr>
          <w:p w:rsidR="00E93CED" w:rsidRPr="003C6493" w:rsidRDefault="00E93CED" w:rsidP="00E93CED">
            <w:pPr>
              <w:autoSpaceDE w:val="0"/>
              <w:autoSpaceDN w:val="0"/>
              <w:adjustRightInd w:val="0"/>
              <w:spacing w:line="240" w:lineRule="auto"/>
              <w:jc w:val="center"/>
              <w:rPr>
                <w:rFonts w:ascii="Times New Roman" w:eastAsiaTheme="minorHAnsi" w:hAnsi="Times New Roman" w:cs="Times New Roman"/>
                <w:lang w:val="id-ID"/>
              </w:rPr>
            </w:pPr>
            <w:r w:rsidRPr="003C6493">
              <w:rPr>
                <w:rFonts w:ascii="Times New Roman" w:eastAsiaTheme="minorHAnsi" w:hAnsi="Times New Roman" w:cs="Times New Roman"/>
                <w:lang w:val="id-ID"/>
              </w:rPr>
              <w:t>0%</w:t>
            </w:r>
          </w:p>
        </w:tc>
        <w:tc>
          <w:tcPr>
            <w:tcW w:w="2126" w:type="dxa"/>
            <w:tcBorders>
              <w:top w:val="nil"/>
              <w:bottom w:val="nil"/>
              <w:right w:val="nil"/>
            </w:tcBorders>
          </w:tcPr>
          <w:p w:rsidR="00E93CED" w:rsidRPr="003C6493" w:rsidRDefault="00E93CED" w:rsidP="00E93CED">
            <w:pPr>
              <w:autoSpaceDE w:val="0"/>
              <w:autoSpaceDN w:val="0"/>
              <w:adjustRightInd w:val="0"/>
              <w:spacing w:line="240" w:lineRule="auto"/>
              <w:jc w:val="center"/>
              <w:rPr>
                <w:rFonts w:ascii="Times New Roman" w:eastAsiaTheme="minorHAnsi" w:hAnsi="Times New Roman" w:cs="Times New Roman"/>
                <w:lang w:val="id-ID"/>
              </w:rPr>
            </w:pPr>
            <w:r w:rsidRPr="003C6493">
              <w:rPr>
                <w:rFonts w:ascii="Times New Roman" w:eastAsiaTheme="minorHAnsi" w:hAnsi="Times New Roman" w:cs="Times New Roman"/>
                <w:lang w:val="id-ID"/>
              </w:rPr>
              <w:t>Rendah</w:t>
            </w:r>
          </w:p>
        </w:tc>
      </w:tr>
      <w:tr w:rsidR="00E93CED" w:rsidRPr="003C6493" w:rsidTr="00805ED7">
        <w:tc>
          <w:tcPr>
            <w:tcW w:w="570" w:type="dxa"/>
            <w:tcBorders>
              <w:top w:val="nil"/>
            </w:tcBorders>
          </w:tcPr>
          <w:p w:rsidR="00E93CED" w:rsidRPr="003C6493" w:rsidRDefault="00E93CED" w:rsidP="00E93CED">
            <w:pPr>
              <w:autoSpaceDE w:val="0"/>
              <w:autoSpaceDN w:val="0"/>
              <w:adjustRightInd w:val="0"/>
              <w:spacing w:line="240" w:lineRule="auto"/>
              <w:jc w:val="both"/>
              <w:rPr>
                <w:rFonts w:ascii="Times New Roman" w:eastAsiaTheme="minorHAnsi" w:hAnsi="Times New Roman" w:cs="Times New Roman"/>
                <w:lang w:val="id-ID"/>
              </w:rPr>
            </w:pPr>
          </w:p>
        </w:tc>
        <w:tc>
          <w:tcPr>
            <w:tcW w:w="2265" w:type="dxa"/>
            <w:tcBorders>
              <w:top w:val="nil"/>
            </w:tcBorders>
          </w:tcPr>
          <w:p w:rsidR="00E93CED" w:rsidRPr="003C6493" w:rsidRDefault="00E93CED" w:rsidP="00E93CED">
            <w:pPr>
              <w:autoSpaceDE w:val="0"/>
              <w:autoSpaceDN w:val="0"/>
              <w:adjustRightInd w:val="0"/>
              <w:spacing w:line="240" w:lineRule="auto"/>
              <w:jc w:val="center"/>
              <w:rPr>
                <w:rFonts w:ascii="Times New Roman" w:eastAsiaTheme="minorHAnsi" w:hAnsi="Times New Roman" w:cs="Times New Roman"/>
                <w:lang w:val="id-ID"/>
              </w:rPr>
            </w:pPr>
            <m:oMath>
              <m:r>
                <w:rPr>
                  <w:rFonts w:ascii="Cambria Math" w:eastAsiaTheme="minorHAnsi" w:hAnsi="Cambria Math" w:cs="Times New Roman"/>
                  <w:lang w:val="id-ID"/>
                </w:rPr>
                <m:t>≤</m:t>
              </m:r>
            </m:oMath>
            <w:r w:rsidRPr="003C6493">
              <w:rPr>
                <w:rFonts w:ascii="Times New Roman" w:hAnsi="Times New Roman" w:cs="Times New Roman"/>
                <w:lang w:val="id-ID"/>
              </w:rPr>
              <w:t xml:space="preserve"> 34</w:t>
            </w:r>
          </w:p>
        </w:tc>
        <w:tc>
          <w:tcPr>
            <w:tcW w:w="1701" w:type="dxa"/>
            <w:tcBorders>
              <w:top w:val="nil"/>
            </w:tcBorders>
          </w:tcPr>
          <w:p w:rsidR="00E93CED" w:rsidRPr="003C6493" w:rsidRDefault="00E93CED" w:rsidP="00E93CED">
            <w:pPr>
              <w:autoSpaceDE w:val="0"/>
              <w:autoSpaceDN w:val="0"/>
              <w:adjustRightInd w:val="0"/>
              <w:spacing w:line="240" w:lineRule="auto"/>
              <w:jc w:val="center"/>
              <w:rPr>
                <w:rFonts w:ascii="Times New Roman" w:eastAsiaTheme="minorHAnsi" w:hAnsi="Times New Roman" w:cs="Times New Roman"/>
                <w:lang w:val="id-ID"/>
              </w:rPr>
            </w:pPr>
            <w:r w:rsidRPr="003C6493">
              <w:rPr>
                <w:rFonts w:ascii="Times New Roman" w:eastAsiaTheme="minorHAnsi" w:hAnsi="Times New Roman" w:cs="Times New Roman"/>
                <w:lang w:val="id-ID"/>
              </w:rPr>
              <w:t>0</w:t>
            </w:r>
          </w:p>
        </w:tc>
        <w:tc>
          <w:tcPr>
            <w:tcW w:w="1560" w:type="dxa"/>
            <w:tcBorders>
              <w:top w:val="nil"/>
            </w:tcBorders>
          </w:tcPr>
          <w:p w:rsidR="00E93CED" w:rsidRPr="003C6493" w:rsidRDefault="00E93CED" w:rsidP="00E93CED">
            <w:pPr>
              <w:autoSpaceDE w:val="0"/>
              <w:autoSpaceDN w:val="0"/>
              <w:adjustRightInd w:val="0"/>
              <w:spacing w:line="240" w:lineRule="auto"/>
              <w:jc w:val="center"/>
              <w:rPr>
                <w:rFonts w:ascii="Times New Roman" w:eastAsiaTheme="minorHAnsi" w:hAnsi="Times New Roman" w:cs="Times New Roman"/>
                <w:lang w:val="id-ID"/>
              </w:rPr>
            </w:pPr>
            <w:r w:rsidRPr="003C6493">
              <w:rPr>
                <w:rFonts w:ascii="Times New Roman" w:eastAsiaTheme="minorHAnsi" w:hAnsi="Times New Roman" w:cs="Times New Roman"/>
                <w:lang w:val="id-ID"/>
              </w:rPr>
              <w:t>0%</w:t>
            </w:r>
          </w:p>
        </w:tc>
        <w:tc>
          <w:tcPr>
            <w:tcW w:w="2126" w:type="dxa"/>
            <w:tcBorders>
              <w:top w:val="nil"/>
              <w:right w:val="nil"/>
            </w:tcBorders>
          </w:tcPr>
          <w:p w:rsidR="00E93CED" w:rsidRPr="003C6493" w:rsidRDefault="00E93CED" w:rsidP="00E93CED">
            <w:pPr>
              <w:autoSpaceDE w:val="0"/>
              <w:autoSpaceDN w:val="0"/>
              <w:adjustRightInd w:val="0"/>
              <w:spacing w:line="240" w:lineRule="auto"/>
              <w:jc w:val="center"/>
              <w:rPr>
                <w:rFonts w:ascii="Times New Roman" w:eastAsiaTheme="minorHAnsi" w:hAnsi="Times New Roman" w:cs="Times New Roman"/>
                <w:lang w:val="id-ID"/>
              </w:rPr>
            </w:pPr>
            <w:r w:rsidRPr="003C6493">
              <w:rPr>
                <w:rFonts w:ascii="Times New Roman" w:eastAsiaTheme="minorHAnsi" w:hAnsi="Times New Roman" w:cs="Times New Roman"/>
                <w:lang w:val="id-ID"/>
              </w:rPr>
              <w:t>Sangat Rendah</w:t>
            </w:r>
          </w:p>
        </w:tc>
      </w:tr>
      <w:tr w:rsidR="00E93CED" w:rsidRPr="003C6493" w:rsidTr="00805ED7">
        <w:tc>
          <w:tcPr>
            <w:tcW w:w="570" w:type="dxa"/>
          </w:tcPr>
          <w:p w:rsidR="00E93CED" w:rsidRPr="003C6493" w:rsidRDefault="00E93CED" w:rsidP="00E93CED">
            <w:pPr>
              <w:autoSpaceDE w:val="0"/>
              <w:autoSpaceDN w:val="0"/>
              <w:adjustRightInd w:val="0"/>
              <w:spacing w:line="240" w:lineRule="auto"/>
              <w:jc w:val="both"/>
              <w:rPr>
                <w:rFonts w:ascii="Times New Roman" w:eastAsiaTheme="minorHAnsi" w:hAnsi="Times New Roman" w:cs="Times New Roman"/>
                <w:lang w:val="id-ID"/>
              </w:rPr>
            </w:pPr>
          </w:p>
        </w:tc>
        <w:tc>
          <w:tcPr>
            <w:tcW w:w="2265" w:type="dxa"/>
          </w:tcPr>
          <w:p w:rsidR="00E93CED" w:rsidRPr="003C6493" w:rsidRDefault="00E93CED" w:rsidP="00E93CED">
            <w:pPr>
              <w:autoSpaceDE w:val="0"/>
              <w:autoSpaceDN w:val="0"/>
              <w:adjustRightInd w:val="0"/>
              <w:spacing w:line="240" w:lineRule="auto"/>
              <w:jc w:val="center"/>
              <w:rPr>
                <w:rFonts w:ascii="Times New Roman" w:eastAsiaTheme="minorHAnsi" w:hAnsi="Times New Roman" w:cs="Times New Roman"/>
                <w:lang w:val="id-ID"/>
              </w:rPr>
            </w:pPr>
            <w:r w:rsidRPr="003C6493">
              <w:rPr>
                <w:rFonts w:ascii="Times New Roman" w:eastAsiaTheme="minorHAnsi" w:hAnsi="Times New Roman" w:cs="Times New Roman"/>
                <w:lang w:val="id-ID"/>
              </w:rPr>
              <w:t>Total</w:t>
            </w:r>
          </w:p>
        </w:tc>
        <w:tc>
          <w:tcPr>
            <w:tcW w:w="1701" w:type="dxa"/>
          </w:tcPr>
          <w:p w:rsidR="00E93CED" w:rsidRPr="003C6493" w:rsidRDefault="00E93CED" w:rsidP="00E93CED">
            <w:pPr>
              <w:autoSpaceDE w:val="0"/>
              <w:autoSpaceDN w:val="0"/>
              <w:adjustRightInd w:val="0"/>
              <w:spacing w:line="240" w:lineRule="auto"/>
              <w:jc w:val="center"/>
              <w:rPr>
                <w:rFonts w:ascii="Times New Roman" w:eastAsiaTheme="minorHAnsi" w:hAnsi="Times New Roman" w:cs="Times New Roman"/>
                <w:lang w:val="id-ID"/>
              </w:rPr>
            </w:pPr>
            <w:r w:rsidRPr="003C6493">
              <w:rPr>
                <w:rFonts w:ascii="Times New Roman" w:eastAsiaTheme="minorHAnsi" w:hAnsi="Times New Roman" w:cs="Times New Roman"/>
                <w:lang w:val="id-ID"/>
              </w:rPr>
              <w:t>198</w:t>
            </w:r>
          </w:p>
        </w:tc>
        <w:tc>
          <w:tcPr>
            <w:tcW w:w="1560" w:type="dxa"/>
          </w:tcPr>
          <w:p w:rsidR="00E93CED" w:rsidRPr="003C6493" w:rsidRDefault="00E93CED" w:rsidP="00E93CED">
            <w:pPr>
              <w:autoSpaceDE w:val="0"/>
              <w:autoSpaceDN w:val="0"/>
              <w:adjustRightInd w:val="0"/>
              <w:spacing w:line="240" w:lineRule="auto"/>
              <w:jc w:val="center"/>
              <w:rPr>
                <w:rFonts w:ascii="Times New Roman" w:eastAsiaTheme="minorHAnsi" w:hAnsi="Times New Roman" w:cs="Times New Roman"/>
                <w:lang w:val="id-ID"/>
              </w:rPr>
            </w:pPr>
            <w:r w:rsidRPr="003C6493">
              <w:rPr>
                <w:rFonts w:ascii="Times New Roman" w:eastAsiaTheme="minorHAnsi" w:hAnsi="Times New Roman" w:cs="Times New Roman"/>
                <w:lang w:val="id-ID"/>
              </w:rPr>
              <w:t>100%</w:t>
            </w:r>
          </w:p>
        </w:tc>
        <w:tc>
          <w:tcPr>
            <w:tcW w:w="2126" w:type="dxa"/>
            <w:tcBorders>
              <w:right w:val="nil"/>
            </w:tcBorders>
          </w:tcPr>
          <w:p w:rsidR="00E93CED" w:rsidRPr="003C6493" w:rsidRDefault="00E93CED" w:rsidP="00E93CED">
            <w:pPr>
              <w:autoSpaceDE w:val="0"/>
              <w:autoSpaceDN w:val="0"/>
              <w:adjustRightInd w:val="0"/>
              <w:spacing w:line="240" w:lineRule="auto"/>
              <w:jc w:val="center"/>
              <w:rPr>
                <w:rFonts w:ascii="Times New Roman" w:eastAsiaTheme="minorHAnsi" w:hAnsi="Times New Roman" w:cs="Times New Roman"/>
                <w:lang w:val="id-ID"/>
              </w:rPr>
            </w:pPr>
          </w:p>
        </w:tc>
      </w:tr>
    </w:tbl>
    <w:p w:rsidR="00E93CED" w:rsidRPr="003C6493" w:rsidRDefault="00E93CED" w:rsidP="00E93CED">
      <w:pPr>
        <w:spacing w:line="240" w:lineRule="auto"/>
        <w:jc w:val="both"/>
        <w:rPr>
          <w:rFonts w:ascii="Times New Roman" w:hAnsi="Times New Roman" w:cs="Times New Roman"/>
          <w:lang w:val="id-ID"/>
        </w:rPr>
      </w:pPr>
      <w:r w:rsidRPr="003C6493">
        <w:rPr>
          <w:rFonts w:ascii="Times New Roman" w:hAnsi="Times New Roman" w:cs="Times New Roman"/>
          <w:lang w:val="id-ID"/>
        </w:rPr>
        <w:t>Sumber data: Skor hasil belajar peserta didik</w:t>
      </w:r>
    </w:p>
    <w:p w:rsidR="00D50A5C" w:rsidRPr="003C6493" w:rsidRDefault="0046428E" w:rsidP="003C6493">
      <w:pPr>
        <w:pStyle w:val="ListParagraph"/>
        <w:numPr>
          <w:ilvl w:val="0"/>
          <w:numId w:val="23"/>
        </w:numPr>
        <w:spacing w:after="0" w:line="240" w:lineRule="auto"/>
        <w:ind w:left="425" w:hanging="425"/>
        <w:jc w:val="both"/>
        <w:rPr>
          <w:rFonts w:ascii="Times New Roman" w:hAnsi="Times New Roman" w:cs="Times New Roman"/>
          <w:b/>
        </w:rPr>
      </w:pPr>
      <w:r w:rsidRPr="003C6493">
        <w:rPr>
          <w:rFonts w:ascii="Times New Roman" w:hAnsi="Times New Roman" w:cs="Times New Roman"/>
          <w:b/>
        </w:rPr>
        <w:t>Analisis Inferensial</w:t>
      </w:r>
    </w:p>
    <w:p w:rsidR="00DA33A6" w:rsidRPr="003C6493" w:rsidRDefault="00DA33A6" w:rsidP="003C6493">
      <w:pPr>
        <w:pStyle w:val="ListParagraph"/>
        <w:numPr>
          <w:ilvl w:val="0"/>
          <w:numId w:val="25"/>
        </w:numPr>
        <w:spacing w:after="0" w:line="240" w:lineRule="auto"/>
        <w:ind w:left="425" w:hanging="425"/>
        <w:jc w:val="both"/>
        <w:rPr>
          <w:rFonts w:ascii="Times New Roman" w:hAnsi="Times New Roman" w:cs="Times New Roman"/>
          <w:b/>
        </w:rPr>
      </w:pPr>
      <w:r w:rsidRPr="003C6493">
        <w:rPr>
          <w:rFonts w:ascii="Times New Roman" w:hAnsi="Times New Roman" w:cs="Times New Roman"/>
          <w:b/>
          <w:lang w:val="id-ID"/>
        </w:rPr>
        <w:t>Uji Prasyarat Asumsi</w:t>
      </w:r>
    </w:p>
    <w:p w:rsidR="00D50A5C" w:rsidRDefault="00D50A5C" w:rsidP="003C6493">
      <w:pPr>
        <w:pStyle w:val="ListParagraph"/>
        <w:numPr>
          <w:ilvl w:val="1"/>
          <w:numId w:val="25"/>
        </w:numPr>
        <w:spacing w:after="0" w:line="240" w:lineRule="auto"/>
        <w:ind w:left="426"/>
        <w:jc w:val="both"/>
        <w:rPr>
          <w:rFonts w:ascii="Times New Roman" w:hAnsi="Times New Roman" w:cs="Times New Roman"/>
          <w:b/>
          <w:lang w:val="id-ID"/>
        </w:rPr>
      </w:pPr>
      <w:r w:rsidRPr="003C6493">
        <w:rPr>
          <w:rFonts w:ascii="Times New Roman" w:hAnsi="Times New Roman" w:cs="Times New Roman"/>
          <w:b/>
          <w:lang w:val="id-ID"/>
        </w:rPr>
        <w:t>Uji Normalitas</w:t>
      </w:r>
    </w:p>
    <w:p w:rsidR="003C6493" w:rsidRPr="003C6493" w:rsidRDefault="003C6493" w:rsidP="003C6493">
      <w:pPr>
        <w:pStyle w:val="ListParagraph"/>
        <w:spacing w:after="0" w:line="240" w:lineRule="auto"/>
        <w:ind w:left="426"/>
        <w:jc w:val="both"/>
        <w:rPr>
          <w:rFonts w:ascii="Times New Roman" w:hAnsi="Times New Roman" w:cs="Times New Roman"/>
          <w:b/>
          <w:lang w:val="id-ID"/>
        </w:rPr>
      </w:pPr>
    </w:p>
    <w:p w:rsidR="00D50A5C" w:rsidRPr="003C6493" w:rsidRDefault="00805ED7" w:rsidP="003C6493">
      <w:pPr>
        <w:autoSpaceDE w:val="0"/>
        <w:autoSpaceDN w:val="0"/>
        <w:adjustRightInd w:val="0"/>
        <w:spacing w:after="0" w:line="240" w:lineRule="auto"/>
        <w:ind w:firstLine="426"/>
        <w:jc w:val="both"/>
        <w:rPr>
          <w:rFonts w:ascii="Times New Roman" w:hAnsi="Times New Roman" w:cs="Times New Roman"/>
          <w:lang w:val="id-ID"/>
        </w:rPr>
      </w:pPr>
      <w:r w:rsidRPr="003C6493">
        <w:rPr>
          <w:rFonts w:ascii="Times New Roman" w:hAnsi="Times New Roman" w:cs="Times New Roman"/>
          <w:lang w:val="id-ID"/>
        </w:rPr>
        <w:t>Tabel 6</w:t>
      </w:r>
      <w:r w:rsidR="00D50A5C" w:rsidRPr="003C6493">
        <w:rPr>
          <w:rFonts w:ascii="Times New Roman" w:hAnsi="Times New Roman" w:cs="Times New Roman"/>
          <w:lang w:val="id-ID"/>
        </w:rPr>
        <w:t>. Hasil uji Kolmogrov Smirnov</w:t>
      </w:r>
    </w:p>
    <w:tbl>
      <w:tblPr>
        <w:tblStyle w:val="LightShading1"/>
        <w:tblW w:w="0" w:type="auto"/>
        <w:shd w:val="clear" w:color="auto" w:fill="FFFFFF" w:themeFill="background1"/>
        <w:tblLook w:val="04A0" w:firstRow="1" w:lastRow="0" w:firstColumn="1" w:lastColumn="0" w:noHBand="0" w:noVBand="1"/>
      </w:tblPr>
      <w:tblGrid>
        <w:gridCol w:w="2088"/>
        <w:gridCol w:w="1071"/>
        <w:gridCol w:w="749"/>
        <w:gridCol w:w="937"/>
      </w:tblGrid>
      <w:tr w:rsidR="00D50A5C" w:rsidRPr="003C6493" w:rsidTr="00805ED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vMerge w:val="restart"/>
            <w:shd w:val="clear" w:color="auto" w:fill="FFFFFF" w:themeFill="background1"/>
            <w:vAlign w:val="center"/>
          </w:tcPr>
          <w:p w:rsidR="00D50A5C" w:rsidRPr="003C6493" w:rsidRDefault="00D50A5C" w:rsidP="00D50A5C">
            <w:pPr>
              <w:pStyle w:val="ListParagraph"/>
              <w:autoSpaceDE w:val="0"/>
              <w:autoSpaceDN w:val="0"/>
              <w:adjustRightInd w:val="0"/>
              <w:spacing w:line="240" w:lineRule="auto"/>
              <w:ind w:left="0"/>
              <w:jc w:val="center"/>
              <w:rPr>
                <w:rFonts w:ascii="Times New Roman" w:hAnsi="Times New Roman" w:cs="Times New Roman"/>
                <w:b w:val="0"/>
              </w:rPr>
            </w:pPr>
            <w:r w:rsidRPr="003C6493">
              <w:rPr>
                <w:rFonts w:ascii="Times New Roman" w:hAnsi="Times New Roman" w:cs="Times New Roman"/>
                <w:b w:val="0"/>
              </w:rPr>
              <w:t>Variabel</w:t>
            </w:r>
          </w:p>
        </w:tc>
        <w:tc>
          <w:tcPr>
            <w:tcW w:w="4217" w:type="dxa"/>
            <w:gridSpan w:val="3"/>
            <w:shd w:val="clear" w:color="auto" w:fill="FFFFFF" w:themeFill="background1"/>
          </w:tcPr>
          <w:p w:rsidR="00D50A5C" w:rsidRPr="003C6493" w:rsidRDefault="00D50A5C" w:rsidP="00D50A5C">
            <w:pPr>
              <w:pStyle w:val="ListParagraph"/>
              <w:autoSpaceDE w:val="0"/>
              <w:autoSpaceDN w:val="0"/>
              <w:adjustRightInd w:val="0"/>
              <w:spacing w:line="24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3C6493">
              <w:rPr>
                <w:rFonts w:ascii="Times New Roman" w:hAnsi="Times New Roman" w:cs="Times New Roman"/>
                <w:b w:val="0"/>
              </w:rPr>
              <w:t>Kolmogrov – Smirnov</w:t>
            </w:r>
          </w:p>
        </w:tc>
      </w:tr>
      <w:tr w:rsidR="00D50A5C" w:rsidRPr="003C6493" w:rsidTr="00805E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vMerge/>
            <w:tcBorders>
              <w:bottom w:val="single" w:sz="4" w:space="0" w:color="000000" w:themeColor="text1"/>
            </w:tcBorders>
            <w:shd w:val="clear" w:color="auto" w:fill="FFFFFF" w:themeFill="background1"/>
          </w:tcPr>
          <w:p w:rsidR="00D50A5C" w:rsidRPr="003C6493" w:rsidRDefault="00D50A5C" w:rsidP="00D50A5C">
            <w:pPr>
              <w:pStyle w:val="ListParagraph"/>
              <w:autoSpaceDE w:val="0"/>
              <w:autoSpaceDN w:val="0"/>
              <w:adjustRightInd w:val="0"/>
              <w:spacing w:line="240" w:lineRule="auto"/>
              <w:ind w:left="0"/>
              <w:jc w:val="center"/>
              <w:rPr>
                <w:rFonts w:ascii="Times New Roman" w:hAnsi="Times New Roman" w:cs="Times New Roman"/>
                <w:b w:val="0"/>
              </w:rPr>
            </w:pPr>
          </w:p>
        </w:tc>
        <w:tc>
          <w:tcPr>
            <w:tcW w:w="1417" w:type="dxa"/>
            <w:tcBorders>
              <w:bottom w:val="single" w:sz="4" w:space="0" w:color="000000" w:themeColor="text1"/>
            </w:tcBorders>
            <w:shd w:val="clear" w:color="auto" w:fill="FFFFFF" w:themeFill="background1"/>
          </w:tcPr>
          <w:p w:rsidR="00D50A5C" w:rsidRPr="003C6493" w:rsidRDefault="00D50A5C" w:rsidP="00D50A5C">
            <w:pPr>
              <w:pStyle w:val="ListParagraph"/>
              <w:autoSpaceDE w:val="0"/>
              <w:autoSpaceDN w:val="0"/>
              <w:adjustRightInd w:val="0"/>
              <w:spacing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C6493">
              <w:rPr>
                <w:rFonts w:ascii="Times New Roman" w:hAnsi="Times New Roman" w:cs="Times New Roman"/>
              </w:rPr>
              <w:t>Statistik</w:t>
            </w:r>
          </w:p>
        </w:tc>
        <w:tc>
          <w:tcPr>
            <w:tcW w:w="1276" w:type="dxa"/>
            <w:tcBorders>
              <w:bottom w:val="single" w:sz="4" w:space="0" w:color="000000" w:themeColor="text1"/>
            </w:tcBorders>
            <w:shd w:val="clear" w:color="auto" w:fill="FFFFFF" w:themeFill="background1"/>
          </w:tcPr>
          <w:p w:rsidR="00D50A5C" w:rsidRPr="003C6493" w:rsidRDefault="00D50A5C" w:rsidP="00D50A5C">
            <w:pPr>
              <w:pStyle w:val="ListParagraph"/>
              <w:autoSpaceDE w:val="0"/>
              <w:autoSpaceDN w:val="0"/>
              <w:adjustRightInd w:val="0"/>
              <w:spacing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C6493">
              <w:rPr>
                <w:rFonts w:ascii="Times New Roman" w:hAnsi="Times New Roman" w:cs="Times New Roman"/>
              </w:rPr>
              <w:t>Df</w:t>
            </w:r>
          </w:p>
        </w:tc>
        <w:tc>
          <w:tcPr>
            <w:tcW w:w="1524" w:type="dxa"/>
            <w:tcBorders>
              <w:bottom w:val="single" w:sz="4" w:space="0" w:color="000000" w:themeColor="text1"/>
            </w:tcBorders>
            <w:shd w:val="clear" w:color="auto" w:fill="FFFFFF" w:themeFill="background1"/>
          </w:tcPr>
          <w:p w:rsidR="00D50A5C" w:rsidRPr="003C6493" w:rsidRDefault="00D50A5C" w:rsidP="00D50A5C">
            <w:pPr>
              <w:pStyle w:val="ListParagraph"/>
              <w:autoSpaceDE w:val="0"/>
              <w:autoSpaceDN w:val="0"/>
              <w:adjustRightInd w:val="0"/>
              <w:spacing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C6493">
              <w:rPr>
                <w:rFonts w:ascii="Times New Roman" w:hAnsi="Times New Roman" w:cs="Times New Roman"/>
              </w:rPr>
              <w:t>Sig.</w:t>
            </w:r>
          </w:p>
        </w:tc>
      </w:tr>
      <w:tr w:rsidR="00D50A5C" w:rsidRPr="003C6493" w:rsidTr="00805ED7">
        <w:tc>
          <w:tcPr>
            <w:cnfStyle w:val="001000000000" w:firstRow="0" w:lastRow="0" w:firstColumn="1" w:lastColumn="0" w:oddVBand="0" w:evenVBand="0" w:oddHBand="0" w:evenHBand="0" w:firstRowFirstColumn="0" w:firstRowLastColumn="0" w:lastRowFirstColumn="0" w:lastRowLastColumn="0"/>
            <w:tcW w:w="3936" w:type="dxa"/>
            <w:tcBorders>
              <w:top w:val="single" w:sz="4" w:space="0" w:color="000000" w:themeColor="text1"/>
              <w:bottom w:val="nil"/>
            </w:tcBorders>
            <w:shd w:val="clear" w:color="auto" w:fill="FFFFFF" w:themeFill="background1"/>
          </w:tcPr>
          <w:p w:rsidR="00D50A5C" w:rsidRPr="003C6493" w:rsidRDefault="00D50A5C" w:rsidP="00D50A5C">
            <w:pPr>
              <w:pStyle w:val="ListParagraph"/>
              <w:autoSpaceDE w:val="0"/>
              <w:autoSpaceDN w:val="0"/>
              <w:adjustRightInd w:val="0"/>
              <w:spacing w:line="240" w:lineRule="auto"/>
              <w:ind w:left="0"/>
              <w:jc w:val="center"/>
              <w:rPr>
                <w:rFonts w:ascii="Times New Roman" w:hAnsi="Times New Roman" w:cs="Times New Roman"/>
                <w:b w:val="0"/>
              </w:rPr>
            </w:pPr>
            <w:r w:rsidRPr="003C6493">
              <w:rPr>
                <w:rFonts w:ascii="Times New Roman" w:hAnsi="Times New Roman" w:cs="Times New Roman"/>
                <w:b w:val="0"/>
              </w:rPr>
              <w:t>Kecerdasan Interpersonal</w:t>
            </w:r>
          </w:p>
        </w:tc>
        <w:tc>
          <w:tcPr>
            <w:tcW w:w="1417" w:type="dxa"/>
            <w:tcBorders>
              <w:top w:val="single" w:sz="4" w:space="0" w:color="000000" w:themeColor="text1"/>
              <w:bottom w:val="nil"/>
            </w:tcBorders>
            <w:shd w:val="clear" w:color="auto" w:fill="FFFFFF" w:themeFill="background1"/>
          </w:tcPr>
          <w:p w:rsidR="00D50A5C" w:rsidRPr="003C6493" w:rsidRDefault="00D50A5C" w:rsidP="00D50A5C">
            <w:pPr>
              <w:pStyle w:val="ListParagraph"/>
              <w:autoSpaceDE w:val="0"/>
              <w:autoSpaceDN w:val="0"/>
              <w:adjustRightInd w:val="0"/>
              <w:spacing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C6493">
              <w:rPr>
                <w:rFonts w:ascii="Times New Roman" w:hAnsi="Times New Roman" w:cs="Times New Roman"/>
              </w:rPr>
              <w:t>0,057</w:t>
            </w:r>
          </w:p>
        </w:tc>
        <w:tc>
          <w:tcPr>
            <w:tcW w:w="1276" w:type="dxa"/>
            <w:tcBorders>
              <w:top w:val="single" w:sz="4" w:space="0" w:color="000000" w:themeColor="text1"/>
              <w:bottom w:val="nil"/>
            </w:tcBorders>
            <w:shd w:val="clear" w:color="auto" w:fill="FFFFFF" w:themeFill="background1"/>
          </w:tcPr>
          <w:p w:rsidR="00D50A5C" w:rsidRPr="003C6493" w:rsidRDefault="00D50A5C" w:rsidP="00D50A5C">
            <w:pPr>
              <w:pStyle w:val="ListParagraph"/>
              <w:autoSpaceDE w:val="0"/>
              <w:autoSpaceDN w:val="0"/>
              <w:adjustRightInd w:val="0"/>
              <w:spacing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C6493">
              <w:rPr>
                <w:rFonts w:ascii="Times New Roman" w:hAnsi="Times New Roman" w:cs="Times New Roman"/>
              </w:rPr>
              <w:t>198</w:t>
            </w:r>
          </w:p>
        </w:tc>
        <w:tc>
          <w:tcPr>
            <w:tcW w:w="1524" w:type="dxa"/>
            <w:tcBorders>
              <w:top w:val="single" w:sz="4" w:space="0" w:color="000000" w:themeColor="text1"/>
              <w:bottom w:val="nil"/>
            </w:tcBorders>
            <w:shd w:val="clear" w:color="auto" w:fill="FFFFFF" w:themeFill="background1"/>
          </w:tcPr>
          <w:p w:rsidR="00D50A5C" w:rsidRPr="003C6493" w:rsidRDefault="00D50A5C" w:rsidP="00D50A5C">
            <w:pPr>
              <w:pStyle w:val="ListParagraph"/>
              <w:autoSpaceDE w:val="0"/>
              <w:autoSpaceDN w:val="0"/>
              <w:adjustRightInd w:val="0"/>
              <w:spacing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C6493">
              <w:rPr>
                <w:rFonts w:ascii="Times New Roman" w:hAnsi="Times New Roman" w:cs="Times New Roman"/>
              </w:rPr>
              <w:t>0,200</w:t>
            </w:r>
          </w:p>
        </w:tc>
      </w:tr>
      <w:tr w:rsidR="00D50A5C" w:rsidRPr="003C6493" w:rsidTr="00805E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Borders>
              <w:top w:val="nil"/>
              <w:bottom w:val="nil"/>
            </w:tcBorders>
            <w:shd w:val="clear" w:color="auto" w:fill="FFFFFF" w:themeFill="background1"/>
          </w:tcPr>
          <w:p w:rsidR="00D50A5C" w:rsidRPr="003C6493" w:rsidRDefault="00D50A5C" w:rsidP="00D50A5C">
            <w:pPr>
              <w:pStyle w:val="ListParagraph"/>
              <w:autoSpaceDE w:val="0"/>
              <w:autoSpaceDN w:val="0"/>
              <w:adjustRightInd w:val="0"/>
              <w:spacing w:line="240" w:lineRule="auto"/>
              <w:ind w:left="0"/>
              <w:jc w:val="center"/>
              <w:rPr>
                <w:rFonts w:ascii="Times New Roman" w:hAnsi="Times New Roman" w:cs="Times New Roman"/>
                <w:b w:val="0"/>
              </w:rPr>
            </w:pPr>
            <w:r w:rsidRPr="003C6493">
              <w:rPr>
                <w:rFonts w:ascii="Times New Roman" w:hAnsi="Times New Roman" w:cs="Times New Roman"/>
                <w:b w:val="0"/>
              </w:rPr>
              <w:t>Gaya Belajar</w:t>
            </w:r>
          </w:p>
        </w:tc>
        <w:tc>
          <w:tcPr>
            <w:tcW w:w="1417" w:type="dxa"/>
            <w:tcBorders>
              <w:top w:val="nil"/>
              <w:bottom w:val="nil"/>
            </w:tcBorders>
            <w:shd w:val="clear" w:color="auto" w:fill="FFFFFF" w:themeFill="background1"/>
          </w:tcPr>
          <w:p w:rsidR="00D50A5C" w:rsidRPr="003C6493" w:rsidRDefault="00D50A5C" w:rsidP="00D50A5C">
            <w:pPr>
              <w:pStyle w:val="ListParagraph"/>
              <w:autoSpaceDE w:val="0"/>
              <w:autoSpaceDN w:val="0"/>
              <w:adjustRightInd w:val="0"/>
              <w:spacing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C6493">
              <w:rPr>
                <w:rFonts w:ascii="Times New Roman" w:hAnsi="Times New Roman" w:cs="Times New Roman"/>
              </w:rPr>
              <w:t>0,062</w:t>
            </w:r>
          </w:p>
        </w:tc>
        <w:tc>
          <w:tcPr>
            <w:tcW w:w="1276" w:type="dxa"/>
            <w:tcBorders>
              <w:top w:val="nil"/>
              <w:bottom w:val="nil"/>
            </w:tcBorders>
            <w:shd w:val="clear" w:color="auto" w:fill="FFFFFF" w:themeFill="background1"/>
          </w:tcPr>
          <w:p w:rsidR="00D50A5C" w:rsidRPr="003C6493" w:rsidRDefault="00D50A5C" w:rsidP="00D50A5C">
            <w:pPr>
              <w:pStyle w:val="ListParagraph"/>
              <w:autoSpaceDE w:val="0"/>
              <w:autoSpaceDN w:val="0"/>
              <w:adjustRightInd w:val="0"/>
              <w:spacing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C6493">
              <w:rPr>
                <w:rFonts w:ascii="Times New Roman" w:hAnsi="Times New Roman" w:cs="Times New Roman"/>
              </w:rPr>
              <w:t>198</w:t>
            </w:r>
          </w:p>
        </w:tc>
        <w:tc>
          <w:tcPr>
            <w:tcW w:w="1524" w:type="dxa"/>
            <w:tcBorders>
              <w:top w:val="nil"/>
              <w:bottom w:val="nil"/>
            </w:tcBorders>
            <w:shd w:val="clear" w:color="auto" w:fill="FFFFFF" w:themeFill="background1"/>
          </w:tcPr>
          <w:p w:rsidR="00D50A5C" w:rsidRPr="003C6493" w:rsidRDefault="00D50A5C" w:rsidP="00D50A5C">
            <w:pPr>
              <w:pStyle w:val="ListParagraph"/>
              <w:autoSpaceDE w:val="0"/>
              <w:autoSpaceDN w:val="0"/>
              <w:adjustRightInd w:val="0"/>
              <w:spacing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C6493">
              <w:rPr>
                <w:rFonts w:ascii="Times New Roman" w:hAnsi="Times New Roman" w:cs="Times New Roman"/>
              </w:rPr>
              <w:t>0,061</w:t>
            </w:r>
          </w:p>
        </w:tc>
      </w:tr>
      <w:tr w:rsidR="00D50A5C" w:rsidRPr="003C6493" w:rsidTr="00805ED7">
        <w:tc>
          <w:tcPr>
            <w:cnfStyle w:val="001000000000" w:firstRow="0" w:lastRow="0" w:firstColumn="1" w:lastColumn="0" w:oddVBand="0" w:evenVBand="0" w:oddHBand="0" w:evenHBand="0" w:firstRowFirstColumn="0" w:firstRowLastColumn="0" w:lastRowFirstColumn="0" w:lastRowLastColumn="0"/>
            <w:tcW w:w="3936" w:type="dxa"/>
            <w:tcBorders>
              <w:top w:val="nil"/>
              <w:bottom w:val="nil"/>
            </w:tcBorders>
            <w:shd w:val="clear" w:color="auto" w:fill="FFFFFF" w:themeFill="background1"/>
          </w:tcPr>
          <w:p w:rsidR="00D50A5C" w:rsidRPr="003C6493" w:rsidRDefault="00D50A5C" w:rsidP="00D50A5C">
            <w:pPr>
              <w:pStyle w:val="ListParagraph"/>
              <w:autoSpaceDE w:val="0"/>
              <w:autoSpaceDN w:val="0"/>
              <w:adjustRightInd w:val="0"/>
              <w:spacing w:line="240" w:lineRule="auto"/>
              <w:ind w:left="0"/>
              <w:jc w:val="center"/>
              <w:rPr>
                <w:rFonts w:ascii="Times New Roman" w:hAnsi="Times New Roman" w:cs="Times New Roman"/>
                <w:b w:val="0"/>
              </w:rPr>
            </w:pPr>
            <w:r w:rsidRPr="003C6493">
              <w:rPr>
                <w:rFonts w:ascii="Times New Roman" w:hAnsi="Times New Roman" w:cs="Times New Roman"/>
                <w:b w:val="0"/>
              </w:rPr>
              <w:t>Motivasi Belajar</w:t>
            </w:r>
          </w:p>
        </w:tc>
        <w:tc>
          <w:tcPr>
            <w:tcW w:w="1417" w:type="dxa"/>
            <w:tcBorders>
              <w:top w:val="nil"/>
              <w:bottom w:val="nil"/>
            </w:tcBorders>
            <w:shd w:val="clear" w:color="auto" w:fill="FFFFFF" w:themeFill="background1"/>
          </w:tcPr>
          <w:p w:rsidR="00D50A5C" w:rsidRPr="003C6493" w:rsidRDefault="00D50A5C" w:rsidP="00D50A5C">
            <w:pPr>
              <w:pStyle w:val="ListParagraph"/>
              <w:autoSpaceDE w:val="0"/>
              <w:autoSpaceDN w:val="0"/>
              <w:adjustRightInd w:val="0"/>
              <w:spacing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C6493">
              <w:rPr>
                <w:rFonts w:ascii="Times New Roman" w:hAnsi="Times New Roman" w:cs="Times New Roman"/>
              </w:rPr>
              <w:t>0,057</w:t>
            </w:r>
          </w:p>
        </w:tc>
        <w:tc>
          <w:tcPr>
            <w:tcW w:w="1276" w:type="dxa"/>
            <w:tcBorders>
              <w:top w:val="nil"/>
              <w:bottom w:val="nil"/>
            </w:tcBorders>
            <w:shd w:val="clear" w:color="auto" w:fill="FFFFFF" w:themeFill="background1"/>
          </w:tcPr>
          <w:p w:rsidR="00D50A5C" w:rsidRPr="003C6493" w:rsidRDefault="00D50A5C" w:rsidP="00D50A5C">
            <w:pPr>
              <w:pStyle w:val="ListParagraph"/>
              <w:autoSpaceDE w:val="0"/>
              <w:autoSpaceDN w:val="0"/>
              <w:adjustRightInd w:val="0"/>
              <w:spacing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C6493">
              <w:rPr>
                <w:rFonts w:ascii="Times New Roman" w:hAnsi="Times New Roman" w:cs="Times New Roman"/>
              </w:rPr>
              <w:t>198</w:t>
            </w:r>
          </w:p>
        </w:tc>
        <w:tc>
          <w:tcPr>
            <w:tcW w:w="1524" w:type="dxa"/>
            <w:tcBorders>
              <w:top w:val="nil"/>
              <w:bottom w:val="nil"/>
            </w:tcBorders>
            <w:shd w:val="clear" w:color="auto" w:fill="FFFFFF" w:themeFill="background1"/>
          </w:tcPr>
          <w:p w:rsidR="00D50A5C" w:rsidRPr="003C6493" w:rsidRDefault="00D50A5C" w:rsidP="00D50A5C">
            <w:pPr>
              <w:pStyle w:val="ListParagraph"/>
              <w:autoSpaceDE w:val="0"/>
              <w:autoSpaceDN w:val="0"/>
              <w:adjustRightInd w:val="0"/>
              <w:spacing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C6493">
              <w:rPr>
                <w:rFonts w:ascii="Times New Roman" w:hAnsi="Times New Roman" w:cs="Times New Roman"/>
              </w:rPr>
              <w:t>0,200</w:t>
            </w:r>
          </w:p>
        </w:tc>
      </w:tr>
      <w:tr w:rsidR="00D50A5C" w:rsidRPr="003C6493" w:rsidTr="00805E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Borders>
              <w:top w:val="nil"/>
              <w:bottom w:val="single" w:sz="8" w:space="0" w:color="000000" w:themeColor="text1"/>
            </w:tcBorders>
            <w:shd w:val="clear" w:color="auto" w:fill="FFFFFF" w:themeFill="background1"/>
          </w:tcPr>
          <w:p w:rsidR="00D50A5C" w:rsidRPr="003C6493" w:rsidRDefault="00D50A5C" w:rsidP="00D50A5C">
            <w:pPr>
              <w:pStyle w:val="ListParagraph"/>
              <w:autoSpaceDE w:val="0"/>
              <w:autoSpaceDN w:val="0"/>
              <w:adjustRightInd w:val="0"/>
              <w:spacing w:line="240" w:lineRule="auto"/>
              <w:ind w:left="0"/>
              <w:jc w:val="center"/>
              <w:rPr>
                <w:rFonts w:ascii="Times New Roman" w:hAnsi="Times New Roman" w:cs="Times New Roman"/>
                <w:b w:val="0"/>
              </w:rPr>
            </w:pPr>
            <w:r w:rsidRPr="003C6493">
              <w:rPr>
                <w:rFonts w:ascii="Times New Roman" w:hAnsi="Times New Roman" w:cs="Times New Roman"/>
                <w:b w:val="0"/>
              </w:rPr>
              <w:t>Hasil Belajar</w:t>
            </w:r>
          </w:p>
        </w:tc>
        <w:tc>
          <w:tcPr>
            <w:tcW w:w="1417" w:type="dxa"/>
            <w:tcBorders>
              <w:top w:val="nil"/>
              <w:bottom w:val="single" w:sz="8" w:space="0" w:color="000000" w:themeColor="text1"/>
            </w:tcBorders>
            <w:shd w:val="clear" w:color="auto" w:fill="FFFFFF" w:themeFill="background1"/>
          </w:tcPr>
          <w:p w:rsidR="00D50A5C" w:rsidRPr="003C6493" w:rsidRDefault="00D50A5C" w:rsidP="00D50A5C">
            <w:pPr>
              <w:pStyle w:val="ListParagraph"/>
              <w:autoSpaceDE w:val="0"/>
              <w:autoSpaceDN w:val="0"/>
              <w:adjustRightInd w:val="0"/>
              <w:spacing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C6493">
              <w:rPr>
                <w:rFonts w:ascii="Times New Roman" w:hAnsi="Times New Roman" w:cs="Times New Roman"/>
              </w:rPr>
              <w:t>0,051</w:t>
            </w:r>
          </w:p>
        </w:tc>
        <w:tc>
          <w:tcPr>
            <w:tcW w:w="1276" w:type="dxa"/>
            <w:tcBorders>
              <w:top w:val="nil"/>
              <w:bottom w:val="single" w:sz="8" w:space="0" w:color="000000" w:themeColor="text1"/>
            </w:tcBorders>
            <w:shd w:val="clear" w:color="auto" w:fill="FFFFFF" w:themeFill="background1"/>
          </w:tcPr>
          <w:p w:rsidR="00D50A5C" w:rsidRPr="003C6493" w:rsidRDefault="00D50A5C" w:rsidP="00D50A5C">
            <w:pPr>
              <w:pStyle w:val="ListParagraph"/>
              <w:autoSpaceDE w:val="0"/>
              <w:autoSpaceDN w:val="0"/>
              <w:adjustRightInd w:val="0"/>
              <w:spacing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C6493">
              <w:rPr>
                <w:rFonts w:ascii="Times New Roman" w:hAnsi="Times New Roman" w:cs="Times New Roman"/>
              </w:rPr>
              <w:t>198</w:t>
            </w:r>
          </w:p>
        </w:tc>
        <w:tc>
          <w:tcPr>
            <w:tcW w:w="1524" w:type="dxa"/>
            <w:tcBorders>
              <w:top w:val="nil"/>
              <w:bottom w:val="single" w:sz="8" w:space="0" w:color="000000" w:themeColor="text1"/>
            </w:tcBorders>
            <w:shd w:val="clear" w:color="auto" w:fill="FFFFFF" w:themeFill="background1"/>
          </w:tcPr>
          <w:p w:rsidR="00D50A5C" w:rsidRPr="003C6493" w:rsidRDefault="00D50A5C" w:rsidP="00D50A5C">
            <w:pPr>
              <w:pStyle w:val="ListParagraph"/>
              <w:autoSpaceDE w:val="0"/>
              <w:autoSpaceDN w:val="0"/>
              <w:adjustRightInd w:val="0"/>
              <w:spacing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C6493">
              <w:rPr>
                <w:rFonts w:ascii="Times New Roman" w:hAnsi="Times New Roman" w:cs="Times New Roman"/>
              </w:rPr>
              <w:t>0,200</w:t>
            </w:r>
          </w:p>
        </w:tc>
      </w:tr>
    </w:tbl>
    <w:p w:rsidR="00D50A5C" w:rsidRDefault="00D50A5C" w:rsidP="003C6493">
      <w:pPr>
        <w:autoSpaceDE w:val="0"/>
        <w:autoSpaceDN w:val="0"/>
        <w:adjustRightInd w:val="0"/>
        <w:spacing w:after="0" w:line="240" w:lineRule="auto"/>
        <w:ind w:left="1276" w:hanging="1276"/>
        <w:jc w:val="both"/>
        <w:rPr>
          <w:rFonts w:ascii="Times New Roman" w:hAnsi="Times New Roman" w:cs="Times New Roman"/>
          <w:lang w:val="id-ID"/>
        </w:rPr>
      </w:pPr>
      <w:r w:rsidRPr="003C6493">
        <w:rPr>
          <w:rFonts w:ascii="Times New Roman" w:hAnsi="Times New Roman" w:cs="Times New Roman"/>
          <w:lang w:val="id-ID"/>
        </w:rPr>
        <w:t>Sumber data: Hasil analisis program SPSS versi 18.0 for windows</w:t>
      </w:r>
    </w:p>
    <w:p w:rsidR="003C6493" w:rsidRPr="003C6493" w:rsidRDefault="003C6493" w:rsidP="003C6493">
      <w:pPr>
        <w:autoSpaceDE w:val="0"/>
        <w:autoSpaceDN w:val="0"/>
        <w:adjustRightInd w:val="0"/>
        <w:spacing w:after="0" w:line="240" w:lineRule="auto"/>
        <w:ind w:left="1276" w:hanging="1276"/>
        <w:jc w:val="both"/>
        <w:rPr>
          <w:rFonts w:ascii="Times New Roman" w:hAnsi="Times New Roman" w:cs="Times New Roman"/>
          <w:lang w:val="id-ID"/>
        </w:rPr>
      </w:pPr>
    </w:p>
    <w:p w:rsidR="00D50A5C" w:rsidRPr="003C6493" w:rsidRDefault="00D50A5C" w:rsidP="00805ED7">
      <w:pPr>
        <w:autoSpaceDE w:val="0"/>
        <w:autoSpaceDN w:val="0"/>
        <w:adjustRightInd w:val="0"/>
        <w:spacing w:after="0" w:line="240" w:lineRule="auto"/>
        <w:ind w:firstLine="360"/>
        <w:jc w:val="both"/>
        <w:rPr>
          <w:rFonts w:ascii="Times New Roman" w:hAnsi="Times New Roman" w:cs="Times New Roman"/>
          <w:b/>
          <w:lang w:val="id-ID"/>
        </w:rPr>
      </w:pPr>
      <w:r w:rsidRPr="003C6493">
        <w:rPr>
          <w:rFonts w:ascii="Times New Roman" w:hAnsi="Times New Roman" w:cs="Times New Roman"/>
        </w:rPr>
        <w:t xml:space="preserve">Berdasarkan Tabel </w:t>
      </w:r>
      <w:r w:rsidRPr="003C6493">
        <w:rPr>
          <w:rFonts w:ascii="Times New Roman" w:hAnsi="Times New Roman" w:cs="Times New Roman"/>
          <w:lang w:val="id-ID"/>
        </w:rPr>
        <w:t>4.9</w:t>
      </w:r>
      <w:r w:rsidRPr="003C6493">
        <w:rPr>
          <w:rFonts w:ascii="Times New Roman" w:hAnsi="Times New Roman" w:cs="Times New Roman"/>
        </w:rPr>
        <w:t>, hasil output SPSS terlihat bahwa data ke</w:t>
      </w:r>
      <w:r w:rsidRPr="003C6493">
        <w:rPr>
          <w:rFonts w:ascii="Times New Roman" w:hAnsi="Times New Roman" w:cs="Times New Roman"/>
          <w:lang w:val="id-ID"/>
        </w:rPr>
        <w:t xml:space="preserve">empat </w:t>
      </w:r>
      <w:r w:rsidRPr="003C6493">
        <w:rPr>
          <w:rFonts w:ascii="Times New Roman" w:hAnsi="Times New Roman" w:cs="Times New Roman"/>
        </w:rPr>
        <w:t xml:space="preserve">variabel tersebut memiliki nilai probabilitas </w:t>
      </w:r>
      <w:r w:rsidRPr="003C6493">
        <w:rPr>
          <w:rFonts w:ascii="Times New Roman" w:hAnsi="Times New Roman" w:cs="Times New Roman"/>
          <w:i/>
        </w:rPr>
        <w:t>Sig.</w:t>
      </w:r>
      <w:r w:rsidRPr="003C6493">
        <w:rPr>
          <w:rFonts w:ascii="Times New Roman" w:hAnsi="Times New Roman" w:cs="Times New Roman"/>
        </w:rPr>
        <w:t xml:space="preserve"> yang lebih besar dari probabilitas α = 0,05 atau (</w:t>
      </w:r>
      <w:r w:rsidRPr="003C6493">
        <w:rPr>
          <w:rFonts w:ascii="Times New Roman" w:hAnsi="Times New Roman" w:cs="Times New Roman"/>
          <w:i/>
        </w:rPr>
        <w:t>Sig</w:t>
      </w:r>
      <w:r w:rsidRPr="003C6493">
        <w:rPr>
          <w:rFonts w:ascii="Times New Roman" w:hAnsi="Times New Roman" w:cs="Times New Roman"/>
        </w:rPr>
        <w:t>. &gt; α = 0,05) maka dapat disimpulkan bahwa data dari ke</w:t>
      </w:r>
      <w:r w:rsidRPr="003C6493">
        <w:rPr>
          <w:rFonts w:ascii="Times New Roman" w:hAnsi="Times New Roman" w:cs="Times New Roman"/>
          <w:lang w:val="id-ID"/>
        </w:rPr>
        <w:t>empat</w:t>
      </w:r>
      <w:r w:rsidRPr="003C6493">
        <w:rPr>
          <w:rFonts w:ascii="Times New Roman" w:hAnsi="Times New Roman" w:cs="Times New Roman"/>
        </w:rPr>
        <w:t xml:space="preserve"> variabel berasal dari data yang berdistribusi normal. </w:t>
      </w:r>
      <w:r w:rsidRPr="003C6493">
        <w:rPr>
          <w:rFonts w:ascii="Times New Roman" w:hAnsi="Times New Roman" w:cs="Times New Roman"/>
          <w:b/>
          <w:lang w:val="id-ID"/>
        </w:rPr>
        <w:t xml:space="preserve"> </w:t>
      </w:r>
    </w:p>
    <w:p w:rsidR="00D50A5C" w:rsidRPr="003C6493" w:rsidRDefault="00D50A5C" w:rsidP="00805ED7">
      <w:pPr>
        <w:pStyle w:val="ListParagraph"/>
        <w:numPr>
          <w:ilvl w:val="0"/>
          <w:numId w:val="25"/>
        </w:numPr>
        <w:spacing w:after="0" w:line="240" w:lineRule="auto"/>
        <w:ind w:left="426"/>
        <w:jc w:val="both"/>
        <w:rPr>
          <w:rFonts w:ascii="Times New Roman" w:hAnsi="Times New Roman" w:cs="Times New Roman"/>
          <w:b/>
          <w:lang w:val="id-ID"/>
        </w:rPr>
      </w:pPr>
      <w:r w:rsidRPr="003C6493">
        <w:rPr>
          <w:rFonts w:ascii="Times New Roman" w:hAnsi="Times New Roman" w:cs="Times New Roman"/>
          <w:b/>
          <w:lang w:val="id-ID"/>
        </w:rPr>
        <w:t>Uji Linearitas</w:t>
      </w:r>
    </w:p>
    <w:p w:rsidR="00D50A5C" w:rsidRPr="003C6493" w:rsidRDefault="00D50A5C" w:rsidP="00D50A5C">
      <w:pPr>
        <w:pStyle w:val="ListParagraph"/>
        <w:autoSpaceDE w:val="0"/>
        <w:autoSpaceDN w:val="0"/>
        <w:adjustRightInd w:val="0"/>
        <w:spacing w:after="0" w:line="240" w:lineRule="auto"/>
        <w:ind w:left="0" w:firstLine="360"/>
        <w:jc w:val="both"/>
        <w:rPr>
          <w:rFonts w:ascii="Times New Roman" w:hAnsi="Times New Roman" w:cs="Times New Roman"/>
          <w:lang w:val="id-ID"/>
        </w:rPr>
      </w:pPr>
      <w:r w:rsidRPr="003C6493">
        <w:rPr>
          <w:rFonts w:ascii="Times New Roman" w:hAnsi="Times New Roman" w:cs="Times New Roman"/>
          <w:lang w:val="id-ID"/>
        </w:rPr>
        <w:t>Tabel 6. Hasil Uji Linearitas</w:t>
      </w:r>
    </w:p>
    <w:tbl>
      <w:tblPr>
        <w:tblStyle w:val="LightShading1"/>
        <w:tblW w:w="0" w:type="auto"/>
        <w:shd w:val="clear" w:color="auto" w:fill="FFFFFF" w:themeFill="background1"/>
        <w:tblLayout w:type="fixed"/>
        <w:tblLook w:val="04A0" w:firstRow="1" w:lastRow="0" w:firstColumn="1" w:lastColumn="0" w:noHBand="0" w:noVBand="1"/>
      </w:tblPr>
      <w:tblGrid>
        <w:gridCol w:w="1526"/>
        <w:gridCol w:w="866"/>
        <w:gridCol w:w="1077"/>
        <w:gridCol w:w="1175"/>
      </w:tblGrid>
      <w:tr w:rsidR="00D50A5C" w:rsidRPr="003C6493" w:rsidTr="00805ED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shd w:val="clear" w:color="auto" w:fill="FFFFFF" w:themeFill="background1"/>
          </w:tcPr>
          <w:p w:rsidR="00D50A5C" w:rsidRPr="003C6493" w:rsidRDefault="00D50A5C" w:rsidP="00D50A5C">
            <w:pPr>
              <w:pStyle w:val="ListParagraph"/>
              <w:autoSpaceDE w:val="0"/>
              <w:autoSpaceDN w:val="0"/>
              <w:adjustRightInd w:val="0"/>
              <w:spacing w:line="240" w:lineRule="auto"/>
              <w:ind w:left="0"/>
              <w:jc w:val="center"/>
              <w:rPr>
                <w:rFonts w:ascii="Times New Roman" w:hAnsi="Times New Roman" w:cs="Times New Roman"/>
                <w:b w:val="0"/>
              </w:rPr>
            </w:pPr>
            <w:r w:rsidRPr="003C6493">
              <w:rPr>
                <w:rFonts w:ascii="Times New Roman" w:hAnsi="Times New Roman" w:cs="Times New Roman"/>
                <w:b w:val="0"/>
              </w:rPr>
              <w:t>Model Hubungan</w:t>
            </w:r>
          </w:p>
        </w:tc>
        <w:tc>
          <w:tcPr>
            <w:tcW w:w="866" w:type="dxa"/>
            <w:shd w:val="clear" w:color="auto" w:fill="FFFFFF" w:themeFill="background1"/>
          </w:tcPr>
          <w:p w:rsidR="00D50A5C" w:rsidRPr="003C6493" w:rsidRDefault="00D50A5C" w:rsidP="00D50A5C">
            <w:pPr>
              <w:pStyle w:val="ListParagraph"/>
              <w:autoSpaceDE w:val="0"/>
              <w:autoSpaceDN w:val="0"/>
              <w:adjustRightInd w:val="0"/>
              <w:spacing w:line="24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3C6493">
              <w:rPr>
                <w:rFonts w:ascii="Times New Roman" w:hAnsi="Times New Roman" w:cs="Times New Roman"/>
                <w:b w:val="0"/>
              </w:rPr>
              <w:t>Nilai Sig.</w:t>
            </w:r>
          </w:p>
        </w:tc>
        <w:tc>
          <w:tcPr>
            <w:tcW w:w="1077" w:type="dxa"/>
            <w:shd w:val="clear" w:color="auto" w:fill="FFFFFF" w:themeFill="background1"/>
          </w:tcPr>
          <w:p w:rsidR="00D50A5C" w:rsidRPr="003C6493" w:rsidRDefault="00D50A5C" w:rsidP="00D50A5C">
            <w:pPr>
              <w:pStyle w:val="ListParagraph"/>
              <w:autoSpaceDE w:val="0"/>
              <w:autoSpaceDN w:val="0"/>
              <w:adjustRightInd w:val="0"/>
              <w:spacing w:line="24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3C6493">
              <w:rPr>
                <w:rFonts w:ascii="Times New Roman" w:hAnsi="Times New Roman" w:cs="Times New Roman"/>
                <w:b w:val="0"/>
              </w:rPr>
              <w:t>Taraf Sig.α</w:t>
            </w:r>
          </w:p>
        </w:tc>
        <w:tc>
          <w:tcPr>
            <w:tcW w:w="1175" w:type="dxa"/>
            <w:shd w:val="clear" w:color="auto" w:fill="FFFFFF" w:themeFill="background1"/>
          </w:tcPr>
          <w:p w:rsidR="00D50A5C" w:rsidRPr="003C6493" w:rsidRDefault="00D50A5C" w:rsidP="00D50A5C">
            <w:pPr>
              <w:pStyle w:val="ListParagraph"/>
              <w:autoSpaceDE w:val="0"/>
              <w:autoSpaceDN w:val="0"/>
              <w:adjustRightInd w:val="0"/>
              <w:spacing w:line="24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3C6493">
              <w:rPr>
                <w:rFonts w:ascii="Times New Roman" w:hAnsi="Times New Roman" w:cs="Times New Roman"/>
                <w:b w:val="0"/>
              </w:rPr>
              <w:t>Kesimpulan</w:t>
            </w:r>
          </w:p>
        </w:tc>
      </w:tr>
      <w:tr w:rsidR="00D50A5C" w:rsidRPr="003C6493" w:rsidTr="00805E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shd w:val="clear" w:color="auto" w:fill="FFFFFF" w:themeFill="background1"/>
          </w:tcPr>
          <w:p w:rsidR="00D50A5C" w:rsidRPr="003C6493" w:rsidRDefault="00D50A5C" w:rsidP="00D50A5C">
            <w:pPr>
              <w:pStyle w:val="ListParagraph"/>
              <w:autoSpaceDE w:val="0"/>
              <w:autoSpaceDN w:val="0"/>
              <w:adjustRightInd w:val="0"/>
              <w:spacing w:line="240" w:lineRule="auto"/>
              <w:ind w:left="0"/>
              <w:jc w:val="center"/>
              <w:rPr>
                <w:rFonts w:ascii="Times New Roman" w:hAnsi="Times New Roman" w:cs="Times New Roman"/>
                <w:b w:val="0"/>
              </w:rPr>
            </w:pPr>
            <w:r w:rsidRPr="003C6493">
              <w:rPr>
                <w:rFonts w:ascii="Times New Roman" w:hAnsi="Times New Roman" w:cs="Times New Roman"/>
                <w:b w:val="0"/>
              </w:rPr>
              <w:t>X1 terhadap Y</w:t>
            </w:r>
          </w:p>
        </w:tc>
        <w:tc>
          <w:tcPr>
            <w:tcW w:w="866" w:type="dxa"/>
            <w:shd w:val="clear" w:color="auto" w:fill="FFFFFF" w:themeFill="background1"/>
          </w:tcPr>
          <w:p w:rsidR="00D50A5C" w:rsidRPr="003C6493" w:rsidRDefault="00D50A5C" w:rsidP="00D50A5C">
            <w:pPr>
              <w:pStyle w:val="ListParagraph"/>
              <w:autoSpaceDE w:val="0"/>
              <w:autoSpaceDN w:val="0"/>
              <w:adjustRightInd w:val="0"/>
              <w:spacing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C6493">
              <w:rPr>
                <w:rFonts w:ascii="Times New Roman" w:hAnsi="Times New Roman" w:cs="Times New Roman"/>
              </w:rPr>
              <w:t>0.070</w:t>
            </w:r>
          </w:p>
        </w:tc>
        <w:tc>
          <w:tcPr>
            <w:tcW w:w="1077" w:type="dxa"/>
            <w:shd w:val="clear" w:color="auto" w:fill="FFFFFF" w:themeFill="background1"/>
          </w:tcPr>
          <w:p w:rsidR="00D50A5C" w:rsidRPr="003C6493" w:rsidRDefault="00D50A5C" w:rsidP="00D50A5C">
            <w:pPr>
              <w:pStyle w:val="ListParagraph"/>
              <w:autoSpaceDE w:val="0"/>
              <w:autoSpaceDN w:val="0"/>
              <w:adjustRightInd w:val="0"/>
              <w:spacing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C6493">
              <w:rPr>
                <w:rFonts w:ascii="Times New Roman" w:hAnsi="Times New Roman" w:cs="Times New Roman"/>
              </w:rPr>
              <w:t>0,05</w:t>
            </w:r>
          </w:p>
        </w:tc>
        <w:tc>
          <w:tcPr>
            <w:tcW w:w="1175" w:type="dxa"/>
            <w:shd w:val="clear" w:color="auto" w:fill="FFFFFF" w:themeFill="background1"/>
          </w:tcPr>
          <w:p w:rsidR="00D50A5C" w:rsidRPr="003C6493" w:rsidRDefault="00D50A5C" w:rsidP="00D50A5C">
            <w:pPr>
              <w:pStyle w:val="ListParagraph"/>
              <w:autoSpaceDE w:val="0"/>
              <w:autoSpaceDN w:val="0"/>
              <w:adjustRightInd w:val="0"/>
              <w:spacing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C6493">
              <w:rPr>
                <w:rFonts w:ascii="Times New Roman" w:hAnsi="Times New Roman" w:cs="Times New Roman"/>
              </w:rPr>
              <w:t>Linear</w:t>
            </w:r>
          </w:p>
        </w:tc>
      </w:tr>
      <w:tr w:rsidR="00D50A5C" w:rsidRPr="003C6493" w:rsidTr="00805ED7">
        <w:tc>
          <w:tcPr>
            <w:cnfStyle w:val="001000000000" w:firstRow="0" w:lastRow="0" w:firstColumn="1" w:lastColumn="0" w:oddVBand="0" w:evenVBand="0" w:oddHBand="0" w:evenHBand="0" w:firstRowFirstColumn="0" w:firstRowLastColumn="0" w:lastRowFirstColumn="0" w:lastRowLastColumn="0"/>
            <w:tcW w:w="1526" w:type="dxa"/>
            <w:shd w:val="clear" w:color="auto" w:fill="FFFFFF" w:themeFill="background1"/>
          </w:tcPr>
          <w:p w:rsidR="00D50A5C" w:rsidRPr="003C6493" w:rsidRDefault="00D50A5C" w:rsidP="00D50A5C">
            <w:pPr>
              <w:pStyle w:val="ListParagraph"/>
              <w:autoSpaceDE w:val="0"/>
              <w:autoSpaceDN w:val="0"/>
              <w:adjustRightInd w:val="0"/>
              <w:spacing w:line="240" w:lineRule="auto"/>
              <w:ind w:left="0"/>
              <w:jc w:val="center"/>
              <w:rPr>
                <w:rFonts w:ascii="Times New Roman" w:hAnsi="Times New Roman" w:cs="Times New Roman"/>
                <w:b w:val="0"/>
              </w:rPr>
            </w:pPr>
            <w:r w:rsidRPr="003C6493">
              <w:rPr>
                <w:rFonts w:ascii="Times New Roman" w:hAnsi="Times New Roman" w:cs="Times New Roman"/>
                <w:b w:val="0"/>
              </w:rPr>
              <w:t>X2 terhadap Y</w:t>
            </w:r>
          </w:p>
        </w:tc>
        <w:tc>
          <w:tcPr>
            <w:tcW w:w="866" w:type="dxa"/>
            <w:shd w:val="clear" w:color="auto" w:fill="FFFFFF" w:themeFill="background1"/>
          </w:tcPr>
          <w:p w:rsidR="00D50A5C" w:rsidRPr="003C6493" w:rsidRDefault="00D50A5C" w:rsidP="00D50A5C">
            <w:pPr>
              <w:pStyle w:val="ListParagraph"/>
              <w:autoSpaceDE w:val="0"/>
              <w:autoSpaceDN w:val="0"/>
              <w:adjustRightInd w:val="0"/>
              <w:spacing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C6493">
              <w:rPr>
                <w:rFonts w:ascii="Times New Roman" w:hAnsi="Times New Roman" w:cs="Times New Roman"/>
              </w:rPr>
              <w:t>0,053</w:t>
            </w:r>
          </w:p>
        </w:tc>
        <w:tc>
          <w:tcPr>
            <w:tcW w:w="1077" w:type="dxa"/>
            <w:shd w:val="clear" w:color="auto" w:fill="FFFFFF" w:themeFill="background1"/>
          </w:tcPr>
          <w:p w:rsidR="00D50A5C" w:rsidRPr="003C6493" w:rsidRDefault="00D50A5C" w:rsidP="00D50A5C">
            <w:pPr>
              <w:pStyle w:val="ListParagraph"/>
              <w:autoSpaceDE w:val="0"/>
              <w:autoSpaceDN w:val="0"/>
              <w:adjustRightInd w:val="0"/>
              <w:spacing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C6493">
              <w:rPr>
                <w:rFonts w:ascii="Times New Roman" w:hAnsi="Times New Roman" w:cs="Times New Roman"/>
              </w:rPr>
              <w:t>0,05</w:t>
            </w:r>
          </w:p>
        </w:tc>
        <w:tc>
          <w:tcPr>
            <w:tcW w:w="1175" w:type="dxa"/>
            <w:shd w:val="clear" w:color="auto" w:fill="FFFFFF" w:themeFill="background1"/>
          </w:tcPr>
          <w:p w:rsidR="00D50A5C" w:rsidRPr="003C6493" w:rsidRDefault="00D50A5C" w:rsidP="00D50A5C">
            <w:pPr>
              <w:pStyle w:val="ListParagraph"/>
              <w:autoSpaceDE w:val="0"/>
              <w:autoSpaceDN w:val="0"/>
              <w:adjustRightInd w:val="0"/>
              <w:spacing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C6493">
              <w:rPr>
                <w:rFonts w:ascii="Times New Roman" w:hAnsi="Times New Roman" w:cs="Times New Roman"/>
              </w:rPr>
              <w:t>Linear</w:t>
            </w:r>
          </w:p>
        </w:tc>
      </w:tr>
      <w:tr w:rsidR="00D50A5C" w:rsidRPr="003C6493" w:rsidTr="00805E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shd w:val="clear" w:color="auto" w:fill="FFFFFF" w:themeFill="background1"/>
          </w:tcPr>
          <w:p w:rsidR="00D50A5C" w:rsidRPr="003C6493" w:rsidRDefault="00D50A5C" w:rsidP="00D50A5C">
            <w:pPr>
              <w:pStyle w:val="ListParagraph"/>
              <w:autoSpaceDE w:val="0"/>
              <w:autoSpaceDN w:val="0"/>
              <w:adjustRightInd w:val="0"/>
              <w:spacing w:line="240" w:lineRule="auto"/>
              <w:ind w:left="0"/>
              <w:jc w:val="center"/>
              <w:rPr>
                <w:rFonts w:ascii="Times New Roman" w:hAnsi="Times New Roman" w:cs="Times New Roman"/>
                <w:b w:val="0"/>
              </w:rPr>
            </w:pPr>
            <w:r w:rsidRPr="003C6493">
              <w:rPr>
                <w:rFonts w:ascii="Times New Roman" w:hAnsi="Times New Roman" w:cs="Times New Roman"/>
                <w:b w:val="0"/>
              </w:rPr>
              <w:t>X3 terhadap Y</w:t>
            </w:r>
          </w:p>
        </w:tc>
        <w:tc>
          <w:tcPr>
            <w:tcW w:w="866" w:type="dxa"/>
            <w:shd w:val="clear" w:color="auto" w:fill="FFFFFF" w:themeFill="background1"/>
          </w:tcPr>
          <w:p w:rsidR="00D50A5C" w:rsidRPr="003C6493" w:rsidRDefault="00D50A5C" w:rsidP="00D50A5C">
            <w:pPr>
              <w:pStyle w:val="ListParagraph"/>
              <w:autoSpaceDE w:val="0"/>
              <w:autoSpaceDN w:val="0"/>
              <w:adjustRightInd w:val="0"/>
              <w:spacing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C6493">
              <w:rPr>
                <w:rFonts w:ascii="Times New Roman" w:hAnsi="Times New Roman" w:cs="Times New Roman"/>
              </w:rPr>
              <w:t>0,135</w:t>
            </w:r>
          </w:p>
        </w:tc>
        <w:tc>
          <w:tcPr>
            <w:tcW w:w="1077" w:type="dxa"/>
            <w:shd w:val="clear" w:color="auto" w:fill="FFFFFF" w:themeFill="background1"/>
          </w:tcPr>
          <w:p w:rsidR="00D50A5C" w:rsidRPr="003C6493" w:rsidRDefault="00D50A5C" w:rsidP="00D50A5C">
            <w:pPr>
              <w:pStyle w:val="ListParagraph"/>
              <w:autoSpaceDE w:val="0"/>
              <w:autoSpaceDN w:val="0"/>
              <w:adjustRightInd w:val="0"/>
              <w:spacing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C6493">
              <w:rPr>
                <w:rFonts w:ascii="Times New Roman" w:hAnsi="Times New Roman" w:cs="Times New Roman"/>
              </w:rPr>
              <w:t>0,05</w:t>
            </w:r>
          </w:p>
        </w:tc>
        <w:tc>
          <w:tcPr>
            <w:tcW w:w="1175" w:type="dxa"/>
            <w:shd w:val="clear" w:color="auto" w:fill="FFFFFF" w:themeFill="background1"/>
          </w:tcPr>
          <w:p w:rsidR="00D50A5C" w:rsidRPr="003C6493" w:rsidRDefault="00D50A5C" w:rsidP="00D50A5C">
            <w:pPr>
              <w:pStyle w:val="ListParagraph"/>
              <w:autoSpaceDE w:val="0"/>
              <w:autoSpaceDN w:val="0"/>
              <w:adjustRightInd w:val="0"/>
              <w:spacing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C6493">
              <w:rPr>
                <w:rFonts w:ascii="Times New Roman" w:hAnsi="Times New Roman" w:cs="Times New Roman"/>
              </w:rPr>
              <w:t>Linear</w:t>
            </w:r>
          </w:p>
        </w:tc>
      </w:tr>
    </w:tbl>
    <w:p w:rsidR="00D50A5C" w:rsidRPr="003C6493" w:rsidRDefault="00D50A5C" w:rsidP="003C6493">
      <w:pPr>
        <w:autoSpaceDE w:val="0"/>
        <w:autoSpaceDN w:val="0"/>
        <w:adjustRightInd w:val="0"/>
        <w:spacing w:after="0" w:line="240" w:lineRule="auto"/>
        <w:ind w:left="1276" w:hanging="1276"/>
        <w:jc w:val="both"/>
        <w:rPr>
          <w:rFonts w:ascii="Times New Roman" w:hAnsi="Times New Roman" w:cs="Times New Roman"/>
          <w:lang w:val="id-ID"/>
        </w:rPr>
      </w:pPr>
      <w:r w:rsidRPr="003C6493">
        <w:rPr>
          <w:rFonts w:ascii="Times New Roman" w:hAnsi="Times New Roman" w:cs="Times New Roman"/>
          <w:lang w:val="id-ID"/>
        </w:rPr>
        <w:t>Sumber data: Hasil analisis program SPSS versi 18.0 for windows</w:t>
      </w:r>
    </w:p>
    <w:p w:rsidR="00D50A5C" w:rsidRPr="003C6493" w:rsidRDefault="00D50A5C" w:rsidP="00D50A5C">
      <w:pPr>
        <w:pStyle w:val="ListParagraph"/>
        <w:numPr>
          <w:ilvl w:val="0"/>
          <w:numId w:val="26"/>
        </w:numPr>
        <w:autoSpaceDE w:val="0"/>
        <w:autoSpaceDN w:val="0"/>
        <w:adjustRightInd w:val="0"/>
        <w:spacing w:after="0" w:line="240" w:lineRule="auto"/>
        <w:ind w:left="284" w:hanging="284"/>
        <w:jc w:val="both"/>
        <w:rPr>
          <w:rFonts w:ascii="Times New Roman" w:hAnsi="Times New Roman" w:cs="Times New Roman"/>
          <w:iCs/>
          <w:lang w:val="id-ID"/>
        </w:rPr>
      </w:pPr>
      <w:r w:rsidRPr="003C6493">
        <w:rPr>
          <w:rFonts w:ascii="Times New Roman" w:hAnsi="Times New Roman" w:cs="Times New Roman"/>
          <w:lang w:val="id-ID"/>
        </w:rPr>
        <w:t>Kecerdasan interpersonal dengan hasil belajar</w:t>
      </w:r>
    </w:p>
    <w:p w:rsidR="00D50A5C" w:rsidRPr="003C6493" w:rsidRDefault="00D50A5C" w:rsidP="00D50A5C">
      <w:pPr>
        <w:pStyle w:val="ListParagraph"/>
        <w:autoSpaceDE w:val="0"/>
        <w:autoSpaceDN w:val="0"/>
        <w:adjustRightInd w:val="0"/>
        <w:spacing w:after="0" w:line="240" w:lineRule="auto"/>
        <w:ind w:left="0"/>
        <w:jc w:val="both"/>
        <w:rPr>
          <w:rFonts w:ascii="Times New Roman" w:hAnsi="Times New Roman" w:cs="Times New Roman"/>
          <w:lang w:val="id-ID"/>
        </w:rPr>
      </w:pPr>
      <w:r w:rsidRPr="003C6493">
        <w:rPr>
          <w:rFonts w:ascii="Times New Roman" w:hAnsi="Times New Roman" w:cs="Times New Roman"/>
          <w:lang w:val="id-ID"/>
        </w:rPr>
        <w:tab/>
        <w:t>Setelah dilakukan uji linearitas diperoleh nilai signifikansi sebesar 0,70 dengan asumsi bahwa nilai signifikansi 0,70 &gt; 0,05. Maka dapat dinyatakan hubungan antara dua variabel linear.</w:t>
      </w:r>
    </w:p>
    <w:p w:rsidR="00D50A5C" w:rsidRPr="003C6493" w:rsidRDefault="00D50A5C" w:rsidP="00D50A5C">
      <w:pPr>
        <w:pStyle w:val="ListParagraph"/>
        <w:numPr>
          <w:ilvl w:val="0"/>
          <w:numId w:val="26"/>
        </w:numPr>
        <w:autoSpaceDE w:val="0"/>
        <w:autoSpaceDN w:val="0"/>
        <w:adjustRightInd w:val="0"/>
        <w:spacing w:after="0" w:line="240" w:lineRule="auto"/>
        <w:ind w:left="284" w:hanging="284"/>
        <w:jc w:val="both"/>
        <w:rPr>
          <w:rFonts w:ascii="Times New Roman" w:hAnsi="Times New Roman" w:cs="Times New Roman"/>
          <w:iCs/>
          <w:lang w:val="id-ID"/>
        </w:rPr>
      </w:pPr>
      <w:r w:rsidRPr="003C6493">
        <w:rPr>
          <w:rFonts w:ascii="Times New Roman" w:hAnsi="Times New Roman" w:cs="Times New Roman"/>
          <w:lang w:val="id-ID"/>
        </w:rPr>
        <w:t>Gaya belajar dengan hasil belajar</w:t>
      </w:r>
    </w:p>
    <w:p w:rsidR="00D50A5C" w:rsidRPr="003C6493" w:rsidRDefault="00D50A5C" w:rsidP="00D50A5C">
      <w:pPr>
        <w:pStyle w:val="ListParagraph"/>
        <w:autoSpaceDE w:val="0"/>
        <w:autoSpaceDN w:val="0"/>
        <w:adjustRightInd w:val="0"/>
        <w:spacing w:after="0" w:line="240" w:lineRule="auto"/>
        <w:ind w:left="0"/>
        <w:jc w:val="both"/>
        <w:rPr>
          <w:rFonts w:ascii="Times New Roman" w:hAnsi="Times New Roman" w:cs="Times New Roman"/>
          <w:lang w:val="id-ID"/>
        </w:rPr>
      </w:pPr>
      <w:r w:rsidRPr="003C6493">
        <w:rPr>
          <w:rFonts w:ascii="Times New Roman" w:hAnsi="Times New Roman" w:cs="Times New Roman"/>
          <w:lang w:val="id-ID"/>
        </w:rPr>
        <w:tab/>
        <w:t>Setelah dilakukan uji linearitas diperoleh nilai signifikansi sebesar 0,53 dengan asumsi bahwa nilai signifikansi 0,53 &gt; 0,05. Maka dapat dinyatakan hubungan antara dua variabel linear.</w:t>
      </w:r>
    </w:p>
    <w:p w:rsidR="00D50A5C" w:rsidRPr="003C6493" w:rsidRDefault="00D50A5C" w:rsidP="00D50A5C">
      <w:pPr>
        <w:pStyle w:val="ListParagraph"/>
        <w:numPr>
          <w:ilvl w:val="0"/>
          <w:numId w:val="26"/>
        </w:numPr>
        <w:autoSpaceDE w:val="0"/>
        <w:autoSpaceDN w:val="0"/>
        <w:adjustRightInd w:val="0"/>
        <w:spacing w:after="0" w:line="240" w:lineRule="auto"/>
        <w:ind w:left="284" w:hanging="284"/>
        <w:jc w:val="both"/>
        <w:rPr>
          <w:rFonts w:ascii="Times New Roman" w:hAnsi="Times New Roman" w:cs="Times New Roman"/>
          <w:iCs/>
          <w:lang w:val="id-ID"/>
        </w:rPr>
      </w:pPr>
      <w:r w:rsidRPr="003C6493">
        <w:rPr>
          <w:rFonts w:ascii="Times New Roman" w:hAnsi="Times New Roman" w:cs="Times New Roman"/>
          <w:lang w:val="id-ID"/>
        </w:rPr>
        <w:t xml:space="preserve">Motivasi belajar dengan hasil belajar </w:t>
      </w:r>
    </w:p>
    <w:p w:rsidR="00D50A5C" w:rsidRPr="003C6493" w:rsidRDefault="00D50A5C" w:rsidP="00D50A5C">
      <w:pPr>
        <w:pStyle w:val="ListParagraph"/>
        <w:autoSpaceDE w:val="0"/>
        <w:autoSpaceDN w:val="0"/>
        <w:adjustRightInd w:val="0"/>
        <w:spacing w:after="0" w:line="240" w:lineRule="auto"/>
        <w:ind w:left="0"/>
        <w:jc w:val="both"/>
        <w:rPr>
          <w:rFonts w:ascii="Times New Roman" w:hAnsi="Times New Roman" w:cs="Times New Roman"/>
          <w:iCs/>
          <w:lang w:val="id-ID"/>
        </w:rPr>
      </w:pPr>
      <w:r w:rsidRPr="003C6493">
        <w:rPr>
          <w:rFonts w:ascii="Times New Roman" w:hAnsi="Times New Roman" w:cs="Times New Roman"/>
          <w:lang w:val="id-ID"/>
        </w:rPr>
        <w:tab/>
        <w:t>Setelah dilakukan uji linearitas diperoleh nilai signifikansi sebesar 0,135 dengan asumsi bahwa nilai signifikansi 0,135 &gt; 0,05. Maka dapat dinyatakan linear.</w:t>
      </w:r>
    </w:p>
    <w:p w:rsidR="00D50A5C" w:rsidRPr="003C6493" w:rsidRDefault="00D50A5C" w:rsidP="00D50A5C">
      <w:pPr>
        <w:pStyle w:val="ListParagraph"/>
        <w:numPr>
          <w:ilvl w:val="0"/>
          <w:numId w:val="25"/>
        </w:numPr>
        <w:spacing w:after="0" w:line="240" w:lineRule="auto"/>
        <w:jc w:val="both"/>
        <w:rPr>
          <w:rFonts w:ascii="Times New Roman" w:hAnsi="Times New Roman" w:cs="Times New Roman"/>
          <w:b/>
          <w:lang w:val="id-ID"/>
        </w:rPr>
      </w:pPr>
      <w:r w:rsidRPr="003C6493">
        <w:rPr>
          <w:rFonts w:ascii="Times New Roman" w:hAnsi="Times New Roman" w:cs="Times New Roman"/>
          <w:b/>
          <w:lang w:val="id-ID"/>
        </w:rPr>
        <w:t>Uji Hipotesis</w:t>
      </w:r>
    </w:p>
    <w:p w:rsidR="00D50A5C" w:rsidRPr="003C6493" w:rsidRDefault="00D50A5C" w:rsidP="00EB6174">
      <w:pPr>
        <w:pStyle w:val="ListParagraph"/>
        <w:numPr>
          <w:ilvl w:val="1"/>
          <w:numId w:val="25"/>
        </w:numPr>
        <w:spacing w:after="0" w:line="240" w:lineRule="auto"/>
        <w:ind w:left="851" w:hanging="425"/>
        <w:jc w:val="both"/>
        <w:rPr>
          <w:rFonts w:ascii="Times New Roman" w:hAnsi="Times New Roman" w:cs="Times New Roman"/>
          <w:b/>
          <w:lang w:val="id-ID"/>
        </w:rPr>
      </w:pPr>
      <w:r w:rsidRPr="003C6493">
        <w:rPr>
          <w:rFonts w:ascii="Times New Roman" w:hAnsi="Times New Roman" w:cs="Times New Roman"/>
          <w:b/>
          <w:lang w:val="id-ID"/>
        </w:rPr>
        <w:t>Hubungan kecerdasan int</w:t>
      </w:r>
      <w:r w:rsidR="00EB6174" w:rsidRPr="003C6493">
        <w:rPr>
          <w:rFonts w:ascii="Times New Roman" w:hAnsi="Times New Roman" w:cs="Times New Roman"/>
          <w:b/>
          <w:lang w:val="id-ID"/>
        </w:rPr>
        <w:t>erpersonal dengan hasil belajar peserta dididk.</w:t>
      </w:r>
    </w:p>
    <w:p w:rsidR="00EB6174" w:rsidRDefault="00EB6174" w:rsidP="00EB6174">
      <w:pPr>
        <w:autoSpaceDE w:val="0"/>
        <w:autoSpaceDN w:val="0"/>
        <w:adjustRightInd w:val="0"/>
        <w:spacing w:after="0" w:line="240" w:lineRule="auto"/>
        <w:ind w:firstLine="720"/>
        <w:jc w:val="both"/>
        <w:rPr>
          <w:rFonts w:ascii="Times New Roman" w:hAnsi="Times New Roman" w:cs="Times New Roman"/>
          <w:lang w:val="id-ID"/>
        </w:rPr>
      </w:pPr>
      <w:r w:rsidRPr="003C6493">
        <w:rPr>
          <w:rFonts w:ascii="Times New Roman" w:hAnsi="Times New Roman" w:cs="Times New Roman"/>
          <w:lang w:val="id-ID"/>
        </w:rPr>
        <w:t>Hasil uji regresi linear sederhana hubungan kecedasan interpersonal dengan hasil belajar yang diperoleh melalui bantuan program SPSS dapat dilihat pada Tabel  7.</w:t>
      </w:r>
    </w:p>
    <w:p w:rsidR="003C6493" w:rsidRPr="003C6493" w:rsidRDefault="003C6493" w:rsidP="00EB6174">
      <w:pPr>
        <w:autoSpaceDE w:val="0"/>
        <w:autoSpaceDN w:val="0"/>
        <w:adjustRightInd w:val="0"/>
        <w:spacing w:after="0" w:line="240" w:lineRule="auto"/>
        <w:ind w:firstLine="720"/>
        <w:jc w:val="both"/>
        <w:rPr>
          <w:rFonts w:ascii="Times New Roman" w:hAnsi="Times New Roman" w:cs="Times New Roman"/>
          <w:lang w:val="id-ID"/>
        </w:rPr>
      </w:pPr>
    </w:p>
    <w:p w:rsidR="00EB6174" w:rsidRPr="003C6493" w:rsidRDefault="00EB6174" w:rsidP="003C6493">
      <w:pPr>
        <w:autoSpaceDE w:val="0"/>
        <w:autoSpaceDN w:val="0"/>
        <w:adjustRightInd w:val="0"/>
        <w:spacing w:after="0" w:line="240" w:lineRule="auto"/>
        <w:ind w:left="1276" w:hanging="850"/>
        <w:jc w:val="both"/>
        <w:rPr>
          <w:rFonts w:ascii="Times New Roman" w:hAnsi="Times New Roman" w:cs="Times New Roman"/>
          <w:lang w:val="id-ID"/>
        </w:rPr>
      </w:pPr>
      <w:r w:rsidRPr="003C6493">
        <w:rPr>
          <w:rFonts w:ascii="Times New Roman" w:hAnsi="Times New Roman" w:cs="Times New Roman"/>
          <w:lang w:val="id-ID"/>
        </w:rPr>
        <w:t>Tabel 7 Hasil analisis Regresi Variabel X1 terhadap Y</w:t>
      </w:r>
    </w:p>
    <w:tbl>
      <w:tblPr>
        <w:tblStyle w:val="LightShading1"/>
        <w:tblW w:w="0" w:type="auto"/>
        <w:shd w:val="clear" w:color="auto" w:fill="FFFFFF" w:themeFill="background1"/>
        <w:tblLayout w:type="fixed"/>
        <w:tblLook w:val="04A0" w:firstRow="1" w:lastRow="0" w:firstColumn="1" w:lastColumn="0" w:noHBand="0" w:noVBand="1"/>
      </w:tblPr>
      <w:tblGrid>
        <w:gridCol w:w="1010"/>
        <w:gridCol w:w="1211"/>
        <w:gridCol w:w="729"/>
        <w:gridCol w:w="560"/>
        <w:gridCol w:w="567"/>
        <w:gridCol w:w="768"/>
      </w:tblGrid>
      <w:tr w:rsidR="00EB6174" w:rsidRPr="003C6493" w:rsidTr="00805ED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0" w:type="dxa"/>
            <w:vMerge w:val="restart"/>
            <w:shd w:val="clear" w:color="auto" w:fill="FFFFFF" w:themeFill="background1"/>
          </w:tcPr>
          <w:p w:rsidR="00EB6174" w:rsidRPr="003C6493" w:rsidRDefault="00EB6174" w:rsidP="00EB6174">
            <w:pPr>
              <w:autoSpaceDE w:val="0"/>
              <w:autoSpaceDN w:val="0"/>
              <w:adjustRightInd w:val="0"/>
              <w:spacing w:line="240" w:lineRule="auto"/>
              <w:jc w:val="center"/>
              <w:rPr>
                <w:rFonts w:ascii="Times New Roman" w:hAnsi="Times New Roman" w:cs="Times New Roman"/>
                <w:b w:val="0"/>
              </w:rPr>
            </w:pPr>
            <w:r w:rsidRPr="003C6493">
              <w:rPr>
                <w:rFonts w:ascii="Times New Roman" w:hAnsi="Times New Roman" w:cs="Times New Roman"/>
                <w:b w:val="0"/>
              </w:rPr>
              <w:t>Nilai Koefisien Regresi (r)</w:t>
            </w:r>
          </w:p>
        </w:tc>
        <w:tc>
          <w:tcPr>
            <w:tcW w:w="1211" w:type="dxa"/>
            <w:vMerge w:val="restart"/>
            <w:shd w:val="clear" w:color="auto" w:fill="FFFFFF" w:themeFill="background1"/>
          </w:tcPr>
          <w:p w:rsidR="00EB6174" w:rsidRPr="003C6493" w:rsidRDefault="00EB6174" w:rsidP="00EB6174">
            <w:pPr>
              <w:autoSpaceDE w:val="0"/>
              <w:autoSpaceDN w:val="0"/>
              <w:adjustRightInd w:val="0"/>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3C6493">
              <w:rPr>
                <w:rFonts w:ascii="Times New Roman" w:hAnsi="Times New Roman" w:cs="Times New Roman"/>
                <w:b w:val="0"/>
              </w:rPr>
              <w:t>Nilai Koefisien Determinasi (R</w:t>
            </w:r>
            <w:r w:rsidRPr="003C6493">
              <w:rPr>
                <w:rFonts w:ascii="Times New Roman" w:hAnsi="Times New Roman" w:cs="Times New Roman"/>
                <w:b w:val="0"/>
                <w:vertAlign w:val="superscript"/>
              </w:rPr>
              <w:t>2</w:t>
            </w:r>
            <w:r w:rsidRPr="003C6493">
              <w:rPr>
                <w:rFonts w:ascii="Times New Roman" w:hAnsi="Times New Roman" w:cs="Times New Roman"/>
                <w:b w:val="0"/>
              </w:rPr>
              <w:t>)</w:t>
            </w:r>
          </w:p>
        </w:tc>
        <w:tc>
          <w:tcPr>
            <w:tcW w:w="1289" w:type="dxa"/>
            <w:gridSpan w:val="2"/>
            <w:shd w:val="clear" w:color="auto" w:fill="FFFFFF" w:themeFill="background1"/>
          </w:tcPr>
          <w:p w:rsidR="00EB6174" w:rsidRPr="003C6493" w:rsidRDefault="00EB6174" w:rsidP="00EB6174">
            <w:pPr>
              <w:autoSpaceDE w:val="0"/>
              <w:autoSpaceDN w:val="0"/>
              <w:adjustRightInd w:val="0"/>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3C6493">
              <w:rPr>
                <w:rFonts w:ascii="Times New Roman" w:hAnsi="Times New Roman" w:cs="Times New Roman"/>
                <w:b w:val="0"/>
              </w:rPr>
              <w:t>Nilai Konstanta</w:t>
            </w:r>
          </w:p>
        </w:tc>
        <w:tc>
          <w:tcPr>
            <w:tcW w:w="567" w:type="dxa"/>
            <w:vMerge w:val="restart"/>
            <w:shd w:val="clear" w:color="auto" w:fill="FFFFFF" w:themeFill="background1"/>
          </w:tcPr>
          <w:p w:rsidR="00EB6174" w:rsidRPr="003C6493" w:rsidRDefault="00EB6174" w:rsidP="00EB6174">
            <w:pPr>
              <w:autoSpaceDE w:val="0"/>
              <w:autoSpaceDN w:val="0"/>
              <w:adjustRightInd w:val="0"/>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3C6493">
              <w:rPr>
                <w:rFonts w:ascii="Times New Roman" w:hAnsi="Times New Roman" w:cs="Times New Roman"/>
                <w:b w:val="0"/>
              </w:rPr>
              <w:t>Nilai α</w:t>
            </w:r>
          </w:p>
        </w:tc>
        <w:tc>
          <w:tcPr>
            <w:tcW w:w="768" w:type="dxa"/>
            <w:vMerge w:val="restart"/>
            <w:shd w:val="clear" w:color="auto" w:fill="FFFFFF" w:themeFill="background1"/>
          </w:tcPr>
          <w:p w:rsidR="00EB6174" w:rsidRPr="003C6493" w:rsidRDefault="00EB6174" w:rsidP="00EB6174">
            <w:pPr>
              <w:autoSpaceDE w:val="0"/>
              <w:autoSpaceDN w:val="0"/>
              <w:adjustRightInd w:val="0"/>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3C6493">
              <w:rPr>
                <w:rFonts w:ascii="Times New Roman" w:hAnsi="Times New Roman" w:cs="Times New Roman"/>
                <w:b w:val="0"/>
              </w:rPr>
              <w:t>Sig.</w:t>
            </w:r>
          </w:p>
        </w:tc>
      </w:tr>
      <w:tr w:rsidR="00EB6174" w:rsidRPr="003C6493" w:rsidTr="00805E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0" w:type="dxa"/>
            <w:vMerge/>
            <w:tcBorders>
              <w:bottom w:val="single" w:sz="4" w:space="0" w:color="000000" w:themeColor="text1"/>
            </w:tcBorders>
            <w:shd w:val="clear" w:color="auto" w:fill="FFFFFF" w:themeFill="background1"/>
          </w:tcPr>
          <w:p w:rsidR="00EB6174" w:rsidRPr="003C6493" w:rsidRDefault="00EB6174" w:rsidP="00EB6174">
            <w:pPr>
              <w:autoSpaceDE w:val="0"/>
              <w:autoSpaceDN w:val="0"/>
              <w:adjustRightInd w:val="0"/>
              <w:spacing w:line="240" w:lineRule="auto"/>
              <w:jc w:val="both"/>
              <w:rPr>
                <w:rFonts w:ascii="Times New Roman" w:hAnsi="Times New Roman" w:cs="Times New Roman"/>
              </w:rPr>
            </w:pPr>
          </w:p>
        </w:tc>
        <w:tc>
          <w:tcPr>
            <w:tcW w:w="1211" w:type="dxa"/>
            <w:vMerge/>
            <w:tcBorders>
              <w:bottom w:val="single" w:sz="4" w:space="0" w:color="000000" w:themeColor="text1"/>
            </w:tcBorders>
            <w:shd w:val="clear" w:color="auto" w:fill="FFFFFF" w:themeFill="background1"/>
          </w:tcPr>
          <w:p w:rsidR="00EB6174" w:rsidRPr="003C6493" w:rsidRDefault="00EB6174" w:rsidP="00EB6174">
            <w:pPr>
              <w:autoSpaceDE w:val="0"/>
              <w:autoSpaceDN w:val="0"/>
              <w:adjustRightInd w:val="0"/>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729" w:type="dxa"/>
            <w:tcBorders>
              <w:bottom w:val="single" w:sz="4" w:space="0" w:color="000000" w:themeColor="text1"/>
            </w:tcBorders>
            <w:shd w:val="clear" w:color="auto" w:fill="FFFFFF" w:themeFill="background1"/>
          </w:tcPr>
          <w:p w:rsidR="00EB6174" w:rsidRPr="003C6493" w:rsidRDefault="00EB6174" w:rsidP="00EB6174">
            <w:pPr>
              <w:autoSpaceDE w:val="0"/>
              <w:autoSpaceDN w:val="0"/>
              <w:adjustRightInd w:val="0"/>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C6493">
              <w:rPr>
                <w:rFonts w:ascii="Times New Roman" w:hAnsi="Times New Roman" w:cs="Times New Roman"/>
              </w:rPr>
              <w:t>Α</w:t>
            </w:r>
          </w:p>
        </w:tc>
        <w:tc>
          <w:tcPr>
            <w:tcW w:w="560" w:type="dxa"/>
            <w:tcBorders>
              <w:bottom w:val="single" w:sz="4" w:space="0" w:color="000000" w:themeColor="text1"/>
            </w:tcBorders>
            <w:shd w:val="clear" w:color="auto" w:fill="FFFFFF" w:themeFill="background1"/>
          </w:tcPr>
          <w:p w:rsidR="00EB6174" w:rsidRPr="003C6493" w:rsidRDefault="00EB6174" w:rsidP="00EB6174">
            <w:pPr>
              <w:autoSpaceDE w:val="0"/>
              <w:autoSpaceDN w:val="0"/>
              <w:adjustRightInd w:val="0"/>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C6493">
              <w:rPr>
                <w:rFonts w:ascii="Times New Roman" w:hAnsi="Times New Roman" w:cs="Times New Roman"/>
              </w:rPr>
              <w:t>Β</w:t>
            </w:r>
          </w:p>
        </w:tc>
        <w:tc>
          <w:tcPr>
            <w:tcW w:w="567" w:type="dxa"/>
            <w:vMerge/>
            <w:tcBorders>
              <w:bottom w:val="single" w:sz="4" w:space="0" w:color="000000" w:themeColor="text1"/>
            </w:tcBorders>
            <w:shd w:val="clear" w:color="auto" w:fill="FFFFFF" w:themeFill="background1"/>
          </w:tcPr>
          <w:p w:rsidR="00EB6174" w:rsidRPr="003C6493" w:rsidRDefault="00EB6174" w:rsidP="00EB6174">
            <w:pPr>
              <w:autoSpaceDE w:val="0"/>
              <w:autoSpaceDN w:val="0"/>
              <w:adjustRightInd w:val="0"/>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768" w:type="dxa"/>
            <w:vMerge/>
            <w:tcBorders>
              <w:bottom w:val="single" w:sz="4" w:space="0" w:color="000000" w:themeColor="text1"/>
            </w:tcBorders>
            <w:shd w:val="clear" w:color="auto" w:fill="FFFFFF" w:themeFill="background1"/>
          </w:tcPr>
          <w:p w:rsidR="00EB6174" w:rsidRPr="003C6493" w:rsidRDefault="00EB6174" w:rsidP="00EB6174">
            <w:pPr>
              <w:autoSpaceDE w:val="0"/>
              <w:autoSpaceDN w:val="0"/>
              <w:adjustRightInd w:val="0"/>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EB6174" w:rsidRPr="003C6493" w:rsidTr="00805ED7">
        <w:tc>
          <w:tcPr>
            <w:cnfStyle w:val="001000000000" w:firstRow="0" w:lastRow="0" w:firstColumn="1" w:lastColumn="0" w:oddVBand="0" w:evenVBand="0" w:oddHBand="0" w:evenHBand="0" w:firstRowFirstColumn="0" w:firstRowLastColumn="0" w:lastRowFirstColumn="0" w:lastRowLastColumn="0"/>
            <w:tcW w:w="1010" w:type="dxa"/>
            <w:tcBorders>
              <w:top w:val="single" w:sz="4" w:space="0" w:color="000000" w:themeColor="text1"/>
              <w:bottom w:val="single" w:sz="8" w:space="0" w:color="000000" w:themeColor="text1"/>
            </w:tcBorders>
            <w:shd w:val="clear" w:color="auto" w:fill="FFFFFF" w:themeFill="background1"/>
          </w:tcPr>
          <w:p w:rsidR="00EB6174" w:rsidRPr="003C6493" w:rsidRDefault="00EB6174" w:rsidP="00EB6174">
            <w:pPr>
              <w:autoSpaceDE w:val="0"/>
              <w:autoSpaceDN w:val="0"/>
              <w:adjustRightInd w:val="0"/>
              <w:spacing w:line="240" w:lineRule="auto"/>
              <w:jc w:val="center"/>
              <w:rPr>
                <w:rFonts w:ascii="Times New Roman" w:hAnsi="Times New Roman" w:cs="Times New Roman"/>
                <w:b w:val="0"/>
              </w:rPr>
            </w:pPr>
            <w:r w:rsidRPr="003C6493">
              <w:rPr>
                <w:rFonts w:ascii="Times New Roman" w:hAnsi="Times New Roman" w:cs="Times New Roman"/>
                <w:b w:val="0"/>
              </w:rPr>
              <w:t>0,605</w:t>
            </w:r>
          </w:p>
          <w:p w:rsidR="00EB6174" w:rsidRPr="003C6493" w:rsidRDefault="00EB6174" w:rsidP="00EB6174">
            <w:pPr>
              <w:autoSpaceDE w:val="0"/>
              <w:autoSpaceDN w:val="0"/>
              <w:adjustRightInd w:val="0"/>
              <w:spacing w:line="240" w:lineRule="auto"/>
              <w:jc w:val="center"/>
              <w:rPr>
                <w:rFonts w:ascii="Times New Roman" w:hAnsi="Times New Roman" w:cs="Times New Roman"/>
                <w:b w:val="0"/>
              </w:rPr>
            </w:pPr>
          </w:p>
        </w:tc>
        <w:tc>
          <w:tcPr>
            <w:tcW w:w="1211" w:type="dxa"/>
            <w:tcBorders>
              <w:top w:val="single" w:sz="4" w:space="0" w:color="000000" w:themeColor="text1"/>
              <w:bottom w:val="single" w:sz="8" w:space="0" w:color="000000" w:themeColor="text1"/>
            </w:tcBorders>
            <w:shd w:val="clear" w:color="auto" w:fill="FFFFFF" w:themeFill="background1"/>
          </w:tcPr>
          <w:p w:rsidR="00EB6174" w:rsidRPr="003C6493" w:rsidRDefault="00EB6174" w:rsidP="00EB6174">
            <w:pPr>
              <w:autoSpaceDE w:val="0"/>
              <w:autoSpaceDN w:val="0"/>
              <w:adjustRightInd w:val="0"/>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C6493">
              <w:rPr>
                <w:rFonts w:ascii="Times New Roman" w:hAnsi="Times New Roman" w:cs="Times New Roman"/>
              </w:rPr>
              <w:t>0,366</w:t>
            </w:r>
          </w:p>
        </w:tc>
        <w:tc>
          <w:tcPr>
            <w:tcW w:w="729" w:type="dxa"/>
            <w:tcBorders>
              <w:top w:val="single" w:sz="4" w:space="0" w:color="000000" w:themeColor="text1"/>
              <w:bottom w:val="single" w:sz="8" w:space="0" w:color="000000" w:themeColor="text1"/>
            </w:tcBorders>
            <w:shd w:val="clear" w:color="auto" w:fill="FFFFFF" w:themeFill="background1"/>
          </w:tcPr>
          <w:p w:rsidR="00EB6174" w:rsidRPr="003C6493" w:rsidRDefault="00EB6174" w:rsidP="00EB6174">
            <w:pPr>
              <w:autoSpaceDE w:val="0"/>
              <w:autoSpaceDN w:val="0"/>
              <w:adjustRightInd w:val="0"/>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C6493">
              <w:rPr>
                <w:rFonts w:ascii="Times New Roman" w:hAnsi="Times New Roman" w:cs="Times New Roman"/>
              </w:rPr>
              <w:t>34,842</w:t>
            </w:r>
          </w:p>
        </w:tc>
        <w:tc>
          <w:tcPr>
            <w:tcW w:w="560" w:type="dxa"/>
            <w:tcBorders>
              <w:top w:val="single" w:sz="4" w:space="0" w:color="000000" w:themeColor="text1"/>
              <w:bottom w:val="single" w:sz="8" w:space="0" w:color="000000" w:themeColor="text1"/>
            </w:tcBorders>
            <w:shd w:val="clear" w:color="auto" w:fill="FFFFFF" w:themeFill="background1"/>
          </w:tcPr>
          <w:p w:rsidR="00EB6174" w:rsidRPr="003C6493" w:rsidRDefault="00EB6174" w:rsidP="00EB6174">
            <w:pPr>
              <w:autoSpaceDE w:val="0"/>
              <w:autoSpaceDN w:val="0"/>
              <w:adjustRightInd w:val="0"/>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C6493">
              <w:rPr>
                <w:rFonts w:ascii="Times New Roman" w:hAnsi="Times New Roman" w:cs="Times New Roman"/>
              </w:rPr>
              <w:t>0,611</w:t>
            </w:r>
          </w:p>
        </w:tc>
        <w:tc>
          <w:tcPr>
            <w:tcW w:w="567" w:type="dxa"/>
            <w:tcBorders>
              <w:top w:val="single" w:sz="4" w:space="0" w:color="000000" w:themeColor="text1"/>
              <w:bottom w:val="single" w:sz="8" w:space="0" w:color="000000" w:themeColor="text1"/>
            </w:tcBorders>
            <w:shd w:val="clear" w:color="auto" w:fill="FFFFFF" w:themeFill="background1"/>
          </w:tcPr>
          <w:p w:rsidR="00EB6174" w:rsidRPr="003C6493" w:rsidRDefault="00EB6174" w:rsidP="00EB6174">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C6493">
              <w:rPr>
                <w:rFonts w:ascii="Times New Roman" w:hAnsi="Times New Roman" w:cs="Times New Roman"/>
              </w:rPr>
              <w:t>0,05</w:t>
            </w:r>
          </w:p>
        </w:tc>
        <w:tc>
          <w:tcPr>
            <w:tcW w:w="768" w:type="dxa"/>
            <w:tcBorders>
              <w:top w:val="single" w:sz="4" w:space="0" w:color="000000" w:themeColor="text1"/>
              <w:bottom w:val="single" w:sz="8" w:space="0" w:color="000000" w:themeColor="text1"/>
            </w:tcBorders>
            <w:shd w:val="clear" w:color="auto" w:fill="FFFFFF" w:themeFill="background1"/>
          </w:tcPr>
          <w:p w:rsidR="00EB6174" w:rsidRPr="003C6493" w:rsidRDefault="00EB6174" w:rsidP="00EB6174">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C6493">
              <w:rPr>
                <w:rFonts w:ascii="Times New Roman" w:hAnsi="Times New Roman" w:cs="Times New Roman"/>
              </w:rPr>
              <w:t>0,000</w:t>
            </w:r>
          </w:p>
        </w:tc>
      </w:tr>
    </w:tbl>
    <w:p w:rsidR="00EB6174" w:rsidRDefault="00EB6174" w:rsidP="003C6493">
      <w:pPr>
        <w:autoSpaceDE w:val="0"/>
        <w:autoSpaceDN w:val="0"/>
        <w:adjustRightInd w:val="0"/>
        <w:spacing w:after="0" w:line="240" w:lineRule="auto"/>
        <w:ind w:left="1276" w:hanging="1276"/>
        <w:jc w:val="both"/>
        <w:rPr>
          <w:rFonts w:ascii="Times New Roman" w:hAnsi="Times New Roman" w:cs="Times New Roman"/>
          <w:lang w:val="id-ID"/>
        </w:rPr>
      </w:pPr>
      <w:r w:rsidRPr="003C6493">
        <w:rPr>
          <w:rFonts w:ascii="Times New Roman" w:hAnsi="Times New Roman" w:cs="Times New Roman"/>
          <w:lang w:val="id-ID"/>
        </w:rPr>
        <w:t>Sumber data : Hasil analisis program SPSS versi 18.0 for windows</w:t>
      </w:r>
    </w:p>
    <w:p w:rsidR="003C6493" w:rsidRPr="003C6493" w:rsidRDefault="003C6493" w:rsidP="003C6493">
      <w:pPr>
        <w:autoSpaceDE w:val="0"/>
        <w:autoSpaceDN w:val="0"/>
        <w:adjustRightInd w:val="0"/>
        <w:spacing w:after="0" w:line="240" w:lineRule="auto"/>
        <w:ind w:left="1276" w:hanging="1276"/>
        <w:jc w:val="both"/>
        <w:rPr>
          <w:rFonts w:ascii="Times New Roman" w:hAnsi="Times New Roman" w:cs="Times New Roman"/>
          <w:lang w:val="id-ID"/>
        </w:rPr>
      </w:pPr>
    </w:p>
    <w:p w:rsidR="00EB6174" w:rsidRPr="003C6493" w:rsidRDefault="00EB6174" w:rsidP="00EB6174">
      <w:pPr>
        <w:autoSpaceDE w:val="0"/>
        <w:autoSpaceDN w:val="0"/>
        <w:adjustRightInd w:val="0"/>
        <w:spacing w:after="0" w:line="240" w:lineRule="auto"/>
        <w:ind w:firstLine="720"/>
        <w:jc w:val="both"/>
        <w:rPr>
          <w:rFonts w:ascii="Times New Roman" w:hAnsi="Times New Roman" w:cs="Times New Roman"/>
          <w:lang w:val="id-ID"/>
        </w:rPr>
      </w:pPr>
      <w:r w:rsidRPr="003C6493">
        <w:rPr>
          <w:rFonts w:ascii="Times New Roman" w:hAnsi="Times New Roman" w:cs="Times New Roman"/>
        </w:rPr>
        <w:t xml:space="preserve">Berdasarkan hasil analisis data dengan menggunakan SPSS pada Tabel  </w:t>
      </w:r>
      <w:r w:rsidRPr="003C6493">
        <w:rPr>
          <w:rFonts w:ascii="Times New Roman" w:hAnsi="Times New Roman" w:cs="Times New Roman"/>
          <w:lang w:val="id-ID"/>
        </w:rPr>
        <w:t>7</w:t>
      </w:r>
      <w:r w:rsidRPr="003C6493">
        <w:rPr>
          <w:rFonts w:ascii="Times New Roman" w:hAnsi="Times New Roman" w:cs="Times New Roman"/>
        </w:rPr>
        <w:t xml:space="preserve">, diperoleh nilai probabilitas </w:t>
      </w:r>
      <w:r w:rsidRPr="003C6493">
        <w:rPr>
          <w:rFonts w:ascii="Times New Roman" w:hAnsi="Times New Roman" w:cs="Times New Roman"/>
          <w:i/>
        </w:rPr>
        <w:t>Sig</w:t>
      </w:r>
      <w:r w:rsidRPr="003C6493">
        <w:rPr>
          <w:rFonts w:ascii="Times New Roman" w:hAnsi="Times New Roman" w:cs="Times New Roman"/>
        </w:rPr>
        <w:t>. sebesar 0,000, kemudian dibandingkan dengan probabilitas α = 0,05, ternyata nilai probabilitas α = 0,05</w:t>
      </w:r>
      <w:r w:rsidRPr="003C6493">
        <w:rPr>
          <w:rFonts w:ascii="Times New Roman" w:hAnsi="Times New Roman" w:cs="Times New Roman"/>
          <w:lang w:val="id-ID"/>
        </w:rPr>
        <w:t xml:space="preserve"> </w:t>
      </w:r>
      <w:r w:rsidRPr="003C6493">
        <w:rPr>
          <w:rFonts w:ascii="Times New Roman" w:hAnsi="Times New Roman" w:cs="Times New Roman"/>
          <w:i/>
        </w:rPr>
        <w:t>lebih besar</w:t>
      </w:r>
      <w:r w:rsidRPr="003C6493">
        <w:rPr>
          <w:rFonts w:ascii="Times New Roman" w:hAnsi="Times New Roman" w:cs="Times New Roman"/>
        </w:rPr>
        <w:t xml:space="preserve"> dari nilai probabilitas </w:t>
      </w:r>
      <w:r w:rsidRPr="003C6493">
        <w:rPr>
          <w:rFonts w:ascii="Times New Roman" w:hAnsi="Times New Roman" w:cs="Times New Roman"/>
          <w:i/>
        </w:rPr>
        <w:t>Sig.</w:t>
      </w:r>
      <w:r w:rsidRPr="003C6493">
        <w:rPr>
          <w:rFonts w:ascii="Times New Roman" w:hAnsi="Times New Roman" w:cs="Times New Roman"/>
        </w:rPr>
        <w:t xml:space="preserve"> atau (0,05&gt; 0,000) maka H</w:t>
      </w:r>
      <w:r w:rsidRPr="003C6493">
        <w:rPr>
          <w:rFonts w:ascii="Times New Roman" w:hAnsi="Times New Roman" w:cs="Times New Roman"/>
          <w:vertAlign w:val="subscript"/>
        </w:rPr>
        <w:t>0</w:t>
      </w:r>
      <w:r w:rsidRPr="003C6493">
        <w:rPr>
          <w:rFonts w:ascii="Times New Roman" w:hAnsi="Times New Roman" w:cs="Times New Roman"/>
        </w:rPr>
        <w:t xml:space="preserve"> ditolak dan Ha diterima artinya signifikan. Jadi, terbukti bahwa </w:t>
      </w:r>
      <w:r w:rsidRPr="003C6493">
        <w:rPr>
          <w:rFonts w:ascii="Times New Roman" w:hAnsi="Times New Roman" w:cs="Times New Roman"/>
          <w:lang w:val="id-ID"/>
        </w:rPr>
        <w:t>ada hubungan yang signifikan antara kecerdasan interpersonl dengan hasil belajar siswa</w:t>
      </w:r>
    </w:p>
    <w:p w:rsidR="00EB6174" w:rsidRPr="003C6493" w:rsidRDefault="00EB6174" w:rsidP="00EB6174">
      <w:pPr>
        <w:pStyle w:val="ListParagraph"/>
        <w:numPr>
          <w:ilvl w:val="1"/>
          <w:numId w:val="25"/>
        </w:numPr>
        <w:autoSpaceDE w:val="0"/>
        <w:autoSpaceDN w:val="0"/>
        <w:adjustRightInd w:val="0"/>
        <w:spacing w:after="0" w:line="240" w:lineRule="auto"/>
        <w:ind w:left="426" w:hanging="426"/>
        <w:jc w:val="both"/>
        <w:rPr>
          <w:rFonts w:ascii="Times New Roman" w:hAnsi="Times New Roman" w:cs="Times New Roman"/>
          <w:b/>
          <w:lang w:val="id-ID"/>
        </w:rPr>
      </w:pPr>
      <w:r w:rsidRPr="003C6493">
        <w:rPr>
          <w:rFonts w:ascii="Times New Roman" w:hAnsi="Times New Roman" w:cs="Times New Roman"/>
          <w:b/>
          <w:lang w:val="id-ID"/>
        </w:rPr>
        <w:t>Hubungan gaya belajar dengan hasil belajar  peserta didik</w:t>
      </w:r>
    </w:p>
    <w:p w:rsidR="00EB6174" w:rsidRPr="003C6493" w:rsidRDefault="00EB6174" w:rsidP="00EB6174">
      <w:pPr>
        <w:autoSpaceDE w:val="0"/>
        <w:autoSpaceDN w:val="0"/>
        <w:adjustRightInd w:val="0"/>
        <w:spacing w:after="0" w:line="240" w:lineRule="auto"/>
        <w:ind w:firstLine="720"/>
        <w:jc w:val="both"/>
        <w:rPr>
          <w:rFonts w:ascii="Times New Roman" w:hAnsi="Times New Roman" w:cs="Times New Roman"/>
          <w:lang w:val="id-ID"/>
        </w:rPr>
      </w:pPr>
      <w:r w:rsidRPr="003C6493">
        <w:rPr>
          <w:rFonts w:ascii="Times New Roman" w:hAnsi="Times New Roman" w:cs="Times New Roman"/>
          <w:lang w:val="id-ID"/>
        </w:rPr>
        <w:t>Hasil uji regresi linear sederhana hubungan gaya belajar dengan hasil belajar yang diperoleh melalui bantuan program SPSS dapat dilihat pada Tabel  8.</w:t>
      </w:r>
    </w:p>
    <w:p w:rsidR="00EB6174" w:rsidRPr="003C6493" w:rsidRDefault="00EB6174" w:rsidP="003C6493">
      <w:pPr>
        <w:autoSpaceDE w:val="0"/>
        <w:autoSpaceDN w:val="0"/>
        <w:adjustRightInd w:val="0"/>
        <w:spacing w:after="0" w:line="240" w:lineRule="auto"/>
        <w:ind w:left="1418" w:hanging="698"/>
        <w:jc w:val="both"/>
        <w:rPr>
          <w:rFonts w:ascii="Times New Roman" w:hAnsi="Times New Roman" w:cs="Times New Roman"/>
          <w:lang w:val="id-ID"/>
        </w:rPr>
      </w:pPr>
      <w:r w:rsidRPr="003C6493">
        <w:rPr>
          <w:rFonts w:ascii="Times New Roman" w:hAnsi="Times New Roman" w:cs="Times New Roman"/>
          <w:lang w:val="id-ID"/>
        </w:rPr>
        <w:lastRenderedPageBreak/>
        <w:t>Tabel 8 Hasil Analisis Regresi Variabel X2 terhadap Y</w:t>
      </w:r>
    </w:p>
    <w:tbl>
      <w:tblPr>
        <w:tblStyle w:val="LightShading1"/>
        <w:tblW w:w="0" w:type="auto"/>
        <w:shd w:val="clear" w:color="auto" w:fill="FFFFFF" w:themeFill="background1"/>
        <w:tblLook w:val="04A0" w:firstRow="1" w:lastRow="0" w:firstColumn="1" w:lastColumn="0" w:noHBand="0" w:noVBand="1"/>
      </w:tblPr>
      <w:tblGrid>
        <w:gridCol w:w="981"/>
        <w:gridCol w:w="1179"/>
        <w:gridCol w:w="757"/>
        <w:gridCol w:w="659"/>
        <w:gridCol w:w="610"/>
        <w:gridCol w:w="659"/>
      </w:tblGrid>
      <w:tr w:rsidR="00EB6174" w:rsidRPr="003C6493" w:rsidTr="00805ED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vMerge w:val="restart"/>
            <w:shd w:val="clear" w:color="auto" w:fill="FFFFFF" w:themeFill="background1"/>
          </w:tcPr>
          <w:p w:rsidR="00EB6174" w:rsidRPr="003C6493" w:rsidRDefault="00EB6174" w:rsidP="00EB6174">
            <w:pPr>
              <w:autoSpaceDE w:val="0"/>
              <w:autoSpaceDN w:val="0"/>
              <w:adjustRightInd w:val="0"/>
              <w:spacing w:line="240" w:lineRule="auto"/>
              <w:jc w:val="center"/>
              <w:rPr>
                <w:rFonts w:ascii="Times New Roman" w:hAnsi="Times New Roman" w:cs="Times New Roman"/>
                <w:b w:val="0"/>
              </w:rPr>
            </w:pPr>
            <w:r w:rsidRPr="003C6493">
              <w:rPr>
                <w:rFonts w:ascii="Times New Roman" w:hAnsi="Times New Roman" w:cs="Times New Roman"/>
                <w:b w:val="0"/>
              </w:rPr>
              <w:t>Nilai Koefisien Regresi (r)</w:t>
            </w:r>
          </w:p>
        </w:tc>
        <w:tc>
          <w:tcPr>
            <w:tcW w:w="2040" w:type="dxa"/>
            <w:vMerge w:val="restart"/>
            <w:shd w:val="clear" w:color="auto" w:fill="FFFFFF" w:themeFill="background1"/>
          </w:tcPr>
          <w:p w:rsidR="00EB6174" w:rsidRPr="003C6493" w:rsidRDefault="00EB6174" w:rsidP="00EB6174">
            <w:pPr>
              <w:autoSpaceDE w:val="0"/>
              <w:autoSpaceDN w:val="0"/>
              <w:adjustRightInd w:val="0"/>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3C6493">
              <w:rPr>
                <w:rFonts w:ascii="Times New Roman" w:hAnsi="Times New Roman" w:cs="Times New Roman"/>
                <w:b w:val="0"/>
              </w:rPr>
              <w:t>Nilai Koefisien Determinasi (R</w:t>
            </w:r>
            <w:r w:rsidRPr="003C6493">
              <w:rPr>
                <w:rFonts w:ascii="Times New Roman" w:hAnsi="Times New Roman" w:cs="Times New Roman"/>
                <w:b w:val="0"/>
                <w:vertAlign w:val="superscript"/>
              </w:rPr>
              <w:t>2</w:t>
            </w:r>
            <w:r w:rsidRPr="003C6493">
              <w:rPr>
                <w:rFonts w:ascii="Times New Roman" w:hAnsi="Times New Roman" w:cs="Times New Roman"/>
                <w:b w:val="0"/>
              </w:rPr>
              <w:t>)</w:t>
            </w:r>
          </w:p>
        </w:tc>
        <w:tc>
          <w:tcPr>
            <w:tcW w:w="2149" w:type="dxa"/>
            <w:gridSpan w:val="2"/>
            <w:shd w:val="clear" w:color="auto" w:fill="FFFFFF" w:themeFill="background1"/>
          </w:tcPr>
          <w:p w:rsidR="00EB6174" w:rsidRPr="003C6493" w:rsidRDefault="00EB6174" w:rsidP="00EB6174">
            <w:pPr>
              <w:autoSpaceDE w:val="0"/>
              <w:autoSpaceDN w:val="0"/>
              <w:adjustRightInd w:val="0"/>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3C6493">
              <w:rPr>
                <w:rFonts w:ascii="Times New Roman" w:hAnsi="Times New Roman" w:cs="Times New Roman"/>
                <w:b w:val="0"/>
              </w:rPr>
              <w:t>Nilai Konstanta</w:t>
            </w:r>
          </w:p>
        </w:tc>
        <w:tc>
          <w:tcPr>
            <w:tcW w:w="976" w:type="dxa"/>
            <w:vMerge w:val="restart"/>
            <w:shd w:val="clear" w:color="auto" w:fill="FFFFFF" w:themeFill="background1"/>
          </w:tcPr>
          <w:p w:rsidR="00EB6174" w:rsidRPr="003C6493" w:rsidRDefault="00EB6174" w:rsidP="00EB6174">
            <w:pPr>
              <w:autoSpaceDE w:val="0"/>
              <w:autoSpaceDN w:val="0"/>
              <w:adjustRightInd w:val="0"/>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3C6493">
              <w:rPr>
                <w:rFonts w:ascii="Times New Roman" w:hAnsi="Times New Roman" w:cs="Times New Roman"/>
                <w:b w:val="0"/>
              </w:rPr>
              <w:t>Nilai α</w:t>
            </w:r>
          </w:p>
        </w:tc>
        <w:tc>
          <w:tcPr>
            <w:tcW w:w="1037" w:type="dxa"/>
            <w:vMerge w:val="restart"/>
            <w:shd w:val="clear" w:color="auto" w:fill="FFFFFF" w:themeFill="background1"/>
          </w:tcPr>
          <w:p w:rsidR="00EB6174" w:rsidRPr="003C6493" w:rsidRDefault="00EB6174" w:rsidP="00EB6174">
            <w:pPr>
              <w:autoSpaceDE w:val="0"/>
              <w:autoSpaceDN w:val="0"/>
              <w:adjustRightInd w:val="0"/>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3C6493">
              <w:rPr>
                <w:rFonts w:ascii="Times New Roman" w:hAnsi="Times New Roman" w:cs="Times New Roman"/>
                <w:b w:val="0"/>
              </w:rPr>
              <w:t>Sig.</w:t>
            </w:r>
          </w:p>
        </w:tc>
      </w:tr>
      <w:tr w:rsidR="00EB6174" w:rsidRPr="003C6493" w:rsidTr="00805E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vMerge/>
            <w:tcBorders>
              <w:bottom w:val="single" w:sz="4" w:space="0" w:color="000000" w:themeColor="text1"/>
            </w:tcBorders>
            <w:shd w:val="clear" w:color="auto" w:fill="FFFFFF" w:themeFill="background1"/>
          </w:tcPr>
          <w:p w:rsidR="00EB6174" w:rsidRPr="003C6493" w:rsidRDefault="00EB6174" w:rsidP="00EB6174">
            <w:pPr>
              <w:autoSpaceDE w:val="0"/>
              <w:autoSpaceDN w:val="0"/>
              <w:adjustRightInd w:val="0"/>
              <w:spacing w:line="240" w:lineRule="auto"/>
              <w:jc w:val="both"/>
              <w:rPr>
                <w:rFonts w:ascii="Times New Roman" w:hAnsi="Times New Roman" w:cs="Times New Roman"/>
              </w:rPr>
            </w:pPr>
          </w:p>
        </w:tc>
        <w:tc>
          <w:tcPr>
            <w:tcW w:w="2040" w:type="dxa"/>
            <w:vMerge/>
            <w:tcBorders>
              <w:bottom w:val="single" w:sz="4" w:space="0" w:color="000000" w:themeColor="text1"/>
            </w:tcBorders>
            <w:shd w:val="clear" w:color="auto" w:fill="FFFFFF" w:themeFill="background1"/>
          </w:tcPr>
          <w:p w:rsidR="00EB6174" w:rsidRPr="003C6493" w:rsidRDefault="00EB6174" w:rsidP="00EB6174">
            <w:pPr>
              <w:autoSpaceDE w:val="0"/>
              <w:autoSpaceDN w:val="0"/>
              <w:adjustRightInd w:val="0"/>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876" w:type="dxa"/>
            <w:tcBorders>
              <w:bottom w:val="single" w:sz="4" w:space="0" w:color="000000" w:themeColor="text1"/>
            </w:tcBorders>
            <w:shd w:val="clear" w:color="auto" w:fill="FFFFFF" w:themeFill="background1"/>
          </w:tcPr>
          <w:p w:rsidR="00EB6174" w:rsidRPr="003C6493" w:rsidRDefault="00EB6174" w:rsidP="00EB6174">
            <w:pPr>
              <w:autoSpaceDE w:val="0"/>
              <w:autoSpaceDN w:val="0"/>
              <w:adjustRightInd w:val="0"/>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C6493">
              <w:rPr>
                <w:rFonts w:ascii="Times New Roman" w:hAnsi="Times New Roman" w:cs="Times New Roman"/>
              </w:rPr>
              <w:t>Α</w:t>
            </w:r>
          </w:p>
        </w:tc>
        <w:tc>
          <w:tcPr>
            <w:tcW w:w="1273" w:type="dxa"/>
            <w:tcBorders>
              <w:bottom w:val="single" w:sz="4" w:space="0" w:color="000000" w:themeColor="text1"/>
            </w:tcBorders>
            <w:shd w:val="clear" w:color="auto" w:fill="FFFFFF" w:themeFill="background1"/>
          </w:tcPr>
          <w:p w:rsidR="00EB6174" w:rsidRPr="003C6493" w:rsidRDefault="00EB6174" w:rsidP="00EB6174">
            <w:pPr>
              <w:autoSpaceDE w:val="0"/>
              <w:autoSpaceDN w:val="0"/>
              <w:adjustRightInd w:val="0"/>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C6493">
              <w:rPr>
                <w:rFonts w:ascii="Times New Roman" w:hAnsi="Times New Roman" w:cs="Times New Roman"/>
              </w:rPr>
              <w:t>β</w:t>
            </w:r>
          </w:p>
        </w:tc>
        <w:tc>
          <w:tcPr>
            <w:tcW w:w="976" w:type="dxa"/>
            <w:vMerge/>
            <w:tcBorders>
              <w:bottom w:val="single" w:sz="4" w:space="0" w:color="000000" w:themeColor="text1"/>
            </w:tcBorders>
            <w:shd w:val="clear" w:color="auto" w:fill="FFFFFF" w:themeFill="background1"/>
          </w:tcPr>
          <w:p w:rsidR="00EB6174" w:rsidRPr="003C6493" w:rsidRDefault="00EB6174" w:rsidP="00EB6174">
            <w:pPr>
              <w:autoSpaceDE w:val="0"/>
              <w:autoSpaceDN w:val="0"/>
              <w:adjustRightInd w:val="0"/>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037" w:type="dxa"/>
            <w:vMerge/>
            <w:tcBorders>
              <w:bottom w:val="single" w:sz="4" w:space="0" w:color="000000" w:themeColor="text1"/>
            </w:tcBorders>
            <w:shd w:val="clear" w:color="auto" w:fill="FFFFFF" w:themeFill="background1"/>
          </w:tcPr>
          <w:p w:rsidR="00EB6174" w:rsidRPr="003C6493" w:rsidRDefault="00EB6174" w:rsidP="00EB6174">
            <w:pPr>
              <w:autoSpaceDE w:val="0"/>
              <w:autoSpaceDN w:val="0"/>
              <w:adjustRightInd w:val="0"/>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EB6174" w:rsidRPr="003C6493" w:rsidTr="00805ED7">
        <w:tc>
          <w:tcPr>
            <w:cnfStyle w:val="001000000000" w:firstRow="0" w:lastRow="0" w:firstColumn="1" w:lastColumn="0" w:oddVBand="0" w:evenVBand="0" w:oddHBand="0" w:evenHBand="0" w:firstRowFirstColumn="0" w:firstRowLastColumn="0" w:lastRowFirstColumn="0" w:lastRowLastColumn="0"/>
            <w:tcW w:w="1843" w:type="dxa"/>
            <w:tcBorders>
              <w:top w:val="single" w:sz="4" w:space="0" w:color="000000" w:themeColor="text1"/>
              <w:bottom w:val="single" w:sz="8" w:space="0" w:color="000000" w:themeColor="text1"/>
            </w:tcBorders>
            <w:shd w:val="clear" w:color="auto" w:fill="FFFFFF" w:themeFill="background1"/>
          </w:tcPr>
          <w:p w:rsidR="00EB6174" w:rsidRPr="003C6493" w:rsidRDefault="00EB6174" w:rsidP="00EB6174">
            <w:pPr>
              <w:autoSpaceDE w:val="0"/>
              <w:autoSpaceDN w:val="0"/>
              <w:adjustRightInd w:val="0"/>
              <w:spacing w:line="240" w:lineRule="auto"/>
              <w:jc w:val="center"/>
              <w:rPr>
                <w:rFonts w:ascii="Times New Roman" w:hAnsi="Times New Roman" w:cs="Times New Roman"/>
                <w:b w:val="0"/>
              </w:rPr>
            </w:pPr>
            <w:r w:rsidRPr="003C6493">
              <w:rPr>
                <w:rFonts w:ascii="Times New Roman" w:hAnsi="Times New Roman" w:cs="Times New Roman"/>
                <w:b w:val="0"/>
              </w:rPr>
              <w:t>0,691</w:t>
            </w:r>
          </w:p>
        </w:tc>
        <w:tc>
          <w:tcPr>
            <w:tcW w:w="2040" w:type="dxa"/>
            <w:tcBorders>
              <w:top w:val="single" w:sz="4" w:space="0" w:color="000000" w:themeColor="text1"/>
              <w:bottom w:val="single" w:sz="8" w:space="0" w:color="000000" w:themeColor="text1"/>
            </w:tcBorders>
            <w:shd w:val="clear" w:color="auto" w:fill="FFFFFF" w:themeFill="background1"/>
          </w:tcPr>
          <w:p w:rsidR="00EB6174" w:rsidRPr="003C6493" w:rsidRDefault="00EB6174" w:rsidP="00EB6174">
            <w:pPr>
              <w:autoSpaceDE w:val="0"/>
              <w:autoSpaceDN w:val="0"/>
              <w:adjustRightInd w:val="0"/>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C6493">
              <w:rPr>
                <w:rFonts w:ascii="Times New Roman" w:hAnsi="Times New Roman" w:cs="Times New Roman"/>
              </w:rPr>
              <w:t>0,477</w:t>
            </w:r>
          </w:p>
        </w:tc>
        <w:tc>
          <w:tcPr>
            <w:tcW w:w="876" w:type="dxa"/>
            <w:tcBorders>
              <w:top w:val="single" w:sz="4" w:space="0" w:color="000000" w:themeColor="text1"/>
              <w:bottom w:val="single" w:sz="8" w:space="0" w:color="000000" w:themeColor="text1"/>
            </w:tcBorders>
            <w:shd w:val="clear" w:color="auto" w:fill="FFFFFF" w:themeFill="background1"/>
          </w:tcPr>
          <w:p w:rsidR="00EB6174" w:rsidRPr="003C6493" w:rsidRDefault="00EB6174" w:rsidP="00EB6174">
            <w:pPr>
              <w:autoSpaceDE w:val="0"/>
              <w:autoSpaceDN w:val="0"/>
              <w:adjustRightInd w:val="0"/>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C6493">
              <w:rPr>
                <w:rFonts w:ascii="Times New Roman" w:hAnsi="Times New Roman" w:cs="Times New Roman"/>
              </w:rPr>
              <w:t>34,179</w:t>
            </w:r>
          </w:p>
        </w:tc>
        <w:tc>
          <w:tcPr>
            <w:tcW w:w="1273" w:type="dxa"/>
            <w:tcBorders>
              <w:top w:val="single" w:sz="4" w:space="0" w:color="000000" w:themeColor="text1"/>
              <w:bottom w:val="single" w:sz="8" w:space="0" w:color="000000" w:themeColor="text1"/>
            </w:tcBorders>
            <w:shd w:val="clear" w:color="auto" w:fill="FFFFFF" w:themeFill="background1"/>
          </w:tcPr>
          <w:p w:rsidR="00EB6174" w:rsidRPr="003C6493" w:rsidRDefault="00EB6174" w:rsidP="00EB6174">
            <w:pPr>
              <w:autoSpaceDE w:val="0"/>
              <w:autoSpaceDN w:val="0"/>
              <w:adjustRightInd w:val="0"/>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C6493">
              <w:rPr>
                <w:rFonts w:ascii="Times New Roman" w:hAnsi="Times New Roman" w:cs="Times New Roman"/>
              </w:rPr>
              <w:t>0,634</w:t>
            </w:r>
          </w:p>
        </w:tc>
        <w:tc>
          <w:tcPr>
            <w:tcW w:w="976" w:type="dxa"/>
            <w:tcBorders>
              <w:top w:val="single" w:sz="4" w:space="0" w:color="000000" w:themeColor="text1"/>
              <w:bottom w:val="single" w:sz="8" w:space="0" w:color="000000" w:themeColor="text1"/>
            </w:tcBorders>
            <w:shd w:val="clear" w:color="auto" w:fill="FFFFFF" w:themeFill="background1"/>
          </w:tcPr>
          <w:p w:rsidR="00EB6174" w:rsidRPr="003C6493" w:rsidRDefault="00EB6174" w:rsidP="00EB6174">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C6493">
              <w:rPr>
                <w:rFonts w:ascii="Times New Roman" w:hAnsi="Times New Roman" w:cs="Times New Roman"/>
              </w:rPr>
              <w:t>0,05</w:t>
            </w:r>
          </w:p>
        </w:tc>
        <w:tc>
          <w:tcPr>
            <w:tcW w:w="1037" w:type="dxa"/>
            <w:tcBorders>
              <w:top w:val="single" w:sz="4" w:space="0" w:color="000000" w:themeColor="text1"/>
              <w:bottom w:val="single" w:sz="8" w:space="0" w:color="000000" w:themeColor="text1"/>
            </w:tcBorders>
            <w:shd w:val="clear" w:color="auto" w:fill="FFFFFF" w:themeFill="background1"/>
          </w:tcPr>
          <w:p w:rsidR="00EB6174" w:rsidRPr="003C6493" w:rsidRDefault="00EB6174" w:rsidP="00EB6174">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C6493">
              <w:rPr>
                <w:rFonts w:ascii="Times New Roman" w:hAnsi="Times New Roman" w:cs="Times New Roman"/>
              </w:rPr>
              <w:t>0,000</w:t>
            </w:r>
          </w:p>
        </w:tc>
      </w:tr>
    </w:tbl>
    <w:p w:rsidR="00EB6174" w:rsidRDefault="00EB6174" w:rsidP="003C6493">
      <w:pPr>
        <w:autoSpaceDE w:val="0"/>
        <w:autoSpaceDN w:val="0"/>
        <w:adjustRightInd w:val="0"/>
        <w:spacing w:after="0" w:line="240" w:lineRule="auto"/>
        <w:ind w:left="1276" w:hanging="1276"/>
        <w:jc w:val="both"/>
        <w:rPr>
          <w:rFonts w:ascii="Times New Roman" w:hAnsi="Times New Roman" w:cs="Times New Roman"/>
          <w:lang w:val="id-ID"/>
        </w:rPr>
      </w:pPr>
      <w:r w:rsidRPr="003C6493">
        <w:rPr>
          <w:rFonts w:ascii="Times New Roman" w:hAnsi="Times New Roman" w:cs="Times New Roman"/>
          <w:lang w:val="id-ID"/>
        </w:rPr>
        <w:t>Sumber data : Hasil analisis program SPSS versi 18.0 for windows.</w:t>
      </w:r>
    </w:p>
    <w:p w:rsidR="003C6493" w:rsidRPr="003C6493" w:rsidRDefault="003C6493" w:rsidP="003C6493">
      <w:pPr>
        <w:autoSpaceDE w:val="0"/>
        <w:autoSpaceDN w:val="0"/>
        <w:adjustRightInd w:val="0"/>
        <w:spacing w:after="0" w:line="240" w:lineRule="auto"/>
        <w:ind w:left="1276" w:hanging="1276"/>
        <w:jc w:val="both"/>
        <w:rPr>
          <w:rFonts w:ascii="Times New Roman" w:hAnsi="Times New Roman" w:cs="Times New Roman"/>
          <w:lang w:val="id-ID"/>
        </w:rPr>
      </w:pPr>
    </w:p>
    <w:p w:rsidR="00EB6174" w:rsidRPr="003C6493" w:rsidRDefault="00EB6174" w:rsidP="00EB6174">
      <w:pPr>
        <w:autoSpaceDE w:val="0"/>
        <w:autoSpaceDN w:val="0"/>
        <w:adjustRightInd w:val="0"/>
        <w:spacing w:after="0" w:line="240" w:lineRule="auto"/>
        <w:ind w:firstLine="720"/>
        <w:jc w:val="both"/>
        <w:rPr>
          <w:rFonts w:ascii="Times New Roman" w:hAnsi="Times New Roman" w:cs="Times New Roman"/>
          <w:lang w:val="id-ID"/>
        </w:rPr>
      </w:pPr>
      <w:r w:rsidRPr="003C6493">
        <w:rPr>
          <w:rFonts w:ascii="Times New Roman" w:hAnsi="Times New Roman" w:cs="Times New Roman"/>
        </w:rPr>
        <w:t xml:space="preserve">Berdasarkan hasil analisis data dengan menggunakan SPSS pada Tabel  </w:t>
      </w:r>
      <w:r w:rsidRPr="003C6493">
        <w:rPr>
          <w:rFonts w:ascii="Times New Roman" w:hAnsi="Times New Roman" w:cs="Times New Roman"/>
          <w:lang w:val="id-ID"/>
        </w:rPr>
        <w:t>8</w:t>
      </w:r>
      <w:r w:rsidRPr="003C6493">
        <w:rPr>
          <w:rFonts w:ascii="Times New Roman" w:hAnsi="Times New Roman" w:cs="Times New Roman"/>
        </w:rPr>
        <w:t xml:space="preserve">, diperoleh nilai probabilitas </w:t>
      </w:r>
      <w:r w:rsidRPr="003C6493">
        <w:rPr>
          <w:rFonts w:ascii="Times New Roman" w:hAnsi="Times New Roman" w:cs="Times New Roman"/>
          <w:i/>
        </w:rPr>
        <w:t>Sig</w:t>
      </w:r>
      <w:r w:rsidRPr="003C6493">
        <w:rPr>
          <w:rFonts w:ascii="Times New Roman" w:hAnsi="Times New Roman" w:cs="Times New Roman"/>
        </w:rPr>
        <w:t>. sebesar 0,000, kemudian dibandingkan dengan probabilitas α = 0,05, ternyata nilai probabilitas α = 0,05</w:t>
      </w:r>
      <w:r w:rsidRPr="003C6493">
        <w:rPr>
          <w:rFonts w:ascii="Times New Roman" w:hAnsi="Times New Roman" w:cs="Times New Roman"/>
          <w:lang w:val="id-ID"/>
        </w:rPr>
        <w:t xml:space="preserve"> </w:t>
      </w:r>
      <w:r w:rsidRPr="003C6493">
        <w:rPr>
          <w:rFonts w:ascii="Times New Roman" w:hAnsi="Times New Roman" w:cs="Times New Roman"/>
          <w:i/>
        </w:rPr>
        <w:t>lebih besar</w:t>
      </w:r>
      <w:r w:rsidRPr="003C6493">
        <w:rPr>
          <w:rFonts w:ascii="Times New Roman" w:hAnsi="Times New Roman" w:cs="Times New Roman"/>
        </w:rPr>
        <w:t xml:space="preserve"> dari nilai probabilitas </w:t>
      </w:r>
      <w:r w:rsidRPr="003C6493">
        <w:rPr>
          <w:rFonts w:ascii="Times New Roman" w:hAnsi="Times New Roman" w:cs="Times New Roman"/>
          <w:i/>
        </w:rPr>
        <w:t>Sig.</w:t>
      </w:r>
      <w:r w:rsidRPr="003C6493">
        <w:rPr>
          <w:rFonts w:ascii="Times New Roman" w:hAnsi="Times New Roman" w:cs="Times New Roman"/>
        </w:rPr>
        <w:t xml:space="preserve"> atau (0,05&gt; 0,000) maka H</w:t>
      </w:r>
      <w:r w:rsidRPr="003C6493">
        <w:rPr>
          <w:rFonts w:ascii="Times New Roman" w:hAnsi="Times New Roman" w:cs="Times New Roman"/>
          <w:vertAlign w:val="subscript"/>
        </w:rPr>
        <w:t>0</w:t>
      </w:r>
      <w:r w:rsidRPr="003C6493">
        <w:rPr>
          <w:rFonts w:ascii="Times New Roman" w:hAnsi="Times New Roman" w:cs="Times New Roman"/>
        </w:rPr>
        <w:t xml:space="preserve"> ditolak dan Ha diterima artinya signifikan. Jadi, terbukti bahwa </w:t>
      </w:r>
      <w:r w:rsidRPr="003C6493">
        <w:rPr>
          <w:rFonts w:ascii="Times New Roman" w:hAnsi="Times New Roman" w:cs="Times New Roman"/>
          <w:lang w:val="id-ID"/>
        </w:rPr>
        <w:t>ada hubungan yang signifikan antara Gaya Belajar dengan hasil belajar siswa.</w:t>
      </w:r>
    </w:p>
    <w:p w:rsidR="00D50A5C" w:rsidRPr="003C6493" w:rsidRDefault="00EB6174" w:rsidP="00EB6174">
      <w:pPr>
        <w:pStyle w:val="ListParagraph"/>
        <w:numPr>
          <w:ilvl w:val="1"/>
          <w:numId w:val="25"/>
        </w:numPr>
        <w:spacing w:after="0" w:line="240" w:lineRule="auto"/>
        <w:ind w:left="426" w:hanging="426"/>
        <w:jc w:val="both"/>
        <w:rPr>
          <w:rFonts w:ascii="Times New Roman" w:hAnsi="Times New Roman" w:cs="Times New Roman"/>
          <w:b/>
          <w:lang w:val="id-ID"/>
        </w:rPr>
      </w:pPr>
      <w:r w:rsidRPr="003C6493">
        <w:rPr>
          <w:rFonts w:ascii="Times New Roman" w:hAnsi="Times New Roman" w:cs="Times New Roman"/>
          <w:b/>
          <w:lang w:val="id-ID"/>
        </w:rPr>
        <w:t>Hubungan motivasi dengan hasil belajar peserta didik.</w:t>
      </w:r>
    </w:p>
    <w:p w:rsidR="00EB6174" w:rsidRPr="003C6493" w:rsidRDefault="00EB6174" w:rsidP="00EB6174">
      <w:pPr>
        <w:autoSpaceDE w:val="0"/>
        <w:autoSpaceDN w:val="0"/>
        <w:adjustRightInd w:val="0"/>
        <w:spacing w:after="0" w:line="240" w:lineRule="auto"/>
        <w:ind w:firstLine="720"/>
        <w:jc w:val="both"/>
        <w:rPr>
          <w:rFonts w:ascii="Times New Roman" w:hAnsi="Times New Roman" w:cs="Times New Roman"/>
          <w:lang w:val="id-ID"/>
        </w:rPr>
      </w:pPr>
      <w:r w:rsidRPr="003C6493">
        <w:rPr>
          <w:rFonts w:ascii="Times New Roman" w:hAnsi="Times New Roman" w:cs="Times New Roman"/>
          <w:lang w:val="id-ID"/>
        </w:rPr>
        <w:t>Hasil uji regresi linear sederhana hubungan motivasi belajar dengan hasil belajar yang diperoleh melalui bantuan program SPS</w:t>
      </w:r>
      <w:r w:rsidR="00637DFC" w:rsidRPr="003C6493">
        <w:rPr>
          <w:rFonts w:ascii="Times New Roman" w:hAnsi="Times New Roman" w:cs="Times New Roman"/>
          <w:lang w:val="id-ID"/>
        </w:rPr>
        <w:t>S dapat dilihat pada Tabel  9</w:t>
      </w:r>
      <w:r w:rsidRPr="003C6493">
        <w:rPr>
          <w:rFonts w:ascii="Times New Roman" w:hAnsi="Times New Roman" w:cs="Times New Roman"/>
          <w:lang w:val="id-ID"/>
        </w:rPr>
        <w:t>.</w:t>
      </w:r>
    </w:p>
    <w:p w:rsidR="00EB6174" w:rsidRPr="003C6493" w:rsidRDefault="00637DFC" w:rsidP="003C6493">
      <w:pPr>
        <w:autoSpaceDE w:val="0"/>
        <w:autoSpaceDN w:val="0"/>
        <w:adjustRightInd w:val="0"/>
        <w:spacing w:after="0" w:line="240" w:lineRule="auto"/>
        <w:ind w:left="1276" w:hanging="850"/>
        <w:jc w:val="both"/>
        <w:rPr>
          <w:rFonts w:ascii="Times New Roman" w:hAnsi="Times New Roman" w:cs="Times New Roman"/>
          <w:lang w:val="id-ID"/>
        </w:rPr>
      </w:pPr>
      <w:r w:rsidRPr="003C6493">
        <w:rPr>
          <w:rFonts w:ascii="Times New Roman" w:hAnsi="Times New Roman" w:cs="Times New Roman"/>
          <w:lang w:val="id-ID"/>
        </w:rPr>
        <w:t>Tabel 9</w:t>
      </w:r>
      <w:r w:rsidR="00EB6174" w:rsidRPr="003C6493">
        <w:rPr>
          <w:rFonts w:ascii="Times New Roman" w:hAnsi="Times New Roman" w:cs="Times New Roman"/>
          <w:lang w:val="id-ID"/>
        </w:rPr>
        <w:t xml:space="preserve"> Hasil analisis Regresi Variabel X3 terhadap Y</w:t>
      </w:r>
    </w:p>
    <w:tbl>
      <w:tblPr>
        <w:tblStyle w:val="LightShading1"/>
        <w:tblW w:w="0" w:type="auto"/>
        <w:shd w:val="clear" w:color="auto" w:fill="FFFFFF" w:themeFill="background1"/>
        <w:tblLook w:val="04A0" w:firstRow="1" w:lastRow="0" w:firstColumn="1" w:lastColumn="0" w:noHBand="0" w:noVBand="1"/>
      </w:tblPr>
      <w:tblGrid>
        <w:gridCol w:w="981"/>
        <w:gridCol w:w="1179"/>
        <w:gridCol w:w="757"/>
        <w:gridCol w:w="659"/>
        <w:gridCol w:w="610"/>
        <w:gridCol w:w="659"/>
      </w:tblGrid>
      <w:tr w:rsidR="00EB6174" w:rsidRPr="003C6493" w:rsidTr="00805ED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vMerge w:val="restart"/>
            <w:shd w:val="clear" w:color="auto" w:fill="FFFFFF" w:themeFill="background1"/>
          </w:tcPr>
          <w:p w:rsidR="00EB6174" w:rsidRPr="003C6493" w:rsidRDefault="00EB6174" w:rsidP="00EB6174">
            <w:pPr>
              <w:autoSpaceDE w:val="0"/>
              <w:autoSpaceDN w:val="0"/>
              <w:adjustRightInd w:val="0"/>
              <w:spacing w:line="240" w:lineRule="auto"/>
              <w:jc w:val="center"/>
              <w:rPr>
                <w:rFonts w:ascii="Times New Roman" w:hAnsi="Times New Roman" w:cs="Times New Roman"/>
                <w:b w:val="0"/>
              </w:rPr>
            </w:pPr>
            <w:r w:rsidRPr="003C6493">
              <w:rPr>
                <w:rFonts w:ascii="Times New Roman" w:hAnsi="Times New Roman" w:cs="Times New Roman"/>
                <w:b w:val="0"/>
              </w:rPr>
              <w:t>Nilai Koefisien Regresi (r)</w:t>
            </w:r>
          </w:p>
        </w:tc>
        <w:tc>
          <w:tcPr>
            <w:tcW w:w="2040" w:type="dxa"/>
            <w:vMerge w:val="restart"/>
            <w:shd w:val="clear" w:color="auto" w:fill="FFFFFF" w:themeFill="background1"/>
          </w:tcPr>
          <w:p w:rsidR="00EB6174" w:rsidRPr="003C6493" w:rsidRDefault="00EB6174" w:rsidP="00EB6174">
            <w:pPr>
              <w:autoSpaceDE w:val="0"/>
              <w:autoSpaceDN w:val="0"/>
              <w:adjustRightInd w:val="0"/>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3C6493">
              <w:rPr>
                <w:rFonts w:ascii="Times New Roman" w:hAnsi="Times New Roman" w:cs="Times New Roman"/>
                <w:b w:val="0"/>
              </w:rPr>
              <w:t>Nilai Koefisien Determinasi (R</w:t>
            </w:r>
            <w:r w:rsidRPr="003C6493">
              <w:rPr>
                <w:rFonts w:ascii="Times New Roman" w:hAnsi="Times New Roman" w:cs="Times New Roman"/>
                <w:b w:val="0"/>
                <w:vertAlign w:val="superscript"/>
              </w:rPr>
              <w:t>2</w:t>
            </w:r>
            <w:r w:rsidRPr="003C6493">
              <w:rPr>
                <w:rFonts w:ascii="Times New Roman" w:hAnsi="Times New Roman" w:cs="Times New Roman"/>
                <w:b w:val="0"/>
              </w:rPr>
              <w:t>)</w:t>
            </w:r>
          </w:p>
        </w:tc>
        <w:tc>
          <w:tcPr>
            <w:tcW w:w="2149" w:type="dxa"/>
            <w:gridSpan w:val="2"/>
            <w:shd w:val="clear" w:color="auto" w:fill="FFFFFF" w:themeFill="background1"/>
          </w:tcPr>
          <w:p w:rsidR="00EB6174" w:rsidRPr="003C6493" w:rsidRDefault="00EB6174" w:rsidP="00EB6174">
            <w:pPr>
              <w:autoSpaceDE w:val="0"/>
              <w:autoSpaceDN w:val="0"/>
              <w:adjustRightInd w:val="0"/>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3C6493">
              <w:rPr>
                <w:rFonts w:ascii="Times New Roman" w:hAnsi="Times New Roman" w:cs="Times New Roman"/>
                <w:b w:val="0"/>
              </w:rPr>
              <w:t>Nilai Konstanta</w:t>
            </w:r>
          </w:p>
        </w:tc>
        <w:tc>
          <w:tcPr>
            <w:tcW w:w="976" w:type="dxa"/>
            <w:vMerge w:val="restart"/>
            <w:shd w:val="clear" w:color="auto" w:fill="FFFFFF" w:themeFill="background1"/>
          </w:tcPr>
          <w:p w:rsidR="00EB6174" w:rsidRPr="003C6493" w:rsidRDefault="00EB6174" w:rsidP="00EB6174">
            <w:pPr>
              <w:autoSpaceDE w:val="0"/>
              <w:autoSpaceDN w:val="0"/>
              <w:adjustRightInd w:val="0"/>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3C6493">
              <w:rPr>
                <w:rFonts w:ascii="Times New Roman" w:hAnsi="Times New Roman" w:cs="Times New Roman"/>
                <w:b w:val="0"/>
              </w:rPr>
              <w:t>Nilai α</w:t>
            </w:r>
          </w:p>
        </w:tc>
        <w:tc>
          <w:tcPr>
            <w:tcW w:w="1037" w:type="dxa"/>
            <w:vMerge w:val="restart"/>
            <w:shd w:val="clear" w:color="auto" w:fill="FFFFFF" w:themeFill="background1"/>
          </w:tcPr>
          <w:p w:rsidR="00EB6174" w:rsidRPr="003C6493" w:rsidRDefault="00EB6174" w:rsidP="00EB6174">
            <w:pPr>
              <w:autoSpaceDE w:val="0"/>
              <w:autoSpaceDN w:val="0"/>
              <w:adjustRightInd w:val="0"/>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3C6493">
              <w:rPr>
                <w:rFonts w:ascii="Times New Roman" w:hAnsi="Times New Roman" w:cs="Times New Roman"/>
                <w:b w:val="0"/>
              </w:rPr>
              <w:t>Sig.</w:t>
            </w:r>
          </w:p>
        </w:tc>
      </w:tr>
      <w:tr w:rsidR="00EB6174" w:rsidRPr="003C6493" w:rsidTr="00805E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vMerge/>
            <w:tcBorders>
              <w:bottom w:val="single" w:sz="4" w:space="0" w:color="000000" w:themeColor="text1"/>
            </w:tcBorders>
            <w:shd w:val="clear" w:color="auto" w:fill="FFFFFF" w:themeFill="background1"/>
          </w:tcPr>
          <w:p w:rsidR="00EB6174" w:rsidRPr="003C6493" w:rsidRDefault="00EB6174" w:rsidP="00EB6174">
            <w:pPr>
              <w:autoSpaceDE w:val="0"/>
              <w:autoSpaceDN w:val="0"/>
              <w:adjustRightInd w:val="0"/>
              <w:spacing w:line="240" w:lineRule="auto"/>
              <w:jc w:val="both"/>
              <w:rPr>
                <w:rFonts w:ascii="Times New Roman" w:hAnsi="Times New Roman" w:cs="Times New Roman"/>
              </w:rPr>
            </w:pPr>
          </w:p>
        </w:tc>
        <w:tc>
          <w:tcPr>
            <w:tcW w:w="2040" w:type="dxa"/>
            <w:vMerge/>
            <w:tcBorders>
              <w:bottom w:val="single" w:sz="4" w:space="0" w:color="000000" w:themeColor="text1"/>
            </w:tcBorders>
            <w:shd w:val="clear" w:color="auto" w:fill="FFFFFF" w:themeFill="background1"/>
          </w:tcPr>
          <w:p w:rsidR="00EB6174" w:rsidRPr="003C6493" w:rsidRDefault="00EB6174" w:rsidP="00EB6174">
            <w:pPr>
              <w:autoSpaceDE w:val="0"/>
              <w:autoSpaceDN w:val="0"/>
              <w:adjustRightInd w:val="0"/>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876" w:type="dxa"/>
            <w:tcBorders>
              <w:bottom w:val="single" w:sz="4" w:space="0" w:color="000000" w:themeColor="text1"/>
            </w:tcBorders>
            <w:shd w:val="clear" w:color="auto" w:fill="FFFFFF" w:themeFill="background1"/>
          </w:tcPr>
          <w:p w:rsidR="00EB6174" w:rsidRPr="003C6493" w:rsidRDefault="00EB6174" w:rsidP="00EB6174">
            <w:pPr>
              <w:autoSpaceDE w:val="0"/>
              <w:autoSpaceDN w:val="0"/>
              <w:adjustRightInd w:val="0"/>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C6493">
              <w:rPr>
                <w:rFonts w:ascii="Times New Roman" w:hAnsi="Times New Roman" w:cs="Times New Roman"/>
              </w:rPr>
              <w:t>Α</w:t>
            </w:r>
          </w:p>
        </w:tc>
        <w:tc>
          <w:tcPr>
            <w:tcW w:w="1273" w:type="dxa"/>
            <w:tcBorders>
              <w:bottom w:val="single" w:sz="4" w:space="0" w:color="000000" w:themeColor="text1"/>
            </w:tcBorders>
            <w:shd w:val="clear" w:color="auto" w:fill="FFFFFF" w:themeFill="background1"/>
          </w:tcPr>
          <w:p w:rsidR="00EB6174" w:rsidRPr="003C6493" w:rsidRDefault="00EB6174" w:rsidP="00EB6174">
            <w:pPr>
              <w:autoSpaceDE w:val="0"/>
              <w:autoSpaceDN w:val="0"/>
              <w:adjustRightInd w:val="0"/>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C6493">
              <w:rPr>
                <w:rFonts w:ascii="Times New Roman" w:hAnsi="Times New Roman" w:cs="Times New Roman"/>
              </w:rPr>
              <w:t>Β</w:t>
            </w:r>
          </w:p>
        </w:tc>
        <w:tc>
          <w:tcPr>
            <w:tcW w:w="976" w:type="dxa"/>
            <w:vMerge/>
            <w:tcBorders>
              <w:bottom w:val="single" w:sz="4" w:space="0" w:color="000000" w:themeColor="text1"/>
            </w:tcBorders>
            <w:shd w:val="clear" w:color="auto" w:fill="FFFFFF" w:themeFill="background1"/>
          </w:tcPr>
          <w:p w:rsidR="00EB6174" w:rsidRPr="003C6493" w:rsidRDefault="00EB6174" w:rsidP="00EB6174">
            <w:pPr>
              <w:autoSpaceDE w:val="0"/>
              <w:autoSpaceDN w:val="0"/>
              <w:adjustRightInd w:val="0"/>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037" w:type="dxa"/>
            <w:vMerge/>
            <w:tcBorders>
              <w:bottom w:val="single" w:sz="4" w:space="0" w:color="000000" w:themeColor="text1"/>
            </w:tcBorders>
            <w:shd w:val="clear" w:color="auto" w:fill="FFFFFF" w:themeFill="background1"/>
          </w:tcPr>
          <w:p w:rsidR="00EB6174" w:rsidRPr="003C6493" w:rsidRDefault="00EB6174" w:rsidP="00EB6174">
            <w:pPr>
              <w:autoSpaceDE w:val="0"/>
              <w:autoSpaceDN w:val="0"/>
              <w:adjustRightInd w:val="0"/>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EB6174" w:rsidRPr="003C6493" w:rsidTr="00805ED7">
        <w:tc>
          <w:tcPr>
            <w:cnfStyle w:val="001000000000" w:firstRow="0" w:lastRow="0" w:firstColumn="1" w:lastColumn="0" w:oddVBand="0" w:evenVBand="0" w:oddHBand="0" w:evenHBand="0" w:firstRowFirstColumn="0" w:firstRowLastColumn="0" w:lastRowFirstColumn="0" w:lastRowLastColumn="0"/>
            <w:tcW w:w="1843" w:type="dxa"/>
            <w:tcBorders>
              <w:top w:val="single" w:sz="4" w:space="0" w:color="000000" w:themeColor="text1"/>
              <w:bottom w:val="single" w:sz="8" w:space="0" w:color="000000" w:themeColor="text1"/>
            </w:tcBorders>
            <w:shd w:val="clear" w:color="auto" w:fill="FFFFFF" w:themeFill="background1"/>
          </w:tcPr>
          <w:p w:rsidR="00EB6174" w:rsidRPr="003C6493" w:rsidRDefault="00EB6174" w:rsidP="00EB6174">
            <w:pPr>
              <w:autoSpaceDE w:val="0"/>
              <w:autoSpaceDN w:val="0"/>
              <w:adjustRightInd w:val="0"/>
              <w:spacing w:line="240" w:lineRule="auto"/>
              <w:jc w:val="center"/>
              <w:rPr>
                <w:rFonts w:ascii="Times New Roman" w:hAnsi="Times New Roman" w:cs="Times New Roman"/>
                <w:b w:val="0"/>
              </w:rPr>
            </w:pPr>
            <w:r w:rsidRPr="003C6493">
              <w:rPr>
                <w:rFonts w:ascii="Times New Roman" w:hAnsi="Times New Roman" w:cs="Times New Roman"/>
                <w:b w:val="0"/>
              </w:rPr>
              <w:t>0,681</w:t>
            </w:r>
          </w:p>
        </w:tc>
        <w:tc>
          <w:tcPr>
            <w:tcW w:w="2040" w:type="dxa"/>
            <w:tcBorders>
              <w:top w:val="single" w:sz="4" w:space="0" w:color="000000" w:themeColor="text1"/>
              <w:bottom w:val="single" w:sz="8" w:space="0" w:color="000000" w:themeColor="text1"/>
            </w:tcBorders>
            <w:shd w:val="clear" w:color="auto" w:fill="FFFFFF" w:themeFill="background1"/>
          </w:tcPr>
          <w:p w:rsidR="00EB6174" w:rsidRPr="003C6493" w:rsidRDefault="00EB6174" w:rsidP="00EB6174">
            <w:pPr>
              <w:autoSpaceDE w:val="0"/>
              <w:autoSpaceDN w:val="0"/>
              <w:adjustRightInd w:val="0"/>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C6493">
              <w:rPr>
                <w:rFonts w:ascii="Times New Roman" w:hAnsi="Times New Roman" w:cs="Times New Roman"/>
              </w:rPr>
              <w:t>0,463</w:t>
            </w:r>
          </w:p>
        </w:tc>
        <w:tc>
          <w:tcPr>
            <w:tcW w:w="876" w:type="dxa"/>
            <w:tcBorders>
              <w:top w:val="single" w:sz="4" w:space="0" w:color="000000" w:themeColor="text1"/>
              <w:bottom w:val="single" w:sz="8" w:space="0" w:color="000000" w:themeColor="text1"/>
            </w:tcBorders>
            <w:shd w:val="clear" w:color="auto" w:fill="FFFFFF" w:themeFill="background1"/>
          </w:tcPr>
          <w:p w:rsidR="00EB6174" w:rsidRPr="003C6493" w:rsidRDefault="00EB6174" w:rsidP="00EB6174">
            <w:pPr>
              <w:autoSpaceDE w:val="0"/>
              <w:autoSpaceDN w:val="0"/>
              <w:adjustRightInd w:val="0"/>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C6493">
              <w:rPr>
                <w:rFonts w:ascii="Times New Roman" w:hAnsi="Times New Roman" w:cs="Times New Roman"/>
              </w:rPr>
              <w:t>25,493</w:t>
            </w:r>
          </w:p>
        </w:tc>
        <w:tc>
          <w:tcPr>
            <w:tcW w:w="1273" w:type="dxa"/>
            <w:tcBorders>
              <w:top w:val="single" w:sz="4" w:space="0" w:color="000000" w:themeColor="text1"/>
              <w:bottom w:val="single" w:sz="8" w:space="0" w:color="000000" w:themeColor="text1"/>
            </w:tcBorders>
            <w:shd w:val="clear" w:color="auto" w:fill="FFFFFF" w:themeFill="background1"/>
          </w:tcPr>
          <w:p w:rsidR="00EB6174" w:rsidRPr="003C6493" w:rsidRDefault="00EB6174" w:rsidP="00EB6174">
            <w:pPr>
              <w:autoSpaceDE w:val="0"/>
              <w:autoSpaceDN w:val="0"/>
              <w:adjustRightInd w:val="0"/>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C6493">
              <w:rPr>
                <w:rFonts w:ascii="Times New Roman" w:hAnsi="Times New Roman" w:cs="Times New Roman"/>
              </w:rPr>
              <w:t>0,804</w:t>
            </w:r>
          </w:p>
        </w:tc>
        <w:tc>
          <w:tcPr>
            <w:tcW w:w="976" w:type="dxa"/>
            <w:tcBorders>
              <w:top w:val="single" w:sz="4" w:space="0" w:color="000000" w:themeColor="text1"/>
              <w:bottom w:val="single" w:sz="8" w:space="0" w:color="000000" w:themeColor="text1"/>
            </w:tcBorders>
            <w:shd w:val="clear" w:color="auto" w:fill="FFFFFF" w:themeFill="background1"/>
          </w:tcPr>
          <w:p w:rsidR="00EB6174" w:rsidRPr="003C6493" w:rsidRDefault="00EB6174" w:rsidP="00EB6174">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C6493">
              <w:rPr>
                <w:rFonts w:ascii="Times New Roman" w:hAnsi="Times New Roman" w:cs="Times New Roman"/>
              </w:rPr>
              <w:t>0,05</w:t>
            </w:r>
          </w:p>
        </w:tc>
        <w:tc>
          <w:tcPr>
            <w:tcW w:w="1037" w:type="dxa"/>
            <w:tcBorders>
              <w:top w:val="single" w:sz="4" w:space="0" w:color="000000" w:themeColor="text1"/>
              <w:bottom w:val="single" w:sz="8" w:space="0" w:color="000000" w:themeColor="text1"/>
            </w:tcBorders>
            <w:shd w:val="clear" w:color="auto" w:fill="FFFFFF" w:themeFill="background1"/>
          </w:tcPr>
          <w:p w:rsidR="00EB6174" w:rsidRPr="003C6493" w:rsidRDefault="00EB6174" w:rsidP="00EB6174">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C6493">
              <w:rPr>
                <w:rFonts w:ascii="Times New Roman" w:hAnsi="Times New Roman" w:cs="Times New Roman"/>
              </w:rPr>
              <w:t>0,000</w:t>
            </w:r>
          </w:p>
        </w:tc>
      </w:tr>
    </w:tbl>
    <w:p w:rsidR="00EB6174" w:rsidRDefault="00EB6174" w:rsidP="003C6493">
      <w:pPr>
        <w:autoSpaceDE w:val="0"/>
        <w:autoSpaceDN w:val="0"/>
        <w:adjustRightInd w:val="0"/>
        <w:spacing w:after="0" w:line="240" w:lineRule="auto"/>
        <w:ind w:left="1276" w:hanging="1276"/>
        <w:jc w:val="both"/>
        <w:rPr>
          <w:rFonts w:ascii="Times New Roman" w:hAnsi="Times New Roman" w:cs="Times New Roman"/>
          <w:lang w:val="id-ID"/>
        </w:rPr>
      </w:pPr>
      <w:r w:rsidRPr="003C6493">
        <w:rPr>
          <w:rFonts w:ascii="Times New Roman" w:hAnsi="Times New Roman" w:cs="Times New Roman"/>
          <w:lang w:val="id-ID"/>
        </w:rPr>
        <w:t>Sumber data : Hasil analisis program SPSS versi 18.0 for windows</w:t>
      </w:r>
      <w:r w:rsidR="00637DFC" w:rsidRPr="003C6493">
        <w:rPr>
          <w:rFonts w:ascii="Times New Roman" w:hAnsi="Times New Roman" w:cs="Times New Roman"/>
          <w:lang w:val="id-ID"/>
        </w:rPr>
        <w:t>.</w:t>
      </w:r>
    </w:p>
    <w:p w:rsidR="003C6493" w:rsidRPr="003C6493" w:rsidRDefault="003C6493" w:rsidP="003C6493">
      <w:pPr>
        <w:autoSpaceDE w:val="0"/>
        <w:autoSpaceDN w:val="0"/>
        <w:adjustRightInd w:val="0"/>
        <w:spacing w:after="0" w:line="240" w:lineRule="auto"/>
        <w:ind w:left="1276" w:hanging="1276"/>
        <w:jc w:val="both"/>
        <w:rPr>
          <w:rFonts w:ascii="Times New Roman" w:hAnsi="Times New Roman" w:cs="Times New Roman"/>
          <w:lang w:val="id-ID"/>
        </w:rPr>
      </w:pPr>
    </w:p>
    <w:p w:rsidR="00637DFC" w:rsidRPr="003C6493" w:rsidRDefault="00637DFC" w:rsidP="00637DFC">
      <w:pPr>
        <w:autoSpaceDE w:val="0"/>
        <w:autoSpaceDN w:val="0"/>
        <w:adjustRightInd w:val="0"/>
        <w:spacing w:after="0" w:line="240" w:lineRule="auto"/>
        <w:ind w:firstLine="720"/>
        <w:jc w:val="both"/>
        <w:rPr>
          <w:rFonts w:ascii="Times New Roman" w:hAnsi="Times New Roman" w:cs="Times New Roman"/>
          <w:lang w:val="id-ID"/>
        </w:rPr>
      </w:pPr>
      <w:r w:rsidRPr="003C6493">
        <w:rPr>
          <w:rFonts w:ascii="Times New Roman" w:hAnsi="Times New Roman" w:cs="Times New Roman"/>
        </w:rPr>
        <w:t xml:space="preserve">Berdasarkan hasil analisis data dengan menggunakan SPSS pada Tabel  </w:t>
      </w:r>
      <w:r w:rsidRPr="003C6493">
        <w:rPr>
          <w:rFonts w:ascii="Times New Roman" w:hAnsi="Times New Roman" w:cs="Times New Roman"/>
          <w:lang w:val="id-ID"/>
        </w:rPr>
        <w:t>9</w:t>
      </w:r>
      <w:r w:rsidRPr="003C6493">
        <w:rPr>
          <w:rFonts w:ascii="Times New Roman" w:hAnsi="Times New Roman" w:cs="Times New Roman"/>
        </w:rPr>
        <w:t xml:space="preserve">, diperoleh nilai probabilitas </w:t>
      </w:r>
      <w:r w:rsidRPr="003C6493">
        <w:rPr>
          <w:rFonts w:ascii="Times New Roman" w:hAnsi="Times New Roman" w:cs="Times New Roman"/>
          <w:i/>
        </w:rPr>
        <w:t>Sig</w:t>
      </w:r>
      <w:r w:rsidRPr="003C6493">
        <w:rPr>
          <w:rFonts w:ascii="Times New Roman" w:hAnsi="Times New Roman" w:cs="Times New Roman"/>
        </w:rPr>
        <w:t>. sebesar 0,000, kemudian dibandingkan dengan probabilitas α = 0,05, ternyata nilai probabilitas α = 0,05</w:t>
      </w:r>
      <w:r w:rsidRPr="003C6493">
        <w:rPr>
          <w:rFonts w:ascii="Times New Roman" w:hAnsi="Times New Roman" w:cs="Times New Roman"/>
          <w:lang w:val="id-ID"/>
        </w:rPr>
        <w:t xml:space="preserve"> </w:t>
      </w:r>
      <w:r w:rsidRPr="003C6493">
        <w:rPr>
          <w:rFonts w:ascii="Times New Roman" w:hAnsi="Times New Roman" w:cs="Times New Roman"/>
          <w:i/>
        </w:rPr>
        <w:t>lebih besar</w:t>
      </w:r>
      <w:r w:rsidRPr="003C6493">
        <w:rPr>
          <w:rFonts w:ascii="Times New Roman" w:hAnsi="Times New Roman" w:cs="Times New Roman"/>
        </w:rPr>
        <w:t xml:space="preserve"> dari nilai probabilitas </w:t>
      </w:r>
      <w:r w:rsidRPr="003C6493">
        <w:rPr>
          <w:rFonts w:ascii="Times New Roman" w:hAnsi="Times New Roman" w:cs="Times New Roman"/>
          <w:i/>
        </w:rPr>
        <w:t>Sig.</w:t>
      </w:r>
      <w:r w:rsidRPr="003C6493">
        <w:rPr>
          <w:rFonts w:ascii="Times New Roman" w:hAnsi="Times New Roman" w:cs="Times New Roman"/>
        </w:rPr>
        <w:t xml:space="preserve"> atau (0,05&gt; 0,000) maka H</w:t>
      </w:r>
      <w:r w:rsidRPr="003C6493">
        <w:rPr>
          <w:rFonts w:ascii="Times New Roman" w:hAnsi="Times New Roman" w:cs="Times New Roman"/>
          <w:vertAlign w:val="subscript"/>
        </w:rPr>
        <w:t>0</w:t>
      </w:r>
      <w:r w:rsidRPr="003C6493">
        <w:rPr>
          <w:rFonts w:ascii="Times New Roman" w:hAnsi="Times New Roman" w:cs="Times New Roman"/>
        </w:rPr>
        <w:t xml:space="preserve"> ditolak dan Ha diterima artinya signifikan. Jadi, terbukti bahwa </w:t>
      </w:r>
      <w:r w:rsidRPr="003C6493">
        <w:rPr>
          <w:rFonts w:ascii="Times New Roman" w:hAnsi="Times New Roman" w:cs="Times New Roman"/>
          <w:lang w:val="id-ID"/>
        </w:rPr>
        <w:t>ada hubungan yang signifikan antara Motivasi Belajar dengan hasil belajar siswa.</w:t>
      </w:r>
    </w:p>
    <w:p w:rsidR="002D4884" w:rsidRPr="003C6493" w:rsidRDefault="00637DFC" w:rsidP="003C6493">
      <w:pPr>
        <w:pStyle w:val="ListParagraph"/>
        <w:numPr>
          <w:ilvl w:val="1"/>
          <w:numId w:val="25"/>
        </w:numPr>
        <w:autoSpaceDE w:val="0"/>
        <w:autoSpaceDN w:val="0"/>
        <w:adjustRightInd w:val="0"/>
        <w:spacing w:after="0" w:line="240" w:lineRule="auto"/>
        <w:ind w:left="284" w:hanging="284"/>
        <w:jc w:val="both"/>
        <w:rPr>
          <w:rFonts w:ascii="Times New Roman" w:hAnsi="Times New Roman" w:cs="Times New Roman"/>
          <w:b/>
          <w:lang w:val="id-ID"/>
        </w:rPr>
      </w:pPr>
      <w:r w:rsidRPr="003C6493">
        <w:rPr>
          <w:rFonts w:ascii="Times New Roman" w:hAnsi="Times New Roman" w:cs="Times New Roman"/>
          <w:b/>
          <w:lang w:val="id-ID"/>
        </w:rPr>
        <w:t>Hubungan kecerdasan interpersonal, gaya belajar, motivasi dan hasil belajar peserta didik.</w:t>
      </w:r>
    </w:p>
    <w:p w:rsidR="00637DFC" w:rsidRDefault="00637DFC" w:rsidP="00637DFC">
      <w:pPr>
        <w:autoSpaceDE w:val="0"/>
        <w:autoSpaceDN w:val="0"/>
        <w:adjustRightInd w:val="0"/>
        <w:spacing w:after="0" w:line="240" w:lineRule="auto"/>
        <w:ind w:firstLine="720"/>
        <w:jc w:val="both"/>
        <w:rPr>
          <w:rFonts w:ascii="Times New Roman" w:hAnsi="Times New Roman" w:cs="Times New Roman"/>
          <w:lang w:val="id-ID"/>
        </w:rPr>
      </w:pPr>
      <w:r w:rsidRPr="003C6493">
        <w:rPr>
          <w:rFonts w:ascii="Times New Roman" w:hAnsi="Times New Roman" w:cs="Times New Roman"/>
          <w:lang w:val="id-ID"/>
        </w:rPr>
        <w:t>Hasil uji regresi linear sederhana hubungan kecerdasan interpersonal, gaya belajar, motivasi dengan hasil belajar yang diperoleh melalui bantuan program SPSS dapat dilihat pada Tabel  10.</w:t>
      </w:r>
    </w:p>
    <w:p w:rsidR="003C6493" w:rsidRPr="003C6493" w:rsidRDefault="003C6493" w:rsidP="00637DFC">
      <w:pPr>
        <w:autoSpaceDE w:val="0"/>
        <w:autoSpaceDN w:val="0"/>
        <w:adjustRightInd w:val="0"/>
        <w:spacing w:after="0" w:line="240" w:lineRule="auto"/>
        <w:ind w:firstLine="720"/>
        <w:jc w:val="both"/>
        <w:rPr>
          <w:rFonts w:ascii="Times New Roman" w:hAnsi="Times New Roman" w:cs="Times New Roman"/>
          <w:lang w:val="id-ID"/>
        </w:rPr>
      </w:pPr>
    </w:p>
    <w:p w:rsidR="00637DFC" w:rsidRPr="003C6493" w:rsidRDefault="00637DFC" w:rsidP="003C6493">
      <w:pPr>
        <w:autoSpaceDE w:val="0"/>
        <w:autoSpaceDN w:val="0"/>
        <w:adjustRightInd w:val="0"/>
        <w:spacing w:after="0" w:line="240" w:lineRule="auto"/>
        <w:ind w:left="1276" w:hanging="850"/>
        <w:jc w:val="both"/>
        <w:rPr>
          <w:rFonts w:ascii="Times New Roman" w:hAnsi="Times New Roman" w:cs="Times New Roman"/>
          <w:lang w:val="id-ID"/>
        </w:rPr>
      </w:pPr>
      <w:r w:rsidRPr="003C6493">
        <w:rPr>
          <w:rFonts w:ascii="Times New Roman" w:hAnsi="Times New Roman" w:cs="Times New Roman"/>
        </w:rPr>
        <w:t xml:space="preserve">Tabel </w:t>
      </w:r>
      <w:r w:rsidRPr="003C6493">
        <w:rPr>
          <w:rFonts w:ascii="Times New Roman" w:hAnsi="Times New Roman" w:cs="Times New Roman"/>
          <w:lang w:val="id-ID"/>
        </w:rPr>
        <w:t>10</w:t>
      </w:r>
      <w:r w:rsidRPr="003C6493">
        <w:rPr>
          <w:rFonts w:ascii="Times New Roman" w:hAnsi="Times New Roman" w:cs="Times New Roman"/>
        </w:rPr>
        <w:t xml:space="preserve"> </w:t>
      </w:r>
      <w:r w:rsidRPr="003C6493">
        <w:rPr>
          <w:rFonts w:ascii="Times New Roman" w:hAnsi="Times New Roman" w:cs="Times New Roman"/>
          <w:lang w:val="id-ID"/>
        </w:rPr>
        <w:t>Hasil</w:t>
      </w:r>
      <w:r w:rsidRPr="003C6493">
        <w:rPr>
          <w:rFonts w:ascii="Times New Roman" w:hAnsi="Times New Roman" w:cs="Times New Roman"/>
        </w:rPr>
        <w:t xml:space="preserve"> Analisis Regresi Ganda Variabel X</w:t>
      </w:r>
      <w:r w:rsidRPr="003C6493">
        <w:rPr>
          <w:rFonts w:ascii="Times New Roman" w:hAnsi="Times New Roman" w:cs="Times New Roman"/>
          <w:vertAlign w:val="subscript"/>
        </w:rPr>
        <w:t>1</w:t>
      </w:r>
      <w:r w:rsidRPr="003C6493">
        <w:rPr>
          <w:rFonts w:ascii="Times New Roman" w:hAnsi="Times New Roman" w:cs="Times New Roman"/>
          <w:lang w:val="id-ID"/>
        </w:rPr>
        <w:t xml:space="preserve">, </w:t>
      </w:r>
      <w:r w:rsidRPr="003C6493">
        <w:rPr>
          <w:rFonts w:ascii="Times New Roman" w:hAnsi="Times New Roman" w:cs="Times New Roman"/>
        </w:rPr>
        <w:t>X</w:t>
      </w:r>
      <w:r w:rsidRPr="003C6493">
        <w:rPr>
          <w:rFonts w:ascii="Times New Roman" w:hAnsi="Times New Roman" w:cs="Times New Roman"/>
          <w:vertAlign w:val="subscript"/>
        </w:rPr>
        <w:t>2</w:t>
      </w:r>
      <w:r w:rsidRPr="003C6493">
        <w:rPr>
          <w:rFonts w:ascii="Times New Roman" w:hAnsi="Times New Roman" w:cs="Times New Roman"/>
          <w:vertAlign w:val="subscript"/>
          <w:lang w:val="id-ID"/>
        </w:rPr>
        <w:t xml:space="preserve">, </w:t>
      </w:r>
      <w:r w:rsidRPr="003C6493">
        <w:rPr>
          <w:rFonts w:ascii="Times New Roman" w:hAnsi="Times New Roman" w:cs="Times New Roman"/>
        </w:rPr>
        <w:t>X</w:t>
      </w:r>
      <w:r w:rsidRPr="003C6493">
        <w:rPr>
          <w:rFonts w:ascii="Times New Roman" w:hAnsi="Times New Roman" w:cs="Times New Roman"/>
          <w:vertAlign w:val="subscript"/>
          <w:lang w:val="id-ID"/>
        </w:rPr>
        <w:t>3</w:t>
      </w:r>
      <w:r w:rsidRPr="003C6493">
        <w:rPr>
          <w:rFonts w:ascii="Times New Roman" w:hAnsi="Times New Roman" w:cs="Times New Roman"/>
        </w:rPr>
        <w:t xml:space="preserve"> terhadap Variabel Y</w:t>
      </w:r>
    </w:p>
    <w:tbl>
      <w:tblPr>
        <w:tblStyle w:val="Style1"/>
        <w:tblW w:w="0" w:type="auto"/>
        <w:jc w:val="center"/>
        <w:tblLook w:val="04A0" w:firstRow="1" w:lastRow="0" w:firstColumn="1" w:lastColumn="0" w:noHBand="0" w:noVBand="1"/>
      </w:tblPr>
      <w:tblGrid>
        <w:gridCol w:w="971"/>
        <w:gridCol w:w="1165"/>
        <w:gridCol w:w="750"/>
        <w:gridCol w:w="653"/>
        <w:gridCol w:w="653"/>
        <w:gridCol w:w="653"/>
      </w:tblGrid>
      <w:tr w:rsidR="00637DFC" w:rsidRPr="003C6493" w:rsidTr="00805ED7">
        <w:trPr>
          <w:trHeight w:val="516"/>
          <w:jc w:val="center"/>
        </w:trPr>
        <w:tc>
          <w:tcPr>
            <w:tcW w:w="2332" w:type="dxa"/>
            <w:vMerge w:val="restart"/>
          </w:tcPr>
          <w:p w:rsidR="00637DFC" w:rsidRPr="003C6493" w:rsidRDefault="00637DFC" w:rsidP="00637DFC">
            <w:pPr>
              <w:autoSpaceDE w:val="0"/>
              <w:autoSpaceDN w:val="0"/>
              <w:adjustRightInd w:val="0"/>
              <w:spacing w:before="120" w:line="240" w:lineRule="auto"/>
              <w:jc w:val="center"/>
              <w:rPr>
                <w:rFonts w:ascii="Times New Roman" w:hAnsi="Times New Roman" w:cs="Times New Roman"/>
              </w:rPr>
            </w:pPr>
            <w:r w:rsidRPr="003C6493">
              <w:rPr>
                <w:rFonts w:ascii="Times New Roman" w:hAnsi="Times New Roman" w:cs="Times New Roman"/>
              </w:rPr>
              <w:t>Nilai Koefisien Regresi</w:t>
            </w:r>
            <w:r w:rsidRPr="003C6493">
              <w:rPr>
                <w:rFonts w:ascii="Times New Roman" w:hAnsi="Times New Roman" w:cs="Times New Roman"/>
                <w:lang w:val="id-ID"/>
              </w:rPr>
              <w:t xml:space="preserve"> </w:t>
            </w:r>
            <w:r w:rsidRPr="003C6493">
              <w:rPr>
                <w:rFonts w:ascii="Times New Roman" w:hAnsi="Times New Roman" w:cs="Times New Roman"/>
              </w:rPr>
              <w:t>Ganda (R)</w:t>
            </w:r>
          </w:p>
        </w:tc>
        <w:tc>
          <w:tcPr>
            <w:tcW w:w="2354" w:type="dxa"/>
            <w:vMerge w:val="restart"/>
          </w:tcPr>
          <w:p w:rsidR="00637DFC" w:rsidRPr="003C6493" w:rsidRDefault="00637DFC" w:rsidP="00637DFC">
            <w:pPr>
              <w:autoSpaceDE w:val="0"/>
              <w:autoSpaceDN w:val="0"/>
              <w:adjustRightInd w:val="0"/>
              <w:spacing w:before="120" w:line="240" w:lineRule="auto"/>
              <w:jc w:val="center"/>
              <w:rPr>
                <w:rFonts w:ascii="Times New Roman" w:hAnsi="Times New Roman" w:cs="Times New Roman"/>
              </w:rPr>
            </w:pPr>
            <w:r w:rsidRPr="003C6493">
              <w:rPr>
                <w:rFonts w:ascii="Times New Roman" w:hAnsi="Times New Roman" w:cs="Times New Roman"/>
              </w:rPr>
              <w:t>Nilai Koefisien Determinasi (R</w:t>
            </w:r>
            <w:r w:rsidRPr="003C6493">
              <w:rPr>
                <w:rFonts w:ascii="Times New Roman" w:hAnsi="Times New Roman" w:cs="Times New Roman"/>
                <w:vertAlign w:val="superscript"/>
              </w:rPr>
              <w:t>2</w:t>
            </w:r>
            <w:r w:rsidRPr="003C6493">
              <w:rPr>
                <w:rFonts w:ascii="Times New Roman" w:hAnsi="Times New Roman" w:cs="Times New Roman"/>
              </w:rPr>
              <w:t>)</w:t>
            </w:r>
          </w:p>
        </w:tc>
        <w:tc>
          <w:tcPr>
            <w:tcW w:w="3467" w:type="dxa"/>
            <w:gridSpan w:val="4"/>
            <w:shd w:val="clear" w:color="auto" w:fill="auto"/>
          </w:tcPr>
          <w:p w:rsidR="00637DFC" w:rsidRPr="003C6493" w:rsidRDefault="00637DFC" w:rsidP="00637DFC">
            <w:pPr>
              <w:autoSpaceDE w:val="0"/>
              <w:autoSpaceDN w:val="0"/>
              <w:adjustRightInd w:val="0"/>
              <w:spacing w:before="120" w:line="240" w:lineRule="auto"/>
              <w:jc w:val="center"/>
              <w:rPr>
                <w:rFonts w:ascii="Times New Roman" w:hAnsi="Times New Roman" w:cs="Times New Roman"/>
              </w:rPr>
            </w:pPr>
            <w:r w:rsidRPr="003C6493">
              <w:rPr>
                <w:rFonts w:ascii="Times New Roman" w:hAnsi="Times New Roman" w:cs="Times New Roman"/>
              </w:rPr>
              <w:t>Nilai Konstanta</w:t>
            </w:r>
          </w:p>
        </w:tc>
      </w:tr>
      <w:tr w:rsidR="00637DFC" w:rsidRPr="003C6493" w:rsidTr="00805ED7">
        <w:trPr>
          <w:trHeight w:val="178"/>
          <w:jc w:val="center"/>
        </w:trPr>
        <w:tc>
          <w:tcPr>
            <w:tcW w:w="2332" w:type="dxa"/>
            <w:vMerge/>
          </w:tcPr>
          <w:p w:rsidR="00637DFC" w:rsidRPr="003C6493" w:rsidRDefault="00637DFC" w:rsidP="00637DFC">
            <w:pPr>
              <w:autoSpaceDE w:val="0"/>
              <w:autoSpaceDN w:val="0"/>
              <w:adjustRightInd w:val="0"/>
              <w:spacing w:line="240" w:lineRule="auto"/>
              <w:jc w:val="center"/>
              <w:rPr>
                <w:rFonts w:ascii="Times New Roman" w:hAnsi="Times New Roman" w:cs="Times New Roman"/>
              </w:rPr>
            </w:pPr>
          </w:p>
        </w:tc>
        <w:tc>
          <w:tcPr>
            <w:tcW w:w="2354" w:type="dxa"/>
            <w:vMerge/>
          </w:tcPr>
          <w:p w:rsidR="00637DFC" w:rsidRPr="003C6493" w:rsidRDefault="00637DFC" w:rsidP="00637DFC">
            <w:pPr>
              <w:autoSpaceDE w:val="0"/>
              <w:autoSpaceDN w:val="0"/>
              <w:adjustRightInd w:val="0"/>
              <w:spacing w:line="240" w:lineRule="auto"/>
              <w:jc w:val="center"/>
              <w:rPr>
                <w:rFonts w:ascii="Times New Roman" w:hAnsi="Times New Roman" w:cs="Times New Roman"/>
              </w:rPr>
            </w:pPr>
          </w:p>
        </w:tc>
        <w:tc>
          <w:tcPr>
            <w:tcW w:w="1252" w:type="dxa"/>
            <w:tcBorders>
              <w:bottom w:val="single" w:sz="4" w:space="0" w:color="000000" w:themeColor="text1"/>
            </w:tcBorders>
          </w:tcPr>
          <w:p w:rsidR="00637DFC" w:rsidRPr="003C6493" w:rsidRDefault="00637DFC" w:rsidP="00637DFC">
            <w:pPr>
              <w:autoSpaceDE w:val="0"/>
              <w:autoSpaceDN w:val="0"/>
              <w:adjustRightInd w:val="0"/>
              <w:spacing w:line="240" w:lineRule="auto"/>
              <w:jc w:val="center"/>
              <w:rPr>
                <w:rFonts w:ascii="Times New Roman" w:hAnsi="Times New Roman" w:cs="Times New Roman"/>
                <w:i/>
              </w:rPr>
            </w:pPr>
            <w:r w:rsidRPr="003C6493">
              <w:rPr>
                <w:rFonts w:ascii="Times New Roman" w:hAnsi="Times New Roman" w:cs="Times New Roman"/>
                <w:i/>
              </w:rPr>
              <w:t>a</w:t>
            </w:r>
          </w:p>
        </w:tc>
        <w:tc>
          <w:tcPr>
            <w:tcW w:w="961" w:type="dxa"/>
            <w:tcBorders>
              <w:bottom w:val="single" w:sz="4" w:space="0" w:color="000000" w:themeColor="text1"/>
            </w:tcBorders>
          </w:tcPr>
          <w:p w:rsidR="00637DFC" w:rsidRPr="003C6493" w:rsidRDefault="00637DFC" w:rsidP="00637DFC">
            <w:pPr>
              <w:autoSpaceDE w:val="0"/>
              <w:autoSpaceDN w:val="0"/>
              <w:adjustRightInd w:val="0"/>
              <w:spacing w:line="240" w:lineRule="auto"/>
              <w:jc w:val="center"/>
              <w:rPr>
                <w:rFonts w:ascii="Times New Roman" w:hAnsi="Times New Roman" w:cs="Times New Roman"/>
                <w:i/>
              </w:rPr>
            </w:pPr>
            <w:r w:rsidRPr="003C6493">
              <w:rPr>
                <w:rFonts w:ascii="Times New Roman" w:hAnsi="Times New Roman" w:cs="Times New Roman"/>
                <w:i/>
              </w:rPr>
              <w:t>b</w:t>
            </w:r>
            <w:r w:rsidRPr="003C6493">
              <w:rPr>
                <w:rFonts w:ascii="Times New Roman" w:hAnsi="Times New Roman" w:cs="Times New Roman"/>
                <w:i/>
                <w:vertAlign w:val="subscript"/>
              </w:rPr>
              <w:t>1</w:t>
            </w:r>
          </w:p>
        </w:tc>
        <w:tc>
          <w:tcPr>
            <w:tcW w:w="756" w:type="dxa"/>
            <w:tcBorders>
              <w:bottom w:val="single" w:sz="4" w:space="0" w:color="000000" w:themeColor="text1"/>
              <w:right w:val="nil"/>
            </w:tcBorders>
          </w:tcPr>
          <w:p w:rsidR="00637DFC" w:rsidRPr="003C6493" w:rsidRDefault="00637DFC" w:rsidP="00637DFC">
            <w:pPr>
              <w:autoSpaceDE w:val="0"/>
              <w:autoSpaceDN w:val="0"/>
              <w:adjustRightInd w:val="0"/>
              <w:spacing w:line="240" w:lineRule="auto"/>
              <w:jc w:val="center"/>
              <w:rPr>
                <w:rFonts w:ascii="Times New Roman" w:hAnsi="Times New Roman" w:cs="Times New Roman"/>
                <w:i/>
              </w:rPr>
            </w:pPr>
            <w:r w:rsidRPr="003C6493">
              <w:rPr>
                <w:rFonts w:ascii="Times New Roman" w:hAnsi="Times New Roman" w:cs="Times New Roman"/>
                <w:i/>
              </w:rPr>
              <w:t>b</w:t>
            </w:r>
            <w:r w:rsidRPr="003C6493">
              <w:rPr>
                <w:rFonts w:ascii="Times New Roman" w:hAnsi="Times New Roman" w:cs="Times New Roman"/>
                <w:i/>
                <w:vertAlign w:val="subscript"/>
              </w:rPr>
              <w:t>2</w:t>
            </w:r>
          </w:p>
        </w:tc>
        <w:tc>
          <w:tcPr>
            <w:tcW w:w="498" w:type="dxa"/>
            <w:tcBorders>
              <w:top w:val="nil"/>
              <w:left w:val="nil"/>
              <w:bottom w:val="single" w:sz="4" w:space="0" w:color="000000" w:themeColor="text1"/>
            </w:tcBorders>
          </w:tcPr>
          <w:p w:rsidR="00637DFC" w:rsidRPr="003C6493" w:rsidRDefault="00637DFC" w:rsidP="00637DFC">
            <w:pPr>
              <w:autoSpaceDE w:val="0"/>
              <w:autoSpaceDN w:val="0"/>
              <w:adjustRightInd w:val="0"/>
              <w:spacing w:line="240" w:lineRule="auto"/>
              <w:jc w:val="center"/>
              <w:rPr>
                <w:rFonts w:ascii="Times New Roman" w:hAnsi="Times New Roman" w:cs="Times New Roman"/>
                <w:i/>
                <w:vertAlign w:val="superscript"/>
                <w:lang w:val="id-ID"/>
              </w:rPr>
            </w:pPr>
            <w:r w:rsidRPr="003C6493">
              <w:rPr>
                <w:rFonts w:ascii="Times New Roman" w:hAnsi="Times New Roman" w:cs="Times New Roman"/>
                <w:i/>
                <w:lang w:val="id-ID"/>
              </w:rPr>
              <w:t>b</w:t>
            </w:r>
            <w:r w:rsidRPr="003C6493">
              <w:rPr>
                <w:rFonts w:ascii="Times New Roman" w:hAnsi="Times New Roman" w:cs="Times New Roman"/>
                <w:i/>
                <w:vertAlign w:val="subscript"/>
                <w:lang w:val="id-ID"/>
              </w:rPr>
              <w:t>3</w:t>
            </w:r>
          </w:p>
        </w:tc>
      </w:tr>
      <w:tr w:rsidR="00637DFC" w:rsidRPr="003C6493" w:rsidTr="00805ED7">
        <w:trPr>
          <w:trHeight w:val="516"/>
          <w:jc w:val="center"/>
        </w:trPr>
        <w:tc>
          <w:tcPr>
            <w:tcW w:w="2332" w:type="dxa"/>
          </w:tcPr>
          <w:p w:rsidR="00637DFC" w:rsidRPr="003C6493" w:rsidRDefault="00637DFC" w:rsidP="00637DFC">
            <w:pPr>
              <w:autoSpaceDE w:val="0"/>
              <w:autoSpaceDN w:val="0"/>
              <w:adjustRightInd w:val="0"/>
              <w:spacing w:before="120" w:line="240" w:lineRule="auto"/>
              <w:jc w:val="center"/>
              <w:rPr>
                <w:rFonts w:ascii="Times New Roman" w:hAnsi="Times New Roman" w:cs="Times New Roman"/>
                <w:lang w:val="id-ID"/>
              </w:rPr>
            </w:pPr>
            <w:r w:rsidRPr="003C6493">
              <w:rPr>
                <w:rFonts w:ascii="Times New Roman" w:hAnsi="Times New Roman" w:cs="Times New Roman"/>
              </w:rPr>
              <w:t>0,7</w:t>
            </w:r>
            <w:r w:rsidRPr="003C6493">
              <w:rPr>
                <w:rFonts w:ascii="Times New Roman" w:hAnsi="Times New Roman" w:cs="Times New Roman"/>
                <w:lang w:val="id-ID"/>
              </w:rPr>
              <w:t>39</w:t>
            </w:r>
          </w:p>
        </w:tc>
        <w:tc>
          <w:tcPr>
            <w:tcW w:w="2354" w:type="dxa"/>
          </w:tcPr>
          <w:p w:rsidR="00637DFC" w:rsidRPr="003C6493" w:rsidRDefault="00637DFC" w:rsidP="00637DFC">
            <w:pPr>
              <w:autoSpaceDE w:val="0"/>
              <w:autoSpaceDN w:val="0"/>
              <w:adjustRightInd w:val="0"/>
              <w:spacing w:before="120" w:line="240" w:lineRule="auto"/>
              <w:jc w:val="center"/>
              <w:rPr>
                <w:rFonts w:ascii="Times New Roman" w:hAnsi="Times New Roman" w:cs="Times New Roman"/>
                <w:lang w:val="id-ID"/>
              </w:rPr>
            </w:pPr>
            <w:r w:rsidRPr="003C6493">
              <w:rPr>
                <w:rFonts w:ascii="Times New Roman" w:hAnsi="Times New Roman" w:cs="Times New Roman"/>
              </w:rPr>
              <w:t>0,</w:t>
            </w:r>
            <w:r w:rsidRPr="003C6493">
              <w:rPr>
                <w:rFonts w:ascii="Times New Roman" w:hAnsi="Times New Roman" w:cs="Times New Roman"/>
                <w:lang w:val="id-ID"/>
              </w:rPr>
              <w:t>546</w:t>
            </w:r>
          </w:p>
        </w:tc>
        <w:tc>
          <w:tcPr>
            <w:tcW w:w="1252" w:type="dxa"/>
            <w:tcBorders>
              <w:top w:val="single" w:sz="4" w:space="0" w:color="000000" w:themeColor="text1"/>
            </w:tcBorders>
          </w:tcPr>
          <w:p w:rsidR="00637DFC" w:rsidRPr="003C6493" w:rsidRDefault="00637DFC" w:rsidP="00637DFC">
            <w:pPr>
              <w:autoSpaceDE w:val="0"/>
              <w:autoSpaceDN w:val="0"/>
              <w:adjustRightInd w:val="0"/>
              <w:spacing w:before="120" w:line="240" w:lineRule="auto"/>
              <w:jc w:val="center"/>
              <w:rPr>
                <w:rFonts w:ascii="Times New Roman" w:hAnsi="Times New Roman" w:cs="Times New Roman"/>
                <w:lang w:val="id-ID"/>
              </w:rPr>
            </w:pPr>
            <w:r w:rsidRPr="003C6493">
              <w:rPr>
                <w:rFonts w:ascii="Times New Roman" w:hAnsi="Times New Roman" w:cs="Times New Roman"/>
                <w:lang w:val="id-ID"/>
              </w:rPr>
              <w:t>21,951</w:t>
            </w:r>
          </w:p>
        </w:tc>
        <w:tc>
          <w:tcPr>
            <w:tcW w:w="961" w:type="dxa"/>
            <w:tcBorders>
              <w:top w:val="single" w:sz="4" w:space="0" w:color="000000" w:themeColor="text1"/>
            </w:tcBorders>
          </w:tcPr>
          <w:p w:rsidR="00637DFC" w:rsidRPr="003C6493" w:rsidRDefault="00637DFC" w:rsidP="00637DFC">
            <w:pPr>
              <w:autoSpaceDE w:val="0"/>
              <w:autoSpaceDN w:val="0"/>
              <w:adjustRightInd w:val="0"/>
              <w:spacing w:before="120" w:line="240" w:lineRule="auto"/>
              <w:jc w:val="center"/>
              <w:rPr>
                <w:rFonts w:ascii="Times New Roman" w:hAnsi="Times New Roman" w:cs="Times New Roman"/>
                <w:lang w:val="id-ID"/>
              </w:rPr>
            </w:pPr>
            <w:r w:rsidRPr="003C6493">
              <w:rPr>
                <w:rFonts w:ascii="Times New Roman" w:hAnsi="Times New Roman" w:cs="Times New Roman"/>
              </w:rPr>
              <w:t>0,</w:t>
            </w:r>
            <w:r w:rsidRPr="003C6493">
              <w:rPr>
                <w:rFonts w:ascii="Times New Roman" w:hAnsi="Times New Roman" w:cs="Times New Roman"/>
                <w:lang w:val="id-ID"/>
              </w:rPr>
              <w:t>078</w:t>
            </w:r>
          </w:p>
        </w:tc>
        <w:tc>
          <w:tcPr>
            <w:tcW w:w="756" w:type="dxa"/>
            <w:tcBorders>
              <w:top w:val="single" w:sz="4" w:space="0" w:color="000000" w:themeColor="text1"/>
              <w:bottom w:val="single" w:sz="4" w:space="0" w:color="000000" w:themeColor="text1"/>
              <w:right w:val="nil"/>
            </w:tcBorders>
          </w:tcPr>
          <w:p w:rsidR="00637DFC" w:rsidRPr="003C6493" w:rsidRDefault="00637DFC" w:rsidP="00637DFC">
            <w:pPr>
              <w:autoSpaceDE w:val="0"/>
              <w:autoSpaceDN w:val="0"/>
              <w:adjustRightInd w:val="0"/>
              <w:spacing w:before="120" w:line="240" w:lineRule="auto"/>
              <w:jc w:val="center"/>
              <w:rPr>
                <w:rFonts w:ascii="Times New Roman" w:hAnsi="Times New Roman" w:cs="Times New Roman"/>
                <w:lang w:val="id-ID"/>
              </w:rPr>
            </w:pPr>
            <w:r w:rsidRPr="003C6493">
              <w:rPr>
                <w:rFonts w:ascii="Times New Roman" w:hAnsi="Times New Roman" w:cs="Times New Roman"/>
              </w:rPr>
              <w:t>0,</w:t>
            </w:r>
            <w:r w:rsidRPr="003C6493">
              <w:rPr>
                <w:rFonts w:ascii="Times New Roman" w:hAnsi="Times New Roman" w:cs="Times New Roman"/>
                <w:lang w:val="id-ID"/>
              </w:rPr>
              <w:t>345</w:t>
            </w:r>
          </w:p>
        </w:tc>
        <w:tc>
          <w:tcPr>
            <w:tcW w:w="498" w:type="dxa"/>
            <w:tcBorders>
              <w:top w:val="single" w:sz="4" w:space="0" w:color="000000" w:themeColor="text1"/>
              <w:left w:val="nil"/>
              <w:bottom w:val="single" w:sz="4" w:space="0" w:color="000000" w:themeColor="text1"/>
            </w:tcBorders>
          </w:tcPr>
          <w:p w:rsidR="00637DFC" w:rsidRPr="003C6493" w:rsidRDefault="00637DFC" w:rsidP="00637DFC">
            <w:pPr>
              <w:autoSpaceDE w:val="0"/>
              <w:autoSpaceDN w:val="0"/>
              <w:adjustRightInd w:val="0"/>
              <w:spacing w:before="120" w:line="240" w:lineRule="auto"/>
              <w:jc w:val="center"/>
              <w:rPr>
                <w:rFonts w:ascii="Times New Roman" w:hAnsi="Times New Roman" w:cs="Times New Roman"/>
                <w:lang w:val="id-ID"/>
              </w:rPr>
            </w:pPr>
            <w:r w:rsidRPr="003C6493">
              <w:rPr>
                <w:rFonts w:ascii="Times New Roman" w:hAnsi="Times New Roman" w:cs="Times New Roman"/>
                <w:lang w:val="id-ID"/>
              </w:rPr>
              <w:t>0,414</w:t>
            </w:r>
          </w:p>
        </w:tc>
      </w:tr>
    </w:tbl>
    <w:p w:rsidR="00637DFC" w:rsidRDefault="00637DFC" w:rsidP="003C6493">
      <w:pPr>
        <w:autoSpaceDE w:val="0"/>
        <w:autoSpaceDN w:val="0"/>
        <w:adjustRightInd w:val="0"/>
        <w:spacing w:after="0" w:line="240" w:lineRule="auto"/>
        <w:ind w:left="1276" w:hanging="1276"/>
        <w:jc w:val="both"/>
        <w:rPr>
          <w:rFonts w:ascii="Times New Roman" w:hAnsi="Times New Roman" w:cs="Times New Roman"/>
          <w:lang w:val="id-ID"/>
        </w:rPr>
      </w:pPr>
      <w:r w:rsidRPr="003C6493">
        <w:rPr>
          <w:rFonts w:ascii="Times New Roman" w:hAnsi="Times New Roman" w:cs="Times New Roman"/>
          <w:lang w:val="id-ID"/>
        </w:rPr>
        <w:t>Sumber data : Hasil analisis program SPSS versi 18.0 for windows.</w:t>
      </w:r>
    </w:p>
    <w:p w:rsidR="003C6493" w:rsidRPr="003C6493" w:rsidRDefault="003C6493" w:rsidP="003C6493">
      <w:pPr>
        <w:autoSpaceDE w:val="0"/>
        <w:autoSpaceDN w:val="0"/>
        <w:adjustRightInd w:val="0"/>
        <w:spacing w:after="0" w:line="240" w:lineRule="auto"/>
        <w:ind w:left="1276" w:hanging="1276"/>
        <w:jc w:val="both"/>
        <w:rPr>
          <w:rFonts w:ascii="Times New Roman" w:hAnsi="Times New Roman" w:cs="Times New Roman"/>
          <w:lang w:val="id-ID"/>
        </w:rPr>
      </w:pPr>
    </w:p>
    <w:p w:rsidR="00297799" w:rsidRPr="003C6493" w:rsidRDefault="00297799" w:rsidP="00297799">
      <w:pPr>
        <w:autoSpaceDE w:val="0"/>
        <w:autoSpaceDN w:val="0"/>
        <w:adjustRightInd w:val="0"/>
        <w:spacing w:after="0" w:line="240" w:lineRule="auto"/>
        <w:ind w:firstLine="720"/>
        <w:jc w:val="both"/>
        <w:rPr>
          <w:rFonts w:ascii="Times New Roman" w:hAnsi="Times New Roman" w:cs="Times New Roman"/>
        </w:rPr>
      </w:pPr>
      <w:r w:rsidRPr="003C6493">
        <w:rPr>
          <w:rFonts w:ascii="Times New Roman" w:hAnsi="Times New Roman" w:cs="Times New Roman"/>
        </w:rPr>
        <w:t xml:space="preserve">Selain melalui cara membandingkan nilai probabilitas </w:t>
      </w:r>
      <w:r w:rsidRPr="003C6493">
        <w:rPr>
          <w:rFonts w:ascii="Times New Roman" w:hAnsi="Times New Roman" w:cs="Times New Roman"/>
          <w:i/>
        </w:rPr>
        <w:t>Sig.</w:t>
      </w:r>
      <w:r w:rsidRPr="003C6493">
        <w:rPr>
          <w:rFonts w:ascii="Times New Roman" w:hAnsi="Times New Roman" w:cs="Times New Roman"/>
        </w:rPr>
        <w:t xml:space="preserve"> F </w:t>
      </w:r>
      <w:r w:rsidRPr="003C6493">
        <w:rPr>
          <w:rFonts w:ascii="Times New Roman" w:hAnsi="Times New Roman" w:cs="Times New Roman"/>
          <w:vertAlign w:val="subscript"/>
        </w:rPr>
        <w:t>Change</w:t>
      </w:r>
      <w:r w:rsidRPr="003C6493">
        <w:rPr>
          <w:rFonts w:ascii="Times New Roman" w:hAnsi="Times New Roman" w:cs="Times New Roman"/>
        </w:rPr>
        <w:t xml:space="preserve"> dengan probabilitas α, uji signifikansi regresi ganda juga dapat ditempuh melalui cara membandingkan nilai F </w:t>
      </w:r>
      <w:r w:rsidRPr="003C6493">
        <w:rPr>
          <w:rFonts w:ascii="Times New Roman" w:hAnsi="Times New Roman" w:cs="Times New Roman"/>
          <w:vertAlign w:val="subscript"/>
        </w:rPr>
        <w:t>hitung</w:t>
      </w:r>
      <w:r w:rsidRPr="003C6493">
        <w:rPr>
          <w:rFonts w:ascii="Times New Roman" w:hAnsi="Times New Roman" w:cs="Times New Roman"/>
        </w:rPr>
        <w:t xml:space="preserve"> dengan F </w:t>
      </w:r>
      <w:r w:rsidRPr="003C6493">
        <w:rPr>
          <w:rFonts w:ascii="Times New Roman" w:hAnsi="Times New Roman" w:cs="Times New Roman"/>
          <w:vertAlign w:val="subscript"/>
        </w:rPr>
        <w:t>tabel</w:t>
      </w:r>
      <w:r w:rsidRPr="003C6493">
        <w:rPr>
          <w:rFonts w:ascii="Times New Roman" w:hAnsi="Times New Roman" w:cs="Times New Roman"/>
        </w:rPr>
        <w:t xml:space="preserve">. Kaidah keputusannya yakni, jika F </w:t>
      </w:r>
      <w:r w:rsidRPr="003C6493">
        <w:rPr>
          <w:rFonts w:ascii="Times New Roman" w:hAnsi="Times New Roman" w:cs="Times New Roman"/>
          <w:vertAlign w:val="subscript"/>
        </w:rPr>
        <w:t>hitung</w:t>
      </w:r>
      <w:r w:rsidRPr="003C6493">
        <w:rPr>
          <w:rFonts w:ascii="Times New Roman" w:hAnsi="Times New Roman" w:cs="Times New Roman"/>
        </w:rPr>
        <w:t xml:space="preserve">&gt;  F </w:t>
      </w:r>
      <w:r w:rsidRPr="003C6493">
        <w:rPr>
          <w:rFonts w:ascii="Times New Roman" w:hAnsi="Times New Roman" w:cs="Times New Roman"/>
          <w:vertAlign w:val="subscript"/>
        </w:rPr>
        <w:t>tabel</w:t>
      </w:r>
      <w:r w:rsidRPr="003C6493">
        <w:rPr>
          <w:rFonts w:ascii="Times New Roman" w:hAnsi="Times New Roman" w:cs="Times New Roman"/>
        </w:rPr>
        <w:t xml:space="preserve"> maka signifikan, begitu pula sebaliknya, jika F </w:t>
      </w:r>
      <w:r w:rsidRPr="003C6493">
        <w:rPr>
          <w:rFonts w:ascii="Times New Roman" w:hAnsi="Times New Roman" w:cs="Times New Roman"/>
          <w:vertAlign w:val="subscript"/>
        </w:rPr>
        <w:t>hitung</w:t>
      </w:r>
      <w:r w:rsidRPr="003C6493">
        <w:rPr>
          <w:rFonts w:ascii="Times New Roman" w:hAnsi="Times New Roman" w:cs="Times New Roman"/>
        </w:rPr>
        <w:t xml:space="preserve">&lt;  F </w:t>
      </w:r>
      <w:r w:rsidRPr="003C6493">
        <w:rPr>
          <w:rFonts w:ascii="Times New Roman" w:hAnsi="Times New Roman" w:cs="Times New Roman"/>
          <w:vertAlign w:val="subscript"/>
        </w:rPr>
        <w:t>tabel</w:t>
      </w:r>
      <w:r w:rsidRPr="003C6493">
        <w:rPr>
          <w:rFonts w:ascii="Times New Roman" w:hAnsi="Times New Roman" w:cs="Times New Roman"/>
        </w:rPr>
        <w:t xml:space="preserve"> maka tidak signifikan. Hasil analisis regresi ganda untuk uji signifikansi (Uji F) dapat di lihat pada Tabel </w:t>
      </w:r>
      <w:r w:rsidRPr="003C6493">
        <w:rPr>
          <w:rFonts w:ascii="Times New Roman" w:hAnsi="Times New Roman" w:cs="Times New Roman"/>
          <w:lang w:val="id-ID"/>
        </w:rPr>
        <w:t>11</w:t>
      </w:r>
      <w:r w:rsidRPr="003C6493">
        <w:rPr>
          <w:rFonts w:ascii="Times New Roman" w:hAnsi="Times New Roman" w:cs="Times New Roman"/>
        </w:rPr>
        <w:t xml:space="preserve">. </w:t>
      </w:r>
    </w:p>
    <w:p w:rsidR="00297799" w:rsidRPr="003C6493" w:rsidRDefault="00297799" w:rsidP="00297799">
      <w:pPr>
        <w:autoSpaceDE w:val="0"/>
        <w:autoSpaceDN w:val="0"/>
        <w:adjustRightInd w:val="0"/>
        <w:spacing w:after="0" w:line="240" w:lineRule="auto"/>
        <w:jc w:val="both"/>
        <w:rPr>
          <w:rFonts w:ascii="Times New Roman" w:hAnsi="Times New Roman" w:cs="Times New Roman"/>
        </w:rPr>
      </w:pPr>
    </w:p>
    <w:p w:rsidR="00297799" w:rsidRPr="003C6493" w:rsidRDefault="00297799" w:rsidP="003C6493">
      <w:pPr>
        <w:autoSpaceDE w:val="0"/>
        <w:autoSpaceDN w:val="0"/>
        <w:adjustRightInd w:val="0"/>
        <w:spacing w:after="0" w:line="240" w:lineRule="auto"/>
        <w:ind w:left="1276" w:hanging="850"/>
        <w:jc w:val="both"/>
        <w:rPr>
          <w:rFonts w:ascii="Times New Roman" w:hAnsi="Times New Roman" w:cs="Times New Roman"/>
        </w:rPr>
      </w:pPr>
      <w:r w:rsidRPr="003C6493">
        <w:rPr>
          <w:rFonts w:ascii="Times New Roman" w:hAnsi="Times New Roman" w:cs="Times New Roman"/>
        </w:rPr>
        <w:t xml:space="preserve">Tabel </w:t>
      </w:r>
      <w:r w:rsidRPr="003C6493">
        <w:rPr>
          <w:rFonts w:ascii="Times New Roman" w:hAnsi="Times New Roman" w:cs="Times New Roman"/>
          <w:lang w:val="id-ID"/>
        </w:rPr>
        <w:t>11</w:t>
      </w:r>
      <w:r w:rsidRPr="003C6493">
        <w:rPr>
          <w:rFonts w:ascii="Times New Roman" w:hAnsi="Times New Roman" w:cs="Times New Roman"/>
        </w:rPr>
        <w:t xml:space="preserve"> </w:t>
      </w:r>
      <w:r w:rsidRPr="003C6493">
        <w:rPr>
          <w:rFonts w:ascii="Times New Roman" w:hAnsi="Times New Roman" w:cs="Times New Roman"/>
          <w:lang w:val="id-ID"/>
        </w:rPr>
        <w:t>Hasil</w:t>
      </w:r>
      <w:r w:rsidRPr="003C6493">
        <w:rPr>
          <w:rFonts w:ascii="Times New Roman" w:hAnsi="Times New Roman" w:cs="Times New Roman"/>
        </w:rPr>
        <w:t xml:space="preserve"> analisis Uji Signifikansi Regresi Ganda</w:t>
      </w:r>
    </w:p>
    <w:tbl>
      <w:tblPr>
        <w:tblStyle w:val="Style1"/>
        <w:tblW w:w="0" w:type="auto"/>
        <w:jc w:val="center"/>
        <w:tblLook w:val="04A0" w:firstRow="1" w:lastRow="0" w:firstColumn="1" w:lastColumn="0" w:noHBand="0" w:noVBand="1"/>
      </w:tblPr>
      <w:tblGrid>
        <w:gridCol w:w="935"/>
        <w:gridCol w:w="764"/>
        <w:gridCol w:w="852"/>
        <w:gridCol w:w="763"/>
        <w:gridCol w:w="1531"/>
      </w:tblGrid>
      <w:tr w:rsidR="00297799" w:rsidRPr="003C6493" w:rsidTr="00805ED7">
        <w:trPr>
          <w:jc w:val="center"/>
        </w:trPr>
        <w:tc>
          <w:tcPr>
            <w:tcW w:w="1405" w:type="dxa"/>
          </w:tcPr>
          <w:p w:rsidR="00297799" w:rsidRPr="003C6493" w:rsidRDefault="00297799" w:rsidP="00297799">
            <w:pPr>
              <w:autoSpaceDE w:val="0"/>
              <w:autoSpaceDN w:val="0"/>
              <w:adjustRightInd w:val="0"/>
              <w:spacing w:line="240" w:lineRule="auto"/>
              <w:jc w:val="center"/>
              <w:rPr>
                <w:rFonts w:ascii="Times New Roman" w:hAnsi="Times New Roman" w:cs="Times New Roman"/>
              </w:rPr>
            </w:pPr>
            <w:r w:rsidRPr="003C6493">
              <w:rPr>
                <w:rFonts w:ascii="Times New Roman" w:hAnsi="Times New Roman" w:cs="Times New Roman"/>
              </w:rPr>
              <w:t>F</w:t>
            </w:r>
            <w:r w:rsidRPr="003C6493">
              <w:rPr>
                <w:rFonts w:ascii="Times New Roman" w:hAnsi="Times New Roman" w:cs="Times New Roman"/>
                <w:vertAlign w:val="subscript"/>
              </w:rPr>
              <w:t>hitung</w:t>
            </w:r>
          </w:p>
        </w:tc>
        <w:tc>
          <w:tcPr>
            <w:tcW w:w="1398" w:type="dxa"/>
          </w:tcPr>
          <w:p w:rsidR="00297799" w:rsidRPr="003C6493" w:rsidRDefault="00297799" w:rsidP="00297799">
            <w:pPr>
              <w:autoSpaceDE w:val="0"/>
              <w:autoSpaceDN w:val="0"/>
              <w:adjustRightInd w:val="0"/>
              <w:spacing w:line="240" w:lineRule="auto"/>
              <w:jc w:val="center"/>
              <w:rPr>
                <w:rFonts w:ascii="Times New Roman" w:hAnsi="Times New Roman" w:cs="Times New Roman"/>
              </w:rPr>
            </w:pPr>
            <w:r w:rsidRPr="003C6493">
              <w:rPr>
                <w:rFonts w:ascii="Times New Roman" w:hAnsi="Times New Roman" w:cs="Times New Roman"/>
              </w:rPr>
              <w:t>F</w:t>
            </w:r>
            <w:r w:rsidRPr="003C6493">
              <w:rPr>
                <w:rFonts w:ascii="Times New Roman" w:hAnsi="Times New Roman" w:cs="Times New Roman"/>
                <w:vertAlign w:val="subscript"/>
              </w:rPr>
              <w:t>tabel</w:t>
            </w:r>
          </w:p>
        </w:tc>
        <w:tc>
          <w:tcPr>
            <w:tcW w:w="1437" w:type="dxa"/>
          </w:tcPr>
          <w:p w:rsidR="00297799" w:rsidRPr="003C6493" w:rsidRDefault="00297799" w:rsidP="00297799">
            <w:pPr>
              <w:autoSpaceDE w:val="0"/>
              <w:autoSpaceDN w:val="0"/>
              <w:adjustRightInd w:val="0"/>
              <w:spacing w:line="240" w:lineRule="auto"/>
              <w:jc w:val="center"/>
              <w:rPr>
                <w:rFonts w:ascii="Times New Roman" w:hAnsi="Times New Roman" w:cs="Times New Roman"/>
              </w:rPr>
            </w:pPr>
            <w:r w:rsidRPr="003C6493">
              <w:rPr>
                <w:rFonts w:ascii="Times New Roman" w:hAnsi="Times New Roman" w:cs="Times New Roman"/>
                <w:i/>
              </w:rPr>
              <w:t>Sig.</w:t>
            </w:r>
            <w:r w:rsidRPr="003C6493">
              <w:rPr>
                <w:rFonts w:ascii="Times New Roman" w:hAnsi="Times New Roman" w:cs="Times New Roman"/>
              </w:rPr>
              <w:t xml:space="preserve"> F </w:t>
            </w:r>
            <w:r w:rsidRPr="003C6493">
              <w:rPr>
                <w:rFonts w:ascii="Times New Roman" w:hAnsi="Times New Roman" w:cs="Times New Roman"/>
                <w:vertAlign w:val="subscript"/>
              </w:rPr>
              <w:t>Change</w:t>
            </w:r>
          </w:p>
        </w:tc>
        <w:tc>
          <w:tcPr>
            <w:tcW w:w="1436" w:type="dxa"/>
          </w:tcPr>
          <w:p w:rsidR="00297799" w:rsidRPr="003C6493" w:rsidRDefault="00297799" w:rsidP="00297799">
            <w:pPr>
              <w:autoSpaceDE w:val="0"/>
              <w:autoSpaceDN w:val="0"/>
              <w:adjustRightInd w:val="0"/>
              <w:spacing w:line="240" w:lineRule="auto"/>
              <w:jc w:val="center"/>
              <w:rPr>
                <w:rFonts w:ascii="Times New Roman" w:hAnsi="Times New Roman" w:cs="Times New Roman"/>
              </w:rPr>
            </w:pPr>
            <w:r w:rsidRPr="003C6493">
              <w:rPr>
                <w:rFonts w:ascii="Times New Roman" w:hAnsi="Times New Roman" w:cs="Times New Roman"/>
                <w:i/>
              </w:rPr>
              <w:t>Sig.</w:t>
            </w:r>
            <w:r w:rsidRPr="003C6493">
              <w:rPr>
                <w:rFonts w:ascii="Times New Roman" w:hAnsi="Times New Roman" w:cs="Times New Roman"/>
              </w:rPr>
              <w:t xml:space="preserve"> α</w:t>
            </w:r>
          </w:p>
        </w:tc>
        <w:tc>
          <w:tcPr>
            <w:tcW w:w="2568" w:type="dxa"/>
          </w:tcPr>
          <w:p w:rsidR="00297799" w:rsidRPr="003C6493" w:rsidRDefault="00297799" w:rsidP="00297799">
            <w:pPr>
              <w:autoSpaceDE w:val="0"/>
              <w:autoSpaceDN w:val="0"/>
              <w:adjustRightInd w:val="0"/>
              <w:spacing w:line="240" w:lineRule="auto"/>
              <w:jc w:val="center"/>
              <w:rPr>
                <w:rFonts w:ascii="Times New Roman" w:hAnsi="Times New Roman" w:cs="Times New Roman"/>
              </w:rPr>
            </w:pPr>
            <w:r w:rsidRPr="003C6493">
              <w:rPr>
                <w:rFonts w:ascii="Times New Roman" w:hAnsi="Times New Roman" w:cs="Times New Roman"/>
              </w:rPr>
              <w:t>Kesimpulan</w:t>
            </w:r>
          </w:p>
        </w:tc>
      </w:tr>
      <w:tr w:rsidR="00297799" w:rsidRPr="003C6493" w:rsidTr="00805ED7">
        <w:trPr>
          <w:jc w:val="center"/>
        </w:trPr>
        <w:tc>
          <w:tcPr>
            <w:tcW w:w="1405" w:type="dxa"/>
          </w:tcPr>
          <w:p w:rsidR="00297799" w:rsidRPr="003C6493" w:rsidRDefault="00297799" w:rsidP="00297799">
            <w:pPr>
              <w:autoSpaceDE w:val="0"/>
              <w:autoSpaceDN w:val="0"/>
              <w:adjustRightInd w:val="0"/>
              <w:spacing w:line="240" w:lineRule="auto"/>
              <w:jc w:val="center"/>
              <w:rPr>
                <w:rFonts w:ascii="Times New Roman" w:hAnsi="Times New Roman" w:cs="Times New Roman"/>
                <w:vertAlign w:val="superscript"/>
                <w:lang w:val="id-ID"/>
              </w:rPr>
            </w:pPr>
            <w:r w:rsidRPr="003C6493">
              <w:rPr>
                <w:rFonts w:ascii="Times New Roman" w:hAnsi="Times New Roman" w:cs="Times New Roman"/>
                <w:lang w:val="id-ID"/>
              </w:rPr>
              <w:t>77,771</w:t>
            </w:r>
          </w:p>
        </w:tc>
        <w:tc>
          <w:tcPr>
            <w:tcW w:w="1398" w:type="dxa"/>
          </w:tcPr>
          <w:p w:rsidR="00297799" w:rsidRPr="003C6493" w:rsidRDefault="00297799" w:rsidP="00297799">
            <w:pPr>
              <w:autoSpaceDE w:val="0"/>
              <w:autoSpaceDN w:val="0"/>
              <w:adjustRightInd w:val="0"/>
              <w:spacing w:line="240" w:lineRule="auto"/>
              <w:jc w:val="center"/>
              <w:rPr>
                <w:rFonts w:ascii="Times New Roman" w:hAnsi="Times New Roman" w:cs="Times New Roman"/>
                <w:lang w:val="id-ID"/>
              </w:rPr>
            </w:pPr>
            <w:r w:rsidRPr="003C6493">
              <w:rPr>
                <w:rFonts w:ascii="Times New Roman" w:hAnsi="Times New Roman" w:cs="Times New Roman"/>
              </w:rPr>
              <w:t>3,0</w:t>
            </w:r>
            <w:r w:rsidRPr="003C6493">
              <w:rPr>
                <w:rFonts w:ascii="Times New Roman" w:hAnsi="Times New Roman" w:cs="Times New Roman"/>
                <w:lang w:val="id-ID"/>
              </w:rPr>
              <w:t>4</w:t>
            </w:r>
          </w:p>
        </w:tc>
        <w:tc>
          <w:tcPr>
            <w:tcW w:w="1437" w:type="dxa"/>
          </w:tcPr>
          <w:p w:rsidR="00297799" w:rsidRPr="003C6493" w:rsidRDefault="00297799" w:rsidP="00297799">
            <w:pPr>
              <w:autoSpaceDE w:val="0"/>
              <w:autoSpaceDN w:val="0"/>
              <w:adjustRightInd w:val="0"/>
              <w:spacing w:line="240" w:lineRule="auto"/>
              <w:jc w:val="center"/>
              <w:rPr>
                <w:rFonts w:ascii="Times New Roman" w:hAnsi="Times New Roman" w:cs="Times New Roman"/>
              </w:rPr>
            </w:pPr>
            <w:r w:rsidRPr="003C6493">
              <w:rPr>
                <w:rFonts w:ascii="Times New Roman" w:hAnsi="Times New Roman" w:cs="Times New Roman"/>
              </w:rPr>
              <w:t>0,000</w:t>
            </w:r>
          </w:p>
        </w:tc>
        <w:tc>
          <w:tcPr>
            <w:tcW w:w="1436" w:type="dxa"/>
          </w:tcPr>
          <w:p w:rsidR="00297799" w:rsidRPr="003C6493" w:rsidRDefault="00297799" w:rsidP="00297799">
            <w:pPr>
              <w:autoSpaceDE w:val="0"/>
              <w:autoSpaceDN w:val="0"/>
              <w:adjustRightInd w:val="0"/>
              <w:spacing w:line="240" w:lineRule="auto"/>
              <w:jc w:val="center"/>
              <w:rPr>
                <w:rFonts w:ascii="Times New Roman" w:hAnsi="Times New Roman" w:cs="Times New Roman"/>
              </w:rPr>
            </w:pPr>
            <w:r w:rsidRPr="003C6493">
              <w:rPr>
                <w:rFonts w:ascii="Times New Roman" w:hAnsi="Times New Roman" w:cs="Times New Roman"/>
              </w:rPr>
              <w:t>0,05</w:t>
            </w:r>
          </w:p>
        </w:tc>
        <w:tc>
          <w:tcPr>
            <w:tcW w:w="2568" w:type="dxa"/>
          </w:tcPr>
          <w:p w:rsidR="00297799" w:rsidRPr="003C6493" w:rsidRDefault="00297799" w:rsidP="00297799">
            <w:pPr>
              <w:autoSpaceDE w:val="0"/>
              <w:autoSpaceDN w:val="0"/>
              <w:adjustRightInd w:val="0"/>
              <w:spacing w:line="240" w:lineRule="auto"/>
              <w:jc w:val="center"/>
              <w:rPr>
                <w:rFonts w:ascii="Times New Roman" w:hAnsi="Times New Roman" w:cs="Times New Roman"/>
              </w:rPr>
            </w:pPr>
            <w:r w:rsidRPr="003C6493">
              <w:rPr>
                <w:rFonts w:ascii="Times New Roman" w:hAnsi="Times New Roman" w:cs="Times New Roman"/>
              </w:rPr>
              <w:t>Pengaruh signifikan</w:t>
            </w:r>
          </w:p>
        </w:tc>
      </w:tr>
    </w:tbl>
    <w:p w:rsidR="00297799" w:rsidRDefault="00297799" w:rsidP="003C6493">
      <w:pPr>
        <w:autoSpaceDE w:val="0"/>
        <w:autoSpaceDN w:val="0"/>
        <w:adjustRightInd w:val="0"/>
        <w:spacing w:after="0" w:line="240" w:lineRule="auto"/>
        <w:ind w:left="1276" w:hanging="1276"/>
        <w:jc w:val="both"/>
        <w:rPr>
          <w:rFonts w:ascii="Times New Roman" w:hAnsi="Times New Roman" w:cs="Times New Roman"/>
          <w:lang w:val="id-ID"/>
        </w:rPr>
      </w:pPr>
      <w:r w:rsidRPr="003C6493">
        <w:rPr>
          <w:rFonts w:ascii="Times New Roman" w:hAnsi="Times New Roman" w:cs="Times New Roman"/>
          <w:lang w:val="id-ID"/>
        </w:rPr>
        <w:t>Sumber data : Hasil analisis program SPSS versi 18.0 for windows</w:t>
      </w:r>
    </w:p>
    <w:p w:rsidR="003C6493" w:rsidRPr="003C6493" w:rsidRDefault="003C6493" w:rsidP="003C6493">
      <w:pPr>
        <w:autoSpaceDE w:val="0"/>
        <w:autoSpaceDN w:val="0"/>
        <w:adjustRightInd w:val="0"/>
        <w:spacing w:after="0" w:line="240" w:lineRule="auto"/>
        <w:ind w:left="1276" w:hanging="1276"/>
        <w:jc w:val="both"/>
        <w:rPr>
          <w:rFonts w:ascii="Times New Roman" w:hAnsi="Times New Roman" w:cs="Times New Roman"/>
          <w:lang w:val="id-ID"/>
        </w:rPr>
      </w:pPr>
    </w:p>
    <w:p w:rsidR="00637DFC" w:rsidRPr="003C6493" w:rsidRDefault="00297799" w:rsidP="003C6493">
      <w:pPr>
        <w:autoSpaceDE w:val="0"/>
        <w:autoSpaceDN w:val="0"/>
        <w:adjustRightInd w:val="0"/>
        <w:spacing w:after="0" w:line="240" w:lineRule="auto"/>
        <w:ind w:firstLine="720"/>
        <w:jc w:val="both"/>
        <w:rPr>
          <w:rFonts w:ascii="Times New Roman" w:hAnsi="Times New Roman" w:cs="Times New Roman"/>
          <w:lang w:val="id-ID"/>
        </w:rPr>
      </w:pPr>
      <w:r w:rsidRPr="003C6493">
        <w:rPr>
          <w:rFonts w:ascii="Times New Roman" w:hAnsi="Times New Roman" w:cs="Times New Roman"/>
        </w:rPr>
        <w:t>Be</w:t>
      </w:r>
      <w:r w:rsidR="003C6493">
        <w:rPr>
          <w:rFonts w:ascii="Times New Roman" w:hAnsi="Times New Roman" w:cs="Times New Roman"/>
        </w:rPr>
        <w:t xml:space="preserve">rdasarkan hasil analisis dengan </w:t>
      </w:r>
      <w:r w:rsidRPr="003C6493">
        <w:rPr>
          <w:rFonts w:ascii="Times New Roman" w:hAnsi="Times New Roman" w:cs="Times New Roman"/>
        </w:rPr>
        <w:t xml:space="preserve">menggunakan SPSS pada Tabel 4.8, diperoleh nilai </w:t>
      </w:r>
      <w:r w:rsidRPr="003C6493">
        <w:rPr>
          <w:rFonts w:ascii="Times New Roman" w:hAnsi="Times New Roman" w:cs="Times New Roman"/>
          <w:i/>
        </w:rPr>
        <w:t>Sig.</w:t>
      </w:r>
      <w:r w:rsidRPr="003C6493">
        <w:rPr>
          <w:rFonts w:ascii="Times New Roman" w:hAnsi="Times New Roman" w:cs="Times New Roman"/>
        </w:rPr>
        <w:t xml:space="preserve"> F </w:t>
      </w:r>
      <w:r w:rsidRPr="003C6493">
        <w:rPr>
          <w:rFonts w:ascii="Times New Roman" w:hAnsi="Times New Roman" w:cs="Times New Roman"/>
          <w:vertAlign w:val="subscript"/>
        </w:rPr>
        <w:t>Change</w:t>
      </w:r>
      <w:r w:rsidRPr="003C6493">
        <w:rPr>
          <w:rFonts w:ascii="Times New Roman" w:hAnsi="Times New Roman" w:cs="Times New Roman"/>
        </w:rPr>
        <w:t xml:space="preserve"> sebesar 0,000, kemudian dibandingkan dengan probabilitas α = 0,05, ternyata nilai probabilitas α = 0,05 </w:t>
      </w:r>
      <w:r w:rsidRPr="003C6493">
        <w:rPr>
          <w:rFonts w:ascii="Times New Roman" w:hAnsi="Times New Roman" w:cs="Times New Roman"/>
          <w:i/>
        </w:rPr>
        <w:t>lebih besar</w:t>
      </w:r>
      <w:r w:rsidRPr="003C6493">
        <w:rPr>
          <w:rFonts w:ascii="Times New Roman" w:hAnsi="Times New Roman" w:cs="Times New Roman"/>
        </w:rPr>
        <w:t xml:space="preserve"> dari nilai probabilitas </w:t>
      </w:r>
      <w:r w:rsidRPr="003C6493">
        <w:rPr>
          <w:rFonts w:ascii="Times New Roman" w:hAnsi="Times New Roman" w:cs="Times New Roman"/>
          <w:i/>
        </w:rPr>
        <w:t>Sig.</w:t>
      </w:r>
      <w:r w:rsidRPr="003C6493">
        <w:rPr>
          <w:rFonts w:ascii="Times New Roman" w:hAnsi="Times New Roman" w:cs="Times New Roman"/>
        </w:rPr>
        <w:t xml:space="preserve"> F </w:t>
      </w:r>
      <w:r w:rsidRPr="003C6493">
        <w:rPr>
          <w:rFonts w:ascii="Times New Roman" w:hAnsi="Times New Roman" w:cs="Times New Roman"/>
          <w:vertAlign w:val="subscript"/>
        </w:rPr>
        <w:t>Change</w:t>
      </w:r>
      <w:r w:rsidRPr="003C6493">
        <w:rPr>
          <w:rFonts w:ascii="Times New Roman" w:hAnsi="Times New Roman" w:cs="Times New Roman"/>
        </w:rPr>
        <w:t xml:space="preserve">  atau (0,05 &gt; 0,000) maka H</w:t>
      </w:r>
      <w:r w:rsidRPr="003C6493">
        <w:rPr>
          <w:rFonts w:ascii="Times New Roman" w:hAnsi="Times New Roman" w:cs="Times New Roman"/>
          <w:vertAlign w:val="subscript"/>
        </w:rPr>
        <w:t>0</w:t>
      </w:r>
      <w:r w:rsidRPr="003C6493">
        <w:rPr>
          <w:rFonts w:ascii="Times New Roman" w:hAnsi="Times New Roman" w:cs="Times New Roman"/>
        </w:rPr>
        <w:t xml:space="preserve"> ditolak dan Ha diterima artinya signifikan. Selain itu, dari nilai F</w:t>
      </w:r>
      <w:r w:rsidRPr="003C6493">
        <w:rPr>
          <w:rFonts w:ascii="Times New Roman" w:hAnsi="Times New Roman" w:cs="Times New Roman"/>
          <w:vertAlign w:val="subscript"/>
        </w:rPr>
        <w:t>hitung</w:t>
      </w:r>
      <w:r w:rsidRPr="003C6493">
        <w:rPr>
          <w:rFonts w:ascii="Times New Roman" w:hAnsi="Times New Roman" w:cs="Times New Roman"/>
        </w:rPr>
        <w:t xml:space="preserve"> yang diperoleh, dapat diketahui </w:t>
      </w:r>
      <w:r w:rsidRPr="003C6493">
        <w:rPr>
          <w:rFonts w:ascii="Times New Roman" w:hAnsi="Times New Roman" w:cs="Times New Roman"/>
        </w:rPr>
        <w:lastRenderedPageBreak/>
        <w:t xml:space="preserve">bahwa nilai   F </w:t>
      </w:r>
      <w:r w:rsidRPr="003C6493">
        <w:rPr>
          <w:rFonts w:ascii="Times New Roman" w:hAnsi="Times New Roman" w:cs="Times New Roman"/>
          <w:vertAlign w:val="subscript"/>
        </w:rPr>
        <w:t xml:space="preserve">hitung </w:t>
      </w:r>
      <w:r w:rsidRPr="003C6493">
        <w:rPr>
          <w:rFonts w:ascii="Times New Roman" w:hAnsi="Times New Roman" w:cs="Times New Roman"/>
        </w:rPr>
        <w:t xml:space="preserve"> lebih besar dari F </w:t>
      </w:r>
      <w:r w:rsidRPr="003C6493">
        <w:rPr>
          <w:rFonts w:ascii="Times New Roman" w:hAnsi="Times New Roman" w:cs="Times New Roman"/>
          <w:vertAlign w:val="subscript"/>
        </w:rPr>
        <w:t>tabel</w:t>
      </w:r>
      <w:r w:rsidRPr="003C6493">
        <w:rPr>
          <w:rFonts w:ascii="Times New Roman" w:hAnsi="Times New Roman" w:cs="Times New Roman"/>
        </w:rPr>
        <w:t xml:space="preserve"> (</w:t>
      </w:r>
      <w:r w:rsidRPr="003C6493">
        <w:rPr>
          <w:rFonts w:ascii="Times New Roman" w:hAnsi="Times New Roman" w:cs="Times New Roman"/>
          <w:lang w:val="id-ID"/>
        </w:rPr>
        <w:t>77,771</w:t>
      </w:r>
      <w:r w:rsidRPr="003C6493">
        <w:rPr>
          <w:rFonts w:ascii="Times New Roman" w:hAnsi="Times New Roman" w:cs="Times New Roman"/>
        </w:rPr>
        <w:t xml:space="preserve"> &gt; 3,0</w:t>
      </w:r>
      <w:r w:rsidRPr="003C6493">
        <w:rPr>
          <w:rFonts w:ascii="Times New Roman" w:hAnsi="Times New Roman" w:cs="Times New Roman"/>
          <w:lang w:val="id-ID"/>
        </w:rPr>
        <w:t>4</w:t>
      </w:r>
      <w:r w:rsidRPr="003C6493">
        <w:rPr>
          <w:rFonts w:ascii="Times New Roman" w:hAnsi="Times New Roman" w:cs="Times New Roman"/>
        </w:rPr>
        <w:t>), hal ini pun membuktikan bahwa H</w:t>
      </w:r>
      <w:r w:rsidRPr="003C6493">
        <w:rPr>
          <w:rFonts w:ascii="Times New Roman" w:hAnsi="Times New Roman" w:cs="Times New Roman"/>
          <w:vertAlign w:val="subscript"/>
        </w:rPr>
        <w:t>0</w:t>
      </w:r>
      <w:r w:rsidRPr="003C6493">
        <w:rPr>
          <w:rFonts w:ascii="Times New Roman" w:hAnsi="Times New Roman" w:cs="Times New Roman"/>
        </w:rPr>
        <w:t xml:space="preserve"> ditolak dan Ha diterima, artinya signifikan. Jadi, terbukti bahwa</w:t>
      </w:r>
      <w:r w:rsidRPr="003C6493">
        <w:rPr>
          <w:rFonts w:ascii="Times New Roman" w:hAnsi="Times New Roman" w:cs="Times New Roman"/>
          <w:lang w:val="id-ID"/>
        </w:rPr>
        <w:t xml:space="preserve"> kecerdasan interpersonal, gaya belajar, dan motivasi belajar memiliki</w:t>
      </w:r>
      <w:r w:rsidRPr="003C6493">
        <w:rPr>
          <w:rFonts w:ascii="Times New Roman" w:hAnsi="Times New Roman" w:cs="Times New Roman"/>
        </w:rPr>
        <w:t xml:space="preserve"> hubungan signifikan dengan </w:t>
      </w:r>
      <w:r w:rsidRPr="003C6493">
        <w:rPr>
          <w:rFonts w:ascii="Times New Roman" w:hAnsi="Times New Roman" w:cs="Times New Roman"/>
          <w:lang w:val="id-ID"/>
        </w:rPr>
        <w:t>hasil belajar</w:t>
      </w:r>
      <w:r w:rsidRPr="003C6493">
        <w:rPr>
          <w:rFonts w:ascii="Times New Roman" w:hAnsi="Times New Roman" w:cs="Times New Roman"/>
        </w:rPr>
        <w:t>.</w:t>
      </w:r>
    </w:p>
    <w:p w:rsidR="00721C3B" w:rsidRPr="003C6493" w:rsidRDefault="00297799" w:rsidP="00297799">
      <w:pPr>
        <w:autoSpaceDE w:val="0"/>
        <w:autoSpaceDN w:val="0"/>
        <w:adjustRightInd w:val="0"/>
        <w:spacing w:after="0" w:line="240" w:lineRule="auto"/>
        <w:rPr>
          <w:rFonts w:ascii="Times New Roman" w:hAnsi="Times New Roman" w:cs="Times New Roman"/>
          <w:b/>
          <w:lang w:val="id-ID"/>
        </w:rPr>
      </w:pPr>
      <w:r w:rsidRPr="003C6493">
        <w:rPr>
          <w:rFonts w:ascii="Times New Roman" w:hAnsi="Times New Roman" w:cs="Times New Roman"/>
          <w:b/>
          <w:lang w:val="id-ID"/>
        </w:rPr>
        <w:t>PEMBAHASAN</w:t>
      </w:r>
    </w:p>
    <w:p w:rsidR="00F62230" w:rsidRPr="003C6493" w:rsidRDefault="00297799" w:rsidP="00343D56">
      <w:pPr>
        <w:pStyle w:val="ListParagraph"/>
        <w:numPr>
          <w:ilvl w:val="0"/>
          <w:numId w:val="31"/>
        </w:numPr>
        <w:spacing w:after="0" w:line="240" w:lineRule="auto"/>
        <w:ind w:left="284"/>
        <w:jc w:val="both"/>
        <w:rPr>
          <w:rFonts w:ascii="Times New Roman" w:hAnsi="Times New Roman" w:cs="Times New Roman"/>
          <w:b/>
          <w:iCs/>
          <w:lang w:val="id-ID"/>
        </w:rPr>
      </w:pPr>
      <w:r w:rsidRPr="003C6493">
        <w:rPr>
          <w:rFonts w:ascii="Times New Roman" w:hAnsi="Times New Roman" w:cs="Times New Roman"/>
          <w:b/>
          <w:iCs/>
          <w:lang w:val="id-ID"/>
        </w:rPr>
        <w:t>Hubungan kecerdasan interpersonal dengan hasil belajar biologi peserta didik SMA Negeri 1 Sangalla Tana Toraja.</w:t>
      </w:r>
    </w:p>
    <w:p w:rsidR="0023297A" w:rsidRPr="003C6493" w:rsidRDefault="0023297A" w:rsidP="00343D56">
      <w:pPr>
        <w:pStyle w:val="ListParagraph"/>
        <w:spacing w:after="0" w:line="240" w:lineRule="auto"/>
        <w:ind w:left="0" w:firstLine="720"/>
        <w:jc w:val="both"/>
        <w:rPr>
          <w:rFonts w:ascii="Times New Roman" w:eastAsiaTheme="minorHAnsi" w:hAnsi="Times New Roman" w:cs="Times New Roman"/>
          <w:lang w:val="id-ID"/>
        </w:rPr>
      </w:pPr>
      <w:r w:rsidRPr="003C6493">
        <w:rPr>
          <w:rFonts w:ascii="Times New Roman" w:eastAsiaTheme="minorHAnsi" w:hAnsi="Times New Roman" w:cs="Times New Roman"/>
          <w:lang w:val="id-ID"/>
        </w:rPr>
        <w:t xml:space="preserve">Berdasarkan hasil uji regresi sederhana diperoleh nilai </w:t>
      </w:r>
      <w:r w:rsidRPr="003C6493">
        <w:rPr>
          <w:rFonts w:ascii="Times New Roman" w:hAnsi="Times New Roman" w:cs="Times New Roman"/>
        </w:rPr>
        <w:t>koefisien</w:t>
      </w:r>
      <w:r w:rsidRPr="003C6493">
        <w:rPr>
          <w:rFonts w:ascii="Times New Roman" w:eastAsiaTheme="minorHAnsi" w:hAnsi="Times New Roman" w:cs="Times New Roman"/>
          <w:lang w:val="id-ID"/>
        </w:rPr>
        <w:t xml:space="preserve"> regresi sederhana variabel X1 (kecerdasan interpersonal) terhadap variabel Y (hasil belajar) sebesar 0,611 (berada pada kategori “kuat”). Hal ini berarti bahwa terdapat hubungan yang signifikan antara kecerdasan interpersonal dengan hasil belajar peserta didik SMA Negeri 1 Sangalla Tana Toraja. Ini berarti semakin tinggi kecerdasan interpersonal peserta didik maka hasil belajar biologi semakin tinggi.</w:t>
      </w:r>
    </w:p>
    <w:p w:rsidR="0023297A" w:rsidRPr="003C6493" w:rsidRDefault="0023297A" w:rsidP="0023297A">
      <w:pPr>
        <w:autoSpaceDE w:val="0"/>
        <w:autoSpaceDN w:val="0"/>
        <w:adjustRightInd w:val="0"/>
        <w:spacing w:after="0" w:line="240" w:lineRule="auto"/>
        <w:ind w:firstLine="720"/>
        <w:jc w:val="both"/>
        <w:rPr>
          <w:rFonts w:ascii="Times New Roman" w:eastAsiaTheme="minorHAnsi" w:hAnsi="Times New Roman" w:cs="Times New Roman"/>
          <w:lang w:val="id-ID"/>
        </w:rPr>
      </w:pPr>
      <w:r w:rsidRPr="003C6493">
        <w:rPr>
          <w:rFonts w:ascii="Times New Roman" w:eastAsiaTheme="minorHAnsi" w:hAnsi="Times New Roman" w:cs="Times New Roman"/>
          <w:lang w:val="id-ID"/>
        </w:rPr>
        <w:t>Faktor-faktor inilah yang kemudian secara tidak sadar membuat peserta didik dapat belajar dalam kondisi yang tenang dan bisa saling melengkapi dalam menggali konsep atau materi yang diberikan oleh guru sehingga berpengaruh terhadap hasil belajar peserta didik SMA Negeri 1 Sangalla. Mata pelajaran biologi merupakan salah satu mata pelajaran yang sering disajikan dalam bentuk kelompok yang menuntut kerjasama yang baik antar peserta didik. Selain itu biologi merupakan mata pelajaran yang memerlukan kecerdasan interpersonal yang baik antara peserta didik, guru dan masyarakat untuk menunjang ketercapaian tujuan pembelajaran. Hubungan interpersonal dapat terjalin antara peserta didik dengan peserta didik, peserta didik dengan orang tua maupun peserta didik dengan anggota masyarakat. Kedekatan hubungan interpersonal tersebut akan memberikan kenyamanan pada peserta didik dan menunjang kerjasama sehingga menumbuhkan motivasi dan mengoptimalkan hasil belajarnya     (Desmita, 2011).</w:t>
      </w:r>
    </w:p>
    <w:p w:rsidR="0023297A" w:rsidRPr="003C6493" w:rsidRDefault="0023297A" w:rsidP="0023297A">
      <w:pPr>
        <w:autoSpaceDE w:val="0"/>
        <w:autoSpaceDN w:val="0"/>
        <w:adjustRightInd w:val="0"/>
        <w:spacing w:after="0" w:line="240" w:lineRule="auto"/>
        <w:ind w:firstLine="720"/>
        <w:jc w:val="both"/>
        <w:rPr>
          <w:rFonts w:ascii="Times New Roman" w:eastAsiaTheme="minorHAnsi" w:hAnsi="Times New Roman" w:cs="Times New Roman"/>
          <w:lang w:val="id-ID"/>
        </w:rPr>
      </w:pPr>
      <w:r w:rsidRPr="003C6493">
        <w:rPr>
          <w:rFonts w:ascii="Times New Roman" w:eastAsiaTheme="minorHAnsi" w:hAnsi="Times New Roman" w:cs="Times New Roman"/>
          <w:lang w:val="id-ID"/>
        </w:rPr>
        <w:t>Hasil analisis statistik regresi sederhana menunjukkan adanya hubungan yang signifikan antara kecerdasan interpersonal terhadap hasil belajar dan nilai korelasi antara kecerdasan interpersonal terhadap hasil belajar juga menunjukkan nilai yang relatif sama. Hal ini dapat dikatakan bahwa adanya hubungan yang kuat antara kecerdasan interpersonal terhadap hasil belajar.</w:t>
      </w:r>
    </w:p>
    <w:p w:rsidR="0023297A" w:rsidRPr="003C6493" w:rsidRDefault="00343D56" w:rsidP="00343D56">
      <w:pPr>
        <w:autoSpaceDE w:val="0"/>
        <w:autoSpaceDN w:val="0"/>
        <w:adjustRightInd w:val="0"/>
        <w:spacing w:after="0" w:line="240" w:lineRule="auto"/>
        <w:ind w:left="426" w:hanging="426"/>
        <w:jc w:val="both"/>
        <w:rPr>
          <w:rFonts w:ascii="Times New Roman" w:eastAsiaTheme="minorHAnsi" w:hAnsi="Times New Roman" w:cs="Times New Roman"/>
          <w:b/>
          <w:lang w:val="id-ID"/>
        </w:rPr>
      </w:pPr>
      <w:r w:rsidRPr="003C6493">
        <w:rPr>
          <w:rFonts w:ascii="Times New Roman" w:eastAsiaTheme="minorHAnsi" w:hAnsi="Times New Roman" w:cs="Times New Roman"/>
          <w:b/>
          <w:lang w:val="id-ID"/>
        </w:rPr>
        <w:t xml:space="preserve">2. </w:t>
      </w:r>
      <w:r w:rsidR="0023297A" w:rsidRPr="003C6493">
        <w:rPr>
          <w:rFonts w:ascii="Times New Roman" w:eastAsiaTheme="minorHAnsi" w:hAnsi="Times New Roman" w:cs="Times New Roman"/>
          <w:b/>
          <w:lang w:val="id-ID"/>
        </w:rPr>
        <w:t>Hubungan gaya belajar dengan hasil belajar biologi peserta didik SMA Negeri 1 Sangalla Tana Toraja.</w:t>
      </w:r>
    </w:p>
    <w:p w:rsidR="0023297A" w:rsidRPr="003C6493" w:rsidRDefault="0023297A" w:rsidP="0023297A">
      <w:pPr>
        <w:pStyle w:val="ListParagraph"/>
        <w:tabs>
          <w:tab w:val="left" w:pos="0"/>
        </w:tabs>
        <w:spacing w:line="240" w:lineRule="auto"/>
        <w:ind w:left="0"/>
        <w:jc w:val="both"/>
        <w:rPr>
          <w:rFonts w:ascii="Times New Roman" w:hAnsi="Times New Roman" w:cs="Times New Roman"/>
          <w:lang w:val="id-ID"/>
        </w:rPr>
      </w:pPr>
      <w:r w:rsidRPr="003C6493">
        <w:rPr>
          <w:rFonts w:ascii="Times New Roman" w:eastAsiaTheme="minorHAnsi" w:hAnsi="Times New Roman" w:cs="Times New Roman"/>
          <w:b/>
          <w:lang w:val="id-ID"/>
        </w:rPr>
        <w:tab/>
      </w:r>
      <w:r w:rsidRPr="003C6493">
        <w:rPr>
          <w:rFonts w:ascii="Times New Roman" w:hAnsi="Times New Roman" w:cs="Times New Roman"/>
          <w:lang w:val="id-ID"/>
        </w:rPr>
        <w:t>Hasil analisis deskriptif menunjukkan bahwa tipe gaya belajar peserta didik di SMA Negeri 1 Sangalla Tana Toraja didominasi oleh tipe visual sebanyak 188 peserta didik atau 59,6%. Gaya belajar auditori sebanyak 31 peserta didik atau 15,7%. Tipe kinestetik sebanyak 21 peserta didik atau 10,6%. Selebihnya tipe gaya belajar kombinasi sisual auditori sebanyak 16 peserta didik atau 8,1%, tipe visual kinestetik sebanyak 5 peserta didik atau 2,5%, tipe auditori kinestetik sebanyak 4 peserta didik atau 2,0%, tpe visual auditori kinestetik sebanyak 3 peserta didik atau 1,5% . Nilai persentase sebesar 59,6% pada tipe visual menunjukkan kecenderungan peserta didik dalam proses pembelajaran biologi menitik beratkan ketajaman penglihatan. Hal ini dikarenakan pelajaran biologi meliputi materi berupa gambar seperti struktur sel, jaringan dan organ tubuh tumbuhan, hewan maupun manusia. Disamping itu kecepatan organ penglihatan jauh lebih cepat menerima informasi dibanding organ pendengaran dan gerak. Untuk tipe auditori sebesar 15,7 %, hal ini dikarenakan materi biologi selain gambar juga meliputi materi konsep yang berkaitan definisi-definisi seperti pengertian sel, jaringan, organ dan lain-lain. Untuk menyerap materi tersebut peserta didik melibatkan organ pendengarannya. Tipe kinestetik sebesar 10,6 %, hal ini disebabkan biologi juga meliputi materi praktikum yang dalam prosesnya melibatkan organ gerak (motorik) peserta didik. Namun dalam proses pembelajaran tipe kinestetik masih kurang terasah.</w:t>
      </w:r>
    </w:p>
    <w:p w:rsidR="0023297A" w:rsidRDefault="0023297A" w:rsidP="0023297A">
      <w:pPr>
        <w:pStyle w:val="ListParagraph"/>
        <w:spacing w:line="240" w:lineRule="auto"/>
        <w:ind w:left="0"/>
        <w:jc w:val="both"/>
        <w:rPr>
          <w:rFonts w:ascii="Times New Roman" w:hAnsi="Times New Roman" w:cs="Times New Roman"/>
          <w:lang w:val="id-ID"/>
        </w:rPr>
      </w:pPr>
      <w:r w:rsidRPr="003C6493">
        <w:rPr>
          <w:rFonts w:ascii="Times New Roman" w:hAnsi="Times New Roman" w:cs="Times New Roman"/>
          <w:lang w:val="id-ID"/>
        </w:rPr>
        <w:tab/>
        <w:t>Berdasarkan nilai koefisien korelasi antara gaya belajar dengan hasil belajar biologi yang diperoleh sebesar 0,691. Maka diketahui bahwa hubungan antara kedua variabel tersebut tergolong kuat. Hubungan tersebut nyata ditandai dengan nilai signifikansi sebesar 0,000. Gaya belajar memberikan kontribusi sebesar 47,7% terhadap hasil belajar biologi. Hal ini dikarenakan gaya belajar bukan merupakan satu-satunya faktor yang mendukung proses pencapaian hasil belajar biologi. Melainkan masih ada faktor lain, walaupun gaya belajar memiliki andil dalam proses pencapaian hasil belajar.</w:t>
      </w:r>
    </w:p>
    <w:p w:rsidR="003C6493" w:rsidRPr="003C6493" w:rsidRDefault="003C6493" w:rsidP="0023297A">
      <w:pPr>
        <w:pStyle w:val="ListParagraph"/>
        <w:spacing w:line="240" w:lineRule="auto"/>
        <w:ind w:left="0"/>
        <w:jc w:val="both"/>
        <w:rPr>
          <w:rFonts w:ascii="Times New Roman" w:hAnsi="Times New Roman" w:cs="Times New Roman"/>
          <w:lang w:val="id-ID"/>
        </w:rPr>
      </w:pPr>
    </w:p>
    <w:p w:rsidR="00CE5BD5" w:rsidRPr="003C6493" w:rsidRDefault="00CE5BD5" w:rsidP="00343D56">
      <w:pPr>
        <w:pStyle w:val="ListParagraph"/>
        <w:numPr>
          <w:ilvl w:val="0"/>
          <w:numId w:val="30"/>
        </w:numPr>
        <w:spacing w:line="240" w:lineRule="auto"/>
        <w:ind w:left="284"/>
        <w:jc w:val="both"/>
        <w:rPr>
          <w:rFonts w:ascii="Times New Roman" w:hAnsi="Times New Roman" w:cs="Times New Roman"/>
          <w:b/>
          <w:lang w:val="id-ID"/>
        </w:rPr>
      </w:pPr>
      <w:r w:rsidRPr="003C6493">
        <w:rPr>
          <w:rFonts w:ascii="Times New Roman" w:hAnsi="Times New Roman" w:cs="Times New Roman"/>
          <w:b/>
          <w:lang w:val="id-ID"/>
        </w:rPr>
        <w:lastRenderedPageBreak/>
        <w:t>Hubungan antara motivasi belajar dengan hasil belajar biologi peserta didik SMA Negeri 1 Sangalla Tana Toraja.</w:t>
      </w:r>
    </w:p>
    <w:p w:rsidR="00CE5BD5" w:rsidRPr="003C6493" w:rsidRDefault="00CE5BD5" w:rsidP="0023297A">
      <w:pPr>
        <w:pStyle w:val="ListParagraph"/>
        <w:spacing w:line="240" w:lineRule="auto"/>
        <w:ind w:left="0"/>
        <w:jc w:val="both"/>
        <w:rPr>
          <w:rFonts w:ascii="Times New Roman" w:hAnsi="Times New Roman" w:cs="Times New Roman"/>
          <w:lang w:val="id-ID"/>
        </w:rPr>
      </w:pPr>
      <w:r w:rsidRPr="003C6493">
        <w:rPr>
          <w:rFonts w:ascii="Times New Roman" w:hAnsi="Times New Roman" w:cs="Times New Roman"/>
          <w:b/>
          <w:lang w:val="id-ID"/>
        </w:rPr>
        <w:tab/>
      </w:r>
      <w:r w:rsidRPr="003C6493">
        <w:rPr>
          <w:rFonts w:ascii="Times New Roman" w:hAnsi="Times New Roman" w:cs="Times New Roman"/>
          <w:lang w:val="id-ID"/>
        </w:rPr>
        <w:t>Hasil analisis deskriptif penelitian menggambarkan bahwa motivasi belajar pada peserta didik SMA Negeri 1 Sangalla Tana Toraja termasuk dalam kategori sangat tinggi dengan jumlah responden 198 atau 14.1%, hal ini menunjukkan jika motivasi belajar bukan satu-satunya faktor dalam meningkatkan hasil belajar biologi. Hasil analisis inferensial menunjukkan nilai koefisien korelasi antara motivasi belajar dengan hasil belajar diperoleh nilai 0.681 berdasarkan tabel pedoman interpretasi koefisien korelasi menunjukkan hubungan kedua variabel tersebut tergolong kuat. Selanjutnya diuji signifikan membandingkan nilai p = 0.000 untuk n = 198, maka dapat disimpulkan bahwa hubungan antara motivasi belajar dengan hasil belajar biologi adalah signifikan. Rendahnya kontribusi motivasi belajar sebesar 46,30% sedangkan sisanya. ditentukan oleh faktor lain. Untuk mengatasi hal tersebut perlu adanya kesadaran diri dari peserta didik untuk meningkatkan motivasi belajarnya. Motivasi belajar yang dimaksud adalah: (1) adanya hasrat dan keinginan berhasil, (2) adanya dorongan dan kebutuhan dalam belajar, (3) adanya harapan dan cita-cita masa depan, (4) adanya penghargaan dalam belajar, (5) adanya kegiatan yang menarik dalam belajar, (6) adanya lingkungan belajar yang kondusif sehingga meninggkatkan peserta didik dapat belajar dengan baik (Uno, 2014).</w:t>
      </w:r>
    </w:p>
    <w:p w:rsidR="00CE5BD5" w:rsidRPr="003C6493" w:rsidRDefault="00CE5BD5" w:rsidP="00343D56">
      <w:pPr>
        <w:pStyle w:val="ListParagraph"/>
        <w:spacing w:after="0" w:line="240" w:lineRule="auto"/>
        <w:ind w:left="0"/>
        <w:jc w:val="both"/>
        <w:rPr>
          <w:rFonts w:ascii="Times New Roman" w:hAnsi="Times New Roman" w:cs="Times New Roman"/>
          <w:lang w:val="id-ID"/>
        </w:rPr>
      </w:pPr>
      <w:r w:rsidRPr="003C6493">
        <w:rPr>
          <w:rFonts w:ascii="Times New Roman" w:hAnsi="Times New Roman" w:cs="Times New Roman"/>
          <w:lang w:val="id-ID"/>
        </w:rPr>
        <w:tab/>
        <w:t>Analisis regresi sederhana dapat memberikan informasi bila motivasi belajar ditingkatkan secara optimal maka hasil belajar biologi peserta didik SMA Negeri 1 Sangalla Tana Toraja akan menjadi meningkat. Berdasarkan informasi tersebut untuk mendapatkan hasil belajar yang diharapkan peserta didik harus memiliki motivasi yang tinggi dalam belajarnya, untuk mewujudkan hal tersebut perlu adanya dukungan dari pihak tertentu baik dari pihak sekolah maupun dari pihak keluarga. Ada beberapa strategi guru dan keluarga untuk menumbuhkan motivasi belajar peserta didik, yaitu: menjelaskan tujuan belajar ke peserta didik, memberikan hadiah pujian yang bersifat membangun, memberikan hukuman kepada peserta didik yang berbuat kesalahan, membangkitkan dorongan kepada peserta didik untuk belajar.</w:t>
      </w:r>
    </w:p>
    <w:p w:rsidR="00CE5BD5" w:rsidRPr="003C6493" w:rsidRDefault="00CE5BD5" w:rsidP="00CE5BD5">
      <w:pPr>
        <w:spacing w:after="0" w:line="240" w:lineRule="auto"/>
        <w:ind w:firstLine="720"/>
        <w:jc w:val="both"/>
        <w:rPr>
          <w:rFonts w:ascii="Times New Roman" w:hAnsi="Times New Roman" w:cs="Times New Roman"/>
          <w:lang w:val="id-ID"/>
        </w:rPr>
      </w:pPr>
      <w:r w:rsidRPr="003C6493">
        <w:rPr>
          <w:rFonts w:ascii="Times New Roman" w:hAnsi="Times New Roman" w:cs="Times New Roman"/>
          <w:lang w:val="id-ID"/>
        </w:rPr>
        <w:t>Hubungan positif antara motivasi dengan hasil belajar Biologi berarti bahwa jika tingkat motivasi seorang siswa untuk belajar mengalami peningkatan, maka hasil belajar Biologi siswa tersebut akan ikut meningkat. Hal ini sejalan dengan penelitian Judawati (2013) yang menyimpulkan bahwa peningkatan motivasi belajar secara langsung dapat meningkatkan hasil belajar. Melihat kuatnya hubungan antara kedua variabel ini, motivasi belajar menjadi hal yang sangat penting untuk diperhatikan ketika seorang guru hendak mengajar siswanya. Guru dapat meningkatkan hasil belajar siswa dengan bantuan motivasi yang beraneka ragam sebab target atau pekerjaan apapun tidak mungkin dapat dicapai atau diselesaikan tanpa adanya motivasi ini (Rehman &amp; Haider, 2013).</w:t>
      </w:r>
    </w:p>
    <w:p w:rsidR="00CE5BD5" w:rsidRPr="003C6493" w:rsidRDefault="00CE5BD5" w:rsidP="00343D56">
      <w:pPr>
        <w:pStyle w:val="ListParagraph"/>
        <w:numPr>
          <w:ilvl w:val="0"/>
          <w:numId w:val="30"/>
        </w:numPr>
        <w:spacing w:line="240" w:lineRule="auto"/>
        <w:ind w:left="142" w:hanging="218"/>
        <w:jc w:val="both"/>
        <w:rPr>
          <w:rFonts w:ascii="Times New Roman" w:hAnsi="Times New Roman" w:cs="Times New Roman"/>
          <w:b/>
          <w:lang w:val="id-ID"/>
        </w:rPr>
      </w:pPr>
      <w:r w:rsidRPr="003C6493">
        <w:rPr>
          <w:rFonts w:ascii="Times New Roman" w:hAnsi="Times New Roman" w:cs="Times New Roman"/>
          <w:b/>
          <w:lang w:val="id-ID"/>
        </w:rPr>
        <w:t>Hubungan</w:t>
      </w:r>
      <w:r w:rsidR="00343D56" w:rsidRPr="003C6493">
        <w:rPr>
          <w:rFonts w:ascii="Times New Roman" w:hAnsi="Times New Roman" w:cs="Times New Roman"/>
          <w:b/>
          <w:lang w:val="id-ID"/>
        </w:rPr>
        <w:t xml:space="preserve"> </w:t>
      </w:r>
      <w:r w:rsidRPr="003C6493">
        <w:rPr>
          <w:rFonts w:ascii="Times New Roman" w:hAnsi="Times New Roman" w:cs="Times New Roman"/>
          <w:b/>
          <w:lang w:val="id-ID"/>
        </w:rPr>
        <w:t>antara kecerdasan interpersonal, gaya belajar, motivasi belajar dengan hasil belajar peserta didik SMA Negeri 1 Sanagalla Tana Toraja.</w:t>
      </w:r>
    </w:p>
    <w:p w:rsidR="00CE5BD5" w:rsidRPr="003C6493" w:rsidRDefault="00CE5BD5" w:rsidP="00CE5BD5">
      <w:pPr>
        <w:pStyle w:val="ListParagraph"/>
        <w:spacing w:line="240" w:lineRule="auto"/>
        <w:ind w:left="0"/>
        <w:jc w:val="both"/>
        <w:rPr>
          <w:rFonts w:ascii="Times New Roman" w:hAnsi="Times New Roman" w:cs="Times New Roman"/>
          <w:lang w:val="id-ID"/>
        </w:rPr>
      </w:pPr>
      <w:r w:rsidRPr="003C6493">
        <w:rPr>
          <w:rFonts w:ascii="Times New Roman" w:hAnsi="Times New Roman" w:cs="Times New Roman"/>
          <w:b/>
          <w:lang w:val="id-ID"/>
        </w:rPr>
        <w:tab/>
      </w:r>
      <w:r w:rsidRPr="003C6493">
        <w:rPr>
          <w:rFonts w:ascii="Times New Roman" w:hAnsi="Times New Roman" w:cs="Times New Roman"/>
          <w:lang w:val="id-ID"/>
        </w:rPr>
        <w:t>Hasil penelitian terkait korelasi keempat variabel yang diteliti yaitu kecerdasan interpersonal, gaya belajar, motivasi belajar peserta didik dengan hasil belajar biologi di SMA Negeri 1 Sangalla Tana Toraja, menunjukkan bahwa terdapat hubungan antara kecerdasan interpersonal, gaya belajar dan motivasi belajar peserta didik dengan hasil belajar . hubungan yang diperoleh diantara variabel tersebut adalah 0,739 dengan pedoman interpretasi koefisien korelasi yang kuat, tidak terlepas dari faktor-faktor yang mempengaruhi hasil belajar peserta didik. Muhibbin Syah (2010), megatakan bahwa hasil belajar dipengaruhi oleh tiga macam yaitu:</w:t>
      </w:r>
    </w:p>
    <w:p w:rsidR="00CE5BD5" w:rsidRPr="003C6493" w:rsidRDefault="00CE5BD5" w:rsidP="00CE5BD5">
      <w:pPr>
        <w:pStyle w:val="ListParagraph"/>
        <w:numPr>
          <w:ilvl w:val="0"/>
          <w:numId w:val="28"/>
        </w:numPr>
        <w:spacing w:after="200" w:line="240" w:lineRule="auto"/>
        <w:ind w:left="284" w:hanging="284"/>
        <w:jc w:val="both"/>
        <w:rPr>
          <w:rFonts w:ascii="Times New Roman" w:hAnsi="Times New Roman" w:cs="Times New Roman"/>
          <w:lang w:val="id-ID"/>
        </w:rPr>
      </w:pPr>
      <w:r w:rsidRPr="003C6493">
        <w:rPr>
          <w:rFonts w:ascii="Times New Roman" w:hAnsi="Times New Roman" w:cs="Times New Roman"/>
          <w:lang w:val="id-ID"/>
        </w:rPr>
        <w:t>Faktor internal (faktor dalam diri peserta didik) yaitu aspek f</w:t>
      </w:r>
      <w:r w:rsidR="00343D56" w:rsidRPr="003C6493">
        <w:rPr>
          <w:rFonts w:ascii="Times New Roman" w:hAnsi="Times New Roman" w:cs="Times New Roman"/>
          <w:lang w:val="id-ID"/>
        </w:rPr>
        <w:t>isiologis dan aspek psikologis.</w:t>
      </w:r>
    </w:p>
    <w:p w:rsidR="00CE5BD5" w:rsidRPr="003C6493" w:rsidRDefault="00CE5BD5" w:rsidP="00CE5BD5">
      <w:pPr>
        <w:pStyle w:val="ListParagraph"/>
        <w:numPr>
          <w:ilvl w:val="0"/>
          <w:numId w:val="28"/>
        </w:numPr>
        <w:spacing w:after="200" w:line="240" w:lineRule="auto"/>
        <w:ind w:left="284" w:hanging="284"/>
        <w:jc w:val="both"/>
        <w:rPr>
          <w:rFonts w:ascii="Times New Roman" w:hAnsi="Times New Roman" w:cs="Times New Roman"/>
          <w:lang w:val="id-ID"/>
        </w:rPr>
      </w:pPr>
      <w:r w:rsidRPr="003C6493">
        <w:rPr>
          <w:rFonts w:ascii="Times New Roman" w:hAnsi="Times New Roman" w:cs="Times New Roman"/>
          <w:lang w:val="id-ID"/>
        </w:rPr>
        <w:t>Faktor eksternal (faktor dari luar peserta didik), kondisi lingkungan disekitar peserta didik yaitu: a) lingkungan sosial yaitu sekolah seperti guru-guru, para tenaga kependidikan (kepala sekolah dan wakil-wakilnya) dan teman-teman sekelas, orang tua, keluarga dan masyarakat dapat mempengaruhi semangat belajar peserta didik; b) lingkungan non sosial ialah gedung sekolah,  rumah tempat tinggal peserta didik dan letaknya, alat-alat belajar, keadaan cuaca, dan waktu belajar yang digunakan peserta didik. Faktor-faktor ini turut menentukan tingkat keberhasilan belajar peserta didik.</w:t>
      </w:r>
    </w:p>
    <w:p w:rsidR="00CE5BD5" w:rsidRPr="003C6493" w:rsidRDefault="00CE5BD5" w:rsidP="00CE5BD5">
      <w:pPr>
        <w:pStyle w:val="ListParagraph"/>
        <w:numPr>
          <w:ilvl w:val="0"/>
          <w:numId w:val="28"/>
        </w:numPr>
        <w:spacing w:after="200" w:line="240" w:lineRule="auto"/>
        <w:ind w:left="284" w:hanging="284"/>
        <w:jc w:val="both"/>
        <w:rPr>
          <w:rFonts w:ascii="Times New Roman" w:hAnsi="Times New Roman" w:cs="Times New Roman"/>
          <w:lang w:val="id-ID"/>
        </w:rPr>
      </w:pPr>
      <w:r w:rsidRPr="003C6493">
        <w:rPr>
          <w:rFonts w:ascii="Times New Roman" w:hAnsi="Times New Roman" w:cs="Times New Roman"/>
          <w:lang w:val="id-ID"/>
        </w:rPr>
        <w:t xml:space="preserve">Faktor pendekatan belajar </w:t>
      </w:r>
      <w:r w:rsidRPr="003C6493">
        <w:rPr>
          <w:rFonts w:ascii="Times New Roman" w:hAnsi="Times New Roman" w:cs="Times New Roman"/>
          <w:i/>
          <w:lang w:val="id-ID"/>
        </w:rPr>
        <w:t>(approach to learning)</w:t>
      </w:r>
      <w:r w:rsidRPr="003C6493">
        <w:rPr>
          <w:rFonts w:ascii="Times New Roman" w:hAnsi="Times New Roman" w:cs="Times New Roman"/>
          <w:lang w:val="id-ID"/>
        </w:rPr>
        <w:t xml:space="preserve">, adalah keefektipan segala cara atau </w:t>
      </w:r>
      <w:r w:rsidRPr="003C6493">
        <w:rPr>
          <w:rFonts w:ascii="Times New Roman" w:hAnsi="Times New Roman" w:cs="Times New Roman"/>
          <w:lang w:val="id-ID"/>
        </w:rPr>
        <w:lastRenderedPageBreak/>
        <w:t>strategi yang digunakan peserta didik dalam menunjang efektivitas dan efisiensi proses belajar materi tertentu.</w:t>
      </w:r>
    </w:p>
    <w:p w:rsidR="0023297A" w:rsidRPr="003C6493" w:rsidRDefault="00CE5BD5" w:rsidP="008A1090">
      <w:pPr>
        <w:pStyle w:val="ListParagraph"/>
        <w:spacing w:line="240" w:lineRule="auto"/>
        <w:ind w:left="0"/>
        <w:jc w:val="both"/>
        <w:rPr>
          <w:rFonts w:ascii="Times New Roman" w:eastAsiaTheme="minorHAnsi" w:hAnsi="Times New Roman" w:cs="Times New Roman"/>
          <w:lang w:val="id-ID"/>
        </w:rPr>
      </w:pPr>
      <w:r w:rsidRPr="003C6493">
        <w:rPr>
          <w:rFonts w:ascii="Times New Roman" w:hAnsi="Times New Roman" w:cs="Times New Roman"/>
          <w:lang w:val="id-ID"/>
        </w:rPr>
        <w:tab/>
      </w:r>
      <w:r w:rsidRPr="003C6493">
        <w:rPr>
          <w:rFonts w:ascii="Times New Roman" w:eastAsiaTheme="minorHAnsi" w:hAnsi="Times New Roman" w:cs="Times New Roman"/>
          <w:lang w:val="id-ID"/>
        </w:rPr>
        <w:t>Berdasarkan hasil uji regresi ganda diperoleh data bahwa terdapat hubungan yang signifikan antara kecerdasan interpersonal, gaya belajar, motivasi belajar dengan hasil belajar biologi peserta didik SMA Negeri 1 Sangalla Tana Toraja. Nilai signifikansi yang dimiliki oleh kecerdasan interpersonal, gaya belajar, motivasi belajar dengan hasil belajar biologi adalah 0,000. Angka tersebut berada di bawah 0,05 artinya kecerdasan interpersonal, gaya belajar dan motivasi memiliki hubungan yang signifikan terhadap hasil belajar biologi. Dengan demikian, hipotesis yang diajukan diterima yaitu terdapat hubungan antara kecerdasan interpersonal, gaya belajar dan motivasi dengan hasil belajar biologi.</w:t>
      </w:r>
    </w:p>
    <w:p w:rsidR="00FC08F4" w:rsidRPr="003C6493" w:rsidRDefault="009A5CB8" w:rsidP="008A1090">
      <w:pPr>
        <w:pStyle w:val="ListParagraph"/>
        <w:spacing w:after="200" w:line="240" w:lineRule="auto"/>
        <w:ind w:left="0"/>
        <w:jc w:val="both"/>
        <w:rPr>
          <w:rFonts w:ascii="Times New Roman" w:hAnsi="Times New Roman" w:cs="Times New Roman"/>
          <w:b/>
        </w:rPr>
      </w:pPr>
      <w:r w:rsidRPr="003C6493">
        <w:rPr>
          <w:rFonts w:ascii="Times New Roman" w:hAnsi="Times New Roman" w:cs="Times New Roman"/>
          <w:b/>
        </w:rPr>
        <w:t xml:space="preserve">KESIMPULAN </w:t>
      </w:r>
    </w:p>
    <w:p w:rsidR="008A1090" w:rsidRPr="003C6493" w:rsidRDefault="008A1090" w:rsidP="008A1090">
      <w:pPr>
        <w:pStyle w:val="ListParagraph"/>
        <w:numPr>
          <w:ilvl w:val="0"/>
          <w:numId w:val="29"/>
        </w:numPr>
        <w:spacing w:after="200" w:line="240" w:lineRule="auto"/>
        <w:ind w:left="284" w:hanging="284"/>
        <w:jc w:val="both"/>
        <w:rPr>
          <w:rFonts w:ascii="Times New Roman" w:hAnsi="Times New Roman" w:cs="Times New Roman"/>
          <w:lang w:val="id-ID"/>
        </w:rPr>
      </w:pPr>
      <w:r w:rsidRPr="003C6493">
        <w:rPr>
          <w:rFonts w:ascii="Times New Roman" w:hAnsi="Times New Roman" w:cs="Times New Roman"/>
          <w:lang w:val="id-ID"/>
        </w:rPr>
        <w:t>Kecerdasan interpersonal peserta didik SMA Negeri 1 Sangalla Kabupaten Tana Toraja dominan di kategori sedang.</w:t>
      </w:r>
    </w:p>
    <w:p w:rsidR="008A1090" w:rsidRPr="003C6493" w:rsidRDefault="008A1090" w:rsidP="008A1090">
      <w:pPr>
        <w:pStyle w:val="ListParagraph"/>
        <w:numPr>
          <w:ilvl w:val="0"/>
          <w:numId w:val="29"/>
        </w:numPr>
        <w:spacing w:after="200" w:line="240" w:lineRule="auto"/>
        <w:ind w:left="284" w:hanging="284"/>
        <w:jc w:val="both"/>
        <w:rPr>
          <w:rFonts w:ascii="Times New Roman" w:hAnsi="Times New Roman" w:cs="Times New Roman"/>
          <w:lang w:val="id-ID"/>
        </w:rPr>
      </w:pPr>
      <w:r w:rsidRPr="003C6493">
        <w:rPr>
          <w:rFonts w:ascii="Times New Roman" w:hAnsi="Times New Roman" w:cs="Times New Roman"/>
          <w:lang w:val="id-ID"/>
        </w:rPr>
        <w:t>Gaya belajar peserta didik SMA Negeri 1 Sangalla Kabupaten Tana Toraja dominan pada gaya belajar visual</w:t>
      </w:r>
    </w:p>
    <w:p w:rsidR="008A1090" w:rsidRPr="003C6493" w:rsidRDefault="008A1090" w:rsidP="008A1090">
      <w:pPr>
        <w:pStyle w:val="ListParagraph"/>
        <w:numPr>
          <w:ilvl w:val="0"/>
          <w:numId w:val="29"/>
        </w:numPr>
        <w:spacing w:after="200" w:line="240" w:lineRule="auto"/>
        <w:ind w:left="284" w:hanging="284"/>
        <w:jc w:val="both"/>
        <w:rPr>
          <w:rFonts w:ascii="Times New Roman" w:hAnsi="Times New Roman" w:cs="Times New Roman"/>
          <w:lang w:val="id-ID"/>
        </w:rPr>
      </w:pPr>
      <w:r w:rsidRPr="003C6493">
        <w:rPr>
          <w:rFonts w:ascii="Times New Roman" w:hAnsi="Times New Roman" w:cs="Times New Roman"/>
          <w:lang w:val="id-ID"/>
        </w:rPr>
        <w:t>Motivasi belajar peserta didik SMA Negeri 1 Sangalla Kabupaten Tana Toraja dominan berada di kategori sedang.</w:t>
      </w:r>
    </w:p>
    <w:p w:rsidR="008A1090" w:rsidRPr="003C6493" w:rsidRDefault="008A1090" w:rsidP="008A1090">
      <w:pPr>
        <w:pStyle w:val="ListParagraph"/>
        <w:numPr>
          <w:ilvl w:val="0"/>
          <w:numId w:val="29"/>
        </w:numPr>
        <w:spacing w:after="200" w:line="240" w:lineRule="auto"/>
        <w:ind w:left="284" w:hanging="284"/>
        <w:jc w:val="both"/>
        <w:rPr>
          <w:rFonts w:ascii="Times New Roman" w:hAnsi="Times New Roman" w:cs="Times New Roman"/>
          <w:lang w:val="id-ID"/>
        </w:rPr>
      </w:pPr>
      <w:r w:rsidRPr="003C6493">
        <w:rPr>
          <w:rFonts w:ascii="Times New Roman" w:hAnsi="Times New Roman" w:cs="Times New Roman"/>
          <w:lang w:val="id-ID"/>
        </w:rPr>
        <w:t xml:space="preserve">Hasil belajar biologi SMA Negeri 1 Sangalla Kabupaten Tana Toraja dominan berada pada kategori tinggi. </w:t>
      </w:r>
    </w:p>
    <w:p w:rsidR="008A1090" w:rsidRPr="003C6493" w:rsidRDefault="008A1090" w:rsidP="008A1090">
      <w:pPr>
        <w:pStyle w:val="ListParagraph"/>
        <w:numPr>
          <w:ilvl w:val="0"/>
          <w:numId w:val="29"/>
        </w:numPr>
        <w:spacing w:after="200" w:line="240" w:lineRule="auto"/>
        <w:ind w:left="284" w:hanging="284"/>
        <w:jc w:val="both"/>
        <w:rPr>
          <w:rFonts w:ascii="Times New Roman" w:hAnsi="Times New Roman" w:cs="Times New Roman"/>
          <w:lang w:val="id-ID"/>
        </w:rPr>
      </w:pPr>
      <w:r w:rsidRPr="003C6493">
        <w:rPr>
          <w:rFonts w:ascii="Times New Roman" w:hAnsi="Times New Roman" w:cs="Times New Roman"/>
          <w:lang w:val="id-ID"/>
        </w:rPr>
        <w:t>Terdapat hubungan positif antara kecerdasan interpersonal dan hasil belajar Biologi peserta didik SMA Negeri 1 Sangalla Kabupaten Tana Toraja..</w:t>
      </w:r>
    </w:p>
    <w:p w:rsidR="008A1090" w:rsidRPr="003C6493" w:rsidRDefault="008A1090" w:rsidP="008A1090">
      <w:pPr>
        <w:pStyle w:val="ListParagraph"/>
        <w:numPr>
          <w:ilvl w:val="0"/>
          <w:numId w:val="29"/>
        </w:numPr>
        <w:spacing w:after="200" w:line="240" w:lineRule="auto"/>
        <w:ind w:left="284" w:hanging="284"/>
        <w:jc w:val="both"/>
        <w:rPr>
          <w:rFonts w:ascii="Times New Roman" w:hAnsi="Times New Roman" w:cs="Times New Roman"/>
          <w:lang w:val="id-ID"/>
        </w:rPr>
      </w:pPr>
      <w:r w:rsidRPr="003C6493">
        <w:rPr>
          <w:rFonts w:ascii="Times New Roman" w:hAnsi="Times New Roman" w:cs="Times New Roman"/>
          <w:lang w:val="id-ID"/>
        </w:rPr>
        <w:t>Terdapat hubungan positif antara gaya belajar peserta didik dan hasil belajar Biologi peserta didik SMA Negeri 1 Sa</w:t>
      </w:r>
      <w:bookmarkStart w:id="0" w:name="_GoBack"/>
      <w:bookmarkEnd w:id="0"/>
      <w:r w:rsidRPr="003C6493">
        <w:rPr>
          <w:rFonts w:ascii="Times New Roman" w:hAnsi="Times New Roman" w:cs="Times New Roman"/>
          <w:lang w:val="id-ID"/>
        </w:rPr>
        <w:t>ngalla Kabupaten Tana Toraja</w:t>
      </w:r>
    </w:p>
    <w:p w:rsidR="008A1090" w:rsidRPr="003C6493" w:rsidRDefault="008A1090" w:rsidP="008A1090">
      <w:pPr>
        <w:pStyle w:val="ListParagraph"/>
        <w:numPr>
          <w:ilvl w:val="0"/>
          <w:numId w:val="29"/>
        </w:numPr>
        <w:spacing w:after="200" w:line="240" w:lineRule="auto"/>
        <w:ind w:left="284" w:hanging="284"/>
        <w:jc w:val="both"/>
        <w:rPr>
          <w:rFonts w:ascii="Times New Roman" w:hAnsi="Times New Roman" w:cs="Times New Roman"/>
          <w:lang w:val="id-ID"/>
        </w:rPr>
      </w:pPr>
      <w:r w:rsidRPr="003C6493">
        <w:rPr>
          <w:rFonts w:ascii="Times New Roman" w:hAnsi="Times New Roman" w:cs="Times New Roman"/>
          <w:lang w:val="id-ID"/>
        </w:rPr>
        <w:t xml:space="preserve">Terdapat hubungan positif antara motivasi belajar peserta didik dan hasil belajar Biologi peserta didik SMA Negeri 1 Sangalla Kabupaten Tana Toraja. </w:t>
      </w:r>
    </w:p>
    <w:p w:rsidR="008A1090" w:rsidRPr="003C6493" w:rsidRDefault="008A1090" w:rsidP="008A1090">
      <w:pPr>
        <w:pStyle w:val="ListParagraph"/>
        <w:numPr>
          <w:ilvl w:val="0"/>
          <w:numId w:val="29"/>
        </w:numPr>
        <w:spacing w:after="200" w:line="240" w:lineRule="auto"/>
        <w:ind w:left="284" w:hanging="284"/>
        <w:jc w:val="both"/>
        <w:rPr>
          <w:rFonts w:ascii="Times New Roman" w:hAnsi="Times New Roman" w:cs="Times New Roman"/>
          <w:b/>
        </w:rPr>
      </w:pPr>
      <w:r w:rsidRPr="003C6493">
        <w:rPr>
          <w:rFonts w:ascii="Times New Roman" w:hAnsi="Times New Roman" w:cs="Times New Roman"/>
          <w:lang w:val="id-ID"/>
        </w:rPr>
        <w:t>Terdapat hubungan positif antara kecerdasan interpersonal, gaya belajar peserta didik dan motivasi belajar peserta didik dengan hasil belajar biologi peserta didik SMA Negeri 1 Sangalla Kabupaten Tana Toraja</w:t>
      </w:r>
    </w:p>
    <w:p w:rsidR="00F127FC" w:rsidRPr="003C6493" w:rsidRDefault="00F127FC" w:rsidP="00F127FC">
      <w:pPr>
        <w:spacing w:after="200" w:line="240" w:lineRule="auto"/>
        <w:jc w:val="both"/>
        <w:rPr>
          <w:rFonts w:ascii="Times New Roman" w:hAnsi="Times New Roman" w:cs="Times New Roman"/>
          <w:b/>
          <w:lang w:val="id-ID"/>
        </w:rPr>
      </w:pPr>
    </w:p>
    <w:p w:rsidR="00F127FC" w:rsidRPr="003C6493" w:rsidRDefault="00BC7706" w:rsidP="00F127FC">
      <w:pPr>
        <w:spacing w:after="200" w:line="240" w:lineRule="auto"/>
        <w:jc w:val="both"/>
        <w:rPr>
          <w:rFonts w:ascii="Times New Roman" w:hAnsi="Times New Roman" w:cs="Times New Roman"/>
          <w:b/>
          <w:lang w:val="id-ID"/>
        </w:rPr>
      </w:pPr>
      <w:r w:rsidRPr="003C6493">
        <w:rPr>
          <w:rFonts w:ascii="Times New Roman" w:hAnsi="Times New Roman" w:cs="Times New Roman"/>
          <w:b/>
        </w:rPr>
        <w:t>DAFTRA PUSTAKA</w:t>
      </w:r>
    </w:p>
    <w:p w:rsidR="00F127FC" w:rsidRPr="003C6493" w:rsidRDefault="008A1090" w:rsidP="00F127FC">
      <w:pPr>
        <w:spacing w:after="200" w:line="240" w:lineRule="auto"/>
        <w:ind w:left="1134" w:hanging="1134"/>
        <w:jc w:val="both"/>
        <w:rPr>
          <w:rFonts w:ascii="Times New Roman" w:hAnsi="Times New Roman" w:cs="Times New Roman"/>
          <w:b/>
          <w:lang w:val="id-ID"/>
        </w:rPr>
      </w:pPr>
      <w:r w:rsidRPr="003C6493">
        <w:rPr>
          <w:rFonts w:ascii="Times New Roman" w:hAnsi="Times New Roman" w:cs="Times New Roman"/>
        </w:rPr>
        <w:t>Desmita, 2011.</w:t>
      </w:r>
      <w:r w:rsidR="00F127FC" w:rsidRPr="003C6493">
        <w:rPr>
          <w:rFonts w:ascii="Times New Roman" w:hAnsi="Times New Roman" w:cs="Times New Roman"/>
          <w:lang w:val="id-ID"/>
        </w:rPr>
        <w:t xml:space="preserve"> </w:t>
      </w:r>
      <w:r w:rsidR="00F127FC" w:rsidRPr="003C6493">
        <w:rPr>
          <w:rFonts w:ascii="Times New Roman" w:hAnsi="Times New Roman" w:cs="Times New Roman"/>
          <w:i/>
        </w:rPr>
        <w:t>Psikologi Perkembangan</w:t>
      </w:r>
      <w:r w:rsidR="00F127FC" w:rsidRPr="003C6493">
        <w:rPr>
          <w:rFonts w:ascii="Times New Roman" w:hAnsi="Times New Roman" w:cs="Times New Roman"/>
          <w:i/>
          <w:lang w:val="id-ID"/>
        </w:rPr>
        <w:t xml:space="preserve">   </w:t>
      </w:r>
      <w:r w:rsidRPr="003C6493">
        <w:rPr>
          <w:rFonts w:ascii="Times New Roman" w:hAnsi="Times New Roman" w:cs="Times New Roman"/>
          <w:i/>
        </w:rPr>
        <w:t>Peserta Didik. Bandung</w:t>
      </w:r>
      <w:r w:rsidR="00F127FC" w:rsidRPr="003C6493">
        <w:rPr>
          <w:rFonts w:ascii="Times New Roman" w:hAnsi="Times New Roman" w:cs="Times New Roman"/>
        </w:rPr>
        <w:t>. PT Remaj</w:t>
      </w:r>
      <w:r w:rsidR="00F127FC" w:rsidRPr="003C6493">
        <w:rPr>
          <w:rFonts w:ascii="Times New Roman" w:hAnsi="Times New Roman" w:cs="Times New Roman"/>
          <w:lang w:val="id-ID"/>
        </w:rPr>
        <w:t xml:space="preserve">  </w:t>
      </w:r>
      <w:r w:rsidRPr="003C6493">
        <w:rPr>
          <w:rFonts w:ascii="Times New Roman" w:hAnsi="Times New Roman" w:cs="Times New Roman"/>
        </w:rPr>
        <w:t>Rosdakarya offset.</w:t>
      </w:r>
    </w:p>
    <w:p w:rsidR="00F127FC" w:rsidRPr="003C6493" w:rsidRDefault="008A1090" w:rsidP="00F127FC">
      <w:pPr>
        <w:spacing w:after="200" w:line="240" w:lineRule="auto"/>
        <w:ind w:left="1134" w:hanging="1134"/>
        <w:jc w:val="both"/>
        <w:rPr>
          <w:rFonts w:ascii="Times New Roman" w:hAnsi="Times New Roman" w:cs="Times New Roman"/>
          <w:b/>
          <w:lang w:val="id-ID"/>
        </w:rPr>
      </w:pPr>
      <w:r w:rsidRPr="003C6493">
        <w:rPr>
          <w:rFonts w:ascii="Times New Roman" w:hAnsi="Times New Roman" w:cs="Times New Roman"/>
        </w:rPr>
        <w:t xml:space="preserve">Halim, A. 2012. Pengaruh Strategi Pembelajaran dan Gaya Belajar Terhadap </w:t>
      </w:r>
      <w:r w:rsidRPr="003C6493">
        <w:rPr>
          <w:rFonts w:ascii="Times New Roman" w:hAnsi="Times New Roman" w:cs="Times New Roman"/>
        </w:rPr>
        <w:tab/>
        <w:t>Hasil Belajar Fisika Siswa SMPN 2</w:t>
      </w:r>
    </w:p>
    <w:p w:rsidR="00F127FC" w:rsidRPr="003C6493" w:rsidRDefault="00F127FC" w:rsidP="00F127FC">
      <w:pPr>
        <w:spacing w:after="200" w:line="240" w:lineRule="auto"/>
        <w:ind w:left="1134" w:hanging="1134"/>
        <w:jc w:val="both"/>
        <w:rPr>
          <w:rFonts w:ascii="Times New Roman" w:hAnsi="Times New Roman" w:cs="Times New Roman"/>
          <w:b/>
          <w:lang w:val="id-ID"/>
        </w:rPr>
      </w:pPr>
      <w:r w:rsidRPr="003C6493">
        <w:rPr>
          <w:rFonts w:ascii="Times New Roman" w:hAnsi="Times New Roman" w:cs="Times New Roman"/>
        </w:rPr>
        <w:t xml:space="preserve">Hildayani, R. 2007. </w:t>
      </w:r>
      <w:r w:rsidRPr="003C6493">
        <w:rPr>
          <w:rFonts w:ascii="Times New Roman" w:hAnsi="Times New Roman" w:cs="Times New Roman"/>
          <w:i/>
        </w:rPr>
        <w:t>Materi Pokok Psikologi Perkembangan Anak</w:t>
      </w:r>
      <w:r w:rsidRPr="003C6493">
        <w:rPr>
          <w:rFonts w:ascii="Times New Roman" w:hAnsi="Times New Roman" w:cs="Times New Roman"/>
        </w:rPr>
        <w:t>. Jakarta :</w:t>
      </w:r>
      <w:r w:rsidRPr="003C6493">
        <w:rPr>
          <w:rFonts w:ascii="Times New Roman" w:hAnsi="Times New Roman" w:cs="Times New Roman"/>
          <w:lang w:val="id-ID"/>
        </w:rPr>
        <w:t xml:space="preserve"> </w:t>
      </w:r>
      <w:r w:rsidRPr="003C6493">
        <w:rPr>
          <w:rFonts w:ascii="Times New Roman" w:hAnsi="Times New Roman" w:cs="Times New Roman"/>
        </w:rPr>
        <w:t>Universitas Terbuka.</w:t>
      </w:r>
    </w:p>
    <w:p w:rsidR="00F127FC" w:rsidRPr="003C6493" w:rsidRDefault="008A1090" w:rsidP="00F127FC">
      <w:pPr>
        <w:spacing w:after="200" w:line="240" w:lineRule="auto"/>
        <w:ind w:left="1134" w:hanging="1134"/>
        <w:jc w:val="both"/>
        <w:rPr>
          <w:rFonts w:ascii="Times New Roman" w:hAnsi="Times New Roman" w:cs="Times New Roman"/>
          <w:b/>
          <w:lang w:val="id-ID"/>
        </w:rPr>
      </w:pPr>
      <w:r w:rsidRPr="003C6493">
        <w:rPr>
          <w:rFonts w:ascii="Times New Roman" w:hAnsi="Times New Roman" w:cs="Times New Roman"/>
        </w:rPr>
        <w:t>Hoer, 2007</w:t>
      </w:r>
      <w:r w:rsidRPr="003C6493">
        <w:rPr>
          <w:rFonts w:ascii="Times New Roman" w:hAnsi="Times New Roman" w:cs="Times New Roman"/>
          <w:i/>
        </w:rPr>
        <w:t>. Psikologi pendidikan</w:t>
      </w:r>
      <w:r w:rsidRPr="003C6493">
        <w:rPr>
          <w:rFonts w:ascii="Times New Roman" w:hAnsi="Times New Roman" w:cs="Times New Roman"/>
        </w:rPr>
        <w:t>. Jakarta : Kencana.</w:t>
      </w:r>
    </w:p>
    <w:p w:rsidR="00F127FC" w:rsidRPr="003C6493" w:rsidRDefault="008A1090" w:rsidP="00F127FC">
      <w:pPr>
        <w:spacing w:after="200" w:line="240" w:lineRule="auto"/>
        <w:ind w:left="1134" w:hanging="1134"/>
        <w:jc w:val="both"/>
        <w:rPr>
          <w:rFonts w:ascii="Times New Roman" w:hAnsi="Times New Roman" w:cs="Times New Roman"/>
          <w:color w:val="1D1B11"/>
          <w:lang w:val="id-ID"/>
        </w:rPr>
      </w:pPr>
      <w:r w:rsidRPr="003C6493">
        <w:rPr>
          <w:rFonts w:ascii="Times New Roman" w:hAnsi="Times New Roman" w:cs="Times New Roman"/>
          <w:color w:val="1D1B11"/>
        </w:rPr>
        <w:t>Rehman, A. &amp; Haider, K. 2013. The Impact of Motivation on Learni</w:t>
      </w:r>
      <w:r w:rsidR="00A84D20" w:rsidRPr="003C6493">
        <w:rPr>
          <w:rFonts w:ascii="Times New Roman" w:hAnsi="Times New Roman" w:cs="Times New Roman"/>
          <w:color w:val="1D1B11"/>
          <w:lang w:val="id-ID"/>
        </w:rPr>
        <w:t>s</w:t>
      </w:r>
      <w:r w:rsidRPr="003C6493">
        <w:rPr>
          <w:rFonts w:ascii="Times New Roman" w:hAnsi="Times New Roman" w:cs="Times New Roman"/>
          <w:color w:val="1D1B11"/>
        </w:rPr>
        <w:t xml:space="preserve">ng of Secondary School Students in Karachi: An Analitycal Study. </w:t>
      </w:r>
      <w:r w:rsidRPr="003C6493">
        <w:rPr>
          <w:rFonts w:ascii="Times New Roman" w:hAnsi="Times New Roman" w:cs="Times New Roman"/>
          <w:i/>
          <w:color w:val="1D1B11"/>
        </w:rPr>
        <w:t>Educational Research International (Online)</w:t>
      </w:r>
      <w:r w:rsidRPr="003C6493">
        <w:rPr>
          <w:rFonts w:ascii="Times New Roman" w:hAnsi="Times New Roman" w:cs="Times New Roman"/>
          <w:color w:val="1D1B11"/>
        </w:rPr>
        <w:t>,67-77</w:t>
      </w:r>
      <w:r w:rsidR="00F127FC" w:rsidRPr="003C6493">
        <w:rPr>
          <w:rFonts w:ascii="Times New Roman" w:hAnsi="Times New Roman" w:cs="Times New Roman"/>
          <w:color w:val="1D1B11"/>
          <w:lang w:val="id-ID"/>
        </w:rPr>
        <w:t xml:space="preserve"> </w:t>
      </w:r>
      <w:r w:rsidRPr="003C6493">
        <w:rPr>
          <w:rFonts w:ascii="Times New Roman" w:hAnsi="Times New Roman" w:cs="Times New Roman"/>
        </w:rPr>
        <w:t>(</w:t>
      </w:r>
      <w:hyperlink r:id="rId9" w:history="1">
        <w:r w:rsidR="00F127FC" w:rsidRPr="003C6493">
          <w:rPr>
            <w:rStyle w:val="Hyperlink"/>
            <w:rFonts w:ascii="Times New Roman" w:hAnsi="Times New Roman" w:cs="Times New Roman"/>
          </w:rPr>
          <w:t>http://www.hraljournal.com</w:t>
        </w:r>
      </w:hyperlink>
      <w:r w:rsidRPr="003C6493">
        <w:rPr>
          <w:rFonts w:ascii="Times New Roman" w:hAnsi="Times New Roman" w:cs="Times New Roman"/>
        </w:rPr>
        <w:t>,</w:t>
      </w:r>
      <w:r w:rsidRPr="003C6493">
        <w:rPr>
          <w:rFonts w:ascii="Times New Roman" w:hAnsi="Times New Roman" w:cs="Times New Roman"/>
          <w:color w:val="1D1B11"/>
        </w:rPr>
        <w:t xml:space="preserve"> Diakses 9 Februari 2017</w:t>
      </w:r>
    </w:p>
    <w:p w:rsidR="00F127FC" w:rsidRPr="003C6493" w:rsidRDefault="008A1090" w:rsidP="00F127FC">
      <w:pPr>
        <w:spacing w:after="200" w:line="240" w:lineRule="auto"/>
        <w:ind w:left="1134" w:hanging="1134"/>
        <w:jc w:val="both"/>
        <w:rPr>
          <w:rFonts w:ascii="Times New Roman" w:hAnsi="Times New Roman" w:cs="Times New Roman"/>
          <w:color w:val="1D1B11"/>
          <w:lang w:val="id-ID"/>
        </w:rPr>
      </w:pPr>
      <w:r w:rsidRPr="003C6493">
        <w:rPr>
          <w:rFonts w:ascii="Times New Roman" w:hAnsi="Times New Roman" w:cs="Times New Roman"/>
        </w:rPr>
        <w:t xml:space="preserve">Rijal, S. 2014. </w:t>
      </w:r>
      <w:r w:rsidRPr="003C6493">
        <w:rPr>
          <w:rFonts w:ascii="Times New Roman" w:hAnsi="Times New Roman" w:cs="Times New Roman"/>
          <w:i/>
        </w:rPr>
        <w:t>Hubungan Antara Sikap, Kemandirian Belajar, dan Gaya Belajar dengan Hasil Belajar Kognitif Biologi di SMA Negeri 1 Ajangale Kabupaten Bone</w:t>
      </w:r>
      <w:r w:rsidRPr="003C6493">
        <w:rPr>
          <w:rFonts w:ascii="Times New Roman" w:hAnsi="Times New Roman" w:cs="Times New Roman"/>
        </w:rPr>
        <w:t xml:space="preserve">. Tesis. Tidak diterbitkan. Makassar : Program Pascasarjana Universitas Negeri Makassar. </w:t>
      </w:r>
    </w:p>
    <w:p w:rsidR="00F127FC" w:rsidRPr="003C6493" w:rsidRDefault="008A1090" w:rsidP="00F127FC">
      <w:pPr>
        <w:spacing w:after="200" w:line="240" w:lineRule="auto"/>
        <w:ind w:left="1134" w:hanging="1134"/>
        <w:jc w:val="both"/>
        <w:rPr>
          <w:rFonts w:ascii="Times New Roman" w:hAnsi="Times New Roman" w:cs="Times New Roman"/>
          <w:color w:val="1D1B11"/>
          <w:lang w:val="id-ID"/>
        </w:rPr>
      </w:pPr>
      <w:r w:rsidRPr="003C6493">
        <w:rPr>
          <w:rFonts w:ascii="Times New Roman" w:hAnsi="Times New Roman" w:cs="Times New Roman"/>
        </w:rPr>
        <w:t xml:space="preserve">Sardiman, 2014. </w:t>
      </w:r>
      <w:r w:rsidRPr="003C6493">
        <w:rPr>
          <w:rFonts w:ascii="Times New Roman" w:hAnsi="Times New Roman" w:cs="Times New Roman"/>
          <w:i/>
        </w:rPr>
        <w:t>Interaksi dan Motivasi Belajar Mengajar</w:t>
      </w:r>
      <w:r w:rsidRPr="003C6493">
        <w:rPr>
          <w:rFonts w:ascii="Times New Roman" w:hAnsi="Times New Roman" w:cs="Times New Roman"/>
        </w:rPr>
        <w:t>. Jakarta : Rajawali Pers.</w:t>
      </w:r>
    </w:p>
    <w:p w:rsidR="008A1090" w:rsidRPr="003C6493" w:rsidRDefault="008A1090" w:rsidP="00F127FC">
      <w:pPr>
        <w:spacing w:after="200" w:line="240" w:lineRule="auto"/>
        <w:ind w:left="1134" w:hanging="1134"/>
        <w:jc w:val="both"/>
        <w:rPr>
          <w:rFonts w:ascii="Times New Roman" w:hAnsi="Times New Roman" w:cs="Times New Roman"/>
          <w:color w:val="1D1B11"/>
          <w:lang w:val="id-ID"/>
        </w:rPr>
      </w:pPr>
      <w:r w:rsidRPr="003C6493">
        <w:rPr>
          <w:rFonts w:ascii="Times New Roman" w:hAnsi="Times New Roman" w:cs="Times New Roman"/>
        </w:rPr>
        <w:t>Sholihah, K. P &amp; Sugiharto B. 201</w:t>
      </w:r>
      <w:r w:rsidR="00F127FC" w:rsidRPr="003C6493">
        <w:rPr>
          <w:rFonts w:ascii="Times New Roman" w:hAnsi="Times New Roman" w:cs="Times New Roman"/>
        </w:rPr>
        <w:t xml:space="preserve">2. Kekuatan dan Arah Kemampuan </w:t>
      </w:r>
      <w:r w:rsidR="00F127FC" w:rsidRPr="003C6493">
        <w:rPr>
          <w:rFonts w:ascii="Times New Roman" w:hAnsi="Times New Roman" w:cs="Times New Roman"/>
          <w:lang w:val="id-ID"/>
        </w:rPr>
        <w:t xml:space="preserve"> </w:t>
      </w:r>
      <w:r w:rsidRPr="003C6493">
        <w:rPr>
          <w:rFonts w:ascii="Times New Roman" w:hAnsi="Times New Roman" w:cs="Times New Roman"/>
        </w:rPr>
        <w:t>Metak</w:t>
      </w:r>
      <w:r w:rsidR="00F127FC" w:rsidRPr="003C6493">
        <w:rPr>
          <w:rFonts w:ascii="Times New Roman" w:hAnsi="Times New Roman" w:cs="Times New Roman"/>
        </w:rPr>
        <w:t>ognisi, Kecerdasan Verbal, dan</w:t>
      </w:r>
      <w:r w:rsidR="00F127FC" w:rsidRPr="003C6493">
        <w:rPr>
          <w:rFonts w:ascii="Times New Roman" w:hAnsi="Times New Roman" w:cs="Times New Roman"/>
          <w:lang w:val="id-ID"/>
        </w:rPr>
        <w:t xml:space="preserve"> </w:t>
      </w:r>
      <w:r w:rsidRPr="003C6493">
        <w:rPr>
          <w:rFonts w:ascii="Times New Roman" w:hAnsi="Times New Roman" w:cs="Times New Roman"/>
        </w:rPr>
        <w:t xml:space="preserve">Kecerdasan Interpersonal </w:t>
      </w:r>
      <w:r w:rsidRPr="003C6493">
        <w:rPr>
          <w:rFonts w:ascii="Times New Roman" w:hAnsi="Times New Roman" w:cs="Times New Roman"/>
        </w:rPr>
        <w:tab/>
        <w:t>Hubungannya Dengan  Hasil Belajar Biol</w:t>
      </w:r>
      <w:r w:rsidR="00F127FC" w:rsidRPr="003C6493">
        <w:rPr>
          <w:rFonts w:ascii="Times New Roman" w:hAnsi="Times New Roman" w:cs="Times New Roman"/>
        </w:rPr>
        <w:t xml:space="preserve">ogi Siswa XI IPA SMA </w:t>
      </w:r>
      <w:r w:rsidR="00F127FC" w:rsidRPr="003C6493">
        <w:rPr>
          <w:rFonts w:ascii="Times New Roman" w:hAnsi="Times New Roman" w:cs="Times New Roman"/>
        </w:rPr>
        <w:tab/>
        <w:t xml:space="preserve">Negeri 3 </w:t>
      </w:r>
      <w:r w:rsidRPr="003C6493">
        <w:rPr>
          <w:rFonts w:ascii="Times New Roman" w:hAnsi="Times New Roman" w:cs="Times New Roman"/>
        </w:rPr>
        <w:t>Sukoharjo</w:t>
      </w:r>
      <w:r w:rsidRPr="003C6493">
        <w:rPr>
          <w:rFonts w:ascii="Times New Roman" w:hAnsi="Times New Roman" w:cs="Times New Roman"/>
          <w:i/>
        </w:rPr>
        <w:t>. Jurnal Pendidikan Biologi</w:t>
      </w:r>
      <w:r w:rsidRPr="003C6493">
        <w:rPr>
          <w:rFonts w:ascii="Times New Roman" w:hAnsi="Times New Roman" w:cs="Times New Roman"/>
        </w:rPr>
        <w:t>, 4 (1) 31-39.</w:t>
      </w:r>
    </w:p>
    <w:p w:rsidR="008A1090" w:rsidRPr="003C6493" w:rsidRDefault="008A1090" w:rsidP="008A1090">
      <w:pPr>
        <w:spacing w:line="240" w:lineRule="auto"/>
        <w:ind w:left="709" w:hanging="709"/>
        <w:jc w:val="both"/>
        <w:rPr>
          <w:rFonts w:ascii="Times New Roman" w:hAnsi="Times New Roman" w:cs="Times New Roman"/>
        </w:rPr>
      </w:pPr>
      <w:r w:rsidRPr="003C6493">
        <w:rPr>
          <w:rFonts w:ascii="Times New Roman" w:hAnsi="Times New Roman" w:cs="Times New Roman"/>
        </w:rPr>
        <w:t xml:space="preserve">Shapiro, L,E. 2003. </w:t>
      </w:r>
      <w:r w:rsidRPr="003C6493">
        <w:rPr>
          <w:rFonts w:ascii="Times New Roman" w:hAnsi="Times New Roman" w:cs="Times New Roman"/>
          <w:i/>
        </w:rPr>
        <w:t>Mengajarkan Emotional Intelligence pada Anak</w:t>
      </w:r>
      <w:r w:rsidRPr="003C6493">
        <w:rPr>
          <w:rFonts w:ascii="Times New Roman" w:hAnsi="Times New Roman" w:cs="Times New Roman"/>
        </w:rPr>
        <w:t>. Jakarta : Gramedia Pustaka Utama.</w:t>
      </w:r>
    </w:p>
    <w:p w:rsidR="008A1090" w:rsidRPr="003C6493" w:rsidRDefault="008A1090" w:rsidP="008A1090">
      <w:pPr>
        <w:spacing w:after="0" w:line="240" w:lineRule="auto"/>
        <w:ind w:left="720" w:hanging="720"/>
        <w:jc w:val="both"/>
        <w:rPr>
          <w:rFonts w:ascii="Times New Roman" w:hAnsi="Times New Roman" w:cs="Times New Roman"/>
        </w:rPr>
      </w:pPr>
      <w:r w:rsidRPr="003C6493">
        <w:rPr>
          <w:rFonts w:ascii="Times New Roman" w:hAnsi="Times New Roman" w:cs="Times New Roman"/>
        </w:rPr>
        <w:t xml:space="preserve">Sugiyono. 2014. </w:t>
      </w:r>
      <w:r w:rsidRPr="003C6493">
        <w:rPr>
          <w:rFonts w:ascii="Times New Roman" w:hAnsi="Times New Roman" w:cs="Times New Roman"/>
          <w:i/>
        </w:rPr>
        <w:t>Metode Penelitian Pendidikan (Pendekatan Kuantitatif, Kualitatif, dan R&amp;D</w:t>
      </w:r>
      <w:r w:rsidRPr="003C6493">
        <w:rPr>
          <w:rFonts w:ascii="Times New Roman" w:hAnsi="Times New Roman" w:cs="Times New Roman"/>
        </w:rPr>
        <w:t>). Bandung Alfabeta.</w:t>
      </w:r>
    </w:p>
    <w:p w:rsidR="008A1090" w:rsidRPr="003C6493" w:rsidRDefault="008A1090" w:rsidP="008A1090">
      <w:pPr>
        <w:spacing w:after="0" w:line="240" w:lineRule="auto"/>
        <w:ind w:left="720" w:hanging="720"/>
        <w:jc w:val="both"/>
        <w:rPr>
          <w:rFonts w:ascii="Times New Roman" w:hAnsi="Times New Roman" w:cs="Times New Roman"/>
        </w:rPr>
      </w:pPr>
    </w:p>
    <w:p w:rsidR="00011734" w:rsidRPr="003C6493" w:rsidRDefault="008A1090" w:rsidP="00011734">
      <w:pPr>
        <w:tabs>
          <w:tab w:val="left" w:pos="720"/>
        </w:tabs>
        <w:spacing w:after="0" w:line="240" w:lineRule="auto"/>
        <w:ind w:left="851" w:hanging="851"/>
        <w:jc w:val="both"/>
        <w:rPr>
          <w:rFonts w:ascii="Times New Roman" w:hAnsi="Times New Roman" w:cs="Times New Roman"/>
          <w:lang w:val="id-ID"/>
        </w:rPr>
      </w:pPr>
      <w:r w:rsidRPr="003C6493">
        <w:rPr>
          <w:rFonts w:ascii="Times New Roman" w:hAnsi="Times New Roman" w:cs="Times New Roman"/>
        </w:rPr>
        <w:lastRenderedPageBreak/>
        <w:t xml:space="preserve">Syah, M. 2007. </w:t>
      </w:r>
      <w:r w:rsidRPr="003C6493">
        <w:rPr>
          <w:rFonts w:ascii="Times New Roman" w:hAnsi="Times New Roman" w:cs="Times New Roman"/>
          <w:i/>
        </w:rPr>
        <w:t>Psikologi Pendidikan dengan Pendekatan Baru</w:t>
      </w:r>
      <w:r w:rsidRPr="003C6493">
        <w:rPr>
          <w:rFonts w:ascii="Times New Roman" w:hAnsi="Times New Roman" w:cs="Times New Roman"/>
        </w:rPr>
        <w:t>. Bandung: Remaja Rosdakarya.</w:t>
      </w:r>
    </w:p>
    <w:p w:rsidR="00011734" w:rsidRPr="003C6493" w:rsidRDefault="00011734" w:rsidP="00011734">
      <w:pPr>
        <w:tabs>
          <w:tab w:val="left" w:pos="720"/>
        </w:tabs>
        <w:spacing w:after="0" w:line="240" w:lineRule="auto"/>
        <w:ind w:left="851" w:hanging="851"/>
        <w:jc w:val="both"/>
        <w:rPr>
          <w:rFonts w:ascii="Times New Roman" w:hAnsi="Times New Roman" w:cs="Times New Roman"/>
          <w:lang w:val="id-ID"/>
        </w:rPr>
      </w:pPr>
    </w:p>
    <w:p w:rsidR="00011734" w:rsidRPr="003C6493" w:rsidRDefault="00011734" w:rsidP="00011734">
      <w:pPr>
        <w:spacing w:after="0" w:line="240" w:lineRule="auto"/>
        <w:ind w:left="709" w:hanging="709"/>
        <w:jc w:val="both"/>
        <w:rPr>
          <w:rFonts w:ascii="Times New Roman" w:eastAsia="Times New Roman" w:hAnsi="Times New Roman" w:cs="Times New Roman"/>
          <w:lang w:val="id-ID"/>
        </w:rPr>
      </w:pPr>
      <w:r w:rsidRPr="003C6493">
        <w:rPr>
          <w:rFonts w:ascii="Times New Roman" w:eastAsia="Times New Roman" w:hAnsi="Times New Roman" w:cs="Times New Roman"/>
        </w:rPr>
        <w:t xml:space="preserve">Uno, H. 2008. </w:t>
      </w:r>
      <w:r w:rsidRPr="003C6493">
        <w:rPr>
          <w:rFonts w:ascii="Times New Roman" w:eastAsia="Times New Roman" w:hAnsi="Times New Roman" w:cs="Times New Roman"/>
          <w:i/>
        </w:rPr>
        <w:t xml:space="preserve">Orientasi Baru dalam Psikologi Pembelajaran. </w:t>
      </w:r>
      <w:r w:rsidRPr="003C6493">
        <w:rPr>
          <w:rFonts w:ascii="Times New Roman" w:eastAsia="Times New Roman" w:hAnsi="Times New Roman" w:cs="Times New Roman"/>
        </w:rPr>
        <w:t xml:space="preserve">Jakarta: PT Bumi Aksara. </w:t>
      </w:r>
    </w:p>
    <w:p w:rsidR="00011734" w:rsidRPr="003C6493" w:rsidRDefault="00011734" w:rsidP="00011734">
      <w:pPr>
        <w:spacing w:after="0" w:line="240" w:lineRule="auto"/>
        <w:ind w:left="709" w:hanging="709"/>
        <w:jc w:val="both"/>
        <w:rPr>
          <w:rFonts w:ascii="Times New Roman" w:eastAsia="Times New Roman" w:hAnsi="Times New Roman" w:cs="Times New Roman"/>
          <w:lang w:val="id-ID"/>
        </w:rPr>
      </w:pPr>
    </w:p>
    <w:p w:rsidR="008A1090" w:rsidRPr="003C6493" w:rsidRDefault="008A1090" w:rsidP="00011734">
      <w:pPr>
        <w:tabs>
          <w:tab w:val="left" w:pos="720"/>
        </w:tabs>
        <w:spacing w:after="0" w:line="240" w:lineRule="auto"/>
        <w:ind w:left="851" w:hanging="851"/>
        <w:jc w:val="both"/>
        <w:rPr>
          <w:rFonts w:ascii="Times New Roman" w:hAnsi="Times New Roman" w:cs="Times New Roman"/>
        </w:rPr>
      </w:pPr>
      <w:r w:rsidRPr="003C6493">
        <w:rPr>
          <w:rFonts w:ascii="Times New Roman" w:hAnsi="Times New Roman" w:cs="Times New Roman"/>
        </w:rPr>
        <w:t xml:space="preserve">Yaumi, M. 2012. </w:t>
      </w:r>
      <w:r w:rsidRPr="003C6493">
        <w:rPr>
          <w:rFonts w:ascii="Times New Roman" w:hAnsi="Times New Roman" w:cs="Times New Roman"/>
          <w:i/>
        </w:rPr>
        <w:t>Pembelajaran Berbasis Multiple Intelligences.</w:t>
      </w:r>
      <w:r w:rsidR="00011734" w:rsidRPr="003C6493">
        <w:rPr>
          <w:rFonts w:ascii="Times New Roman" w:hAnsi="Times New Roman" w:cs="Times New Roman"/>
        </w:rPr>
        <w:t xml:space="preserve"> Jakarta: Dian P</w:t>
      </w:r>
      <w:r w:rsidRPr="003C6493">
        <w:rPr>
          <w:rFonts w:ascii="Times New Roman" w:hAnsi="Times New Roman" w:cs="Times New Roman"/>
        </w:rPr>
        <w:t>Rakyat.</w:t>
      </w:r>
    </w:p>
    <w:p w:rsidR="008A1090" w:rsidRPr="003C6493" w:rsidRDefault="008A1090" w:rsidP="008A1090">
      <w:pPr>
        <w:spacing w:line="240" w:lineRule="auto"/>
        <w:jc w:val="both"/>
        <w:rPr>
          <w:rFonts w:ascii="Times New Roman" w:hAnsi="Times New Roman" w:cs="Times New Roman"/>
        </w:rPr>
      </w:pPr>
    </w:p>
    <w:p w:rsidR="008A1090" w:rsidRPr="003C6493" w:rsidRDefault="008A1090" w:rsidP="008A1090">
      <w:pPr>
        <w:spacing w:line="240" w:lineRule="auto"/>
        <w:jc w:val="both"/>
        <w:rPr>
          <w:rFonts w:ascii="Times New Roman" w:hAnsi="Times New Roman" w:cs="Times New Roman"/>
        </w:rPr>
      </w:pPr>
    </w:p>
    <w:p w:rsidR="008A1090" w:rsidRPr="003C6493" w:rsidRDefault="008A1090" w:rsidP="008A1090">
      <w:pPr>
        <w:spacing w:line="240" w:lineRule="auto"/>
        <w:jc w:val="both"/>
        <w:rPr>
          <w:rFonts w:ascii="Times New Roman" w:hAnsi="Times New Roman" w:cs="Times New Roman"/>
        </w:rPr>
      </w:pPr>
    </w:p>
    <w:p w:rsidR="008A1090" w:rsidRDefault="008A1090" w:rsidP="008A1090">
      <w:pPr>
        <w:spacing w:line="240" w:lineRule="auto"/>
        <w:jc w:val="both"/>
        <w:rPr>
          <w:rFonts w:ascii="Times New Roman" w:hAnsi="Times New Roman" w:cs="Times New Roman"/>
          <w:sz w:val="24"/>
          <w:szCs w:val="24"/>
        </w:rPr>
      </w:pPr>
    </w:p>
    <w:p w:rsidR="008A1090" w:rsidRDefault="008A1090" w:rsidP="008A1090">
      <w:pPr>
        <w:spacing w:line="240" w:lineRule="auto"/>
        <w:jc w:val="both"/>
        <w:rPr>
          <w:rFonts w:ascii="Times New Roman" w:hAnsi="Times New Roman" w:cs="Times New Roman"/>
          <w:sz w:val="24"/>
          <w:szCs w:val="24"/>
        </w:rPr>
      </w:pPr>
    </w:p>
    <w:p w:rsidR="008A1090" w:rsidRDefault="008A1090" w:rsidP="008A1090">
      <w:pPr>
        <w:spacing w:line="240" w:lineRule="auto"/>
        <w:jc w:val="both"/>
        <w:rPr>
          <w:rFonts w:ascii="Times New Roman" w:hAnsi="Times New Roman" w:cs="Times New Roman"/>
          <w:sz w:val="24"/>
          <w:szCs w:val="24"/>
        </w:rPr>
      </w:pPr>
    </w:p>
    <w:p w:rsidR="008A1090" w:rsidRDefault="008A1090" w:rsidP="008A1090">
      <w:pPr>
        <w:spacing w:line="240" w:lineRule="auto"/>
        <w:jc w:val="both"/>
        <w:rPr>
          <w:rFonts w:ascii="Times New Roman" w:hAnsi="Times New Roman" w:cs="Times New Roman"/>
          <w:sz w:val="24"/>
          <w:szCs w:val="24"/>
        </w:rPr>
      </w:pPr>
    </w:p>
    <w:p w:rsidR="008A1090" w:rsidRDefault="008A1090" w:rsidP="008A1090">
      <w:pPr>
        <w:spacing w:line="240" w:lineRule="auto"/>
        <w:jc w:val="both"/>
        <w:rPr>
          <w:rFonts w:ascii="Times New Roman" w:hAnsi="Times New Roman" w:cs="Times New Roman"/>
          <w:sz w:val="24"/>
          <w:szCs w:val="24"/>
        </w:rPr>
      </w:pPr>
    </w:p>
    <w:p w:rsidR="008A1090" w:rsidRDefault="008A1090" w:rsidP="008A1090">
      <w:pPr>
        <w:spacing w:line="240" w:lineRule="auto"/>
        <w:jc w:val="both"/>
        <w:rPr>
          <w:rFonts w:ascii="Times New Roman" w:hAnsi="Times New Roman" w:cs="Times New Roman"/>
          <w:sz w:val="24"/>
          <w:szCs w:val="24"/>
        </w:rPr>
      </w:pPr>
    </w:p>
    <w:p w:rsidR="008A1090" w:rsidRDefault="008A1090" w:rsidP="008A1090">
      <w:pPr>
        <w:spacing w:line="240" w:lineRule="auto"/>
        <w:jc w:val="both"/>
        <w:rPr>
          <w:rFonts w:ascii="Times New Roman" w:hAnsi="Times New Roman" w:cs="Times New Roman"/>
          <w:sz w:val="24"/>
          <w:szCs w:val="24"/>
        </w:rPr>
      </w:pPr>
    </w:p>
    <w:p w:rsidR="008A1090" w:rsidRDefault="008A1090" w:rsidP="008A1090">
      <w:pPr>
        <w:spacing w:line="240" w:lineRule="auto"/>
        <w:jc w:val="both"/>
        <w:rPr>
          <w:rFonts w:ascii="Times New Roman" w:hAnsi="Times New Roman" w:cs="Times New Roman"/>
          <w:sz w:val="24"/>
          <w:szCs w:val="24"/>
        </w:rPr>
      </w:pPr>
    </w:p>
    <w:p w:rsidR="008A1090" w:rsidRDefault="008A1090" w:rsidP="008A1090">
      <w:pPr>
        <w:spacing w:line="240" w:lineRule="auto"/>
        <w:jc w:val="both"/>
        <w:rPr>
          <w:rFonts w:ascii="Times New Roman" w:hAnsi="Times New Roman" w:cs="Times New Roman"/>
          <w:sz w:val="24"/>
          <w:szCs w:val="24"/>
        </w:rPr>
      </w:pPr>
    </w:p>
    <w:p w:rsidR="008A1090" w:rsidRDefault="008A1090" w:rsidP="008A1090">
      <w:pPr>
        <w:spacing w:line="240" w:lineRule="auto"/>
        <w:jc w:val="both"/>
        <w:rPr>
          <w:rFonts w:ascii="Times New Roman" w:hAnsi="Times New Roman" w:cs="Times New Roman"/>
          <w:sz w:val="24"/>
          <w:szCs w:val="24"/>
        </w:rPr>
      </w:pPr>
    </w:p>
    <w:p w:rsidR="008A1090" w:rsidRDefault="008A1090" w:rsidP="008A1090">
      <w:pPr>
        <w:spacing w:line="240" w:lineRule="auto"/>
        <w:jc w:val="both"/>
        <w:rPr>
          <w:rFonts w:ascii="Times New Roman" w:hAnsi="Times New Roman" w:cs="Times New Roman"/>
          <w:sz w:val="24"/>
          <w:szCs w:val="24"/>
        </w:rPr>
      </w:pPr>
    </w:p>
    <w:p w:rsidR="008A1090" w:rsidRDefault="008A1090" w:rsidP="008A1090">
      <w:pPr>
        <w:spacing w:line="240" w:lineRule="auto"/>
        <w:jc w:val="both"/>
        <w:rPr>
          <w:rFonts w:ascii="Times New Roman" w:hAnsi="Times New Roman" w:cs="Times New Roman"/>
          <w:sz w:val="24"/>
          <w:szCs w:val="24"/>
        </w:rPr>
      </w:pPr>
    </w:p>
    <w:p w:rsidR="008A1090" w:rsidRDefault="008A1090" w:rsidP="008A1090">
      <w:pPr>
        <w:spacing w:line="240" w:lineRule="auto"/>
        <w:jc w:val="both"/>
        <w:rPr>
          <w:rFonts w:ascii="Times New Roman" w:hAnsi="Times New Roman" w:cs="Times New Roman"/>
          <w:sz w:val="24"/>
          <w:szCs w:val="24"/>
        </w:rPr>
      </w:pPr>
    </w:p>
    <w:p w:rsidR="008A1090" w:rsidRDefault="008A1090" w:rsidP="008A1090">
      <w:pPr>
        <w:spacing w:line="240" w:lineRule="auto"/>
        <w:jc w:val="both"/>
        <w:rPr>
          <w:rFonts w:ascii="Times New Roman" w:hAnsi="Times New Roman" w:cs="Times New Roman"/>
          <w:sz w:val="24"/>
          <w:szCs w:val="24"/>
        </w:rPr>
      </w:pPr>
    </w:p>
    <w:p w:rsidR="008A1090" w:rsidRDefault="008A1090" w:rsidP="008A1090">
      <w:pPr>
        <w:spacing w:line="240" w:lineRule="auto"/>
        <w:jc w:val="both"/>
        <w:rPr>
          <w:rFonts w:ascii="Times New Roman" w:hAnsi="Times New Roman" w:cs="Times New Roman"/>
          <w:sz w:val="24"/>
          <w:szCs w:val="24"/>
        </w:rPr>
      </w:pPr>
    </w:p>
    <w:p w:rsidR="008A1090" w:rsidRDefault="008A1090" w:rsidP="008A1090">
      <w:pPr>
        <w:spacing w:line="240" w:lineRule="auto"/>
        <w:jc w:val="both"/>
        <w:rPr>
          <w:rFonts w:ascii="Times New Roman" w:hAnsi="Times New Roman" w:cs="Times New Roman"/>
          <w:sz w:val="24"/>
          <w:szCs w:val="24"/>
        </w:rPr>
      </w:pPr>
    </w:p>
    <w:p w:rsidR="008A1090" w:rsidRDefault="008A1090" w:rsidP="008A1090">
      <w:pPr>
        <w:spacing w:line="240" w:lineRule="auto"/>
        <w:jc w:val="both"/>
        <w:rPr>
          <w:rFonts w:ascii="Times New Roman" w:hAnsi="Times New Roman" w:cs="Times New Roman"/>
          <w:sz w:val="24"/>
          <w:szCs w:val="24"/>
        </w:rPr>
      </w:pPr>
    </w:p>
    <w:p w:rsidR="008A1090" w:rsidRDefault="008A1090" w:rsidP="008A1090">
      <w:pPr>
        <w:spacing w:line="240" w:lineRule="auto"/>
        <w:jc w:val="both"/>
        <w:rPr>
          <w:rFonts w:ascii="Times New Roman" w:hAnsi="Times New Roman" w:cs="Times New Roman"/>
          <w:sz w:val="24"/>
          <w:szCs w:val="24"/>
        </w:rPr>
      </w:pPr>
    </w:p>
    <w:p w:rsidR="008A1090" w:rsidRDefault="008A1090" w:rsidP="008A1090">
      <w:pPr>
        <w:spacing w:line="240" w:lineRule="auto"/>
        <w:jc w:val="both"/>
        <w:rPr>
          <w:rFonts w:ascii="Times New Roman" w:hAnsi="Times New Roman" w:cs="Times New Roman"/>
          <w:sz w:val="24"/>
          <w:szCs w:val="24"/>
        </w:rPr>
      </w:pPr>
    </w:p>
    <w:p w:rsidR="008A1090" w:rsidRDefault="008A1090" w:rsidP="008A1090">
      <w:pPr>
        <w:spacing w:line="240" w:lineRule="auto"/>
        <w:jc w:val="both"/>
        <w:rPr>
          <w:rFonts w:ascii="Times New Roman" w:hAnsi="Times New Roman" w:cs="Times New Roman"/>
          <w:sz w:val="24"/>
          <w:szCs w:val="24"/>
        </w:rPr>
      </w:pPr>
    </w:p>
    <w:p w:rsidR="008A1090" w:rsidRDefault="008A1090" w:rsidP="008A1090">
      <w:pPr>
        <w:spacing w:line="240" w:lineRule="auto"/>
        <w:jc w:val="both"/>
        <w:rPr>
          <w:rFonts w:ascii="Times New Roman" w:hAnsi="Times New Roman" w:cs="Times New Roman"/>
          <w:sz w:val="24"/>
          <w:szCs w:val="24"/>
        </w:rPr>
      </w:pPr>
    </w:p>
    <w:p w:rsidR="008A1090" w:rsidRDefault="008A1090" w:rsidP="008A1090">
      <w:pPr>
        <w:spacing w:line="240" w:lineRule="auto"/>
        <w:jc w:val="both"/>
        <w:rPr>
          <w:rFonts w:ascii="Times New Roman" w:hAnsi="Times New Roman" w:cs="Times New Roman"/>
          <w:sz w:val="24"/>
          <w:szCs w:val="24"/>
        </w:rPr>
      </w:pPr>
    </w:p>
    <w:p w:rsidR="008A1090" w:rsidRDefault="008A1090" w:rsidP="008A1090">
      <w:pPr>
        <w:spacing w:line="240" w:lineRule="auto"/>
        <w:jc w:val="both"/>
        <w:rPr>
          <w:rFonts w:ascii="Times New Roman" w:hAnsi="Times New Roman" w:cs="Times New Roman"/>
          <w:sz w:val="24"/>
          <w:szCs w:val="24"/>
        </w:rPr>
      </w:pPr>
    </w:p>
    <w:p w:rsidR="008A1090" w:rsidRDefault="008A1090" w:rsidP="008A1090">
      <w:pPr>
        <w:spacing w:line="240" w:lineRule="auto"/>
        <w:jc w:val="both"/>
        <w:rPr>
          <w:rFonts w:ascii="Times New Roman" w:hAnsi="Times New Roman" w:cs="Times New Roman"/>
          <w:sz w:val="24"/>
          <w:szCs w:val="24"/>
        </w:rPr>
      </w:pPr>
    </w:p>
    <w:p w:rsidR="008A1090" w:rsidRDefault="008A1090" w:rsidP="008A1090">
      <w:pPr>
        <w:spacing w:line="240" w:lineRule="auto"/>
        <w:jc w:val="both"/>
        <w:rPr>
          <w:rFonts w:ascii="Times New Roman" w:hAnsi="Times New Roman" w:cs="Times New Roman"/>
          <w:sz w:val="24"/>
          <w:szCs w:val="24"/>
        </w:rPr>
      </w:pPr>
    </w:p>
    <w:p w:rsidR="008A1090" w:rsidRDefault="008A1090" w:rsidP="008A1090">
      <w:pPr>
        <w:spacing w:line="240" w:lineRule="auto"/>
        <w:jc w:val="both"/>
        <w:rPr>
          <w:rFonts w:ascii="Times New Roman" w:hAnsi="Times New Roman" w:cs="Times New Roman"/>
          <w:sz w:val="24"/>
          <w:szCs w:val="24"/>
        </w:rPr>
      </w:pPr>
    </w:p>
    <w:p w:rsidR="008A1090" w:rsidRDefault="008A1090" w:rsidP="008A1090">
      <w:pPr>
        <w:spacing w:line="240" w:lineRule="auto"/>
        <w:jc w:val="both"/>
        <w:rPr>
          <w:rFonts w:ascii="Times New Roman" w:hAnsi="Times New Roman" w:cs="Times New Roman"/>
          <w:sz w:val="24"/>
          <w:szCs w:val="24"/>
          <w:lang w:val="id-ID"/>
        </w:rPr>
      </w:pPr>
    </w:p>
    <w:p w:rsidR="005C5183" w:rsidRDefault="005C5183" w:rsidP="008A1090">
      <w:pPr>
        <w:spacing w:line="240" w:lineRule="auto"/>
        <w:jc w:val="both"/>
        <w:rPr>
          <w:rFonts w:ascii="Times New Roman" w:hAnsi="Times New Roman" w:cs="Times New Roman"/>
          <w:sz w:val="24"/>
          <w:szCs w:val="24"/>
          <w:lang w:val="id-ID"/>
        </w:rPr>
      </w:pPr>
    </w:p>
    <w:p w:rsidR="005C5183" w:rsidRDefault="005C5183" w:rsidP="008A1090">
      <w:pPr>
        <w:spacing w:line="240" w:lineRule="auto"/>
        <w:jc w:val="both"/>
        <w:rPr>
          <w:rFonts w:ascii="Times New Roman" w:hAnsi="Times New Roman" w:cs="Times New Roman"/>
          <w:sz w:val="24"/>
          <w:szCs w:val="24"/>
          <w:lang w:val="id-ID"/>
        </w:rPr>
      </w:pPr>
    </w:p>
    <w:p w:rsidR="005C5183" w:rsidRPr="005C5183" w:rsidRDefault="005C5183" w:rsidP="008A1090">
      <w:pPr>
        <w:spacing w:line="240" w:lineRule="auto"/>
        <w:jc w:val="both"/>
        <w:rPr>
          <w:rFonts w:ascii="Times New Roman" w:hAnsi="Times New Roman" w:cs="Times New Roman"/>
          <w:sz w:val="24"/>
          <w:szCs w:val="24"/>
          <w:lang w:val="id-ID"/>
        </w:rPr>
      </w:pPr>
    </w:p>
    <w:p w:rsidR="005A7E3F" w:rsidRPr="00AF5C57" w:rsidRDefault="005A7E3F" w:rsidP="00AF5C57">
      <w:pPr>
        <w:spacing w:after="0" w:line="240" w:lineRule="auto"/>
        <w:ind w:firstLine="720"/>
        <w:jc w:val="both"/>
        <w:rPr>
          <w:rFonts w:ascii="Times New Roman" w:hAnsi="Times New Roman" w:cs="Times New Roman"/>
          <w:iCs/>
          <w:sz w:val="24"/>
          <w:szCs w:val="24"/>
        </w:rPr>
      </w:pPr>
    </w:p>
    <w:sectPr w:rsidR="005A7E3F" w:rsidRPr="00AF5C57" w:rsidSect="000C5B2C">
      <w:type w:val="continuous"/>
      <w:pgSz w:w="12240" w:h="15840"/>
      <w:pgMar w:top="1440" w:right="1267" w:bottom="1440" w:left="1354" w:header="720" w:footer="720" w:gutter="0"/>
      <w:cols w:num="2" w:space="36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66FC" w:rsidRDefault="00F166FC" w:rsidP="00EE12C1">
      <w:pPr>
        <w:spacing w:after="0" w:line="240" w:lineRule="auto"/>
      </w:pPr>
      <w:r>
        <w:separator/>
      </w:r>
    </w:p>
  </w:endnote>
  <w:endnote w:type="continuationSeparator" w:id="0">
    <w:p w:rsidR="00F166FC" w:rsidRDefault="00F166FC" w:rsidP="00EE12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66FC" w:rsidRDefault="00F166FC" w:rsidP="00EE12C1">
      <w:pPr>
        <w:spacing w:after="0" w:line="240" w:lineRule="auto"/>
      </w:pPr>
      <w:r>
        <w:separator/>
      </w:r>
    </w:p>
  </w:footnote>
  <w:footnote w:type="continuationSeparator" w:id="0">
    <w:p w:rsidR="00F166FC" w:rsidRDefault="00F166FC" w:rsidP="00EE12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6494D"/>
    <w:multiLevelType w:val="hybridMultilevel"/>
    <w:tmpl w:val="C51C42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8E386C"/>
    <w:multiLevelType w:val="hybridMultilevel"/>
    <w:tmpl w:val="FD38E7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3A5176"/>
    <w:multiLevelType w:val="hybridMultilevel"/>
    <w:tmpl w:val="D758D6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3C1340"/>
    <w:multiLevelType w:val="hybridMultilevel"/>
    <w:tmpl w:val="6964908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CB2048"/>
    <w:multiLevelType w:val="hybridMultilevel"/>
    <w:tmpl w:val="42CC0334"/>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20E701E0"/>
    <w:multiLevelType w:val="hybridMultilevel"/>
    <w:tmpl w:val="CCA0B0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7D0159"/>
    <w:multiLevelType w:val="hybridMultilevel"/>
    <w:tmpl w:val="E63E5D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9C16C9"/>
    <w:multiLevelType w:val="hybridMultilevel"/>
    <w:tmpl w:val="AFF604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1E6445"/>
    <w:multiLevelType w:val="hybridMultilevel"/>
    <w:tmpl w:val="7E842C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7029FC"/>
    <w:multiLevelType w:val="hybridMultilevel"/>
    <w:tmpl w:val="E108A2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BF1FE0"/>
    <w:multiLevelType w:val="hybridMultilevel"/>
    <w:tmpl w:val="A314BC1C"/>
    <w:lvl w:ilvl="0" w:tplc="038455F4">
      <w:start w:val="1"/>
      <w:numFmt w:val="decimal"/>
      <w:lvlText w:val="%1."/>
      <w:lvlJc w:val="left"/>
      <w:pPr>
        <w:ind w:left="720" w:hanging="360"/>
      </w:pPr>
      <w:rPr>
        <w:rFonts w:ascii="Times New Roman" w:eastAsiaTheme="minorEastAsia"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227029"/>
    <w:multiLevelType w:val="hybridMultilevel"/>
    <w:tmpl w:val="C8D412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E20701"/>
    <w:multiLevelType w:val="hybridMultilevel"/>
    <w:tmpl w:val="5B5663C6"/>
    <w:lvl w:ilvl="0" w:tplc="BDEEF6DE">
      <w:start w:val="1"/>
      <w:numFmt w:val="decimal"/>
      <w:lvlText w:val="%1."/>
      <w:lvlJc w:val="left"/>
      <w:pPr>
        <w:ind w:left="938" w:hanging="360"/>
      </w:pPr>
      <w:rPr>
        <w:rFonts w:hint="default"/>
      </w:rPr>
    </w:lvl>
    <w:lvl w:ilvl="1" w:tplc="04090019" w:tentative="1">
      <w:start w:val="1"/>
      <w:numFmt w:val="lowerLetter"/>
      <w:lvlText w:val="%2."/>
      <w:lvlJc w:val="left"/>
      <w:pPr>
        <w:ind w:left="1658" w:hanging="360"/>
      </w:pPr>
    </w:lvl>
    <w:lvl w:ilvl="2" w:tplc="0409001B" w:tentative="1">
      <w:start w:val="1"/>
      <w:numFmt w:val="lowerRoman"/>
      <w:lvlText w:val="%3."/>
      <w:lvlJc w:val="right"/>
      <w:pPr>
        <w:ind w:left="2378" w:hanging="180"/>
      </w:pPr>
    </w:lvl>
    <w:lvl w:ilvl="3" w:tplc="0409000F" w:tentative="1">
      <w:start w:val="1"/>
      <w:numFmt w:val="decimal"/>
      <w:lvlText w:val="%4."/>
      <w:lvlJc w:val="left"/>
      <w:pPr>
        <w:ind w:left="3098" w:hanging="360"/>
      </w:pPr>
    </w:lvl>
    <w:lvl w:ilvl="4" w:tplc="04090019" w:tentative="1">
      <w:start w:val="1"/>
      <w:numFmt w:val="lowerLetter"/>
      <w:lvlText w:val="%5."/>
      <w:lvlJc w:val="left"/>
      <w:pPr>
        <w:ind w:left="3818" w:hanging="360"/>
      </w:pPr>
    </w:lvl>
    <w:lvl w:ilvl="5" w:tplc="0409001B" w:tentative="1">
      <w:start w:val="1"/>
      <w:numFmt w:val="lowerRoman"/>
      <w:lvlText w:val="%6."/>
      <w:lvlJc w:val="right"/>
      <w:pPr>
        <w:ind w:left="4538" w:hanging="180"/>
      </w:pPr>
    </w:lvl>
    <w:lvl w:ilvl="6" w:tplc="0409000F" w:tentative="1">
      <w:start w:val="1"/>
      <w:numFmt w:val="decimal"/>
      <w:lvlText w:val="%7."/>
      <w:lvlJc w:val="left"/>
      <w:pPr>
        <w:ind w:left="5258" w:hanging="360"/>
      </w:pPr>
    </w:lvl>
    <w:lvl w:ilvl="7" w:tplc="04090019" w:tentative="1">
      <w:start w:val="1"/>
      <w:numFmt w:val="lowerLetter"/>
      <w:lvlText w:val="%8."/>
      <w:lvlJc w:val="left"/>
      <w:pPr>
        <w:ind w:left="5978" w:hanging="360"/>
      </w:pPr>
    </w:lvl>
    <w:lvl w:ilvl="8" w:tplc="0409001B" w:tentative="1">
      <w:start w:val="1"/>
      <w:numFmt w:val="lowerRoman"/>
      <w:lvlText w:val="%9."/>
      <w:lvlJc w:val="right"/>
      <w:pPr>
        <w:ind w:left="6698" w:hanging="180"/>
      </w:pPr>
    </w:lvl>
  </w:abstractNum>
  <w:abstractNum w:abstractNumId="13" w15:restartNumberingAfterBreak="0">
    <w:nsid w:val="44DB5428"/>
    <w:multiLevelType w:val="hybridMultilevel"/>
    <w:tmpl w:val="8A56AE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3A18DD"/>
    <w:multiLevelType w:val="hybridMultilevel"/>
    <w:tmpl w:val="211A4C0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4BC4753E"/>
    <w:multiLevelType w:val="hybridMultilevel"/>
    <w:tmpl w:val="75F811B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255996"/>
    <w:multiLevelType w:val="hybridMultilevel"/>
    <w:tmpl w:val="A8E4A3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662DAD"/>
    <w:multiLevelType w:val="hybridMultilevel"/>
    <w:tmpl w:val="8C24E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EF2DF0"/>
    <w:multiLevelType w:val="hybridMultilevel"/>
    <w:tmpl w:val="0A20E3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4C27E0"/>
    <w:multiLevelType w:val="hybridMultilevel"/>
    <w:tmpl w:val="3D2C2DD2"/>
    <w:lvl w:ilvl="0" w:tplc="536A88D4">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B4697C"/>
    <w:multiLevelType w:val="hybridMultilevel"/>
    <w:tmpl w:val="5A54BB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A13754"/>
    <w:multiLevelType w:val="hybridMultilevel"/>
    <w:tmpl w:val="D48A4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E71A46"/>
    <w:multiLevelType w:val="hybridMultilevel"/>
    <w:tmpl w:val="F3DA8852"/>
    <w:lvl w:ilvl="0" w:tplc="0421000F">
      <w:start w:val="3"/>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15:restartNumberingAfterBreak="0">
    <w:nsid w:val="6C781552"/>
    <w:multiLevelType w:val="hybridMultilevel"/>
    <w:tmpl w:val="23E8E9D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15:restartNumberingAfterBreak="0">
    <w:nsid w:val="70FD5E1E"/>
    <w:multiLevelType w:val="hybridMultilevel"/>
    <w:tmpl w:val="27DC98AC"/>
    <w:lvl w:ilvl="0" w:tplc="A6720C0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1B57BCB"/>
    <w:multiLevelType w:val="hybridMultilevel"/>
    <w:tmpl w:val="DFFED8C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23E789E"/>
    <w:multiLevelType w:val="hybridMultilevel"/>
    <w:tmpl w:val="74987DF8"/>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15:restartNumberingAfterBreak="0">
    <w:nsid w:val="755C18FD"/>
    <w:multiLevelType w:val="hybridMultilevel"/>
    <w:tmpl w:val="23C6EFEC"/>
    <w:lvl w:ilvl="0" w:tplc="9C70F7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B1E0963"/>
    <w:multiLevelType w:val="hybridMultilevel"/>
    <w:tmpl w:val="837CC268"/>
    <w:lvl w:ilvl="0" w:tplc="C33ED876">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15:restartNumberingAfterBreak="0">
    <w:nsid w:val="7C0514D8"/>
    <w:multiLevelType w:val="hybridMultilevel"/>
    <w:tmpl w:val="56D0FB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F7B6800"/>
    <w:multiLevelType w:val="hybridMultilevel"/>
    <w:tmpl w:val="BAC0FB18"/>
    <w:lvl w:ilvl="0" w:tplc="4C9EAF44">
      <w:start w:val="1"/>
      <w:numFmt w:val="decimal"/>
      <w:lvlText w:val="%1."/>
      <w:lvlJc w:val="left"/>
      <w:pPr>
        <w:ind w:left="36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3"/>
  </w:num>
  <w:num w:numId="3">
    <w:abstractNumId w:val="9"/>
  </w:num>
  <w:num w:numId="4">
    <w:abstractNumId w:val="29"/>
  </w:num>
  <w:num w:numId="5">
    <w:abstractNumId w:val="8"/>
  </w:num>
  <w:num w:numId="6">
    <w:abstractNumId w:val="18"/>
  </w:num>
  <w:num w:numId="7">
    <w:abstractNumId w:val="25"/>
  </w:num>
  <w:num w:numId="8">
    <w:abstractNumId w:val="24"/>
  </w:num>
  <w:num w:numId="9">
    <w:abstractNumId w:val="19"/>
  </w:num>
  <w:num w:numId="10">
    <w:abstractNumId w:val="21"/>
  </w:num>
  <w:num w:numId="11">
    <w:abstractNumId w:val="7"/>
  </w:num>
  <w:num w:numId="12">
    <w:abstractNumId w:val="20"/>
  </w:num>
  <w:num w:numId="13">
    <w:abstractNumId w:val="5"/>
  </w:num>
  <w:num w:numId="14">
    <w:abstractNumId w:val="6"/>
  </w:num>
  <w:num w:numId="15">
    <w:abstractNumId w:val="2"/>
  </w:num>
  <w:num w:numId="16">
    <w:abstractNumId w:val="0"/>
  </w:num>
  <w:num w:numId="17">
    <w:abstractNumId w:val="16"/>
  </w:num>
  <w:num w:numId="18">
    <w:abstractNumId w:val="17"/>
  </w:num>
  <w:num w:numId="19">
    <w:abstractNumId w:val="27"/>
  </w:num>
  <w:num w:numId="20">
    <w:abstractNumId w:val="30"/>
  </w:num>
  <w:num w:numId="21">
    <w:abstractNumId w:val="1"/>
  </w:num>
  <w:num w:numId="22">
    <w:abstractNumId w:val="12"/>
  </w:num>
  <w:num w:numId="23">
    <w:abstractNumId w:val="15"/>
  </w:num>
  <w:num w:numId="24">
    <w:abstractNumId w:val="11"/>
  </w:num>
  <w:num w:numId="25">
    <w:abstractNumId w:val="10"/>
  </w:num>
  <w:num w:numId="26">
    <w:abstractNumId w:val="26"/>
  </w:num>
  <w:num w:numId="27">
    <w:abstractNumId w:val="14"/>
  </w:num>
  <w:num w:numId="28">
    <w:abstractNumId w:val="4"/>
  </w:num>
  <w:num w:numId="29">
    <w:abstractNumId w:val="28"/>
  </w:num>
  <w:num w:numId="30">
    <w:abstractNumId w:val="22"/>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D7BD9"/>
    <w:rsid w:val="00010E96"/>
    <w:rsid w:val="00011734"/>
    <w:rsid w:val="00020E1A"/>
    <w:rsid w:val="00024EF6"/>
    <w:rsid w:val="00036AFA"/>
    <w:rsid w:val="00040861"/>
    <w:rsid w:val="00040B63"/>
    <w:rsid w:val="00043243"/>
    <w:rsid w:val="00070CA3"/>
    <w:rsid w:val="00072917"/>
    <w:rsid w:val="00073B3C"/>
    <w:rsid w:val="00083676"/>
    <w:rsid w:val="00086B64"/>
    <w:rsid w:val="00091AFE"/>
    <w:rsid w:val="00095727"/>
    <w:rsid w:val="000A1D55"/>
    <w:rsid w:val="000A44FE"/>
    <w:rsid w:val="000C5B2C"/>
    <w:rsid w:val="000D74EC"/>
    <w:rsid w:val="000E4BF0"/>
    <w:rsid w:val="000E756E"/>
    <w:rsid w:val="000F7737"/>
    <w:rsid w:val="000F7901"/>
    <w:rsid w:val="001023D2"/>
    <w:rsid w:val="00113954"/>
    <w:rsid w:val="0012109C"/>
    <w:rsid w:val="00136C74"/>
    <w:rsid w:val="00143765"/>
    <w:rsid w:val="001440CD"/>
    <w:rsid w:val="00145DD6"/>
    <w:rsid w:val="00147F29"/>
    <w:rsid w:val="001524DA"/>
    <w:rsid w:val="00162377"/>
    <w:rsid w:val="00170D8A"/>
    <w:rsid w:val="001763E3"/>
    <w:rsid w:val="0019113D"/>
    <w:rsid w:val="001B6236"/>
    <w:rsid w:val="001C56B6"/>
    <w:rsid w:val="001F522E"/>
    <w:rsid w:val="00204F0C"/>
    <w:rsid w:val="00211A14"/>
    <w:rsid w:val="0021377B"/>
    <w:rsid w:val="002317D1"/>
    <w:rsid w:val="0023297A"/>
    <w:rsid w:val="002415B6"/>
    <w:rsid w:val="002471A5"/>
    <w:rsid w:val="0025547E"/>
    <w:rsid w:val="002619A1"/>
    <w:rsid w:val="0026686B"/>
    <w:rsid w:val="002669BE"/>
    <w:rsid w:val="00282352"/>
    <w:rsid w:val="00291723"/>
    <w:rsid w:val="00297799"/>
    <w:rsid w:val="002C4966"/>
    <w:rsid w:val="002D1659"/>
    <w:rsid w:val="002D4884"/>
    <w:rsid w:val="002E183D"/>
    <w:rsid w:val="002E4873"/>
    <w:rsid w:val="003077CE"/>
    <w:rsid w:val="00315529"/>
    <w:rsid w:val="00343D56"/>
    <w:rsid w:val="00354008"/>
    <w:rsid w:val="00366F89"/>
    <w:rsid w:val="003758A7"/>
    <w:rsid w:val="00375D7C"/>
    <w:rsid w:val="003844F1"/>
    <w:rsid w:val="00384C1F"/>
    <w:rsid w:val="00390445"/>
    <w:rsid w:val="00395B60"/>
    <w:rsid w:val="003C5DF9"/>
    <w:rsid w:val="003C6493"/>
    <w:rsid w:val="003D17BF"/>
    <w:rsid w:val="003D1D14"/>
    <w:rsid w:val="003D235E"/>
    <w:rsid w:val="0041519D"/>
    <w:rsid w:val="004247E1"/>
    <w:rsid w:val="004330FE"/>
    <w:rsid w:val="004335B1"/>
    <w:rsid w:val="0044076D"/>
    <w:rsid w:val="00450BED"/>
    <w:rsid w:val="0046428E"/>
    <w:rsid w:val="00473117"/>
    <w:rsid w:val="004A02D0"/>
    <w:rsid w:val="004B7C93"/>
    <w:rsid w:val="004D00BA"/>
    <w:rsid w:val="004D1A2B"/>
    <w:rsid w:val="004E5F21"/>
    <w:rsid w:val="004F1DC0"/>
    <w:rsid w:val="00536FF7"/>
    <w:rsid w:val="00540F39"/>
    <w:rsid w:val="00544CCC"/>
    <w:rsid w:val="00545726"/>
    <w:rsid w:val="005541D8"/>
    <w:rsid w:val="00560D0B"/>
    <w:rsid w:val="00564BAC"/>
    <w:rsid w:val="00575844"/>
    <w:rsid w:val="005918E6"/>
    <w:rsid w:val="00597966"/>
    <w:rsid w:val="005A7915"/>
    <w:rsid w:val="005A7E3F"/>
    <w:rsid w:val="005C5183"/>
    <w:rsid w:val="005E3D56"/>
    <w:rsid w:val="005F5B3F"/>
    <w:rsid w:val="006027F7"/>
    <w:rsid w:val="00637DFC"/>
    <w:rsid w:val="00641F3B"/>
    <w:rsid w:val="006421E5"/>
    <w:rsid w:val="00646399"/>
    <w:rsid w:val="006661A1"/>
    <w:rsid w:val="00686451"/>
    <w:rsid w:val="006A0BEC"/>
    <w:rsid w:val="006B096D"/>
    <w:rsid w:val="006B1DA0"/>
    <w:rsid w:val="006B7725"/>
    <w:rsid w:val="00706DBD"/>
    <w:rsid w:val="00715C8A"/>
    <w:rsid w:val="007209AE"/>
    <w:rsid w:val="00721C3B"/>
    <w:rsid w:val="00722D06"/>
    <w:rsid w:val="00726329"/>
    <w:rsid w:val="007329A5"/>
    <w:rsid w:val="007436EF"/>
    <w:rsid w:val="00745523"/>
    <w:rsid w:val="007501CF"/>
    <w:rsid w:val="00751E9D"/>
    <w:rsid w:val="00775E2B"/>
    <w:rsid w:val="007835A9"/>
    <w:rsid w:val="00796B38"/>
    <w:rsid w:val="007A39FF"/>
    <w:rsid w:val="007B3B2F"/>
    <w:rsid w:val="007B61FD"/>
    <w:rsid w:val="007C3989"/>
    <w:rsid w:val="007C42DF"/>
    <w:rsid w:val="007D010E"/>
    <w:rsid w:val="007D1BDD"/>
    <w:rsid w:val="00805ED7"/>
    <w:rsid w:val="0080737E"/>
    <w:rsid w:val="00816D56"/>
    <w:rsid w:val="008324AD"/>
    <w:rsid w:val="00853D7E"/>
    <w:rsid w:val="00857802"/>
    <w:rsid w:val="00875B43"/>
    <w:rsid w:val="00891913"/>
    <w:rsid w:val="00892DDF"/>
    <w:rsid w:val="008A1090"/>
    <w:rsid w:val="008A14F8"/>
    <w:rsid w:val="008C11AF"/>
    <w:rsid w:val="008C1561"/>
    <w:rsid w:val="008C3230"/>
    <w:rsid w:val="008F52E5"/>
    <w:rsid w:val="00901EE4"/>
    <w:rsid w:val="0090745B"/>
    <w:rsid w:val="00921921"/>
    <w:rsid w:val="009437A7"/>
    <w:rsid w:val="00993037"/>
    <w:rsid w:val="009A5446"/>
    <w:rsid w:val="009A5CB8"/>
    <w:rsid w:val="009A69FE"/>
    <w:rsid w:val="009D0359"/>
    <w:rsid w:val="009F3689"/>
    <w:rsid w:val="009F4826"/>
    <w:rsid w:val="00A0521B"/>
    <w:rsid w:val="00A12755"/>
    <w:rsid w:val="00A2101A"/>
    <w:rsid w:val="00A22E7C"/>
    <w:rsid w:val="00A231AE"/>
    <w:rsid w:val="00A30EF8"/>
    <w:rsid w:val="00A318B6"/>
    <w:rsid w:val="00A33471"/>
    <w:rsid w:val="00A407FC"/>
    <w:rsid w:val="00A61A14"/>
    <w:rsid w:val="00A7410F"/>
    <w:rsid w:val="00A75AB5"/>
    <w:rsid w:val="00A77C6B"/>
    <w:rsid w:val="00A81B40"/>
    <w:rsid w:val="00A84D20"/>
    <w:rsid w:val="00A85ACB"/>
    <w:rsid w:val="00A9285B"/>
    <w:rsid w:val="00AB5348"/>
    <w:rsid w:val="00AD0B4C"/>
    <w:rsid w:val="00AF5C57"/>
    <w:rsid w:val="00AF5F66"/>
    <w:rsid w:val="00B3674E"/>
    <w:rsid w:val="00B65531"/>
    <w:rsid w:val="00B82A5D"/>
    <w:rsid w:val="00B83A56"/>
    <w:rsid w:val="00B864B3"/>
    <w:rsid w:val="00B9697B"/>
    <w:rsid w:val="00BA3E41"/>
    <w:rsid w:val="00BB1D76"/>
    <w:rsid w:val="00BB6147"/>
    <w:rsid w:val="00BC7706"/>
    <w:rsid w:val="00BD1924"/>
    <w:rsid w:val="00BD7028"/>
    <w:rsid w:val="00BD77F5"/>
    <w:rsid w:val="00BF74F3"/>
    <w:rsid w:val="00C03AE6"/>
    <w:rsid w:val="00C32426"/>
    <w:rsid w:val="00C33752"/>
    <w:rsid w:val="00C43157"/>
    <w:rsid w:val="00C52727"/>
    <w:rsid w:val="00C61FE9"/>
    <w:rsid w:val="00C74905"/>
    <w:rsid w:val="00C74F66"/>
    <w:rsid w:val="00C866E2"/>
    <w:rsid w:val="00C87A1F"/>
    <w:rsid w:val="00CA07AA"/>
    <w:rsid w:val="00CA525C"/>
    <w:rsid w:val="00CA655D"/>
    <w:rsid w:val="00CE5BD5"/>
    <w:rsid w:val="00CF1DD9"/>
    <w:rsid w:val="00CF6291"/>
    <w:rsid w:val="00CF7497"/>
    <w:rsid w:val="00D00D25"/>
    <w:rsid w:val="00D02814"/>
    <w:rsid w:val="00D27E1E"/>
    <w:rsid w:val="00D33AFA"/>
    <w:rsid w:val="00D4202A"/>
    <w:rsid w:val="00D43AF0"/>
    <w:rsid w:val="00D45486"/>
    <w:rsid w:val="00D50A5C"/>
    <w:rsid w:val="00D53903"/>
    <w:rsid w:val="00D92771"/>
    <w:rsid w:val="00DA33A6"/>
    <w:rsid w:val="00DB6D9D"/>
    <w:rsid w:val="00DC04C1"/>
    <w:rsid w:val="00DC5EAB"/>
    <w:rsid w:val="00DE01A8"/>
    <w:rsid w:val="00DF1CB4"/>
    <w:rsid w:val="00E00C13"/>
    <w:rsid w:val="00E02E1F"/>
    <w:rsid w:val="00E40636"/>
    <w:rsid w:val="00E42222"/>
    <w:rsid w:val="00E52220"/>
    <w:rsid w:val="00E530EF"/>
    <w:rsid w:val="00E55ED7"/>
    <w:rsid w:val="00E61C83"/>
    <w:rsid w:val="00E90F35"/>
    <w:rsid w:val="00E916E2"/>
    <w:rsid w:val="00E93CED"/>
    <w:rsid w:val="00EB6174"/>
    <w:rsid w:val="00EB63CD"/>
    <w:rsid w:val="00ED611F"/>
    <w:rsid w:val="00ED681D"/>
    <w:rsid w:val="00EE12C1"/>
    <w:rsid w:val="00EE3A8F"/>
    <w:rsid w:val="00EE57EC"/>
    <w:rsid w:val="00EE7E70"/>
    <w:rsid w:val="00EF0A59"/>
    <w:rsid w:val="00F11182"/>
    <w:rsid w:val="00F1158F"/>
    <w:rsid w:val="00F127FC"/>
    <w:rsid w:val="00F158A6"/>
    <w:rsid w:val="00F166FC"/>
    <w:rsid w:val="00F16FE0"/>
    <w:rsid w:val="00F62230"/>
    <w:rsid w:val="00F674FA"/>
    <w:rsid w:val="00F82D2B"/>
    <w:rsid w:val="00F84ECF"/>
    <w:rsid w:val="00F873F9"/>
    <w:rsid w:val="00F92E62"/>
    <w:rsid w:val="00FB4F3A"/>
    <w:rsid w:val="00FB5A61"/>
    <w:rsid w:val="00FC08F4"/>
    <w:rsid w:val="00FC1503"/>
    <w:rsid w:val="00FC1E20"/>
    <w:rsid w:val="00FC7698"/>
    <w:rsid w:val="00FD4499"/>
    <w:rsid w:val="00FD5631"/>
    <w:rsid w:val="00FD7BD9"/>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C11577-68B9-47CA-84CE-5D3100160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7BD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7BD9"/>
    <w:rPr>
      <w:color w:val="0563C1" w:themeColor="hyperlink"/>
      <w:u w:val="single"/>
    </w:rPr>
  </w:style>
  <w:style w:type="character" w:styleId="Strong">
    <w:name w:val="Strong"/>
    <w:basedOn w:val="DefaultParagraphFont"/>
    <w:uiPriority w:val="22"/>
    <w:qFormat/>
    <w:rsid w:val="00FD7BD9"/>
    <w:rPr>
      <w:b/>
      <w:bCs/>
      <w:color w:val="000000" w:themeColor="text1"/>
    </w:rPr>
  </w:style>
  <w:style w:type="paragraph" w:styleId="ListParagraph">
    <w:name w:val="List Paragraph"/>
    <w:aliases w:val="Body of text"/>
    <w:basedOn w:val="Normal"/>
    <w:link w:val="ListParagraphChar"/>
    <w:uiPriority w:val="34"/>
    <w:qFormat/>
    <w:rsid w:val="00875B43"/>
    <w:pPr>
      <w:spacing w:line="259" w:lineRule="auto"/>
      <w:ind w:left="720"/>
      <w:contextualSpacing/>
    </w:pPr>
  </w:style>
  <w:style w:type="character" w:customStyle="1" w:styleId="ListParagraphChar">
    <w:name w:val="List Paragraph Char"/>
    <w:aliases w:val="Body of text Char"/>
    <w:basedOn w:val="DefaultParagraphFont"/>
    <w:link w:val="ListParagraph"/>
    <w:uiPriority w:val="34"/>
    <w:rsid w:val="00875B43"/>
  </w:style>
  <w:style w:type="table" w:styleId="TableGrid">
    <w:name w:val="Table Grid"/>
    <w:basedOn w:val="TableNormal"/>
    <w:uiPriority w:val="59"/>
    <w:rsid w:val="008A14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
    <w:name w:val="Plain Table 21"/>
    <w:basedOn w:val="TableNormal"/>
    <w:uiPriority w:val="42"/>
    <w:rsid w:val="008A14F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HTMLCite">
    <w:name w:val="HTML Cite"/>
    <w:basedOn w:val="DefaultParagraphFont"/>
    <w:uiPriority w:val="99"/>
    <w:semiHidden/>
    <w:unhideWhenUsed/>
    <w:rsid w:val="004247E1"/>
    <w:rPr>
      <w:i/>
      <w:iCs/>
    </w:rPr>
  </w:style>
  <w:style w:type="character" w:customStyle="1" w:styleId="personname">
    <w:name w:val="person_name"/>
    <w:basedOn w:val="DefaultParagraphFont"/>
    <w:rsid w:val="004247E1"/>
  </w:style>
  <w:style w:type="character" w:styleId="Emphasis">
    <w:name w:val="Emphasis"/>
    <w:basedOn w:val="DefaultParagraphFont"/>
    <w:uiPriority w:val="20"/>
    <w:qFormat/>
    <w:rsid w:val="004247E1"/>
    <w:rPr>
      <w:i/>
      <w:iCs/>
    </w:rPr>
  </w:style>
  <w:style w:type="character" w:customStyle="1" w:styleId="citation">
    <w:name w:val="citation"/>
    <w:basedOn w:val="DefaultParagraphFont"/>
    <w:rsid w:val="004247E1"/>
  </w:style>
  <w:style w:type="paragraph" w:customStyle="1" w:styleId="Default">
    <w:name w:val="Default"/>
    <w:rsid w:val="00BC7706"/>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BalloonText">
    <w:name w:val="Balloon Text"/>
    <w:basedOn w:val="Normal"/>
    <w:link w:val="BalloonTextChar"/>
    <w:uiPriority w:val="99"/>
    <w:semiHidden/>
    <w:unhideWhenUsed/>
    <w:rsid w:val="00010E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0E96"/>
    <w:rPr>
      <w:rFonts w:ascii="Tahoma" w:hAnsi="Tahoma" w:cs="Tahoma"/>
      <w:sz w:val="16"/>
      <w:szCs w:val="16"/>
    </w:rPr>
  </w:style>
  <w:style w:type="paragraph" w:styleId="Header">
    <w:name w:val="header"/>
    <w:basedOn w:val="Normal"/>
    <w:link w:val="HeaderChar"/>
    <w:uiPriority w:val="99"/>
    <w:semiHidden/>
    <w:unhideWhenUsed/>
    <w:rsid w:val="00EE12C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E12C1"/>
  </w:style>
  <w:style w:type="paragraph" w:styleId="Footer">
    <w:name w:val="footer"/>
    <w:basedOn w:val="Normal"/>
    <w:link w:val="FooterChar"/>
    <w:uiPriority w:val="99"/>
    <w:semiHidden/>
    <w:unhideWhenUsed/>
    <w:rsid w:val="00EE12C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E12C1"/>
  </w:style>
  <w:style w:type="table" w:customStyle="1" w:styleId="Style1">
    <w:name w:val="Style1"/>
    <w:basedOn w:val="TableNormal"/>
    <w:uiPriority w:val="99"/>
    <w:qFormat/>
    <w:rsid w:val="00E530EF"/>
    <w:pPr>
      <w:spacing w:after="0" w:line="240" w:lineRule="auto"/>
    </w:pPr>
    <w:rPr>
      <w:rFonts w:eastAsiaTheme="minorHAnsi"/>
      <w:lang w:eastAsia="en-US"/>
    </w:rPr>
    <w:tblPr>
      <w:tblBorders>
        <w:top w:val="single" w:sz="8" w:space="0" w:color="auto"/>
        <w:bottom w:val="single" w:sz="8" w:space="0" w:color="auto"/>
        <w:insideH w:val="single" w:sz="8" w:space="0" w:color="auto"/>
      </w:tblBorders>
    </w:tblPr>
  </w:style>
  <w:style w:type="table" w:customStyle="1" w:styleId="LightShading1">
    <w:name w:val="Light Shading1"/>
    <w:basedOn w:val="TableNormal"/>
    <w:uiPriority w:val="60"/>
    <w:rsid w:val="00D50A5C"/>
    <w:pPr>
      <w:spacing w:after="0" w:line="240" w:lineRule="auto"/>
    </w:pPr>
    <w:rPr>
      <w:rFonts w:eastAsiaTheme="minorHAnsi"/>
      <w:color w:val="000000" w:themeColor="text1" w:themeShade="BF"/>
      <w:lang w:val="id-ID"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
    <w:name w:val="Light Shading"/>
    <w:basedOn w:val="TableNormal"/>
    <w:uiPriority w:val="60"/>
    <w:rsid w:val="002317D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2706879">
      <w:bodyDiv w:val="1"/>
      <w:marLeft w:val="0"/>
      <w:marRight w:val="0"/>
      <w:marTop w:val="0"/>
      <w:marBottom w:val="0"/>
      <w:divBdr>
        <w:top w:val="none" w:sz="0" w:space="0" w:color="auto"/>
        <w:left w:val="none" w:sz="0" w:space="0" w:color="auto"/>
        <w:bottom w:val="none" w:sz="0" w:space="0" w:color="auto"/>
        <w:right w:val="none" w:sz="0" w:space="0" w:color="auto"/>
      </w:divBdr>
    </w:div>
    <w:div w:id="2028482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ttihardianti37@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hraljourn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A53209-3694-48AE-AFB0-4FE882374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753</TotalTime>
  <Pages>10</Pages>
  <Words>5309</Words>
  <Characters>30262</Characters>
  <Application>Microsoft Office Word</Application>
  <DocSecurity>0</DocSecurity>
  <Lines>252</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anti nurdiyanti</dc:creator>
  <cp:keywords/>
  <dc:description/>
  <cp:lastModifiedBy>Windows User</cp:lastModifiedBy>
  <cp:revision>36</cp:revision>
  <cp:lastPrinted>2017-06-06T06:19:00Z</cp:lastPrinted>
  <dcterms:created xsi:type="dcterms:W3CDTF">2017-05-09T12:34:00Z</dcterms:created>
  <dcterms:modified xsi:type="dcterms:W3CDTF">2017-07-02T23:34:00Z</dcterms:modified>
</cp:coreProperties>
</file>