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AB" w:rsidRPr="00E723D2" w:rsidRDefault="004908AB" w:rsidP="007F6592">
      <w:pPr>
        <w:spacing w:line="240" w:lineRule="auto"/>
        <w:jc w:val="center"/>
        <w:rPr>
          <w:b/>
          <w:sz w:val="28"/>
          <w:lang w:val="en-US"/>
        </w:rPr>
      </w:pPr>
      <w:bookmarkStart w:id="0" w:name="_GoBack"/>
      <w:bookmarkEnd w:id="0"/>
      <w:r w:rsidRPr="00E723D2">
        <w:rPr>
          <w:b/>
          <w:sz w:val="28"/>
          <w:lang w:val="en-US"/>
        </w:rPr>
        <w:t>PENGARUH M</w:t>
      </w:r>
      <w:r w:rsidRPr="00E723D2">
        <w:rPr>
          <w:b/>
          <w:sz w:val="28"/>
        </w:rPr>
        <w:t xml:space="preserve">ODEL PEMBELAJARAN </w:t>
      </w:r>
      <w:r w:rsidRPr="00E723D2">
        <w:rPr>
          <w:b/>
          <w:i/>
          <w:sz w:val="28"/>
        </w:rPr>
        <w:t xml:space="preserve">DISCOVERY </w:t>
      </w:r>
      <w:proofErr w:type="gramStart"/>
      <w:r w:rsidRPr="00E723D2">
        <w:rPr>
          <w:b/>
          <w:i/>
          <w:sz w:val="28"/>
        </w:rPr>
        <w:t>LEARNING</w:t>
      </w:r>
      <w:proofErr w:type="gramEnd"/>
      <w:r w:rsidRPr="00E723D2">
        <w:rPr>
          <w:b/>
          <w:sz w:val="28"/>
        </w:rPr>
        <w:t xml:space="preserve">  </w:t>
      </w:r>
      <w:r w:rsidRPr="00E723D2">
        <w:rPr>
          <w:b/>
          <w:sz w:val="28"/>
          <w:lang w:val="en-US"/>
        </w:rPr>
        <w:t xml:space="preserve"> DENGAN GAYA BELAJAR TERHADAP </w:t>
      </w:r>
      <w:r w:rsidRPr="00E723D2">
        <w:rPr>
          <w:b/>
          <w:sz w:val="28"/>
        </w:rPr>
        <w:t xml:space="preserve">KETERAMPILAN </w:t>
      </w:r>
    </w:p>
    <w:p w:rsidR="004908AB" w:rsidRPr="00E723D2" w:rsidRDefault="004908AB" w:rsidP="007F6592">
      <w:pPr>
        <w:spacing w:line="240" w:lineRule="auto"/>
        <w:jc w:val="center"/>
        <w:rPr>
          <w:b/>
          <w:sz w:val="28"/>
          <w:lang w:val="en-US"/>
        </w:rPr>
      </w:pPr>
      <w:r w:rsidRPr="00E723D2">
        <w:rPr>
          <w:b/>
          <w:sz w:val="28"/>
        </w:rPr>
        <w:t>PROSES SAINS</w:t>
      </w:r>
      <w:r w:rsidRPr="00E723D2">
        <w:rPr>
          <w:b/>
          <w:sz w:val="28"/>
          <w:lang w:val="en-US"/>
        </w:rPr>
        <w:t xml:space="preserve"> FISIKA PESERTA DIDIK KELAS X </w:t>
      </w:r>
    </w:p>
    <w:p w:rsidR="00805F30" w:rsidRPr="00E723D2" w:rsidRDefault="004908AB" w:rsidP="007F6592">
      <w:pPr>
        <w:spacing w:line="240" w:lineRule="auto"/>
        <w:jc w:val="center"/>
        <w:rPr>
          <w:b/>
          <w:sz w:val="32"/>
          <w:lang w:val="en-US"/>
        </w:rPr>
      </w:pPr>
      <w:r w:rsidRPr="00E723D2">
        <w:rPr>
          <w:b/>
          <w:sz w:val="28"/>
          <w:lang w:val="en-US"/>
        </w:rPr>
        <w:t xml:space="preserve">SMA NEGERI </w:t>
      </w:r>
      <w:r w:rsidRPr="00E723D2">
        <w:rPr>
          <w:b/>
          <w:sz w:val="28"/>
        </w:rPr>
        <w:t>5</w:t>
      </w:r>
      <w:r w:rsidRPr="00E723D2">
        <w:rPr>
          <w:b/>
          <w:sz w:val="28"/>
          <w:lang w:val="en-US"/>
        </w:rPr>
        <w:t xml:space="preserve"> M</w:t>
      </w:r>
      <w:r w:rsidRPr="00E723D2">
        <w:rPr>
          <w:b/>
          <w:sz w:val="28"/>
        </w:rPr>
        <w:t>AKASSAR</w:t>
      </w:r>
    </w:p>
    <w:p w:rsidR="003455F6" w:rsidRPr="00E723D2" w:rsidRDefault="003455F6" w:rsidP="004B0C5A">
      <w:pPr>
        <w:spacing w:line="240" w:lineRule="auto"/>
        <w:rPr>
          <w:b/>
          <w:lang w:val="en-US"/>
        </w:rPr>
      </w:pPr>
    </w:p>
    <w:p w:rsidR="003455F6" w:rsidRPr="00E723D2" w:rsidRDefault="006F1E79" w:rsidP="003455F6">
      <w:pPr>
        <w:spacing w:line="240" w:lineRule="auto"/>
        <w:jc w:val="center"/>
        <w:rPr>
          <w:lang w:val="en-US"/>
        </w:rPr>
      </w:pPr>
      <w:r w:rsidRPr="00E723D2">
        <w:t>Nurul Muhlisa</w:t>
      </w:r>
      <w:r w:rsidR="00287584" w:rsidRPr="00E723D2">
        <w:rPr>
          <w:vertAlign w:val="superscript"/>
          <w:lang w:val="en-US"/>
        </w:rPr>
        <w:t>1</w:t>
      </w:r>
      <w:r w:rsidR="000E2EAC" w:rsidRPr="00E723D2">
        <w:rPr>
          <w:lang w:val="en-US"/>
        </w:rPr>
        <w:t xml:space="preserve">, </w:t>
      </w:r>
      <w:r w:rsidR="00D01F3E" w:rsidRPr="00E723D2">
        <w:rPr>
          <w:bCs/>
          <w:lang w:val="en-US"/>
        </w:rPr>
        <w:t>Muris</w:t>
      </w:r>
      <w:r w:rsidR="00D01F3E" w:rsidRPr="00E723D2">
        <w:rPr>
          <w:bCs/>
          <w:vertAlign w:val="superscript"/>
          <w:lang w:val="en-US"/>
        </w:rPr>
        <w:t>2</w:t>
      </w:r>
      <w:r w:rsidR="000E2EAC" w:rsidRPr="00E723D2">
        <w:rPr>
          <w:bCs/>
          <w:lang w:val="en-US"/>
        </w:rPr>
        <w:t xml:space="preserve">, </w:t>
      </w:r>
      <w:r w:rsidR="001F6BF9" w:rsidRPr="00E723D2">
        <w:t>Muhammad Arsyad</w:t>
      </w:r>
      <w:r w:rsidR="00D01F3E" w:rsidRPr="00E723D2">
        <w:rPr>
          <w:bCs/>
          <w:vertAlign w:val="superscript"/>
          <w:lang w:val="en-US"/>
        </w:rPr>
        <w:t>3</w:t>
      </w:r>
    </w:p>
    <w:p w:rsidR="001A1DA6" w:rsidRPr="00E723D2" w:rsidRDefault="000E2EAC" w:rsidP="003455F6">
      <w:pPr>
        <w:spacing w:line="240" w:lineRule="auto"/>
        <w:jc w:val="center"/>
        <w:rPr>
          <w:lang w:val="en-US"/>
        </w:rPr>
      </w:pPr>
      <w:r w:rsidRPr="00E723D2">
        <w:rPr>
          <w:vertAlign w:val="superscript"/>
          <w:lang w:val="en-US"/>
        </w:rPr>
        <w:t>1</w:t>
      </w:r>
      <w:r w:rsidR="00C32FA7" w:rsidRPr="00E723D2">
        <w:rPr>
          <w:lang w:val="en-US"/>
        </w:rPr>
        <w:t>Mahasiswa Pascasarjana UNM</w:t>
      </w:r>
    </w:p>
    <w:p w:rsidR="001D7CFD" w:rsidRPr="00E723D2" w:rsidRDefault="000E2EAC" w:rsidP="003455F6">
      <w:pPr>
        <w:spacing w:line="240" w:lineRule="auto"/>
        <w:jc w:val="center"/>
        <w:rPr>
          <w:lang w:val="en-US"/>
        </w:rPr>
      </w:pPr>
      <w:r w:rsidRPr="00E723D2">
        <w:rPr>
          <w:vertAlign w:val="superscript"/>
          <w:lang w:val="en-US"/>
        </w:rPr>
        <w:t>2,3</w:t>
      </w:r>
      <w:r w:rsidRPr="00E723D2">
        <w:rPr>
          <w:lang w:val="en-US"/>
        </w:rPr>
        <w:t>Dosen Program Pascasarjana Universitas Negeri Makassar</w:t>
      </w:r>
    </w:p>
    <w:p w:rsidR="003455F6" w:rsidRPr="00E723D2" w:rsidRDefault="003455F6" w:rsidP="004B0C5A">
      <w:pPr>
        <w:spacing w:line="240" w:lineRule="auto"/>
        <w:rPr>
          <w:b/>
          <w:lang w:val="en-US"/>
        </w:rPr>
      </w:pPr>
    </w:p>
    <w:p w:rsidR="003455F6" w:rsidRPr="00E723D2" w:rsidRDefault="000E2EAC" w:rsidP="003455F6">
      <w:pPr>
        <w:spacing w:line="240" w:lineRule="auto"/>
        <w:jc w:val="center"/>
        <w:rPr>
          <w:lang w:val="en-US"/>
        </w:rPr>
      </w:pPr>
      <w:r w:rsidRPr="00E723D2">
        <w:rPr>
          <w:b/>
        </w:rPr>
        <w:t>ABSTRAK</w:t>
      </w:r>
      <w:r w:rsidRPr="00E723D2">
        <w:rPr>
          <w:b/>
          <w:sz w:val="26"/>
          <w:lang w:val="en-US"/>
        </w:rPr>
        <w:t>:</w:t>
      </w:r>
    </w:p>
    <w:p w:rsidR="00C32FA7" w:rsidRPr="00E723D2" w:rsidRDefault="006F1E79" w:rsidP="00C32FA7">
      <w:pPr>
        <w:pStyle w:val="ListParagraph"/>
        <w:spacing w:line="240" w:lineRule="auto"/>
        <w:ind w:left="567" w:right="738"/>
        <w:rPr>
          <w:sz w:val="22"/>
        </w:rPr>
      </w:pPr>
      <w:r w:rsidRPr="00E723D2">
        <w:t>Penelitian ini merupakan penelitian eksperimen semu</w:t>
      </w:r>
      <w:r w:rsidRPr="00E723D2">
        <w:rPr>
          <w:lang w:val="en-US"/>
        </w:rPr>
        <w:t xml:space="preserve"> </w:t>
      </w:r>
      <w:r w:rsidRPr="00E723D2">
        <w:t xml:space="preserve">menggunakan desain penelitian </w:t>
      </w:r>
      <w:r w:rsidRPr="00E723D2">
        <w:rPr>
          <w:i/>
        </w:rPr>
        <w:t xml:space="preserve">nonequivalent control group design </w:t>
      </w:r>
      <w:r w:rsidRPr="00E723D2">
        <w:t>dan rancangan faktorial 2×2 yang dilaksanakan di kelas X</w:t>
      </w:r>
      <w:r w:rsidRPr="00E723D2">
        <w:rPr>
          <w:lang w:val="en-US"/>
        </w:rPr>
        <w:t xml:space="preserve"> </w:t>
      </w:r>
      <w:r w:rsidRPr="00E723D2">
        <w:t>SMA</w:t>
      </w:r>
      <w:r w:rsidRPr="00E723D2">
        <w:rPr>
          <w:lang w:val="en-US"/>
        </w:rPr>
        <w:t xml:space="preserve"> </w:t>
      </w:r>
      <w:r w:rsidRPr="00E723D2">
        <w:t>N</w:t>
      </w:r>
      <w:r w:rsidRPr="00E723D2">
        <w:rPr>
          <w:lang w:val="en-US"/>
        </w:rPr>
        <w:t xml:space="preserve">egeri </w:t>
      </w:r>
      <w:r w:rsidRPr="00E723D2">
        <w:t>5 Makassar</w:t>
      </w:r>
      <w:r w:rsidRPr="00E723D2">
        <w:rPr>
          <w:lang w:val="en-US"/>
        </w:rPr>
        <w:t xml:space="preserve"> </w:t>
      </w:r>
      <w:r w:rsidRPr="00E723D2">
        <w:t xml:space="preserve">dengan tujuan; Untuk mengetahui  perbedaan keterampilan proses sains </w:t>
      </w:r>
      <w:r w:rsidRPr="00E723D2">
        <w:rPr>
          <w:lang w:val="en-US"/>
        </w:rPr>
        <w:t xml:space="preserve"> </w:t>
      </w:r>
      <w:r w:rsidRPr="00E723D2">
        <w:t xml:space="preserve">antara </w:t>
      </w:r>
      <w:r w:rsidRPr="00E723D2">
        <w:rPr>
          <w:lang w:val="en-US"/>
        </w:rPr>
        <w:t xml:space="preserve">peserta didik </w:t>
      </w:r>
      <w:r w:rsidRPr="00E723D2">
        <w:t xml:space="preserve">yang diajar menggunakan model pembelajaran </w:t>
      </w:r>
      <w:r w:rsidRPr="00E723D2">
        <w:rPr>
          <w:i/>
        </w:rPr>
        <w:t>discovery learning</w:t>
      </w:r>
      <w:r w:rsidRPr="00E723D2">
        <w:t xml:space="preserve"> </w:t>
      </w:r>
      <w:r w:rsidRPr="00E723D2">
        <w:rPr>
          <w:lang w:val="en-US"/>
        </w:rPr>
        <w:t>dengan</w:t>
      </w:r>
      <w:r w:rsidRPr="00E723D2">
        <w:t xml:space="preserve"> model pembelajaran langsung</w:t>
      </w:r>
      <w:r w:rsidRPr="00E723D2">
        <w:rPr>
          <w:lang w:val="en-US"/>
        </w:rPr>
        <w:t xml:space="preserve"> pada kelompok yang memiliki gaya belajar audiovisual dan kinestetik.</w:t>
      </w:r>
      <w:r w:rsidRPr="00E723D2">
        <w:t xml:space="preserve"> Hasil pengujian hipotesis yang dilakukan dengan analisis varians dua arah dengan SPSS </w:t>
      </w:r>
      <w:r w:rsidRPr="00E723D2">
        <w:rPr>
          <w:lang w:val="en-US"/>
        </w:rPr>
        <w:t>2</w:t>
      </w:r>
      <w:r w:rsidRPr="00E723D2">
        <w:t>0</w:t>
      </w:r>
      <w:r w:rsidRPr="00E723D2">
        <w:rPr>
          <w:lang w:val="en-US"/>
        </w:rPr>
        <w:t xml:space="preserve"> </w:t>
      </w:r>
      <w:r w:rsidRPr="00E723D2">
        <w:t xml:space="preserve">yang menunjukkan bahwa </w:t>
      </w:r>
      <w:r w:rsidRPr="00E723D2">
        <w:rPr>
          <w:lang w:val="en-US"/>
        </w:rPr>
        <w:t xml:space="preserve">1) </w:t>
      </w:r>
      <w:r w:rsidRPr="00E723D2">
        <w:t xml:space="preserve">terdapat perbedaan yang signifikan pada keterampilan proses sains antara peserta didik yang diajar dengan menggunakan model pembelajaran </w:t>
      </w:r>
      <w:r w:rsidRPr="00E723D2">
        <w:rPr>
          <w:i/>
        </w:rPr>
        <w:t xml:space="preserve">discovery learning </w:t>
      </w:r>
      <w:r w:rsidRPr="00E723D2">
        <w:t>dengan yang diajar dengan model pembelajaran langsung</w:t>
      </w:r>
      <w:r w:rsidRPr="00E723D2">
        <w:rPr>
          <w:lang w:val="en-US"/>
        </w:rPr>
        <w:t>; 2)</w:t>
      </w:r>
      <w:r w:rsidRPr="00E723D2">
        <w:t xml:space="preserve"> tidak terdapat perbedaan yang signifikan  keterampilan proses sains fisika antara peserta didik yang diajar menggunakan </w:t>
      </w:r>
      <w:r w:rsidRPr="00E723D2">
        <w:rPr>
          <w:lang w:val="es-ES"/>
        </w:rPr>
        <w:t>m</w:t>
      </w:r>
      <w:r w:rsidRPr="00E723D2">
        <w:t xml:space="preserve">odel </w:t>
      </w:r>
      <w:r w:rsidRPr="00E723D2">
        <w:rPr>
          <w:i/>
        </w:rPr>
        <w:t>discovery learning</w:t>
      </w:r>
      <w:r w:rsidRPr="00E723D2">
        <w:t xml:space="preserve">  </w:t>
      </w:r>
      <w:r w:rsidRPr="00E723D2">
        <w:rPr>
          <w:lang w:val="es-ES"/>
        </w:rPr>
        <w:t xml:space="preserve"> dengan peserta didik yang diajar menggunakan </w:t>
      </w:r>
      <w:r w:rsidRPr="00E723D2">
        <w:t>model pembelajaran langsung</w:t>
      </w:r>
      <w:r w:rsidRPr="00E723D2">
        <w:rPr>
          <w:lang w:val="es-ES"/>
        </w:rPr>
        <w:t xml:space="preserve"> pada kelompok bergaya</w:t>
      </w:r>
      <w:r w:rsidRPr="00E723D2">
        <w:t xml:space="preserve"> belajar audio-visual.</w:t>
      </w:r>
      <w:r w:rsidRPr="00E723D2">
        <w:rPr>
          <w:lang w:val="en-US"/>
        </w:rPr>
        <w:t xml:space="preserve"> 3) </w:t>
      </w:r>
      <w:proofErr w:type="gramStart"/>
      <w:r w:rsidRPr="00E723D2">
        <w:t>tidak</w:t>
      </w:r>
      <w:proofErr w:type="gramEnd"/>
      <w:r w:rsidRPr="00E723D2">
        <w:t xml:space="preserve"> terdapat perbedaan yang signifikan pada keterampilan proses sains fisika antara peserta didik yang diajar menggunakan model pembelajaran </w:t>
      </w:r>
      <w:r w:rsidRPr="00E723D2">
        <w:rPr>
          <w:i/>
        </w:rPr>
        <w:t>discovery learning</w:t>
      </w:r>
      <w:r w:rsidRPr="00E723D2">
        <w:t xml:space="preserve">  </w:t>
      </w:r>
      <w:r w:rsidRPr="00E723D2">
        <w:rPr>
          <w:lang w:val="es-ES"/>
        </w:rPr>
        <w:t xml:space="preserve"> dengan peserta didik yang diajar menggunakan </w:t>
      </w:r>
      <w:r w:rsidRPr="00E723D2">
        <w:t>model pembelajaran langsung</w:t>
      </w:r>
      <w:r w:rsidRPr="00E723D2">
        <w:rPr>
          <w:lang w:val="es-ES"/>
        </w:rPr>
        <w:t xml:space="preserve"> pada kelompok bergaya</w:t>
      </w:r>
      <w:r w:rsidRPr="00E723D2">
        <w:t xml:space="preserve"> belajar kinestetik.</w:t>
      </w:r>
      <w:r w:rsidRPr="00E723D2">
        <w:rPr>
          <w:lang w:val="en-US"/>
        </w:rPr>
        <w:t xml:space="preserve"> 4) T</w:t>
      </w:r>
      <w:r w:rsidRPr="00E723D2">
        <w:t xml:space="preserve">erdapat interaksi antara model pembelajaran dan </w:t>
      </w:r>
      <w:proofErr w:type="gramStart"/>
      <w:r w:rsidRPr="00E723D2">
        <w:t>gaya</w:t>
      </w:r>
      <w:proofErr w:type="gramEnd"/>
      <w:r w:rsidRPr="00E723D2">
        <w:t xml:space="preserve"> belajar terhadap keterampilan proses sains </w:t>
      </w:r>
      <w:r w:rsidRPr="00E723D2">
        <w:rPr>
          <w:lang w:val="en-US"/>
        </w:rPr>
        <w:t>fisika</w:t>
      </w:r>
      <w:r w:rsidRPr="00E723D2">
        <w:t xml:space="preserve"> </w:t>
      </w:r>
      <w:r w:rsidRPr="00E723D2">
        <w:rPr>
          <w:lang w:val="en-US"/>
        </w:rPr>
        <w:t>peserta didik</w:t>
      </w:r>
      <w:r w:rsidRPr="00E723D2">
        <w:t>.</w:t>
      </w:r>
    </w:p>
    <w:p w:rsidR="00C32FA7" w:rsidRPr="00E723D2" w:rsidRDefault="00C32FA7" w:rsidP="00C32FA7">
      <w:pPr>
        <w:spacing w:line="240" w:lineRule="auto"/>
        <w:ind w:right="738"/>
        <w:rPr>
          <w:sz w:val="22"/>
          <w:lang w:val="en-US"/>
        </w:rPr>
      </w:pPr>
    </w:p>
    <w:p w:rsidR="0014760F" w:rsidRPr="00E723D2" w:rsidRDefault="00C32FA7" w:rsidP="00C32FA7">
      <w:pPr>
        <w:spacing w:line="240" w:lineRule="auto"/>
        <w:ind w:left="567" w:right="738"/>
        <w:rPr>
          <w:sz w:val="22"/>
          <w:lang w:val="en-US"/>
        </w:rPr>
      </w:pPr>
      <w:r w:rsidRPr="00E723D2">
        <w:rPr>
          <w:b/>
          <w:sz w:val="22"/>
        </w:rPr>
        <w:t>Kata kunci</w:t>
      </w:r>
      <w:r w:rsidRPr="00E723D2">
        <w:rPr>
          <w:sz w:val="22"/>
        </w:rPr>
        <w:t xml:space="preserve">:  </w:t>
      </w:r>
      <w:r w:rsidR="006F1E79" w:rsidRPr="00E723D2">
        <w:rPr>
          <w:i/>
        </w:rPr>
        <w:t>Discovery learning, G</w:t>
      </w:r>
      <w:r w:rsidR="006F1E79" w:rsidRPr="00E723D2">
        <w:rPr>
          <w:i/>
          <w:lang w:val="en-US"/>
        </w:rPr>
        <w:t>aya Belajar</w:t>
      </w:r>
      <w:r w:rsidR="006F1E79" w:rsidRPr="00E723D2">
        <w:rPr>
          <w:i/>
        </w:rPr>
        <w:t xml:space="preserve">, Keterampilan Proses Sains, </w:t>
      </w:r>
      <w:r w:rsidR="006F1E79" w:rsidRPr="00E723D2">
        <w:rPr>
          <w:i/>
          <w:lang w:val="en-US"/>
        </w:rPr>
        <w:t xml:space="preserve">    </w:t>
      </w:r>
      <w:r w:rsidRPr="00E723D2">
        <w:rPr>
          <w:sz w:val="22"/>
        </w:rPr>
        <w:t>.</w:t>
      </w:r>
    </w:p>
    <w:p w:rsidR="00146F7B" w:rsidRPr="00E723D2" w:rsidRDefault="00146F7B" w:rsidP="00146F7B">
      <w:pPr>
        <w:spacing w:line="240" w:lineRule="auto"/>
        <w:ind w:left="567" w:right="737"/>
        <w:rPr>
          <w:sz w:val="20"/>
          <w:lang w:val="en-US"/>
        </w:rPr>
      </w:pPr>
    </w:p>
    <w:p w:rsidR="007F6338" w:rsidRPr="00E723D2" w:rsidRDefault="007F6338" w:rsidP="00146F7B">
      <w:pPr>
        <w:spacing w:line="240" w:lineRule="auto"/>
        <w:ind w:right="738"/>
        <w:rPr>
          <w:sz w:val="22"/>
          <w:lang w:val="en-US"/>
        </w:rPr>
      </w:pPr>
    </w:p>
    <w:p w:rsidR="00146F7B" w:rsidRPr="00E723D2" w:rsidRDefault="00146F7B" w:rsidP="00146F7B">
      <w:pPr>
        <w:spacing w:line="240" w:lineRule="auto"/>
        <w:ind w:left="567" w:right="738"/>
        <w:jc w:val="center"/>
        <w:rPr>
          <w:sz w:val="20"/>
          <w:lang w:val="en-US"/>
        </w:rPr>
      </w:pPr>
      <w:r w:rsidRPr="00E723D2">
        <w:rPr>
          <w:b/>
        </w:rPr>
        <w:t>ABSTRACT</w:t>
      </w:r>
    </w:p>
    <w:p w:rsidR="00146F7B" w:rsidRPr="00E723D2" w:rsidRDefault="00A552FA" w:rsidP="00146F7B">
      <w:pPr>
        <w:spacing w:line="240" w:lineRule="auto"/>
        <w:ind w:left="567" w:right="738"/>
        <w:rPr>
          <w:sz w:val="22"/>
          <w:lang w:val="en"/>
        </w:rPr>
      </w:pPr>
      <w:r w:rsidRPr="00E723D2">
        <w:t>The research was quasi experiment research which employed nonequivalent control group design and factorial 2x2 design which was conducted in class X at SMAN 5 Makassar with several objectives : to discover the difference of science process skills of student who were taught by using discovery learning model with direct learning model to the group who had audiovisual and kinesthetic learning styles. The result of the hypothesis test conducted by using two way variants analysis with SPSS 20 reveal that 1) there is significant difference of science process skill between the student who were thaugt by using discovery learning model and the ones who were taught by using direct learning model, 2) there is no significant of Physics science process skill between the students who were taught by using direct learning model to the group with audio-visual learning style; 3) there is no significant difference of physics science proses skill between the students who were taught by using direct learning model and the ones who were taught by using direct learning model to the group with kinesthetic learning style; 4) there is interaction between learning model and learning style toward the students’ Physics science process skills.</w:t>
      </w:r>
    </w:p>
    <w:p w:rsidR="00146F7B" w:rsidRPr="00E723D2" w:rsidRDefault="00146F7B" w:rsidP="00146F7B">
      <w:pPr>
        <w:spacing w:line="240" w:lineRule="auto"/>
        <w:ind w:right="738"/>
        <w:rPr>
          <w:sz w:val="22"/>
          <w:szCs w:val="20"/>
          <w:lang w:val="en"/>
        </w:rPr>
      </w:pPr>
    </w:p>
    <w:p w:rsidR="00146F7B" w:rsidRPr="00E723D2" w:rsidRDefault="00146F7B" w:rsidP="00A552FA">
      <w:pPr>
        <w:spacing w:line="240" w:lineRule="auto"/>
        <w:ind w:left="1701" w:right="738" w:hanging="1134"/>
        <w:jc w:val="left"/>
        <w:rPr>
          <w:b/>
          <w:bCs/>
          <w:sz w:val="22"/>
          <w:lang w:val="en-US"/>
        </w:rPr>
        <w:sectPr w:rsidR="00146F7B" w:rsidRPr="00E723D2" w:rsidSect="00A73987">
          <w:footerReference w:type="default" r:id="rId9"/>
          <w:pgSz w:w="11909" w:h="16834" w:code="9"/>
          <w:pgMar w:top="1191" w:right="1191" w:bottom="1134" w:left="1191" w:header="720" w:footer="266" w:gutter="0"/>
          <w:cols w:space="720"/>
          <w:docGrid w:linePitch="360"/>
        </w:sectPr>
      </w:pPr>
      <w:r w:rsidRPr="00E723D2">
        <w:rPr>
          <w:b/>
          <w:sz w:val="22"/>
          <w:szCs w:val="20"/>
          <w:lang w:val="en"/>
        </w:rPr>
        <w:t>Keywords</w:t>
      </w:r>
      <w:r w:rsidRPr="00E723D2">
        <w:rPr>
          <w:sz w:val="22"/>
          <w:szCs w:val="20"/>
          <w:lang w:val="en"/>
        </w:rPr>
        <w:t xml:space="preserve">: </w:t>
      </w:r>
      <w:r w:rsidR="00A552FA" w:rsidRPr="00E723D2">
        <w:rPr>
          <w:i/>
        </w:rPr>
        <w:t>Discovery Learning</w:t>
      </w:r>
      <w:r w:rsidR="00A552FA" w:rsidRPr="00E723D2">
        <w:rPr>
          <w:i/>
          <w:lang w:val="en-US"/>
        </w:rPr>
        <w:t xml:space="preserve">, </w:t>
      </w:r>
      <w:r w:rsidR="00A552FA" w:rsidRPr="00E723D2">
        <w:rPr>
          <w:i/>
        </w:rPr>
        <w:t>Lerning Style</w:t>
      </w:r>
      <w:r w:rsidR="00A552FA" w:rsidRPr="00E723D2">
        <w:rPr>
          <w:i/>
          <w:lang w:val="en-US"/>
        </w:rPr>
        <w:t xml:space="preserve">, </w:t>
      </w:r>
      <w:r w:rsidR="00A552FA" w:rsidRPr="00E723D2">
        <w:rPr>
          <w:i/>
        </w:rPr>
        <w:t>Physics Science Skill</w:t>
      </w:r>
    </w:p>
    <w:p w:rsidR="007F6338" w:rsidRPr="00E723D2" w:rsidRDefault="007F6338" w:rsidP="007F6338">
      <w:pPr>
        <w:spacing w:line="240" w:lineRule="auto"/>
        <w:rPr>
          <w:bCs/>
          <w:lang w:val="en-US"/>
        </w:rPr>
      </w:pPr>
      <w:r w:rsidRPr="00E723D2">
        <w:rPr>
          <w:bCs/>
          <w:lang w:val="en-US"/>
        </w:rPr>
        <w:lastRenderedPageBreak/>
        <w:t xml:space="preserve"> </w:t>
      </w:r>
    </w:p>
    <w:p w:rsidR="007F6338" w:rsidRPr="00E723D2" w:rsidRDefault="007F6338" w:rsidP="007F6338">
      <w:pPr>
        <w:spacing w:line="240" w:lineRule="auto"/>
        <w:sectPr w:rsidR="007F6338" w:rsidRPr="00E723D2" w:rsidSect="003A6449">
          <w:type w:val="continuous"/>
          <w:pgSz w:w="11909" w:h="16834" w:code="9"/>
          <w:pgMar w:top="1440" w:right="1440" w:bottom="1440" w:left="1440" w:header="720" w:footer="269" w:gutter="0"/>
          <w:cols w:num="2" w:space="720"/>
          <w:docGrid w:linePitch="360"/>
        </w:sectPr>
      </w:pPr>
      <w:r w:rsidRPr="00E723D2">
        <w:rPr>
          <w:lang w:val="en-US"/>
        </w:rPr>
        <w:lastRenderedPageBreak/>
        <w:tab/>
      </w:r>
    </w:p>
    <w:p w:rsidR="00EF4C59" w:rsidRPr="00E723D2" w:rsidRDefault="00BE20C9" w:rsidP="0006427A">
      <w:pPr>
        <w:spacing w:line="240" w:lineRule="auto"/>
        <w:rPr>
          <w:b/>
          <w:lang w:val="en-US"/>
        </w:rPr>
      </w:pPr>
      <w:r w:rsidRPr="00E723D2">
        <w:rPr>
          <w:b/>
          <w:lang w:val="en-US"/>
        </w:rPr>
        <w:lastRenderedPageBreak/>
        <w:t xml:space="preserve">PENDAHULUAN </w:t>
      </w:r>
    </w:p>
    <w:p w:rsidR="00960487" w:rsidRPr="00E723D2" w:rsidRDefault="00960487" w:rsidP="00960487">
      <w:pPr>
        <w:spacing w:line="240" w:lineRule="auto"/>
        <w:ind w:firstLine="567"/>
        <w:rPr>
          <w:shd w:val="clear" w:color="auto" w:fill="FFFFFF"/>
        </w:rPr>
      </w:pPr>
      <w:r w:rsidRPr="00E723D2">
        <w:rPr>
          <w:shd w:val="clear" w:color="auto" w:fill="FFFFFF"/>
        </w:rPr>
        <w:t>Perubahan dalam Kurikulum 2013 yang telah dilakukan untuk tahun ajaran 2016/2017 yaitu dalam penerapan tiga kemampuan untuk semua jenjang pendidikan, yaitu berupa kemampuan memahami, menganalisa dan mencipta. Hal lainnya adalah kemampuan guru dalam penerapan teori 5M (mengingat,</w:t>
      </w:r>
      <w:r w:rsidRPr="00E723D2">
        <w:rPr>
          <w:shd w:val="clear" w:color="auto" w:fill="FFFFFF"/>
          <w:lang w:val="en-US"/>
        </w:rPr>
        <w:t xml:space="preserve"> </w:t>
      </w:r>
      <w:r w:rsidRPr="00E723D2">
        <w:rPr>
          <w:shd w:val="clear" w:color="auto" w:fill="FFFFFF"/>
        </w:rPr>
        <w:t>memahami,</w:t>
      </w:r>
      <w:r w:rsidRPr="00E723D2">
        <w:rPr>
          <w:shd w:val="clear" w:color="auto" w:fill="FFFFFF"/>
          <w:lang w:val="en-US"/>
        </w:rPr>
        <w:t xml:space="preserve"> </w:t>
      </w:r>
      <w:r w:rsidRPr="00E723D2">
        <w:rPr>
          <w:shd w:val="clear" w:color="auto" w:fill="FFFFFF"/>
        </w:rPr>
        <w:t>menerapkan,</w:t>
      </w:r>
      <w:r w:rsidRPr="00E723D2">
        <w:rPr>
          <w:shd w:val="clear" w:color="auto" w:fill="FFFFFF"/>
          <w:lang w:val="en-US"/>
        </w:rPr>
        <w:t xml:space="preserve"> </w:t>
      </w:r>
      <w:r w:rsidRPr="00E723D2">
        <w:rPr>
          <w:shd w:val="clear" w:color="auto" w:fill="FFFFFF"/>
        </w:rPr>
        <w:t>menganalisa,</w:t>
      </w:r>
      <w:r w:rsidRPr="00E723D2">
        <w:rPr>
          <w:shd w:val="clear" w:color="auto" w:fill="FFFFFF"/>
          <w:lang w:val="en-US"/>
        </w:rPr>
        <w:t xml:space="preserve"> </w:t>
      </w:r>
      <w:r w:rsidRPr="00E723D2">
        <w:rPr>
          <w:shd w:val="clear" w:color="auto" w:fill="FFFFFF"/>
        </w:rPr>
        <w:t>mencipta) juga benar-benar dituntut dapat diterapkan dalam pembelajaran.</w:t>
      </w:r>
      <w:r w:rsidRPr="00E723D2">
        <w:t xml:space="preserve"> Namun pengembangannya diserahkan kepada sekolah agar sesuai dengan kebutuhan sekolah itu sendiri</w:t>
      </w:r>
      <w:r w:rsidRPr="00E723D2">
        <w:rPr>
          <w:shd w:val="clear" w:color="auto" w:fill="FFFFFF"/>
        </w:rPr>
        <w:t xml:space="preserve"> Kurikulum 2013 telah diterapkan pada SMA 5 Makassar pada kelas X. Pengembangan model-model pembelajaran  yaitu model pembelajaran penemuan, berbasis masalah dan berbasis proyek. Namun kenyataannya guru fisika pada SMA 5 masih menggunakan model pembelajaran langsung. Tahapannya yaitu: </w:t>
      </w:r>
      <w:r w:rsidRPr="00E723D2">
        <w:t xml:space="preserve">1) </w:t>
      </w:r>
      <w:r w:rsidRPr="00E723D2">
        <w:rPr>
          <w:lang w:eastAsia="id-ID"/>
        </w:rPr>
        <w:t>Guru menyampaikan kompetensi dan tujuan pembelajaran serta mempersiapkan siswa</w:t>
      </w:r>
      <w:r w:rsidRPr="00E723D2">
        <w:t xml:space="preserve">; 2) </w:t>
      </w:r>
      <w:r w:rsidRPr="00E723D2">
        <w:rPr>
          <w:lang w:eastAsia="id-ID"/>
        </w:rPr>
        <w:t>mendemonstrasikan pengetahuan</w:t>
      </w:r>
      <w:r w:rsidRPr="00E723D2">
        <w:t xml:space="preserve">; 3) </w:t>
      </w:r>
      <w:r w:rsidRPr="00E723D2">
        <w:rPr>
          <w:lang w:eastAsia="id-ID"/>
        </w:rPr>
        <w:t>membimbing pelatihan, dalam hal ini memberikan contoh soal lalu memberikan soal yang berkaitan dengan materi</w:t>
      </w:r>
      <w:r w:rsidRPr="00E723D2">
        <w:t xml:space="preserve">; 4) </w:t>
      </w:r>
      <w:r w:rsidRPr="00E723D2">
        <w:rPr>
          <w:lang w:eastAsia="id-ID"/>
        </w:rPr>
        <w:t>mengecek pemahaman dan memberi umpan balik, dalam hal ini guru bertanya terkait materi yang telah diajarkan; 5) memberikan kesempatan untuk pelatihan lanjutan dan penerapan, dalam hal ini memberikan tugas rumah</w:t>
      </w:r>
      <w:r w:rsidRPr="00E723D2">
        <w:t xml:space="preserve">. </w:t>
      </w:r>
    </w:p>
    <w:p w:rsidR="00960487" w:rsidRPr="00E723D2" w:rsidRDefault="00960487" w:rsidP="00960487">
      <w:pPr>
        <w:spacing w:line="240" w:lineRule="auto"/>
        <w:ind w:firstLine="567"/>
      </w:pPr>
      <w:r w:rsidRPr="00E723D2">
        <w:t xml:space="preserve">Menurut Trianto (2007:41), </w:t>
      </w:r>
      <w:r w:rsidRPr="00E723D2">
        <w:rPr>
          <w:i/>
          <w:iCs/>
        </w:rPr>
        <w:t xml:space="preserve">Direct Instruction </w:t>
      </w:r>
      <w:r w:rsidRPr="00E723D2">
        <w:t>(DI) adalah suatu model</w:t>
      </w:r>
      <w:r w:rsidRPr="00E723D2">
        <w:rPr>
          <w:i/>
          <w:iCs/>
        </w:rPr>
        <w:t xml:space="preserve"> </w:t>
      </w:r>
      <w:r w:rsidRPr="00E723D2">
        <w:t xml:space="preserve">pembelajaran bersifat </w:t>
      </w:r>
      <w:r w:rsidRPr="00E723D2">
        <w:rPr>
          <w:i/>
          <w:iCs/>
        </w:rPr>
        <w:t xml:space="preserve">teacher center </w:t>
      </w:r>
      <w:r w:rsidRPr="00E723D2">
        <w:t>yaitu</w:t>
      </w:r>
      <w:r w:rsidRPr="00E723D2">
        <w:rPr>
          <w:i/>
          <w:iCs/>
        </w:rPr>
        <w:t xml:space="preserve"> </w:t>
      </w:r>
      <w:r w:rsidRPr="00E723D2">
        <w:t>dalam pembelajaran lebih berpusat pada</w:t>
      </w:r>
      <w:r w:rsidRPr="00E723D2">
        <w:rPr>
          <w:i/>
          <w:iCs/>
        </w:rPr>
        <w:t xml:space="preserve"> </w:t>
      </w:r>
      <w:r w:rsidRPr="00E723D2">
        <w:t>guru. Dalam proses pembelajaran, siswa</w:t>
      </w:r>
      <w:r w:rsidRPr="00E723D2">
        <w:rPr>
          <w:i/>
          <w:iCs/>
        </w:rPr>
        <w:t xml:space="preserve"> </w:t>
      </w:r>
      <w:r w:rsidRPr="00E723D2">
        <w:t>berperan sebagai objek belajar yang hanya</w:t>
      </w:r>
      <w:r w:rsidRPr="00E723D2">
        <w:rPr>
          <w:i/>
          <w:iCs/>
        </w:rPr>
        <w:t xml:space="preserve"> </w:t>
      </w:r>
      <w:r w:rsidRPr="00E723D2">
        <w:t>duduk, mendengarkan dan menerima</w:t>
      </w:r>
      <w:r w:rsidRPr="00E723D2">
        <w:rPr>
          <w:i/>
          <w:iCs/>
        </w:rPr>
        <w:t xml:space="preserve"> </w:t>
      </w:r>
      <w:r w:rsidRPr="00E723D2">
        <w:t xml:space="preserve">informasi yang disampaikan  guru. Guru masih kurang mengoptimalkan agar proses pembelajaran itu menjadi terpusat kepada peserta didik, guru hanya sebatas menuangkan apa yang diketahuinya kedalam  retensi peserta didik,  sehingga kadang muncul rasa jenuh pada diri peserta didik yang berdampak pada kurangnya motivasi dan antusias belajar peserta didik. Dalam proses pembelajaran, terlihat peserta didik ragu dalam mengungkapkan apa yang diketahuinya dan sebagian hanya menunggu jawaban dari guru. Dalam hal ini, proses pembelajaran mesti memposisikan peserta </w:t>
      </w:r>
      <w:r w:rsidRPr="00E723D2">
        <w:lastRenderedPageBreak/>
        <w:t>didik sebagai subjek belajar yang aktif membangun pengetahuannya sendiri dengan bantuan atau bimbingan guru.</w:t>
      </w:r>
    </w:p>
    <w:p w:rsidR="00960487" w:rsidRPr="00E723D2" w:rsidRDefault="00960487" w:rsidP="00960487">
      <w:pPr>
        <w:spacing w:line="240" w:lineRule="auto"/>
        <w:ind w:firstLine="567"/>
      </w:pPr>
      <w:r w:rsidRPr="00E723D2">
        <w:t xml:space="preserve">Khusus untuk pembelajaran fisika, hal ini lebih dipertajam lagi dengan mengisyaratkan siswa melakukan kegiatan percobaan/eksperimen untuk sampai pada konsep, prinsip, dan atau hukum fisika. Permasalahan yang ditemukan berdasarkan observasi dengan peserta didik, </w:t>
      </w:r>
      <w:r w:rsidRPr="00E723D2">
        <w:rPr>
          <w:lang w:val="en-US"/>
        </w:rPr>
        <w:t xml:space="preserve">pembelajaran di laboratorium selama kelas  X  dan XI  hanya  beberapa kali saja. Hal ini </w:t>
      </w:r>
      <w:proofErr w:type="gramStart"/>
      <w:r w:rsidRPr="00E723D2">
        <w:rPr>
          <w:lang w:val="en-US"/>
        </w:rPr>
        <w:t>dibenarkan  oleh</w:t>
      </w:r>
      <w:proofErr w:type="gramEnd"/>
      <w:r w:rsidRPr="00E723D2">
        <w:rPr>
          <w:lang w:val="en-US"/>
        </w:rPr>
        <w:t xml:space="preserve">  guru  mata  pelajaran  fisika   yang  menyatakan  bahwa kegiatan praktikum hanya dilakukan pada materi-materi tertentu saja. Kurangnya   </w:t>
      </w:r>
      <w:proofErr w:type="gramStart"/>
      <w:r w:rsidRPr="00E723D2">
        <w:rPr>
          <w:lang w:val="en-US"/>
        </w:rPr>
        <w:t>kegiatan  praktikum</w:t>
      </w:r>
      <w:proofErr w:type="gramEnd"/>
      <w:r w:rsidRPr="00E723D2">
        <w:rPr>
          <w:lang w:val="en-US"/>
        </w:rPr>
        <w:t xml:space="preserve">   menyebabkan   rendahnya   keterampilan proses sains peserta didik.</w:t>
      </w:r>
    </w:p>
    <w:p w:rsidR="00960487" w:rsidRPr="00E723D2" w:rsidRDefault="00960487" w:rsidP="00960487">
      <w:pPr>
        <w:spacing w:line="240" w:lineRule="auto"/>
        <w:ind w:firstLine="567"/>
      </w:pPr>
      <w:r w:rsidRPr="00E723D2">
        <w:t>Kompetensi Dasar (KD) dari Kompetensi Inti (KI) keempat dalam kurikulum 2013 secara tegas dan berulang menyebutkan kegiatan merancang, melaksanakan, dan menyajikan hasil percobaan atau karya hampir di setiap pokok bahasan pembelajaran fisika. Ini mengindikasikan betapa pentingnya Keterampilan Proses Sains (KPS) harus dimiliki dan diajarkan kepada siswa untuk menunjang proses pembelajaran.</w:t>
      </w:r>
    </w:p>
    <w:p w:rsidR="00960487" w:rsidRPr="00E723D2" w:rsidRDefault="00960487" w:rsidP="00960487">
      <w:pPr>
        <w:spacing w:line="240" w:lineRule="auto"/>
        <w:ind w:firstLine="567"/>
        <w:rPr>
          <w:lang w:val="en-US"/>
        </w:rPr>
      </w:pPr>
      <w:r w:rsidRPr="00E723D2">
        <w:t xml:space="preserve">Dalam proses pembelajaran kelas X pada materi besaran dan satuan, metode demonstrasi dan percobaan telah dilakukan dengan tujuan meningkatkan keterampilan proses sains, tetapi hasilnya belum sesuai dengan harapan, sebagian peserta didik, masih bermasa bodoh dengan proses percobaan tersebut. Indikator keterampilan proses sains yang diberikan kepada peserta didik belum berjalan optimal. Dalam proses belajar mengajar proses dari keterampilan proses sains masih sering kali ada bagian-bagian yang tidak berjalan sebagaimana mestinya seperti dalam hal mengukur dan menarik kesimpulan, akhirnya pada proses pembelajaran di kelas X guru langsung mengambil alih semuanya hanya karena ketakutan tidak selesainya target pencapaian indikator pembelajaran pada pertemuan itu, ataupun khawatir dengan waktu berakhirnya jam pelajaran. Padahal keterampilan proses itulah yang menjadi modal dasar peserta didik untuk mendapat bekal melakukan kegiatan ilmiah, mengkritisi, </w:t>
      </w:r>
      <w:r w:rsidRPr="00E723D2">
        <w:lastRenderedPageBreak/>
        <w:t>mencari jalan keluar dan memberikan solusi-solusi dari berbagai permasalahan dan persoalan yang ada disekitarnya baik terkait dengan masalah sains, soasial, budaya dan aspek lainnya, baik saat ini ataupun dimasa yang akan datang. Dengan dasar ini, peneliti menganggap sangat penting memberikan bekal penerapan metode ilmiah sebagai upaya penguasaan keterampilan proses sains di kelas X, dalam rangka menyongsong pembelajaran ketingkatan selanjutnya.</w:t>
      </w:r>
    </w:p>
    <w:p w:rsidR="00960487" w:rsidRPr="00E723D2" w:rsidRDefault="00960487" w:rsidP="00960487">
      <w:pPr>
        <w:spacing w:line="240" w:lineRule="auto"/>
        <w:ind w:firstLine="567"/>
      </w:pPr>
      <w:r w:rsidRPr="00E723D2">
        <w:t xml:space="preserve">Dalam hal pendekatan, strategi, model, dan teknik pembelajaran, banyak sekali yang dapat digunakan oleh seorang guru, salah satunya adalah discovery learning (penemuan). Pada discovery learning lebih menekankan pada ditemukannya konsep atau prinsip yang sebelumnya tidak diketahui, masalah yang dihadapkan kepada peserta didik semacam masalah yang direkayasa oleh guru. Berbicara mengenai pendekatan, strategi, model, dan teknik pembelajaran, banyak sekali yang dapat digunakan oleh seorang guru, salah satunya adalah discovery learning (penemuan). Pada </w:t>
      </w:r>
      <w:r w:rsidRPr="00E723D2">
        <w:rPr>
          <w:i/>
        </w:rPr>
        <w:t>Discovery learning</w:t>
      </w:r>
      <w:r w:rsidRPr="00E723D2">
        <w:t xml:space="preserve"> materi yang akan disampaikan tidak disampaikan dalam bentuk final akan tetapi peserta didik didorong untuk mengidentifikasi apa yang ingin diketahui dilanjutkan dengan mencari informasi sendiri kemudian mengorgansasi atau membentuk (konstruktif) apa yang mereka ketahui dan mereka pahami dalam suatu bentuk akhir. </w:t>
      </w:r>
      <w:r w:rsidRPr="00E723D2">
        <w:rPr>
          <w:lang w:val="en-US"/>
        </w:rPr>
        <w:t>Menurut Putrayasa</w:t>
      </w:r>
      <w:r w:rsidRPr="00E723D2">
        <w:t xml:space="preserve"> </w:t>
      </w:r>
      <w:r w:rsidRPr="00E723D2">
        <w:rPr>
          <w:lang w:val="en-US"/>
        </w:rPr>
        <w:t xml:space="preserve">(2014:2), menyatakan bahwa </w:t>
      </w:r>
      <w:proofErr w:type="gramStart"/>
      <w:r w:rsidRPr="00E723D2">
        <w:rPr>
          <w:lang w:val="en-US"/>
        </w:rPr>
        <w:t>Model  pembelajaran</w:t>
      </w:r>
      <w:proofErr w:type="gramEnd"/>
      <w:r w:rsidRPr="00E723D2">
        <w:rPr>
          <w:lang w:val="en-US"/>
        </w:rPr>
        <w:t xml:space="preserve"> </w:t>
      </w:r>
      <w:r w:rsidRPr="00E723D2">
        <w:rPr>
          <w:i/>
          <w:iCs/>
          <w:lang w:val="en-GB"/>
        </w:rPr>
        <w:t>discovery learning</w:t>
      </w:r>
      <w:r w:rsidRPr="00E723D2">
        <w:rPr>
          <w:iCs/>
          <w:lang w:val="en-US"/>
        </w:rPr>
        <w:t xml:space="preserve"> </w:t>
      </w:r>
      <w:r w:rsidRPr="00E723D2">
        <w:rPr>
          <w:lang w:val="en-US"/>
        </w:rPr>
        <w:t xml:space="preserve">pada kelas mampu membantu siswa dalam mengembangkan atau memperbanyak penguasaan keterampilan dan proses kognitif  </w:t>
      </w:r>
      <w:r w:rsidRPr="00E723D2">
        <w:t>peserta didik</w:t>
      </w:r>
      <w:r w:rsidRPr="00E723D2">
        <w:rPr>
          <w:lang w:val="en-US"/>
        </w:rPr>
        <w:t xml:space="preserve">   karena dilibatkan dalam penemuan ilmu pengetahuannya.</w:t>
      </w:r>
      <w:r w:rsidRPr="00E723D2">
        <w:t xml:space="preserve"> Peserta didik</w:t>
      </w:r>
      <w:r w:rsidRPr="00E723D2">
        <w:rPr>
          <w:lang w:val="en-US"/>
        </w:rPr>
        <w:t xml:space="preserve"> memperoleh pengetahuan yang lebih bersifat kukuh dalam arti pendalaman.</w:t>
      </w:r>
      <w:r w:rsidRPr="00E723D2">
        <w:t xml:space="preserve"> </w:t>
      </w:r>
      <w:r w:rsidRPr="00E723D2">
        <w:rPr>
          <w:lang w:val="en-US"/>
        </w:rPr>
        <w:t>Lailatul Rahmah (2015:</w:t>
      </w:r>
      <w:r w:rsidRPr="00E723D2">
        <w:t xml:space="preserve"> </w:t>
      </w:r>
      <w:r w:rsidRPr="00E723D2">
        <w:rPr>
          <w:lang w:val="en-US"/>
        </w:rPr>
        <w:t xml:space="preserve">3), Dengan model pembelajaran </w:t>
      </w:r>
      <w:r w:rsidRPr="00E723D2">
        <w:rPr>
          <w:i/>
          <w:lang w:val="en-GB"/>
        </w:rPr>
        <w:t>discovery learning</w:t>
      </w:r>
      <w:r w:rsidRPr="00E723D2">
        <w:rPr>
          <w:lang w:val="en-US"/>
        </w:rPr>
        <w:t xml:space="preserve"> </w:t>
      </w:r>
      <w:r w:rsidRPr="00E723D2">
        <w:t>peserta didik</w:t>
      </w:r>
      <w:r w:rsidRPr="00E723D2">
        <w:rPr>
          <w:lang w:val="en-US"/>
        </w:rPr>
        <w:t xml:space="preserve"> belajar memahami suatu konsep dan prinsip secara mandiri dengan proses mentalnya sendiri melalui percobaan sederhana yang dimulai dari pengamatan terhadap objek yang dikaji dan tanya jawab yang bersifat membangun pada proses penemuan konsep. Guru mendorong dan memberi arahan kepada </w:t>
      </w:r>
      <w:r w:rsidRPr="00E723D2">
        <w:t xml:space="preserve">peserta </w:t>
      </w:r>
      <w:proofErr w:type="gramStart"/>
      <w:r w:rsidRPr="00E723D2">
        <w:t xml:space="preserve">didik </w:t>
      </w:r>
      <w:r w:rsidRPr="00E723D2">
        <w:rPr>
          <w:lang w:val="en-US"/>
        </w:rPr>
        <w:t xml:space="preserve"> agar</w:t>
      </w:r>
      <w:proofErr w:type="gramEnd"/>
      <w:r w:rsidRPr="00E723D2">
        <w:rPr>
          <w:lang w:val="en-US"/>
        </w:rPr>
        <w:t xml:space="preserve"> menemukan konsep-konsep bagi diri sendiri yaitu melalui kegiatan </w:t>
      </w:r>
      <w:r w:rsidRPr="00E723D2">
        <w:rPr>
          <w:lang w:val="en-US"/>
        </w:rPr>
        <w:lastRenderedPageBreak/>
        <w:t xml:space="preserve">penyelidikan ilmiah untuk memecahkan masalah dalam kehidupan sehari-hari. Hal ini menunjukkan </w:t>
      </w:r>
      <w:r w:rsidRPr="00E723D2">
        <w:rPr>
          <w:i/>
          <w:lang w:val="en-GB"/>
        </w:rPr>
        <w:t>discovery learning</w:t>
      </w:r>
      <w:r w:rsidRPr="00E723D2">
        <w:rPr>
          <w:lang w:val="en-US"/>
        </w:rPr>
        <w:t xml:space="preserve"> secara otomatis </w:t>
      </w:r>
      <w:r w:rsidRPr="00E723D2">
        <w:t>peserta didik</w:t>
      </w:r>
      <w:r w:rsidRPr="00E723D2">
        <w:rPr>
          <w:lang w:val="en-US"/>
        </w:rPr>
        <w:t xml:space="preserve"> dapat mengembangkan keterampilan proses sains melalui tahapan dalam proses penemuan suatu konsep yang terintegrasi dengan komponen keterampilan proses sains dalam pembelajarannya. </w:t>
      </w:r>
    </w:p>
    <w:p w:rsidR="00960487" w:rsidRPr="00E723D2" w:rsidRDefault="00960487" w:rsidP="00960487">
      <w:pPr>
        <w:spacing w:line="240" w:lineRule="auto"/>
        <w:ind w:right="16" w:firstLine="567"/>
        <w:rPr>
          <w:lang w:val="en-US"/>
        </w:rPr>
      </w:pPr>
      <w:r w:rsidRPr="00E723D2">
        <w:t xml:space="preserve">Masalah lain diketahui bahwa guru belum mempertimbangkan perbedaan gaya belajar siswa dalam penyusunan rencana pelaksanaan pembelajaran. </w:t>
      </w:r>
      <w:r w:rsidRPr="00E723D2">
        <w:rPr>
          <w:lang w:val="en-US"/>
        </w:rPr>
        <w:t xml:space="preserve">Optimalisasi faktor eksternal dapat didukung oleh faktor internal dengan mempertimbangkan kebiasaan </w:t>
      </w:r>
      <w:proofErr w:type="gramStart"/>
      <w:r w:rsidRPr="00E723D2">
        <w:rPr>
          <w:lang w:val="en-US"/>
        </w:rPr>
        <w:t>cara</w:t>
      </w:r>
      <w:proofErr w:type="gramEnd"/>
      <w:r w:rsidRPr="00E723D2">
        <w:rPr>
          <w:lang w:val="en-US"/>
        </w:rPr>
        <w:t xml:space="preserve"> belajar siswa seperti gaya belajar.</w:t>
      </w:r>
      <w:r w:rsidRPr="00E723D2">
        <w:t xml:space="preserve"> Menurut Jufri (2013: 54), beberapa hasil penelitian menunjukkan gaya belajar individu berkaitan dengan fungsi belahan otak kanan dan kiri. Kemampuan belajar verbal, berpikir logis, dan proses-proses kognitif didominasi oleh fungsi belahan otak kiri; sedangkan perkembangan sikap, intuisi, emosi dan elemen-elemen visual dikontrol oleh otak kanan. Kaitannya dengan pembelajaran adalah di dalam suatu kelas akan ada siswa yang belajar baik dengan melalui pembelajaran verbal, sedangkan yang lainnya akan lebih baik dengan pembelajaran visual. Menurut Khoeron, </w:t>
      </w:r>
      <w:r w:rsidRPr="00E723D2">
        <w:rPr>
          <w:i/>
        </w:rPr>
        <w:t>et al</w:t>
      </w:r>
      <w:r w:rsidRPr="00E723D2">
        <w:t xml:space="preserve"> dalam DePorter &amp; Hernacki (2010: 110-113), gaya belajar berdasarkan proses penyerapan informasi  terdiri dari tiga macam yaitu visual, auditori, dan kinestetik.</w:t>
      </w:r>
    </w:p>
    <w:p w:rsidR="00960487" w:rsidRPr="00E723D2" w:rsidRDefault="00657B8E" w:rsidP="00264B3A">
      <w:pPr>
        <w:spacing w:line="240" w:lineRule="auto"/>
        <w:ind w:right="-11" w:firstLine="567"/>
        <w:rPr>
          <w:lang w:val="en-US"/>
        </w:rPr>
      </w:pPr>
      <w:r w:rsidRPr="00E723D2">
        <w:t>Berdasarkan latar belakang masalah yang telah diuraikan di atas, maka rumusan masal</w:t>
      </w:r>
      <w:r w:rsidR="00960487" w:rsidRPr="00E723D2">
        <w:t>ah dalam penelitian ini adalah:</w:t>
      </w:r>
      <w:r w:rsidR="00960487" w:rsidRPr="00E723D2">
        <w:rPr>
          <w:lang w:val="en-US"/>
        </w:rPr>
        <w:t xml:space="preserve"> (1) Apakah terdapat perbedaan </w:t>
      </w:r>
      <w:r w:rsidR="00960487" w:rsidRPr="00E723D2">
        <w:t xml:space="preserve">keterampilan proses sains </w:t>
      </w:r>
      <w:r w:rsidR="00960487" w:rsidRPr="00E723D2">
        <w:rPr>
          <w:lang w:val="en-US"/>
        </w:rPr>
        <w:t>antara yang diajar menggunakan m</w:t>
      </w:r>
      <w:r w:rsidR="00960487" w:rsidRPr="00E723D2">
        <w:t xml:space="preserve">odel pembelajaran </w:t>
      </w:r>
      <w:r w:rsidR="00960487" w:rsidRPr="00E723D2">
        <w:rPr>
          <w:i/>
          <w:lang w:val="en-GB"/>
        </w:rPr>
        <w:t>discovery learning</w:t>
      </w:r>
      <w:r w:rsidR="00960487" w:rsidRPr="00E723D2">
        <w:rPr>
          <w:lang w:val="en-US"/>
        </w:rPr>
        <w:t xml:space="preserve"> dan yang diajar menggunakan m</w:t>
      </w:r>
      <w:r w:rsidR="00960487" w:rsidRPr="00E723D2">
        <w:t>odel pembelajaran</w:t>
      </w:r>
      <w:r w:rsidR="00960487" w:rsidRPr="00E723D2">
        <w:rPr>
          <w:lang w:val="en-US"/>
        </w:rPr>
        <w:t xml:space="preserve"> </w:t>
      </w:r>
      <w:r w:rsidR="00960487" w:rsidRPr="00E723D2">
        <w:t>langsung</w:t>
      </w:r>
      <w:r w:rsidR="00960487" w:rsidRPr="00E723D2">
        <w:rPr>
          <w:lang w:val="en-US"/>
        </w:rPr>
        <w:t xml:space="preserve"> pada peserta didik kelas X SMA Negeri</w:t>
      </w:r>
      <w:r w:rsidR="00960487" w:rsidRPr="00E723D2">
        <w:t xml:space="preserve"> 5 Makassar </w:t>
      </w:r>
      <w:r w:rsidR="00960487" w:rsidRPr="00E723D2">
        <w:rPr>
          <w:lang w:val="en-US"/>
        </w:rPr>
        <w:t>tahun ajaran 201</w:t>
      </w:r>
      <w:r w:rsidR="00960487" w:rsidRPr="00E723D2">
        <w:t>6</w:t>
      </w:r>
      <w:r w:rsidR="00960487" w:rsidRPr="00E723D2">
        <w:rPr>
          <w:lang w:val="en-US"/>
        </w:rPr>
        <w:t>/201</w:t>
      </w:r>
      <w:r w:rsidR="00960487" w:rsidRPr="00E723D2">
        <w:t>7</w:t>
      </w:r>
      <w:r w:rsidR="00960487" w:rsidRPr="00E723D2">
        <w:rPr>
          <w:lang w:val="en-US"/>
        </w:rPr>
        <w:t>?</w:t>
      </w:r>
      <w:r w:rsidR="00264B3A" w:rsidRPr="00E723D2">
        <w:rPr>
          <w:lang w:val="en-US"/>
        </w:rPr>
        <w:t xml:space="preserve"> </w:t>
      </w:r>
      <w:r w:rsidR="00960487" w:rsidRPr="00E723D2">
        <w:rPr>
          <w:lang w:val="en-US"/>
        </w:rPr>
        <w:t>(2) Apakah terdapat perbedaan keterampilan proses sains antara yang diajar menggunakan model pembelajaran discovery learning dan yang diajar menggunakan model pembelajaran langsung kelompok bergaya belajar audiovisual pada peserta didik kelas X SMA Negeri 5 Makassar tahun ajaran 2016/2017?</w:t>
      </w:r>
      <w:r w:rsidR="00264B3A" w:rsidRPr="00E723D2">
        <w:rPr>
          <w:lang w:val="en-US"/>
        </w:rPr>
        <w:t xml:space="preserve"> (3) </w:t>
      </w:r>
      <w:r w:rsidR="00960487" w:rsidRPr="00E723D2">
        <w:rPr>
          <w:lang w:val="en-US"/>
        </w:rPr>
        <w:t xml:space="preserve">Apakah terdapat perbedaan keterampilan proses sains fisika antara yang diajar menggunakan model pembelajaran discovery learning dan yang diajar menggunakan model </w:t>
      </w:r>
      <w:proofErr w:type="gramStart"/>
      <w:r w:rsidR="00960487" w:rsidRPr="00E723D2">
        <w:rPr>
          <w:lang w:val="en-US"/>
        </w:rPr>
        <w:lastRenderedPageBreak/>
        <w:t>pembelajaran  langsung</w:t>
      </w:r>
      <w:proofErr w:type="gramEnd"/>
      <w:r w:rsidR="00960487" w:rsidRPr="00E723D2">
        <w:rPr>
          <w:lang w:val="en-US"/>
        </w:rPr>
        <w:t xml:space="preserve"> kelompok bergaya belajar kinestetik pada peserta didik kelas X SMA Negeri 5 Makasar  tahun ajaran 2016/2018?</w:t>
      </w:r>
      <w:r w:rsidR="00264B3A" w:rsidRPr="00E723D2">
        <w:rPr>
          <w:lang w:val="en-US"/>
        </w:rPr>
        <w:t xml:space="preserve"> (4) </w:t>
      </w:r>
      <w:r w:rsidR="00960487" w:rsidRPr="00E723D2">
        <w:rPr>
          <w:lang w:val="en-US"/>
        </w:rPr>
        <w:t xml:space="preserve">Apakah terdapat interaksi antara penggunaan model pembelajaran dengan gaya belajar terhadap keterampilan proses </w:t>
      </w:r>
      <w:proofErr w:type="gramStart"/>
      <w:r w:rsidR="00960487" w:rsidRPr="00E723D2">
        <w:rPr>
          <w:lang w:val="en-US"/>
        </w:rPr>
        <w:t>sains  fisika</w:t>
      </w:r>
      <w:proofErr w:type="gramEnd"/>
      <w:r w:rsidR="00960487" w:rsidRPr="00E723D2">
        <w:rPr>
          <w:lang w:val="en-US"/>
        </w:rPr>
        <w:t xml:space="preserve"> pada peserta didik kelas X SMA Negeri 5 Makassar tahun ajaran 2016/2017?</w:t>
      </w:r>
    </w:p>
    <w:p w:rsidR="00C718A9" w:rsidRPr="00E723D2" w:rsidRDefault="001823BF" w:rsidP="003A1F59">
      <w:pPr>
        <w:spacing w:line="240" w:lineRule="auto"/>
        <w:ind w:right="-11" w:firstLine="567"/>
        <w:rPr>
          <w:lang w:val="en-US"/>
        </w:rPr>
      </w:pPr>
      <w:r w:rsidRPr="00E723D2">
        <w:t xml:space="preserve">Berdasarkan rumusan masalah di atas, maka tujuan dari penelitian ini adalah: </w:t>
      </w:r>
      <w:r w:rsidR="00C718A9" w:rsidRPr="00E723D2">
        <w:rPr>
          <w:lang w:val="en-US"/>
        </w:rPr>
        <w:t>(1) Untuk meng</w:t>
      </w:r>
      <w:r w:rsidR="00C718A9" w:rsidRPr="00E723D2">
        <w:t>analisis</w:t>
      </w:r>
      <w:r w:rsidR="00C718A9" w:rsidRPr="00E723D2">
        <w:rPr>
          <w:lang w:val="en-US"/>
        </w:rPr>
        <w:t xml:space="preserve"> perbedaan </w:t>
      </w:r>
      <w:r w:rsidR="00C718A9" w:rsidRPr="00E723D2">
        <w:t xml:space="preserve">ketrampilan proses sains </w:t>
      </w:r>
      <w:r w:rsidR="00C718A9" w:rsidRPr="00E723D2">
        <w:rPr>
          <w:lang w:val="en-US"/>
        </w:rPr>
        <w:t xml:space="preserve">antara yang diajar menggunakan </w:t>
      </w:r>
      <w:r w:rsidR="00C718A9" w:rsidRPr="00E723D2">
        <w:t xml:space="preserve">model pembelajaran </w:t>
      </w:r>
      <w:r w:rsidR="00C718A9" w:rsidRPr="00E723D2">
        <w:rPr>
          <w:i/>
          <w:lang w:val="en-GB"/>
        </w:rPr>
        <w:t>discovery learning</w:t>
      </w:r>
      <w:r w:rsidR="00C718A9" w:rsidRPr="00E723D2">
        <w:rPr>
          <w:lang w:val="en-US"/>
        </w:rPr>
        <w:t xml:space="preserve"> dan yang diajar menggunakan media </w:t>
      </w:r>
      <w:r w:rsidR="00C718A9" w:rsidRPr="00E723D2">
        <w:t>pembelajaran langsung</w:t>
      </w:r>
      <w:r w:rsidR="00C718A9" w:rsidRPr="00E723D2">
        <w:rPr>
          <w:lang w:val="en-US"/>
        </w:rPr>
        <w:t xml:space="preserve"> pada peserta didik kelas X SMA Negeri</w:t>
      </w:r>
      <w:r w:rsidR="00C718A9" w:rsidRPr="00E723D2">
        <w:t xml:space="preserve"> 5 Makassar </w:t>
      </w:r>
      <w:r w:rsidR="00C718A9" w:rsidRPr="00E723D2">
        <w:rPr>
          <w:lang w:val="en-US"/>
        </w:rPr>
        <w:t xml:space="preserve"> tahun ajaran 201</w:t>
      </w:r>
      <w:r w:rsidR="00C718A9" w:rsidRPr="00E723D2">
        <w:t>6</w:t>
      </w:r>
      <w:r w:rsidR="00C718A9" w:rsidRPr="00E723D2">
        <w:rPr>
          <w:lang w:val="en-US"/>
        </w:rPr>
        <w:t>/201</w:t>
      </w:r>
      <w:r w:rsidR="00C718A9" w:rsidRPr="00E723D2">
        <w:t>7</w:t>
      </w:r>
      <w:r w:rsidR="00C718A9" w:rsidRPr="00E723D2">
        <w:rPr>
          <w:lang w:val="en-US"/>
        </w:rPr>
        <w:t>; (2) Untuk me</w:t>
      </w:r>
      <w:r w:rsidR="00C718A9" w:rsidRPr="00E723D2">
        <w:t>nganalisis</w:t>
      </w:r>
      <w:r w:rsidR="00C718A9" w:rsidRPr="00E723D2">
        <w:rPr>
          <w:lang w:val="en-US"/>
        </w:rPr>
        <w:t xml:space="preserve"> perbedaan </w:t>
      </w:r>
      <w:r w:rsidR="00C718A9" w:rsidRPr="00E723D2">
        <w:t xml:space="preserve">keterampilan proses sains fisika </w:t>
      </w:r>
      <w:r w:rsidR="00C718A9" w:rsidRPr="00E723D2">
        <w:rPr>
          <w:lang w:val="en-US"/>
        </w:rPr>
        <w:t xml:space="preserve">yang signifikan antara yang diajar menggunakan </w:t>
      </w:r>
      <w:r w:rsidR="00C718A9" w:rsidRPr="00E723D2">
        <w:t xml:space="preserve">model pembelajaran </w:t>
      </w:r>
      <w:r w:rsidR="00C718A9" w:rsidRPr="00E723D2">
        <w:rPr>
          <w:i/>
          <w:lang w:val="en-GB"/>
        </w:rPr>
        <w:t>discovery learning</w:t>
      </w:r>
      <w:r w:rsidR="00C718A9" w:rsidRPr="00E723D2">
        <w:rPr>
          <w:lang w:val="en-US"/>
        </w:rPr>
        <w:t xml:space="preserve"> dan yang diajar menggunakan model pembelajaran langsung kelompok bergaya belajar audiovisual pada peserta didik kelas X SMA Negeri </w:t>
      </w:r>
      <w:r w:rsidR="00C718A9" w:rsidRPr="00E723D2">
        <w:t xml:space="preserve">5 Makassar </w:t>
      </w:r>
      <w:r w:rsidR="00C718A9" w:rsidRPr="00E723D2">
        <w:rPr>
          <w:lang w:val="en-US"/>
        </w:rPr>
        <w:t>tahun ajaran 201</w:t>
      </w:r>
      <w:r w:rsidR="00C718A9" w:rsidRPr="00E723D2">
        <w:t>6</w:t>
      </w:r>
      <w:r w:rsidR="00C718A9" w:rsidRPr="00E723D2">
        <w:rPr>
          <w:lang w:val="en-US"/>
        </w:rPr>
        <w:t>/201</w:t>
      </w:r>
      <w:r w:rsidR="00C718A9" w:rsidRPr="00E723D2">
        <w:t>7</w:t>
      </w:r>
      <w:r w:rsidR="00C718A9" w:rsidRPr="00E723D2">
        <w:rPr>
          <w:lang w:val="en-US"/>
        </w:rPr>
        <w:t xml:space="preserve">; (3) </w:t>
      </w:r>
      <w:r w:rsidR="00C718A9" w:rsidRPr="00E723D2">
        <w:t>Untuk menganalisis</w:t>
      </w:r>
      <w:r w:rsidR="00C718A9" w:rsidRPr="00E723D2">
        <w:rPr>
          <w:lang w:val="en-US"/>
        </w:rPr>
        <w:t xml:space="preserve"> perbedaan </w:t>
      </w:r>
      <w:r w:rsidR="00C718A9" w:rsidRPr="00E723D2">
        <w:t>keterampilan proses sains</w:t>
      </w:r>
      <w:r w:rsidR="00C718A9" w:rsidRPr="00E723D2">
        <w:rPr>
          <w:lang w:val="en-US"/>
        </w:rPr>
        <w:t xml:space="preserve"> fisika yang signifikan antara yang diajar menggunakan m</w:t>
      </w:r>
      <w:r w:rsidR="00C718A9" w:rsidRPr="00E723D2">
        <w:t xml:space="preserve">odel pembelajaran </w:t>
      </w:r>
      <w:r w:rsidR="00C718A9" w:rsidRPr="00E723D2">
        <w:rPr>
          <w:i/>
          <w:lang w:val="en-GB"/>
        </w:rPr>
        <w:t>discovery learning</w:t>
      </w:r>
      <w:r w:rsidR="00C718A9" w:rsidRPr="00E723D2">
        <w:rPr>
          <w:lang w:val="en-US"/>
        </w:rPr>
        <w:t xml:space="preserve"> dan yang diajar menggunakan m</w:t>
      </w:r>
      <w:r w:rsidR="00C718A9" w:rsidRPr="00E723D2">
        <w:t xml:space="preserve">odel pembelajaran </w:t>
      </w:r>
      <w:r w:rsidR="00C718A9" w:rsidRPr="00E723D2">
        <w:rPr>
          <w:lang w:val="en-US"/>
        </w:rPr>
        <w:t xml:space="preserve"> </w:t>
      </w:r>
      <w:r w:rsidR="00C718A9" w:rsidRPr="00E723D2">
        <w:t>langsung</w:t>
      </w:r>
      <w:r w:rsidR="00C718A9" w:rsidRPr="00E723D2">
        <w:rPr>
          <w:lang w:val="en-US"/>
        </w:rPr>
        <w:t xml:space="preserve"> kelompok bergaya belajar kinestetik pada peserta didik kelas X SMA Negeri </w:t>
      </w:r>
      <w:r w:rsidR="00C718A9" w:rsidRPr="00E723D2">
        <w:t xml:space="preserve">5 Makasar </w:t>
      </w:r>
      <w:r w:rsidR="00C718A9" w:rsidRPr="00E723D2">
        <w:rPr>
          <w:lang w:val="en-US"/>
        </w:rPr>
        <w:t xml:space="preserve"> tahun ajaran 201</w:t>
      </w:r>
      <w:r w:rsidR="00C718A9" w:rsidRPr="00E723D2">
        <w:t>6</w:t>
      </w:r>
      <w:r w:rsidR="00C718A9" w:rsidRPr="00E723D2">
        <w:rPr>
          <w:lang w:val="en-US"/>
        </w:rPr>
        <w:t>/201</w:t>
      </w:r>
      <w:r w:rsidR="00C718A9" w:rsidRPr="00E723D2">
        <w:t>7</w:t>
      </w:r>
      <w:r w:rsidR="00C718A9" w:rsidRPr="00E723D2">
        <w:rPr>
          <w:lang w:val="en-US"/>
        </w:rPr>
        <w:t xml:space="preserve">; (4) </w:t>
      </w:r>
      <w:r w:rsidR="00C718A9" w:rsidRPr="00E723D2">
        <w:t>Untuk menganalisis</w:t>
      </w:r>
      <w:r w:rsidR="00C718A9" w:rsidRPr="00E723D2">
        <w:rPr>
          <w:lang w:val="en-US"/>
        </w:rPr>
        <w:t xml:space="preserve"> interaksi antara penggunaan m</w:t>
      </w:r>
      <w:r w:rsidR="00C718A9" w:rsidRPr="00E723D2">
        <w:t>odel</w:t>
      </w:r>
      <w:r w:rsidR="00C718A9" w:rsidRPr="00E723D2">
        <w:rPr>
          <w:lang w:val="en-US"/>
        </w:rPr>
        <w:t xml:space="preserve"> pembelajaran dengan gaya belajar terhadap </w:t>
      </w:r>
      <w:r w:rsidR="00C718A9" w:rsidRPr="00E723D2">
        <w:t xml:space="preserve">keterampilan proses sains </w:t>
      </w:r>
      <w:r w:rsidR="00C718A9" w:rsidRPr="00E723D2">
        <w:rPr>
          <w:lang w:val="en-US"/>
        </w:rPr>
        <w:t xml:space="preserve"> fisika pada peserta didik kelas X SMA Negeri </w:t>
      </w:r>
      <w:r w:rsidR="00C718A9" w:rsidRPr="00E723D2">
        <w:t>5</w:t>
      </w:r>
      <w:r w:rsidR="00C718A9" w:rsidRPr="00E723D2">
        <w:rPr>
          <w:lang w:val="en-US"/>
        </w:rPr>
        <w:t xml:space="preserve"> Ma</w:t>
      </w:r>
      <w:r w:rsidR="00C718A9" w:rsidRPr="00E723D2">
        <w:t>kassar</w:t>
      </w:r>
      <w:r w:rsidR="00C718A9" w:rsidRPr="00E723D2">
        <w:rPr>
          <w:lang w:val="en-US"/>
        </w:rPr>
        <w:t xml:space="preserve"> </w:t>
      </w:r>
      <w:r w:rsidR="00C718A9" w:rsidRPr="00E723D2">
        <w:t>tahun ajaran</w:t>
      </w:r>
      <w:r w:rsidR="00C718A9" w:rsidRPr="00E723D2">
        <w:rPr>
          <w:lang w:val="en-US"/>
        </w:rPr>
        <w:t xml:space="preserve"> 201</w:t>
      </w:r>
      <w:r w:rsidR="00C718A9" w:rsidRPr="00E723D2">
        <w:t>6</w:t>
      </w:r>
      <w:r w:rsidR="00C718A9" w:rsidRPr="00E723D2">
        <w:rPr>
          <w:lang w:val="en-US"/>
        </w:rPr>
        <w:t>/201</w:t>
      </w:r>
      <w:r w:rsidR="00C718A9" w:rsidRPr="00E723D2">
        <w:t>7.</w:t>
      </w:r>
    </w:p>
    <w:p w:rsidR="00406B9D" w:rsidRPr="00E723D2" w:rsidRDefault="0085243A" w:rsidP="003A1F59">
      <w:pPr>
        <w:spacing w:line="240" w:lineRule="auto"/>
        <w:rPr>
          <w:b/>
        </w:rPr>
      </w:pPr>
      <w:r w:rsidRPr="00E723D2">
        <w:rPr>
          <w:b/>
        </w:rPr>
        <w:t>METODE PENELITIAN</w:t>
      </w:r>
    </w:p>
    <w:p w:rsidR="003A1F59" w:rsidRPr="00E723D2" w:rsidRDefault="003A1F59" w:rsidP="003A1F59">
      <w:pPr>
        <w:spacing w:line="240" w:lineRule="auto"/>
        <w:ind w:firstLine="567"/>
        <w:rPr>
          <w:b/>
          <w:lang w:val="en-US"/>
        </w:rPr>
      </w:pPr>
      <w:r w:rsidRPr="00E723D2">
        <w:t>Jenis</w:t>
      </w:r>
      <w:r w:rsidRPr="00E723D2">
        <w:rPr>
          <w:b/>
        </w:rPr>
        <w:t xml:space="preserve"> </w:t>
      </w:r>
      <w:r w:rsidRPr="00E723D2">
        <w:t xml:space="preserve">penelitian ini merupakan penelitian eksperimen semu menggunakan desain penelitian </w:t>
      </w:r>
      <w:r w:rsidRPr="00E723D2">
        <w:rPr>
          <w:i/>
        </w:rPr>
        <w:t xml:space="preserve">non equivalent control group design </w:t>
      </w:r>
      <w:r w:rsidRPr="00E723D2">
        <w:t>dan rancangan faktorial 2×2</w:t>
      </w:r>
      <w:r w:rsidRPr="00E723D2">
        <w:rPr>
          <w:i/>
        </w:rPr>
        <w:t>.</w:t>
      </w:r>
      <w:r w:rsidRPr="00E723D2">
        <w:t xml:space="preserve"> Dalam penelitian ini terdapat dua kelas yaitu kelas eksperimen dan kelas kontrol. Kelas eksperimen diberi perlakuan pembelajaran </w:t>
      </w:r>
      <w:r w:rsidRPr="00E723D2">
        <w:rPr>
          <w:i/>
        </w:rPr>
        <w:t>discovery learning</w:t>
      </w:r>
      <w:r w:rsidRPr="00E723D2">
        <w:t xml:space="preserve"> dan kelas kontrol diberi perlakuan pembelajaran langsung. </w:t>
      </w:r>
    </w:p>
    <w:p w:rsidR="0033737B" w:rsidRPr="00E723D2" w:rsidRDefault="003A1F59" w:rsidP="003A1F59">
      <w:pPr>
        <w:spacing w:line="240" w:lineRule="auto"/>
        <w:ind w:firstLine="567"/>
        <w:rPr>
          <w:b/>
        </w:rPr>
      </w:pPr>
      <w:r w:rsidRPr="00E723D2">
        <w:t>Lokasi penelitan</w:t>
      </w:r>
      <w:r w:rsidRPr="00E723D2">
        <w:rPr>
          <w:b/>
          <w:lang w:val="en-US"/>
        </w:rPr>
        <w:t xml:space="preserve"> </w:t>
      </w:r>
      <w:r w:rsidRPr="00E723D2">
        <w:t>ini akan dilaksanakan di kelas X SMAN 5 Makassar, Sulawesi Selatan</w:t>
      </w:r>
    </w:p>
    <w:p w:rsidR="00D86075" w:rsidRPr="00E723D2" w:rsidRDefault="00D86075" w:rsidP="0033737B">
      <w:pPr>
        <w:spacing w:line="240" w:lineRule="auto"/>
        <w:ind w:firstLine="567"/>
        <w:rPr>
          <w:lang w:val="en-US"/>
        </w:rPr>
      </w:pPr>
    </w:p>
    <w:p w:rsidR="00D86075" w:rsidRPr="00E723D2" w:rsidRDefault="00D86075" w:rsidP="0033737B">
      <w:pPr>
        <w:spacing w:line="240" w:lineRule="auto"/>
        <w:ind w:firstLine="567"/>
        <w:rPr>
          <w:lang w:val="en-US"/>
        </w:rPr>
      </w:pPr>
    </w:p>
    <w:p w:rsidR="00D86075" w:rsidRPr="00E723D2" w:rsidRDefault="00D86075" w:rsidP="00EB3691">
      <w:pPr>
        <w:spacing w:line="240" w:lineRule="auto"/>
        <w:ind w:firstLine="567"/>
        <w:rPr>
          <w:rStyle w:val="nw"/>
          <w:b/>
          <w:lang w:val="en-US"/>
        </w:rPr>
      </w:pPr>
      <w:r w:rsidRPr="00E723D2">
        <w:lastRenderedPageBreak/>
        <w:t>Desain penelitian</w:t>
      </w:r>
      <w:r w:rsidRPr="00E723D2">
        <w:rPr>
          <w:b/>
          <w:lang w:val="en-US"/>
        </w:rPr>
        <w:t xml:space="preserve"> </w:t>
      </w:r>
      <w:r w:rsidRPr="00E723D2">
        <w:rPr>
          <w:rStyle w:val="nw"/>
        </w:rPr>
        <w:t>yang digunakan dalam penelitian ini ditunjukkan  pada  gambar  3.1 dibawah ini:</w:t>
      </w:r>
    </w:p>
    <w:p w:rsidR="00D86075" w:rsidRPr="00E723D2" w:rsidRDefault="00D86075" w:rsidP="00D86075">
      <w:pPr>
        <w:spacing w:line="240" w:lineRule="auto"/>
        <w:rPr>
          <w:rStyle w:val="nw"/>
        </w:rPr>
      </w:pPr>
      <w:r w:rsidRPr="00E723D2">
        <w:rPr>
          <w:noProof/>
          <w:lang w:val="en-US"/>
        </w:rPr>
        <mc:AlternateContent>
          <mc:Choice Requires="wps">
            <w:drawing>
              <wp:anchor distT="0" distB="0" distL="114300" distR="114300" simplePos="0" relativeHeight="251672576" behindDoc="1" locked="0" layoutInCell="1" allowOverlap="1" wp14:anchorId="452D5CC8" wp14:editId="784D46E2">
                <wp:simplePos x="0" y="0"/>
                <wp:positionH relativeFrom="column">
                  <wp:posOffset>341317</wp:posOffset>
                </wp:positionH>
                <wp:positionV relativeFrom="paragraph">
                  <wp:posOffset>64135</wp:posOffset>
                </wp:positionV>
                <wp:extent cx="1914525" cy="1419225"/>
                <wp:effectExtent l="0" t="0" r="28575" b="28575"/>
                <wp:wrapNone/>
                <wp:docPr id="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4525" cy="1419225"/>
                        </a:xfrm>
                        <a:prstGeom prst="rect">
                          <a:avLst/>
                        </a:prstGeom>
                        <a:solidFill>
                          <a:srgbClr val="FFFFFF"/>
                        </a:solidFill>
                        <a:ln w="9525">
                          <a:solidFill>
                            <a:srgbClr val="000000"/>
                          </a:solidFill>
                          <a:miter lim="800000"/>
                          <a:headEnd/>
                          <a:tailEnd/>
                        </a:ln>
                      </wps:spPr>
                      <wps:txbx>
                        <w:txbxContent>
                          <w:p w:rsidR="00B12C66" w:rsidRDefault="00B12C66" w:rsidP="00D86075">
                            <w:pPr>
                              <w:spacing w:line="240" w:lineRule="auto"/>
                              <w:jc w:val="center"/>
                              <w:rPr>
                                <w:vertAlign w:val="subscript"/>
                              </w:rPr>
                            </w:pPr>
                            <w:r w:rsidRPr="00F440DA">
                              <w:t>O</w:t>
                            </w:r>
                            <w:r w:rsidRPr="00F440DA">
                              <w:rPr>
                                <w:vertAlign w:val="subscript"/>
                              </w:rPr>
                              <w:t>1</w:t>
                            </w:r>
                            <w:r>
                              <w:t xml:space="preserve">            </w:t>
                            </w:r>
                            <w:r w:rsidRPr="00F440DA">
                              <w:t>A</w:t>
                            </w:r>
                            <w:r w:rsidRPr="00F440DA">
                              <w:rPr>
                                <w:vertAlign w:val="subscript"/>
                              </w:rPr>
                              <w:t>1</w:t>
                            </w:r>
                            <w:r w:rsidRPr="00F440DA">
                              <w:t>B</w:t>
                            </w:r>
                            <w:r w:rsidRPr="00F440DA">
                              <w:rPr>
                                <w:vertAlign w:val="subscript"/>
                              </w:rPr>
                              <w:t xml:space="preserve">1 </w:t>
                            </w:r>
                            <w:r w:rsidRPr="00F440DA">
                              <w:rPr>
                                <w:vertAlign w:val="subscript"/>
                              </w:rPr>
                              <w:tab/>
                            </w:r>
                            <w:r w:rsidRPr="00F440DA">
                              <w:t>O</w:t>
                            </w:r>
                            <w:r w:rsidRPr="00F440DA">
                              <w:rPr>
                                <w:vertAlign w:val="subscript"/>
                              </w:rPr>
                              <w:t>2</w:t>
                            </w:r>
                            <w:r w:rsidRPr="00D3170A">
                              <w:rPr>
                                <w:noProof/>
                                <w:vertAlign w:val="subscript"/>
                                <w:lang w:val="en-US"/>
                              </w:rPr>
                              <w:drawing>
                                <wp:inline distT="0" distB="0" distL="0" distR="0" wp14:anchorId="43707A84" wp14:editId="4D18F7B0">
                                  <wp:extent cx="1647825" cy="45719"/>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5719"/>
                                          </a:xfrm>
                                          <a:prstGeom prst="rect">
                                            <a:avLst/>
                                          </a:prstGeom>
                                          <a:noFill/>
                                          <a:ln>
                                            <a:noFill/>
                                          </a:ln>
                                        </pic:spPr>
                                      </pic:pic>
                                    </a:graphicData>
                                  </a:graphic>
                                </wp:inline>
                              </w:drawing>
                            </w:r>
                          </w:p>
                          <w:p w:rsidR="00B12C66" w:rsidRDefault="00B12C66" w:rsidP="00D86075">
                            <w:pPr>
                              <w:spacing w:line="240" w:lineRule="auto"/>
                              <w:jc w:val="center"/>
                            </w:pPr>
                            <w:r w:rsidRPr="00310CDF">
                              <w:t>O</w:t>
                            </w:r>
                            <w:r w:rsidRPr="00310CDF">
                              <w:rPr>
                                <w:vertAlign w:val="subscript"/>
                              </w:rPr>
                              <w:t>3</w:t>
                            </w:r>
                            <w:r>
                              <w:t xml:space="preserve">            A</w:t>
                            </w:r>
                            <w:r w:rsidRPr="00310CDF">
                              <w:rPr>
                                <w:vertAlign w:val="subscript"/>
                              </w:rPr>
                              <w:t>2</w:t>
                            </w:r>
                            <w:r>
                              <w:t>B</w:t>
                            </w:r>
                            <w:r w:rsidRPr="00310CDF">
                              <w:rPr>
                                <w:vertAlign w:val="subscript"/>
                              </w:rPr>
                              <w:t>1</w:t>
                            </w:r>
                            <w:r w:rsidRPr="00310CDF">
                              <w:tab/>
                              <w:t>O</w:t>
                            </w:r>
                            <w:r w:rsidRPr="00310CDF">
                              <w:rPr>
                                <w:vertAlign w:val="subscript"/>
                              </w:rPr>
                              <w:t>4</w:t>
                            </w:r>
                            <w:r w:rsidRPr="00D3170A">
                              <w:rPr>
                                <w:noProof/>
                                <w:vertAlign w:val="subscript"/>
                                <w:lang w:val="en-US"/>
                              </w:rPr>
                              <w:drawing>
                                <wp:inline distT="0" distB="0" distL="0" distR="0" wp14:anchorId="51E2FDB1" wp14:editId="0C2B5894">
                                  <wp:extent cx="1647825" cy="45719"/>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5719"/>
                                          </a:xfrm>
                                          <a:prstGeom prst="rect">
                                            <a:avLst/>
                                          </a:prstGeom>
                                          <a:noFill/>
                                          <a:ln>
                                            <a:noFill/>
                                          </a:ln>
                                        </pic:spPr>
                                      </pic:pic>
                                    </a:graphicData>
                                  </a:graphic>
                                </wp:inline>
                              </w:drawing>
                            </w:r>
                          </w:p>
                          <w:p w:rsidR="00B12C66" w:rsidRDefault="00B12C66" w:rsidP="00D86075">
                            <w:pPr>
                              <w:spacing w:line="240" w:lineRule="auto"/>
                              <w:jc w:val="center"/>
                              <w:rPr>
                                <w:vertAlign w:val="subscript"/>
                              </w:rPr>
                            </w:pPr>
                            <w:r w:rsidRPr="00310CDF">
                              <w:t>O</w:t>
                            </w:r>
                            <w:r w:rsidRPr="00310CDF">
                              <w:rPr>
                                <w:vertAlign w:val="subscript"/>
                              </w:rPr>
                              <w:t xml:space="preserve"> 5</w:t>
                            </w:r>
                            <w:r>
                              <w:tab/>
                              <w:t xml:space="preserve">   A</w:t>
                            </w:r>
                            <w:r w:rsidRPr="00310CDF">
                              <w:rPr>
                                <w:vertAlign w:val="subscript"/>
                              </w:rPr>
                              <w:t>1</w:t>
                            </w:r>
                            <w:r>
                              <w:t>B</w:t>
                            </w:r>
                            <w:r w:rsidRPr="00310CDF">
                              <w:rPr>
                                <w:vertAlign w:val="subscript"/>
                              </w:rPr>
                              <w:t>2</w:t>
                            </w:r>
                            <w:r w:rsidRPr="00310CDF">
                              <w:tab/>
                            </w:r>
                            <w:r>
                              <w:t xml:space="preserve">            </w:t>
                            </w:r>
                            <w:r w:rsidRPr="00310CDF">
                              <w:t>O</w:t>
                            </w:r>
                            <w:r w:rsidRPr="00310CDF">
                              <w:rPr>
                                <w:vertAlign w:val="subscript"/>
                              </w:rPr>
                              <w:t>6</w:t>
                            </w:r>
                            <w:r w:rsidRPr="00D3170A">
                              <w:rPr>
                                <w:noProof/>
                                <w:vertAlign w:val="subscript"/>
                                <w:lang w:val="en-US"/>
                              </w:rPr>
                              <w:drawing>
                                <wp:inline distT="0" distB="0" distL="0" distR="0" wp14:anchorId="75F1E11B" wp14:editId="5B55C39D">
                                  <wp:extent cx="1647825" cy="45719"/>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5719"/>
                                          </a:xfrm>
                                          <a:prstGeom prst="rect">
                                            <a:avLst/>
                                          </a:prstGeom>
                                          <a:noFill/>
                                          <a:ln>
                                            <a:noFill/>
                                          </a:ln>
                                        </pic:spPr>
                                      </pic:pic>
                                    </a:graphicData>
                                  </a:graphic>
                                </wp:inline>
                              </w:drawing>
                            </w:r>
                          </w:p>
                          <w:p w:rsidR="00B12C66" w:rsidRDefault="00B12C66" w:rsidP="00D86075">
                            <w:pPr>
                              <w:spacing w:line="240" w:lineRule="auto"/>
                              <w:jc w:val="center"/>
                              <w:rPr>
                                <w:vertAlign w:val="subscript"/>
                              </w:rPr>
                            </w:pPr>
                            <w:r w:rsidRPr="00310CDF">
                              <w:t>O</w:t>
                            </w:r>
                            <w:r w:rsidRPr="00310CDF">
                              <w:rPr>
                                <w:vertAlign w:val="subscript"/>
                              </w:rPr>
                              <w:t>7</w:t>
                            </w:r>
                            <w:r>
                              <w:tab/>
                              <w:t xml:space="preserve">    A</w:t>
                            </w:r>
                            <w:r w:rsidRPr="00310CDF">
                              <w:rPr>
                                <w:vertAlign w:val="subscript"/>
                              </w:rPr>
                              <w:t>2</w:t>
                            </w:r>
                            <w:r>
                              <w:t>B</w:t>
                            </w:r>
                            <w:r w:rsidRPr="00310CDF">
                              <w:rPr>
                                <w:vertAlign w:val="subscript"/>
                              </w:rPr>
                              <w:t>2</w:t>
                            </w:r>
                            <w:r w:rsidRPr="00310CDF">
                              <w:tab/>
                              <w:t>O</w:t>
                            </w:r>
                            <w:r>
                              <w:rPr>
                                <w:vertAlign w:val="subscript"/>
                              </w:rPr>
                              <w:t>8</w:t>
                            </w:r>
                            <w:r w:rsidRPr="00D3170A">
                              <w:rPr>
                                <w:noProof/>
                                <w:vertAlign w:val="subscript"/>
                                <w:lang w:val="en-US"/>
                              </w:rPr>
                              <w:drawing>
                                <wp:inline distT="0" distB="0" distL="0" distR="0" wp14:anchorId="043E5327" wp14:editId="6608AEF8">
                                  <wp:extent cx="1647825" cy="45719"/>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5719"/>
                                          </a:xfrm>
                                          <a:prstGeom prst="rect">
                                            <a:avLst/>
                                          </a:prstGeom>
                                          <a:noFill/>
                                          <a:ln>
                                            <a:noFill/>
                                          </a:ln>
                                        </pic:spPr>
                                      </pic:pic>
                                    </a:graphicData>
                                  </a:graphic>
                                </wp:inline>
                              </w:drawing>
                            </w:r>
                          </w:p>
                          <w:p w:rsidR="00B12C66" w:rsidRPr="00F440DA" w:rsidRDefault="00B12C66" w:rsidP="00D86075">
                            <w:pPr>
                              <w:spacing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6.9pt;margin-top:5.05pt;width:150.75pt;height:111.7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">
                <v:textbox>
                  <w:txbxContent>
                    <w:p w:rsidR="00B12C66" w:rsidRDefault="00B12C66" w:rsidP="00D86075">
                      <w:pPr>
                        <w:spacing w:line="240" w:lineRule="auto"/>
                        <w:jc w:val="center"/>
                        <w:rPr>
                          <w:vertAlign w:val="subscript"/>
                        </w:rPr>
                      </w:pPr>
                      <w:r w:rsidRPr="00F440DA">
                        <w:t>O</w:t>
                      </w:r>
                      <w:r w:rsidRPr="00F440DA">
                        <w:rPr>
                          <w:vertAlign w:val="subscript"/>
                        </w:rPr>
                        <w:t>1</w:t>
                      </w:r>
                      <w:r>
                        <w:t xml:space="preserve">            </w:t>
                      </w:r>
                      <w:r w:rsidRPr="00F440DA">
                        <w:t>A</w:t>
                      </w:r>
                      <w:r w:rsidRPr="00F440DA">
                        <w:rPr>
                          <w:vertAlign w:val="subscript"/>
                        </w:rPr>
                        <w:t>1</w:t>
                      </w:r>
                      <w:r w:rsidRPr="00F440DA">
                        <w:t>B</w:t>
                      </w:r>
                      <w:r w:rsidRPr="00F440DA">
                        <w:rPr>
                          <w:vertAlign w:val="subscript"/>
                        </w:rPr>
                        <w:t xml:space="preserve">1 </w:t>
                      </w:r>
                      <w:r w:rsidRPr="00F440DA">
                        <w:rPr>
                          <w:vertAlign w:val="subscript"/>
                        </w:rPr>
                        <w:tab/>
                      </w:r>
                      <w:r w:rsidRPr="00F440DA">
                        <w:t>O</w:t>
                      </w:r>
                      <w:r w:rsidRPr="00F440DA">
                        <w:rPr>
                          <w:vertAlign w:val="subscript"/>
                        </w:rPr>
                        <w:t>2</w:t>
                      </w:r>
                      <w:r w:rsidRPr="00D3170A">
                        <w:rPr>
                          <w:noProof/>
                          <w:vertAlign w:val="subscript"/>
                          <w:lang w:val="en-US"/>
                        </w:rPr>
                        <w:drawing>
                          <wp:inline distT="0" distB="0" distL="0" distR="0" wp14:anchorId="43707A84" wp14:editId="4D18F7B0">
                            <wp:extent cx="1647825" cy="45719"/>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5719"/>
                                    </a:xfrm>
                                    <a:prstGeom prst="rect">
                                      <a:avLst/>
                                    </a:prstGeom>
                                    <a:noFill/>
                                    <a:ln>
                                      <a:noFill/>
                                    </a:ln>
                                  </pic:spPr>
                                </pic:pic>
                              </a:graphicData>
                            </a:graphic>
                          </wp:inline>
                        </w:drawing>
                      </w:r>
                    </w:p>
                    <w:p w:rsidR="00B12C66" w:rsidRDefault="00B12C66" w:rsidP="00D86075">
                      <w:pPr>
                        <w:spacing w:line="240" w:lineRule="auto"/>
                        <w:jc w:val="center"/>
                      </w:pPr>
                      <w:r w:rsidRPr="00310CDF">
                        <w:t>O</w:t>
                      </w:r>
                      <w:r w:rsidRPr="00310CDF">
                        <w:rPr>
                          <w:vertAlign w:val="subscript"/>
                        </w:rPr>
                        <w:t>3</w:t>
                      </w:r>
                      <w:r>
                        <w:t xml:space="preserve">            A</w:t>
                      </w:r>
                      <w:r w:rsidRPr="00310CDF">
                        <w:rPr>
                          <w:vertAlign w:val="subscript"/>
                        </w:rPr>
                        <w:t>2</w:t>
                      </w:r>
                      <w:r>
                        <w:t>B</w:t>
                      </w:r>
                      <w:r w:rsidRPr="00310CDF">
                        <w:rPr>
                          <w:vertAlign w:val="subscript"/>
                        </w:rPr>
                        <w:t>1</w:t>
                      </w:r>
                      <w:r w:rsidRPr="00310CDF">
                        <w:tab/>
                        <w:t>O</w:t>
                      </w:r>
                      <w:r w:rsidRPr="00310CDF">
                        <w:rPr>
                          <w:vertAlign w:val="subscript"/>
                        </w:rPr>
                        <w:t>4</w:t>
                      </w:r>
                      <w:r w:rsidRPr="00D3170A">
                        <w:rPr>
                          <w:noProof/>
                          <w:vertAlign w:val="subscript"/>
                          <w:lang w:val="en-US"/>
                        </w:rPr>
                        <w:drawing>
                          <wp:inline distT="0" distB="0" distL="0" distR="0" wp14:anchorId="51E2FDB1" wp14:editId="0C2B5894">
                            <wp:extent cx="1647825" cy="45719"/>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5719"/>
                                    </a:xfrm>
                                    <a:prstGeom prst="rect">
                                      <a:avLst/>
                                    </a:prstGeom>
                                    <a:noFill/>
                                    <a:ln>
                                      <a:noFill/>
                                    </a:ln>
                                  </pic:spPr>
                                </pic:pic>
                              </a:graphicData>
                            </a:graphic>
                          </wp:inline>
                        </w:drawing>
                      </w:r>
                    </w:p>
                    <w:p w:rsidR="00B12C66" w:rsidRDefault="00B12C66" w:rsidP="00D86075">
                      <w:pPr>
                        <w:spacing w:line="240" w:lineRule="auto"/>
                        <w:jc w:val="center"/>
                        <w:rPr>
                          <w:vertAlign w:val="subscript"/>
                        </w:rPr>
                      </w:pPr>
                      <w:r w:rsidRPr="00310CDF">
                        <w:t>O</w:t>
                      </w:r>
                      <w:r w:rsidRPr="00310CDF">
                        <w:rPr>
                          <w:vertAlign w:val="subscript"/>
                        </w:rPr>
                        <w:t xml:space="preserve"> 5</w:t>
                      </w:r>
                      <w:r>
                        <w:tab/>
                        <w:t xml:space="preserve">   A</w:t>
                      </w:r>
                      <w:r w:rsidRPr="00310CDF">
                        <w:rPr>
                          <w:vertAlign w:val="subscript"/>
                        </w:rPr>
                        <w:t>1</w:t>
                      </w:r>
                      <w:r>
                        <w:t>B</w:t>
                      </w:r>
                      <w:r w:rsidRPr="00310CDF">
                        <w:rPr>
                          <w:vertAlign w:val="subscript"/>
                        </w:rPr>
                        <w:t>2</w:t>
                      </w:r>
                      <w:r w:rsidRPr="00310CDF">
                        <w:tab/>
                      </w:r>
                      <w:r>
                        <w:t xml:space="preserve">            </w:t>
                      </w:r>
                      <w:r w:rsidRPr="00310CDF">
                        <w:t>O</w:t>
                      </w:r>
                      <w:r w:rsidRPr="00310CDF">
                        <w:rPr>
                          <w:vertAlign w:val="subscript"/>
                        </w:rPr>
                        <w:t>6</w:t>
                      </w:r>
                      <w:r w:rsidRPr="00D3170A">
                        <w:rPr>
                          <w:noProof/>
                          <w:vertAlign w:val="subscript"/>
                          <w:lang w:val="en-US"/>
                        </w:rPr>
                        <w:drawing>
                          <wp:inline distT="0" distB="0" distL="0" distR="0" wp14:anchorId="75F1E11B" wp14:editId="5B55C39D">
                            <wp:extent cx="1647825" cy="45719"/>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5719"/>
                                    </a:xfrm>
                                    <a:prstGeom prst="rect">
                                      <a:avLst/>
                                    </a:prstGeom>
                                    <a:noFill/>
                                    <a:ln>
                                      <a:noFill/>
                                    </a:ln>
                                  </pic:spPr>
                                </pic:pic>
                              </a:graphicData>
                            </a:graphic>
                          </wp:inline>
                        </w:drawing>
                      </w:r>
                    </w:p>
                    <w:p w:rsidR="00B12C66" w:rsidRDefault="00B12C66" w:rsidP="00D86075">
                      <w:pPr>
                        <w:spacing w:line="240" w:lineRule="auto"/>
                        <w:jc w:val="center"/>
                        <w:rPr>
                          <w:vertAlign w:val="subscript"/>
                        </w:rPr>
                      </w:pPr>
                      <w:r w:rsidRPr="00310CDF">
                        <w:t>O</w:t>
                      </w:r>
                      <w:r w:rsidRPr="00310CDF">
                        <w:rPr>
                          <w:vertAlign w:val="subscript"/>
                        </w:rPr>
                        <w:t>7</w:t>
                      </w:r>
                      <w:r>
                        <w:tab/>
                        <w:t xml:space="preserve">    A</w:t>
                      </w:r>
                      <w:r w:rsidRPr="00310CDF">
                        <w:rPr>
                          <w:vertAlign w:val="subscript"/>
                        </w:rPr>
                        <w:t>2</w:t>
                      </w:r>
                      <w:r>
                        <w:t>B</w:t>
                      </w:r>
                      <w:r w:rsidRPr="00310CDF">
                        <w:rPr>
                          <w:vertAlign w:val="subscript"/>
                        </w:rPr>
                        <w:t>2</w:t>
                      </w:r>
                      <w:r w:rsidRPr="00310CDF">
                        <w:tab/>
                        <w:t>O</w:t>
                      </w:r>
                      <w:r>
                        <w:rPr>
                          <w:vertAlign w:val="subscript"/>
                        </w:rPr>
                        <w:t>8</w:t>
                      </w:r>
                      <w:r w:rsidRPr="00D3170A">
                        <w:rPr>
                          <w:noProof/>
                          <w:vertAlign w:val="subscript"/>
                          <w:lang w:val="en-US"/>
                        </w:rPr>
                        <w:drawing>
                          <wp:inline distT="0" distB="0" distL="0" distR="0" wp14:anchorId="043E5327" wp14:editId="6608AEF8">
                            <wp:extent cx="1647825" cy="45719"/>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5719"/>
                                    </a:xfrm>
                                    <a:prstGeom prst="rect">
                                      <a:avLst/>
                                    </a:prstGeom>
                                    <a:noFill/>
                                    <a:ln>
                                      <a:noFill/>
                                    </a:ln>
                                  </pic:spPr>
                                </pic:pic>
                              </a:graphicData>
                            </a:graphic>
                          </wp:inline>
                        </w:drawing>
                      </w:r>
                    </w:p>
                    <w:p w:rsidR="00B12C66" w:rsidRPr="00F440DA" w:rsidRDefault="00B12C66" w:rsidP="00D86075">
                      <w:pPr>
                        <w:spacing w:line="240" w:lineRule="auto"/>
                        <w:jc w:val="center"/>
                        <w:rPr>
                          <w:b/>
                        </w:rPr>
                      </w:pPr>
                    </w:p>
                  </w:txbxContent>
                </v:textbox>
              </v:rect>
            </w:pict>
          </mc:Fallback>
        </mc:AlternateContent>
      </w:r>
    </w:p>
    <w:p w:rsidR="00D86075" w:rsidRPr="00E723D2" w:rsidRDefault="00D86075" w:rsidP="00D86075">
      <w:pPr>
        <w:pStyle w:val="ListParagraph"/>
        <w:tabs>
          <w:tab w:val="center" w:pos="4689"/>
        </w:tabs>
        <w:spacing w:line="240" w:lineRule="auto"/>
        <w:ind w:left="360" w:firstLine="1080"/>
        <w:rPr>
          <w:vertAlign w:val="subscript"/>
        </w:rPr>
      </w:pPr>
      <w:r w:rsidRPr="00E723D2">
        <w:rPr>
          <w:rStyle w:val="nw"/>
        </w:rPr>
        <w:t xml:space="preserve">     </w:t>
      </w:r>
      <w:r w:rsidRPr="00E723D2">
        <w:rPr>
          <w:rStyle w:val="nw"/>
        </w:rPr>
        <w:tab/>
      </w:r>
    </w:p>
    <w:p w:rsidR="00D86075" w:rsidRPr="00E723D2" w:rsidRDefault="00D86075" w:rsidP="00D86075">
      <w:pPr>
        <w:pStyle w:val="NoSpacing"/>
        <w:jc w:val="both"/>
        <w:rPr>
          <w:rFonts w:ascii="Times New Roman" w:hAnsi="Times New Roman"/>
          <w:b/>
          <w:sz w:val="24"/>
          <w:szCs w:val="24"/>
          <w:lang w:val="en-US"/>
        </w:rPr>
      </w:pPr>
    </w:p>
    <w:p w:rsidR="00EB3691" w:rsidRPr="00E723D2" w:rsidRDefault="00EB3691" w:rsidP="00D86075">
      <w:pPr>
        <w:pStyle w:val="NoSpacing"/>
        <w:jc w:val="both"/>
        <w:rPr>
          <w:rFonts w:ascii="Times New Roman" w:hAnsi="Times New Roman"/>
          <w:b/>
          <w:sz w:val="24"/>
          <w:szCs w:val="24"/>
          <w:lang w:val="en-US"/>
        </w:rPr>
      </w:pPr>
    </w:p>
    <w:p w:rsidR="00EB3691" w:rsidRPr="00E723D2" w:rsidRDefault="00EB3691" w:rsidP="00D86075">
      <w:pPr>
        <w:pStyle w:val="NoSpacing"/>
        <w:jc w:val="both"/>
        <w:rPr>
          <w:rFonts w:ascii="Times New Roman" w:hAnsi="Times New Roman"/>
          <w:b/>
          <w:sz w:val="24"/>
          <w:szCs w:val="24"/>
          <w:lang w:val="en-US"/>
        </w:rPr>
      </w:pPr>
    </w:p>
    <w:p w:rsidR="00EB3691" w:rsidRPr="00E723D2" w:rsidRDefault="00EB3691" w:rsidP="00D86075">
      <w:pPr>
        <w:pStyle w:val="NoSpacing"/>
        <w:jc w:val="both"/>
        <w:rPr>
          <w:rFonts w:ascii="Times New Roman" w:hAnsi="Times New Roman"/>
          <w:b/>
          <w:sz w:val="24"/>
          <w:szCs w:val="24"/>
          <w:lang w:val="en-US"/>
        </w:rPr>
      </w:pPr>
    </w:p>
    <w:p w:rsidR="00EB3691" w:rsidRPr="00E723D2" w:rsidRDefault="00EB3691" w:rsidP="00D86075">
      <w:pPr>
        <w:pStyle w:val="NoSpacing"/>
        <w:jc w:val="both"/>
        <w:rPr>
          <w:rFonts w:ascii="Times New Roman" w:hAnsi="Times New Roman"/>
          <w:b/>
          <w:sz w:val="24"/>
          <w:szCs w:val="24"/>
          <w:lang w:val="en-US"/>
        </w:rPr>
      </w:pPr>
    </w:p>
    <w:p w:rsidR="00EB3691" w:rsidRPr="00E723D2" w:rsidRDefault="00EB3691" w:rsidP="00D86075">
      <w:pPr>
        <w:pStyle w:val="NoSpacing"/>
        <w:jc w:val="both"/>
        <w:rPr>
          <w:rFonts w:ascii="Times New Roman" w:hAnsi="Times New Roman"/>
          <w:b/>
          <w:sz w:val="24"/>
          <w:szCs w:val="24"/>
          <w:lang w:val="en-US"/>
        </w:rPr>
      </w:pPr>
    </w:p>
    <w:p w:rsidR="00D86075" w:rsidRPr="00E723D2" w:rsidRDefault="00D86075" w:rsidP="00D86075">
      <w:pPr>
        <w:pStyle w:val="NoSpacing"/>
        <w:tabs>
          <w:tab w:val="left" w:pos="1701"/>
        </w:tabs>
        <w:jc w:val="center"/>
        <w:rPr>
          <w:rFonts w:ascii="Times New Roman" w:hAnsi="Times New Roman"/>
          <w:sz w:val="24"/>
          <w:szCs w:val="24"/>
          <w:lang w:val="en-US"/>
        </w:rPr>
      </w:pPr>
    </w:p>
    <w:p w:rsidR="00D86075" w:rsidRPr="00E723D2" w:rsidRDefault="00D86075" w:rsidP="00D86075">
      <w:pPr>
        <w:pStyle w:val="NoSpacing"/>
        <w:jc w:val="center"/>
        <w:rPr>
          <w:rFonts w:ascii="Times New Roman" w:hAnsi="Times New Roman"/>
          <w:sz w:val="24"/>
          <w:szCs w:val="24"/>
        </w:rPr>
      </w:pPr>
      <w:r w:rsidRPr="00E723D2">
        <w:rPr>
          <w:rFonts w:ascii="Times New Roman" w:hAnsi="Times New Roman"/>
          <w:sz w:val="24"/>
          <w:szCs w:val="24"/>
        </w:rPr>
        <w:t>Gambar 3.1 Desain Penelitian</w:t>
      </w:r>
    </w:p>
    <w:p w:rsidR="00EB3691" w:rsidRPr="00E723D2" w:rsidRDefault="00D86075" w:rsidP="00EB3691">
      <w:pPr>
        <w:pStyle w:val="NoSpacing"/>
        <w:rPr>
          <w:rStyle w:val="nw"/>
          <w:rFonts w:ascii="Times New Roman" w:hAnsi="Times New Roman"/>
          <w:sz w:val="24"/>
          <w:szCs w:val="24"/>
          <w:lang w:val="es-ES"/>
        </w:rPr>
      </w:pPr>
      <w:r w:rsidRPr="00E723D2">
        <w:rPr>
          <w:rStyle w:val="nw"/>
          <w:rFonts w:ascii="Times New Roman" w:hAnsi="Times New Roman"/>
          <w:sz w:val="24"/>
          <w:szCs w:val="24"/>
          <w:lang w:val="es-ES"/>
        </w:rPr>
        <w:t>Keterangan:</w:t>
      </w:r>
    </w:p>
    <w:p w:rsidR="00D86075" w:rsidRPr="00E723D2" w:rsidRDefault="00D86075" w:rsidP="00EB3691">
      <w:pPr>
        <w:pStyle w:val="NoSpacing"/>
        <w:jc w:val="both"/>
        <w:rPr>
          <w:rStyle w:val="nw"/>
          <w:rFonts w:ascii="Times New Roman" w:hAnsi="Times New Roman"/>
          <w:sz w:val="24"/>
          <w:szCs w:val="24"/>
          <w:lang w:val="es-ES"/>
        </w:rPr>
      </w:pPr>
      <w:r w:rsidRPr="00E723D2">
        <w:rPr>
          <w:rStyle w:val="nw"/>
          <w:rFonts w:ascii="Times New Roman" w:hAnsi="Times New Roman"/>
          <w:sz w:val="24"/>
          <w:szCs w:val="24"/>
        </w:rPr>
        <w:t>A</w:t>
      </w:r>
      <w:r w:rsidR="00EB3691" w:rsidRPr="00E723D2">
        <w:rPr>
          <w:rStyle w:val="nw"/>
          <w:rFonts w:ascii="Times New Roman" w:hAnsi="Times New Roman"/>
          <w:sz w:val="24"/>
          <w:szCs w:val="24"/>
          <w:vertAlign w:val="subscript"/>
          <w:lang w:val="es-ES"/>
        </w:rPr>
        <w:t>1</w:t>
      </w:r>
      <w:r w:rsidR="00EB3691" w:rsidRPr="00E723D2">
        <w:rPr>
          <w:rStyle w:val="nw"/>
          <w:rFonts w:ascii="Times New Roman" w:hAnsi="Times New Roman"/>
          <w:sz w:val="24"/>
          <w:szCs w:val="24"/>
          <w:lang w:val="es-ES"/>
        </w:rPr>
        <w:t xml:space="preserve">: </w:t>
      </w:r>
      <w:r w:rsidRPr="00E723D2">
        <w:rPr>
          <w:rStyle w:val="nw"/>
          <w:rFonts w:ascii="Times New Roman" w:hAnsi="Times New Roman"/>
          <w:sz w:val="24"/>
          <w:szCs w:val="24"/>
          <w:lang w:val="es-ES"/>
        </w:rPr>
        <w:t>Pembelajaran menggunakan</w:t>
      </w:r>
      <w:r w:rsidRPr="00E723D2">
        <w:rPr>
          <w:rStyle w:val="nw"/>
          <w:rFonts w:ascii="Times New Roman" w:hAnsi="Times New Roman"/>
          <w:sz w:val="24"/>
          <w:szCs w:val="24"/>
        </w:rPr>
        <w:t xml:space="preserve"> model </w:t>
      </w:r>
      <w:r w:rsidRPr="00E723D2">
        <w:rPr>
          <w:rStyle w:val="nw"/>
          <w:rFonts w:ascii="Times New Roman" w:hAnsi="Times New Roman"/>
          <w:i/>
          <w:sz w:val="24"/>
          <w:szCs w:val="24"/>
        </w:rPr>
        <w:t>discoery learning</w:t>
      </w:r>
    </w:p>
    <w:p w:rsidR="00D86075" w:rsidRPr="00E723D2" w:rsidRDefault="00EB3691" w:rsidP="00EB3691">
      <w:pPr>
        <w:pStyle w:val="NoSpacing"/>
        <w:jc w:val="both"/>
        <w:rPr>
          <w:rStyle w:val="nw"/>
          <w:rFonts w:ascii="Times New Roman" w:hAnsi="Times New Roman"/>
          <w:sz w:val="24"/>
          <w:szCs w:val="24"/>
          <w:lang w:val="es-ES"/>
        </w:rPr>
      </w:pPr>
      <w:r w:rsidRPr="00E723D2">
        <w:rPr>
          <w:rStyle w:val="nw"/>
          <w:rFonts w:ascii="Times New Roman" w:hAnsi="Times New Roman"/>
          <w:sz w:val="24"/>
          <w:szCs w:val="24"/>
          <w:lang w:val="es-ES"/>
        </w:rPr>
        <w:t xml:space="preserve"> </w:t>
      </w:r>
      <w:r w:rsidR="00D86075" w:rsidRPr="00E723D2">
        <w:rPr>
          <w:rStyle w:val="nw"/>
          <w:rFonts w:ascii="Times New Roman" w:hAnsi="Times New Roman"/>
          <w:sz w:val="24"/>
          <w:szCs w:val="24"/>
        </w:rPr>
        <w:t>A</w:t>
      </w:r>
      <w:r w:rsidRPr="00E723D2">
        <w:rPr>
          <w:rStyle w:val="nw"/>
          <w:rFonts w:ascii="Times New Roman" w:hAnsi="Times New Roman"/>
          <w:sz w:val="24"/>
          <w:szCs w:val="24"/>
          <w:vertAlign w:val="subscript"/>
          <w:lang w:val="es-ES"/>
        </w:rPr>
        <w:t>2</w:t>
      </w:r>
      <w:r w:rsidRPr="00E723D2">
        <w:rPr>
          <w:rStyle w:val="nw"/>
          <w:rFonts w:ascii="Times New Roman" w:hAnsi="Times New Roman"/>
          <w:sz w:val="24"/>
          <w:szCs w:val="24"/>
          <w:lang w:val="es-ES"/>
        </w:rPr>
        <w:t xml:space="preserve">: </w:t>
      </w:r>
      <w:r w:rsidR="00D86075" w:rsidRPr="00E723D2">
        <w:rPr>
          <w:rStyle w:val="nw"/>
          <w:rFonts w:ascii="Times New Roman" w:hAnsi="Times New Roman"/>
          <w:sz w:val="24"/>
          <w:szCs w:val="24"/>
          <w:lang w:val="es-ES"/>
        </w:rPr>
        <w:t>Pembelajaran menggunakan  m</w:t>
      </w:r>
      <w:r w:rsidR="00D86075" w:rsidRPr="00E723D2">
        <w:rPr>
          <w:rStyle w:val="nw"/>
          <w:rFonts w:ascii="Times New Roman" w:hAnsi="Times New Roman"/>
          <w:sz w:val="24"/>
          <w:szCs w:val="24"/>
        </w:rPr>
        <w:t xml:space="preserve">odel </w:t>
      </w:r>
      <w:r w:rsidR="00D86075" w:rsidRPr="00E723D2">
        <w:rPr>
          <w:rStyle w:val="nw"/>
          <w:rFonts w:ascii="Times New Roman" w:hAnsi="Times New Roman"/>
          <w:sz w:val="24"/>
          <w:szCs w:val="24"/>
          <w:lang w:val="es-ES"/>
        </w:rPr>
        <w:t xml:space="preserve"> konvensional</w:t>
      </w:r>
    </w:p>
    <w:p w:rsidR="00EB3691" w:rsidRPr="00E723D2" w:rsidRDefault="00EB3691" w:rsidP="00EB3691">
      <w:pPr>
        <w:pStyle w:val="NoSpacing"/>
        <w:jc w:val="both"/>
        <w:rPr>
          <w:rStyle w:val="nw"/>
          <w:rFonts w:ascii="Times New Roman" w:hAnsi="Times New Roman"/>
          <w:sz w:val="24"/>
          <w:szCs w:val="24"/>
          <w:lang w:val="es-ES"/>
        </w:rPr>
      </w:pPr>
      <w:r w:rsidRPr="00E723D2">
        <w:rPr>
          <w:rStyle w:val="nw"/>
          <w:rFonts w:ascii="Times New Roman" w:hAnsi="Times New Roman"/>
          <w:sz w:val="24"/>
          <w:szCs w:val="24"/>
          <w:lang w:val="es-ES"/>
        </w:rPr>
        <w:t xml:space="preserve"> </w:t>
      </w:r>
      <w:r w:rsidR="00D86075" w:rsidRPr="00E723D2">
        <w:rPr>
          <w:rStyle w:val="nw"/>
          <w:rFonts w:ascii="Times New Roman" w:hAnsi="Times New Roman"/>
          <w:sz w:val="24"/>
          <w:szCs w:val="24"/>
        </w:rPr>
        <w:t>B</w:t>
      </w:r>
      <w:r w:rsidR="00D86075" w:rsidRPr="00E723D2">
        <w:rPr>
          <w:rStyle w:val="nw"/>
          <w:rFonts w:ascii="Times New Roman" w:hAnsi="Times New Roman"/>
          <w:sz w:val="24"/>
          <w:szCs w:val="24"/>
          <w:vertAlign w:val="subscript"/>
          <w:lang w:val="es-ES"/>
        </w:rPr>
        <w:t>1</w:t>
      </w:r>
      <w:r w:rsidRPr="00E723D2">
        <w:rPr>
          <w:rStyle w:val="nw"/>
          <w:rFonts w:ascii="Times New Roman" w:hAnsi="Times New Roman"/>
          <w:sz w:val="24"/>
          <w:szCs w:val="24"/>
          <w:lang w:val="es-ES"/>
        </w:rPr>
        <w:t xml:space="preserve"> </w:t>
      </w:r>
      <w:r w:rsidR="00D86075" w:rsidRPr="00E723D2">
        <w:rPr>
          <w:rStyle w:val="nw"/>
          <w:rFonts w:ascii="Times New Roman" w:hAnsi="Times New Roman"/>
          <w:sz w:val="24"/>
          <w:szCs w:val="24"/>
          <w:lang w:val="es-ES"/>
        </w:rPr>
        <w:t xml:space="preserve">: gaya belajar audiovisual </w:t>
      </w:r>
    </w:p>
    <w:p w:rsidR="00D86075" w:rsidRPr="00E723D2" w:rsidRDefault="00EB3691" w:rsidP="00EB3691">
      <w:pPr>
        <w:pStyle w:val="NoSpacing"/>
        <w:jc w:val="both"/>
        <w:rPr>
          <w:rStyle w:val="nw"/>
          <w:rFonts w:ascii="Times New Roman" w:hAnsi="Times New Roman"/>
          <w:sz w:val="24"/>
          <w:szCs w:val="24"/>
          <w:lang w:val="es-ES"/>
        </w:rPr>
      </w:pPr>
      <w:r w:rsidRPr="00E723D2">
        <w:rPr>
          <w:rStyle w:val="nw"/>
          <w:rFonts w:ascii="Times New Roman" w:hAnsi="Times New Roman"/>
          <w:sz w:val="24"/>
          <w:szCs w:val="24"/>
          <w:lang w:val="en-US"/>
        </w:rPr>
        <w:t xml:space="preserve"> </w:t>
      </w:r>
      <w:r w:rsidR="00D86075" w:rsidRPr="00E723D2">
        <w:rPr>
          <w:rStyle w:val="nw"/>
          <w:rFonts w:ascii="Times New Roman" w:hAnsi="Times New Roman"/>
          <w:sz w:val="24"/>
          <w:szCs w:val="24"/>
        </w:rPr>
        <w:t>B</w:t>
      </w:r>
      <w:r w:rsidR="00D86075" w:rsidRPr="00E723D2">
        <w:rPr>
          <w:rStyle w:val="nw"/>
          <w:rFonts w:ascii="Times New Roman" w:hAnsi="Times New Roman"/>
          <w:sz w:val="24"/>
          <w:szCs w:val="24"/>
          <w:vertAlign w:val="subscript"/>
          <w:lang w:val="es-ES"/>
        </w:rPr>
        <w:t>2</w:t>
      </w:r>
      <w:r w:rsidRPr="00E723D2">
        <w:rPr>
          <w:rStyle w:val="nw"/>
          <w:rFonts w:ascii="Times New Roman" w:hAnsi="Times New Roman"/>
          <w:sz w:val="24"/>
          <w:szCs w:val="24"/>
          <w:lang w:val="es-ES"/>
        </w:rPr>
        <w:t xml:space="preserve"> </w:t>
      </w:r>
      <w:r w:rsidR="00D86075" w:rsidRPr="00E723D2">
        <w:rPr>
          <w:rStyle w:val="nw"/>
          <w:rFonts w:ascii="Times New Roman" w:hAnsi="Times New Roman"/>
          <w:sz w:val="24"/>
          <w:szCs w:val="24"/>
          <w:lang w:val="es-ES"/>
        </w:rPr>
        <w:t xml:space="preserve">: gaya belajar kinestetik </w:t>
      </w:r>
    </w:p>
    <w:p w:rsidR="00D86075" w:rsidRPr="00E723D2" w:rsidRDefault="00D86075" w:rsidP="00EB3691">
      <w:pPr>
        <w:pStyle w:val="NoSpacing"/>
        <w:jc w:val="both"/>
        <w:rPr>
          <w:rStyle w:val="nw"/>
          <w:rFonts w:ascii="Times New Roman" w:hAnsi="Times New Roman"/>
          <w:sz w:val="24"/>
          <w:szCs w:val="24"/>
          <w:lang w:val="es-ES"/>
        </w:rPr>
      </w:pPr>
      <w:r w:rsidRPr="00E723D2">
        <w:rPr>
          <w:rStyle w:val="nw"/>
          <w:rFonts w:ascii="Times New Roman" w:hAnsi="Times New Roman"/>
          <w:sz w:val="24"/>
          <w:szCs w:val="24"/>
          <w:lang w:val="es-ES"/>
        </w:rPr>
        <w:t>O</w:t>
      </w:r>
      <w:r w:rsidRPr="00E723D2">
        <w:rPr>
          <w:rStyle w:val="nw"/>
          <w:rFonts w:ascii="Times New Roman" w:hAnsi="Times New Roman"/>
          <w:sz w:val="24"/>
          <w:szCs w:val="24"/>
          <w:vertAlign w:val="subscript"/>
          <w:lang w:val="es-ES"/>
        </w:rPr>
        <w:t xml:space="preserve">1, </w:t>
      </w:r>
      <w:r w:rsidRPr="00E723D2">
        <w:rPr>
          <w:rStyle w:val="nw"/>
          <w:rFonts w:ascii="Times New Roman" w:hAnsi="Times New Roman"/>
          <w:sz w:val="24"/>
          <w:szCs w:val="24"/>
          <w:lang w:val="es-ES"/>
        </w:rPr>
        <w:t>O</w:t>
      </w:r>
      <w:r w:rsidRPr="00E723D2">
        <w:rPr>
          <w:rStyle w:val="nw"/>
          <w:rFonts w:ascii="Times New Roman" w:hAnsi="Times New Roman"/>
          <w:sz w:val="24"/>
          <w:szCs w:val="24"/>
          <w:vertAlign w:val="subscript"/>
          <w:lang w:val="es-ES"/>
        </w:rPr>
        <w:t>3,</w:t>
      </w:r>
      <w:r w:rsidRPr="00E723D2">
        <w:rPr>
          <w:rStyle w:val="nw"/>
          <w:rFonts w:ascii="Times New Roman" w:hAnsi="Times New Roman"/>
          <w:sz w:val="24"/>
          <w:szCs w:val="24"/>
          <w:lang w:val="es-ES"/>
        </w:rPr>
        <w:t xml:space="preserve"> O</w:t>
      </w:r>
      <w:r w:rsidRPr="00E723D2">
        <w:rPr>
          <w:rStyle w:val="nw"/>
          <w:rFonts w:ascii="Times New Roman" w:hAnsi="Times New Roman"/>
          <w:sz w:val="24"/>
          <w:szCs w:val="24"/>
          <w:vertAlign w:val="subscript"/>
          <w:lang w:val="es-ES"/>
        </w:rPr>
        <w:t xml:space="preserve">5, </w:t>
      </w:r>
      <w:proofErr w:type="gramStart"/>
      <w:r w:rsidRPr="00E723D2">
        <w:rPr>
          <w:rStyle w:val="nw"/>
          <w:rFonts w:ascii="Times New Roman" w:hAnsi="Times New Roman"/>
          <w:sz w:val="24"/>
          <w:szCs w:val="24"/>
          <w:lang w:val="es-ES"/>
        </w:rPr>
        <w:t>O</w:t>
      </w:r>
      <w:r w:rsidRPr="00E723D2">
        <w:rPr>
          <w:rStyle w:val="nw"/>
          <w:rFonts w:ascii="Times New Roman" w:hAnsi="Times New Roman"/>
          <w:sz w:val="24"/>
          <w:szCs w:val="24"/>
          <w:vertAlign w:val="subscript"/>
          <w:lang w:val="es-ES"/>
        </w:rPr>
        <w:t>7</w:t>
      </w:r>
      <w:r w:rsidRPr="00E723D2">
        <w:rPr>
          <w:rStyle w:val="nw"/>
          <w:rFonts w:ascii="Times New Roman" w:hAnsi="Times New Roman"/>
          <w:sz w:val="24"/>
          <w:szCs w:val="24"/>
          <w:lang w:val="es-ES"/>
        </w:rPr>
        <w:t xml:space="preserve"> :</w:t>
      </w:r>
      <w:proofErr w:type="gramEnd"/>
      <w:r w:rsidRPr="00E723D2">
        <w:rPr>
          <w:rStyle w:val="nw"/>
          <w:rFonts w:ascii="Times New Roman" w:hAnsi="Times New Roman"/>
          <w:sz w:val="24"/>
          <w:szCs w:val="24"/>
          <w:lang w:val="es-ES"/>
        </w:rPr>
        <w:t xml:space="preserve"> Skor </w:t>
      </w:r>
      <w:r w:rsidRPr="00E723D2">
        <w:rPr>
          <w:rStyle w:val="nw"/>
          <w:rFonts w:ascii="Times New Roman" w:hAnsi="Times New Roman"/>
          <w:i/>
          <w:sz w:val="24"/>
          <w:szCs w:val="24"/>
          <w:lang w:val="es-ES"/>
        </w:rPr>
        <w:t>pre-test</w:t>
      </w:r>
      <w:r w:rsidRPr="00E723D2">
        <w:rPr>
          <w:rStyle w:val="nw"/>
          <w:rFonts w:ascii="Times New Roman" w:hAnsi="Times New Roman"/>
          <w:sz w:val="24"/>
          <w:szCs w:val="24"/>
          <w:lang w:val="es-ES"/>
        </w:rPr>
        <w:t xml:space="preserve"> </w:t>
      </w:r>
      <w:r w:rsidRPr="00E723D2">
        <w:rPr>
          <w:rStyle w:val="nw"/>
          <w:rFonts w:ascii="Times New Roman" w:hAnsi="Times New Roman"/>
          <w:sz w:val="24"/>
          <w:szCs w:val="24"/>
        </w:rPr>
        <w:t>keterampilan proses sains</w:t>
      </w:r>
      <w:r w:rsidRPr="00E723D2">
        <w:rPr>
          <w:rStyle w:val="nw"/>
          <w:rFonts w:ascii="Times New Roman" w:hAnsi="Times New Roman"/>
          <w:sz w:val="24"/>
          <w:szCs w:val="24"/>
          <w:lang w:val="es-ES"/>
        </w:rPr>
        <w:t xml:space="preserve"> peserta didik</w:t>
      </w:r>
    </w:p>
    <w:p w:rsidR="00D86075" w:rsidRPr="00E723D2" w:rsidRDefault="00D86075" w:rsidP="00EB3691">
      <w:pPr>
        <w:pStyle w:val="NoSpacing"/>
        <w:jc w:val="both"/>
        <w:rPr>
          <w:rStyle w:val="nw"/>
          <w:rFonts w:ascii="Times New Roman" w:hAnsi="Times New Roman"/>
          <w:sz w:val="24"/>
          <w:szCs w:val="24"/>
        </w:rPr>
      </w:pPr>
      <w:r w:rsidRPr="00E723D2">
        <w:rPr>
          <w:rStyle w:val="nw"/>
          <w:rFonts w:ascii="Times New Roman" w:hAnsi="Times New Roman"/>
          <w:sz w:val="24"/>
          <w:szCs w:val="24"/>
          <w:lang w:val="es-ES"/>
        </w:rPr>
        <w:t>O</w:t>
      </w:r>
      <w:r w:rsidRPr="00E723D2">
        <w:rPr>
          <w:rStyle w:val="nw"/>
          <w:rFonts w:ascii="Times New Roman" w:hAnsi="Times New Roman"/>
          <w:sz w:val="24"/>
          <w:szCs w:val="24"/>
          <w:vertAlign w:val="subscript"/>
          <w:lang w:val="es-ES"/>
        </w:rPr>
        <w:t xml:space="preserve">2, </w:t>
      </w:r>
      <w:r w:rsidRPr="00E723D2">
        <w:rPr>
          <w:rStyle w:val="nw"/>
          <w:rFonts w:ascii="Times New Roman" w:hAnsi="Times New Roman"/>
          <w:sz w:val="24"/>
          <w:szCs w:val="24"/>
          <w:lang w:val="es-ES"/>
        </w:rPr>
        <w:t>O</w:t>
      </w:r>
      <w:r w:rsidRPr="00E723D2">
        <w:rPr>
          <w:rStyle w:val="nw"/>
          <w:rFonts w:ascii="Times New Roman" w:hAnsi="Times New Roman"/>
          <w:sz w:val="24"/>
          <w:szCs w:val="24"/>
          <w:vertAlign w:val="subscript"/>
          <w:lang w:val="es-ES"/>
        </w:rPr>
        <w:t>4,</w:t>
      </w:r>
      <w:r w:rsidRPr="00E723D2">
        <w:rPr>
          <w:rStyle w:val="nw"/>
          <w:rFonts w:ascii="Times New Roman" w:hAnsi="Times New Roman"/>
          <w:sz w:val="24"/>
          <w:szCs w:val="24"/>
          <w:lang w:val="es-ES"/>
        </w:rPr>
        <w:t xml:space="preserve"> O</w:t>
      </w:r>
      <w:r w:rsidRPr="00E723D2">
        <w:rPr>
          <w:rStyle w:val="nw"/>
          <w:rFonts w:ascii="Times New Roman" w:hAnsi="Times New Roman"/>
          <w:sz w:val="24"/>
          <w:szCs w:val="24"/>
          <w:vertAlign w:val="subscript"/>
          <w:lang w:val="es-ES"/>
        </w:rPr>
        <w:t xml:space="preserve">6, </w:t>
      </w:r>
      <w:proofErr w:type="gramStart"/>
      <w:r w:rsidRPr="00E723D2">
        <w:rPr>
          <w:rStyle w:val="nw"/>
          <w:rFonts w:ascii="Times New Roman" w:hAnsi="Times New Roman"/>
          <w:sz w:val="24"/>
          <w:szCs w:val="24"/>
          <w:lang w:val="es-ES"/>
        </w:rPr>
        <w:t>O</w:t>
      </w:r>
      <w:r w:rsidRPr="00E723D2">
        <w:rPr>
          <w:rStyle w:val="nw"/>
          <w:rFonts w:ascii="Times New Roman" w:hAnsi="Times New Roman"/>
          <w:sz w:val="24"/>
          <w:szCs w:val="24"/>
          <w:vertAlign w:val="subscript"/>
          <w:lang w:val="es-ES"/>
        </w:rPr>
        <w:t>8</w:t>
      </w:r>
      <w:r w:rsidRPr="00E723D2">
        <w:rPr>
          <w:rStyle w:val="nw"/>
          <w:rFonts w:ascii="Times New Roman" w:hAnsi="Times New Roman"/>
          <w:sz w:val="24"/>
          <w:szCs w:val="24"/>
          <w:lang w:val="es-ES"/>
        </w:rPr>
        <w:t xml:space="preserve"> :</w:t>
      </w:r>
      <w:proofErr w:type="gramEnd"/>
      <w:r w:rsidRPr="00E723D2">
        <w:rPr>
          <w:rStyle w:val="nw"/>
          <w:rFonts w:ascii="Times New Roman" w:hAnsi="Times New Roman"/>
          <w:sz w:val="24"/>
          <w:szCs w:val="24"/>
          <w:lang w:val="es-ES"/>
        </w:rPr>
        <w:t xml:space="preserve"> Skor </w:t>
      </w:r>
      <w:r w:rsidRPr="00E723D2">
        <w:rPr>
          <w:rStyle w:val="nw"/>
          <w:rFonts w:ascii="Times New Roman" w:hAnsi="Times New Roman"/>
          <w:i/>
          <w:sz w:val="24"/>
          <w:szCs w:val="24"/>
          <w:lang w:val="es-ES"/>
        </w:rPr>
        <w:t>post-test</w:t>
      </w:r>
      <w:r w:rsidRPr="00E723D2">
        <w:rPr>
          <w:rStyle w:val="nw"/>
          <w:rFonts w:ascii="Times New Roman" w:hAnsi="Times New Roman"/>
          <w:sz w:val="24"/>
          <w:szCs w:val="24"/>
          <w:lang w:val="es-ES"/>
        </w:rPr>
        <w:t xml:space="preserve"> </w:t>
      </w:r>
      <w:r w:rsidRPr="00E723D2">
        <w:rPr>
          <w:rStyle w:val="nw"/>
          <w:rFonts w:ascii="Times New Roman" w:hAnsi="Times New Roman"/>
          <w:sz w:val="24"/>
          <w:szCs w:val="24"/>
        </w:rPr>
        <w:t>keterampilan proses sains</w:t>
      </w:r>
      <w:r w:rsidRPr="00E723D2">
        <w:rPr>
          <w:rStyle w:val="nw"/>
          <w:rFonts w:ascii="Times New Roman" w:hAnsi="Times New Roman"/>
          <w:sz w:val="24"/>
          <w:szCs w:val="24"/>
          <w:lang w:val="es-ES"/>
        </w:rPr>
        <w:t xml:space="preserve"> peserta didik</w:t>
      </w:r>
      <w:r w:rsidRPr="00E723D2">
        <w:rPr>
          <w:rStyle w:val="nw"/>
          <w:rFonts w:ascii="Times New Roman" w:hAnsi="Times New Roman"/>
          <w:sz w:val="24"/>
          <w:szCs w:val="24"/>
        </w:rPr>
        <w:t>.</w:t>
      </w:r>
    </w:p>
    <w:p w:rsidR="00FB58FE" w:rsidRPr="00E723D2" w:rsidRDefault="00D86075" w:rsidP="00FB58FE">
      <w:pPr>
        <w:spacing w:line="240" w:lineRule="auto"/>
        <w:ind w:firstLine="567"/>
        <w:rPr>
          <w:lang w:val="es-ES"/>
        </w:rPr>
      </w:pPr>
      <w:r w:rsidRPr="00E723D2">
        <w:rPr>
          <w:rStyle w:val="nw"/>
        </w:rPr>
        <w:t xml:space="preserve">Rancangan </w:t>
      </w:r>
      <w:r w:rsidR="00FB58FE" w:rsidRPr="00E723D2">
        <w:rPr>
          <w:rStyle w:val="nw"/>
        </w:rPr>
        <w:t>penelitian</w:t>
      </w:r>
      <w:r w:rsidR="00FB58FE" w:rsidRPr="00E723D2">
        <w:rPr>
          <w:rStyle w:val="nw"/>
          <w:lang w:val="en-US"/>
        </w:rPr>
        <w:t xml:space="preserve"> </w:t>
      </w:r>
      <w:r w:rsidR="00FB58FE" w:rsidRPr="00E723D2">
        <w:rPr>
          <w:lang w:val="en-US"/>
        </w:rPr>
        <w:t xml:space="preserve">adalah </w:t>
      </w:r>
      <w:r w:rsidR="00FB58FE" w:rsidRPr="00E723D2">
        <w:t xml:space="preserve">Rancangan </w:t>
      </w:r>
      <w:r w:rsidR="00FB58FE" w:rsidRPr="00E723D2">
        <w:rPr>
          <w:lang w:val="es-ES"/>
        </w:rPr>
        <w:t xml:space="preserve"> faktorial 2 x 2 yang digunakan ditunjukkan pada Tabel 3.</w:t>
      </w:r>
      <w:r w:rsidR="00FB58FE" w:rsidRPr="00E723D2">
        <w:t>1</w:t>
      </w:r>
      <w:r w:rsidR="00FB58FE" w:rsidRPr="00E723D2">
        <w:rPr>
          <w:lang w:val="es-ES"/>
        </w:rPr>
        <w:t xml:space="preserve"> berikut ini</w:t>
      </w:r>
    </w:p>
    <w:p w:rsidR="00FB58FE" w:rsidRPr="00E723D2" w:rsidRDefault="00FB58FE" w:rsidP="00FB58FE">
      <w:pPr>
        <w:spacing w:line="240" w:lineRule="auto"/>
        <w:ind w:firstLine="567"/>
        <w:rPr>
          <w:lang w:val="en-US"/>
        </w:rPr>
      </w:pPr>
      <w:r w:rsidRPr="00E723D2">
        <w:t>Tabel 3.1 Rancangan Penelitian Faktorial 2 X 2</w:t>
      </w:r>
    </w:p>
    <w:tbl>
      <w:tblPr>
        <w:tblStyle w:val="TableGrid"/>
        <w:tblW w:w="5000" w:type="pct"/>
        <w:tblLook w:val="04A0" w:firstRow="1" w:lastRow="0" w:firstColumn="1" w:lastColumn="0" w:noHBand="0" w:noVBand="1"/>
      </w:tblPr>
      <w:tblGrid>
        <w:gridCol w:w="1689"/>
        <w:gridCol w:w="1461"/>
        <w:gridCol w:w="1618"/>
      </w:tblGrid>
      <w:tr w:rsidR="00FB58FE" w:rsidRPr="00E723D2" w:rsidTr="00FB58FE">
        <w:trPr>
          <w:trHeight w:val="1475"/>
        </w:trPr>
        <w:tc>
          <w:tcPr>
            <w:tcW w:w="1771" w:type="pct"/>
          </w:tcPr>
          <w:p w:rsidR="00FB58FE" w:rsidRPr="00E723D2" w:rsidRDefault="00FB58FE" w:rsidP="00FB58FE">
            <w:pPr>
              <w:spacing w:line="240" w:lineRule="auto"/>
              <w:rPr>
                <w:sz w:val="20"/>
              </w:rPr>
            </w:pPr>
            <w:r w:rsidRPr="00E723D2">
              <w:rPr>
                <w:noProof/>
                <w:sz w:val="20"/>
                <w:lang w:val="en-US"/>
              </w:rPr>
              <mc:AlternateContent>
                <mc:Choice Requires="wps">
                  <w:drawing>
                    <wp:anchor distT="0" distB="0" distL="114300" distR="114300" simplePos="0" relativeHeight="251674624" behindDoc="0" locked="0" layoutInCell="1" allowOverlap="1" wp14:anchorId="7595CD3D" wp14:editId="0EEF8158">
                      <wp:simplePos x="0" y="0"/>
                      <wp:positionH relativeFrom="column">
                        <wp:posOffset>-80389</wp:posOffset>
                      </wp:positionH>
                      <wp:positionV relativeFrom="paragraph">
                        <wp:posOffset>23997</wp:posOffset>
                      </wp:positionV>
                      <wp:extent cx="1064525" cy="805218"/>
                      <wp:effectExtent l="0" t="0" r="21590" b="3302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525" cy="805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3" o:spid="_x0000_s1026" type="#_x0000_t32" style="position:absolute;margin-left:-6.35pt;margin-top:1.9pt;width:83.8pt;height:6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57IwIAAEI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"/>
                  </w:pict>
                </mc:Fallback>
              </mc:AlternateContent>
            </w:r>
            <w:r w:rsidRPr="00E723D2">
              <w:rPr>
                <w:sz w:val="20"/>
              </w:rPr>
              <w:t xml:space="preserve">      Model Pembelajaran</w:t>
            </w:r>
          </w:p>
          <w:p w:rsidR="00FB58FE" w:rsidRPr="00E723D2" w:rsidRDefault="00FB58FE" w:rsidP="00FB58FE">
            <w:pPr>
              <w:spacing w:line="240" w:lineRule="auto"/>
              <w:rPr>
                <w:sz w:val="20"/>
              </w:rPr>
            </w:pPr>
            <w:r w:rsidRPr="00E723D2">
              <w:rPr>
                <w:sz w:val="20"/>
              </w:rPr>
              <w:t xml:space="preserve">                   (A)</w:t>
            </w:r>
          </w:p>
          <w:p w:rsidR="00FB58FE" w:rsidRPr="00E723D2" w:rsidRDefault="00FB58FE" w:rsidP="00FB58FE">
            <w:pPr>
              <w:spacing w:line="240" w:lineRule="auto"/>
              <w:rPr>
                <w:sz w:val="20"/>
              </w:rPr>
            </w:pPr>
          </w:p>
          <w:p w:rsidR="00FB58FE" w:rsidRPr="00E723D2" w:rsidRDefault="00FB58FE" w:rsidP="00FB58FE">
            <w:pPr>
              <w:spacing w:line="240" w:lineRule="auto"/>
              <w:rPr>
                <w:sz w:val="20"/>
              </w:rPr>
            </w:pPr>
          </w:p>
          <w:p w:rsidR="00FB58FE" w:rsidRPr="00E723D2" w:rsidRDefault="00FB58FE" w:rsidP="00FB58FE">
            <w:pPr>
              <w:spacing w:line="240" w:lineRule="auto"/>
              <w:rPr>
                <w:sz w:val="20"/>
              </w:rPr>
            </w:pPr>
            <w:r w:rsidRPr="00E723D2">
              <w:rPr>
                <w:sz w:val="20"/>
              </w:rPr>
              <w:t>Gaya Belajar (B)</w:t>
            </w:r>
          </w:p>
        </w:tc>
        <w:tc>
          <w:tcPr>
            <w:tcW w:w="1532" w:type="pct"/>
          </w:tcPr>
          <w:p w:rsidR="00FB58FE" w:rsidRPr="00E723D2" w:rsidRDefault="00FB58FE" w:rsidP="00FB58FE">
            <w:pPr>
              <w:spacing w:line="240" w:lineRule="auto"/>
              <w:jc w:val="center"/>
              <w:rPr>
                <w:sz w:val="20"/>
              </w:rPr>
            </w:pPr>
          </w:p>
          <w:p w:rsidR="00FB58FE" w:rsidRPr="00E723D2" w:rsidRDefault="00FB58FE" w:rsidP="00FB58FE">
            <w:pPr>
              <w:spacing w:line="240" w:lineRule="auto"/>
              <w:jc w:val="center"/>
              <w:rPr>
                <w:sz w:val="20"/>
              </w:rPr>
            </w:pPr>
          </w:p>
          <w:p w:rsidR="00FB58FE" w:rsidRPr="00E723D2" w:rsidRDefault="00FB58FE" w:rsidP="00FB58FE">
            <w:pPr>
              <w:spacing w:line="240" w:lineRule="auto"/>
              <w:jc w:val="center"/>
              <w:rPr>
                <w:sz w:val="20"/>
              </w:rPr>
            </w:pPr>
            <w:r w:rsidRPr="00E723D2">
              <w:rPr>
                <w:i/>
                <w:sz w:val="20"/>
                <w:lang w:val="en-GB"/>
              </w:rPr>
              <w:t>Discovery learning</w:t>
            </w:r>
          </w:p>
          <w:p w:rsidR="00FB58FE" w:rsidRPr="00E723D2" w:rsidRDefault="00FB58FE" w:rsidP="00FB58FE">
            <w:pPr>
              <w:spacing w:line="240" w:lineRule="auto"/>
              <w:jc w:val="center"/>
              <w:rPr>
                <w:sz w:val="20"/>
              </w:rPr>
            </w:pPr>
            <w:r w:rsidRPr="00E723D2">
              <w:rPr>
                <w:sz w:val="20"/>
              </w:rPr>
              <w:t>(A1)</w:t>
            </w:r>
          </w:p>
        </w:tc>
        <w:tc>
          <w:tcPr>
            <w:tcW w:w="1697" w:type="pct"/>
            <w:vAlign w:val="center"/>
          </w:tcPr>
          <w:p w:rsidR="00FB58FE" w:rsidRPr="00E723D2" w:rsidRDefault="00FB58FE" w:rsidP="00FB58FE">
            <w:pPr>
              <w:spacing w:line="240" w:lineRule="auto"/>
              <w:jc w:val="center"/>
              <w:rPr>
                <w:sz w:val="20"/>
              </w:rPr>
            </w:pPr>
          </w:p>
          <w:p w:rsidR="00FB58FE" w:rsidRPr="00E723D2" w:rsidRDefault="00FB58FE" w:rsidP="00FB58FE">
            <w:pPr>
              <w:spacing w:line="240" w:lineRule="auto"/>
              <w:jc w:val="center"/>
              <w:rPr>
                <w:sz w:val="20"/>
              </w:rPr>
            </w:pPr>
            <w:r w:rsidRPr="00E723D2">
              <w:rPr>
                <w:sz w:val="20"/>
              </w:rPr>
              <w:t>Konvensional</w:t>
            </w:r>
          </w:p>
          <w:p w:rsidR="00FB58FE" w:rsidRPr="00E723D2" w:rsidRDefault="00FB58FE" w:rsidP="00FB58FE">
            <w:pPr>
              <w:spacing w:line="240" w:lineRule="auto"/>
              <w:jc w:val="center"/>
              <w:rPr>
                <w:sz w:val="20"/>
              </w:rPr>
            </w:pPr>
            <w:r w:rsidRPr="00E723D2">
              <w:rPr>
                <w:sz w:val="20"/>
              </w:rPr>
              <w:t>(A2)</w:t>
            </w:r>
          </w:p>
        </w:tc>
      </w:tr>
      <w:tr w:rsidR="00FB58FE" w:rsidRPr="00E723D2" w:rsidTr="00FB58FE">
        <w:tc>
          <w:tcPr>
            <w:tcW w:w="1771" w:type="pct"/>
            <w:vAlign w:val="center"/>
          </w:tcPr>
          <w:p w:rsidR="00FB58FE" w:rsidRPr="00E723D2" w:rsidRDefault="00FB58FE" w:rsidP="00FB58FE">
            <w:pPr>
              <w:spacing w:line="240" w:lineRule="auto"/>
              <w:rPr>
                <w:sz w:val="20"/>
              </w:rPr>
            </w:pPr>
            <w:r w:rsidRPr="00E723D2">
              <w:rPr>
                <w:sz w:val="20"/>
              </w:rPr>
              <w:t>Audiovisual</w:t>
            </w:r>
          </w:p>
          <w:p w:rsidR="00FB58FE" w:rsidRPr="00E723D2" w:rsidRDefault="00FB58FE" w:rsidP="00FB58FE">
            <w:pPr>
              <w:spacing w:line="240" w:lineRule="auto"/>
              <w:jc w:val="center"/>
              <w:rPr>
                <w:sz w:val="20"/>
              </w:rPr>
            </w:pPr>
            <w:r w:rsidRPr="00E723D2">
              <w:rPr>
                <w:sz w:val="20"/>
              </w:rPr>
              <w:t>(B</w:t>
            </w:r>
            <w:r w:rsidRPr="00E723D2">
              <w:rPr>
                <w:sz w:val="20"/>
                <w:vertAlign w:val="subscript"/>
              </w:rPr>
              <w:t>1</w:t>
            </w:r>
            <w:r w:rsidRPr="00E723D2">
              <w:rPr>
                <w:sz w:val="20"/>
              </w:rPr>
              <w:t>)</w:t>
            </w:r>
          </w:p>
        </w:tc>
        <w:tc>
          <w:tcPr>
            <w:tcW w:w="1532" w:type="pct"/>
            <w:vAlign w:val="center"/>
          </w:tcPr>
          <w:p w:rsidR="00FB58FE" w:rsidRPr="00E723D2" w:rsidRDefault="00FB58FE" w:rsidP="00FB58FE">
            <w:pPr>
              <w:spacing w:line="240" w:lineRule="auto"/>
              <w:rPr>
                <w:sz w:val="20"/>
              </w:rPr>
            </w:pPr>
            <w:r w:rsidRPr="00E723D2">
              <w:rPr>
                <w:sz w:val="20"/>
              </w:rPr>
              <w:t>Y [A</w:t>
            </w:r>
            <w:r w:rsidRPr="00E723D2">
              <w:rPr>
                <w:sz w:val="20"/>
                <w:vertAlign w:val="subscript"/>
              </w:rPr>
              <w:t>1</w:t>
            </w:r>
            <w:r w:rsidRPr="00E723D2">
              <w:rPr>
                <w:sz w:val="20"/>
              </w:rPr>
              <w:t>B</w:t>
            </w:r>
            <w:r w:rsidRPr="00E723D2">
              <w:rPr>
                <w:sz w:val="20"/>
                <w:vertAlign w:val="subscript"/>
              </w:rPr>
              <w:t>1</w:t>
            </w:r>
            <w:r w:rsidRPr="00E723D2">
              <w:rPr>
                <w:sz w:val="20"/>
              </w:rPr>
              <w:t>]</w:t>
            </w:r>
          </w:p>
        </w:tc>
        <w:tc>
          <w:tcPr>
            <w:tcW w:w="1697" w:type="pct"/>
            <w:vAlign w:val="center"/>
          </w:tcPr>
          <w:p w:rsidR="00FB58FE" w:rsidRPr="00E723D2" w:rsidRDefault="00FB58FE" w:rsidP="00FB58FE">
            <w:pPr>
              <w:spacing w:line="240" w:lineRule="auto"/>
              <w:rPr>
                <w:sz w:val="20"/>
              </w:rPr>
            </w:pPr>
            <w:r w:rsidRPr="00E723D2">
              <w:rPr>
                <w:sz w:val="20"/>
              </w:rPr>
              <w:t>Y [A</w:t>
            </w:r>
            <w:r w:rsidRPr="00E723D2">
              <w:rPr>
                <w:sz w:val="20"/>
                <w:vertAlign w:val="subscript"/>
              </w:rPr>
              <w:t>2</w:t>
            </w:r>
            <w:r w:rsidRPr="00E723D2">
              <w:rPr>
                <w:sz w:val="20"/>
              </w:rPr>
              <w:t>B</w:t>
            </w:r>
            <w:r w:rsidRPr="00E723D2">
              <w:rPr>
                <w:sz w:val="20"/>
                <w:vertAlign w:val="subscript"/>
              </w:rPr>
              <w:t>1</w:t>
            </w:r>
            <w:r w:rsidRPr="00E723D2">
              <w:rPr>
                <w:sz w:val="20"/>
              </w:rPr>
              <w:t>]</w:t>
            </w:r>
          </w:p>
        </w:tc>
      </w:tr>
      <w:tr w:rsidR="00FB58FE" w:rsidRPr="00E723D2" w:rsidTr="00FB58FE">
        <w:tc>
          <w:tcPr>
            <w:tcW w:w="1771" w:type="pct"/>
            <w:vAlign w:val="center"/>
          </w:tcPr>
          <w:p w:rsidR="00FB58FE" w:rsidRPr="00E723D2" w:rsidRDefault="00FB58FE" w:rsidP="00FB58FE">
            <w:pPr>
              <w:spacing w:line="240" w:lineRule="auto"/>
              <w:rPr>
                <w:sz w:val="20"/>
              </w:rPr>
            </w:pPr>
            <w:r w:rsidRPr="00E723D2">
              <w:rPr>
                <w:sz w:val="20"/>
              </w:rPr>
              <w:t xml:space="preserve"> Kinestetik</w:t>
            </w:r>
          </w:p>
          <w:p w:rsidR="00FB58FE" w:rsidRPr="00E723D2" w:rsidRDefault="00FB58FE" w:rsidP="00FB58FE">
            <w:pPr>
              <w:spacing w:line="240" w:lineRule="auto"/>
              <w:rPr>
                <w:sz w:val="20"/>
              </w:rPr>
            </w:pPr>
            <w:r w:rsidRPr="00E723D2">
              <w:rPr>
                <w:sz w:val="20"/>
              </w:rPr>
              <w:t xml:space="preserve">    </w:t>
            </w:r>
            <w:r w:rsidRPr="00E723D2">
              <w:rPr>
                <w:sz w:val="20"/>
                <w:lang w:val="en-US"/>
              </w:rPr>
              <w:t xml:space="preserve">      </w:t>
            </w:r>
            <w:r w:rsidRPr="00E723D2">
              <w:rPr>
                <w:sz w:val="20"/>
              </w:rPr>
              <w:t xml:space="preserve">  (B</w:t>
            </w:r>
            <w:r w:rsidRPr="00E723D2">
              <w:rPr>
                <w:sz w:val="20"/>
                <w:vertAlign w:val="subscript"/>
              </w:rPr>
              <w:t>2</w:t>
            </w:r>
            <w:r w:rsidRPr="00E723D2">
              <w:rPr>
                <w:sz w:val="20"/>
              </w:rPr>
              <w:t>)</w:t>
            </w:r>
          </w:p>
        </w:tc>
        <w:tc>
          <w:tcPr>
            <w:tcW w:w="1532" w:type="pct"/>
            <w:vAlign w:val="center"/>
          </w:tcPr>
          <w:p w:rsidR="00FB58FE" w:rsidRPr="00E723D2" w:rsidRDefault="00FB58FE" w:rsidP="00FB58FE">
            <w:pPr>
              <w:spacing w:line="240" w:lineRule="auto"/>
              <w:rPr>
                <w:sz w:val="20"/>
              </w:rPr>
            </w:pPr>
            <w:r w:rsidRPr="00E723D2">
              <w:rPr>
                <w:sz w:val="20"/>
              </w:rPr>
              <w:t>Y [A</w:t>
            </w:r>
            <w:r w:rsidRPr="00E723D2">
              <w:rPr>
                <w:sz w:val="20"/>
                <w:vertAlign w:val="subscript"/>
              </w:rPr>
              <w:t>1</w:t>
            </w:r>
            <w:r w:rsidRPr="00E723D2">
              <w:rPr>
                <w:sz w:val="20"/>
              </w:rPr>
              <w:t>B</w:t>
            </w:r>
            <w:r w:rsidRPr="00E723D2">
              <w:rPr>
                <w:sz w:val="20"/>
                <w:vertAlign w:val="subscript"/>
              </w:rPr>
              <w:t>2</w:t>
            </w:r>
            <w:r w:rsidRPr="00E723D2">
              <w:rPr>
                <w:sz w:val="20"/>
              </w:rPr>
              <w:t>]</w:t>
            </w:r>
          </w:p>
        </w:tc>
        <w:tc>
          <w:tcPr>
            <w:tcW w:w="1697" w:type="pct"/>
            <w:vAlign w:val="center"/>
          </w:tcPr>
          <w:p w:rsidR="00FB58FE" w:rsidRPr="00E723D2" w:rsidRDefault="00FB58FE" w:rsidP="00FB58FE">
            <w:pPr>
              <w:spacing w:line="240" w:lineRule="auto"/>
              <w:rPr>
                <w:sz w:val="20"/>
              </w:rPr>
            </w:pPr>
            <w:r w:rsidRPr="00E723D2">
              <w:rPr>
                <w:sz w:val="20"/>
              </w:rPr>
              <w:t>Y [A</w:t>
            </w:r>
            <w:r w:rsidRPr="00E723D2">
              <w:rPr>
                <w:sz w:val="20"/>
                <w:vertAlign w:val="subscript"/>
              </w:rPr>
              <w:t>2</w:t>
            </w:r>
            <w:r w:rsidRPr="00E723D2">
              <w:rPr>
                <w:sz w:val="20"/>
              </w:rPr>
              <w:t>B</w:t>
            </w:r>
            <w:r w:rsidRPr="00E723D2">
              <w:rPr>
                <w:sz w:val="20"/>
                <w:vertAlign w:val="subscript"/>
              </w:rPr>
              <w:t>2</w:t>
            </w:r>
            <w:r w:rsidRPr="00E723D2">
              <w:rPr>
                <w:sz w:val="20"/>
              </w:rPr>
              <w:t>]</w:t>
            </w:r>
          </w:p>
        </w:tc>
      </w:tr>
      <w:tr w:rsidR="00FB58FE" w:rsidRPr="00E723D2" w:rsidTr="00FB58FE">
        <w:tc>
          <w:tcPr>
            <w:tcW w:w="1771" w:type="pct"/>
            <w:vAlign w:val="center"/>
          </w:tcPr>
          <w:p w:rsidR="00FB58FE" w:rsidRPr="00E723D2" w:rsidRDefault="00FB58FE" w:rsidP="00FB58FE">
            <w:pPr>
              <w:spacing w:line="240" w:lineRule="auto"/>
              <w:jc w:val="left"/>
              <w:rPr>
                <w:sz w:val="20"/>
              </w:rPr>
            </w:pPr>
            <w:r w:rsidRPr="00E723D2">
              <w:rPr>
                <w:sz w:val="20"/>
              </w:rPr>
              <w:t xml:space="preserve">           ∑</w:t>
            </w:r>
          </w:p>
        </w:tc>
        <w:tc>
          <w:tcPr>
            <w:tcW w:w="1532" w:type="pct"/>
            <w:vAlign w:val="center"/>
          </w:tcPr>
          <w:p w:rsidR="00FB58FE" w:rsidRPr="00E723D2" w:rsidRDefault="00FB58FE" w:rsidP="00FB58FE">
            <w:pPr>
              <w:spacing w:line="240" w:lineRule="auto"/>
              <w:jc w:val="left"/>
              <w:rPr>
                <w:sz w:val="20"/>
              </w:rPr>
            </w:pPr>
            <w:r w:rsidRPr="00E723D2">
              <w:rPr>
                <w:sz w:val="20"/>
              </w:rPr>
              <w:t>Y [A</w:t>
            </w:r>
            <w:r w:rsidRPr="00E723D2">
              <w:rPr>
                <w:sz w:val="20"/>
                <w:vertAlign w:val="subscript"/>
              </w:rPr>
              <w:t>1</w:t>
            </w:r>
            <w:r w:rsidRPr="00E723D2">
              <w:rPr>
                <w:sz w:val="20"/>
              </w:rPr>
              <w:t>B</w:t>
            </w:r>
            <w:r w:rsidRPr="00E723D2">
              <w:rPr>
                <w:sz w:val="20"/>
                <w:vertAlign w:val="subscript"/>
              </w:rPr>
              <w:t>1</w:t>
            </w:r>
            <w:r w:rsidRPr="00E723D2">
              <w:rPr>
                <w:sz w:val="20"/>
              </w:rPr>
              <w:t>] + Y [A</w:t>
            </w:r>
            <w:r w:rsidRPr="00E723D2">
              <w:rPr>
                <w:sz w:val="20"/>
                <w:vertAlign w:val="subscript"/>
              </w:rPr>
              <w:t>1</w:t>
            </w:r>
            <w:r w:rsidRPr="00E723D2">
              <w:rPr>
                <w:sz w:val="20"/>
              </w:rPr>
              <w:t>B</w:t>
            </w:r>
            <w:r w:rsidRPr="00E723D2">
              <w:rPr>
                <w:sz w:val="20"/>
                <w:vertAlign w:val="subscript"/>
              </w:rPr>
              <w:t>2</w:t>
            </w:r>
            <w:r w:rsidRPr="00E723D2">
              <w:rPr>
                <w:sz w:val="20"/>
              </w:rPr>
              <w:t>]</w:t>
            </w:r>
          </w:p>
        </w:tc>
        <w:tc>
          <w:tcPr>
            <w:tcW w:w="1697" w:type="pct"/>
            <w:vAlign w:val="center"/>
          </w:tcPr>
          <w:p w:rsidR="00FB58FE" w:rsidRPr="00E723D2" w:rsidRDefault="00FB58FE" w:rsidP="00FB58FE">
            <w:pPr>
              <w:spacing w:line="240" w:lineRule="auto"/>
              <w:jc w:val="left"/>
              <w:rPr>
                <w:sz w:val="20"/>
              </w:rPr>
            </w:pPr>
          </w:p>
          <w:p w:rsidR="00FB58FE" w:rsidRPr="00E723D2" w:rsidRDefault="00FB58FE" w:rsidP="00FB58FE">
            <w:pPr>
              <w:spacing w:line="240" w:lineRule="auto"/>
              <w:jc w:val="left"/>
              <w:rPr>
                <w:sz w:val="20"/>
              </w:rPr>
            </w:pPr>
            <w:r w:rsidRPr="00E723D2">
              <w:rPr>
                <w:sz w:val="20"/>
              </w:rPr>
              <w:t>Y [A</w:t>
            </w:r>
            <w:r w:rsidRPr="00E723D2">
              <w:rPr>
                <w:sz w:val="20"/>
                <w:vertAlign w:val="subscript"/>
              </w:rPr>
              <w:t>2</w:t>
            </w:r>
            <w:r w:rsidRPr="00E723D2">
              <w:rPr>
                <w:sz w:val="20"/>
              </w:rPr>
              <w:t>B</w:t>
            </w:r>
            <w:r w:rsidRPr="00E723D2">
              <w:rPr>
                <w:sz w:val="20"/>
                <w:vertAlign w:val="subscript"/>
              </w:rPr>
              <w:t>1</w:t>
            </w:r>
            <w:r w:rsidRPr="00E723D2">
              <w:rPr>
                <w:sz w:val="20"/>
              </w:rPr>
              <w:t>] + Y [A</w:t>
            </w:r>
            <w:r w:rsidRPr="00E723D2">
              <w:rPr>
                <w:sz w:val="20"/>
                <w:vertAlign w:val="subscript"/>
              </w:rPr>
              <w:t>2</w:t>
            </w:r>
            <w:r w:rsidRPr="00E723D2">
              <w:rPr>
                <w:sz w:val="20"/>
              </w:rPr>
              <w:t>B</w:t>
            </w:r>
            <w:r w:rsidRPr="00E723D2">
              <w:rPr>
                <w:sz w:val="20"/>
                <w:vertAlign w:val="subscript"/>
              </w:rPr>
              <w:t>2</w:t>
            </w:r>
            <w:r w:rsidRPr="00E723D2">
              <w:rPr>
                <w:sz w:val="20"/>
              </w:rPr>
              <w:t>]</w:t>
            </w:r>
          </w:p>
          <w:p w:rsidR="00FB58FE" w:rsidRPr="00E723D2" w:rsidRDefault="00FB58FE" w:rsidP="00FB58FE">
            <w:pPr>
              <w:spacing w:line="240" w:lineRule="auto"/>
              <w:jc w:val="left"/>
              <w:rPr>
                <w:sz w:val="20"/>
              </w:rPr>
            </w:pPr>
          </w:p>
        </w:tc>
      </w:tr>
    </w:tbl>
    <w:p w:rsidR="00FB58FE" w:rsidRPr="00E723D2" w:rsidRDefault="00FB58FE" w:rsidP="00FB58FE">
      <w:pPr>
        <w:pStyle w:val="NoSpacing"/>
        <w:rPr>
          <w:rFonts w:ascii="Times New Roman" w:hAnsi="Times New Roman"/>
          <w:sz w:val="24"/>
          <w:szCs w:val="24"/>
        </w:rPr>
      </w:pPr>
      <w:r w:rsidRPr="00E723D2">
        <w:rPr>
          <w:rFonts w:ascii="Times New Roman" w:hAnsi="Times New Roman"/>
          <w:sz w:val="24"/>
          <w:szCs w:val="24"/>
        </w:rPr>
        <w:t>Sumber: Riadi, 2016</w:t>
      </w:r>
    </w:p>
    <w:p w:rsidR="00FB58FE" w:rsidRPr="00E723D2" w:rsidRDefault="00FB58FE" w:rsidP="00FB58FE">
      <w:pPr>
        <w:pStyle w:val="NoSpacing"/>
        <w:rPr>
          <w:rFonts w:ascii="Times New Roman" w:hAnsi="Times New Roman"/>
          <w:sz w:val="24"/>
          <w:szCs w:val="24"/>
        </w:rPr>
      </w:pPr>
      <w:r w:rsidRPr="00E723D2">
        <w:rPr>
          <w:rFonts w:ascii="Times New Roman" w:hAnsi="Times New Roman"/>
          <w:sz w:val="24"/>
          <w:szCs w:val="24"/>
        </w:rPr>
        <w:t>Keterangan:</w:t>
      </w:r>
    </w:p>
    <w:p w:rsidR="00FB58FE" w:rsidRPr="00E723D2" w:rsidRDefault="00FB58FE" w:rsidP="00FB58FE">
      <w:pPr>
        <w:pStyle w:val="NoSpacing"/>
        <w:rPr>
          <w:rFonts w:ascii="Times New Roman" w:hAnsi="Times New Roman"/>
          <w:sz w:val="24"/>
          <w:szCs w:val="24"/>
        </w:rPr>
      </w:pPr>
      <w:r w:rsidRPr="00E723D2">
        <w:rPr>
          <w:rFonts w:ascii="Times New Roman" w:hAnsi="Times New Roman"/>
          <w:sz w:val="24"/>
          <w:szCs w:val="24"/>
        </w:rPr>
        <w:t>Y</w:t>
      </w:r>
      <w:r w:rsidRPr="00E723D2">
        <w:rPr>
          <w:rFonts w:ascii="Times New Roman" w:hAnsi="Times New Roman"/>
          <w:sz w:val="24"/>
          <w:szCs w:val="24"/>
          <w:lang w:val="en-US"/>
        </w:rPr>
        <w:t xml:space="preserve"> </w:t>
      </w:r>
      <w:r w:rsidRPr="00E723D2">
        <w:rPr>
          <w:rFonts w:ascii="Times New Roman" w:hAnsi="Times New Roman"/>
          <w:sz w:val="24"/>
          <w:szCs w:val="24"/>
        </w:rPr>
        <w:t xml:space="preserve">= </w:t>
      </w:r>
      <w:r w:rsidRPr="00E723D2">
        <w:rPr>
          <w:rFonts w:ascii="Times New Roman" w:hAnsi="Times New Roman"/>
          <w:sz w:val="24"/>
          <w:szCs w:val="24"/>
          <w:lang w:val="en-US"/>
        </w:rPr>
        <w:t xml:space="preserve"> </w:t>
      </w:r>
      <w:r w:rsidRPr="00E723D2">
        <w:rPr>
          <w:rFonts w:ascii="Times New Roman" w:hAnsi="Times New Roman"/>
          <w:sz w:val="24"/>
          <w:szCs w:val="24"/>
        </w:rPr>
        <w:t>Keterampilan Proses Sains  fisika</w:t>
      </w:r>
    </w:p>
    <w:p w:rsidR="00FB58FE" w:rsidRPr="00E723D2" w:rsidRDefault="00BF4ADA" w:rsidP="00FB58FE">
      <w:pPr>
        <w:pStyle w:val="NoSpacing"/>
        <w:rPr>
          <w:rFonts w:ascii="Times New Roman" w:hAnsi="Times New Roman"/>
          <w:sz w:val="24"/>
          <w:szCs w:val="24"/>
        </w:rPr>
      </w:pPr>
      <w:r w:rsidRPr="00E723D2">
        <w:rPr>
          <w:rFonts w:ascii="Times New Roman" w:hAnsi="Times New Roman"/>
          <w:sz w:val="24"/>
          <w:szCs w:val="24"/>
        </w:rPr>
        <w:t>A</w:t>
      </w:r>
      <w:r w:rsidRPr="00E723D2">
        <w:rPr>
          <w:rFonts w:ascii="Times New Roman" w:hAnsi="Times New Roman"/>
          <w:sz w:val="24"/>
          <w:szCs w:val="24"/>
          <w:lang w:val="en-US"/>
        </w:rPr>
        <w:t xml:space="preserve"> </w:t>
      </w:r>
      <w:r w:rsidR="00FB58FE" w:rsidRPr="00E723D2">
        <w:rPr>
          <w:rFonts w:ascii="Times New Roman" w:hAnsi="Times New Roman"/>
          <w:sz w:val="24"/>
          <w:szCs w:val="24"/>
        </w:rPr>
        <w:t>= Model pembelajaran dibagi menjadi dua jenis</w:t>
      </w:r>
    </w:p>
    <w:p w:rsidR="00BF4ADA" w:rsidRPr="00E723D2" w:rsidRDefault="00FB58FE" w:rsidP="00FB58FE">
      <w:pPr>
        <w:pStyle w:val="NoSpacing"/>
        <w:rPr>
          <w:rFonts w:ascii="Times New Roman" w:hAnsi="Times New Roman"/>
          <w:sz w:val="24"/>
          <w:szCs w:val="24"/>
          <w:lang w:val="en-US"/>
        </w:rPr>
      </w:pPr>
      <w:r w:rsidRPr="00E723D2">
        <w:rPr>
          <w:rFonts w:ascii="Times New Roman" w:hAnsi="Times New Roman"/>
          <w:sz w:val="24"/>
          <w:szCs w:val="24"/>
        </w:rPr>
        <w:t>A</w:t>
      </w:r>
      <w:r w:rsidR="00BF4ADA" w:rsidRPr="00E723D2">
        <w:rPr>
          <w:rFonts w:ascii="Times New Roman" w:hAnsi="Times New Roman"/>
          <w:sz w:val="24"/>
          <w:szCs w:val="24"/>
          <w:vertAlign w:val="subscript"/>
        </w:rPr>
        <w:t>1</w:t>
      </w:r>
      <w:r w:rsidR="00BF4ADA" w:rsidRPr="00E723D2">
        <w:rPr>
          <w:rFonts w:ascii="Times New Roman" w:hAnsi="Times New Roman"/>
          <w:sz w:val="24"/>
          <w:szCs w:val="24"/>
          <w:vertAlign w:val="subscript"/>
          <w:lang w:val="en-US"/>
        </w:rPr>
        <w:t xml:space="preserve"> </w:t>
      </w:r>
      <w:r w:rsidRPr="00E723D2">
        <w:rPr>
          <w:rFonts w:ascii="Times New Roman" w:hAnsi="Times New Roman"/>
          <w:sz w:val="24"/>
          <w:szCs w:val="24"/>
        </w:rPr>
        <w:t xml:space="preserve">= Model pembelajaran </w:t>
      </w:r>
      <w:r w:rsidRPr="00E723D2">
        <w:rPr>
          <w:rFonts w:ascii="Times New Roman" w:hAnsi="Times New Roman"/>
          <w:i/>
          <w:sz w:val="24"/>
          <w:szCs w:val="24"/>
          <w:lang w:val="en-GB"/>
        </w:rPr>
        <w:t>discovery learning</w:t>
      </w:r>
    </w:p>
    <w:p w:rsidR="00FB58FE" w:rsidRPr="00E723D2" w:rsidRDefault="00FB58FE" w:rsidP="00FB58FE">
      <w:pPr>
        <w:pStyle w:val="NoSpacing"/>
        <w:rPr>
          <w:rFonts w:ascii="Times New Roman" w:hAnsi="Times New Roman"/>
          <w:sz w:val="24"/>
          <w:szCs w:val="24"/>
        </w:rPr>
      </w:pPr>
      <w:r w:rsidRPr="00E723D2">
        <w:rPr>
          <w:rFonts w:ascii="Times New Roman" w:hAnsi="Times New Roman"/>
          <w:sz w:val="24"/>
          <w:szCs w:val="24"/>
        </w:rPr>
        <w:t>A</w:t>
      </w:r>
      <w:r w:rsidR="00BF4ADA" w:rsidRPr="00E723D2">
        <w:rPr>
          <w:rFonts w:ascii="Times New Roman" w:hAnsi="Times New Roman"/>
          <w:sz w:val="24"/>
          <w:szCs w:val="24"/>
          <w:vertAlign w:val="subscript"/>
        </w:rPr>
        <w:t>2</w:t>
      </w:r>
      <w:r w:rsidR="00BF4ADA" w:rsidRPr="00E723D2">
        <w:rPr>
          <w:rFonts w:ascii="Times New Roman" w:hAnsi="Times New Roman"/>
          <w:sz w:val="24"/>
          <w:szCs w:val="24"/>
          <w:vertAlign w:val="subscript"/>
          <w:lang w:val="en-US"/>
        </w:rPr>
        <w:t xml:space="preserve"> </w:t>
      </w:r>
      <w:r w:rsidRPr="00E723D2">
        <w:rPr>
          <w:rFonts w:ascii="Times New Roman" w:hAnsi="Times New Roman"/>
          <w:sz w:val="24"/>
          <w:szCs w:val="24"/>
        </w:rPr>
        <w:t>= Model pembelajaran langsung</w:t>
      </w:r>
    </w:p>
    <w:p w:rsidR="00FB58FE" w:rsidRPr="00E723D2" w:rsidRDefault="00BF4ADA" w:rsidP="00FB58FE">
      <w:pPr>
        <w:pStyle w:val="NoSpacing"/>
        <w:rPr>
          <w:rFonts w:ascii="Times New Roman" w:hAnsi="Times New Roman"/>
          <w:sz w:val="24"/>
          <w:szCs w:val="24"/>
        </w:rPr>
      </w:pPr>
      <w:r w:rsidRPr="00E723D2">
        <w:rPr>
          <w:rFonts w:ascii="Times New Roman" w:hAnsi="Times New Roman"/>
          <w:sz w:val="24"/>
          <w:szCs w:val="24"/>
        </w:rPr>
        <w:t>B</w:t>
      </w:r>
      <w:r w:rsidRPr="00E723D2">
        <w:rPr>
          <w:rFonts w:ascii="Times New Roman" w:hAnsi="Times New Roman"/>
          <w:sz w:val="24"/>
          <w:szCs w:val="24"/>
          <w:lang w:val="en-US"/>
        </w:rPr>
        <w:t xml:space="preserve"> </w:t>
      </w:r>
      <w:r w:rsidR="00FB58FE" w:rsidRPr="00E723D2">
        <w:rPr>
          <w:rFonts w:ascii="Times New Roman" w:hAnsi="Times New Roman"/>
          <w:sz w:val="24"/>
          <w:szCs w:val="24"/>
        </w:rPr>
        <w:t>= Gaya belajar peserta didik</w:t>
      </w:r>
    </w:p>
    <w:p w:rsidR="00FB58FE" w:rsidRPr="00E723D2" w:rsidRDefault="00FB58FE" w:rsidP="00FB58FE">
      <w:pPr>
        <w:pStyle w:val="NoSpacing"/>
        <w:rPr>
          <w:rFonts w:ascii="Times New Roman" w:hAnsi="Times New Roman"/>
          <w:sz w:val="24"/>
          <w:szCs w:val="24"/>
        </w:rPr>
      </w:pPr>
      <w:r w:rsidRPr="00E723D2">
        <w:rPr>
          <w:rFonts w:ascii="Times New Roman" w:hAnsi="Times New Roman"/>
          <w:sz w:val="24"/>
          <w:szCs w:val="24"/>
        </w:rPr>
        <w:t>B</w:t>
      </w:r>
      <w:r w:rsidR="00BF4ADA" w:rsidRPr="00E723D2">
        <w:rPr>
          <w:rFonts w:ascii="Times New Roman" w:hAnsi="Times New Roman"/>
          <w:sz w:val="24"/>
          <w:szCs w:val="24"/>
          <w:vertAlign w:val="subscript"/>
        </w:rPr>
        <w:t>1</w:t>
      </w:r>
      <w:r w:rsidR="00BF4ADA" w:rsidRPr="00E723D2">
        <w:rPr>
          <w:rFonts w:ascii="Times New Roman" w:hAnsi="Times New Roman"/>
          <w:sz w:val="24"/>
          <w:szCs w:val="24"/>
          <w:vertAlign w:val="subscript"/>
          <w:lang w:val="en-US"/>
        </w:rPr>
        <w:t xml:space="preserve"> </w:t>
      </w:r>
      <w:r w:rsidRPr="00E723D2">
        <w:rPr>
          <w:rFonts w:ascii="Times New Roman" w:hAnsi="Times New Roman"/>
          <w:sz w:val="24"/>
          <w:szCs w:val="24"/>
        </w:rPr>
        <w:t>= Gaya belajar audiovisual</w:t>
      </w:r>
    </w:p>
    <w:p w:rsidR="00FB58FE" w:rsidRPr="00E723D2" w:rsidRDefault="00FB58FE" w:rsidP="00FB58FE">
      <w:pPr>
        <w:pStyle w:val="NoSpacing"/>
        <w:rPr>
          <w:rFonts w:ascii="Times New Roman" w:hAnsi="Times New Roman"/>
          <w:sz w:val="24"/>
          <w:szCs w:val="24"/>
        </w:rPr>
      </w:pPr>
      <w:r w:rsidRPr="00E723D2">
        <w:rPr>
          <w:rFonts w:ascii="Times New Roman" w:hAnsi="Times New Roman"/>
          <w:sz w:val="24"/>
          <w:szCs w:val="24"/>
        </w:rPr>
        <w:t>B</w:t>
      </w:r>
      <w:r w:rsidR="00BF4ADA" w:rsidRPr="00E723D2">
        <w:rPr>
          <w:rFonts w:ascii="Times New Roman" w:hAnsi="Times New Roman"/>
          <w:sz w:val="24"/>
          <w:szCs w:val="24"/>
          <w:vertAlign w:val="subscript"/>
        </w:rPr>
        <w:t>2</w:t>
      </w:r>
      <w:r w:rsidR="00BF4ADA" w:rsidRPr="00E723D2">
        <w:rPr>
          <w:rFonts w:ascii="Times New Roman" w:hAnsi="Times New Roman"/>
          <w:sz w:val="24"/>
          <w:szCs w:val="24"/>
          <w:vertAlign w:val="subscript"/>
          <w:lang w:val="en-US"/>
        </w:rPr>
        <w:t xml:space="preserve"> </w:t>
      </w:r>
      <w:r w:rsidRPr="00E723D2">
        <w:rPr>
          <w:rFonts w:ascii="Times New Roman" w:hAnsi="Times New Roman"/>
          <w:sz w:val="24"/>
          <w:szCs w:val="24"/>
        </w:rPr>
        <w:t>= Gaya belajar kinestetik</w:t>
      </w:r>
    </w:p>
    <w:p w:rsidR="00FB58FE" w:rsidRPr="00E723D2" w:rsidRDefault="00FB58FE" w:rsidP="00FB58FE">
      <w:pPr>
        <w:pStyle w:val="NoSpacing"/>
        <w:rPr>
          <w:rFonts w:ascii="Times New Roman" w:hAnsi="Times New Roman"/>
          <w:sz w:val="24"/>
          <w:szCs w:val="24"/>
        </w:rPr>
      </w:pPr>
    </w:p>
    <w:p w:rsidR="00FB58FE" w:rsidRPr="00E723D2" w:rsidRDefault="00FB58FE" w:rsidP="00BF4ADA">
      <w:pPr>
        <w:pStyle w:val="NoSpacing"/>
        <w:ind w:left="851" w:hanging="851"/>
        <w:jc w:val="both"/>
        <w:rPr>
          <w:rFonts w:ascii="Times New Roman" w:hAnsi="Times New Roman"/>
          <w:sz w:val="24"/>
          <w:szCs w:val="24"/>
        </w:rPr>
      </w:pPr>
      <w:r w:rsidRPr="00E723D2">
        <w:rPr>
          <w:rFonts w:ascii="Times New Roman" w:hAnsi="Times New Roman"/>
          <w:sz w:val="24"/>
          <w:szCs w:val="24"/>
        </w:rPr>
        <w:lastRenderedPageBreak/>
        <w:t>A</w:t>
      </w:r>
      <w:r w:rsidRPr="00E723D2">
        <w:rPr>
          <w:rFonts w:ascii="Times New Roman" w:hAnsi="Times New Roman"/>
          <w:sz w:val="24"/>
          <w:szCs w:val="24"/>
          <w:vertAlign w:val="subscript"/>
        </w:rPr>
        <w:t>1</w:t>
      </w:r>
      <w:r w:rsidRPr="00E723D2">
        <w:rPr>
          <w:rFonts w:ascii="Times New Roman" w:hAnsi="Times New Roman"/>
          <w:sz w:val="24"/>
          <w:szCs w:val="24"/>
        </w:rPr>
        <w:t>B</w:t>
      </w:r>
      <w:r w:rsidRPr="00E723D2">
        <w:rPr>
          <w:rFonts w:ascii="Times New Roman" w:hAnsi="Times New Roman"/>
          <w:sz w:val="24"/>
          <w:szCs w:val="24"/>
          <w:vertAlign w:val="subscript"/>
        </w:rPr>
        <w:t xml:space="preserve">1 </w:t>
      </w:r>
      <w:r w:rsidR="00851C1A" w:rsidRPr="00E723D2">
        <w:rPr>
          <w:rFonts w:ascii="Times New Roman" w:hAnsi="Times New Roman"/>
          <w:sz w:val="24"/>
          <w:szCs w:val="24"/>
        </w:rPr>
        <w:t xml:space="preserve">= </w:t>
      </w:r>
      <w:r w:rsidRPr="00E723D2">
        <w:rPr>
          <w:rFonts w:ascii="Times New Roman" w:hAnsi="Times New Roman"/>
          <w:sz w:val="24"/>
          <w:szCs w:val="24"/>
        </w:rPr>
        <w:t xml:space="preserve">Kelompok peserta didik yang diajar dengan menggunakan   model pembelajaran </w:t>
      </w:r>
      <w:r w:rsidRPr="00E723D2">
        <w:rPr>
          <w:rFonts w:ascii="Times New Roman" w:hAnsi="Times New Roman"/>
          <w:i/>
          <w:sz w:val="24"/>
          <w:szCs w:val="24"/>
          <w:lang w:val="en-GB"/>
        </w:rPr>
        <w:t>discovery learning</w:t>
      </w:r>
      <w:r w:rsidRPr="00E723D2">
        <w:rPr>
          <w:rFonts w:ascii="Times New Roman" w:hAnsi="Times New Roman"/>
          <w:sz w:val="24"/>
          <w:szCs w:val="24"/>
        </w:rPr>
        <w:t xml:space="preserve"> dengan gaya belajar Audiovisual</w:t>
      </w:r>
    </w:p>
    <w:p w:rsidR="00FB58FE" w:rsidRPr="00E723D2" w:rsidRDefault="00FB58FE" w:rsidP="00BF4ADA">
      <w:pPr>
        <w:pStyle w:val="NoSpacing"/>
        <w:ind w:left="851" w:hanging="851"/>
        <w:jc w:val="both"/>
        <w:rPr>
          <w:rFonts w:ascii="Times New Roman" w:hAnsi="Times New Roman"/>
          <w:sz w:val="24"/>
          <w:szCs w:val="24"/>
        </w:rPr>
      </w:pPr>
      <w:r w:rsidRPr="00E723D2">
        <w:rPr>
          <w:rFonts w:ascii="Times New Roman" w:hAnsi="Times New Roman"/>
          <w:sz w:val="24"/>
          <w:szCs w:val="24"/>
        </w:rPr>
        <w:t>A</w:t>
      </w:r>
      <w:r w:rsidRPr="00E723D2">
        <w:rPr>
          <w:rFonts w:ascii="Times New Roman" w:hAnsi="Times New Roman"/>
          <w:sz w:val="24"/>
          <w:szCs w:val="24"/>
          <w:vertAlign w:val="subscript"/>
        </w:rPr>
        <w:t>1</w:t>
      </w:r>
      <w:r w:rsidRPr="00E723D2">
        <w:rPr>
          <w:rFonts w:ascii="Times New Roman" w:hAnsi="Times New Roman"/>
          <w:sz w:val="24"/>
          <w:szCs w:val="24"/>
        </w:rPr>
        <w:t>B</w:t>
      </w:r>
      <w:r w:rsidRPr="00E723D2">
        <w:rPr>
          <w:rFonts w:ascii="Times New Roman" w:hAnsi="Times New Roman"/>
          <w:sz w:val="24"/>
          <w:szCs w:val="24"/>
          <w:vertAlign w:val="subscript"/>
        </w:rPr>
        <w:t>2</w:t>
      </w:r>
      <w:r w:rsidR="00BF4ADA" w:rsidRPr="00E723D2">
        <w:rPr>
          <w:rFonts w:ascii="Times New Roman" w:hAnsi="Times New Roman"/>
          <w:sz w:val="24"/>
          <w:szCs w:val="24"/>
        </w:rPr>
        <w:t xml:space="preserve"> </w:t>
      </w:r>
      <w:r w:rsidRPr="00E723D2">
        <w:rPr>
          <w:rFonts w:ascii="Times New Roman" w:hAnsi="Times New Roman"/>
          <w:sz w:val="24"/>
          <w:szCs w:val="24"/>
        </w:rPr>
        <w:t xml:space="preserve">= Kelompok peserta didik yang diajar dengan menggunakan model pembelajaran </w:t>
      </w:r>
      <w:r w:rsidRPr="00E723D2">
        <w:rPr>
          <w:rFonts w:ascii="Times New Roman" w:hAnsi="Times New Roman"/>
          <w:i/>
          <w:sz w:val="24"/>
          <w:szCs w:val="24"/>
          <w:lang w:val="en-GB"/>
        </w:rPr>
        <w:t>discovery learning</w:t>
      </w:r>
      <w:r w:rsidRPr="00E723D2">
        <w:rPr>
          <w:rFonts w:ascii="Times New Roman" w:hAnsi="Times New Roman"/>
          <w:sz w:val="24"/>
          <w:szCs w:val="24"/>
        </w:rPr>
        <w:t xml:space="preserve"> dengan gaya belajar Kinestetik</w:t>
      </w:r>
    </w:p>
    <w:p w:rsidR="00FB58FE" w:rsidRPr="00E723D2" w:rsidRDefault="00FB58FE" w:rsidP="00BF4ADA">
      <w:pPr>
        <w:pStyle w:val="NoSpacing"/>
        <w:ind w:left="851" w:hanging="851"/>
        <w:jc w:val="both"/>
        <w:rPr>
          <w:rFonts w:ascii="Times New Roman" w:hAnsi="Times New Roman"/>
          <w:sz w:val="24"/>
          <w:szCs w:val="24"/>
        </w:rPr>
      </w:pPr>
      <w:r w:rsidRPr="00E723D2">
        <w:rPr>
          <w:rFonts w:ascii="Times New Roman" w:hAnsi="Times New Roman"/>
          <w:sz w:val="24"/>
          <w:szCs w:val="24"/>
        </w:rPr>
        <w:t>A</w:t>
      </w:r>
      <w:r w:rsidRPr="00E723D2">
        <w:rPr>
          <w:rFonts w:ascii="Times New Roman" w:hAnsi="Times New Roman"/>
          <w:sz w:val="24"/>
          <w:szCs w:val="24"/>
          <w:vertAlign w:val="subscript"/>
        </w:rPr>
        <w:t>2</w:t>
      </w:r>
      <w:r w:rsidRPr="00E723D2">
        <w:rPr>
          <w:rFonts w:ascii="Times New Roman" w:hAnsi="Times New Roman"/>
          <w:sz w:val="24"/>
          <w:szCs w:val="24"/>
        </w:rPr>
        <w:t>B</w:t>
      </w:r>
      <w:r w:rsidRPr="00E723D2">
        <w:rPr>
          <w:rFonts w:ascii="Times New Roman" w:hAnsi="Times New Roman"/>
          <w:sz w:val="24"/>
          <w:szCs w:val="24"/>
          <w:vertAlign w:val="subscript"/>
        </w:rPr>
        <w:t>1</w:t>
      </w:r>
      <w:r w:rsidR="00BF4ADA" w:rsidRPr="00E723D2">
        <w:rPr>
          <w:rFonts w:ascii="Times New Roman" w:hAnsi="Times New Roman"/>
          <w:sz w:val="24"/>
          <w:szCs w:val="24"/>
        </w:rPr>
        <w:t xml:space="preserve"> </w:t>
      </w:r>
      <w:r w:rsidRPr="00E723D2">
        <w:rPr>
          <w:rFonts w:ascii="Times New Roman" w:hAnsi="Times New Roman"/>
          <w:sz w:val="24"/>
          <w:szCs w:val="24"/>
        </w:rPr>
        <w:t xml:space="preserve">= Kelompok peserta didik yang diajar dengan  model pembelajaran langsung dengan gaya belajar Audiovisual </w:t>
      </w:r>
    </w:p>
    <w:p w:rsidR="00FB58FE" w:rsidRPr="00E723D2" w:rsidRDefault="00FB58FE" w:rsidP="00BF4ADA">
      <w:pPr>
        <w:spacing w:line="240" w:lineRule="auto"/>
        <w:ind w:left="851" w:hanging="851"/>
        <w:rPr>
          <w:b/>
          <w:lang w:val="en-US"/>
        </w:rPr>
      </w:pPr>
      <w:r w:rsidRPr="00E723D2">
        <w:t>A</w:t>
      </w:r>
      <w:r w:rsidRPr="00E723D2">
        <w:rPr>
          <w:vertAlign w:val="subscript"/>
        </w:rPr>
        <w:t>2</w:t>
      </w:r>
      <w:r w:rsidRPr="00E723D2">
        <w:t>B</w:t>
      </w:r>
      <w:r w:rsidR="00BF4ADA" w:rsidRPr="00E723D2">
        <w:rPr>
          <w:vertAlign w:val="subscript"/>
        </w:rPr>
        <w:t xml:space="preserve">2 </w:t>
      </w:r>
      <w:r w:rsidRPr="00E723D2">
        <w:t>=  Kelompok peserta didik yang diajar dengan  model pembelajaran langsung dengan gaya belajar Kinestetik.</w:t>
      </w:r>
    </w:p>
    <w:p w:rsidR="002A0C22" w:rsidRPr="00E723D2" w:rsidRDefault="002A0C22" w:rsidP="002A0C22">
      <w:pPr>
        <w:pStyle w:val="NoSpacing"/>
        <w:jc w:val="both"/>
        <w:rPr>
          <w:rFonts w:ascii="Times New Roman" w:hAnsi="Times New Roman"/>
          <w:sz w:val="24"/>
          <w:szCs w:val="24"/>
          <w:lang w:val="en-US"/>
        </w:rPr>
      </w:pPr>
      <w:r w:rsidRPr="00E723D2">
        <w:rPr>
          <w:rFonts w:ascii="Times New Roman" w:hAnsi="Times New Roman"/>
          <w:sz w:val="24"/>
          <w:szCs w:val="24"/>
        </w:rPr>
        <w:t>Data dan Sumber Data</w:t>
      </w:r>
    </w:p>
    <w:p w:rsidR="00A31472" w:rsidRPr="00E723D2" w:rsidRDefault="002A0C22" w:rsidP="00A31472">
      <w:pPr>
        <w:pStyle w:val="NoSpacing"/>
        <w:numPr>
          <w:ilvl w:val="0"/>
          <w:numId w:val="22"/>
        </w:numPr>
        <w:ind w:left="284" w:hanging="284"/>
        <w:jc w:val="both"/>
        <w:rPr>
          <w:rFonts w:ascii="Times New Roman" w:eastAsia="Times New Roman" w:hAnsi="Times New Roman"/>
          <w:sz w:val="24"/>
          <w:szCs w:val="24"/>
          <w:lang w:val="en-US"/>
        </w:rPr>
      </w:pPr>
      <w:r w:rsidRPr="00E723D2">
        <w:rPr>
          <w:rFonts w:ascii="Times New Roman" w:hAnsi="Times New Roman"/>
          <w:sz w:val="24"/>
          <w:szCs w:val="24"/>
        </w:rPr>
        <w:t>Data</w:t>
      </w:r>
      <w:r w:rsidRPr="00E723D2">
        <w:rPr>
          <w:rFonts w:ascii="Times New Roman" w:hAnsi="Times New Roman"/>
          <w:sz w:val="24"/>
          <w:szCs w:val="24"/>
          <w:lang w:val="en-US"/>
        </w:rPr>
        <w:t xml:space="preserve"> terdiri dari</w:t>
      </w:r>
      <w:r w:rsidR="00A31472" w:rsidRPr="00E723D2">
        <w:rPr>
          <w:rFonts w:ascii="Times New Roman" w:hAnsi="Times New Roman"/>
          <w:sz w:val="24"/>
          <w:szCs w:val="24"/>
          <w:lang w:val="en-US"/>
        </w:rPr>
        <w:t xml:space="preserve">: </w:t>
      </w:r>
    </w:p>
    <w:p w:rsidR="00A31472" w:rsidRPr="00E723D2" w:rsidRDefault="00A31472" w:rsidP="00A31472">
      <w:pPr>
        <w:pStyle w:val="NoSpacing"/>
        <w:ind w:left="284"/>
        <w:jc w:val="both"/>
        <w:rPr>
          <w:rFonts w:ascii="Times New Roman" w:hAnsi="Times New Roman"/>
          <w:sz w:val="24"/>
          <w:szCs w:val="24"/>
          <w:lang w:val="en-US"/>
        </w:rPr>
      </w:pPr>
      <w:r w:rsidRPr="00E723D2">
        <w:rPr>
          <w:rFonts w:ascii="Times New Roman" w:hAnsi="Times New Roman"/>
          <w:sz w:val="24"/>
          <w:szCs w:val="24"/>
          <w:lang w:val="en-US"/>
        </w:rPr>
        <w:t>a</w:t>
      </w:r>
      <w:r w:rsidR="002A0C22" w:rsidRPr="00E723D2">
        <w:rPr>
          <w:rFonts w:ascii="Times New Roman" w:hAnsi="Times New Roman"/>
          <w:sz w:val="24"/>
          <w:szCs w:val="24"/>
          <w:lang w:val="en-US"/>
        </w:rPr>
        <w:t xml:space="preserve">) </w:t>
      </w:r>
      <w:r w:rsidR="002A0C22" w:rsidRPr="00E723D2">
        <w:rPr>
          <w:rFonts w:ascii="Times New Roman" w:hAnsi="Times New Roman"/>
          <w:sz w:val="24"/>
          <w:szCs w:val="24"/>
        </w:rPr>
        <w:t>Data Gaya Belajar</w:t>
      </w:r>
      <w:r w:rsidRPr="00E723D2">
        <w:rPr>
          <w:rFonts w:ascii="Times New Roman" w:hAnsi="Times New Roman"/>
          <w:sz w:val="24"/>
          <w:szCs w:val="24"/>
          <w:lang w:val="en-US"/>
        </w:rPr>
        <w:t xml:space="preserve">; </w:t>
      </w:r>
    </w:p>
    <w:p w:rsidR="00557C38" w:rsidRPr="00E723D2" w:rsidRDefault="00A31472" w:rsidP="00A31472">
      <w:pPr>
        <w:pStyle w:val="NoSpacing"/>
        <w:ind w:left="284"/>
        <w:jc w:val="both"/>
        <w:rPr>
          <w:rFonts w:ascii="Times New Roman" w:eastAsia="Times New Roman" w:hAnsi="Times New Roman"/>
          <w:sz w:val="24"/>
          <w:szCs w:val="24"/>
          <w:lang w:val="en-US"/>
        </w:rPr>
      </w:pPr>
      <w:r w:rsidRPr="00E723D2">
        <w:rPr>
          <w:rFonts w:ascii="Times New Roman" w:hAnsi="Times New Roman"/>
          <w:sz w:val="24"/>
          <w:szCs w:val="24"/>
          <w:lang w:val="en-US"/>
        </w:rPr>
        <w:t xml:space="preserve">b) </w:t>
      </w:r>
      <w:r w:rsidRPr="00E723D2">
        <w:rPr>
          <w:rFonts w:ascii="Times New Roman" w:eastAsia="Times New Roman" w:hAnsi="Times New Roman"/>
          <w:sz w:val="24"/>
          <w:szCs w:val="24"/>
        </w:rPr>
        <w:t>Data Keterampilan Proses Sains Fisika</w:t>
      </w:r>
    </w:p>
    <w:p w:rsidR="00A31472" w:rsidRPr="00E723D2" w:rsidRDefault="00A31472" w:rsidP="00A31472">
      <w:pPr>
        <w:pStyle w:val="NoSpacing"/>
        <w:numPr>
          <w:ilvl w:val="0"/>
          <w:numId w:val="22"/>
        </w:numPr>
        <w:ind w:left="284" w:hanging="284"/>
        <w:jc w:val="both"/>
        <w:rPr>
          <w:rFonts w:ascii="Times New Roman" w:hAnsi="Times New Roman"/>
          <w:sz w:val="24"/>
          <w:szCs w:val="24"/>
          <w:lang w:val="en-US"/>
        </w:rPr>
      </w:pPr>
      <w:r w:rsidRPr="00E723D2">
        <w:rPr>
          <w:rFonts w:ascii="Times New Roman" w:hAnsi="Times New Roman"/>
          <w:sz w:val="24"/>
          <w:szCs w:val="24"/>
        </w:rPr>
        <w:t>Sumber data</w:t>
      </w:r>
      <w:r w:rsidRPr="00E723D2">
        <w:rPr>
          <w:rFonts w:ascii="Times New Roman" w:hAnsi="Times New Roman"/>
          <w:sz w:val="24"/>
          <w:szCs w:val="24"/>
          <w:lang w:val="en-US"/>
        </w:rPr>
        <w:t xml:space="preserve">: </w:t>
      </w:r>
    </w:p>
    <w:p w:rsidR="00A31472" w:rsidRPr="00E723D2" w:rsidRDefault="00A31472" w:rsidP="00A31472">
      <w:pPr>
        <w:pStyle w:val="NoSpacing"/>
        <w:ind w:left="284"/>
        <w:jc w:val="both"/>
        <w:rPr>
          <w:rFonts w:ascii="Times New Roman" w:hAnsi="Times New Roman"/>
          <w:sz w:val="24"/>
          <w:szCs w:val="24"/>
          <w:lang w:val="en-US"/>
        </w:rPr>
      </w:pPr>
      <w:r w:rsidRPr="00E723D2">
        <w:rPr>
          <w:rFonts w:ascii="Times New Roman" w:hAnsi="Times New Roman"/>
          <w:sz w:val="24"/>
          <w:szCs w:val="24"/>
          <w:lang w:val="en-US"/>
        </w:rPr>
        <w:t xml:space="preserve">a) </w:t>
      </w:r>
      <w:r w:rsidRPr="00E723D2">
        <w:rPr>
          <w:rFonts w:ascii="Times New Roman" w:hAnsi="Times New Roman"/>
          <w:sz w:val="24"/>
          <w:szCs w:val="24"/>
        </w:rPr>
        <w:t>Populasi</w:t>
      </w:r>
    </w:p>
    <w:p w:rsidR="00A31472" w:rsidRPr="00E723D2" w:rsidRDefault="00A31472" w:rsidP="00A31472">
      <w:pPr>
        <w:spacing w:line="240" w:lineRule="auto"/>
        <w:ind w:left="284" w:firstLine="294"/>
      </w:pPr>
      <w:r w:rsidRPr="00E723D2">
        <w:t>Jumlah peserta didik 180 orang yang  dibagi kedalam  dari 6 kelas  tahun ajaran 2016/2017. Distribusi peserta didik dapat dilihat pada setiap kelas yang ditampilkan dalam Tabel 3.2.</w:t>
      </w:r>
    </w:p>
    <w:p w:rsidR="00A31472" w:rsidRPr="00E723D2" w:rsidRDefault="00A31472" w:rsidP="009F6437">
      <w:pPr>
        <w:spacing w:line="240" w:lineRule="auto"/>
        <w:ind w:left="284"/>
      </w:pPr>
      <w:r w:rsidRPr="00E723D2">
        <w:t>Tabel 3.2 Distribusi Peserta didik Kelas X MIPA SMA Negeri 5 Makassar</w:t>
      </w:r>
    </w:p>
    <w:tbl>
      <w:tblPr>
        <w:tblStyle w:val="LightShading-Accent11"/>
        <w:tblW w:w="5000" w:type="pct"/>
        <w:jc w:val="center"/>
        <w:tblLook w:val="04A0" w:firstRow="1" w:lastRow="0" w:firstColumn="1" w:lastColumn="0" w:noHBand="0" w:noVBand="1"/>
      </w:tblPr>
      <w:tblGrid>
        <w:gridCol w:w="2472"/>
        <w:gridCol w:w="2296"/>
      </w:tblGrid>
      <w:tr w:rsidR="00A31472" w:rsidRPr="00E723D2" w:rsidTr="00A31472">
        <w:trPr>
          <w:cnfStyle w:val="100000000000" w:firstRow="1" w:lastRow="0" w:firstColumn="0" w:lastColumn="0" w:oddVBand="0" w:evenVBand="0" w:oddHBand="0" w:evenHBand="0" w:firstRowFirstColumn="0" w:firstRowLastColumn="0" w:lastRowFirstColumn="0" w:lastRowLastColumn="0"/>
          <w:trHeight w:val="430"/>
          <w:tblHeader/>
          <w:jc w:val="center"/>
        </w:trPr>
        <w:tc>
          <w:tcPr>
            <w:cnfStyle w:val="001000000000" w:firstRow="0" w:lastRow="0" w:firstColumn="1" w:lastColumn="0" w:oddVBand="0" w:evenVBand="0" w:oddHBand="0" w:evenHBand="0" w:firstRowFirstColumn="0" w:firstRowLastColumn="0" w:lastRowFirstColumn="0" w:lastRowLastColumn="0"/>
            <w:tcW w:w="2592" w:type="pct"/>
            <w:noWrap/>
            <w:vAlign w:val="center"/>
            <w:hideMark/>
          </w:tcPr>
          <w:p w:rsidR="00A31472" w:rsidRPr="00E723D2" w:rsidRDefault="00A31472" w:rsidP="00A31472">
            <w:pPr>
              <w:spacing w:line="240" w:lineRule="auto"/>
              <w:ind w:hanging="27"/>
              <w:jc w:val="center"/>
              <w:rPr>
                <w:color w:val="auto"/>
                <w:sz w:val="22"/>
              </w:rPr>
            </w:pPr>
            <w:r w:rsidRPr="00E723D2">
              <w:rPr>
                <w:color w:val="auto"/>
                <w:sz w:val="22"/>
              </w:rPr>
              <w:t>Nama Kelas X</w:t>
            </w:r>
          </w:p>
        </w:tc>
        <w:tc>
          <w:tcPr>
            <w:tcW w:w="2408" w:type="pct"/>
            <w:noWrap/>
            <w:vAlign w:val="center"/>
            <w:hideMark/>
          </w:tcPr>
          <w:p w:rsidR="00A31472" w:rsidRPr="00E723D2" w:rsidRDefault="00A31472" w:rsidP="00A31472">
            <w:pPr>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color w:val="auto"/>
                <w:sz w:val="22"/>
              </w:rPr>
            </w:pPr>
            <w:r w:rsidRPr="00E723D2">
              <w:rPr>
                <w:color w:val="auto"/>
                <w:sz w:val="22"/>
              </w:rPr>
              <w:t>Jumlah Peserta Didik</w:t>
            </w:r>
          </w:p>
        </w:tc>
      </w:tr>
      <w:tr w:rsidR="00A31472" w:rsidRPr="00E723D2" w:rsidTr="00A3147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92" w:type="pct"/>
            <w:noWrap/>
          </w:tcPr>
          <w:p w:rsidR="00A31472" w:rsidRPr="00E723D2" w:rsidRDefault="00A31472" w:rsidP="00A31472">
            <w:pPr>
              <w:spacing w:line="240" w:lineRule="auto"/>
              <w:ind w:hanging="27"/>
              <w:jc w:val="center"/>
              <w:rPr>
                <w:b w:val="0"/>
                <w:color w:val="auto"/>
                <w:sz w:val="22"/>
              </w:rPr>
            </w:pPr>
            <w:r w:rsidRPr="00E723D2">
              <w:rPr>
                <w:b w:val="0"/>
                <w:color w:val="auto"/>
                <w:sz w:val="22"/>
              </w:rPr>
              <w:t>X.M1PA 1</w:t>
            </w:r>
          </w:p>
        </w:tc>
        <w:tc>
          <w:tcPr>
            <w:tcW w:w="2408" w:type="pct"/>
            <w:noWrap/>
          </w:tcPr>
          <w:p w:rsidR="00A31472" w:rsidRPr="00E723D2" w:rsidRDefault="00A31472" w:rsidP="00A31472">
            <w:pPr>
              <w:spacing w:line="240" w:lineRule="auto"/>
              <w:ind w:left="74"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E723D2">
              <w:rPr>
                <w:color w:val="auto"/>
                <w:sz w:val="22"/>
              </w:rPr>
              <w:t>37</w:t>
            </w:r>
          </w:p>
        </w:tc>
      </w:tr>
      <w:tr w:rsidR="00A31472" w:rsidRPr="00E723D2" w:rsidTr="00A31472">
        <w:trPr>
          <w:trHeight w:val="315"/>
          <w:jc w:val="center"/>
        </w:trPr>
        <w:tc>
          <w:tcPr>
            <w:cnfStyle w:val="001000000000" w:firstRow="0" w:lastRow="0" w:firstColumn="1" w:lastColumn="0" w:oddVBand="0" w:evenVBand="0" w:oddHBand="0" w:evenHBand="0" w:firstRowFirstColumn="0" w:firstRowLastColumn="0" w:lastRowFirstColumn="0" w:lastRowLastColumn="0"/>
            <w:tcW w:w="2592" w:type="pct"/>
            <w:noWrap/>
          </w:tcPr>
          <w:p w:rsidR="00A31472" w:rsidRPr="00E723D2" w:rsidRDefault="00A31472" w:rsidP="00A31472">
            <w:pPr>
              <w:spacing w:line="240" w:lineRule="auto"/>
              <w:ind w:hanging="27"/>
              <w:jc w:val="center"/>
              <w:rPr>
                <w:color w:val="auto"/>
                <w:sz w:val="22"/>
              </w:rPr>
            </w:pPr>
            <w:r w:rsidRPr="00E723D2">
              <w:rPr>
                <w:b w:val="0"/>
                <w:color w:val="auto"/>
                <w:sz w:val="22"/>
              </w:rPr>
              <w:t>X.M1PA 2</w:t>
            </w:r>
          </w:p>
        </w:tc>
        <w:tc>
          <w:tcPr>
            <w:tcW w:w="2408" w:type="pct"/>
            <w:noWrap/>
          </w:tcPr>
          <w:p w:rsidR="00A31472" w:rsidRPr="00E723D2" w:rsidRDefault="00A31472" w:rsidP="00A31472">
            <w:pPr>
              <w:spacing w:line="240" w:lineRule="auto"/>
              <w:ind w:left="74"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E723D2">
              <w:rPr>
                <w:color w:val="auto"/>
                <w:sz w:val="22"/>
              </w:rPr>
              <w:t>36</w:t>
            </w:r>
          </w:p>
        </w:tc>
      </w:tr>
      <w:tr w:rsidR="00A31472" w:rsidRPr="00E723D2" w:rsidTr="00A3147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92" w:type="pct"/>
            <w:noWrap/>
          </w:tcPr>
          <w:p w:rsidR="00A31472" w:rsidRPr="00E723D2" w:rsidRDefault="00A31472" w:rsidP="00A31472">
            <w:pPr>
              <w:spacing w:line="240" w:lineRule="auto"/>
              <w:ind w:hanging="27"/>
              <w:jc w:val="center"/>
              <w:rPr>
                <w:b w:val="0"/>
                <w:color w:val="auto"/>
                <w:sz w:val="22"/>
              </w:rPr>
            </w:pPr>
            <w:r w:rsidRPr="00E723D2">
              <w:rPr>
                <w:b w:val="0"/>
                <w:color w:val="auto"/>
                <w:sz w:val="22"/>
              </w:rPr>
              <w:t>X MIPA 3</w:t>
            </w:r>
          </w:p>
        </w:tc>
        <w:tc>
          <w:tcPr>
            <w:tcW w:w="2408" w:type="pct"/>
            <w:noWrap/>
          </w:tcPr>
          <w:p w:rsidR="00A31472" w:rsidRPr="00E723D2" w:rsidRDefault="00A31472" w:rsidP="00A31472">
            <w:pPr>
              <w:spacing w:line="240" w:lineRule="auto"/>
              <w:ind w:left="74"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E723D2">
              <w:rPr>
                <w:color w:val="auto"/>
                <w:sz w:val="22"/>
              </w:rPr>
              <w:t>36</w:t>
            </w:r>
          </w:p>
        </w:tc>
      </w:tr>
      <w:tr w:rsidR="00A31472" w:rsidRPr="00E723D2" w:rsidTr="00A31472">
        <w:trPr>
          <w:trHeight w:val="315"/>
          <w:jc w:val="center"/>
        </w:trPr>
        <w:tc>
          <w:tcPr>
            <w:cnfStyle w:val="001000000000" w:firstRow="0" w:lastRow="0" w:firstColumn="1" w:lastColumn="0" w:oddVBand="0" w:evenVBand="0" w:oddHBand="0" w:evenHBand="0" w:firstRowFirstColumn="0" w:firstRowLastColumn="0" w:lastRowFirstColumn="0" w:lastRowLastColumn="0"/>
            <w:tcW w:w="2592" w:type="pct"/>
            <w:noWrap/>
          </w:tcPr>
          <w:p w:rsidR="00A31472" w:rsidRPr="00E723D2" w:rsidRDefault="00A31472" w:rsidP="00A31472">
            <w:pPr>
              <w:spacing w:line="240" w:lineRule="auto"/>
              <w:ind w:hanging="27"/>
              <w:jc w:val="center"/>
              <w:rPr>
                <w:b w:val="0"/>
                <w:color w:val="auto"/>
                <w:sz w:val="22"/>
              </w:rPr>
            </w:pPr>
            <w:r w:rsidRPr="00E723D2">
              <w:rPr>
                <w:b w:val="0"/>
                <w:color w:val="auto"/>
                <w:sz w:val="22"/>
              </w:rPr>
              <w:t>X MIPA 4</w:t>
            </w:r>
          </w:p>
        </w:tc>
        <w:tc>
          <w:tcPr>
            <w:tcW w:w="2408" w:type="pct"/>
            <w:noWrap/>
          </w:tcPr>
          <w:p w:rsidR="00A31472" w:rsidRPr="00E723D2" w:rsidRDefault="00A31472" w:rsidP="00A31472">
            <w:pPr>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E723D2">
              <w:rPr>
                <w:color w:val="auto"/>
                <w:sz w:val="22"/>
              </w:rPr>
              <w:t>36</w:t>
            </w:r>
          </w:p>
        </w:tc>
      </w:tr>
      <w:tr w:rsidR="00A31472" w:rsidRPr="00E723D2" w:rsidTr="00A3147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92" w:type="pct"/>
            <w:noWrap/>
          </w:tcPr>
          <w:p w:rsidR="00A31472" w:rsidRPr="00E723D2" w:rsidRDefault="00A31472" w:rsidP="00A31472">
            <w:pPr>
              <w:spacing w:line="240" w:lineRule="auto"/>
              <w:ind w:hanging="27"/>
              <w:jc w:val="center"/>
              <w:rPr>
                <w:b w:val="0"/>
                <w:color w:val="auto"/>
                <w:sz w:val="22"/>
              </w:rPr>
            </w:pPr>
            <w:r w:rsidRPr="00E723D2">
              <w:rPr>
                <w:b w:val="0"/>
                <w:color w:val="auto"/>
                <w:sz w:val="22"/>
              </w:rPr>
              <w:t>X MIPA 5</w:t>
            </w:r>
          </w:p>
        </w:tc>
        <w:tc>
          <w:tcPr>
            <w:tcW w:w="2408" w:type="pct"/>
            <w:noWrap/>
          </w:tcPr>
          <w:p w:rsidR="00A31472" w:rsidRPr="00E723D2" w:rsidRDefault="00A31472" w:rsidP="00A31472">
            <w:pPr>
              <w:spacing w:line="240" w:lineRule="auto"/>
              <w:ind w:left="0" w:firstLine="0"/>
              <w:jc w:val="center"/>
              <w:cnfStyle w:val="000000100000" w:firstRow="0" w:lastRow="0" w:firstColumn="0" w:lastColumn="0" w:oddVBand="0" w:evenVBand="0" w:oddHBand="1" w:evenHBand="0" w:firstRowFirstColumn="0" w:firstRowLastColumn="0" w:lastRowFirstColumn="0" w:lastRowLastColumn="0"/>
              <w:rPr>
                <w:color w:val="auto"/>
                <w:sz w:val="22"/>
              </w:rPr>
            </w:pPr>
            <w:r w:rsidRPr="00E723D2">
              <w:rPr>
                <w:color w:val="auto"/>
                <w:sz w:val="22"/>
              </w:rPr>
              <w:t>37</w:t>
            </w:r>
          </w:p>
        </w:tc>
      </w:tr>
      <w:tr w:rsidR="00A31472" w:rsidRPr="00E723D2" w:rsidTr="00A31472">
        <w:trPr>
          <w:trHeight w:val="315"/>
          <w:jc w:val="center"/>
        </w:trPr>
        <w:tc>
          <w:tcPr>
            <w:cnfStyle w:val="001000000000" w:firstRow="0" w:lastRow="0" w:firstColumn="1" w:lastColumn="0" w:oddVBand="0" w:evenVBand="0" w:oddHBand="0" w:evenHBand="0" w:firstRowFirstColumn="0" w:firstRowLastColumn="0" w:lastRowFirstColumn="0" w:lastRowLastColumn="0"/>
            <w:tcW w:w="2592" w:type="pct"/>
            <w:noWrap/>
          </w:tcPr>
          <w:p w:rsidR="00A31472" w:rsidRPr="00E723D2" w:rsidRDefault="00A31472" w:rsidP="00A31472">
            <w:pPr>
              <w:spacing w:line="240" w:lineRule="auto"/>
              <w:ind w:hanging="27"/>
              <w:jc w:val="center"/>
              <w:rPr>
                <w:b w:val="0"/>
                <w:color w:val="auto"/>
                <w:sz w:val="22"/>
              </w:rPr>
            </w:pPr>
            <w:r w:rsidRPr="00E723D2">
              <w:rPr>
                <w:b w:val="0"/>
                <w:color w:val="auto"/>
                <w:sz w:val="22"/>
              </w:rPr>
              <w:t>X MIPA 6</w:t>
            </w:r>
          </w:p>
        </w:tc>
        <w:tc>
          <w:tcPr>
            <w:tcW w:w="2408" w:type="pct"/>
            <w:noWrap/>
          </w:tcPr>
          <w:p w:rsidR="00A31472" w:rsidRPr="00E723D2" w:rsidRDefault="00A31472" w:rsidP="00A31472">
            <w:pPr>
              <w:spacing w:line="240"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sz w:val="22"/>
              </w:rPr>
            </w:pPr>
            <w:r w:rsidRPr="00E723D2">
              <w:rPr>
                <w:color w:val="auto"/>
                <w:sz w:val="22"/>
              </w:rPr>
              <w:t>36</w:t>
            </w:r>
          </w:p>
        </w:tc>
      </w:tr>
      <w:tr w:rsidR="00A31472" w:rsidRPr="00E723D2" w:rsidTr="00A3147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A31472" w:rsidRPr="00E723D2" w:rsidRDefault="00A31472" w:rsidP="00A31472">
            <w:pPr>
              <w:spacing w:line="240" w:lineRule="auto"/>
              <w:ind w:left="0" w:firstLine="0"/>
              <w:jc w:val="left"/>
              <w:rPr>
                <w:b w:val="0"/>
                <w:color w:val="auto"/>
                <w:sz w:val="22"/>
              </w:rPr>
            </w:pPr>
            <w:r w:rsidRPr="00E723D2">
              <w:rPr>
                <w:b w:val="0"/>
                <w:color w:val="auto"/>
                <w:sz w:val="22"/>
              </w:rPr>
              <w:t xml:space="preserve">     Jumlah                                             218</w:t>
            </w:r>
          </w:p>
        </w:tc>
      </w:tr>
    </w:tbl>
    <w:p w:rsidR="00E75DEC" w:rsidRPr="00E723D2" w:rsidRDefault="00E75DEC" w:rsidP="00FB0A90">
      <w:pPr>
        <w:spacing w:line="240" w:lineRule="auto"/>
        <w:ind w:left="284"/>
        <w:rPr>
          <w:lang w:val="en-US"/>
        </w:rPr>
      </w:pPr>
      <w:r w:rsidRPr="00E723D2">
        <w:t>b</w:t>
      </w:r>
      <w:r w:rsidR="00FB0A90" w:rsidRPr="00E723D2">
        <w:rPr>
          <w:lang w:val="en-US"/>
        </w:rPr>
        <w:t>)</w:t>
      </w:r>
      <w:r w:rsidRPr="00E723D2">
        <w:t>. Sampel</w:t>
      </w:r>
      <w:r w:rsidR="009F6437" w:rsidRPr="00E723D2">
        <w:rPr>
          <w:lang w:val="en-US"/>
        </w:rPr>
        <w:t xml:space="preserve"> </w:t>
      </w:r>
      <w:r w:rsidR="009F6437" w:rsidRPr="00E723D2">
        <w:rPr>
          <w:b/>
        </w:rPr>
        <w:t>Penelitian</w:t>
      </w:r>
    </w:p>
    <w:p w:rsidR="009B0FC0" w:rsidRPr="00E723D2" w:rsidRDefault="009F6437" w:rsidP="009F6437">
      <w:pPr>
        <w:spacing w:line="240" w:lineRule="auto"/>
        <w:ind w:left="284" w:firstLine="567"/>
        <w:rPr>
          <w:b/>
        </w:rPr>
      </w:pPr>
      <w:r w:rsidRPr="00E723D2">
        <w:t>S</w:t>
      </w:r>
      <w:r w:rsidRPr="00E723D2">
        <w:rPr>
          <w:lang w:val="sv-SE"/>
        </w:rPr>
        <w:t xml:space="preserve">ampel </w:t>
      </w:r>
      <w:r w:rsidR="00FB0A90" w:rsidRPr="00E723D2">
        <w:rPr>
          <w:lang w:val="sv-SE"/>
        </w:rPr>
        <w:t xml:space="preserve">yang diambil adalah peserta didik kelas X sebanyak </w:t>
      </w:r>
      <w:r w:rsidR="00FB0A90" w:rsidRPr="00E723D2">
        <w:t>4</w:t>
      </w:r>
      <w:r w:rsidR="00FB0A90" w:rsidRPr="00E723D2">
        <w:rPr>
          <w:lang w:val="sv-SE"/>
        </w:rPr>
        <w:t xml:space="preserve"> kelas dengan </w:t>
      </w:r>
      <w:r w:rsidR="00FB0A90" w:rsidRPr="00E723D2">
        <w:t>72</w:t>
      </w:r>
      <w:r w:rsidR="00FB0A90" w:rsidRPr="00E723D2">
        <w:rPr>
          <w:lang w:val="sv-SE"/>
        </w:rPr>
        <w:t xml:space="preserve"> peserta didik pada kelas eksperimen</w:t>
      </w:r>
      <w:r w:rsidR="00FB0A90" w:rsidRPr="00E723D2">
        <w:t xml:space="preserve"> (X MIPA 4 dan X MIPA 6)</w:t>
      </w:r>
      <w:r w:rsidR="00FB0A90" w:rsidRPr="00E723D2">
        <w:rPr>
          <w:lang w:val="sv-SE"/>
        </w:rPr>
        <w:t xml:space="preserve"> dan </w:t>
      </w:r>
      <w:r w:rsidR="00FB0A90" w:rsidRPr="00E723D2">
        <w:t>72</w:t>
      </w:r>
      <w:r w:rsidR="00FB0A90" w:rsidRPr="00E723D2">
        <w:rPr>
          <w:lang w:val="sv-SE"/>
        </w:rPr>
        <w:t xml:space="preserve"> peserta didik pada kelas kontrol</w:t>
      </w:r>
      <w:r w:rsidR="00FB0A90" w:rsidRPr="00E723D2">
        <w:t xml:space="preserve"> (X MIPA 2 dan X MIPA 3) kelas X MIPA SMA Negeri 5 Makassar. Sedangkan pada kelas kontrol, peserta didik yang bergaya belajar audiovisual sebanyak 47 orang dan peserta didik yang bergaya kinestetik sebanyak 25 orang (X MIPA 4 dan X MIPA 6). Peserta didik yang bergaya belajar audiovisual sebanyak 19 orang dan peserta didik yang bergaya kinestetik sebanyak 53 orang (X MIPA 2 dan X MIPA 3).</w:t>
      </w:r>
      <w:r w:rsidR="009B0FC0" w:rsidRPr="00E723D2">
        <w:t xml:space="preserve"> </w:t>
      </w:r>
    </w:p>
    <w:p w:rsidR="00BB223B" w:rsidRPr="00E723D2" w:rsidRDefault="00BB223B" w:rsidP="00BB223B">
      <w:pPr>
        <w:pStyle w:val="ListParagraph"/>
        <w:spacing w:line="240" w:lineRule="auto"/>
        <w:ind w:left="0" w:firstLine="567"/>
      </w:pPr>
      <w:r w:rsidRPr="00E723D2">
        <w:lastRenderedPageBreak/>
        <w:t>Variabel dalam penilitian ini terbagi tiga, yaitu variabel bebas, variabel moderator, dan variabel tak bebas yaitu sebagai berikut.</w:t>
      </w:r>
    </w:p>
    <w:p w:rsidR="00BB223B" w:rsidRPr="00E723D2" w:rsidRDefault="00BB223B" w:rsidP="00BB223B">
      <w:pPr>
        <w:pStyle w:val="ListParagraph"/>
        <w:numPr>
          <w:ilvl w:val="0"/>
          <w:numId w:val="23"/>
        </w:numPr>
        <w:spacing w:after="200" w:line="240" w:lineRule="auto"/>
        <w:ind w:left="426" w:hanging="426"/>
        <w:rPr>
          <w:b/>
        </w:rPr>
      </w:pPr>
      <w:r w:rsidRPr="00E723D2">
        <w:rPr>
          <w:b/>
        </w:rPr>
        <w:t>Variabel bebas</w:t>
      </w:r>
    </w:p>
    <w:p w:rsidR="00BB223B" w:rsidRPr="00E723D2" w:rsidRDefault="00BB223B" w:rsidP="00BB223B">
      <w:pPr>
        <w:pStyle w:val="ListParagraph"/>
        <w:spacing w:line="240" w:lineRule="auto"/>
        <w:ind w:left="360"/>
      </w:pPr>
      <w:r w:rsidRPr="00E723D2">
        <w:rPr>
          <w:lang w:val="es-ES"/>
        </w:rPr>
        <w:t>Variabel bebas merupakan</w:t>
      </w:r>
      <w:r w:rsidRPr="00E723D2">
        <w:t xml:space="preserve"> </w:t>
      </w:r>
      <w:r w:rsidRPr="00E723D2">
        <w:rPr>
          <w:lang w:val="es-ES"/>
        </w:rPr>
        <w:t xml:space="preserve">variabel </w:t>
      </w:r>
      <w:r w:rsidRPr="00E723D2">
        <w:t xml:space="preserve">yang mempengaruhi atau yang menjadi sebab perubahannya variabel terikat, </w:t>
      </w:r>
      <w:r w:rsidRPr="00E723D2">
        <w:rPr>
          <w:lang w:val="es-ES"/>
        </w:rPr>
        <w:t>diuji</w:t>
      </w:r>
      <w:r w:rsidRPr="00E723D2">
        <w:t xml:space="preserve"> </w:t>
      </w:r>
      <w:r w:rsidRPr="00E723D2">
        <w:rPr>
          <w:lang w:val="es-ES"/>
        </w:rPr>
        <w:t>pengaruhnya</w:t>
      </w:r>
      <w:r w:rsidRPr="00E723D2">
        <w:t xml:space="preserve"> </w:t>
      </w:r>
      <w:r w:rsidRPr="00E723D2">
        <w:rPr>
          <w:lang w:val="es-ES"/>
        </w:rPr>
        <w:t>terhadap</w:t>
      </w:r>
      <w:r w:rsidRPr="00E723D2">
        <w:t xml:space="preserve"> </w:t>
      </w:r>
      <w:r w:rsidRPr="00E723D2">
        <w:rPr>
          <w:lang w:val="es-ES"/>
        </w:rPr>
        <w:t>variabel</w:t>
      </w:r>
      <w:r w:rsidRPr="00E723D2">
        <w:t xml:space="preserve"> </w:t>
      </w:r>
      <w:r w:rsidRPr="00E723D2">
        <w:rPr>
          <w:lang w:val="es-ES"/>
        </w:rPr>
        <w:t>terikat</w:t>
      </w:r>
      <w:r w:rsidRPr="00E723D2">
        <w:t xml:space="preserve">. Variabel bebas dalam penelitian ini yaitu model  pembelajaran (A) yang terdiri dari dua dimensi, yaitu: model pembelajaran </w:t>
      </w:r>
      <w:r w:rsidRPr="00E723D2">
        <w:rPr>
          <w:i/>
          <w:lang w:val="en-GB"/>
        </w:rPr>
        <w:t>discovery learning</w:t>
      </w:r>
      <w:r w:rsidRPr="00E723D2">
        <w:t xml:space="preserve"> (A</w:t>
      </w:r>
      <w:r w:rsidRPr="00E723D2">
        <w:rPr>
          <w:vertAlign w:val="subscript"/>
        </w:rPr>
        <w:t>1</w:t>
      </w:r>
      <w:r w:rsidRPr="00E723D2">
        <w:t>) dan model pembelajaran langsung (A</w:t>
      </w:r>
      <w:r w:rsidRPr="00E723D2">
        <w:rPr>
          <w:vertAlign w:val="subscript"/>
        </w:rPr>
        <w:t>2</w:t>
      </w:r>
      <w:r w:rsidRPr="00E723D2">
        <w:t>).</w:t>
      </w:r>
    </w:p>
    <w:p w:rsidR="00BB223B" w:rsidRPr="00E723D2" w:rsidRDefault="00BB223B" w:rsidP="00BB223B">
      <w:pPr>
        <w:pStyle w:val="ListParagraph"/>
        <w:numPr>
          <w:ilvl w:val="0"/>
          <w:numId w:val="23"/>
        </w:numPr>
        <w:spacing w:after="200" w:line="240" w:lineRule="auto"/>
        <w:ind w:left="426" w:hanging="426"/>
        <w:rPr>
          <w:b/>
        </w:rPr>
      </w:pPr>
      <w:r w:rsidRPr="00E723D2">
        <w:rPr>
          <w:b/>
        </w:rPr>
        <w:t>Variabel moderator</w:t>
      </w:r>
    </w:p>
    <w:p w:rsidR="00BB223B" w:rsidRPr="00E723D2" w:rsidRDefault="00BB223B" w:rsidP="00BB223B">
      <w:pPr>
        <w:pStyle w:val="ListParagraph"/>
        <w:spacing w:line="240" w:lineRule="auto"/>
        <w:ind w:left="360"/>
      </w:pPr>
      <w:r w:rsidRPr="00E723D2">
        <w:t>Variabel moderator adalah variabel yang mempengaruhi (memperkuat atau memperlemah) hubungan antara variabel bebas dan variabel terikat. Variabel moderator dalam penelitian ini adalah gaya belajar siswa (B) yang terdiri atas dua yaitu gaya belajar  audiovisual (B</w:t>
      </w:r>
      <w:r w:rsidRPr="00E723D2">
        <w:rPr>
          <w:vertAlign w:val="subscript"/>
        </w:rPr>
        <w:t>1</w:t>
      </w:r>
      <w:r w:rsidRPr="00E723D2">
        <w:t>) dan gaya belajar kinestetik  (B</w:t>
      </w:r>
      <w:r w:rsidRPr="00E723D2">
        <w:rPr>
          <w:vertAlign w:val="subscript"/>
        </w:rPr>
        <w:t>2)</w:t>
      </w:r>
      <w:r w:rsidRPr="00E723D2">
        <w:t>.</w:t>
      </w:r>
    </w:p>
    <w:p w:rsidR="00BB223B" w:rsidRPr="00E723D2" w:rsidRDefault="00BB223B" w:rsidP="00BB223B">
      <w:pPr>
        <w:pStyle w:val="ListParagraph"/>
        <w:numPr>
          <w:ilvl w:val="0"/>
          <w:numId w:val="23"/>
        </w:numPr>
        <w:spacing w:after="200" w:line="240" w:lineRule="auto"/>
        <w:ind w:left="426" w:hanging="426"/>
        <w:rPr>
          <w:b/>
        </w:rPr>
      </w:pPr>
      <w:r w:rsidRPr="00E723D2">
        <w:rPr>
          <w:b/>
        </w:rPr>
        <w:t>Variabel tak bebas</w:t>
      </w:r>
    </w:p>
    <w:p w:rsidR="00BB223B" w:rsidRPr="00E723D2" w:rsidRDefault="00BB223B" w:rsidP="00197B2D">
      <w:pPr>
        <w:pStyle w:val="ListParagraph"/>
        <w:tabs>
          <w:tab w:val="left" w:pos="450"/>
        </w:tabs>
        <w:spacing w:line="240" w:lineRule="auto"/>
        <w:ind w:left="426"/>
        <w:rPr>
          <w:b/>
        </w:rPr>
      </w:pPr>
      <w:r w:rsidRPr="00E723D2">
        <w:rPr>
          <w:lang w:val="es-ES"/>
        </w:rPr>
        <w:t>Varibel</w:t>
      </w:r>
      <w:r w:rsidRPr="00E723D2">
        <w:t xml:space="preserve"> </w:t>
      </w:r>
      <w:r w:rsidRPr="00E723D2">
        <w:rPr>
          <w:lang w:val="es-ES"/>
        </w:rPr>
        <w:t>tak bebas</w:t>
      </w:r>
      <w:r w:rsidRPr="00E723D2">
        <w:t xml:space="preserve"> </w:t>
      </w:r>
      <w:r w:rsidRPr="00E723D2">
        <w:rPr>
          <w:bCs/>
          <w:lang w:val="es-ES"/>
        </w:rPr>
        <w:t>merupakan</w:t>
      </w:r>
      <w:r w:rsidRPr="00E723D2">
        <w:rPr>
          <w:bCs/>
        </w:rPr>
        <w:t xml:space="preserve"> variabel yang dipengaruhi atau yang menjadi akibat karena adanya variabel bebas, variabel yang diamati dan diukur untuk menentukan pengaruh dari variabel bebas. </w:t>
      </w:r>
      <w:r w:rsidRPr="00E723D2">
        <w:t>Variabel tak bebas  dalam penelitian ini adalah keterampilan proses sains fisika.</w:t>
      </w:r>
    </w:p>
    <w:p w:rsidR="00197B2D" w:rsidRPr="00E723D2" w:rsidRDefault="00197B2D" w:rsidP="00197B2D">
      <w:pPr>
        <w:spacing w:line="240" w:lineRule="auto"/>
        <w:ind w:firstLine="567"/>
        <w:rPr>
          <w:lang w:val="en-US"/>
        </w:rPr>
      </w:pPr>
      <w:r w:rsidRPr="00E723D2">
        <w:t>Instrumen penelitian</w:t>
      </w:r>
      <w:r w:rsidRPr="00E723D2">
        <w:rPr>
          <w:lang w:val="en-US"/>
        </w:rPr>
        <w:t xml:space="preserve"> terdiri dari</w:t>
      </w:r>
      <w:r w:rsidR="00335AA0" w:rsidRPr="00E723D2">
        <w:rPr>
          <w:lang w:val="en-US"/>
        </w:rPr>
        <w:t>:</w:t>
      </w:r>
      <w:r w:rsidRPr="00E723D2">
        <w:rPr>
          <w:lang w:val="en-US"/>
        </w:rPr>
        <w:t xml:space="preserve"> (1) </w:t>
      </w:r>
      <w:r w:rsidRPr="00E723D2">
        <w:t>Angket  Gaya Belajar</w:t>
      </w:r>
      <w:r w:rsidRPr="00E723D2">
        <w:rPr>
          <w:lang w:val="en-US"/>
        </w:rPr>
        <w:t xml:space="preserve">; (2) </w:t>
      </w:r>
      <w:r w:rsidRPr="00E723D2">
        <w:t>Tes  Keterampilan Proses Sains</w:t>
      </w:r>
      <w:r w:rsidR="00653713" w:rsidRPr="00E723D2">
        <w:rPr>
          <w:lang w:val="en-US"/>
        </w:rPr>
        <w:t>.</w:t>
      </w:r>
    </w:p>
    <w:p w:rsidR="00197B2D" w:rsidRPr="00E723D2" w:rsidRDefault="00197B2D" w:rsidP="00197B2D">
      <w:pPr>
        <w:spacing w:line="240" w:lineRule="auto"/>
        <w:ind w:firstLine="567"/>
        <w:rPr>
          <w:lang w:val="en-US"/>
        </w:rPr>
      </w:pPr>
      <w:r w:rsidRPr="00E723D2">
        <w:t>Teknik dan prosedur pengumpulan data</w:t>
      </w:r>
      <w:r w:rsidRPr="00E723D2">
        <w:rPr>
          <w:lang w:val="en-US"/>
        </w:rPr>
        <w:t xml:space="preserve"> terdiri dari</w:t>
      </w:r>
      <w:r w:rsidR="00335AA0" w:rsidRPr="00E723D2">
        <w:rPr>
          <w:lang w:val="en-US"/>
        </w:rPr>
        <w:t xml:space="preserve">: (1) </w:t>
      </w:r>
      <w:r w:rsidR="00335AA0" w:rsidRPr="00E723D2">
        <w:t>Uji Validitas Isi</w:t>
      </w:r>
      <w:r w:rsidR="00335AA0" w:rsidRPr="00E723D2">
        <w:rPr>
          <w:lang w:val="en-US"/>
        </w:rPr>
        <w:t xml:space="preserve">; (2) </w:t>
      </w:r>
      <w:r w:rsidR="00EF166A" w:rsidRPr="00E723D2">
        <w:t>Uji  Validitas Empiris</w:t>
      </w:r>
      <w:r w:rsidR="00EF166A" w:rsidRPr="00E723D2">
        <w:rPr>
          <w:lang w:val="en-US"/>
        </w:rPr>
        <w:t xml:space="preserve">; (3) </w:t>
      </w:r>
      <w:r w:rsidR="00EF166A" w:rsidRPr="00E723D2">
        <w:t>Uji  Reliabilitas</w:t>
      </w:r>
      <w:r w:rsidR="004F3DD5" w:rsidRPr="00E723D2">
        <w:rPr>
          <w:lang w:val="en-US"/>
        </w:rPr>
        <w:t xml:space="preserve">; (4) </w:t>
      </w:r>
      <w:r w:rsidR="004F3DD5" w:rsidRPr="00E723D2">
        <w:t>Tingkat Kesukaran Tes Keterampilan Proses Sains</w:t>
      </w:r>
      <w:r w:rsidR="004F3DD5" w:rsidRPr="00E723D2">
        <w:rPr>
          <w:lang w:val="en-US"/>
        </w:rPr>
        <w:t xml:space="preserve">; (5) </w:t>
      </w:r>
      <w:r w:rsidR="004F3DD5" w:rsidRPr="00E723D2">
        <w:t>Daya Pembeda</w:t>
      </w:r>
      <w:r w:rsidR="004F3DD5" w:rsidRPr="00E723D2">
        <w:rPr>
          <w:b/>
        </w:rPr>
        <w:t xml:space="preserve"> </w:t>
      </w:r>
      <w:r w:rsidR="004F3DD5" w:rsidRPr="00E723D2">
        <w:t>Tes Keterampilan Proses Sains</w:t>
      </w:r>
      <w:r w:rsidR="00EE565B" w:rsidRPr="00E723D2">
        <w:rPr>
          <w:lang w:val="en-US"/>
        </w:rPr>
        <w:t>.</w:t>
      </w:r>
    </w:p>
    <w:p w:rsidR="00EE565B" w:rsidRPr="00E723D2" w:rsidRDefault="00EE565B" w:rsidP="00EE565B">
      <w:pPr>
        <w:spacing w:line="240" w:lineRule="auto"/>
        <w:rPr>
          <w:lang w:val="en-US"/>
        </w:rPr>
      </w:pPr>
      <w:r w:rsidRPr="00E723D2">
        <w:t>Teknik analisis data</w:t>
      </w:r>
      <w:r w:rsidRPr="00E723D2">
        <w:rPr>
          <w:lang w:val="en-US"/>
        </w:rPr>
        <w:t xml:space="preserve"> terdiri dari: </w:t>
      </w:r>
    </w:p>
    <w:p w:rsidR="00EE565B" w:rsidRPr="00E723D2" w:rsidRDefault="00EE565B" w:rsidP="00EE565B">
      <w:pPr>
        <w:pStyle w:val="ListParagraph"/>
        <w:numPr>
          <w:ilvl w:val="0"/>
          <w:numId w:val="25"/>
        </w:numPr>
        <w:spacing w:line="240" w:lineRule="auto"/>
        <w:ind w:left="426"/>
        <w:rPr>
          <w:lang w:val="en-US"/>
        </w:rPr>
      </w:pPr>
      <w:r w:rsidRPr="00E723D2">
        <w:rPr>
          <w:bCs/>
        </w:rPr>
        <w:t>Analisis Deskriptif</w:t>
      </w:r>
      <w:r w:rsidRPr="00E723D2">
        <w:rPr>
          <w:bCs/>
          <w:lang w:val="en-US"/>
        </w:rPr>
        <w:t xml:space="preserve"> I</w:t>
      </w:r>
      <w:r w:rsidRPr="00E723D2">
        <w:rPr>
          <w:bCs/>
        </w:rPr>
        <w:t>nti dari kumpulan data yang ada antara lain nilai rata-rata, standar deviasi, dan nilai varians data.</w:t>
      </w:r>
    </w:p>
    <w:p w:rsidR="00BD3EB2" w:rsidRPr="00E723D2" w:rsidRDefault="00BD3EB2" w:rsidP="00EE565B">
      <w:pPr>
        <w:pStyle w:val="ListParagraph"/>
        <w:numPr>
          <w:ilvl w:val="0"/>
          <w:numId w:val="25"/>
        </w:numPr>
        <w:spacing w:line="240" w:lineRule="auto"/>
        <w:ind w:left="426"/>
        <w:rPr>
          <w:lang w:val="en-US"/>
        </w:rPr>
      </w:pPr>
      <w:r w:rsidRPr="00E723D2">
        <w:rPr>
          <w:bCs/>
        </w:rPr>
        <w:t>Uji prasyarat analisis</w:t>
      </w:r>
      <w:r w:rsidRPr="00E723D2">
        <w:rPr>
          <w:bCs/>
          <w:lang w:val="en-US"/>
        </w:rPr>
        <w:t xml:space="preserve"> terdiri atas dua tahapan yakni (a) uji normalitias dan (b) uji homogenitas</w:t>
      </w:r>
    </w:p>
    <w:p w:rsidR="00DB7190" w:rsidRPr="00E723D2" w:rsidRDefault="00BD3EB2" w:rsidP="00DB7190">
      <w:pPr>
        <w:pStyle w:val="ListParagraph"/>
        <w:numPr>
          <w:ilvl w:val="0"/>
          <w:numId w:val="25"/>
        </w:numPr>
        <w:spacing w:line="240" w:lineRule="auto"/>
        <w:ind w:left="426"/>
        <w:rPr>
          <w:lang w:val="en-US"/>
        </w:rPr>
      </w:pPr>
      <w:r w:rsidRPr="00E723D2">
        <w:rPr>
          <w:bCs/>
        </w:rPr>
        <w:t>Analisis Inferensial</w:t>
      </w:r>
      <w:r w:rsidRPr="00E723D2">
        <w:rPr>
          <w:bCs/>
          <w:lang w:val="en-US"/>
        </w:rPr>
        <w:t xml:space="preserve"> terdiri atas:</w:t>
      </w:r>
      <w:r w:rsidR="00DB7190" w:rsidRPr="00E723D2">
        <w:rPr>
          <w:bCs/>
          <w:lang w:val="en-US"/>
        </w:rPr>
        <w:t xml:space="preserve"> </w:t>
      </w:r>
    </w:p>
    <w:p w:rsidR="00DB7190" w:rsidRPr="00E723D2" w:rsidRDefault="00DB7190" w:rsidP="00DB7190">
      <w:pPr>
        <w:pStyle w:val="ListParagraph"/>
        <w:spacing w:line="240" w:lineRule="auto"/>
        <w:ind w:left="426"/>
        <w:rPr>
          <w:lang w:val="en-US"/>
        </w:rPr>
      </w:pPr>
      <w:r w:rsidRPr="00E723D2">
        <w:rPr>
          <w:bCs/>
          <w:lang w:val="en-US"/>
        </w:rPr>
        <w:t xml:space="preserve">a) </w:t>
      </w:r>
      <w:r w:rsidRPr="00E723D2">
        <w:t>Analisis Data Awal (pre-test)</w:t>
      </w:r>
    </w:p>
    <w:p w:rsidR="00DB7190" w:rsidRPr="00E723D2" w:rsidRDefault="00DB7190" w:rsidP="00DB7190">
      <w:pPr>
        <w:pStyle w:val="ListParagraph"/>
        <w:spacing w:line="240" w:lineRule="auto"/>
        <w:ind w:left="426"/>
        <w:rPr>
          <w:bCs/>
          <w:lang w:val="en-US"/>
        </w:rPr>
      </w:pPr>
      <w:r w:rsidRPr="00E723D2">
        <w:rPr>
          <w:lang w:val="en-US"/>
        </w:rPr>
        <w:t xml:space="preserve">b) </w:t>
      </w:r>
      <w:r w:rsidRPr="00E723D2">
        <w:rPr>
          <w:bCs/>
        </w:rPr>
        <w:t>Pengujian Hipotesis</w:t>
      </w:r>
    </w:p>
    <w:p w:rsidR="00DB7190" w:rsidRPr="00E723D2" w:rsidRDefault="00DB7190" w:rsidP="00DB7190">
      <w:pPr>
        <w:pStyle w:val="ListParagraph"/>
        <w:spacing w:line="240" w:lineRule="auto"/>
        <w:ind w:left="426"/>
        <w:rPr>
          <w:lang w:val="en-US"/>
        </w:rPr>
      </w:pPr>
      <w:r w:rsidRPr="00E723D2">
        <w:rPr>
          <w:bCs/>
          <w:lang w:val="en-US"/>
        </w:rPr>
        <w:t xml:space="preserve">c) </w:t>
      </w:r>
      <w:r w:rsidRPr="00E723D2">
        <w:rPr>
          <w:rFonts w:eastAsiaTheme="minorEastAsia"/>
        </w:rPr>
        <w:t>Uji analisis variansi (anava) dua jalur</w:t>
      </w:r>
    </w:p>
    <w:p w:rsidR="00DB7190" w:rsidRPr="00E723D2" w:rsidRDefault="00DB7190" w:rsidP="00DB7190">
      <w:pPr>
        <w:spacing w:line="240" w:lineRule="auto"/>
        <w:ind w:left="360" w:firstLine="567"/>
      </w:pPr>
      <w:r w:rsidRPr="00E723D2">
        <w:t xml:space="preserve">Analisis varian (Anava) dua jalur digunakan jika suatu penelitian eksperimen </w:t>
      </w:r>
      <w:r w:rsidRPr="00E723D2">
        <w:lastRenderedPageBreak/>
        <w:t>terdiri atas satu variable terikat dan dua variable bebas (supardi, 2013: 348). Adapun langkah-langkah ANAVA dua jalur adalah sebagai berikut:</w:t>
      </w:r>
    </w:p>
    <w:p w:rsidR="00DB7190" w:rsidRPr="00E723D2" w:rsidRDefault="00DB7190" w:rsidP="00DB7190">
      <w:pPr>
        <w:numPr>
          <w:ilvl w:val="0"/>
          <w:numId w:val="27"/>
        </w:numPr>
        <w:spacing w:line="240" w:lineRule="auto"/>
      </w:pPr>
      <w:r w:rsidRPr="00E723D2">
        <w:t>Mengelompokkan skor variabel kriteria terikat berdasarkan kategori faktorial, misalnya faktorial 2 x 2 seperti pada Tabel 3.</w:t>
      </w:r>
      <w:r w:rsidRPr="00E723D2">
        <w:rPr>
          <w:lang w:val="en-US"/>
        </w:rPr>
        <w:t>10</w:t>
      </w:r>
      <w:r w:rsidRPr="00E723D2">
        <w:t xml:space="preserve"> berikut :</w:t>
      </w:r>
    </w:p>
    <w:p w:rsidR="00DB7190" w:rsidRPr="00E723D2" w:rsidRDefault="00DB7190" w:rsidP="00DB7190">
      <w:pPr>
        <w:spacing w:line="240" w:lineRule="auto"/>
        <w:ind w:left="360"/>
      </w:pPr>
      <w:r w:rsidRPr="00E723D2">
        <w:t>Tabel 3.10. Rancangan Faktorial 2 x 2 ANAVA dua Jalur</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522"/>
        <w:gridCol w:w="1659"/>
        <w:gridCol w:w="1587"/>
      </w:tblGrid>
      <w:tr w:rsidR="00DB7190" w:rsidRPr="00E723D2" w:rsidTr="00DB7190">
        <w:trPr>
          <w:jc w:val="center"/>
        </w:trPr>
        <w:tc>
          <w:tcPr>
            <w:tcW w:w="1596" w:type="pct"/>
            <w:shd w:val="clear" w:color="auto" w:fill="D9D9D9" w:themeFill="background1" w:themeFillShade="D9"/>
          </w:tcPr>
          <w:p w:rsidR="00DB7190" w:rsidRPr="00E723D2" w:rsidRDefault="00DB7190" w:rsidP="00DB7190">
            <w:pPr>
              <w:spacing w:line="240" w:lineRule="auto"/>
              <w:rPr>
                <w:sz w:val="20"/>
              </w:rPr>
            </w:pPr>
            <w:r w:rsidRPr="00E723D2">
              <w:rPr>
                <w:noProof/>
                <w:sz w:val="20"/>
                <w:lang w:val="en-US"/>
              </w:rPr>
              <mc:AlternateContent>
                <mc:Choice Requires="wps">
                  <w:drawing>
                    <wp:anchor distT="0" distB="0" distL="114300" distR="114300" simplePos="0" relativeHeight="251676672" behindDoc="0" locked="0" layoutInCell="1" allowOverlap="1" wp14:anchorId="3E7B31CA" wp14:editId="1731D692">
                      <wp:simplePos x="0" y="0"/>
                      <wp:positionH relativeFrom="column">
                        <wp:posOffset>-46601</wp:posOffset>
                      </wp:positionH>
                      <wp:positionV relativeFrom="paragraph">
                        <wp:posOffset>36896</wp:posOffset>
                      </wp:positionV>
                      <wp:extent cx="859809" cy="232012"/>
                      <wp:effectExtent l="0" t="0" r="16510" b="3492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809" cy="2320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65pt;margin-top:2.9pt;width:67.7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"/>
                  </w:pict>
                </mc:Fallback>
              </mc:AlternateContent>
            </w:r>
            <w:r w:rsidRPr="00E723D2">
              <w:rPr>
                <w:sz w:val="20"/>
              </w:rPr>
              <w:t xml:space="preserve">    Variabel A</w:t>
            </w:r>
          </w:p>
          <w:p w:rsidR="00DB7190" w:rsidRPr="00E723D2" w:rsidRDefault="00DB7190" w:rsidP="00DB7190">
            <w:pPr>
              <w:spacing w:line="240" w:lineRule="auto"/>
              <w:rPr>
                <w:sz w:val="20"/>
              </w:rPr>
            </w:pPr>
            <w:r w:rsidRPr="00E723D2">
              <w:rPr>
                <w:sz w:val="20"/>
              </w:rPr>
              <w:t>Variabel B</w:t>
            </w:r>
          </w:p>
        </w:tc>
        <w:tc>
          <w:tcPr>
            <w:tcW w:w="1740" w:type="pct"/>
            <w:shd w:val="clear" w:color="auto" w:fill="D9D9D9" w:themeFill="background1" w:themeFillShade="D9"/>
            <w:vAlign w:val="center"/>
          </w:tcPr>
          <w:p w:rsidR="00DB7190" w:rsidRPr="00E723D2" w:rsidRDefault="00DB7190" w:rsidP="00DB7190">
            <w:pPr>
              <w:spacing w:line="240" w:lineRule="auto"/>
              <w:rPr>
                <w:sz w:val="20"/>
                <w:vertAlign w:val="subscript"/>
              </w:rPr>
            </w:pPr>
            <w:r w:rsidRPr="00E723D2">
              <w:rPr>
                <w:sz w:val="20"/>
              </w:rPr>
              <w:t>A</w:t>
            </w:r>
            <w:r w:rsidRPr="00E723D2">
              <w:rPr>
                <w:sz w:val="20"/>
                <w:vertAlign w:val="subscript"/>
              </w:rPr>
              <w:t>1</w:t>
            </w:r>
          </w:p>
        </w:tc>
        <w:tc>
          <w:tcPr>
            <w:tcW w:w="1664" w:type="pct"/>
            <w:shd w:val="clear" w:color="auto" w:fill="D9D9D9" w:themeFill="background1" w:themeFillShade="D9"/>
            <w:vAlign w:val="center"/>
          </w:tcPr>
          <w:p w:rsidR="00DB7190" w:rsidRPr="00E723D2" w:rsidRDefault="00DB7190" w:rsidP="00DB7190">
            <w:pPr>
              <w:spacing w:line="240" w:lineRule="auto"/>
              <w:rPr>
                <w:sz w:val="20"/>
                <w:vertAlign w:val="subscript"/>
              </w:rPr>
            </w:pPr>
            <w:r w:rsidRPr="00E723D2">
              <w:rPr>
                <w:sz w:val="20"/>
              </w:rPr>
              <w:t>A</w:t>
            </w:r>
            <w:r w:rsidRPr="00E723D2">
              <w:rPr>
                <w:sz w:val="20"/>
                <w:vertAlign w:val="subscript"/>
              </w:rPr>
              <w:t>2</w:t>
            </w:r>
          </w:p>
        </w:tc>
      </w:tr>
      <w:tr w:rsidR="00DB7190" w:rsidRPr="00E723D2" w:rsidTr="00DB7190">
        <w:trPr>
          <w:jc w:val="center"/>
        </w:trPr>
        <w:tc>
          <w:tcPr>
            <w:tcW w:w="1596" w:type="pct"/>
            <w:tcBorders>
              <w:bottom w:val="nil"/>
            </w:tcBorders>
            <w:shd w:val="clear" w:color="auto" w:fill="D9D9D9" w:themeFill="background1" w:themeFillShade="D9"/>
            <w:vAlign w:val="center"/>
          </w:tcPr>
          <w:p w:rsidR="00DB7190" w:rsidRPr="00E723D2" w:rsidRDefault="00DB7190" w:rsidP="00DB7190">
            <w:pPr>
              <w:spacing w:line="240" w:lineRule="auto"/>
              <w:rPr>
                <w:sz w:val="20"/>
              </w:rPr>
            </w:pPr>
            <w:r w:rsidRPr="00E723D2">
              <w:rPr>
                <w:sz w:val="20"/>
              </w:rPr>
              <w:t>B</w:t>
            </w:r>
            <w:r w:rsidRPr="00E723D2">
              <w:rPr>
                <w:sz w:val="20"/>
                <w:vertAlign w:val="subscript"/>
              </w:rPr>
              <w:t>1</w:t>
            </w:r>
          </w:p>
        </w:tc>
        <w:tc>
          <w:tcPr>
            <w:tcW w:w="1740" w:type="pct"/>
            <w:tcBorders>
              <w:bottom w:val="nil"/>
            </w:tcBorders>
            <w:vAlign w:val="center"/>
          </w:tcPr>
          <w:p w:rsidR="00DB7190" w:rsidRPr="00E723D2" w:rsidRDefault="00DB7190" w:rsidP="00DB7190">
            <w:pPr>
              <w:spacing w:line="240" w:lineRule="auto"/>
              <w:rPr>
                <w:sz w:val="20"/>
              </w:rPr>
            </w:pPr>
            <w:r w:rsidRPr="00E723D2">
              <w:rPr>
                <w:sz w:val="20"/>
              </w:rPr>
              <w:t>Y[A</w:t>
            </w:r>
            <w:r w:rsidRPr="00E723D2">
              <w:rPr>
                <w:sz w:val="20"/>
                <w:vertAlign w:val="subscript"/>
              </w:rPr>
              <w:t>1</w:t>
            </w:r>
            <w:r w:rsidRPr="00E723D2">
              <w:rPr>
                <w:sz w:val="20"/>
              </w:rPr>
              <w:t xml:space="preserve"> B</w:t>
            </w:r>
            <w:r w:rsidRPr="00E723D2">
              <w:rPr>
                <w:sz w:val="20"/>
                <w:vertAlign w:val="subscript"/>
              </w:rPr>
              <w:t>1</w:t>
            </w:r>
            <w:r w:rsidRPr="00E723D2">
              <w:rPr>
                <w:sz w:val="20"/>
              </w:rPr>
              <w:t>]</w:t>
            </w:r>
          </w:p>
        </w:tc>
        <w:tc>
          <w:tcPr>
            <w:tcW w:w="1664" w:type="pct"/>
            <w:tcBorders>
              <w:bottom w:val="nil"/>
            </w:tcBorders>
            <w:vAlign w:val="center"/>
          </w:tcPr>
          <w:p w:rsidR="00DB7190" w:rsidRPr="00E723D2" w:rsidRDefault="00DB7190" w:rsidP="00DB7190">
            <w:pPr>
              <w:spacing w:line="240" w:lineRule="auto"/>
              <w:rPr>
                <w:sz w:val="20"/>
              </w:rPr>
            </w:pPr>
            <w:r w:rsidRPr="00E723D2">
              <w:rPr>
                <w:sz w:val="20"/>
              </w:rPr>
              <w:t>Y[A</w:t>
            </w:r>
            <w:r w:rsidRPr="00E723D2">
              <w:rPr>
                <w:sz w:val="20"/>
                <w:vertAlign w:val="subscript"/>
              </w:rPr>
              <w:t>2</w:t>
            </w:r>
            <w:r w:rsidRPr="00E723D2">
              <w:rPr>
                <w:sz w:val="20"/>
              </w:rPr>
              <w:t xml:space="preserve"> B</w:t>
            </w:r>
            <w:r w:rsidRPr="00E723D2">
              <w:rPr>
                <w:sz w:val="20"/>
                <w:vertAlign w:val="subscript"/>
              </w:rPr>
              <w:t>1</w:t>
            </w:r>
            <w:r w:rsidRPr="00E723D2">
              <w:rPr>
                <w:sz w:val="20"/>
              </w:rPr>
              <w:t>]</w:t>
            </w:r>
          </w:p>
        </w:tc>
      </w:tr>
      <w:tr w:rsidR="00DB7190" w:rsidRPr="00E723D2" w:rsidTr="00DB7190">
        <w:trPr>
          <w:jc w:val="center"/>
        </w:trPr>
        <w:tc>
          <w:tcPr>
            <w:tcW w:w="1596" w:type="pct"/>
            <w:tcBorders>
              <w:top w:val="nil"/>
              <w:bottom w:val="nil"/>
            </w:tcBorders>
            <w:shd w:val="clear" w:color="auto" w:fill="D9D9D9" w:themeFill="background1" w:themeFillShade="D9"/>
            <w:vAlign w:val="center"/>
          </w:tcPr>
          <w:p w:rsidR="00DB7190" w:rsidRPr="00E723D2" w:rsidRDefault="00DB7190" w:rsidP="00DB7190">
            <w:pPr>
              <w:spacing w:line="240" w:lineRule="auto"/>
              <w:rPr>
                <w:sz w:val="20"/>
              </w:rPr>
            </w:pPr>
            <w:r w:rsidRPr="00E723D2">
              <w:rPr>
                <w:sz w:val="20"/>
              </w:rPr>
              <w:t>B</w:t>
            </w:r>
            <w:r w:rsidRPr="00E723D2">
              <w:rPr>
                <w:sz w:val="20"/>
                <w:vertAlign w:val="subscript"/>
              </w:rPr>
              <w:t>2</w:t>
            </w:r>
          </w:p>
        </w:tc>
        <w:tc>
          <w:tcPr>
            <w:tcW w:w="1740" w:type="pct"/>
            <w:tcBorders>
              <w:top w:val="nil"/>
              <w:bottom w:val="nil"/>
            </w:tcBorders>
            <w:vAlign w:val="center"/>
          </w:tcPr>
          <w:p w:rsidR="00DB7190" w:rsidRPr="00E723D2" w:rsidRDefault="00DB7190" w:rsidP="00DB7190">
            <w:pPr>
              <w:spacing w:line="240" w:lineRule="auto"/>
              <w:rPr>
                <w:sz w:val="20"/>
              </w:rPr>
            </w:pPr>
            <w:r w:rsidRPr="00E723D2">
              <w:rPr>
                <w:sz w:val="20"/>
              </w:rPr>
              <w:t>Y[A</w:t>
            </w:r>
            <w:r w:rsidRPr="00E723D2">
              <w:rPr>
                <w:sz w:val="20"/>
                <w:vertAlign w:val="subscript"/>
              </w:rPr>
              <w:t>1</w:t>
            </w:r>
            <w:r w:rsidRPr="00E723D2">
              <w:rPr>
                <w:sz w:val="20"/>
              </w:rPr>
              <w:t xml:space="preserve"> B</w:t>
            </w:r>
            <w:r w:rsidRPr="00E723D2">
              <w:rPr>
                <w:sz w:val="20"/>
                <w:vertAlign w:val="subscript"/>
              </w:rPr>
              <w:t>2</w:t>
            </w:r>
            <w:r w:rsidRPr="00E723D2">
              <w:rPr>
                <w:sz w:val="20"/>
              </w:rPr>
              <w:t>]</w:t>
            </w:r>
          </w:p>
        </w:tc>
        <w:tc>
          <w:tcPr>
            <w:tcW w:w="1664" w:type="pct"/>
            <w:tcBorders>
              <w:top w:val="nil"/>
              <w:bottom w:val="nil"/>
            </w:tcBorders>
            <w:vAlign w:val="center"/>
          </w:tcPr>
          <w:p w:rsidR="00DB7190" w:rsidRPr="00E723D2" w:rsidRDefault="00DB7190" w:rsidP="00DB7190">
            <w:pPr>
              <w:spacing w:line="240" w:lineRule="auto"/>
              <w:rPr>
                <w:sz w:val="20"/>
              </w:rPr>
            </w:pPr>
            <w:r w:rsidRPr="00E723D2">
              <w:rPr>
                <w:sz w:val="20"/>
              </w:rPr>
              <w:t>Y[A</w:t>
            </w:r>
            <w:r w:rsidRPr="00E723D2">
              <w:rPr>
                <w:sz w:val="20"/>
                <w:vertAlign w:val="subscript"/>
              </w:rPr>
              <w:t>2</w:t>
            </w:r>
            <w:r w:rsidRPr="00E723D2">
              <w:rPr>
                <w:sz w:val="20"/>
              </w:rPr>
              <w:t xml:space="preserve"> B</w:t>
            </w:r>
            <w:r w:rsidRPr="00E723D2">
              <w:rPr>
                <w:sz w:val="20"/>
                <w:vertAlign w:val="subscript"/>
              </w:rPr>
              <w:t>2</w:t>
            </w:r>
            <w:r w:rsidRPr="00E723D2">
              <w:rPr>
                <w:sz w:val="20"/>
              </w:rPr>
              <w:t>]</w:t>
            </w:r>
          </w:p>
        </w:tc>
      </w:tr>
      <w:tr w:rsidR="00DB7190" w:rsidRPr="00E723D2" w:rsidTr="00DB7190">
        <w:trPr>
          <w:trHeight w:val="350"/>
          <w:jc w:val="center"/>
        </w:trPr>
        <w:tc>
          <w:tcPr>
            <w:tcW w:w="1596" w:type="pct"/>
            <w:tcBorders>
              <w:top w:val="nil"/>
            </w:tcBorders>
            <w:shd w:val="clear" w:color="auto" w:fill="D9D9D9" w:themeFill="background1" w:themeFillShade="D9"/>
            <w:vAlign w:val="center"/>
          </w:tcPr>
          <w:p w:rsidR="00DB7190" w:rsidRPr="00E723D2" w:rsidRDefault="00DB7190" w:rsidP="00DB7190">
            <w:pPr>
              <w:spacing w:line="240" w:lineRule="auto"/>
              <w:rPr>
                <w:sz w:val="20"/>
              </w:rPr>
            </w:pPr>
            <w:r w:rsidRPr="00E723D2">
              <w:rPr>
                <w:sz w:val="20"/>
              </w:rPr>
              <w:t>∑</w:t>
            </w:r>
          </w:p>
        </w:tc>
        <w:tc>
          <w:tcPr>
            <w:tcW w:w="1740" w:type="pct"/>
            <w:tcBorders>
              <w:top w:val="nil"/>
            </w:tcBorders>
            <w:vAlign w:val="center"/>
          </w:tcPr>
          <w:p w:rsidR="00DB7190" w:rsidRPr="00E723D2" w:rsidRDefault="00DB7190" w:rsidP="00DB7190">
            <w:pPr>
              <w:spacing w:line="240" w:lineRule="auto"/>
              <w:rPr>
                <w:sz w:val="20"/>
              </w:rPr>
            </w:pPr>
            <w:r w:rsidRPr="00E723D2">
              <w:rPr>
                <w:sz w:val="20"/>
              </w:rPr>
              <w:t>Y[A</w:t>
            </w:r>
            <w:r w:rsidRPr="00E723D2">
              <w:rPr>
                <w:sz w:val="20"/>
                <w:vertAlign w:val="subscript"/>
              </w:rPr>
              <w:t>1</w:t>
            </w:r>
            <w:r w:rsidRPr="00E723D2">
              <w:rPr>
                <w:sz w:val="20"/>
              </w:rPr>
              <w:t xml:space="preserve"> B</w:t>
            </w:r>
            <w:r w:rsidRPr="00E723D2">
              <w:rPr>
                <w:sz w:val="20"/>
                <w:vertAlign w:val="subscript"/>
              </w:rPr>
              <w:t>1</w:t>
            </w:r>
            <w:r w:rsidRPr="00E723D2">
              <w:rPr>
                <w:sz w:val="20"/>
              </w:rPr>
              <w:t>] +Y[A</w:t>
            </w:r>
            <w:r w:rsidRPr="00E723D2">
              <w:rPr>
                <w:sz w:val="20"/>
                <w:vertAlign w:val="subscript"/>
              </w:rPr>
              <w:t>1</w:t>
            </w:r>
            <w:r w:rsidRPr="00E723D2">
              <w:rPr>
                <w:sz w:val="20"/>
              </w:rPr>
              <w:t xml:space="preserve"> B</w:t>
            </w:r>
            <w:r w:rsidRPr="00E723D2">
              <w:rPr>
                <w:sz w:val="20"/>
                <w:vertAlign w:val="subscript"/>
              </w:rPr>
              <w:t>2</w:t>
            </w:r>
            <w:r w:rsidRPr="00E723D2">
              <w:rPr>
                <w:sz w:val="20"/>
              </w:rPr>
              <w:t>]</w:t>
            </w:r>
          </w:p>
        </w:tc>
        <w:tc>
          <w:tcPr>
            <w:tcW w:w="1664" w:type="pct"/>
            <w:tcBorders>
              <w:top w:val="nil"/>
            </w:tcBorders>
            <w:vAlign w:val="center"/>
          </w:tcPr>
          <w:p w:rsidR="00DB7190" w:rsidRPr="00E723D2" w:rsidRDefault="00DB7190" w:rsidP="00DB7190">
            <w:pPr>
              <w:spacing w:line="240" w:lineRule="auto"/>
              <w:rPr>
                <w:sz w:val="20"/>
              </w:rPr>
            </w:pPr>
            <w:r w:rsidRPr="00E723D2">
              <w:rPr>
                <w:sz w:val="20"/>
              </w:rPr>
              <w:t>Y[A</w:t>
            </w:r>
            <w:r w:rsidRPr="00E723D2">
              <w:rPr>
                <w:sz w:val="20"/>
                <w:vertAlign w:val="subscript"/>
              </w:rPr>
              <w:t>2</w:t>
            </w:r>
            <w:r w:rsidRPr="00E723D2">
              <w:rPr>
                <w:sz w:val="20"/>
              </w:rPr>
              <w:t xml:space="preserve"> B</w:t>
            </w:r>
            <w:r w:rsidRPr="00E723D2">
              <w:rPr>
                <w:sz w:val="20"/>
                <w:vertAlign w:val="subscript"/>
              </w:rPr>
              <w:t>1</w:t>
            </w:r>
            <w:r w:rsidRPr="00E723D2">
              <w:rPr>
                <w:sz w:val="20"/>
              </w:rPr>
              <w:t>] + Y[A</w:t>
            </w:r>
            <w:r w:rsidRPr="00E723D2">
              <w:rPr>
                <w:sz w:val="20"/>
                <w:vertAlign w:val="subscript"/>
              </w:rPr>
              <w:t>2</w:t>
            </w:r>
            <w:r w:rsidRPr="00E723D2">
              <w:rPr>
                <w:sz w:val="20"/>
              </w:rPr>
              <w:t xml:space="preserve"> B</w:t>
            </w:r>
            <w:r w:rsidRPr="00E723D2">
              <w:rPr>
                <w:sz w:val="20"/>
                <w:vertAlign w:val="subscript"/>
              </w:rPr>
              <w:t>2</w:t>
            </w:r>
            <w:r w:rsidRPr="00E723D2">
              <w:rPr>
                <w:sz w:val="20"/>
              </w:rPr>
              <w:t>]</w:t>
            </w:r>
          </w:p>
        </w:tc>
      </w:tr>
    </w:tbl>
    <w:p w:rsidR="00DB7190" w:rsidRPr="00E723D2" w:rsidRDefault="00DB7190" w:rsidP="00DB7190">
      <w:pPr>
        <w:numPr>
          <w:ilvl w:val="0"/>
          <w:numId w:val="27"/>
        </w:numPr>
        <w:spacing w:line="240" w:lineRule="auto"/>
      </w:pPr>
      <w:r w:rsidRPr="00E723D2">
        <w:t>Membuat format tabel rangkuman ANAVA dua jalur. Berdasarkan data dalam tabel statistik deskriptif di atas, diolah untuk mendapatkan rangkuman tabel 3.</w:t>
      </w:r>
      <w:r w:rsidRPr="00E723D2">
        <w:rPr>
          <w:lang w:val="en-US"/>
        </w:rPr>
        <w:t xml:space="preserve">11 </w:t>
      </w:r>
      <w:r w:rsidRPr="00E723D2">
        <w:t>ANAVA untuk uji hipotesis. (Riadi, 2016)</w:t>
      </w:r>
    </w:p>
    <w:p w:rsidR="00DB7190" w:rsidRPr="00E723D2" w:rsidRDefault="00DB7190" w:rsidP="00DB7190">
      <w:pPr>
        <w:spacing w:line="240" w:lineRule="auto"/>
      </w:pPr>
      <w:r w:rsidRPr="00E723D2">
        <w:t>Tabel 3.1</w:t>
      </w:r>
      <w:r w:rsidRPr="00E723D2">
        <w:rPr>
          <w:lang w:val="en-US"/>
        </w:rPr>
        <w:t>1</w:t>
      </w:r>
      <w:r w:rsidRPr="00E723D2">
        <w:t xml:space="preserve"> Rangkuman Anava</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13"/>
        <w:gridCol w:w="835"/>
        <w:gridCol w:w="648"/>
        <w:gridCol w:w="752"/>
        <w:gridCol w:w="590"/>
        <w:gridCol w:w="608"/>
        <w:gridCol w:w="222"/>
      </w:tblGrid>
      <w:tr w:rsidR="00DB7190" w:rsidRPr="00E723D2" w:rsidTr="00DB7190">
        <w:trPr>
          <w:gridAfter w:val="1"/>
          <w:wAfter w:w="222" w:type="dxa"/>
          <w:tblHeader/>
          <w:jc w:val="center"/>
        </w:trPr>
        <w:tc>
          <w:tcPr>
            <w:tcW w:w="1113" w:type="dxa"/>
            <w:vMerge w:val="restart"/>
            <w:tcBorders>
              <w:top w:val="thinThickSmallGap" w:sz="12" w:space="0" w:color="000000" w:themeColor="text1"/>
              <w:bottom w:val="nil"/>
            </w:tcBorders>
            <w:shd w:val="clear" w:color="auto" w:fill="auto"/>
          </w:tcPr>
          <w:p w:rsidR="00DB7190" w:rsidRPr="00E723D2" w:rsidRDefault="00DB7190" w:rsidP="00DB7190">
            <w:pPr>
              <w:spacing w:line="240" w:lineRule="auto"/>
              <w:rPr>
                <w:sz w:val="20"/>
                <w:szCs w:val="20"/>
              </w:rPr>
            </w:pPr>
          </w:p>
          <w:p w:rsidR="00DB7190" w:rsidRPr="00E723D2" w:rsidRDefault="00DB7190" w:rsidP="00DB7190">
            <w:pPr>
              <w:spacing w:line="240" w:lineRule="auto"/>
              <w:rPr>
                <w:sz w:val="20"/>
                <w:szCs w:val="20"/>
              </w:rPr>
            </w:pPr>
            <w:r w:rsidRPr="00E723D2">
              <w:rPr>
                <w:sz w:val="20"/>
                <w:szCs w:val="20"/>
              </w:rPr>
              <w:t>Sumber Varians</w:t>
            </w:r>
          </w:p>
        </w:tc>
        <w:tc>
          <w:tcPr>
            <w:tcW w:w="835" w:type="dxa"/>
            <w:vMerge w:val="restart"/>
            <w:tcBorders>
              <w:top w:val="thinThickSmallGap" w:sz="12" w:space="0" w:color="000000" w:themeColor="text1"/>
              <w:bottom w:val="nil"/>
            </w:tcBorders>
            <w:shd w:val="clear" w:color="auto" w:fill="auto"/>
          </w:tcPr>
          <w:p w:rsidR="00DB7190" w:rsidRPr="00E723D2" w:rsidRDefault="00DB7190" w:rsidP="00DB7190">
            <w:pPr>
              <w:spacing w:line="240" w:lineRule="auto"/>
              <w:rPr>
                <w:sz w:val="20"/>
                <w:szCs w:val="20"/>
              </w:rPr>
            </w:pPr>
            <w:r w:rsidRPr="00E723D2">
              <w:rPr>
                <w:sz w:val="20"/>
                <w:szCs w:val="20"/>
              </w:rPr>
              <w:t xml:space="preserve"> JK</w:t>
            </w:r>
          </w:p>
        </w:tc>
        <w:tc>
          <w:tcPr>
            <w:tcW w:w="648" w:type="dxa"/>
            <w:vMerge w:val="restart"/>
            <w:tcBorders>
              <w:top w:val="thinThickSmallGap" w:sz="12" w:space="0" w:color="000000" w:themeColor="text1"/>
              <w:bottom w:val="nil"/>
            </w:tcBorders>
            <w:shd w:val="clear" w:color="auto" w:fill="auto"/>
          </w:tcPr>
          <w:p w:rsidR="00DB7190" w:rsidRPr="00E723D2" w:rsidRDefault="00DB7190" w:rsidP="00DB7190">
            <w:pPr>
              <w:spacing w:line="240" w:lineRule="auto"/>
              <w:rPr>
                <w:sz w:val="20"/>
                <w:szCs w:val="20"/>
              </w:rPr>
            </w:pPr>
            <w:r w:rsidRPr="00E723D2">
              <w:rPr>
                <w:sz w:val="20"/>
                <w:szCs w:val="20"/>
              </w:rPr>
              <w:t>Dk</w:t>
            </w:r>
          </w:p>
        </w:tc>
        <w:tc>
          <w:tcPr>
            <w:tcW w:w="752" w:type="dxa"/>
            <w:vMerge w:val="restart"/>
            <w:tcBorders>
              <w:top w:val="thinThickSmallGap" w:sz="12" w:space="0" w:color="000000" w:themeColor="text1"/>
              <w:bottom w:val="nil"/>
            </w:tcBorders>
            <w:shd w:val="clear" w:color="auto" w:fill="auto"/>
          </w:tcPr>
          <w:p w:rsidR="00DB7190" w:rsidRPr="00E723D2" w:rsidRDefault="00DB7190" w:rsidP="00DB7190">
            <w:pPr>
              <w:spacing w:line="240" w:lineRule="auto"/>
              <w:rPr>
                <w:sz w:val="20"/>
                <w:szCs w:val="20"/>
              </w:rPr>
            </w:pPr>
          </w:p>
          <w:p w:rsidR="00DB7190" w:rsidRPr="00E723D2" w:rsidRDefault="00DB7190" w:rsidP="00DB7190">
            <w:pPr>
              <w:spacing w:line="240" w:lineRule="auto"/>
              <w:rPr>
                <w:sz w:val="20"/>
                <w:szCs w:val="20"/>
              </w:rPr>
            </w:pPr>
            <w:r w:rsidRPr="00E723D2">
              <w:rPr>
                <w:sz w:val="20"/>
                <w:szCs w:val="20"/>
              </w:rPr>
              <w:t xml:space="preserve">MK               </w:t>
            </w:r>
          </w:p>
        </w:tc>
        <w:tc>
          <w:tcPr>
            <w:tcW w:w="590" w:type="dxa"/>
            <w:vMerge w:val="restart"/>
            <w:tcBorders>
              <w:top w:val="thinThickSmallGap" w:sz="12" w:space="0" w:color="000000" w:themeColor="text1"/>
              <w:bottom w:val="nil"/>
            </w:tcBorders>
            <w:shd w:val="clear" w:color="auto" w:fill="auto"/>
          </w:tcPr>
          <w:p w:rsidR="00DB7190" w:rsidRPr="00E723D2" w:rsidRDefault="00DB7190" w:rsidP="00DB7190">
            <w:pPr>
              <w:spacing w:line="240" w:lineRule="auto"/>
              <w:rPr>
                <w:sz w:val="20"/>
                <w:szCs w:val="20"/>
              </w:rPr>
            </w:pPr>
            <w:r w:rsidRPr="00E723D2">
              <w:rPr>
                <w:sz w:val="20"/>
                <w:szCs w:val="20"/>
              </w:rPr>
              <w:t>FFh</w:t>
            </w:r>
          </w:p>
        </w:tc>
        <w:tc>
          <w:tcPr>
            <w:tcW w:w="608" w:type="dxa"/>
            <w:tcBorders>
              <w:top w:val="thinThickSmallGap" w:sz="12" w:space="0" w:color="000000" w:themeColor="text1"/>
              <w:bottom w:val="nil"/>
            </w:tcBorders>
            <w:shd w:val="clear" w:color="auto" w:fill="auto"/>
          </w:tcPr>
          <w:p w:rsidR="00DB7190" w:rsidRPr="00E723D2" w:rsidRDefault="00DB7190" w:rsidP="00DB7190">
            <w:pPr>
              <w:spacing w:line="240" w:lineRule="auto"/>
              <w:rPr>
                <w:sz w:val="20"/>
                <w:szCs w:val="20"/>
              </w:rPr>
            </w:pPr>
            <w:r w:rsidRPr="00E723D2">
              <w:rPr>
                <w:sz w:val="20"/>
                <w:szCs w:val="20"/>
              </w:rPr>
              <w:t>F</w:t>
            </w:r>
            <w:r w:rsidRPr="00E723D2">
              <w:rPr>
                <w:sz w:val="20"/>
                <w:szCs w:val="20"/>
                <w:vertAlign w:val="subscript"/>
              </w:rPr>
              <w:t>t</w:t>
            </w:r>
          </w:p>
        </w:tc>
      </w:tr>
      <w:tr w:rsidR="00DB7190" w:rsidRPr="00E723D2" w:rsidTr="00DB7190">
        <w:trPr>
          <w:gridAfter w:val="1"/>
          <w:wAfter w:w="222" w:type="dxa"/>
          <w:tblHeader/>
          <w:jc w:val="center"/>
        </w:trPr>
        <w:tc>
          <w:tcPr>
            <w:tcW w:w="1113" w:type="dxa"/>
            <w:vMerge/>
            <w:tcBorders>
              <w:top w:val="nil"/>
              <w:bottom w:val="thinThickSmallGap" w:sz="12" w:space="0" w:color="000000" w:themeColor="text1"/>
            </w:tcBorders>
            <w:shd w:val="clear" w:color="auto" w:fill="auto"/>
          </w:tcPr>
          <w:p w:rsidR="00DB7190" w:rsidRPr="00E723D2" w:rsidRDefault="00DB7190" w:rsidP="00DB7190">
            <w:pPr>
              <w:spacing w:line="240" w:lineRule="auto"/>
              <w:rPr>
                <w:sz w:val="20"/>
                <w:szCs w:val="20"/>
              </w:rPr>
            </w:pPr>
          </w:p>
        </w:tc>
        <w:tc>
          <w:tcPr>
            <w:tcW w:w="835" w:type="dxa"/>
            <w:vMerge/>
            <w:tcBorders>
              <w:top w:val="nil"/>
              <w:bottom w:val="single" w:sz="4" w:space="0" w:color="000000" w:themeColor="text1"/>
            </w:tcBorders>
            <w:shd w:val="clear" w:color="auto" w:fill="auto"/>
          </w:tcPr>
          <w:p w:rsidR="00DB7190" w:rsidRPr="00E723D2" w:rsidRDefault="00DB7190" w:rsidP="00DB7190">
            <w:pPr>
              <w:spacing w:line="240" w:lineRule="auto"/>
              <w:rPr>
                <w:sz w:val="20"/>
                <w:szCs w:val="20"/>
              </w:rPr>
            </w:pPr>
          </w:p>
        </w:tc>
        <w:tc>
          <w:tcPr>
            <w:tcW w:w="648" w:type="dxa"/>
            <w:vMerge/>
            <w:tcBorders>
              <w:top w:val="nil"/>
              <w:bottom w:val="single" w:sz="4" w:space="0" w:color="000000" w:themeColor="text1"/>
            </w:tcBorders>
            <w:shd w:val="clear" w:color="auto" w:fill="auto"/>
          </w:tcPr>
          <w:p w:rsidR="00DB7190" w:rsidRPr="00E723D2" w:rsidRDefault="00DB7190" w:rsidP="00DB7190">
            <w:pPr>
              <w:spacing w:line="240" w:lineRule="auto"/>
              <w:rPr>
                <w:sz w:val="20"/>
                <w:szCs w:val="20"/>
              </w:rPr>
            </w:pPr>
          </w:p>
        </w:tc>
        <w:tc>
          <w:tcPr>
            <w:tcW w:w="752" w:type="dxa"/>
            <w:vMerge/>
            <w:tcBorders>
              <w:top w:val="nil"/>
              <w:bottom w:val="thinThickSmallGap" w:sz="12" w:space="0" w:color="000000" w:themeColor="text1"/>
            </w:tcBorders>
            <w:shd w:val="clear" w:color="auto" w:fill="auto"/>
          </w:tcPr>
          <w:p w:rsidR="00DB7190" w:rsidRPr="00E723D2" w:rsidRDefault="00DB7190" w:rsidP="00DB7190">
            <w:pPr>
              <w:spacing w:line="240" w:lineRule="auto"/>
              <w:rPr>
                <w:sz w:val="20"/>
                <w:szCs w:val="20"/>
              </w:rPr>
            </w:pPr>
          </w:p>
        </w:tc>
        <w:tc>
          <w:tcPr>
            <w:tcW w:w="590" w:type="dxa"/>
            <w:vMerge/>
            <w:tcBorders>
              <w:top w:val="nil"/>
              <w:bottom w:val="thinThickSmallGap" w:sz="12" w:space="0" w:color="000000" w:themeColor="text1"/>
            </w:tcBorders>
            <w:shd w:val="clear" w:color="auto" w:fill="auto"/>
          </w:tcPr>
          <w:p w:rsidR="00DB7190" w:rsidRPr="00E723D2" w:rsidRDefault="00DB7190" w:rsidP="00DB7190">
            <w:pPr>
              <w:spacing w:line="240" w:lineRule="auto"/>
              <w:rPr>
                <w:sz w:val="20"/>
                <w:szCs w:val="20"/>
              </w:rPr>
            </w:pPr>
          </w:p>
        </w:tc>
        <w:tc>
          <w:tcPr>
            <w:tcW w:w="608" w:type="dxa"/>
            <w:tcBorders>
              <w:top w:val="nil"/>
              <w:bottom w:val="thinThickSmallGap" w:sz="12" w:space="0" w:color="000000" w:themeColor="text1"/>
            </w:tcBorders>
            <w:shd w:val="clear" w:color="auto" w:fill="auto"/>
          </w:tcPr>
          <w:p w:rsidR="00DB7190" w:rsidRPr="00E723D2" w:rsidRDefault="00DB7190" w:rsidP="00DB7190">
            <w:pPr>
              <w:spacing w:line="240" w:lineRule="auto"/>
              <w:rPr>
                <w:sz w:val="20"/>
                <w:szCs w:val="20"/>
              </w:rPr>
            </w:pPr>
            <w:r w:rsidRPr="00E723D2">
              <w:rPr>
                <w:sz w:val="20"/>
                <w:szCs w:val="20"/>
              </w:rPr>
              <w:t>0,05</w:t>
            </w:r>
          </w:p>
        </w:tc>
      </w:tr>
      <w:tr w:rsidR="00DB7190" w:rsidRPr="00E723D2" w:rsidTr="00DB7190">
        <w:trPr>
          <w:gridAfter w:val="1"/>
          <w:wAfter w:w="222" w:type="dxa"/>
          <w:trHeight w:val="504"/>
          <w:jc w:val="center"/>
        </w:trPr>
        <w:tc>
          <w:tcPr>
            <w:tcW w:w="1113" w:type="dxa"/>
            <w:tcBorders>
              <w:top w:val="thinThickSmallGap" w:sz="12"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Antar baris (Ab)</w:t>
            </w:r>
          </w:p>
        </w:tc>
        <w:tc>
          <w:tcPr>
            <w:tcW w:w="835" w:type="dxa"/>
            <w:tcBorders>
              <w:top w:val="thinThickSmallGap" w:sz="12"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JKA</w:t>
            </w:r>
            <w:r w:rsidRPr="00E723D2">
              <w:rPr>
                <w:sz w:val="20"/>
                <w:szCs w:val="20"/>
                <w:vertAlign w:val="subscript"/>
              </w:rPr>
              <w:t>(b)</w:t>
            </w:r>
          </w:p>
        </w:tc>
        <w:tc>
          <w:tcPr>
            <w:tcW w:w="648" w:type="dxa"/>
            <w:tcBorders>
              <w:top w:val="thinThickSmallGap" w:sz="12"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db</w:t>
            </w:r>
            <w:r w:rsidRPr="00E723D2">
              <w:rPr>
                <w:sz w:val="20"/>
                <w:szCs w:val="20"/>
                <w:vertAlign w:val="subscript"/>
              </w:rPr>
              <w:t>(b)</w:t>
            </w:r>
          </w:p>
        </w:tc>
        <w:tc>
          <w:tcPr>
            <w:tcW w:w="752" w:type="dxa"/>
            <w:tcBorders>
              <w:top w:val="thinThickSmallGap" w:sz="12"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MK</w:t>
            </w:r>
            <w:r w:rsidRPr="00E723D2">
              <w:rPr>
                <w:sz w:val="20"/>
                <w:szCs w:val="20"/>
                <w:vertAlign w:val="subscript"/>
              </w:rPr>
              <w:t xml:space="preserve">(b)        </w:t>
            </w:r>
          </w:p>
        </w:tc>
        <w:tc>
          <w:tcPr>
            <w:tcW w:w="590" w:type="dxa"/>
            <w:tcBorders>
              <w:top w:val="thinThickSmallGap" w:sz="12"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 xml:space="preserve"> F</w:t>
            </w:r>
            <w:r w:rsidRPr="00E723D2">
              <w:rPr>
                <w:sz w:val="20"/>
                <w:szCs w:val="20"/>
                <w:vertAlign w:val="subscript"/>
              </w:rPr>
              <w:t>h(b)</w:t>
            </w:r>
          </w:p>
        </w:tc>
        <w:tc>
          <w:tcPr>
            <w:tcW w:w="608" w:type="dxa"/>
            <w:tcBorders>
              <w:top w:val="thinThickSmallGap" w:sz="12"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 xml:space="preserve"> F</w:t>
            </w:r>
            <w:r w:rsidRPr="00E723D2">
              <w:rPr>
                <w:sz w:val="20"/>
                <w:szCs w:val="20"/>
                <w:vertAlign w:val="subscript"/>
              </w:rPr>
              <w:t>t(b)</w:t>
            </w:r>
          </w:p>
        </w:tc>
      </w:tr>
      <w:tr w:rsidR="00DB7190" w:rsidRPr="00E723D2" w:rsidTr="00DB7190">
        <w:trPr>
          <w:gridAfter w:val="1"/>
          <w:wAfter w:w="222" w:type="dxa"/>
          <w:trHeight w:val="585"/>
          <w:jc w:val="center"/>
        </w:trPr>
        <w:tc>
          <w:tcPr>
            <w:tcW w:w="1113" w:type="dxa"/>
            <w:tcBorders>
              <w:top w:val="single" w:sz="4"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Antar Kolom (Ak)</w:t>
            </w:r>
          </w:p>
        </w:tc>
        <w:tc>
          <w:tcPr>
            <w:tcW w:w="835" w:type="dxa"/>
            <w:tcBorders>
              <w:top w:val="single" w:sz="4"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 xml:space="preserve">   JKA</w:t>
            </w:r>
            <w:r w:rsidRPr="00E723D2">
              <w:rPr>
                <w:sz w:val="20"/>
                <w:szCs w:val="20"/>
                <w:vertAlign w:val="subscript"/>
              </w:rPr>
              <w:t>(K)</w:t>
            </w:r>
          </w:p>
        </w:tc>
        <w:tc>
          <w:tcPr>
            <w:tcW w:w="648" w:type="dxa"/>
            <w:tcBorders>
              <w:top w:val="single" w:sz="4"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db</w:t>
            </w:r>
            <w:r w:rsidRPr="00E723D2">
              <w:rPr>
                <w:sz w:val="20"/>
                <w:szCs w:val="20"/>
                <w:vertAlign w:val="subscript"/>
              </w:rPr>
              <w:t>(K)</w:t>
            </w:r>
          </w:p>
        </w:tc>
        <w:tc>
          <w:tcPr>
            <w:tcW w:w="752" w:type="dxa"/>
            <w:tcBorders>
              <w:top w:val="single" w:sz="4" w:space="0" w:color="000000" w:themeColor="text1"/>
              <w:bottom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K</w:t>
            </w:r>
            <w:r w:rsidRPr="00E723D2">
              <w:rPr>
                <w:sz w:val="20"/>
                <w:szCs w:val="20"/>
                <w:vertAlign w:val="subscript"/>
              </w:rPr>
              <w:t>(K)</w:t>
            </w:r>
          </w:p>
        </w:tc>
        <w:tc>
          <w:tcPr>
            <w:tcW w:w="590" w:type="dxa"/>
            <w:tcBorders>
              <w:top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 xml:space="preserve"> F</w:t>
            </w:r>
            <w:r w:rsidRPr="00E723D2">
              <w:rPr>
                <w:sz w:val="20"/>
                <w:szCs w:val="20"/>
                <w:vertAlign w:val="subscript"/>
              </w:rPr>
              <w:t>h(k)</w:t>
            </w:r>
          </w:p>
        </w:tc>
        <w:tc>
          <w:tcPr>
            <w:tcW w:w="608" w:type="dxa"/>
            <w:tcBorders>
              <w:top w:val="single" w:sz="4"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F</w:t>
            </w:r>
            <w:r w:rsidRPr="00E723D2">
              <w:rPr>
                <w:sz w:val="20"/>
                <w:szCs w:val="20"/>
                <w:vertAlign w:val="subscript"/>
              </w:rPr>
              <w:t>t(k)</w:t>
            </w:r>
          </w:p>
        </w:tc>
      </w:tr>
      <w:tr w:rsidR="00DB7190" w:rsidRPr="00E723D2" w:rsidTr="00DB7190">
        <w:trPr>
          <w:gridAfter w:val="1"/>
          <w:wAfter w:w="222" w:type="dxa"/>
          <w:jc w:val="center"/>
        </w:trPr>
        <w:tc>
          <w:tcPr>
            <w:tcW w:w="1113" w:type="dxa"/>
            <w:shd w:val="clear" w:color="auto" w:fill="auto"/>
            <w:vAlign w:val="center"/>
          </w:tcPr>
          <w:p w:rsidR="00DB7190" w:rsidRPr="00E723D2" w:rsidRDefault="00DB7190" w:rsidP="00DB7190">
            <w:pPr>
              <w:spacing w:line="240" w:lineRule="auto"/>
              <w:rPr>
                <w:sz w:val="20"/>
                <w:szCs w:val="20"/>
              </w:rPr>
            </w:pPr>
            <w:r w:rsidRPr="00E723D2">
              <w:rPr>
                <w:sz w:val="20"/>
                <w:szCs w:val="20"/>
              </w:rPr>
              <w:t>Interaksi (I)</w:t>
            </w:r>
          </w:p>
          <w:p w:rsidR="00DB7190" w:rsidRPr="00E723D2" w:rsidRDefault="00DB7190" w:rsidP="00DB7190">
            <w:pPr>
              <w:spacing w:line="240" w:lineRule="auto"/>
              <w:rPr>
                <w:sz w:val="20"/>
                <w:szCs w:val="20"/>
              </w:rPr>
            </w:pPr>
            <w:r w:rsidRPr="00E723D2">
              <w:rPr>
                <w:sz w:val="20"/>
                <w:szCs w:val="20"/>
              </w:rPr>
              <w:t xml:space="preserve"> </w:t>
            </w:r>
          </w:p>
          <w:p w:rsidR="00DB7190" w:rsidRPr="00E723D2" w:rsidRDefault="00DB7190" w:rsidP="00DB7190">
            <w:pPr>
              <w:spacing w:line="240" w:lineRule="auto"/>
              <w:rPr>
                <w:sz w:val="20"/>
                <w:szCs w:val="20"/>
              </w:rPr>
            </w:pPr>
            <w:r w:rsidRPr="00E723D2">
              <w:rPr>
                <w:sz w:val="20"/>
                <w:szCs w:val="20"/>
              </w:rPr>
              <w:t>Dalam kelompok (Dk)</w:t>
            </w:r>
          </w:p>
          <w:p w:rsidR="00DB7190" w:rsidRPr="00E723D2" w:rsidRDefault="00DB7190" w:rsidP="00DB7190">
            <w:pPr>
              <w:spacing w:line="240" w:lineRule="auto"/>
              <w:rPr>
                <w:sz w:val="20"/>
                <w:szCs w:val="20"/>
              </w:rPr>
            </w:pPr>
          </w:p>
        </w:tc>
        <w:tc>
          <w:tcPr>
            <w:tcW w:w="835" w:type="dxa"/>
            <w:tcBorders>
              <w:top w:val="nil"/>
            </w:tcBorders>
            <w:shd w:val="clear" w:color="auto" w:fill="auto"/>
            <w:vAlign w:val="center"/>
          </w:tcPr>
          <w:p w:rsidR="00DB7190" w:rsidRPr="00E723D2" w:rsidRDefault="00DB7190" w:rsidP="00DB7190">
            <w:pPr>
              <w:spacing w:line="240" w:lineRule="auto"/>
              <w:rPr>
                <w:sz w:val="20"/>
                <w:szCs w:val="20"/>
              </w:rPr>
            </w:pPr>
            <w:r w:rsidRPr="00E723D2">
              <w:rPr>
                <w:sz w:val="20"/>
                <w:szCs w:val="20"/>
              </w:rPr>
              <w:t>JKA</w:t>
            </w:r>
            <w:r w:rsidRPr="00E723D2">
              <w:rPr>
                <w:sz w:val="20"/>
                <w:szCs w:val="20"/>
                <w:vertAlign w:val="subscript"/>
              </w:rPr>
              <w:t>(I)</w:t>
            </w:r>
          </w:p>
          <w:p w:rsidR="00DB7190" w:rsidRPr="00E723D2" w:rsidRDefault="00DB7190" w:rsidP="00DB7190">
            <w:pPr>
              <w:spacing w:line="240" w:lineRule="auto"/>
              <w:rPr>
                <w:sz w:val="20"/>
                <w:szCs w:val="20"/>
              </w:rPr>
            </w:pPr>
          </w:p>
          <w:p w:rsidR="00DB7190" w:rsidRPr="00E723D2" w:rsidRDefault="00DB7190" w:rsidP="00DB7190">
            <w:pPr>
              <w:spacing w:line="240" w:lineRule="auto"/>
              <w:rPr>
                <w:sz w:val="20"/>
                <w:szCs w:val="20"/>
              </w:rPr>
            </w:pPr>
            <w:r w:rsidRPr="00E723D2">
              <w:rPr>
                <w:sz w:val="20"/>
                <w:szCs w:val="20"/>
              </w:rPr>
              <w:t>JKd</w:t>
            </w:r>
          </w:p>
          <w:p w:rsidR="00DB7190" w:rsidRPr="00E723D2" w:rsidRDefault="00DB7190" w:rsidP="00DB7190">
            <w:pPr>
              <w:spacing w:line="240" w:lineRule="auto"/>
              <w:rPr>
                <w:sz w:val="20"/>
                <w:szCs w:val="20"/>
              </w:rPr>
            </w:pPr>
          </w:p>
        </w:tc>
        <w:tc>
          <w:tcPr>
            <w:tcW w:w="648" w:type="dxa"/>
            <w:shd w:val="clear" w:color="auto" w:fill="auto"/>
            <w:vAlign w:val="center"/>
          </w:tcPr>
          <w:p w:rsidR="00DB7190" w:rsidRPr="00E723D2" w:rsidRDefault="00DB7190" w:rsidP="00DB7190">
            <w:pPr>
              <w:spacing w:line="240" w:lineRule="auto"/>
              <w:rPr>
                <w:sz w:val="20"/>
                <w:szCs w:val="20"/>
                <w:vertAlign w:val="subscript"/>
              </w:rPr>
            </w:pPr>
            <w:r w:rsidRPr="00E723D2">
              <w:rPr>
                <w:sz w:val="20"/>
                <w:szCs w:val="20"/>
              </w:rPr>
              <w:t>db</w:t>
            </w:r>
            <w:r w:rsidRPr="00E723D2">
              <w:rPr>
                <w:sz w:val="20"/>
                <w:szCs w:val="20"/>
                <w:vertAlign w:val="subscript"/>
              </w:rPr>
              <w:t>(I)</w:t>
            </w:r>
          </w:p>
          <w:p w:rsidR="00DB7190" w:rsidRPr="00E723D2" w:rsidRDefault="00DB7190" w:rsidP="00DB7190">
            <w:pPr>
              <w:spacing w:line="240" w:lineRule="auto"/>
              <w:rPr>
                <w:sz w:val="20"/>
                <w:szCs w:val="20"/>
              </w:rPr>
            </w:pPr>
          </w:p>
          <w:p w:rsidR="00DB7190" w:rsidRPr="00E723D2" w:rsidRDefault="00DB7190" w:rsidP="00DB7190">
            <w:pPr>
              <w:spacing w:line="240" w:lineRule="auto"/>
              <w:rPr>
                <w:sz w:val="20"/>
                <w:szCs w:val="20"/>
              </w:rPr>
            </w:pPr>
            <w:r w:rsidRPr="00E723D2">
              <w:rPr>
                <w:sz w:val="20"/>
                <w:szCs w:val="20"/>
              </w:rPr>
              <w:t>db</w:t>
            </w:r>
            <w:r w:rsidRPr="00E723D2">
              <w:rPr>
                <w:sz w:val="20"/>
                <w:szCs w:val="20"/>
                <w:vertAlign w:val="subscript"/>
              </w:rPr>
              <w:t>(d)</w:t>
            </w:r>
          </w:p>
          <w:p w:rsidR="00DB7190" w:rsidRPr="00E723D2" w:rsidRDefault="00DB7190" w:rsidP="00DB7190">
            <w:pPr>
              <w:spacing w:line="240" w:lineRule="auto"/>
              <w:rPr>
                <w:sz w:val="20"/>
                <w:szCs w:val="20"/>
              </w:rPr>
            </w:pPr>
          </w:p>
        </w:tc>
        <w:tc>
          <w:tcPr>
            <w:tcW w:w="752" w:type="dxa"/>
            <w:tcBorders>
              <w:top w:val="nil"/>
            </w:tcBorders>
            <w:shd w:val="clear" w:color="auto" w:fill="auto"/>
            <w:vAlign w:val="center"/>
          </w:tcPr>
          <w:p w:rsidR="00DB7190" w:rsidRPr="00E723D2" w:rsidRDefault="00DB7190" w:rsidP="00DB7190">
            <w:pPr>
              <w:spacing w:line="240" w:lineRule="auto"/>
              <w:rPr>
                <w:sz w:val="20"/>
                <w:szCs w:val="20"/>
              </w:rPr>
            </w:pPr>
            <w:r w:rsidRPr="00E723D2">
              <w:rPr>
                <w:sz w:val="20"/>
                <w:szCs w:val="20"/>
              </w:rPr>
              <w:t>MK</w:t>
            </w:r>
            <w:r w:rsidRPr="00E723D2">
              <w:rPr>
                <w:sz w:val="20"/>
                <w:szCs w:val="20"/>
                <w:vertAlign w:val="subscript"/>
              </w:rPr>
              <w:t>(I)</w:t>
            </w:r>
          </w:p>
          <w:p w:rsidR="00DB7190" w:rsidRPr="00E723D2" w:rsidRDefault="00DB7190" w:rsidP="00DB7190">
            <w:pPr>
              <w:spacing w:line="240" w:lineRule="auto"/>
              <w:rPr>
                <w:sz w:val="20"/>
                <w:szCs w:val="20"/>
              </w:rPr>
            </w:pPr>
            <w:r w:rsidRPr="00E723D2">
              <w:rPr>
                <w:sz w:val="20"/>
                <w:szCs w:val="20"/>
              </w:rPr>
              <w:t xml:space="preserve"> MKd</w:t>
            </w:r>
          </w:p>
          <w:p w:rsidR="00DB7190" w:rsidRPr="00E723D2" w:rsidRDefault="00DB7190" w:rsidP="00DB7190">
            <w:pPr>
              <w:spacing w:line="240" w:lineRule="auto"/>
              <w:rPr>
                <w:sz w:val="20"/>
                <w:szCs w:val="20"/>
              </w:rPr>
            </w:pPr>
          </w:p>
        </w:tc>
        <w:tc>
          <w:tcPr>
            <w:tcW w:w="590" w:type="dxa"/>
            <w:shd w:val="clear" w:color="auto" w:fill="auto"/>
            <w:vAlign w:val="center"/>
          </w:tcPr>
          <w:p w:rsidR="00DB7190" w:rsidRPr="00E723D2" w:rsidRDefault="00DB7190" w:rsidP="00DB7190">
            <w:pPr>
              <w:spacing w:line="240" w:lineRule="auto"/>
              <w:rPr>
                <w:sz w:val="20"/>
                <w:szCs w:val="20"/>
              </w:rPr>
            </w:pPr>
            <w:r w:rsidRPr="00E723D2">
              <w:rPr>
                <w:sz w:val="20"/>
                <w:szCs w:val="20"/>
              </w:rPr>
              <w:t xml:space="preserve"> F</w:t>
            </w:r>
            <w:r w:rsidRPr="00E723D2">
              <w:rPr>
                <w:sz w:val="20"/>
                <w:szCs w:val="20"/>
                <w:vertAlign w:val="subscript"/>
              </w:rPr>
              <w:t>h(i)</w:t>
            </w:r>
          </w:p>
          <w:p w:rsidR="00DB7190" w:rsidRPr="00E723D2" w:rsidRDefault="00DB7190" w:rsidP="00DB7190">
            <w:pPr>
              <w:spacing w:line="240" w:lineRule="auto"/>
              <w:rPr>
                <w:sz w:val="20"/>
                <w:szCs w:val="20"/>
                <w:vertAlign w:val="subscript"/>
              </w:rPr>
            </w:pPr>
          </w:p>
          <w:p w:rsidR="00DB7190" w:rsidRPr="00E723D2" w:rsidRDefault="00DB7190" w:rsidP="00DB7190">
            <w:pPr>
              <w:spacing w:line="240" w:lineRule="auto"/>
              <w:rPr>
                <w:sz w:val="20"/>
                <w:szCs w:val="20"/>
              </w:rPr>
            </w:pPr>
          </w:p>
        </w:tc>
        <w:tc>
          <w:tcPr>
            <w:tcW w:w="608" w:type="dxa"/>
            <w:shd w:val="clear" w:color="auto" w:fill="auto"/>
            <w:vAlign w:val="center"/>
          </w:tcPr>
          <w:p w:rsidR="00DB7190" w:rsidRPr="00E723D2" w:rsidRDefault="00DB7190" w:rsidP="00DB7190">
            <w:pPr>
              <w:spacing w:line="240" w:lineRule="auto"/>
              <w:rPr>
                <w:sz w:val="20"/>
                <w:szCs w:val="20"/>
                <w:vertAlign w:val="subscript"/>
              </w:rPr>
            </w:pPr>
            <w:r w:rsidRPr="00E723D2">
              <w:rPr>
                <w:sz w:val="20"/>
                <w:szCs w:val="20"/>
              </w:rPr>
              <w:t>F</w:t>
            </w:r>
            <w:r w:rsidRPr="00E723D2">
              <w:rPr>
                <w:sz w:val="20"/>
                <w:szCs w:val="20"/>
                <w:vertAlign w:val="subscript"/>
              </w:rPr>
              <w:t>t(I)</w:t>
            </w:r>
          </w:p>
          <w:p w:rsidR="00DB7190" w:rsidRPr="00E723D2" w:rsidRDefault="00DB7190" w:rsidP="00DB7190">
            <w:pPr>
              <w:spacing w:line="240" w:lineRule="auto"/>
              <w:rPr>
                <w:sz w:val="20"/>
                <w:szCs w:val="20"/>
                <w:vertAlign w:val="subscript"/>
              </w:rPr>
            </w:pPr>
          </w:p>
          <w:p w:rsidR="00DB7190" w:rsidRPr="00E723D2" w:rsidRDefault="00DB7190" w:rsidP="00DB7190">
            <w:pPr>
              <w:spacing w:line="240" w:lineRule="auto"/>
              <w:rPr>
                <w:sz w:val="20"/>
                <w:szCs w:val="20"/>
              </w:rPr>
            </w:pPr>
          </w:p>
        </w:tc>
      </w:tr>
      <w:tr w:rsidR="00DB7190" w:rsidRPr="00E723D2" w:rsidTr="00DB7190">
        <w:trPr>
          <w:jc w:val="center"/>
        </w:trPr>
        <w:tc>
          <w:tcPr>
            <w:tcW w:w="1113" w:type="dxa"/>
            <w:tcBorders>
              <w:top w:val="thinThickSmallGap" w:sz="12" w:space="0" w:color="000000" w:themeColor="text1"/>
              <w:bottom w:val="thinThickSmallGap" w:sz="12"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Total</w:t>
            </w:r>
          </w:p>
        </w:tc>
        <w:tc>
          <w:tcPr>
            <w:tcW w:w="835" w:type="dxa"/>
            <w:tcBorders>
              <w:top w:val="thinThickSmallGap" w:sz="12" w:space="0" w:color="000000" w:themeColor="text1"/>
              <w:bottom w:val="thinThickSmallGap" w:sz="12"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JK</w:t>
            </w:r>
            <w:r w:rsidRPr="00E723D2">
              <w:rPr>
                <w:sz w:val="20"/>
                <w:szCs w:val="20"/>
                <w:vertAlign w:val="subscript"/>
              </w:rPr>
              <w:t>(T)</w:t>
            </w:r>
          </w:p>
        </w:tc>
        <w:tc>
          <w:tcPr>
            <w:tcW w:w="648" w:type="dxa"/>
            <w:tcBorders>
              <w:top w:val="thinThickSmallGap" w:sz="12" w:space="0" w:color="000000" w:themeColor="text1"/>
              <w:bottom w:val="thinThickSmallGap" w:sz="12" w:space="0" w:color="000000" w:themeColor="text1"/>
            </w:tcBorders>
            <w:shd w:val="clear" w:color="auto" w:fill="auto"/>
            <w:vAlign w:val="center"/>
          </w:tcPr>
          <w:p w:rsidR="00DB7190" w:rsidRPr="00E723D2" w:rsidRDefault="00DB7190" w:rsidP="00DB7190">
            <w:pPr>
              <w:spacing w:line="240" w:lineRule="auto"/>
              <w:rPr>
                <w:sz w:val="20"/>
                <w:szCs w:val="20"/>
              </w:rPr>
            </w:pPr>
            <w:r w:rsidRPr="00E723D2">
              <w:rPr>
                <w:sz w:val="20"/>
                <w:szCs w:val="20"/>
              </w:rPr>
              <w:t>db</w:t>
            </w:r>
            <w:r w:rsidRPr="00E723D2">
              <w:rPr>
                <w:sz w:val="20"/>
                <w:szCs w:val="20"/>
                <w:vertAlign w:val="subscript"/>
              </w:rPr>
              <w:t>(T)</w:t>
            </w:r>
          </w:p>
        </w:tc>
        <w:tc>
          <w:tcPr>
            <w:tcW w:w="752" w:type="dxa"/>
            <w:tcBorders>
              <w:top w:val="thinThickSmallGap" w:sz="12" w:space="0" w:color="000000" w:themeColor="text1"/>
              <w:bottom w:val="thinThickSmallGap" w:sz="12" w:space="0" w:color="000000" w:themeColor="text1"/>
            </w:tcBorders>
            <w:shd w:val="clear" w:color="auto" w:fill="auto"/>
            <w:vAlign w:val="center"/>
          </w:tcPr>
          <w:p w:rsidR="00DB7190" w:rsidRPr="00E723D2" w:rsidRDefault="00DB7190" w:rsidP="00DB7190">
            <w:pPr>
              <w:spacing w:line="240" w:lineRule="auto"/>
              <w:rPr>
                <w:sz w:val="20"/>
                <w:szCs w:val="20"/>
              </w:rPr>
            </w:pPr>
          </w:p>
        </w:tc>
        <w:tc>
          <w:tcPr>
            <w:tcW w:w="590" w:type="dxa"/>
            <w:tcBorders>
              <w:top w:val="thinThickSmallGap" w:sz="12" w:space="0" w:color="000000" w:themeColor="text1"/>
              <w:bottom w:val="thinThickSmallGap" w:sz="12" w:space="0" w:color="000000" w:themeColor="text1"/>
            </w:tcBorders>
            <w:shd w:val="clear" w:color="auto" w:fill="auto"/>
            <w:vAlign w:val="center"/>
          </w:tcPr>
          <w:p w:rsidR="00DB7190" w:rsidRPr="00E723D2" w:rsidRDefault="00DB7190" w:rsidP="00DB7190">
            <w:pPr>
              <w:spacing w:line="240" w:lineRule="auto"/>
              <w:rPr>
                <w:sz w:val="20"/>
                <w:szCs w:val="20"/>
              </w:rPr>
            </w:pPr>
          </w:p>
        </w:tc>
        <w:tc>
          <w:tcPr>
            <w:tcW w:w="608" w:type="dxa"/>
            <w:tcBorders>
              <w:top w:val="thinThickSmallGap" w:sz="12" w:space="0" w:color="000000" w:themeColor="text1"/>
              <w:bottom w:val="thinThickSmallGap" w:sz="12" w:space="0" w:color="000000" w:themeColor="text1"/>
            </w:tcBorders>
            <w:shd w:val="clear" w:color="auto" w:fill="auto"/>
            <w:vAlign w:val="center"/>
          </w:tcPr>
          <w:p w:rsidR="00DB7190" w:rsidRPr="00E723D2" w:rsidRDefault="00DB7190" w:rsidP="00DB7190">
            <w:pPr>
              <w:spacing w:line="240" w:lineRule="auto"/>
              <w:rPr>
                <w:sz w:val="20"/>
                <w:szCs w:val="20"/>
              </w:rPr>
            </w:pPr>
          </w:p>
        </w:tc>
        <w:tc>
          <w:tcPr>
            <w:tcW w:w="222" w:type="dxa"/>
            <w:tcBorders>
              <w:top w:val="thinThickSmallGap" w:sz="12" w:space="0" w:color="000000" w:themeColor="text1"/>
              <w:bottom w:val="thinThickSmallGap" w:sz="12" w:space="0" w:color="000000" w:themeColor="text1"/>
            </w:tcBorders>
            <w:shd w:val="clear" w:color="auto" w:fill="auto"/>
            <w:vAlign w:val="center"/>
          </w:tcPr>
          <w:p w:rsidR="00DB7190" w:rsidRPr="00E723D2" w:rsidRDefault="00DB7190" w:rsidP="00DB7190">
            <w:pPr>
              <w:spacing w:line="240" w:lineRule="auto"/>
              <w:rPr>
                <w:sz w:val="20"/>
                <w:szCs w:val="20"/>
              </w:rPr>
            </w:pPr>
          </w:p>
        </w:tc>
      </w:tr>
    </w:tbl>
    <w:p w:rsidR="00DB7190" w:rsidRPr="00E723D2" w:rsidRDefault="00DB7190" w:rsidP="00DB7190">
      <w:pPr>
        <w:spacing w:line="240" w:lineRule="auto"/>
      </w:pPr>
      <w:r w:rsidRPr="00E723D2">
        <w:t xml:space="preserve">                                                                                                  Keterangan Tabel:</w:t>
      </w:r>
    </w:p>
    <w:p w:rsidR="00DB7190" w:rsidRPr="00E723D2" w:rsidRDefault="00DB7190" w:rsidP="00DB7190">
      <w:pPr>
        <w:spacing w:line="240" w:lineRule="auto"/>
      </w:pPr>
      <w:r w:rsidRPr="00E723D2">
        <w:t>JK</w:t>
      </w:r>
      <w:r w:rsidRPr="00E723D2">
        <w:tab/>
        <w:t>= jumlah kuadrat</w:t>
      </w:r>
    </w:p>
    <w:p w:rsidR="00DB7190" w:rsidRPr="00E723D2" w:rsidRDefault="00DB7190" w:rsidP="00DB7190">
      <w:pPr>
        <w:spacing w:line="240" w:lineRule="auto"/>
      </w:pPr>
      <w:r w:rsidRPr="00E723D2">
        <w:t>Db</w:t>
      </w:r>
      <w:r w:rsidRPr="00E723D2">
        <w:tab/>
        <w:t>= derajat bebas</w:t>
      </w:r>
    </w:p>
    <w:p w:rsidR="00DB7190" w:rsidRPr="00E723D2" w:rsidRDefault="00DB7190" w:rsidP="00DB7190">
      <w:pPr>
        <w:spacing w:line="240" w:lineRule="auto"/>
      </w:pPr>
      <w:r w:rsidRPr="00E723D2">
        <w:t>MK</w:t>
      </w:r>
      <w:r w:rsidRPr="00E723D2">
        <w:tab/>
        <w:t>= rerata jumlah kuadrat</w:t>
      </w:r>
    </w:p>
    <w:p w:rsidR="00DB7190" w:rsidRPr="00E723D2" w:rsidRDefault="00DB7190" w:rsidP="00DB7190">
      <w:pPr>
        <w:spacing w:line="240" w:lineRule="auto"/>
        <w:rPr>
          <w:vertAlign w:val="subscript"/>
        </w:rPr>
      </w:pPr>
      <w:r w:rsidRPr="00E723D2">
        <w:t>F</w:t>
      </w:r>
      <w:r w:rsidRPr="00E723D2">
        <w:rPr>
          <w:vertAlign w:val="subscript"/>
        </w:rPr>
        <w:t xml:space="preserve">h </w:t>
      </w:r>
      <w:r w:rsidRPr="00E723D2">
        <w:rPr>
          <w:vertAlign w:val="subscript"/>
        </w:rPr>
        <w:tab/>
      </w:r>
      <w:r w:rsidRPr="00E723D2">
        <w:t>= harga F</w:t>
      </w:r>
      <w:r w:rsidRPr="00E723D2">
        <w:rPr>
          <w:vertAlign w:val="subscript"/>
        </w:rPr>
        <w:t>hitung</w:t>
      </w:r>
    </w:p>
    <w:p w:rsidR="00DB7190" w:rsidRPr="00E723D2" w:rsidRDefault="00DB7190" w:rsidP="00DB7190">
      <w:pPr>
        <w:spacing w:line="240" w:lineRule="auto"/>
        <w:rPr>
          <w:vertAlign w:val="subscript"/>
        </w:rPr>
      </w:pPr>
      <w:r w:rsidRPr="00E723D2">
        <w:t>F</w:t>
      </w:r>
      <w:r w:rsidRPr="00E723D2">
        <w:rPr>
          <w:vertAlign w:val="subscript"/>
        </w:rPr>
        <w:t>t</w:t>
      </w:r>
      <w:r w:rsidRPr="00E723D2">
        <w:rPr>
          <w:vertAlign w:val="subscript"/>
        </w:rPr>
        <w:tab/>
      </w:r>
      <w:r w:rsidRPr="00E723D2">
        <w:t>= F</w:t>
      </w:r>
      <w:r w:rsidRPr="00E723D2">
        <w:rPr>
          <w:vertAlign w:val="subscript"/>
        </w:rPr>
        <w:t>Tabel</w:t>
      </w:r>
      <w:r w:rsidRPr="00E723D2">
        <w:rPr>
          <w:vertAlign w:val="subscript"/>
        </w:rPr>
        <w:tab/>
      </w:r>
    </w:p>
    <w:p w:rsidR="00DB7190" w:rsidRPr="00E723D2" w:rsidRDefault="00DB7190" w:rsidP="003350E9">
      <w:pPr>
        <w:spacing w:line="240" w:lineRule="auto"/>
        <w:ind w:firstLine="567"/>
        <w:rPr>
          <w:iCs/>
        </w:rPr>
      </w:pPr>
      <w:r w:rsidRPr="00E723D2">
        <w:t>Setelah dilakukan anava dua jalan dan hasil hipotesis yang diperoleh yaitu H</w:t>
      </w:r>
      <w:r w:rsidRPr="00E723D2">
        <w:rPr>
          <w:vertAlign w:val="subscript"/>
        </w:rPr>
        <w:t xml:space="preserve">0 </w:t>
      </w:r>
      <w:r w:rsidRPr="00E723D2">
        <w:t>ditolak atau H</w:t>
      </w:r>
      <w:r w:rsidRPr="00E723D2">
        <w:rPr>
          <w:vertAlign w:val="subscript"/>
        </w:rPr>
        <w:t>1</w:t>
      </w:r>
      <w:r w:rsidRPr="00E723D2">
        <w:t xml:space="preserve"> diterima, maka dilakukan uji lanjut anava sebagai tindak lanjut dari analisis variansi. Uji lanjut anava ini bertujuan untuk melakukan pengecekan terhadap rerata (mean) setiap pasangan kolom, pasangan baris, dan pasangan sel. Sehingga diketahui bagian mana sajakah terdapat rerata (mean) yang signifikan </w:t>
      </w:r>
      <w:r w:rsidRPr="00E723D2">
        <w:lastRenderedPageBreak/>
        <w:t xml:space="preserve">maupun tidak signifikan. Apabila setiap kelompok berjumlah sama (sel sama) maka dapat digunakan uji </w:t>
      </w:r>
      <w:r w:rsidRPr="00E723D2">
        <w:rPr>
          <w:i/>
        </w:rPr>
        <w:t>Tukey</w:t>
      </w:r>
      <w:r w:rsidRPr="00E723D2">
        <w:t xml:space="preserve">, namun apabila jumlah sampel setiap kelompok tidak sama (sel tidak sama) maka digunakan uji </w:t>
      </w:r>
      <w:r w:rsidRPr="00E723D2">
        <w:rPr>
          <w:i/>
        </w:rPr>
        <w:t>Scheffe.</w:t>
      </w:r>
      <w:r w:rsidRPr="00E723D2">
        <w:t xml:space="preserve"> </w:t>
      </w:r>
      <w:r w:rsidRPr="00E723D2">
        <w:rPr>
          <w:iCs/>
        </w:rPr>
        <w:t>Adapun persamaan uji Tukey, sebagai berikut:</w:t>
      </w:r>
    </w:p>
    <w:p w:rsidR="00DB7190" w:rsidRPr="00E723D2" w:rsidRDefault="00DB7190" w:rsidP="00DB7190">
      <w:pPr>
        <w:spacing w:line="240" w:lineRule="auto"/>
        <w:jc w:val="center"/>
      </w:pPr>
      <w:r w:rsidRPr="00E723D2">
        <w:rPr>
          <w:noProof/>
          <w:lang w:val="en-US"/>
        </w:rPr>
        <mc:AlternateContent>
          <mc:Choice Requires="wps">
            <w:drawing>
              <wp:anchor distT="0" distB="0" distL="114300" distR="114300" simplePos="0" relativeHeight="251677696" behindDoc="0" locked="0" layoutInCell="1" allowOverlap="1" wp14:anchorId="0470ECA9" wp14:editId="7B33D4B3">
                <wp:simplePos x="0" y="0"/>
                <wp:positionH relativeFrom="column">
                  <wp:posOffset>3372980</wp:posOffset>
                </wp:positionH>
                <wp:positionV relativeFrom="paragraph">
                  <wp:posOffset>521426</wp:posOffset>
                </wp:positionV>
                <wp:extent cx="1667371" cy="281354"/>
                <wp:effectExtent l="0" t="0" r="9525" b="4445"/>
                <wp:wrapNone/>
                <wp:docPr id="48" name="Flowchart: Process 48"/>
                <wp:cNvGraphicFramePr/>
                <a:graphic xmlns:a="http://schemas.openxmlformats.org/drawingml/2006/main">
                  <a:graphicData uri="http://schemas.microsoft.com/office/word/2010/wordprocessingShape">
                    <wps:wsp>
                      <wps:cNvSpPr/>
                      <wps:spPr>
                        <a:xfrm>
                          <a:off x="0" y="0"/>
                          <a:ext cx="1667371" cy="281354"/>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B12C66" w:rsidRPr="00135B81" w:rsidRDefault="00B12C66" w:rsidP="00DB7190">
                            <w:pPr>
                              <w:shd w:val="clear" w:color="auto" w:fill="FFFFFF" w:themeFill="background1"/>
                              <w:rPr>
                                <w:rFonts w:eastAsiaTheme="minorEastAsia"/>
                                <w:color w:val="000000" w:themeColor="text1"/>
                              </w:rPr>
                            </w:pPr>
                            <w:r w:rsidRPr="00135B81">
                              <w:rPr>
                                <w:rFonts w:eastAsiaTheme="minorEastAsia"/>
                                <w:color w:val="000000" w:themeColor="text1"/>
                              </w:rPr>
                              <w:t xml:space="preserve"> </w:t>
                            </w:r>
                            <w:r>
                              <w:rPr>
                                <w:rFonts w:eastAsiaTheme="minorEastAsia"/>
                                <w:color w:val="000000" w:themeColor="text1"/>
                              </w:rPr>
                              <w:t xml:space="preserve">           </w:t>
                            </w:r>
                            <w:r w:rsidRPr="00135B81">
                              <w:rPr>
                                <w:rFonts w:eastAsiaTheme="minorEastAsia"/>
                                <w:color w:val="000000" w:themeColor="text1"/>
                              </w:rPr>
                              <w:t xml:space="preserve">    ( Riadi,2016)</w:t>
                            </w:r>
                          </w:p>
                          <w:p w:rsidR="00B12C66" w:rsidRPr="00135B81" w:rsidRDefault="00B12C66" w:rsidP="00DB7190">
                            <w:pPr>
                              <w:shd w:val="clear" w:color="auto" w:fill="FFFFFF" w:themeFill="background1"/>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48" o:spid="_x0000_s1027" type="#_x0000_t109" style="position:absolute;left:0;text-align:left;margin-left:265.6pt;margin-top:41.05pt;width:131.3pt;height:22.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" fillcolor="white [3201]" stroked="f" strokeweight="2pt">
                <v:textbox>
                  <w:txbxContent>
                    <w:p w:rsidR="00B12C66" w:rsidRPr="00135B81" w:rsidRDefault="00B12C66" w:rsidP="00DB7190">
                      <w:pPr>
                        <w:shd w:val="clear" w:color="auto" w:fill="FFFFFF" w:themeFill="background1"/>
                        <w:rPr>
                          <w:rFonts w:eastAsiaTheme="minorEastAsia"/>
                          <w:color w:val="000000" w:themeColor="text1"/>
                        </w:rPr>
                      </w:pPr>
                      <w:r w:rsidRPr="00135B81">
                        <w:rPr>
                          <w:rFonts w:eastAsiaTheme="minorEastAsia"/>
                          <w:color w:val="000000" w:themeColor="text1"/>
                        </w:rPr>
                        <w:t xml:space="preserve"> </w:t>
                      </w:r>
                      <w:r>
                        <w:rPr>
                          <w:rFonts w:eastAsiaTheme="minorEastAsia"/>
                          <w:color w:val="000000" w:themeColor="text1"/>
                        </w:rPr>
                        <w:t xml:space="preserve">           </w:t>
                      </w:r>
                      <w:r w:rsidRPr="00135B81">
                        <w:rPr>
                          <w:rFonts w:eastAsiaTheme="minorEastAsia"/>
                          <w:color w:val="000000" w:themeColor="text1"/>
                        </w:rPr>
                        <w:t xml:space="preserve">    ( Riadi,2016)</w:t>
                      </w:r>
                    </w:p>
                    <w:p w:rsidR="00B12C66" w:rsidRPr="00135B81" w:rsidRDefault="00B12C66" w:rsidP="00DB7190">
                      <w:pPr>
                        <w:shd w:val="clear" w:color="auto" w:fill="FFFFFF" w:themeFill="background1"/>
                        <w:jc w:val="center"/>
                        <w:rPr>
                          <w:color w:val="000000" w:themeColor="text1"/>
                        </w:rPr>
                      </w:pPr>
                    </w:p>
                  </w:txbxContent>
                </v:textbox>
              </v:shape>
            </w:pict>
          </mc:Fallback>
        </mc:AlternateContent>
      </w:r>
      <w:r w:rsidRPr="00E723D2">
        <w:t xml:space="preserve">Q = </w:t>
      </w:r>
      <m:oMath>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MK</m:t>
                    </m:r>
                  </m:e>
                  <m:sub>
                    <m:r>
                      <w:rPr>
                        <w:rFonts w:ascii="Cambria Math" w:hAnsi="Cambria Math"/>
                      </w:rPr>
                      <m:t>d</m:t>
                    </m:r>
                  </m:sub>
                </m:sSub>
              </m:num>
              <m:den>
                <m:r>
                  <w:rPr>
                    <w:rFonts w:ascii="Cambria Math" w:hAnsi="Cambria Math"/>
                  </w:rPr>
                  <m:t>n1</m:t>
                </m:r>
              </m:den>
            </m:f>
          </m:e>
        </m:rad>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MK</m:t>
                    </m:r>
                  </m:e>
                  <m:sub>
                    <m:r>
                      <w:rPr>
                        <w:rFonts w:ascii="Cambria Math" w:hAnsi="Cambria Math"/>
                      </w:rPr>
                      <m:t>d</m:t>
                    </m:r>
                  </m:sub>
                </m:sSub>
              </m:num>
              <m:den>
                <m:r>
                  <w:rPr>
                    <w:rFonts w:ascii="Cambria Math" w:hAnsi="Cambria Math"/>
                  </w:rPr>
                  <m:t>n2</m:t>
                </m:r>
              </m:den>
            </m:f>
          </m:e>
        </m:rad>
      </m:oMath>
    </w:p>
    <w:p w:rsidR="00DB7190" w:rsidRPr="00E723D2" w:rsidRDefault="00DB7190" w:rsidP="00DB7190">
      <w:pPr>
        <w:spacing w:line="240" w:lineRule="auto"/>
      </w:pPr>
    </w:p>
    <w:p w:rsidR="00DB7190" w:rsidRPr="00E723D2" w:rsidRDefault="00DB7190" w:rsidP="00DB7190">
      <w:pPr>
        <w:spacing w:line="240" w:lineRule="auto"/>
      </w:pPr>
      <w:r w:rsidRPr="00E723D2">
        <w:t>Keterangan:</w:t>
      </w:r>
    </w:p>
    <w:p w:rsidR="00DB7190" w:rsidRPr="00E723D2" w:rsidRDefault="003350E9" w:rsidP="00DB7190">
      <w:pPr>
        <w:spacing w:line="240" w:lineRule="auto"/>
      </w:pPr>
      <w:r w:rsidRPr="00E723D2">
        <w:t xml:space="preserve">MKd </w:t>
      </w:r>
      <w:r w:rsidRPr="00E723D2">
        <w:tab/>
        <w:t xml:space="preserve"> </w:t>
      </w:r>
      <w:r w:rsidR="00DB7190" w:rsidRPr="00E723D2">
        <w:t>: rata-rata jumlah kuadrat dalam kelompok</w:t>
      </w:r>
    </w:p>
    <w:p w:rsidR="00DB7190" w:rsidRPr="00E723D2" w:rsidRDefault="003350E9" w:rsidP="00DB7190">
      <w:pPr>
        <w:spacing w:line="240" w:lineRule="auto"/>
      </w:pPr>
      <w:r w:rsidRPr="00E723D2">
        <w:t>n</w:t>
      </w:r>
      <w:r w:rsidRPr="00E723D2">
        <w:rPr>
          <w:lang w:val="en-US"/>
        </w:rPr>
        <w:t xml:space="preserve"> </w:t>
      </w:r>
      <w:r w:rsidRPr="00E723D2">
        <w:rPr>
          <w:lang w:val="en-US"/>
        </w:rPr>
        <w:tab/>
      </w:r>
      <w:r w:rsidR="00DB7190" w:rsidRPr="00E723D2">
        <w:t>: Jumlah sampel satu kelompok</w:t>
      </w:r>
    </w:p>
    <w:p w:rsidR="00DB7190" w:rsidRPr="00E723D2" w:rsidRDefault="00DB7190" w:rsidP="003350E9">
      <w:pPr>
        <w:spacing w:line="240" w:lineRule="auto"/>
        <w:ind w:firstLine="567"/>
      </w:pPr>
      <w:r w:rsidRPr="00E723D2">
        <w:t>Adapun hipotesis yang diuji sebagai berikut;</w:t>
      </w:r>
    </w:p>
    <w:p w:rsidR="00DB7190" w:rsidRPr="00E723D2" w:rsidRDefault="00DB7190" w:rsidP="00DB7190">
      <w:pPr>
        <w:numPr>
          <w:ilvl w:val="0"/>
          <w:numId w:val="6"/>
        </w:numPr>
        <w:spacing w:line="240" w:lineRule="auto"/>
        <w:ind w:left="426" w:hanging="426"/>
        <w:rPr>
          <w:b/>
        </w:rPr>
      </w:pPr>
      <w:r w:rsidRPr="00E723D2">
        <w:rPr>
          <w:b/>
        </w:rPr>
        <w:t>Hipotesis pertama</w:t>
      </w:r>
    </w:p>
    <w:p w:rsidR="00DB7190" w:rsidRPr="00E723D2" w:rsidRDefault="00DB7190" w:rsidP="00DB7190">
      <w:pPr>
        <w:spacing w:line="240" w:lineRule="auto"/>
        <w:rPr>
          <w:vertAlign w:val="subscript"/>
        </w:rPr>
      </w:pPr>
      <w:r w:rsidRPr="00E723D2">
        <w:t>H</w:t>
      </w:r>
      <w:r w:rsidRPr="00E723D2">
        <w:rPr>
          <w:vertAlign w:val="subscript"/>
        </w:rPr>
        <w:t>0</w:t>
      </w:r>
      <w:r w:rsidRPr="00E723D2">
        <w:t xml:space="preserve"> : µ</w:t>
      </w:r>
      <w:r w:rsidRPr="00E723D2">
        <w:rPr>
          <w:vertAlign w:val="subscript"/>
        </w:rPr>
        <w:t xml:space="preserve">0  </w:t>
      </w:r>
      <w:r w:rsidRPr="00E723D2">
        <w:t>= µ</w:t>
      </w:r>
      <w:r w:rsidRPr="00E723D2">
        <w:rPr>
          <w:vertAlign w:val="subscript"/>
        </w:rPr>
        <w:t>1</w:t>
      </w:r>
    </w:p>
    <w:p w:rsidR="00DB7190" w:rsidRPr="00E723D2" w:rsidRDefault="00DB7190" w:rsidP="00DB7190">
      <w:pPr>
        <w:spacing w:line="240" w:lineRule="auto"/>
        <w:rPr>
          <w:vertAlign w:val="subscript"/>
        </w:rPr>
      </w:pPr>
      <w:r w:rsidRPr="00E723D2">
        <w:t>H</w:t>
      </w:r>
      <w:r w:rsidRPr="00E723D2">
        <w:rPr>
          <w:vertAlign w:val="subscript"/>
        </w:rPr>
        <w:t>1</w:t>
      </w:r>
      <w:r w:rsidRPr="00E723D2">
        <w:t xml:space="preserve"> : µ</w:t>
      </w:r>
      <w:r w:rsidRPr="00E723D2">
        <w:rPr>
          <w:vertAlign w:val="subscript"/>
        </w:rPr>
        <w:t xml:space="preserve">0  </w:t>
      </w:r>
      <w:r w:rsidRPr="00E723D2">
        <w:t>≠ µ</w:t>
      </w:r>
      <w:r w:rsidRPr="00E723D2">
        <w:rPr>
          <w:vertAlign w:val="subscript"/>
        </w:rPr>
        <w:t>1</w:t>
      </w:r>
    </w:p>
    <w:p w:rsidR="00DB7190" w:rsidRPr="00E723D2" w:rsidRDefault="00DB7190" w:rsidP="00DB7190">
      <w:pPr>
        <w:spacing w:line="240" w:lineRule="auto"/>
      </w:pPr>
      <w:r w:rsidRPr="00E723D2">
        <w:t>H</w:t>
      </w:r>
      <w:r w:rsidRPr="00E723D2">
        <w:rPr>
          <w:vertAlign w:val="subscript"/>
        </w:rPr>
        <w:t>0</w:t>
      </w:r>
      <w:r w:rsidRPr="00E723D2">
        <w:t xml:space="preserve"> : Tidak terdapat keterampilan proses sains fisika yang signifikan atara peserta didik yang diajar menggunakan model </w:t>
      </w:r>
      <w:r w:rsidRPr="00E723D2">
        <w:rPr>
          <w:i/>
          <w:lang w:val="en-GB"/>
        </w:rPr>
        <w:t>discovery learning</w:t>
      </w:r>
      <w:r w:rsidRPr="00E723D2">
        <w:t xml:space="preserve"> dan yang diajar dengan model  konvensional pada peserta didik kelas X SMAN 5 Makassar Tahun Ajaran 2016/2017.</w:t>
      </w:r>
    </w:p>
    <w:p w:rsidR="00DB7190" w:rsidRPr="00E723D2" w:rsidRDefault="00DB7190" w:rsidP="00DB7190">
      <w:pPr>
        <w:spacing w:line="240" w:lineRule="auto"/>
      </w:pPr>
      <w:r w:rsidRPr="00E723D2">
        <w:t>H</w:t>
      </w:r>
      <w:r w:rsidRPr="00E723D2">
        <w:rPr>
          <w:vertAlign w:val="subscript"/>
        </w:rPr>
        <w:t>1</w:t>
      </w:r>
      <w:r w:rsidRPr="00E723D2">
        <w:t xml:space="preserve"> : Terdapat perbedaan keterampilan proses sains fisika yang signifikan atara peserta didik yang diajar menggunakan model </w:t>
      </w:r>
      <w:r w:rsidRPr="00E723D2">
        <w:rPr>
          <w:i/>
          <w:lang w:val="en-GB"/>
        </w:rPr>
        <w:t>discovery learning</w:t>
      </w:r>
      <w:r w:rsidRPr="00E723D2">
        <w:t xml:space="preserve"> dan yang diajar dengan model  konvensional pada peserta didik kelas X SMAN 5 Makassar Tahun Ajaran 2016/2017.</w:t>
      </w:r>
    </w:p>
    <w:p w:rsidR="00DB7190" w:rsidRPr="00E723D2" w:rsidRDefault="00DB7190" w:rsidP="00DB7190">
      <w:pPr>
        <w:numPr>
          <w:ilvl w:val="0"/>
          <w:numId w:val="6"/>
        </w:numPr>
        <w:spacing w:line="240" w:lineRule="auto"/>
        <w:ind w:left="426" w:hanging="426"/>
        <w:rPr>
          <w:b/>
        </w:rPr>
      </w:pPr>
      <w:r w:rsidRPr="00E723D2">
        <w:rPr>
          <w:b/>
        </w:rPr>
        <w:t>Hipotesis kedua</w:t>
      </w:r>
    </w:p>
    <w:p w:rsidR="00DB7190" w:rsidRPr="00E723D2" w:rsidRDefault="00DB7190" w:rsidP="00DB7190">
      <w:pPr>
        <w:spacing w:line="240" w:lineRule="auto"/>
        <w:rPr>
          <w:vertAlign w:val="subscript"/>
        </w:rPr>
      </w:pPr>
      <w:r w:rsidRPr="00E723D2">
        <w:t>H</w:t>
      </w:r>
      <w:r w:rsidRPr="00E723D2">
        <w:rPr>
          <w:vertAlign w:val="subscript"/>
        </w:rPr>
        <w:t>0</w:t>
      </w:r>
      <w:r w:rsidRPr="00E723D2">
        <w:t xml:space="preserve"> :  µ</w:t>
      </w:r>
      <w:r w:rsidRPr="00E723D2">
        <w:rPr>
          <w:vertAlign w:val="subscript"/>
        </w:rPr>
        <w:t xml:space="preserve">0  </w:t>
      </w:r>
      <w:r w:rsidRPr="00E723D2">
        <w:t>= µ</w:t>
      </w:r>
      <w:r w:rsidRPr="00E723D2">
        <w:rPr>
          <w:vertAlign w:val="subscript"/>
        </w:rPr>
        <w:t>1</w:t>
      </w:r>
    </w:p>
    <w:p w:rsidR="00DB7190" w:rsidRPr="00E723D2" w:rsidRDefault="00DB7190" w:rsidP="00DB7190">
      <w:pPr>
        <w:spacing w:line="240" w:lineRule="auto"/>
        <w:rPr>
          <w:vertAlign w:val="subscript"/>
        </w:rPr>
      </w:pPr>
      <w:r w:rsidRPr="00E723D2">
        <w:t>H</w:t>
      </w:r>
      <w:r w:rsidRPr="00E723D2">
        <w:rPr>
          <w:vertAlign w:val="subscript"/>
        </w:rPr>
        <w:t>1</w:t>
      </w:r>
      <w:r w:rsidRPr="00E723D2">
        <w:t xml:space="preserve"> :  µ</w:t>
      </w:r>
      <w:r w:rsidRPr="00E723D2">
        <w:rPr>
          <w:vertAlign w:val="subscript"/>
        </w:rPr>
        <w:t xml:space="preserve">0  </w:t>
      </w:r>
      <w:r w:rsidRPr="00E723D2">
        <w:t>≠ µ</w:t>
      </w:r>
      <w:r w:rsidRPr="00E723D2">
        <w:rPr>
          <w:vertAlign w:val="subscript"/>
        </w:rPr>
        <w:t>1</w:t>
      </w:r>
    </w:p>
    <w:p w:rsidR="00DB7190" w:rsidRPr="00E723D2" w:rsidRDefault="00DB7190" w:rsidP="00DB7190">
      <w:pPr>
        <w:spacing w:line="240" w:lineRule="auto"/>
      </w:pPr>
      <w:r w:rsidRPr="00E723D2">
        <w:t>H</w:t>
      </w:r>
      <w:r w:rsidRPr="00E723D2">
        <w:rPr>
          <w:vertAlign w:val="subscript"/>
        </w:rPr>
        <w:t>0</w:t>
      </w:r>
      <w:r w:rsidRPr="00E723D2">
        <w:t xml:space="preserve"> : Tidak terdapat perbedaan keterampilan proses sains fisika yang signifikan atara peserta didik yang diajar menggunakan model pembelajaran </w:t>
      </w:r>
      <w:r w:rsidRPr="00E723D2">
        <w:rPr>
          <w:i/>
          <w:lang w:val="en-GB"/>
        </w:rPr>
        <w:t>discovery learning</w:t>
      </w:r>
      <w:r w:rsidRPr="00E723D2">
        <w:t xml:space="preserve"> dan yang diajar dengan model pembelajaran langsung pada kelompok bergaya audiovisual kelas X SMAN 5 Makassar Tahun Ajaran 2016/2017.</w:t>
      </w:r>
    </w:p>
    <w:p w:rsidR="00DB7190" w:rsidRPr="00E723D2" w:rsidRDefault="00DB7190" w:rsidP="00DB7190">
      <w:pPr>
        <w:spacing w:line="240" w:lineRule="auto"/>
      </w:pPr>
      <w:r w:rsidRPr="00E723D2">
        <w:t>H</w:t>
      </w:r>
      <w:r w:rsidRPr="00E723D2">
        <w:rPr>
          <w:vertAlign w:val="subscript"/>
        </w:rPr>
        <w:t>1</w:t>
      </w:r>
      <w:r w:rsidRPr="00E723D2">
        <w:t xml:space="preserve"> : terdapat perbedaan keterampilan proses sains fisika yang signifikan atara peserta didik yang diajar menggunakan model pembelajaran </w:t>
      </w:r>
      <w:r w:rsidRPr="00E723D2">
        <w:rPr>
          <w:i/>
          <w:lang w:val="en-GB"/>
        </w:rPr>
        <w:t>discovery learning</w:t>
      </w:r>
      <w:r w:rsidRPr="00E723D2">
        <w:t xml:space="preserve"> dan yang diajar dengan model pembelajaran langsung pada kelompok bergaya audiovisual kelas X SMAN 5 Makassar Tahun Ajaran 2016/2017.</w:t>
      </w:r>
    </w:p>
    <w:p w:rsidR="00DB7190" w:rsidRPr="00E723D2" w:rsidRDefault="00DB7190" w:rsidP="00DB7190">
      <w:pPr>
        <w:numPr>
          <w:ilvl w:val="0"/>
          <w:numId w:val="6"/>
        </w:numPr>
        <w:spacing w:line="240" w:lineRule="auto"/>
        <w:ind w:left="426" w:hanging="426"/>
        <w:rPr>
          <w:b/>
        </w:rPr>
      </w:pPr>
      <w:r w:rsidRPr="00E723D2">
        <w:rPr>
          <w:b/>
        </w:rPr>
        <w:t>Hipotesis ketiga</w:t>
      </w:r>
    </w:p>
    <w:p w:rsidR="00DB7190" w:rsidRPr="00E723D2" w:rsidRDefault="00DB7190" w:rsidP="00DB7190">
      <w:pPr>
        <w:spacing w:line="240" w:lineRule="auto"/>
        <w:rPr>
          <w:vertAlign w:val="subscript"/>
        </w:rPr>
      </w:pPr>
      <w:r w:rsidRPr="00E723D2">
        <w:t>H</w:t>
      </w:r>
      <w:r w:rsidRPr="00E723D2">
        <w:rPr>
          <w:vertAlign w:val="subscript"/>
        </w:rPr>
        <w:t>0</w:t>
      </w:r>
      <w:r w:rsidRPr="00E723D2">
        <w:t xml:space="preserve"> :  µ</w:t>
      </w:r>
      <w:r w:rsidRPr="00E723D2">
        <w:rPr>
          <w:vertAlign w:val="subscript"/>
        </w:rPr>
        <w:t xml:space="preserve">0  </w:t>
      </w:r>
      <w:r w:rsidRPr="00E723D2">
        <w:t>= µ</w:t>
      </w:r>
      <w:r w:rsidRPr="00E723D2">
        <w:rPr>
          <w:vertAlign w:val="subscript"/>
        </w:rPr>
        <w:t>1</w:t>
      </w:r>
    </w:p>
    <w:p w:rsidR="00DB7190" w:rsidRPr="00E723D2" w:rsidRDefault="00DB7190" w:rsidP="00DB7190">
      <w:pPr>
        <w:spacing w:line="240" w:lineRule="auto"/>
        <w:rPr>
          <w:vertAlign w:val="subscript"/>
        </w:rPr>
      </w:pPr>
      <w:r w:rsidRPr="00E723D2">
        <w:t>H</w:t>
      </w:r>
      <w:r w:rsidRPr="00E723D2">
        <w:rPr>
          <w:vertAlign w:val="subscript"/>
        </w:rPr>
        <w:t>1</w:t>
      </w:r>
      <w:r w:rsidRPr="00E723D2">
        <w:t xml:space="preserve"> :  µ</w:t>
      </w:r>
      <w:r w:rsidRPr="00E723D2">
        <w:rPr>
          <w:vertAlign w:val="subscript"/>
        </w:rPr>
        <w:t xml:space="preserve">0  </w:t>
      </w:r>
      <w:r w:rsidRPr="00E723D2">
        <w:t>≠ µ</w:t>
      </w:r>
      <w:r w:rsidRPr="00E723D2">
        <w:rPr>
          <w:vertAlign w:val="subscript"/>
        </w:rPr>
        <w:t>1</w:t>
      </w:r>
    </w:p>
    <w:p w:rsidR="00DB7190" w:rsidRPr="00E723D2" w:rsidRDefault="00DB7190" w:rsidP="00DB7190">
      <w:pPr>
        <w:spacing w:line="240" w:lineRule="auto"/>
      </w:pPr>
      <w:r w:rsidRPr="00E723D2">
        <w:t>H</w:t>
      </w:r>
      <w:r w:rsidRPr="00E723D2">
        <w:rPr>
          <w:vertAlign w:val="subscript"/>
        </w:rPr>
        <w:t>0</w:t>
      </w:r>
      <w:r w:rsidRPr="00E723D2">
        <w:t xml:space="preserve"> : Tidak terdapat perbedaan keterampilan proses sains fisika yang signifikan atara </w:t>
      </w:r>
      <w:r w:rsidRPr="00E723D2">
        <w:lastRenderedPageBreak/>
        <w:t xml:space="preserve">peserta didik yang diajar menggunakan model pembelajaran </w:t>
      </w:r>
      <w:r w:rsidRPr="00E723D2">
        <w:rPr>
          <w:i/>
          <w:lang w:val="en-GB"/>
        </w:rPr>
        <w:t>discovery learning</w:t>
      </w:r>
      <w:r w:rsidRPr="00E723D2">
        <w:t xml:space="preserve"> dan yang diajar dengan model pembelajaran langsung pada kelompok bergaya kinestetik kelas X SMAN 5 Makassar Tahun Ajaran 2016/2017.</w:t>
      </w:r>
    </w:p>
    <w:p w:rsidR="00DB7190" w:rsidRPr="00E723D2" w:rsidRDefault="00DB7190" w:rsidP="00DB7190">
      <w:pPr>
        <w:spacing w:line="240" w:lineRule="auto"/>
      </w:pPr>
      <w:r w:rsidRPr="00E723D2">
        <w:t>H</w:t>
      </w:r>
      <w:r w:rsidRPr="00E723D2">
        <w:rPr>
          <w:vertAlign w:val="subscript"/>
        </w:rPr>
        <w:t>1</w:t>
      </w:r>
      <w:r w:rsidRPr="00E723D2">
        <w:t xml:space="preserve"> : Terdapat  perbedaan keterampilan proses sains fisika yang signifikan atara peserta didik yang diajar menggunakan model pembelajaran </w:t>
      </w:r>
      <w:r w:rsidRPr="00E723D2">
        <w:rPr>
          <w:i/>
          <w:lang w:val="en-GB"/>
        </w:rPr>
        <w:t>discovery learning</w:t>
      </w:r>
      <w:r w:rsidRPr="00E723D2">
        <w:t xml:space="preserve"> dan yang diajar dengan model pembelajaran langsung pada kelompok bergaya kinestetik kelas X SMAN 5 Makassar Tahun Ajaran 2016/2017.</w:t>
      </w:r>
    </w:p>
    <w:p w:rsidR="00DB7190" w:rsidRPr="00E723D2" w:rsidRDefault="00DB7190" w:rsidP="00DB7190">
      <w:pPr>
        <w:numPr>
          <w:ilvl w:val="0"/>
          <w:numId w:val="6"/>
        </w:numPr>
        <w:spacing w:line="240" w:lineRule="auto"/>
        <w:ind w:left="426" w:hanging="426"/>
        <w:rPr>
          <w:b/>
        </w:rPr>
      </w:pPr>
      <w:r w:rsidRPr="00E723D2">
        <w:rPr>
          <w:b/>
        </w:rPr>
        <w:t>Hipotesis keempat</w:t>
      </w:r>
    </w:p>
    <w:p w:rsidR="00DB7190" w:rsidRPr="00E723D2" w:rsidRDefault="00DB7190" w:rsidP="00DB7190">
      <w:pPr>
        <w:spacing w:line="240" w:lineRule="auto"/>
        <w:rPr>
          <w:vertAlign w:val="subscript"/>
        </w:rPr>
      </w:pPr>
      <w:r w:rsidRPr="00E723D2">
        <w:t>H</w:t>
      </w:r>
      <w:r w:rsidRPr="00E723D2">
        <w:rPr>
          <w:vertAlign w:val="subscript"/>
        </w:rPr>
        <w:t>0</w:t>
      </w:r>
      <w:r w:rsidRPr="00E723D2">
        <w:t xml:space="preserve"> :  µ</w:t>
      </w:r>
      <w:r w:rsidRPr="00E723D2">
        <w:rPr>
          <w:vertAlign w:val="subscript"/>
        </w:rPr>
        <w:t xml:space="preserve">0  </w:t>
      </w:r>
      <w:r w:rsidRPr="00E723D2">
        <w:t>= µ</w:t>
      </w:r>
      <w:r w:rsidRPr="00E723D2">
        <w:rPr>
          <w:vertAlign w:val="subscript"/>
        </w:rPr>
        <w:t>1</w:t>
      </w:r>
    </w:p>
    <w:p w:rsidR="00DB7190" w:rsidRPr="00E723D2" w:rsidRDefault="00DB7190" w:rsidP="00DB7190">
      <w:pPr>
        <w:spacing w:line="240" w:lineRule="auto"/>
        <w:rPr>
          <w:vertAlign w:val="subscript"/>
        </w:rPr>
      </w:pPr>
      <w:r w:rsidRPr="00E723D2">
        <w:t>H</w:t>
      </w:r>
      <w:r w:rsidRPr="00E723D2">
        <w:rPr>
          <w:vertAlign w:val="subscript"/>
        </w:rPr>
        <w:t>1</w:t>
      </w:r>
      <w:r w:rsidRPr="00E723D2">
        <w:t xml:space="preserve"> :  µ</w:t>
      </w:r>
      <w:r w:rsidRPr="00E723D2">
        <w:rPr>
          <w:vertAlign w:val="subscript"/>
        </w:rPr>
        <w:t xml:space="preserve">0  </w:t>
      </w:r>
      <w:r w:rsidRPr="00E723D2">
        <w:t>≠ µ</w:t>
      </w:r>
      <w:r w:rsidRPr="00E723D2">
        <w:rPr>
          <w:vertAlign w:val="subscript"/>
        </w:rPr>
        <w:t>1</w:t>
      </w:r>
    </w:p>
    <w:p w:rsidR="00DB7190" w:rsidRPr="00E723D2" w:rsidRDefault="00DB7190" w:rsidP="00DB7190">
      <w:pPr>
        <w:spacing w:line="240" w:lineRule="auto"/>
      </w:pPr>
      <w:r w:rsidRPr="00E723D2">
        <w:t>H</w:t>
      </w:r>
      <w:r w:rsidRPr="00E723D2">
        <w:rPr>
          <w:vertAlign w:val="subscript"/>
        </w:rPr>
        <w:t>0</w:t>
      </w:r>
      <w:r w:rsidRPr="00E723D2">
        <w:t xml:space="preserve"> : Tidak terdapat interaksi antara penggunaan model  pembelajaran dengan gaya belajar terhadap tingkat keterampilan proses sains fisika peserta didik kelas X SMAN 5 Makassar Tahun Ajaran 2016/2017.</w:t>
      </w:r>
    </w:p>
    <w:p w:rsidR="00DB7190" w:rsidRPr="00E723D2" w:rsidRDefault="00DB7190" w:rsidP="00DB7190">
      <w:pPr>
        <w:spacing w:line="240" w:lineRule="auto"/>
        <w:ind w:left="66"/>
        <w:rPr>
          <w:lang w:val="en-US"/>
        </w:rPr>
      </w:pPr>
      <w:r w:rsidRPr="00E723D2">
        <w:t>H</w:t>
      </w:r>
      <w:r w:rsidRPr="00E723D2">
        <w:rPr>
          <w:vertAlign w:val="subscript"/>
        </w:rPr>
        <w:t>1</w:t>
      </w:r>
      <w:r w:rsidRPr="00E723D2">
        <w:t xml:space="preserve"> : Terdapat interaksi antara penggunaan model  pembelajaran dengan gaya belajar terhadap tingkat keterampilan proses sains fisika peserta didik kelas X SMAN 5 Makassar Tahun Ajaran 2016/2017.</w:t>
      </w:r>
    </w:p>
    <w:p w:rsidR="00406B9D" w:rsidRPr="00E723D2" w:rsidRDefault="00837383" w:rsidP="0008092C">
      <w:pPr>
        <w:spacing w:line="240" w:lineRule="auto"/>
        <w:rPr>
          <w:b/>
          <w:lang w:val="en-US"/>
        </w:rPr>
      </w:pPr>
      <w:r w:rsidRPr="00E723D2">
        <w:rPr>
          <w:b/>
        </w:rPr>
        <w:t>HASIL PENELITIAN DAN PEMBAHASAN</w:t>
      </w:r>
    </w:p>
    <w:p w:rsidR="00406B9D" w:rsidRPr="00E723D2" w:rsidRDefault="0008092C" w:rsidP="0020401A">
      <w:pPr>
        <w:pStyle w:val="ListParagraph"/>
        <w:numPr>
          <w:ilvl w:val="0"/>
          <w:numId w:val="2"/>
        </w:numPr>
        <w:spacing w:line="240" w:lineRule="auto"/>
        <w:ind w:left="360"/>
        <w:rPr>
          <w:b/>
        </w:rPr>
      </w:pPr>
      <w:r w:rsidRPr="00E723D2">
        <w:rPr>
          <w:b/>
        </w:rPr>
        <w:t>Hasil Penelitian</w:t>
      </w:r>
    </w:p>
    <w:p w:rsidR="0010085B" w:rsidRPr="00E723D2" w:rsidRDefault="00E43623" w:rsidP="0020401A">
      <w:pPr>
        <w:pStyle w:val="ListParagraph"/>
        <w:numPr>
          <w:ilvl w:val="0"/>
          <w:numId w:val="14"/>
        </w:numPr>
        <w:spacing w:line="240" w:lineRule="auto"/>
        <w:ind w:left="426" w:hanging="426"/>
        <w:rPr>
          <w:b/>
        </w:rPr>
      </w:pPr>
      <w:r w:rsidRPr="00E723D2">
        <w:rPr>
          <w:rFonts w:eastAsiaTheme="minorEastAsia"/>
          <w:b/>
        </w:rPr>
        <w:t>Hasil Analisis Data Awal (</w:t>
      </w:r>
      <w:r w:rsidRPr="00E723D2">
        <w:rPr>
          <w:rFonts w:eastAsiaTheme="minorEastAsia"/>
          <w:b/>
          <w:i/>
        </w:rPr>
        <w:t>Pre-test</w:t>
      </w:r>
      <w:r w:rsidRPr="00E723D2">
        <w:rPr>
          <w:rFonts w:eastAsiaTheme="minorEastAsia"/>
          <w:b/>
        </w:rPr>
        <w:t>)</w:t>
      </w:r>
    </w:p>
    <w:p w:rsidR="0010085B" w:rsidRPr="00E723D2" w:rsidRDefault="00E43623" w:rsidP="00480097">
      <w:pPr>
        <w:pStyle w:val="ListParagraph"/>
        <w:numPr>
          <w:ilvl w:val="3"/>
          <w:numId w:val="2"/>
        </w:numPr>
        <w:spacing w:line="240" w:lineRule="auto"/>
        <w:ind w:left="426" w:hanging="426"/>
      </w:pPr>
      <w:r w:rsidRPr="00E723D2">
        <w:rPr>
          <w:rFonts w:eastAsiaTheme="minorEastAsia"/>
        </w:rPr>
        <w:t>Analisis Deskriptif</w:t>
      </w:r>
    </w:p>
    <w:p w:rsidR="00480097" w:rsidRPr="00E723D2" w:rsidRDefault="00480097" w:rsidP="00480097">
      <w:pPr>
        <w:autoSpaceDE w:val="0"/>
        <w:autoSpaceDN w:val="0"/>
        <w:adjustRightInd w:val="0"/>
        <w:spacing w:line="240" w:lineRule="auto"/>
        <w:ind w:firstLine="567"/>
        <w:rPr>
          <w:rFonts w:eastAsiaTheme="minorEastAsia"/>
        </w:rPr>
      </w:pPr>
      <w:r w:rsidRPr="00E723D2">
        <w:rPr>
          <w:rFonts w:eastAsiaTheme="minorEastAsia"/>
        </w:rPr>
        <w:t xml:space="preserve">Deskripsi skor keterampilan proses sains peserta didik yang diperoleh setelah diberlakukan </w:t>
      </w:r>
      <w:r w:rsidRPr="00E723D2">
        <w:rPr>
          <w:rFonts w:eastAsiaTheme="minorEastAsia"/>
          <w:lang w:val="en-US"/>
        </w:rPr>
        <w:t xml:space="preserve">model </w:t>
      </w:r>
      <w:r w:rsidRPr="00E723D2">
        <w:rPr>
          <w:rFonts w:eastAsiaTheme="minorEastAsia"/>
          <w:i/>
          <w:lang w:val="en-GB"/>
        </w:rPr>
        <w:t>discovery learning</w:t>
      </w:r>
      <w:r w:rsidRPr="00E723D2">
        <w:rPr>
          <w:rFonts w:eastAsiaTheme="minorEastAsia"/>
        </w:rPr>
        <w:t xml:space="preserve"> di kelas eksperimen dan </w:t>
      </w:r>
      <w:r w:rsidRPr="00E723D2">
        <w:rPr>
          <w:rFonts w:eastAsiaTheme="minorEastAsia"/>
          <w:lang w:val="en-US"/>
        </w:rPr>
        <w:t>penerapan model pembelajaran langsung</w:t>
      </w:r>
      <w:r w:rsidRPr="00E723D2">
        <w:rPr>
          <w:rFonts w:eastAsiaTheme="minorEastAsia"/>
        </w:rPr>
        <w:t xml:space="preserve"> yang diberlakukan dikelas kontrol   dapat dilihat pada tabel 4.</w:t>
      </w:r>
      <w:r w:rsidRPr="00E723D2">
        <w:rPr>
          <w:rFonts w:eastAsiaTheme="minorEastAsia"/>
          <w:lang w:val="en-US"/>
        </w:rPr>
        <w:t>2</w:t>
      </w:r>
      <w:r w:rsidRPr="00E723D2">
        <w:rPr>
          <w:rFonts w:eastAsiaTheme="minorEastAsia"/>
        </w:rPr>
        <w:t xml:space="preserve"> dibawah ini:</w:t>
      </w:r>
    </w:p>
    <w:p w:rsidR="00480097" w:rsidRPr="00E723D2" w:rsidRDefault="00480097" w:rsidP="00480097">
      <w:pPr>
        <w:tabs>
          <w:tab w:val="center" w:pos="4323"/>
          <w:tab w:val="left" w:pos="6540"/>
        </w:tabs>
        <w:spacing w:line="240" w:lineRule="auto"/>
        <w:rPr>
          <w:rFonts w:eastAsiaTheme="minorEastAsia"/>
        </w:rPr>
      </w:pPr>
      <w:r w:rsidRPr="00E723D2">
        <w:rPr>
          <w:rFonts w:eastAsiaTheme="minorEastAsia"/>
        </w:rPr>
        <w:t xml:space="preserve">Tabel 4.2 Statistik Skor </w:t>
      </w:r>
      <w:r w:rsidRPr="00E723D2">
        <w:rPr>
          <w:rFonts w:eastAsiaTheme="minorEastAsia"/>
          <w:i/>
        </w:rPr>
        <w:t>Pre-test</w:t>
      </w:r>
      <w:r w:rsidRPr="00E723D2">
        <w:rPr>
          <w:rFonts w:eastAsiaTheme="minorEastAsia"/>
        </w:rPr>
        <w:t xml:space="preserve"> Keterampilan Proses Sains  Fisika Peserta didik </w:t>
      </w:r>
    </w:p>
    <w:tbl>
      <w:tblPr>
        <w:tblStyle w:val="TableGrid1"/>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89"/>
        <w:gridCol w:w="1589"/>
        <w:gridCol w:w="1590"/>
      </w:tblGrid>
      <w:tr w:rsidR="00480097" w:rsidRPr="00E723D2" w:rsidTr="00480097">
        <w:trPr>
          <w:trHeight w:val="20"/>
          <w:tblHeader/>
        </w:trPr>
        <w:tc>
          <w:tcPr>
            <w:tcW w:w="1667" w:type="pct"/>
            <w:vMerge w:val="restart"/>
            <w:shd w:val="clear" w:color="auto" w:fill="auto"/>
            <w:vAlign w:val="center"/>
          </w:tcPr>
          <w:p w:rsidR="00480097" w:rsidRPr="00E723D2" w:rsidRDefault="00480097" w:rsidP="00480097">
            <w:pPr>
              <w:spacing w:line="240" w:lineRule="auto"/>
              <w:contextualSpacing/>
              <w:rPr>
                <w:b/>
                <w:sz w:val="22"/>
              </w:rPr>
            </w:pPr>
            <w:r w:rsidRPr="00E723D2">
              <w:rPr>
                <w:b/>
                <w:sz w:val="22"/>
              </w:rPr>
              <w:t xml:space="preserve">    Deskripsi</w:t>
            </w:r>
          </w:p>
        </w:tc>
        <w:tc>
          <w:tcPr>
            <w:tcW w:w="3333" w:type="pct"/>
            <w:gridSpan w:val="2"/>
            <w:shd w:val="clear" w:color="auto" w:fill="auto"/>
          </w:tcPr>
          <w:p w:rsidR="00480097" w:rsidRPr="00E723D2" w:rsidRDefault="00480097" w:rsidP="00480097">
            <w:pPr>
              <w:spacing w:line="240" w:lineRule="auto"/>
              <w:contextualSpacing/>
              <w:jc w:val="center"/>
              <w:rPr>
                <w:b/>
                <w:sz w:val="22"/>
              </w:rPr>
            </w:pPr>
            <w:r w:rsidRPr="00E723D2">
              <w:rPr>
                <w:b/>
                <w:sz w:val="22"/>
              </w:rPr>
              <w:t>Kelas</w:t>
            </w:r>
          </w:p>
        </w:tc>
      </w:tr>
      <w:tr w:rsidR="00480097" w:rsidRPr="00E723D2" w:rsidTr="00480097">
        <w:trPr>
          <w:trHeight w:val="20"/>
          <w:tblHeader/>
        </w:trPr>
        <w:tc>
          <w:tcPr>
            <w:tcW w:w="1667" w:type="pct"/>
            <w:vMerge/>
            <w:shd w:val="clear" w:color="auto" w:fill="auto"/>
          </w:tcPr>
          <w:p w:rsidR="00480097" w:rsidRPr="00E723D2" w:rsidRDefault="00480097" w:rsidP="00480097">
            <w:pPr>
              <w:spacing w:line="240" w:lineRule="auto"/>
              <w:contextualSpacing/>
              <w:jc w:val="center"/>
              <w:rPr>
                <w:b/>
                <w:noProof/>
                <w:sz w:val="22"/>
              </w:rPr>
            </w:pPr>
          </w:p>
        </w:tc>
        <w:tc>
          <w:tcPr>
            <w:tcW w:w="1666" w:type="pct"/>
            <w:shd w:val="clear" w:color="auto" w:fill="auto"/>
          </w:tcPr>
          <w:p w:rsidR="00480097" w:rsidRPr="00E723D2" w:rsidRDefault="00480097" w:rsidP="00480097">
            <w:pPr>
              <w:spacing w:line="240" w:lineRule="auto"/>
              <w:contextualSpacing/>
              <w:jc w:val="center"/>
              <w:rPr>
                <w:b/>
                <w:sz w:val="22"/>
              </w:rPr>
            </w:pPr>
            <w:r w:rsidRPr="00E723D2">
              <w:rPr>
                <w:b/>
                <w:sz w:val="22"/>
              </w:rPr>
              <w:t>Eksperimen</w:t>
            </w:r>
          </w:p>
        </w:tc>
        <w:tc>
          <w:tcPr>
            <w:tcW w:w="1667" w:type="pct"/>
            <w:shd w:val="clear" w:color="auto" w:fill="auto"/>
          </w:tcPr>
          <w:p w:rsidR="00480097" w:rsidRPr="00E723D2" w:rsidRDefault="00480097" w:rsidP="00480097">
            <w:pPr>
              <w:spacing w:line="240" w:lineRule="auto"/>
              <w:contextualSpacing/>
              <w:jc w:val="center"/>
              <w:rPr>
                <w:b/>
                <w:sz w:val="22"/>
              </w:rPr>
            </w:pPr>
            <w:r w:rsidRPr="00E723D2">
              <w:rPr>
                <w:b/>
                <w:sz w:val="22"/>
              </w:rPr>
              <w:t>Kontrol</w:t>
            </w:r>
          </w:p>
        </w:tc>
      </w:tr>
      <w:tr w:rsidR="00480097" w:rsidRPr="00E723D2" w:rsidTr="00480097">
        <w:trPr>
          <w:trHeight w:val="20"/>
        </w:trPr>
        <w:tc>
          <w:tcPr>
            <w:tcW w:w="1667" w:type="pct"/>
          </w:tcPr>
          <w:p w:rsidR="00480097" w:rsidRPr="00E723D2" w:rsidRDefault="00480097" w:rsidP="00480097">
            <w:pPr>
              <w:spacing w:line="240" w:lineRule="auto"/>
              <w:contextualSpacing/>
              <w:rPr>
                <w:sz w:val="22"/>
              </w:rPr>
            </w:pPr>
            <w:r w:rsidRPr="00E723D2">
              <w:rPr>
                <w:sz w:val="22"/>
              </w:rPr>
              <w:t>Jumlah sampel</w:t>
            </w:r>
          </w:p>
        </w:tc>
        <w:tc>
          <w:tcPr>
            <w:tcW w:w="1666" w:type="pct"/>
          </w:tcPr>
          <w:p w:rsidR="00480097" w:rsidRPr="00E723D2" w:rsidRDefault="00480097" w:rsidP="00480097">
            <w:pPr>
              <w:spacing w:line="240" w:lineRule="auto"/>
              <w:contextualSpacing/>
              <w:rPr>
                <w:sz w:val="22"/>
              </w:rPr>
            </w:pPr>
            <w:r w:rsidRPr="00E723D2">
              <w:rPr>
                <w:sz w:val="22"/>
              </w:rPr>
              <w:t>72</w:t>
            </w:r>
          </w:p>
        </w:tc>
        <w:tc>
          <w:tcPr>
            <w:tcW w:w="1667" w:type="pct"/>
          </w:tcPr>
          <w:p w:rsidR="00480097" w:rsidRPr="00E723D2" w:rsidRDefault="00480097" w:rsidP="00480097">
            <w:pPr>
              <w:spacing w:line="240" w:lineRule="auto"/>
              <w:contextualSpacing/>
              <w:rPr>
                <w:sz w:val="22"/>
              </w:rPr>
            </w:pPr>
            <w:r w:rsidRPr="00E723D2">
              <w:rPr>
                <w:sz w:val="22"/>
              </w:rPr>
              <w:t>72</w:t>
            </w:r>
          </w:p>
        </w:tc>
      </w:tr>
      <w:tr w:rsidR="00480097" w:rsidRPr="00E723D2" w:rsidTr="00480097">
        <w:trPr>
          <w:trHeight w:val="20"/>
        </w:trPr>
        <w:tc>
          <w:tcPr>
            <w:tcW w:w="1667" w:type="pct"/>
          </w:tcPr>
          <w:p w:rsidR="00480097" w:rsidRPr="00E723D2" w:rsidRDefault="00480097" w:rsidP="00480097">
            <w:pPr>
              <w:spacing w:line="240" w:lineRule="auto"/>
              <w:contextualSpacing/>
              <w:rPr>
                <w:sz w:val="22"/>
              </w:rPr>
            </w:pPr>
            <w:r w:rsidRPr="00E723D2">
              <w:rPr>
                <w:sz w:val="22"/>
              </w:rPr>
              <w:t>Skor Tertinggi</w:t>
            </w:r>
          </w:p>
        </w:tc>
        <w:tc>
          <w:tcPr>
            <w:tcW w:w="1666" w:type="pct"/>
          </w:tcPr>
          <w:p w:rsidR="00480097" w:rsidRPr="00E723D2" w:rsidRDefault="00480097" w:rsidP="00480097">
            <w:pPr>
              <w:spacing w:line="240" w:lineRule="auto"/>
              <w:contextualSpacing/>
              <w:rPr>
                <w:sz w:val="22"/>
              </w:rPr>
            </w:pPr>
            <w:r w:rsidRPr="00E723D2">
              <w:rPr>
                <w:sz w:val="22"/>
              </w:rPr>
              <w:t>14</w:t>
            </w:r>
          </w:p>
        </w:tc>
        <w:tc>
          <w:tcPr>
            <w:tcW w:w="1667" w:type="pct"/>
          </w:tcPr>
          <w:p w:rsidR="00480097" w:rsidRPr="00E723D2" w:rsidRDefault="00480097" w:rsidP="00480097">
            <w:pPr>
              <w:spacing w:line="240" w:lineRule="auto"/>
              <w:contextualSpacing/>
              <w:rPr>
                <w:sz w:val="22"/>
              </w:rPr>
            </w:pPr>
            <w:r w:rsidRPr="00E723D2">
              <w:rPr>
                <w:sz w:val="22"/>
              </w:rPr>
              <w:t>13</w:t>
            </w:r>
          </w:p>
        </w:tc>
      </w:tr>
      <w:tr w:rsidR="00480097" w:rsidRPr="00E723D2" w:rsidTr="00480097">
        <w:trPr>
          <w:trHeight w:val="20"/>
        </w:trPr>
        <w:tc>
          <w:tcPr>
            <w:tcW w:w="1667" w:type="pct"/>
          </w:tcPr>
          <w:p w:rsidR="00480097" w:rsidRPr="00E723D2" w:rsidRDefault="00480097" w:rsidP="00480097">
            <w:pPr>
              <w:spacing w:line="240" w:lineRule="auto"/>
              <w:contextualSpacing/>
              <w:rPr>
                <w:sz w:val="22"/>
              </w:rPr>
            </w:pPr>
            <w:r w:rsidRPr="00E723D2">
              <w:rPr>
                <w:sz w:val="22"/>
              </w:rPr>
              <w:t>Skor Terendah</w:t>
            </w:r>
          </w:p>
        </w:tc>
        <w:tc>
          <w:tcPr>
            <w:tcW w:w="1666" w:type="pct"/>
          </w:tcPr>
          <w:p w:rsidR="00480097" w:rsidRPr="00E723D2" w:rsidRDefault="00480097" w:rsidP="00480097">
            <w:pPr>
              <w:spacing w:line="240" w:lineRule="auto"/>
              <w:contextualSpacing/>
              <w:rPr>
                <w:sz w:val="22"/>
              </w:rPr>
            </w:pPr>
            <w:r w:rsidRPr="00E723D2">
              <w:rPr>
                <w:sz w:val="22"/>
              </w:rPr>
              <w:t>6</w:t>
            </w:r>
          </w:p>
        </w:tc>
        <w:tc>
          <w:tcPr>
            <w:tcW w:w="1667" w:type="pct"/>
          </w:tcPr>
          <w:p w:rsidR="00480097" w:rsidRPr="00E723D2" w:rsidRDefault="00480097" w:rsidP="00480097">
            <w:pPr>
              <w:spacing w:line="240" w:lineRule="auto"/>
              <w:contextualSpacing/>
              <w:rPr>
                <w:sz w:val="22"/>
              </w:rPr>
            </w:pPr>
            <w:r w:rsidRPr="00E723D2">
              <w:rPr>
                <w:sz w:val="22"/>
              </w:rPr>
              <w:t>6</w:t>
            </w:r>
          </w:p>
        </w:tc>
      </w:tr>
      <w:tr w:rsidR="00480097" w:rsidRPr="00E723D2" w:rsidTr="00480097">
        <w:trPr>
          <w:trHeight w:val="20"/>
        </w:trPr>
        <w:tc>
          <w:tcPr>
            <w:tcW w:w="1667" w:type="pct"/>
          </w:tcPr>
          <w:p w:rsidR="00480097" w:rsidRPr="00E723D2" w:rsidRDefault="00480097" w:rsidP="00480097">
            <w:pPr>
              <w:spacing w:line="240" w:lineRule="auto"/>
              <w:contextualSpacing/>
              <w:rPr>
                <w:sz w:val="22"/>
              </w:rPr>
            </w:pPr>
            <w:r w:rsidRPr="00E723D2">
              <w:rPr>
                <w:sz w:val="22"/>
              </w:rPr>
              <w:t>Rata-rata</w:t>
            </w:r>
          </w:p>
        </w:tc>
        <w:tc>
          <w:tcPr>
            <w:tcW w:w="1666" w:type="pct"/>
          </w:tcPr>
          <w:p w:rsidR="00480097" w:rsidRPr="00E723D2" w:rsidRDefault="00480097" w:rsidP="00480097">
            <w:pPr>
              <w:spacing w:line="240" w:lineRule="auto"/>
              <w:contextualSpacing/>
              <w:rPr>
                <w:sz w:val="22"/>
              </w:rPr>
            </w:pPr>
            <w:r w:rsidRPr="00E723D2">
              <w:rPr>
                <w:sz w:val="22"/>
              </w:rPr>
              <w:t>10,13</w:t>
            </w:r>
          </w:p>
        </w:tc>
        <w:tc>
          <w:tcPr>
            <w:tcW w:w="1667" w:type="pct"/>
          </w:tcPr>
          <w:p w:rsidR="00480097" w:rsidRPr="00E723D2" w:rsidRDefault="00480097" w:rsidP="00480097">
            <w:pPr>
              <w:spacing w:line="240" w:lineRule="auto"/>
              <w:contextualSpacing/>
              <w:rPr>
                <w:sz w:val="22"/>
              </w:rPr>
            </w:pPr>
            <w:r w:rsidRPr="00E723D2">
              <w:rPr>
                <w:sz w:val="22"/>
              </w:rPr>
              <w:t>9,81</w:t>
            </w:r>
          </w:p>
        </w:tc>
      </w:tr>
      <w:tr w:rsidR="00480097" w:rsidRPr="00E723D2" w:rsidTr="00480097">
        <w:trPr>
          <w:trHeight w:val="20"/>
        </w:trPr>
        <w:tc>
          <w:tcPr>
            <w:tcW w:w="1667" w:type="pct"/>
          </w:tcPr>
          <w:p w:rsidR="00480097" w:rsidRPr="00E723D2" w:rsidRDefault="00480097" w:rsidP="00480097">
            <w:pPr>
              <w:spacing w:line="240" w:lineRule="auto"/>
              <w:contextualSpacing/>
              <w:rPr>
                <w:sz w:val="22"/>
              </w:rPr>
            </w:pPr>
            <w:r w:rsidRPr="00E723D2">
              <w:rPr>
                <w:sz w:val="22"/>
              </w:rPr>
              <w:t>Standar Deviasi</w:t>
            </w:r>
          </w:p>
        </w:tc>
        <w:tc>
          <w:tcPr>
            <w:tcW w:w="1666" w:type="pct"/>
          </w:tcPr>
          <w:p w:rsidR="00480097" w:rsidRPr="00E723D2" w:rsidRDefault="00480097" w:rsidP="00480097">
            <w:pPr>
              <w:spacing w:line="240" w:lineRule="auto"/>
              <w:contextualSpacing/>
              <w:rPr>
                <w:sz w:val="22"/>
              </w:rPr>
            </w:pPr>
            <w:r w:rsidRPr="00E723D2">
              <w:rPr>
                <w:sz w:val="22"/>
              </w:rPr>
              <w:t>2,24</w:t>
            </w:r>
          </w:p>
        </w:tc>
        <w:tc>
          <w:tcPr>
            <w:tcW w:w="1667" w:type="pct"/>
          </w:tcPr>
          <w:p w:rsidR="00480097" w:rsidRPr="00E723D2" w:rsidRDefault="00480097" w:rsidP="00480097">
            <w:pPr>
              <w:spacing w:line="240" w:lineRule="auto"/>
              <w:contextualSpacing/>
              <w:rPr>
                <w:sz w:val="22"/>
              </w:rPr>
            </w:pPr>
            <w:r w:rsidRPr="00E723D2">
              <w:rPr>
                <w:sz w:val="22"/>
              </w:rPr>
              <w:t>1,84</w:t>
            </w:r>
          </w:p>
        </w:tc>
      </w:tr>
      <w:tr w:rsidR="00480097" w:rsidRPr="00E723D2" w:rsidTr="00480097">
        <w:trPr>
          <w:trHeight w:val="20"/>
        </w:trPr>
        <w:tc>
          <w:tcPr>
            <w:tcW w:w="1667" w:type="pct"/>
          </w:tcPr>
          <w:p w:rsidR="00480097" w:rsidRPr="00E723D2" w:rsidRDefault="00480097" w:rsidP="00480097">
            <w:pPr>
              <w:spacing w:line="240" w:lineRule="auto"/>
              <w:contextualSpacing/>
              <w:rPr>
                <w:sz w:val="22"/>
              </w:rPr>
            </w:pPr>
            <w:r w:rsidRPr="00E723D2">
              <w:rPr>
                <w:sz w:val="22"/>
              </w:rPr>
              <w:t>Varians</w:t>
            </w:r>
          </w:p>
        </w:tc>
        <w:tc>
          <w:tcPr>
            <w:tcW w:w="1666" w:type="pct"/>
          </w:tcPr>
          <w:p w:rsidR="00480097" w:rsidRPr="00E723D2" w:rsidRDefault="00480097" w:rsidP="00480097">
            <w:pPr>
              <w:spacing w:line="240" w:lineRule="auto"/>
              <w:contextualSpacing/>
              <w:rPr>
                <w:sz w:val="22"/>
              </w:rPr>
            </w:pPr>
            <w:r w:rsidRPr="00E723D2">
              <w:rPr>
                <w:sz w:val="22"/>
              </w:rPr>
              <w:t>5,05</w:t>
            </w:r>
          </w:p>
        </w:tc>
        <w:tc>
          <w:tcPr>
            <w:tcW w:w="1667" w:type="pct"/>
          </w:tcPr>
          <w:p w:rsidR="00480097" w:rsidRPr="00E723D2" w:rsidRDefault="00480097" w:rsidP="00480097">
            <w:pPr>
              <w:spacing w:line="240" w:lineRule="auto"/>
              <w:contextualSpacing/>
              <w:rPr>
                <w:sz w:val="22"/>
              </w:rPr>
            </w:pPr>
            <w:r w:rsidRPr="00E723D2">
              <w:rPr>
                <w:sz w:val="22"/>
              </w:rPr>
              <w:t>3,38</w:t>
            </w:r>
          </w:p>
        </w:tc>
      </w:tr>
      <w:tr w:rsidR="00480097" w:rsidRPr="00E723D2" w:rsidTr="00480097">
        <w:trPr>
          <w:trHeight w:val="20"/>
        </w:trPr>
        <w:tc>
          <w:tcPr>
            <w:tcW w:w="1667" w:type="pct"/>
          </w:tcPr>
          <w:p w:rsidR="00480097" w:rsidRPr="00E723D2" w:rsidRDefault="00480097" w:rsidP="00480097">
            <w:pPr>
              <w:spacing w:line="240" w:lineRule="auto"/>
              <w:contextualSpacing/>
              <w:rPr>
                <w:sz w:val="22"/>
              </w:rPr>
            </w:pPr>
            <w:r w:rsidRPr="00E723D2">
              <w:rPr>
                <w:sz w:val="22"/>
              </w:rPr>
              <w:t>Koefisien Variasi</w:t>
            </w:r>
          </w:p>
        </w:tc>
        <w:tc>
          <w:tcPr>
            <w:tcW w:w="1666" w:type="pct"/>
          </w:tcPr>
          <w:p w:rsidR="00480097" w:rsidRPr="00E723D2" w:rsidRDefault="00480097" w:rsidP="00480097">
            <w:pPr>
              <w:spacing w:line="240" w:lineRule="auto"/>
              <w:contextualSpacing/>
              <w:rPr>
                <w:sz w:val="22"/>
              </w:rPr>
            </w:pPr>
            <w:r w:rsidRPr="00E723D2">
              <w:rPr>
                <w:sz w:val="22"/>
              </w:rPr>
              <w:t>22,11%</w:t>
            </w:r>
          </w:p>
        </w:tc>
        <w:tc>
          <w:tcPr>
            <w:tcW w:w="1667" w:type="pct"/>
          </w:tcPr>
          <w:p w:rsidR="00480097" w:rsidRPr="00E723D2" w:rsidRDefault="00480097" w:rsidP="00480097">
            <w:pPr>
              <w:spacing w:line="240" w:lineRule="auto"/>
              <w:contextualSpacing/>
              <w:rPr>
                <w:sz w:val="22"/>
              </w:rPr>
            </w:pPr>
            <w:r w:rsidRPr="00E723D2">
              <w:rPr>
                <w:sz w:val="22"/>
              </w:rPr>
              <w:t>18,75%</w:t>
            </w:r>
          </w:p>
        </w:tc>
      </w:tr>
    </w:tbl>
    <w:p w:rsidR="00480097" w:rsidRPr="00E723D2" w:rsidRDefault="00480097" w:rsidP="00067E53">
      <w:pPr>
        <w:autoSpaceDE w:val="0"/>
        <w:autoSpaceDN w:val="0"/>
        <w:adjustRightInd w:val="0"/>
        <w:spacing w:line="240" w:lineRule="auto"/>
        <w:ind w:firstLine="567"/>
        <w:rPr>
          <w:rFonts w:eastAsiaTheme="minorEastAsia"/>
        </w:rPr>
      </w:pPr>
      <w:r w:rsidRPr="00E723D2">
        <w:rPr>
          <w:rFonts w:eastAsiaTheme="minorEastAsia"/>
        </w:rPr>
        <w:t>Berdasarkan Tabel 4.</w:t>
      </w:r>
      <w:r w:rsidRPr="00E723D2">
        <w:rPr>
          <w:rFonts w:eastAsiaTheme="minorEastAsia"/>
          <w:lang w:val="en-US"/>
        </w:rPr>
        <w:t>2</w:t>
      </w:r>
      <w:r w:rsidRPr="00E723D2">
        <w:rPr>
          <w:rFonts w:eastAsiaTheme="minorEastAsia"/>
        </w:rPr>
        <w:t xml:space="preserve"> diperoleh bahwa skor rata-rata kelas eksperimen lebih tinggi daripada skor </w:t>
      </w:r>
      <w:r w:rsidRPr="00E723D2">
        <w:rPr>
          <w:rFonts w:eastAsiaTheme="minorEastAsia"/>
          <w:lang w:val="en-US"/>
        </w:rPr>
        <w:t>rata</w:t>
      </w:r>
      <w:r w:rsidRPr="00E723D2">
        <w:rPr>
          <w:rFonts w:eastAsiaTheme="minorEastAsia"/>
        </w:rPr>
        <w:t xml:space="preserve">-rata kelas kontrol dan nilai </w:t>
      </w:r>
      <w:r w:rsidRPr="00E723D2">
        <w:rPr>
          <w:rFonts w:eastAsiaTheme="minorEastAsia"/>
        </w:rPr>
        <w:lastRenderedPageBreak/>
        <w:t xml:space="preserve">standar deviasi dan varians kelas eksperimen lebih besar dibandingkan dengan kelas kontrol. Hal ini berarti bahwa efek pembelajaran hampir merata pada setiap peserta didik di kelas eksperimen dibandingkan di kelas kontrol dengan skor data ketrampilan proses sains fisika yang lebih bervariasi di kelas elsperimen. </w:t>
      </w:r>
      <w:r w:rsidRPr="00E723D2">
        <w:rPr>
          <w:rFonts w:eastAsiaTheme="minorEastAsia"/>
          <w:lang w:val="en-US"/>
        </w:rPr>
        <w:t>D</w:t>
      </w:r>
      <w:r w:rsidRPr="00E723D2">
        <w:rPr>
          <w:rFonts w:eastAsiaTheme="minorEastAsia"/>
        </w:rPr>
        <w:t xml:space="preserve">ata yang diperoleh dipaparkan berdasarkan perbedaan </w:t>
      </w:r>
      <w:proofErr w:type="gramStart"/>
      <w:r w:rsidRPr="00E723D2">
        <w:rPr>
          <w:rFonts w:eastAsiaTheme="minorEastAsia"/>
          <w:lang w:val="en-US"/>
        </w:rPr>
        <w:t>gaya</w:t>
      </w:r>
      <w:proofErr w:type="gramEnd"/>
      <w:r w:rsidRPr="00E723D2">
        <w:rPr>
          <w:rFonts w:eastAsiaTheme="minorEastAsia"/>
          <w:lang w:val="en-US"/>
        </w:rPr>
        <w:t xml:space="preserve"> belajar</w:t>
      </w:r>
      <w:r w:rsidRPr="00E723D2">
        <w:rPr>
          <w:rFonts w:eastAsiaTheme="minorEastAsia"/>
        </w:rPr>
        <w:t xml:space="preserve"> maka akan terlihat seperti pada Tabel 4.</w:t>
      </w:r>
      <w:r w:rsidRPr="00E723D2">
        <w:rPr>
          <w:rFonts w:eastAsiaTheme="minorEastAsia"/>
          <w:lang w:val="en-US"/>
        </w:rPr>
        <w:t>3</w:t>
      </w:r>
      <w:r w:rsidRPr="00E723D2">
        <w:rPr>
          <w:rFonts w:eastAsiaTheme="minorEastAsia"/>
        </w:rPr>
        <w:t>.</w:t>
      </w:r>
    </w:p>
    <w:p w:rsidR="00480097" w:rsidRPr="00E723D2" w:rsidRDefault="00480097" w:rsidP="00067E53">
      <w:pPr>
        <w:autoSpaceDE w:val="0"/>
        <w:autoSpaceDN w:val="0"/>
        <w:adjustRightInd w:val="0"/>
        <w:spacing w:line="240" w:lineRule="auto"/>
        <w:rPr>
          <w:rFonts w:eastAsiaTheme="minorEastAsia"/>
          <w:lang w:val="en-US"/>
        </w:rPr>
      </w:pPr>
      <w:r w:rsidRPr="00E723D2">
        <w:rPr>
          <w:rFonts w:eastAsiaTheme="minorEastAsia"/>
        </w:rPr>
        <w:t>Tabel 4.</w:t>
      </w:r>
      <w:r w:rsidRPr="00E723D2">
        <w:rPr>
          <w:rFonts w:eastAsiaTheme="minorEastAsia"/>
          <w:lang w:val="en-US"/>
        </w:rPr>
        <w:t>3</w:t>
      </w:r>
      <w:r w:rsidRPr="00E723D2">
        <w:rPr>
          <w:rFonts w:eastAsiaTheme="minorEastAsia"/>
        </w:rPr>
        <w:t xml:space="preserve"> Statistik Skor </w:t>
      </w:r>
      <w:r w:rsidRPr="00E723D2">
        <w:rPr>
          <w:rFonts w:eastAsiaTheme="minorEastAsia"/>
          <w:i/>
        </w:rPr>
        <w:t xml:space="preserve">Pre-test </w:t>
      </w:r>
      <w:r w:rsidRPr="00E723D2">
        <w:rPr>
          <w:rFonts w:eastAsiaTheme="minorEastAsia"/>
        </w:rPr>
        <w:t>Ketrampilan Proses Sains Fisika Peserta Didik Berdasarkan Perbedaan</w:t>
      </w:r>
      <w:r w:rsidRPr="00E723D2">
        <w:rPr>
          <w:rFonts w:eastAsiaTheme="minorEastAsia"/>
          <w:lang w:val="en-US"/>
        </w:rPr>
        <w:t xml:space="preserve"> Gaya Belajar</w:t>
      </w:r>
    </w:p>
    <w:tbl>
      <w:tblPr>
        <w:tblStyle w:val="TableGrid1"/>
        <w:tblW w:w="5000" w:type="pct"/>
        <w:tblBorders>
          <w:top w:val="double" w:sz="4" w:space="0" w:color="auto"/>
          <w:left w:val="none" w:sz="0" w:space="0" w:color="auto"/>
          <w:bottom w:val="doub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15"/>
        <w:gridCol w:w="1252"/>
        <w:gridCol w:w="1250"/>
        <w:gridCol w:w="1151"/>
      </w:tblGrid>
      <w:tr w:rsidR="00480097" w:rsidRPr="00E723D2" w:rsidTr="00067E53">
        <w:trPr>
          <w:tblHeader/>
        </w:trPr>
        <w:tc>
          <w:tcPr>
            <w:tcW w:w="2484" w:type="pct"/>
            <w:gridSpan w:val="2"/>
            <w:vMerge w:val="restart"/>
            <w:shd w:val="clear" w:color="auto" w:fill="auto"/>
            <w:vAlign w:val="center"/>
          </w:tcPr>
          <w:p w:rsidR="00480097" w:rsidRPr="00E723D2" w:rsidRDefault="00480097" w:rsidP="00480097">
            <w:pPr>
              <w:spacing w:line="240" w:lineRule="auto"/>
              <w:contextualSpacing/>
              <w:rPr>
                <w:b/>
                <w:sz w:val="20"/>
                <w:szCs w:val="20"/>
              </w:rPr>
            </w:pPr>
            <w:r w:rsidRPr="00E723D2">
              <w:rPr>
                <w:b/>
                <w:sz w:val="20"/>
                <w:szCs w:val="20"/>
              </w:rPr>
              <w:t>Gaya Belajar</w:t>
            </w:r>
          </w:p>
        </w:tc>
        <w:tc>
          <w:tcPr>
            <w:tcW w:w="2516" w:type="pct"/>
            <w:gridSpan w:val="2"/>
            <w:shd w:val="clear" w:color="auto" w:fill="auto"/>
          </w:tcPr>
          <w:p w:rsidR="00480097" w:rsidRPr="00E723D2" w:rsidRDefault="00480097" w:rsidP="00480097">
            <w:pPr>
              <w:spacing w:line="240" w:lineRule="auto"/>
              <w:contextualSpacing/>
              <w:jc w:val="center"/>
              <w:rPr>
                <w:b/>
                <w:sz w:val="20"/>
                <w:szCs w:val="20"/>
              </w:rPr>
            </w:pPr>
            <w:r w:rsidRPr="00E723D2">
              <w:rPr>
                <w:b/>
                <w:sz w:val="20"/>
                <w:szCs w:val="20"/>
              </w:rPr>
              <w:t>Kelas</w:t>
            </w:r>
          </w:p>
        </w:tc>
      </w:tr>
      <w:tr w:rsidR="00480097" w:rsidRPr="00E723D2" w:rsidTr="00067E53">
        <w:trPr>
          <w:tblHeader/>
        </w:trPr>
        <w:tc>
          <w:tcPr>
            <w:tcW w:w="2484" w:type="pct"/>
            <w:gridSpan w:val="2"/>
            <w:vMerge/>
            <w:shd w:val="clear" w:color="auto" w:fill="auto"/>
          </w:tcPr>
          <w:p w:rsidR="00480097" w:rsidRPr="00E723D2" w:rsidRDefault="00480097" w:rsidP="00480097">
            <w:pPr>
              <w:spacing w:line="240" w:lineRule="auto"/>
              <w:contextualSpacing/>
              <w:rPr>
                <w:b/>
                <w:noProof/>
                <w:sz w:val="20"/>
                <w:szCs w:val="20"/>
              </w:rPr>
            </w:pPr>
          </w:p>
        </w:tc>
        <w:tc>
          <w:tcPr>
            <w:tcW w:w="1309" w:type="pct"/>
            <w:shd w:val="clear" w:color="auto" w:fill="auto"/>
          </w:tcPr>
          <w:p w:rsidR="00480097" w:rsidRPr="00E723D2" w:rsidRDefault="00480097" w:rsidP="00480097">
            <w:pPr>
              <w:spacing w:line="240" w:lineRule="auto"/>
              <w:contextualSpacing/>
              <w:jc w:val="center"/>
              <w:rPr>
                <w:b/>
                <w:sz w:val="20"/>
                <w:szCs w:val="20"/>
              </w:rPr>
            </w:pPr>
            <w:r w:rsidRPr="00E723D2">
              <w:rPr>
                <w:b/>
                <w:sz w:val="20"/>
                <w:szCs w:val="20"/>
              </w:rPr>
              <w:t>Eksperimen</w:t>
            </w:r>
          </w:p>
        </w:tc>
        <w:tc>
          <w:tcPr>
            <w:tcW w:w="1207" w:type="pct"/>
            <w:shd w:val="clear" w:color="auto" w:fill="auto"/>
          </w:tcPr>
          <w:p w:rsidR="00480097" w:rsidRPr="00E723D2" w:rsidRDefault="00480097" w:rsidP="00480097">
            <w:pPr>
              <w:spacing w:line="240" w:lineRule="auto"/>
              <w:contextualSpacing/>
              <w:jc w:val="center"/>
              <w:rPr>
                <w:b/>
                <w:sz w:val="20"/>
                <w:szCs w:val="20"/>
              </w:rPr>
            </w:pPr>
            <w:r w:rsidRPr="00E723D2">
              <w:rPr>
                <w:b/>
                <w:sz w:val="20"/>
                <w:szCs w:val="20"/>
              </w:rPr>
              <w:t>Kontrol</w:t>
            </w:r>
          </w:p>
        </w:tc>
      </w:tr>
      <w:tr w:rsidR="00480097" w:rsidRPr="00E723D2" w:rsidTr="00067E53">
        <w:tc>
          <w:tcPr>
            <w:tcW w:w="1170" w:type="pct"/>
            <w:vMerge w:val="restart"/>
          </w:tcPr>
          <w:p w:rsidR="00480097" w:rsidRPr="00E723D2" w:rsidRDefault="00480097" w:rsidP="00480097">
            <w:pPr>
              <w:spacing w:line="240" w:lineRule="auto"/>
              <w:contextualSpacing/>
              <w:rPr>
                <w:b/>
                <w:sz w:val="20"/>
                <w:szCs w:val="20"/>
              </w:rPr>
            </w:pPr>
          </w:p>
          <w:p w:rsidR="00480097" w:rsidRPr="00E723D2" w:rsidRDefault="00480097" w:rsidP="00480097">
            <w:pPr>
              <w:spacing w:line="240" w:lineRule="auto"/>
              <w:contextualSpacing/>
              <w:rPr>
                <w:b/>
                <w:sz w:val="20"/>
                <w:szCs w:val="20"/>
              </w:rPr>
            </w:pPr>
          </w:p>
          <w:p w:rsidR="00480097" w:rsidRPr="00E723D2" w:rsidRDefault="00480097" w:rsidP="00480097">
            <w:pPr>
              <w:spacing w:line="240" w:lineRule="auto"/>
              <w:contextualSpacing/>
              <w:rPr>
                <w:b/>
                <w:sz w:val="20"/>
                <w:szCs w:val="20"/>
              </w:rPr>
            </w:pPr>
            <w:r w:rsidRPr="00E723D2">
              <w:rPr>
                <w:b/>
                <w:sz w:val="20"/>
                <w:szCs w:val="20"/>
              </w:rPr>
              <w:t>Audio-Visual</w:t>
            </w:r>
          </w:p>
        </w:tc>
        <w:tc>
          <w:tcPr>
            <w:tcW w:w="1314" w:type="pct"/>
          </w:tcPr>
          <w:p w:rsidR="00480097" w:rsidRPr="00E723D2" w:rsidRDefault="00480097" w:rsidP="00480097">
            <w:pPr>
              <w:spacing w:line="240" w:lineRule="auto"/>
              <w:contextualSpacing/>
              <w:rPr>
                <w:sz w:val="20"/>
                <w:szCs w:val="20"/>
              </w:rPr>
            </w:pPr>
            <w:r w:rsidRPr="00E723D2">
              <w:rPr>
                <w:sz w:val="20"/>
                <w:szCs w:val="20"/>
              </w:rPr>
              <w:t>Jumlah Sampel</w:t>
            </w:r>
          </w:p>
        </w:tc>
        <w:tc>
          <w:tcPr>
            <w:tcW w:w="1309" w:type="pct"/>
          </w:tcPr>
          <w:p w:rsidR="00480097" w:rsidRPr="00E723D2" w:rsidRDefault="00480097" w:rsidP="00480097">
            <w:pPr>
              <w:spacing w:line="240" w:lineRule="auto"/>
              <w:contextualSpacing/>
              <w:rPr>
                <w:sz w:val="20"/>
                <w:szCs w:val="20"/>
              </w:rPr>
            </w:pPr>
            <w:r w:rsidRPr="00E723D2">
              <w:rPr>
                <w:sz w:val="20"/>
                <w:szCs w:val="20"/>
              </w:rPr>
              <w:t>47</w:t>
            </w:r>
          </w:p>
        </w:tc>
        <w:tc>
          <w:tcPr>
            <w:tcW w:w="1207" w:type="pct"/>
          </w:tcPr>
          <w:p w:rsidR="00480097" w:rsidRPr="00E723D2" w:rsidRDefault="00480097" w:rsidP="00480097">
            <w:pPr>
              <w:spacing w:line="240" w:lineRule="auto"/>
              <w:contextualSpacing/>
              <w:rPr>
                <w:sz w:val="20"/>
                <w:szCs w:val="20"/>
              </w:rPr>
            </w:pPr>
            <w:r w:rsidRPr="00E723D2">
              <w:rPr>
                <w:sz w:val="20"/>
                <w:szCs w:val="20"/>
              </w:rPr>
              <w:t>19</w:t>
            </w:r>
          </w:p>
        </w:tc>
      </w:tr>
      <w:tr w:rsidR="00480097" w:rsidRPr="00E723D2" w:rsidTr="00067E53">
        <w:trPr>
          <w:trHeight w:val="278"/>
        </w:trPr>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Skor Tertinggi</w:t>
            </w:r>
          </w:p>
        </w:tc>
        <w:tc>
          <w:tcPr>
            <w:tcW w:w="1309" w:type="pct"/>
          </w:tcPr>
          <w:p w:rsidR="00480097" w:rsidRPr="00E723D2" w:rsidRDefault="00480097" w:rsidP="00480097">
            <w:pPr>
              <w:spacing w:line="240" w:lineRule="auto"/>
              <w:contextualSpacing/>
              <w:rPr>
                <w:sz w:val="20"/>
                <w:szCs w:val="20"/>
              </w:rPr>
            </w:pPr>
            <w:r w:rsidRPr="00E723D2">
              <w:rPr>
                <w:sz w:val="20"/>
                <w:szCs w:val="20"/>
              </w:rPr>
              <w:t>14</w:t>
            </w:r>
          </w:p>
        </w:tc>
        <w:tc>
          <w:tcPr>
            <w:tcW w:w="1207" w:type="pct"/>
          </w:tcPr>
          <w:p w:rsidR="00480097" w:rsidRPr="00E723D2" w:rsidRDefault="00480097" w:rsidP="00480097">
            <w:pPr>
              <w:spacing w:line="240" w:lineRule="auto"/>
              <w:contextualSpacing/>
              <w:rPr>
                <w:sz w:val="20"/>
                <w:szCs w:val="20"/>
              </w:rPr>
            </w:pPr>
            <w:r w:rsidRPr="00E723D2">
              <w:rPr>
                <w:sz w:val="20"/>
                <w:szCs w:val="20"/>
              </w:rPr>
              <w:t>13</w:t>
            </w:r>
          </w:p>
        </w:tc>
      </w:tr>
      <w:tr w:rsidR="00480097" w:rsidRPr="00E723D2" w:rsidTr="00067E53">
        <w:trPr>
          <w:trHeight w:val="278"/>
        </w:trPr>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Skor Terendah</w:t>
            </w:r>
          </w:p>
        </w:tc>
        <w:tc>
          <w:tcPr>
            <w:tcW w:w="1309" w:type="pct"/>
          </w:tcPr>
          <w:p w:rsidR="00480097" w:rsidRPr="00E723D2" w:rsidRDefault="00480097" w:rsidP="00480097">
            <w:pPr>
              <w:spacing w:line="240" w:lineRule="auto"/>
              <w:contextualSpacing/>
              <w:rPr>
                <w:sz w:val="20"/>
                <w:szCs w:val="20"/>
              </w:rPr>
            </w:pPr>
            <w:r w:rsidRPr="00E723D2">
              <w:rPr>
                <w:sz w:val="20"/>
                <w:szCs w:val="20"/>
              </w:rPr>
              <w:t>6</w:t>
            </w:r>
          </w:p>
        </w:tc>
        <w:tc>
          <w:tcPr>
            <w:tcW w:w="1207" w:type="pct"/>
          </w:tcPr>
          <w:p w:rsidR="00480097" w:rsidRPr="00E723D2" w:rsidRDefault="00480097" w:rsidP="00480097">
            <w:pPr>
              <w:spacing w:line="240" w:lineRule="auto"/>
              <w:contextualSpacing/>
              <w:rPr>
                <w:sz w:val="20"/>
                <w:szCs w:val="20"/>
              </w:rPr>
            </w:pPr>
            <w:r w:rsidRPr="00E723D2">
              <w:rPr>
                <w:sz w:val="20"/>
                <w:szCs w:val="20"/>
              </w:rPr>
              <w:t>6</w:t>
            </w:r>
          </w:p>
        </w:tc>
      </w:tr>
      <w:tr w:rsidR="00480097" w:rsidRPr="00E723D2" w:rsidTr="00067E53">
        <w:trPr>
          <w:trHeight w:val="278"/>
        </w:trPr>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Rata-rata</w:t>
            </w:r>
          </w:p>
        </w:tc>
        <w:tc>
          <w:tcPr>
            <w:tcW w:w="1309" w:type="pct"/>
          </w:tcPr>
          <w:p w:rsidR="00480097" w:rsidRPr="00E723D2" w:rsidRDefault="00480097" w:rsidP="00480097">
            <w:pPr>
              <w:spacing w:line="240" w:lineRule="auto"/>
              <w:contextualSpacing/>
              <w:rPr>
                <w:sz w:val="20"/>
                <w:szCs w:val="20"/>
              </w:rPr>
            </w:pPr>
            <w:r w:rsidRPr="00E723D2">
              <w:rPr>
                <w:sz w:val="20"/>
                <w:szCs w:val="20"/>
              </w:rPr>
              <w:t>10,1</w:t>
            </w:r>
          </w:p>
        </w:tc>
        <w:tc>
          <w:tcPr>
            <w:tcW w:w="1207" w:type="pct"/>
          </w:tcPr>
          <w:p w:rsidR="00480097" w:rsidRPr="00E723D2" w:rsidRDefault="00480097" w:rsidP="00480097">
            <w:pPr>
              <w:spacing w:line="240" w:lineRule="auto"/>
              <w:contextualSpacing/>
              <w:rPr>
                <w:sz w:val="20"/>
                <w:szCs w:val="20"/>
              </w:rPr>
            </w:pPr>
            <w:r w:rsidRPr="00E723D2">
              <w:rPr>
                <w:sz w:val="20"/>
                <w:szCs w:val="20"/>
              </w:rPr>
              <w:t>9,7</w:t>
            </w:r>
          </w:p>
        </w:tc>
      </w:tr>
      <w:tr w:rsidR="00480097" w:rsidRPr="00E723D2" w:rsidTr="00067E53">
        <w:trPr>
          <w:trHeight w:val="278"/>
        </w:trPr>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Standar Deviasi</w:t>
            </w:r>
          </w:p>
        </w:tc>
        <w:tc>
          <w:tcPr>
            <w:tcW w:w="1309" w:type="pct"/>
          </w:tcPr>
          <w:p w:rsidR="00480097" w:rsidRPr="00E723D2" w:rsidRDefault="00480097" w:rsidP="00480097">
            <w:pPr>
              <w:spacing w:line="240" w:lineRule="auto"/>
              <w:contextualSpacing/>
              <w:rPr>
                <w:sz w:val="20"/>
                <w:szCs w:val="20"/>
              </w:rPr>
            </w:pPr>
            <w:r w:rsidRPr="00E723D2">
              <w:rPr>
                <w:sz w:val="20"/>
                <w:szCs w:val="20"/>
              </w:rPr>
              <w:t>2,14</w:t>
            </w:r>
          </w:p>
        </w:tc>
        <w:tc>
          <w:tcPr>
            <w:tcW w:w="1207" w:type="pct"/>
          </w:tcPr>
          <w:p w:rsidR="00480097" w:rsidRPr="00E723D2" w:rsidRDefault="00480097" w:rsidP="00480097">
            <w:pPr>
              <w:spacing w:line="240" w:lineRule="auto"/>
              <w:contextualSpacing/>
              <w:rPr>
                <w:sz w:val="20"/>
                <w:szCs w:val="20"/>
              </w:rPr>
            </w:pPr>
            <w:r w:rsidRPr="00E723D2">
              <w:rPr>
                <w:sz w:val="20"/>
                <w:szCs w:val="20"/>
              </w:rPr>
              <w:t>1,6</w:t>
            </w:r>
          </w:p>
        </w:tc>
      </w:tr>
      <w:tr w:rsidR="00480097" w:rsidRPr="00E723D2" w:rsidTr="00067E53">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Varians</w:t>
            </w:r>
          </w:p>
        </w:tc>
        <w:tc>
          <w:tcPr>
            <w:tcW w:w="1309" w:type="pct"/>
          </w:tcPr>
          <w:p w:rsidR="00480097" w:rsidRPr="00E723D2" w:rsidRDefault="00480097" w:rsidP="00480097">
            <w:pPr>
              <w:spacing w:line="240" w:lineRule="auto"/>
              <w:contextualSpacing/>
              <w:rPr>
                <w:sz w:val="20"/>
                <w:szCs w:val="20"/>
              </w:rPr>
            </w:pPr>
            <w:r w:rsidRPr="00E723D2">
              <w:rPr>
                <w:sz w:val="20"/>
                <w:szCs w:val="20"/>
              </w:rPr>
              <w:t>4,61</w:t>
            </w:r>
          </w:p>
        </w:tc>
        <w:tc>
          <w:tcPr>
            <w:tcW w:w="1207" w:type="pct"/>
          </w:tcPr>
          <w:p w:rsidR="00480097" w:rsidRPr="00E723D2" w:rsidRDefault="00480097" w:rsidP="00480097">
            <w:pPr>
              <w:spacing w:line="240" w:lineRule="auto"/>
              <w:contextualSpacing/>
              <w:rPr>
                <w:sz w:val="20"/>
                <w:szCs w:val="20"/>
              </w:rPr>
            </w:pPr>
            <w:r w:rsidRPr="00E723D2">
              <w:rPr>
                <w:sz w:val="20"/>
                <w:szCs w:val="20"/>
              </w:rPr>
              <w:t>2,53</w:t>
            </w:r>
          </w:p>
        </w:tc>
      </w:tr>
      <w:tr w:rsidR="00480097" w:rsidRPr="00E723D2" w:rsidTr="00067E53">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Koefisien Variasi</w:t>
            </w:r>
          </w:p>
        </w:tc>
        <w:tc>
          <w:tcPr>
            <w:tcW w:w="1309" w:type="pct"/>
          </w:tcPr>
          <w:p w:rsidR="00480097" w:rsidRPr="00E723D2" w:rsidRDefault="00480097" w:rsidP="00480097">
            <w:pPr>
              <w:spacing w:line="240" w:lineRule="auto"/>
              <w:contextualSpacing/>
              <w:rPr>
                <w:sz w:val="20"/>
                <w:szCs w:val="20"/>
              </w:rPr>
            </w:pPr>
            <w:r w:rsidRPr="00E723D2">
              <w:rPr>
                <w:sz w:val="20"/>
                <w:szCs w:val="20"/>
              </w:rPr>
              <w:t>21,1%</w:t>
            </w:r>
          </w:p>
        </w:tc>
        <w:tc>
          <w:tcPr>
            <w:tcW w:w="1207" w:type="pct"/>
          </w:tcPr>
          <w:p w:rsidR="00480097" w:rsidRPr="00E723D2" w:rsidRDefault="00480097" w:rsidP="00480097">
            <w:pPr>
              <w:spacing w:line="240" w:lineRule="auto"/>
              <w:contextualSpacing/>
              <w:rPr>
                <w:sz w:val="20"/>
                <w:szCs w:val="20"/>
              </w:rPr>
            </w:pPr>
            <w:r w:rsidRPr="00E723D2">
              <w:rPr>
                <w:sz w:val="20"/>
                <w:szCs w:val="20"/>
              </w:rPr>
              <w:t>15,4%</w:t>
            </w:r>
          </w:p>
        </w:tc>
      </w:tr>
      <w:tr w:rsidR="00480097" w:rsidRPr="00E723D2" w:rsidTr="00067E53">
        <w:tc>
          <w:tcPr>
            <w:tcW w:w="1170" w:type="pct"/>
            <w:vMerge w:val="restart"/>
          </w:tcPr>
          <w:p w:rsidR="00480097" w:rsidRPr="00E723D2" w:rsidRDefault="00480097" w:rsidP="00480097">
            <w:pPr>
              <w:spacing w:line="240" w:lineRule="auto"/>
              <w:contextualSpacing/>
              <w:rPr>
                <w:b/>
                <w:sz w:val="20"/>
                <w:szCs w:val="20"/>
              </w:rPr>
            </w:pPr>
            <w:r w:rsidRPr="00E723D2">
              <w:rPr>
                <w:b/>
                <w:sz w:val="20"/>
                <w:szCs w:val="20"/>
              </w:rPr>
              <w:t>Kinestetik</w:t>
            </w:r>
          </w:p>
        </w:tc>
        <w:tc>
          <w:tcPr>
            <w:tcW w:w="1314" w:type="pct"/>
          </w:tcPr>
          <w:p w:rsidR="00480097" w:rsidRPr="00E723D2" w:rsidRDefault="00480097" w:rsidP="00480097">
            <w:pPr>
              <w:spacing w:line="240" w:lineRule="auto"/>
              <w:contextualSpacing/>
              <w:rPr>
                <w:sz w:val="20"/>
                <w:szCs w:val="20"/>
              </w:rPr>
            </w:pPr>
            <w:r w:rsidRPr="00E723D2">
              <w:rPr>
                <w:sz w:val="20"/>
                <w:szCs w:val="20"/>
              </w:rPr>
              <w:t>Jumlah sampel</w:t>
            </w:r>
          </w:p>
        </w:tc>
        <w:tc>
          <w:tcPr>
            <w:tcW w:w="1309" w:type="pct"/>
          </w:tcPr>
          <w:p w:rsidR="00480097" w:rsidRPr="00E723D2" w:rsidRDefault="00480097" w:rsidP="00480097">
            <w:pPr>
              <w:spacing w:line="240" w:lineRule="auto"/>
              <w:contextualSpacing/>
              <w:rPr>
                <w:sz w:val="20"/>
                <w:szCs w:val="20"/>
              </w:rPr>
            </w:pPr>
            <w:r w:rsidRPr="00E723D2">
              <w:rPr>
                <w:sz w:val="20"/>
                <w:szCs w:val="20"/>
              </w:rPr>
              <w:t>25</w:t>
            </w:r>
          </w:p>
        </w:tc>
        <w:tc>
          <w:tcPr>
            <w:tcW w:w="1207" w:type="pct"/>
          </w:tcPr>
          <w:p w:rsidR="00480097" w:rsidRPr="00E723D2" w:rsidRDefault="00480097" w:rsidP="00480097">
            <w:pPr>
              <w:spacing w:line="240" w:lineRule="auto"/>
              <w:contextualSpacing/>
              <w:rPr>
                <w:sz w:val="20"/>
                <w:szCs w:val="20"/>
              </w:rPr>
            </w:pPr>
            <w:r w:rsidRPr="00E723D2">
              <w:rPr>
                <w:sz w:val="20"/>
                <w:szCs w:val="20"/>
              </w:rPr>
              <w:t>53</w:t>
            </w:r>
          </w:p>
        </w:tc>
      </w:tr>
      <w:tr w:rsidR="00480097" w:rsidRPr="00E723D2" w:rsidTr="00067E53">
        <w:trPr>
          <w:trHeight w:val="278"/>
        </w:trPr>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Skor Tertinggi</w:t>
            </w:r>
          </w:p>
        </w:tc>
        <w:tc>
          <w:tcPr>
            <w:tcW w:w="1309" w:type="pct"/>
          </w:tcPr>
          <w:p w:rsidR="00480097" w:rsidRPr="00E723D2" w:rsidRDefault="00480097" w:rsidP="00480097">
            <w:pPr>
              <w:spacing w:line="240" w:lineRule="auto"/>
              <w:contextualSpacing/>
              <w:rPr>
                <w:sz w:val="20"/>
                <w:szCs w:val="20"/>
              </w:rPr>
            </w:pPr>
            <w:r w:rsidRPr="00E723D2">
              <w:rPr>
                <w:sz w:val="20"/>
                <w:szCs w:val="20"/>
              </w:rPr>
              <w:t>14</w:t>
            </w:r>
          </w:p>
        </w:tc>
        <w:tc>
          <w:tcPr>
            <w:tcW w:w="1207" w:type="pct"/>
          </w:tcPr>
          <w:p w:rsidR="00480097" w:rsidRPr="00E723D2" w:rsidRDefault="00480097" w:rsidP="00480097">
            <w:pPr>
              <w:spacing w:line="240" w:lineRule="auto"/>
              <w:contextualSpacing/>
              <w:rPr>
                <w:sz w:val="20"/>
                <w:szCs w:val="20"/>
              </w:rPr>
            </w:pPr>
            <w:r w:rsidRPr="00E723D2">
              <w:rPr>
                <w:sz w:val="20"/>
                <w:szCs w:val="20"/>
              </w:rPr>
              <w:t>13</w:t>
            </w:r>
          </w:p>
        </w:tc>
      </w:tr>
      <w:tr w:rsidR="00480097" w:rsidRPr="00E723D2" w:rsidTr="00067E53">
        <w:trPr>
          <w:trHeight w:val="278"/>
        </w:trPr>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Skor Terendah</w:t>
            </w:r>
          </w:p>
        </w:tc>
        <w:tc>
          <w:tcPr>
            <w:tcW w:w="1309" w:type="pct"/>
          </w:tcPr>
          <w:p w:rsidR="00480097" w:rsidRPr="00E723D2" w:rsidRDefault="00480097" w:rsidP="00480097">
            <w:pPr>
              <w:spacing w:line="240" w:lineRule="auto"/>
              <w:contextualSpacing/>
              <w:rPr>
                <w:sz w:val="20"/>
                <w:szCs w:val="20"/>
              </w:rPr>
            </w:pPr>
            <w:r w:rsidRPr="00E723D2">
              <w:rPr>
                <w:sz w:val="20"/>
                <w:szCs w:val="20"/>
              </w:rPr>
              <w:t>6</w:t>
            </w:r>
          </w:p>
        </w:tc>
        <w:tc>
          <w:tcPr>
            <w:tcW w:w="1207" w:type="pct"/>
          </w:tcPr>
          <w:p w:rsidR="00480097" w:rsidRPr="00E723D2" w:rsidRDefault="00480097" w:rsidP="00480097">
            <w:pPr>
              <w:spacing w:line="240" w:lineRule="auto"/>
              <w:contextualSpacing/>
              <w:rPr>
                <w:sz w:val="20"/>
                <w:szCs w:val="20"/>
              </w:rPr>
            </w:pPr>
            <w:r w:rsidRPr="00E723D2">
              <w:rPr>
                <w:sz w:val="20"/>
                <w:szCs w:val="20"/>
              </w:rPr>
              <w:t>6</w:t>
            </w:r>
          </w:p>
        </w:tc>
      </w:tr>
      <w:tr w:rsidR="00480097" w:rsidRPr="00E723D2" w:rsidTr="00067E53">
        <w:trPr>
          <w:trHeight w:val="278"/>
        </w:trPr>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Rata-rata</w:t>
            </w:r>
          </w:p>
        </w:tc>
        <w:tc>
          <w:tcPr>
            <w:tcW w:w="1309" w:type="pct"/>
          </w:tcPr>
          <w:p w:rsidR="00480097" w:rsidRPr="00E723D2" w:rsidRDefault="00480097" w:rsidP="00480097">
            <w:pPr>
              <w:spacing w:line="240" w:lineRule="auto"/>
              <w:contextualSpacing/>
              <w:rPr>
                <w:sz w:val="20"/>
                <w:szCs w:val="20"/>
              </w:rPr>
            </w:pPr>
            <w:r w:rsidRPr="00E723D2">
              <w:rPr>
                <w:sz w:val="20"/>
                <w:szCs w:val="20"/>
              </w:rPr>
              <w:t>10,2</w:t>
            </w:r>
          </w:p>
        </w:tc>
        <w:tc>
          <w:tcPr>
            <w:tcW w:w="1207" w:type="pct"/>
          </w:tcPr>
          <w:p w:rsidR="00480097" w:rsidRPr="00E723D2" w:rsidRDefault="00480097" w:rsidP="00480097">
            <w:pPr>
              <w:spacing w:line="240" w:lineRule="auto"/>
              <w:contextualSpacing/>
              <w:rPr>
                <w:sz w:val="20"/>
                <w:szCs w:val="20"/>
              </w:rPr>
            </w:pPr>
            <w:r w:rsidRPr="00E723D2">
              <w:rPr>
                <w:sz w:val="20"/>
                <w:szCs w:val="20"/>
              </w:rPr>
              <w:t>9,8</w:t>
            </w:r>
          </w:p>
        </w:tc>
      </w:tr>
      <w:tr w:rsidR="00480097" w:rsidRPr="00E723D2" w:rsidTr="00067E53">
        <w:trPr>
          <w:trHeight w:val="278"/>
        </w:trPr>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Standar Deviasi</w:t>
            </w:r>
          </w:p>
        </w:tc>
        <w:tc>
          <w:tcPr>
            <w:tcW w:w="1309" w:type="pct"/>
          </w:tcPr>
          <w:p w:rsidR="00480097" w:rsidRPr="00E723D2" w:rsidRDefault="00480097" w:rsidP="00480097">
            <w:pPr>
              <w:spacing w:line="240" w:lineRule="auto"/>
              <w:contextualSpacing/>
              <w:rPr>
                <w:sz w:val="20"/>
                <w:szCs w:val="20"/>
              </w:rPr>
            </w:pPr>
            <w:r w:rsidRPr="00E723D2">
              <w:rPr>
                <w:sz w:val="20"/>
                <w:szCs w:val="20"/>
              </w:rPr>
              <w:t>2,46</w:t>
            </w:r>
          </w:p>
        </w:tc>
        <w:tc>
          <w:tcPr>
            <w:tcW w:w="1207" w:type="pct"/>
          </w:tcPr>
          <w:p w:rsidR="00480097" w:rsidRPr="00E723D2" w:rsidRDefault="00480097" w:rsidP="00480097">
            <w:pPr>
              <w:spacing w:line="240" w:lineRule="auto"/>
              <w:contextualSpacing/>
              <w:rPr>
                <w:sz w:val="20"/>
                <w:szCs w:val="20"/>
              </w:rPr>
            </w:pPr>
            <w:r w:rsidRPr="00E723D2">
              <w:rPr>
                <w:sz w:val="20"/>
                <w:szCs w:val="20"/>
              </w:rPr>
              <w:t>1,93</w:t>
            </w:r>
          </w:p>
        </w:tc>
      </w:tr>
      <w:tr w:rsidR="00480097" w:rsidRPr="00E723D2" w:rsidTr="00067E53">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Varians</w:t>
            </w:r>
          </w:p>
        </w:tc>
        <w:tc>
          <w:tcPr>
            <w:tcW w:w="1309" w:type="pct"/>
          </w:tcPr>
          <w:p w:rsidR="00480097" w:rsidRPr="00E723D2" w:rsidRDefault="00480097" w:rsidP="00480097">
            <w:pPr>
              <w:spacing w:line="240" w:lineRule="auto"/>
              <w:contextualSpacing/>
              <w:rPr>
                <w:sz w:val="20"/>
                <w:szCs w:val="20"/>
              </w:rPr>
            </w:pPr>
            <w:r w:rsidRPr="00E723D2">
              <w:rPr>
                <w:sz w:val="20"/>
                <w:szCs w:val="20"/>
              </w:rPr>
              <w:t>6,08</w:t>
            </w:r>
          </w:p>
        </w:tc>
        <w:tc>
          <w:tcPr>
            <w:tcW w:w="1207" w:type="pct"/>
          </w:tcPr>
          <w:p w:rsidR="00480097" w:rsidRPr="00E723D2" w:rsidRDefault="00480097" w:rsidP="00480097">
            <w:pPr>
              <w:spacing w:line="240" w:lineRule="auto"/>
              <w:contextualSpacing/>
              <w:rPr>
                <w:sz w:val="20"/>
                <w:szCs w:val="20"/>
              </w:rPr>
            </w:pPr>
            <w:r w:rsidRPr="00E723D2">
              <w:rPr>
                <w:sz w:val="20"/>
                <w:szCs w:val="20"/>
              </w:rPr>
              <w:t>3,74</w:t>
            </w:r>
          </w:p>
        </w:tc>
      </w:tr>
      <w:tr w:rsidR="00480097" w:rsidRPr="00E723D2" w:rsidTr="00067E53">
        <w:tc>
          <w:tcPr>
            <w:tcW w:w="1170" w:type="pct"/>
            <w:vMerge/>
          </w:tcPr>
          <w:p w:rsidR="00480097" w:rsidRPr="00E723D2" w:rsidRDefault="00480097" w:rsidP="00480097">
            <w:pPr>
              <w:spacing w:line="240" w:lineRule="auto"/>
              <w:contextualSpacing/>
              <w:rPr>
                <w:b/>
                <w:sz w:val="20"/>
                <w:szCs w:val="20"/>
              </w:rPr>
            </w:pPr>
          </w:p>
        </w:tc>
        <w:tc>
          <w:tcPr>
            <w:tcW w:w="1314" w:type="pct"/>
          </w:tcPr>
          <w:p w:rsidR="00480097" w:rsidRPr="00E723D2" w:rsidRDefault="00480097" w:rsidP="00480097">
            <w:pPr>
              <w:spacing w:line="240" w:lineRule="auto"/>
              <w:contextualSpacing/>
              <w:rPr>
                <w:sz w:val="20"/>
                <w:szCs w:val="20"/>
              </w:rPr>
            </w:pPr>
            <w:r w:rsidRPr="00E723D2">
              <w:rPr>
                <w:sz w:val="20"/>
                <w:szCs w:val="20"/>
              </w:rPr>
              <w:t>Koefisien Variasi</w:t>
            </w:r>
          </w:p>
        </w:tc>
        <w:tc>
          <w:tcPr>
            <w:tcW w:w="1309" w:type="pct"/>
          </w:tcPr>
          <w:p w:rsidR="00480097" w:rsidRPr="00E723D2" w:rsidRDefault="00480097" w:rsidP="00480097">
            <w:pPr>
              <w:spacing w:line="240" w:lineRule="auto"/>
              <w:contextualSpacing/>
              <w:rPr>
                <w:sz w:val="20"/>
                <w:szCs w:val="20"/>
              </w:rPr>
            </w:pPr>
            <w:r w:rsidRPr="00E723D2">
              <w:rPr>
                <w:sz w:val="20"/>
                <w:szCs w:val="20"/>
              </w:rPr>
              <w:t>24,4%</w:t>
            </w:r>
          </w:p>
        </w:tc>
        <w:tc>
          <w:tcPr>
            <w:tcW w:w="1207" w:type="pct"/>
          </w:tcPr>
          <w:p w:rsidR="00480097" w:rsidRPr="00E723D2" w:rsidRDefault="00480097" w:rsidP="00480097">
            <w:pPr>
              <w:spacing w:line="240" w:lineRule="auto"/>
              <w:contextualSpacing/>
              <w:rPr>
                <w:sz w:val="20"/>
                <w:szCs w:val="20"/>
              </w:rPr>
            </w:pPr>
            <w:r w:rsidRPr="00E723D2">
              <w:rPr>
                <w:sz w:val="20"/>
                <w:szCs w:val="20"/>
              </w:rPr>
              <w:t>18,5%</w:t>
            </w:r>
          </w:p>
        </w:tc>
      </w:tr>
    </w:tbl>
    <w:p w:rsidR="00480097" w:rsidRPr="00E723D2" w:rsidRDefault="00480097" w:rsidP="00067E53">
      <w:pPr>
        <w:autoSpaceDE w:val="0"/>
        <w:autoSpaceDN w:val="0"/>
        <w:adjustRightInd w:val="0"/>
        <w:spacing w:line="240" w:lineRule="auto"/>
        <w:ind w:firstLine="567"/>
        <w:rPr>
          <w:lang w:val="en-US"/>
        </w:rPr>
      </w:pPr>
      <w:r w:rsidRPr="00E723D2">
        <w:rPr>
          <w:rFonts w:eastAsiaTheme="minorEastAsia"/>
        </w:rPr>
        <w:t>Berdasarkan Tabel 4.</w:t>
      </w:r>
      <w:r w:rsidRPr="00E723D2">
        <w:rPr>
          <w:rFonts w:eastAsiaTheme="minorEastAsia"/>
          <w:lang w:val="en-US"/>
        </w:rPr>
        <w:t>3</w:t>
      </w:r>
      <w:r w:rsidRPr="00E723D2">
        <w:rPr>
          <w:rFonts w:eastAsiaTheme="minorEastAsia"/>
        </w:rPr>
        <w:t xml:space="preserve"> diperoleh bahwa standar deviasi untuk </w:t>
      </w:r>
      <w:r w:rsidRPr="00E723D2">
        <w:rPr>
          <w:rFonts w:eastAsiaTheme="minorEastAsia"/>
          <w:lang w:val="en-US"/>
        </w:rPr>
        <w:t xml:space="preserve">gaya belajar </w:t>
      </w:r>
      <w:r w:rsidRPr="00E723D2">
        <w:rPr>
          <w:rFonts w:eastAsiaTheme="minorEastAsia"/>
        </w:rPr>
        <w:t xml:space="preserve">kinestetik pada kelas </w:t>
      </w:r>
      <w:r w:rsidRPr="00E723D2">
        <w:rPr>
          <w:rFonts w:eastAsiaTheme="minorEastAsia"/>
          <w:lang w:val="en-US"/>
        </w:rPr>
        <w:t>kontrol</w:t>
      </w:r>
      <w:r w:rsidRPr="00E723D2">
        <w:rPr>
          <w:rFonts w:eastAsiaTheme="minorEastAsia"/>
        </w:rPr>
        <w:t xml:space="preserve"> dan kelas eksperimen lebih besar dibandingkan </w:t>
      </w:r>
      <w:r w:rsidRPr="00E723D2">
        <w:rPr>
          <w:rFonts w:eastAsiaTheme="minorEastAsia"/>
          <w:lang w:val="en-US"/>
        </w:rPr>
        <w:t xml:space="preserve">gaya belajar </w:t>
      </w:r>
      <w:r w:rsidRPr="00E723D2">
        <w:rPr>
          <w:rFonts w:eastAsiaTheme="minorEastAsia"/>
        </w:rPr>
        <w:t xml:space="preserve">audiovisual. Hal ini berarti bahwa efek pembelajaran lebih merata pada </w:t>
      </w:r>
      <w:r w:rsidRPr="00E723D2">
        <w:rPr>
          <w:rFonts w:eastAsiaTheme="minorEastAsia"/>
          <w:lang w:val="en-US"/>
        </w:rPr>
        <w:t xml:space="preserve">gaya belajar </w:t>
      </w:r>
      <w:r w:rsidRPr="00E723D2">
        <w:rPr>
          <w:rFonts w:eastAsiaTheme="minorEastAsia"/>
        </w:rPr>
        <w:t>kinestetik di kelas kontrol maupun kelas eksperimen.</w:t>
      </w:r>
    </w:p>
    <w:p w:rsidR="0010085B" w:rsidRPr="00E723D2" w:rsidRDefault="0010085B" w:rsidP="0020401A">
      <w:pPr>
        <w:pStyle w:val="ListParagraph"/>
        <w:numPr>
          <w:ilvl w:val="0"/>
          <w:numId w:val="2"/>
        </w:numPr>
        <w:autoSpaceDE w:val="0"/>
        <w:autoSpaceDN w:val="0"/>
        <w:adjustRightInd w:val="0"/>
        <w:spacing w:line="240" w:lineRule="auto"/>
        <w:ind w:left="425" w:hanging="357"/>
      </w:pPr>
      <w:r w:rsidRPr="00E723D2">
        <w:t xml:space="preserve">Analisis Persyaratan </w:t>
      </w:r>
    </w:p>
    <w:p w:rsidR="0010085B" w:rsidRPr="00E723D2" w:rsidRDefault="0010085B" w:rsidP="008745D4">
      <w:pPr>
        <w:pStyle w:val="ListParagraph"/>
        <w:numPr>
          <w:ilvl w:val="0"/>
          <w:numId w:val="15"/>
        </w:numPr>
        <w:autoSpaceDE w:val="0"/>
        <w:autoSpaceDN w:val="0"/>
        <w:adjustRightInd w:val="0"/>
        <w:spacing w:line="240" w:lineRule="auto"/>
        <w:ind w:left="426"/>
      </w:pPr>
      <w:r w:rsidRPr="00E723D2">
        <w:t xml:space="preserve">Uji Normalitas </w:t>
      </w:r>
    </w:p>
    <w:p w:rsidR="008745D4" w:rsidRPr="00E723D2" w:rsidRDefault="008745D4" w:rsidP="008745D4">
      <w:pPr>
        <w:spacing w:line="240" w:lineRule="auto"/>
        <w:ind w:firstLine="567"/>
        <w:rPr>
          <w:rFonts w:eastAsiaTheme="minorEastAsia"/>
          <w:lang w:val="en-US"/>
        </w:rPr>
      </w:pPr>
      <w:proofErr w:type="gramStart"/>
      <w:r w:rsidRPr="00E723D2">
        <w:rPr>
          <w:rFonts w:eastAsiaTheme="minorEastAsia"/>
          <w:lang w:val="en-US"/>
        </w:rPr>
        <w:t xml:space="preserve">Pengujian normalitas </w:t>
      </w:r>
      <w:r w:rsidRPr="00E723D2">
        <w:rPr>
          <w:rFonts w:eastAsiaTheme="minorEastAsia"/>
        </w:rPr>
        <w:t>data untuk kelas eksperimen dan kont</w:t>
      </w:r>
      <w:r w:rsidRPr="00E723D2">
        <w:rPr>
          <w:rFonts w:eastAsiaTheme="minorEastAsia"/>
          <w:lang w:val="en-US"/>
        </w:rPr>
        <w:t>r</w:t>
      </w:r>
      <w:r w:rsidRPr="00E723D2">
        <w:rPr>
          <w:rFonts w:eastAsiaTheme="minorEastAsia"/>
        </w:rPr>
        <w:t xml:space="preserve">ol dilakukan dengan SPSS </w:t>
      </w:r>
      <w:r w:rsidRPr="00E723D2">
        <w:rPr>
          <w:rFonts w:eastAsiaTheme="minorEastAsia"/>
          <w:lang w:val="en-US"/>
        </w:rPr>
        <w:t>2</w:t>
      </w:r>
      <w:r w:rsidRPr="00E723D2">
        <w:rPr>
          <w:rFonts w:eastAsiaTheme="minorEastAsia"/>
        </w:rPr>
        <w:t xml:space="preserve">0, dengan menggunakan metode </w:t>
      </w:r>
      <w:r w:rsidRPr="00E723D2">
        <w:rPr>
          <w:bCs/>
        </w:rPr>
        <w:t>Kolmogorov-Smirnov</w:t>
      </w:r>
      <w:r w:rsidRPr="00E723D2">
        <w:rPr>
          <w:rFonts w:eastAsiaTheme="minorEastAsia"/>
        </w:rPr>
        <w:t xml:space="preserve"> sehingga diperoleh hasil seperti yang ditunjukkan pada Tabel 4.</w:t>
      </w:r>
      <w:r w:rsidRPr="00E723D2">
        <w:rPr>
          <w:rFonts w:eastAsiaTheme="minorEastAsia"/>
          <w:lang w:val="en-US"/>
        </w:rPr>
        <w:t>4</w:t>
      </w:r>
      <w:r w:rsidRPr="00E723D2">
        <w:rPr>
          <w:rFonts w:eastAsiaTheme="minorEastAsia"/>
        </w:rPr>
        <w:t xml:space="preserve"> berikut.</w:t>
      </w:r>
      <w:proofErr w:type="gramEnd"/>
    </w:p>
    <w:p w:rsidR="008745D4" w:rsidRPr="00E723D2" w:rsidRDefault="008745D4" w:rsidP="008745D4">
      <w:pPr>
        <w:tabs>
          <w:tab w:val="center" w:pos="4323"/>
          <w:tab w:val="left" w:pos="6540"/>
        </w:tabs>
        <w:spacing w:line="240" w:lineRule="auto"/>
        <w:rPr>
          <w:rFonts w:eastAsiaTheme="minorEastAsia"/>
          <w:lang w:val="en-US"/>
        </w:rPr>
      </w:pPr>
      <w:r w:rsidRPr="00E723D2">
        <w:rPr>
          <w:rFonts w:eastAsiaTheme="minorEastAsia"/>
          <w:lang w:val="en-US"/>
        </w:rPr>
        <w:lastRenderedPageBreak/>
        <w:t>Tabel 4.4 Hasil Uji Normalitas Kelempok Eksperimen dan Kelompok Kontrol</w:t>
      </w:r>
    </w:p>
    <w:tbl>
      <w:tblPr>
        <w:tblStyle w:val="TableGrid3"/>
        <w:tblW w:w="5000" w:type="pct"/>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88"/>
        <w:gridCol w:w="566"/>
        <w:gridCol w:w="1167"/>
        <w:gridCol w:w="997"/>
        <w:gridCol w:w="1050"/>
      </w:tblGrid>
      <w:tr w:rsidR="008745D4" w:rsidRPr="00E723D2" w:rsidTr="008745D4">
        <w:trPr>
          <w:jc w:val="center"/>
        </w:trPr>
        <w:tc>
          <w:tcPr>
            <w:tcW w:w="1036" w:type="pct"/>
            <w:tcBorders>
              <w:top w:val="double" w:sz="4" w:space="0" w:color="auto"/>
              <w:bottom w:val="double" w:sz="4" w:space="0" w:color="auto"/>
            </w:tcBorders>
            <w:vAlign w:val="bottom"/>
          </w:tcPr>
          <w:p w:rsidR="008745D4" w:rsidRPr="00E723D2" w:rsidRDefault="008745D4" w:rsidP="008745D4">
            <w:pPr>
              <w:tabs>
                <w:tab w:val="left" w:pos="709"/>
              </w:tabs>
              <w:spacing w:line="240" w:lineRule="auto"/>
              <w:jc w:val="center"/>
              <w:rPr>
                <w:rFonts w:eastAsiaTheme="minorEastAsia"/>
                <w:sz w:val="22"/>
              </w:rPr>
            </w:pPr>
          </w:p>
          <w:p w:rsidR="008745D4" w:rsidRPr="00E723D2" w:rsidRDefault="008745D4" w:rsidP="008745D4">
            <w:pPr>
              <w:tabs>
                <w:tab w:val="left" w:pos="709"/>
              </w:tabs>
              <w:spacing w:line="240" w:lineRule="auto"/>
              <w:jc w:val="center"/>
              <w:rPr>
                <w:rFonts w:eastAsiaTheme="minorEastAsia"/>
                <w:sz w:val="22"/>
                <w:lang w:val="en-US"/>
              </w:rPr>
            </w:pPr>
            <w:r w:rsidRPr="00E723D2">
              <w:rPr>
                <w:rFonts w:eastAsiaTheme="minorEastAsia"/>
                <w:sz w:val="22"/>
                <w:lang w:val="en-US"/>
              </w:rPr>
              <w:t>Kelompok</w:t>
            </w:r>
          </w:p>
        </w:tc>
        <w:tc>
          <w:tcPr>
            <w:tcW w:w="594" w:type="pct"/>
            <w:tcBorders>
              <w:top w:val="double" w:sz="4" w:space="0" w:color="auto"/>
              <w:bottom w:val="double" w:sz="4" w:space="0" w:color="auto"/>
            </w:tcBorders>
            <w:vAlign w:val="bottom"/>
          </w:tcPr>
          <w:p w:rsidR="008745D4" w:rsidRPr="00E723D2" w:rsidRDefault="008745D4" w:rsidP="008745D4">
            <w:pPr>
              <w:tabs>
                <w:tab w:val="left" w:pos="709"/>
              </w:tabs>
              <w:spacing w:line="240" w:lineRule="auto"/>
              <w:jc w:val="center"/>
              <w:rPr>
                <w:rFonts w:eastAsiaTheme="minorEastAsia"/>
                <w:sz w:val="22"/>
              </w:rPr>
            </w:pPr>
          </w:p>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mean</w:t>
            </w:r>
          </w:p>
        </w:tc>
        <w:tc>
          <w:tcPr>
            <w:tcW w:w="1224" w:type="pct"/>
            <w:tcBorders>
              <w:top w:val="double" w:sz="4" w:space="0" w:color="auto"/>
              <w:bottom w:val="double" w:sz="4" w:space="0" w:color="auto"/>
            </w:tcBorders>
            <w:vAlign w:val="bottom"/>
          </w:tcPr>
          <w:p w:rsidR="008745D4" w:rsidRPr="00E723D2" w:rsidRDefault="008745D4" w:rsidP="008745D4">
            <w:pPr>
              <w:tabs>
                <w:tab w:val="left" w:pos="709"/>
              </w:tabs>
              <w:spacing w:line="240" w:lineRule="auto"/>
              <w:jc w:val="center"/>
              <w:rPr>
                <w:rFonts w:eastAsiaTheme="minorEastAsia"/>
                <w:sz w:val="22"/>
              </w:rPr>
            </w:pPr>
          </w:p>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Standardeviasi</w:t>
            </w:r>
          </w:p>
        </w:tc>
        <w:tc>
          <w:tcPr>
            <w:tcW w:w="1046" w:type="pct"/>
            <w:tcBorders>
              <w:top w:val="double" w:sz="4" w:space="0" w:color="auto"/>
              <w:bottom w:val="double" w:sz="4" w:space="0" w:color="auto"/>
            </w:tcBorders>
            <w:vAlign w:val="bottom"/>
          </w:tcPr>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Signifikansi</w:t>
            </w:r>
          </w:p>
        </w:tc>
        <w:tc>
          <w:tcPr>
            <w:tcW w:w="1101" w:type="pct"/>
            <w:tcBorders>
              <w:top w:val="double" w:sz="4" w:space="0" w:color="auto"/>
              <w:bottom w:val="double" w:sz="4" w:space="0" w:color="auto"/>
            </w:tcBorders>
            <w:vAlign w:val="bottom"/>
          </w:tcPr>
          <w:p w:rsidR="008745D4" w:rsidRPr="00E723D2" w:rsidRDefault="008745D4" w:rsidP="008745D4">
            <w:pPr>
              <w:tabs>
                <w:tab w:val="left" w:pos="709"/>
              </w:tabs>
              <w:spacing w:line="240" w:lineRule="auto"/>
              <w:jc w:val="center"/>
              <w:rPr>
                <w:rFonts w:eastAsiaTheme="minorEastAsia"/>
                <w:sz w:val="22"/>
              </w:rPr>
            </w:pPr>
          </w:p>
          <w:p w:rsidR="008745D4" w:rsidRPr="00E723D2" w:rsidRDefault="008745D4" w:rsidP="008745D4">
            <w:pPr>
              <w:tabs>
                <w:tab w:val="left" w:pos="709"/>
              </w:tabs>
              <w:spacing w:line="240" w:lineRule="auto"/>
              <w:jc w:val="center"/>
              <w:rPr>
                <w:rFonts w:eastAsiaTheme="minorEastAsia"/>
                <w:sz w:val="22"/>
                <w:lang w:val="en-US"/>
              </w:rPr>
            </w:pPr>
            <w:r w:rsidRPr="00E723D2">
              <w:rPr>
                <w:rFonts w:eastAsiaTheme="minorEastAsia"/>
                <w:sz w:val="22"/>
                <w:lang w:val="en-US"/>
              </w:rPr>
              <w:t>Kesimpulan</w:t>
            </w:r>
          </w:p>
        </w:tc>
      </w:tr>
      <w:tr w:rsidR="008745D4" w:rsidRPr="00E723D2" w:rsidTr="008745D4">
        <w:trPr>
          <w:trHeight w:val="536"/>
          <w:jc w:val="center"/>
        </w:trPr>
        <w:tc>
          <w:tcPr>
            <w:tcW w:w="1036" w:type="pct"/>
            <w:tcBorders>
              <w:top w:val="double" w:sz="4" w:space="0" w:color="auto"/>
            </w:tcBorders>
            <w:vAlign w:val="center"/>
          </w:tcPr>
          <w:p w:rsidR="008745D4" w:rsidRPr="00E723D2" w:rsidRDefault="008745D4" w:rsidP="008745D4">
            <w:pPr>
              <w:tabs>
                <w:tab w:val="left" w:pos="709"/>
              </w:tabs>
              <w:spacing w:line="240" w:lineRule="auto"/>
              <w:jc w:val="center"/>
              <w:rPr>
                <w:rFonts w:eastAsiaTheme="minorEastAsia"/>
                <w:sz w:val="22"/>
                <w:lang w:val="en-US"/>
              </w:rPr>
            </w:pPr>
            <w:r w:rsidRPr="00E723D2">
              <w:rPr>
                <w:rFonts w:eastAsiaTheme="minorEastAsia"/>
                <w:sz w:val="22"/>
                <w:lang w:val="en-US"/>
              </w:rPr>
              <w:t>Eksperimen</w:t>
            </w:r>
          </w:p>
        </w:tc>
        <w:tc>
          <w:tcPr>
            <w:tcW w:w="594" w:type="pct"/>
            <w:tcBorders>
              <w:top w:val="double" w:sz="4" w:space="0" w:color="auto"/>
            </w:tcBorders>
            <w:vAlign w:val="center"/>
          </w:tcPr>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10,1</w:t>
            </w:r>
          </w:p>
        </w:tc>
        <w:tc>
          <w:tcPr>
            <w:tcW w:w="1224" w:type="pct"/>
            <w:tcBorders>
              <w:top w:val="double" w:sz="4" w:space="0" w:color="auto"/>
            </w:tcBorders>
            <w:vAlign w:val="center"/>
          </w:tcPr>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2,2</w:t>
            </w:r>
          </w:p>
        </w:tc>
        <w:tc>
          <w:tcPr>
            <w:tcW w:w="1046" w:type="pct"/>
            <w:tcBorders>
              <w:top w:val="double" w:sz="4" w:space="0" w:color="auto"/>
            </w:tcBorders>
            <w:vAlign w:val="center"/>
          </w:tcPr>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0,343</w:t>
            </w:r>
          </w:p>
        </w:tc>
        <w:tc>
          <w:tcPr>
            <w:tcW w:w="1101" w:type="pct"/>
            <w:tcBorders>
              <w:top w:val="double" w:sz="4" w:space="0" w:color="auto"/>
            </w:tcBorders>
            <w:vAlign w:val="center"/>
          </w:tcPr>
          <w:p w:rsidR="008745D4" w:rsidRPr="00E723D2" w:rsidRDefault="008745D4" w:rsidP="008745D4">
            <w:pPr>
              <w:tabs>
                <w:tab w:val="left" w:pos="709"/>
              </w:tabs>
              <w:spacing w:line="240" w:lineRule="auto"/>
              <w:jc w:val="center"/>
              <w:rPr>
                <w:rFonts w:eastAsiaTheme="minorEastAsia"/>
                <w:sz w:val="22"/>
                <w:lang w:val="en-US"/>
              </w:rPr>
            </w:pPr>
            <w:r w:rsidRPr="00E723D2">
              <w:rPr>
                <w:rFonts w:eastAsiaTheme="minorEastAsia"/>
                <w:sz w:val="22"/>
                <w:lang w:val="en-US"/>
              </w:rPr>
              <w:t>Berdistribusi Normal</w:t>
            </w:r>
          </w:p>
        </w:tc>
      </w:tr>
      <w:tr w:rsidR="008745D4" w:rsidRPr="00E723D2" w:rsidTr="008745D4">
        <w:trPr>
          <w:trHeight w:val="516"/>
          <w:jc w:val="center"/>
        </w:trPr>
        <w:tc>
          <w:tcPr>
            <w:tcW w:w="1036" w:type="pct"/>
            <w:vAlign w:val="center"/>
          </w:tcPr>
          <w:p w:rsidR="008745D4" w:rsidRPr="00E723D2" w:rsidRDefault="008745D4" w:rsidP="008745D4">
            <w:pPr>
              <w:tabs>
                <w:tab w:val="left" w:pos="709"/>
              </w:tabs>
              <w:spacing w:line="240" w:lineRule="auto"/>
              <w:jc w:val="center"/>
              <w:rPr>
                <w:rFonts w:eastAsiaTheme="minorEastAsia"/>
                <w:sz w:val="22"/>
                <w:lang w:val="en-US"/>
              </w:rPr>
            </w:pPr>
            <w:r w:rsidRPr="00E723D2">
              <w:rPr>
                <w:rFonts w:eastAsiaTheme="minorEastAsia"/>
                <w:sz w:val="22"/>
                <w:lang w:val="en-US"/>
              </w:rPr>
              <w:t>Kontrol</w:t>
            </w:r>
          </w:p>
        </w:tc>
        <w:tc>
          <w:tcPr>
            <w:tcW w:w="594" w:type="pct"/>
            <w:vAlign w:val="center"/>
          </w:tcPr>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9,8</w:t>
            </w:r>
          </w:p>
        </w:tc>
        <w:tc>
          <w:tcPr>
            <w:tcW w:w="1224" w:type="pct"/>
            <w:vAlign w:val="center"/>
          </w:tcPr>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1,8</w:t>
            </w:r>
          </w:p>
        </w:tc>
        <w:tc>
          <w:tcPr>
            <w:tcW w:w="1046" w:type="pct"/>
            <w:vAlign w:val="center"/>
          </w:tcPr>
          <w:p w:rsidR="008745D4" w:rsidRPr="00E723D2" w:rsidRDefault="008745D4" w:rsidP="008745D4">
            <w:pPr>
              <w:tabs>
                <w:tab w:val="left" w:pos="709"/>
              </w:tabs>
              <w:spacing w:line="240" w:lineRule="auto"/>
              <w:jc w:val="center"/>
              <w:rPr>
                <w:rFonts w:eastAsiaTheme="minorEastAsia"/>
                <w:sz w:val="22"/>
              </w:rPr>
            </w:pPr>
            <w:r w:rsidRPr="00E723D2">
              <w:rPr>
                <w:rFonts w:eastAsiaTheme="minorEastAsia"/>
                <w:sz w:val="22"/>
              </w:rPr>
              <w:t>0,231</w:t>
            </w:r>
          </w:p>
        </w:tc>
        <w:tc>
          <w:tcPr>
            <w:tcW w:w="1101" w:type="pct"/>
            <w:vAlign w:val="center"/>
          </w:tcPr>
          <w:p w:rsidR="008745D4" w:rsidRPr="00E723D2" w:rsidRDefault="008745D4" w:rsidP="008745D4">
            <w:pPr>
              <w:tabs>
                <w:tab w:val="left" w:pos="709"/>
              </w:tabs>
              <w:spacing w:line="240" w:lineRule="auto"/>
              <w:jc w:val="center"/>
              <w:rPr>
                <w:rFonts w:eastAsiaTheme="minorEastAsia"/>
                <w:sz w:val="22"/>
                <w:lang w:val="en-US"/>
              </w:rPr>
            </w:pPr>
            <w:r w:rsidRPr="00E723D2">
              <w:rPr>
                <w:rFonts w:eastAsiaTheme="minorEastAsia"/>
                <w:sz w:val="22"/>
                <w:lang w:val="en-US"/>
              </w:rPr>
              <w:t>Berdistribusi Normal</w:t>
            </w:r>
          </w:p>
        </w:tc>
      </w:tr>
    </w:tbl>
    <w:p w:rsidR="008745D4" w:rsidRPr="00E723D2" w:rsidRDefault="008745D4" w:rsidP="008745D4">
      <w:pPr>
        <w:spacing w:line="240" w:lineRule="auto"/>
        <w:ind w:firstLine="567"/>
        <w:rPr>
          <w:lang w:val="en-US"/>
        </w:rPr>
      </w:pPr>
      <w:r w:rsidRPr="00E723D2">
        <w:rPr>
          <w:rFonts w:eastAsiaTheme="minorEastAsia"/>
        </w:rPr>
        <w:t>Berdasarkan Tabel 4.</w:t>
      </w:r>
      <w:r w:rsidRPr="00E723D2">
        <w:rPr>
          <w:rFonts w:eastAsiaTheme="minorEastAsia"/>
          <w:lang w:val="en-US"/>
        </w:rPr>
        <w:t xml:space="preserve">4 pengujian normalitas yang diperoleh </w:t>
      </w:r>
      <w:r w:rsidRPr="00E723D2">
        <w:rPr>
          <w:rFonts w:eastAsiaTheme="minorEastAsia"/>
        </w:rPr>
        <w:t xml:space="preserve">bahwa nilai signifikan dengan metode </w:t>
      </w:r>
      <w:r w:rsidRPr="00E723D2">
        <w:rPr>
          <w:rFonts w:eastAsiaTheme="minorEastAsia"/>
          <w:i/>
        </w:rPr>
        <w:t>Kolmogorov-Smirnov</w:t>
      </w:r>
      <w:r w:rsidRPr="00E723D2">
        <w:rPr>
          <w:rFonts w:eastAsiaTheme="minorEastAsia"/>
        </w:rPr>
        <w:t xml:space="preserve"> lebih besar dari 0,05 (sig.&gt; 0,05). Dengan demikian dapat disimpulkan bahwa skor </w:t>
      </w:r>
      <w:r w:rsidRPr="00E723D2">
        <w:rPr>
          <w:rFonts w:eastAsiaTheme="minorEastAsia"/>
          <w:lang w:val="en-US"/>
        </w:rPr>
        <w:t>pemahaman konsep</w:t>
      </w:r>
      <w:r w:rsidRPr="00E723D2">
        <w:rPr>
          <w:rFonts w:eastAsiaTheme="minorEastAsia"/>
        </w:rPr>
        <w:t xml:space="preserve"> fisika kelompok data eksperimen dan kontrol berdistribusi normal.</w:t>
      </w:r>
    </w:p>
    <w:p w:rsidR="0010085B" w:rsidRPr="00E723D2" w:rsidRDefault="0010085B" w:rsidP="0020401A">
      <w:pPr>
        <w:pStyle w:val="ListParagraph"/>
        <w:numPr>
          <w:ilvl w:val="0"/>
          <w:numId w:val="15"/>
        </w:numPr>
        <w:autoSpaceDE w:val="0"/>
        <w:autoSpaceDN w:val="0"/>
        <w:adjustRightInd w:val="0"/>
        <w:spacing w:line="240" w:lineRule="auto"/>
        <w:ind w:left="426" w:hanging="426"/>
      </w:pPr>
      <w:r w:rsidRPr="00E723D2">
        <w:t>Uji Homogenitas</w:t>
      </w:r>
    </w:p>
    <w:p w:rsidR="003018AC" w:rsidRPr="00E723D2" w:rsidRDefault="003018AC" w:rsidP="003018AC">
      <w:pPr>
        <w:autoSpaceDE w:val="0"/>
        <w:autoSpaceDN w:val="0"/>
        <w:adjustRightInd w:val="0"/>
        <w:spacing w:line="240" w:lineRule="auto"/>
        <w:ind w:firstLine="567"/>
        <w:rPr>
          <w:rFonts w:eastAsiaTheme="minorEastAsia"/>
        </w:rPr>
      </w:pPr>
      <w:r w:rsidRPr="00E723D2">
        <w:rPr>
          <w:rFonts w:eastAsiaTheme="minorEastAsia"/>
        </w:rPr>
        <w:t xml:space="preserve">Uji homogenitas yang digunakan untuk mengetahui apakah data yang diperoleh bersifat </w:t>
      </w:r>
      <w:r w:rsidRPr="00E723D2">
        <w:rPr>
          <w:rFonts w:eastAsiaTheme="minorEastAsia"/>
          <w:lang w:val="en-US"/>
        </w:rPr>
        <w:t>homogen</w:t>
      </w:r>
      <w:r w:rsidRPr="00E723D2">
        <w:rPr>
          <w:rFonts w:eastAsiaTheme="minorEastAsia"/>
        </w:rPr>
        <w:t xml:space="preserve"> atau tidak.Pengujian homogenitas dilakukan dengan </w:t>
      </w:r>
      <w:r w:rsidRPr="00E723D2">
        <w:rPr>
          <w:rFonts w:eastAsiaTheme="minorEastAsia"/>
          <w:i/>
        </w:rPr>
        <w:t xml:space="preserve">SPSS </w:t>
      </w:r>
      <w:r w:rsidRPr="00E723D2">
        <w:rPr>
          <w:rFonts w:eastAsiaTheme="minorEastAsia"/>
          <w:i/>
          <w:lang w:val="en-US"/>
        </w:rPr>
        <w:t>2</w:t>
      </w:r>
      <w:r w:rsidRPr="00E723D2">
        <w:rPr>
          <w:rFonts w:eastAsiaTheme="minorEastAsia"/>
          <w:i/>
        </w:rPr>
        <w:t>0</w:t>
      </w:r>
      <w:r w:rsidRPr="00E723D2">
        <w:rPr>
          <w:rFonts w:eastAsiaTheme="minorEastAsia"/>
        </w:rPr>
        <w:t xml:space="preserve"> sehingga diperoleh data seperti pada Tabel 4.4 berikut:</w:t>
      </w:r>
    </w:p>
    <w:p w:rsidR="003018AC" w:rsidRPr="00E723D2" w:rsidRDefault="003018AC" w:rsidP="003018AC">
      <w:pPr>
        <w:tabs>
          <w:tab w:val="center" w:pos="4323"/>
          <w:tab w:val="left" w:pos="6540"/>
        </w:tabs>
        <w:spacing w:line="240" w:lineRule="auto"/>
        <w:ind w:left="709"/>
        <w:rPr>
          <w:rFonts w:eastAsiaTheme="minorEastAsia"/>
        </w:rPr>
      </w:pPr>
      <w:r w:rsidRPr="00E723D2">
        <w:rPr>
          <w:rFonts w:eastAsiaTheme="minorEastAsia"/>
        </w:rPr>
        <w:t>Tabel 4.</w:t>
      </w:r>
      <w:r w:rsidRPr="00E723D2">
        <w:rPr>
          <w:rFonts w:eastAsiaTheme="minorEastAsia"/>
          <w:lang w:val="en-US"/>
        </w:rPr>
        <w:t>5</w:t>
      </w:r>
      <w:r w:rsidRPr="00E723D2">
        <w:rPr>
          <w:rFonts w:eastAsiaTheme="minorEastAsia"/>
        </w:rPr>
        <w:t xml:space="preserve"> Hasil Uji Homogenitas</w:t>
      </w:r>
    </w:p>
    <w:tbl>
      <w:tblPr>
        <w:tblW w:w="5000" w:type="pct"/>
        <w:tblBorders>
          <w:top w:val="single" w:sz="4" w:space="0" w:color="auto"/>
          <w:bottom w:val="single" w:sz="8" w:space="0" w:color="000000"/>
          <w:insideH w:val="single" w:sz="8" w:space="0" w:color="000000"/>
        </w:tblBorders>
        <w:tblCellMar>
          <w:left w:w="0" w:type="dxa"/>
          <w:right w:w="0" w:type="dxa"/>
        </w:tblCellMar>
        <w:tblLook w:val="0000" w:firstRow="0" w:lastRow="0" w:firstColumn="0" w:lastColumn="0" w:noHBand="0" w:noVBand="0"/>
      </w:tblPr>
      <w:tblGrid>
        <w:gridCol w:w="1676"/>
        <w:gridCol w:w="879"/>
        <w:gridCol w:w="879"/>
        <w:gridCol w:w="1118"/>
      </w:tblGrid>
      <w:tr w:rsidR="003018AC" w:rsidRPr="00E723D2" w:rsidTr="003018AC">
        <w:trPr>
          <w:cantSplit/>
          <w:trHeight w:val="379"/>
        </w:trPr>
        <w:tc>
          <w:tcPr>
            <w:tcW w:w="5000" w:type="pct"/>
            <w:gridSpan w:val="4"/>
            <w:shd w:val="clear" w:color="auto" w:fill="FFFFFF"/>
            <w:vAlign w:val="center"/>
          </w:tcPr>
          <w:p w:rsidR="003018AC" w:rsidRPr="00E723D2" w:rsidRDefault="003018AC" w:rsidP="003018AC">
            <w:pPr>
              <w:autoSpaceDE w:val="0"/>
              <w:autoSpaceDN w:val="0"/>
              <w:adjustRightInd w:val="0"/>
              <w:spacing w:line="240" w:lineRule="auto"/>
              <w:jc w:val="center"/>
              <w:rPr>
                <w:rFonts w:eastAsiaTheme="minorEastAsia"/>
                <w:b/>
                <w:sz w:val="22"/>
              </w:rPr>
            </w:pPr>
            <w:r w:rsidRPr="00E723D2">
              <w:rPr>
                <w:rFonts w:eastAsiaTheme="minorEastAsia"/>
                <w:b/>
                <w:sz w:val="22"/>
              </w:rPr>
              <w:t>Keterampilan Proses Sains</w:t>
            </w:r>
          </w:p>
        </w:tc>
      </w:tr>
      <w:tr w:rsidR="003018AC" w:rsidRPr="00E723D2" w:rsidTr="003018AC">
        <w:trPr>
          <w:cantSplit/>
          <w:trHeight w:val="379"/>
        </w:trPr>
        <w:tc>
          <w:tcPr>
            <w:tcW w:w="1842" w:type="pct"/>
            <w:shd w:val="clear" w:color="auto" w:fill="FFFFFF"/>
            <w:vAlign w:val="center"/>
          </w:tcPr>
          <w:p w:rsidR="003018AC" w:rsidRPr="00E723D2" w:rsidRDefault="003018AC" w:rsidP="003018AC">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Levene Statistic</w:t>
            </w:r>
          </w:p>
        </w:tc>
        <w:tc>
          <w:tcPr>
            <w:tcW w:w="965" w:type="pct"/>
            <w:shd w:val="clear" w:color="auto" w:fill="FFFFFF"/>
            <w:vAlign w:val="center"/>
          </w:tcPr>
          <w:p w:rsidR="003018AC" w:rsidRPr="00E723D2" w:rsidRDefault="003018AC" w:rsidP="003018AC">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df1</w:t>
            </w:r>
          </w:p>
        </w:tc>
        <w:tc>
          <w:tcPr>
            <w:tcW w:w="965" w:type="pct"/>
            <w:shd w:val="clear" w:color="auto" w:fill="FFFFFF"/>
            <w:vAlign w:val="center"/>
          </w:tcPr>
          <w:p w:rsidR="003018AC" w:rsidRPr="00E723D2" w:rsidRDefault="003018AC" w:rsidP="003018AC">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df2</w:t>
            </w:r>
          </w:p>
        </w:tc>
        <w:tc>
          <w:tcPr>
            <w:tcW w:w="1228" w:type="pct"/>
            <w:shd w:val="clear" w:color="auto" w:fill="FFFFFF"/>
            <w:vAlign w:val="center"/>
          </w:tcPr>
          <w:p w:rsidR="003018AC" w:rsidRPr="00E723D2" w:rsidRDefault="003018AC" w:rsidP="003018AC">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Sig.</w:t>
            </w:r>
          </w:p>
        </w:tc>
      </w:tr>
      <w:tr w:rsidR="003018AC" w:rsidRPr="00E723D2" w:rsidTr="003018AC">
        <w:trPr>
          <w:cantSplit/>
          <w:trHeight w:val="397"/>
        </w:trPr>
        <w:tc>
          <w:tcPr>
            <w:tcW w:w="1842" w:type="pct"/>
            <w:shd w:val="clear" w:color="auto" w:fill="FFFFFF"/>
            <w:vAlign w:val="center"/>
          </w:tcPr>
          <w:p w:rsidR="003018AC" w:rsidRPr="00E723D2" w:rsidRDefault="003018AC" w:rsidP="003018AC">
            <w:pPr>
              <w:autoSpaceDE w:val="0"/>
              <w:autoSpaceDN w:val="0"/>
              <w:adjustRightInd w:val="0"/>
              <w:spacing w:line="240" w:lineRule="auto"/>
              <w:ind w:right="60"/>
              <w:jc w:val="center"/>
              <w:rPr>
                <w:rFonts w:eastAsiaTheme="minorEastAsia"/>
                <w:sz w:val="22"/>
              </w:rPr>
            </w:pPr>
            <w:r w:rsidRPr="00E723D2">
              <w:rPr>
                <w:rFonts w:eastAsiaTheme="minorEastAsia"/>
                <w:sz w:val="22"/>
              </w:rPr>
              <w:t>2,621</w:t>
            </w:r>
          </w:p>
        </w:tc>
        <w:tc>
          <w:tcPr>
            <w:tcW w:w="965" w:type="pct"/>
            <w:shd w:val="clear" w:color="auto" w:fill="FFFFFF"/>
            <w:vAlign w:val="center"/>
          </w:tcPr>
          <w:p w:rsidR="003018AC" w:rsidRPr="00E723D2" w:rsidRDefault="003018AC" w:rsidP="003018AC">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1</w:t>
            </w:r>
          </w:p>
        </w:tc>
        <w:tc>
          <w:tcPr>
            <w:tcW w:w="965" w:type="pct"/>
            <w:shd w:val="clear" w:color="auto" w:fill="FFFFFF"/>
            <w:vAlign w:val="center"/>
          </w:tcPr>
          <w:p w:rsidR="003018AC" w:rsidRPr="00E723D2" w:rsidRDefault="003018AC" w:rsidP="003018AC">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48</w:t>
            </w:r>
          </w:p>
        </w:tc>
        <w:tc>
          <w:tcPr>
            <w:tcW w:w="1228" w:type="pct"/>
            <w:shd w:val="clear" w:color="auto" w:fill="FFFFFF"/>
            <w:vAlign w:val="center"/>
          </w:tcPr>
          <w:p w:rsidR="003018AC" w:rsidRPr="00E723D2" w:rsidRDefault="003018AC" w:rsidP="003018AC">
            <w:pPr>
              <w:autoSpaceDE w:val="0"/>
              <w:autoSpaceDN w:val="0"/>
              <w:adjustRightInd w:val="0"/>
              <w:spacing w:line="240" w:lineRule="auto"/>
              <w:ind w:right="60"/>
              <w:jc w:val="center"/>
              <w:rPr>
                <w:rFonts w:eastAsiaTheme="minorEastAsia"/>
                <w:sz w:val="22"/>
              </w:rPr>
            </w:pPr>
            <w:r w:rsidRPr="00E723D2">
              <w:rPr>
                <w:rFonts w:eastAsiaTheme="minorEastAsia"/>
                <w:sz w:val="22"/>
                <w:lang w:val="en-US"/>
              </w:rPr>
              <w:t>.1</w:t>
            </w:r>
            <w:r w:rsidRPr="00E723D2">
              <w:rPr>
                <w:rFonts w:eastAsiaTheme="minorEastAsia"/>
                <w:sz w:val="22"/>
              </w:rPr>
              <w:t>08</w:t>
            </w:r>
          </w:p>
        </w:tc>
      </w:tr>
    </w:tbl>
    <w:p w:rsidR="003018AC" w:rsidRPr="00E723D2" w:rsidRDefault="003018AC" w:rsidP="002626BB">
      <w:pPr>
        <w:pStyle w:val="ListParagraph"/>
        <w:spacing w:line="240" w:lineRule="auto"/>
        <w:ind w:left="0" w:firstLine="567"/>
        <w:rPr>
          <w:bCs/>
          <w:lang w:val="en-US"/>
        </w:rPr>
      </w:pPr>
      <w:r w:rsidRPr="00E723D2">
        <w:rPr>
          <w:rFonts w:eastAsiaTheme="minorEastAsia"/>
        </w:rPr>
        <w:t>Berdasarkan Tabel 4.</w:t>
      </w:r>
      <w:r w:rsidRPr="00E723D2">
        <w:rPr>
          <w:rFonts w:eastAsiaTheme="minorEastAsia"/>
          <w:lang w:val="en-US"/>
        </w:rPr>
        <w:t xml:space="preserve">5 </w:t>
      </w:r>
      <w:r w:rsidRPr="00E723D2">
        <w:rPr>
          <w:rFonts w:eastAsiaTheme="minorEastAsia"/>
        </w:rPr>
        <w:t>menunjukkan bahwa nilai signifikan 0.108</w:t>
      </w:r>
      <w:r w:rsidRPr="00E723D2">
        <w:rPr>
          <w:rFonts w:eastAsiaTheme="minorEastAsia"/>
          <w:lang w:val="en-US"/>
        </w:rPr>
        <w:t xml:space="preserve"> </w:t>
      </w:r>
      <w:r w:rsidRPr="00E723D2">
        <w:rPr>
          <w:rFonts w:eastAsiaTheme="minorEastAsia"/>
        </w:rPr>
        <w:t xml:space="preserve">&gt; 0,05 sehingga dapat </w:t>
      </w:r>
      <w:r w:rsidRPr="00E723D2">
        <w:rPr>
          <w:rFonts w:eastAsiaTheme="minorEastAsia"/>
          <w:lang w:val="en-US"/>
        </w:rPr>
        <w:t>disimpulkan</w:t>
      </w:r>
      <w:r w:rsidRPr="00E723D2">
        <w:rPr>
          <w:rFonts w:eastAsiaTheme="minorEastAsia"/>
        </w:rPr>
        <w:t xml:space="preserve"> bahwa sampel  untuk kelas eksperimen dan kontrol  berasal dari populasi yang homogen. </w:t>
      </w:r>
      <w:r w:rsidRPr="00E723D2">
        <w:rPr>
          <w:rFonts w:eastAsiaTheme="minorEastAsia"/>
          <w:bCs/>
        </w:rPr>
        <w:t>Setelah diketahui bahwa data berdistribusi normal dan berasal dari varians yang sama dilanjutkan a</w:t>
      </w:r>
      <w:r w:rsidRPr="00E723D2">
        <w:rPr>
          <w:rFonts w:eastAsiaTheme="minorEastAsia"/>
          <w:bCs/>
          <w:lang w:val="en-US"/>
        </w:rPr>
        <w:t xml:space="preserve">nalisis data awal </w:t>
      </w:r>
      <w:r w:rsidRPr="00E723D2">
        <w:rPr>
          <w:rFonts w:eastAsiaTheme="minorEastAsia"/>
          <w:bCs/>
        </w:rPr>
        <w:t xml:space="preserve">dengan SPSS 20 yang </w:t>
      </w:r>
      <w:r w:rsidRPr="00E723D2">
        <w:rPr>
          <w:rFonts w:eastAsiaTheme="minorEastAsia"/>
          <w:bCs/>
          <w:lang w:val="en-US"/>
        </w:rPr>
        <w:t xml:space="preserve">bertujuan untuk mengetahui berbeda tidaknya skor </w:t>
      </w:r>
      <w:r w:rsidRPr="00E723D2">
        <w:rPr>
          <w:rFonts w:eastAsiaTheme="minorEastAsia"/>
          <w:bCs/>
        </w:rPr>
        <w:t>keterampilan proses sains</w:t>
      </w:r>
      <w:r w:rsidRPr="00E723D2">
        <w:rPr>
          <w:rFonts w:eastAsiaTheme="minorEastAsia"/>
          <w:bCs/>
          <w:lang w:val="en-US"/>
        </w:rPr>
        <w:t xml:space="preserve"> </w:t>
      </w:r>
      <w:r w:rsidRPr="00E723D2">
        <w:rPr>
          <w:rFonts w:eastAsiaTheme="minorEastAsia"/>
          <w:lang w:val="en-US"/>
        </w:rPr>
        <w:t>fisika</w:t>
      </w:r>
      <w:r w:rsidRPr="00E723D2">
        <w:rPr>
          <w:rFonts w:eastAsiaTheme="minorEastAsia"/>
          <w:bCs/>
          <w:lang w:val="en-US"/>
        </w:rPr>
        <w:t xml:space="preserve"> </w:t>
      </w:r>
      <w:r w:rsidRPr="00E723D2">
        <w:rPr>
          <w:rFonts w:eastAsiaTheme="minorEastAsia"/>
          <w:bCs/>
        </w:rPr>
        <w:t>peserta didik</w:t>
      </w:r>
      <w:r w:rsidRPr="00E723D2">
        <w:rPr>
          <w:rFonts w:eastAsiaTheme="minorEastAsia"/>
          <w:bCs/>
          <w:lang w:val="en-US"/>
        </w:rPr>
        <w:t xml:space="preserve"> antara kelas eksperimen dengan kelas kontrol, sebelum diberikan perlakuan pada masing-masing kelas (</w:t>
      </w:r>
      <w:r w:rsidRPr="00E723D2">
        <w:rPr>
          <w:rFonts w:eastAsiaTheme="minorEastAsia"/>
          <w:bCs/>
          <w:i/>
          <w:lang w:val="en-US"/>
        </w:rPr>
        <w:t>pretest).</w:t>
      </w:r>
    </w:p>
    <w:p w:rsidR="0010085B" w:rsidRPr="00E723D2" w:rsidRDefault="0010085B" w:rsidP="002626BB">
      <w:pPr>
        <w:pStyle w:val="ListParagraph"/>
        <w:numPr>
          <w:ilvl w:val="0"/>
          <w:numId w:val="2"/>
        </w:numPr>
        <w:spacing w:line="240" w:lineRule="auto"/>
        <w:ind w:left="426" w:hanging="426"/>
        <w:rPr>
          <w:bCs/>
        </w:rPr>
      </w:pPr>
      <w:r w:rsidRPr="00E723D2">
        <w:rPr>
          <w:lang w:val="en-US"/>
        </w:rPr>
        <w:t xml:space="preserve">Analisis </w:t>
      </w:r>
      <w:r w:rsidRPr="00E723D2">
        <w:t xml:space="preserve"> Inferensial</w:t>
      </w:r>
      <w:r w:rsidRPr="00E723D2">
        <w:rPr>
          <w:bCs/>
        </w:rPr>
        <w:t xml:space="preserve"> (analisis data awal)</w:t>
      </w:r>
    </w:p>
    <w:p w:rsidR="002626BB" w:rsidRPr="00E723D2" w:rsidRDefault="002626BB" w:rsidP="002626BB">
      <w:pPr>
        <w:tabs>
          <w:tab w:val="center" w:pos="4323"/>
          <w:tab w:val="left" w:pos="6540"/>
        </w:tabs>
        <w:spacing w:line="240" w:lineRule="auto"/>
        <w:ind w:left="709"/>
        <w:jc w:val="center"/>
        <w:rPr>
          <w:rFonts w:eastAsiaTheme="minorEastAsia"/>
          <w:bCs/>
        </w:rPr>
      </w:pPr>
      <w:r w:rsidRPr="00E723D2">
        <w:rPr>
          <w:rFonts w:eastAsiaTheme="minorEastAsia"/>
        </w:rPr>
        <w:t>Tabel 4.</w:t>
      </w:r>
      <w:r w:rsidRPr="00E723D2">
        <w:rPr>
          <w:rFonts w:eastAsiaTheme="minorEastAsia"/>
          <w:lang w:val="en-US"/>
        </w:rPr>
        <w:t>6</w:t>
      </w:r>
      <w:r w:rsidRPr="00E723D2">
        <w:rPr>
          <w:rFonts w:eastAsiaTheme="minorEastAsia"/>
        </w:rPr>
        <w:t xml:space="preserve"> Hasil Uji T</w:t>
      </w:r>
    </w:p>
    <w:tbl>
      <w:tblPr>
        <w:tblStyle w:val="TableGrid3"/>
        <w:tblW w:w="5000" w:type="pct"/>
        <w:tblBorders>
          <w:top w:val="double" w:sz="4" w:space="0" w:color="auto"/>
          <w:left w:val="none" w:sz="0" w:space="0" w:color="auto"/>
          <w:bottom w:val="single" w:sz="4" w:space="0" w:color="000000" w:themeColor="text1"/>
          <w:right w:val="none" w:sz="0" w:space="0" w:color="auto"/>
          <w:insideV w:val="none" w:sz="0" w:space="0" w:color="auto"/>
        </w:tblBorders>
        <w:tblLook w:val="04A0" w:firstRow="1" w:lastRow="0" w:firstColumn="1" w:lastColumn="0" w:noHBand="0" w:noVBand="1"/>
      </w:tblPr>
      <w:tblGrid>
        <w:gridCol w:w="1672"/>
        <w:gridCol w:w="1348"/>
        <w:gridCol w:w="1748"/>
      </w:tblGrid>
      <w:tr w:rsidR="002626BB" w:rsidRPr="00E723D2" w:rsidTr="002626BB">
        <w:tc>
          <w:tcPr>
            <w:tcW w:w="1753" w:type="pct"/>
            <w:vAlign w:val="center"/>
          </w:tcPr>
          <w:p w:rsidR="002626BB" w:rsidRPr="00E723D2" w:rsidRDefault="002626BB" w:rsidP="002626BB">
            <w:pPr>
              <w:tabs>
                <w:tab w:val="left" w:pos="709"/>
              </w:tabs>
              <w:spacing w:line="240" w:lineRule="auto"/>
              <w:jc w:val="center"/>
              <w:rPr>
                <w:rFonts w:eastAsiaTheme="minorEastAsia"/>
                <w:sz w:val="22"/>
                <w:lang w:val="en-US"/>
              </w:rPr>
            </w:pPr>
            <w:r w:rsidRPr="00E723D2">
              <w:rPr>
                <w:rFonts w:eastAsiaTheme="minorEastAsia"/>
                <w:sz w:val="22"/>
                <w:lang w:val="en-US"/>
              </w:rPr>
              <w:t>Kelompok</w:t>
            </w:r>
          </w:p>
        </w:tc>
        <w:tc>
          <w:tcPr>
            <w:tcW w:w="1414" w:type="pct"/>
          </w:tcPr>
          <w:p w:rsidR="002626BB" w:rsidRPr="00E723D2" w:rsidRDefault="002626BB" w:rsidP="002626BB">
            <w:pPr>
              <w:tabs>
                <w:tab w:val="left" w:pos="709"/>
              </w:tabs>
              <w:spacing w:line="240" w:lineRule="auto"/>
              <w:jc w:val="center"/>
              <w:rPr>
                <w:rFonts w:eastAsiaTheme="minorEastAsia"/>
                <w:sz w:val="22"/>
              </w:rPr>
            </w:pPr>
            <w:r w:rsidRPr="00E723D2">
              <w:rPr>
                <w:rFonts w:eastAsiaTheme="minorEastAsia"/>
                <w:sz w:val="22"/>
              </w:rPr>
              <w:t>Nilai T</w:t>
            </w:r>
          </w:p>
        </w:tc>
        <w:tc>
          <w:tcPr>
            <w:tcW w:w="1833" w:type="pct"/>
            <w:vAlign w:val="center"/>
          </w:tcPr>
          <w:p w:rsidR="002626BB" w:rsidRPr="00E723D2" w:rsidRDefault="002626BB" w:rsidP="002626BB">
            <w:pPr>
              <w:tabs>
                <w:tab w:val="left" w:pos="709"/>
              </w:tabs>
              <w:spacing w:line="240" w:lineRule="auto"/>
              <w:jc w:val="center"/>
              <w:rPr>
                <w:rFonts w:eastAsiaTheme="minorEastAsia"/>
                <w:sz w:val="22"/>
              </w:rPr>
            </w:pPr>
            <w:r w:rsidRPr="00E723D2">
              <w:rPr>
                <w:rFonts w:eastAsiaTheme="minorEastAsia"/>
                <w:sz w:val="22"/>
              </w:rPr>
              <w:t>Signifikansi</w:t>
            </w:r>
          </w:p>
        </w:tc>
      </w:tr>
      <w:tr w:rsidR="002626BB" w:rsidRPr="00E723D2" w:rsidTr="002626BB">
        <w:trPr>
          <w:trHeight w:val="536"/>
        </w:trPr>
        <w:tc>
          <w:tcPr>
            <w:tcW w:w="1753" w:type="pct"/>
            <w:vAlign w:val="center"/>
          </w:tcPr>
          <w:p w:rsidR="002626BB" w:rsidRPr="00E723D2" w:rsidRDefault="002626BB" w:rsidP="002626BB">
            <w:pPr>
              <w:tabs>
                <w:tab w:val="left" w:pos="709"/>
              </w:tabs>
              <w:spacing w:line="240" w:lineRule="auto"/>
              <w:jc w:val="center"/>
              <w:rPr>
                <w:rFonts w:eastAsiaTheme="minorEastAsia"/>
                <w:sz w:val="22"/>
                <w:lang w:val="en-US"/>
              </w:rPr>
            </w:pPr>
            <w:r w:rsidRPr="00E723D2">
              <w:rPr>
                <w:rFonts w:eastAsiaTheme="minorEastAsia"/>
                <w:sz w:val="22"/>
                <w:lang w:val="en-US"/>
              </w:rPr>
              <w:t>Eksperimen</w:t>
            </w:r>
          </w:p>
        </w:tc>
        <w:tc>
          <w:tcPr>
            <w:tcW w:w="1414" w:type="pct"/>
            <w:vAlign w:val="center"/>
          </w:tcPr>
          <w:p w:rsidR="002626BB" w:rsidRPr="00E723D2" w:rsidRDefault="002626BB" w:rsidP="002626BB">
            <w:pPr>
              <w:tabs>
                <w:tab w:val="left" w:pos="709"/>
              </w:tabs>
              <w:spacing w:line="240" w:lineRule="auto"/>
              <w:jc w:val="center"/>
              <w:rPr>
                <w:rFonts w:eastAsiaTheme="minorEastAsia"/>
                <w:sz w:val="22"/>
              </w:rPr>
            </w:pPr>
            <w:r w:rsidRPr="00E723D2">
              <w:rPr>
                <w:rFonts w:eastAsiaTheme="minorEastAsia"/>
                <w:sz w:val="22"/>
              </w:rPr>
              <w:t>142</w:t>
            </w:r>
          </w:p>
        </w:tc>
        <w:tc>
          <w:tcPr>
            <w:tcW w:w="1833" w:type="pct"/>
            <w:vAlign w:val="center"/>
          </w:tcPr>
          <w:p w:rsidR="002626BB" w:rsidRPr="00E723D2" w:rsidRDefault="002626BB" w:rsidP="002626BB">
            <w:pPr>
              <w:tabs>
                <w:tab w:val="left" w:pos="709"/>
              </w:tabs>
              <w:spacing w:line="240" w:lineRule="auto"/>
              <w:jc w:val="center"/>
              <w:rPr>
                <w:rFonts w:eastAsiaTheme="minorEastAsia"/>
                <w:sz w:val="22"/>
              </w:rPr>
            </w:pPr>
            <w:r w:rsidRPr="00E723D2">
              <w:rPr>
                <w:rFonts w:eastAsiaTheme="minorEastAsia"/>
                <w:sz w:val="22"/>
              </w:rPr>
              <w:t>0,458</w:t>
            </w:r>
          </w:p>
        </w:tc>
      </w:tr>
      <w:tr w:rsidR="002626BB" w:rsidRPr="00E723D2" w:rsidTr="002626BB">
        <w:trPr>
          <w:trHeight w:val="516"/>
        </w:trPr>
        <w:tc>
          <w:tcPr>
            <w:tcW w:w="1753" w:type="pct"/>
            <w:vAlign w:val="center"/>
          </w:tcPr>
          <w:p w:rsidR="002626BB" w:rsidRPr="00E723D2" w:rsidRDefault="002626BB" w:rsidP="002626BB">
            <w:pPr>
              <w:tabs>
                <w:tab w:val="left" w:pos="709"/>
              </w:tabs>
              <w:spacing w:line="240" w:lineRule="auto"/>
              <w:jc w:val="center"/>
              <w:rPr>
                <w:rFonts w:eastAsiaTheme="minorEastAsia"/>
                <w:sz w:val="22"/>
                <w:lang w:val="en-US"/>
              </w:rPr>
            </w:pPr>
            <w:r w:rsidRPr="00E723D2">
              <w:rPr>
                <w:rFonts w:eastAsiaTheme="minorEastAsia"/>
                <w:sz w:val="22"/>
                <w:lang w:val="en-US"/>
              </w:rPr>
              <w:t>Kontrol</w:t>
            </w:r>
          </w:p>
        </w:tc>
        <w:tc>
          <w:tcPr>
            <w:tcW w:w="1414" w:type="pct"/>
            <w:vAlign w:val="center"/>
          </w:tcPr>
          <w:p w:rsidR="002626BB" w:rsidRPr="00E723D2" w:rsidRDefault="002626BB" w:rsidP="002626BB">
            <w:pPr>
              <w:tabs>
                <w:tab w:val="left" w:pos="709"/>
              </w:tabs>
              <w:spacing w:line="240" w:lineRule="auto"/>
              <w:jc w:val="center"/>
              <w:rPr>
                <w:rFonts w:eastAsiaTheme="minorEastAsia"/>
                <w:sz w:val="22"/>
              </w:rPr>
            </w:pPr>
            <w:r w:rsidRPr="00E723D2">
              <w:rPr>
                <w:rFonts w:eastAsiaTheme="minorEastAsia"/>
                <w:sz w:val="22"/>
              </w:rPr>
              <w:t>139,69</w:t>
            </w:r>
          </w:p>
        </w:tc>
        <w:tc>
          <w:tcPr>
            <w:tcW w:w="1833" w:type="pct"/>
            <w:vAlign w:val="center"/>
          </w:tcPr>
          <w:p w:rsidR="002626BB" w:rsidRPr="00E723D2" w:rsidRDefault="002626BB" w:rsidP="002626BB">
            <w:pPr>
              <w:tabs>
                <w:tab w:val="left" w:pos="709"/>
              </w:tabs>
              <w:spacing w:line="240" w:lineRule="auto"/>
              <w:jc w:val="center"/>
              <w:rPr>
                <w:rFonts w:eastAsiaTheme="minorEastAsia"/>
                <w:sz w:val="22"/>
              </w:rPr>
            </w:pPr>
            <w:r w:rsidRPr="00E723D2">
              <w:rPr>
                <w:rFonts w:eastAsiaTheme="minorEastAsia"/>
                <w:sz w:val="22"/>
              </w:rPr>
              <w:t>0,458</w:t>
            </w:r>
          </w:p>
        </w:tc>
      </w:tr>
    </w:tbl>
    <w:p w:rsidR="002626BB" w:rsidRPr="00E723D2" w:rsidRDefault="002626BB" w:rsidP="002626BB">
      <w:pPr>
        <w:spacing w:line="240" w:lineRule="auto"/>
        <w:rPr>
          <w:rFonts w:eastAsiaTheme="minorEastAsia"/>
          <w:bCs/>
        </w:rPr>
      </w:pPr>
    </w:p>
    <w:p w:rsidR="002626BB" w:rsidRPr="00E723D2" w:rsidRDefault="002626BB" w:rsidP="00FA50E7">
      <w:pPr>
        <w:autoSpaceDE w:val="0"/>
        <w:autoSpaceDN w:val="0"/>
        <w:adjustRightInd w:val="0"/>
        <w:spacing w:line="240" w:lineRule="auto"/>
        <w:ind w:firstLine="567"/>
        <w:rPr>
          <w:position w:val="-16"/>
          <w:lang w:val="en-US"/>
        </w:rPr>
      </w:pPr>
      <w:r w:rsidRPr="00E723D2">
        <w:rPr>
          <w:rFonts w:eastAsiaTheme="minorEastAsia"/>
          <w:bCs/>
        </w:rPr>
        <w:lastRenderedPageBreak/>
        <w:t xml:space="preserve">Dengan menggunakan uji t, </w:t>
      </w:r>
      <w:r w:rsidRPr="00E723D2">
        <w:rPr>
          <w:rFonts w:eastAsiaTheme="minorEastAsia"/>
        </w:rPr>
        <w:t>terlihat bahwa t</w:t>
      </w:r>
      <w:r w:rsidRPr="00E723D2">
        <w:rPr>
          <w:rFonts w:eastAsiaTheme="minorEastAsia"/>
          <w:vertAlign w:val="subscript"/>
        </w:rPr>
        <w:t>hitung</w:t>
      </w:r>
      <w:r w:rsidRPr="00E723D2">
        <w:rPr>
          <w:rFonts w:eastAsiaTheme="minorEastAsia"/>
        </w:rPr>
        <w:t xml:space="preserve"> dengan sig. 0,458 &gt; 0,05, maka H</w:t>
      </w:r>
      <w:r w:rsidRPr="00E723D2">
        <w:rPr>
          <w:rFonts w:eastAsiaTheme="minorEastAsia"/>
          <w:vertAlign w:val="subscript"/>
        </w:rPr>
        <w:t>0</w:t>
      </w:r>
      <w:r w:rsidRPr="00E723D2">
        <w:rPr>
          <w:rFonts w:eastAsiaTheme="minorEastAsia"/>
        </w:rPr>
        <w:t xml:space="preserve"> diterima. Sehingga dapat disimpulkan bahwa rata-rata skor keterampilan proses sains peserta didik di kelas eksperimen dan kontrol adalah sama. Sehingga dalam pengujian hipotesis cukup menggunakan data skor postest keterampilan proses sains.</w:t>
      </w:r>
    </w:p>
    <w:p w:rsidR="0010085B" w:rsidRPr="00E723D2" w:rsidRDefault="0010085B" w:rsidP="00FA50E7">
      <w:pPr>
        <w:pStyle w:val="ListParagraph"/>
        <w:numPr>
          <w:ilvl w:val="0"/>
          <w:numId w:val="14"/>
        </w:numPr>
        <w:autoSpaceDE w:val="0"/>
        <w:autoSpaceDN w:val="0"/>
        <w:adjustRightInd w:val="0"/>
        <w:spacing w:line="240" w:lineRule="auto"/>
        <w:ind w:left="426" w:hanging="426"/>
        <w:rPr>
          <w:lang w:val="en-US"/>
        </w:rPr>
      </w:pPr>
      <w:r w:rsidRPr="00E723D2">
        <w:rPr>
          <w:b/>
        </w:rPr>
        <w:t xml:space="preserve">Hasil Analisis Data </w:t>
      </w:r>
      <w:r w:rsidRPr="00E723D2">
        <w:rPr>
          <w:b/>
          <w:lang w:val="en-US"/>
        </w:rPr>
        <w:t>Akhir</w:t>
      </w:r>
      <w:r w:rsidRPr="00E723D2">
        <w:rPr>
          <w:b/>
        </w:rPr>
        <w:t xml:space="preserve"> (</w:t>
      </w:r>
      <w:r w:rsidRPr="00E723D2">
        <w:rPr>
          <w:b/>
          <w:i/>
          <w:lang w:val="en-US"/>
        </w:rPr>
        <w:t>Post</w:t>
      </w:r>
      <w:r w:rsidRPr="00E723D2">
        <w:rPr>
          <w:b/>
          <w:i/>
        </w:rPr>
        <w:t>-Test</w:t>
      </w:r>
      <w:r w:rsidRPr="00E723D2">
        <w:rPr>
          <w:b/>
        </w:rPr>
        <w:t>)</w:t>
      </w:r>
    </w:p>
    <w:p w:rsidR="0010085B" w:rsidRPr="00E723D2" w:rsidRDefault="0010085B" w:rsidP="00FA50E7">
      <w:pPr>
        <w:pStyle w:val="ListParagraph"/>
        <w:numPr>
          <w:ilvl w:val="0"/>
          <w:numId w:val="7"/>
        </w:numPr>
        <w:spacing w:line="240" w:lineRule="auto"/>
        <w:ind w:left="426" w:hanging="426"/>
        <w:jc w:val="left"/>
        <w:rPr>
          <w:b/>
        </w:rPr>
      </w:pPr>
      <w:r w:rsidRPr="00E723D2">
        <w:rPr>
          <w:b/>
        </w:rPr>
        <w:t>Analisis deskriptif</w:t>
      </w:r>
    </w:p>
    <w:p w:rsidR="00FA50E7" w:rsidRPr="00E723D2" w:rsidRDefault="00FA50E7" w:rsidP="00176C93">
      <w:pPr>
        <w:autoSpaceDE w:val="0"/>
        <w:autoSpaceDN w:val="0"/>
        <w:adjustRightInd w:val="0"/>
        <w:spacing w:line="240" w:lineRule="auto"/>
        <w:ind w:firstLine="567"/>
        <w:rPr>
          <w:rFonts w:eastAsiaTheme="minorEastAsia"/>
          <w:lang w:val="en-US"/>
        </w:rPr>
      </w:pPr>
      <w:r w:rsidRPr="00E723D2">
        <w:rPr>
          <w:rFonts w:eastAsiaTheme="minorEastAsia"/>
        </w:rPr>
        <w:t xml:space="preserve">Adapun </w:t>
      </w:r>
      <w:r w:rsidRPr="00E723D2">
        <w:rPr>
          <w:rFonts w:eastAsiaTheme="minorEastAsia"/>
          <w:lang w:val="en-US"/>
        </w:rPr>
        <w:t>deskripsi</w:t>
      </w:r>
      <w:r w:rsidRPr="00E723D2">
        <w:rPr>
          <w:rFonts w:eastAsiaTheme="minorEastAsia"/>
        </w:rPr>
        <w:t xml:space="preserve"> skor keterampilan proses sains peserta didik yang diperoleh setelah diberlakukan model pembelajaran </w:t>
      </w:r>
      <w:r w:rsidRPr="00E723D2">
        <w:rPr>
          <w:rFonts w:eastAsiaTheme="minorEastAsia"/>
          <w:i/>
          <w:lang w:val="en-GB"/>
        </w:rPr>
        <w:t>discovery learning</w:t>
      </w:r>
      <w:r w:rsidRPr="00E723D2">
        <w:rPr>
          <w:rFonts w:eastAsiaTheme="minorEastAsia"/>
        </w:rPr>
        <w:t xml:space="preserve"> di kelas eksperimen dan pembelajaran konvensional </w:t>
      </w:r>
      <w:r w:rsidRPr="00E723D2">
        <w:rPr>
          <w:rFonts w:eastAsiaTheme="minorEastAsia"/>
          <w:lang w:val="en-US"/>
        </w:rPr>
        <w:t xml:space="preserve"> </w:t>
      </w:r>
      <w:r w:rsidRPr="00E723D2">
        <w:rPr>
          <w:rFonts w:eastAsiaTheme="minorEastAsia"/>
        </w:rPr>
        <w:t>yang  diberlakukan dikelas kontrol adalah sebagai berikut:</w:t>
      </w:r>
    </w:p>
    <w:p w:rsidR="00FA50E7" w:rsidRPr="00E723D2" w:rsidRDefault="00FA50E7" w:rsidP="00176C93">
      <w:pPr>
        <w:tabs>
          <w:tab w:val="center" w:pos="4323"/>
          <w:tab w:val="left" w:pos="6540"/>
        </w:tabs>
        <w:spacing w:line="240" w:lineRule="auto"/>
        <w:rPr>
          <w:rFonts w:eastAsiaTheme="minorEastAsia"/>
        </w:rPr>
      </w:pPr>
      <w:r w:rsidRPr="00E723D2">
        <w:rPr>
          <w:rFonts w:eastAsiaTheme="minorEastAsia"/>
        </w:rPr>
        <w:t>Tabel 4.</w:t>
      </w:r>
      <w:r w:rsidRPr="00E723D2">
        <w:rPr>
          <w:rFonts w:eastAsiaTheme="minorEastAsia"/>
          <w:lang w:val="en-US"/>
        </w:rPr>
        <w:t>7</w:t>
      </w:r>
      <w:r w:rsidRPr="00E723D2">
        <w:rPr>
          <w:rFonts w:eastAsiaTheme="minorEastAsia"/>
        </w:rPr>
        <w:t xml:space="preserve"> Statistik Skor </w:t>
      </w:r>
      <w:r w:rsidRPr="00E723D2">
        <w:rPr>
          <w:rFonts w:eastAsiaTheme="minorEastAsia"/>
          <w:i/>
        </w:rPr>
        <w:t>Post-test</w:t>
      </w:r>
      <w:r w:rsidRPr="00E723D2">
        <w:rPr>
          <w:rFonts w:eastAsiaTheme="minorEastAsia"/>
        </w:rPr>
        <w:t xml:space="preserve"> Keterampilan Proses Sains Peserta Didik</w:t>
      </w:r>
    </w:p>
    <w:tbl>
      <w:tblPr>
        <w:tblStyle w:val="TableGrid1"/>
        <w:tblW w:w="5000" w:type="pct"/>
        <w:tblBorders>
          <w:top w:val="double" w:sz="4" w:space="0" w:color="auto"/>
          <w:left w:val="none" w:sz="0" w:space="0" w:color="auto"/>
          <w:bottom w:val="double" w:sz="4" w:space="0" w:color="auto"/>
          <w:right w:val="none" w:sz="0" w:space="0" w:color="auto"/>
          <w:insideH w:val="single" w:sz="4" w:space="0" w:color="auto"/>
          <w:insideV w:val="none" w:sz="0" w:space="0" w:color="auto"/>
        </w:tblBorders>
        <w:tblLook w:val="04A0" w:firstRow="1" w:lastRow="0" w:firstColumn="1" w:lastColumn="0" w:noHBand="0" w:noVBand="1"/>
      </w:tblPr>
      <w:tblGrid>
        <w:gridCol w:w="1618"/>
        <w:gridCol w:w="6"/>
        <w:gridCol w:w="1683"/>
        <w:gridCol w:w="1461"/>
      </w:tblGrid>
      <w:tr w:rsidR="00FA50E7" w:rsidRPr="00E723D2" w:rsidTr="00176C93">
        <w:trPr>
          <w:tblHeader/>
        </w:trPr>
        <w:tc>
          <w:tcPr>
            <w:tcW w:w="1697" w:type="pct"/>
            <w:vMerge w:val="restart"/>
            <w:shd w:val="clear" w:color="auto" w:fill="auto"/>
            <w:vAlign w:val="center"/>
          </w:tcPr>
          <w:p w:rsidR="00FA50E7" w:rsidRPr="00E723D2" w:rsidRDefault="00FA50E7" w:rsidP="00FA50E7">
            <w:pPr>
              <w:spacing w:line="240" w:lineRule="auto"/>
              <w:contextualSpacing/>
              <w:jc w:val="center"/>
              <w:rPr>
                <w:b/>
                <w:sz w:val="20"/>
              </w:rPr>
            </w:pPr>
            <w:r w:rsidRPr="00E723D2">
              <w:rPr>
                <w:b/>
                <w:sz w:val="20"/>
              </w:rPr>
              <w:t>Deskripsi</w:t>
            </w:r>
          </w:p>
        </w:tc>
        <w:tc>
          <w:tcPr>
            <w:tcW w:w="3292" w:type="pct"/>
            <w:gridSpan w:val="3"/>
            <w:shd w:val="clear" w:color="auto" w:fill="auto"/>
          </w:tcPr>
          <w:p w:rsidR="00FA50E7" w:rsidRPr="00E723D2" w:rsidRDefault="00FA50E7" w:rsidP="00FA50E7">
            <w:pPr>
              <w:spacing w:line="240" w:lineRule="auto"/>
              <w:contextualSpacing/>
              <w:jc w:val="center"/>
              <w:rPr>
                <w:b/>
                <w:sz w:val="20"/>
              </w:rPr>
            </w:pPr>
            <w:r w:rsidRPr="00E723D2">
              <w:rPr>
                <w:b/>
                <w:sz w:val="20"/>
              </w:rPr>
              <w:t>Model Pembelajaran (A)</w:t>
            </w:r>
          </w:p>
        </w:tc>
      </w:tr>
      <w:tr w:rsidR="00FA50E7" w:rsidRPr="00E723D2" w:rsidTr="00176C93">
        <w:trPr>
          <w:tblHeader/>
        </w:trPr>
        <w:tc>
          <w:tcPr>
            <w:tcW w:w="1697" w:type="pct"/>
            <w:vMerge/>
            <w:shd w:val="clear" w:color="auto" w:fill="auto"/>
          </w:tcPr>
          <w:p w:rsidR="00FA50E7" w:rsidRPr="00E723D2" w:rsidRDefault="00FA50E7" w:rsidP="00FA50E7">
            <w:pPr>
              <w:spacing w:line="240" w:lineRule="auto"/>
              <w:contextualSpacing/>
              <w:jc w:val="center"/>
              <w:rPr>
                <w:b/>
                <w:noProof/>
                <w:sz w:val="20"/>
              </w:rPr>
            </w:pPr>
          </w:p>
        </w:tc>
        <w:tc>
          <w:tcPr>
            <w:tcW w:w="1771" w:type="pct"/>
            <w:gridSpan w:val="2"/>
            <w:shd w:val="clear" w:color="auto" w:fill="auto"/>
            <w:vAlign w:val="center"/>
          </w:tcPr>
          <w:p w:rsidR="00FA50E7" w:rsidRPr="00E723D2" w:rsidRDefault="00FA50E7" w:rsidP="00FA50E7">
            <w:pPr>
              <w:spacing w:line="240" w:lineRule="auto"/>
              <w:contextualSpacing/>
              <w:jc w:val="center"/>
              <w:rPr>
                <w:b/>
                <w:sz w:val="20"/>
              </w:rPr>
            </w:pPr>
            <w:r w:rsidRPr="00E723D2">
              <w:rPr>
                <w:b/>
                <w:i/>
                <w:sz w:val="20"/>
                <w:lang w:val="en-GB"/>
              </w:rPr>
              <w:t>Discovery learning</w:t>
            </w:r>
          </w:p>
          <w:p w:rsidR="00FA50E7" w:rsidRPr="00E723D2" w:rsidRDefault="00FA50E7" w:rsidP="00FA50E7">
            <w:pPr>
              <w:spacing w:line="240" w:lineRule="auto"/>
              <w:contextualSpacing/>
              <w:jc w:val="center"/>
              <w:rPr>
                <w:b/>
                <w:sz w:val="20"/>
              </w:rPr>
            </w:pPr>
            <w:r w:rsidRPr="00E723D2">
              <w:rPr>
                <w:b/>
                <w:sz w:val="20"/>
              </w:rPr>
              <w:t>(A1)</w:t>
            </w:r>
          </w:p>
        </w:tc>
        <w:tc>
          <w:tcPr>
            <w:tcW w:w="1521" w:type="pct"/>
            <w:shd w:val="clear" w:color="auto" w:fill="auto"/>
            <w:vAlign w:val="center"/>
          </w:tcPr>
          <w:p w:rsidR="00FA50E7" w:rsidRPr="00E723D2" w:rsidRDefault="00FA50E7" w:rsidP="00FA50E7">
            <w:pPr>
              <w:spacing w:line="240" w:lineRule="auto"/>
              <w:contextualSpacing/>
              <w:jc w:val="center"/>
              <w:rPr>
                <w:b/>
                <w:sz w:val="20"/>
              </w:rPr>
            </w:pPr>
            <w:r w:rsidRPr="00E723D2">
              <w:rPr>
                <w:b/>
                <w:sz w:val="20"/>
              </w:rPr>
              <w:t>Konvensional</w:t>
            </w:r>
          </w:p>
          <w:p w:rsidR="00FA50E7" w:rsidRPr="00E723D2" w:rsidRDefault="00FA50E7" w:rsidP="00FA50E7">
            <w:pPr>
              <w:spacing w:line="240" w:lineRule="auto"/>
              <w:contextualSpacing/>
              <w:jc w:val="center"/>
              <w:rPr>
                <w:b/>
                <w:sz w:val="20"/>
              </w:rPr>
            </w:pPr>
            <w:r w:rsidRPr="00E723D2">
              <w:rPr>
                <w:b/>
                <w:sz w:val="20"/>
              </w:rPr>
              <w:t>(A2)</w:t>
            </w:r>
          </w:p>
        </w:tc>
      </w:tr>
      <w:tr w:rsidR="00FA50E7" w:rsidRPr="00E723D2" w:rsidTr="00176C93">
        <w:tc>
          <w:tcPr>
            <w:tcW w:w="1703" w:type="pct"/>
            <w:gridSpan w:val="2"/>
          </w:tcPr>
          <w:p w:rsidR="00FA50E7" w:rsidRPr="00E723D2" w:rsidRDefault="00FA50E7" w:rsidP="00FA50E7">
            <w:pPr>
              <w:spacing w:line="240" w:lineRule="auto"/>
              <w:contextualSpacing/>
              <w:rPr>
                <w:sz w:val="20"/>
              </w:rPr>
            </w:pPr>
            <w:r w:rsidRPr="00E723D2">
              <w:rPr>
                <w:sz w:val="20"/>
              </w:rPr>
              <w:t>Jumlah Sampel</w:t>
            </w:r>
          </w:p>
        </w:tc>
        <w:tc>
          <w:tcPr>
            <w:tcW w:w="1764" w:type="pct"/>
          </w:tcPr>
          <w:p w:rsidR="00FA50E7" w:rsidRPr="00E723D2" w:rsidRDefault="00FA50E7" w:rsidP="00FA50E7">
            <w:pPr>
              <w:spacing w:line="240" w:lineRule="auto"/>
              <w:contextualSpacing/>
              <w:rPr>
                <w:sz w:val="20"/>
              </w:rPr>
            </w:pPr>
            <w:r w:rsidRPr="00E723D2">
              <w:rPr>
                <w:sz w:val="20"/>
              </w:rPr>
              <w:t>72</w:t>
            </w:r>
          </w:p>
        </w:tc>
        <w:tc>
          <w:tcPr>
            <w:tcW w:w="1533" w:type="pct"/>
          </w:tcPr>
          <w:p w:rsidR="00FA50E7" w:rsidRPr="00E723D2" w:rsidRDefault="00FA50E7" w:rsidP="00FA50E7">
            <w:pPr>
              <w:spacing w:line="240" w:lineRule="auto"/>
              <w:contextualSpacing/>
              <w:rPr>
                <w:sz w:val="20"/>
              </w:rPr>
            </w:pPr>
            <w:r w:rsidRPr="00E723D2">
              <w:rPr>
                <w:sz w:val="20"/>
              </w:rPr>
              <w:t>72</w:t>
            </w:r>
          </w:p>
        </w:tc>
      </w:tr>
      <w:tr w:rsidR="00FA50E7" w:rsidRPr="00E723D2" w:rsidTr="00176C93">
        <w:tc>
          <w:tcPr>
            <w:tcW w:w="1703" w:type="pct"/>
            <w:gridSpan w:val="2"/>
          </w:tcPr>
          <w:p w:rsidR="00FA50E7" w:rsidRPr="00E723D2" w:rsidRDefault="00FA50E7" w:rsidP="00FA50E7">
            <w:pPr>
              <w:spacing w:line="240" w:lineRule="auto"/>
              <w:contextualSpacing/>
              <w:rPr>
                <w:sz w:val="20"/>
              </w:rPr>
            </w:pPr>
            <w:r w:rsidRPr="00E723D2">
              <w:rPr>
                <w:sz w:val="20"/>
              </w:rPr>
              <w:t>Skor Tertinggi</w:t>
            </w:r>
          </w:p>
        </w:tc>
        <w:tc>
          <w:tcPr>
            <w:tcW w:w="1764" w:type="pct"/>
          </w:tcPr>
          <w:p w:rsidR="00FA50E7" w:rsidRPr="00E723D2" w:rsidRDefault="00FA50E7" w:rsidP="00FA50E7">
            <w:pPr>
              <w:spacing w:line="240" w:lineRule="auto"/>
              <w:contextualSpacing/>
              <w:rPr>
                <w:sz w:val="20"/>
              </w:rPr>
            </w:pPr>
            <w:r w:rsidRPr="00E723D2">
              <w:rPr>
                <w:sz w:val="20"/>
              </w:rPr>
              <w:t>24</w:t>
            </w:r>
          </w:p>
        </w:tc>
        <w:tc>
          <w:tcPr>
            <w:tcW w:w="1533" w:type="pct"/>
          </w:tcPr>
          <w:p w:rsidR="00FA50E7" w:rsidRPr="00E723D2" w:rsidRDefault="00FA50E7" w:rsidP="00FA50E7">
            <w:pPr>
              <w:spacing w:line="240" w:lineRule="auto"/>
              <w:contextualSpacing/>
              <w:rPr>
                <w:sz w:val="20"/>
              </w:rPr>
            </w:pPr>
            <w:r w:rsidRPr="00E723D2">
              <w:rPr>
                <w:sz w:val="20"/>
              </w:rPr>
              <w:t>16</w:t>
            </w:r>
          </w:p>
        </w:tc>
      </w:tr>
      <w:tr w:rsidR="00FA50E7" w:rsidRPr="00E723D2" w:rsidTr="00176C93">
        <w:tc>
          <w:tcPr>
            <w:tcW w:w="1703" w:type="pct"/>
            <w:gridSpan w:val="2"/>
          </w:tcPr>
          <w:p w:rsidR="00FA50E7" w:rsidRPr="00E723D2" w:rsidRDefault="00FA50E7" w:rsidP="00FA50E7">
            <w:pPr>
              <w:spacing w:line="240" w:lineRule="auto"/>
              <w:contextualSpacing/>
              <w:rPr>
                <w:sz w:val="20"/>
              </w:rPr>
            </w:pPr>
            <w:r w:rsidRPr="00E723D2">
              <w:rPr>
                <w:sz w:val="20"/>
              </w:rPr>
              <w:t>Skor Terendah</w:t>
            </w:r>
          </w:p>
        </w:tc>
        <w:tc>
          <w:tcPr>
            <w:tcW w:w="1764" w:type="pct"/>
          </w:tcPr>
          <w:p w:rsidR="00FA50E7" w:rsidRPr="00E723D2" w:rsidRDefault="00FA50E7" w:rsidP="00FA50E7">
            <w:pPr>
              <w:spacing w:line="240" w:lineRule="auto"/>
              <w:contextualSpacing/>
              <w:rPr>
                <w:sz w:val="20"/>
              </w:rPr>
            </w:pPr>
            <w:r w:rsidRPr="00E723D2">
              <w:rPr>
                <w:sz w:val="20"/>
              </w:rPr>
              <w:t>16</w:t>
            </w:r>
          </w:p>
        </w:tc>
        <w:tc>
          <w:tcPr>
            <w:tcW w:w="1533" w:type="pct"/>
          </w:tcPr>
          <w:p w:rsidR="00FA50E7" w:rsidRPr="00E723D2" w:rsidRDefault="00FA50E7" w:rsidP="00FA50E7">
            <w:pPr>
              <w:spacing w:line="240" w:lineRule="auto"/>
              <w:contextualSpacing/>
              <w:rPr>
                <w:sz w:val="20"/>
              </w:rPr>
            </w:pPr>
            <w:r w:rsidRPr="00E723D2">
              <w:rPr>
                <w:sz w:val="20"/>
              </w:rPr>
              <w:t>8</w:t>
            </w:r>
          </w:p>
        </w:tc>
      </w:tr>
      <w:tr w:rsidR="00FA50E7" w:rsidRPr="00E723D2" w:rsidTr="00176C93">
        <w:tc>
          <w:tcPr>
            <w:tcW w:w="1703" w:type="pct"/>
            <w:gridSpan w:val="2"/>
          </w:tcPr>
          <w:p w:rsidR="00FA50E7" w:rsidRPr="00E723D2" w:rsidRDefault="00FA50E7" w:rsidP="00FA50E7">
            <w:pPr>
              <w:spacing w:line="240" w:lineRule="auto"/>
              <w:contextualSpacing/>
              <w:rPr>
                <w:sz w:val="20"/>
              </w:rPr>
            </w:pPr>
            <w:r w:rsidRPr="00E723D2">
              <w:rPr>
                <w:sz w:val="20"/>
              </w:rPr>
              <w:t>Rata-rata</w:t>
            </w:r>
          </w:p>
        </w:tc>
        <w:tc>
          <w:tcPr>
            <w:tcW w:w="1764" w:type="pct"/>
          </w:tcPr>
          <w:p w:rsidR="00FA50E7" w:rsidRPr="00E723D2" w:rsidRDefault="00FA50E7" w:rsidP="00FA50E7">
            <w:pPr>
              <w:spacing w:line="240" w:lineRule="auto"/>
              <w:contextualSpacing/>
              <w:rPr>
                <w:sz w:val="20"/>
              </w:rPr>
            </w:pPr>
            <w:r w:rsidRPr="00E723D2">
              <w:rPr>
                <w:sz w:val="20"/>
              </w:rPr>
              <w:t>19,40</w:t>
            </w:r>
          </w:p>
        </w:tc>
        <w:tc>
          <w:tcPr>
            <w:tcW w:w="1533" w:type="pct"/>
          </w:tcPr>
          <w:p w:rsidR="00FA50E7" w:rsidRPr="00E723D2" w:rsidRDefault="00FA50E7" w:rsidP="00FA50E7">
            <w:pPr>
              <w:spacing w:line="240" w:lineRule="auto"/>
              <w:contextualSpacing/>
              <w:rPr>
                <w:sz w:val="20"/>
              </w:rPr>
            </w:pPr>
            <w:r w:rsidRPr="00E723D2">
              <w:rPr>
                <w:sz w:val="20"/>
              </w:rPr>
              <w:t>11,94</w:t>
            </w:r>
          </w:p>
        </w:tc>
      </w:tr>
      <w:tr w:rsidR="00FA50E7" w:rsidRPr="00E723D2" w:rsidTr="00176C93">
        <w:tc>
          <w:tcPr>
            <w:tcW w:w="1703" w:type="pct"/>
            <w:gridSpan w:val="2"/>
          </w:tcPr>
          <w:p w:rsidR="00FA50E7" w:rsidRPr="00E723D2" w:rsidRDefault="00FA50E7" w:rsidP="00FA50E7">
            <w:pPr>
              <w:spacing w:line="240" w:lineRule="auto"/>
              <w:contextualSpacing/>
              <w:rPr>
                <w:sz w:val="20"/>
              </w:rPr>
            </w:pPr>
            <w:r w:rsidRPr="00E723D2">
              <w:rPr>
                <w:sz w:val="20"/>
              </w:rPr>
              <w:t>Standar Deviasi</w:t>
            </w:r>
          </w:p>
        </w:tc>
        <w:tc>
          <w:tcPr>
            <w:tcW w:w="1764" w:type="pct"/>
          </w:tcPr>
          <w:p w:rsidR="00FA50E7" w:rsidRPr="00E723D2" w:rsidRDefault="00FA50E7" w:rsidP="00FA50E7">
            <w:pPr>
              <w:spacing w:line="240" w:lineRule="auto"/>
              <w:contextualSpacing/>
              <w:rPr>
                <w:sz w:val="20"/>
              </w:rPr>
            </w:pPr>
            <w:r w:rsidRPr="00E723D2">
              <w:rPr>
                <w:sz w:val="20"/>
              </w:rPr>
              <w:t>3,27</w:t>
            </w:r>
          </w:p>
        </w:tc>
        <w:tc>
          <w:tcPr>
            <w:tcW w:w="1533" w:type="pct"/>
          </w:tcPr>
          <w:p w:rsidR="00FA50E7" w:rsidRPr="00E723D2" w:rsidRDefault="00FA50E7" w:rsidP="00FA50E7">
            <w:pPr>
              <w:spacing w:line="240" w:lineRule="auto"/>
              <w:contextualSpacing/>
              <w:rPr>
                <w:sz w:val="20"/>
              </w:rPr>
            </w:pPr>
            <w:r w:rsidRPr="00E723D2">
              <w:rPr>
                <w:sz w:val="20"/>
              </w:rPr>
              <w:t>2,29</w:t>
            </w:r>
          </w:p>
        </w:tc>
      </w:tr>
      <w:tr w:rsidR="00FA50E7" w:rsidRPr="00E723D2" w:rsidTr="00176C93">
        <w:tc>
          <w:tcPr>
            <w:tcW w:w="1703" w:type="pct"/>
            <w:gridSpan w:val="2"/>
          </w:tcPr>
          <w:p w:rsidR="00FA50E7" w:rsidRPr="00E723D2" w:rsidRDefault="00FA50E7" w:rsidP="00FA50E7">
            <w:pPr>
              <w:spacing w:line="240" w:lineRule="auto"/>
              <w:contextualSpacing/>
              <w:rPr>
                <w:sz w:val="20"/>
              </w:rPr>
            </w:pPr>
            <w:r w:rsidRPr="00E723D2">
              <w:rPr>
                <w:sz w:val="20"/>
              </w:rPr>
              <w:t>Varians</w:t>
            </w:r>
          </w:p>
        </w:tc>
        <w:tc>
          <w:tcPr>
            <w:tcW w:w="1764" w:type="pct"/>
          </w:tcPr>
          <w:p w:rsidR="00FA50E7" w:rsidRPr="00E723D2" w:rsidRDefault="00FA50E7" w:rsidP="00FA50E7">
            <w:pPr>
              <w:spacing w:line="240" w:lineRule="auto"/>
              <w:contextualSpacing/>
              <w:rPr>
                <w:sz w:val="20"/>
              </w:rPr>
            </w:pPr>
            <w:r w:rsidRPr="00E723D2">
              <w:rPr>
                <w:sz w:val="20"/>
              </w:rPr>
              <w:t>10,7</w:t>
            </w:r>
          </w:p>
        </w:tc>
        <w:tc>
          <w:tcPr>
            <w:tcW w:w="1533" w:type="pct"/>
          </w:tcPr>
          <w:p w:rsidR="00FA50E7" w:rsidRPr="00E723D2" w:rsidRDefault="00FA50E7" w:rsidP="00FA50E7">
            <w:pPr>
              <w:spacing w:line="240" w:lineRule="auto"/>
              <w:contextualSpacing/>
              <w:rPr>
                <w:sz w:val="20"/>
              </w:rPr>
            </w:pPr>
            <w:r w:rsidRPr="00E723D2">
              <w:rPr>
                <w:sz w:val="20"/>
              </w:rPr>
              <w:t>5,2</w:t>
            </w:r>
          </w:p>
        </w:tc>
      </w:tr>
      <w:tr w:rsidR="00FA50E7" w:rsidRPr="00E723D2" w:rsidTr="00176C93">
        <w:tc>
          <w:tcPr>
            <w:tcW w:w="1703" w:type="pct"/>
            <w:gridSpan w:val="2"/>
          </w:tcPr>
          <w:p w:rsidR="00FA50E7" w:rsidRPr="00E723D2" w:rsidRDefault="00FA50E7" w:rsidP="00FA50E7">
            <w:pPr>
              <w:spacing w:line="240" w:lineRule="auto"/>
              <w:contextualSpacing/>
              <w:rPr>
                <w:sz w:val="20"/>
              </w:rPr>
            </w:pPr>
            <w:r w:rsidRPr="00E723D2">
              <w:rPr>
                <w:sz w:val="20"/>
              </w:rPr>
              <w:t>Koefisien Variasi</w:t>
            </w:r>
          </w:p>
        </w:tc>
        <w:tc>
          <w:tcPr>
            <w:tcW w:w="1764" w:type="pct"/>
          </w:tcPr>
          <w:p w:rsidR="00FA50E7" w:rsidRPr="00E723D2" w:rsidRDefault="00FA50E7" w:rsidP="00FA50E7">
            <w:pPr>
              <w:spacing w:line="240" w:lineRule="auto"/>
              <w:contextualSpacing/>
              <w:rPr>
                <w:sz w:val="20"/>
              </w:rPr>
            </w:pPr>
            <w:r w:rsidRPr="00E723D2">
              <w:rPr>
                <w:sz w:val="20"/>
              </w:rPr>
              <w:t>16,8%</w:t>
            </w:r>
          </w:p>
        </w:tc>
        <w:tc>
          <w:tcPr>
            <w:tcW w:w="1533" w:type="pct"/>
          </w:tcPr>
          <w:p w:rsidR="00FA50E7" w:rsidRPr="00E723D2" w:rsidRDefault="00FA50E7" w:rsidP="00FA50E7">
            <w:pPr>
              <w:spacing w:line="240" w:lineRule="auto"/>
              <w:contextualSpacing/>
              <w:rPr>
                <w:sz w:val="20"/>
              </w:rPr>
            </w:pPr>
            <w:r w:rsidRPr="00E723D2">
              <w:rPr>
                <w:sz w:val="20"/>
              </w:rPr>
              <w:t>19,17%</w:t>
            </w:r>
          </w:p>
        </w:tc>
      </w:tr>
    </w:tbl>
    <w:p w:rsidR="00176C93" w:rsidRPr="00E723D2" w:rsidRDefault="00FA50E7" w:rsidP="00176C93">
      <w:pPr>
        <w:autoSpaceDE w:val="0"/>
        <w:autoSpaceDN w:val="0"/>
        <w:adjustRightInd w:val="0"/>
        <w:spacing w:line="240" w:lineRule="auto"/>
        <w:ind w:firstLine="567"/>
        <w:rPr>
          <w:rFonts w:eastAsiaTheme="minorEastAsia"/>
          <w:lang w:val="en-US"/>
        </w:rPr>
      </w:pPr>
      <w:r w:rsidRPr="00E723D2">
        <w:rPr>
          <w:rFonts w:eastAsiaTheme="minorEastAsia"/>
        </w:rPr>
        <w:t>Berdasarkan Tabel 4.</w:t>
      </w:r>
      <w:r w:rsidRPr="00E723D2">
        <w:rPr>
          <w:rFonts w:eastAsiaTheme="minorEastAsia"/>
          <w:lang w:val="en-US"/>
        </w:rPr>
        <w:t>7</w:t>
      </w:r>
      <w:r w:rsidRPr="00E723D2">
        <w:rPr>
          <w:rFonts w:eastAsiaTheme="minorEastAsia"/>
        </w:rPr>
        <w:t xml:space="preserve"> diperoleh bahwa skor rata-rata kelas dengan pembelajaran berdasarkan </w:t>
      </w:r>
      <w:r w:rsidRPr="00E723D2">
        <w:rPr>
          <w:rFonts w:eastAsiaTheme="minorEastAsia"/>
          <w:i/>
          <w:lang w:val="en-GB"/>
        </w:rPr>
        <w:t>discovery learning</w:t>
      </w:r>
      <w:r w:rsidRPr="00E723D2">
        <w:rPr>
          <w:rFonts w:eastAsiaTheme="minorEastAsia"/>
          <w:lang w:val="en-US"/>
        </w:rPr>
        <w:t xml:space="preserve"> </w:t>
      </w:r>
      <w:r w:rsidRPr="00E723D2">
        <w:rPr>
          <w:rFonts w:eastAsiaTheme="minorEastAsia"/>
        </w:rPr>
        <w:t xml:space="preserve">lebih tinggi daripada skor rata-rata kelas dengan pembelajaran konvensional. Dan nilai standar deviasi serta varians </w:t>
      </w:r>
      <w:r w:rsidRPr="00E723D2">
        <w:rPr>
          <w:rFonts w:eastAsiaTheme="minorEastAsia"/>
          <w:lang w:val="en-US"/>
        </w:rPr>
        <w:t xml:space="preserve">pada </w:t>
      </w:r>
      <w:r w:rsidRPr="00E723D2">
        <w:rPr>
          <w:rFonts w:eastAsiaTheme="minorEastAsia"/>
        </w:rPr>
        <w:t xml:space="preserve">kelas </w:t>
      </w:r>
      <w:r w:rsidRPr="00E723D2">
        <w:rPr>
          <w:rFonts w:eastAsiaTheme="minorEastAsia"/>
          <w:lang w:val="en-US"/>
        </w:rPr>
        <w:t>yang diajar dengan</w:t>
      </w:r>
      <w:r w:rsidRPr="00E723D2">
        <w:rPr>
          <w:rFonts w:eastAsiaTheme="minorEastAsia"/>
        </w:rPr>
        <w:t xml:space="preserve"> discovery lerning </w:t>
      </w:r>
      <w:r w:rsidRPr="00E723D2">
        <w:rPr>
          <w:rFonts w:eastAsiaTheme="minorEastAsia"/>
          <w:lang w:val="en-US"/>
        </w:rPr>
        <w:t xml:space="preserve"> </w:t>
      </w:r>
      <w:r w:rsidRPr="00E723D2">
        <w:rPr>
          <w:rFonts w:eastAsiaTheme="minorEastAsia"/>
        </w:rPr>
        <w:t xml:space="preserve">lebih tinggi daripada nilai standar deviasi </w:t>
      </w:r>
      <w:r w:rsidRPr="00E723D2">
        <w:rPr>
          <w:rFonts w:eastAsiaTheme="minorEastAsia"/>
          <w:lang w:val="en-US"/>
        </w:rPr>
        <w:t>dan</w:t>
      </w:r>
      <w:r w:rsidRPr="00E723D2">
        <w:rPr>
          <w:rFonts w:eastAsiaTheme="minorEastAsia"/>
        </w:rPr>
        <w:t xml:space="preserve"> varians </w:t>
      </w:r>
      <w:r w:rsidRPr="00E723D2">
        <w:rPr>
          <w:rFonts w:eastAsiaTheme="minorEastAsia"/>
          <w:lang w:val="en-US"/>
        </w:rPr>
        <w:t>pada kelas yang diajar  konvensional</w:t>
      </w:r>
      <w:r w:rsidRPr="00E723D2">
        <w:rPr>
          <w:rFonts w:eastAsiaTheme="minorEastAsia"/>
        </w:rPr>
        <w:t xml:space="preserve">. Hal ini berarti bahwa efek </w:t>
      </w:r>
      <w:r w:rsidRPr="00E723D2">
        <w:rPr>
          <w:rFonts w:eastAsiaTheme="minorEastAsia"/>
          <w:lang w:val="en-US"/>
        </w:rPr>
        <w:t xml:space="preserve"> </w:t>
      </w:r>
      <w:r w:rsidRPr="00E723D2">
        <w:rPr>
          <w:rFonts w:eastAsiaTheme="minorEastAsia"/>
        </w:rPr>
        <w:t xml:space="preserve">pembelajaran </w:t>
      </w:r>
      <w:r w:rsidRPr="00E723D2">
        <w:rPr>
          <w:rFonts w:eastAsiaTheme="minorEastAsia"/>
          <w:i/>
          <w:lang w:val="en-GB"/>
        </w:rPr>
        <w:t>discovery learning</w:t>
      </w:r>
      <w:r w:rsidRPr="00E723D2">
        <w:rPr>
          <w:rFonts w:eastAsiaTheme="minorEastAsia"/>
        </w:rPr>
        <w:t xml:space="preserve"> lebih merata pada setiap peserta didik di kelas eksperimen dibandingkan dikelas  konvensional</w:t>
      </w:r>
      <w:r w:rsidRPr="00E723D2">
        <w:rPr>
          <w:rFonts w:eastAsiaTheme="minorEastAsia"/>
          <w:lang w:val="en-US"/>
        </w:rPr>
        <w:t>.</w:t>
      </w:r>
    </w:p>
    <w:p w:rsidR="00DF6335" w:rsidRPr="00E723D2" w:rsidRDefault="00FA50E7" w:rsidP="00DF6335">
      <w:pPr>
        <w:autoSpaceDE w:val="0"/>
        <w:autoSpaceDN w:val="0"/>
        <w:adjustRightInd w:val="0"/>
        <w:spacing w:line="240" w:lineRule="auto"/>
        <w:ind w:firstLine="567"/>
        <w:rPr>
          <w:rFonts w:eastAsiaTheme="minorEastAsia"/>
          <w:lang w:val="en-US"/>
        </w:rPr>
      </w:pPr>
      <w:r w:rsidRPr="00E723D2">
        <w:rPr>
          <w:rFonts w:eastAsiaTheme="minorEastAsia"/>
          <w:lang w:val="en-US"/>
        </w:rPr>
        <w:t xml:space="preserve">Data yang diperoleh dibedakan berdasarkan </w:t>
      </w:r>
      <w:proofErr w:type="gramStart"/>
      <w:r w:rsidRPr="00E723D2">
        <w:rPr>
          <w:rFonts w:eastAsiaTheme="minorEastAsia"/>
          <w:lang w:val="en-US"/>
        </w:rPr>
        <w:t>gaya</w:t>
      </w:r>
      <w:proofErr w:type="gramEnd"/>
      <w:r w:rsidRPr="00E723D2">
        <w:rPr>
          <w:rFonts w:eastAsiaTheme="minorEastAsia"/>
          <w:lang w:val="en-US"/>
        </w:rPr>
        <w:t xml:space="preserve"> belajar </w:t>
      </w:r>
      <w:r w:rsidRPr="00E723D2">
        <w:rPr>
          <w:rFonts w:eastAsiaTheme="minorEastAsia"/>
        </w:rPr>
        <w:t>peserta didik</w:t>
      </w:r>
      <w:r w:rsidRPr="00E723D2">
        <w:rPr>
          <w:rFonts w:eastAsiaTheme="minorEastAsia"/>
          <w:lang w:val="en-US"/>
        </w:rPr>
        <w:t xml:space="preserve"> untuk pengujian hipotesis yang dicantumkan ke dalam ta</w:t>
      </w:r>
      <w:r w:rsidRPr="00E723D2">
        <w:rPr>
          <w:rFonts w:eastAsiaTheme="minorEastAsia"/>
        </w:rPr>
        <w:t>bel</w:t>
      </w:r>
      <w:r w:rsidRPr="00E723D2">
        <w:rPr>
          <w:rFonts w:eastAsiaTheme="minorEastAsia"/>
          <w:lang w:val="en-US"/>
        </w:rPr>
        <w:t xml:space="preserve"> deskripsi data seperti tab</w:t>
      </w:r>
      <w:r w:rsidRPr="00E723D2">
        <w:rPr>
          <w:rFonts w:eastAsiaTheme="minorEastAsia"/>
        </w:rPr>
        <w:t>el</w:t>
      </w:r>
      <w:r w:rsidRPr="00E723D2">
        <w:rPr>
          <w:rFonts w:eastAsiaTheme="minorEastAsia"/>
          <w:lang w:val="en-US"/>
        </w:rPr>
        <w:t xml:space="preserve"> 4.7. Sehingga diperoleh bahwa koefisien variasi untuk kelompok </w:t>
      </w:r>
      <w:r w:rsidRPr="00E723D2">
        <w:rPr>
          <w:rFonts w:eastAsiaTheme="minorEastAsia"/>
        </w:rPr>
        <w:t>peserta didik</w:t>
      </w:r>
      <w:r w:rsidRPr="00E723D2">
        <w:rPr>
          <w:rFonts w:eastAsiaTheme="minorEastAsia"/>
          <w:lang w:val="en-US"/>
        </w:rPr>
        <w:t xml:space="preserve"> bergaya belajar audiovisual pada kelas dengan menggunakan </w:t>
      </w:r>
      <w:r w:rsidRPr="00E723D2">
        <w:rPr>
          <w:rFonts w:eastAsiaTheme="minorEastAsia"/>
        </w:rPr>
        <w:t xml:space="preserve">model pembelajaran </w:t>
      </w:r>
      <w:r w:rsidRPr="00E723D2">
        <w:rPr>
          <w:rFonts w:eastAsiaTheme="minorEastAsia"/>
          <w:i/>
          <w:lang w:val="en-GB"/>
        </w:rPr>
        <w:t>discovery learning</w:t>
      </w:r>
      <w:r w:rsidRPr="00E723D2">
        <w:rPr>
          <w:rFonts w:eastAsiaTheme="minorEastAsia"/>
          <w:lang w:val="en-US"/>
        </w:rPr>
        <w:t xml:space="preserve"> lebih kecil dibandingkan kelompok siswa bergaya belajar audiovisual dengan  konvensional. Hal </w:t>
      </w:r>
      <w:r w:rsidRPr="00E723D2">
        <w:rPr>
          <w:rFonts w:eastAsiaTheme="minorEastAsia"/>
          <w:lang w:val="en-US"/>
        </w:rPr>
        <w:lastRenderedPageBreak/>
        <w:t xml:space="preserve">ini juga terjadi pada kelompok siswa bergaya belajar kinestetik, bererti bahwa efek pembelajaran lebih merata pada setiap siswa bergaya belajar audiovisual dan kinestetik di kelas pembelajaran dengan multimedia presentasi dibandingkan siswa yang memiliki </w:t>
      </w:r>
      <w:proofErr w:type="gramStart"/>
      <w:r w:rsidRPr="00E723D2">
        <w:rPr>
          <w:rFonts w:eastAsiaTheme="minorEastAsia"/>
          <w:lang w:val="en-US"/>
        </w:rPr>
        <w:t>gaya</w:t>
      </w:r>
      <w:proofErr w:type="gramEnd"/>
      <w:r w:rsidRPr="00E723D2">
        <w:rPr>
          <w:rFonts w:eastAsiaTheme="minorEastAsia"/>
          <w:lang w:val="en-US"/>
        </w:rPr>
        <w:t xml:space="preserve"> belajar audiovisual dan kinestetik di kelas dengan pembelajaran dengan media presentasi konvensional. </w:t>
      </w:r>
    </w:p>
    <w:p w:rsidR="00FA50E7" w:rsidRPr="00E723D2" w:rsidRDefault="00FA50E7" w:rsidP="00DF6335">
      <w:pPr>
        <w:autoSpaceDE w:val="0"/>
        <w:autoSpaceDN w:val="0"/>
        <w:adjustRightInd w:val="0"/>
        <w:spacing w:line="240" w:lineRule="auto"/>
        <w:rPr>
          <w:rFonts w:eastAsiaTheme="minorEastAsia"/>
          <w:lang w:val="en-US"/>
        </w:rPr>
      </w:pPr>
      <w:r w:rsidRPr="00E723D2">
        <w:rPr>
          <w:rFonts w:eastAsiaTheme="minorEastAsia"/>
        </w:rPr>
        <w:t>Tabel 4.</w:t>
      </w:r>
      <w:r w:rsidRPr="00E723D2">
        <w:rPr>
          <w:rFonts w:eastAsiaTheme="minorEastAsia"/>
          <w:lang w:val="en-US"/>
        </w:rPr>
        <w:t>8</w:t>
      </w:r>
      <w:r w:rsidRPr="00E723D2">
        <w:rPr>
          <w:rFonts w:eastAsiaTheme="minorEastAsia"/>
        </w:rPr>
        <w:t xml:space="preserve">  Statistik Skor </w:t>
      </w:r>
      <w:r w:rsidRPr="00E723D2">
        <w:rPr>
          <w:rFonts w:eastAsiaTheme="minorEastAsia"/>
          <w:i/>
        </w:rPr>
        <w:t>Pos-test</w:t>
      </w:r>
      <w:r w:rsidRPr="00E723D2">
        <w:rPr>
          <w:rFonts w:eastAsiaTheme="minorEastAsia"/>
        </w:rPr>
        <w:t xml:space="preserve"> Keterampilan Proses Sains Fisika Peserta didik Berdasarkan </w:t>
      </w:r>
      <w:r w:rsidRPr="00E723D2">
        <w:rPr>
          <w:rFonts w:eastAsiaTheme="minorEastAsia"/>
          <w:lang w:val="en-US"/>
        </w:rPr>
        <w:t>Gaya Belajar</w:t>
      </w:r>
      <w:r w:rsidRPr="00E723D2">
        <w:rPr>
          <w:rFonts w:eastAsiaTheme="minorEastAsia"/>
        </w:rPr>
        <w:t xml:space="preserve"> </w:t>
      </w:r>
    </w:p>
    <w:tbl>
      <w:tblPr>
        <w:tblStyle w:val="TableGrid1"/>
        <w:tblW w:w="5000" w:type="pct"/>
        <w:tblBorders>
          <w:top w:val="double" w:sz="4" w:space="0" w:color="auto"/>
          <w:left w:val="none" w:sz="0" w:space="0" w:color="auto"/>
          <w:bottom w:val="doub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57"/>
        <w:gridCol w:w="1386"/>
        <w:gridCol w:w="992"/>
        <w:gridCol w:w="1333"/>
      </w:tblGrid>
      <w:tr w:rsidR="00FA50E7" w:rsidRPr="00E723D2" w:rsidTr="00DF6335">
        <w:trPr>
          <w:tblHeader/>
        </w:trPr>
        <w:tc>
          <w:tcPr>
            <w:tcW w:w="2532" w:type="pct"/>
            <w:gridSpan w:val="2"/>
            <w:vMerge w:val="restart"/>
            <w:shd w:val="clear" w:color="auto" w:fill="auto"/>
            <w:vAlign w:val="center"/>
          </w:tcPr>
          <w:p w:rsidR="00FA50E7" w:rsidRPr="00E723D2" w:rsidRDefault="00FA50E7" w:rsidP="00FA50E7">
            <w:pPr>
              <w:spacing w:line="240" w:lineRule="auto"/>
              <w:contextualSpacing/>
              <w:rPr>
                <w:b/>
                <w:sz w:val="20"/>
                <w:szCs w:val="20"/>
              </w:rPr>
            </w:pPr>
            <w:r w:rsidRPr="00E723D2">
              <w:rPr>
                <w:b/>
                <w:sz w:val="20"/>
                <w:szCs w:val="20"/>
              </w:rPr>
              <w:t>Gaya Belajar (B)</w:t>
            </w:r>
          </w:p>
        </w:tc>
        <w:tc>
          <w:tcPr>
            <w:tcW w:w="2468" w:type="pct"/>
            <w:gridSpan w:val="2"/>
            <w:shd w:val="clear" w:color="auto" w:fill="auto"/>
          </w:tcPr>
          <w:p w:rsidR="00FA50E7" w:rsidRPr="00E723D2" w:rsidRDefault="00FA50E7" w:rsidP="00FA50E7">
            <w:pPr>
              <w:spacing w:line="240" w:lineRule="auto"/>
              <w:contextualSpacing/>
              <w:jc w:val="center"/>
              <w:rPr>
                <w:b/>
                <w:sz w:val="20"/>
                <w:szCs w:val="20"/>
              </w:rPr>
            </w:pPr>
            <w:r w:rsidRPr="00E723D2">
              <w:rPr>
                <w:b/>
                <w:sz w:val="20"/>
                <w:szCs w:val="20"/>
              </w:rPr>
              <w:t>Model Pembelajaran (A)</w:t>
            </w:r>
          </w:p>
        </w:tc>
      </w:tr>
      <w:tr w:rsidR="00FA50E7" w:rsidRPr="00E723D2" w:rsidTr="00DF6335">
        <w:trPr>
          <w:tblHeader/>
        </w:trPr>
        <w:tc>
          <w:tcPr>
            <w:tcW w:w="2532" w:type="pct"/>
            <w:gridSpan w:val="2"/>
            <w:vMerge/>
            <w:shd w:val="clear" w:color="auto" w:fill="auto"/>
          </w:tcPr>
          <w:p w:rsidR="00FA50E7" w:rsidRPr="00E723D2" w:rsidRDefault="00FA50E7" w:rsidP="00FA50E7">
            <w:pPr>
              <w:spacing w:line="240" w:lineRule="auto"/>
              <w:contextualSpacing/>
              <w:jc w:val="center"/>
              <w:rPr>
                <w:b/>
                <w:noProof/>
                <w:sz w:val="20"/>
                <w:szCs w:val="20"/>
              </w:rPr>
            </w:pPr>
          </w:p>
        </w:tc>
        <w:tc>
          <w:tcPr>
            <w:tcW w:w="1098" w:type="pct"/>
            <w:shd w:val="clear" w:color="auto" w:fill="auto"/>
          </w:tcPr>
          <w:p w:rsidR="00FA50E7" w:rsidRPr="00E723D2" w:rsidRDefault="00FA50E7" w:rsidP="00FA50E7">
            <w:pPr>
              <w:spacing w:line="240" w:lineRule="auto"/>
              <w:contextualSpacing/>
              <w:jc w:val="center"/>
              <w:rPr>
                <w:b/>
                <w:sz w:val="20"/>
                <w:szCs w:val="20"/>
              </w:rPr>
            </w:pPr>
            <w:r w:rsidRPr="00E723D2">
              <w:rPr>
                <w:b/>
                <w:i/>
                <w:sz w:val="20"/>
                <w:szCs w:val="20"/>
                <w:lang w:val="en-GB"/>
              </w:rPr>
              <w:t>Discovery learning</w:t>
            </w:r>
          </w:p>
          <w:p w:rsidR="00FA50E7" w:rsidRPr="00E723D2" w:rsidRDefault="00FA50E7" w:rsidP="00FA50E7">
            <w:pPr>
              <w:spacing w:line="240" w:lineRule="auto"/>
              <w:contextualSpacing/>
              <w:jc w:val="center"/>
              <w:rPr>
                <w:b/>
                <w:sz w:val="20"/>
                <w:szCs w:val="20"/>
              </w:rPr>
            </w:pPr>
            <w:r w:rsidRPr="00E723D2">
              <w:rPr>
                <w:b/>
                <w:sz w:val="20"/>
                <w:szCs w:val="20"/>
              </w:rPr>
              <w:t>(A1)</w:t>
            </w:r>
          </w:p>
        </w:tc>
        <w:tc>
          <w:tcPr>
            <w:tcW w:w="1370" w:type="pct"/>
            <w:shd w:val="clear" w:color="auto" w:fill="auto"/>
          </w:tcPr>
          <w:p w:rsidR="00FA50E7" w:rsidRPr="00E723D2" w:rsidRDefault="00FA50E7" w:rsidP="00FA50E7">
            <w:pPr>
              <w:spacing w:line="240" w:lineRule="auto"/>
              <w:contextualSpacing/>
              <w:jc w:val="center"/>
              <w:rPr>
                <w:b/>
                <w:sz w:val="20"/>
                <w:szCs w:val="20"/>
              </w:rPr>
            </w:pPr>
            <w:r w:rsidRPr="00E723D2">
              <w:rPr>
                <w:b/>
                <w:sz w:val="20"/>
                <w:szCs w:val="20"/>
              </w:rPr>
              <w:t>Konvensional</w:t>
            </w:r>
          </w:p>
          <w:p w:rsidR="00FA50E7" w:rsidRPr="00E723D2" w:rsidRDefault="00FA50E7" w:rsidP="00FA50E7">
            <w:pPr>
              <w:spacing w:line="240" w:lineRule="auto"/>
              <w:contextualSpacing/>
              <w:jc w:val="center"/>
              <w:rPr>
                <w:b/>
                <w:sz w:val="20"/>
                <w:szCs w:val="20"/>
              </w:rPr>
            </w:pPr>
            <w:r w:rsidRPr="00E723D2">
              <w:rPr>
                <w:b/>
                <w:sz w:val="20"/>
                <w:szCs w:val="20"/>
              </w:rPr>
              <w:t>(A2)</w:t>
            </w:r>
          </w:p>
        </w:tc>
      </w:tr>
      <w:tr w:rsidR="00FA50E7" w:rsidRPr="00E723D2" w:rsidTr="00DF6335">
        <w:tc>
          <w:tcPr>
            <w:tcW w:w="1160" w:type="pct"/>
            <w:vMerge w:val="restart"/>
          </w:tcPr>
          <w:p w:rsidR="00FA50E7" w:rsidRPr="00E723D2" w:rsidRDefault="00FA50E7" w:rsidP="00FA50E7">
            <w:pPr>
              <w:spacing w:line="240" w:lineRule="auto"/>
              <w:contextualSpacing/>
              <w:rPr>
                <w:b/>
                <w:sz w:val="20"/>
                <w:szCs w:val="20"/>
              </w:rPr>
            </w:pPr>
          </w:p>
          <w:p w:rsidR="00FA50E7" w:rsidRPr="00E723D2" w:rsidRDefault="00FA50E7" w:rsidP="00FA50E7">
            <w:pPr>
              <w:spacing w:line="240" w:lineRule="auto"/>
              <w:contextualSpacing/>
              <w:rPr>
                <w:b/>
                <w:sz w:val="20"/>
                <w:szCs w:val="20"/>
              </w:rPr>
            </w:pPr>
          </w:p>
          <w:p w:rsidR="00FA50E7" w:rsidRPr="00E723D2" w:rsidRDefault="00FA50E7" w:rsidP="00FA50E7">
            <w:pPr>
              <w:spacing w:line="240" w:lineRule="auto"/>
              <w:contextualSpacing/>
              <w:rPr>
                <w:b/>
                <w:sz w:val="20"/>
                <w:szCs w:val="20"/>
              </w:rPr>
            </w:pPr>
            <w:r w:rsidRPr="00E723D2">
              <w:rPr>
                <w:b/>
                <w:sz w:val="20"/>
                <w:szCs w:val="20"/>
              </w:rPr>
              <w:t>Audio-Visual (B1)</w:t>
            </w:r>
          </w:p>
        </w:tc>
        <w:tc>
          <w:tcPr>
            <w:tcW w:w="1372" w:type="pct"/>
          </w:tcPr>
          <w:p w:rsidR="00FA50E7" w:rsidRPr="00E723D2" w:rsidRDefault="00FA50E7" w:rsidP="00FA50E7">
            <w:pPr>
              <w:spacing w:line="240" w:lineRule="auto"/>
              <w:contextualSpacing/>
              <w:rPr>
                <w:sz w:val="20"/>
                <w:szCs w:val="20"/>
              </w:rPr>
            </w:pPr>
            <w:r w:rsidRPr="00E723D2">
              <w:rPr>
                <w:sz w:val="20"/>
                <w:szCs w:val="20"/>
              </w:rPr>
              <w:t>Jumlah Sampel</w:t>
            </w:r>
          </w:p>
        </w:tc>
        <w:tc>
          <w:tcPr>
            <w:tcW w:w="1098" w:type="pct"/>
          </w:tcPr>
          <w:p w:rsidR="00FA50E7" w:rsidRPr="00E723D2" w:rsidRDefault="00FA50E7" w:rsidP="00FA50E7">
            <w:pPr>
              <w:spacing w:line="240" w:lineRule="auto"/>
              <w:contextualSpacing/>
              <w:rPr>
                <w:sz w:val="20"/>
                <w:szCs w:val="20"/>
              </w:rPr>
            </w:pPr>
            <w:r w:rsidRPr="00E723D2">
              <w:rPr>
                <w:sz w:val="20"/>
                <w:szCs w:val="20"/>
              </w:rPr>
              <w:t>47</w:t>
            </w:r>
          </w:p>
        </w:tc>
        <w:tc>
          <w:tcPr>
            <w:tcW w:w="1370" w:type="pct"/>
          </w:tcPr>
          <w:p w:rsidR="00FA50E7" w:rsidRPr="00E723D2" w:rsidRDefault="00FA50E7" w:rsidP="00FA50E7">
            <w:pPr>
              <w:spacing w:line="240" w:lineRule="auto"/>
              <w:contextualSpacing/>
              <w:rPr>
                <w:sz w:val="20"/>
                <w:szCs w:val="20"/>
              </w:rPr>
            </w:pPr>
            <w:r w:rsidRPr="00E723D2">
              <w:rPr>
                <w:sz w:val="20"/>
                <w:szCs w:val="20"/>
              </w:rPr>
              <w:t>19</w:t>
            </w:r>
          </w:p>
        </w:tc>
      </w:tr>
      <w:tr w:rsidR="00FA50E7" w:rsidRPr="00E723D2" w:rsidTr="00DF6335">
        <w:trPr>
          <w:trHeight w:val="278"/>
        </w:trPr>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Skor Tertinggi</w:t>
            </w:r>
          </w:p>
        </w:tc>
        <w:tc>
          <w:tcPr>
            <w:tcW w:w="1098" w:type="pct"/>
          </w:tcPr>
          <w:p w:rsidR="00FA50E7" w:rsidRPr="00E723D2" w:rsidRDefault="00FA50E7" w:rsidP="00FA50E7">
            <w:pPr>
              <w:spacing w:line="240" w:lineRule="auto"/>
              <w:contextualSpacing/>
              <w:rPr>
                <w:sz w:val="20"/>
                <w:szCs w:val="20"/>
              </w:rPr>
            </w:pPr>
            <w:r w:rsidRPr="00E723D2">
              <w:rPr>
                <w:sz w:val="20"/>
                <w:szCs w:val="20"/>
              </w:rPr>
              <w:t>22</w:t>
            </w:r>
          </w:p>
        </w:tc>
        <w:tc>
          <w:tcPr>
            <w:tcW w:w="1370" w:type="pct"/>
          </w:tcPr>
          <w:p w:rsidR="00FA50E7" w:rsidRPr="00E723D2" w:rsidRDefault="00FA50E7" w:rsidP="00FA50E7">
            <w:pPr>
              <w:spacing w:line="240" w:lineRule="auto"/>
              <w:contextualSpacing/>
              <w:rPr>
                <w:sz w:val="20"/>
                <w:szCs w:val="20"/>
              </w:rPr>
            </w:pPr>
            <w:r w:rsidRPr="00E723D2">
              <w:rPr>
                <w:sz w:val="20"/>
                <w:szCs w:val="20"/>
              </w:rPr>
              <w:t>16</w:t>
            </w:r>
          </w:p>
        </w:tc>
      </w:tr>
      <w:tr w:rsidR="00FA50E7" w:rsidRPr="00E723D2" w:rsidTr="00DF6335">
        <w:trPr>
          <w:trHeight w:val="278"/>
        </w:trPr>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Skor Terendah</w:t>
            </w:r>
          </w:p>
        </w:tc>
        <w:tc>
          <w:tcPr>
            <w:tcW w:w="1098" w:type="pct"/>
          </w:tcPr>
          <w:p w:rsidR="00FA50E7" w:rsidRPr="00E723D2" w:rsidRDefault="00FA50E7" w:rsidP="00FA50E7">
            <w:pPr>
              <w:spacing w:line="240" w:lineRule="auto"/>
              <w:contextualSpacing/>
              <w:rPr>
                <w:sz w:val="20"/>
                <w:szCs w:val="20"/>
              </w:rPr>
            </w:pPr>
            <w:r w:rsidRPr="00E723D2">
              <w:rPr>
                <w:sz w:val="20"/>
                <w:szCs w:val="20"/>
              </w:rPr>
              <w:t>15</w:t>
            </w:r>
          </w:p>
        </w:tc>
        <w:tc>
          <w:tcPr>
            <w:tcW w:w="1370" w:type="pct"/>
          </w:tcPr>
          <w:p w:rsidR="00FA50E7" w:rsidRPr="00E723D2" w:rsidRDefault="00FA50E7" w:rsidP="00FA50E7">
            <w:pPr>
              <w:spacing w:line="240" w:lineRule="auto"/>
              <w:contextualSpacing/>
              <w:rPr>
                <w:sz w:val="20"/>
                <w:szCs w:val="20"/>
              </w:rPr>
            </w:pPr>
            <w:r w:rsidRPr="00E723D2">
              <w:rPr>
                <w:sz w:val="20"/>
                <w:szCs w:val="20"/>
              </w:rPr>
              <w:t>8</w:t>
            </w:r>
          </w:p>
        </w:tc>
      </w:tr>
      <w:tr w:rsidR="00FA50E7" w:rsidRPr="00E723D2" w:rsidTr="00DF6335">
        <w:trPr>
          <w:trHeight w:val="278"/>
        </w:trPr>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Rata-rata</w:t>
            </w:r>
          </w:p>
        </w:tc>
        <w:tc>
          <w:tcPr>
            <w:tcW w:w="1098" w:type="pct"/>
          </w:tcPr>
          <w:p w:rsidR="00FA50E7" w:rsidRPr="00E723D2" w:rsidRDefault="00FA50E7" w:rsidP="00FA50E7">
            <w:pPr>
              <w:spacing w:line="240" w:lineRule="auto"/>
              <w:rPr>
                <w:sz w:val="20"/>
                <w:szCs w:val="20"/>
              </w:rPr>
            </w:pPr>
            <w:r w:rsidRPr="00E723D2">
              <w:rPr>
                <w:sz w:val="20"/>
                <w:szCs w:val="20"/>
              </w:rPr>
              <w:t>17,89</w:t>
            </w:r>
          </w:p>
        </w:tc>
        <w:tc>
          <w:tcPr>
            <w:tcW w:w="1370" w:type="pct"/>
          </w:tcPr>
          <w:p w:rsidR="00FA50E7" w:rsidRPr="00E723D2" w:rsidRDefault="00FA50E7" w:rsidP="00FA50E7">
            <w:pPr>
              <w:spacing w:line="240" w:lineRule="auto"/>
              <w:rPr>
                <w:sz w:val="20"/>
                <w:szCs w:val="20"/>
              </w:rPr>
            </w:pPr>
            <w:r w:rsidRPr="00E723D2">
              <w:rPr>
                <w:sz w:val="20"/>
                <w:szCs w:val="20"/>
              </w:rPr>
              <w:t>14,21</w:t>
            </w:r>
          </w:p>
        </w:tc>
      </w:tr>
      <w:tr w:rsidR="00FA50E7" w:rsidRPr="00E723D2" w:rsidTr="00DF6335">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Standar Deviasi</w:t>
            </w:r>
          </w:p>
        </w:tc>
        <w:tc>
          <w:tcPr>
            <w:tcW w:w="1098" w:type="pct"/>
          </w:tcPr>
          <w:p w:rsidR="00FA50E7" w:rsidRPr="00E723D2" w:rsidRDefault="00FA50E7" w:rsidP="00FA50E7">
            <w:pPr>
              <w:spacing w:line="240" w:lineRule="auto"/>
              <w:rPr>
                <w:sz w:val="20"/>
                <w:szCs w:val="20"/>
              </w:rPr>
            </w:pPr>
            <w:r w:rsidRPr="00E723D2">
              <w:rPr>
                <w:sz w:val="20"/>
                <w:szCs w:val="20"/>
              </w:rPr>
              <w:t>2,13</w:t>
            </w:r>
          </w:p>
        </w:tc>
        <w:tc>
          <w:tcPr>
            <w:tcW w:w="1370" w:type="pct"/>
          </w:tcPr>
          <w:p w:rsidR="00FA50E7" w:rsidRPr="00E723D2" w:rsidRDefault="00FA50E7" w:rsidP="00FA50E7">
            <w:pPr>
              <w:spacing w:line="240" w:lineRule="auto"/>
              <w:rPr>
                <w:sz w:val="20"/>
                <w:szCs w:val="20"/>
              </w:rPr>
            </w:pPr>
            <w:r w:rsidRPr="00E723D2">
              <w:rPr>
                <w:sz w:val="20"/>
                <w:szCs w:val="20"/>
              </w:rPr>
              <w:t>2,16</w:t>
            </w:r>
          </w:p>
        </w:tc>
      </w:tr>
      <w:tr w:rsidR="00FA50E7" w:rsidRPr="00E723D2" w:rsidTr="00DF6335">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Variansi</w:t>
            </w:r>
          </w:p>
        </w:tc>
        <w:tc>
          <w:tcPr>
            <w:tcW w:w="1098" w:type="pct"/>
          </w:tcPr>
          <w:p w:rsidR="00FA50E7" w:rsidRPr="00E723D2" w:rsidRDefault="00FA50E7" w:rsidP="00FA50E7">
            <w:pPr>
              <w:spacing w:line="240" w:lineRule="auto"/>
              <w:rPr>
                <w:sz w:val="20"/>
                <w:szCs w:val="20"/>
              </w:rPr>
            </w:pPr>
            <w:r w:rsidRPr="00E723D2">
              <w:rPr>
                <w:sz w:val="20"/>
                <w:szCs w:val="20"/>
              </w:rPr>
              <w:t>4,57</w:t>
            </w:r>
          </w:p>
        </w:tc>
        <w:tc>
          <w:tcPr>
            <w:tcW w:w="1370" w:type="pct"/>
          </w:tcPr>
          <w:p w:rsidR="00FA50E7" w:rsidRPr="00E723D2" w:rsidRDefault="00FA50E7" w:rsidP="00FA50E7">
            <w:pPr>
              <w:spacing w:line="240" w:lineRule="auto"/>
              <w:rPr>
                <w:sz w:val="20"/>
                <w:szCs w:val="20"/>
              </w:rPr>
            </w:pPr>
            <w:r w:rsidRPr="00E723D2">
              <w:rPr>
                <w:sz w:val="20"/>
                <w:szCs w:val="20"/>
              </w:rPr>
              <w:t>4,69</w:t>
            </w:r>
          </w:p>
        </w:tc>
      </w:tr>
      <w:tr w:rsidR="00FA50E7" w:rsidRPr="00E723D2" w:rsidTr="00DF6335">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Koefisien Variasi</w:t>
            </w:r>
          </w:p>
        </w:tc>
        <w:tc>
          <w:tcPr>
            <w:tcW w:w="1098" w:type="pct"/>
          </w:tcPr>
          <w:p w:rsidR="00FA50E7" w:rsidRPr="00E723D2" w:rsidRDefault="00FA50E7" w:rsidP="00FA50E7">
            <w:pPr>
              <w:spacing w:line="240" w:lineRule="auto"/>
              <w:contextualSpacing/>
              <w:rPr>
                <w:sz w:val="20"/>
                <w:szCs w:val="20"/>
              </w:rPr>
            </w:pPr>
            <w:r w:rsidRPr="00E723D2">
              <w:rPr>
                <w:sz w:val="20"/>
                <w:szCs w:val="20"/>
              </w:rPr>
              <w:t>11,9%</w:t>
            </w:r>
          </w:p>
        </w:tc>
        <w:tc>
          <w:tcPr>
            <w:tcW w:w="1370" w:type="pct"/>
          </w:tcPr>
          <w:p w:rsidR="00FA50E7" w:rsidRPr="00E723D2" w:rsidRDefault="00FA50E7" w:rsidP="00FA50E7">
            <w:pPr>
              <w:spacing w:line="240" w:lineRule="auto"/>
              <w:contextualSpacing/>
              <w:rPr>
                <w:sz w:val="20"/>
                <w:szCs w:val="20"/>
              </w:rPr>
            </w:pPr>
            <w:r w:rsidRPr="00E723D2">
              <w:rPr>
                <w:sz w:val="20"/>
                <w:szCs w:val="20"/>
              </w:rPr>
              <w:t>20,3%</w:t>
            </w:r>
          </w:p>
        </w:tc>
      </w:tr>
      <w:tr w:rsidR="00FA50E7" w:rsidRPr="00E723D2" w:rsidTr="00DF6335">
        <w:tc>
          <w:tcPr>
            <w:tcW w:w="1160" w:type="pct"/>
            <w:vMerge w:val="restart"/>
            <w:vAlign w:val="center"/>
          </w:tcPr>
          <w:p w:rsidR="00FA50E7" w:rsidRPr="00E723D2" w:rsidRDefault="00FA50E7" w:rsidP="00FA50E7">
            <w:pPr>
              <w:spacing w:line="240" w:lineRule="auto"/>
              <w:contextualSpacing/>
              <w:rPr>
                <w:b/>
                <w:sz w:val="20"/>
                <w:szCs w:val="20"/>
              </w:rPr>
            </w:pPr>
            <w:r w:rsidRPr="00E723D2">
              <w:rPr>
                <w:b/>
                <w:sz w:val="20"/>
                <w:szCs w:val="20"/>
              </w:rPr>
              <w:t>Kinestetik</w:t>
            </w:r>
          </w:p>
          <w:p w:rsidR="00FA50E7" w:rsidRPr="00E723D2" w:rsidRDefault="00FA50E7" w:rsidP="00FA50E7">
            <w:pPr>
              <w:spacing w:line="240" w:lineRule="auto"/>
              <w:contextualSpacing/>
              <w:rPr>
                <w:b/>
                <w:sz w:val="20"/>
                <w:szCs w:val="20"/>
              </w:rPr>
            </w:pPr>
            <w:r w:rsidRPr="00E723D2">
              <w:rPr>
                <w:b/>
                <w:sz w:val="20"/>
                <w:szCs w:val="20"/>
              </w:rPr>
              <w:t>(B2)</w:t>
            </w:r>
          </w:p>
          <w:p w:rsidR="00FA50E7" w:rsidRPr="00E723D2" w:rsidRDefault="00FA50E7" w:rsidP="00FA50E7">
            <w:pPr>
              <w:spacing w:line="240" w:lineRule="auto"/>
              <w:contextualSpacing/>
              <w:rPr>
                <w:b/>
                <w:sz w:val="20"/>
                <w:szCs w:val="20"/>
              </w:rPr>
            </w:pPr>
          </w:p>
        </w:tc>
        <w:tc>
          <w:tcPr>
            <w:tcW w:w="1372" w:type="pct"/>
            <w:vAlign w:val="center"/>
          </w:tcPr>
          <w:p w:rsidR="00FA50E7" w:rsidRPr="00E723D2" w:rsidRDefault="00FA50E7" w:rsidP="00FA50E7">
            <w:pPr>
              <w:spacing w:line="240" w:lineRule="auto"/>
              <w:contextualSpacing/>
              <w:rPr>
                <w:sz w:val="20"/>
                <w:szCs w:val="20"/>
              </w:rPr>
            </w:pPr>
            <w:r w:rsidRPr="00E723D2">
              <w:rPr>
                <w:sz w:val="20"/>
                <w:szCs w:val="20"/>
              </w:rPr>
              <w:t>Jumlah Sampel</w:t>
            </w:r>
          </w:p>
        </w:tc>
        <w:tc>
          <w:tcPr>
            <w:tcW w:w="1098" w:type="pct"/>
            <w:vAlign w:val="center"/>
          </w:tcPr>
          <w:p w:rsidR="00FA50E7" w:rsidRPr="00E723D2" w:rsidRDefault="00FA50E7" w:rsidP="00FA50E7">
            <w:pPr>
              <w:spacing w:line="240" w:lineRule="auto"/>
              <w:contextualSpacing/>
              <w:rPr>
                <w:sz w:val="20"/>
                <w:szCs w:val="20"/>
              </w:rPr>
            </w:pPr>
            <w:r w:rsidRPr="00E723D2">
              <w:rPr>
                <w:sz w:val="20"/>
                <w:szCs w:val="20"/>
              </w:rPr>
              <w:t>25</w:t>
            </w:r>
          </w:p>
        </w:tc>
        <w:tc>
          <w:tcPr>
            <w:tcW w:w="1370" w:type="pct"/>
            <w:vAlign w:val="center"/>
          </w:tcPr>
          <w:p w:rsidR="00FA50E7" w:rsidRPr="00E723D2" w:rsidRDefault="00FA50E7" w:rsidP="00FA50E7">
            <w:pPr>
              <w:spacing w:line="240" w:lineRule="auto"/>
              <w:contextualSpacing/>
              <w:rPr>
                <w:sz w:val="20"/>
                <w:szCs w:val="20"/>
              </w:rPr>
            </w:pPr>
            <w:r w:rsidRPr="00E723D2">
              <w:rPr>
                <w:sz w:val="20"/>
                <w:szCs w:val="20"/>
              </w:rPr>
              <w:t>53</w:t>
            </w:r>
          </w:p>
        </w:tc>
      </w:tr>
      <w:tr w:rsidR="00FA50E7" w:rsidRPr="00E723D2" w:rsidTr="00DF6335">
        <w:trPr>
          <w:trHeight w:val="278"/>
        </w:trPr>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 xml:space="preserve"> SkorTertinggi</w:t>
            </w:r>
          </w:p>
        </w:tc>
        <w:tc>
          <w:tcPr>
            <w:tcW w:w="1098" w:type="pct"/>
          </w:tcPr>
          <w:p w:rsidR="00FA50E7" w:rsidRPr="00E723D2" w:rsidRDefault="00FA50E7" w:rsidP="00FA50E7">
            <w:pPr>
              <w:spacing w:line="240" w:lineRule="auto"/>
              <w:contextualSpacing/>
              <w:rPr>
                <w:sz w:val="20"/>
                <w:szCs w:val="20"/>
              </w:rPr>
            </w:pPr>
            <w:r w:rsidRPr="00E723D2">
              <w:rPr>
                <w:sz w:val="20"/>
                <w:szCs w:val="20"/>
              </w:rPr>
              <w:t>24</w:t>
            </w:r>
          </w:p>
        </w:tc>
        <w:tc>
          <w:tcPr>
            <w:tcW w:w="1370" w:type="pct"/>
          </w:tcPr>
          <w:p w:rsidR="00FA50E7" w:rsidRPr="00E723D2" w:rsidRDefault="00FA50E7" w:rsidP="00FA50E7">
            <w:pPr>
              <w:spacing w:line="240" w:lineRule="auto"/>
              <w:contextualSpacing/>
              <w:rPr>
                <w:sz w:val="20"/>
                <w:szCs w:val="20"/>
              </w:rPr>
            </w:pPr>
            <w:r w:rsidRPr="00E723D2">
              <w:rPr>
                <w:sz w:val="20"/>
                <w:szCs w:val="20"/>
              </w:rPr>
              <w:t>16</w:t>
            </w:r>
          </w:p>
        </w:tc>
      </w:tr>
      <w:tr w:rsidR="00FA50E7" w:rsidRPr="00E723D2" w:rsidTr="00DF6335">
        <w:trPr>
          <w:trHeight w:val="278"/>
        </w:trPr>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SkorTerendah</w:t>
            </w:r>
          </w:p>
        </w:tc>
        <w:tc>
          <w:tcPr>
            <w:tcW w:w="1098" w:type="pct"/>
          </w:tcPr>
          <w:p w:rsidR="00FA50E7" w:rsidRPr="00E723D2" w:rsidRDefault="00FA50E7" w:rsidP="00FA50E7">
            <w:pPr>
              <w:spacing w:line="240" w:lineRule="auto"/>
              <w:contextualSpacing/>
              <w:rPr>
                <w:sz w:val="20"/>
                <w:szCs w:val="20"/>
              </w:rPr>
            </w:pPr>
            <w:r w:rsidRPr="00E723D2">
              <w:rPr>
                <w:sz w:val="20"/>
                <w:szCs w:val="20"/>
              </w:rPr>
              <w:t>17</w:t>
            </w:r>
          </w:p>
        </w:tc>
        <w:tc>
          <w:tcPr>
            <w:tcW w:w="1370" w:type="pct"/>
          </w:tcPr>
          <w:p w:rsidR="00FA50E7" w:rsidRPr="00E723D2" w:rsidRDefault="00FA50E7" w:rsidP="00FA50E7">
            <w:pPr>
              <w:spacing w:line="240" w:lineRule="auto"/>
              <w:contextualSpacing/>
              <w:rPr>
                <w:sz w:val="20"/>
                <w:szCs w:val="20"/>
              </w:rPr>
            </w:pPr>
            <w:r w:rsidRPr="00E723D2">
              <w:rPr>
                <w:sz w:val="20"/>
                <w:szCs w:val="20"/>
              </w:rPr>
              <w:t>8</w:t>
            </w:r>
          </w:p>
        </w:tc>
      </w:tr>
      <w:tr w:rsidR="00FA50E7" w:rsidRPr="00E723D2" w:rsidTr="00DF6335">
        <w:trPr>
          <w:trHeight w:val="278"/>
        </w:trPr>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Rata-rata</w:t>
            </w:r>
          </w:p>
        </w:tc>
        <w:tc>
          <w:tcPr>
            <w:tcW w:w="1098" w:type="pct"/>
          </w:tcPr>
          <w:p w:rsidR="00FA50E7" w:rsidRPr="00E723D2" w:rsidRDefault="00FA50E7" w:rsidP="00FA50E7">
            <w:pPr>
              <w:spacing w:line="240" w:lineRule="auto"/>
              <w:rPr>
                <w:sz w:val="20"/>
                <w:szCs w:val="20"/>
              </w:rPr>
            </w:pPr>
            <w:r w:rsidRPr="00E723D2">
              <w:rPr>
                <w:sz w:val="20"/>
                <w:szCs w:val="20"/>
              </w:rPr>
              <w:t>22,68</w:t>
            </w:r>
          </w:p>
        </w:tc>
        <w:tc>
          <w:tcPr>
            <w:tcW w:w="1370" w:type="pct"/>
          </w:tcPr>
          <w:p w:rsidR="00FA50E7" w:rsidRPr="00E723D2" w:rsidRDefault="00FA50E7" w:rsidP="00FA50E7">
            <w:pPr>
              <w:spacing w:line="240" w:lineRule="auto"/>
              <w:contextualSpacing/>
              <w:rPr>
                <w:sz w:val="20"/>
                <w:szCs w:val="20"/>
              </w:rPr>
            </w:pPr>
            <w:r w:rsidRPr="00E723D2">
              <w:rPr>
                <w:sz w:val="20"/>
                <w:szCs w:val="20"/>
              </w:rPr>
              <w:t>11,01</w:t>
            </w:r>
          </w:p>
        </w:tc>
      </w:tr>
      <w:tr w:rsidR="00FA50E7" w:rsidRPr="00E723D2" w:rsidTr="00DF6335">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StandarDeviasi</w:t>
            </w:r>
          </w:p>
        </w:tc>
        <w:tc>
          <w:tcPr>
            <w:tcW w:w="1098" w:type="pct"/>
          </w:tcPr>
          <w:p w:rsidR="00FA50E7" w:rsidRPr="00E723D2" w:rsidRDefault="00FA50E7" w:rsidP="00FA50E7">
            <w:pPr>
              <w:spacing w:line="240" w:lineRule="auto"/>
              <w:rPr>
                <w:sz w:val="20"/>
                <w:szCs w:val="20"/>
              </w:rPr>
            </w:pPr>
            <w:r w:rsidRPr="00E723D2">
              <w:rPr>
                <w:sz w:val="20"/>
                <w:szCs w:val="20"/>
              </w:rPr>
              <w:t>1,51</w:t>
            </w:r>
          </w:p>
        </w:tc>
        <w:tc>
          <w:tcPr>
            <w:tcW w:w="1370" w:type="pct"/>
          </w:tcPr>
          <w:p w:rsidR="00FA50E7" w:rsidRPr="00E723D2" w:rsidRDefault="00FA50E7" w:rsidP="00FA50E7">
            <w:pPr>
              <w:spacing w:line="240" w:lineRule="auto"/>
              <w:contextualSpacing/>
              <w:rPr>
                <w:sz w:val="20"/>
                <w:szCs w:val="20"/>
              </w:rPr>
            </w:pPr>
            <w:r w:rsidRPr="00E723D2">
              <w:rPr>
                <w:sz w:val="20"/>
                <w:szCs w:val="20"/>
              </w:rPr>
              <w:t>1,73</w:t>
            </w:r>
          </w:p>
        </w:tc>
      </w:tr>
      <w:tr w:rsidR="00FA50E7" w:rsidRPr="00E723D2" w:rsidTr="00DF6335">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Varians</w:t>
            </w:r>
          </w:p>
        </w:tc>
        <w:tc>
          <w:tcPr>
            <w:tcW w:w="1098" w:type="pct"/>
          </w:tcPr>
          <w:p w:rsidR="00FA50E7" w:rsidRPr="00E723D2" w:rsidRDefault="00FA50E7" w:rsidP="00FA50E7">
            <w:pPr>
              <w:spacing w:line="240" w:lineRule="auto"/>
              <w:contextualSpacing/>
              <w:rPr>
                <w:sz w:val="20"/>
                <w:szCs w:val="20"/>
              </w:rPr>
            </w:pPr>
            <w:r w:rsidRPr="00E723D2">
              <w:rPr>
                <w:sz w:val="20"/>
                <w:szCs w:val="20"/>
              </w:rPr>
              <w:t>2,31</w:t>
            </w:r>
          </w:p>
        </w:tc>
        <w:tc>
          <w:tcPr>
            <w:tcW w:w="1370" w:type="pct"/>
          </w:tcPr>
          <w:p w:rsidR="00FA50E7" w:rsidRPr="00E723D2" w:rsidRDefault="00FA50E7" w:rsidP="00FA50E7">
            <w:pPr>
              <w:spacing w:line="240" w:lineRule="auto"/>
              <w:contextualSpacing/>
              <w:rPr>
                <w:sz w:val="20"/>
                <w:szCs w:val="20"/>
              </w:rPr>
            </w:pPr>
            <w:r w:rsidRPr="00E723D2">
              <w:rPr>
                <w:sz w:val="20"/>
                <w:szCs w:val="20"/>
              </w:rPr>
              <w:t>3,01</w:t>
            </w:r>
          </w:p>
        </w:tc>
      </w:tr>
      <w:tr w:rsidR="00FA50E7" w:rsidRPr="00E723D2" w:rsidTr="00DF6335">
        <w:tc>
          <w:tcPr>
            <w:tcW w:w="1160" w:type="pct"/>
            <w:vMerge/>
          </w:tcPr>
          <w:p w:rsidR="00FA50E7" w:rsidRPr="00E723D2" w:rsidRDefault="00FA50E7" w:rsidP="00FA50E7">
            <w:pPr>
              <w:spacing w:line="240" w:lineRule="auto"/>
              <w:contextualSpacing/>
              <w:rPr>
                <w:b/>
                <w:sz w:val="20"/>
                <w:szCs w:val="20"/>
              </w:rPr>
            </w:pPr>
          </w:p>
        </w:tc>
        <w:tc>
          <w:tcPr>
            <w:tcW w:w="1372" w:type="pct"/>
          </w:tcPr>
          <w:p w:rsidR="00FA50E7" w:rsidRPr="00E723D2" w:rsidRDefault="00FA50E7" w:rsidP="00FA50E7">
            <w:pPr>
              <w:spacing w:line="240" w:lineRule="auto"/>
              <w:contextualSpacing/>
              <w:rPr>
                <w:sz w:val="20"/>
                <w:szCs w:val="20"/>
              </w:rPr>
            </w:pPr>
            <w:r w:rsidRPr="00E723D2">
              <w:rPr>
                <w:sz w:val="20"/>
                <w:szCs w:val="20"/>
              </w:rPr>
              <w:t xml:space="preserve">Koefisien Variasi  </w:t>
            </w:r>
          </w:p>
        </w:tc>
        <w:tc>
          <w:tcPr>
            <w:tcW w:w="1098" w:type="pct"/>
          </w:tcPr>
          <w:p w:rsidR="00FA50E7" w:rsidRPr="00E723D2" w:rsidRDefault="00FA50E7" w:rsidP="00FA50E7">
            <w:pPr>
              <w:spacing w:line="240" w:lineRule="auto"/>
              <w:contextualSpacing/>
              <w:rPr>
                <w:sz w:val="20"/>
                <w:szCs w:val="20"/>
              </w:rPr>
            </w:pPr>
            <w:r w:rsidRPr="00E723D2">
              <w:rPr>
                <w:sz w:val="20"/>
                <w:szCs w:val="20"/>
              </w:rPr>
              <w:t>6,61%</w:t>
            </w:r>
          </w:p>
        </w:tc>
        <w:tc>
          <w:tcPr>
            <w:tcW w:w="1370" w:type="pct"/>
          </w:tcPr>
          <w:p w:rsidR="00FA50E7" w:rsidRPr="00E723D2" w:rsidRDefault="00FA50E7" w:rsidP="00FA50E7">
            <w:pPr>
              <w:spacing w:line="240" w:lineRule="auto"/>
              <w:contextualSpacing/>
              <w:rPr>
                <w:sz w:val="20"/>
                <w:szCs w:val="20"/>
              </w:rPr>
            </w:pPr>
            <w:r w:rsidRPr="00E723D2">
              <w:rPr>
                <w:sz w:val="20"/>
                <w:szCs w:val="20"/>
              </w:rPr>
              <w:t>17,2%</w:t>
            </w:r>
          </w:p>
        </w:tc>
      </w:tr>
    </w:tbl>
    <w:p w:rsidR="0010085B" w:rsidRPr="00E723D2" w:rsidRDefault="00FA50E7" w:rsidP="00DF6335">
      <w:pPr>
        <w:spacing w:line="240" w:lineRule="auto"/>
        <w:ind w:firstLine="567"/>
      </w:pPr>
      <w:r w:rsidRPr="00E723D2">
        <w:rPr>
          <w:rFonts w:eastAsiaTheme="minorEastAsia"/>
        </w:rPr>
        <w:t>Berdasarkan</w:t>
      </w:r>
      <w:r w:rsidRPr="00E723D2">
        <w:rPr>
          <w:rFonts w:eastAsiaTheme="minorEastAsia"/>
          <w:lang w:val="en-US"/>
        </w:rPr>
        <w:t xml:space="preserve"> tabel 4.8 di atas</w:t>
      </w:r>
      <w:r w:rsidRPr="00E723D2">
        <w:rPr>
          <w:rFonts w:eastAsiaTheme="minorEastAsia"/>
        </w:rPr>
        <w:t>,</w:t>
      </w:r>
      <w:r w:rsidRPr="00E723D2">
        <w:rPr>
          <w:rFonts w:eastAsiaTheme="minorEastAsia"/>
          <w:lang w:val="en-US"/>
        </w:rPr>
        <w:t xml:space="preserve"> menunjukkan rata-rata skor tes </w:t>
      </w:r>
      <w:r w:rsidRPr="00E723D2">
        <w:rPr>
          <w:rFonts w:eastAsiaTheme="minorEastAsia"/>
        </w:rPr>
        <w:t xml:space="preserve">keterampilan proses sains </w:t>
      </w:r>
      <w:r w:rsidRPr="00E723D2">
        <w:rPr>
          <w:rFonts w:eastAsiaTheme="minorEastAsia"/>
          <w:lang w:val="en-US"/>
        </w:rPr>
        <w:t xml:space="preserve"> fisika berdasarkan </w:t>
      </w:r>
      <w:r w:rsidRPr="00E723D2">
        <w:rPr>
          <w:rFonts w:eastAsiaTheme="minorEastAsia"/>
        </w:rPr>
        <w:t xml:space="preserve">model pembelajaran </w:t>
      </w:r>
      <w:r w:rsidRPr="00E723D2">
        <w:rPr>
          <w:rFonts w:eastAsiaTheme="minorEastAsia"/>
          <w:i/>
          <w:lang w:val="en-GB"/>
        </w:rPr>
        <w:t>discovery learning</w:t>
      </w:r>
      <w:r w:rsidRPr="00E723D2">
        <w:rPr>
          <w:rFonts w:eastAsiaTheme="minorEastAsia"/>
          <w:lang w:val="en-US"/>
        </w:rPr>
        <w:t xml:space="preserve"> yang digunakan dan gaya belajar peserta</w:t>
      </w:r>
      <w:r w:rsidRPr="00E723D2">
        <w:rPr>
          <w:rFonts w:eastAsiaTheme="minorEastAsia"/>
        </w:rPr>
        <w:t xml:space="preserve"> </w:t>
      </w:r>
      <w:r w:rsidRPr="00E723D2">
        <w:rPr>
          <w:rFonts w:eastAsiaTheme="minorEastAsia"/>
          <w:lang w:val="en-US"/>
        </w:rPr>
        <w:t>didik. Kelompok peserta didik yang diajar menggunakan m</w:t>
      </w:r>
      <w:r w:rsidRPr="00E723D2">
        <w:rPr>
          <w:rFonts w:eastAsiaTheme="minorEastAsia"/>
        </w:rPr>
        <w:t xml:space="preserve">odel pembelajaran </w:t>
      </w:r>
      <w:r w:rsidRPr="00E723D2">
        <w:rPr>
          <w:rFonts w:eastAsiaTheme="minorEastAsia"/>
          <w:i/>
          <w:lang w:val="en-GB"/>
        </w:rPr>
        <w:t>discovery learning</w:t>
      </w:r>
      <w:r w:rsidRPr="00E723D2">
        <w:rPr>
          <w:rFonts w:eastAsiaTheme="minorEastAsia"/>
          <w:lang w:val="en-US"/>
        </w:rPr>
        <w:t xml:space="preserve"> dengan gaya belajar audiovisual diperoleh rata-rata skor </w:t>
      </w:r>
      <w:r w:rsidRPr="00E723D2">
        <w:rPr>
          <w:rFonts w:eastAsiaTheme="minorEastAsia"/>
        </w:rPr>
        <w:t>17</w:t>
      </w:r>
      <w:proofErr w:type="gramStart"/>
      <w:r w:rsidRPr="00E723D2">
        <w:rPr>
          <w:rFonts w:eastAsiaTheme="minorEastAsia"/>
        </w:rPr>
        <w:t>,89</w:t>
      </w:r>
      <w:proofErr w:type="gramEnd"/>
      <w:r w:rsidRPr="00E723D2">
        <w:rPr>
          <w:rFonts w:eastAsiaTheme="minorEastAsia"/>
        </w:rPr>
        <w:t xml:space="preserve"> </w:t>
      </w:r>
      <w:r w:rsidRPr="00E723D2">
        <w:rPr>
          <w:rFonts w:eastAsiaTheme="minorEastAsia"/>
          <w:lang w:val="en-US"/>
        </w:rPr>
        <w:t>dan untuk m</w:t>
      </w:r>
      <w:r w:rsidRPr="00E723D2">
        <w:rPr>
          <w:rFonts w:eastAsiaTheme="minorEastAsia"/>
        </w:rPr>
        <w:t>odel</w:t>
      </w:r>
      <w:r w:rsidRPr="00E723D2">
        <w:rPr>
          <w:rFonts w:eastAsiaTheme="minorEastAsia"/>
          <w:lang w:val="en-US"/>
        </w:rPr>
        <w:t xml:space="preserve"> pembelajaran yang sama, tetapi gaya belajar peserta didik yaitu kinestetik diperoleh rata-rata skor 1</w:t>
      </w:r>
      <w:r w:rsidRPr="00E723D2">
        <w:rPr>
          <w:rFonts w:eastAsiaTheme="minorEastAsia"/>
        </w:rPr>
        <w:t>4,21</w:t>
      </w:r>
      <w:r w:rsidRPr="00E723D2">
        <w:rPr>
          <w:rFonts w:eastAsiaTheme="minorEastAsia"/>
          <w:lang w:val="en-US"/>
        </w:rPr>
        <w:t>. Pada kelompok peserta didik yang diajar menggunakan m</w:t>
      </w:r>
      <w:r w:rsidRPr="00E723D2">
        <w:rPr>
          <w:rFonts w:eastAsiaTheme="minorEastAsia"/>
        </w:rPr>
        <w:t xml:space="preserve">odel </w:t>
      </w:r>
      <w:proofErr w:type="gramStart"/>
      <w:r w:rsidRPr="00E723D2">
        <w:rPr>
          <w:rFonts w:eastAsiaTheme="minorEastAsia"/>
          <w:lang w:val="en-US"/>
        </w:rPr>
        <w:t>pembelajaran  konvensional</w:t>
      </w:r>
      <w:proofErr w:type="gramEnd"/>
      <w:r w:rsidRPr="00E723D2">
        <w:rPr>
          <w:rFonts w:eastAsiaTheme="minorEastAsia"/>
          <w:lang w:val="en-US"/>
        </w:rPr>
        <w:t xml:space="preserve"> dengan gaya belajar peserta didik audiovisual diperoleh rata-rata skor </w:t>
      </w:r>
      <w:r w:rsidRPr="00E723D2">
        <w:rPr>
          <w:rFonts w:eastAsiaTheme="minorEastAsia"/>
        </w:rPr>
        <w:t>22,68</w:t>
      </w:r>
      <w:r w:rsidRPr="00E723D2">
        <w:rPr>
          <w:rFonts w:eastAsiaTheme="minorEastAsia"/>
          <w:lang w:val="en-US"/>
        </w:rPr>
        <w:t xml:space="preserve"> dan </w:t>
      </w:r>
      <w:r w:rsidRPr="00E723D2">
        <w:rPr>
          <w:rFonts w:eastAsiaTheme="minorEastAsia"/>
          <w:lang w:val="en-US"/>
        </w:rPr>
        <w:lastRenderedPageBreak/>
        <w:t>untuk  untuk model pembelajaran yang sama, tetapi gaya belajar peserta didik yaitu kinestetik diperoleh rata-rata skor 1</w:t>
      </w:r>
      <w:r w:rsidRPr="00E723D2">
        <w:rPr>
          <w:rFonts w:eastAsiaTheme="minorEastAsia"/>
        </w:rPr>
        <w:t>1</w:t>
      </w:r>
      <w:r w:rsidRPr="00E723D2">
        <w:rPr>
          <w:rFonts w:eastAsiaTheme="minorEastAsia"/>
          <w:lang w:val="en-US"/>
        </w:rPr>
        <w:t>,</w:t>
      </w:r>
      <w:r w:rsidRPr="00E723D2">
        <w:rPr>
          <w:rFonts w:eastAsiaTheme="minorEastAsia"/>
        </w:rPr>
        <w:t>01</w:t>
      </w:r>
      <w:r w:rsidR="0010085B" w:rsidRPr="00E723D2">
        <w:t xml:space="preserve"> </w:t>
      </w:r>
    </w:p>
    <w:p w:rsidR="0010085B" w:rsidRPr="00E723D2" w:rsidRDefault="0010085B" w:rsidP="0020401A">
      <w:pPr>
        <w:pStyle w:val="ListParagraph"/>
        <w:numPr>
          <w:ilvl w:val="0"/>
          <w:numId w:val="7"/>
        </w:numPr>
        <w:spacing w:line="240" w:lineRule="auto"/>
        <w:ind w:left="284" w:hanging="284"/>
        <w:jc w:val="left"/>
        <w:rPr>
          <w:b/>
        </w:rPr>
      </w:pPr>
      <w:r w:rsidRPr="00E723D2">
        <w:rPr>
          <w:b/>
          <w:lang w:val="en-US"/>
        </w:rPr>
        <w:t xml:space="preserve"> </w:t>
      </w:r>
      <w:r w:rsidRPr="00E723D2">
        <w:rPr>
          <w:b/>
        </w:rPr>
        <w:t xml:space="preserve">Analisis </w:t>
      </w:r>
      <w:r w:rsidRPr="00E723D2">
        <w:rPr>
          <w:b/>
          <w:lang w:val="en-US"/>
        </w:rPr>
        <w:t xml:space="preserve">Persyaratan </w:t>
      </w:r>
    </w:p>
    <w:p w:rsidR="0010085B" w:rsidRPr="00E723D2" w:rsidRDefault="0010085B" w:rsidP="008017E4">
      <w:pPr>
        <w:spacing w:line="240" w:lineRule="auto"/>
        <w:ind w:firstLine="709"/>
        <w:rPr>
          <w:b/>
          <w:sz w:val="28"/>
        </w:rPr>
      </w:pPr>
      <w:r w:rsidRPr="00E723D2">
        <w:t>Sebelum melakukan pengujian hipotesis, maka terlebih dahulu dilakukan pengujian dasar</w:t>
      </w:r>
      <w:r w:rsidRPr="00E723D2">
        <w:rPr>
          <w:lang w:val="en-US"/>
        </w:rPr>
        <w:t>,</w:t>
      </w:r>
      <w:r w:rsidRPr="00E723D2">
        <w:t xml:space="preserve"> analisis </w:t>
      </w:r>
      <w:r w:rsidRPr="00E723D2">
        <w:rPr>
          <w:lang w:val="en-US"/>
        </w:rPr>
        <w:t xml:space="preserve">persyaratan </w:t>
      </w:r>
      <w:r w:rsidRPr="00E723D2">
        <w:t>berupa uji normalitas dan uji homogenitas.</w:t>
      </w:r>
    </w:p>
    <w:p w:rsidR="0010085B" w:rsidRPr="00E723D2" w:rsidRDefault="0010085B" w:rsidP="008017E4">
      <w:pPr>
        <w:pStyle w:val="ListParagraph"/>
        <w:numPr>
          <w:ilvl w:val="0"/>
          <w:numId w:val="8"/>
        </w:numPr>
        <w:spacing w:line="240" w:lineRule="auto"/>
        <w:ind w:left="426"/>
      </w:pPr>
      <w:r w:rsidRPr="00E723D2">
        <w:t>Uji normalitas</w:t>
      </w:r>
    </w:p>
    <w:p w:rsidR="008017E4" w:rsidRPr="00E723D2" w:rsidRDefault="008017E4" w:rsidP="008017E4">
      <w:pPr>
        <w:autoSpaceDE w:val="0"/>
        <w:autoSpaceDN w:val="0"/>
        <w:adjustRightInd w:val="0"/>
        <w:spacing w:line="240" w:lineRule="auto"/>
        <w:ind w:firstLine="567"/>
        <w:rPr>
          <w:rFonts w:eastAsiaTheme="minorEastAsia"/>
        </w:rPr>
      </w:pPr>
      <w:r w:rsidRPr="00E723D2">
        <w:rPr>
          <w:rFonts w:eastAsiaTheme="minorEastAsia"/>
          <w:lang w:val="en-US"/>
        </w:rPr>
        <w:t xml:space="preserve">Pengujian normalitas </w:t>
      </w:r>
      <w:r w:rsidRPr="00E723D2">
        <w:rPr>
          <w:rFonts w:eastAsiaTheme="minorEastAsia"/>
        </w:rPr>
        <w:t xml:space="preserve">dilakukan dengan SPSS </w:t>
      </w:r>
      <w:r w:rsidRPr="00E723D2">
        <w:rPr>
          <w:rFonts w:eastAsiaTheme="minorEastAsia"/>
          <w:lang w:val="en-US"/>
        </w:rPr>
        <w:t>22</w:t>
      </w:r>
      <w:r w:rsidRPr="00E723D2">
        <w:rPr>
          <w:rFonts w:eastAsiaTheme="minorEastAsia"/>
        </w:rPr>
        <w:t>, dan diperoleh data seperti pada Tabel 4.</w:t>
      </w:r>
      <w:r w:rsidRPr="00E723D2">
        <w:rPr>
          <w:rFonts w:eastAsiaTheme="minorEastAsia"/>
          <w:lang w:val="en-US"/>
        </w:rPr>
        <w:t>9</w:t>
      </w:r>
      <w:r w:rsidRPr="00E723D2">
        <w:rPr>
          <w:rFonts w:eastAsiaTheme="minorEastAsia"/>
        </w:rPr>
        <w:t xml:space="preserve"> berikut:</w:t>
      </w:r>
    </w:p>
    <w:p w:rsidR="008017E4" w:rsidRPr="00E723D2" w:rsidRDefault="008017E4" w:rsidP="008017E4">
      <w:pPr>
        <w:tabs>
          <w:tab w:val="center" w:pos="4323"/>
          <w:tab w:val="left" w:pos="6540"/>
        </w:tabs>
        <w:spacing w:line="240" w:lineRule="auto"/>
        <w:rPr>
          <w:rFonts w:eastAsiaTheme="minorEastAsia"/>
        </w:rPr>
      </w:pPr>
      <w:r w:rsidRPr="00E723D2">
        <w:rPr>
          <w:rFonts w:eastAsiaTheme="minorEastAsia"/>
          <w:lang w:val="en-US"/>
        </w:rPr>
        <w:t xml:space="preserve">Tabel 4.9 </w:t>
      </w:r>
      <w:r w:rsidRPr="00E723D2">
        <w:rPr>
          <w:rFonts w:eastAsiaTheme="minorEastAsia"/>
        </w:rPr>
        <w:t>Hasil</w:t>
      </w:r>
      <w:r w:rsidRPr="00E723D2">
        <w:rPr>
          <w:rFonts w:eastAsiaTheme="minorEastAsia"/>
          <w:lang w:val="en-US"/>
        </w:rPr>
        <w:t xml:space="preserve"> Uji Normalitas Kel</w:t>
      </w:r>
      <w:r w:rsidRPr="00E723D2">
        <w:rPr>
          <w:rFonts w:eastAsiaTheme="minorEastAsia"/>
        </w:rPr>
        <w:t>o</w:t>
      </w:r>
      <w:r w:rsidRPr="00E723D2">
        <w:rPr>
          <w:rFonts w:eastAsiaTheme="minorEastAsia"/>
          <w:lang w:val="en-US"/>
        </w:rPr>
        <w:t>mpok Eksperimen dan Kelompok Kontrol</w:t>
      </w:r>
    </w:p>
    <w:tbl>
      <w:tblPr>
        <w:tblStyle w:val="TableGrid3"/>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100"/>
        <w:gridCol w:w="637"/>
        <w:gridCol w:w="781"/>
        <w:gridCol w:w="1079"/>
        <w:gridCol w:w="1171"/>
      </w:tblGrid>
      <w:tr w:rsidR="008017E4" w:rsidRPr="00E723D2" w:rsidTr="00B12C66">
        <w:trPr>
          <w:jc w:val="center"/>
        </w:trPr>
        <w:tc>
          <w:tcPr>
            <w:tcW w:w="1526" w:type="dxa"/>
            <w:tcBorders>
              <w:top w:val="double" w:sz="4" w:space="0" w:color="auto"/>
              <w:bottom w:val="double" w:sz="4" w:space="0" w:color="auto"/>
            </w:tcBorders>
            <w:vAlign w:val="center"/>
          </w:tcPr>
          <w:p w:rsidR="008017E4" w:rsidRPr="00E723D2" w:rsidRDefault="008017E4" w:rsidP="008017E4">
            <w:pPr>
              <w:tabs>
                <w:tab w:val="left" w:pos="709"/>
              </w:tabs>
              <w:spacing w:line="240" w:lineRule="auto"/>
              <w:jc w:val="center"/>
              <w:rPr>
                <w:rFonts w:eastAsiaTheme="minorEastAsia"/>
                <w:lang w:val="en-US"/>
              </w:rPr>
            </w:pPr>
            <w:r w:rsidRPr="00E723D2">
              <w:rPr>
                <w:rFonts w:eastAsiaTheme="minorEastAsia"/>
                <w:lang w:val="en-US"/>
              </w:rPr>
              <w:t>Kelompok</w:t>
            </w:r>
          </w:p>
        </w:tc>
        <w:tc>
          <w:tcPr>
            <w:tcW w:w="1306" w:type="dxa"/>
            <w:tcBorders>
              <w:top w:val="double" w:sz="4" w:space="0" w:color="auto"/>
              <w:bottom w:val="double" w:sz="4" w:space="0" w:color="auto"/>
            </w:tcBorders>
            <w:vAlign w:val="center"/>
          </w:tcPr>
          <w:p w:rsidR="008017E4" w:rsidRPr="00E723D2" w:rsidRDefault="008017E4" w:rsidP="008017E4">
            <w:pPr>
              <w:tabs>
                <w:tab w:val="left" w:pos="709"/>
              </w:tabs>
              <w:spacing w:line="240" w:lineRule="auto"/>
              <w:jc w:val="center"/>
              <w:rPr>
                <w:rFonts w:eastAsiaTheme="minorEastAsia"/>
              </w:rPr>
            </w:pPr>
            <w:r w:rsidRPr="00E723D2">
              <w:rPr>
                <w:rFonts w:eastAsiaTheme="minorEastAsia"/>
              </w:rPr>
              <w:t>Mean</w:t>
            </w:r>
          </w:p>
        </w:tc>
        <w:tc>
          <w:tcPr>
            <w:tcW w:w="1166" w:type="dxa"/>
            <w:tcBorders>
              <w:top w:val="double" w:sz="4" w:space="0" w:color="auto"/>
              <w:bottom w:val="double" w:sz="4" w:space="0" w:color="auto"/>
            </w:tcBorders>
            <w:vAlign w:val="center"/>
          </w:tcPr>
          <w:p w:rsidR="008017E4" w:rsidRPr="00E723D2" w:rsidRDefault="008017E4" w:rsidP="008017E4">
            <w:pPr>
              <w:tabs>
                <w:tab w:val="left" w:pos="709"/>
              </w:tabs>
              <w:spacing w:line="240" w:lineRule="auto"/>
              <w:jc w:val="center"/>
              <w:rPr>
                <w:rFonts w:eastAsiaTheme="minorEastAsia"/>
              </w:rPr>
            </w:pPr>
            <w:r w:rsidRPr="00E723D2">
              <w:rPr>
                <w:rFonts w:eastAsiaTheme="minorEastAsia"/>
              </w:rPr>
              <w:t>Standar deviasi</w:t>
            </w:r>
          </w:p>
        </w:tc>
        <w:tc>
          <w:tcPr>
            <w:tcW w:w="1750" w:type="dxa"/>
            <w:tcBorders>
              <w:top w:val="double" w:sz="4" w:space="0" w:color="auto"/>
              <w:bottom w:val="double" w:sz="4" w:space="0" w:color="auto"/>
            </w:tcBorders>
            <w:vAlign w:val="center"/>
          </w:tcPr>
          <w:p w:rsidR="008017E4" w:rsidRPr="00E723D2" w:rsidRDefault="008017E4" w:rsidP="008017E4">
            <w:pPr>
              <w:tabs>
                <w:tab w:val="left" w:pos="709"/>
              </w:tabs>
              <w:spacing w:line="240" w:lineRule="auto"/>
              <w:jc w:val="center"/>
              <w:rPr>
                <w:rFonts w:eastAsiaTheme="minorEastAsia"/>
              </w:rPr>
            </w:pPr>
            <w:r w:rsidRPr="00E723D2">
              <w:rPr>
                <w:rFonts w:eastAsiaTheme="minorEastAsia"/>
              </w:rPr>
              <w:t>signifikansi</w:t>
            </w:r>
          </w:p>
        </w:tc>
        <w:tc>
          <w:tcPr>
            <w:tcW w:w="1750" w:type="dxa"/>
            <w:tcBorders>
              <w:top w:val="double" w:sz="4" w:space="0" w:color="auto"/>
              <w:bottom w:val="double" w:sz="4" w:space="0" w:color="auto"/>
            </w:tcBorders>
            <w:vAlign w:val="center"/>
          </w:tcPr>
          <w:p w:rsidR="008017E4" w:rsidRPr="00E723D2" w:rsidRDefault="008017E4" w:rsidP="008017E4">
            <w:pPr>
              <w:tabs>
                <w:tab w:val="left" w:pos="709"/>
              </w:tabs>
              <w:spacing w:line="240" w:lineRule="auto"/>
              <w:jc w:val="center"/>
              <w:rPr>
                <w:rFonts w:eastAsiaTheme="minorEastAsia"/>
                <w:lang w:val="en-US"/>
              </w:rPr>
            </w:pPr>
            <w:r w:rsidRPr="00E723D2">
              <w:rPr>
                <w:rFonts w:eastAsiaTheme="minorEastAsia"/>
              </w:rPr>
              <w:t xml:space="preserve">       </w:t>
            </w:r>
            <w:r w:rsidRPr="00E723D2">
              <w:rPr>
                <w:rFonts w:eastAsiaTheme="minorEastAsia"/>
                <w:lang w:val="en-US"/>
              </w:rPr>
              <w:t>Kesimpulan</w:t>
            </w:r>
          </w:p>
        </w:tc>
      </w:tr>
      <w:tr w:rsidR="008017E4" w:rsidRPr="00E723D2" w:rsidTr="00B12C66">
        <w:trPr>
          <w:trHeight w:val="536"/>
          <w:jc w:val="center"/>
        </w:trPr>
        <w:tc>
          <w:tcPr>
            <w:tcW w:w="1526" w:type="dxa"/>
            <w:tcBorders>
              <w:top w:val="double" w:sz="4" w:space="0" w:color="auto"/>
            </w:tcBorders>
            <w:vAlign w:val="center"/>
          </w:tcPr>
          <w:p w:rsidR="008017E4" w:rsidRPr="00E723D2" w:rsidRDefault="008017E4" w:rsidP="008017E4">
            <w:pPr>
              <w:tabs>
                <w:tab w:val="left" w:pos="709"/>
              </w:tabs>
              <w:spacing w:line="240" w:lineRule="auto"/>
              <w:jc w:val="center"/>
              <w:rPr>
                <w:rFonts w:eastAsiaTheme="minorEastAsia"/>
                <w:lang w:val="en-US"/>
              </w:rPr>
            </w:pPr>
            <w:r w:rsidRPr="00E723D2">
              <w:rPr>
                <w:rFonts w:eastAsiaTheme="minorEastAsia"/>
                <w:lang w:val="en-US"/>
              </w:rPr>
              <w:t>Eksperimen</w:t>
            </w:r>
          </w:p>
        </w:tc>
        <w:tc>
          <w:tcPr>
            <w:tcW w:w="1306" w:type="dxa"/>
            <w:tcBorders>
              <w:top w:val="double" w:sz="4" w:space="0" w:color="auto"/>
            </w:tcBorders>
            <w:vAlign w:val="center"/>
          </w:tcPr>
          <w:p w:rsidR="008017E4" w:rsidRPr="00E723D2" w:rsidRDefault="008017E4" w:rsidP="008017E4">
            <w:pPr>
              <w:tabs>
                <w:tab w:val="left" w:pos="709"/>
              </w:tabs>
              <w:spacing w:line="240" w:lineRule="auto"/>
              <w:jc w:val="center"/>
              <w:rPr>
                <w:rFonts w:eastAsiaTheme="minorEastAsia"/>
              </w:rPr>
            </w:pPr>
            <w:r w:rsidRPr="00E723D2">
              <w:rPr>
                <w:rFonts w:eastAsiaTheme="minorEastAsia"/>
              </w:rPr>
              <w:t>19,5</w:t>
            </w:r>
          </w:p>
        </w:tc>
        <w:tc>
          <w:tcPr>
            <w:tcW w:w="1166" w:type="dxa"/>
            <w:tcBorders>
              <w:top w:val="double" w:sz="4" w:space="0" w:color="auto"/>
            </w:tcBorders>
            <w:vAlign w:val="center"/>
          </w:tcPr>
          <w:p w:rsidR="008017E4" w:rsidRPr="00E723D2" w:rsidRDefault="008017E4" w:rsidP="008017E4">
            <w:pPr>
              <w:tabs>
                <w:tab w:val="left" w:pos="709"/>
              </w:tabs>
              <w:spacing w:line="240" w:lineRule="auto"/>
              <w:jc w:val="center"/>
              <w:rPr>
                <w:rFonts w:eastAsiaTheme="minorEastAsia"/>
              </w:rPr>
            </w:pPr>
            <w:r w:rsidRPr="00E723D2">
              <w:rPr>
                <w:rFonts w:eastAsiaTheme="minorEastAsia"/>
              </w:rPr>
              <w:t>3,0</w:t>
            </w:r>
          </w:p>
        </w:tc>
        <w:tc>
          <w:tcPr>
            <w:tcW w:w="1750" w:type="dxa"/>
            <w:tcBorders>
              <w:top w:val="double" w:sz="4" w:space="0" w:color="auto"/>
            </w:tcBorders>
            <w:vAlign w:val="center"/>
          </w:tcPr>
          <w:p w:rsidR="008017E4" w:rsidRPr="00E723D2" w:rsidRDefault="008017E4" w:rsidP="008017E4">
            <w:pPr>
              <w:tabs>
                <w:tab w:val="left" w:pos="709"/>
              </w:tabs>
              <w:spacing w:line="240" w:lineRule="auto"/>
              <w:jc w:val="center"/>
              <w:rPr>
                <w:rFonts w:eastAsiaTheme="minorEastAsia"/>
              </w:rPr>
            </w:pPr>
            <w:r w:rsidRPr="00E723D2">
              <w:rPr>
                <w:rFonts w:eastAsiaTheme="minorEastAsia"/>
              </w:rPr>
              <w:t>0,180</w:t>
            </w:r>
          </w:p>
        </w:tc>
        <w:tc>
          <w:tcPr>
            <w:tcW w:w="1750" w:type="dxa"/>
            <w:tcBorders>
              <w:top w:val="double" w:sz="4" w:space="0" w:color="auto"/>
            </w:tcBorders>
            <w:vAlign w:val="center"/>
          </w:tcPr>
          <w:p w:rsidR="008017E4" w:rsidRPr="00E723D2" w:rsidRDefault="008017E4" w:rsidP="008017E4">
            <w:pPr>
              <w:tabs>
                <w:tab w:val="left" w:pos="709"/>
              </w:tabs>
              <w:spacing w:line="240" w:lineRule="auto"/>
              <w:jc w:val="center"/>
              <w:rPr>
                <w:rFonts w:eastAsiaTheme="minorEastAsia"/>
                <w:lang w:val="en-US"/>
              </w:rPr>
            </w:pPr>
            <w:r w:rsidRPr="00E723D2">
              <w:rPr>
                <w:rFonts w:eastAsiaTheme="minorEastAsia"/>
              </w:rPr>
              <w:t xml:space="preserve">      </w:t>
            </w:r>
            <w:r w:rsidRPr="00E723D2">
              <w:rPr>
                <w:rFonts w:eastAsiaTheme="minorEastAsia"/>
                <w:lang w:val="en-US"/>
              </w:rPr>
              <w:t>Berdistribusi Normal</w:t>
            </w:r>
          </w:p>
        </w:tc>
      </w:tr>
      <w:tr w:rsidR="008017E4" w:rsidRPr="00E723D2" w:rsidTr="00B12C66">
        <w:trPr>
          <w:trHeight w:val="516"/>
          <w:jc w:val="center"/>
        </w:trPr>
        <w:tc>
          <w:tcPr>
            <w:tcW w:w="1526" w:type="dxa"/>
            <w:vAlign w:val="center"/>
          </w:tcPr>
          <w:p w:rsidR="008017E4" w:rsidRPr="00E723D2" w:rsidRDefault="008017E4" w:rsidP="0073627F">
            <w:pPr>
              <w:tabs>
                <w:tab w:val="left" w:pos="709"/>
              </w:tabs>
              <w:spacing w:line="240" w:lineRule="auto"/>
              <w:jc w:val="center"/>
              <w:rPr>
                <w:rFonts w:eastAsiaTheme="minorEastAsia"/>
                <w:lang w:val="en-US"/>
              </w:rPr>
            </w:pPr>
            <w:r w:rsidRPr="00E723D2">
              <w:rPr>
                <w:rFonts w:eastAsiaTheme="minorEastAsia"/>
                <w:lang w:val="en-US"/>
              </w:rPr>
              <w:t>Kontrol</w:t>
            </w:r>
          </w:p>
        </w:tc>
        <w:tc>
          <w:tcPr>
            <w:tcW w:w="1306" w:type="dxa"/>
            <w:vAlign w:val="center"/>
          </w:tcPr>
          <w:p w:rsidR="008017E4" w:rsidRPr="00E723D2" w:rsidRDefault="008017E4" w:rsidP="0073627F">
            <w:pPr>
              <w:tabs>
                <w:tab w:val="left" w:pos="709"/>
              </w:tabs>
              <w:spacing w:line="240" w:lineRule="auto"/>
              <w:jc w:val="center"/>
              <w:rPr>
                <w:rFonts w:eastAsiaTheme="minorEastAsia"/>
              </w:rPr>
            </w:pPr>
            <w:r w:rsidRPr="00E723D2">
              <w:rPr>
                <w:rFonts w:eastAsiaTheme="minorEastAsia"/>
              </w:rPr>
              <w:t>11,8</w:t>
            </w:r>
          </w:p>
        </w:tc>
        <w:tc>
          <w:tcPr>
            <w:tcW w:w="1166" w:type="dxa"/>
            <w:vAlign w:val="center"/>
          </w:tcPr>
          <w:p w:rsidR="008017E4" w:rsidRPr="00E723D2" w:rsidRDefault="008017E4" w:rsidP="0073627F">
            <w:pPr>
              <w:tabs>
                <w:tab w:val="left" w:pos="709"/>
              </w:tabs>
              <w:spacing w:line="240" w:lineRule="auto"/>
              <w:rPr>
                <w:rFonts w:eastAsiaTheme="minorEastAsia"/>
              </w:rPr>
            </w:pPr>
            <w:r w:rsidRPr="00E723D2">
              <w:rPr>
                <w:rFonts w:eastAsiaTheme="minorEastAsia"/>
              </w:rPr>
              <w:t xml:space="preserve">      2,3</w:t>
            </w:r>
          </w:p>
        </w:tc>
        <w:tc>
          <w:tcPr>
            <w:tcW w:w="1750" w:type="dxa"/>
            <w:vAlign w:val="center"/>
          </w:tcPr>
          <w:p w:rsidR="008017E4" w:rsidRPr="00E723D2" w:rsidRDefault="008017E4" w:rsidP="0073627F">
            <w:pPr>
              <w:tabs>
                <w:tab w:val="left" w:pos="709"/>
              </w:tabs>
              <w:spacing w:line="240" w:lineRule="auto"/>
              <w:jc w:val="center"/>
              <w:rPr>
                <w:rFonts w:eastAsiaTheme="minorEastAsia"/>
              </w:rPr>
            </w:pPr>
            <w:r w:rsidRPr="00E723D2">
              <w:rPr>
                <w:rFonts w:eastAsiaTheme="minorEastAsia"/>
              </w:rPr>
              <w:t>0,378</w:t>
            </w:r>
          </w:p>
        </w:tc>
        <w:tc>
          <w:tcPr>
            <w:tcW w:w="1750" w:type="dxa"/>
            <w:vAlign w:val="center"/>
          </w:tcPr>
          <w:p w:rsidR="008017E4" w:rsidRPr="00E723D2" w:rsidRDefault="008017E4" w:rsidP="0073627F">
            <w:pPr>
              <w:tabs>
                <w:tab w:val="left" w:pos="709"/>
              </w:tabs>
              <w:spacing w:line="240" w:lineRule="auto"/>
              <w:jc w:val="center"/>
              <w:rPr>
                <w:rFonts w:eastAsiaTheme="minorEastAsia"/>
                <w:lang w:val="en-US"/>
              </w:rPr>
            </w:pPr>
            <w:r w:rsidRPr="00E723D2">
              <w:rPr>
                <w:rFonts w:eastAsiaTheme="minorEastAsia"/>
              </w:rPr>
              <w:t xml:space="preserve">    </w:t>
            </w:r>
            <w:r w:rsidRPr="00E723D2">
              <w:rPr>
                <w:rFonts w:eastAsiaTheme="minorEastAsia"/>
                <w:lang w:val="en-US"/>
              </w:rPr>
              <w:t>Berdistribusi Normal</w:t>
            </w:r>
          </w:p>
        </w:tc>
      </w:tr>
    </w:tbl>
    <w:p w:rsidR="008017E4" w:rsidRPr="00E723D2" w:rsidRDefault="008017E4" w:rsidP="0073627F">
      <w:pPr>
        <w:spacing w:line="240" w:lineRule="auto"/>
        <w:ind w:firstLine="567"/>
        <w:rPr>
          <w:lang w:val="en-US"/>
        </w:rPr>
      </w:pPr>
      <w:r w:rsidRPr="00E723D2">
        <w:rPr>
          <w:rFonts w:eastAsiaTheme="minorEastAsia"/>
          <w:lang w:val="en-US"/>
        </w:rPr>
        <w:t xml:space="preserve">Berdasarkan tabel 4.9 </w:t>
      </w:r>
      <w:r w:rsidRPr="00E723D2">
        <w:rPr>
          <w:rFonts w:eastAsiaTheme="minorEastAsia"/>
        </w:rPr>
        <w:t xml:space="preserve">menunjukkan hasil </w:t>
      </w:r>
      <w:r w:rsidRPr="00E723D2">
        <w:rPr>
          <w:rFonts w:eastAsiaTheme="minorEastAsia"/>
          <w:lang w:val="en-US"/>
        </w:rPr>
        <w:t xml:space="preserve">pengujian normalitas </w:t>
      </w:r>
      <w:r w:rsidRPr="00E723D2">
        <w:rPr>
          <w:rFonts w:eastAsiaTheme="minorEastAsia"/>
        </w:rPr>
        <w:t xml:space="preserve">dengan menggunakan metode </w:t>
      </w:r>
      <w:r w:rsidRPr="00E723D2">
        <w:rPr>
          <w:rFonts w:eastAsiaTheme="minorEastAsia"/>
          <w:i/>
        </w:rPr>
        <w:t>Kolmogorov-</w:t>
      </w:r>
      <w:r w:rsidRPr="00E723D2">
        <w:rPr>
          <w:rFonts w:eastAsiaTheme="minorEastAsia"/>
          <w:lang w:val="en-US"/>
        </w:rPr>
        <w:t>Smirnov</w:t>
      </w:r>
      <w:r w:rsidRPr="00E723D2">
        <w:rPr>
          <w:rFonts w:eastAsiaTheme="minorEastAsia"/>
          <w:vertAlign w:val="superscript"/>
          <w:lang w:val="en-US"/>
        </w:rPr>
        <w:t>a</w:t>
      </w:r>
      <w:r w:rsidRPr="00E723D2">
        <w:rPr>
          <w:rFonts w:eastAsiaTheme="minorEastAsia"/>
          <w:i/>
          <w:vertAlign w:val="superscript"/>
          <w:lang w:val="en-US"/>
        </w:rPr>
        <w:t xml:space="preserve"> </w:t>
      </w:r>
      <w:r w:rsidRPr="00E723D2">
        <w:rPr>
          <w:rFonts w:eastAsiaTheme="minorEastAsia"/>
        </w:rPr>
        <w:t>diperoleh sig. 0,180 pada kelas eksperimen dan 0,378 pada kelas kontrol yang berarti nilai sig. &gt;</w:t>
      </w:r>
      <w:r w:rsidRPr="00E723D2">
        <w:rPr>
          <w:rFonts w:eastAsiaTheme="minorEastAsia"/>
          <w:lang w:val="en-US"/>
        </w:rPr>
        <w:t xml:space="preserve"> </w:t>
      </w:r>
      <w:r w:rsidRPr="00E723D2">
        <w:rPr>
          <w:rFonts w:eastAsiaTheme="minorEastAsia"/>
        </w:rPr>
        <w:t>0,05. Sehingga dapat disimpulkan bahwa data skor keterampilan proses sainas</w:t>
      </w:r>
      <w:r w:rsidRPr="00E723D2">
        <w:rPr>
          <w:rFonts w:eastAsiaTheme="minorEastAsia"/>
          <w:lang w:val="en-US"/>
        </w:rPr>
        <w:t xml:space="preserve"> </w:t>
      </w:r>
      <w:r w:rsidRPr="00E723D2">
        <w:rPr>
          <w:rFonts w:eastAsiaTheme="minorEastAsia"/>
        </w:rPr>
        <w:t xml:space="preserve">fisika </w:t>
      </w:r>
      <w:r w:rsidRPr="00E723D2">
        <w:rPr>
          <w:rFonts w:eastAsiaTheme="minorEastAsia"/>
          <w:lang w:val="en-US"/>
        </w:rPr>
        <w:t>peserta didik</w:t>
      </w:r>
      <w:r w:rsidRPr="00E723D2">
        <w:rPr>
          <w:rFonts w:eastAsiaTheme="minorEastAsia"/>
        </w:rPr>
        <w:t xml:space="preserve"> kelas X SMA</w:t>
      </w:r>
      <w:r w:rsidRPr="00E723D2">
        <w:rPr>
          <w:rFonts w:eastAsiaTheme="minorEastAsia"/>
          <w:lang w:val="en-US"/>
        </w:rPr>
        <w:t xml:space="preserve"> </w:t>
      </w:r>
      <w:r w:rsidRPr="00E723D2">
        <w:rPr>
          <w:rFonts w:eastAsiaTheme="minorEastAsia"/>
        </w:rPr>
        <w:t>N</w:t>
      </w:r>
      <w:r w:rsidRPr="00E723D2">
        <w:rPr>
          <w:rFonts w:eastAsiaTheme="minorEastAsia"/>
          <w:lang w:val="en-US"/>
        </w:rPr>
        <w:t>egeri</w:t>
      </w:r>
      <w:r w:rsidRPr="00E723D2">
        <w:rPr>
          <w:rFonts w:eastAsiaTheme="minorEastAsia"/>
        </w:rPr>
        <w:t xml:space="preserve"> 5</w:t>
      </w:r>
      <w:r w:rsidRPr="00E723D2">
        <w:rPr>
          <w:rFonts w:eastAsiaTheme="minorEastAsia"/>
          <w:lang w:val="en-US"/>
        </w:rPr>
        <w:t xml:space="preserve"> Ma</w:t>
      </w:r>
      <w:r w:rsidRPr="00E723D2">
        <w:rPr>
          <w:rFonts w:eastAsiaTheme="minorEastAsia"/>
        </w:rPr>
        <w:t xml:space="preserve">kassar dengan model pembelajaran </w:t>
      </w:r>
      <w:r w:rsidRPr="00E723D2">
        <w:rPr>
          <w:rFonts w:eastAsiaTheme="minorEastAsia"/>
          <w:i/>
          <w:lang w:val="en-GB"/>
        </w:rPr>
        <w:t>discovery learning</w:t>
      </w:r>
      <w:r w:rsidRPr="00E723D2">
        <w:rPr>
          <w:rFonts w:eastAsiaTheme="minorEastAsia"/>
        </w:rPr>
        <w:t xml:space="preserve"> dan konvensional berdistribusi normal.</w:t>
      </w:r>
    </w:p>
    <w:p w:rsidR="0010085B" w:rsidRPr="00E723D2" w:rsidRDefault="0010085B" w:rsidP="0073627F">
      <w:pPr>
        <w:pStyle w:val="ListParagraph"/>
        <w:numPr>
          <w:ilvl w:val="0"/>
          <w:numId w:val="8"/>
        </w:numPr>
        <w:spacing w:line="240" w:lineRule="auto"/>
        <w:ind w:left="426"/>
      </w:pPr>
      <w:r w:rsidRPr="00E723D2">
        <w:t>Uji homogenitas</w:t>
      </w:r>
    </w:p>
    <w:p w:rsidR="0073627F" w:rsidRPr="00E723D2" w:rsidRDefault="0073627F" w:rsidP="0073627F">
      <w:pPr>
        <w:autoSpaceDE w:val="0"/>
        <w:autoSpaceDN w:val="0"/>
        <w:adjustRightInd w:val="0"/>
        <w:spacing w:line="240" w:lineRule="auto"/>
        <w:ind w:firstLine="567"/>
        <w:rPr>
          <w:rFonts w:eastAsiaTheme="minorEastAsia"/>
        </w:rPr>
      </w:pPr>
      <w:r w:rsidRPr="00E723D2">
        <w:rPr>
          <w:rFonts w:eastAsiaTheme="minorEastAsia"/>
        </w:rPr>
        <w:t xml:space="preserve">Uji homogenitas digunakan untuk mengetahui apakah kelompok data sama atau tidak. </w:t>
      </w:r>
      <w:r w:rsidRPr="00E723D2">
        <w:rPr>
          <w:rFonts w:eastAsiaTheme="minorEastAsia"/>
          <w:lang w:val="en-US"/>
        </w:rPr>
        <w:t xml:space="preserve">Pengujian </w:t>
      </w:r>
      <w:r w:rsidRPr="00E723D2">
        <w:rPr>
          <w:rFonts w:eastAsiaTheme="minorEastAsia"/>
        </w:rPr>
        <w:t xml:space="preserve">homogenitas dilakukan dengan SPSS </w:t>
      </w:r>
      <w:r w:rsidRPr="00E723D2">
        <w:rPr>
          <w:rFonts w:eastAsiaTheme="minorEastAsia"/>
          <w:lang w:val="en-US"/>
        </w:rPr>
        <w:t xml:space="preserve">22 </w:t>
      </w:r>
      <w:r w:rsidRPr="00E723D2">
        <w:rPr>
          <w:rFonts w:eastAsiaTheme="minorEastAsia"/>
        </w:rPr>
        <w:t xml:space="preserve">sehingga diperoleh hasil seperti pada </w:t>
      </w:r>
      <w:r w:rsidRPr="00E723D2">
        <w:rPr>
          <w:rFonts w:eastAsiaTheme="minorEastAsia"/>
          <w:lang w:val="en-US"/>
        </w:rPr>
        <w:t>t</w:t>
      </w:r>
      <w:r w:rsidRPr="00E723D2">
        <w:rPr>
          <w:rFonts w:eastAsiaTheme="minorEastAsia"/>
        </w:rPr>
        <w:t xml:space="preserve">abel berikut:                </w:t>
      </w:r>
    </w:p>
    <w:p w:rsidR="0073627F" w:rsidRPr="00E723D2" w:rsidRDefault="0073627F" w:rsidP="0073627F">
      <w:pPr>
        <w:tabs>
          <w:tab w:val="center" w:pos="4323"/>
          <w:tab w:val="left" w:pos="6540"/>
        </w:tabs>
        <w:spacing w:line="240" w:lineRule="auto"/>
        <w:ind w:left="709"/>
        <w:rPr>
          <w:rFonts w:eastAsiaTheme="minorEastAsia"/>
        </w:rPr>
      </w:pPr>
      <w:r w:rsidRPr="00E723D2">
        <w:rPr>
          <w:rFonts w:eastAsiaTheme="minorEastAsia"/>
        </w:rPr>
        <w:t>Tabel 4.</w:t>
      </w:r>
      <w:r w:rsidRPr="00E723D2">
        <w:rPr>
          <w:rFonts w:eastAsiaTheme="minorEastAsia"/>
          <w:lang w:val="en-US"/>
        </w:rPr>
        <w:t>10</w:t>
      </w:r>
      <w:r w:rsidRPr="00E723D2">
        <w:rPr>
          <w:rFonts w:eastAsiaTheme="minorEastAsia"/>
        </w:rPr>
        <w:t xml:space="preserve"> Hasil Uji Homogenitas</w:t>
      </w:r>
    </w:p>
    <w:tbl>
      <w:tblPr>
        <w:tblW w:w="5000" w:type="pct"/>
        <w:jc w:val="center"/>
        <w:tblBorders>
          <w:bottom w:val="single" w:sz="8" w:space="0" w:color="000000"/>
          <w:insideH w:val="single" w:sz="8" w:space="0" w:color="000000"/>
        </w:tblBorders>
        <w:tblCellMar>
          <w:left w:w="0" w:type="dxa"/>
          <w:right w:w="0" w:type="dxa"/>
        </w:tblCellMar>
        <w:tblLook w:val="0000" w:firstRow="0" w:lastRow="0" w:firstColumn="0" w:lastColumn="0" w:noHBand="0" w:noVBand="0"/>
      </w:tblPr>
      <w:tblGrid>
        <w:gridCol w:w="1699"/>
        <w:gridCol w:w="1003"/>
        <w:gridCol w:w="1002"/>
        <w:gridCol w:w="848"/>
      </w:tblGrid>
      <w:tr w:rsidR="0073627F" w:rsidRPr="00E723D2" w:rsidTr="0073627F">
        <w:trPr>
          <w:cantSplit/>
          <w:trHeight w:val="379"/>
          <w:jc w:val="center"/>
        </w:trPr>
        <w:tc>
          <w:tcPr>
            <w:tcW w:w="5000" w:type="pct"/>
            <w:gridSpan w:val="4"/>
            <w:shd w:val="clear" w:color="auto" w:fill="FFFFFF"/>
            <w:vAlign w:val="center"/>
          </w:tcPr>
          <w:p w:rsidR="0073627F" w:rsidRPr="00E723D2" w:rsidRDefault="0073627F" w:rsidP="0073627F">
            <w:pPr>
              <w:autoSpaceDE w:val="0"/>
              <w:autoSpaceDN w:val="0"/>
              <w:adjustRightInd w:val="0"/>
              <w:spacing w:line="240" w:lineRule="auto"/>
              <w:jc w:val="center"/>
              <w:rPr>
                <w:rFonts w:eastAsiaTheme="minorEastAsia"/>
                <w:b/>
                <w:sz w:val="22"/>
              </w:rPr>
            </w:pPr>
            <w:r w:rsidRPr="00E723D2">
              <w:rPr>
                <w:rFonts w:eastAsiaTheme="minorEastAsia"/>
                <w:b/>
                <w:sz w:val="22"/>
              </w:rPr>
              <w:t>Keterampilan Proses Sains</w:t>
            </w:r>
          </w:p>
        </w:tc>
      </w:tr>
      <w:tr w:rsidR="0073627F" w:rsidRPr="00E723D2" w:rsidTr="0073627F">
        <w:trPr>
          <w:cantSplit/>
          <w:trHeight w:val="379"/>
          <w:jc w:val="center"/>
        </w:trPr>
        <w:tc>
          <w:tcPr>
            <w:tcW w:w="1865" w:type="pct"/>
            <w:shd w:val="clear" w:color="auto" w:fill="FFFFFF"/>
            <w:vAlign w:val="center"/>
          </w:tcPr>
          <w:p w:rsidR="0073627F" w:rsidRPr="00E723D2" w:rsidRDefault="0073627F" w:rsidP="0073627F">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Levene Statistic</w:t>
            </w:r>
          </w:p>
        </w:tc>
        <w:tc>
          <w:tcPr>
            <w:tcW w:w="1102" w:type="pct"/>
            <w:shd w:val="clear" w:color="auto" w:fill="FFFFFF"/>
            <w:vAlign w:val="center"/>
          </w:tcPr>
          <w:p w:rsidR="0073627F" w:rsidRPr="00E723D2" w:rsidRDefault="0073627F" w:rsidP="0073627F">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df1</w:t>
            </w:r>
          </w:p>
        </w:tc>
        <w:tc>
          <w:tcPr>
            <w:tcW w:w="1101" w:type="pct"/>
            <w:shd w:val="clear" w:color="auto" w:fill="FFFFFF"/>
            <w:vAlign w:val="center"/>
          </w:tcPr>
          <w:p w:rsidR="0073627F" w:rsidRPr="00E723D2" w:rsidRDefault="0073627F" w:rsidP="0073627F">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df2</w:t>
            </w:r>
          </w:p>
        </w:tc>
        <w:tc>
          <w:tcPr>
            <w:tcW w:w="933" w:type="pct"/>
            <w:shd w:val="clear" w:color="auto" w:fill="FFFFFF"/>
            <w:vAlign w:val="center"/>
          </w:tcPr>
          <w:p w:rsidR="0073627F" w:rsidRPr="00E723D2" w:rsidRDefault="0073627F" w:rsidP="0073627F">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Sig.</w:t>
            </w:r>
          </w:p>
        </w:tc>
      </w:tr>
      <w:tr w:rsidR="0073627F" w:rsidRPr="00E723D2" w:rsidTr="0073627F">
        <w:trPr>
          <w:cantSplit/>
          <w:trHeight w:val="397"/>
          <w:jc w:val="center"/>
        </w:trPr>
        <w:tc>
          <w:tcPr>
            <w:tcW w:w="1865" w:type="pct"/>
            <w:shd w:val="clear" w:color="auto" w:fill="FFFFFF"/>
            <w:vAlign w:val="center"/>
          </w:tcPr>
          <w:p w:rsidR="0073627F" w:rsidRPr="00E723D2" w:rsidRDefault="0073627F" w:rsidP="0073627F">
            <w:pPr>
              <w:autoSpaceDE w:val="0"/>
              <w:autoSpaceDN w:val="0"/>
              <w:adjustRightInd w:val="0"/>
              <w:spacing w:line="240" w:lineRule="auto"/>
              <w:ind w:right="60"/>
              <w:jc w:val="center"/>
              <w:rPr>
                <w:rFonts w:eastAsiaTheme="minorEastAsia"/>
                <w:sz w:val="22"/>
              </w:rPr>
            </w:pPr>
            <w:r w:rsidRPr="00E723D2">
              <w:rPr>
                <w:rFonts w:eastAsiaTheme="minorEastAsia"/>
                <w:sz w:val="22"/>
              </w:rPr>
              <w:t>2,191</w:t>
            </w:r>
          </w:p>
        </w:tc>
        <w:tc>
          <w:tcPr>
            <w:tcW w:w="1102" w:type="pct"/>
            <w:shd w:val="clear" w:color="auto" w:fill="FFFFFF"/>
            <w:vAlign w:val="center"/>
          </w:tcPr>
          <w:p w:rsidR="0073627F" w:rsidRPr="00E723D2" w:rsidRDefault="0073627F" w:rsidP="0073627F">
            <w:pPr>
              <w:autoSpaceDE w:val="0"/>
              <w:autoSpaceDN w:val="0"/>
              <w:adjustRightInd w:val="0"/>
              <w:spacing w:line="240" w:lineRule="auto"/>
              <w:ind w:right="60"/>
              <w:jc w:val="center"/>
              <w:rPr>
                <w:rFonts w:eastAsiaTheme="minorEastAsia"/>
                <w:sz w:val="22"/>
                <w:lang w:val="en-US"/>
              </w:rPr>
            </w:pPr>
            <w:r w:rsidRPr="00E723D2">
              <w:rPr>
                <w:rFonts w:eastAsiaTheme="minorEastAsia"/>
                <w:sz w:val="22"/>
                <w:lang w:val="en-US"/>
              </w:rPr>
              <w:t>1</w:t>
            </w:r>
          </w:p>
        </w:tc>
        <w:tc>
          <w:tcPr>
            <w:tcW w:w="1101" w:type="pct"/>
            <w:shd w:val="clear" w:color="auto" w:fill="FFFFFF"/>
            <w:vAlign w:val="center"/>
          </w:tcPr>
          <w:p w:rsidR="0073627F" w:rsidRPr="00E723D2" w:rsidRDefault="0073627F" w:rsidP="0073627F">
            <w:pPr>
              <w:autoSpaceDE w:val="0"/>
              <w:autoSpaceDN w:val="0"/>
              <w:adjustRightInd w:val="0"/>
              <w:spacing w:line="240" w:lineRule="auto"/>
              <w:ind w:right="60"/>
              <w:jc w:val="center"/>
              <w:rPr>
                <w:rFonts w:eastAsiaTheme="minorEastAsia"/>
                <w:sz w:val="22"/>
              </w:rPr>
            </w:pPr>
            <w:r w:rsidRPr="00E723D2">
              <w:rPr>
                <w:rFonts w:eastAsiaTheme="minorEastAsia"/>
                <w:sz w:val="22"/>
              </w:rPr>
              <w:t>142</w:t>
            </w:r>
          </w:p>
        </w:tc>
        <w:tc>
          <w:tcPr>
            <w:tcW w:w="933" w:type="pct"/>
            <w:shd w:val="clear" w:color="auto" w:fill="FFFFFF"/>
            <w:vAlign w:val="center"/>
          </w:tcPr>
          <w:p w:rsidR="0073627F" w:rsidRPr="00E723D2" w:rsidRDefault="0073627F" w:rsidP="0073627F">
            <w:pPr>
              <w:autoSpaceDE w:val="0"/>
              <w:autoSpaceDN w:val="0"/>
              <w:adjustRightInd w:val="0"/>
              <w:spacing w:line="240" w:lineRule="auto"/>
              <w:ind w:right="60"/>
              <w:jc w:val="center"/>
              <w:rPr>
                <w:rFonts w:eastAsiaTheme="minorEastAsia"/>
                <w:sz w:val="22"/>
              </w:rPr>
            </w:pPr>
            <w:r w:rsidRPr="00E723D2">
              <w:rPr>
                <w:rFonts w:eastAsiaTheme="minorEastAsia"/>
                <w:sz w:val="22"/>
                <w:lang w:val="en-US"/>
              </w:rPr>
              <w:t>.1</w:t>
            </w:r>
            <w:r w:rsidRPr="00E723D2">
              <w:rPr>
                <w:rFonts w:eastAsiaTheme="minorEastAsia"/>
                <w:sz w:val="22"/>
              </w:rPr>
              <w:t>41</w:t>
            </w:r>
          </w:p>
        </w:tc>
      </w:tr>
    </w:tbl>
    <w:p w:rsidR="0073627F" w:rsidRPr="00E723D2" w:rsidRDefault="0073627F" w:rsidP="0073627F">
      <w:pPr>
        <w:autoSpaceDE w:val="0"/>
        <w:autoSpaceDN w:val="0"/>
        <w:adjustRightInd w:val="0"/>
        <w:spacing w:line="240" w:lineRule="auto"/>
        <w:ind w:firstLine="567"/>
        <w:rPr>
          <w:rFonts w:eastAsiaTheme="minorEastAsia"/>
        </w:rPr>
      </w:pPr>
      <w:r w:rsidRPr="00E723D2">
        <w:rPr>
          <w:rFonts w:eastAsiaTheme="minorEastAsia"/>
        </w:rPr>
        <w:t>Berdasarkan Tabel 4.</w:t>
      </w:r>
      <w:r w:rsidRPr="00E723D2">
        <w:rPr>
          <w:rFonts w:eastAsiaTheme="minorEastAsia"/>
          <w:lang w:val="en-US"/>
        </w:rPr>
        <w:t>10</w:t>
      </w:r>
      <w:r w:rsidRPr="00E723D2">
        <w:rPr>
          <w:rFonts w:eastAsiaTheme="minorEastAsia"/>
        </w:rPr>
        <w:t xml:space="preserve"> diperoleh nilai signifikan 0,141 &gt; 0,05 yang berarti</w:t>
      </w:r>
      <w:r w:rsidRPr="00E723D2">
        <w:rPr>
          <w:rFonts w:eastAsiaTheme="minorEastAsia"/>
          <w:lang w:val="en-US"/>
        </w:rPr>
        <w:t xml:space="preserve"> bahwa </w:t>
      </w:r>
      <w:r w:rsidRPr="00E723D2">
        <w:rPr>
          <w:rFonts w:eastAsiaTheme="minorEastAsia"/>
        </w:rPr>
        <w:t>skor</w:t>
      </w:r>
      <w:r w:rsidRPr="00E723D2">
        <w:rPr>
          <w:rFonts w:eastAsiaTheme="minorEastAsia"/>
          <w:lang w:val="en-US"/>
        </w:rPr>
        <w:t xml:space="preserve"> </w:t>
      </w:r>
      <w:r w:rsidRPr="00E723D2">
        <w:rPr>
          <w:rFonts w:eastAsiaTheme="minorEastAsia"/>
        </w:rPr>
        <w:t xml:space="preserve">keterampilan proses sains </w:t>
      </w:r>
      <w:r w:rsidRPr="00E723D2">
        <w:rPr>
          <w:rFonts w:eastAsiaTheme="minorEastAsia"/>
          <w:lang w:val="en-US"/>
        </w:rPr>
        <w:t xml:space="preserve">fisika </w:t>
      </w:r>
      <w:r w:rsidRPr="00E723D2">
        <w:rPr>
          <w:rFonts w:eastAsiaTheme="minorEastAsia"/>
        </w:rPr>
        <w:t xml:space="preserve">peserta didik </w:t>
      </w:r>
      <w:r w:rsidRPr="00E723D2">
        <w:rPr>
          <w:rFonts w:eastAsiaTheme="minorEastAsia"/>
          <w:lang w:val="en-US"/>
        </w:rPr>
        <w:t xml:space="preserve"> kelas eksperimen </w:t>
      </w:r>
      <w:r w:rsidRPr="00E723D2">
        <w:rPr>
          <w:rFonts w:eastAsiaTheme="minorEastAsia"/>
        </w:rPr>
        <w:t>dan kontrol</w:t>
      </w:r>
      <w:r w:rsidRPr="00E723D2">
        <w:rPr>
          <w:rFonts w:eastAsiaTheme="minorEastAsia"/>
          <w:lang w:val="en-US"/>
        </w:rPr>
        <w:t xml:space="preserve"> adalah </w:t>
      </w:r>
      <w:r w:rsidRPr="00E723D2">
        <w:rPr>
          <w:rFonts w:eastAsiaTheme="minorEastAsia"/>
          <w:lang w:val="en-US"/>
        </w:rPr>
        <w:lastRenderedPageBreak/>
        <w:t>berasal dari populasi yang homogen pada taraf signifikansi α = 0,05.</w:t>
      </w:r>
    </w:p>
    <w:p w:rsidR="0073627F" w:rsidRPr="00E723D2" w:rsidRDefault="0073627F" w:rsidP="0073627F">
      <w:pPr>
        <w:spacing w:line="240" w:lineRule="auto"/>
        <w:rPr>
          <w:lang w:val="en-US"/>
        </w:rPr>
      </w:pPr>
      <w:r w:rsidRPr="00E723D2">
        <w:rPr>
          <w:rFonts w:eastAsiaTheme="minorEastAsia"/>
        </w:rPr>
        <w:t xml:space="preserve">Dengan diperolehnya data yang berdistribusi normal dan </w:t>
      </w:r>
      <w:r w:rsidRPr="00E723D2">
        <w:rPr>
          <w:rFonts w:eastAsiaTheme="minorEastAsia"/>
          <w:lang w:val="en-US"/>
        </w:rPr>
        <w:t>varians populasi yang homogen,</w:t>
      </w:r>
      <w:r w:rsidRPr="00E723D2">
        <w:rPr>
          <w:rFonts w:eastAsiaTheme="minorEastAsia"/>
        </w:rPr>
        <w:t xml:space="preserve"> j</w:t>
      </w:r>
      <w:r w:rsidRPr="00E723D2">
        <w:rPr>
          <w:rFonts w:eastAsiaTheme="minorEastAsia"/>
          <w:lang w:val="en-US"/>
        </w:rPr>
        <w:t>adi tahapan uji hipotesis</w:t>
      </w:r>
      <w:r w:rsidRPr="00E723D2">
        <w:rPr>
          <w:rFonts w:eastAsiaTheme="minorEastAsia"/>
        </w:rPr>
        <w:t xml:space="preserve"> dengan anava</w:t>
      </w:r>
      <w:r w:rsidRPr="00E723D2">
        <w:rPr>
          <w:rFonts w:eastAsiaTheme="minorEastAsia"/>
          <w:lang w:val="en-US"/>
        </w:rPr>
        <w:t xml:space="preserve"> dapat dilakukan. Pengujian hipotesis dengan </w:t>
      </w:r>
      <w:r w:rsidRPr="00E723D2">
        <w:rPr>
          <w:rFonts w:eastAsiaTheme="minorEastAsia"/>
        </w:rPr>
        <w:t>anava</w:t>
      </w:r>
      <w:r w:rsidRPr="00E723D2">
        <w:rPr>
          <w:rFonts w:eastAsiaTheme="minorEastAsia"/>
          <w:lang w:val="en-US"/>
        </w:rPr>
        <w:t xml:space="preserve"> dua jalur dapat dilakukan untuk menguji adanya perbedaan pengaruh dan interaksi variabel bebas (pembelajaran</w:t>
      </w:r>
      <w:r w:rsidRPr="00E723D2">
        <w:rPr>
          <w:rFonts w:eastAsiaTheme="minorEastAsia"/>
        </w:rPr>
        <w:t xml:space="preserve"> yang digunakan</w:t>
      </w:r>
      <w:r w:rsidRPr="00E723D2">
        <w:rPr>
          <w:rFonts w:eastAsiaTheme="minorEastAsia"/>
          <w:lang w:val="en-US"/>
        </w:rPr>
        <w:t>) terhadap variabel terikat (</w:t>
      </w:r>
      <w:r w:rsidRPr="00E723D2">
        <w:rPr>
          <w:rFonts w:eastAsiaTheme="minorEastAsia"/>
        </w:rPr>
        <w:t>keterampilan proses sains</w:t>
      </w:r>
      <w:r w:rsidRPr="00E723D2">
        <w:rPr>
          <w:rFonts w:eastAsiaTheme="minorEastAsia"/>
          <w:lang w:val="en-US"/>
        </w:rPr>
        <w:t xml:space="preserve"> </w:t>
      </w:r>
      <w:r w:rsidRPr="00E723D2">
        <w:rPr>
          <w:rFonts w:eastAsiaTheme="minorEastAsia"/>
        </w:rPr>
        <w:t>fisika).</w:t>
      </w:r>
    </w:p>
    <w:p w:rsidR="0010085B" w:rsidRPr="00E723D2" w:rsidRDefault="0010085B" w:rsidP="0020401A">
      <w:pPr>
        <w:pStyle w:val="ListParagraph"/>
        <w:numPr>
          <w:ilvl w:val="0"/>
          <w:numId w:val="7"/>
        </w:numPr>
        <w:spacing w:line="240" w:lineRule="auto"/>
        <w:ind w:left="426" w:hanging="426"/>
        <w:rPr>
          <w:b/>
        </w:rPr>
      </w:pPr>
      <w:r w:rsidRPr="00E723D2">
        <w:rPr>
          <w:b/>
          <w:lang w:val="en-US"/>
        </w:rPr>
        <w:t xml:space="preserve">Analisis </w:t>
      </w:r>
      <w:r w:rsidRPr="00E723D2">
        <w:rPr>
          <w:b/>
        </w:rPr>
        <w:t xml:space="preserve"> Inferensial </w:t>
      </w:r>
      <w:r w:rsidRPr="00E723D2">
        <w:rPr>
          <w:b/>
          <w:lang w:val="en-US"/>
        </w:rPr>
        <w:t>(</w:t>
      </w:r>
      <w:r w:rsidRPr="00E723D2">
        <w:rPr>
          <w:b/>
        </w:rPr>
        <w:t>hipotesis penelitian</w:t>
      </w:r>
      <w:r w:rsidRPr="00E723D2">
        <w:rPr>
          <w:b/>
          <w:lang w:val="en-US"/>
        </w:rPr>
        <w:t>)</w:t>
      </w:r>
    </w:p>
    <w:p w:rsidR="0010085B" w:rsidRPr="00E723D2" w:rsidRDefault="0010085B" w:rsidP="00716C6F">
      <w:pPr>
        <w:pStyle w:val="ListParagraph"/>
        <w:numPr>
          <w:ilvl w:val="0"/>
          <w:numId w:val="9"/>
        </w:numPr>
        <w:spacing w:line="240" w:lineRule="auto"/>
      </w:pPr>
      <w:r w:rsidRPr="00E723D2">
        <w:t>Uji analisis variansi (ANAVA) Dua Jalur</w:t>
      </w:r>
    </w:p>
    <w:p w:rsidR="00716C6F" w:rsidRPr="00E723D2" w:rsidRDefault="00716C6F" w:rsidP="00716C6F">
      <w:pPr>
        <w:autoSpaceDE w:val="0"/>
        <w:autoSpaceDN w:val="0"/>
        <w:adjustRightInd w:val="0"/>
        <w:spacing w:line="240" w:lineRule="auto"/>
        <w:ind w:firstLine="709"/>
        <w:rPr>
          <w:rFonts w:eastAsiaTheme="minorEastAsia"/>
        </w:rPr>
      </w:pPr>
      <w:r w:rsidRPr="00E723D2">
        <w:rPr>
          <w:rFonts w:eastAsiaTheme="minorEastAsia"/>
        </w:rPr>
        <w:t xml:space="preserve">Pengujian hipotesis pada penelitian ini bertujuan untuk mengetahui ada atau tidaknya perbedaan pengaruh pembelajaran berdasarkan model  pembelajaran ditinjau dari perbedaan gaya belajar terhadap ketrampilan proses sains fisika serta interaksinya. Pengujian hipotesis menggunakan analisis varians (anava) dua jalur (2x2) dengan uji F dan taraf signifikan α = 0,05 melalui SPSS </w:t>
      </w:r>
      <w:r w:rsidRPr="00E723D2">
        <w:rPr>
          <w:rFonts w:eastAsiaTheme="minorEastAsia"/>
          <w:lang w:val="en-US"/>
        </w:rPr>
        <w:t>22</w:t>
      </w:r>
      <w:r w:rsidRPr="00E723D2">
        <w:rPr>
          <w:rFonts w:eastAsiaTheme="minorEastAsia"/>
        </w:rPr>
        <w:t>. Apabila nilai F</w:t>
      </w:r>
      <w:r w:rsidRPr="00E723D2">
        <w:rPr>
          <w:rFonts w:eastAsiaTheme="minorEastAsia"/>
          <w:vertAlign w:val="subscript"/>
        </w:rPr>
        <w:t>hitung</w:t>
      </w:r>
      <w:r w:rsidRPr="00E723D2">
        <w:rPr>
          <w:rFonts w:eastAsiaTheme="minorEastAsia"/>
          <w:vertAlign w:val="subscript"/>
          <w:lang w:val="en-US"/>
        </w:rPr>
        <w:t xml:space="preserve"> </w:t>
      </w:r>
      <w:r w:rsidRPr="00E723D2">
        <w:rPr>
          <w:rFonts w:eastAsiaTheme="minorEastAsia"/>
        </w:rPr>
        <w:t>data yang diperoleh ≥ F</w:t>
      </w:r>
      <w:r w:rsidRPr="00E723D2">
        <w:rPr>
          <w:rFonts w:eastAsiaTheme="minorEastAsia"/>
          <w:vertAlign w:val="subscript"/>
        </w:rPr>
        <w:t xml:space="preserve">tabel </w:t>
      </w:r>
      <w:r w:rsidRPr="00E723D2">
        <w:rPr>
          <w:rFonts w:eastAsiaTheme="minorEastAsia"/>
        </w:rPr>
        <w:t>maka H</w:t>
      </w:r>
      <w:r w:rsidRPr="00E723D2">
        <w:rPr>
          <w:rFonts w:eastAsiaTheme="minorEastAsia"/>
          <w:vertAlign w:val="subscript"/>
        </w:rPr>
        <w:t>0</w:t>
      </w:r>
      <w:r w:rsidRPr="00E723D2">
        <w:rPr>
          <w:rFonts w:eastAsiaTheme="minorEastAsia"/>
        </w:rPr>
        <w:t xml:space="preserve"> ditolak.</w:t>
      </w:r>
    </w:p>
    <w:p w:rsidR="00716C6F" w:rsidRPr="00E723D2" w:rsidRDefault="00716C6F" w:rsidP="00C47FA4">
      <w:pPr>
        <w:tabs>
          <w:tab w:val="center" w:pos="4323"/>
          <w:tab w:val="left" w:pos="6540"/>
        </w:tabs>
        <w:spacing w:line="240" w:lineRule="auto"/>
        <w:rPr>
          <w:rFonts w:eastAsiaTheme="minorEastAsia"/>
        </w:rPr>
      </w:pPr>
      <w:r w:rsidRPr="00E723D2">
        <w:rPr>
          <w:rFonts w:eastAsiaTheme="minorEastAsia"/>
          <w:lang w:val="en-US"/>
        </w:rPr>
        <w:t>Tabel 4.11 Hasil Uji Anava Dua</w:t>
      </w:r>
      <w:r w:rsidRPr="00E723D2">
        <w:rPr>
          <w:rFonts w:eastAsiaTheme="minorEastAsia"/>
        </w:rPr>
        <w:t xml:space="preserve"> </w:t>
      </w:r>
      <w:r w:rsidRPr="00E723D2">
        <w:rPr>
          <w:rFonts w:eastAsiaTheme="minorEastAsia"/>
          <w:lang w:val="en-US"/>
        </w:rPr>
        <w:t>jalur</w:t>
      </w:r>
      <w:r w:rsidRPr="00E723D2">
        <w:rPr>
          <w:rFonts w:eastAsiaTheme="minorEastAsia"/>
        </w:rPr>
        <w:t xml:space="preserve"> dengan SPSS 22</w:t>
      </w:r>
    </w:p>
    <w:tbl>
      <w:tblPr>
        <w:tblStyle w:val="TableGrid3"/>
        <w:tblW w:w="833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82"/>
        <w:gridCol w:w="1322"/>
        <w:gridCol w:w="1371"/>
        <w:gridCol w:w="1031"/>
        <w:gridCol w:w="1217"/>
        <w:gridCol w:w="1307"/>
      </w:tblGrid>
      <w:tr w:rsidR="00716C6F" w:rsidRPr="00E723D2" w:rsidTr="00B12C66">
        <w:trPr>
          <w:trHeight w:val="454"/>
        </w:trPr>
        <w:tc>
          <w:tcPr>
            <w:tcW w:w="2082" w:type="dxa"/>
            <w:vAlign w:val="center"/>
          </w:tcPr>
          <w:p w:rsidR="00716C6F" w:rsidRPr="00E723D2" w:rsidRDefault="00716C6F" w:rsidP="00716C6F">
            <w:pPr>
              <w:autoSpaceDE w:val="0"/>
              <w:autoSpaceDN w:val="0"/>
              <w:adjustRightInd w:val="0"/>
              <w:spacing w:line="240" w:lineRule="auto"/>
              <w:ind w:right="60"/>
              <w:outlineLvl w:val="0"/>
              <w:rPr>
                <w:rFonts w:eastAsiaTheme="minorEastAsia"/>
                <w:b/>
              </w:rPr>
            </w:pPr>
            <w:r w:rsidRPr="00E723D2">
              <w:rPr>
                <w:rFonts w:eastAsiaTheme="minorEastAsia"/>
                <w:b/>
              </w:rPr>
              <w:t>Sumber Varians</w:t>
            </w:r>
          </w:p>
        </w:tc>
        <w:tc>
          <w:tcPr>
            <w:tcW w:w="1322" w:type="dxa"/>
            <w:vAlign w:val="center"/>
          </w:tcPr>
          <w:p w:rsidR="00716C6F" w:rsidRPr="00E723D2" w:rsidRDefault="00716C6F" w:rsidP="00716C6F">
            <w:pPr>
              <w:autoSpaceDE w:val="0"/>
              <w:autoSpaceDN w:val="0"/>
              <w:adjustRightInd w:val="0"/>
              <w:spacing w:line="240" w:lineRule="auto"/>
              <w:ind w:right="60"/>
              <w:outlineLvl w:val="0"/>
              <w:rPr>
                <w:rFonts w:eastAsiaTheme="minorEastAsia"/>
                <w:b/>
              </w:rPr>
            </w:pPr>
            <w:r w:rsidRPr="00E723D2">
              <w:rPr>
                <w:rFonts w:eastAsiaTheme="minorEastAsia"/>
                <w:b/>
              </w:rPr>
              <w:t>Jumlah</w:t>
            </w:r>
          </w:p>
        </w:tc>
        <w:tc>
          <w:tcPr>
            <w:tcW w:w="1371" w:type="dxa"/>
            <w:vAlign w:val="center"/>
          </w:tcPr>
          <w:p w:rsidR="00716C6F" w:rsidRPr="00E723D2" w:rsidRDefault="00716C6F" w:rsidP="00716C6F">
            <w:pPr>
              <w:autoSpaceDE w:val="0"/>
              <w:autoSpaceDN w:val="0"/>
              <w:adjustRightInd w:val="0"/>
              <w:spacing w:line="240" w:lineRule="auto"/>
              <w:ind w:right="60"/>
              <w:outlineLvl w:val="0"/>
              <w:rPr>
                <w:rFonts w:eastAsiaTheme="minorEastAsia"/>
                <w:b/>
              </w:rPr>
            </w:pPr>
            <w:r w:rsidRPr="00E723D2">
              <w:rPr>
                <w:rFonts w:eastAsiaTheme="minorEastAsia"/>
                <w:b/>
              </w:rPr>
              <w:t>Derajat Kebebasan</w:t>
            </w:r>
          </w:p>
        </w:tc>
        <w:tc>
          <w:tcPr>
            <w:tcW w:w="1031" w:type="dxa"/>
            <w:vAlign w:val="center"/>
          </w:tcPr>
          <w:p w:rsidR="00716C6F" w:rsidRPr="00E723D2" w:rsidRDefault="00716C6F" w:rsidP="00716C6F">
            <w:pPr>
              <w:autoSpaceDE w:val="0"/>
              <w:autoSpaceDN w:val="0"/>
              <w:adjustRightInd w:val="0"/>
              <w:spacing w:line="240" w:lineRule="auto"/>
              <w:ind w:right="60"/>
              <w:outlineLvl w:val="0"/>
              <w:rPr>
                <w:rFonts w:eastAsiaTheme="minorEastAsia"/>
                <w:b/>
              </w:rPr>
            </w:pPr>
            <w:r w:rsidRPr="00E723D2">
              <w:rPr>
                <w:rFonts w:eastAsiaTheme="minorEastAsia"/>
                <w:b/>
              </w:rPr>
              <w:t>Rata-Rata</w:t>
            </w:r>
          </w:p>
        </w:tc>
        <w:tc>
          <w:tcPr>
            <w:tcW w:w="1217" w:type="dxa"/>
            <w:vAlign w:val="center"/>
          </w:tcPr>
          <w:p w:rsidR="00716C6F" w:rsidRPr="00E723D2" w:rsidRDefault="00716C6F" w:rsidP="00716C6F">
            <w:pPr>
              <w:autoSpaceDE w:val="0"/>
              <w:autoSpaceDN w:val="0"/>
              <w:adjustRightInd w:val="0"/>
              <w:spacing w:line="240" w:lineRule="auto"/>
              <w:ind w:right="60"/>
              <w:outlineLvl w:val="0"/>
              <w:rPr>
                <w:rFonts w:eastAsiaTheme="minorEastAsia"/>
                <w:b/>
              </w:rPr>
            </w:pPr>
            <w:r w:rsidRPr="00E723D2">
              <w:rPr>
                <w:rFonts w:eastAsiaTheme="minorEastAsia"/>
                <w:b/>
              </w:rPr>
              <w:t>F hitung</w:t>
            </w:r>
          </w:p>
        </w:tc>
        <w:tc>
          <w:tcPr>
            <w:tcW w:w="1307" w:type="dxa"/>
            <w:vAlign w:val="center"/>
          </w:tcPr>
          <w:p w:rsidR="00716C6F" w:rsidRPr="00E723D2" w:rsidRDefault="00716C6F" w:rsidP="00716C6F">
            <w:pPr>
              <w:autoSpaceDE w:val="0"/>
              <w:autoSpaceDN w:val="0"/>
              <w:adjustRightInd w:val="0"/>
              <w:spacing w:line="240" w:lineRule="auto"/>
              <w:ind w:right="-106"/>
              <w:outlineLvl w:val="0"/>
              <w:rPr>
                <w:rFonts w:eastAsiaTheme="minorEastAsia"/>
                <w:b/>
              </w:rPr>
            </w:pPr>
            <w:r w:rsidRPr="00E723D2">
              <w:rPr>
                <w:rFonts w:eastAsiaTheme="minorEastAsia"/>
                <w:b/>
              </w:rPr>
              <w:t>Signifikansi</w:t>
            </w:r>
          </w:p>
        </w:tc>
      </w:tr>
      <w:tr w:rsidR="00716C6F" w:rsidRPr="00E723D2" w:rsidTr="00B12C66">
        <w:trPr>
          <w:trHeight w:val="454"/>
        </w:trPr>
        <w:tc>
          <w:tcPr>
            <w:tcW w:w="208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 xml:space="preserve">Koreksi model </w:t>
            </w:r>
          </w:p>
        </w:tc>
        <w:tc>
          <w:tcPr>
            <w:tcW w:w="132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2431,301</w:t>
            </w:r>
          </w:p>
        </w:tc>
        <w:tc>
          <w:tcPr>
            <w:tcW w:w="137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3</w:t>
            </w:r>
          </w:p>
        </w:tc>
        <w:tc>
          <w:tcPr>
            <w:tcW w:w="103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810,434</w:t>
            </w:r>
          </w:p>
        </w:tc>
        <w:tc>
          <w:tcPr>
            <w:tcW w:w="121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160,34</w:t>
            </w:r>
          </w:p>
        </w:tc>
        <w:tc>
          <w:tcPr>
            <w:tcW w:w="1307" w:type="dxa"/>
            <w:vAlign w:val="center"/>
          </w:tcPr>
          <w:p w:rsidR="00716C6F" w:rsidRPr="00E723D2" w:rsidRDefault="00716C6F" w:rsidP="00716C6F">
            <w:pPr>
              <w:autoSpaceDE w:val="0"/>
              <w:autoSpaceDN w:val="0"/>
              <w:adjustRightInd w:val="0"/>
              <w:spacing w:line="240" w:lineRule="auto"/>
              <w:ind w:right="-106"/>
              <w:outlineLvl w:val="0"/>
              <w:rPr>
                <w:rFonts w:eastAsiaTheme="minorEastAsia"/>
              </w:rPr>
            </w:pPr>
            <w:r w:rsidRPr="00E723D2">
              <w:rPr>
                <w:rFonts w:eastAsiaTheme="minorEastAsia"/>
              </w:rPr>
              <w:t>0,000</w:t>
            </w:r>
          </w:p>
        </w:tc>
      </w:tr>
      <w:tr w:rsidR="00716C6F" w:rsidRPr="00E723D2" w:rsidTr="00B12C66">
        <w:trPr>
          <w:trHeight w:val="454"/>
        </w:trPr>
        <w:tc>
          <w:tcPr>
            <w:tcW w:w="208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Model Pembelajaran</w:t>
            </w:r>
          </w:p>
        </w:tc>
        <w:tc>
          <w:tcPr>
            <w:tcW w:w="132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1638,240</w:t>
            </w:r>
          </w:p>
        </w:tc>
        <w:tc>
          <w:tcPr>
            <w:tcW w:w="137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w:t>
            </w:r>
          </w:p>
        </w:tc>
        <w:tc>
          <w:tcPr>
            <w:tcW w:w="103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1638,240</w:t>
            </w:r>
          </w:p>
        </w:tc>
        <w:tc>
          <w:tcPr>
            <w:tcW w:w="121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324,135</w:t>
            </w:r>
          </w:p>
        </w:tc>
        <w:tc>
          <w:tcPr>
            <w:tcW w:w="130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0,000</w:t>
            </w:r>
          </w:p>
          <w:p w:rsidR="00716C6F" w:rsidRPr="00E723D2" w:rsidRDefault="00716C6F" w:rsidP="00716C6F">
            <w:pPr>
              <w:autoSpaceDE w:val="0"/>
              <w:autoSpaceDN w:val="0"/>
              <w:adjustRightInd w:val="0"/>
              <w:spacing w:line="240" w:lineRule="auto"/>
              <w:ind w:right="60"/>
              <w:outlineLvl w:val="0"/>
              <w:rPr>
                <w:rFonts w:eastAsiaTheme="minorEastAsia"/>
              </w:rPr>
            </w:pPr>
          </w:p>
        </w:tc>
      </w:tr>
      <w:tr w:rsidR="00716C6F" w:rsidRPr="00E723D2" w:rsidTr="00B12C66">
        <w:trPr>
          <w:trHeight w:val="454"/>
        </w:trPr>
        <w:tc>
          <w:tcPr>
            <w:tcW w:w="208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Gaya Belajar</w:t>
            </w:r>
          </w:p>
        </w:tc>
        <w:tc>
          <w:tcPr>
            <w:tcW w:w="132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9,645</w:t>
            </w:r>
          </w:p>
        </w:tc>
        <w:tc>
          <w:tcPr>
            <w:tcW w:w="137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w:t>
            </w:r>
          </w:p>
        </w:tc>
        <w:tc>
          <w:tcPr>
            <w:tcW w:w="103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9,645</w:t>
            </w:r>
          </w:p>
        </w:tc>
        <w:tc>
          <w:tcPr>
            <w:tcW w:w="121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1,908</w:t>
            </w:r>
          </w:p>
        </w:tc>
        <w:tc>
          <w:tcPr>
            <w:tcW w:w="130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0,169</w:t>
            </w:r>
          </w:p>
          <w:p w:rsidR="00716C6F" w:rsidRPr="00E723D2" w:rsidRDefault="00716C6F" w:rsidP="00716C6F">
            <w:pPr>
              <w:autoSpaceDE w:val="0"/>
              <w:autoSpaceDN w:val="0"/>
              <w:adjustRightInd w:val="0"/>
              <w:spacing w:line="240" w:lineRule="auto"/>
              <w:ind w:right="60"/>
              <w:outlineLvl w:val="0"/>
              <w:rPr>
                <w:rFonts w:eastAsiaTheme="minorEastAsia"/>
              </w:rPr>
            </w:pPr>
          </w:p>
        </w:tc>
      </w:tr>
      <w:tr w:rsidR="00716C6F" w:rsidRPr="00E723D2" w:rsidTr="00B12C66">
        <w:trPr>
          <w:trHeight w:val="454"/>
        </w:trPr>
        <w:tc>
          <w:tcPr>
            <w:tcW w:w="208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Interaksi</w:t>
            </w:r>
          </w:p>
        </w:tc>
        <w:tc>
          <w:tcPr>
            <w:tcW w:w="132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406,816</w:t>
            </w:r>
          </w:p>
        </w:tc>
        <w:tc>
          <w:tcPr>
            <w:tcW w:w="137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w:t>
            </w:r>
          </w:p>
        </w:tc>
        <w:tc>
          <w:tcPr>
            <w:tcW w:w="103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406,816</w:t>
            </w:r>
          </w:p>
        </w:tc>
        <w:tc>
          <w:tcPr>
            <w:tcW w:w="121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80,491</w:t>
            </w:r>
          </w:p>
        </w:tc>
        <w:tc>
          <w:tcPr>
            <w:tcW w:w="130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0,000</w:t>
            </w:r>
          </w:p>
          <w:p w:rsidR="00716C6F" w:rsidRPr="00E723D2" w:rsidRDefault="00716C6F" w:rsidP="00716C6F">
            <w:pPr>
              <w:autoSpaceDE w:val="0"/>
              <w:autoSpaceDN w:val="0"/>
              <w:adjustRightInd w:val="0"/>
              <w:spacing w:line="240" w:lineRule="auto"/>
              <w:ind w:right="60"/>
              <w:outlineLvl w:val="0"/>
              <w:rPr>
                <w:rFonts w:eastAsiaTheme="minorEastAsia"/>
              </w:rPr>
            </w:pPr>
          </w:p>
        </w:tc>
      </w:tr>
      <w:tr w:rsidR="00716C6F" w:rsidRPr="00E723D2" w:rsidTr="00B12C66">
        <w:trPr>
          <w:trHeight w:val="454"/>
        </w:trPr>
        <w:tc>
          <w:tcPr>
            <w:tcW w:w="208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Dalam Kelompok (DK)</w:t>
            </w:r>
          </w:p>
        </w:tc>
        <w:tc>
          <w:tcPr>
            <w:tcW w:w="132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707,588</w:t>
            </w:r>
          </w:p>
        </w:tc>
        <w:tc>
          <w:tcPr>
            <w:tcW w:w="137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140</w:t>
            </w:r>
          </w:p>
        </w:tc>
        <w:tc>
          <w:tcPr>
            <w:tcW w:w="103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5,054</w:t>
            </w:r>
          </w:p>
        </w:tc>
        <w:tc>
          <w:tcPr>
            <w:tcW w:w="121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tc>
        <w:tc>
          <w:tcPr>
            <w:tcW w:w="130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p>
        </w:tc>
      </w:tr>
      <w:tr w:rsidR="00716C6F" w:rsidRPr="00E723D2" w:rsidTr="00B12C66">
        <w:trPr>
          <w:trHeight w:val="513"/>
        </w:trPr>
        <w:tc>
          <w:tcPr>
            <w:tcW w:w="208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Nilai Total</w:t>
            </w:r>
          </w:p>
        </w:tc>
        <w:tc>
          <w:tcPr>
            <w:tcW w:w="132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38734</w:t>
            </w:r>
          </w:p>
        </w:tc>
        <w:tc>
          <w:tcPr>
            <w:tcW w:w="137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144</w:t>
            </w:r>
          </w:p>
        </w:tc>
        <w:tc>
          <w:tcPr>
            <w:tcW w:w="103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tc>
        <w:tc>
          <w:tcPr>
            <w:tcW w:w="121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tc>
        <w:tc>
          <w:tcPr>
            <w:tcW w:w="130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p>
        </w:tc>
      </w:tr>
      <w:tr w:rsidR="00716C6F" w:rsidRPr="00E723D2" w:rsidTr="00B12C66">
        <w:trPr>
          <w:trHeight w:val="525"/>
        </w:trPr>
        <w:tc>
          <w:tcPr>
            <w:tcW w:w="208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 xml:space="preserve">Jumlah Kuadrat </w:t>
            </w:r>
            <w:r w:rsidRPr="00E723D2">
              <w:rPr>
                <w:rFonts w:eastAsiaTheme="minorEastAsia"/>
                <w:lang w:val="en-US"/>
              </w:rPr>
              <w:t>Total</w:t>
            </w:r>
          </w:p>
        </w:tc>
        <w:tc>
          <w:tcPr>
            <w:tcW w:w="1322"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3138,889</w:t>
            </w:r>
          </w:p>
        </w:tc>
        <w:tc>
          <w:tcPr>
            <w:tcW w:w="137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rPr>
              <w:t>143</w:t>
            </w:r>
          </w:p>
        </w:tc>
        <w:tc>
          <w:tcPr>
            <w:tcW w:w="1031"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tc>
        <w:tc>
          <w:tcPr>
            <w:tcW w:w="121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tc>
        <w:tc>
          <w:tcPr>
            <w:tcW w:w="1307" w:type="dxa"/>
            <w:vAlign w:val="center"/>
          </w:tcPr>
          <w:p w:rsidR="00716C6F" w:rsidRPr="00E723D2" w:rsidRDefault="00716C6F" w:rsidP="00716C6F">
            <w:pPr>
              <w:autoSpaceDE w:val="0"/>
              <w:autoSpaceDN w:val="0"/>
              <w:adjustRightInd w:val="0"/>
              <w:spacing w:line="240" w:lineRule="auto"/>
              <w:ind w:right="60"/>
              <w:outlineLvl w:val="0"/>
              <w:rPr>
                <w:rFonts w:eastAsiaTheme="minorEastAsia"/>
              </w:rPr>
            </w:pPr>
          </w:p>
        </w:tc>
      </w:tr>
    </w:tbl>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lang w:val="en-US"/>
        </w:rPr>
        <w:t>Syarat H</w:t>
      </w:r>
      <w:r w:rsidRPr="00E723D2">
        <w:rPr>
          <w:rFonts w:eastAsiaTheme="minorEastAsia"/>
          <w:vertAlign w:val="subscript"/>
          <w:lang w:val="en-US"/>
        </w:rPr>
        <w:t>0</w:t>
      </w:r>
      <w:r w:rsidRPr="00E723D2">
        <w:rPr>
          <w:rFonts w:eastAsiaTheme="minorEastAsia"/>
          <w:lang w:val="en-US"/>
        </w:rPr>
        <w:t xml:space="preserve"> diterima jika F </w:t>
      </w:r>
      <w:r w:rsidRPr="00E723D2">
        <w:rPr>
          <w:rFonts w:eastAsiaTheme="minorEastAsia"/>
          <w:vertAlign w:val="subscript"/>
          <w:lang w:val="en-US"/>
        </w:rPr>
        <w:t>hitung</w:t>
      </w:r>
      <w:r w:rsidRPr="00E723D2">
        <w:rPr>
          <w:rFonts w:eastAsiaTheme="minorEastAsia"/>
          <w:vertAlign w:val="subscript"/>
        </w:rPr>
        <w:t xml:space="preserve"> </w:t>
      </w:r>
      <w:r w:rsidRPr="00E723D2">
        <w:rPr>
          <w:rFonts w:eastAsiaTheme="minorEastAsia"/>
          <w:lang w:val="en-US"/>
        </w:rPr>
        <w:t xml:space="preserve">&lt; F </w:t>
      </w:r>
      <w:r w:rsidRPr="00E723D2">
        <w:rPr>
          <w:rFonts w:eastAsiaTheme="minorEastAsia"/>
          <w:vertAlign w:val="subscript"/>
          <w:lang w:val="en-US"/>
        </w:rPr>
        <w:t xml:space="preserve">tabel </w:t>
      </w:r>
      <w:r w:rsidRPr="00E723D2">
        <w:rPr>
          <w:rFonts w:eastAsiaTheme="minorEastAsia"/>
          <w:lang w:val="en-US"/>
        </w:rPr>
        <w:t>dengan sig. &lt; 0</w:t>
      </w:r>
      <w:proofErr w:type="gramStart"/>
      <w:r w:rsidRPr="00E723D2">
        <w:rPr>
          <w:rFonts w:eastAsiaTheme="minorEastAsia"/>
          <w:lang w:val="en-US"/>
        </w:rPr>
        <w:t>,05</w:t>
      </w:r>
      <w:proofErr w:type="gramEnd"/>
    </w:p>
    <w:p w:rsidR="00716C6F" w:rsidRPr="00E723D2" w:rsidRDefault="00716C6F" w:rsidP="00716C6F">
      <w:pPr>
        <w:autoSpaceDE w:val="0"/>
        <w:autoSpaceDN w:val="0"/>
        <w:adjustRightInd w:val="0"/>
        <w:spacing w:line="240" w:lineRule="auto"/>
        <w:ind w:right="60"/>
        <w:outlineLvl w:val="0"/>
        <w:rPr>
          <w:rFonts w:eastAsiaTheme="minorEastAsia"/>
        </w:rPr>
      </w:pPr>
      <w:r w:rsidRPr="00E723D2">
        <w:rPr>
          <w:rFonts w:eastAsiaTheme="minorEastAsia"/>
          <w:lang w:val="en-US"/>
        </w:rPr>
        <w:t>Syarat H</w:t>
      </w:r>
      <w:r w:rsidRPr="00E723D2">
        <w:rPr>
          <w:rFonts w:eastAsiaTheme="minorEastAsia"/>
          <w:vertAlign w:val="subscript"/>
          <w:lang w:val="en-US"/>
        </w:rPr>
        <w:t>0</w:t>
      </w:r>
      <w:r w:rsidRPr="00E723D2">
        <w:rPr>
          <w:rFonts w:eastAsiaTheme="minorEastAsia"/>
          <w:lang w:val="en-US"/>
        </w:rPr>
        <w:t xml:space="preserve"> diterima jika F </w:t>
      </w:r>
      <w:r w:rsidRPr="00E723D2">
        <w:rPr>
          <w:rFonts w:eastAsiaTheme="minorEastAsia"/>
          <w:vertAlign w:val="subscript"/>
          <w:lang w:val="en-US"/>
        </w:rPr>
        <w:t>hitung</w:t>
      </w:r>
      <w:r w:rsidRPr="00E723D2">
        <w:rPr>
          <w:rFonts w:eastAsiaTheme="minorEastAsia"/>
          <w:vertAlign w:val="subscript"/>
        </w:rPr>
        <w:t xml:space="preserve"> </w:t>
      </w:r>
      <w:r w:rsidRPr="00E723D2">
        <w:rPr>
          <w:rFonts w:eastAsiaTheme="minorEastAsia"/>
          <w:lang w:val="en-US"/>
        </w:rPr>
        <w:t xml:space="preserve">&gt; F </w:t>
      </w:r>
      <w:r w:rsidRPr="00E723D2">
        <w:rPr>
          <w:rFonts w:eastAsiaTheme="minorEastAsia"/>
          <w:vertAlign w:val="subscript"/>
          <w:lang w:val="en-US"/>
        </w:rPr>
        <w:t xml:space="preserve">tabel </w:t>
      </w:r>
      <w:r w:rsidRPr="00E723D2">
        <w:rPr>
          <w:rFonts w:eastAsiaTheme="minorEastAsia"/>
          <w:lang w:val="en-US"/>
        </w:rPr>
        <w:t>dengan sig. &gt; 0</w:t>
      </w:r>
      <w:proofErr w:type="gramStart"/>
      <w:r w:rsidRPr="00E723D2">
        <w:rPr>
          <w:rFonts w:eastAsiaTheme="minorEastAsia"/>
          <w:lang w:val="en-US"/>
        </w:rPr>
        <w:t>,05</w:t>
      </w:r>
      <w:proofErr w:type="gramEnd"/>
    </w:p>
    <w:p w:rsidR="00716C6F" w:rsidRPr="00E723D2" w:rsidRDefault="00716C6F" w:rsidP="00C47FA4">
      <w:pPr>
        <w:autoSpaceDE w:val="0"/>
        <w:autoSpaceDN w:val="0"/>
        <w:adjustRightInd w:val="0"/>
        <w:spacing w:line="240" w:lineRule="auto"/>
        <w:ind w:firstLine="567"/>
        <w:rPr>
          <w:rFonts w:eastAsiaTheme="minorEastAsia"/>
        </w:rPr>
      </w:pPr>
      <w:r w:rsidRPr="00E723D2">
        <w:rPr>
          <w:rFonts w:eastAsiaTheme="minorEastAsia"/>
        </w:rPr>
        <w:lastRenderedPageBreak/>
        <w:t>Tabel 4.1</w:t>
      </w:r>
      <w:r w:rsidRPr="00E723D2">
        <w:rPr>
          <w:rFonts w:eastAsiaTheme="minorEastAsia"/>
          <w:lang w:val="en-US"/>
        </w:rPr>
        <w:t>1</w:t>
      </w:r>
      <w:r w:rsidRPr="00E723D2">
        <w:rPr>
          <w:rFonts w:eastAsiaTheme="minorEastAsia"/>
        </w:rPr>
        <w:t xml:space="preserve"> </w:t>
      </w:r>
      <w:r w:rsidRPr="00E723D2">
        <w:rPr>
          <w:rFonts w:eastAsiaTheme="minorEastAsia"/>
          <w:lang w:val="en-US"/>
        </w:rPr>
        <w:t xml:space="preserve">menggambarkan hasil analisis </w:t>
      </w:r>
      <w:r w:rsidRPr="00E723D2">
        <w:rPr>
          <w:rFonts w:eastAsiaTheme="minorEastAsia"/>
        </w:rPr>
        <w:t>data spss</w:t>
      </w:r>
      <w:r w:rsidRPr="00E723D2">
        <w:rPr>
          <w:rFonts w:eastAsiaTheme="minorEastAsia"/>
          <w:lang w:val="en-US"/>
        </w:rPr>
        <w:t xml:space="preserve"> untuk pembelajaran </w:t>
      </w:r>
      <w:r w:rsidRPr="00E723D2">
        <w:rPr>
          <w:rFonts w:eastAsiaTheme="minorEastAsia"/>
          <w:i/>
          <w:lang w:val="en-GB"/>
        </w:rPr>
        <w:t>discovery learning</w:t>
      </w:r>
      <w:r w:rsidRPr="00E723D2">
        <w:rPr>
          <w:rFonts w:eastAsiaTheme="minorEastAsia"/>
          <w:lang w:val="en-US"/>
        </w:rPr>
        <w:t xml:space="preserve"> dan secara konvensional yang berkaitan dengan </w:t>
      </w:r>
      <w:r w:rsidRPr="00E723D2">
        <w:rPr>
          <w:rFonts w:eastAsiaTheme="minorEastAsia"/>
        </w:rPr>
        <w:t>gaya belajar audio-visual dan kinestetik</w:t>
      </w:r>
      <w:r w:rsidRPr="00E723D2">
        <w:rPr>
          <w:rFonts w:eastAsiaTheme="minorEastAsia"/>
          <w:lang w:val="en-US"/>
        </w:rPr>
        <w:t xml:space="preserve">. </w:t>
      </w:r>
      <w:proofErr w:type="gramStart"/>
      <w:r w:rsidRPr="00E723D2">
        <w:rPr>
          <w:rFonts w:eastAsiaTheme="minorEastAsia"/>
          <w:lang w:val="en-US"/>
        </w:rPr>
        <w:t>Dapat kita liat bahwa peserta didik</w:t>
      </w:r>
      <w:r w:rsidRPr="00E723D2">
        <w:rPr>
          <w:rFonts w:eastAsiaTheme="minorEastAsia"/>
        </w:rPr>
        <w:t xml:space="preserve"> yang diajar dengan model pembelajaran </w:t>
      </w:r>
      <w:r w:rsidRPr="00E723D2">
        <w:rPr>
          <w:rFonts w:eastAsiaTheme="minorEastAsia"/>
          <w:i/>
          <w:lang w:val="en-GB"/>
        </w:rPr>
        <w:t>discovery learning</w:t>
      </w:r>
      <w:r w:rsidRPr="00E723D2">
        <w:rPr>
          <w:rFonts w:eastAsiaTheme="minorEastAsia"/>
        </w:rPr>
        <w:t xml:space="preserve"> memiliki perbedaan yang diajar secara konvensional</w:t>
      </w:r>
      <w:r w:rsidRPr="00E723D2">
        <w:rPr>
          <w:rFonts w:eastAsiaTheme="minorEastAsia"/>
          <w:lang w:val="en-US"/>
        </w:rPr>
        <w:t>.</w:t>
      </w:r>
      <w:proofErr w:type="gramEnd"/>
      <w:r w:rsidRPr="00E723D2">
        <w:rPr>
          <w:rFonts w:eastAsiaTheme="minorEastAsia"/>
          <w:lang w:val="en-US"/>
        </w:rPr>
        <w:t xml:space="preserve"> </w:t>
      </w:r>
      <w:proofErr w:type="gramStart"/>
      <w:r w:rsidRPr="00E723D2">
        <w:rPr>
          <w:rFonts w:eastAsiaTheme="minorEastAsia"/>
          <w:lang w:val="en-US"/>
        </w:rPr>
        <w:t>Hasil anava dua jalur secara lengkap dapat dilihat pada lampiran I. Rangkuman hasil uji anava dua jalur dapat dilihat pada tab</w:t>
      </w:r>
      <w:r w:rsidRPr="00E723D2">
        <w:rPr>
          <w:rFonts w:eastAsiaTheme="minorEastAsia"/>
        </w:rPr>
        <w:t>el</w:t>
      </w:r>
      <w:r w:rsidRPr="00E723D2">
        <w:rPr>
          <w:rFonts w:eastAsiaTheme="minorEastAsia"/>
          <w:lang w:val="en-US"/>
        </w:rPr>
        <w:t xml:space="preserve"> berikut</w:t>
      </w:r>
      <w:r w:rsidRPr="00E723D2">
        <w:rPr>
          <w:rFonts w:eastAsiaTheme="minorEastAsia"/>
        </w:rPr>
        <w:t>.</w:t>
      </w:r>
      <w:proofErr w:type="gramEnd"/>
    </w:p>
    <w:p w:rsidR="00716C6F" w:rsidRPr="00E723D2" w:rsidRDefault="00716C6F" w:rsidP="00C47FA4">
      <w:pPr>
        <w:tabs>
          <w:tab w:val="left" w:pos="851"/>
        </w:tabs>
        <w:spacing w:line="240" w:lineRule="auto"/>
        <w:rPr>
          <w:rFonts w:eastAsiaTheme="minorEastAsia"/>
        </w:rPr>
      </w:pPr>
      <w:r w:rsidRPr="00E723D2">
        <w:rPr>
          <w:rFonts w:eastAsiaTheme="minorEastAsia"/>
          <w:lang w:val="en-US"/>
        </w:rPr>
        <w:t>Tabel 4.12 Rangkuman Hasil Uji Anlisis Varians (Anava) Dua Jalur</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30"/>
        <w:gridCol w:w="734"/>
        <w:gridCol w:w="423"/>
        <w:gridCol w:w="958"/>
        <w:gridCol w:w="665"/>
        <w:gridCol w:w="458"/>
      </w:tblGrid>
      <w:tr w:rsidR="00376FBD" w:rsidRPr="00E723D2" w:rsidTr="00C47FA4">
        <w:trPr>
          <w:trHeight w:val="360"/>
          <w:jc w:val="center"/>
        </w:trPr>
        <w:tc>
          <w:tcPr>
            <w:tcW w:w="1516" w:type="pct"/>
            <w:vMerge w:val="restart"/>
            <w:shd w:val="clear" w:color="auto" w:fill="auto"/>
            <w:noWrap/>
            <w:vAlign w:val="center"/>
            <w:hideMark/>
          </w:tcPr>
          <w:p w:rsidR="00716C6F" w:rsidRPr="00E723D2" w:rsidRDefault="00716C6F" w:rsidP="00716C6F">
            <w:pPr>
              <w:spacing w:line="240" w:lineRule="auto"/>
              <w:jc w:val="center"/>
              <w:rPr>
                <w:rFonts w:eastAsiaTheme="minorEastAsia"/>
                <w:sz w:val="20"/>
                <w:lang w:val="en-US"/>
              </w:rPr>
            </w:pPr>
            <w:r w:rsidRPr="00E723D2">
              <w:rPr>
                <w:rFonts w:eastAsiaTheme="minorEastAsia"/>
                <w:sz w:val="20"/>
                <w:lang w:val="en-US"/>
              </w:rPr>
              <w:t>Sumber Varians</w:t>
            </w:r>
          </w:p>
        </w:tc>
        <w:tc>
          <w:tcPr>
            <w:tcW w:w="912" w:type="pct"/>
            <w:vMerge w:val="restart"/>
            <w:shd w:val="clear" w:color="auto" w:fill="auto"/>
            <w:noWrap/>
            <w:vAlign w:val="center"/>
            <w:hideMark/>
          </w:tcPr>
          <w:p w:rsidR="00716C6F" w:rsidRPr="00E723D2" w:rsidRDefault="00716C6F" w:rsidP="00716C6F">
            <w:pPr>
              <w:spacing w:line="240" w:lineRule="auto"/>
              <w:jc w:val="center"/>
              <w:rPr>
                <w:rFonts w:eastAsiaTheme="minorEastAsia"/>
                <w:sz w:val="20"/>
                <w:lang w:val="en-US"/>
              </w:rPr>
            </w:pPr>
            <w:r w:rsidRPr="00E723D2">
              <w:rPr>
                <w:rFonts w:eastAsiaTheme="minorEastAsia"/>
                <w:sz w:val="20"/>
                <w:lang w:val="en-US"/>
              </w:rPr>
              <w:t>JK</w:t>
            </w:r>
          </w:p>
        </w:tc>
        <w:tc>
          <w:tcPr>
            <w:tcW w:w="742" w:type="pct"/>
            <w:vMerge w:val="restart"/>
            <w:shd w:val="clear" w:color="auto" w:fill="auto"/>
            <w:noWrap/>
            <w:vAlign w:val="center"/>
            <w:hideMark/>
          </w:tcPr>
          <w:p w:rsidR="00716C6F" w:rsidRPr="00E723D2" w:rsidRDefault="00716C6F" w:rsidP="00716C6F">
            <w:pPr>
              <w:spacing w:line="240" w:lineRule="auto"/>
              <w:jc w:val="center"/>
              <w:rPr>
                <w:rFonts w:eastAsiaTheme="minorEastAsia"/>
                <w:sz w:val="20"/>
              </w:rPr>
            </w:pPr>
            <w:r w:rsidRPr="00E723D2">
              <w:rPr>
                <w:rFonts w:eastAsiaTheme="minorEastAsia"/>
                <w:sz w:val="20"/>
                <w:lang w:val="en-US"/>
              </w:rPr>
              <w:t>D</w:t>
            </w:r>
            <w:r w:rsidRPr="00E723D2">
              <w:rPr>
                <w:rFonts w:eastAsiaTheme="minorEastAsia"/>
                <w:sz w:val="20"/>
              </w:rPr>
              <w:t>B</w:t>
            </w:r>
          </w:p>
        </w:tc>
        <w:tc>
          <w:tcPr>
            <w:tcW w:w="663" w:type="pct"/>
            <w:vMerge w:val="restart"/>
            <w:shd w:val="clear" w:color="auto" w:fill="auto"/>
            <w:noWrap/>
            <w:vAlign w:val="center"/>
            <w:hideMark/>
          </w:tcPr>
          <w:p w:rsidR="00716C6F" w:rsidRPr="00E723D2" w:rsidRDefault="00716C6F" w:rsidP="00716C6F">
            <w:pPr>
              <w:spacing w:line="240" w:lineRule="auto"/>
              <w:jc w:val="center"/>
              <w:rPr>
                <w:rFonts w:eastAsiaTheme="minorEastAsia"/>
                <w:sz w:val="20"/>
                <w:lang w:val="en-US"/>
              </w:rPr>
            </w:pPr>
            <w:r w:rsidRPr="00E723D2">
              <w:rPr>
                <w:rFonts w:eastAsiaTheme="minorEastAsia"/>
                <w:sz w:val="20"/>
              </w:rPr>
              <w:t>MK</w:t>
            </w:r>
            <w:r w:rsidRPr="00E723D2">
              <w:rPr>
                <w:rFonts w:eastAsiaTheme="minorEastAsia"/>
                <w:sz w:val="20"/>
                <w:lang w:val="en-US"/>
              </w:rPr>
              <w:t xml:space="preserve"> (</w:t>
            </w:r>
            <w:r w:rsidRPr="00E723D2">
              <w:rPr>
                <w:rFonts w:eastAsiaTheme="minorEastAsia"/>
                <w:sz w:val="20"/>
              </w:rPr>
              <w:t>JK/DK</w:t>
            </w:r>
            <w:r w:rsidRPr="00E723D2">
              <w:rPr>
                <w:rFonts w:eastAsiaTheme="minorEastAsia"/>
                <w:sz w:val="20"/>
                <w:lang w:val="en-US"/>
              </w:rPr>
              <w:t>)</w:t>
            </w:r>
          </w:p>
        </w:tc>
        <w:tc>
          <w:tcPr>
            <w:tcW w:w="670" w:type="pct"/>
            <w:vMerge w:val="restart"/>
            <w:shd w:val="clear" w:color="auto" w:fill="auto"/>
            <w:noWrap/>
            <w:vAlign w:val="center"/>
            <w:hideMark/>
          </w:tcPr>
          <w:p w:rsidR="00716C6F" w:rsidRPr="00E723D2" w:rsidRDefault="00716C6F" w:rsidP="00716C6F">
            <w:pPr>
              <w:spacing w:line="240" w:lineRule="auto"/>
              <w:jc w:val="center"/>
              <w:rPr>
                <w:rFonts w:eastAsiaTheme="minorEastAsia"/>
                <w:sz w:val="20"/>
                <w:lang w:val="en-US"/>
              </w:rPr>
            </w:pPr>
            <w:r w:rsidRPr="00E723D2">
              <w:rPr>
                <w:rFonts w:eastAsiaTheme="minorEastAsia"/>
                <w:sz w:val="20"/>
                <w:lang w:val="en-US"/>
              </w:rPr>
              <w:t>Fh</w:t>
            </w:r>
          </w:p>
        </w:tc>
        <w:tc>
          <w:tcPr>
            <w:tcW w:w="496" w:type="pct"/>
            <w:shd w:val="clear" w:color="auto" w:fill="auto"/>
            <w:noWrap/>
            <w:vAlign w:val="center"/>
            <w:hideMark/>
          </w:tcPr>
          <w:p w:rsidR="00716C6F" w:rsidRPr="00E723D2" w:rsidRDefault="00716C6F" w:rsidP="00716C6F">
            <w:pPr>
              <w:spacing w:line="240" w:lineRule="auto"/>
              <w:jc w:val="center"/>
              <w:rPr>
                <w:rFonts w:eastAsiaTheme="minorEastAsia"/>
                <w:sz w:val="20"/>
                <w:lang w:val="en-US"/>
              </w:rPr>
            </w:pPr>
            <w:r w:rsidRPr="00E723D2">
              <w:rPr>
                <w:rFonts w:eastAsiaTheme="minorEastAsia"/>
                <w:sz w:val="20"/>
                <w:lang w:val="en-US"/>
              </w:rPr>
              <w:t>Ft</w:t>
            </w:r>
          </w:p>
        </w:tc>
      </w:tr>
      <w:tr w:rsidR="00376FBD" w:rsidRPr="00E723D2" w:rsidTr="00C47FA4">
        <w:trPr>
          <w:trHeight w:val="300"/>
          <w:jc w:val="center"/>
        </w:trPr>
        <w:tc>
          <w:tcPr>
            <w:tcW w:w="1516" w:type="pct"/>
            <w:vMerge/>
            <w:vAlign w:val="center"/>
            <w:hideMark/>
          </w:tcPr>
          <w:p w:rsidR="00716C6F" w:rsidRPr="00E723D2" w:rsidRDefault="00716C6F" w:rsidP="00716C6F">
            <w:pPr>
              <w:spacing w:line="240" w:lineRule="auto"/>
              <w:rPr>
                <w:rFonts w:eastAsiaTheme="minorEastAsia"/>
                <w:sz w:val="20"/>
                <w:lang w:val="en-US"/>
              </w:rPr>
            </w:pPr>
          </w:p>
        </w:tc>
        <w:tc>
          <w:tcPr>
            <w:tcW w:w="912" w:type="pct"/>
            <w:vMerge/>
            <w:vAlign w:val="center"/>
            <w:hideMark/>
          </w:tcPr>
          <w:p w:rsidR="00716C6F" w:rsidRPr="00E723D2" w:rsidRDefault="00716C6F" w:rsidP="00716C6F">
            <w:pPr>
              <w:spacing w:line="240" w:lineRule="auto"/>
              <w:rPr>
                <w:rFonts w:eastAsiaTheme="minorEastAsia"/>
                <w:sz w:val="20"/>
                <w:lang w:val="en-US"/>
              </w:rPr>
            </w:pPr>
          </w:p>
        </w:tc>
        <w:tc>
          <w:tcPr>
            <w:tcW w:w="742" w:type="pct"/>
            <w:vMerge/>
            <w:vAlign w:val="center"/>
            <w:hideMark/>
          </w:tcPr>
          <w:p w:rsidR="00716C6F" w:rsidRPr="00E723D2" w:rsidRDefault="00716C6F" w:rsidP="00716C6F">
            <w:pPr>
              <w:spacing w:line="240" w:lineRule="auto"/>
              <w:rPr>
                <w:rFonts w:eastAsiaTheme="minorEastAsia"/>
                <w:sz w:val="20"/>
                <w:lang w:val="en-US"/>
              </w:rPr>
            </w:pPr>
          </w:p>
        </w:tc>
        <w:tc>
          <w:tcPr>
            <w:tcW w:w="663" w:type="pct"/>
            <w:vMerge/>
            <w:vAlign w:val="center"/>
            <w:hideMark/>
          </w:tcPr>
          <w:p w:rsidR="00716C6F" w:rsidRPr="00E723D2" w:rsidRDefault="00716C6F" w:rsidP="00716C6F">
            <w:pPr>
              <w:spacing w:line="240" w:lineRule="auto"/>
              <w:rPr>
                <w:rFonts w:eastAsiaTheme="minorEastAsia"/>
                <w:sz w:val="20"/>
                <w:lang w:val="en-US"/>
              </w:rPr>
            </w:pPr>
          </w:p>
        </w:tc>
        <w:tc>
          <w:tcPr>
            <w:tcW w:w="670" w:type="pct"/>
            <w:vMerge/>
            <w:vAlign w:val="center"/>
            <w:hideMark/>
          </w:tcPr>
          <w:p w:rsidR="00716C6F" w:rsidRPr="00E723D2" w:rsidRDefault="00716C6F" w:rsidP="00716C6F">
            <w:pPr>
              <w:spacing w:line="240" w:lineRule="auto"/>
              <w:rPr>
                <w:rFonts w:eastAsiaTheme="minorEastAsia"/>
                <w:sz w:val="20"/>
                <w:lang w:val="en-US"/>
              </w:rPr>
            </w:pPr>
          </w:p>
        </w:tc>
        <w:tc>
          <w:tcPr>
            <w:tcW w:w="496" w:type="pct"/>
            <w:shd w:val="clear" w:color="auto" w:fill="auto"/>
            <w:noWrap/>
            <w:vAlign w:val="center"/>
            <w:hideMark/>
          </w:tcPr>
          <w:p w:rsidR="00716C6F" w:rsidRPr="00E723D2" w:rsidRDefault="00716C6F" w:rsidP="00716C6F">
            <w:pPr>
              <w:spacing w:line="240" w:lineRule="auto"/>
              <w:jc w:val="center"/>
              <w:rPr>
                <w:rFonts w:eastAsiaTheme="minorEastAsia"/>
                <w:sz w:val="20"/>
                <w:lang w:val="en-US"/>
              </w:rPr>
            </w:pPr>
            <w:r w:rsidRPr="00E723D2">
              <w:rPr>
                <w:rFonts w:eastAsiaTheme="minorEastAsia"/>
                <w:sz w:val="20"/>
                <w:lang w:val="en-US"/>
              </w:rPr>
              <w:t>0,05</w:t>
            </w:r>
          </w:p>
        </w:tc>
      </w:tr>
      <w:tr w:rsidR="00376FBD" w:rsidRPr="00E723D2" w:rsidTr="00C47FA4">
        <w:trPr>
          <w:trHeight w:val="300"/>
          <w:jc w:val="center"/>
        </w:trPr>
        <w:tc>
          <w:tcPr>
            <w:tcW w:w="1516" w:type="pct"/>
            <w:shd w:val="clear" w:color="auto" w:fill="auto"/>
            <w:noWrap/>
            <w:vAlign w:val="center"/>
            <w:hideMark/>
          </w:tcPr>
          <w:p w:rsidR="00716C6F" w:rsidRPr="00E723D2" w:rsidRDefault="00716C6F" w:rsidP="00716C6F">
            <w:pPr>
              <w:spacing w:line="240" w:lineRule="auto"/>
              <w:rPr>
                <w:rFonts w:eastAsiaTheme="minorEastAsia"/>
                <w:sz w:val="20"/>
              </w:rPr>
            </w:pPr>
            <w:r w:rsidRPr="00E723D2">
              <w:rPr>
                <w:rFonts w:eastAsiaTheme="minorEastAsia"/>
                <w:sz w:val="20"/>
                <w:lang w:val="en-US"/>
              </w:rPr>
              <w:t xml:space="preserve">Antar </w:t>
            </w:r>
            <w:r w:rsidRPr="00E723D2">
              <w:rPr>
                <w:rFonts w:eastAsiaTheme="minorEastAsia"/>
                <w:sz w:val="20"/>
              </w:rPr>
              <w:t>Baris (ab)</w:t>
            </w:r>
          </w:p>
        </w:tc>
        <w:tc>
          <w:tcPr>
            <w:tcW w:w="91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9,645</w:t>
            </w:r>
          </w:p>
        </w:tc>
        <w:tc>
          <w:tcPr>
            <w:tcW w:w="74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1</w:t>
            </w:r>
          </w:p>
        </w:tc>
        <w:tc>
          <w:tcPr>
            <w:tcW w:w="663"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9,645</w:t>
            </w:r>
          </w:p>
        </w:tc>
        <w:tc>
          <w:tcPr>
            <w:tcW w:w="670"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1,908</w:t>
            </w:r>
          </w:p>
        </w:tc>
        <w:tc>
          <w:tcPr>
            <w:tcW w:w="496"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3,92</w:t>
            </w:r>
          </w:p>
        </w:tc>
      </w:tr>
      <w:tr w:rsidR="00376FBD" w:rsidRPr="00E723D2" w:rsidTr="00C47FA4">
        <w:trPr>
          <w:trHeight w:val="300"/>
          <w:jc w:val="center"/>
        </w:trPr>
        <w:tc>
          <w:tcPr>
            <w:tcW w:w="1516" w:type="pct"/>
            <w:shd w:val="clear" w:color="auto" w:fill="auto"/>
            <w:noWrap/>
            <w:vAlign w:val="center"/>
            <w:hideMark/>
          </w:tcPr>
          <w:p w:rsidR="00716C6F" w:rsidRPr="00E723D2" w:rsidRDefault="00716C6F" w:rsidP="00716C6F">
            <w:pPr>
              <w:spacing w:line="240" w:lineRule="auto"/>
              <w:rPr>
                <w:rFonts w:eastAsiaTheme="minorEastAsia"/>
                <w:sz w:val="20"/>
              </w:rPr>
            </w:pPr>
            <w:r w:rsidRPr="00E723D2">
              <w:rPr>
                <w:rFonts w:eastAsiaTheme="minorEastAsia"/>
                <w:sz w:val="20"/>
              </w:rPr>
              <w:t>Antar Kolom (ak)</w:t>
            </w:r>
          </w:p>
        </w:tc>
        <w:tc>
          <w:tcPr>
            <w:tcW w:w="91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1638,240</w:t>
            </w:r>
          </w:p>
        </w:tc>
        <w:tc>
          <w:tcPr>
            <w:tcW w:w="74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1</w:t>
            </w:r>
          </w:p>
        </w:tc>
        <w:tc>
          <w:tcPr>
            <w:tcW w:w="663"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1638,240</w:t>
            </w:r>
          </w:p>
        </w:tc>
        <w:tc>
          <w:tcPr>
            <w:tcW w:w="670" w:type="pct"/>
            <w:shd w:val="clear" w:color="auto" w:fill="auto"/>
            <w:noWrap/>
            <w:vAlign w:val="bottom"/>
          </w:tcPr>
          <w:p w:rsidR="00716C6F" w:rsidRPr="00E723D2" w:rsidRDefault="00716C6F" w:rsidP="00716C6F">
            <w:pPr>
              <w:spacing w:line="240" w:lineRule="auto"/>
              <w:rPr>
                <w:rFonts w:eastAsiaTheme="minorEastAsia"/>
                <w:sz w:val="20"/>
              </w:rPr>
            </w:pPr>
            <w:r w:rsidRPr="00E723D2">
              <w:rPr>
                <w:rFonts w:eastAsiaTheme="minorEastAsia"/>
                <w:sz w:val="20"/>
              </w:rPr>
              <w:t>324,135</w:t>
            </w:r>
          </w:p>
        </w:tc>
        <w:tc>
          <w:tcPr>
            <w:tcW w:w="496"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3,92</w:t>
            </w:r>
          </w:p>
        </w:tc>
      </w:tr>
      <w:tr w:rsidR="00376FBD" w:rsidRPr="00E723D2" w:rsidTr="00C47FA4">
        <w:trPr>
          <w:trHeight w:val="300"/>
          <w:jc w:val="center"/>
        </w:trPr>
        <w:tc>
          <w:tcPr>
            <w:tcW w:w="1516" w:type="pct"/>
            <w:shd w:val="clear" w:color="auto" w:fill="auto"/>
            <w:noWrap/>
            <w:vAlign w:val="center"/>
            <w:hideMark/>
          </w:tcPr>
          <w:p w:rsidR="00716C6F" w:rsidRPr="00E723D2" w:rsidRDefault="00716C6F" w:rsidP="00716C6F">
            <w:pPr>
              <w:spacing w:line="240" w:lineRule="auto"/>
              <w:rPr>
                <w:rFonts w:eastAsiaTheme="minorEastAsia"/>
                <w:sz w:val="20"/>
              </w:rPr>
            </w:pPr>
            <w:r w:rsidRPr="00E723D2">
              <w:rPr>
                <w:rFonts w:eastAsiaTheme="minorEastAsia"/>
                <w:sz w:val="20"/>
              </w:rPr>
              <w:t>Interaksi (Int)</w:t>
            </w:r>
          </w:p>
        </w:tc>
        <w:tc>
          <w:tcPr>
            <w:tcW w:w="91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406,816</w:t>
            </w:r>
          </w:p>
        </w:tc>
        <w:tc>
          <w:tcPr>
            <w:tcW w:w="74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1</w:t>
            </w:r>
          </w:p>
        </w:tc>
        <w:tc>
          <w:tcPr>
            <w:tcW w:w="663"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406,816</w:t>
            </w:r>
          </w:p>
        </w:tc>
        <w:tc>
          <w:tcPr>
            <w:tcW w:w="670"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80,491</w:t>
            </w:r>
          </w:p>
        </w:tc>
        <w:tc>
          <w:tcPr>
            <w:tcW w:w="496"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3,92</w:t>
            </w:r>
          </w:p>
        </w:tc>
      </w:tr>
      <w:tr w:rsidR="00376FBD" w:rsidRPr="00E723D2" w:rsidTr="00C47FA4">
        <w:trPr>
          <w:trHeight w:val="300"/>
          <w:jc w:val="center"/>
        </w:trPr>
        <w:tc>
          <w:tcPr>
            <w:tcW w:w="1516" w:type="pct"/>
            <w:shd w:val="clear" w:color="auto" w:fill="auto"/>
            <w:noWrap/>
            <w:vAlign w:val="center"/>
            <w:hideMark/>
          </w:tcPr>
          <w:p w:rsidR="00716C6F" w:rsidRPr="00E723D2" w:rsidRDefault="00716C6F" w:rsidP="00716C6F">
            <w:pPr>
              <w:spacing w:line="240" w:lineRule="auto"/>
              <w:rPr>
                <w:rFonts w:eastAsiaTheme="minorEastAsia"/>
                <w:sz w:val="20"/>
              </w:rPr>
            </w:pPr>
            <w:r w:rsidRPr="00E723D2">
              <w:rPr>
                <w:rFonts w:eastAsiaTheme="minorEastAsia"/>
                <w:sz w:val="20"/>
              </w:rPr>
              <w:t>Dalam Kelompok (DK)</w:t>
            </w:r>
          </w:p>
        </w:tc>
        <w:tc>
          <w:tcPr>
            <w:tcW w:w="91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707,588</w:t>
            </w:r>
          </w:p>
        </w:tc>
        <w:tc>
          <w:tcPr>
            <w:tcW w:w="74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140</w:t>
            </w:r>
          </w:p>
        </w:tc>
        <w:tc>
          <w:tcPr>
            <w:tcW w:w="663"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5,054</w:t>
            </w:r>
          </w:p>
        </w:tc>
        <w:tc>
          <w:tcPr>
            <w:tcW w:w="670" w:type="pct"/>
            <w:shd w:val="clear" w:color="auto" w:fill="auto"/>
            <w:noWrap/>
            <w:vAlign w:val="center"/>
          </w:tcPr>
          <w:p w:rsidR="00716C6F" w:rsidRPr="00E723D2" w:rsidRDefault="00716C6F" w:rsidP="00716C6F">
            <w:pPr>
              <w:spacing w:line="240" w:lineRule="auto"/>
              <w:jc w:val="center"/>
              <w:rPr>
                <w:rFonts w:eastAsiaTheme="minorEastAsia"/>
                <w:sz w:val="20"/>
                <w:lang w:val="en-US"/>
              </w:rPr>
            </w:pPr>
          </w:p>
        </w:tc>
        <w:tc>
          <w:tcPr>
            <w:tcW w:w="496" w:type="pct"/>
            <w:shd w:val="clear" w:color="auto" w:fill="auto"/>
            <w:noWrap/>
            <w:vAlign w:val="center"/>
          </w:tcPr>
          <w:p w:rsidR="00716C6F" w:rsidRPr="00E723D2" w:rsidRDefault="00716C6F" w:rsidP="00716C6F">
            <w:pPr>
              <w:spacing w:line="240" w:lineRule="auto"/>
              <w:jc w:val="center"/>
              <w:rPr>
                <w:rFonts w:eastAsiaTheme="minorEastAsia"/>
                <w:sz w:val="20"/>
                <w:lang w:val="en-US"/>
              </w:rPr>
            </w:pPr>
          </w:p>
        </w:tc>
      </w:tr>
      <w:tr w:rsidR="00376FBD" w:rsidRPr="00E723D2" w:rsidTr="00C47FA4">
        <w:trPr>
          <w:trHeight w:val="300"/>
          <w:jc w:val="center"/>
        </w:trPr>
        <w:tc>
          <w:tcPr>
            <w:tcW w:w="1516" w:type="pct"/>
            <w:shd w:val="clear" w:color="auto" w:fill="auto"/>
            <w:noWrap/>
            <w:vAlign w:val="center"/>
            <w:hideMark/>
          </w:tcPr>
          <w:p w:rsidR="00716C6F" w:rsidRPr="00E723D2" w:rsidRDefault="00716C6F" w:rsidP="00716C6F">
            <w:pPr>
              <w:spacing w:line="240" w:lineRule="auto"/>
              <w:jc w:val="center"/>
              <w:rPr>
                <w:rFonts w:eastAsiaTheme="minorEastAsia"/>
                <w:sz w:val="20"/>
                <w:lang w:val="en-US"/>
              </w:rPr>
            </w:pPr>
            <w:r w:rsidRPr="00E723D2">
              <w:rPr>
                <w:rFonts w:eastAsiaTheme="minorEastAsia"/>
                <w:sz w:val="20"/>
                <w:lang w:val="en-US"/>
              </w:rPr>
              <w:t>Total</w:t>
            </w:r>
          </w:p>
        </w:tc>
        <w:tc>
          <w:tcPr>
            <w:tcW w:w="91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3138,889</w:t>
            </w:r>
          </w:p>
        </w:tc>
        <w:tc>
          <w:tcPr>
            <w:tcW w:w="742" w:type="pct"/>
            <w:shd w:val="clear" w:color="auto" w:fill="auto"/>
            <w:noWrap/>
            <w:vAlign w:val="center"/>
          </w:tcPr>
          <w:p w:rsidR="00716C6F" w:rsidRPr="00E723D2" w:rsidRDefault="00716C6F" w:rsidP="00716C6F">
            <w:pPr>
              <w:spacing w:line="240" w:lineRule="auto"/>
              <w:jc w:val="center"/>
              <w:rPr>
                <w:rFonts w:eastAsiaTheme="minorEastAsia"/>
                <w:sz w:val="20"/>
              </w:rPr>
            </w:pPr>
            <w:r w:rsidRPr="00E723D2">
              <w:rPr>
                <w:rFonts w:eastAsiaTheme="minorEastAsia"/>
                <w:sz w:val="20"/>
              </w:rPr>
              <w:t>143</w:t>
            </w:r>
          </w:p>
        </w:tc>
        <w:tc>
          <w:tcPr>
            <w:tcW w:w="663" w:type="pct"/>
            <w:shd w:val="clear" w:color="auto" w:fill="auto"/>
            <w:noWrap/>
            <w:vAlign w:val="center"/>
          </w:tcPr>
          <w:p w:rsidR="00716C6F" w:rsidRPr="00E723D2" w:rsidRDefault="00716C6F" w:rsidP="00716C6F">
            <w:pPr>
              <w:spacing w:line="240" w:lineRule="auto"/>
              <w:jc w:val="center"/>
              <w:rPr>
                <w:rFonts w:eastAsiaTheme="minorEastAsia"/>
                <w:sz w:val="20"/>
                <w:lang w:val="en-US"/>
              </w:rPr>
            </w:pPr>
          </w:p>
        </w:tc>
        <w:tc>
          <w:tcPr>
            <w:tcW w:w="670" w:type="pct"/>
            <w:shd w:val="clear" w:color="auto" w:fill="auto"/>
            <w:noWrap/>
            <w:vAlign w:val="center"/>
          </w:tcPr>
          <w:p w:rsidR="00716C6F" w:rsidRPr="00E723D2" w:rsidRDefault="00716C6F" w:rsidP="00716C6F">
            <w:pPr>
              <w:spacing w:line="240" w:lineRule="auto"/>
              <w:jc w:val="center"/>
              <w:rPr>
                <w:rFonts w:eastAsiaTheme="minorEastAsia"/>
                <w:sz w:val="20"/>
                <w:lang w:val="en-US"/>
              </w:rPr>
            </w:pPr>
          </w:p>
        </w:tc>
        <w:tc>
          <w:tcPr>
            <w:tcW w:w="496" w:type="pct"/>
            <w:shd w:val="clear" w:color="auto" w:fill="auto"/>
            <w:noWrap/>
            <w:vAlign w:val="center"/>
          </w:tcPr>
          <w:p w:rsidR="00716C6F" w:rsidRPr="00E723D2" w:rsidRDefault="00716C6F" w:rsidP="00716C6F">
            <w:pPr>
              <w:spacing w:line="240" w:lineRule="auto"/>
              <w:jc w:val="center"/>
              <w:rPr>
                <w:rFonts w:eastAsiaTheme="minorEastAsia"/>
                <w:sz w:val="20"/>
                <w:lang w:val="en-US"/>
              </w:rPr>
            </w:pPr>
          </w:p>
        </w:tc>
      </w:tr>
    </w:tbl>
    <w:p w:rsidR="00B12C66" w:rsidRPr="00E723D2" w:rsidRDefault="00B12C66" w:rsidP="00B12C66">
      <w:pPr>
        <w:autoSpaceDE w:val="0"/>
        <w:autoSpaceDN w:val="0"/>
        <w:adjustRightInd w:val="0"/>
        <w:spacing w:line="240" w:lineRule="auto"/>
        <w:ind w:firstLine="567"/>
        <w:rPr>
          <w:rFonts w:eastAsiaTheme="minorEastAsia"/>
        </w:rPr>
      </w:pPr>
      <w:proofErr w:type="gramStart"/>
      <w:r w:rsidRPr="00E723D2">
        <w:rPr>
          <w:rFonts w:eastAsiaTheme="minorEastAsia"/>
          <w:lang w:val="en-US"/>
        </w:rPr>
        <w:t>Berdasarkan rangkuman hasil analisis ANAVA dua jalur pada tabel 4.</w:t>
      </w:r>
      <w:r w:rsidRPr="00E723D2">
        <w:rPr>
          <w:rFonts w:eastAsiaTheme="minorEastAsia"/>
        </w:rPr>
        <w:t>1</w:t>
      </w:r>
      <w:r w:rsidRPr="00E723D2">
        <w:rPr>
          <w:rFonts w:eastAsiaTheme="minorEastAsia"/>
          <w:lang w:val="en-US"/>
        </w:rPr>
        <w:t>1</w:t>
      </w:r>
      <w:r w:rsidRPr="00E723D2">
        <w:rPr>
          <w:rFonts w:eastAsiaTheme="minorEastAsia"/>
        </w:rPr>
        <w:t xml:space="preserve">, </w:t>
      </w:r>
      <w:r w:rsidRPr="00E723D2">
        <w:rPr>
          <w:rFonts w:eastAsiaTheme="minorEastAsia"/>
          <w:lang w:val="en-US"/>
        </w:rPr>
        <w:t>diperoleh</w:t>
      </w:r>
      <w:r w:rsidRPr="00E723D2">
        <w:rPr>
          <w:rFonts w:eastAsiaTheme="minorEastAsia"/>
        </w:rPr>
        <w:t xml:space="preserve"> </w:t>
      </w:r>
      <w:r w:rsidRPr="00E723D2">
        <w:rPr>
          <w:rFonts w:eastAsiaTheme="minorEastAsia"/>
          <w:lang w:val="en-US"/>
        </w:rPr>
        <w:t>data sebagai berikut.</w:t>
      </w:r>
      <w:proofErr w:type="gramEnd"/>
    </w:p>
    <w:p w:rsidR="00B12C66" w:rsidRPr="00E723D2" w:rsidRDefault="00B12C66" w:rsidP="00B12C66">
      <w:pPr>
        <w:numPr>
          <w:ilvl w:val="0"/>
          <w:numId w:val="28"/>
        </w:numPr>
        <w:autoSpaceDE w:val="0"/>
        <w:autoSpaceDN w:val="0"/>
        <w:adjustRightInd w:val="0"/>
        <w:spacing w:line="240" w:lineRule="auto"/>
        <w:ind w:right="18"/>
        <w:contextualSpacing/>
        <w:rPr>
          <w:rFonts w:eastAsiaTheme="minorEastAsia"/>
          <w:b/>
          <w:lang w:val="en-US"/>
        </w:rPr>
      </w:pPr>
      <w:r w:rsidRPr="00E723D2">
        <w:rPr>
          <w:rFonts w:eastAsiaTheme="minorEastAsia"/>
          <w:b/>
          <w:lang w:val="en-US"/>
        </w:rPr>
        <w:t>Pengelompokan berdasarkan</w:t>
      </w:r>
      <w:r w:rsidRPr="00E723D2">
        <w:rPr>
          <w:rFonts w:eastAsiaTheme="minorEastAsia"/>
          <w:b/>
        </w:rPr>
        <w:t xml:space="preserve"> model</w:t>
      </w:r>
      <w:r w:rsidRPr="00E723D2">
        <w:rPr>
          <w:rFonts w:eastAsiaTheme="minorEastAsia"/>
          <w:b/>
          <w:lang w:val="en-US"/>
        </w:rPr>
        <w:t xml:space="preserve"> pembelajaran </w:t>
      </w:r>
      <w:r w:rsidRPr="00E723D2">
        <w:rPr>
          <w:rFonts w:eastAsiaTheme="minorEastAsia"/>
          <w:b/>
        </w:rPr>
        <w:t xml:space="preserve">yang digunakan yaitu model </w:t>
      </w:r>
      <w:r w:rsidRPr="00E723D2">
        <w:rPr>
          <w:rFonts w:eastAsiaTheme="minorEastAsia"/>
          <w:b/>
          <w:i/>
          <w:lang w:val="en-GB"/>
        </w:rPr>
        <w:t>discovery learning</w:t>
      </w:r>
    </w:p>
    <w:p w:rsidR="00B12C66" w:rsidRPr="00E723D2" w:rsidRDefault="00B12C66" w:rsidP="00B12C66">
      <w:pPr>
        <w:autoSpaceDE w:val="0"/>
        <w:autoSpaceDN w:val="0"/>
        <w:adjustRightInd w:val="0"/>
        <w:spacing w:line="240" w:lineRule="auto"/>
        <w:ind w:firstLine="567"/>
        <w:rPr>
          <w:rFonts w:eastAsiaTheme="minorEastAsia"/>
          <w:b/>
          <w:lang w:val="en-US"/>
        </w:rPr>
      </w:pPr>
      <w:r w:rsidRPr="00E723D2">
        <w:rPr>
          <w:rFonts w:eastAsiaTheme="minorEastAsia"/>
          <w:lang w:val="en-US"/>
        </w:rPr>
        <w:t>Hipotesis pertama diuji dengan menganalisis pasangan hipotesis nol (H</w:t>
      </w:r>
      <w:r w:rsidRPr="00E723D2">
        <w:rPr>
          <w:rFonts w:eastAsiaTheme="minorEastAsia"/>
          <w:vertAlign w:val="subscript"/>
          <w:lang w:val="en-US"/>
        </w:rPr>
        <w:t>0</w:t>
      </w:r>
      <w:r w:rsidRPr="00E723D2">
        <w:rPr>
          <w:rFonts w:eastAsiaTheme="minorEastAsia"/>
          <w:lang w:val="en-US"/>
        </w:rPr>
        <w:t>) dan hipotesis pembanding (H</w:t>
      </w:r>
      <w:r w:rsidRPr="00E723D2">
        <w:rPr>
          <w:rFonts w:eastAsiaTheme="minorEastAsia"/>
          <w:vertAlign w:val="subscript"/>
          <w:lang w:val="en-US"/>
        </w:rPr>
        <w:t>1</w:t>
      </w:r>
      <w:r w:rsidRPr="00E723D2">
        <w:rPr>
          <w:rFonts w:eastAsiaTheme="minorEastAsia"/>
          <w:lang w:val="en-US"/>
        </w:rPr>
        <w:t>) berikut:</w:t>
      </w:r>
    </w:p>
    <w:p w:rsidR="00B12C66" w:rsidRPr="00E723D2" w:rsidRDefault="00B12C66" w:rsidP="00BB0FE2">
      <w:pPr>
        <w:tabs>
          <w:tab w:val="left" w:pos="1080"/>
        </w:tabs>
        <w:spacing w:line="240" w:lineRule="auto"/>
      </w:pPr>
      <w:proofErr w:type="gramStart"/>
      <w:r w:rsidRPr="00E723D2">
        <w:rPr>
          <w:lang w:val="es-ES"/>
        </w:rPr>
        <w:t>H</w:t>
      </w:r>
      <w:r w:rsidRPr="00E723D2">
        <w:rPr>
          <w:vertAlign w:val="subscript"/>
          <w:lang w:val="es-ES"/>
        </w:rPr>
        <w:t>0 :</w:t>
      </w:r>
      <w:proofErr w:type="gramEnd"/>
      <w:r w:rsidRPr="00E723D2">
        <w:rPr>
          <w:lang w:val="es-ES"/>
        </w:rPr>
        <w:t xml:space="preserve">  Tidak terdapat perbedaan </w:t>
      </w:r>
      <w:r w:rsidRPr="00E723D2">
        <w:t>keterampilan proses sains</w:t>
      </w:r>
      <w:r w:rsidRPr="00E723D2">
        <w:rPr>
          <w:lang w:val="es-ES"/>
        </w:rPr>
        <w:t xml:space="preserve"> antara </w:t>
      </w:r>
      <w:r w:rsidRPr="00E723D2">
        <w:rPr>
          <w:lang w:val="en-US"/>
        </w:rPr>
        <w:t>peserta didik</w:t>
      </w:r>
      <w:r w:rsidRPr="00E723D2">
        <w:t xml:space="preserve"> </w:t>
      </w:r>
      <w:r w:rsidRPr="00E723D2">
        <w:rPr>
          <w:bCs/>
        </w:rPr>
        <w:t xml:space="preserve">yang </w:t>
      </w:r>
      <w:r w:rsidRPr="00E723D2">
        <w:rPr>
          <w:lang w:val="es-ES"/>
        </w:rPr>
        <w:t xml:space="preserve">diajar dengan </w:t>
      </w:r>
      <w:r w:rsidRPr="00E723D2">
        <w:t>model pembelajaran discovery leraning</w:t>
      </w:r>
      <w:r w:rsidRPr="00E723D2">
        <w:rPr>
          <w:lang w:val="es-ES"/>
        </w:rPr>
        <w:t xml:space="preserve"> dengan </w:t>
      </w:r>
      <w:r w:rsidRPr="00E723D2">
        <w:rPr>
          <w:lang w:val="en-US"/>
        </w:rPr>
        <w:t>peserta didik</w:t>
      </w:r>
      <w:r w:rsidRPr="00E723D2">
        <w:rPr>
          <w:lang w:val="es-ES"/>
        </w:rPr>
        <w:t xml:space="preserve"> yang diajar dengan m</w:t>
      </w:r>
      <w:r w:rsidRPr="00E723D2">
        <w:t>odel pembelajaran konvensional.</w:t>
      </w:r>
    </w:p>
    <w:p w:rsidR="00B12C66" w:rsidRPr="00E723D2" w:rsidRDefault="00B12C66" w:rsidP="00BB0FE2">
      <w:pPr>
        <w:tabs>
          <w:tab w:val="left" w:pos="1080"/>
        </w:tabs>
        <w:spacing w:line="240" w:lineRule="auto"/>
        <w:rPr>
          <w:lang w:val="es-ES"/>
        </w:rPr>
      </w:pPr>
      <w:proofErr w:type="gramStart"/>
      <w:r w:rsidRPr="00E723D2">
        <w:rPr>
          <w:lang w:val="es-ES"/>
        </w:rPr>
        <w:t>H</w:t>
      </w:r>
      <w:r w:rsidRPr="00E723D2">
        <w:rPr>
          <w:vertAlign w:val="subscript"/>
          <w:lang w:val="es-ES"/>
        </w:rPr>
        <w:t xml:space="preserve">1 </w:t>
      </w:r>
      <w:r w:rsidRPr="00E723D2">
        <w:rPr>
          <w:lang w:val="es-ES"/>
        </w:rPr>
        <w:t>:</w:t>
      </w:r>
      <w:proofErr w:type="gramEnd"/>
      <w:r w:rsidRPr="00E723D2">
        <w:t xml:space="preserve">   </w:t>
      </w:r>
      <w:r w:rsidRPr="00E723D2">
        <w:rPr>
          <w:lang w:val="es-ES"/>
        </w:rPr>
        <w:t xml:space="preserve">Terdapat perbedaan </w:t>
      </w:r>
      <w:r w:rsidRPr="00E723D2">
        <w:t>keterampilan proses sains</w:t>
      </w:r>
      <w:r w:rsidRPr="00E723D2">
        <w:rPr>
          <w:lang w:val="es-ES"/>
        </w:rPr>
        <w:t xml:space="preserve"> antara </w:t>
      </w:r>
      <w:r w:rsidRPr="00E723D2">
        <w:rPr>
          <w:lang w:val="en-US"/>
        </w:rPr>
        <w:t>peserta didik</w:t>
      </w:r>
      <w:r w:rsidRPr="00E723D2">
        <w:rPr>
          <w:bCs/>
        </w:rPr>
        <w:t xml:space="preserve"> yang </w:t>
      </w:r>
      <w:r w:rsidRPr="00E723D2">
        <w:rPr>
          <w:lang w:val="es-ES"/>
        </w:rPr>
        <w:t>diajar dengan m</w:t>
      </w:r>
      <w:r w:rsidRPr="00E723D2">
        <w:t xml:space="preserve">odel pembelajaran </w:t>
      </w:r>
      <w:r w:rsidRPr="00E723D2">
        <w:rPr>
          <w:i/>
          <w:lang w:val="en-GB"/>
        </w:rPr>
        <w:t>discovery learning</w:t>
      </w:r>
      <w:r w:rsidRPr="00E723D2">
        <w:rPr>
          <w:lang w:val="es-ES"/>
        </w:rPr>
        <w:t xml:space="preserve"> dengan </w:t>
      </w:r>
      <w:r w:rsidRPr="00E723D2">
        <w:rPr>
          <w:lang w:val="en-US"/>
        </w:rPr>
        <w:t>peserta didik</w:t>
      </w:r>
      <w:r w:rsidRPr="00E723D2">
        <w:rPr>
          <w:lang w:val="es-ES"/>
        </w:rPr>
        <w:t xml:space="preserve"> yang diajar dengan </w:t>
      </w:r>
      <w:r w:rsidRPr="00E723D2">
        <w:t>model pembelajaran</w:t>
      </w:r>
      <w:r w:rsidRPr="00E723D2">
        <w:rPr>
          <w:lang w:val="es-ES"/>
        </w:rPr>
        <w:t xml:space="preserve"> konvensional.</w:t>
      </w:r>
    </w:p>
    <w:p w:rsidR="00B12C66" w:rsidRPr="00E723D2" w:rsidRDefault="00B12C66" w:rsidP="00B12C66">
      <w:pPr>
        <w:autoSpaceDE w:val="0"/>
        <w:autoSpaceDN w:val="0"/>
        <w:adjustRightInd w:val="0"/>
        <w:spacing w:line="240" w:lineRule="auto"/>
        <w:ind w:firstLine="567"/>
      </w:pPr>
      <w:r w:rsidRPr="00E723D2">
        <w:rPr>
          <w:lang w:val="es-ES"/>
        </w:rPr>
        <w:t xml:space="preserve">Berdasarkan </w:t>
      </w:r>
      <w:r w:rsidRPr="00E723D2">
        <w:rPr>
          <w:rFonts w:eastAsiaTheme="minorEastAsia"/>
          <w:lang w:val="es-ES"/>
        </w:rPr>
        <w:t>tabel</w:t>
      </w:r>
      <w:r w:rsidRPr="00E723D2">
        <w:rPr>
          <w:lang w:val="es-ES"/>
        </w:rPr>
        <w:t xml:space="preserve"> 4.12. </w:t>
      </w:r>
      <w:proofErr w:type="gramStart"/>
      <w:r w:rsidRPr="00E723D2">
        <w:rPr>
          <w:lang w:val="es-ES"/>
        </w:rPr>
        <w:t>di</w:t>
      </w:r>
      <w:proofErr w:type="gramEnd"/>
      <w:r w:rsidRPr="00E723D2">
        <w:rPr>
          <w:lang w:val="es-ES"/>
        </w:rPr>
        <w:t xml:space="preserve"> atas, menunjukkan F</w:t>
      </w:r>
      <w:r w:rsidRPr="00E723D2">
        <w:rPr>
          <w:vertAlign w:val="subscript"/>
          <w:lang w:val="es-ES"/>
        </w:rPr>
        <w:t>hitung</w:t>
      </w:r>
      <w:r w:rsidRPr="00E723D2">
        <w:rPr>
          <w:lang w:val="es-ES"/>
        </w:rPr>
        <w:t xml:space="preserve"> = </w:t>
      </w:r>
      <w:r w:rsidRPr="00E723D2">
        <w:t>324,135</w:t>
      </w:r>
      <w:r w:rsidRPr="00E723D2">
        <w:rPr>
          <w:lang w:val="es-ES"/>
        </w:rPr>
        <w:t xml:space="preserve"> dan F</w:t>
      </w:r>
      <w:r w:rsidRPr="00E723D2">
        <w:rPr>
          <w:vertAlign w:val="subscript"/>
          <w:lang w:val="es-ES"/>
        </w:rPr>
        <w:t>tabel</w:t>
      </w:r>
      <w:r w:rsidRPr="00E723D2">
        <w:rPr>
          <w:lang w:val="es-ES"/>
        </w:rPr>
        <w:t xml:space="preserve"> = </w:t>
      </w:r>
      <w:r w:rsidRPr="00E723D2">
        <w:t>3,92</w:t>
      </w:r>
      <w:r w:rsidRPr="00E723D2">
        <w:rPr>
          <w:lang w:val="es-ES"/>
        </w:rPr>
        <w:t xml:space="preserve"> (F</w:t>
      </w:r>
      <w:r w:rsidRPr="00E723D2">
        <w:rPr>
          <w:vertAlign w:val="subscript"/>
          <w:lang w:val="es-ES"/>
        </w:rPr>
        <w:t xml:space="preserve">hitung </w:t>
      </w:r>
      <w:r w:rsidRPr="00E723D2">
        <w:rPr>
          <w:lang w:val="es-ES"/>
        </w:rPr>
        <w:t xml:space="preserve">&gt; F </w:t>
      </w:r>
      <w:r w:rsidRPr="00E723D2">
        <w:rPr>
          <w:vertAlign w:val="subscript"/>
          <w:lang w:val="es-ES"/>
        </w:rPr>
        <w:t>tabel</w:t>
      </w:r>
      <w:r w:rsidRPr="00E723D2">
        <w:rPr>
          <w:lang w:val="es-ES"/>
        </w:rPr>
        <w:t>), begitupula dengan nilai signifikansi sebesar 0,00</w:t>
      </w:r>
      <w:r w:rsidRPr="00E723D2">
        <w:t>0</w:t>
      </w:r>
      <w:r w:rsidRPr="00E723D2">
        <w:rPr>
          <w:lang w:val="es-ES"/>
        </w:rPr>
        <w:t xml:space="preserve"> yang nilainya lebih kecil dari 0,05 (sig.&lt; 0,05) sehingga H</w:t>
      </w:r>
      <w:r w:rsidRPr="00E723D2">
        <w:rPr>
          <w:vertAlign w:val="subscript"/>
          <w:lang w:val="es-ES"/>
        </w:rPr>
        <w:t xml:space="preserve">0 </w:t>
      </w:r>
      <w:r w:rsidRPr="00E723D2">
        <w:rPr>
          <w:lang w:val="es-ES"/>
        </w:rPr>
        <w:t xml:space="preserve">ditolak. Artinya, terdapat </w:t>
      </w:r>
      <w:r w:rsidRPr="00E723D2">
        <w:rPr>
          <w:lang w:val="en-US"/>
        </w:rPr>
        <w:t>perbedaan</w:t>
      </w:r>
      <w:r w:rsidRPr="00E723D2">
        <w:rPr>
          <w:lang w:val="es-ES"/>
        </w:rPr>
        <w:t xml:space="preserve"> yang signifikan antara </w:t>
      </w:r>
      <w:r w:rsidRPr="00E723D2">
        <w:t>keterampilan proses sains</w:t>
      </w:r>
      <w:r w:rsidRPr="00E723D2">
        <w:rPr>
          <w:lang w:val="es-ES"/>
        </w:rPr>
        <w:t xml:space="preserve"> </w:t>
      </w:r>
      <w:r w:rsidRPr="00E723D2">
        <w:rPr>
          <w:lang w:val="en-US"/>
        </w:rPr>
        <w:t xml:space="preserve">peserta didik </w:t>
      </w:r>
      <w:r w:rsidRPr="00E723D2">
        <w:rPr>
          <w:bCs/>
        </w:rPr>
        <w:t xml:space="preserve">yang </w:t>
      </w:r>
      <w:r w:rsidRPr="00E723D2">
        <w:rPr>
          <w:lang w:val="es-ES"/>
        </w:rPr>
        <w:t xml:space="preserve">diajar dengan </w:t>
      </w:r>
      <w:r w:rsidRPr="00E723D2">
        <w:rPr>
          <w:i/>
          <w:lang w:val="en-GB"/>
        </w:rPr>
        <w:t>discovery learning</w:t>
      </w:r>
      <w:r w:rsidRPr="00E723D2">
        <w:rPr>
          <w:lang w:val="es-ES"/>
        </w:rPr>
        <w:t xml:space="preserve"> dengan </w:t>
      </w:r>
      <w:r w:rsidRPr="00E723D2">
        <w:rPr>
          <w:lang w:val="en-US"/>
        </w:rPr>
        <w:lastRenderedPageBreak/>
        <w:t>peserta didik</w:t>
      </w:r>
      <w:r w:rsidRPr="00E723D2">
        <w:rPr>
          <w:lang w:val="es-ES"/>
        </w:rPr>
        <w:t xml:space="preserve"> yang diajar menggunakan pembelajaran konvensional pada </w:t>
      </w:r>
      <w:r w:rsidRPr="00E723D2">
        <w:rPr>
          <w:lang w:val="en-US"/>
        </w:rPr>
        <w:t>peserta didik</w:t>
      </w:r>
      <w:r w:rsidRPr="00E723D2">
        <w:rPr>
          <w:lang w:val="es-ES"/>
        </w:rPr>
        <w:t xml:space="preserve"> kelas X SMA Negeri</w:t>
      </w:r>
      <w:r w:rsidRPr="00E723D2">
        <w:t xml:space="preserve"> 5 Makassar</w:t>
      </w:r>
      <w:r w:rsidRPr="00E723D2">
        <w:rPr>
          <w:lang w:val="es-ES"/>
        </w:rPr>
        <w:t xml:space="preserve"> tahun ajaran 201</w:t>
      </w:r>
      <w:r w:rsidRPr="00E723D2">
        <w:t>6</w:t>
      </w:r>
      <w:r w:rsidRPr="00E723D2">
        <w:rPr>
          <w:lang w:val="es-ES"/>
        </w:rPr>
        <w:t>/201</w:t>
      </w:r>
      <w:r w:rsidRPr="00E723D2">
        <w:t>7</w:t>
      </w:r>
      <w:r w:rsidRPr="00E723D2">
        <w:rPr>
          <w:lang w:val="es-ES"/>
        </w:rPr>
        <w:t xml:space="preserve">. Profil pencapaian rata-rata skor </w:t>
      </w:r>
      <w:r w:rsidRPr="00E723D2">
        <w:t>keterampilan proses sains</w:t>
      </w:r>
      <w:r w:rsidRPr="00E723D2">
        <w:rPr>
          <w:lang w:val="es-ES"/>
        </w:rPr>
        <w:t xml:space="preserve"> antar kelompok berdasarkan m</w:t>
      </w:r>
      <w:r w:rsidRPr="00E723D2">
        <w:t>odel pembelajaran</w:t>
      </w:r>
      <w:r w:rsidRPr="00E723D2">
        <w:rPr>
          <w:lang w:val="es-ES"/>
        </w:rPr>
        <w:t xml:space="preserve"> ditunjukkan pada gambar 4.1 berikut.</w:t>
      </w:r>
    </w:p>
    <w:p w:rsidR="00B12C66" w:rsidRPr="00E723D2" w:rsidRDefault="00B12C66" w:rsidP="00B12C66">
      <w:pPr>
        <w:tabs>
          <w:tab w:val="center" w:pos="4323"/>
          <w:tab w:val="left" w:pos="6540"/>
        </w:tabs>
        <w:spacing w:line="240" w:lineRule="auto"/>
        <w:contextualSpacing/>
        <w:jc w:val="center"/>
        <w:rPr>
          <w:rFonts w:eastAsiaTheme="minorEastAsia"/>
        </w:rPr>
      </w:pPr>
      <w:r w:rsidRPr="00E723D2">
        <w:rPr>
          <w:rFonts w:asciiTheme="minorHAnsi" w:eastAsiaTheme="minorHAnsi" w:hAnsiTheme="minorHAnsi" w:cstheme="minorBidi"/>
          <w:noProof/>
          <w:sz w:val="22"/>
          <w:szCs w:val="22"/>
          <w:lang w:val="en-US"/>
        </w:rPr>
        <w:drawing>
          <wp:inline distT="0" distB="0" distL="0" distR="0" wp14:anchorId="7D3E19A4" wp14:editId="526A9DEA">
            <wp:extent cx="2947916" cy="3043451"/>
            <wp:effectExtent l="0" t="0" r="2413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2C66" w:rsidRPr="00E723D2" w:rsidRDefault="00B12C66" w:rsidP="001B364B">
      <w:pPr>
        <w:spacing w:line="240" w:lineRule="auto"/>
        <w:jc w:val="center"/>
        <w:rPr>
          <w:rFonts w:eastAsiaTheme="minorEastAsia"/>
        </w:rPr>
      </w:pPr>
      <w:r w:rsidRPr="00E723D2">
        <w:rPr>
          <w:rFonts w:eastAsiaTheme="minorEastAsia"/>
          <w:lang w:val="en-US"/>
        </w:rPr>
        <w:t>Gambar</w:t>
      </w:r>
      <w:r w:rsidRPr="00E723D2">
        <w:rPr>
          <w:rFonts w:eastAsiaTheme="minorEastAsia"/>
        </w:rPr>
        <w:t xml:space="preserve"> 4.1 </w:t>
      </w:r>
      <w:r w:rsidRPr="00E723D2">
        <w:rPr>
          <w:rFonts w:eastAsiaTheme="minorEastAsia"/>
          <w:lang w:val="en-US"/>
        </w:rPr>
        <w:t xml:space="preserve">Rata-Rata Skor </w:t>
      </w:r>
      <w:r w:rsidRPr="00E723D2">
        <w:rPr>
          <w:rFonts w:eastAsiaTheme="minorEastAsia"/>
        </w:rPr>
        <w:t>Keterampilan Proses sains</w:t>
      </w:r>
    </w:p>
    <w:p w:rsidR="00B12C66" w:rsidRPr="00E723D2" w:rsidRDefault="00B12C66" w:rsidP="00415A44">
      <w:pPr>
        <w:pStyle w:val="ListParagraph"/>
        <w:numPr>
          <w:ilvl w:val="0"/>
          <w:numId w:val="28"/>
        </w:numPr>
        <w:spacing w:line="240" w:lineRule="auto"/>
        <w:jc w:val="left"/>
        <w:rPr>
          <w:rFonts w:eastAsiaTheme="minorEastAsia"/>
        </w:rPr>
      </w:pPr>
      <w:r w:rsidRPr="00E723D2">
        <w:rPr>
          <w:rFonts w:eastAsiaTheme="minorEastAsia"/>
          <w:b/>
          <w:lang w:val="en-US"/>
        </w:rPr>
        <w:t xml:space="preserve">Pengelompokan berdasarkan </w:t>
      </w:r>
      <w:r w:rsidRPr="00E723D2">
        <w:rPr>
          <w:rFonts w:eastAsiaTheme="minorEastAsia"/>
          <w:b/>
        </w:rPr>
        <w:t>g</w:t>
      </w:r>
      <w:r w:rsidRPr="00E723D2">
        <w:rPr>
          <w:rFonts w:eastAsiaTheme="minorEastAsia"/>
          <w:b/>
          <w:lang w:val="en-US"/>
        </w:rPr>
        <w:t>aya belajar</w:t>
      </w:r>
    </w:p>
    <w:p w:rsidR="00B12C66" w:rsidRPr="00E723D2" w:rsidRDefault="00B12C66" w:rsidP="00415A44">
      <w:pPr>
        <w:autoSpaceDE w:val="0"/>
        <w:autoSpaceDN w:val="0"/>
        <w:adjustRightInd w:val="0"/>
        <w:spacing w:line="240" w:lineRule="auto"/>
        <w:ind w:firstLine="567"/>
        <w:rPr>
          <w:rFonts w:eastAsiaTheme="minorEastAsia"/>
          <w:lang w:val="en-US"/>
        </w:rPr>
      </w:pPr>
      <w:r w:rsidRPr="00E723D2">
        <w:rPr>
          <w:rFonts w:eastAsiaTheme="minorEastAsia"/>
          <w:lang w:val="en-US"/>
        </w:rPr>
        <w:t xml:space="preserve">Hipotesis </w:t>
      </w:r>
      <w:r w:rsidRPr="00E723D2">
        <w:rPr>
          <w:rFonts w:eastAsiaTheme="minorEastAsia"/>
          <w:lang w:val="es-ES"/>
        </w:rPr>
        <w:t>kedua</w:t>
      </w:r>
      <w:r w:rsidRPr="00E723D2">
        <w:rPr>
          <w:rFonts w:eastAsiaTheme="minorEastAsia"/>
          <w:lang w:val="en-US"/>
        </w:rPr>
        <w:t xml:space="preserve"> diuji dengan menganalisis pasangan hipotesis nol (H</w:t>
      </w:r>
      <w:r w:rsidRPr="00E723D2">
        <w:rPr>
          <w:rFonts w:eastAsiaTheme="minorEastAsia"/>
          <w:vertAlign w:val="subscript"/>
          <w:lang w:val="en-US"/>
        </w:rPr>
        <w:t>0</w:t>
      </w:r>
      <w:r w:rsidRPr="00E723D2">
        <w:rPr>
          <w:rFonts w:eastAsiaTheme="minorEastAsia"/>
          <w:lang w:val="en-US"/>
        </w:rPr>
        <w:t>) dan hipotesis pembanding (H</w:t>
      </w:r>
      <w:r w:rsidRPr="00E723D2">
        <w:rPr>
          <w:rFonts w:eastAsiaTheme="minorEastAsia"/>
          <w:vertAlign w:val="subscript"/>
          <w:lang w:val="en-US"/>
        </w:rPr>
        <w:t>1</w:t>
      </w:r>
      <w:r w:rsidRPr="00E723D2">
        <w:rPr>
          <w:rFonts w:eastAsiaTheme="minorEastAsia"/>
          <w:lang w:val="en-US"/>
        </w:rPr>
        <w:t>) berikut:</w:t>
      </w:r>
    </w:p>
    <w:p w:rsidR="00B12C66" w:rsidRPr="00E723D2" w:rsidRDefault="00B12C66" w:rsidP="00B12C66">
      <w:pPr>
        <w:spacing w:line="240" w:lineRule="auto"/>
        <w:ind w:left="567" w:hanging="567"/>
        <w:rPr>
          <w:lang w:val="en-US"/>
        </w:rPr>
      </w:pPr>
      <w:r w:rsidRPr="00E723D2">
        <w:t>H</w:t>
      </w:r>
      <w:r w:rsidRPr="00E723D2">
        <w:rPr>
          <w:vertAlign w:val="subscript"/>
        </w:rPr>
        <w:t>0</w:t>
      </w:r>
      <w:r w:rsidRPr="00E723D2">
        <w:t xml:space="preserve"> : </w:t>
      </w:r>
      <w:r w:rsidRPr="00E723D2">
        <w:rPr>
          <w:lang w:val="en-US"/>
        </w:rPr>
        <w:t>T</w:t>
      </w:r>
      <w:r w:rsidRPr="00E723D2">
        <w:t xml:space="preserve">idak </w:t>
      </w:r>
      <w:r w:rsidRPr="00E723D2">
        <w:rPr>
          <w:lang w:val="en-US"/>
        </w:rPr>
        <w:t xml:space="preserve">terdapat </w:t>
      </w:r>
      <w:r w:rsidRPr="00E723D2">
        <w:rPr>
          <w:lang w:val="es-ES"/>
        </w:rPr>
        <w:t>perbedaan</w:t>
      </w:r>
      <w:r w:rsidRPr="00E723D2">
        <w:rPr>
          <w:lang w:val="en-US"/>
        </w:rPr>
        <w:t xml:space="preserve"> </w:t>
      </w:r>
      <w:r w:rsidRPr="00E723D2">
        <w:t>keterampilan proses sains fisika</w:t>
      </w:r>
      <w:r w:rsidRPr="00E723D2">
        <w:rPr>
          <w:lang w:val="en-US"/>
        </w:rPr>
        <w:t xml:space="preserve"> yang signifikan antara peserta didik yang diajar </w:t>
      </w:r>
      <w:r w:rsidRPr="00E723D2">
        <w:t>melalui</w:t>
      </w:r>
      <w:r w:rsidRPr="00E723D2">
        <w:rPr>
          <w:lang w:val="en-US"/>
        </w:rPr>
        <w:t xml:space="preserve"> m</w:t>
      </w:r>
      <w:r w:rsidRPr="00E723D2">
        <w:t xml:space="preserve">odel pembelajaran </w:t>
      </w:r>
      <w:r w:rsidRPr="00E723D2">
        <w:rPr>
          <w:i/>
          <w:lang w:val="en-GB"/>
        </w:rPr>
        <w:t>discovery learning</w:t>
      </w:r>
      <w:r w:rsidRPr="00E723D2">
        <w:rPr>
          <w:lang w:val="en-US"/>
        </w:rPr>
        <w:t xml:space="preserve"> dengan yang diajar menggunakan m</w:t>
      </w:r>
      <w:r w:rsidRPr="00E723D2">
        <w:t>odel pembelajaran</w:t>
      </w:r>
      <w:r w:rsidRPr="00E723D2">
        <w:rPr>
          <w:lang w:val="en-US"/>
        </w:rPr>
        <w:t xml:space="preserve"> konvensional berdasarkan gaya belajar audiovisual pada peserta didik kelas X SMA Negeri </w:t>
      </w:r>
      <w:r w:rsidRPr="00E723D2">
        <w:t>5 Makassar</w:t>
      </w:r>
      <w:r w:rsidRPr="00E723D2">
        <w:rPr>
          <w:lang w:val="en-US"/>
        </w:rPr>
        <w:t xml:space="preserve"> tahun ajaran 201</w:t>
      </w:r>
      <w:r w:rsidRPr="00E723D2">
        <w:t>6</w:t>
      </w:r>
      <w:r w:rsidRPr="00E723D2">
        <w:rPr>
          <w:lang w:val="en-US"/>
        </w:rPr>
        <w:t>/201</w:t>
      </w:r>
      <w:r w:rsidRPr="00E723D2">
        <w:t>7</w:t>
      </w:r>
      <w:r w:rsidRPr="00E723D2">
        <w:rPr>
          <w:lang w:val="en-US"/>
        </w:rPr>
        <w:t>.</w:t>
      </w:r>
    </w:p>
    <w:p w:rsidR="00B12C66" w:rsidRPr="00E723D2" w:rsidRDefault="00B12C66" w:rsidP="00B12C66">
      <w:pPr>
        <w:spacing w:line="240" w:lineRule="auto"/>
        <w:ind w:left="567" w:hanging="567"/>
      </w:pPr>
      <w:r w:rsidRPr="00E723D2">
        <w:t>H</w:t>
      </w:r>
      <w:r w:rsidRPr="00E723D2">
        <w:rPr>
          <w:vertAlign w:val="subscript"/>
        </w:rPr>
        <w:t>1</w:t>
      </w:r>
      <w:r w:rsidRPr="00E723D2">
        <w:t xml:space="preserve"> : </w:t>
      </w:r>
      <w:r w:rsidRPr="00E723D2">
        <w:rPr>
          <w:lang w:val="en-US"/>
        </w:rPr>
        <w:t>Terdapat perbedaan pemahaman konsep fisika yang signifikan</w:t>
      </w:r>
      <w:r w:rsidRPr="00E723D2">
        <w:t xml:space="preserve"> </w:t>
      </w:r>
      <w:r w:rsidRPr="00E723D2">
        <w:rPr>
          <w:lang w:val="en-US"/>
        </w:rPr>
        <w:t xml:space="preserve">antara peserta didik yang diajar </w:t>
      </w:r>
      <w:r w:rsidRPr="00E723D2">
        <w:t>melalui</w:t>
      </w:r>
      <w:r w:rsidRPr="00E723D2">
        <w:rPr>
          <w:lang w:val="en-US"/>
        </w:rPr>
        <w:t xml:space="preserve"> m</w:t>
      </w:r>
      <w:r w:rsidRPr="00E723D2">
        <w:t xml:space="preserve">odel pembelajaran </w:t>
      </w:r>
      <w:r w:rsidRPr="00E723D2">
        <w:rPr>
          <w:i/>
          <w:lang w:val="en-GB"/>
        </w:rPr>
        <w:t>discovery learning</w:t>
      </w:r>
      <w:r w:rsidRPr="00E723D2">
        <w:rPr>
          <w:lang w:val="en-US"/>
        </w:rPr>
        <w:t xml:space="preserve"> dengan yang diajar menggunakan m</w:t>
      </w:r>
      <w:r w:rsidRPr="00E723D2">
        <w:t xml:space="preserve">odel pembelajaran </w:t>
      </w:r>
      <w:r w:rsidRPr="00E723D2">
        <w:rPr>
          <w:lang w:val="en-US"/>
        </w:rPr>
        <w:t xml:space="preserve"> konvensional berdasarkan gaya belajar audiovisual pada siswa kelas X SMA Negeri</w:t>
      </w:r>
      <w:r w:rsidRPr="00E723D2">
        <w:t xml:space="preserve"> 5 Makassar</w:t>
      </w:r>
      <w:r w:rsidRPr="00E723D2">
        <w:rPr>
          <w:lang w:val="en-US"/>
        </w:rPr>
        <w:t xml:space="preserve"> tahun ajaran 201</w:t>
      </w:r>
      <w:r w:rsidRPr="00E723D2">
        <w:t>6</w:t>
      </w:r>
      <w:r w:rsidRPr="00E723D2">
        <w:rPr>
          <w:lang w:val="en-US"/>
        </w:rPr>
        <w:t>/201</w:t>
      </w:r>
      <w:r w:rsidRPr="00E723D2">
        <w:t>7</w:t>
      </w:r>
      <w:r w:rsidRPr="00E723D2">
        <w:rPr>
          <w:lang w:val="en-US"/>
        </w:rPr>
        <w:t>.</w:t>
      </w:r>
    </w:p>
    <w:p w:rsidR="00B12C66" w:rsidRPr="00E723D2" w:rsidRDefault="00B12C66" w:rsidP="00415A44">
      <w:pPr>
        <w:spacing w:line="240" w:lineRule="auto"/>
        <w:ind w:firstLine="567"/>
        <w:rPr>
          <w:lang w:val="en-US"/>
        </w:rPr>
      </w:pPr>
      <w:r w:rsidRPr="00E723D2">
        <w:rPr>
          <w:lang w:val="en-US"/>
        </w:rPr>
        <w:t>Hipotesis ke</w:t>
      </w:r>
      <w:r w:rsidRPr="00E723D2">
        <w:t>tiga</w:t>
      </w:r>
      <w:r w:rsidRPr="00E723D2">
        <w:rPr>
          <w:lang w:val="en-US"/>
        </w:rPr>
        <w:t xml:space="preserve"> diuji dengan menganalisis pasangan hipotesis nol (H</w:t>
      </w:r>
      <w:r w:rsidRPr="00E723D2">
        <w:rPr>
          <w:vertAlign w:val="subscript"/>
          <w:lang w:val="en-US"/>
        </w:rPr>
        <w:t>0</w:t>
      </w:r>
      <w:r w:rsidRPr="00E723D2">
        <w:rPr>
          <w:lang w:val="en-US"/>
        </w:rPr>
        <w:t xml:space="preserve">) </w:t>
      </w:r>
      <w:r w:rsidRPr="00E723D2">
        <w:t xml:space="preserve">  </w:t>
      </w:r>
      <w:r w:rsidRPr="00E723D2">
        <w:rPr>
          <w:lang w:val="en-US"/>
        </w:rPr>
        <w:t>dan hipotesis pembanding (H</w:t>
      </w:r>
      <w:r w:rsidRPr="00E723D2">
        <w:rPr>
          <w:vertAlign w:val="subscript"/>
          <w:lang w:val="en-US"/>
        </w:rPr>
        <w:t>1</w:t>
      </w:r>
      <w:r w:rsidRPr="00E723D2">
        <w:rPr>
          <w:lang w:val="en-US"/>
        </w:rPr>
        <w:t>) berikut:</w:t>
      </w:r>
    </w:p>
    <w:p w:rsidR="00B12C66" w:rsidRPr="00E723D2" w:rsidRDefault="00B12C66" w:rsidP="00B12C66">
      <w:pPr>
        <w:spacing w:line="240" w:lineRule="auto"/>
        <w:ind w:left="567" w:hanging="567"/>
        <w:rPr>
          <w:lang w:val="en-US"/>
        </w:rPr>
      </w:pPr>
      <w:r w:rsidRPr="00E723D2">
        <w:lastRenderedPageBreak/>
        <w:t>H</w:t>
      </w:r>
      <w:r w:rsidRPr="00E723D2">
        <w:rPr>
          <w:vertAlign w:val="subscript"/>
        </w:rPr>
        <w:t>0</w:t>
      </w:r>
      <w:r w:rsidRPr="00E723D2">
        <w:t xml:space="preserve"> : </w:t>
      </w:r>
      <w:r w:rsidRPr="00E723D2">
        <w:rPr>
          <w:lang w:val="en-US"/>
        </w:rPr>
        <w:t>T</w:t>
      </w:r>
      <w:r w:rsidRPr="00E723D2">
        <w:t xml:space="preserve">idak </w:t>
      </w:r>
      <w:r w:rsidRPr="00E723D2">
        <w:rPr>
          <w:lang w:val="en-US"/>
        </w:rPr>
        <w:t xml:space="preserve">terdapat perbedaan pemahaman konsep fisika yang signifikan  antara peserta didik yang diajar </w:t>
      </w:r>
      <w:r w:rsidRPr="00E723D2">
        <w:t>melalui</w:t>
      </w:r>
      <w:r w:rsidRPr="00E723D2">
        <w:rPr>
          <w:lang w:val="en-US"/>
        </w:rPr>
        <w:t xml:space="preserve"> </w:t>
      </w:r>
      <w:r w:rsidRPr="00E723D2">
        <w:t xml:space="preserve">model pembelajaran </w:t>
      </w:r>
      <w:r w:rsidRPr="00E723D2">
        <w:rPr>
          <w:i/>
          <w:lang w:val="en-GB"/>
        </w:rPr>
        <w:t>discovery learning</w:t>
      </w:r>
      <w:r w:rsidRPr="00E723D2">
        <w:rPr>
          <w:lang w:val="en-US"/>
        </w:rPr>
        <w:t xml:space="preserve"> dengan yang diajar menggunakan m</w:t>
      </w:r>
      <w:r w:rsidRPr="00E723D2">
        <w:t xml:space="preserve">odel pembelajaran </w:t>
      </w:r>
      <w:r w:rsidRPr="00E723D2">
        <w:rPr>
          <w:lang w:val="en-US"/>
        </w:rPr>
        <w:t xml:space="preserve"> konvensional berdasarkan gaya belajar kinestetik pada peserta didik kelas X SMA Negeri </w:t>
      </w:r>
      <w:r w:rsidRPr="00E723D2">
        <w:t>5 Makassar</w:t>
      </w:r>
      <w:r w:rsidRPr="00E723D2">
        <w:rPr>
          <w:lang w:val="en-US"/>
        </w:rPr>
        <w:t xml:space="preserve"> tahun ajaran 201</w:t>
      </w:r>
      <w:r w:rsidRPr="00E723D2">
        <w:t>6</w:t>
      </w:r>
      <w:r w:rsidRPr="00E723D2">
        <w:rPr>
          <w:lang w:val="en-US"/>
        </w:rPr>
        <w:t>/201</w:t>
      </w:r>
      <w:r w:rsidRPr="00E723D2">
        <w:t>7</w:t>
      </w:r>
      <w:r w:rsidRPr="00E723D2">
        <w:rPr>
          <w:lang w:val="en-US"/>
        </w:rPr>
        <w:t>.</w:t>
      </w:r>
    </w:p>
    <w:p w:rsidR="00B12C66" w:rsidRPr="00E723D2" w:rsidRDefault="00B12C66" w:rsidP="00B12C66">
      <w:pPr>
        <w:tabs>
          <w:tab w:val="left" w:pos="1350"/>
        </w:tabs>
        <w:spacing w:line="240" w:lineRule="auto"/>
        <w:ind w:left="567" w:hanging="567"/>
        <w:rPr>
          <w:lang w:val="en-US"/>
        </w:rPr>
      </w:pPr>
      <w:r w:rsidRPr="00E723D2">
        <w:rPr>
          <w:lang w:val="en-US"/>
        </w:rPr>
        <w:t xml:space="preserve">H1 : Terdapat perbedaan pemahaman konsep fisika yang signifikan antara siswa yang diajar </w:t>
      </w:r>
      <w:r w:rsidRPr="00E723D2">
        <w:t>melalui</w:t>
      </w:r>
      <w:r w:rsidRPr="00E723D2">
        <w:rPr>
          <w:lang w:val="en-US"/>
        </w:rPr>
        <w:t xml:space="preserve"> m</w:t>
      </w:r>
      <w:r w:rsidRPr="00E723D2">
        <w:t>odel pembelajaran konvensional</w:t>
      </w:r>
      <w:r w:rsidRPr="00E723D2">
        <w:rPr>
          <w:lang w:val="en-US"/>
        </w:rPr>
        <w:t xml:space="preserve"> dengan yang diajar menggunakan m</w:t>
      </w:r>
      <w:r w:rsidRPr="00E723D2">
        <w:t>odel pembelajaran</w:t>
      </w:r>
      <w:r w:rsidRPr="00E723D2">
        <w:rPr>
          <w:lang w:val="en-US"/>
        </w:rPr>
        <w:t xml:space="preserve"> konvensional berdasarkan gaya belajar kinestetik pada peserta didik kelas X </w:t>
      </w:r>
      <w:r w:rsidRPr="00E723D2">
        <w:rPr>
          <w:lang w:val="es-ES"/>
        </w:rPr>
        <w:t xml:space="preserve">SMA Negeri </w:t>
      </w:r>
      <w:r w:rsidRPr="00E723D2">
        <w:t>5 Makassar</w:t>
      </w:r>
      <w:r w:rsidRPr="00E723D2">
        <w:rPr>
          <w:lang w:val="es-ES"/>
        </w:rPr>
        <w:t xml:space="preserve"> Tahun ajaran 201</w:t>
      </w:r>
      <w:r w:rsidRPr="00E723D2">
        <w:t>6</w:t>
      </w:r>
      <w:r w:rsidRPr="00E723D2">
        <w:rPr>
          <w:lang w:val="es-ES"/>
        </w:rPr>
        <w:t>/201</w:t>
      </w:r>
      <w:r w:rsidRPr="00E723D2">
        <w:t>7</w:t>
      </w:r>
      <w:r w:rsidRPr="00E723D2">
        <w:rPr>
          <w:lang w:val="en-US"/>
        </w:rPr>
        <w:t>.</w:t>
      </w:r>
    </w:p>
    <w:p w:rsidR="00B12C66" w:rsidRPr="00E723D2" w:rsidRDefault="00B12C66" w:rsidP="00415A44">
      <w:pPr>
        <w:tabs>
          <w:tab w:val="center" w:pos="4323"/>
          <w:tab w:val="left" w:pos="6540"/>
        </w:tabs>
        <w:spacing w:line="240" w:lineRule="auto"/>
        <w:ind w:firstLine="567"/>
        <w:rPr>
          <w:rFonts w:eastAsiaTheme="minorEastAsia"/>
        </w:rPr>
      </w:pPr>
      <w:r w:rsidRPr="00E723D2">
        <w:rPr>
          <w:rFonts w:eastAsiaTheme="minorEastAsia"/>
        </w:rPr>
        <w:tab/>
      </w:r>
      <w:r w:rsidRPr="00E723D2">
        <w:rPr>
          <w:rFonts w:eastAsiaTheme="minorEastAsia"/>
          <w:lang w:val="es-ES"/>
        </w:rPr>
        <w:t xml:space="preserve">Berdasarkan tabel 4.11. </w:t>
      </w:r>
      <w:proofErr w:type="gramStart"/>
      <w:r w:rsidRPr="00E723D2">
        <w:rPr>
          <w:rFonts w:eastAsiaTheme="minorEastAsia"/>
          <w:lang w:val="es-ES"/>
        </w:rPr>
        <w:t>di</w:t>
      </w:r>
      <w:proofErr w:type="gramEnd"/>
      <w:r w:rsidRPr="00E723D2">
        <w:rPr>
          <w:rFonts w:eastAsiaTheme="minorEastAsia"/>
          <w:lang w:val="es-ES"/>
        </w:rPr>
        <w:t xml:space="preserve"> atas, menunjukkan F</w:t>
      </w:r>
      <w:r w:rsidRPr="00E723D2">
        <w:rPr>
          <w:rFonts w:eastAsiaTheme="minorEastAsia"/>
          <w:vertAlign w:val="subscript"/>
          <w:lang w:val="es-ES"/>
        </w:rPr>
        <w:t>hitung</w:t>
      </w:r>
      <w:r w:rsidRPr="00E723D2">
        <w:rPr>
          <w:rFonts w:eastAsiaTheme="minorEastAsia"/>
          <w:lang w:val="es-ES"/>
        </w:rPr>
        <w:t xml:space="preserve"> = </w:t>
      </w:r>
      <w:r w:rsidRPr="00E723D2">
        <w:rPr>
          <w:rFonts w:eastAsiaTheme="minorEastAsia"/>
        </w:rPr>
        <w:t>1,908</w:t>
      </w:r>
      <w:r w:rsidRPr="00E723D2">
        <w:rPr>
          <w:rFonts w:eastAsiaTheme="minorEastAsia"/>
          <w:lang w:val="es-ES"/>
        </w:rPr>
        <w:t xml:space="preserve"> dan F</w:t>
      </w:r>
      <w:r w:rsidRPr="00E723D2">
        <w:rPr>
          <w:rFonts w:eastAsiaTheme="minorEastAsia"/>
          <w:vertAlign w:val="subscript"/>
          <w:lang w:val="es-ES"/>
        </w:rPr>
        <w:t>tabel</w:t>
      </w:r>
      <w:r w:rsidRPr="00E723D2">
        <w:rPr>
          <w:rFonts w:eastAsiaTheme="minorEastAsia"/>
          <w:lang w:val="es-ES"/>
        </w:rPr>
        <w:t xml:space="preserve"> = 3,92 (F</w:t>
      </w:r>
      <w:r w:rsidRPr="00E723D2">
        <w:rPr>
          <w:rFonts w:eastAsiaTheme="minorEastAsia"/>
          <w:vertAlign w:val="subscript"/>
          <w:lang w:val="es-ES"/>
        </w:rPr>
        <w:t xml:space="preserve">hitung </w:t>
      </w:r>
      <w:r w:rsidRPr="00E723D2">
        <w:rPr>
          <w:rFonts w:eastAsiaTheme="minorEastAsia"/>
        </w:rPr>
        <w:t>&gt;</w:t>
      </w:r>
      <w:r w:rsidRPr="00E723D2">
        <w:rPr>
          <w:rFonts w:eastAsiaTheme="minorEastAsia"/>
          <w:lang w:val="es-ES"/>
        </w:rPr>
        <w:t xml:space="preserve"> F </w:t>
      </w:r>
      <w:r w:rsidRPr="00E723D2">
        <w:rPr>
          <w:rFonts w:eastAsiaTheme="minorEastAsia"/>
          <w:vertAlign w:val="subscript"/>
          <w:lang w:val="es-ES"/>
        </w:rPr>
        <w:t>tabel</w:t>
      </w:r>
      <w:r w:rsidRPr="00E723D2">
        <w:rPr>
          <w:rFonts w:eastAsiaTheme="minorEastAsia"/>
          <w:lang w:val="es-ES"/>
        </w:rPr>
        <w:t>), begitu pula dengan nilai signifikansi sebesar 0,</w:t>
      </w:r>
      <w:r w:rsidRPr="00E723D2">
        <w:rPr>
          <w:rFonts w:eastAsiaTheme="minorEastAsia"/>
        </w:rPr>
        <w:t>169</w:t>
      </w:r>
      <w:r w:rsidRPr="00E723D2">
        <w:rPr>
          <w:rFonts w:eastAsiaTheme="minorEastAsia"/>
          <w:lang w:val="es-ES"/>
        </w:rPr>
        <w:t xml:space="preserve"> yang nilainya lebih besar dari 0,05 (sig. &gt; 0,05) sehingga H</w:t>
      </w:r>
      <w:r w:rsidRPr="00E723D2">
        <w:rPr>
          <w:rFonts w:eastAsiaTheme="minorEastAsia"/>
          <w:vertAlign w:val="subscript"/>
          <w:lang w:val="es-ES"/>
        </w:rPr>
        <w:t xml:space="preserve">0 </w:t>
      </w:r>
      <w:r w:rsidRPr="00E723D2">
        <w:rPr>
          <w:rFonts w:eastAsiaTheme="minorEastAsia"/>
          <w:lang w:val="es-ES"/>
        </w:rPr>
        <w:t xml:space="preserve">diterima. Hal ini secara tidak langsung telah menjawab hipótesis kedua dan ketiga pada penelitian ini. Yang berarti bahwa  tidak ada perbedaan </w:t>
      </w:r>
      <w:r w:rsidRPr="00E723D2">
        <w:rPr>
          <w:rFonts w:eastAsiaTheme="minorEastAsia"/>
        </w:rPr>
        <w:t>keterampilan proses sains</w:t>
      </w:r>
      <w:r w:rsidRPr="00E723D2">
        <w:rPr>
          <w:rFonts w:eastAsiaTheme="minorEastAsia"/>
          <w:lang w:val="es-ES"/>
        </w:rPr>
        <w:t xml:space="preserve"> yang signifikan antara </w:t>
      </w:r>
      <w:r w:rsidRPr="00E723D2">
        <w:rPr>
          <w:rFonts w:eastAsiaTheme="minorEastAsia"/>
        </w:rPr>
        <w:t>peserta didik</w:t>
      </w:r>
      <w:r w:rsidRPr="00E723D2">
        <w:rPr>
          <w:rFonts w:eastAsiaTheme="minorEastAsia"/>
          <w:bCs/>
        </w:rPr>
        <w:t xml:space="preserve"> yang </w:t>
      </w:r>
      <w:r w:rsidRPr="00E723D2">
        <w:rPr>
          <w:rFonts w:eastAsiaTheme="minorEastAsia"/>
          <w:bCs/>
          <w:lang w:val="es-ES"/>
        </w:rPr>
        <w:t>diajar dengan menggunakan m</w:t>
      </w:r>
      <w:r w:rsidRPr="00E723D2">
        <w:rPr>
          <w:rFonts w:eastAsiaTheme="minorEastAsia"/>
          <w:bCs/>
        </w:rPr>
        <w:t>odel pembelajaran discovey learning</w:t>
      </w:r>
      <w:r w:rsidRPr="00E723D2">
        <w:rPr>
          <w:rFonts w:eastAsiaTheme="minorEastAsia"/>
          <w:bCs/>
          <w:lang w:val="es-ES"/>
        </w:rPr>
        <w:t xml:space="preserve"> dan m</w:t>
      </w:r>
      <w:r w:rsidRPr="00E723D2">
        <w:rPr>
          <w:rFonts w:eastAsiaTheme="minorEastAsia"/>
          <w:bCs/>
        </w:rPr>
        <w:t xml:space="preserve">odel pembelajaran </w:t>
      </w:r>
      <w:r w:rsidRPr="00E723D2">
        <w:rPr>
          <w:rFonts w:eastAsiaTheme="minorEastAsia"/>
          <w:bCs/>
          <w:lang w:val="es-ES"/>
        </w:rPr>
        <w:t xml:space="preserve">konvensional pada kelompok </w:t>
      </w:r>
      <w:r w:rsidRPr="00E723D2">
        <w:rPr>
          <w:rFonts w:eastAsiaTheme="minorEastAsia"/>
        </w:rPr>
        <w:t>peserta didik</w:t>
      </w:r>
      <w:r w:rsidRPr="00E723D2">
        <w:rPr>
          <w:rFonts w:eastAsiaTheme="minorEastAsia"/>
          <w:bCs/>
          <w:lang w:val="es-ES"/>
        </w:rPr>
        <w:t xml:space="preserve"> yang memiliki gaya </w:t>
      </w:r>
      <w:r w:rsidRPr="00E723D2">
        <w:rPr>
          <w:rFonts w:eastAsiaTheme="minorEastAsia"/>
          <w:lang w:val="es-ES"/>
        </w:rPr>
        <w:t xml:space="preserve">audiovisual maupun </w:t>
      </w:r>
      <w:r w:rsidRPr="00E723D2">
        <w:rPr>
          <w:rFonts w:eastAsiaTheme="minorEastAsia"/>
        </w:rPr>
        <w:t>peserta didik</w:t>
      </w:r>
      <w:r w:rsidRPr="00E723D2">
        <w:rPr>
          <w:rFonts w:eastAsiaTheme="minorEastAsia"/>
          <w:lang w:val="es-ES"/>
        </w:rPr>
        <w:t xml:space="preserve"> yang memiliki gaya belajar kinestetik kelas X SMA Negeri </w:t>
      </w:r>
      <w:r w:rsidRPr="00E723D2">
        <w:rPr>
          <w:rFonts w:eastAsiaTheme="minorEastAsia"/>
        </w:rPr>
        <w:t>5 Makassar</w:t>
      </w:r>
      <w:r w:rsidRPr="00E723D2">
        <w:rPr>
          <w:rFonts w:eastAsiaTheme="minorEastAsia"/>
          <w:lang w:val="es-ES"/>
        </w:rPr>
        <w:t>.</w:t>
      </w:r>
    </w:p>
    <w:p w:rsidR="00B12C66" w:rsidRPr="00E723D2" w:rsidRDefault="00B12C66" w:rsidP="00415A44">
      <w:pPr>
        <w:numPr>
          <w:ilvl w:val="0"/>
          <w:numId w:val="28"/>
        </w:numPr>
        <w:autoSpaceDE w:val="0"/>
        <w:autoSpaceDN w:val="0"/>
        <w:adjustRightInd w:val="0"/>
        <w:spacing w:line="240" w:lineRule="auto"/>
        <w:ind w:left="426" w:right="18" w:hanging="426"/>
        <w:contextualSpacing/>
        <w:rPr>
          <w:rFonts w:eastAsiaTheme="minorEastAsia"/>
          <w:b/>
          <w:lang w:val="en-US"/>
        </w:rPr>
      </w:pPr>
      <w:r w:rsidRPr="00E723D2">
        <w:rPr>
          <w:rFonts w:eastAsiaTheme="minorEastAsia"/>
          <w:b/>
          <w:lang w:val="en-US"/>
        </w:rPr>
        <w:t xml:space="preserve">Interaksi </w:t>
      </w:r>
      <w:r w:rsidRPr="00E723D2">
        <w:rPr>
          <w:rFonts w:eastAsiaTheme="minorEastAsia"/>
          <w:b/>
        </w:rPr>
        <w:t>a</w:t>
      </w:r>
      <w:r w:rsidRPr="00E723D2">
        <w:rPr>
          <w:rFonts w:eastAsiaTheme="minorEastAsia"/>
          <w:b/>
          <w:lang w:val="en-US"/>
        </w:rPr>
        <w:t xml:space="preserve">ntara media </w:t>
      </w:r>
      <w:r w:rsidRPr="00E723D2">
        <w:rPr>
          <w:rFonts w:eastAsiaTheme="minorEastAsia"/>
          <w:b/>
        </w:rPr>
        <w:t>p</w:t>
      </w:r>
      <w:r w:rsidRPr="00E723D2">
        <w:rPr>
          <w:rFonts w:eastAsiaTheme="minorEastAsia"/>
          <w:b/>
          <w:lang w:val="en-US"/>
        </w:rPr>
        <w:t>embelajaran dan gaya belajar</w:t>
      </w:r>
    </w:p>
    <w:p w:rsidR="00B12C66" w:rsidRPr="00E723D2" w:rsidRDefault="00B12C66" w:rsidP="00B12C66">
      <w:pPr>
        <w:tabs>
          <w:tab w:val="left" w:pos="1350"/>
        </w:tabs>
        <w:spacing w:line="240" w:lineRule="auto"/>
        <w:ind w:left="567" w:hanging="567"/>
        <w:rPr>
          <w:lang w:val="en-US"/>
        </w:rPr>
      </w:pPr>
      <w:r w:rsidRPr="00E723D2">
        <w:rPr>
          <w:lang w:val="es-ES"/>
        </w:rPr>
        <w:t>H</w:t>
      </w:r>
      <w:r w:rsidR="00415A44" w:rsidRPr="00E723D2">
        <w:rPr>
          <w:vertAlign w:val="subscript"/>
          <w:lang w:val="es-ES"/>
        </w:rPr>
        <w:t>0</w:t>
      </w:r>
      <w:r w:rsidRPr="00E723D2">
        <w:rPr>
          <w:lang w:val="es-ES"/>
        </w:rPr>
        <w:t xml:space="preserve">: Tidak </w:t>
      </w:r>
      <w:r w:rsidRPr="00E723D2">
        <w:rPr>
          <w:lang w:val="en-US"/>
        </w:rPr>
        <w:t>terdapat</w:t>
      </w:r>
      <w:r w:rsidRPr="00E723D2">
        <w:rPr>
          <w:lang w:val="es-ES"/>
        </w:rPr>
        <w:t xml:space="preserve"> interaksi antara m</w:t>
      </w:r>
      <w:r w:rsidRPr="00E723D2">
        <w:t>odel pembelajaran</w:t>
      </w:r>
      <w:r w:rsidRPr="00E723D2">
        <w:rPr>
          <w:lang w:val="es-ES"/>
        </w:rPr>
        <w:t xml:space="preserve"> dan gaya belajar terhadap  pencapaian </w:t>
      </w:r>
      <w:r w:rsidRPr="00E723D2">
        <w:t>keterampilan proses sains</w:t>
      </w:r>
      <w:r w:rsidRPr="00E723D2">
        <w:rPr>
          <w:lang w:val="es-ES"/>
        </w:rPr>
        <w:t xml:space="preserve"> fisika peserta didik  SMA Negeri </w:t>
      </w:r>
      <w:r w:rsidRPr="00E723D2">
        <w:t>5</w:t>
      </w:r>
      <w:r w:rsidRPr="00E723D2">
        <w:rPr>
          <w:lang w:val="es-ES"/>
        </w:rPr>
        <w:t xml:space="preserve"> Ma</w:t>
      </w:r>
      <w:r w:rsidRPr="00E723D2">
        <w:t>kassar</w:t>
      </w:r>
      <w:r w:rsidRPr="00E723D2">
        <w:rPr>
          <w:lang w:val="es-ES"/>
        </w:rPr>
        <w:t xml:space="preserve"> Tahun ajaran 201</w:t>
      </w:r>
      <w:r w:rsidRPr="00E723D2">
        <w:t>6</w:t>
      </w:r>
      <w:r w:rsidRPr="00E723D2">
        <w:rPr>
          <w:lang w:val="es-ES"/>
        </w:rPr>
        <w:t>/201</w:t>
      </w:r>
      <w:r w:rsidRPr="00E723D2">
        <w:t>7</w:t>
      </w:r>
      <w:r w:rsidRPr="00E723D2">
        <w:rPr>
          <w:lang w:val="en-US"/>
        </w:rPr>
        <w:t>.</w:t>
      </w:r>
    </w:p>
    <w:p w:rsidR="00B12C66" w:rsidRPr="00E723D2" w:rsidRDefault="00B12C66" w:rsidP="00B12C66">
      <w:pPr>
        <w:tabs>
          <w:tab w:val="left" w:pos="1350"/>
        </w:tabs>
        <w:spacing w:line="240" w:lineRule="auto"/>
        <w:ind w:left="567" w:hanging="567"/>
        <w:rPr>
          <w:lang w:val="en-US"/>
        </w:rPr>
      </w:pPr>
      <w:r w:rsidRPr="00E723D2">
        <w:rPr>
          <w:lang w:val="es-ES"/>
        </w:rPr>
        <w:t>H</w:t>
      </w:r>
      <w:r w:rsidR="00415A44" w:rsidRPr="00E723D2">
        <w:rPr>
          <w:vertAlign w:val="subscript"/>
          <w:lang w:val="es-ES"/>
        </w:rPr>
        <w:t>1</w:t>
      </w:r>
      <w:r w:rsidRPr="00E723D2">
        <w:rPr>
          <w:lang w:val="es-ES"/>
        </w:rPr>
        <w:t xml:space="preserve">: </w:t>
      </w:r>
      <w:r w:rsidRPr="00E723D2">
        <w:rPr>
          <w:lang w:val="en-US"/>
        </w:rPr>
        <w:t>Terdapat</w:t>
      </w:r>
      <w:r w:rsidRPr="00E723D2">
        <w:rPr>
          <w:lang w:val="es-ES"/>
        </w:rPr>
        <w:t xml:space="preserve"> interaksi antara m</w:t>
      </w:r>
      <w:r w:rsidRPr="00E723D2">
        <w:t>odel pembelajaran</w:t>
      </w:r>
      <w:r w:rsidRPr="00E723D2">
        <w:rPr>
          <w:lang w:val="es-ES"/>
        </w:rPr>
        <w:t xml:space="preserve"> dan gaya belajar terhadap  pencapaian </w:t>
      </w:r>
      <w:r w:rsidRPr="00E723D2">
        <w:t>keterampilan proses sains</w:t>
      </w:r>
      <w:r w:rsidRPr="00E723D2">
        <w:rPr>
          <w:lang w:val="es-ES"/>
        </w:rPr>
        <w:t xml:space="preserve"> fisika peserta didik  SMA Negeri </w:t>
      </w:r>
      <w:r w:rsidRPr="00E723D2">
        <w:t>5</w:t>
      </w:r>
      <w:r w:rsidRPr="00E723D2">
        <w:rPr>
          <w:lang w:val="es-ES"/>
        </w:rPr>
        <w:t xml:space="preserve"> Ma</w:t>
      </w:r>
      <w:r w:rsidRPr="00E723D2">
        <w:t>kassar</w:t>
      </w:r>
      <w:r w:rsidRPr="00E723D2">
        <w:rPr>
          <w:lang w:val="es-ES"/>
        </w:rPr>
        <w:t xml:space="preserve"> Tahun ajaran 201</w:t>
      </w:r>
      <w:r w:rsidRPr="00E723D2">
        <w:t>6</w:t>
      </w:r>
      <w:r w:rsidRPr="00E723D2">
        <w:rPr>
          <w:lang w:val="es-ES"/>
        </w:rPr>
        <w:t>/201</w:t>
      </w:r>
      <w:r w:rsidRPr="00E723D2">
        <w:t>7</w:t>
      </w:r>
      <w:r w:rsidRPr="00E723D2">
        <w:rPr>
          <w:lang w:val="en-US"/>
        </w:rPr>
        <w:t>.</w:t>
      </w:r>
    </w:p>
    <w:p w:rsidR="00415A44" w:rsidRPr="00E723D2" w:rsidRDefault="00B12C66" w:rsidP="00415A44">
      <w:pPr>
        <w:tabs>
          <w:tab w:val="left" w:pos="1350"/>
        </w:tabs>
        <w:spacing w:line="240" w:lineRule="auto"/>
        <w:ind w:firstLine="567"/>
        <w:rPr>
          <w:lang w:val="en-US"/>
        </w:rPr>
      </w:pPr>
      <w:r w:rsidRPr="00E723D2">
        <w:rPr>
          <w:lang w:val="es-ES"/>
        </w:rPr>
        <w:t xml:space="preserve">Interaksi dengan sumber variasi media pembelajaran dan gaya belajar menghasilkan </w:t>
      </w:r>
      <w:r w:rsidRPr="00E723D2">
        <w:rPr>
          <w:lang w:val="en-US"/>
        </w:rPr>
        <w:t>F</w:t>
      </w:r>
      <w:r w:rsidRPr="00E723D2">
        <w:rPr>
          <w:vertAlign w:val="subscript"/>
          <w:lang w:val="en-US"/>
        </w:rPr>
        <w:t>hitung</w:t>
      </w:r>
      <w:r w:rsidRPr="00E723D2">
        <w:rPr>
          <w:lang w:val="en-US"/>
        </w:rPr>
        <w:t xml:space="preserve"> = </w:t>
      </w:r>
      <w:r w:rsidRPr="00E723D2">
        <w:t>80,491</w:t>
      </w:r>
      <w:r w:rsidRPr="00E723D2">
        <w:rPr>
          <w:lang w:val="en-US"/>
        </w:rPr>
        <w:t xml:space="preserve"> F </w:t>
      </w:r>
      <w:r w:rsidRPr="00E723D2">
        <w:rPr>
          <w:vertAlign w:val="subscript"/>
          <w:lang w:val="en-US"/>
        </w:rPr>
        <w:t>tabel</w:t>
      </w:r>
      <w:r w:rsidRPr="00E723D2">
        <w:rPr>
          <w:lang w:val="en-US"/>
        </w:rPr>
        <w:t xml:space="preserve"> = </w:t>
      </w:r>
      <w:r w:rsidRPr="00E723D2">
        <w:t>3,92</w:t>
      </w:r>
      <w:r w:rsidRPr="00E723D2">
        <w:rPr>
          <w:lang w:val="en-US"/>
        </w:rPr>
        <w:t xml:space="preserve"> (F</w:t>
      </w:r>
      <w:r w:rsidRPr="00E723D2">
        <w:rPr>
          <w:vertAlign w:val="subscript"/>
          <w:lang w:val="en-US"/>
        </w:rPr>
        <w:t xml:space="preserve">hitung </w:t>
      </w:r>
      <w:r w:rsidRPr="00E723D2">
        <w:t>&gt;</w:t>
      </w:r>
      <w:r w:rsidRPr="00E723D2">
        <w:rPr>
          <w:lang w:val="en-US"/>
        </w:rPr>
        <w:t xml:space="preserve"> F </w:t>
      </w:r>
      <w:r w:rsidRPr="00E723D2">
        <w:rPr>
          <w:vertAlign w:val="subscript"/>
          <w:lang w:val="en-US"/>
        </w:rPr>
        <w:t>tabel</w:t>
      </w:r>
      <w:r w:rsidRPr="00E723D2">
        <w:rPr>
          <w:lang w:val="en-US"/>
        </w:rPr>
        <w:t>). Begitu pula dengan nilai signifikansi yang diperoleh sebesar 0,</w:t>
      </w:r>
      <w:r w:rsidRPr="00E723D2">
        <w:t>000</w:t>
      </w:r>
      <w:r w:rsidRPr="00E723D2">
        <w:rPr>
          <w:lang w:val="en-US"/>
        </w:rPr>
        <w:t xml:space="preserve"> lebih </w:t>
      </w:r>
      <w:r w:rsidRPr="00E723D2">
        <w:t>kecil</w:t>
      </w:r>
      <w:r w:rsidRPr="00E723D2">
        <w:rPr>
          <w:lang w:val="en-US"/>
        </w:rPr>
        <w:t xml:space="preserve"> dari 0</w:t>
      </w:r>
      <w:proofErr w:type="gramStart"/>
      <w:r w:rsidRPr="00E723D2">
        <w:rPr>
          <w:lang w:val="en-US"/>
        </w:rPr>
        <w:t>,05</w:t>
      </w:r>
      <w:proofErr w:type="gramEnd"/>
      <w:r w:rsidRPr="00E723D2">
        <w:rPr>
          <w:lang w:val="en-US"/>
        </w:rPr>
        <w:t xml:space="preserve"> (sig. </w:t>
      </w:r>
      <w:r w:rsidRPr="00E723D2">
        <w:t>&lt;</w:t>
      </w:r>
      <w:r w:rsidRPr="00E723D2">
        <w:rPr>
          <w:lang w:val="en-US"/>
        </w:rPr>
        <w:t xml:space="preserve"> 0,05) sehingga </w:t>
      </w:r>
      <w:r w:rsidRPr="00E723D2">
        <w:rPr>
          <w:lang w:val="es-ES"/>
        </w:rPr>
        <w:t>H</w:t>
      </w:r>
      <w:r w:rsidRPr="00E723D2">
        <w:rPr>
          <w:vertAlign w:val="subscript"/>
          <w:lang w:val="es-ES"/>
        </w:rPr>
        <w:t xml:space="preserve">0 </w:t>
      </w:r>
      <w:r w:rsidRPr="00E723D2">
        <w:rPr>
          <w:lang w:val="es-ES"/>
        </w:rPr>
        <w:t>dit</w:t>
      </w:r>
      <w:r w:rsidRPr="00E723D2">
        <w:t>olak</w:t>
      </w:r>
      <w:r w:rsidRPr="00E723D2">
        <w:rPr>
          <w:lang w:val="es-ES"/>
        </w:rPr>
        <w:t xml:space="preserve">. Artinya, </w:t>
      </w:r>
      <w:r w:rsidRPr="00E723D2">
        <w:rPr>
          <w:lang w:val="es-ES"/>
        </w:rPr>
        <w:lastRenderedPageBreak/>
        <w:t>terdapat perbedaan yang signifikan pada interaksi m</w:t>
      </w:r>
      <w:r w:rsidRPr="00E723D2">
        <w:t>odel</w:t>
      </w:r>
      <w:r w:rsidRPr="00E723D2">
        <w:rPr>
          <w:lang w:val="es-ES"/>
        </w:rPr>
        <w:t xml:space="preserve"> pembelajaran dan gaya belajar terhadap </w:t>
      </w:r>
      <w:r w:rsidRPr="00E723D2">
        <w:t>keterampilan proses sains</w:t>
      </w:r>
      <w:r w:rsidRPr="00E723D2">
        <w:rPr>
          <w:lang w:val="es-ES"/>
        </w:rPr>
        <w:t xml:space="preserve"> </w:t>
      </w:r>
      <w:r w:rsidRPr="00E723D2">
        <w:rPr>
          <w:lang w:val="en-US"/>
        </w:rPr>
        <w:t>peserta didik.</w:t>
      </w:r>
    </w:p>
    <w:p w:rsidR="00B12C66" w:rsidRPr="00E723D2" w:rsidRDefault="00B12C66" w:rsidP="00415A44">
      <w:pPr>
        <w:tabs>
          <w:tab w:val="left" w:pos="1350"/>
        </w:tabs>
        <w:spacing w:line="240" w:lineRule="auto"/>
        <w:ind w:firstLine="567"/>
        <w:rPr>
          <w:rFonts w:eastAsiaTheme="minorEastAsia"/>
          <w:lang w:val="es-ES"/>
        </w:rPr>
      </w:pPr>
      <w:r w:rsidRPr="00E723D2">
        <w:rPr>
          <w:rFonts w:eastAsiaTheme="minorEastAsia"/>
          <w:lang w:val="es-ES"/>
        </w:rPr>
        <w:t xml:space="preserve">Interaksi antara model pembelajaran dengan gaya belajar disajikan dalam </w:t>
      </w:r>
      <w:r w:rsidRPr="00E723D2">
        <w:rPr>
          <w:rFonts w:eastAsiaTheme="minorEastAsia"/>
          <w:i/>
          <w:lang w:val="es-ES"/>
        </w:rPr>
        <w:t>plot estimasi margin means</w:t>
      </w:r>
      <w:r w:rsidRPr="00E723D2">
        <w:rPr>
          <w:rFonts w:eastAsiaTheme="minorEastAsia"/>
          <w:lang w:val="es-ES"/>
        </w:rPr>
        <w:t xml:space="preserve"> keterampilan proses sains peserta didik kelas </w:t>
      </w:r>
      <w:r w:rsidRPr="00E723D2">
        <w:rPr>
          <w:rFonts w:eastAsiaTheme="minorEastAsia"/>
        </w:rPr>
        <w:t>X</w:t>
      </w:r>
      <w:r w:rsidRPr="00E723D2">
        <w:rPr>
          <w:rFonts w:eastAsiaTheme="minorEastAsia"/>
          <w:lang w:val="es-ES"/>
        </w:rPr>
        <w:t xml:space="preserve"> SM</w:t>
      </w:r>
      <w:r w:rsidRPr="00E723D2">
        <w:rPr>
          <w:rFonts w:eastAsiaTheme="minorEastAsia"/>
        </w:rPr>
        <w:t>A</w:t>
      </w:r>
      <w:r w:rsidRPr="00E723D2">
        <w:rPr>
          <w:rFonts w:eastAsiaTheme="minorEastAsia"/>
          <w:lang w:val="es-ES"/>
        </w:rPr>
        <w:t xml:space="preserve"> Negeri </w:t>
      </w:r>
      <w:r w:rsidRPr="00E723D2">
        <w:rPr>
          <w:rFonts w:eastAsiaTheme="minorEastAsia"/>
        </w:rPr>
        <w:t>5</w:t>
      </w:r>
      <w:r w:rsidRPr="00E723D2">
        <w:rPr>
          <w:rFonts w:eastAsiaTheme="minorEastAsia"/>
          <w:lang w:val="es-ES"/>
        </w:rPr>
        <w:t xml:space="preserve"> Makassar dapat dilihat pada gambar </w:t>
      </w:r>
      <w:r w:rsidRPr="00E723D2">
        <w:rPr>
          <w:rFonts w:eastAsiaTheme="minorEastAsia"/>
        </w:rPr>
        <w:t xml:space="preserve">4.2 </w:t>
      </w:r>
      <w:r w:rsidRPr="00E723D2">
        <w:rPr>
          <w:rFonts w:eastAsiaTheme="minorEastAsia"/>
          <w:lang w:val="es-ES"/>
        </w:rPr>
        <w:t>di bawah ini:</w:t>
      </w:r>
    </w:p>
    <w:p w:rsidR="00415A44" w:rsidRPr="00E723D2" w:rsidRDefault="001B364B" w:rsidP="00415A44">
      <w:pPr>
        <w:tabs>
          <w:tab w:val="left" w:pos="1350"/>
        </w:tabs>
        <w:spacing w:line="240" w:lineRule="auto"/>
        <w:ind w:firstLine="567"/>
      </w:pPr>
      <w:r w:rsidRPr="00E723D2">
        <w:rPr>
          <w:rFonts w:asciiTheme="minorHAnsi" w:eastAsiaTheme="minorHAnsi" w:hAnsiTheme="minorHAnsi" w:cstheme="minorBidi"/>
          <w:noProof/>
          <w:sz w:val="22"/>
          <w:szCs w:val="22"/>
          <w:lang w:val="en-US"/>
        </w:rPr>
        <w:drawing>
          <wp:anchor distT="0" distB="0" distL="114300" distR="114300" simplePos="0" relativeHeight="251679744" behindDoc="0" locked="0" layoutInCell="1" allowOverlap="1" wp14:anchorId="1F73DDA8" wp14:editId="3B0B2D41">
            <wp:simplePos x="0" y="0"/>
            <wp:positionH relativeFrom="column">
              <wp:posOffset>-47303</wp:posOffset>
            </wp:positionH>
            <wp:positionV relativeFrom="paragraph">
              <wp:posOffset>74295</wp:posOffset>
            </wp:positionV>
            <wp:extent cx="3056890" cy="3698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6890" cy="3698240"/>
                    </a:xfrm>
                    <a:prstGeom prst="rect">
                      <a:avLst/>
                    </a:prstGeom>
                    <a:noFill/>
                  </pic:spPr>
                </pic:pic>
              </a:graphicData>
            </a:graphic>
            <wp14:sizeRelH relativeFrom="page">
              <wp14:pctWidth>0</wp14:pctWidth>
            </wp14:sizeRelH>
            <wp14:sizeRelV relativeFrom="page">
              <wp14:pctHeight>0</wp14:pctHeight>
            </wp14:sizeRelV>
          </wp:anchor>
        </w:drawing>
      </w:r>
    </w:p>
    <w:p w:rsidR="00B12C66" w:rsidRPr="00E723D2" w:rsidRDefault="00B12C66" w:rsidP="00B12C66">
      <w:pPr>
        <w:tabs>
          <w:tab w:val="center" w:pos="4323"/>
          <w:tab w:val="left" w:pos="6540"/>
        </w:tabs>
        <w:spacing w:line="240" w:lineRule="auto"/>
        <w:ind w:firstLine="709"/>
        <w:rPr>
          <w:rFonts w:eastAsiaTheme="minorEastAsia"/>
        </w:rPr>
      </w:pPr>
    </w:p>
    <w:p w:rsidR="00B12C66" w:rsidRPr="00E723D2" w:rsidRDefault="00B12C66" w:rsidP="00B12C66">
      <w:pPr>
        <w:tabs>
          <w:tab w:val="center" w:pos="4323"/>
          <w:tab w:val="left" w:pos="6540"/>
        </w:tabs>
        <w:spacing w:line="240" w:lineRule="auto"/>
        <w:rPr>
          <w:rFonts w:eastAsiaTheme="minorEastAsia"/>
        </w:rPr>
      </w:pPr>
    </w:p>
    <w:p w:rsidR="00B12C66" w:rsidRPr="00E723D2" w:rsidRDefault="00B12C66" w:rsidP="00B12C66">
      <w:pPr>
        <w:autoSpaceDE w:val="0"/>
        <w:autoSpaceDN w:val="0"/>
        <w:adjustRightInd w:val="0"/>
        <w:spacing w:line="240" w:lineRule="auto"/>
        <w:rPr>
          <w:rFonts w:eastAsiaTheme="minorHAnsi"/>
        </w:rPr>
      </w:pPr>
    </w:p>
    <w:p w:rsidR="00B12C66" w:rsidRPr="00E723D2" w:rsidRDefault="00B12C66" w:rsidP="00B12C66">
      <w:pPr>
        <w:autoSpaceDE w:val="0"/>
        <w:autoSpaceDN w:val="0"/>
        <w:adjustRightInd w:val="0"/>
        <w:spacing w:line="240" w:lineRule="auto"/>
      </w:pPr>
    </w:p>
    <w:p w:rsidR="00B12C66" w:rsidRPr="00E723D2" w:rsidRDefault="00B12C66" w:rsidP="00B12C66">
      <w:pPr>
        <w:autoSpaceDE w:val="0"/>
        <w:autoSpaceDN w:val="0"/>
        <w:adjustRightInd w:val="0"/>
        <w:spacing w:line="240" w:lineRule="auto"/>
        <w:ind w:right="18"/>
        <w:rPr>
          <w:rFonts w:eastAsiaTheme="minorEastAsia"/>
        </w:rPr>
      </w:pPr>
    </w:p>
    <w:p w:rsidR="00B12C66" w:rsidRPr="00E723D2" w:rsidRDefault="00B12C66" w:rsidP="00B12C66">
      <w:pPr>
        <w:autoSpaceDE w:val="0"/>
        <w:autoSpaceDN w:val="0"/>
        <w:adjustRightInd w:val="0"/>
        <w:spacing w:line="240" w:lineRule="auto"/>
        <w:ind w:right="18"/>
        <w:rPr>
          <w:rFonts w:eastAsiaTheme="minorEastAsia"/>
        </w:rPr>
      </w:pPr>
    </w:p>
    <w:p w:rsidR="00B12C66" w:rsidRPr="00E723D2" w:rsidRDefault="00B12C66"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1B364B" w:rsidRPr="00E723D2" w:rsidRDefault="001B364B" w:rsidP="00B12C66">
      <w:pPr>
        <w:autoSpaceDE w:val="0"/>
        <w:autoSpaceDN w:val="0"/>
        <w:adjustRightInd w:val="0"/>
        <w:spacing w:line="240" w:lineRule="auto"/>
        <w:ind w:right="18"/>
        <w:rPr>
          <w:rFonts w:eastAsiaTheme="minorEastAsia"/>
          <w:lang w:val="en-US"/>
        </w:rPr>
      </w:pPr>
    </w:p>
    <w:p w:rsidR="00B12C66" w:rsidRPr="00E723D2" w:rsidRDefault="00B12C66" w:rsidP="00B12C66">
      <w:pPr>
        <w:autoSpaceDE w:val="0"/>
        <w:autoSpaceDN w:val="0"/>
        <w:adjustRightInd w:val="0"/>
        <w:spacing w:line="240" w:lineRule="auto"/>
        <w:ind w:right="18"/>
        <w:rPr>
          <w:rFonts w:eastAsiaTheme="minorEastAsia"/>
        </w:rPr>
      </w:pPr>
    </w:p>
    <w:p w:rsidR="00B12C66" w:rsidRPr="00E723D2" w:rsidRDefault="00B12C66" w:rsidP="001B364B">
      <w:pPr>
        <w:autoSpaceDE w:val="0"/>
        <w:autoSpaceDN w:val="0"/>
        <w:adjustRightInd w:val="0"/>
        <w:spacing w:line="240" w:lineRule="auto"/>
        <w:ind w:right="18"/>
        <w:jc w:val="center"/>
        <w:rPr>
          <w:rFonts w:eastAsiaTheme="minorEastAsia"/>
          <w:lang w:val="en-US"/>
        </w:rPr>
      </w:pPr>
      <w:r w:rsidRPr="00E723D2">
        <w:rPr>
          <w:rFonts w:eastAsiaTheme="minorEastAsia"/>
        </w:rPr>
        <w:t xml:space="preserve">Gambar 4.2 </w:t>
      </w:r>
      <w:r w:rsidRPr="00E723D2">
        <w:rPr>
          <w:rFonts w:eastAsiaTheme="minorEastAsia"/>
          <w:lang w:val="en-US"/>
        </w:rPr>
        <w:t>Interaksi M</w:t>
      </w:r>
      <w:r w:rsidRPr="00E723D2">
        <w:rPr>
          <w:rFonts w:eastAsiaTheme="minorEastAsia"/>
        </w:rPr>
        <w:t xml:space="preserve">odel </w:t>
      </w:r>
      <w:r w:rsidRPr="00E723D2">
        <w:rPr>
          <w:rFonts w:eastAsiaTheme="minorEastAsia"/>
          <w:lang w:val="en-US"/>
        </w:rPr>
        <w:t xml:space="preserve"> Pembelajaran Dengan Gaya Belajar</w:t>
      </w:r>
    </w:p>
    <w:p w:rsidR="00F40BF6" w:rsidRPr="00E723D2" w:rsidRDefault="00B12C66" w:rsidP="001B364B">
      <w:pPr>
        <w:autoSpaceDE w:val="0"/>
        <w:autoSpaceDN w:val="0"/>
        <w:adjustRightInd w:val="0"/>
        <w:spacing w:line="240" w:lineRule="auto"/>
        <w:ind w:right="18" w:firstLine="567"/>
        <w:rPr>
          <w:rFonts w:eastAsiaTheme="minorEastAsia"/>
          <w:lang w:val="en-US"/>
        </w:rPr>
      </w:pPr>
      <w:r w:rsidRPr="00E723D2">
        <w:rPr>
          <w:rFonts w:eastAsiaTheme="minorEastAsia"/>
        </w:rPr>
        <w:t xml:space="preserve">Dari gambar 4.2 dapat </w:t>
      </w:r>
      <w:r w:rsidRPr="00E723D2">
        <w:rPr>
          <w:rFonts w:eastAsiaTheme="minorEastAsia"/>
          <w:lang w:val="es-ES"/>
        </w:rPr>
        <w:t>disimpulkan terdapat efek interaksi antara variab</w:t>
      </w:r>
      <w:r w:rsidRPr="00E723D2">
        <w:rPr>
          <w:rFonts w:eastAsiaTheme="minorEastAsia"/>
        </w:rPr>
        <w:t xml:space="preserve">el </w:t>
      </w:r>
      <w:r w:rsidRPr="00E723D2">
        <w:rPr>
          <w:rFonts w:eastAsiaTheme="minorEastAsia"/>
          <w:lang w:val="es-ES"/>
        </w:rPr>
        <w:t>mode</w:t>
      </w:r>
      <w:r w:rsidRPr="00E723D2">
        <w:rPr>
          <w:rFonts w:eastAsiaTheme="minorEastAsia"/>
        </w:rPr>
        <w:t xml:space="preserve">l </w:t>
      </w:r>
      <w:r w:rsidRPr="00E723D2">
        <w:rPr>
          <w:rFonts w:eastAsiaTheme="minorEastAsia"/>
          <w:lang w:val="es-ES"/>
        </w:rPr>
        <w:t>pembelajaran dengan gaya belajar yang dimiliki peserta terhadap Keterampilan Proses Sains</w:t>
      </w:r>
      <w:r w:rsidRPr="00E723D2">
        <w:rPr>
          <w:rFonts w:eastAsiaTheme="minorEastAsia"/>
        </w:rPr>
        <w:t>. Garis biru merupakan rat-rata skor keterampilan proses sains peserta didik yang diajar dengan discovery learning. Peserta didik dengan gaya belajar audiovisual memiliki rata-</w:t>
      </w:r>
    </w:p>
    <w:p w:rsidR="00B12C66" w:rsidRPr="00E723D2" w:rsidRDefault="00B12C66" w:rsidP="00B12C66">
      <w:pPr>
        <w:autoSpaceDE w:val="0"/>
        <w:autoSpaceDN w:val="0"/>
        <w:adjustRightInd w:val="0"/>
        <w:spacing w:line="240" w:lineRule="auto"/>
        <w:ind w:right="18"/>
        <w:rPr>
          <w:lang w:val="en-US"/>
        </w:rPr>
      </w:pPr>
      <w:r w:rsidRPr="00E723D2">
        <w:rPr>
          <w:rFonts w:eastAsiaTheme="minorEastAsia"/>
        </w:rPr>
        <w:t>rata skor sebesar 17,89 dan untuk peserta didik dengan gaya belajar kinestetik memiliki rata-rata sebesar 22,68. Sementara untuk garis hijau merupakan rata-rata skor keterampilan proses sains yang diajar secara pembelajaran langsung. Dimana peserta didik dengan gaya belajar audiovisual  memiliki rata-rata skor sebesar 14,21 sedangkan untuk peserta didik yang memiliki gaya belajar kinestetik rata-rata skornya sebesar 11,01.</w:t>
      </w:r>
    </w:p>
    <w:p w:rsidR="00406B9D" w:rsidRPr="00E723D2" w:rsidRDefault="0008092C" w:rsidP="00D408BA">
      <w:pPr>
        <w:pStyle w:val="ListParagraph"/>
        <w:spacing w:line="240" w:lineRule="auto"/>
        <w:ind w:left="426" w:hanging="426"/>
        <w:rPr>
          <w:b/>
          <w:lang w:val="en-US"/>
        </w:rPr>
      </w:pPr>
      <w:r w:rsidRPr="00E723D2">
        <w:rPr>
          <w:b/>
          <w:lang w:val="en-US"/>
        </w:rPr>
        <w:lastRenderedPageBreak/>
        <w:t>2</w:t>
      </w:r>
      <w:r w:rsidR="00406B9D" w:rsidRPr="00E723D2">
        <w:rPr>
          <w:b/>
        </w:rPr>
        <w:t xml:space="preserve">. </w:t>
      </w:r>
      <w:r w:rsidR="005148CC" w:rsidRPr="00E723D2">
        <w:rPr>
          <w:b/>
          <w:lang w:val="en-US"/>
        </w:rPr>
        <w:t xml:space="preserve"> </w:t>
      </w:r>
      <w:r w:rsidR="00D408BA" w:rsidRPr="00E723D2">
        <w:rPr>
          <w:b/>
          <w:lang w:val="en-US"/>
        </w:rPr>
        <w:t xml:space="preserve"> </w:t>
      </w:r>
      <w:r w:rsidR="009F6BE8" w:rsidRPr="00E723D2">
        <w:rPr>
          <w:b/>
        </w:rPr>
        <w:t>Pembahasan</w:t>
      </w:r>
      <w:r w:rsidR="0010085B" w:rsidRPr="00E723D2">
        <w:rPr>
          <w:b/>
          <w:lang w:val="en-US"/>
        </w:rPr>
        <w:t xml:space="preserve"> Penelitian</w:t>
      </w:r>
    </w:p>
    <w:p w:rsidR="00273E1F" w:rsidRPr="00E723D2" w:rsidRDefault="00273E1F" w:rsidP="00273E1F">
      <w:pPr>
        <w:spacing w:line="240" w:lineRule="auto"/>
        <w:ind w:firstLine="567"/>
        <w:rPr>
          <w:rFonts w:eastAsiaTheme="minorEastAsia"/>
          <w:bCs/>
          <w:lang w:val="en-US"/>
        </w:rPr>
      </w:pPr>
      <w:r w:rsidRPr="00E723D2">
        <w:rPr>
          <w:rFonts w:eastAsiaTheme="minorEastAsia"/>
          <w:bCs/>
          <w:lang w:val="en-US"/>
        </w:rPr>
        <w:t xml:space="preserve">Penelitian ini dilakukan untuk mengetahui adanya pengaruh model pembelajaran dan </w:t>
      </w:r>
      <w:proofErr w:type="gramStart"/>
      <w:r w:rsidRPr="00E723D2">
        <w:rPr>
          <w:rFonts w:eastAsiaTheme="minorEastAsia"/>
          <w:bCs/>
        </w:rPr>
        <w:t>gaya</w:t>
      </w:r>
      <w:proofErr w:type="gramEnd"/>
      <w:r w:rsidRPr="00E723D2">
        <w:rPr>
          <w:rFonts w:eastAsiaTheme="minorEastAsia"/>
          <w:bCs/>
          <w:lang w:val="en-US"/>
        </w:rPr>
        <w:t xml:space="preserve"> belajar terhadap </w:t>
      </w:r>
      <w:r w:rsidRPr="00E723D2">
        <w:rPr>
          <w:rFonts w:eastAsiaTheme="minorEastAsia"/>
          <w:bCs/>
        </w:rPr>
        <w:t>keterampilan proses sains</w:t>
      </w:r>
      <w:r w:rsidRPr="00E723D2">
        <w:rPr>
          <w:rFonts w:eastAsiaTheme="minorEastAsia"/>
          <w:bCs/>
          <w:lang w:val="en-US"/>
        </w:rPr>
        <w:t xml:space="preserve"> fisika peserta didik kelas</w:t>
      </w:r>
      <w:r w:rsidRPr="00E723D2">
        <w:rPr>
          <w:rFonts w:eastAsiaTheme="minorEastAsia"/>
          <w:bCs/>
        </w:rPr>
        <w:t xml:space="preserve"> X SMAN 5 </w:t>
      </w:r>
      <w:r w:rsidRPr="00E723D2">
        <w:rPr>
          <w:rFonts w:eastAsiaTheme="minorEastAsia"/>
          <w:bCs/>
          <w:lang w:val="en-US"/>
        </w:rPr>
        <w:t xml:space="preserve">Makassar. Penelitian ini membahas tentang (1) pengaruh model pembelajaran terhadap </w:t>
      </w:r>
      <w:r w:rsidRPr="00E723D2">
        <w:rPr>
          <w:rFonts w:eastAsiaTheme="minorEastAsia"/>
          <w:bCs/>
        </w:rPr>
        <w:t>keterampilan proses sains</w:t>
      </w:r>
      <w:r w:rsidRPr="00E723D2">
        <w:rPr>
          <w:rFonts w:eastAsiaTheme="minorEastAsia"/>
          <w:bCs/>
          <w:lang w:val="en-US"/>
        </w:rPr>
        <w:t xml:space="preserve"> fisika peserta didik, (2) pengaruh</w:t>
      </w:r>
      <w:r w:rsidRPr="00E723D2">
        <w:rPr>
          <w:rFonts w:eastAsiaTheme="minorEastAsia"/>
          <w:bCs/>
        </w:rPr>
        <w:t xml:space="preserve"> model </w:t>
      </w:r>
      <w:r w:rsidRPr="00E723D2">
        <w:rPr>
          <w:rFonts w:eastAsiaTheme="minorEastAsia"/>
        </w:rPr>
        <w:t>pembelajran</w:t>
      </w:r>
      <w:r w:rsidRPr="00E723D2">
        <w:rPr>
          <w:rFonts w:eastAsiaTheme="minorEastAsia"/>
          <w:bCs/>
        </w:rPr>
        <w:t xml:space="preserve"> yang ditinjau berdasarkan </w:t>
      </w:r>
      <w:r w:rsidRPr="00E723D2">
        <w:rPr>
          <w:rFonts w:eastAsiaTheme="minorEastAsia"/>
          <w:bCs/>
          <w:lang w:val="en-US"/>
        </w:rPr>
        <w:t xml:space="preserve"> </w:t>
      </w:r>
      <w:r w:rsidRPr="00E723D2">
        <w:rPr>
          <w:rFonts w:eastAsiaTheme="minorEastAsia"/>
          <w:bCs/>
        </w:rPr>
        <w:t xml:space="preserve">gaya </w:t>
      </w:r>
      <w:r w:rsidRPr="00E723D2">
        <w:rPr>
          <w:rFonts w:eastAsiaTheme="minorEastAsia"/>
          <w:bCs/>
          <w:lang w:val="en-US"/>
        </w:rPr>
        <w:t xml:space="preserve"> belajar tehadap </w:t>
      </w:r>
      <w:r w:rsidRPr="00E723D2">
        <w:rPr>
          <w:rFonts w:eastAsiaTheme="minorEastAsia"/>
          <w:bCs/>
        </w:rPr>
        <w:t>keterampilan proses sains</w:t>
      </w:r>
      <w:r w:rsidRPr="00E723D2">
        <w:rPr>
          <w:rFonts w:eastAsiaTheme="minorEastAsia"/>
          <w:bCs/>
          <w:lang w:val="en-US"/>
        </w:rPr>
        <w:t xml:space="preserve"> fisika peserta didik, dan (3) pengaruh interaksi antara model pembelajaran dan </w:t>
      </w:r>
      <w:r w:rsidRPr="00E723D2">
        <w:rPr>
          <w:rFonts w:eastAsiaTheme="minorEastAsia"/>
          <w:bCs/>
        </w:rPr>
        <w:t>gaya</w:t>
      </w:r>
      <w:r w:rsidRPr="00E723D2">
        <w:rPr>
          <w:rFonts w:eastAsiaTheme="minorEastAsia"/>
          <w:bCs/>
          <w:lang w:val="en-US"/>
        </w:rPr>
        <w:t xml:space="preserve"> belajar terhadap </w:t>
      </w:r>
      <w:r w:rsidRPr="00E723D2">
        <w:rPr>
          <w:rFonts w:eastAsiaTheme="minorEastAsia"/>
          <w:bCs/>
        </w:rPr>
        <w:t>keterampilan proses sains</w:t>
      </w:r>
      <w:r w:rsidRPr="00E723D2">
        <w:rPr>
          <w:rFonts w:eastAsiaTheme="minorEastAsia"/>
          <w:bCs/>
          <w:lang w:val="en-US"/>
        </w:rPr>
        <w:t xml:space="preserve"> fisika peserta didik. </w:t>
      </w:r>
      <w:proofErr w:type="gramStart"/>
      <w:r w:rsidRPr="00E723D2">
        <w:rPr>
          <w:rFonts w:eastAsiaTheme="minorEastAsia"/>
          <w:bCs/>
          <w:lang w:val="en-US"/>
        </w:rPr>
        <w:t>Berdasarkan hasil pengujian hipotesis penelitian terlihat bahwa tidak semua hipotesis yang diajukan dalam penelitian ini, menolak hipotesis nol (Ho ditolak).</w:t>
      </w:r>
      <w:proofErr w:type="gramEnd"/>
      <w:r w:rsidRPr="00E723D2">
        <w:rPr>
          <w:rFonts w:eastAsiaTheme="minorEastAsia"/>
          <w:bCs/>
          <w:lang w:val="en-US"/>
        </w:rPr>
        <w:t xml:space="preserve"> </w:t>
      </w:r>
    </w:p>
    <w:p w:rsidR="00273E1F" w:rsidRPr="00E723D2" w:rsidRDefault="00273E1F" w:rsidP="00273E1F">
      <w:pPr>
        <w:spacing w:line="240" w:lineRule="auto"/>
        <w:ind w:firstLine="567"/>
        <w:rPr>
          <w:rFonts w:eastAsiaTheme="minorEastAsia"/>
          <w:sz w:val="22"/>
          <w:szCs w:val="22"/>
        </w:rPr>
      </w:pPr>
      <w:r w:rsidRPr="00E723D2">
        <w:rPr>
          <w:rFonts w:eastAsiaTheme="minorEastAsia"/>
        </w:rPr>
        <w:t xml:space="preserve">Berangkat dari permasalahan yang ada seperti pemanfaatan alat – alat laboratorium sebagai penunjang pembelajaran fisika  tidak optimal. Hal ini diperkuat oleh pernyataan peserta didik bahwa laboratorium memang jarang dimanfaatkan dan juga mereka jarang melakukan praktiukum saat masih duduk di bangku SMP. Dengan demikian keterampilan proses sains peserta didik tidak terlatih dan perlu dikembangkan. Hal ini senada dengan penelitian (Soekarno, 2013), </w:t>
      </w:r>
      <w:r w:rsidRPr="00E723D2">
        <w:rPr>
          <w:lang w:val="en-US" w:eastAsia="id-ID"/>
        </w:rPr>
        <w:t>yang menyatakan bahwa</w:t>
      </w:r>
      <w:r w:rsidRPr="00E723D2">
        <w:rPr>
          <w:rFonts w:eastAsiaTheme="minorEastAsia"/>
        </w:rPr>
        <w:t xml:space="preserve"> </w:t>
      </w:r>
      <w:r w:rsidRPr="00E723D2">
        <w:rPr>
          <w:lang w:val="en-US" w:eastAsia="id-ID"/>
        </w:rPr>
        <w:t>Kemampuan proses sains siswa di tingkat SMP masih jauh lebih rendah, yaitu sebanyak 43,48% dari total 322</w:t>
      </w:r>
      <w:r w:rsidRPr="00E723D2">
        <w:rPr>
          <w:rFonts w:eastAsiaTheme="minorEastAsia"/>
        </w:rPr>
        <w:t xml:space="preserve"> </w:t>
      </w:r>
      <w:r w:rsidRPr="00E723D2">
        <w:rPr>
          <w:lang w:val="en-US" w:eastAsia="id-ID"/>
        </w:rPr>
        <w:t xml:space="preserve">Responden. Oleh karena itu perlu dan sangat penting untuk melakukan penelitian serius untuk mengetahui masalah atau </w:t>
      </w:r>
      <w:r w:rsidRPr="00E723D2">
        <w:rPr>
          <w:lang w:eastAsia="id-ID"/>
        </w:rPr>
        <w:t>k</w:t>
      </w:r>
      <w:r w:rsidRPr="00E723D2">
        <w:rPr>
          <w:lang w:val="en-US" w:eastAsia="id-ID"/>
        </w:rPr>
        <w:t xml:space="preserve">esulitan dalam melakukan sains guru berorientasi belajar </w:t>
      </w:r>
      <w:r w:rsidRPr="00E723D2">
        <w:rPr>
          <w:lang w:eastAsia="id-ID"/>
        </w:rPr>
        <w:t>keterampilan proses sains.</w:t>
      </w:r>
      <w:r w:rsidRPr="00E723D2">
        <w:rPr>
          <w:lang w:val="en-US" w:eastAsia="id-ID"/>
        </w:rPr>
        <w:t xml:space="preserve"> </w:t>
      </w:r>
    </w:p>
    <w:p w:rsidR="00273E1F" w:rsidRPr="00E723D2" w:rsidRDefault="00273E1F" w:rsidP="00273E1F">
      <w:pPr>
        <w:spacing w:line="240" w:lineRule="auto"/>
        <w:ind w:firstLine="567"/>
        <w:rPr>
          <w:rFonts w:eastAsiaTheme="minorEastAsia"/>
        </w:rPr>
      </w:pPr>
      <w:r w:rsidRPr="00E723D2">
        <w:rPr>
          <w:rFonts w:eastAsiaTheme="minorEastAsia"/>
        </w:rPr>
        <w:t>Hal inilah yang kemudian yang mendasari penelitian ini dilakukan. Salah satu alternatif yang dikembangkan dalam pembelajaran yaitu pembelajaran dengan  keterampilan proses sains. Melalui proses keterampilan proses sains dapat meningkatkan karakteristik peserta didik diantaranya, merumuskan masalah, merumuskan hipotesis, mengidentifikasi variabel, melakukan percobaan, observasi, menganalisis data, menarik kesimpulan dan mengomunikasikan. Hal ini sejalan dengan penelitian (Moleve, 2016), mengatakan bahwa sangatlah penting untuk menerapkan keterampilan proses sains peserta didik, dalam penelitiannya</w:t>
      </w:r>
      <w:r w:rsidRPr="00E723D2">
        <w:rPr>
          <w:rFonts w:eastAsiaTheme="minorEastAsia"/>
          <w:lang w:val="en-US"/>
        </w:rPr>
        <w:t xml:space="preserve"> </w:t>
      </w:r>
      <w:r w:rsidRPr="00E723D2">
        <w:rPr>
          <w:rFonts w:eastAsiaTheme="minorEastAsia"/>
        </w:rPr>
        <w:t xml:space="preserve">melalui </w:t>
      </w:r>
      <w:r w:rsidRPr="00E723D2">
        <w:rPr>
          <w:rFonts w:eastAsiaTheme="minorEastAsia"/>
        </w:rPr>
        <w:lastRenderedPageBreak/>
        <w:t xml:space="preserve">ketrampilan proses sains mampu meningkatkan kreativitas dan keterampilan yang dimiliki peserta didik, dalam aspek </w:t>
      </w:r>
      <w:r w:rsidRPr="00E723D2">
        <w:rPr>
          <w:rFonts w:eastAsiaTheme="minorEastAsia"/>
          <w:lang w:val="en-US"/>
        </w:rPr>
        <w:t xml:space="preserve"> mengamati dan menafsirkan muncul sebagai keterampilan </w:t>
      </w:r>
      <w:r w:rsidRPr="00E723D2">
        <w:rPr>
          <w:rFonts w:eastAsiaTheme="minorEastAsia"/>
        </w:rPr>
        <w:t xml:space="preserve">yang paling banyak dimiliki dan keterampilan mengukur jarang diidentifikasi oleh peserta didik. </w:t>
      </w:r>
    </w:p>
    <w:p w:rsidR="00273E1F" w:rsidRPr="00E723D2" w:rsidRDefault="00273E1F" w:rsidP="00273E1F">
      <w:pPr>
        <w:spacing w:line="240" w:lineRule="auto"/>
        <w:ind w:firstLine="567"/>
        <w:rPr>
          <w:rFonts w:eastAsiaTheme="minorEastAsia"/>
        </w:rPr>
      </w:pPr>
      <w:r w:rsidRPr="00E723D2">
        <w:rPr>
          <w:rFonts w:eastAsiaTheme="minorEastAsia"/>
        </w:rPr>
        <w:t xml:space="preserve">Faktor lain yang mempengaruhi proses pembelajaran adalah gaya belajar. Dengan mengetahui gaya belajar sendiri, peserta didik bisa menemukan suasana belajar yang disenanginya untuk belajar. Bagi guru, dengan mengetahui gaya belajar peserta didiknya, guru bisa memilih model pembelajaran yang sesuai dengan gaya belajar peserta didik. </w:t>
      </w:r>
    </w:p>
    <w:p w:rsidR="00273E1F" w:rsidRPr="00E723D2" w:rsidRDefault="00273E1F" w:rsidP="00273E1F">
      <w:pPr>
        <w:spacing w:line="240" w:lineRule="auto"/>
        <w:ind w:firstLine="567"/>
        <w:rPr>
          <w:rFonts w:eastAsiaTheme="minorEastAsia"/>
        </w:rPr>
      </w:pPr>
      <w:r w:rsidRPr="00E723D2">
        <w:rPr>
          <w:rFonts w:eastAsiaTheme="minorEastAsia"/>
          <w:lang w:val="es-ES"/>
        </w:rPr>
        <w:t xml:space="preserve">Hasil penelitian </w:t>
      </w:r>
      <w:r w:rsidRPr="00E723D2">
        <w:rPr>
          <w:rFonts w:eastAsiaTheme="minorEastAsia"/>
        </w:rPr>
        <w:t>pada hipotesis pertama</w:t>
      </w:r>
      <w:r w:rsidRPr="00E723D2">
        <w:rPr>
          <w:rFonts w:eastAsiaTheme="minorEastAsia"/>
          <w:lang w:val="es-ES"/>
        </w:rPr>
        <w:t xml:space="preserve"> menunjukkan bahwa pembelajaran </w:t>
      </w:r>
      <w:r w:rsidRPr="00E723D2">
        <w:rPr>
          <w:rFonts w:eastAsiaTheme="minorEastAsia"/>
          <w:i/>
          <w:lang w:val="en-GB"/>
        </w:rPr>
        <w:t>discovery learning</w:t>
      </w:r>
      <w:r w:rsidRPr="00E723D2">
        <w:rPr>
          <w:rFonts w:eastAsiaTheme="minorEastAsia"/>
          <w:lang w:val="es-ES"/>
        </w:rPr>
        <w:t xml:space="preserve"> memberikan pengaruh yang baik dalam kegiatan proses pembelajaran. Hal ini terlihat dari perolehan skor </w:t>
      </w:r>
      <w:r w:rsidRPr="00E723D2">
        <w:rPr>
          <w:rFonts w:eastAsiaTheme="minorEastAsia"/>
        </w:rPr>
        <w:t xml:space="preserve">keterampilan proses sains </w:t>
      </w:r>
      <w:r w:rsidRPr="00E723D2">
        <w:rPr>
          <w:rFonts w:eastAsiaTheme="minorEastAsia"/>
          <w:lang w:val="es-ES"/>
        </w:rPr>
        <w:t>fisika peserta didik yang diajar dengan menggunakan pembelajaran m</w:t>
      </w:r>
      <w:r w:rsidRPr="00E723D2">
        <w:rPr>
          <w:rFonts w:eastAsiaTheme="minorEastAsia"/>
        </w:rPr>
        <w:t xml:space="preserve">odel </w:t>
      </w:r>
      <w:r w:rsidRPr="00E723D2">
        <w:rPr>
          <w:rFonts w:eastAsiaTheme="minorEastAsia"/>
          <w:i/>
          <w:lang w:val="en-GB"/>
        </w:rPr>
        <w:t>discovery learning</w:t>
      </w:r>
      <w:r w:rsidRPr="00E723D2">
        <w:rPr>
          <w:rFonts w:eastAsiaTheme="minorEastAsia"/>
          <w:lang w:val="es-ES"/>
        </w:rPr>
        <w:t xml:space="preserve"> lebih tinggi dibandingkan peserta didik yang diajar dengan </w:t>
      </w:r>
      <w:r w:rsidRPr="00E723D2">
        <w:rPr>
          <w:rFonts w:eastAsiaTheme="minorEastAsia"/>
        </w:rPr>
        <w:t>model pembelajaran</w:t>
      </w:r>
      <w:r w:rsidRPr="00E723D2">
        <w:rPr>
          <w:rFonts w:eastAsiaTheme="minorEastAsia"/>
          <w:lang w:val="es-ES"/>
        </w:rPr>
        <w:t xml:space="preserve"> konvensional. F</w:t>
      </w:r>
      <w:r w:rsidRPr="00E723D2">
        <w:rPr>
          <w:rFonts w:eastAsiaTheme="minorEastAsia"/>
          <w:vertAlign w:val="subscript"/>
          <w:lang w:val="es-ES"/>
        </w:rPr>
        <w:t>hitung</w:t>
      </w:r>
      <w:r w:rsidRPr="00E723D2">
        <w:rPr>
          <w:rFonts w:eastAsiaTheme="minorEastAsia"/>
          <w:lang w:val="es-ES"/>
        </w:rPr>
        <w:t xml:space="preserve"> = </w:t>
      </w:r>
      <w:r w:rsidRPr="00E723D2">
        <w:rPr>
          <w:rFonts w:eastAsiaTheme="minorEastAsia"/>
        </w:rPr>
        <w:t>324,135</w:t>
      </w:r>
      <w:r w:rsidRPr="00E723D2">
        <w:rPr>
          <w:rFonts w:eastAsiaTheme="minorEastAsia"/>
          <w:lang w:val="es-ES"/>
        </w:rPr>
        <w:t xml:space="preserve"> dan      F</w:t>
      </w:r>
      <w:r w:rsidRPr="00E723D2">
        <w:rPr>
          <w:rFonts w:eastAsiaTheme="minorEastAsia"/>
          <w:vertAlign w:val="subscript"/>
          <w:lang w:val="es-ES"/>
        </w:rPr>
        <w:t>tabel</w:t>
      </w:r>
      <w:r w:rsidRPr="00E723D2">
        <w:rPr>
          <w:rFonts w:eastAsiaTheme="minorEastAsia"/>
          <w:lang w:val="es-ES"/>
        </w:rPr>
        <w:t xml:space="preserve"> = </w:t>
      </w:r>
      <w:r w:rsidRPr="00E723D2">
        <w:rPr>
          <w:rFonts w:eastAsiaTheme="minorEastAsia"/>
        </w:rPr>
        <w:t>3,92</w:t>
      </w:r>
      <w:r w:rsidRPr="00E723D2">
        <w:rPr>
          <w:rFonts w:eastAsiaTheme="minorEastAsia"/>
          <w:lang w:val="es-ES"/>
        </w:rPr>
        <w:t xml:space="preserve"> (F</w:t>
      </w:r>
      <w:r w:rsidRPr="00E723D2">
        <w:rPr>
          <w:rFonts w:eastAsiaTheme="minorEastAsia"/>
          <w:vertAlign w:val="subscript"/>
          <w:lang w:val="es-ES"/>
        </w:rPr>
        <w:t xml:space="preserve">hitung </w:t>
      </w:r>
      <w:r w:rsidRPr="00E723D2">
        <w:rPr>
          <w:rFonts w:eastAsiaTheme="minorEastAsia"/>
          <w:lang w:val="es-ES"/>
        </w:rPr>
        <w:t xml:space="preserve">&gt; F </w:t>
      </w:r>
      <w:r w:rsidRPr="00E723D2">
        <w:rPr>
          <w:rFonts w:eastAsiaTheme="minorEastAsia"/>
          <w:vertAlign w:val="subscript"/>
          <w:lang w:val="es-ES"/>
        </w:rPr>
        <w:t>tabel</w:t>
      </w:r>
      <w:r w:rsidRPr="00E723D2">
        <w:rPr>
          <w:rFonts w:eastAsiaTheme="minorEastAsia"/>
          <w:lang w:val="es-ES"/>
        </w:rPr>
        <w:t>), begitupula dengan nilai signifikansi sebesar 0,00</w:t>
      </w:r>
      <w:r w:rsidRPr="00E723D2">
        <w:rPr>
          <w:rFonts w:eastAsiaTheme="minorEastAsia"/>
        </w:rPr>
        <w:t>0</w:t>
      </w:r>
      <w:r w:rsidRPr="00E723D2">
        <w:rPr>
          <w:rFonts w:eastAsiaTheme="minorEastAsia"/>
          <w:lang w:val="es-ES"/>
        </w:rPr>
        <w:t xml:space="preserve"> yang nilainya lebih kecil dari 0,05 (sig</w:t>
      </w:r>
      <w:proofErr w:type="gramStart"/>
      <w:r w:rsidRPr="00E723D2">
        <w:rPr>
          <w:rFonts w:eastAsiaTheme="minorEastAsia"/>
          <w:lang w:val="es-ES"/>
        </w:rPr>
        <w:t>.&lt;</w:t>
      </w:r>
      <w:proofErr w:type="gramEnd"/>
      <w:r w:rsidRPr="00E723D2">
        <w:rPr>
          <w:rFonts w:eastAsiaTheme="minorEastAsia"/>
          <w:lang w:val="es-ES"/>
        </w:rPr>
        <w:t xml:space="preserve"> 0,05) sehingga H</w:t>
      </w:r>
      <w:r w:rsidRPr="00E723D2">
        <w:rPr>
          <w:rFonts w:eastAsiaTheme="minorEastAsia"/>
          <w:vertAlign w:val="subscript"/>
          <w:lang w:val="es-ES"/>
        </w:rPr>
        <w:t xml:space="preserve">0 </w:t>
      </w:r>
      <w:r w:rsidRPr="00E723D2">
        <w:rPr>
          <w:rFonts w:eastAsiaTheme="minorEastAsia"/>
          <w:lang w:val="es-ES"/>
        </w:rPr>
        <w:t xml:space="preserve">ditolak. Artinya, terdapat </w:t>
      </w:r>
      <w:r w:rsidRPr="00E723D2">
        <w:rPr>
          <w:rFonts w:eastAsiaTheme="minorEastAsia"/>
          <w:lang w:val="en-US"/>
        </w:rPr>
        <w:t>perbedaan</w:t>
      </w:r>
      <w:r w:rsidRPr="00E723D2">
        <w:rPr>
          <w:rFonts w:eastAsiaTheme="minorEastAsia"/>
          <w:lang w:val="es-ES"/>
        </w:rPr>
        <w:t xml:space="preserve"> yang signifikan antara </w:t>
      </w:r>
      <w:r w:rsidRPr="00E723D2">
        <w:rPr>
          <w:rFonts w:eastAsiaTheme="minorEastAsia"/>
        </w:rPr>
        <w:t>keterampilan proses sains</w:t>
      </w:r>
      <w:r w:rsidRPr="00E723D2">
        <w:rPr>
          <w:rFonts w:eastAsiaTheme="minorEastAsia"/>
          <w:lang w:val="es-ES"/>
        </w:rPr>
        <w:t xml:space="preserve"> </w:t>
      </w:r>
      <w:r w:rsidRPr="00E723D2">
        <w:rPr>
          <w:rFonts w:eastAsiaTheme="minorEastAsia"/>
          <w:lang w:val="en-US"/>
        </w:rPr>
        <w:t xml:space="preserve">peserta didik </w:t>
      </w:r>
      <w:r w:rsidRPr="00E723D2">
        <w:rPr>
          <w:rFonts w:eastAsiaTheme="minorEastAsia"/>
          <w:bCs/>
        </w:rPr>
        <w:t xml:space="preserve">yang </w:t>
      </w:r>
      <w:r w:rsidRPr="00E723D2">
        <w:rPr>
          <w:rFonts w:eastAsiaTheme="minorEastAsia"/>
          <w:lang w:val="es-ES"/>
        </w:rPr>
        <w:t xml:space="preserve">diajar dengan </w:t>
      </w:r>
      <w:r w:rsidRPr="00E723D2">
        <w:rPr>
          <w:rFonts w:eastAsiaTheme="minorEastAsia"/>
          <w:i/>
          <w:lang w:val="en-GB"/>
        </w:rPr>
        <w:t>discovery learning</w:t>
      </w:r>
      <w:r w:rsidRPr="00E723D2">
        <w:rPr>
          <w:rFonts w:eastAsiaTheme="minorEastAsia"/>
          <w:lang w:val="es-ES"/>
        </w:rPr>
        <w:t xml:space="preserve"> dengan </w:t>
      </w:r>
      <w:r w:rsidRPr="00E723D2">
        <w:rPr>
          <w:rFonts w:eastAsiaTheme="minorEastAsia"/>
          <w:lang w:val="en-US"/>
        </w:rPr>
        <w:t>peserta didik</w:t>
      </w:r>
      <w:r w:rsidRPr="00E723D2">
        <w:rPr>
          <w:rFonts w:eastAsiaTheme="minorEastAsia"/>
          <w:lang w:val="es-ES"/>
        </w:rPr>
        <w:t xml:space="preserve"> yang diajar</w:t>
      </w:r>
      <w:r w:rsidRPr="00E723D2">
        <w:rPr>
          <w:rFonts w:eastAsiaTheme="minorEastAsia"/>
        </w:rPr>
        <w:t xml:space="preserve"> secara</w:t>
      </w:r>
      <w:r w:rsidRPr="00E723D2">
        <w:rPr>
          <w:rFonts w:eastAsiaTheme="minorEastAsia"/>
          <w:lang w:val="es-ES"/>
        </w:rPr>
        <w:t xml:space="preserve"> konvensional</w:t>
      </w:r>
      <w:r w:rsidRPr="00E723D2">
        <w:rPr>
          <w:rFonts w:eastAsiaTheme="minorEastAsia"/>
        </w:rPr>
        <w:t>.</w:t>
      </w:r>
    </w:p>
    <w:p w:rsidR="00273E1F" w:rsidRPr="00E723D2" w:rsidRDefault="00273E1F" w:rsidP="00273E1F">
      <w:pPr>
        <w:autoSpaceDE w:val="0"/>
        <w:autoSpaceDN w:val="0"/>
        <w:adjustRightInd w:val="0"/>
        <w:spacing w:line="240" w:lineRule="auto"/>
        <w:ind w:firstLine="567"/>
        <w:rPr>
          <w:rFonts w:eastAsiaTheme="minorEastAsia"/>
        </w:rPr>
      </w:pPr>
      <w:r w:rsidRPr="00E723D2">
        <w:rPr>
          <w:rFonts w:eastAsiaTheme="minorEastAsia"/>
          <w:lang w:val="es-ES"/>
        </w:rPr>
        <w:t xml:space="preserve">Hal ini menunjukkan bahwa peserta didik yang diajar menggunakan pembelajaran </w:t>
      </w:r>
      <w:r w:rsidRPr="00E723D2">
        <w:rPr>
          <w:rFonts w:eastAsiaTheme="minorEastAsia"/>
          <w:i/>
          <w:lang w:val="en-GB"/>
        </w:rPr>
        <w:t>discovery learning</w:t>
      </w:r>
      <w:r w:rsidRPr="00E723D2">
        <w:rPr>
          <w:rFonts w:eastAsiaTheme="minorEastAsia"/>
          <w:lang w:val="es-ES"/>
        </w:rPr>
        <w:t xml:space="preserve"> lebih mudah dalam memahami konsep-konsep pada </w:t>
      </w:r>
      <w:r w:rsidRPr="00E723D2">
        <w:rPr>
          <w:rFonts w:eastAsiaTheme="minorEastAsia"/>
        </w:rPr>
        <w:t>materi usaha, energi, momentum</w:t>
      </w:r>
      <w:r w:rsidRPr="00E723D2">
        <w:rPr>
          <w:rFonts w:eastAsiaTheme="minorEastAsia"/>
          <w:lang w:val="en-US"/>
        </w:rPr>
        <w:t>,</w:t>
      </w:r>
      <w:r w:rsidRPr="00E723D2">
        <w:rPr>
          <w:rFonts w:eastAsiaTheme="minorEastAsia"/>
        </w:rPr>
        <w:t xml:space="preserve"> dan impuls  </w:t>
      </w:r>
      <w:r w:rsidRPr="00E723D2">
        <w:rPr>
          <w:rFonts w:eastAsiaTheme="minorEastAsia"/>
          <w:lang w:val="es-ES"/>
        </w:rPr>
        <w:t xml:space="preserve">dibandingkan menggunakan media presentasi konvensional.  Hal ini disebabkan karena Guru bertindak sebagai instruktur yang hanya memberikan suatu pernyataan dan permasalahan kemudian mengarahkan </w:t>
      </w:r>
      <w:r w:rsidRPr="00E723D2">
        <w:rPr>
          <w:rFonts w:eastAsiaTheme="minorEastAsia"/>
        </w:rPr>
        <w:t>peserta didik</w:t>
      </w:r>
      <w:r w:rsidRPr="00E723D2">
        <w:rPr>
          <w:rFonts w:eastAsiaTheme="minorEastAsia"/>
          <w:lang w:val="es-ES"/>
        </w:rPr>
        <w:t xml:space="preserve"> berpikir tahap demi tahap yang nantinya siswa mendapatkan pengetahuan yang baru.</w:t>
      </w:r>
      <w:r w:rsidRPr="00E723D2">
        <w:rPr>
          <w:rFonts w:eastAsiaTheme="minorEastAsia"/>
          <w:i/>
          <w:iCs/>
          <w:lang w:val="es-ES"/>
        </w:rPr>
        <w:t xml:space="preserve"> </w:t>
      </w:r>
      <w:r w:rsidRPr="00E723D2">
        <w:rPr>
          <w:rFonts w:eastAsiaTheme="minorEastAsia"/>
          <w:i/>
          <w:iCs/>
        </w:rPr>
        <w:t>D</w:t>
      </w:r>
      <w:r w:rsidRPr="00E723D2">
        <w:rPr>
          <w:rFonts w:eastAsiaTheme="minorEastAsia"/>
          <w:i/>
          <w:iCs/>
          <w:lang w:val="es-ES"/>
        </w:rPr>
        <w:t xml:space="preserve">iscovery </w:t>
      </w:r>
      <w:r w:rsidRPr="00E723D2">
        <w:rPr>
          <w:rFonts w:eastAsiaTheme="minorEastAsia"/>
          <w:lang w:val="es-ES"/>
        </w:rPr>
        <w:t xml:space="preserve">ini merupakan model yang lebih menekankan pada </w:t>
      </w:r>
      <w:r w:rsidRPr="00E723D2">
        <w:rPr>
          <w:rFonts w:eastAsiaTheme="minorEastAsia"/>
        </w:rPr>
        <w:t>peserta didik</w:t>
      </w:r>
      <w:r w:rsidRPr="00E723D2">
        <w:rPr>
          <w:rFonts w:eastAsiaTheme="minorEastAsia"/>
          <w:lang w:val="es-ES"/>
        </w:rPr>
        <w:t xml:space="preserve"> untuk ikut terlibat langsung dalam mendapatkan kesimpulan dalam pembelajaran melalui instruksi dari guru, b</w:t>
      </w:r>
      <w:r w:rsidRPr="00E723D2">
        <w:rPr>
          <w:rFonts w:eastAsiaTheme="minorEastAsia"/>
        </w:rPr>
        <w:t xml:space="preserve">erupa </w:t>
      </w:r>
      <w:r w:rsidRPr="00E723D2">
        <w:rPr>
          <w:rFonts w:eastAsiaTheme="minorEastAsia"/>
          <w:lang w:val="es-ES"/>
        </w:rPr>
        <w:t>pertanyaan-pertanyaan, maupun pernyataan yang dapat membimbing siswa menemukan konsep.</w:t>
      </w:r>
    </w:p>
    <w:p w:rsidR="00273E1F" w:rsidRPr="00E723D2" w:rsidRDefault="00273E1F" w:rsidP="0027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heme="minorEastAsia"/>
        </w:rPr>
      </w:pPr>
      <w:proofErr w:type="gramStart"/>
      <w:r w:rsidRPr="00E723D2">
        <w:rPr>
          <w:rFonts w:eastAsiaTheme="minorEastAsia"/>
          <w:lang w:val="en-US"/>
        </w:rPr>
        <w:lastRenderedPageBreak/>
        <w:t xml:space="preserve">Berdasarkan hasil penelitian, maka dapat diambil suatu kesimpulan bahwa Pembelajaran </w:t>
      </w:r>
      <w:r w:rsidRPr="00E723D2">
        <w:rPr>
          <w:rFonts w:eastAsiaTheme="minorEastAsia"/>
          <w:i/>
          <w:lang w:val="en-GB"/>
        </w:rPr>
        <w:t>discovery learning</w:t>
      </w:r>
      <w:r w:rsidRPr="00E723D2">
        <w:rPr>
          <w:rFonts w:eastAsiaTheme="minorEastAsia"/>
          <w:lang w:val="en-US"/>
        </w:rPr>
        <w:t xml:space="preserve"> memberikan pengaruh yang lebih baik dibandingkan dengan pembelajaran dengan </w:t>
      </w:r>
      <w:r w:rsidRPr="00E723D2">
        <w:rPr>
          <w:rFonts w:eastAsiaTheme="minorEastAsia"/>
        </w:rPr>
        <w:t>model pembelajaran</w:t>
      </w:r>
      <w:r w:rsidRPr="00E723D2">
        <w:rPr>
          <w:rFonts w:eastAsiaTheme="minorEastAsia"/>
          <w:lang w:val="en-US"/>
        </w:rPr>
        <w:t xml:space="preserve"> konvensional.</w:t>
      </w:r>
      <w:proofErr w:type="gramEnd"/>
      <w:r w:rsidRPr="00E723D2">
        <w:rPr>
          <w:rFonts w:eastAsiaTheme="minorEastAsia"/>
        </w:rPr>
        <w:t xml:space="preserve"> </w:t>
      </w:r>
      <w:r w:rsidRPr="00E723D2">
        <w:rPr>
          <w:rFonts w:eastAsiaTheme="minorEastAsia"/>
          <w:lang w:val="en-US"/>
        </w:rPr>
        <w:t xml:space="preserve">Adapun beberapa alasan yang dapat dijadikan dasar penyataan bahwa peserta didik pada kelompok Pembelajaran </w:t>
      </w:r>
      <w:r w:rsidRPr="00E723D2">
        <w:rPr>
          <w:rFonts w:eastAsiaTheme="minorEastAsia"/>
          <w:i/>
          <w:lang w:val="en-GB"/>
        </w:rPr>
        <w:t>discovery learning</w:t>
      </w:r>
      <w:r w:rsidRPr="00E723D2">
        <w:rPr>
          <w:rFonts w:eastAsiaTheme="minorEastAsia"/>
          <w:lang w:val="en-GB"/>
        </w:rPr>
        <w:t xml:space="preserve"> </w:t>
      </w:r>
      <w:r w:rsidRPr="00E723D2">
        <w:rPr>
          <w:rFonts w:eastAsiaTheme="minorEastAsia"/>
          <w:lang w:val="en-US"/>
        </w:rPr>
        <w:t xml:space="preserve">lebih baik dalam pencapaian </w:t>
      </w:r>
      <w:r w:rsidRPr="00E723D2">
        <w:rPr>
          <w:rFonts w:eastAsiaTheme="minorEastAsia"/>
        </w:rPr>
        <w:t xml:space="preserve">keterampilan proses sains </w:t>
      </w:r>
      <w:r w:rsidRPr="00E723D2">
        <w:rPr>
          <w:rFonts w:eastAsiaTheme="minorEastAsia"/>
          <w:lang w:val="en-US"/>
        </w:rPr>
        <w:t xml:space="preserve"> fisika dibandingkan dengan kelompok pembelajaran konvensional yaitu pada penelitian</w:t>
      </w:r>
      <w:r w:rsidRPr="00E723D2">
        <w:rPr>
          <w:rFonts w:eastAsiaTheme="minorEastAsia"/>
        </w:rPr>
        <w:t>, (</w:t>
      </w:r>
      <w:r w:rsidRPr="00E723D2">
        <w:rPr>
          <w:rFonts w:eastAsiaTheme="minorEastAsia"/>
          <w:lang w:val="en-US"/>
        </w:rPr>
        <w:t>Balım, A.,G. 2009)</w:t>
      </w:r>
      <w:r w:rsidRPr="00E723D2">
        <w:rPr>
          <w:rFonts w:eastAsiaTheme="minorEastAsia"/>
        </w:rPr>
        <w:t xml:space="preserve"> </w:t>
      </w:r>
      <w:r w:rsidRPr="00E723D2">
        <w:rPr>
          <w:lang w:eastAsia="id-ID"/>
        </w:rPr>
        <w:t xml:space="preserve">Penggunaan model pembelajaran </w:t>
      </w:r>
      <w:r w:rsidRPr="00E723D2">
        <w:rPr>
          <w:i/>
          <w:lang w:val="en-GB" w:eastAsia="id-ID"/>
        </w:rPr>
        <w:t>discovery learning</w:t>
      </w:r>
      <w:r w:rsidRPr="00E723D2">
        <w:rPr>
          <w:lang w:eastAsia="id-ID"/>
        </w:rPr>
        <w:t xml:space="preserve"> menjadikan peserta didik aktif dan dianggap hasil belajar peserta didik menigkat dibandingkan model pembelajaran konvensional, Hal ini juga sejalan dengan penelitian </w:t>
      </w:r>
      <w:r w:rsidRPr="00E723D2">
        <w:rPr>
          <w:rFonts w:eastAsiaTheme="minorEastAsia"/>
        </w:rPr>
        <w:t xml:space="preserve"> (Muhammad yunus, 2015)</w:t>
      </w:r>
      <w:r w:rsidRPr="00E723D2">
        <w:rPr>
          <w:rFonts w:eastAsiaTheme="minorEastAsia"/>
          <w:lang w:val="en-US"/>
        </w:rPr>
        <w:t xml:space="preserve"> penerapan model pembelajaran </w:t>
      </w:r>
      <w:r w:rsidRPr="00E723D2">
        <w:rPr>
          <w:rFonts w:eastAsiaTheme="minorEastAsia"/>
          <w:i/>
          <w:iCs/>
          <w:lang w:val="en-GB"/>
        </w:rPr>
        <w:t>discovery learning</w:t>
      </w:r>
      <w:r w:rsidRPr="00E723D2">
        <w:rPr>
          <w:rFonts w:eastAsiaTheme="minorEastAsia"/>
          <w:i/>
          <w:iCs/>
          <w:lang w:val="en-US"/>
        </w:rPr>
        <w:t xml:space="preserve">  </w:t>
      </w:r>
      <w:r w:rsidRPr="00E723D2">
        <w:rPr>
          <w:rFonts w:eastAsiaTheme="minorEastAsia"/>
          <w:lang w:val="en-US"/>
        </w:rPr>
        <w:t>dapat meningkatkan keterampilan proses sains peserta didik</w:t>
      </w:r>
      <w:r w:rsidRPr="00E723D2">
        <w:rPr>
          <w:rFonts w:eastAsiaTheme="minorEastAsia"/>
        </w:rPr>
        <w:t>.</w:t>
      </w:r>
    </w:p>
    <w:p w:rsidR="00273E1F" w:rsidRPr="00E723D2" w:rsidRDefault="00273E1F" w:rsidP="0027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heme="minorEastAsia"/>
        </w:rPr>
      </w:pPr>
      <w:r w:rsidRPr="00E723D2">
        <w:rPr>
          <w:rFonts w:eastAsiaTheme="minorEastAsia"/>
          <w:lang w:val="en-US"/>
        </w:rPr>
        <w:t>Sebagai bentuk perbandingan, m</w:t>
      </w:r>
      <w:r w:rsidRPr="00E723D2">
        <w:rPr>
          <w:rFonts w:eastAsiaTheme="minorEastAsia"/>
        </w:rPr>
        <w:t xml:space="preserve">odel </w:t>
      </w:r>
      <w:proofErr w:type="gramStart"/>
      <w:r w:rsidRPr="00E723D2">
        <w:rPr>
          <w:rFonts w:eastAsiaTheme="minorEastAsia"/>
        </w:rPr>
        <w:t xml:space="preserve">pembelajaran </w:t>
      </w:r>
      <w:r w:rsidRPr="00E723D2">
        <w:rPr>
          <w:rFonts w:eastAsiaTheme="minorEastAsia"/>
          <w:lang w:val="en-US"/>
        </w:rPr>
        <w:t xml:space="preserve"> konvensional</w:t>
      </w:r>
      <w:proofErr w:type="gramEnd"/>
      <w:r w:rsidRPr="00E723D2">
        <w:rPr>
          <w:rFonts w:eastAsiaTheme="minorEastAsia"/>
          <w:lang w:val="en-US"/>
        </w:rPr>
        <w:t xml:space="preserve"> lebih didominasi oleh kegiatan guru selama proses pembelajaran berlangsung, s</w:t>
      </w:r>
      <w:r w:rsidRPr="00E723D2">
        <w:rPr>
          <w:rFonts w:eastAsiaTheme="minorEastAsia"/>
          <w:lang w:val="sv-SE"/>
        </w:rPr>
        <w:t>ehingga proses pembelajaran yang dilakukan masih kurang menguatkan</w:t>
      </w:r>
      <w:r w:rsidRPr="00E723D2">
        <w:rPr>
          <w:rFonts w:eastAsiaTheme="minorEastAsia"/>
        </w:rPr>
        <w:t xml:space="preserve"> keterampilan proses sains</w:t>
      </w:r>
      <w:r w:rsidRPr="00E723D2">
        <w:rPr>
          <w:rFonts w:eastAsiaTheme="minorEastAsia"/>
          <w:lang w:val="sv-SE"/>
        </w:rPr>
        <w:t xml:space="preserve"> fisika peserta didik. </w:t>
      </w:r>
      <w:r w:rsidRPr="00E723D2">
        <w:rPr>
          <w:rFonts w:eastAsiaTheme="minorEastAsia"/>
          <w:lang w:val="en-US"/>
        </w:rPr>
        <w:t xml:space="preserve">Hal ini jelas </w:t>
      </w:r>
      <w:proofErr w:type="gramStart"/>
      <w:r w:rsidRPr="00E723D2">
        <w:rPr>
          <w:rFonts w:eastAsiaTheme="minorEastAsia"/>
          <w:lang w:val="en-US"/>
        </w:rPr>
        <w:t>akan</w:t>
      </w:r>
      <w:proofErr w:type="gramEnd"/>
      <w:r w:rsidRPr="00E723D2">
        <w:rPr>
          <w:rFonts w:eastAsiaTheme="minorEastAsia"/>
          <w:lang w:val="en-US"/>
        </w:rPr>
        <w:t xml:space="preserve"> menempatkan peserta didik sebagai penerima informasi yang pasif dan hanya menerima informasi dari guru. </w:t>
      </w:r>
      <w:proofErr w:type="gramStart"/>
      <w:r w:rsidRPr="00E723D2">
        <w:rPr>
          <w:rFonts w:eastAsiaTheme="minorEastAsia"/>
          <w:lang w:val="en-US"/>
        </w:rPr>
        <w:t>Peserta didik kurang memaknai materi pelajaran yang dipelajarinya karena m</w:t>
      </w:r>
      <w:r w:rsidRPr="00E723D2">
        <w:rPr>
          <w:rFonts w:eastAsiaTheme="minorEastAsia"/>
        </w:rPr>
        <w:t>odel pembelajaran</w:t>
      </w:r>
      <w:r w:rsidRPr="00E723D2">
        <w:rPr>
          <w:rFonts w:eastAsiaTheme="minorEastAsia"/>
          <w:lang w:val="en-US"/>
        </w:rPr>
        <w:t xml:space="preserve"> yang digunakan tidak menarik perhatian </w:t>
      </w:r>
      <w:r w:rsidRPr="00E723D2">
        <w:rPr>
          <w:rFonts w:eastAsiaTheme="minorEastAsia"/>
        </w:rPr>
        <w:t>peserta didik</w:t>
      </w:r>
      <w:r w:rsidRPr="00E723D2">
        <w:rPr>
          <w:rFonts w:eastAsiaTheme="minorEastAsia"/>
          <w:lang w:val="en-US"/>
        </w:rPr>
        <w:t>.</w:t>
      </w:r>
      <w:proofErr w:type="gramEnd"/>
      <w:r w:rsidRPr="00E723D2">
        <w:rPr>
          <w:rFonts w:eastAsiaTheme="minorEastAsia"/>
        </w:rPr>
        <w:t xml:space="preserve"> </w:t>
      </w:r>
      <w:proofErr w:type="gramStart"/>
      <w:r w:rsidRPr="00E723D2">
        <w:rPr>
          <w:rFonts w:eastAsiaTheme="minorEastAsia"/>
          <w:lang w:val="en-US"/>
        </w:rPr>
        <w:t xml:space="preserve">Kondisi ini cenderung membuat peserta didik tidak termotivasi mengikuti pembelajaran dan sulit mengembangkan kemampuan </w:t>
      </w:r>
      <w:r w:rsidRPr="00E723D2">
        <w:rPr>
          <w:rFonts w:eastAsiaTheme="minorEastAsia"/>
        </w:rPr>
        <w:t>mengidentifikasi masalah</w:t>
      </w:r>
      <w:r w:rsidRPr="00E723D2">
        <w:rPr>
          <w:rFonts w:eastAsiaTheme="minorEastAsia"/>
          <w:lang w:val="en-US"/>
        </w:rPr>
        <w:t>,</w:t>
      </w:r>
      <w:r w:rsidRPr="00E723D2">
        <w:rPr>
          <w:rFonts w:eastAsiaTheme="minorEastAsia"/>
        </w:rPr>
        <w:t xml:space="preserve"> mengolah data</w:t>
      </w:r>
      <w:r w:rsidRPr="00E723D2">
        <w:rPr>
          <w:rFonts w:eastAsiaTheme="minorEastAsia"/>
          <w:lang w:val="en-US"/>
        </w:rPr>
        <w:t>, me</w:t>
      </w:r>
      <w:r w:rsidRPr="00E723D2">
        <w:rPr>
          <w:rFonts w:eastAsiaTheme="minorEastAsia"/>
        </w:rPr>
        <w:t>ngomunikasikan</w:t>
      </w:r>
      <w:r w:rsidRPr="00E723D2">
        <w:rPr>
          <w:rFonts w:eastAsiaTheme="minorEastAsia"/>
          <w:lang w:val="en-US"/>
        </w:rPr>
        <w:t>, dan men</w:t>
      </w:r>
      <w:r w:rsidRPr="00E723D2">
        <w:rPr>
          <w:rFonts w:eastAsiaTheme="minorEastAsia"/>
        </w:rPr>
        <w:t>yimpulkan</w:t>
      </w:r>
      <w:r w:rsidRPr="00E723D2">
        <w:rPr>
          <w:rFonts w:eastAsiaTheme="minorEastAsia"/>
          <w:lang w:val="en-US"/>
        </w:rPr>
        <w:t>.</w:t>
      </w:r>
      <w:proofErr w:type="gramEnd"/>
      <w:r w:rsidRPr="00E723D2">
        <w:rPr>
          <w:rFonts w:eastAsiaTheme="minorEastAsia"/>
          <w:lang w:val="en-US"/>
        </w:rPr>
        <w:t xml:space="preserve"> </w:t>
      </w:r>
      <w:r w:rsidRPr="00E723D2">
        <w:rPr>
          <w:rFonts w:eastAsiaTheme="minorEastAsia"/>
          <w:lang w:val="es-ES"/>
        </w:rPr>
        <w:t xml:space="preserve">Hasil </w:t>
      </w:r>
      <w:r w:rsidRPr="00E723D2">
        <w:rPr>
          <w:rFonts w:eastAsiaTheme="minorEastAsia"/>
          <w:lang w:val="en-ID"/>
        </w:rPr>
        <w:t>penelitian</w:t>
      </w:r>
      <w:r w:rsidRPr="00E723D2">
        <w:rPr>
          <w:rFonts w:eastAsiaTheme="minorEastAsia"/>
          <w:lang w:val="es-ES"/>
        </w:rPr>
        <w:t xml:space="preserve"> ini memperkuat anggapan </w:t>
      </w:r>
      <w:r w:rsidRPr="00E723D2">
        <w:rPr>
          <w:rFonts w:eastAsiaTheme="minorEastAsia"/>
          <w:lang w:val="en-US"/>
        </w:rPr>
        <w:t>bahwa pemberian perlakuan (pembelajaran) yang tepat dapat mempengaruhi variabel yang diukur (</w:t>
      </w:r>
      <w:r w:rsidRPr="00E723D2">
        <w:rPr>
          <w:rFonts w:eastAsiaTheme="minorEastAsia"/>
        </w:rPr>
        <w:t xml:space="preserve">keterampilan proses sains </w:t>
      </w:r>
      <w:r w:rsidRPr="00E723D2">
        <w:rPr>
          <w:rFonts w:eastAsiaTheme="minorEastAsia"/>
          <w:lang w:val="en-US"/>
        </w:rPr>
        <w:t xml:space="preserve"> fisika).</w:t>
      </w:r>
    </w:p>
    <w:p w:rsidR="00273E1F" w:rsidRPr="00E723D2" w:rsidRDefault="00273E1F" w:rsidP="0027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heme="minorEastAsia"/>
        </w:rPr>
      </w:pPr>
      <w:proofErr w:type="gramStart"/>
      <w:r w:rsidRPr="00E723D2">
        <w:rPr>
          <w:rFonts w:eastAsiaTheme="minorEastAsia"/>
          <w:lang w:val="en-ID"/>
        </w:rPr>
        <w:t>Pembelajaran</w:t>
      </w:r>
      <w:r w:rsidRPr="00E723D2">
        <w:rPr>
          <w:rFonts w:eastAsiaTheme="minorEastAsia"/>
          <w:lang w:val="en-US"/>
        </w:rPr>
        <w:t xml:space="preserve"> </w:t>
      </w:r>
      <w:r w:rsidRPr="00E723D2">
        <w:rPr>
          <w:rFonts w:eastAsiaTheme="minorEastAsia"/>
          <w:i/>
          <w:lang w:val="en-GB"/>
        </w:rPr>
        <w:t>discovery learning</w:t>
      </w:r>
      <w:r w:rsidRPr="00E723D2">
        <w:rPr>
          <w:rFonts w:eastAsiaTheme="minorEastAsia"/>
          <w:lang w:val="en-US"/>
        </w:rPr>
        <w:t xml:space="preserve"> dapat memudahkan peserta didik dalam menangkap materi berupa konsep dan prinsip fisika yang diajarkan.</w:t>
      </w:r>
      <w:proofErr w:type="gramEnd"/>
      <w:r w:rsidRPr="00E723D2">
        <w:rPr>
          <w:rFonts w:eastAsiaTheme="minorEastAsia"/>
          <w:lang w:val="en-US"/>
        </w:rPr>
        <w:t xml:space="preserve"> Selama pembelajaran berlangsung, peserta didik menjadi termotivasi untuk lebih fokus dalam belajar dengan materi yang disajikan menggunakan berbagai </w:t>
      </w:r>
      <w:proofErr w:type="gramStart"/>
      <w:r w:rsidRPr="00E723D2">
        <w:rPr>
          <w:rFonts w:eastAsiaTheme="minorEastAsia"/>
          <w:lang w:val="en-US"/>
        </w:rPr>
        <w:t>cara</w:t>
      </w:r>
      <w:proofErr w:type="gramEnd"/>
      <w:r w:rsidRPr="00E723D2">
        <w:rPr>
          <w:rFonts w:eastAsiaTheme="minorEastAsia"/>
          <w:lang w:val="en-US"/>
        </w:rPr>
        <w:t>, sehingga peserta didik tidak merasa bosan dalam mengikuti pembelajaran.</w:t>
      </w:r>
    </w:p>
    <w:p w:rsidR="00273E1F" w:rsidRPr="00E723D2" w:rsidRDefault="00273E1F" w:rsidP="0027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heme="minorEastAsia"/>
        </w:rPr>
      </w:pPr>
      <w:r w:rsidRPr="00E723D2">
        <w:rPr>
          <w:rFonts w:eastAsiaTheme="minorEastAsia"/>
          <w:lang w:val="en-ID"/>
        </w:rPr>
        <w:lastRenderedPageBreak/>
        <w:t xml:space="preserve">Hasil penelitian pada hipotesis kedua dan hipotesis ketiga yaitu tidak ada perbedaan </w:t>
      </w:r>
      <w:r w:rsidRPr="00E723D2">
        <w:rPr>
          <w:rFonts w:eastAsiaTheme="minorEastAsia"/>
        </w:rPr>
        <w:t>keterampilan proses sains</w:t>
      </w:r>
      <w:r w:rsidRPr="00E723D2">
        <w:rPr>
          <w:rFonts w:eastAsiaTheme="minorEastAsia"/>
          <w:lang w:val="en-ID"/>
        </w:rPr>
        <w:t xml:space="preserve"> yang signifikan pada kelompok bergaya belajar </w:t>
      </w:r>
      <w:r w:rsidRPr="00E723D2">
        <w:rPr>
          <w:rFonts w:eastAsiaTheme="minorEastAsia"/>
        </w:rPr>
        <w:t>audioa</w:t>
      </w:r>
      <w:r w:rsidRPr="00E723D2">
        <w:rPr>
          <w:rFonts w:eastAsiaTheme="minorEastAsia"/>
          <w:lang w:val="en-ID"/>
        </w:rPr>
        <w:t>visual maupun pada kelompok bergaya belajar kinestetik</w:t>
      </w:r>
      <w:r w:rsidRPr="00E723D2">
        <w:rPr>
          <w:rFonts w:eastAsiaTheme="minorEastAsia"/>
        </w:rPr>
        <w:t>.</w:t>
      </w:r>
      <w:r w:rsidRPr="00E723D2">
        <w:rPr>
          <w:rFonts w:eastAsiaTheme="minorEastAsia"/>
          <w:lang w:val="es-ES"/>
        </w:rPr>
        <w:t xml:space="preserve"> F</w:t>
      </w:r>
      <w:r w:rsidRPr="00E723D2">
        <w:rPr>
          <w:rFonts w:eastAsiaTheme="minorEastAsia"/>
          <w:vertAlign w:val="subscript"/>
          <w:lang w:val="es-ES"/>
        </w:rPr>
        <w:t>hitung</w:t>
      </w:r>
      <w:r w:rsidRPr="00E723D2">
        <w:rPr>
          <w:rFonts w:eastAsiaTheme="minorEastAsia"/>
          <w:lang w:val="es-ES"/>
        </w:rPr>
        <w:t xml:space="preserve"> = </w:t>
      </w:r>
      <w:r w:rsidRPr="00E723D2">
        <w:rPr>
          <w:rFonts w:eastAsiaTheme="minorEastAsia"/>
        </w:rPr>
        <w:t>1,908</w:t>
      </w:r>
      <w:r w:rsidRPr="00E723D2">
        <w:rPr>
          <w:rFonts w:eastAsiaTheme="minorEastAsia"/>
          <w:lang w:val="es-ES"/>
        </w:rPr>
        <w:t xml:space="preserve"> dan F </w:t>
      </w:r>
      <w:r w:rsidRPr="00E723D2">
        <w:rPr>
          <w:rFonts w:eastAsiaTheme="minorEastAsia"/>
          <w:vertAlign w:val="subscript"/>
          <w:lang w:val="es-ES"/>
        </w:rPr>
        <w:t>tabel</w:t>
      </w:r>
      <w:r w:rsidRPr="00E723D2">
        <w:rPr>
          <w:rFonts w:eastAsiaTheme="minorEastAsia"/>
          <w:lang w:val="es-ES"/>
        </w:rPr>
        <w:t xml:space="preserve"> = 3,92 (F</w:t>
      </w:r>
      <w:r w:rsidRPr="00E723D2">
        <w:rPr>
          <w:rFonts w:eastAsiaTheme="minorEastAsia"/>
          <w:vertAlign w:val="subscript"/>
          <w:lang w:val="es-ES"/>
        </w:rPr>
        <w:t xml:space="preserve">hitung </w:t>
      </w:r>
      <w:r w:rsidRPr="00E723D2">
        <w:rPr>
          <w:rFonts w:eastAsiaTheme="minorEastAsia"/>
        </w:rPr>
        <w:t>&gt;</w:t>
      </w:r>
      <w:r w:rsidRPr="00E723D2">
        <w:rPr>
          <w:rFonts w:eastAsiaTheme="minorEastAsia"/>
          <w:lang w:val="es-ES"/>
        </w:rPr>
        <w:t xml:space="preserve"> F </w:t>
      </w:r>
      <w:r w:rsidRPr="00E723D2">
        <w:rPr>
          <w:rFonts w:eastAsiaTheme="minorEastAsia"/>
          <w:vertAlign w:val="subscript"/>
          <w:lang w:val="es-ES"/>
        </w:rPr>
        <w:t>tabel</w:t>
      </w:r>
      <w:r w:rsidRPr="00E723D2">
        <w:rPr>
          <w:rFonts w:eastAsiaTheme="minorEastAsia"/>
          <w:lang w:val="es-ES"/>
        </w:rPr>
        <w:t>), begitu pula dengan nilai signifikansi sebesar 0,</w:t>
      </w:r>
      <w:r w:rsidRPr="00E723D2">
        <w:rPr>
          <w:rFonts w:eastAsiaTheme="minorEastAsia"/>
        </w:rPr>
        <w:t>169</w:t>
      </w:r>
      <w:r w:rsidRPr="00E723D2">
        <w:rPr>
          <w:rFonts w:eastAsiaTheme="minorEastAsia"/>
          <w:lang w:val="es-ES"/>
        </w:rPr>
        <w:t xml:space="preserve"> yang nilainya lebih besar dari 0,05 (sig. &gt; 0,05) sehingga H</w:t>
      </w:r>
      <w:r w:rsidRPr="00E723D2">
        <w:rPr>
          <w:rFonts w:eastAsiaTheme="minorEastAsia"/>
          <w:vertAlign w:val="subscript"/>
          <w:lang w:val="es-ES"/>
        </w:rPr>
        <w:t xml:space="preserve">0 </w:t>
      </w:r>
      <w:r w:rsidRPr="00E723D2">
        <w:rPr>
          <w:rFonts w:eastAsiaTheme="minorEastAsia"/>
          <w:lang w:val="es-ES"/>
        </w:rPr>
        <w:t xml:space="preserve">diterima. Yang berarti bahwa  tidak ada perbedaan </w:t>
      </w:r>
      <w:r w:rsidRPr="00E723D2">
        <w:rPr>
          <w:rFonts w:eastAsiaTheme="minorEastAsia"/>
        </w:rPr>
        <w:t>keterampilan proses sains</w:t>
      </w:r>
      <w:r w:rsidRPr="00E723D2">
        <w:rPr>
          <w:rFonts w:eastAsiaTheme="minorEastAsia"/>
          <w:lang w:val="es-ES"/>
        </w:rPr>
        <w:t xml:space="preserve"> yang signifikan antara </w:t>
      </w:r>
      <w:r w:rsidRPr="00E723D2">
        <w:rPr>
          <w:rFonts w:eastAsiaTheme="minorEastAsia"/>
        </w:rPr>
        <w:t>peserta didik</w:t>
      </w:r>
      <w:r w:rsidRPr="00E723D2">
        <w:rPr>
          <w:rFonts w:eastAsiaTheme="minorEastAsia"/>
          <w:bCs/>
        </w:rPr>
        <w:t xml:space="preserve"> yang </w:t>
      </w:r>
      <w:r w:rsidRPr="00E723D2">
        <w:rPr>
          <w:rFonts w:eastAsiaTheme="minorEastAsia"/>
          <w:bCs/>
          <w:lang w:val="es-ES"/>
        </w:rPr>
        <w:t>diajar dengan menggunakan m</w:t>
      </w:r>
      <w:r w:rsidRPr="00E723D2">
        <w:rPr>
          <w:rFonts w:eastAsiaTheme="minorEastAsia"/>
          <w:bCs/>
        </w:rPr>
        <w:t>odel pembelajaran discovey learning</w:t>
      </w:r>
      <w:r w:rsidRPr="00E723D2">
        <w:rPr>
          <w:rFonts w:eastAsiaTheme="minorEastAsia"/>
          <w:bCs/>
          <w:lang w:val="es-ES"/>
        </w:rPr>
        <w:t xml:space="preserve"> dan m</w:t>
      </w:r>
      <w:r w:rsidRPr="00E723D2">
        <w:rPr>
          <w:rFonts w:eastAsiaTheme="minorEastAsia"/>
          <w:bCs/>
        </w:rPr>
        <w:t xml:space="preserve">odel pembelajaran </w:t>
      </w:r>
      <w:r w:rsidRPr="00E723D2">
        <w:rPr>
          <w:rFonts w:eastAsiaTheme="minorEastAsia"/>
          <w:bCs/>
          <w:lang w:val="es-ES"/>
        </w:rPr>
        <w:t xml:space="preserve">konvensional pada kelompok </w:t>
      </w:r>
      <w:r w:rsidRPr="00E723D2">
        <w:rPr>
          <w:rFonts w:eastAsiaTheme="minorEastAsia"/>
        </w:rPr>
        <w:t>peserta didik</w:t>
      </w:r>
      <w:r w:rsidRPr="00E723D2">
        <w:rPr>
          <w:rFonts w:eastAsiaTheme="minorEastAsia"/>
          <w:bCs/>
          <w:lang w:val="es-ES"/>
        </w:rPr>
        <w:t xml:space="preserve"> yang memiliki gaya </w:t>
      </w:r>
      <w:r w:rsidRPr="00E723D2">
        <w:rPr>
          <w:rFonts w:eastAsiaTheme="minorEastAsia"/>
          <w:lang w:val="es-ES"/>
        </w:rPr>
        <w:t xml:space="preserve">audiovisual maupun </w:t>
      </w:r>
      <w:r w:rsidRPr="00E723D2">
        <w:rPr>
          <w:rFonts w:eastAsiaTheme="minorEastAsia"/>
        </w:rPr>
        <w:t>peserta didik</w:t>
      </w:r>
      <w:r w:rsidRPr="00E723D2">
        <w:rPr>
          <w:rFonts w:eastAsiaTheme="minorEastAsia"/>
          <w:lang w:val="es-ES"/>
        </w:rPr>
        <w:t xml:space="preserve"> yang memiliki gaya belajar kinestetik</w:t>
      </w:r>
      <w:r w:rsidRPr="00E723D2">
        <w:rPr>
          <w:rFonts w:eastAsiaTheme="minorEastAsia"/>
        </w:rPr>
        <w:t xml:space="preserve">. </w:t>
      </w:r>
    </w:p>
    <w:p w:rsidR="00273E1F" w:rsidRPr="00E723D2" w:rsidRDefault="00273E1F" w:rsidP="00273E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heme="minorEastAsia"/>
        </w:rPr>
      </w:pPr>
      <w:r w:rsidRPr="00E723D2">
        <w:rPr>
          <w:rFonts w:eastAsiaTheme="minorEastAsia"/>
        </w:rPr>
        <w:t>B</w:t>
      </w:r>
      <w:r w:rsidRPr="00E723D2">
        <w:rPr>
          <w:rFonts w:eastAsiaTheme="minorEastAsia"/>
          <w:lang w:val="en-ID"/>
        </w:rPr>
        <w:t xml:space="preserve">erdasarkan hasil analisis deskriptif terlihat perbedaaan rerata skor </w:t>
      </w:r>
      <w:r w:rsidRPr="00E723D2">
        <w:rPr>
          <w:rFonts w:eastAsiaTheme="minorEastAsia"/>
        </w:rPr>
        <w:t xml:space="preserve">keterampilan proses sains </w:t>
      </w:r>
      <w:r w:rsidRPr="00E723D2">
        <w:rPr>
          <w:rFonts w:eastAsiaTheme="minorEastAsia"/>
          <w:lang w:val="en-ID"/>
        </w:rPr>
        <w:t xml:space="preserve"> peserta didik bergaya belajar audiovisual kelompok eksperimen lebih tinggi dari rerata skor</w:t>
      </w:r>
      <w:r w:rsidRPr="00E723D2">
        <w:rPr>
          <w:rFonts w:eastAsiaTheme="minorEastAsia"/>
        </w:rPr>
        <w:t xml:space="preserve"> keterampilan proses sains</w:t>
      </w:r>
      <w:r w:rsidRPr="00E723D2">
        <w:rPr>
          <w:rFonts w:eastAsiaTheme="minorEastAsia"/>
          <w:lang w:val="en-ID"/>
        </w:rPr>
        <w:t xml:space="preserve"> peserta didik bergaya belajar  audiovisual pada kelompok kontrol. Hal ini disebabkan karena pada peng</w:t>
      </w:r>
      <w:r w:rsidRPr="00E723D2">
        <w:rPr>
          <w:rFonts w:eastAsiaTheme="minorEastAsia"/>
        </w:rPr>
        <w:t xml:space="preserve">unaan model pembelajaran </w:t>
      </w:r>
      <w:r w:rsidRPr="00E723D2">
        <w:rPr>
          <w:rFonts w:eastAsiaTheme="minorEastAsia"/>
          <w:i/>
          <w:lang w:val="en-GB"/>
        </w:rPr>
        <w:t xml:space="preserve">discovery </w:t>
      </w:r>
      <w:proofErr w:type="gramStart"/>
      <w:r w:rsidRPr="00E723D2">
        <w:rPr>
          <w:rFonts w:eastAsiaTheme="minorEastAsia"/>
          <w:i/>
          <w:lang w:val="en-GB"/>
        </w:rPr>
        <w:t>learning</w:t>
      </w:r>
      <w:r w:rsidRPr="00E723D2">
        <w:rPr>
          <w:rFonts w:eastAsiaTheme="minorEastAsia"/>
          <w:lang w:val="en-ID"/>
        </w:rPr>
        <w:t xml:space="preserve">  pada</w:t>
      </w:r>
      <w:proofErr w:type="gramEnd"/>
      <w:r w:rsidRPr="00E723D2">
        <w:rPr>
          <w:rFonts w:eastAsiaTheme="minorEastAsia"/>
          <w:lang w:val="en-ID"/>
        </w:rPr>
        <w:t xml:space="preserve">  kelompok eksperimen </w:t>
      </w:r>
      <w:r w:rsidRPr="00E723D2">
        <w:rPr>
          <w:rFonts w:eastAsiaTheme="minorEastAsia"/>
        </w:rPr>
        <w:t xml:space="preserve">dimana </w:t>
      </w:r>
      <w:r w:rsidRPr="00E723D2">
        <w:rPr>
          <w:rFonts w:eastAsiaTheme="minorEastAsia"/>
          <w:lang w:val="en-ID"/>
        </w:rPr>
        <w:t xml:space="preserve"> peserta didik</w:t>
      </w:r>
      <w:r w:rsidRPr="00E723D2">
        <w:rPr>
          <w:rFonts w:eastAsiaTheme="minorEastAsia"/>
        </w:rPr>
        <w:t xml:space="preserve"> lebih aktif dalam proses pembelajaran</w:t>
      </w:r>
      <w:r w:rsidRPr="00E723D2">
        <w:rPr>
          <w:rFonts w:eastAsiaTheme="minorEastAsia"/>
          <w:lang w:val="en-ID"/>
        </w:rPr>
        <w:t xml:space="preserve">  jika dibandingkan dengan </w:t>
      </w:r>
      <w:r w:rsidRPr="00E723D2">
        <w:rPr>
          <w:rFonts w:eastAsiaTheme="minorEastAsia"/>
        </w:rPr>
        <w:t>yang diajar secara</w:t>
      </w:r>
      <w:r w:rsidRPr="00E723D2">
        <w:rPr>
          <w:rFonts w:eastAsiaTheme="minorEastAsia"/>
          <w:lang w:val="en-ID"/>
        </w:rPr>
        <w:t xml:space="preserve"> konvensional. Begitu pula pada peserta didik bergaya belajar kinestetik, rerata skor </w:t>
      </w:r>
      <w:r w:rsidRPr="00E723D2">
        <w:rPr>
          <w:rFonts w:eastAsiaTheme="minorEastAsia"/>
        </w:rPr>
        <w:t>keterampilan proses sains</w:t>
      </w:r>
      <w:r w:rsidRPr="00E723D2">
        <w:rPr>
          <w:rFonts w:eastAsiaTheme="minorEastAsia"/>
          <w:lang w:val="en-ID"/>
        </w:rPr>
        <w:t xml:space="preserve"> pada kelompok ekserimen lebih tinggi dibandingkan pada kelompok </w:t>
      </w:r>
      <w:r w:rsidRPr="00E723D2">
        <w:rPr>
          <w:rFonts w:eastAsiaTheme="minorEastAsia"/>
        </w:rPr>
        <w:t>k</w:t>
      </w:r>
      <w:r w:rsidRPr="00E723D2">
        <w:rPr>
          <w:rFonts w:eastAsiaTheme="minorEastAsia"/>
          <w:lang w:val="en-ID"/>
        </w:rPr>
        <w:t>ontrol</w:t>
      </w:r>
      <w:r w:rsidRPr="00E723D2">
        <w:rPr>
          <w:rFonts w:eastAsiaTheme="minorEastAsia"/>
        </w:rPr>
        <w:t>. Penelitian ini sesuai dengan penelitian (Mujazin, 2016)</w:t>
      </w:r>
      <w:r w:rsidRPr="00E723D2">
        <w:rPr>
          <w:rFonts w:eastAsiaTheme="minorEastAsia"/>
          <w:lang w:val="en-US"/>
        </w:rPr>
        <w:t xml:space="preserve"> tidak ada pengaruh yang signifikan antara gaya belajar siswa dan afektif siswa. Hal ini berarti bahwa antara siswa yang memiliki </w:t>
      </w:r>
      <w:proofErr w:type="gramStart"/>
      <w:r w:rsidRPr="00E723D2">
        <w:rPr>
          <w:rFonts w:eastAsiaTheme="minorEastAsia"/>
          <w:lang w:val="en-US"/>
        </w:rPr>
        <w:t>gaya</w:t>
      </w:r>
      <w:proofErr w:type="gramEnd"/>
      <w:r w:rsidRPr="00E723D2">
        <w:rPr>
          <w:rFonts w:eastAsiaTheme="minorEastAsia"/>
          <w:lang w:val="en-US"/>
        </w:rPr>
        <w:t xml:space="preserve"> belajar visual dan gaya belajar kinestetik berbeda prestasi belajarnya</w:t>
      </w:r>
      <w:r w:rsidRPr="00E723D2">
        <w:rPr>
          <w:rFonts w:eastAsiaTheme="minorEastAsia"/>
        </w:rPr>
        <w:t xml:space="preserve">. </w:t>
      </w:r>
    </w:p>
    <w:p w:rsidR="00F277F0" w:rsidRPr="00E723D2" w:rsidRDefault="00273E1F" w:rsidP="00F27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heme="minorEastAsia"/>
          <w:lang w:val="en-US"/>
        </w:rPr>
      </w:pPr>
      <w:r w:rsidRPr="00E723D2">
        <w:rPr>
          <w:rFonts w:eastAsiaTheme="minorEastAsia"/>
        </w:rPr>
        <w:tab/>
        <w:t xml:space="preserve">Dalam proses pembelajaran, peserta didik yang memiliki gaya belajar audio dapat belajar lebih cepat dengan cara diskusi verbal dan mendengarkan apa yang dikatakan guru daripada apa yang dilihat. Sedangkan peserta didik yang memiliki gaya belajar visual mudah memahami pelajaran melalui gambar atau apa yang mereka lihat. Peserta didik yang memiliki gaya belajar kinestetik belajar dengan cara bergerak, bekerja dan menyentuh. Dalam kegiatan keterampilan proses sains mereka lebih cepat memahami daripada audiovisual. </w:t>
      </w:r>
      <w:r w:rsidRPr="00E723D2">
        <w:rPr>
          <w:rFonts w:eastAsiaTheme="minorEastAsia"/>
        </w:rPr>
        <w:lastRenderedPageBreak/>
        <w:t xml:space="preserve">Pada penelitian ini peserta didik dikelompokkan secara heterogen. Peserta didik yamg memiliki gaya belajar audiovisual dikelompokkan dengan peserta didik yang memiliki gaya belajar kinestetik untuk memudahkan mereka melakukan kegiatan praktikum sehingga keterampilan proses sains mereka dapat mudah dilatihkan dengan bantuan peserta didik yang memiliki gaya belajar kinestetik. </w:t>
      </w:r>
    </w:p>
    <w:p w:rsidR="00273E1F" w:rsidRPr="00E723D2" w:rsidRDefault="00273E1F" w:rsidP="00F277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heme="minorEastAsia"/>
        </w:rPr>
      </w:pPr>
      <w:r w:rsidRPr="00E723D2">
        <w:rPr>
          <w:rFonts w:eastAsiaTheme="minorEastAsia"/>
        </w:rPr>
        <w:t xml:space="preserve">Pada dasarnya, ketiga gaya belajar dimiliki oleh peserta didik, namun peserta didik tersebut memiliki kecenderungan pada salah satu gaya belajar, bahkan tidak menutup kemungkinan peserta didik mengkombinasikan gaya belajar tersebut guna menunjang proses belajarnya (Djamarah dan Zain, 2006). </w:t>
      </w:r>
    </w:p>
    <w:p w:rsidR="00273E1F" w:rsidRPr="00E723D2" w:rsidRDefault="00273E1F" w:rsidP="00273E1F">
      <w:pPr>
        <w:spacing w:line="240" w:lineRule="auto"/>
        <w:ind w:firstLine="567"/>
        <w:rPr>
          <w:rFonts w:eastAsiaTheme="minorEastAsia"/>
        </w:rPr>
      </w:pPr>
      <w:r w:rsidRPr="00E723D2">
        <w:rPr>
          <w:rFonts w:eastAsiaTheme="minorEastAsia"/>
          <w:lang w:val="en-ID"/>
        </w:rPr>
        <w:t>Hasil penelitian pada hipotesis keempat menunjukkan terjadi interaksi antara pembelajaran (</w:t>
      </w:r>
      <w:r w:rsidRPr="00E723D2">
        <w:rPr>
          <w:rFonts w:eastAsiaTheme="minorEastAsia"/>
          <w:i/>
          <w:lang w:val="en-GB"/>
        </w:rPr>
        <w:t>discovery learning</w:t>
      </w:r>
      <w:r w:rsidRPr="00E723D2">
        <w:rPr>
          <w:rFonts w:eastAsiaTheme="minorEastAsia"/>
          <w:lang w:val="en-ID"/>
        </w:rPr>
        <w:t xml:space="preserve"> dan </w:t>
      </w:r>
      <w:r w:rsidRPr="00E723D2">
        <w:rPr>
          <w:rFonts w:eastAsiaTheme="minorEastAsia"/>
        </w:rPr>
        <w:t>model pembelajaran</w:t>
      </w:r>
      <w:r w:rsidRPr="00E723D2">
        <w:rPr>
          <w:rFonts w:eastAsiaTheme="minorEastAsia"/>
          <w:lang w:val="en-ID"/>
        </w:rPr>
        <w:t xml:space="preserve"> konvensional) dan gaya </w:t>
      </w:r>
      <w:proofErr w:type="gramStart"/>
      <w:r w:rsidRPr="00E723D2">
        <w:rPr>
          <w:rFonts w:eastAsiaTheme="minorEastAsia"/>
          <w:lang w:val="en-ID"/>
        </w:rPr>
        <w:t>belajar  (</w:t>
      </w:r>
      <w:proofErr w:type="gramEnd"/>
      <w:r w:rsidRPr="00E723D2">
        <w:rPr>
          <w:rFonts w:eastAsiaTheme="minorEastAsia"/>
          <w:lang w:val="en-ID"/>
        </w:rPr>
        <w:t xml:space="preserve">audiovisual dan </w:t>
      </w:r>
      <w:r w:rsidRPr="00E723D2">
        <w:rPr>
          <w:rFonts w:eastAsiaTheme="minorEastAsia"/>
          <w:iCs/>
        </w:rPr>
        <w:t>kinestetik</w:t>
      </w:r>
      <w:r w:rsidRPr="00E723D2">
        <w:rPr>
          <w:rFonts w:eastAsiaTheme="minorEastAsia"/>
          <w:lang w:val="en-ID"/>
        </w:rPr>
        <w:t xml:space="preserve">) terhadap </w:t>
      </w:r>
      <w:r w:rsidRPr="00E723D2">
        <w:rPr>
          <w:rFonts w:eastAsiaTheme="minorEastAsia"/>
        </w:rPr>
        <w:t>keterampilan proses sains</w:t>
      </w:r>
      <w:r w:rsidRPr="00E723D2">
        <w:rPr>
          <w:rFonts w:eastAsiaTheme="minorEastAsia"/>
          <w:lang w:val="en-ID"/>
        </w:rPr>
        <w:t xml:space="preserve"> fisika peserta didik. Hal ini menunjukkan bahwa gaya belajar sebagai variabel </w:t>
      </w:r>
      <w:proofErr w:type="gramStart"/>
      <w:r w:rsidRPr="00E723D2">
        <w:rPr>
          <w:rFonts w:eastAsiaTheme="minorEastAsia"/>
          <w:lang w:val="en-ID"/>
        </w:rPr>
        <w:t>moderator  memberikan</w:t>
      </w:r>
      <w:proofErr w:type="gramEnd"/>
      <w:r w:rsidRPr="00E723D2">
        <w:rPr>
          <w:rFonts w:eastAsiaTheme="minorEastAsia"/>
          <w:lang w:val="en-ID"/>
        </w:rPr>
        <w:t xml:space="preserve"> efek terhadap pembelajaran yang digunakan. Hal ini ditunjukkan </w:t>
      </w:r>
      <w:proofErr w:type="gramStart"/>
      <w:r w:rsidRPr="00E723D2">
        <w:rPr>
          <w:rFonts w:eastAsiaTheme="minorEastAsia"/>
          <w:lang w:val="en-ID"/>
        </w:rPr>
        <w:t>dengan  adanya</w:t>
      </w:r>
      <w:proofErr w:type="gramEnd"/>
      <w:r w:rsidRPr="00E723D2">
        <w:rPr>
          <w:rFonts w:eastAsiaTheme="minorEastAsia"/>
          <w:lang w:val="en-ID"/>
        </w:rPr>
        <w:t xml:space="preserve"> interaksi yang terjadi, yang ditandai dengan  adanya perpotongan antara kedua garis pada grafik 4.2.</w:t>
      </w:r>
      <w:r w:rsidRPr="00E723D2">
        <w:rPr>
          <w:rFonts w:eastAsiaTheme="minorEastAsia"/>
          <w:lang w:val="en-US"/>
        </w:rPr>
        <w:t xml:space="preserve">Apabila ditinjau dari kelompok </w:t>
      </w:r>
      <w:r w:rsidRPr="00E723D2">
        <w:rPr>
          <w:rFonts w:eastAsiaTheme="minorEastAsia"/>
          <w:i/>
          <w:lang w:val="en-ID"/>
        </w:rPr>
        <w:t>gaya belajar audiovisual</w:t>
      </w:r>
      <w:r w:rsidRPr="00E723D2">
        <w:rPr>
          <w:rFonts w:eastAsiaTheme="minorEastAsia"/>
          <w:lang w:val="en-US"/>
        </w:rPr>
        <w:t xml:space="preserve">, peserta didik yang diajar dengan pembelajaran </w:t>
      </w:r>
      <w:r w:rsidRPr="00E723D2">
        <w:rPr>
          <w:rFonts w:eastAsiaTheme="minorEastAsia"/>
          <w:i/>
          <w:lang w:val="en-GB"/>
        </w:rPr>
        <w:t>discovery learning</w:t>
      </w:r>
      <w:r w:rsidRPr="00E723D2">
        <w:rPr>
          <w:rFonts w:eastAsiaTheme="minorEastAsia"/>
          <w:lang w:val="en-US"/>
        </w:rPr>
        <w:t xml:space="preserve"> memiliki </w:t>
      </w:r>
      <w:r w:rsidRPr="00E723D2">
        <w:rPr>
          <w:rFonts w:eastAsiaTheme="minorEastAsia"/>
        </w:rPr>
        <w:t>rerata skor keterampilan proses sains</w:t>
      </w:r>
      <w:r w:rsidRPr="00E723D2">
        <w:rPr>
          <w:rFonts w:eastAsiaTheme="minorEastAsia"/>
          <w:lang w:val="en-US"/>
        </w:rPr>
        <w:t xml:space="preserve"> </w:t>
      </w:r>
      <w:r w:rsidRPr="00E723D2">
        <w:rPr>
          <w:rFonts w:eastAsiaTheme="minorEastAsia"/>
        </w:rPr>
        <w:t xml:space="preserve">fisika </w:t>
      </w:r>
      <w:r w:rsidRPr="00E723D2">
        <w:rPr>
          <w:rFonts w:eastAsiaTheme="minorEastAsia"/>
          <w:lang w:val="en-US"/>
        </w:rPr>
        <w:t>yang lebih tinggi dibandingkan dengan peserta didik yang diajar dengan m</w:t>
      </w:r>
      <w:r w:rsidRPr="00E723D2">
        <w:rPr>
          <w:rFonts w:eastAsiaTheme="minorEastAsia"/>
        </w:rPr>
        <w:t>odel pembelajaran</w:t>
      </w:r>
      <w:r w:rsidRPr="00E723D2">
        <w:rPr>
          <w:rFonts w:eastAsiaTheme="minorEastAsia"/>
          <w:lang w:val="en-US"/>
        </w:rPr>
        <w:t xml:space="preserve"> konvensional. Hal serupa juga terjadi pada kelompok </w:t>
      </w:r>
      <w:r w:rsidRPr="00E723D2">
        <w:rPr>
          <w:rFonts w:eastAsiaTheme="minorEastAsia"/>
          <w:i/>
          <w:lang w:val="en-ID"/>
        </w:rPr>
        <w:t>kinestetik</w:t>
      </w:r>
      <w:r w:rsidRPr="00E723D2">
        <w:rPr>
          <w:rFonts w:eastAsiaTheme="minorEastAsia"/>
          <w:lang w:val="en-US"/>
        </w:rPr>
        <w:t xml:space="preserve">, dimana </w:t>
      </w:r>
      <w:r w:rsidRPr="00E723D2">
        <w:rPr>
          <w:rFonts w:eastAsiaTheme="minorEastAsia"/>
        </w:rPr>
        <w:t>rerata skor keterampilan proses sains</w:t>
      </w:r>
      <w:r w:rsidRPr="00E723D2">
        <w:rPr>
          <w:rFonts w:eastAsiaTheme="minorEastAsia"/>
          <w:lang w:val="en-US"/>
        </w:rPr>
        <w:t xml:space="preserve"> kelas eksperimen</w:t>
      </w:r>
      <w:r w:rsidRPr="00E723D2">
        <w:rPr>
          <w:rFonts w:eastAsiaTheme="minorEastAsia"/>
        </w:rPr>
        <w:t xml:space="preserve"> </w:t>
      </w:r>
      <w:r w:rsidRPr="00E723D2">
        <w:rPr>
          <w:rFonts w:eastAsiaTheme="minorEastAsia"/>
          <w:lang w:val="en-US"/>
        </w:rPr>
        <w:t>yang diajar dengan</w:t>
      </w:r>
      <w:r w:rsidRPr="00E723D2">
        <w:rPr>
          <w:rFonts w:eastAsiaTheme="minorEastAsia"/>
        </w:rPr>
        <w:t xml:space="preserve"> model</w:t>
      </w:r>
      <w:r w:rsidRPr="00E723D2">
        <w:rPr>
          <w:rFonts w:eastAsiaTheme="minorEastAsia"/>
          <w:lang w:val="en-US"/>
        </w:rPr>
        <w:t xml:space="preserve"> pembelajaran </w:t>
      </w:r>
      <w:r w:rsidRPr="00E723D2">
        <w:rPr>
          <w:rFonts w:eastAsiaTheme="minorEastAsia"/>
          <w:i/>
          <w:lang w:val="en-GB"/>
        </w:rPr>
        <w:t>discovery learning</w:t>
      </w:r>
      <w:r w:rsidRPr="00E723D2">
        <w:rPr>
          <w:rFonts w:eastAsiaTheme="minorEastAsia"/>
          <w:lang w:val="en-US"/>
        </w:rPr>
        <w:t xml:space="preserve"> lebih tinggi dibandingkan dengan rerata skor </w:t>
      </w:r>
      <w:r w:rsidRPr="00E723D2">
        <w:rPr>
          <w:rFonts w:eastAsiaTheme="minorEastAsia"/>
        </w:rPr>
        <w:t>keterampilan proses sains</w:t>
      </w:r>
      <w:r w:rsidRPr="00E723D2">
        <w:rPr>
          <w:rFonts w:eastAsiaTheme="minorEastAsia"/>
          <w:lang w:val="en-US"/>
        </w:rPr>
        <w:t xml:space="preserve"> kelas </w:t>
      </w:r>
      <w:r w:rsidRPr="00E723D2">
        <w:rPr>
          <w:rFonts w:eastAsiaTheme="minorEastAsia"/>
        </w:rPr>
        <w:t>kontrol</w:t>
      </w:r>
      <w:r w:rsidRPr="00E723D2">
        <w:rPr>
          <w:rFonts w:eastAsiaTheme="minorEastAsia"/>
          <w:lang w:val="en-US"/>
        </w:rPr>
        <w:t xml:space="preserve"> yang diajar dengan m</w:t>
      </w:r>
      <w:r w:rsidRPr="00E723D2">
        <w:rPr>
          <w:rFonts w:eastAsiaTheme="minorEastAsia"/>
        </w:rPr>
        <w:t>odel pembelajaran</w:t>
      </w:r>
      <w:r w:rsidRPr="00E723D2">
        <w:rPr>
          <w:rFonts w:eastAsiaTheme="minorEastAsia"/>
          <w:lang w:val="en-US"/>
        </w:rPr>
        <w:t xml:space="preserve"> konvensional.</w:t>
      </w:r>
      <w:r w:rsidRPr="00E723D2">
        <w:rPr>
          <w:rFonts w:eastAsiaTheme="minorEastAsia"/>
        </w:rPr>
        <w:t xml:space="preserve"> </w:t>
      </w:r>
    </w:p>
    <w:p w:rsidR="00273E1F" w:rsidRPr="00E723D2" w:rsidRDefault="00273E1F" w:rsidP="00273E1F">
      <w:pPr>
        <w:spacing w:line="240" w:lineRule="auto"/>
        <w:ind w:right="16" w:firstLine="567"/>
        <w:rPr>
          <w:lang w:val="en-US"/>
        </w:rPr>
      </w:pPr>
      <w:r w:rsidRPr="00E723D2">
        <w:rPr>
          <w:rFonts w:eastAsiaTheme="minorEastAsia"/>
          <w:lang w:val="es-ES"/>
        </w:rPr>
        <w:t xml:space="preserve">Pengaruh efek kemerataan pembelajaran dapat dilihat dari koefisien variasi. </w:t>
      </w:r>
      <w:r w:rsidRPr="00E723D2">
        <w:rPr>
          <w:rFonts w:eastAsiaTheme="minorEastAsia"/>
          <w:iCs/>
          <w:lang w:val="da-DK"/>
        </w:rPr>
        <w:t>Pada kelas eksperimen didapatkan koefisien variasi sebesar 1</w:t>
      </w:r>
      <w:r w:rsidRPr="00E723D2">
        <w:rPr>
          <w:rFonts w:eastAsiaTheme="minorEastAsia"/>
          <w:iCs/>
        </w:rPr>
        <w:t>6</w:t>
      </w:r>
      <w:r w:rsidRPr="00E723D2">
        <w:rPr>
          <w:rFonts w:eastAsiaTheme="minorEastAsia"/>
          <w:iCs/>
          <w:lang w:val="da-DK"/>
        </w:rPr>
        <w:t>,</w:t>
      </w:r>
      <w:r w:rsidRPr="00E723D2">
        <w:rPr>
          <w:rFonts w:eastAsiaTheme="minorEastAsia"/>
          <w:iCs/>
        </w:rPr>
        <w:t>8</w:t>
      </w:r>
      <w:r w:rsidRPr="00E723D2">
        <w:rPr>
          <w:rFonts w:eastAsiaTheme="minorEastAsia"/>
          <w:iCs/>
          <w:lang w:val="da-DK"/>
        </w:rPr>
        <w:t xml:space="preserve">% sedangkan pada kelas kontrol didapatkan kelas kontrol didapatkan koefisien variasi sebesar </w:t>
      </w:r>
      <w:r w:rsidRPr="00E723D2">
        <w:rPr>
          <w:rFonts w:eastAsiaTheme="minorEastAsia"/>
          <w:lang w:val="en-US"/>
        </w:rPr>
        <w:t>19,</w:t>
      </w:r>
      <w:r w:rsidRPr="00E723D2">
        <w:rPr>
          <w:rFonts w:eastAsiaTheme="minorEastAsia"/>
        </w:rPr>
        <w:t>17</w:t>
      </w:r>
      <w:r w:rsidRPr="00E723D2">
        <w:rPr>
          <w:rFonts w:eastAsiaTheme="minorEastAsia"/>
          <w:iCs/>
          <w:lang w:val="da-DK"/>
        </w:rPr>
        <w:t xml:space="preserve">%. </w:t>
      </w:r>
      <w:r w:rsidRPr="00E723D2">
        <w:rPr>
          <w:rFonts w:eastAsiaTheme="minorEastAsia"/>
          <w:lang w:val="es-ES"/>
        </w:rPr>
        <w:t xml:space="preserve">Koefisien variasi ini berguna untuk mengetahui variasi data atau sebaran data dari rata-rata hitungnya, artinya jika koefisien variasi semakin kecil, maka </w:t>
      </w:r>
      <w:r w:rsidRPr="00E723D2">
        <w:rPr>
          <w:rFonts w:eastAsiaTheme="minorEastAsia"/>
          <w:lang w:val="es-ES"/>
        </w:rPr>
        <w:lastRenderedPageBreak/>
        <w:t xml:space="preserve">datanya semakin seragam, begitupun sebaliknya. Dengan kata lain, koefisien variasi kelas eksperimen lebih kecil dibandingkan kelas kontrol yang berarti data pada kelas eksperimen lebih seragam dibanding kelas kontrol. Ini menandakan pembelajaran </w:t>
      </w:r>
      <w:r w:rsidRPr="00E723D2">
        <w:rPr>
          <w:rFonts w:eastAsiaTheme="minorEastAsia"/>
          <w:i/>
          <w:lang w:val="en-GB"/>
        </w:rPr>
        <w:t>discovery learning</w:t>
      </w:r>
      <w:r w:rsidRPr="00E723D2">
        <w:rPr>
          <w:rFonts w:eastAsiaTheme="minorEastAsia"/>
        </w:rPr>
        <w:t xml:space="preserve"> </w:t>
      </w:r>
      <w:r w:rsidRPr="00E723D2">
        <w:rPr>
          <w:rFonts w:eastAsiaTheme="minorEastAsia"/>
          <w:lang w:val="es-ES"/>
        </w:rPr>
        <w:t>memberikan efek lebih merata bagi peserta didik kelas X SMA</w:t>
      </w:r>
      <w:r w:rsidRPr="00E723D2">
        <w:rPr>
          <w:rFonts w:eastAsiaTheme="minorEastAsia"/>
        </w:rPr>
        <w:t xml:space="preserve"> </w:t>
      </w:r>
      <w:r w:rsidRPr="00E723D2">
        <w:rPr>
          <w:rFonts w:eastAsiaTheme="minorEastAsia"/>
          <w:lang w:val="es-ES"/>
        </w:rPr>
        <w:t>N</w:t>
      </w:r>
      <w:r w:rsidRPr="00E723D2">
        <w:rPr>
          <w:rFonts w:eastAsiaTheme="minorEastAsia"/>
        </w:rPr>
        <w:t>egeri</w:t>
      </w:r>
      <w:r w:rsidRPr="00E723D2">
        <w:rPr>
          <w:rFonts w:eastAsiaTheme="minorEastAsia"/>
          <w:lang w:val="es-ES"/>
        </w:rPr>
        <w:t xml:space="preserve"> </w:t>
      </w:r>
      <w:r w:rsidRPr="00E723D2">
        <w:rPr>
          <w:rFonts w:eastAsiaTheme="minorEastAsia"/>
        </w:rPr>
        <w:t>5 Makassar.</w:t>
      </w:r>
    </w:p>
    <w:p w:rsidR="00406B9D" w:rsidRPr="00E723D2" w:rsidRDefault="00A972B6" w:rsidP="00F03D5E">
      <w:pPr>
        <w:spacing w:line="240" w:lineRule="auto"/>
        <w:rPr>
          <w:b/>
          <w:lang w:val="en-US"/>
        </w:rPr>
      </w:pPr>
      <w:r w:rsidRPr="00E723D2">
        <w:rPr>
          <w:b/>
          <w:lang w:val="en-US"/>
        </w:rPr>
        <w:t>PENUTUP</w:t>
      </w:r>
    </w:p>
    <w:p w:rsidR="00A972B6" w:rsidRPr="00E723D2" w:rsidRDefault="00A972B6" w:rsidP="00F03D5E">
      <w:pPr>
        <w:spacing w:line="240" w:lineRule="auto"/>
        <w:rPr>
          <w:b/>
          <w:lang w:val="en-US"/>
        </w:rPr>
      </w:pPr>
      <w:r w:rsidRPr="00E723D2">
        <w:rPr>
          <w:b/>
          <w:lang w:val="en-US"/>
        </w:rPr>
        <w:t>Kesimpulan</w:t>
      </w:r>
    </w:p>
    <w:p w:rsidR="00894119" w:rsidRPr="00E723D2" w:rsidRDefault="00894119" w:rsidP="00894119">
      <w:pPr>
        <w:spacing w:line="240" w:lineRule="auto"/>
        <w:ind w:firstLine="567"/>
      </w:pPr>
      <w:r w:rsidRPr="00E723D2">
        <w:t>Berdasarkan hasil analisis data dan hasil penelitian sebagaimana yang telah dipaparkan pada bab sebelumnya, maka dapat disimpulkan sebagai berikut.</w:t>
      </w:r>
    </w:p>
    <w:p w:rsidR="00894119" w:rsidRPr="00E723D2" w:rsidRDefault="00894119" w:rsidP="00894119">
      <w:pPr>
        <w:pStyle w:val="ListParagraph"/>
        <w:numPr>
          <w:ilvl w:val="0"/>
          <w:numId w:val="30"/>
        </w:numPr>
        <w:spacing w:line="240" w:lineRule="auto"/>
        <w:rPr>
          <w:rStyle w:val="nw"/>
        </w:rPr>
      </w:pPr>
      <w:r w:rsidRPr="00E723D2">
        <w:rPr>
          <w:lang w:val="es-ES"/>
        </w:rPr>
        <w:t xml:space="preserve">Terdapat </w:t>
      </w:r>
      <w:r w:rsidRPr="00E723D2">
        <w:t>perbedaan</w:t>
      </w:r>
      <w:r w:rsidRPr="00E723D2">
        <w:rPr>
          <w:lang w:val="es-ES"/>
        </w:rPr>
        <w:t xml:space="preserve"> yang signifikan antara </w:t>
      </w:r>
      <w:r w:rsidRPr="00E723D2">
        <w:t>keterampilan proses sains</w:t>
      </w:r>
      <w:r w:rsidRPr="00E723D2">
        <w:rPr>
          <w:lang w:val="es-ES"/>
        </w:rPr>
        <w:t xml:space="preserve"> peserta didik </w:t>
      </w:r>
      <w:r w:rsidRPr="00E723D2">
        <w:rPr>
          <w:bCs/>
        </w:rPr>
        <w:t xml:space="preserve">yang </w:t>
      </w:r>
      <w:r w:rsidRPr="00E723D2">
        <w:rPr>
          <w:rStyle w:val="nw"/>
          <w:lang w:val="es-ES"/>
        </w:rPr>
        <w:t>diajar dengan m</w:t>
      </w:r>
      <w:r w:rsidRPr="00E723D2">
        <w:rPr>
          <w:rStyle w:val="nw"/>
        </w:rPr>
        <w:t xml:space="preserve">odel pembelajaran </w:t>
      </w:r>
      <w:r w:rsidRPr="00E723D2">
        <w:rPr>
          <w:rStyle w:val="nw"/>
          <w:lang w:val="en-GB"/>
        </w:rPr>
        <w:t>discovery learning</w:t>
      </w:r>
      <w:r w:rsidRPr="00E723D2">
        <w:rPr>
          <w:rStyle w:val="nw"/>
          <w:lang w:val="es-ES"/>
        </w:rPr>
        <w:t xml:space="preserve"> dengan peserta didik yang diajar menggunakan </w:t>
      </w:r>
      <w:r w:rsidRPr="00E723D2">
        <w:rPr>
          <w:rStyle w:val="nw"/>
        </w:rPr>
        <w:t xml:space="preserve">model </w:t>
      </w:r>
      <w:r w:rsidRPr="00E723D2">
        <w:rPr>
          <w:rStyle w:val="nw"/>
          <w:lang w:val="es-ES"/>
        </w:rPr>
        <w:t xml:space="preserve">pembelajaran konvensional pada kelas X SMA Negeri </w:t>
      </w:r>
      <w:r w:rsidRPr="00E723D2">
        <w:rPr>
          <w:rStyle w:val="nw"/>
        </w:rPr>
        <w:t>5</w:t>
      </w:r>
      <w:r w:rsidRPr="00E723D2">
        <w:rPr>
          <w:rStyle w:val="nw"/>
          <w:lang w:val="es-ES"/>
        </w:rPr>
        <w:t xml:space="preserve"> M</w:t>
      </w:r>
      <w:r w:rsidRPr="00E723D2">
        <w:rPr>
          <w:rStyle w:val="nw"/>
        </w:rPr>
        <w:t>akassar</w:t>
      </w:r>
      <w:r w:rsidRPr="00E723D2">
        <w:rPr>
          <w:rStyle w:val="nw"/>
          <w:lang w:val="es-ES"/>
        </w:rPr>
        <w:t xml:space="preserve"> tahun ajaran 201</w:t>
      </w:r>
      <w:r w:rsidRPr="00E723D2">
        <w:rPr>
          <w:rStyle w:val="nw"/>
        </w:rPr>
        <w:t>6</w:t>
      </w:r>
      <w:r w:rsidRPr="00E723D2">
        <w:rPr>
          <w:rStyle w:val="nw"/>
          <w:lang w:val="es-ES"/>
        </w:rPr>
        <w:t>/201</w:t>
      </w:r>
      <w:r w:rsidRPr="00E723D2">
        <w:rPr>
          <w:rStyle w:val="nw"/>
        </w:rPr>
        <w:t>7</w:t>
      </w:r>
      <w:r w:rsidRPr="00E723D2">
        <w:rPr>
          <w:rStyle w:val="nw"/>
          <w:lang w:val="es-ES"/>
        </w:rPr>
        <w:t>.</w:t>
      </w:r>
    </w:p>
    <w:p w:rsidR="00894119" w:rsidRPr="00E723D2" w:rsidRDefault="00894119" w:rsidP="00894119">
      <w:pPr>
        <w:pStyle w:val="ListParagraph"/>
        <w:numPr>
          <w:ilvl w:val="0"/>
          <w:numId w:val="30"/>
        </w:numPr>
        <w:spacing w:line="240" w:lineRule="auto"/>
      </w:pPr>
      <w:r w:rsidRPr="00E723D2">
        <w:t xml:space="preserve"> Tidak terdapat perbedaan yang signifikan  pada keterampilan proses sains antara peserta didik yang diajar menggunakan </w:t>
      </w:r>
      <w:r w:rsidRPr="00E723D2">
        <w:rPr>
          <w:rStyle w:val="nw"/>
          <w:lang w:val="es-ES"/>
        </w:rPr>
        <w:t>m</w:t>
      </w:r>
      <w:r w:rsidRPr="00E723D2">
        <w:rPr>
          <w:rStyle w:val="nw"/>
        </w:rPr>
        <w:t xml:space="preserve">odel pembelajaran </w:t>
      </w:r>
      <w:r w:rsidRPr="00E723D2">
        <w:rPr>
          <w:rStyle w:val="nw"/>
          <w:lang w:val="en-GB"/>
        </w:rPr>
        <w:t>discovery learning</w:t>
      </w:r>
      <w:r w:rsidRPr="00E723D2">
        <w:rPr>
          <w:rStyle w:val="nw"/>
          <w:lang w:val="es-ES"/>
        </w:rPr>
        <w:t xml:space="preserve"> dengan peserta didik yang diajar menggunakan </w:t>
      </w:r>
      <w:r w:rsidRPr="00E723D2">
        <w:rPr>
          <w:rStyle w:val="nw"/>
        </w:rPr>
        <w:t xml:space="preserve">model </w:t>
      </w:r>
      <w:r w:rsidRPr="00E723D2">
        <w:rPr>
          <w:rStyle w:val="nw"/>
          <w:lang w:val="es-ES"/>
        </w:rPr>
        <w:t>pembelajaran   konvensional pada kelompok bergaya</w:t>
      </w:r>
      <w:r w:rsidRPr="00E723D2">
        <w:t xml:space="preserve"> belajar audiovisual kelas X SMA Negeri 5 Makassar</w:t>
      </w:r>
      <w:r w:rsidRPr="00E723D2">
        <w:rPr>
          <w:rStyle w:val="nw"/>
          <w:lang w:val="es-ES"/>
        </w:rPr>
        <w:t xml:space="preserve"> tahun ajaran 201</w:t>
      </w:r>
      <w:r w:rsidRPr="00E723D2">
        <w:rPr>
          <w:rStyle w:val="nw"/>
        </w:rPr>
        <w:t>6</w:t>
      </w:r>
      <w:r w:rsidRPr="00E723D2">
        <w:rPr>
          <w:rStyle w:val="nw"/>
          <w:lang w:val="es-ES"/>
        </w:rPr>
        <w:t>/201</w:t>
      </w:r>
      <w:r w:rsidRPr="00E723D2">
        <w:rPr>
          <w:rStyle w:val="nw"/>
        </w:rPr>
        <w:t>7</w:t>
      </w:r>
      <w:r w:rsidRPr="00E723D2">
        <w:rPr>
          <w:rStyle w:val="nw"/>
          <w:lang w:val="es-ES"/>
        </w:rPr>
        <w:t>.</w:t>
      </w:r>
    </w:p>
    <w:p w:rsidR="00894119" w:rsidRPr="00E723D2" w:rsidRDefault="00894119" w:rsidP="00894119">
      <w:pPr>
        <w:pStyle w:val="ListParagraph"/>
        <w:numPr>
          <w:ilvl w:val="0"/>
          <w:numId w:val="30"/>
        </w:numPr>
        <w:spacing w:line="240" w:lineRule="auto"/>
        <w:rPr>
          <w:rStyle w:val="nw"/>
        </w:rPr>
      </w:pPr>
      <w:r w:rsidRPr="00E723D2">
        <w:t xml:space="preserve">Tidak terdapat perbedaan yang signifikan  signifikan  pada keterampilan proses sains antara peserta didik yang diajar menggunakan </w:t>
      </w:r>
      <w:r w:rsidRPr="00E723D2">
        <w:rPr>
          <w:rStyle w:val="nw"/>
          <w:lang w:val="es-ES"/>
        </w:rPr>
        <w:t>m</w:t>
      </w:r>
      <w:r w:rsidRPr="00E723D2">
        <w:rPr>
          <w:rStyle w:val="nw"/>
        </w:rPr>
        <w:t xml:space="preserve">odel pembelajaran </w:t>
      </w:r>
      <w:r w:rsidRPr="00E723D2">
        <w:rPr>
          <w:rStyle w:val="nw"/>
          <w:lang w:val="en-GB"/>
        </w:rPr>
        <w:t>discovery learning</w:t>
      </w:r>
      <w:r w:rsidRPr="00E723D2">
        <w:rPr>
          <w:rStyle w:val="nw"/>
          <w:lang w:val="es-ES"/>
        </w:rPr>
        <w:t xml:space="preserve"> dengan peserta didik yang diajar menggunakan </w:t>
      </w:r>
      <w:r w:rsidRPr="00E723D2">
        <w:rPr>
          <w:rStyle w:val="nw"/>
        </w:rPr>
        <w:t xml:space="preserve">model </w:t>
      </w:r>
      <w:r w:rsidRPr="00E723D2">
        <w:rPr>
          <w:rStyle w:val="nw"/>
          <w:lang w:val="es-ES"/>
        </w:rPr>
        <w:t>pembelajaran   konvensional pada kelompok bergaya</w:t>
      </w:r>
      <w:r w:rsidRPr="00E723D2">
        <w:t xml:space="preserve"> belajar kinestetik kelas X SMA Negeri 5 Makassar</w:t>
      </w:r>
      <w:r w:rsidRPr="00E723D2">
        <w:rPr>
          <w:rStyle w:val="nw"/>
          <w:lang w:val="es-ES"/>
        </w:rPr>
        <w:t xml:space="preserve"> tahun ajaran 201</w:t>
      </w:r>
      <w:r w:rsidRPr="00E723D2">
        <w:rPr>
          <w:rStyle w:val="nw"/>
        </w:rPr>
        <w:t>6</w:t>
      </w:r>
      <w:r w:rsidRPr="00E723D2">
        <w:rPr>
          <w:rStyle w:val="nw"/>
          <w:lang w:val="es-ES"/>
        </w:rPr>
        <w:t>/201</w:t>
      </w:r>
      <w:r w:rsidRPr="00E723D2">
        <w:rPr>
          <w:rStyle w:val="nw"/>
        </w:rPr>
        <w:t>7</w:t>
      </w:r>
      <w:r w:rsidRPr="00E723D2">
        <w:rPr>
          <w:rStyle w:val="nw"/>
          <w:lang w:val="es-ES"/>
        </w:rPr>
        <w:t>.</w:t>
      </w:r>
    </w:p>
    <w:p w:rsidR="00A36A2C" w:rsidRPr="00E723D2" w:rsidRDefault="00894119" w:rsidP="00894119">
      <w:pPr>
        <w:pStyle w:val="ListParagraph"/>
        <w:numPr>
          <w:ilvl w:val="0"/>
          <w:numId w:val="30"/>
        </w:numPr>
        <w:spacing w:line="240" w:lineRule="auto"/>
      </w:pPr>
      <w:r w:rsidRPr="00E723D2">
        <w:t xml:space="preserve">Terdapat interaksi antara model pembelajaran dan gaya belajar terhadap keterampilan proses sains peserta didik kelas X SMA Negeri 5 Makassar </w:t>
      </w:r>
      <w:r w:rsidRPr="00E723D2">
        <w:rPr>
          <w:rStyle w:val="nw"/>
          <w:lang w:val="es-ES"/>
        </w:rPr>
        <w:t>tahun ajaran 201</w:t>
      </w:r>
      <w:r w:rsidRPr="00E723D2">
        <w:rPr>
          <w:rStyle w:val="nw"/>
        </w:rPr>
        <w:t>6</w:t>
      </w:r>
      <w:r w:rsidRPr="00E723D2">
        <w:rPr>
          <w:rStyle w:val="nw"/>
          <w:lang w:val="es-ES"/>
        </w:rPr>
        <w:t>/201</w:t>
      </w:r>
      <w:r w:rsidRPr="00E723D2">
        <w:rPr>
          <w:rStyle w:val="nw"/>
        </w:rPr>
        <w:t>7</w:t>
      </w:r>
      <w:r w:rsidRPr="00E723D2">
        <w:rPr>
          <w:rStyle w:val="nw"/>
          <w:lang w:val="es-ES"/>
        </w:rPr>
        <w:t>.</w:t>
      </w:r>
    </w:p>
    <w:p w:rsidR="001B2CD2" w:rsidRPr="00E723D2" w:rsidRDefault="001B2CD2" w:rsidP="001B2CD2">
      <w:pPr>
        <w:pStyle w:val="ListParagraph"/>
        <w:spacing w:line="240" w:lineRule="auto"/>
        <w:ind w:left="284"/>
        <w:rPr>
          <w:b/>
          <w:lang w:val="en-US"/>
        </w:rPr>
      </w:pPr>
    </w:p>
    <w:p w:rsidR="00494073" w:rsidRPr="00E723D2" w:rsidRDefault="00E23115" w:rsidP="00A557C8">
      <w:pPr>
        <w:pStyle w:val="Style"/>
        <w:rPr>
          <w:b/>
          <w:bCs/>
        </w:rPr>
      </w:pPr>
      <w:r w:rsidRPr="00E723D2">
        <w:rPr>
          <w:b/>
          <w:bCs/>
        </w:rPr>
        <w:t>DAFTAR PUSTAKA</w:t>
      </w:r>
    </w:p>
    <w:p w:rsidR="00AC02DF" w:rsidRPr="00E723D2" w:rsidRDefault="00AC02DF" w:rsidP="00E91480">
      <w:pPr>
        <w:spacing w:line="240" w:lineRule="auto"/>
        <w:ind w:left="851" w:hanging="851"/>
        <w:rPr>
          <w:lang w:val="en-US"/>
        </w:rPr>
      </w:pPr>
      <w:r w:rsidRPr="00E723D2">
        <w:t xml:space="preserve">Ali, S &amp; Khaeruddin, 2012.  </w:t>
      </w:r>
      <w:r w:rsidRPr="00E723D2">
        <w:rPr>
          <w:i/>
          <w:iCs/>
        </w:rPr>
        <w:t>Evaluasi Pembelajaran</w:t>
      </w:r>
      <w:r w:rsidRPr="00E723D2">
        <w:t>. Makassar: Badan Penerbit UNM.</w:t>
      </w:r>
    </w:p>
    <w:p w:rsidR="00AC02DF" w:rsidRPr="00E723D2" w:rsidRDefault="00AC02DF" w:rsidP="00E91480">
      <w:pPr>
        <w:widowControl w:val="0"/>
        <w:autoSpaceDE w:val="0"/>
        <w:autoSpaceDN w:val="0"/>
        <w:adjustRightInd w:val="0"/>
        <w:spacing w:line="240" w:lineRule="auto"/>
        <w:ind w:left="851" w:hanging="851"/>
        <w:rPr>
          <w:shd w:val="clear" w:color="auto" w:fill="FFFFFF"/>
        </w:rPr>
      </w:pPr>
      <w:r w:rsidRPr="00E723D2">
        <w:lastRenderedPageBreak/>
        <w:t>An</w:t>
      </w:r>
      <w:r w:rsidRPr="00E723D2">
        <w:rPr>
          <w:spacing w:val="-5"/>
        </w:rPr>
        <w:t>y</w:t>
      </w:r>
      <w:r w:rsidRPr="00E723D2">
        <w:rPr>
          <w:spacing w:val="4"/>
        </w:rPr>
        <w:t>a</w:t>
      </w:r>
      <w:r w:rsidRPr="00E723D2">
        <w:rPr>
          <w:spacing w:val="-3"/>
        </w:rPr>
        <w:t>f</w:t>
      </w:r>
      <w:r w:rsidRPr="00E723D2">
        <w:rPr>
          <w:spacing w:val="5"/>
        </w:rPr>
        <w:t>u</w:t>
      </w:r>
      <w:r w:rsidRPr="00E723D2">
        <w:rPr>
          <w:spacing w:val="-4"/>
        </w:rPr>
        <w:t>l</w:t>
      </w:r>
      <w:r w:rsidRPr="00E723D2">
        <w:t>ud</w:t>
      </w:r>
      <w:r w:rsidRPr="00E723D2">
        <w:rPr>
          <w:spacing w:val="-1"/>
        </w:rPr>
        <w:t>e</w:t>
      </w:r>
      <w:r w:rsidRPr="00E723D2">
        <w:t>,</w:t>
      </w:r>
      <w:r w:rsidRPr="00E723D2">
        <w:rPr>
          <w:spacing w:val="11"/>
        </w:rPr>
        <w:t xml:space="preserve"> </w:t>
      </w:r>
      <w:r w:rsidRPr="00E723D2">
        <w:rPr>
          <w:spacing w:val="-2"/>
        </w:rPr>
        <w:t>J</w:t>
      </w:r>
      <w:r w:rsidRPr="00E723D2">
        <w:rPr>
          <w:spacing w:val="5"/>
        </w:rPr>
        <w:t>o</w:t>
      </w:r>
      <w:r w:rsidRPr="00E723D2">
        <w:t xml:space="preserve">y </w:t>
      </w:r>
      <w:r w:rsidRPr="00E723D2">
        <w:rPr>
          <w:spacing w:val="3"/>
        </w:rPr>
        <w:t>C</w:t>
      </w:r>
      <w:r w:rsidRPr="00E723D2">
        <w:t>h</w:t>
      </w:r>
      <w:r w:rsidRPr="00E723D2">
        <w:rPr>
          <w:spacing w:val="-4"/>
        </w:rPr>
        <w:t>i</w:t>
      </w:r>
      <w:r w:rsidRPr="00E723D2">
        <w:t>n</w:t>
      </w:r>
      <w:r w:rsidRPr="00E723D2">
        <w:rPr>
          <w:spacing w:val="4"/>
        </w:rPr>
        <w:t>e</w:t>
      </w:r>
      <w:r w:rsidRPr="00E723D2">
        <w:rPr>
          <w:spacing w:val="-9"/>
        </w:rPr>
        <w:t>l</w:t>
      </w:r>
      <w:r w:rsidRPr="00E723D2">
        <w:rPr>
          <w:spacing w:val="5"/>
        </w:rPr>
        <w:t>o</w:t>
      </w:r>
      <w:r w:rsidRPr="00E723D2">
        <w:t>.</w:t>
      </w:r>
      <w:r w:rsidRPr="00E723D2">
        <w:rPr>
          <w:spacing w:val="11"/>
        </w:rPr>
        <w:t xml:space="preserve"> </w:t>
      </w:r>
      <w:r w:rsidRPr="00E723D2">
        <w:t>2013.</w:t>
      </w:r>
      <w:r w:rsidRPr="00E723D2">
        <w:rPr>
          <w:spacing w:val="11"/>
        </w:rPr>
        <w:t xml:space="preserve"> </w:t>
      </w:r>
      <w:r w:rsidRPr="00E723D2">
        <w:rPr>
          <w:spacing w:val="2"/>
        </w:rPr>
        <w:t>E</w:t>
      </w:r>
      <w:r w:rsidRPr="00E723D2">
        <w:rPr>
          <w:spacing w:val="-3"/>
        </w:rPr>
        <w:t>f</w:t>
      </w:r>
      <w:r w:rsidRPr="00E723D2">
        <w:rPr>
          <w:spacing w:val="-8"/>
        </w:rPr>
        <w:t>f</w:t>
      </w:r>
      <w:r w:rsidRPr="00E723D2">
        <w:rPr>
          <w:spacing w:val="4"/>
        </w:rPr>
        <w:t>e</w:t>
      </w:r>
      <w:r w:rsidRPr="00E723D2">
        <w:rPr>
          <w:spacing w:val="-1"/>
        </w:rPr>
        <w:t>c</w:t>
      </w:r>
      <w:r w:rsidRPr="00E723D2">
        <w:rPr>
          <w:spacing w:val="5"/>
        </w:rPr>
        <w:t>t</w:t>
      </w:r>
      <w:r w:rsidRPr="00E723D2">
        <w:t>s</w:t>
      </w:r>
      <w:r w:rsidRPr="00E723D2">
        <w:rPr>
          <w:spacing w:val="7"/>
        </w:rPr>
        <w:t xml:space="preserve"> </w:t>
      </w:r>
      <w:r w:rsidRPr="00E723D2">
        <w:rPr>
          <w:spacing w:val="5"/>
        </w:rPr>
        <w:t>o</w:t>
      </w:r>
      <w:r w:rsidRPr="00E723D2">
        <w:t>f</w:t>
      </w:r>
      <w:r w:rsidRPr="00E723D2">
        <w:rPr>
          <w:spacing w:val="1"/>
        </w:rPr>
        <w:t xml:space="preserve"> P</w:t>
      </w:r>
      <w:r w:rsidRPr="00E723D2">
        <w:rPr>
          <w:spacing w:val="-3"/>
        </w:rPr>
        <w:t>r</w:t>
      </w:r>
      <w:r w:rsidRPr="00E723D2">
        <w:rPr>
          <w:spacing w:val="5"/>
        </w:rPr>
        <w:t>o</w:t>
      </w:r>
      <w:r w:rsidRPr="00E723D2">
        <w:t>b</w:t>
      </w:r>
      <w:r w:rsidRPr="00E723D2">
        <w:rPr>
          <w:spacing w:val="-9"/>
        </w:rPr>
        <w:t>l</w:t>
      </w:r>
      <w:r w:rsidRPr="00E723D2">
        <w:rPr>
          <w:spacing w:val="4"/>
        </w:rPr>
        <w:t>e</w:t>
      </w:r>
      <w:r w:rsidRPr="00E723D2">
        <w:rPr>
          <w:spacing w:val="3"/>
        </w:rPr>
        <w:t>m</w:t>
      </w:r>
      <w:r w:rsidRPr="00E723D2">
        <w:rPr>
          <w:spacing w:val="2"/>
        </w:rPr>
        <w:t>-</w:t>
      </w:r>
      <w:r w:rsidRPr="00E723D2">
        <w:rPr>
          <w:spacing w:val="-2"/>
        </w:rPr>
        <w:t>B</w:t>
      </w:r>
      <w:r w:rsidRPr="00E723D2">
        <w:rPr>
          <w:spacing w:val="4"/>
        </w:rPr>
        <w:t>a</w:t>
      </w:r>
      <w:r w:rsidRPr="00E723D2">
        <w:rPr>
          <w:spacing w:val="-2"/>
        </w:rPr>
        <w:t>s</w:t>
      </w:r>
      <w:r w:rsidRPr="00E723D2">
        <w:rPr>
          <w:spacing w:val="-1"/>
        </w:rPr>
        <w:t>e</w:t>
      </w:r>
      <w:r w:rsidRPr="00E723D2">
        <w:t>d</w:t>
      </w:r>
      <w:r w:rsidRPr="00E723D2">
        <w:rPr>
          <w:spacing w:val="9"/>
        </w:rPr>
        <w:t xml:space="preserve"> </w:t>
      </w:r>
      <w:r w:rsidRPr="00E723D2">
        <w:rPr>
          <w:spacing w:val="4"/>
        </w:rPr>
        <w:t>a</w:t>
      </w:r>
      <w:r w:rsidRPr="00E723D2">
        <w:rPr>
          <w:spacing w:val="-5"/>
        </w:rPr>
        <w:t>n</w:t>
      </w:r>
      <w:r w:rsidRPr="00E723D2">
        <w:t>d</w:t>
      </w:r>
      <w:r w:rsidRPr="00E723D2">
        <w:rPr>
          <w:spacing w:val="9"/>
        </w:rPr>
        <w:t xml:space="preserve"> </w:t>
      </w:r>
      <w:r w:rsidRPr="00E723D2">
        <w:rPr>
          <w:spacing w:val="4"/>
        </w:rPr>
        <w:t>D</w:t>
      </w:r>
      <w:r w:rsidRPr="00E723D2">
        <w:rPr>
          <w:spacing w:val="-4"/>
        </w:rPr>
        <w:t>i</w:t>
      </w:r>
      <w:r w:rsidRPr="00E723D2">
        <w:rPr>
          <w:spacing w:val="-2"/>
        </w:rPr>
        <w:t>s</w:t>
      </w:r>
      <w:r w:rsidRPr="00E723D2">
        <w:rPr>
          <w:spacing w:val="-1"/>
        </w:rPr>
        <w:t>c</w:t>
      </w:r>
      <w:r w:rsidRPr="00E723D2">
        <w:rPr>
          <w:spacing w:val="5"/>
        </w:rPr>
        <w:t>o</w:t>
      </w:r>
      <w:r w:rsidRPr="00E723D2">
        <w:rPr>
          <w:spacing w:val="-5"/>
        </w:rPr>
        <w:t>v</w:t>
      </w:r>
      <w:r w:rsidRPr="00E723D2">
        <w:rPr>
          <w:spacing w:val="-1"/>
        </w:rPr>
        <w:t>e</w:t>
      </w:r>
      <w:r w:rsidRPr="00E723D2">
        <w:rPr>
          <w:spacing w:val="6"/>
        </w:rPr>
        <w:t>r</w:t>
      </w:r>
      <w:r w:rsidRPr="00E723D2">
        <w:rPr>
          <w:spacing w:val="-7"/>
        </w:rPr>
        <w:t>y</w:t>
      </w:r>
      <w:r w:rsidRPr="00E723D2">
        <w:rPr>
          <w:spacing w:val="6"/>
        </w:rPr>
        <w:t>-</w:t>
      </w:r>
      <w:r w:rsidRPr="00E723D2">
        <w:rPr>
          <w:spacing w:val="-2"/>
        </w:rPr>
        <w:t>B</w:t>
      </w:r>
      <w:r w:rsidRPr="00E723D2">
        <w:rPr>
          <w:spacing w:val="-1"/>
        </w:rPr>
        <w:t>a</w:t>
      </w:r>
      <w:r w:rsidRPr="00E723D2">
        <w:rPr>
          <w:spacing w:val="-2"/>
        </w:rPr>
        <w:t>s</w:t>
      </w:r>
      <w:r w:rsidRPr="00E723D2">
        <w:rPr>
          <w:spacing w:val="4"/>
        </w:rPr>
        <w:t>e</w:t>
      </w:r>
      <w:r w:rsidRPr="00E723D2">
        <w:t xml:space="preserve">d     </w:t>
      </w:r>
      <w:r w:rsidRPr="00E723D2">
        <w:rPr>
          <w:spacing w:val="1"/>
        </w:rPr>
        <w:t>I</w:t>
      </w:r>
      <w:r w:rsidRPr="00E723D2">
        <w:rPr>
          <w:spacing w:val="-5"/>
        </w:rPr>
        <w:t>n</w:t>
      </w:r>
      <w:r w:rsidRPr="00E723D2">
        <w:rPr>
          <w:spacing w:val="-2"/>
        </w:rPr>
        <w:t>s</w:t>
      </w:r>
      <w:r w:rsidRPr="00E723D2">
        <w:rPr>
          <w:spacing w:val="5"/>
        </w:rPr>
        <w:t>t</w:t>
      </w:r>
      <w:r w:rsidRPr="00E723D2">
        <w:rPr>
          <w:spacing w:val="1"/>
        </w:rPr>
        <w:t>r</w:t>
      </w:r>
      <w:r w:rsidRPr="00E723D2">
        <w:t>u</w:t>
      </w:r>
      <w:r w:rsidRPr="00E723D2">
        <w:rPr>
          <w:spacing w:val="-1"/>
        </w:rPr>
        <w:t>c</w:t>
      </w:r>
      <w:r w:rsidRPr="00E723D2">
        <w:rPr>
          <w:spacing w:val="5"/>
        </w:rPr>
        <w:t>t</w:t>
      </w:r>
      <w:r w:rsidRPr="00E723D2">
        <w:rPr>
          <w:spacing w:val="-9"/>
        </w:rPr>
        <w:t>i</w:t>
      </w:r>
      <w:r w:rsidRPr="00E723D2">
        <w:rPr>
          <w:spacing w:val="5"/>
        </w:rPr>
        <w:t>o</w:t>
      </w:r>
      <w:r w:rsidRPr="00E723D2">
        <w:rPr>
          <w:spacing w:val="-5"/>
        </w:rPr>
        <w:t>n</w:t>
      </w:r>
      <w:r w:rsidRPr="00E723D2">
        <w:rPr>
          <w:spacing w:val="4"/>
        </w:rPr>
        <w:t>a</w:t>
      </w:r>
      <w:r w:rsidRPr="00E723D2">
        <w:t xml:space="preserve">l </w:t>
      </w:r>
      <w:r w:rsidRPr="00E723D2">
        <w:rPr>
          <w:spacing w:val="5"/>
        </w:rPr>
        <w:t>o</w:t>
      </w:r>
      <w:r w:rsidRPr="00E723D2">
        <w:t xml:space="preserve">n </w:t>
      </w:r>
      <w:r w:rsidRPr="00E723D2">
        <w:rPr>
          <w:spacing w:val="1"/>
        </w:rPr>
        <w:t>S</w:t>
      </w:r>
      <w:r w:rsidRPr="00E723D2">
        <w:rPr>
          <w:spacing w:val="5"/>
        </w:rPr>
        <w:t>t</w:t>
      </w:r>
      <w:r w:rsidRPr="00E723D2">
        <w:t>ud</w:t>
      </w:r>
      <w:r w:rsidRPr="00E723D2">
        <w:rPr>
          <w:spacing w:val="-1"/>
        </w:rPr>
        <w:t>e</w:t>
      </w:r>
      <w:r w:rsidRPr="00E723D2">
        <w:rPr>
          <w:spacing w:val="-5"/>
        </w:rPr>
        <w:t>n</w:t>
      </w:r>
      <w:r w:rsidRPr="00E723D2">
        <w:rPr>
          <w:spacing w:val="5"/>
        </w:rPr>
        <w:t>t</w:t>
      </w:r>
      <w:r w:rsidRPr="00E723D2">
        <w:rPr>
          <w:spacing w:val="-2"/>
        </w:rPr>
        <w:t>s</w:t>
      </w:r>
      <w:r w:rsidRPr="00E723D2">
        <w:t>’</w:t>
      </w:r>
      <w:r w:rsidRPr="00E723D2">
        <w:rPr>
          <w:spacing w:val="6"/>
        </w:rPr>
        <w:t xml:space="preserve"> </w:t>
      </w:r>
      <w:r w:rsidRPr="00E723D2">
        <w:rPr>
          <w:spacing w:val="-5"/>
        </w:rPr>
        <w:t>A</w:t>
      </w:r>
      <w:r w:rsidRPr="00E723D2">
        <w:rPr>
          <w:spacing w:val="-1"/>
        </w:rPr>
        <w:t>ca</w:t>
      </w:r>
      <w:r w:rsidRPr="00E723D2">
        <w:t>d</w:t>
      </w:r>
      <w:r w:rsidRPr="00E723D2">
        <w:rPr>
          <w:spacing w:val="4"/>
        </w:rPr>
        <w:t>e</w:t>
      </w:r>
      <w:r w:rsidRPr="00E723D2">
        <w:t>m</w:t>
      </w:r>
      <w:r w:rsidRPr="00E723D2">
        <w:rPr>
          <w:spacing w:val="-4"/>
        </w:rPr>
        <w:t>i</w:t>
      </w:r>
      <w:r w:rsidRPr="00E723D2">
        <w:t>c</w:t>
      </w:r>
      <w:r w:rsidRPr="00E723D2">
        <w:rPr>
          <w:spacing w:val="8"/>
        </w:rPr>
        <w:t xml:space="preserve"> </w:t>
      </w:r>
      <w:r w:rsidRPr="00E723D2">
        <w:rPr>
          <w:spacing w:val="-5"/>
        </w:rPr>
        <w:t>A</w:t>
      </w:r>
      <w:r w:rsidRPr="00E723D2">
        <w:rPr>
          <w:spacing w:val="4"/>
        </w:rPr>
        <w:t>c</w:t>
      </w:r>
      <w:r w:rsidRPr="00E723D2">
        <w:t>h</w:t>
      </w:r>
      <w:r w:rsidRPr="00E723D2">
        <w:rPr>
          <w:spacing w:val="-4"/>
        </w:rPr>
        <w:t>i</w:t>
      </w:r>
      <w:r w:rsidRPr="00E723D2">
        <w:rPr>
          <w:spacing w:val="4"/>
        </w:rPr>
        <w:t>e</w:t>
      </w:r>
      <w:r w:rsidRPr="00E723D2">
        <w:t>v</w:t>
      </w:r>
      <w:r w:rsidRPr="00E723D2">
        <w:rPr>
          <w:spacing w:val="4"/>
        </w:rPr>
        <w:t>e</w:t>
      </w:r>
      <w:r w:rsidRPr="00E723D2">
        <w:rPr>
          <w:spacing w:val="-4"/>
        </w:rPr>
        <w:t>m</w:t>
      </w:r>
      <w:r w:rsidRPr="00E723D2">
        <w:rPr>
          <w:spacing w:val="4"/>
        </w:rPr>
        <w:t>e</w:t>
      </w:r>
      <w:r w:rsidRPr="00E723D2">
        <w:t>nt</w:t>
      </w:r>
      <w:r w:rsidRPr="00E723D2">
        <w:rPr>
          <w:spacing w:val="10"/>
        </w:rPr>
        <w:t xml:space="preserve"> </w:t>
      </w:r>
      <w:r w:rsidRPr="00E723D2">
        <w:rPr>
          <w:spacing w:val="-4"/>
        </w:rPr>
        <w:t>i</w:t>
      </w:r>
      <w:r w:rsidRPr="00E723D2">
        <w:t xml:space="preserve">n </w:t>
      </w:r>
      <w:r w:rsidRPr="00E723D2">
        <w:rPr>
          <w:spacing w:val="3"/>
        </w:rPr>
        <w:t>C</w:t>
      </w:r>
      <w:r w:rsidRPr="00E723D2">
        <w:rPr>
          <w:spacing w:val="-5"/>
        </w:rPr>
        <w:t>h</w:t>
      </w:r>
      <w:r w:rsidRPr="00E723D2">
        <w:rPr>
          <w:spacing w:val="4"/>
        </w:rPr>
        <w:t>e</w:t>
      </w:r>
      <w:r w:rsidRPr="00E723D2">
        <w:t>m</w:t>
      </w:r>
      <w:r w:rsidRPr="00E723D2">
        <w:rPr>
          <w:spacing w:val="-4"/>
        </w:rPr>
        <w:t>i</w:t>
      </w:r>
      <w:r w:rsidRPr="00E723D2">
        <w:rPr>
          <w:spacing w:val="-2"/>
        </w:rPr>
        <w:t>s</w:t>
      </w:r>
      <w:r w:rsidRPr="00E723D2">
        <w:rPr>
          <w:spacing w:val="5"/>
        </w:rPr>
        <w:t>t</w:t>
      </w:r>
      <w:r w:rsidRPr="00E723D2">
        <w:rPr>
          <w:spacing w:val="6"/>
        </w:rPr>
        <w:t>r</w:t>
      </w:r>
      <w:r w:rsidRPr="00E723D2">
        <w:rPr>
          <w:spacing w:val="-10"/>
        </w:rPr>
        <w:t>y</w:t>
      </w:r>
      <w:r w:rsidRPr="00E723D2">
        <w:t>.</w:t>
      </w:r>
      <w:r w:rsidRPr="00E723D2">
        <w:rPr>
          <w:spacing w:val="16"/>
        </w:rPr>
        <w:t xml:space="preserve"> </w:t>
      </w:r>
      <w:r w:rsidRPr="00E723D2">
        <w:rPr>
          <w:i/>
          <w:iCs/>
          <w:spacing w:val="2"/>
        </w:rPr>
        <w:t>A</w:t>
      </w:r>
      <w:r w:rsidRPr="00E723D2">
        <w:rPr>
          <w:i/>
          <w:iCs/>
          <w:spacing w:val="-2"/>
        </w:rPr>
        <w:t>s</w:t>
      </w:r>
      <w:r w:rsidRPr="00E723D2">
        <w:rPr>
          <w:i/>
          <w:iCs/>
        </w:rPr>
        <w:t>i</w:t>
      </w:r>
      <w:r w:rsidRPr="00E723D2">
        <w:rPr>
          <w:i/>
          <w:iCs/>
          <w:spacing w:val="1"/>
        </w:rPr>
        <w:t>a</w:t>
      </w:r>
      <w:r w:rsidRPr="00E723D2">
        <w:rPr>
          <w:i/>
          <w:iCs/>
          <w:spacing w:val="2"/>
        </w:rPr>
        <w:t>-</w:t>
      </w:r>
      <w:r w:rsidRPr="00E723D2">
        <w:rPr>
          <w:i/>
          <w:iCs/>
          <w:spacing w:val="-3"/>
        </w:rPr>
        <w:t>P</w:t>
      </w:r>
      <w:r w:rsidRPr="00E723D2">
        <w:rPr>
          <w:i/>
          <w:iCs/>
        </w:rPr>
        <w:t>a</w:t>
      </w:r>
      <w:r w:rsidRPr="00E723D2">
        <w:rPr>
          <w:i/>
          <w:iCs/>
          <w:spacing w:val="-1"/>
        </w:rPr>
        <w:t>c</w:t>
      </w:r>
      <w:r w:rsidRPr="00E723D2">
        <w:rPr>
          <w:i/>
          <w:iCs/>
        </w:rPr>
        <w:t>i</w:t>
      </w:r>
      <w:r w:rsidRPr="00E723D2">
        <w:rPr>
          <w:i/>
          <w:iCs/>
          <w:spacing w:val="6"/>
        </w:rPr>
        <w:t>f</w:t>
      </w:r>
      <w:r w:rsidRPr="00E723D2">
        <w:rPr>
          <w:i/>
          <w:iCs/>
        </w:rPr>
        <w:t>ic</w:t>
      </w:r>
      <w:r w:rsidRPr="00E723D2">
        <w:rPr>
          <w:i/>
          <w:iCs/>
          <w:spacing w:val="4"/>
        </w:rPr>
        <w:t xml:space="preserve"> </w:t>
      </w:r>
      <w:r w:rsidRPr="00E723D2">
        <w:rPr>
          <w:i/>
          <w:iCs/>
          <w:spacing w:val="-3"/>
        </w:rPr>
        <w:t>F</w:t>
      </w:r>
      <w:r w:rsidRPr="00E723D2">
        <w:rPr>
          <w:i/>
          <w:iCs/>
        </w:rPr>
        <w:t>o</w:t>
      </w:r>
      <w:r w:rsidRPr="00E723D2">
        <w:rPr>
          <w:i/>
          <w:iCs/>
          <w:spacing w:val="-2"/>
        </w:rPr>
        <w:t>r</w:t>
      </w:r>
      <w:r w:rsidRPr="00E723D2">
        <w:rPr>
          <w:i/>
          <w:iCs/>
        </w:rPr>
        <w:t>um on</w:t>
      </w:r>
      <w:r w:rsidRPr="00E723D2">
        <w:rPr>
          <w:i/>
          <w:iCs/>
          <w:spacing w:val="2"/>
        </w:rPr>
        <w:t xml:space="preserve"> </w:t>
      </w:r>
      <w:r w:rsidRPr="00E723D2">
        <w:rPr>
          <w:i/>
          <w:iCs/>
        </w:rPr>
        <w:t>S</w:t>
      </w:r>
      <w:r w:rsidRPr="00E723D2">
        <w:rPr>
          <w:i/>
          <w:iCs/>
          <w:spacing w:val="-1"/>
        </w:rPr>
        <w:t>c</w:t>
      </w:r>
      <w:r w:rsidRPr="00E723D2">
        <w:rPr>
          <w:i/>
          <w:iCs/>
        </w:rPr>
        <w:t>ien</w:t>
      </w:r>
      <w:r w:rsidRPr="00E723D2">
        <w:rPr>
          <w:i/>
          <w:iCs/>
          <w:spacing w:val="-1"/>
        </w:rPr>
        <w:t>c</w:t>
      </w:r>
      <w:r w:rsidRPr="00E723D2">
        <w:rPr>
          <w:i/>
          <w:iCs/>
        </w:rPr>
        <w:t>e</w:t>
      </w:r>
      <w:r w:rsidRPr="00E723D2">
        <w:rPr>
          <w:i/>
          <w:iCs/>
          <w:spacing w:val="1"/>
        </w:rPr>
        <w:t xml:space="preserve"> L</w:t>
      </w:r>
      <w:r w:rsidRPr="00E723D2">
        <w:rPr>
          <w:i/>
          <w:iCs/>
          <w:spacing w:val="-1"/>
        </w:rPr>
        <w:t>e</w:t>
      </w:r>
      <w:r w:rsidRPr="00E723D2">
        <w:rPr>
          <w:i/>
          <w:iCs/>
        </w:rPr>
        <w:t>a</w:t>
      </w:r>
      <w:r w:rsidRPr="00E723D2">
        <w:rPr>
          <w:i/>
          <w:iCs/>
          <w:spacing w:val="-2"/>
        </w:rPr>
        <w:t>r</w:t>
      </w:r>
      <w:r w:rsidRPr="00E723D2">
        <w:rPr>
          <w:i/>
          <w:iCs/>
        </w:rPr>
        <w:t>ning</w:t>
      </w:r>
      <w:r w:rsidRPr="00E723D2">
        <w:rPr>
          <w:i/>
          <w:iCs/>
          <w:spacing w:val="3"/>
        </w:rPr>
        <w:t xml:space="preserve"> </w:t>
      </w:r>
      <w:r w:rsidRPr="00E723D2">
        <w:rPr>
          <w:i/>
          <w:iCs/>
        </w:rPr>
        <w:t>and</w:t>
      </w:r>
      <w:r w:rsidRPr="00E723D2">
        <w:rPr>
          <w:i/>
          <w:iCs/>
          <w:spacing w:val="2"/>
        </w:rPr>
        <w:t xml:space="preserve"> </w:t>
      </w:r>
      <w:r w:rsidRPr="00E723D2">
        <w:rPr>
          <w:i/>
          <w:iCs/>
          <w:spacing w:val="1"/>
        </w:rPr>
        <w:t>T</w:t>
      </w:r>
      <w:r w:rsidRPr="00E723D2">
        <w:rPr>
          <w:i/>
          <w:iCs/>
          <w:spacing w:val="-1"/>
        </w:rPr>
        <w:t>e</w:t>
      </w:r>
      <w:r w:rsidRPr="00E723D2">
        <w:rPr>
          <w:i/>
          <w:iCs/>
        </w:rPr>
        <w:t>a</w:t>
      </w:r>
      <w:r w:rsidRPr="00E723D2">
        <w:rPr>
          <w:i/>
          <w:iCs/>
          <w:spacing w:val="-1"/>
        </w:rPr>
        <w:t>c</w:t>
      </w:r>
      <w:r w:rsidRPr="00E723D2">
        <w:rPr>
          <w:i/>
          <w:iCs/>
        </w:rPr>
        <w:t xml:space="preserve">hing </w:t>
      </w:r>
      <w:r w:rsidRPr="00E723D2">
        <w:rPr>
          <w:i/>
          <w:iCs/>
          <w:spacing w:val="-1"/>
        </w:rPr>
        <w:t>J</w:t>
      </w:r>
      <w:r w:rsidRPr="00E723D2">
        <w:rPr>
          <w:i/>
          <w:iCs/>
        </w:rPr>
        <w:t>ou</w:t>
      </w:r>
      <w:r w:rsidRPr="00E723D2">
        <w:rPr>
          <w:i/>
          <w:iCs/>
          <w:spacing w:val="-2"/>
        </w:rPr>
        <w:t>r</w:t>
      </w:r>
      <w:r w:rsidRPr="00E723D2">
        <w:rPr>
          <w:i/>
          <w:iCs/>
        </w:rPr>
        <w:t>nal</w:t>
      </w:r>
      <w:r w:rsidRPr="00E723D2">
        <w:rPr>
          <w:i/>
          <w:iCs/>
          <w:spacing w:val="3"/>
        </w:rPr>
        <w:t xml:space="preserve"> </w:t>
      </w:r>
      <w:r w:rsidRPr="00E723D2">
        <w:rPr>
          <w:i/>
          <w:iCs/>
          <w:spacing w:val="-5"/>
        </w:rPr>
        <w:t>o</w:t>
      </w:r>
      <w:r w:rsidRPr="00E723D2">
        <w:rPr>
          <w:i/>
          <w:iCs/>
        </w:rPr>
        <w:t>f</w:t>
      </w:r>
      <w:r w:rsidRPr="00E723D2">
        <w:rPr>
          <w:i/>
          <w:iCs/>
          <w:spacing w:val="7"/>
        </w:rPr>
        <w:t xml:space="preserve"> </w:t>
      </w:r>
      <w:r w:rsidRPr="00E723D2">
        <w:rPr>
          <w:i/>
          <w:iCs/>
        </w:rPr>
        <w:t>S</w:t>
      </w:r>
      <w:r w:rsidRPr="00E723D2">
        <w:rPr>
          <w:i/>
          <w:iCs/>
          <w:spacing w:val="-1"/>
        </w:rPr>
        <w:t>c</w:t>
      </w:r>
      <w:r w:rsidRPr="00E723D2">
        <w:rPr>
          <w:i/>
          <w:iCs/>
        </w:rPr>
        <w:t>i</w:t>
      </w:r>
      <w:r w:rsidRPr="00E723D2">
        <w:rPr>
          <w:i/>
          <w:iCs/>
          <w:spacing w:val="-5"/>
        </w:rPr>
        <w:t>e</w:t>
      </w:r>
      <w:r w:rsidRPr="00E723D2">
        <w:rPr>
          <w:i/>
          <w:iCs/>
        </w:rPr>
        <w:t>n</w:t>
      </w:r>
      <w:r w:rsidRPr="00E723D2">
        <w:rPr>
          <w:i/>
          <w:iCs/>
          <w:spacing w:val="-1"/>
        </w:rPr>
        <w:t>c</w:t>
      </w:r>
      <w:r w:rsidRPr="00E723D2">
        <w:rPr>
          <w:i/>
          <w:iCs/>
        </w:rPr>
        <w:t>e</w:t>
      </w:r>
      <w:r w:rsidRPr="00E723D2">
        <w:rPr>
          <w:i/>
          <w:iCs/>
          <w:spacing w:val="1"/>
        </w:rPr>
        <w:t xml:space="preserve"> </w:t>
      </w:r>
      <w:r w:rsidRPr="00E723D2">
        <w:rPr>
          <w:i/>
          <w:iCs/>
        </w:rPr>
        <w:t>and</w:t>
      </w:r>
      <w:r w:rsidRPr="00E723D2">
        <w:rPr>
          <w:i/>
          <w:iCs/>
          <w:spacing w:val="2"/>
        </w:rPr>
        <w:t xml:space="preserve"> </w:t>
      </w:r>
      <w:r w:rsidRPr="00E723D2">
        <w:rPr>
          <w:i/>
          <w:iCs/>
          <w:spacing w:val="1"/>
        </w:rPr>
        <w:t>T</w:t>
      </w:r>
      <w:r w:rsidRPr="00E723D2">
        <w:rPr>
          <w:i/>
          <w:iCs/>
          <w:spacing w:val="-1"/>
        </w:rPr>
        <w:t>ec</w:t>
      </w:r>
      <w:r w:rsidRPr="00E723D2">
        <w:rPr>
          <w:i/>
          <w:iCs/>
        </w:rPr>
        <w:t>hnology.</w:t>
      </w:r>
      <w:r w:rsidRPr="00E723D2">
        <w:rPr>
          <w:i/>
          <w:iCs/>
          <w:spacing w:val="7"/>
        </w:rPr>
        <w:t xml:space="preserve"> </w:t>
      </w:r>
      <w:r w:rsidRPr="00E723D2">
        <w:rPr>
          <w:spacing w:val="-5"/>
        </w:rPr>
        <w:t>3</w:t>
      </w:r>
      <w:r w:rsidRPr="00E723D2">
        <w:t>:</w:t>
      </w:r>
      <w:r w:rsidRPr="00E723D2">
        <w:rPr>
          <w:spacing w:val="3"/>
        </w:rPr>
        <w:t xml:space="preserve"> </w:t>
      </w:r>
      <w:r w:rsidRPr="00E723D2">
        <w:t>15</w:t>
      </w:r>
      <w:r w:rsidRPr="00E723D2">
        <w:rPr>
          <w:spacing w:val="1"/>
        </w:rPr>
        <w:t>1</w:t>
      </w:r>
      <w:r w:rsidRPr="00E723D2">
        <w:rPr>
          <w:spacing w:val="2"/>
        </w:rPr>
        <w:t>-</w:t>
      </w:r>
      <w:r w:rsidRPr="00E723D2">
        <w:t>156</w:t>
      </w:r>
    </w:p>
    <w:p w:rsidR="00AC02DF" w:rsidRPr="00E723D2" w:rsidRDefault="00AC02DF" w:rsidP="00E91480">
      <w:pPr>
        <w:spacing w:line="240" w:lineRule="auto"/>
        <w:ind w:left="851" w:hanging="851"/>
      </w:pPr>
      <w:r w:rsidRPr="00E723D2">
        <w:rPr>
          <w:spacing w:val="-2"/>
        </w:rPr>
        <w:t>B</w:t>
      </w:r>
      <w:r w:rsidRPr="00E723D2">
        <w:rPr>
          <w:spacing w:val="4"/>
        </w:rPr>
        <w:t>a</w:t>
      </w:r>
      <w:r w:rsidRPr="00E723D2">
        <w:rPr>
          <w:spacing w:val="-4"/>
        </w:rPr>
        <w:t>l</w:t>
      </w:r>
      <w:r w:rsidRPr="00E723D2">
        <w:t>i</w:t>
      </w:r>
      <w:r w:rsidRPr="00E723D2">
        <w:rPr>
          <w:spacing w:val="-4"/>
        </w:rPr>
        <w:t>m</w:t>
      </w:r>
      <w:r w:rsidRPr="00E723D2">
        <w:t>,</w:t>
      </w:r>
      <w:r w:rsidRPr="00E723D2">
        <w:rPr>
          <w:spacing w:val="52"/>
        </w:rPr>
        <w:t xml:space="preserve"> </w:t>
      </w:r>
      <w:r w:rsidRPr="00E723D2">
        <w:rPr>
          <w:spacing w:val="-5"/>
        </w:rPr>
        <w:t>A</w:t>
      </w:r>
      <w:r w:rsidRPr="00E723D2">
        <w:rPr>
          <w:spacing w:val="2"/>
        </w:rPr>
        <w:t>.</w:t>
      </w:r>
      <w:r w:rsidRPr="00E723D2">
        <w:t>G.</w:t>
      </w:r>
      <w:r w:rsidRPr="00E723D2">
        <w:rPr>
          <w:spacing w:val="47"/>
        </w:rPr>
        <w:t xml:space="preserve"> </w:t>
      </w:r>
      <w:r w:rsidRPr="00E723D2">
        <w:t>2009.</w:t>
      </w:r>
      <w:r w:rsidRPr="00E723D2">
        <w:rPr>
          <w:spacing w:val="43"/>
        </w:rPr>
        <w:t xml:space="preserve"> </w:t>
      </w:r>
      <w:r w:rsidRPr="00E723D2">
        <w:rPr>
          <w:spacing w:val="2"/>
        </w:rPr>
        <w:t>T</w:t>
      </w:r>
      <w:r w:rsidRPr="00E723D2">
        <w:rPr>
          <w:spacing w:val="-5"/>
        </w:rPr>
        <w:t>h</w:t>
      </w:r>
      <w:r w:rsidRPr="00E723D2">
        <w:t>e</w:t>
      </w:r>
      <w:r w:rsidRPr="00E723D2">
        <w:rPr>
          <w:spacing w:val="48"/>
        </w:rPr>
        <w:t xml:space="preserve"> </w:t>
      </w:r>
      <w:r w:rsidRPr="00E723D2">
        <w:rPr>
          <w:spacing w:val="2"/>
        </w:rPr>
        <w:t>E</w:t>
      </w:r>
      <w:r w:rsidRPr="00E723D2">
        <w:rPr>
          <w:spacing w:val="-3"/>
        </w:rPr>
        <w:t>ff</w:t>
      </w:r>
      <w:r w:rsidRPr="00E723D2">
        <w:rPr>
          <w:spacing w:val="-1"/>
        </w:rPr>
        <w:t>ec</w:t>
      </w:r>
      <w:r w:rsidRPr="00E723D2">
        <w:t>t</w:t>
      </w:r>
      <w:r w:rsidRPr="00E723D2">
        <w:rPr>
          <w:spacing w:val="50"/>
        </w:rPr>
        <w:t xml:space="preserve"> </w:t>
      </w:r>
      <w:r w:rsidRPr="00E723D2">
        <w:rPr>
          <w:spacing w:val="5"/>
        </w:rPr>
        <w:t>o</w:t>
      </w:r>
      <w:r w:rsidRPr="00E723D2">
        <w:t>f</w:t>
      </w:r>
      <w:r w:rsidRPr="00E723D2">
        <w:rPr>
          <w:spacing w:val="37"/>
        </w:rPr>
        <w:t xml:space="preserve"> </w:t>
      </w:r>
      <w:r w:rsidRPr="00E723D2">
        <w:rPr>
          <w:spacing w:val="4"/>
        </w:rPr>
        <w:t>D</w:t>
      </w:r>
      <w:r w:rsidRPr="00E723D2">
        <w:rPr>
          <w:spacing w:val="-4"/>
        </w:rPr>
        <w:t>i</w:t>
      </w:r>
      <w:r w:rsidRPr="00E723D2">
        <w:rPr>
          <w:spacing w:val="-2"/>
        </w:rPr>
        <w:t>s</w:t>
      </w:r>
      <w:r w:rsidRPr="00E723D2">
        <w:rPr>
          <w:spacing w:val="-1"/>
        </w:rPr>
        <w:t>c</w:t>
      </w:r>
      <w:r w:rsidRPr="00E723D2">
        <w:rPr>
          <w:spacing w:val="5"/>
        </w:rPr>
        <w:t>o</w:t>
      </w:r>
      <w:r w:rsidRPr="00E723D2">
        <w:rPr>
          <w:spacing w:val="-5"/>
        </w:rPr>
        <w:t>v</w:t>
      </w:r>
      <w:r w:rsidRPr="00E723D2">
        <w:rPr>
          <w:spacing w:val="-1"/>
        </w:rPr>
        <w:t>e</w:t>
      </w:r>
      <w:r w:rsidRPr="00E723D2">
        <w:rPr>
          <w:spacing w:val="6"/>
        </w:rPr>
        <w:t>r</w:t>
      </w:r>
      <w:r w:rsidRPr="00E723D2">
        <w:t>y</w:t>
      </w:r>
      <w:r w:rsidRPr="00E723D2">
        <w:rPr>
          <w:spacing w:val="41"/>
        </w:rPr>
        <w:t xml:space="preserve"> </w:t>
      </w:r>
      <w:r w:rsidRPr="00E723D2">
        <w:rPr>
          <w:spacing w:val="-3"/>
        </w:rPr>
        <w:t>L</w:t>
      </w:r>
      <w:r w:rsidRPr="00E723D2">
        <w:rPr>
          <w:spacing w:val="4"/>
        </w:rPr>
        <w:t>ea</w:t>
      </w:r>
      <w:r w:rsidRPr="00E723D2">
        <w:rPr>
          <w:spacing w:val="1"/>
        </w:rPr>
        <w:t>r</w:t>
      </w:r>
      <w:r w:rsidRPr="00E723D2">
        <w:t>n</w:t>
      </w:r>
      <w:r w:rsidRPr="00E723D2">
        <w:rPr>
          <w:spacing w:val="-4"/>
        </w:rPr>
        <w:t>i</w:t>
      </w:r>
      <w:r w:rsidRPr="00E723D2">
        <w:t>ng</w:t>
      </w:r>
      <w:r w:rsidRPr="00E723D2">
        <w:rPr>
          <w:spacing w:val="45"/>
        </w:rPr>
        <w:t xml:space="preserve"> </w:t>
      </w:r>
      <w:r w:rsidRPr="00E723D2">
        <w:rPr>
          <w:spacing w:val="5"/>
        </w:rPr>
        <w:t>o</w:t>
      </w:r>
      <w:r w:rsidRPr="00E723D2">
        <w:t>n</w:t>
      </w:r>
      <w:r w:rsidRPr="00E723D2">
        <w:rPr>
          <w:spacing w:val="41"/>
        </w:rPr>
        <w:t xml:space="preserve"> </w:t>
      </w:r>
      <w:r w:rsidRPr="00E723D2">
        <w:rPr>
          <w:spacing w:val="1"/>
        </w:rPr>
        <w:t>S</w:t>
      </w:r>
      <w:r w:rsidRPr="00E723D2">
        <w:rPr>
          <w:spacing w:val="5"/>
        </w:rPr>
        <w:t>t</w:t>
      </w:r>
      <w:r w:rsidRPr="00E723D2">
        <w:t>ud</w:t>
      </w:r>
      <w:r w:rsidRPr="00E723D2">
        <w:rPr>
          <w:spacing w:val="-1"/>
        </w:rPr>
        <w:t>e</w:t>
      </w:r>
      <w:r w:rsidRPr="00E723D2">
        <w:rPr>
          <w:spacing w:val="-5"/>
        </w:rPr>
        <w:t>n</w:t>
      </w:r>
      <w:r w:rsidRPr="00E723D2">
        <w:rPr>
          <w:spacing w:val="5"/>
        </w:rPr>
        <w:t>t</w:t>
      </w:r>
      <w:r w:rsidRPr="00E723D2">
        <w:rPr>
          <w:spacing w:val="-2"/>
        </w:rPr>
        <w:t>s</w:t>
      </w:r>
      <w:r w:rsidRPr="00E723D2">
        <w:t>’</w:t>
      </w:r>
      <w:r w:rsidRPr="00E723D2">
        <w:rPr>
          <w:spacing w:val="42"/>
        </w:rPr>
        <w:t xml:space="preserve"> </w:t>
      </w:r>
      <w:r w:rsidRPr="00E723D2">
        <w:rPr>
          <w:spacing w:val="1"/>
        </w:rPr>
        <w:t>S</w:t>
      </w:r>
      <w:r w:rsidRPr="00E723D2">
        <w:t>u</w:t>
      </w:r>
      <w:r w:rsidRPr="00E723D2">
        <w:rPr>
          <w:spacing w:val="-1"/>
        </w:rPr>
        <w:t>cce</w:t>
      </w:r>
      <w:r w:rsidRPr="00E723D2">
        <w:rPr>
          <w:spacing w:val="-2"/>
        </w:rPr>
        <w:t>s</w:t>
      </w:r>
      <w:r w:rsidRPr="00E723D2">
        <w:t>s</w:t>
      </w:r>
      <w:r w:rsidRPr="00E723D2">
        <w:rPr>
          <w:spacing w:val="43"/>
        </w:rPr>
        <w:t xml:space="preserve"> </w:t>
      </w:r>
      <w:r w:rsidRPr="00E723D2">
        <w:rPr>
          <w:spacing w:val="4"/>
        </w:rPr>
        <w:t>a</w:t>
      </w:r>
      <w:r w:rsidRPr="00E723D2">
        <w:rPr>
          <w:spacing w:val="-5"/>
        </w:rPr>
        <w:t>n</w:t>
      </w:r>
      <w:r w:rsidRPr="00E723D2">
        <w:t>d</w:t>
      </w:r>
      <w:r w:rsidRPr="00E723D2">
        <w:rPr>
          <w:spacing w:val="45"/>
        </w:rPr>
        <w:t xml:space="preserve"> </w:t>
      </w:r>
      <w:r w:rsidRPr="00E723D2">
        <w:rPr>
          <w:spacing w:val="1"/>
        </w:rPr>
        <w:t>I</w:t>
      </w:r>
      <w:r w:rsidRPr="00E723D2">
        <w:rPr>
          <w:spacing w:val="-5"/>
        </w:rPr>
        <w:t>n</w:t>
      </w:r>
      <w:r w:rsidRPr="00E723D2">
        <w:t>q</w:t>
      </w:r>
      <w:r w:rsidRPr="00E723D2">
        <w:rPr>
          <w:spacing w:val="5"/>
        </w:rPr>
        <w:t>u</w:t>
      </w:r>
      <w:r w:rsidRPr="00E723D2">
        <w:rPr>
          <w:spacing w:val="-4"/>
        </w:rPr>
        <w:t>i</w:t>
      </w:r>
      <w:r w:rsidRPr="00E723D2">
        <w:rPr>
          <w:spacing w:val="11"/>
        </w:rPr>
        <w:t>r</w:t>
      </w:r>
      <w:r w:rsidRPr="00E723D2">
        <w:t xml:space="preserve">y </w:t>
      </w:r>
      <w:r w:rsidRPr="00E723D2">
        <w:rPr>
          <w:spacing w:val="-3"/>
        </w:rPr>
        <w:t>L</w:t>
      </w:r>
      <w:r w:rsidRPr="00E723D2">
        <w:rPr>
          <w:spacing w:val="-1"/>
        </w:rPr>
        <w:t>ea</w:t>
      </w:r>
      <w:r w:rsidRPr="00E723D2">
        <w:rPr>
          <w:spacing w:val="6"/>
        </w:rPr>
        <w:t>r</w:t>
      </w:r>
      <w:r w:rsidRPr="00E723D2">
        <w:t>n</w:t>
      </w:r>
      <w:r w:rsidRPr="00E723D2">
        <w:rPr>
          <w:spacing w:val="-4"/>
        </w:rPr>
        <w:t>i</w:t>
      </w:r>
      <w:r w:rsidRPr="00E723D2">
        <w:rPr>
          <w:spacing w:val="-5"/>
        </w:rPr>
        <w:t>n</w:t>
      </w:r>
      <w:r w:rsidRPr="00E723D2">
        <w:t>g</w:t>
      </w:r>
      <w:r w:rsidRPr="00E723D2">
        <w:rPr>
          <w:spacing w:val="2"/>
        </w:rPr>
        <w:t xml:space="preserve"> </w:t>
      </w:r>
      <w:r w:rsidRPr="00E723D2">
        <w:rPr>
          <w:spacing w:val="1"/>
        </w:rPr>
        <w:t>S</w:t>
      </w:r>
      <w:r w:rsidRPr="00E723D2">
        <w:rPr>
          <w:spacing w:val="5"/>
        </w:rPr>
        <w:t>k</w:t>
      </w:r>
      <w:r w:rsidRPr="00E723D2">
        <w:t>i</w:t>
      </w:r>
      <w:r w:rsidRPr="00E723D2">
        <w:rPr>
          <w:spacing w:val="-4"/>
        </w:rPr>
        <w:t>ll</w:t>
      </w:r>
      <w:r w:rsidRPr="00E723D2">
        <w:rPr>
          <w:spacing w:val="-2"/>
        </w:rPr>
        <w:t>s</w:t>
      </w:r>
      <w:r w:rsidRPr="00E723D2">
        <w:t>.</w:t>
      </w:r>
      <w:r w:rsidRPr="00E723D2">
        <w:rPr>
          <w:spacing w:val="6"/>
        </w:rPr>
        <w:t xml:space="preserve"> </w:t>
      </w:r>
      <w:r w:rsidRPr="00E723D2">
        <w:rPr>
          <w:i/>
          <w:iCs/>
          <w:spacing w:val="2"/>
        </w:rPr>
        <w:t>E</w:t>
      </w:r>
      <w:r w:rsidRPr="00E723D2">
        <w:rPr>
          <w:i/>
          <w:iCs/>
        </w:rPr>
        <w:t>u</w:t>
      </w:r>
      <w:r w:rsidRPr="00E723D2">
        <w:rPr>
          <w:i/>
          <w:iCs/>
          <w:spacing w:val="-2"/>
        </w:rPr>
        <w:t>r</w:t>
      </w:r>
      <w:r w:rsidRPr="00E723D2">
        <w:rPr>
          <w:i/>
          <w:iCs/>
        </w:rPr>
        <w:t>a</w:t>
      </w:r>
      <w:r w:rsidRPr="00E723D2">
        <w:rPr>
          <w:i/>
          <w:iCs/>
          <w:spacing w:val="-2"/>
        </w:rPr>
        <w:t>s</w:t>
      </w:r>
      <w:r w:rsidRPr="00E723D2">
        <w:rPr>
          <w:i/>
          <w:iCs/>
        </w:rPr>
        <w:t>ian</w:t>
      </w:r>
      <w:r w:rsidRPr="00E723D2">
        <w:rPr>
          <w:i/>
          <w:iCs/>
          <w:spacing w:val="3"/>
        </w:rPr>
        <w:t xml:space="preserve"> </w:t>
      </w:r>
      <w:r w:rsidRPr="00E723D2">
        <w:rPr>
          <w:i/>
          <w:iCs/>
          <w:spacing w:val="-1"/>
        </w:rPr>
        <w:t>J</w:t>
      </w:r>
      <w:r w:rsidRPr="00E723D2">
        <w:rPr>
          <w:i/>
          <w:iCs/>
        </w:rPr>
        <w:t>ou</w:t>
      </w:r>
      <w:r w:rsidRPr="00E723D2">
        <w:rPr>
          <w:i/>
          <w:iCs/>
          <w:spacing w:val="-2"/>
        </w:rPr>
        <w:t>r</w:t>
      </w:r>
      <w:r w:rsidRPr="00E723D2">
        <w:rPr>
          <w:i/>
          <w:iCs/>
        </w:rPr>
        <w:t>nal</w:t>
      </w:r>
      <w:r w:rsidRPr="00E723D2">
        <w:rPr>
          <w:i/>
          <w:iCs/>
          <w:spacing w:val="3"/>
        </w:rPr>
        <w:t xml:space="preserve"> </w:t>
      </w:r>
      <w:r w:rsidRPr="00E723D2">
        <w:rPr>
          <w:i/>
          <w:iCs/>
        </w:rPr>
        <w:t>of</w:t>
      </w:r>
      <w:r w:rsidRPr="00E723D2">
        <w:rPr>
          <w:i/>
          <w:iCs/>
          <w:spacing w:val="7"/>
        </w:rPr>
        <w:t xml:space="preserve"> </w:t>
      </w:r>
      <w:r w:rsidRPr="00E723D2">
        <w:rPr>
          <w:i/>
          <w:iCs/>
          <w:spacing w:val="2"/>
        </w:rPr>
        <w:t>E</w:t>
      </w:r>
      <w:r w:rsidRPr="00E723D2">
        <w:rPr>
          <w:i/>
          <w:iCs/>
        </w:rPr>
        <w:t>du</w:t>
      </w:r>
      <w:r w:rsidRPr="00E723D2">
        <w:rPr>
          <w:i/>
          <w:iCs/>
          <w:spacing w:val="-1"/>
        </w:rPr>
        <w:t>c</w:t>
      </w:r>
      <w:r w:rsidRPr="00E723D2">
        <w:rPr>
          <w:i/>
          <w:iCs/>
        </w:rPr>
        <w:t>at</w:t>
      </w:r>
      <w:r w:rsidRPr="00E723D2">
        <w:rPr>
          <w:i/>
          <w:iCs/>
          <w:spacing w:val="1"/>
        </w:rPr>
        <w:t>i</w:t>
      </w:r>
      <w:r w:rsidRPr="00E723D2">
        <w:rPr>
          <w:i/>
          <w:iCs/>
        </w:rPr>
        <w:t>on</w:t>
      </w:r>
      <w:r w:rsidRPr="00E723D2">
        <w:rPr>
          <w:i/>
          <w:iCs/>
          <w:spacing w:val="-5"/>
        </w:rPr>
        <w:t>a</w:t>
      </w:r>
      <w:r w:rsidRPr="00E723D2">
        <w:rPr>
          <w:i/>
          <w:iCs/>
        </w:rPr>
        <w:t>l</w:t>
      </w:r>
      <w:r w:rsidRPr="00E723D2">
        <w:rPr>
          <w:i/>
          <w:iCs/>
          <w:spacing w:val="-2"/>
        </w:rPr>
        <w:t xml:space="preserve"> </w:t>
      </w:r>
      <w:r w:rsidRPr="00E723D2">
        <w:rPr>
          <w:i/>
          <w:iCs/>
          <w:spacing w:val="2"/>
        </w:rPr>
        <w:t>R</w:t>
      </w:r>
      <w:r w:rsidRPr="00E723D2">
        <w:rPr>
          <w:i/>
          <w:iCs/>
          <w:spacing w:val="-1"/>
        </w:rPr>
        <w:t>e</w:t>
      </w:r>
      <w:r w:rsidRPr="00E723D2">
        <w:rPr>
          <w:i/>
          <w:iCs/>
          <w:spacing w:val="-2"/>
        </w:rPr>
        <w:t>s</w:t>
      </w:r>
      <w:r w:rsidRPr="00E723D2">
        <w:rPr>
          <w:i/>
          <w:iCs/>
          <w:spacing w:val="-1"/>
        </w:rPr>
        <w:t>e</w:t>
      </w:r>
      <w:r w:rsidRPr="00E723D2">
        <w:rPr>
          <w:i/>
          <w:iCs/>
        </w:rPr>
        <w:t>a</w:t>
      </w:r>
      <w:r w:rsidRPr="00E723D2">
        <w:rPr>
          <w:i/>
          <w:iCs/>
          <w:spacing w:val="-2"/>
        </w:rPr>
        <w:t>r</w:t>
      </w:r>
      <w:r w:rsidRPr="00E723D2">
        <w:rPr>
          <w:i/>
          <w:iCs/>
          <w:spacing w:val="-1"/>
        </w:rPr>
        <w:t>c</w:t>
      </w:r>
      <w:r w:rsidRPr="00E723D2">
        <w:rPr>
          <w:i/>
          <w:iCs/>
        </w:rPr>
        <w:t>h.</w:t>
      </w:r>
      <w:r w:rsidRPr="00E723D2">
        <w:rPr>
          <w:i/>
          <w:iCs/>
          <w:spacing w:val="8"/>
        </w:rPr>
        <w:t xml:space="preserve"> </w:t>
      </w:r>
      <w:r w:rsidRPr="00E723D2">
        <w:t>35</w:t>
      </w:r>
      <w:r w:rsidRPr="00E723D2">
        <w:rPr>
          <w:spacing w:val="2"/>
        </w:rPr>
        <w:t xml:space="preserve"> </w:t>
      </w:r>
      <w:r w:rsidRPr="00E723D2">
        <w:t>:</w:t>
      </w:r>
      <w:r w:rsidRPr="00E723D2">
        <w:rPr>
          <w:spacing w:val="3"/>
        </w:rPr>
        <w:t xml:space="preserve"> </w:t>
      </w:r>
      <w:r w:rsidRPr="00E723D2">
        <w:rPr>
          <w:spacing w:val="1"/>
        </w:rPr>
        <w:t>1</w:t>
      </w:r>
      <w:r w:rsidRPr="00E723D2">
        <w:rPr>
          <w:spacing w:val="2"/>
        </w:rPr>
        <w:t>-</w:t>
      </w:r>
      <w:r w:rsidRPr="00E723D2">
        <w:t>20</w:t>
      </w:r>
    </w:p>
    <w:p w:rsidR="00AC02DF" w:rsidRPr="00E723D2" w:rsidRDefault="00AC02DF" w:rsidP="00E91480">
      <w:pPr>
        <w:spacing w:line="240" w:lineRule="auto"/>
        <w:ind w:left="851" w:hanging="851"/>
        <w:rPr>
          <w:rFonts w:eastAsiaTheme="minorHAnsi"/>
        </w:rPr>
      </w:pPr>
      <w:r w:rsidRPr="00E723D2">
        <w:t>Chain, S.E. dan J.M. Evan. 1990. Sciencing: An Involvement Approach to Elementary Science Methods. Merril Publishing Company : Columbus, Ohio. 300 hlm</w:t>
      </w:r>
    </w:p>
    <w:p w:rsidR="00AC02DF" w:rsidRPr="00E723D2" w:rsidRDefault="00AC02DF" w:rsidP="00E91480">
      <w:pPr>
        <w:widowControl w:val="0"/>
        <w:autoSpaceDE w:val="0"/>
        <w:autoSpaceDN w:val="0"/>
        <w:adjustRightInd w:val="0"/>
        <w:spacing w:line="240" w:lineRule="auto"/>
        <w:ind w:left="851" w:hanging="851"/>
      </w:pPr>
      <w:r w:rsidRPr="00E723D2">
        <w:t xml:space="preserve">Chatib, munif. 2009. </w:t>
      </w:r>
      <w:r w:rsidRPr="00E723D2">
        <w:rPr>
          <w:i/>
        </w:rPr>
        <w:t>Sekolahnya manusia</w:t>
      </w:r>
      <w:r w:rsidRPr="00E723D2">
        <w:t>. Bandung : Kaifa</w:t>
      </w:r>
    </w:p>
    <w:p w:rsidR="00AC02DF" w:rsidRPr="00E723D2" w:rsidRDefault="00AC02DF" w:rsidP="00E91480">
      <w:pPr>
        <w:spacing w:line="240" w:lineRule="auto"/>
        <w:ind w:left="851" w:hanging="851"/>
        <w:rPr>
          <w:rFonts w:eastAsiaTheme="minorHAnsi"/>
        </w:rPr>
      </w:pPr>
      <w:r w:rsidRPr="00E723D2">
        <w:t xml:space="preserve">Carin, A. A &amp; Sund, R. B. 1975. </w:t>
      </w:r>
      <w:r w:rsidRPr="00E723D2">
        <w:rPr>
          <w:i/>
        </w:rPr>
        <w:t>Teaching Science Thorgh Discovery. Thir Editional Charles Merril Publishing Company</w:t>
      </w:r>
      <w:r w:rsidRPr="00E723D2">
        <w:t>. Colombus, Ohio.</w:t>
      </w:r>
    </w:p>
    <w:p w:rsidR="00AC02DF" w:rsidRPr="00E723D2" w:rsidRDefault="00AC02DF" w:rsidP="00E91480">
      <w:pPr>
        <w:widowControl w:val="0"/>
        <w:autoSpaceDE w:val="0"/>
        <w:autoSpaceDN w:val="0"/>
        <w:adjustRightInd w:val="0"/>
        <w:spacing w:line="240" w:lineRule="auto"/>
        <w:ind w:left="851" w:hanging="851"/>
      </w:pPr>
      <w:r w:rsidRPr="00E723D2">
        <w:t>De</w:t>
      </w:r>
      <w:r w:rsidRPr="00E723D2">
        <w:rPr>
          <w:spacing w:val="3"/>
        </w:rPr>
        <w:t xml:space="preserve"> </w:t>
      </w:r>
      <w:r w:rsidRPr="00E723D2">
        <w:rPr>
          <w:spacing w:val="-2"/>
        </w:rPr>
        <w:t>J</w:t>
      </w:r>
      <w:r w:rsidRPr="00E723D2">
        <w:rPr>
          <w:spacing w:val="5"/>
        </w:rPr>
        <w:t>o</w:t>
      </w:r>
      <w:r w:rsidRPr="00E723D2">
        <w:rPr>
          <w:spacing w:val="-5"/>
        </w:rPr>
        <w:t>n</w:t>
      </w:r>
      <w:r w:rsidRPr="00E723D2">
        <w:t>g,</w:t>
      </w:r>
      <w:r w:rsidRPr="00E723D2">
        <w:rPr>
          <w:spacing w:val="7"/>
        </w:rPr>
        <w:t xml:space="preserve"> </w:t>
      </w:r>
      <w:r w:rsidRPr="00E723D2">
        <w:rPr>
          <w:spacing w:val="2"/>
        </w:rPr>
        <w:t>T</w:t>
      </w:r>
      <w:r w:rsidRPr="00E723D2">
        <w:rPr>
          <w:spacing w:val="5"/>
        </w:rPr>
        <w:t>o</w:t>
      </w:r>
      <w:r w:rsidRPr="00E723D2">
        <w:t>n &amp;</w:t>
      </w:r>
      <w:r w:rsidRPr="00E723D2">
        <w:rPr>
          <w:spacing w:val="5"/>
        </w:rPr>
        <w:t xml:space="preserve"> </w:t>
      </w:r>
      <w:r w:rsidRPr="00E723D2">
        <w:rPr>
          <w:spacing w:val="-6"/>
        </w:rPr>
        <w:t>W</w:t>
      </w:r>
      <w:r w:rsidRPr="00E723D2">
        <w:t>u</w:t>
      </w:r>
      <w:r w:rsidRPr="00E723D2">
        <w:rPr>
          <w:spacing w:val="5"/>
        </w:rPr>
        <w:t>t</w:t>
      </w:r>
      <w:r w:rsidRPr="00E723D2">
        <w:rPr>
          <w:spacing w:val="-1"/>
        </w:rPr>
        <w:t>e</w:t>
      </w:r>
      <w:r w:rsidRPr="00E723D2">
        <w:t>r</w:t>
      </w:r>
      <w:r w:rsidRPr="00E723D2">
        <w:rPr>
          <w:spacing w:val="6"/>
        </w:rPr>
        <w:t xml:space="preserve"> </w:t>
      </w:r>
      <w:r w:rsidRPr="00E723D2">
        <w:rPr>
          <w:spacing w:val="-2"/>
        </w:rPr>
        <w:t>R</w:t>
      </w:r>
      <w:r w:rsidRPr="00E723D2">
        <w:t>.</w:t>
      </w:r>
      <w:r w:rsidRPr="00E723D2">
        <w:rPr>
          <w:spacing w:val="7"/>
        </w:rPr>
        <w:t xml:space="preserve"> </w:t>
      </w:r>
      <w:r w:rsidRPr="00E723D2">
        <w:rPr>
          <w:spacing w:val="-5"/>
        </w:rPr>
        <w:t>v</w:t>
      </w:r>
      <w:r w:rsidRPr="00E723D2">
        <w:rPr>
          <w:spacing w:val="4"/>
        </w:rPr>
        <w:t>a</w:t>
      </w:r>
      <w:r w:rsidRPr="00E723D2">
        <w:t>n</w:t>
      </w:r>
      <w:r w:rsidRPr="00E723D2">
        <w:rPr>
          <w:spacing w:val="4"/>
        </w:rPr>
        <w:t xml:space="preserve"> </w:t>
      </w:r>
      <w:r w:rsidRPr="00E723D2">
        <w:rPr>
          <w:spacing w:val="-2"/>
        </w:rPr>
        <w:t>J</w:t>
      </w:r>
      <w:r w:rsidRPr="00E723D2">
        <w:rPr>
          <w:spacing w:val="5"/>
        </w:rPr>
        <w:t>oo</w:t>
      </w:r>
      <w:r w:rsidRPr="00E723D2">
        <w:rPr>
          <w:spacing w:val="-4"/>
        </w:rPr>
        <w:t>li</w:t>
      </w:r>
      <w:r w:rsidRPr="00E723D2">
        <w:rPr>
          <w:spacing w:val="-5"/>
        </w:rPr>
        <w:t>n</w:t>
      </w:r>
      <w:r w:rsidRPr="00E723D2">
        <w:rPr>
          <w:spacing w:val="5"/>
        </w:rPr>
        <w:t>g</w:t>
      </w:r>
      <w:r w:rsidRPr="00E723D2">
        <w:rPr>
          <w:spacing w:val="4"/>
        </w:rPr>
        <w:t>e</w:t>
      </w:r>
      <w:r w:rsidRPr="00E723D2">
        <w:rPr>
          <w:spacing w:val="-5"/>
        </w:rPr>
        <w:t>n</w:t>
      </w:r>
      <w:r w:rsidRPr="00E723D2">
        <w:t>.</w:t>
      </w:r>
      <w:r w:rsidRPr="00E723D2">
        <w:rPr>
          <w:spacing w:val="7"/>
        </w:rPr>
        <w:t xml:space="preserve"> </w:t>
      </w:r>
      <w:r w:rsidRPr="00E723D2">
        <w:t>1998.</w:t>
      </w:r>
      <w:r w:rsidRPr="00E723D2">
        <w:rPr>
          <w:spacing w:val="7"/>
        </w:rPr>
        <w:t xml:space="preserve"> </w:t>
      </w:r>
      <w:r w:rsidRPr="00E723D2">
        <w:rPr>
          <w:spacing w:val="1"/>
        </w:rPr>
        <w:t>S</w:t>
      </w:r>
      <w:r w:rsidRPr="00E723D2">
        <w:rPr>
          <w:spacing w:val="-1"/>
        </w:rPr>
        <w:t>c</w:t>
      </w:r>
      <w:r w:rsidRPr="00E723D2">
        <w:rPr>
          <w:spacing w:val="-4"/>
        </w:rPr>
        <w:t>i</w:t>
      </w:r>
      <w:r w:rsidRPr="00E723D2">
        <w:rPr>
          <w:spacing w:val="4"/>
        </w:rPr>
        <w:t>e</w:t>
      </w:r>
      <w:r w:rsidRPr="00E723D2">
        <w:rPr>
          <w:spacing w:val="-5"/>
        </w:rPr>
        <w:t>n</w:t>
      </w:r>
      <w:r w:rsidRPr="00E723D2">
        <w:rPr>
          <w:spacing w:val="5"/>
        </w:rPr>
        <w:t>t</w:t>
      </w:r>
      <w:r w:rsidRPr="00E723D2">
        <w:rPr>
          <w:spacing w:val="-4"/>
        </w:rPr>
        <w:t>i</w:t>
      </w:r>
      <w:r w:rsidRPr="00E723D2">
        <w:rPr>
          <w:spacing w:val="1"/>
        </w:rPr>
        <w:t>f</w:t>
      </w:r>
      <w:r w:rsidRPr="00E723D2">
        <w:rPr>
          <w:spacing w:val="-4"/>
        </w:rPr>
        <w:t>i</w:t>
      </w:r>
      <w:r w:rsidRPr="00E723D2">
        <w:t>c</w:t>
      </w:r>
      <w:r w:rsidRPr="00E723D2">
        <w:rPr>
          <w:spacing w:val="3"/>
        </w:rPr>
        <w:t xml:space="preserve"> </w:t>
      </w:r>
      <w:r w:rsidRPr="00E723D2">
        <w:rPr>
          <w:spacing w:val="4"/>
        </w:rPr>
        <w:t>D</w:t>
      </w:r>
      <w:r w:rsidRPr="00E723D2">
        <w:rPr>
          <w:spacing w:val="-4"/>
        </w:rPr>
        <w:t>i</w:t>
      </w:r>
      <w:r w:rsidRPr="00E723D2">
        <w:rPr>
          <w:spacing w:val="2"/>
        </w:rPr>
        <w:t>s</w:t>
      </w:r>
      <w:r w:rsidRPr="00E723D2">
        <w:rPr>
          <w:spacing w:val="-1"/>
        </w:rPr>
        <w:t>c</w:t>
      </w:r>
      <w:r w:rsidRPr="00E723D2">
        <w:rPr>
          <w:spacing w:val="5"/>
        </w:rPr>
        <w:t>o</w:t>
      </w:r>
      <w:r w:rsidRPr="00E723D2">
        <w:rPr>
          <w:spacing w:val="-5"/>
        </w:rPr>
        <w:t>v</w:t>
      </w:r>
      <w:r w:rsidRPr="00E723D2">
        <w:rPr>
          <w:spacing w:val="-1"/>
        </w:rPr>
        <w:t>e</w:t>
      </w:r>
      <w:r w:rsidRPr="00E723D2">
        <w:rPr>
          <w:spacing w:val="6"/>
        </w:rPr>
        <w:t>r</w:t>
      </w:r>
      <w:r w:rsidRPr="00E723D2">
        <w:t xml:space="preserve">y </w:t>
      </w:r>
      <w:r w:rsidRPr="00E723D2">
        <w:rPr>
          <w:spacing w:val="2"/>
        </w:rPr>
        <w:t>L</w:t>
      </w:r>
      <w:r w:rsidRPr="00E723D2">
        <w:rPr>
          <w:spacing w:val="-1"/>
        </w:rPr>
        <w:t>ea</w:t>
      </w:r>
      <w:r w:rsidRPr="00E723D2">
        <w:rPr>
          <w:spacing w:val="1"/>
        </w:rPr>
        <w:t>r</w:t>
      </w:r>
      <w:r w:rsidRPr="00E723D2">
        <w:t>n</w:t>
      </w:r>
      <w:r w:rsidRPr="00E723D2">
        <w:rPr>
          <w:spacing w:val="-4"/>
        </w:rPr>
        <w:t>i</w:t>
      </w:r>
      <w:r w:rsidRPr="00E723D2">
        <w:t>ng</w:t>
      </w:r>
      <w:r w:rsidRPr="00E723D2">
        <w:rPr>
          <w:spacing w:val="9"/>
        </w:rPr>
        <w:t xml:space="preserve"> </w:t>
      </w:r>
      <w:r w:rsidRPr="00E723D2">
        <w:rPr>
          <w:spacing w:val="-1"/>
        </w:rPr>
        <w:t>W</w:t>
      </w:r>
      <w:r w:rsidRPr="00E723D2">
        <w:rPr>
          <w:spacing w:val="-9"/>
        </w:rPr>
        <w:t>i</w:t>
      </w:r>
      <w:r w:rsidRPr="00E723D2">
        <w:rPr>
          <w:spacing w:val="15"/>
        </w:rPr>
        <w:t>t</w:t>
      </w:r>
      <w:r w:rsidRPr="00E723D2">
        <w:t xml:space="preserve">h </w:t>
      </w:r>
      <w:r w:rsidRPr="00E723D2">
        <w:rPr>
          <w:spacing w:val="-2"/>
        </w:rPr>
        <w:t>C</w:t>
      </w:r>
      <w:r w:rsidRPr="00E723D2">
        <w:rPr>
          <w:spacing w:val="5"/>
        </w:rPr>
        <w:t>o</w:t>
      </w:r>
      <w:r w:rsidRPr="00E723D2">
        <w:rPr>
          <w:spacing w:val="-9"/>
        </w:rPr>
        <w:t>m</w:t>
      </w:r>
      <w:r w:rsidRPr="00E723D2">
        <w:t>pu</w:t>
      </w:r>
      <w:r w:rsidRPr="00E723D2">
        <w:rPr>
          <w:spacing w:val="5"/>
        </w:rPr>
        <w:t>t</w:t>
      </w:r>
      <w:r w:rsidRPr="00E723D2">
        <w:rPr>
          <w:spacing w:val="-1"/>
        </w:rPr>
        <w:t>e</w:t>
      </w:r>
      <w:r w:rsidRPr="00E723D2">
        <w:t>r</w:t>
      </w:r>
      <w:r w:rsidRPr="00E723D2">
        <w:rPr>
          <w:spacing w:val="10"/>
        </w:rPr>
        <w:t xml:space="preserve"> </w:t>
      </w:r>
      <w:r w:rsidRPr="00E723D2">
        <w:rPr>
          <w:spacing w:val="6"/>
        </w:rPr>
        <w:t>S</w:t>
      </w:r>
      <w:r w:rsidRPr="00E723D2">
        <w:rPr>
          <w:spacing w:val="-4"/>
        </w:rPr>
        <w:t>im</w:t>
      </w:r>
      <w:r w:rsidRPr="00E723D2">
        <w:rPr>
          <w:spacing w:val="5"/>
        </w:rPr>
        <w:t>u</w:t>
      </w:r>
      <w:r w:rsidRPr="00E723D2">
        <w:rPr>
          <w:spacing w:val="-4"/>
        </w:rPr>
        <w:t>l</w:t>
      </w:r>
      <w:r w:rsidRPr="00E723D2">
        <w:rPr>
          <w:spacing w:val="-1"/>
        </w:rPr>
        <w:t>a</w:t>
      </w:r>
      <w:r w:rsidRPr="00E723D2">
        <w:rPr>
          <w:spacing w:val="10"/>
        </w:rPr>
        <w:t>t</w:t>
      </w:r>
      <w:r w:rsidRPr="00E723D2">
        <w:rPr>
          <w:spacing w:val="-9"/>
        </w:rPr>
        <w:t>i</w:t>
      </w:r>
      <w:r w:rsidRPr="00E723D2">
        <w:rPr>
          <w:spacing w:val="5"/>
        </w:rPr>
        <w:t>o</w:t>
      </w:r>
      <w:r w:rsidRPr="00E723D2">
        <w:t>n</w:t>
      </w:r>
      <w:r w:rsidRPr="00E723D2">
        <w:rPr>
          <w:spacing w:val="4"/>
        </w:rPr>
        <w:t xml:space="preserve"> </w:t>
      </w:r>
      <w:r w:rsidRPr="00E723D2">
        <w:rPr>
          <w:spacing w:val="9"/>
        </w:rPr>
        <w:t>o</w:t>
      </w:r>
      <w:r w:rsidRPr="00E723D2">
        <w:t>f</w:t>
      </w:r>
      <w:r w:rsidRPr="00E723D2">
        <w:rPr>
          <w:spacing w:val="1"/>
        </w:rPr>
        <w:t xml:space="preserve"> </w:t>
      </w:r>
      <w:r w:rsidRPr="00E723D2">
        <w:rPr>
          <w:spacing w:val="-2"/>
        </w:rPr>
        <w:t>C</w:t>
      </w:r>
      <w:r w:rsidRPr="00E723D2">
        <w:rPr>
          <w:spacing w:val="5"/>
        </w:rPr>
        <w:t>o</w:t>
      </w:r>
      <w:r w:rsidRPr="00E723D2">
        <w:rPr>
          <w:spacing w:val="-5"/>
        </w:rPr>
        <w:t>n</w:t>
      </w:r>
      <w:r w:rsidRPr="00E723D2">
        <w:rPr>
          <w:spacing w:val="4"/>
        </w:rPr>
        <w:t>c</w:t>
      </w:r>
      <w:r w:rsidRPr="00E723D2">
        <w:rPr>
          <w:spacing w:val="-1"/>
        </w:rPr>
        <w:t>e</w:t>
      </w:r>
      <w:r w:rsidRPr="00E723D2">
        <w:t>p</w:t>
      </w:r>
      <w:r w:rsidRPr="00E723D2">
        <w:rPr>
          <w:spacing w:val="5"/>
        </w:rPr>
        <w:t>t</w:t>
      </w:r>
      <w:r w:rsidRPr="00E723D2">
        <w:t>u</w:t>
      </w:r>
      <w:r w:rsidRPr="00E723D2">
        <w:rPr>
          <w:spacing w:val="4"/>
        </w:rPr>
        <w:t>a</w:t>
      </w:r>
      <w:r w:rsidRPr="00E723D2">
        <w:t>l D</w:t>
      </w:r>
      <w:r w:rsidRPr="00E723D2">
        <w:rPr>
          <w:spacing w:val="9"/>
        </w:rPr>
        <w:t>o</w:t>
      </w:r>
      <w:r w:rsidRPr="00E723D2">
        <w:rPr>
          <w:spacing w:val="-9"/>
        </w:rPr>
        <w:t>m</w:t>
      </w:r>
      <w:r w:rsidRPr="00E723D2">
        <w:rPr>
          <w:spacing w:val="4"/>
        </w:rPr>
        <w:t>a</w:t>
      </w:r>
      <w:r w:rsidRPr="00E723D2">
        <w:rPr>
          <w:spacing w:val="-4"/>
        </w:rPr>
        <w:t>i</w:t>
      </w:r>
      <w:r w:rsidRPr="00E723D2">
        <w:t>n</w:t>
      </w:r>
      <w:r w:rsidRPr="00E723D2">
        <w:rPr>
          <w:spacing w:val="-2"/>
        </w:rPr>
        <w:t>s</w:t>
      </w:r>
      <w:r w:rsidRPr="00E723D2">
        <w:t>.</w:t>
      </w:r>
      <w:r w:rsidRPr="00E723D2">
        <w:rPr>
          <w:spacing w:val="18"/>
        </w:rPr>
        <w:t xml:space="preserve"> </w:t>
      </w:r>
      <w:r w:rsidRPr="00E723D2">
        <w:rPr>
          <w:i/>
          <w:iCs/>
          <w:spacing w:val="7"/>
        </w:rPr>
        <w:t>R</w:t>
      </w:r>
      <w:r w:rsidRPr="00E723D2">
        <w:rPr>
          <w:i/>
          <w:iCs/>
          <w:spacing w:val="-1"/>
        </w:rPr>
        <w:t>ev</w:t>
      </w:r>
      <w:r w:rsidRPr="00E723D2">
        <w:rPr>
          <w:i/>
          <w:iCs/>
        </w:rPr>
        <w:t>i</w:t>
      </w:r>
      <w:r w:rsidRPr="00E723D2">
        <w:rPr>
          <w:i/>
          <w:iCs/>
          <w:spacing w:val="4"/>
        </w:rPr>
        <w:t>e</w:t>
      </w:r>
      <w:r w:rsidRPr="00E723D2">
        <w:rPr>
          <w:i/>
          <w:iCs/>
        </w:rPr>
        <w:t>w</w:t>
      </w:r>
      <w:r w:rsidRPr="00E723D2">
        <w:rPr>
          <w:i/>
          <w:iCs/>
          <w:spacing w:val="2"/>
        </w:rPr>
        <w:t xml:space="preserve"> </w:t>
      </w:r>
      <w:r w:rsidRPr="00E723D2">
        <w:rPr>
          <w:i/>
          <w:iCs/>
        </w:rPr>
        <w:t>of</w:t>
      </w:r>
      <w:r w:rsidRPr="00E723D2">
        <w:rPr>
          <w:i/>
          <w:iCs/>
          <w:spacing w:val="14"/>
        </w:rPr>
        <w:t xml:space="preserve"> </w:t>
      </w:r>
      <w:r w:rsidRPr="00E723D2">
        <w:rPr>
          <w:i/>
          <w:iCs/>
          <w:spacing w:val="2"/>
        </w:rPr>
        <w:t>E</w:t>
      </w:r>
      <w:r w:rsidRPr="00E723D2">
        <w:rPr>
          <w:i/>
          <w:iCs/>
        </w:rPr>
        <w:t>du</w:t>
      </w:r>
      <w:r w:rsidRPr="00E723D2">
        <w:rPr>
          <w:i/>
          <w:iCs/>
          <w:spacing w:val="-1"/>
        </w:rPr>
        <w:t>c</w:t>
      </w:r>
      <w:r w:rsidRPr="00E723D2">
        <w:rPr>
          <w:i/>
          <w:iCs/>
        </w:rPr>
        <w:t>at</w:t>
      </w:r>
      <w:r w:rsidRPr="00E723D2">
        <w:rPr>
          <w:i/>
          <w:iCs/>
          <w:spacing w:val="1"/>
        </w:rPr>
        <w:t>i</w:t>
      </w:r>
      <w:r w:rsidRPr="00E723D2">
        <w:rPr>
          <w:i/>
          <w:iCs/>
        </w:rPr>
        <w:t>onal</w:t>
      </w:r>
      <w:r w:rsidRPr="00E723D2">
        <w:rPr>
          <w:i/>
          <w:iCs/>
          <w:spacing w:val="9"/>
        </w:rPr>
        <w:t xml:space="preserve"> </w:t>
      </w:r>
      <w:r w:rsidRPr="00E723D2">
        <w:rPr>
          <w:i/>
          <w:iCs/>
          <w:spacing w:val="2"/>
        </w:rPr>
        <w:t>R</w:t>
      </w:r>
      <w:r w:rsidRPr="00E723D2">
        <w:rPr>
          <w:i/>
          <w:iCs/>
          <w:spacing w:val="-1"/>
        </w:rPr>
        <w:t>e</w:t>
      </w:r>
      <w:r w:rsidRPr="00E723D2">
        <w:rPr>
          <w:i/>
          <w:iCs/>
          <w:spacing w:val="-2"/>
        </w:rPr>
        <w:t>s</w:t>
      </w:r>
      <w:r w:rsidRPr="00E723D2">
        <w:rPr>
          <w:i/>
          <w:iCs/>
          <w:spacing w:val="-1"/>
        </w:rPr>
        <w:t>e</w:t>
      </w:r>
      <w:r w:rsidRPr="00E723D2">
        <w:rPr>
          <w:i/>
          <w:iCs/>
        </w:rPr>
        <w:t>a</w:t>
      </w:r>
      <w:r w:rsidRPr="00E723D2">
        <w:rPr>
          <w:i/>
          <w:iCs/>
          <w:spacing w:val="-2"/>
        </w:rPr>
        <w:t>r</w:t>
      </w:r>
      <w:r w:rsidRPr="00E723D2">
        <w:rPr>
          <w:i/>
          <w:iCs/>
          <w:spacing w:val="-1"/>
        </w:rPr>
        <w:t>c</w:t>
      </w:r>
      <w:r w:rsidRPr="00E723D2">
        <w:rPr>
          <w:i/>
          <w:iCs/>
          <w:spacing w:val="3"/>
        </w:rPr>
        <w:t>h</w:t>
      </w:r>
      <w:r w:rsidRPr="00E723D2">
        <w:t>.</w:t>
      </w:r>
      <w:r w:rsidRPr="00E723D2">
        <w:rPr>
          <w:spacing w:val="11"/>
        </w:rPr>
        <w:t xml:space="preserve"> </w:t>
      </w:r>
      <w:r w:rsidRPr="00E723D2">
        <w:t xml:space="preserve">68 </w:t>
      </w:r>
      <w:r w:rsidRPr="00E723D2">
        <w:rPr>
          <w:spacing w:val="1"/>
        </w:rPr>
        <w:t>(</w:t>
      </w:r>
      <w:r w:rsidRPr="00E723D2">
        <w:t>2</w:t>
      </w:r>
      <w:r w:rsidRPr="00E723D2">
        <w:rPr>
          <w:spacing w:val="1"/>
        </w:rPr>
        <w:t>)</w:t>
      </w:r>
      <w:r w:rsidRPr="00E723D2">
        <w:t>:</w:t>
      </w:r>
      <w:r w:rsidRPr="00E723D2">
        <w:rPr>
          <w:spacing w:val="3"/>
        </w:rPr>
        <w:t xml:space="preserve"> </w:t>
      </w:r>
      <w:r w:rsidRPr="00E723D2">
        <w:t>17</w:t>
      </w:r>
      <w:r w:rsidRPr="00E723D2">
        <w:rPr>
          <w:spacing w:val="-4"/>
        </w:rPr>
        <w:t>9</w:t>
      </w:r>
      <w:r w:rsidRPr="00E723D2">
        <w:rPr>
          <w:spacing w:val="2"/>
        </w:rPr>
        <w:t>-</w:t>
      </w:r>
      <w:r w:rsidRPr="00E723D2">
        <w:t>2016</w:t>
      </w:r>
    </w:p>
    <w:p w:rsidR="00AC02DF" w:rsidRPr="00E723D2" w:rsidRDefault="00AC02DF" w:rsidP="00E91480">
      <w:pPr>
        <w:spacing w:line="240" w:lineRule="auto"/>
        <w:ind w:left="851" w:hanging="851"/>
        <w:rPr>
          <w:rFonts w:eastAsiaTheme="minorHAnsi"/>
        </w:rPr>
      </w:pPr>
      <w:r w:rsidRPr="00E723D2">
        <w:t xml:space="preserve">Djaali, Mulyono.P, 2004. </w:t>
      </w:r>
      <w:r w:rsidRPr="00E723D2">
        <w:rPr>
          <w:i/>
          <w:iCs/>
        </w:rPr>
        <w:t>Pengukuran Dalam Bidang Pendidikan</w:t>
      </w:r>
      <w:r w:rsidRPr="00E723D2">
        <w:t>. Jakarta; Program Pascasarjana Universitas Negeri Jakarta.</w:t>
      </w:r>
    </w:p>
    <w:p w:rsidR="00AC02DF" w:rsidRPr="00E723D2" w:rsidRDefault="00AC02DF" w:rsidP="00E91480">
      <w:pPr>
        <w:spacing w:line="240" w:lineRule="auto"/>
        <w:ind w:left="851" w:hanging="851"/>
      </w:pPr>
      <w:r w:rsidRPr="00E723D2">
        <w:t xml:space="preserve">Gery W, </w:t>
      </w:r>
      <w:r w:rsidRPr="00E723D2">
        <w:rPr>
          <w:i/>
        </w:rPr>
        <w:t>et al</w:t>
      </w:r>
      <w:r w:rsidRPr="00E723D2">
        <w:t>(2009). 90 –minute science process skills adapted for 4-H by the Institute for Inquiry, from the original: www.exploratorium.edu/IFI/docs/ Process_Skills.pdf. Gaithersburg, Maryland</w:t>
      </w:r>
    </w:p>
    <w:p w:rsidR="00AC02DF" w:rsidRPr="00E723D2" w:rsidRDefault="00AC02DF" w:rsidP="00E91480">
      <w:pPr>
        <w:widowControl w:val="0"/>
        <w:autoSpaceDE w:val="0"/>
        <w:autoSpaceDN w:val="0"/>
        <w:adjustRightInd w:val="0"/>
        <w:spacing w:line="240" w:lineRule="auto"/>
        <w:ind w:left="851" w:hanging="851"/>
        <w:rPr>
          <w:w w:val="99"/>
        </w:rPr>
      </w:pPr>
      <w:r w:rsidRPr="00E723D2">
        <w:t xml:space="preserve">Gilakjani, A.P. 2012. </w:t>
      </w:r>
      <w:r w:rsidRPr="00E723D2">
        <w:rPr>
          <w:i/>
          <w:spacing w:val="-24"/>
        </w:rPr>
        <w:t>V</w:t>
      </w:r>
      <w:r w:rsidRPr="00E723D2">
        <w:rPr>
          <w:i/>
        </w:rPr>
        <w:t>isua</w:t>
      </w:r>
      <w:r w:rsidRPr="00E723D2">
        <w:rPr>
          <w:i/>
          <w:spacing w:val="1"/>
        </w:rPr>
        <w:t>l</w:t>
      </w:r>
      <w:r w:rsidRPr="00E723D2">
        <w:rPr>
          <w:i/>
        </w:rPr>
        <w:t>,</w:t>
      </w:r>
      <w:r w:rsidRPr="00E723D2">
        <w:rPr>
          <w:i/>
          <w:spacing w:val="-28"/>
        </w:rPr>
        <w:t xml:space="preserve"> </w:t>
      </w:r>
      <w:r w:rsidRPr="00E723D2">
        <w:rPr>
          <w:i/>
        </w:rPr>
        <w:t>Auditor</w:t>
      </w:r>
      <w:r w:rsidRPr="00E723D2">
        <w:rPr>
          <w:i/>
          <w:spacing w:val="-26"/>
        </w:rPr>
        <w:t>y</w:t>
      </w:r>
      <w:r w:rsidRPr="00E723D2">
        <w:rPr>
          <w:i/>
        </w:rPr>
        <w:t>,</w:t>
      </w:r>
      <w:r w:rsidRPr="00E723D2">
        <w:rPr>
          <w:i/>
          <w:spacing w:val="-11"/>
        </w:rPr>
        <w:t xml:space="preserve"> </w:t>
      </w:r>
      <w:r w:rsidRPr="00E723D2">
        <w:rPr>
          <w:i/>
        </w:rPr>
        <w:t>Kinaesth</w:t>
      </w:r>
      <w:r w:rsidRPr="00E723D2">
        <w:rPr>
          <w:i/>
          <w:spacing w:val="1"/>
        </w:rPr>
        <w:t>e</w:t>
      </w:r>
      <w:r w:rsidRPr="00E723D2">
        <w:rPr>
          <w:i/>
        </w:rPr>
        <w:t>tic Learn</w:t>
      </w:r>
      <w:r w:rsidRPr="00E723D2">
        <w:rPr>
          <w:i/>
          <w:spacing w:val="1"/>
        </w:rPr>
        <w:t>i</w:t>
      </w:r>
      <w:r w:rsidRPr="00E723D2">
        <w:rPr>
          <w:i/>
        </w:rPr>
        <w:t>ng</w:t>
      </w:r>
      <w:r w:rsidRPr="00E723D2">
        <w:rPr>
          <w:i/>
          <w:spacing w:val="-4"/>
        </w:rPr>
        <w:t xml:space="preserve"> </w:t>
      </w:r>
      <w:r w:rsidRPr="00E723D2">
        <w:rPr>
          <w:i/>
          <w:spacing w:val="-7"/>
        </w:rPr>
        <w:t>S</w:t>
      </w:r>
      <w:r w:rsidRPr="00E723D2">
        <w:rPr>
          <w:i/>
        </w:rPr>
        <w:t>tyles</w:t>
      </w:r>
      <w:r w:rsidRPr="00E723D2">
        <w:rPr>
          <w:i/>
          <w:spacing w:val="-2"/>
        </w:rPr>
        <w:t xml:space="preserve"> </w:t>
      </w:r>
      <w:r w:rsidRPr="00E723D2">
        <w:rPr>
          <w:i/>
          <w:w w:val="99"/>
        </w:rPr>
        <w:t>and</w:t>
      </w:r>
      <w:r w:rsidRPr="00E723D2">
        <w:rPr>
          <w:i/>
        </w:rPr>
        <w:t xml:space="preserve"> Their</w:t>
      </w:r>
      <w:r w:rsidRPr="00E723D2">
        <w:rPr>
          <w:i/>
          <w:spacing w:val="-2"/>
        </w:rPr>
        <w:t xml:space="preserve"> </w:t>
      </w:r>
      <w:r w:rsidRPr="00E723D2">
        <w:rPr>
          <w:i/>
        </w:rPr>
        <w:t>Impac</w:t>
      </w:r>
      <w:r w:rsidRPr="00E723D2">
        <w:rPr>
          <w:i/>
          <w:spacing w:val="1"/>
        </w:rPr>
        <w:t>t</w:t>
      </w:r>
      <w:r w:rsidRPr="00E723D2">
        <w:rPr>
          <w:i/>
        </w:rPr>
        <w:t>s</w:t>
      </w:r>
      <w:r w:rsidRPr="00E723D2">
        <w:rPr>
          <w:i/>
          <w:spacing w:val="-6"/>
        </w:rPr>
        <w:t xml:space="preserve"> </w:t>
      </w:r>
      <w:r w:rsidRPr="00E723D2">
        <w:rPr>
          <w:i/>
        </w:rPr>
        <w:t>on</w:t>
      </w:r>
      <w:r w:rsidRPr="00E723D2">
        <w:rPr>
          <w:i/>
          <w:spacing w:val="-4"/>
        </w:rPr>
        <w:t xml:space="preserve"> </w:t>
      </w:r>
      <w:r w:rsidRPr="00E723D2">
        <w:rPr>
          <w:i/>
        </w:rPr>
        <w:t>English</w:t>
      </w:r>
      <w:r w:rsidRPr="00E723D2">
        <w:rPr>
          <w:i/>
          <w:spacing w:val="-7"/>
        </w:rPr>
        <w:t xml:space="preserve"> </w:t>
      </w:r>
      <w:r w:rsidRPr="00E723D2">
        <w:rPr>
          <w:i/>
        </w:rPr>
        <w:t>La</w:t>
      </w:r>
      <w:r w:rsidRPr="00E723D2">
        <w:rPr>
          <w:i/>
          <w:spacing w:val="1"/>
        </w:rPr>
        <w:t>n</w:t>
      </w:r>
      <w:r w:rsidRPr="00E723D2">
        <w:rPr>
          <w:i/>
        </w:rPr>
        <w:t>guage</w:t>
      </w:r>
      <w:r w:rsidRPr="00E723D2">
        <w:rPr>
          <w:i/>
          <w:spacing w:val="-15"/>
        </w:rPr>
        <w:t xml:space="preserve"> </w:t>
      </w:r>
      <w:r w:rsidRPr="00E723D2">
        <w:rPr>
          <w:i/>
          <w:spacing w:val="-28"/>
        </w:rPr>
        <w:t>T</w:t>
      </w:r>
      <w:r w:rsidRPr="00E723D2">
        <w:rPr>
          <w:i/>
        </w:rPr>
        <w:t>e</w:t>
      </w:r>
      <w:r w:rsidRPr="00E723D2">
        <w:rPr>
          <w:i/>
          <w:spacing w:val="1"/>
        </w:rPr>
        <w:t>a</w:t>
      </w:r>
      <w:r w:rsidRPr="00E723D2">
        <w:rPr>
          <w:i/>
          <w:w w:val="99"/>
        </w:rPr>
        <w:t xml:space="preserve">ching. </w:t>
      </w:r>
      <w:r w:rsidRPr="00E723D2">
        <w:rPr>
          <w:w w:val="99"/>
        </w:rPr>
        <w:t>Jurnal of studies education, 2 (1), 2162 – 6952</w:t>
      </w:r>
    </w:p>
    <w:p w:rsidR="00AC02DF" w:rsidRPr="00E723D2" w:rsidRDefault="00AC02DF" w:rsidP="00E91480">
      <w:pPr>
        <w:widowControl w:val="0"/>
        <w:autoSpaceDE w:val="0"/>
        <w:autoSpaceDN w:val="0"/>
        <w:adjustRightInd w:val="0"/>
        <w:spacing w:line="240" w:lineRule="auto"/>
        <w:ind w:left="851" w:hanging="851"/>
        <w:rPr>
          <w:rFonts w:eastAsiaTheme="minorHAnsi"/>
          <w:shd w:val="clear" w:color="auto" w:fill="FFFFFF"/>
        </w:rPr>
      </w:pPr>
      <w:r w:rsidRPr="00E723D2">
        <w:rPr>
          <w:shd w:val="clear" w:color="auto" w:fill="FFFFFF"/>
        </w:rPr>
        <w:t>Gall D, Meredih et al, 2002. Educational Research in education.Pearson Education: New York</w:t>
      </w:r>
    </w:p>
    <w:p w:rsidR="00AC02DF" w:rsidRPr="00E723D2" w:rsidRDefault="00AC02DF" w:rsidP="00E91480">
      <w:pPr>
        <w:spacing w:line="240" w:lineRule="auto"/>
        <w:ind w:left="851" w:hanging="851"/>
      </w:pPr>
      <w:r w:rsidRPr="00E723D2">
        <w:t>Hafez,A. 2015. Science Process Skills and Attitudes toward Science among Palestinian Secondary School Students. Jerusalem. Vol. 5, No. 1</w:t>
      </w:r>
    </w:p>
    <w:p w:rsidR="00AC02DF" w:rsidRPr="00E723D2" w:rsidRDefault="00AC02DF" w:rsidP="00E91480">
      <w:pPr>
        <w:spacing w:line="240" w:lineRule="auto"/>
        <w:ind w:left="851" w:hanging="851"/>
      </w:pPr>
      <w:r w:rsidRPr="00E723D2">
        <w:lastRenderedPageBreak/>
        <w:t>Jufri, W (2013). Belajar dan Pemeblajaran Sains. Bandung. Pustaka Reka Cipta</w:t>
      </w:r>
    </w:p>
    <w:p w:rsidR="00AC02DF" w:rsidRPr="00E723D2" w:rsidRDefault="00AC02DF" w:rsidP="00E91480">
      <w:pPr>
        <w:spacing w:line="240" w:lineRule="auto"/>
        <w:ind w:left="851" w:hanging="851"/>
      </w:pPr>
      <w:r w:rsidRPr="00E723D2">
        <w:t xml:space="preserve">Kardi, S. &amp; Nur, M. 2000. </w:t>
      </w:r>
      <w:r w:rsidRPr="00E723D2">
        <w:rPr>
          <w:i/>
        </w:rPr>
        <w:t>Pengajaran Langsung</w:t>
      </w:r>
      <w:r w:rsidRPr="00E723D2">
        <w:t>. Surabaya: University Press.</w:t>
      </w:r>
    </w:p>
    <w:p w:rsidR="00AC02DF" w:rsidRPr="00E723D2" w:rsidRDefault="00AC02DF" w:rsidP="00E91480">
      <w:pPr>
        <w:spacing w:line="240" w:lineRule="auto"/>
        <w:ind w:left="851" w:hanging="851"/>
      </w:pPr>
      <w:r w:rsidRPr="00E723D2">
        <w:t>Khoeron,  et al. 2014. pengaruh gaya belajar terhadap prestasi belajar peserta didik pada mata pelajaran produktif.Bandung. Journal of Mechanical Engineering Education, Vol.1, No.2</w:t>
      </w:r>
    </w:p>
    <w:p w:rsidR="00AC02DF" w:rsidRPr="00E723D2" w:rsidRDefault="00AC02DF" w:rsidP="00E91480">
      <w:pPr>
        <w:spacing w:line="240" w:lineRule="auto"/>
        <w:ind w:left="851" w:hanging="851"/>
      </w:pPr>
      <w:r w:rsidRPr="00E723D2">
        <w:t>Khaeruddin.(2005). Pembelajaran Fisika Melalui Strategi Berpikir Secara Berkelompok (BSK) di sma 4(Jurnal Pendidikan LPMP, Vol 2 No2</w:t>
      </w:r>
    </w:p>
    <w:p w:rsidR="00AC02DF" w:rsidRPr="00E723D2" w:rsidRDefault="00AC02DF" w:rsidP="00E914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851"/>
        <w:rPr>
          <w:i/>
          <w:iCs/>
          <w:bdr w:val="none" w:sz="0" w:space="0" w:color="auto" w:frame="1"/>
          <w:shd w:val="clear" w:color="auto" w:fill="FFFFFF"/>
        </w:rPr>
      </w:pPr>
      <w:r w:rsidRPr="00E723D2">
        <w:rPr>
          <w:lang w:eastAsia="id-ID"/>
        </w:rPr>
        <w:t>Marisa, T. 2008.</w:t>
      </w:r>
      <w:r w:rsidRPr="00E723D2">
        <w:t xml:space="preserve"> The Effect of Direct Instruction versus Discovery Learning on the Understanding of Science Lessons by Second Grade Students.</w:t>
      </w:r>
      <w:r w:rsidRPr="00E723D2">
        <w:rPr>
          <w:i/>
          <w:iCs/>
          <w:bdr w:val="none" w:sz="0" w:space="0" w:color="auto" w:frame="1"/>
          <w:shd w:val="clear" w:color="auto" w:fill="FFFFFF"/>
        </w:rPr>
        <w:t xml:space="preserve"> NERA ConferenceProceedings2008</w:t>
      </w:r>
      <w:r w:rsidRPr="00E723D2">
        <w:rPr>
          <w:shd w:val="clear" w:color="auto" w:fill="FFFFFF"/>
        </w:rPr>
        <w:t>. 30. </w:t>
      </w:r>
      <w:hyperlink r:id="rId13" w:history="1">
        <w:r w:rsidRPr="00E723D2">
          <w:rPr>
            <w:rStyle w:val="Hyperlink"/>
            <w:rFonts w:eastAsiaTheme="majorEastAsia"/>
            <w:i/>
            <w:color w:val="auto"/>
            <w:shd w:val="clear" w:color="auto" w:fill="FFFFFF"/>
          </w:rPr>
          <w:t>http://digitalcommons.uconn.edu/nera_2008/30</w:t>
        </w:r>
      </w:hyperlink>
      <w:r w:rsidRPr="00E723D2">
        <w:rPr>
          <w:i/>
          <w:shd w:val="clear" w:color="auto" w:fill="FFFFFF"/>
        </w:rPr>
        <w:t xml:space="preserve">, </w:t>
      </w:r>
      <w:r w:rsidRPr="00E723D2">
        <w:rPr>
          <w:shd w:val="clear" w:color="auto" w:fill="FFFFFF"/>
        </w:rPr>
        <w:t>diakses tgl 29 juli 2017</w:t>
      </w:r>
    </w:p>
    <w:p w:rsidR="00AC02DF" w:rsidRPr="00E723D2" w:rsidRDefault="00AC02DF" w:rsidP="00E91480">
      <w:pPr>
        <w:spacing w:line="240" w:lineRule="auto"/>
        <w:ind w:left="851" w:hanging="851"/>
        <w:rPr>
          <w:i/>
          <w:iCs/>
        </w:rPr>
      </w:pPr>
      <w:r w:rsidRPr="00E723D2">
        <w:t xml:space="preserve">Moeleve, L et al. 2016.  </w:t>
      </w:r>
      <w:r w:rsidRPr="00E723D2">
        <w:rPr>
          <w:bCs/>
        </w:rPr>
        <w:t xml:space="preserve">Exploring student teachers’ views of science process skills in their initial teacher education programmes. </w:t>
      </w:r>
      <w:r w:rsidRPr="00E723D2">
        <w:t xml:space="preserve">  </w:t>
      </w:r>
      <w:r w:rsidRPr="00E723D2">
        <w:rPr>
          <w:i/>
          <w:iCs/>
        </w:rPr>
        <w:t>South African Journal of Education, Volume 36, Number 3,</w:t>
      </w:r>
    </w:p>
    <w:p w:rsidR="00AC02DF" w:rsidRPr="00E723D2" w:rsidRDefault="00AC02DF" w:rsidP="00E91480">
      <w:pPr>
        <w:spacing w:line="240" w:lineRule="auto"/>
        <w:ind w:left="851" w:hanging="851"/>
      </w:pPr>
      <w:r w:rsidRPr="00E723D2">
        <w:t>Nur, M. Dan Samani, M (1996). Teori pembelajaran IPA dan Hakekat pendekatan Keterampilan Proses Sains.http://digilib.upi.edu/eryanti, diakses tgl 22 juni 2017</w:t>
      </w:r>
    </w:p>
    <w:p w:rsidR="00AC02DF" w:rsidRPr="00E723D2" w:rsidRDefault="00AC02DF" w:rsidP="00E91480">
      <w:pPr>
        <w:widowControl w:val="0"/>
        <w:autoSpaceDE w:val="0"/>
        <w:autoSpaceDN w:val="0"/>
        <w:adjustRightInd w:val="0"/>
        <w:spacing w:line="240" w:lineRule="auto"/>
        <w:ind w:left="851" w:hanging="851"/>
      </w:pPr>
      <w:r w:rsidRPr="00E723D2">
        <w:t>Prasad, K. S. 2011. Learning Mathematic by Discovery. A Multidiciplinary Journal. Vol 1, 31-33.</w:t>
      </w:r>
    </w:p>
    <w:p w:rsidR="00AC02DF" w:rsidRPr="00E723D2" w:rsidRDefault="00AC02DF" w:rsidP="00E91480">
      <w:pPr>
        <w:spacing w:line="240" w:lineRule="auto"/>
        <w:ind w:left="851" w:hanging="851"/>
      </w:pPr>
      <w:r w:rsidRPr="00E723D2">
        <w:t>Rustaman, N.Y., Firman, H., &amp; Kardiawarman. (2004). Literasi Sains Anak Indonesia 2000. Laporan Eksekutif. Bahan Seminar Nasional di Jakarta.</w:t>
      </w:r>
    </w:p>
    <w:p w:rsidR="00AC02DF" w:rsidRPr="00E723D2" w:rsidRDefault="00AC02DF" w:rsidP="00E91480">
      <w:pPr>
        <w:widowControl w:val="0"/>
        <w:autoSpaceDE w:val="0"/>
        <w:autoSpaceDN w:val="0"/>
        <w:adjustRightInd w:val="0"/>
        <w:spacing w:line="240" w:lineRule="auto"/>
        <w:ind w:left="851" w:hanging="851"/>
        <w:rPr>
          <w:i/>
        </w:rPr>
      </w:pPr>
      <w:r w:rsidRPr="00E723D2">
        <w:rPr>
          <w:shd w:val="clear" w:color="auto" w:fill="FFFFFF"/>
        </w:rPr>
        <w:t>Rahmah,lailatul.2015</w:t>
      </w:r>
      <w:r w:rsidRPr="00E723D2">
        <w:rPr>
          <w:i/>
          <w:shd w:val="clear" w:color="auto" w:fill="FFFFFF"/>
        </w:rPr>
        <w:t>.</w:t>
      </w:r>
      <w:r w:rsidRPr="00E723D2">
        <w:rPr>
          <w:i/>
        </w:rPr>
        <w:t xml:space="preserve"> </w:t>
      </w:r>
      <w:r w:rsidRPr="00E723D2">
        <w:t>implementasi model pembelajaran guided discovery untuk meningkatkan keterampilan proses sains pada materi kalor dan perpindahannya di</w:t>
      </w:r>
      <w:r w:rsidRPr="00E723D2">
        <w:rPr>
          <w:i/>
        </w:rPr>
        <w:t xml:space="preserve"> kelas vii smp negeri 1  madiun.ejurnal.unesa.ac.id.</w:t>
      </w:r>
      <w:r w:rsidRPr="00E723D2">
        <w:t>Pendidikan sains Vol 3 (2)</w:t>
      </w:r>
    </w:p>
    <w:p w:rsidR="00AC02DF" w:rsidRPr="00E723D2" w:rsidRDefault="00AC02DF" w:rsidP="00E91480">
      <w:pPr>
        <w:widowControl w:val="0"/>
        <w:autoSpaceDE w:val="0"/>
        <w:autoSpaceDN w:val="0"/>
        <w:adjustRightInd w:val="0"/>
        <w:spacing w:line="240" w:lineRule="auto"/>
        <w:ind w:left="851" w:hanging="851"/>
      </w:pPr>
      <w:r w:rsidRPr="00E723D2">
        <w:t>Riadi,edi.2016. Statistika Penelitian. Yogyakarta : Andi Offsett</w:t>
      </w:r>
    </w:p>
    <w:p w:rsidR="00AC02DF" w:rsidRPr="00E723D2" w:rsidRDefault="00AC02DF" w:rsidP="00E91480">
      <w:pPr>
        <w:widowControl w:val="0"/>
        <w:autoSpaceDE w:val="0"/>
        <w:autoSpaceDN w:val="0"/>
        <w:adjustRightInd w:val="0"/>
        <w:spacing w:line="240" w:lineRule="auto"/>
        <w:ind w:left="851" w:hanging="851"/>
      </w:pPr>
    </w:p>
    <w:p w:rsidR="00AC02DF" w:rsidRPr="00E723D2" w:rsidRDefault="00AC02DF" w:rsidP="00E91480">
      <w:pPr>
        <w:widowControl w:val="0"/>
        <w:autoSpaceDE w:val="0"/>
        <w:autoSpaceDN w:val="0"/>
        <w:adjustRightInd w:val="0"/>
        <w:spacing w:line="240" w:lineRule="auto"/>
        <w:ind w:left="851" w:hanging="851"/>
      </w:pPr>
      <w:r w:rsidRPr="00E723D2">
        <w:lastRenderedPageBreak/>
        <w:t>Rusilowati,A.2006”Profil Kesulitan belajar fisika pokok bahasan kelistrikan siswa SMA di kota Semarang”.</w:t>
      </w:r>
      <w:r w:rsidRPr="00E723D2">
        <w:rPr>
          <w:i/>
        </w:rPr>
        <w:t>Jurnal pendidikan Fisika Indonesia,</w:t>
      </w:r>
      <w:r w:rsidRPr="00E723D2">
        <w:t>4(2)-106.</w:t>
      </w:r>
    </w:p>
    <w:p w:rsidR="00494073" w:rsidRPr="00E723D2" w:rsidRDefault="00AC02DF" w:rsidP="00E91480">
      <w:pPr>
        <w:tabs>
          <w:tab w:val="left" w:pos="567"/>
          <w:tab w:val="left" w:pos="709"/>
        </w:tabs>
        <w:spacing w:line="240" w:lineRule="auto"/>
        <w:ind w:left="851" w:hanging="851"/>
        <w:rPr>
          <w:lang w:val="en-US"/>
        </w:rPr>
      </w:pPr>
      <w:r w:rsidRPr="00E723D2">
        <w:t xml:space="preserve">Ruslan. 2009. </w:t>
      </w:r>
      <w:r w:rsidRPr="00E723D2">
        <w:rPr>
          <w:i/>
          <w:iCs/>
        </w:rPr>
        <w:t>Validitas Isi</w:t>
      </w:r>
      <w:r w:rsidRPr="00E723D2">
        <w:t>. Makassar: Buletin LPMP Sulawesi Selatan Pa’biritta Media Informasi dan Komunikasi Pendidikan</w:t>
      </w:r>
      <w:r w:rsidR="00494073" w:rsidRPr="00E723D2">
        <w:t xml:space="preserve"> </w:t>
      </w:r>
    </w:p>
    <w:sectPr w:rsidR="00494073" w:rsidRPr="00E723D2"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07" w:rsidRDefault="00861A07" w:rsidP="004B0C5A">
      <w:pPr>
        <w:spacing w:line="240" w:lineRule="auto"/>
      </w:pPr>
      <w:r>
        <w:separator/>
      </w:r>
    </w:p>
  </w:endnote>
  <w:endnote w:type="continuationSeparator" w:id="0">
    <w:p w:rsidR="00861A07" w:rsidRDefault="00861A07"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B12C66" w:rsidRPr="003D5153" w:rsidRDefault="00B12C6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E723D2">
          <w:rPr>
            <w:b/>
            <w:noProof/>
          </w:rPr>
          <w:t>2</w:t>
        </w:r>
        <w:r w:rsidRPr="003D5153">
          <w:rPr>
            <w:b/>
            <w:noProof/>
          </w:rPr>
          <w:fldChar w:fldCharType="end"/>
        </w:r>
      </w:p>
    </w:sdtContent>
  </w:sdt>
  <w:p w:rsidR="00B12C66" w:rsidRPr="003D5153" w:rsidRDefault="00B12C6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07" w:rsidRDefault="00861A07" w:rsidP="004B0C5A">
      <w:pPr>
        <w:spacing w:line="240" w:lineRule="auto"/>
      </w:pPr>
      <w:r>
        <w:separator/>
      </w:r>
    </w:p>
  </w:footnote>
  <w:footnote w:type="continuationSeparator" w:id="0">
    <w:p w:rsidR="00861A07" w:rsidRDefault="00861A07"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C5F"/>
    <w:multiLevelType w:val="hybridMultilevel"/>
    <w:tmpl w:val="144AAFF6"/>
    <w:lvl w:ilvl="0" w:tplc="ECFAEBBC">
      <w:start w:val="1"/>
      <w:numFmt w:val="upperLetter"/>
      <w:lvlText w:val="%1."/>
      <w:lvlJc w:val="left"/>
      <w:pPr>
        <w:ind w:left="36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36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274EC"/>
    <w:multiLevelType w:val="hybridMultilevel"/>
    <w:tmpl w:val="DBE6B62C"/>
    <w:lvl w:ilvl="0" w:tplc="3F1C98E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7F40E82"/>
    <w:multiLevelType w:val="hybridMultilevel"/>
    <w:tmpl w:val="ABC8B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B68F7"/>
    <w:multiLevelType w:val="hybridMultilevel"/>
    <w:tmpl w:val="710C5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62759"/>
    <w:multiLevelType w:val="hybridMultilevel"/>
    <w:tmpl w:val="768EAC20"/>
    <w:lvl w:ilvl="0" w:tplc="0409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CB3E10"/>
    <w:multiLevelType w:val="hybridMultilevel"/>
    <w:tmpl w:val="80C0D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CB71BF1"/>
    <w:multiLevelType w:val="hybridMultilevel"/>
    <w:tmpl w:val="EA14BE02"/>
    <w:lvl w:ilvl="0" w:tplc="E048B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E1141"/>
    <w:multiLevelType w:val="multilevel"/>
    <w:tmpl w:val="6520D842"/>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ascii="Times New Roman" w:eastAsiaTheme="minorHAnsi" w:hAnsi="Times New Roman" w:cs="Times New Roman"/>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EastAsia" w:hAnsi="Times New Roman" w:cs="Times New Roman"/>
        <w:b w:val="0"/>
      </w:rPr>
    </w:lvl>
    <w:lvl w:ilvl="6">
      <w:start w:val="2"/>
      <w:numFmt w:val="decimal"/>
      <w:lvlText w:val="%7"/>
      <w:lvlJc w:val="left"/>
      <w:pPr>
        <w:ind w:left="5040" w:hanging="360"/>
      </w:pPr>
      <w:rPr>
        <w:rFonts w:hint="default"/>
      </w:rPr>
    </w:lvl>
    <w:lvl w:ilvl="7">
      <w:start w:val="2"/>
      <w:numFmt w:val="lowerRoman"/>
      <w:lvlText w:val="%8)"/>
      <w:lvlJc w:val="left"/>
      <w:pPr>
        <w:ind w:left="6120" w:hanging="720"/>
      </w:pPr>
      <w:rPr>
        <w:rFonts w:hint="default"/>
      </w:rPr>
    </w:lvl>
    <w:lvl w:ilvl="8" w:tentative="1">
      <w:start w:val="1"/>
      <w:numFmt w:val="decimal"/>
      <w:lvlText w:val="%9."/>
      <w:lvlJc w:val="left"/>
      <w:pPr>
        <w:tabs>
          <w:tab w:val="num" w:pos="6480"/>
        </w:tabs>
        <w:ind w:left="6480" w:hanging="360"/>
      </w:pPr>
    </w:lvl>
  </w:abstractNum>
  <w:abstractNum w:abstractNumId="8">
    <w:nsid w:val="314C6185"/>
    <w:multiLevelType w:val="hybridMultilevel"/>
    <w:tmpl w:val="B7A0265E"/>
    <w:lvl w:ilvl="0" w:tplc="9D266C26">
      <w:start w:val="4"/>
      <w:numFmt w:val="upperLetter"/>
      <w:lvlText w:val="%1."/>
      <w:lvlJc w:val="left"/>
      <w:pPr>
        <w:tabs>
          <w:tab w:val="num" w:pos="720"/>
        </w:tabs>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5EA9C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12FE1"/>
    <w:multiLevelType w:val="hybridMultilevel"/>
    <w:tmpl w:val="758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84F18"/>
    <w:multiLevelType w:val="hybridMultilevel"/>
    <w:tmpl w:val="386E1FD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F962DA"/>
    <w:multiLevelType w:val="hybridMultilevel"/>
    <w:tmpl w:val="B4C22A3E"/>
    <w:lvl w:ilvl="0" w:tplc="044AD43C">
      <w:start w:val="1"/>
      <w:numFmt w:val="low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E30CDB"/>
    <w:multiLevelType w:val="hybridMultilevel"/>
    <w:tmpl w:val="9E20D064"/>
    <w:lvl w:ilvl="0" w:tplc="332A25F6">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3E97B21"/>
    <w:multiLevelType w:val="hybridMultilevel"/>
    <w:tmpl w:val="D02EF356"/>
    <w:lvl w:ilvl="0" w:tplc="04090015">
      <w:start w:val="1"/>
      <w:numFmt w:val="upperLetter"/>
      <w:lvlText w:val="%1."/>
      <w:lvlJc w:val="left"/>
      <w:pPr>
        <w:tabs>
          <w:tab w:val="num" w:pos="720"/>
        </w:tabs>
        <w:ind w:left="720" w:hanging="360"/>
      </w:pPr>
      <w:rPr>
        <w:rFonts w:hint="default"/>
      </w:rPr>
    </w:lvl>
    <w:lvl w:ilvl="1" w:tplc="9BDCC32C">
      <w:start w:val="1"/>
      <w:numFmt w:val="decimal"/>
      <w:lvlText w:val="%2."/>
      <w:lvlJc w:val="left"/>
      <w:pPr>
        <w:tabs>
          <w:tab w:val="num" w:pos="1440"/>
        </w:tabs>
        <w:ind w:left="1440" w:hanging="360"/>
      </w:pPr>
      <w:rPr>
        <w:rFonts w:ascii="Times New Roman" w:eastAsiaTheme="minorHAnsi" w:hAnsi="Times New Roman" w:cs="Times New Roman" w:hint="default"/>
      </w:rPr>
    </w:lvl>
    <w:lvl w:ilvl="2" w:tplc="8AE28CFC">
      <w:start w:val="1"/>
      <w:numFmt w:val="lowerLetter"/>
      <w:lvlText w:val="%3."/>
      <w:lvlJc w:val="left"/>
      <w:pPr>
        <w:ind w:left="2340" w:hanging="360"/>
      </w:pPr>
      <w:rPr>
        <w:rFonts w:hint="default"/>
      </w:rPr>
    </w:lvl>
    <w:lvl w:ilvl="3" w:tplc="E43EA75A">
      <w:start w:val="1"/>
      <w:numFmt w:val="decimal"/>
      <w:lvlText w:val="%4."/>
      <w:lvlJc w:val="left"/>
      <w:pPr>
        <w:ind w:left="2880" w:hanging="360"/>
      </w:pPr>
      <w:rPr>
        <w:rFonts w:ascii="Times New Roman" w:eastAsiaTheme="minorEastAsia" w:hAnsi="Times New Roman" w:cs="Times New Roman"/>
        <w:color w:val="000000"/>
      </w:rPr>
    </w:lvl>
    <w:lvl w:ilvl="4" w:tplc="BD8639B6">
      <w:start w:val="1"/>
      <w:numFmt w:val="lowerLetter"/>
      <w:lvlText w:val="%5)"/>
      <w:lvlJc w:val="left"/>
      <w:pPr>
        <w:ind w:left="3600" w:hanging="360"/>
      </w:pPr>
      <w:rPr>
        <w:rFonts w:hint="default"/>
      </w:rPr>
    </w:lvl>
    <w:lvl w:ilvl="5" w:tplc="0421001B">
      <w:start w:val="1"/>
      <w:numFmt w:val="lowerRoman"/>
      <w:lvlText w:val="%6."/>
      <w:lvlJc w:val="right"/>
      <w:pPr>
        <w:tabs>
          <w:tab w:val="num" w:pos="4320"/>
        </w:tabs>
        <w:ind w:left="4320" w:hanging="180"/>
      </w:pPr>
    </w:lvl>
    <w:lvl w:ilvl="6" w:tplc="1B6663AE">
      <w:start w:val="1"/>
      <w:numFmt w:val="decimal"/>
      <w:lvlText w:val="%7)"/>
      <w:lvlJc w:val="left"/>
      <w:pPr>
        <w:ind w:left="5040" w:hanging="360"/>
      </w:pPr>
      <w:rPr>
        <w:rFonts w:ascii="Times New Roman" w:eastAsiaTheme="minorHAnsi" w:hAnsi="Times New Roman" w:cs="Times New Roman"/>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194AFC"/>
    <w:multiLevelType w:val="hybridMultilevel"/>
    <w:tmpl w:val="B9404532"/>
    <w:lvl w:ilvl="0" w:tplc="22D8030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E15D06"/>
    <w:multiLevelType w:val="hybridMultilevel"/>
    <w:tmpl w:val="02781BEE"/>
    <w:lvl w:ilvl="0" w:tplc="9BDCC32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F7B72C7"/>
    <w:multiLevelType w:val="hybridMultilevel"/>
    <w:tmpl w:val="CF28B416"/>
    <w:lvl w:ilvl="0" w:tplc="9370D76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A5899"/>
    <w:multiLevelType w:val="hybridMultilevel"/>
    <w:tmpl w:val="DBE6B62C"/>
    <w:lvl w:ilvl="0" w:tplc="3F1C98E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9">
    <w:nsid w:val="555573EE"/>
    <w:multiLevelType w:val="hybridMultilevel"/>
    <w:tmpl w:val="CD8613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EF5C31"/>
    <w:multiLevelType w:val="hybridMultilevel"/>
    <w:tmpl w:val="CC9CF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3768D6"/>
    <w:multiLevelType w:val="hybridMultilevel"/>
    <w:tmpl w:val="73C6F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74E09"/>
    <w:multiLevelType w:val="hybridMultilevel"/>
    <w:tmpl w:val="C14E544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875585"/>
    <w:multiLevelType w:val="hybridMultilevel"/>
    <w:tmpl w:val="C616E5D2"/>
    <w:lvl w:ilvl="0" w:tplc="2A20630A">
      <w:start w:val="1"/>
      <w:numFmt w:val="decimal"/>
      <w:lvlText w:val="%1."/>
      <w:lvlJc w:val="left"/>
      <w:pPr>
        <w:ind w:left="3272" w:hanging="360"/>
      </w:pPr>
      <w:rPr>
        <w:rFonts w:hint="default"/>
        <w:b/>
      </w:r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4">
    <w:nsid w:val="64FD7AC3"/>
    <w:multiLevelType w:val="hybridMultilevel"/>
    <w:tmpl w:val="4286A0C0"/>
    <w:lvl w:ilvl="0" w:tplc="2F6A3CF8">
      <w:start w:val="1"/>
      <w:numFmt w:val="lowerLetter"/>
      <w:lvlText w:val="%1)"/>
      <w:lvlJc w:val="left"/>
      <w:pPr>
        <w:ind w:left="720" w:hanging="360"/>
      </w:pPr>
      <w:rPr>
        <w:rFonts w:eastAsiaTheme="minorEastAsia"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C6F1B03"/>
    <w:multiLevelType w:val="hybridMultilevel"/>
    <w:tmpl w:val="100E2AA0"/>
    <w:lvl w:ilvl="0" w:tplc="9BDCC32C">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0A7983"/>
    <w:multiLevelType w:val="hybridMultilevel"/>
    <w:tmpl w:val="8DA4449E"/>
    <w:lvl w:ilvl="0" w:tplc="EE9EB996">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84B37C6"/>
    <w:multiLevelType w:val="hybridMultilevel"/>
    <w:tmpl w:val="FF72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2070A"/>
    <w:multiLevelType w:val="hybridMultilevel"/>
    <w:tmpl w:val="8E4C9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24"/>
  </w:num>
  <w:num w:numId="6">
    <w:abstractNumId w:val="20"/>
  </w:num>
  <w:num w:numId="7">
    <w:abstractNumId w:val="28"/>
  </w:num>
  <w:num w:numId="8">
    <w:abstractNumId w:val="21"/>
  </w:num>
  <w:num w:numId="9">
    <w:abstractNumId w:val="1"/>
  </w:num>
  <w:num w:numId="10">
    <w:abstractNumId w:val="2"/>
  </w:num>
  <w:num w:numId="11">
    <w:abstractNumId w:val="17"/>
  </w:num>
  <w:num w:numId="12">
    <w:abstractNumId w:val="9"/>
  </w:num>
  <w:num w:numId="13">
    <w:abstractNumId w:val="22"/>
  </w:num>
  <w:num w:numId="14">
    <w:abstractNumId w:val="14"/>
  </w:num>
  <w:num w:numId="15">
    <w:abstractNumId w:val="4"/>
  </w:num>
  <w:num w:numId="16">
    <w:abstractNumId w:val="29"/>
  </w:num>
  <w:num w:numId="17">
    <w:abstractNumId w:val="26"/>
  </w:num>
  <w:num w:numId="18">
    <w:abstractNumId w:val="15"/>
  </w:num>
  <w:num w:numId="19">
    <w:abstractNumId w:val="13"/>
  </w:num>
  <w:num w:numId="20">
    <w:abstractNumId w:val="0"/>
  </w:num>
  <w:num w:numId="21">
    <w:abstractNumId w:val="10"/>
  </w:num>
  <w:num w:numId="22">
    <w:abstractNumId w:val="16"/>
  </w:num>
  <w:num w:numId="23">
    <w:abstractNumId w:val="19"/>
  </w:num>
  <w:num w:numId="24">
    <w:abstractNumId w:val="6"/>
  </w:num>
  <w:num w:numId="25">
    <w:abstractNumId w:val="3"/>
  </w:num>
  <w:num w:numId="26">
    <w:abstractNumId w:val="7"/>
  </w:num>
  <w:num w:numId="27">
    <w:abstractNumId w:val="1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3538F"/>
    <w:rsid w:val="0006097A"/>
    <w:rsid w:val="0006427A"/>
    <w:rsid w:val="00065C3C"/>
    <w:rsid w:val="000678FD"/>
    <w:rsid w:val="00067E53"/>
    <w:rsid w:val="0008092C"/>
    <w:rsid w:val="000951C8"/>
    <w:rsid w:val="000A2BD6"/>
    <w:rsid w:val="000A4DB8"/>
    <w:rsid w:val="000A5E4E"/>
    <w:rsid w:val="000B6879"/>
    <w:rsid w:val="000D63D0"/>
    <w:rsid w:val="000D6B03"/>
    <w:rsid w:val="000E2E57"/>
    <w:rsid w:val="000E2EAC"/>
    <w:rsid w:val="0010085B"/>
    <w:rsid w:val="00145C21"/>
    <w:rsid w:val="00146F7B"/>
    <w:rsid w:val="0014760F"/>
    <w:rsid w:val="00152020"/>
    <w:rsid w:val="001527B7"/>
    <w:rsid w:val="00176C93"/>
    <w:rsid w:val="001823BF"/>
    <w:rsid w:val="00183D5B"/>
    <w:rsid w:val="00191B34"/>
    <w:rsid w:val="00195623"/>
    <w:rsid w:val="00197B2D"/>
    <w:rsid w:val="001A1DA6"/>
    <w:rsid w:val="001B1AC3"/>
    <w:rsid w:val="001B2CD2"/>
    <w:rsid w:val="001B364B"/>
    <w:rsid w:val="001B419A"/>
    <w:rsid w:val="001B439A"/>
    <w:rsid w:val="001C57E8"/>
    <w:rsid w:val="001D7CFD"/>
    <w:rsid w:val="001F43E6"/>
    <w:rsid w:val="001F5A2F"/>
    <w:rsid w:val="001F6BF9"/>
    <w:rsid w:val="001F7C17"/>
    <w:rsid w:val="002001CF"/>
    <w:rsid w:val="0020401A"/>
    <w:rsid w:val="00254648"/>
    <w:rsid w:val="00260C62"/>
    <w:rsid w:val="002626BB"/>
    <w:rsid w:val="00264B3A"/>
    <w:rsid w:val="00267432"/>
    <w:rsid w:val="002737A4"/>
    <w:rsid w:val="00273E1F"/>
    <w:rsid w:val="00280DCA"/>
    <w:rsid w:val="00287584"/>
    <w:rsid w:val="002A0C22"/>
    <w:rsid w:val="002B1693"/>
    <w:rsid w:val="002B2169"/>
    <w:rsid w:val="002B55DE"/>
    <w:rsid w:val="002C6C8B"/>
    <w:rsid w:val="002C70D2"/>
    <w:rsid w:val="002D1076"/>
    <w:rsid w:val="002D277D"/>
    <w:rsid w:val="002D68ED"/>
    <w:rsid w:val="002D6EEB"/>
    <w:rsid w:val="002D79B0"/>
    <w:rsid w:val="002E3366"/>
    <w:rsid w:val="003018AC"/>
    <w:rsid w:val="0031637B"/>
    <w:rsid w:val="00333C81"/>
    <w:rsid w:val="003342B0"/>
    <w:rsid w:val="003350E9"/>
    <w:rsid w:val="00335AA0"/>
    <w:rsid w:val="00336C00"/>
    <w:rsid w:val="0033737B"/>
    <w:rsid w:val="003455F6"/>
    <w:rsid w:val="00353C99"/>
    <w:rsid w:val="00360ABD"/>
    <w:rsid w:val="0037261C"/>
    <w:rsid w:val="00376FBD"/>
    <w:rsid w:val="00380BD0"/>
    <w:rsid w:val="00391E6A"/>
    <w:rsid w:val="003956D9"/>
    <w:rsid w:val="003A1F59"/>
    <w:rsid w:val="003A6449"/>
    <w:rsid w:val="003B152F"/>
    <w:rsid w:val="003B4947"/>
    <w:rsid w:val="003C7503"/>
    <w:rsid w:val="003D5153"/>
    <w:rsid w:val="003E11E2"/>
    <w:rsid w:val="003E2F9B"/>
    <w:rsid w:val="00406B9D"/>
    <w:rsid w:val="00407137"/>
    <w:rsid w:val="00415A44"/>
    <w:rsid w:val="00430E08"/>
    <w:rsid w:val="0043364F"/>
    <w:rsid w:val="00437DB5"/>
    <w:rsid w:val="00480097"/>
    <w:rsid w:val="00490689"/>
    <w:rsid w:val="004908AB"/>
    <w:rsid w:val="00494073"/>
    <w:rsid w:val="004A1B42"/>
    <w:rsid w:val="004A4899"/>
    <w:rsid w:val="004B0C5A"/>
    <w:rsid w:val="004B3681"/>
    <w:rsid w:val="004B4937"/>
    <w:rsid w:val="004D3CFB"/>
    <w:rsid w:val="004E4ED8"/>
    <w:rsid w:val="004F00DD"/>
    <w:rsid w:val="004F2E46"/>
    <w:rsid w:val="004F3DD5"/>
    <w:rsid w:val="004F6DDA"/>
    <w:rsid w:val="00500731"/>
    <w:rsid w:val="0050709F"/>
    <w:rsid w:val="00507254"/>
    <w:rsid w:val="005148CC"/>
    <w:rsid w:val="00526FA4"/>
    <w:rsid w:val="00532D1A"/>
    <w:rsid w:val="005511C2"/>
    <w:rsid w:val="00557C38"/>
    <w:rsid w:val="00561852"/>
    <w:rsid w:val="0057622A"/>
    <w:rsid w:val="00580291"/>
    <w:rsid w:val="00581437"/>
    <w:rsid w:val="00583D7E"/>
    <w:rsid w:val="00584AB5"/>
    <w:rsid w:val="0059428B"/>
    <w:rsid w:val="00594C44"/>
    <w:rsid w:val="00596218"/>
    <w:rsid w:val="005B321A"/>
    <w:rsid w:val="005D4195"/>
    <w:rsid w:val="005D5F2D"/>
    <w:rsid w:val="005D6DF3"/>
    <w:rsid w:val="005E4C3E"/>
    <w:rsid w:val="0060718D"/>
    <w:rsid w:val="00614C36"/>
    <w:rsid w:val="006250D8"/>
    <w:rsid w:val="00634F59"/>
    <w:rsid w:val="00637D0B"/>
    <w:rsid w:val="00653713"/>
    <w:rsid w:val="00657B8E"/>
    <w:rsid w:val="00670ECC"/>
    <w:rsid w:val="006B76E3"/>
    <w:rsid w:val="006C0C1B"/>
    <w:rsid w:val="006E1B06"/>
    <w:rsid w:val="006E1D70"/>
    <w:rsid w:val="006E6323"/>
    <w:rsid w:val="006F1E79"/>
    <w:rsid w:val="006F7019"/>
    <w:rsid w:val="007029EA"/>
    <w:rsid w:val="0070677F"/>
    <w:rsid w:val="007129EA"/>
    <w:rsid w:val="00716C6F"/>
    <w:rsid w:val="00724823"/>
    <w:rsid w:val="007276E7"/>
    <w:rsid w:val="0073627F"/>
    <w:rsid w:val="00743B6A"/>
    <w:rsid w:val="00751D28"/>
    <w:rsid w:val="00764BE8"/>
    <w:rsid w:val="007732FE"/>
    <w:rsid w:val="0077430C"/>
    <w:rsid w:val="007823CB"/>
    <w:rsid w:val="00782562"/>
    <w:rsid w:val="00786B26"/>
    <w:rsid w:val="007877AD"/>
    <w:rsid w:val="00796A01"/>
    <w:rsid w:val="007A6A15"/>
    <w:rsid w:val="007D43A9"/>
    <w:rsid w:val="007F0CFC"/>
    <w:rsid w:val="007F4510"/>
    <w:rsid w:val="007F49E4"/>
    <w:rsid w:val="007F6338"/>
    <w:rsid w:val="007F6592"/>
    <w:rsid w:val="007F6DC6"/>
    <w:rsid w:val="008017E4"/>
    <w:rsid w:val="008020DF"/>
    <w:rsid w:val="0080439B"/>
    <w:rsid w:val="00805F30"/>
    <w:rsid w:val="00816407"/>
    <w:rsid w:val="00824594"/>
    <w:rsid w:val="00825E2A"/>
    <w:rsid w:val="00837383"/>
    <w:rsid w:val="00840AEF"/>
    <w:rsid w:val="0084194F"/>
    <w:rsid w:val="0084656C"/>
    <w:rsid w:val="00847343"/>
    <w:rsid w:val="00851C1A"/>
    <w:rsid w:val="0085243A"/>
    <w:rsid w:val="00861A07"/>
    <w:rsid w:val="008620F7"/>
    <w:rsid w:val="00864FA0"/>
    <w:rsid w:val="008745D4"/>
    <w:rsid w:val="00894119"/>
    <w:rsid w:val="008B024F"/>
    <w:rsid w:val="008C189C"/>
    <w:rsid w:val="008C38B1"/>
    <w:rsid w:val="008C6FEB"/>
    <w:rsid w:val="008D2951"/>
    <w:rsid w:val="008D3593"/>
    <w:rsid w:val="008D4017"/>
    <w:rsid w:val="008D6B4C"/>
    <w:rsid w:val="008E3F58"/>
    <w:rsid w:val="008F0EF9"/>
    <w:rsid w:val="00900D4D"/>
    <w:rsid w:val="00906273"/>
    <w:rsid w:val="00913D1F"/>
    <w:rsid w:val="00916003"/>
    <w:rsid w:val="009213CF"/>
    <w:rsid w:val="0092710D"/>
    <w:rsid w:val="00933ABF"/>
    <w:rsid w:val="00937834"/>
    <w:rsid w:val="009471E1"/>
    <w:rsid w:val="00947A68"/>
    <w:rsid w:val="00955F09"/>
    <w:rsid w:val="0095686A"/>
    <w:rsid w:val="00960487"/>
    <w:rsid w:val="00970235"/>
    <w:rsid w:val="00993DB2"/>
    <w:rsid w:val="009B0FC0"/>
    <w:rsid w:val="009F6437"/>
    <w:rsid w:val="009F6BE8"/>
    <w:rsid w:val="009F6F2A"/>
    <w:rsid w:val="00A00D54"/>
    <w:rsid w:val="00A07D3E"/>
    <w:rsid w:val="00A222D9"/>
    <w:rsid w:val="00A27D73"/>
    <w:rsid w:val="00A31472"/>
    <w:rsid w:val="00A36A2C"/>
    <w:rsid w:val="00A41906"/>
    <w:rsid w:val="00A42E0F"/>
    <w:rsid w:val="00A54BEF"/>
    <w:rsid w:val="00A552FA"/>
    <w:rsid w:val="00A557C8"/>
    <w:rsid w:val="00A63B7D"/>
    <w:rsid w:val="00A671EB"/>
    <w:rsid w:val="00A73987"/>
    <w:rsid w:val="00A80228"/>
    <w:rsid w:val="00A81EA1"/>
    <w:rsid w:val="00A87666"/>
    <w:rsid w:val="00A93343"/>
    <w:rsid w:val="00A972B6"/>
    <w:rsid w:val="00AA0DEC"/>
    <w:rsid w:val="00AA3EFB"/>
    <w:rsid w:val="00AB343C"/>
    <w:rsid w:val="00AB43AB"/>
    <w:rsid w:val="00AC02DF"/>
    <w:rsid w:val="00AC788B"/>
    <w:rsid w:val="00AD0ED2"/>
    <w:rsid w:val="00AE2395"/>
    <w:rsid w:val="00AF5361"/>
    <w:rsid w:val="00B01278"/>
    <w:rsid w:val="00B03ED0"/>
    <w:rsid w:val="00B12C66"/>
    <w:rsid w:val="00B25DE7"/>
    <w:rsid w:val="00B36155"/>
    <w:rsid w:val="00B42CDB"/>
    <w:rsid w:val="00B55C3D"/>
    <w:rsid w:val="00B56A72"/>
    <w:rsid w:val="00B57B84"/>
    <w:rsid w:val="00B62A75"/>
    <w:rsid w:val="00B77C7F"/>
    <w:rsid w:val="00B9759A"/>
    <w:rsid w:val="00BA259C"/>
    <w:rsid w:val="00BB018C"/>
    <w:rsid w:val="00BB0FE2"/>
    <w:rsid w:val="00BB223B"/>
    <w:rsid w:val="00BB59BB"/>
    <w:rsid w:val="00BB784E"/>
    <w:rsid w:val="00BC183B"/>
    <w:rsid w:val="00BC6039"/>
    <w:rsid w:val="00BD1C82"/>
    <w:rsid w:val="00BD3EB2"/>
    <w:rsid w:val="00BD4097"/>
    <w:rsid w:val="00BD40BD"/>
    <w:rsid w:val="00BD452F"/>
    <w:rsid w:val="00BE20C9"/>
    <w:rsid w:val="00BF2A9B"/>
    <w:rsid w:val="00BF4ADA"/>
    <w:rsid w:val="00C06491"/>
    <w:rsid w:val="00C11162"/>
    <w:rsid w:val="00C15357"/>
    <w:rsid w:val="00C16D9D"/>
    <w:rsid w:val="00C17938"/>
    <w:rsid w:val="00C32FA7"/>
    <w:rsid w:val="00C41836"/>
    <w:rsid w:val="00C4376A"/>
    <w:rsid w:val="00C47FA4"/>
    <w:rsid w:val="00C64C26"/>
    <w:rsid w:val="00C6715F"/>
    <w:rsid w:val="00C718A9"/>
    <w:rsid w:val="00C76A1C"/>
    <w:rsid w:val="00C77893"/>
    <w:rsid w:val="00C8382B"/>
    <w:rsid w:val="00C932D7"/>
    <w:rsid w:val="00C93E81"/>
    <w:rsid w:val="00C96D18"/>
    <w:rsid w:val="00CB1DD7"/>
    <w:rsid w:val="00CC30F9"/>
    <w:rsid w:val="00CC7A89"/>
    <w:rsid w:val="00CC7B81"/>
    <w:rsid w:val="00CD1373"/>
    <w:rsid w:val="00CE3B37"/>
    <w:rsid w:val="00CE430F"/>
    <w:rsid w:val="00CF0D34"/>
    <w:rsid w:val="00CF32CE"/>
    <w:rsid w:val="00CF48FA"/>
    <w:rsid w:val="00CF74A2"/>
    <w:rsid w:val="00D01F3E"/>
    <w:rsid w:val="00D057E7"/>
    <w:rsid w:val="00D12E2E"/>
    <w:rsid w:val="00D21DDA"/>
    <w:rsid w:val="00D24DB9"/>
    <w:rsid w:val="00D31FF4"/>
    <w:rsid w:val="00D408BA"/>
    <w:rsid w:val="00D436B9"/>
    <w:rsid w:val="00D60DC8"/>
    <w:rsid w:val="00D61406"/>
    <w:rsid w:val="00D64249"/>
    <w:rsid w:val="00D86075"/>
    <w:rsid w:val="00D8614C"/>
    <w:rsid w:val="00D92D23"/>
    <w:rsid w:val="00DA369B"/>
    <w:rsid w:val="00DA4A6E"/>
    <w:rsid w:val="00DB3E45"/>
    <w:rsid w:val="00DB4B80"/>
    <w:rsid w:val="00DB7190"/>
    <w:rsid w:val="00DC5FF3"/>
    <w:rsid w:val="00DE6FC1"/>
    <w:rsid w:val="00DF6335"/>
    <w:rsid w:val="00DF6A03"/>
    <w:rsid w:val="00E2262F"/>
    <w:rsid w:val="00E23115"/>
    <w:rsid w:val="00E23833"/>
    <w:rsid w:val="00E40B2D"/>
    <w:rsid w:val="00E42E57"/>
    <w:rsid w:val="00E43623"/>
    <w:rsid w:val="00E723D2"/>
    <w:rsid w:val="00E75DEC"/>
    <w:rsid w:val="00E762F0"/>
    <w:rsid w:val="00E85D55"/>
    <w:rsid w:val="00E90A20"/>
    <w:rsid w:val="00E91480"/>
    <w:rsid w:val="00E96602"/>
    <w:rsid w:val="00EB190A"/>
    <w:rsid w:val="00EB3691"/>
    <w:rsid w:val="00ED69D6"/>
    <w:rsid w:val="00EE565B"/>
    <w:rsid w:val="00EE5CFF"/>
    <w:rsid w:val="00EE6592"/>
    <w:rsid w:val="00EE6AED"/>
    <w:rsid w:val="00EF166A"/>
    <w:rsid w:val="00EF4C59"/>
    <w:rsid w:val="00EF6CA3"/>
    <w:rsid w:val="00EF6EC0"/>
    <w:rsid w:val="00F03D5E"/>
    <w:rsid w:val="00F23567"/>
    <w:rsid w:val="00F26378"/>
    <w:rsid w:val="00F277F0"/>
    <w:rsid w:val="00F3337E"/>
    <w:rsid w:val="00F40BF6"/>
    <w:rsid w:val="00F60766"/>
    <w:rsid w:val="00F72AA7"/>
    <w:rsid w:val="00F81EE5"/>
    <w:rsid w:val="00F86AD9"/>
    <w:rsid w:val="00FA50E7"/>
    <w:rsid w:val="00FB0A90"/>
    <w:rsid w:val="00FB58FE"/>
    <w:rsid w:val="00FB702B"/>
    <w:rsid w:val="00FD499A"/>
    <w:rsid w:val="00FE45F6"/>
    <w:rsid w:val="00FE6D01"/>
    <w:rsid w:val="00FF09AE"/>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9"/>
    <w:qFormat/>
    <w:rsid w:val="0010085B"/>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id-ID" w:bidi="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BB223B"/>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10085B"/>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085B"/>
    <w:rPr>
      <w:rFonts w:asciiTheme="majorHAnsi" w:eastAsiaTheme="majorEastAsia" w:hAnsiTheme="majorHAnsi" w:cstheme="majorBidi"/>
      <w:b/>
      <w:bCs/>
      <w:color w:val="365F91" w:themeColor="accent1" w:themeShade="BF"/>
      <w:sz w:val="28"/>
      <w:szCs w:val="28"/>
      <w:lang w:val="id-ID" w:eastAsia="id-ID" w:bidi="en-US"/>
    </w:r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847343"/>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7F6592"/>
    <w:rPr>
      <w:rFonts w:ascii="Times New Roman" w:eastAsia="Times New Roman" w:hAnsi="Times New Roman" w:cs="Times New Roman"/>
      <w:sz w:val="24"/>
      <w:szCs w:val="24"/>
      <w:lang w:val="id-ID"/>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nhideWhenUsed/>
    <w:rsid w:val="00670ECC"/>
    <w:pPr>
      <w:spacing w:after="120"/>
      <w:ind w:left="283"/>
    </w:pPr>
    <w:rPr>
      <w:sz w:val="16"/>
      <w:szCs w:val="16"/>
    </w:rPr>
  </w:style>
  <w:style w:type="character" w:customStyle="1" w:styleId="BodyTextIndent3Char">
    <w:name w:val="Body Text Indent 3 Char"/>
    <w:basedOn w:val="DefaultParagraphFont"/>
    <w:link w:val="BodyTextIndent3"/>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character" w:customStyle="1" w:styleId="NoSpacingChar">
    <w:name w:val="No Spacing Char"/>
    <w:basedOn w:val="DefaultParagraphFont"/>
    <w:link w:val="NoSpacing"/>
    <w:uiPriority w:val="1"/>
    <w:rsid w:val="00816407"/>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E75DEC"/>
    <w:pPr>
      <w:spacing w:after="0" w:line="240" w:lineRule="auto"/>
    </w:pPr>
    <w:rPr>
      <w:rFonts w:eastAsiaTheme="minorEastAsia"/>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9Char">
    <w:name w:val="Heading 9 Char"/>
    <w:basedOn w:val="DefaultParagraphFont"/>
    <w:link w:val="Heading9"/>
    <w:rsid w:val="0010085B"/>
    <w:rPr>
      <w:rFonts w:asciiTheme="majorHAnsi" w:eastAsiaTheme="majorEastAsia" w:hAnsiTheme="majorHAnsi" w:cstheme="majorBidi"/>
      <w:i/>
      <w:iCs/>
      <w:color w:val="404040" w:themeColor="text1" w:themeTint="BF"/>
      <w:sz w:val="20"/>
      <w:szCs w:val="20"/>
      <w:lang w:val="id-ID" w:eastAsia="id-ID"/>
    </w:rPr>
  </w:style>
  <w:style w:type="paragraph" w:styleId="Bibliography">
    <w:name w:val="Bibliography"/>
    <w:basedOn w:val="Normal"/>
    <w:next w:val="Normal"/>
    <w:uiPriority w:val="37"/>
    <w:unhideWhenUsed/>
    <w:rsid w:val="0010085B"/>
    <w:pPr>
      <w:spacing w:after="200" w:line="276" w:lineRule="auto"/>
      <w:jc w:val="left"/>
    </w:pPr>
    <w:rPr>
      <w:rFonts w:asciiTheme="minorHAnsi" w:eastAsiaTheme="minorEastAsia" w:hAnsiTheme="minorHAnsi" w:cstheme="minorBidi"/>
      <w:sz w:val="22"/>
      <w:szCs w:val="22"/>
      <w:lang w:eastAsia="id-ID"/>
    </w:rPr>
  </w:style>
  <w:style w:type="paragraph" w:styleId="BodyTextIndent2">
    <w:name w:val="Body Text Indent 2"/>
    <w:basedOn w:val="Normal"/>
    <w:link w:val="BodyTextIndent2Char"/>
    <w:uiPriority w:val="99"/>
    <w:unhideWhenUsed/>
    <w:rsid w:val="0010085B"/>
    <w:pPr>
      <w:spacing w:after="120"/>
      <w:ind w:left="283"/>
      <w:jc w:val="left"/>
    </w:pPr>
    <w:rPr>
      <w:rFonts w:asciiTheme="minorHAnsi" w:eastAsiaTheme="minorEastAsia" w:hAnsiTheme="minorHAnsi" w:cstheme="minorBidi"/>
      <w:sz w:val="22"/>
      <w:szCs w:val="22"/>
      <w:lang w:eastAsia="id-ID"/>
    </w:rPr>
  </w:style>
  <w:style w:type="character" w:customStyle="1" w:styleId="BodyTextIndent2Char">
    <w:name w:val="Body Text Indent 2 Char"/>
    <w:basedOn w:val="DefaultParagraphFont"/>
    <w:link w:val="BodyTextIndent2"/>
    <w:uiPriority w:val="99"/>
    <w:rsid w:val="0010085B"/>
    <w:rPr>
      <w:rFonts w:eastAsiaTheme="minorEastAsia"/>
      <w:lang w:val="id-ID" w:eastAsia="id-ID"/>
    </w:rPr>
  </w:style>
  <w:style w:type="paragraph" w:styleId="Subtitle">
    <w:name w:val="Subtitle"/>
    <w:basedOn w:val="Normal"/>
    <w:next w:val="Normal"/>
    <w:link w:val="SubtitleChar"/>
    <w:uiPriority w:val="11"/>
    <w:qFormat/>
    <w:rsid w:val="0010085B"/>
    <w:pPr>
      <w:numPr>
        <w:ilvl w:val="1"/>
      </w:numPr>
      <w:spacing w:after="200" w:line="276" w:lineRule="auto"/>
      <w:jc w:val="left"/>
    </w:pPr>
    <w:rPr>
      <w:rFonts w:asciiTheme="majorHAnsi" w:eastAsiaTheme="majorEastAsia" w:hAnsiTheme="majorHAnsi" w:cstheme="majorBidi"/>
      <w:i/>
      <w:iCs/>
      <w:color w:val="4F81BD" w:themeColor="accent1"/>
      <w:spacing w:val="15"/>
      <w:lang w:eastAsia="id-ID"/>
    </w:rPr>
  </w:style>
  <w:style w:type="character" w:customStyle="1" w:styleId="SubtitleChar">
    <w:name w:val="Subtitle Char"/>
    <w:basedOn w:val="DefaultParagraphFont"/>
    <w:link w:val="Subtitle"/>
    <w:uiPriority w:val="11"/>
    <w:rsid w:val="0010085B"/>
    <w:rPr>
      <w:rFonts w:asciiTheme="majorHAnsi" w:eastAsiaTheme="majorEastAsia" w:hAnsiTheme="majorHAnsi" w:cstheme="majorBidi"/>
      <w:i/>
      <w:iCs/>
      <w:color w:val="4F81BD" w:themeColor="accent1"/>
      <w:spacing w:val="15"/>
      <w:sz w:val="24"/>
      <w:szCs w:val="24"/>
      <w:lang w:val="id-ID" w:eastAsia="id-ID"/>
    </w:rPr>
  </w:style>
  <w:style w:type="character" w:customStyle="1" w:styleId="apple-converted-space">
    <w:name w:val="apple-converted-space"/>
    <w:basedOn w:val="DefaultParagraphFont"/>
    <w:rsid w:val="0010085B"/>
  </w:style>
  <w:style w:type="table" w:customStyle="1" w:styleId="TableGrid1">
    <w:name w:val="Table Grid1"/>
    <w:basedOn w:val="TableNormal"/>
    <w:next w:val="TableGrid"/>
    <w:rsid w:val="0010085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9D6"/>
    <w:rPr>
      <w:color w:val="808080"/>
    </w:rPr>
  </w:style>
  <w:style w:type="character" w:customStyle="1" w:styleId="apple-style-span">
    <w:name w:val="apple-style-span"/>
    <w:basedOn w:val="DefaultParagraphFont"/>
    <w:rsid w:val="00B62A75"/>
  </w:style>
  <w:style w:type="paragraph" w:customStyle="1" w:styleId="Default">
    <w:name w:val="Default"/>
    <w:rsid w:val="003A1F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Reference">
    <w:name w:val="Intense Reference"/>
    <w:uiPriority w:val="32"/>
    <w:qFormat/>
    <w:rsid w:val="00A31472"/>
    <w:rPr>
      <w:smallCaps/>
      <w:spacing w:val="5"/>
      <w:u w:val="single"/>
    </w:rPr>
  </w:style>
  <w:style w:type="table" w:customStyle="1" w:styleId="LightShading-Accent11">
    <w:name w:val="Light Shading - Accent 11"/>
    <w:basedOn w:val="TableNormal"/>
    <w:uiPriority w:val="60"/>
    <w:rsid w:val="00A31472"/>
    <w:pPr>
      <w:spacing w:after="0" w:line="240" w:lineRule="auto"/>
      <w:ind w:left="101" w:firstLine="994"/>
      <w:jc w:val="both"/>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3Char">
    <w:name w:val="Heading 3 Char"/>
    <w:basedOn w:val="DefaultParagraphFont"/>
    <w:link w:val="Heading3"/>
    <w:uiPriority w:val="9"/>
    <w:semiHidden/>
    <w:rsid w:val="00BB223B"/>
    <w:rPr>
      <w:rFonts w:asciiTheme="majorHAnsi" w:eastAsiaTheme="majorEastAsia" w:hAnsiTheme="majorHAnsi" w:cstheme="majorBidi"/>
      <w:b/>
      <w:bCs/>
      <w:color w:val="4F81BD" w:themeColor="accent1"/>
      <w:sz w:val="24"/>
      <w:szCs w:val="24"/>
      <w:lang w:val="id-ID"/>
    </w:rPr>
  </w:style>
  <w:style w:type="table" w:customStyle="1" w:styleId="TableGrid3">
    <w:name w:val="Table Grid3"/>
    <w:basedOn w:val="TableNormal"/>
    <w:next w:val="TableGrid"/>
    <w:uiPriority w:val="59"/>
    <w:rsid w:val="008745D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9"/>
    <w:qFormat/>
    <w:rsid w:val="0010085B"/>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id-ID" w:bidi="en-US"/>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BB223B"/>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10085B"/>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0085B"/>
    <w:rPr>
      <w:rFonts w:asciiTheme="majorHAnsi" w:eastAsiaTheme="majorEastAsia" w:hAnsiTheme="majorHAnsi" w:cstheme="majorBidi"/>
      <w:b/>
      <w:bCs/>
      <w:color w:val="365F91" w:themeColor="accent1" w:themeShade="BF"/>
      <w:sz w:val="28"/>
      <w:szCs w:val="28"/>
      <w:lang w:val="id-ID" w:eastAsia="id-ID" w:bidi="en-US"/>
    </w:r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847343"/>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7F6592"/>
    <w:rPr>
      <w:rFonts w:ascii="Times New Roman" w:eastAsia="Times New Roman" w:hAnsi="Times New Roman" w:cs="Times New Roman"/>
      <w:sz w:val="24"/>
      <w:szCs w:val="24"/>
      <w:lang w:val="id-ID"/>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nhideWhenUsed/>
    <w:rsid w:val="00670ECC"/>
    <w:pPr>
      <w:spacing w:after="120"/>
      <w:ind w:left="283"/>
    </w:pPr>
    <w:rPr>
      <w:sz w:val="16"/>
      <w:szCs w:val="16"/>
    </w:rPr>
  </w:style>
  <w:style w:type="character" w:customStyle="1" w:styleId="BodyTextIndent3Char">
    <w:name w:val="Body Text Indent 3 Char"/>
    <w:basedOn w:val="DefaultParagraphFont"/>
    <w:link w:val="BodyTextIndent3"/>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character" w:customStyle="1" w:styleId="NoSpacingChar">
    <w:name w:val="No Spacing Char"/>
    <w:basedOn w:val="DefaultParagraphFont"/>
    <w:link w:val="NoSpacing"/>
    <w:uiPriority w:val="1"/>
    <w:rsid w:val="00816407"/>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E75DEC"/>
    <w:pPr>
      <w:spacing w:after="0" w:line="240" w:lineRule="auto"/>
    </w:pPr>
    <w:rPr>
      <w:rFonts w:eastAsiaTheme="minorEastAsia"/>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9Char">
    <w:name w:val="Heading 9 Char"/>
    <w:basedOn w:val="DefaultParagraphFont"/>
    <w:link w:val="Heading9"/>
    <w:rsid w:val="0010085B"/>
    <w:rPr>
      <w:rFonts w:asciiTheme="majorHAnsi" w:eastAsiaTheme="majorEastAsia" w:hAnsiTheme="majorHAnsi" w:cstheme="majorBidi"/>
      <w:i/>
      <w:iCs/>
      <w:color w:val="404040" w:themeColor="text1" w:themeTint="BF"/>
      <w:sz w:val="20"/>
      <w:szCs w:val="20"/>
      <w:lang w:val="id-ID" w:eastAsia="id-ID"/>
    </w:rPr>
  </w:style>
  <w:style w:type="paragraph" w:styleId="Bibliography">
    <w:name w:val="Bibliography"/>
    <w:basedOn w:val="Normal"/>
    <w:next w:val="Normal"/>
    <w:uiPriority w:val="37"/>
    <w:unhideWhenUsed/>
    <w:rsid w:val="0010085B"/>
    <w:pPr>
      <w:spacing w:after="200" w:line="276" w:lineRule="auto"/>
      <w:jc w:val="left"/>
    </w:pPr>
    <w:rPr>
      <w:rFonts w:asciiTheme="minorHAnsi" w:eastAsiaTheme="minorEastAsia" w:hAnsiTheme="minorHAnsi" w:cstheme="minorBidi"/>
      <w:sz w:val="22"/>
      <w:szCs w:val="22"/>
      <w:lang w:eastAsia="id-ID"/>
    </w:rPr>
  </w:style>
  <w:style w:type="paragraph" w:styleId="BodyTextIndent2">
    <w:name w:val="Body Text Indent 2"/>
    <w:basedOn w:val="Normal"/>
    <w:link w:val="BodyTextIndent2Char"/>
    <w:uiPriority w:val="99"/>
    <w:unhideWhenUsed/>
    <w:rsid w:val="0010085B"/>
    <w:pPr>
      <w:spacing w:after="120"/>
      <w:ind w:left="283"/>
      <w:jc w:val="left"/>
    </w:pPr>
    <w:rPr>
      <w:rFonts w:asciiTheme="minorHAnsi" w:eastAsiaTheme="minorEastAsia" w:hAnsiTheme="minorHAnsi" w:cstheme="minorBidi"/>
      <w:sz w:val="22"/>
      <w:szCs w:val="22"/>
      <w:lang w:eastAsia="id-ID"/>
    </w:rPr>
  </w:style>
  <w:style w:type="character" w:customStyle="1" w:styleId="BodyTextIndent2Char">
    <w:name w:val="Body Text Indent 2 Char"/>
    <w:basedOn w:val="DefaultParagraphFont"/>
    <w:link w:val="BodyTextIndent2"/>
    <w:uiPriority w:val="99"/>
    <w:rsid w:val="0010085B"/>
    <w:rPr>
      <w:rFonts w:eastAsiaTheme="minorEastAsia"/>
      <w:lang w:val="id-ID" w:eastAsia="id-ID"/>
    </w:rPr>
  </w:style>
  <w:style w:type="paragraph" w:styleId="Subtitle">
    <w:name w:val="Subtitle"/>
    <w:basedOn w:val="Normal"/>
    <w:next w:val="Normal"/>
    <w:link w:val="SubtitleChar"/>
    <w:uiPriority w:val="11"/>
    <w:qFormat/>
    <w:rsid w:val="0010085B"/>
    <w:pPr>
      <w:numPr>
        <w:ilvl w:val="1"/>
      </w:numPr>
      <w:spacing w:after="200" w:line="276" w:lineRule="auto"/>
      <w:jc w:val="left"/>
    </w:pPr>
    <w:rPr>
      <w:rFonts w:asciiTheme="majorHAnsi" w:eastAsiaTheme="majorEastAsia" w:hAnsiTheme="majorHAnsi" w:cstheme="majorBidi"/>
      <w:i/>
      <w:iCs/>
      <w:color w:val="4F81BD" w:themeColor="accent1"/>
      <w:spacing w:val="15"/>
      <w:lang w:eastAsia="id-ID"/>
    </w:rPr>
  </w:style>
  <w:style w:type="character" w:customStyle="1" w:styleId="SubtitleChar">
    <w:name w:val="Subtitle Char"/>
    <w:basedOn w:val="DefaultParagraphFont"/>
    <w:link w:val="Subtitle"/>
    <w:uiPriority w:val="11"/>
    <w:rsid w:val="0010085B"/>
    <w:rPr>
      <w:rFonts w:asciiTheme="majorHAnsi" w:eastAsiaTheme="majorEastAsia" w:hAnsiTheme="majorHAnsi" w:cstheme="majorBidi"/>
      <w:i/>
      <w:iCs/>
      <w:color w:val="4F81BD" w:themeColor="accent1"/>
      <w:spacing w:val="15"/>
      <w:sz w:val="24"/>
      <w:szCs w:val="24"/>
      <w:lang w:val="id-ID" w:eastAsia="id-ID"/>
    </w:rPr>
  </w:style>
  <w:style w:type="character" w:customStyle="1" w:styleId="apple-converted-space">
    <w:name w:val="apple-converted-space"/>
    <w:basedOn w:val="DefaultParagraphFont"/>
    <w:rsid w:val="0010085B"/>
  </w:style>
  <w:style w:type="table" w:customStyle="1" w:styleId="TableGrid1">
    <w:name w:val="Table Grid1"/>
    <w:basedOn w:val="TableNormal"/>
    <w:next w:val="TableGrid"/>
    <w:rsid w:val="0010085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9D6"/>
    <w:rPr>
      <w:color w:val="808080"/>
    </w:rPr>
  </w:style>
  <w:style w:type="character" w:customStyle="1" w:styleId="apple-style-span">
    <w:name w:val="apple-style-span"/>
    <w:basedOn w:val="DefaultParagraphFont"/>
    <w:rsid w:val="00B62A75"/>
  </w:style>
  <w:style w:type="paragraph" w:customStyle="1" w:styleId="Default">
    <w:name w:val="Default"/>
    <w:rsid w:val="003A1F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IntenseReference">
    <w:name w:val="Intense Reference"/>
    <w:uiPriority w:val="32"/>
    <w:qFormat/>
    <w:rsid w:val="00A31472"/>
    <w:rPr>
      <w:smallCaps/>
      <w:spacing w:val="5"/>
      <w:u w:val="single"/>
    </w:rPr>
  </w:style>
  <w:style w:type="table" w:customStyle="1" w:styleId="LightShading-Accent11">
    <w:name w:val="Light Shading - Accent 11"/>
    <w:basedOn w:val="TableNormal"/>
    <w:uiPriority w:val="60"/>
    <w:rsid w:val="00A31472"/>
    <w:pPr>
      <w:spacing w:after="0" w:line="240" w:lineRule="auto"/>
      <w:ind w:left="101" w:firstLine="994"/>
      <w:jc w:val="both"/>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3Char">
    <w:name w:val="Heading 3 Char"/>
    <w:basedOn w:val="DefaultParagraphFont"/>
    <w:link w:val="Heading3"/>
    <w:uiPriority w:val="9"/>
    <w:semiHidden/>
    <w:rsid w:val="00BB223B"/>
    <w:rPr>
      <w:rFonts w:asciiTheme="majorHAnsi" w:eastAsiaTheme="majorEastAsia" w:hAnsiTheme="majorHAnsi" w:cstheme="majorBidi"/>
      <w:b/>
      <w:bCs/>
      <w:color w:val="4F81BD" w:themeColor="accent1"/>
      <w:sz w:val="24"/>
      <w:szCs w:val="24"/>
      <w:lang w:val="id-ID"/>
    </w:rPr>
  </w:style>
  <w:style w:type="table" w:customStyle="1" w:styleId="TableGrid3">
    <w:name w:val="Table Grid3"/>
    <w:basedOn w:val="TableNormal"/>
    <w:next w:val="TableGrid"/>
    <w:uiPriority w:val="59"/>
    <w:rsid w:val="008745D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4752350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32910634">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75255594">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12468876">
      <w:bodyDiv w:val="1"/>
      <w:marLeft w:val="0"/>
      <w:marRight w:val="0"/>
      <w:marTop w:val="0"/>
      <w:marBottom w:val="0"/>
      <w:divBdr>
        <w:top w:val="none" w:sz="0" w:space="0" w:color="auto"/>
        <w:left w:val="none" w:sz="0" w:space="0" w:color="auto"/>
        <w:bottom w:val="none" w:sz="0" w:space="0" w:color="auto"/>
        <w:right w:val="none" w:sz="0" w:space="0" w:color="auto"/>
      </w:divBdr>
    </w:div>
    <w:div w:id="941842452">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3805840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97956723">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2778539">
      <w:bodyDiv w:val="1"/>
      <w:marLeft w:val="0"/>
      <w:marRight w:val="0"/>
      <w:marTop w:val="0"/>
      <w:marBottom w:val="0"/>
      <w:divBdr>
        <w:top w:val="none" w:sz="0" w:space="0" w:color="auto"/>
        <w:left w:val="none" w:sz="0" w:space="0" w:color="auto"/>
        <w:bottom w:val="none" w:sz="0" w:space="0" w:color="auto"/>
        <w:right w:val="none" w:sz="0" w:space="0" w:color="auto"/>
      </w:divBdr>
    </w:div>
    <w:div w:id="1784424459">
      <w:bodyDiv w:val="1"/>
      <w:marLeft w:val="0"/>
      <w:marRight w:val="0"/>
      <w:marTop w:val="0"/>
      <w:marBottom w:val="0"/>
      <w:divBdr>
        <w:top w:val="none" w:sz="0" w:space="0" w:color="auto"/>
        <w:left w:val="none" w:sz="0" w:space="0" w:color="auto"/>
        <w:bottom w:val="none" w:sz="0" w:space="0" w:color="auto"/>
        <w:right w:val="none" w:sz="0" w:space="0" w:color="auto"/>
      </w:divBdr>
    </w:div>
    <w:div w:id="180808478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71844449">
      <w:bodyDiv w:val="1"/>
      <w:marLeft w:val="0"/>
      <w:marRight w:val="0"/>
      <w:marTop w:val="0"/>
      <w:marBottom w:val="0"/>
      <w:divBdr>
        <w:top w:val="none" w:sz="0" w:space="0" w:color="auto"/>
        <w:left w:val="none" w:sz="0" w:space="0" w:color="auto"/>
        <w:bottom w:val="none" w:sz="0" w:space="0" w:color="auto"/>
        <w:right w:val="none" w:sz="0" w:space="0" w:color="auto"/>
      </w:divBdr>
    </w:div>
    <w:div w:id="201452794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gitalcommons.uconn.edu/nera_2008/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skor Keterampilan proses sains</c:v>
                </c:pt>
              </c:strCache>
            </c:strRef>
          </c:tx>
          <c:invertIfNegative val="0"/>
          <c:dLbls>
            <c:dLbl>
              <c:idx val="0"/>
              <c:layout>
                <c:manualLayout>
                  <c:x val="-7.4280537941606856E-3"/>
                  <c:y val="-0.4136984508983854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F02-4B6E-8F31-DC8942B1EF8C}"/>
                </c:ext>
              </c:extLst>
            </c:dLbl>
            <c:dLbl>
              <c:idx val="1"/>
              <c:layout>
                <c:manualLayout>
                  <c:x val="0"/>
                  <c:y val="-0.1358490566037735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F02-4B6E-8F31-DC8942B1EF8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discovery learning</c:v>
                </c:pt>
                <c:pt idx="1">
                  <c:v>konvensional</c:v>
                </c:pt>
              </c:strCache>
            </c:strRef>
          </c:cat>
          <c:val>
            <c:numRef>
              <c:f>Sheet1!$B$2:$B$3</c:f>
              <c:numCache>
                <c:formatCode>General</c:formatCode>
                <c:ptCount val="2"/>
                <c:pt idx="0">
                  <c:v>19.399999999999999</c:v>
                </c:pt>
                <c:pt idx="1">
                  <c:v>11.94</c:v>
                </c:pt>
              </c:numCache>
            </c:numRef>
          </c:val>
          <c:extLst xmlns:c16r2="http://schemas.microsoft.com/office/drawing/2015/06/chart">
            <c:ext xmlns:c16="http://schemas.microsoft.com/office/drawing/2014/chart" uri="{C3380CC4-5D6E-409C-BE32-E72D297353CC}">
              <c16:uniqueId val="{00000002-5F02-4B6E-8F31-DC8942B1EF8C}"/>
            </c:ext>
          </c:extLst>
        </c:ser>
        <c:dLbls>
          <c:showLegendKey val="0"/>
          <c:showVal val="1"/>
          <c:showCatName val="0"/>
          <c:showSerName val="0"/>
          <c:showPercent val="0"/>
          <c:showBubbleSize val="0"/>
        </c:dLbls>
        <c:gapWidth val="75"/>
        <c:overlap val="100"/>
        <c:axId val="110556672"/>
        <c:axId val="147194624"/>
      </c:barChart>
      <c:catAx>
        <c:axId val="110556672"/>
        <c:scaling>
          <c:orientation val="minMax"/>
        </c:scaling>
        <c:delete val="0"/>
        <c:axPos val="b"/>
        <c:numFmt formatCode="General" sourceLinked="0"/>
        <c:majorTickMark val="none"/>
        <c:minorTickMark val="none"/>
        <c:tickLblPos val="nextTo"/>
        <c:crossAx val="147194624"/>
        <c:crossesAt val="10"/>
        <c:auto val="1"/>
        <c:lblAlgn val="ctr"/>
        <c:lblOffset val="100"/>
        <c:noMultiLvlLbl val="0"/>
      </c:catAx>
      <c:valAx>
        <c:axId val="147194624"/>
        <c:scaling>
          <c:orientation val="minMax"/>
          <c:max val="20"/>
          <c:min val="10"/>
        </c:scaling>
        <c:delete val="0"/>
        <c:axPos val="l"/>
        <c:numFmt formatCode="General" sourceLinked="0"/>
        <c:majorTickMark val="none"/>
        <c:minorTickMark val="none"/>
        <c:tickLblPos val="nextTo"/>
        <c:crossAx val="110556672"/>
        <c:crosses val="autoZero"/>
        <c:crossBetween val="between"/>
        <c:majorUnit val="0.5"/>
        <c:minorUnit val="0.1"/>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Pur11</b:Tag>
    <b:SourceType>Book</b:SourceType>
    <b:Guid>{B19153E5-BD77-4220-A137-69C5C1D90A6B}</b:Guid>
    <b:Author>
      <b:Author>
        <b:NameList>
          <b:Person>
            <b:Last>Supardi</b:Last>
          </b:Person>
        </b:NameList>
      </b:Author>
    </b:Author>
    <b:Title>Statistika untuk Penelitian Pendidikan Kualitatif dan Kuantitatif</b:Title>
    <b:Year>2013:334</b:Year>
    <b:City>Jakarta</b:City>
    <b:Publisher>Raja Grafindo Persada</b:Publisher>
    <b:RefOrder>3</b:RefOrder>
  </b:Source>
</b:Sources>
</file>

<file path=customXml/itemProps1.xml><?xml version="1.0" encoding="utf-8"?>
<ds:datastoreItem xmlns:ds="http://schemas.openxmlformats.org/officeDocument/2006/customXml" ds:itemID="{DDDB8B70-956D-4FC8-BBC4-76E41405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16</Pages>
  <Words>8205</Words>
  <Characters>46775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335</cp:revision>
  <dcterms:created xsi:type="dcterms:W3CDTF">2015-11-26T10:44:00Z</dcterms:created>
  <dcterms:modified xsi:type="dcterms:W3CDTF">2017-12-25T17:57:00Z</dcterms:modified>
</cp:coreProperties>
</file>