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20B" w:rsidRPr="00DD645B" w:rsidRDefault="00701473" w:rsidP="00701473">
      <w:pPr>
        <w:jc w:val="center"/>
        <w:rPr>
          <w:rFonts w:ascii="Times New Roman" w:hAnsi="Times New Roman" w:cs="Times New Roman"/>
          <w:b/>
          <w:sz w:val="28"/>
          <w:szCs w:val="32"/>
        </w:rPr>
      </w:pPr>
      <w:r w:rsidRPr="00DD645B">
        <w:rPr>
          <w:rFonts w:ascii="Times New Roman" w:hAnsi="Times New Roman" w:cs="Times New Roman"/>
          <w:b/>
          <w:sz w:val="28"/>
          <w:szCs w:val="32"/>
        </w:rPr>
        <w:t>PEMBINAAN PROFESIONAL GURU OLEH PENGAWAS SEKOLAH DI SMA NEGERI 2 KONAWE SELATAN</w:t>
      </w:r>
    </w:p>
    <w:p w:rsidR="00701473" w:rsidRPr="00701473" w:rsidRDefault="00701473" w:rsidP="00701473">
      <w:pPr>
        <w:spacing w:after="0" w:line="240" w:lineRule="auto"/>
        <w:jc w:val="center"/>
        <w:rPr>
          <w:rFonts w:ascii="Times New Roman" w:hAnsi="Times New Roman" w:cs="Times New Roman"/>
          <w:b/>
          <w:sz w:val="24"/>
          <w:szCs w:val="32"/>
        </w:rPr>
      </w:pPr>
      <w:r w:rsidRPr="00701473">
        <w:rPr>
          <w:rFonts w:ascii="Times New Roman" w:hAnsi="Times New Roman" w:cs="Times New Roman"/>
          <w:b/>
          <w:sz w:val="24"/>
          <w:szCs w:val="32"/>
        </w:rPr>
        <w:t>I Made Arya Mahary</w:t>
      </w:r>
      <w:bookmarkStart w:id="0" w:name="_GoBack"/>
      <w:bookmarkEnd w:id="0"/>
      <w:r w:rsidRPr="00701473">
        <w:rPr>
          <w:rFonts w:ascii="Times New Roman" w:hAnsi="Times New Roman" w:cs="Times New Roman"/>
          <w:b/>
          <w:sz w:val="24"/>
          <w:szCs w:val="32"/>
        </w:rPr>
        <w:t>adi</w:t>
      </w:r>
    </w:p>
    <w:p w:rsidR="00701473" w:rsidRDefault="00701473" w:rsidP="00701473">
      <w:pPr>
        <w:spacing w:after="0" w:line="240" w:lineRule="auto"/>
        <w:jc w:val="center"/>
        <w:rPr>
          <w:rFonts w:ascii="Times New Roman" w:hAnsi="Times New Roman" w:cs="Times New Roman"/>
          <w:b/>
          <w:sz w:val="24"/>
          <w:szCs w:val="32"/>
        </w:rPr>
      </w:pPr>
      <w:r w:rsidRPr="00701473">
        <w:rPr>
          <w:rFonts w:ascii="Times New Roman" w:hAnsi="Times New Roman" w:cs="Times New Roman"/>
          <w:b/>
          <w:sz w:val="24"/>
          <w:szCs w:val="32"/>
        </w:rPr>
        <w:t>Penelitian dan Evaluasi Pendidikan, Universitas Negeri Makassar</w:t>
      </w:r>
    </w:p>
    <w:p w:rsidR="00701473" w:rsidRDefault="004A117E" w:rsidP="00701473">
      <w:pPr>
        <w:spacing w:after="0" w:line="240" w:lineRule="auto"/>
        <w:jc w:val="center"/>
        <w:rPr>
          <w:rFonts w:ascii="Times New Roman" w:hAnsi="Times New Roman" w:cs="Times New Roman"/>
          <w:b/>
          <w:sz w:val="24"/>
          <w:szCs w:val="32"/>
        </w:rPr>
      </w:pPr>
      <w:hyperlink r:id="rId8" w:history="1">
        <w:r w:rsidR="00701473" w:rsidRPr="00D839F6">
          <w:rPr>
            <w:rStyle w:val="Hyperlink"/>
            <w:rFonts w:ascii="Times New Roman" w:hAnsi="Times New Roman" w:cs="Times New Roman"/>
            <w:b/>
            <w:sz w:val="24"/>
            <w:szCs w:val="32"/>
          </w:rPr>
          <w:t>arie_0571@yahoo.co.id</w:t>
        </w:r>
      </w:hyperlink>
    </w:p>
    <w:p w:rsidR="00701473" w:rsidRDefault="00701473" w:rsidP="00701473">
      <w:pPr>
        <w:spacing w:after="0" w:line="240" w:lineRule="auto"/>
        <w:jc w:val="center"/>
        <w:rPr>
          <w:rFonts w:ascii="Times New Roman" w:hAnsi="Times New Roman" w:cs="Times New Roman"/>
          <w:b/>
          <w:sz w:val="24"/>
          <w:szCs w:val="32"/>
        </w:rPr>
      </w:pPr>
    </w:p>
    <w:p w:rsidR="00701473" w:rsidRDefault="00701473" w:rsidP="00701473">
      <w:pPr>
        <w:spacing w:after="0" w:line="240" w:lineRule="auto"/>
        <w:jc w:val="center"/>
        <w:rPr>
          <w:rFonts w:ascii="Times New Roman" w:hAnsi="Times New Roman" w:cs="Times New Roman"/>
          <w:b/>
          <w:i/>
          <w:sz w:val="24"/>
          <w:szCs w:val="32"/>
        </w:rPr>
      </w:pPr>
      <w:r w:rsidRPr="00701473">
        <w:rPr>
          <w:rFonts w:ascii="Times New Roman" w:hAnsi="Times New Roman" w:cs="Times New Roman"/>
          <w:b/>
          <w:i/>
          <w:sz w:val="24"/>
          <w:szCs w:val="32"/>
        </w:rPr>
        <w:t>Abstract</w:t>
      </w:r>
    </w:p>
    <w:p w:rsidR="00701473" w:rsidRDefault="00701473" w:rsidP="00701473">
      <w:pPr>
        <w:spacing w:after="0" w:line="240" w:lineRule="auto"/>
        <w:jc w:val="center"/>
        <w:rPr>
          <w:rFonts w:ascii="Times New Roman" w:hAnsi="Times New Roman" w:cs="Times New Roman"/>
          <w:b/>
          <w:i/>
          <w:sz w:val="24"/>
          <w:szCs w:val="32"/>
        </w:rPr>
      </w:pPr>
    </w:p>
    <w:p w:rsidR="008E33B7" w:rsidRPr="008E33B7" w:rsidRDefault="00BC25B2" w:rsidP="008E33B7">
      <w:pPr>
        <w:spacing w:after="0" w:line="240" w:lineRule="auto"/>
        <w:ind w:firstLine="567"/>
        <w:jc w:val="both"/>
        <w:rPr>
          <w:rFonts w:ascii="Times New Roman" w:eastAsia="Times New Roman" w:hAnsi="Times New Roman" w:cs="Times New Roman"/>
          <w:i/>
          <w:szCs w:val="24"/>
          <w:lang w:eastAsia="id-ID"/>
        </w:rPr>
      </w:pPr>
      <w:r w:rsidRPr="00BC25B2">
        <w:rPr>
          <w:rFonts w:ascii="Times New Roman" w:eastAsia="Times New Roman" w:hAnsi="Times New Roman" w:cs="Times New Roman"/>
          <w:i/>
          <w:szCs w:val="24"/>
          <w:lang w:val="en" w:eastAsia="id-ID"/>
        </w:rPr>
        <w:t>This study aims to determine the implementation of teacher development by supervisors in the aspects of learning planning, implementation of learning, and assessment process and learning outcomes</w:t>
      </w:r>
      <w:r>
        <w:rPr>
          <w:rFonts w:ascii="Times New Roman" w:eastAsia="Times New Roman" w:hAnsi="Times New Roman" w:cs="Times New Roman"/>
          <w:i/>
          <w:szCs w:val="24"/>
          <w:lang w:val="en" w:eastAsia="id-ID"/>
        </w:rPr>
        <w:t xml:space="preserve"> in SMA Negeri 2 Konawe Selatan</w:t>
      </w:r>
      <w:r w:rsidR="006A5BBF" w:rsidRPr="008E33B7">
        <w:rPr>
          <w:rFonts w:ascii="Times New Roman" w:eastAsia="Times New Roman" w:hAnsi="Times New Roman" w:cs="Times New Roman"/>
          <w:i/>
          <w:szCs w:val="24"/>
          <w:lang w:eastAsia="id-ID"/>
        </w:rPr>
        <w:t xml:space="preserve">. </w:t>
      </w:r>
      <w:r w:rsidR="006A5BBF" w:rsidRPr="008E33B7">
        <w:rPr>
          <w:rFonts w:ascii="Times New Roman" w:eastAsia="Times New Roman" w:hAnsi="Times New Roman" w:cs="Times New Roman"/>
          <w:i/>
          <w:szCs w:val="24"/>
          <w:lang w:val="en" w:eastAsia="id-ID"/>
        </w:rPr>
        <w:t xml:space="preserve">The approach and type of research is qualitative research and descriptive research type. Sources of data in this study are school supervisors, principals, and teachers of SMA Negeri 2 Konawe Selatan. </w:t>
      </w:r>
      <w:proofErr w:type="gramStart"/>
      <w:r w:rsidR="006A5BBF" w:rsidRPr="008E33B7">
        <w:rPr>
          <w:rFonts w:ascii="Times New Roman" w:eastAsia="Times New Roman" w:hAnsi="Times New Roman" w:cs="Times New Roman"/>
          <w:i/>
          <w:szCs w:val="24"/>
          <w:lang w:val="en" w:eastAsia="id-ID"/>
        </w:rPr>
        <w:t>The procedure of collecting and recording data using interviews, observation, and documentation.</w:t>
      </w:r>
      <w:proofErr w:type="gramEnd"/>
      <w:r w:rsidR="006A5BBF" w:rsidRPr="008E33B7">
        <w:rPr>
          <w:rFonts w:ascii="Times New Roman" w:eastAsia="Times New Roman" w:hAnsi="Times New Roman" w:cs="Times New Roman"/>
          <w:i/>
          <w:szCs w:val="24"/>
          <w:lang w:val="en" w:eastAsia="id-ID"/>
        </w:rPr>
        <w:t xml:space="preserve"> Data analysis techniques used are qualitative data analysis including; Condensation data, data </w:t>
      </w:r>
      <w:r w:rsidR="00636A17">
        <w:rPr>
          <w:rFonts w:ascii="Times New Roman" w:eastAsia="Times New Roman" w:hAnsi="Times New Roman" w:cs="Times New Roman"/>
          <w:i/>
          <w:szCs w:val="24"/>
          <w:lang w:eastAsia="id-ID"/>
        </w:rPr>
        <w:t>display</w:t>
      </w:r>
      <w:r w:rsidR="006A5BBF" w:rsidRPr="008E33B7">
        <w:rPr>
          <w:rFonts w:ascii="Times New Roman" w:eastAsia="Times New Roman" w:hAnsi="Times New Roman" w:cs="Times New Roman"/>
          <w:i/>
          <w:szCs w:val="24"/>
          <w:lang w:val="en" w:eastAsia="id-ID"/>
        </w:rPr>
        <w:t xml:space="preserve">, and conclusions. </w:t>
      </w:r>
      <w:proofErr w:type="gramStart"/>
      <w:r w:rsidR="006A5BBF" w:rsidRPr="008E33B7">
        <w:rPr>
          <w:rFonts w:ascii="Times New Roman" w:eastAsia="Times New Roman" w:hAnsi="Times New Roman" w:cs="Times New Roman"/>
          <w:i/>
          <w:szCs w:val="24"/>
          <w:lang w:val="en" w:eastAsia="id-ID"/>
        </w:rPr>
        <w:t>Examination or checking the validity of the data using a credibility test by (1) increasing observational persistence, (2) triangulation, and (3) referential adequacy</w:t>
      </w:r>
      <w:r w:rsidR="008E33B7" w:rsidRPr="008E33B7">
        <w:rPr>
          <w:rFonts w:ascii="Times New Roman" w:eastAsia="Times New Roman" w:hAnsi="Times New Roman" w:cs="Times New Roman"/>
          <w:i/>
          <w:szCs w:val="24"/>
          <w:lang w:eastAsia="id-ID"/>
        </w:rPr>
        <w:t>.</w:t>
      </w:r>
      <w:proofErr w:type="gramEnd"/>
      <w:r w:rsidR="008E33B7" w:rsidRPr="008E33B7">
        <w:rPr>
          <w:rFonts w:ascii="Times New Roman" w:eastAsia="Times New Roman" w:hAnsi="Times New Roman" w:cs="Times New Roman"/>
          <w:i/>
          <w:szCs w:val="24"/>
          <w:lang w:eastAsia="id-ID"/>
        </w:rPr>
        <w:t xml:space="preserve"> </w:t>
      </w:r>
      <w:r w:rsidR="00556E99" w:rsidRPr="00556E99">
        <w:rPr>
          <w:rFonts w:ascii="Times New Roman" w:eastAsia="Times New Roman" w:hAnsi="Times New Roman" w:cs="Times New Roman"/>
          <w:i/>
          <w:szCs w:val="24"/>
          <w:lang w:val="en" w:eastAsia="id-ID"/>
        </w:rPr>
        <w:t xml:space="preserve">The result of this research are: (1) The supervisor of SMA Negeri 2 Konawe Selatan has done the coaching task in the lesson planning, through monitoring the administration of learning and the planning of the assessment. Implementation is still using conventional surveillance model, which is done just limited to next monitoring to correct the errors found. (2) Supervisors at State Senior High School 2 Konawe Selatan have done the task of coaching in aspects of learning implementation, including activities; Pre-learning meetings, monitoring of learning activities, and post-learning meetings. (3) Supervisors in SMA Negeri 2 Konawe Selatan have not conducted more intensive guidance in the implementation of </w:t>
      </w:r>
      <w:proofErr w:type="gramStart"/>
      <w:r w:rsidR="00556E99" w:rsidRPr="00556E99">
        <w:rPr>
          <w:rFonts w:ascii="Times New Roman" w:eastAsia="Times New Roman" w:hAnsi="Times New Roman" w:cs="Times New Roman"/>
          <w:i/>
          <w:szCs w:val="24"/>
          <w:lang w:val="en" w:eastAsia="id-ID"/>
        </w:rPr>
        <w:t>assessment,</w:t>
      </w:r>
      <w:proofErr w:type="gramEnd"/>
      <w:r w:rsidR="00556E99" w:rsidRPr="00556E99">
        <w:rPr>
          <w:rFonts w:ascii="Times New Roman" w:eastAsia="Times New Roman" w:hAnsi="Times New Roman" w:cs="Times New Roman"/>
          <w:i/>
          <w:szCs w:val="24"/>
          <w:lang w:val="en" w:eastAsia="id-ID"/>
        </w:rPr>
        <w:t xml:space="preserve"> the new supervisor is limited to providing information during the training activities for the improvement of teacher competence. There has been no follow-up in the form of assistance in the preparation of assessment </w:t>
      </w:r>
      <w:proofErr w:type="gramStart"/>
      <w:r w:rsidR="00556E99" w:rsidRPr="00556E99">
        <w:rPr>
          <w:rFonts w:ascii="Times New Roman" w:eastAsia="Times New Roman" w:hAnsi="Times New Roman" w:cs="Times New Roman"/>
          <w:i/>
          <w:szCs w:val="24"/>
          <w:lang w:val="en" w:eastAsia="id-ID"/>
        </w:rPr>
        <w:t>ins</w:t>
      </w:r>
      <w:proofErr w:type="gramEnd"/>
      <w:r w:rsidRPr="00BC25B2">
        <w:rPr>
          <w:rFonts w:ascii="Times New Roman" w:eastAsia="Times New Roman" w:hAnsi="Times New Roman" w:cs="Times New Roman"/>
          <w:i/>
          <w:szCs w:val="24"/>
          <w:lang w:val="en" w:eastAsia="id-ID"/>
        </w:rPr>
        <w:t>.</w:t>
      </w:r>
    </w:p>
    <w:p w:rsidR="006A5BBF" w:rsidRDefault="006A5BBF" w:rsidP="006A5BBF">
      <w:pPr>
        <w:spacing w:after="0" w:line="240" w:lineRule="auto"/>
        <w:ind w:firstLine="567"/>
        <w:jc w:val="both"/>
        <w:rPr>
          <w:rFonts w:ascii="Times New Roman" w:eastAsia="Times New Roman" w:hAnsi="Times New Roman" w:cs="Times New Roman"/>
          <w:szCs w:val="24"/>
          <w:lang w:eastAsia="id-ID"/>
        </w:rPr>
      </w:pPr>
    </w:p>
    <w:p w:rsidR="008E33B7" w:rsidRPr="006A5BBF" w:rsidRDefault="008E33B7" w:rsidP="008E33B7">
      <w:pPr>
        <w:spacing w:after="0" w:line="240" w:lineRule="auto"/>
        <w:rPr>
          <w:rFonts w:ascii="Times New Roman" w:eastAsia="Times New Roman" w:hAnsi="Times New Roman" w:cs="Times New Roman"/>
          <w:i/>
          <w:szCs w:val="24"/>
          <w:lang w:eastAsia="id-ID"/>
        </w:rPr>
      </w:pPr>
      <w:r w:rsidRPr="008E33B7">
        <w:rPr>
          <w:rFonts w:ascii="Times New Roman" w:eastAsia="Times New Roman" w:hAnsi="Times New Roman" w:cs="Times New Roman"/>
          <w:i/>
          <w:szCs w:val="24"/>
          <w:lang w:eastAsia="id-ID"/>
        </w:rPr>
        <w:t xml:space="preserve">Keywords: </w:t>
      </w:r>
      <w:r w:rsidRPr="006A5BBF">
        <w:rPr>
          <w:rFonts w:ascii="Times New Roman" w:eastAsia="Times New Roman" w:hAnsi="Times New Roman" w:cs="Times New Roman"/>
          <w:i/>
          <w:szCs w:val="24"/>
          <w:lang w:val="en" w:eastAsia="id-ID"/>
        </w:rPr>
        <w:t>Professional development of teachers</w:t>
      </w:r>
    </w:p>
    <w:p w:rsidR="00701473" w:rsidRDefault="00701473" w:rsidP="00701473">
      <w:pPr>
        <w:spacing w:after="0" w:line="240" w:lineRule="auto"/>
        <w:jc w:val="center"/>
        <w:rPr>
          <w:rFonts w:ascii="Times New Roman" w:hAnsi="Times New Roman" w:cs="Times New Roman"/>
          <w:b/>
          <w:i/>
          <w:sz w:val="24"/>
          <w:szCs w:val="32"/>
        </w:rPr>
      </w:pPr>
    </w:p>
    <w:p w:rsidR="00556E99" w:rsidRPr="00134EC0" w:rsidRDefault="00556E99" w:rsidP="00701473">
      <w:pPr>
        <w:spacing w:after="0" w:line="240" w:lineRule="auto"/>
        <w:jc w:val="center"/>
        <w:rPr>
          <w:rFonts w:ascii="Times New Roman" w:hAnsi="Times New Roman" w:cs="Times New Roman"/>
          <w:b/>
          <w:szCs w:val="32"/>
        </w:rPr>
      </w:pPr>
      <w:r w:rsidRPr="00134EC0">
        <w:rPr>
          <w:rFonts w:ascii="Times New Roman" w:hAnsi="Times New Roman" w:cs="Times New Roman"/>
          <w:b/>
          <w:szCs w:val="32"/>
        </w:rPr>
        <w:t>Abstrak</w:t>
      </w:r>
    </w:p>
    <w:p w:rsidR="00556E99" w:rsidRPr="00871A7A" w:rsidRDefault="00556E99" w:rsidP="00701473">
      <w:pPr>
        <w:spacing w:after="0" w:line="240" w:lineRule="auto"/>
        <w:jc w:val="center"/>
        <w:rPr>
          <w:rFonts w:ascii="Times New Roman" w:hAnsi="Times New Roman" w:cs="Times New Roman"/>
          <w:szCs w:val="32"/>
        </w:rPr>
      </w:pPr>
    </w:p>
    <w:p w:rsidR="00556E99" w:rsidRPr="00871A7A" w:rsidRDefault="00556E99" w:rsidP="00556E99">
      <w:pPr>
        <w:spacing w:after="0" w:line="240" w:lineRule="auto"/>
        <w:ind w:firstLine="567"/>
        <w:jc w:val="both"/>
        <w:rPr>
          <w:rFonts w:ascii="Times New Roman" w:hAnsi="Times New Roman" w:cs="Times New Roman"/>
          <w:szCs w:val="32"/>
        </w:rPr>
      </w:pPr>
      <w:r w:rsidRPr="00871A7A">
        <w:rPr>
          <w:rFonts w:ascii="Times New Roman" w:hAnsi="Times New Roman" w:cs="Times New Roman"/>
          <w:szCs w:val="32"/>
          <w:lang w:val="en-US"/>
        </w:rPr>
        <w:t xml:space="preserve">Penelitian ini bertujuan untuk </w:t>
      </w:r>
      <w:proofErr w:type="gramStart"/>
      <w:r w:rsidRPr="00871A7A">
        <w:rPr>
          <w:rFonts w:ascii="Times New Roman" w:hAnsi="Times New Roman" w:cs="Times New Roman"/>
          <w:szCs w:val="32"/>
        </w:rPr>
        <w:t>mengetahui</w:t>
      </w:r>
      <w:r w:rsidRPr="00871A7A">
        <w:rPr>
          <w:rFonts w:ascii="Times New Roman" w:hAnsi="Times New Roman" w:cs="Times New Roman"/>
          <w:szCs w:val="32"/>
          <w:lang w:val="en-US"/>
        </w:rPr>
        <w:t xml:space="preserve"> </w:t>
      </w:r>
      <w:r w:rsidRPr="00871A7A">
        <w:rPr>
          <w:rFonts w:ascii="Times New Roman" w:hAnsi="Times New Roman" w:cs="Times New Roman"/>
          <w:szCs w:val="32"/>
        </w:rPr>
        <w:t xml:space="preserve"> pelaksanaan</w:t>
      </w:r>
      <w:proofErr w:type="gramEnd"/>
      <w:r w:rsidRPr="00871A7A">
        <w:rPr>
          <w:rFonts w:ascii="Times New Roman" w:hAnsi="Times New Roman" w:cs="Times New Roman"/>
          <w:szCs w:val="32"/>
        </w:rPr>
        <w:t xml:space="preserve"> pembinaan guru oleh pengawas sekolah dalam aspek perencanaan pembelajaran, pelaksanaan pembelajaran, dan penilaian proses dan hasil belajar di SMA</w:t>
      </w:r>
      <w:r w:rsidRPr="00871A7A">
        <w:rPr>
          <w:rFonts w:ascii="Times New Roman" w:hAnsi="Times New Roman" w:cs="Times New Roman"/>
          <w:szCs w:val="32"/>
          <w:lang w:val="en-US"/>
        </w:rPr>
        <w:t xml:space="preserve"> Negeri </w:t>
      </w:r>
      <w:r w:rsidRPr="00871A7A">
        <w:rPr>
          <w:rFonts w:ascii="Times New Roman" w:hAnsi="Times New Roman" w:cs="Times New Roman"/>
          <w:szCs w:val="32"/>
        </w:rPr>
        <w:t>2</w:t>
      </w:r>
      <w:r w:rsidRPr="00871A7A">
        <w:rPr>
          <w:rFonts w:ascii="Times New Roman" w:hAnsi="Times New Roman" w:cs="Times New Roman"/>
          <w:szCs w:val="32"/>
          <w:lang w:val="en-US"/>
        </w:rPr>
        <w:t xml:space="preserve"> </w:t>
      </w:r>
      <w:r w:rsidRPr="00871A7A">
        <w:rPr>
          <w:rFonts w:ascii="Times New Roman" w:hAnsi="Times New Roman" w:cs="Times New Roman"/>
          <w:szCs w:val="32"/>
        </w:rPr>
        <w:t>Konawe Selatan</w:t>
      </w:r>
      <w:r w:rsidRPr="00871A7A">
        <w:rPr>
          <w:rFonts w:ascii="Times New Roman" w:hAnsi="Times New Roman" w:cs="Times New Roman"/>
          <w:szCs w:val="32"/>
          <w:lang w:val="en-US"/>
        </w:rPr>
        <w:t xml:space="preserve">. Pendekatan dan jenis penelitian adalah penelitian kualitatif dan jenis penelitian </w:t>
      </w:r>
      <w:r w:rsidRPr="00871A7A">
        <w:rPr>
          <w:rFonts w:ascii="Times New Roman" w:hAnsi="Times New Roman" w:cs="Times New Roman"/>
          <w:szCs w:val="32"/>
        </w:rPr>
        <w:t>deskriptif</w:t>
      </w:r>
      <w:r w:rsidRPr="00871A7A">
        <w:rPr>
          <w:rFonts w:ascii="Times New Roman" w:hAnsi="Times New Roman" w:cs="Times New Roman"/>
          <w:i/>
          <w:iCs/>
          <w:szCs w:val="32"/>
          <w:lang w:val="fi-FI"/>
        </w:rPr>
        <w:t xml:space="preserve">. </w:t>
      </w:r>
      <w:r w:rsidRPr="00871A7A">
        <w:rPr>
          <w:rFonts w:ascii="Times New Roman" w:hAnsi="Times New Roman" w:cs="Times New Roman"/>
          <w:iCs/>
          <w:szCs w:val="32"/>
          <w:lang w:val="fi-FI"/>
        </w:rPr>
        <w:t xml:space="preserve">Sumber data dalam penelitian ini adalah pengawas </w:t>
      </w:r>
      <w:r w:rsidRPr="00871A7A">
        <w:rPr>
          <w:rFonts w:ascii="Times New Roman" w:hAnsi="Times New Roman" w:cs="Times New Roman"/>
          <w:iCs/>
          <w:szCs w:val="32"/>
        </w:rPr>
        <w:t>sekolah</w:t>
      </w:r>
      <w:r w:rsidRPr="00871A7A">
        <w:rPr>
          <w:rFonts w:ascii="Times New Roman" w:hAnsi="Times New Roman" w:cs="Times New Roman"/>
          <w:iCs/>
          <w:szCs w:val="32"/>
          <w:lang w:val="fi-FI"/>
        </w:rPr>
        <w:t>, kepala sekolah, da</w:t>
      </w:r>
      <w:r w:rsidRPr="00871A7A">
        <w:rPr>
          <w:rFonts w:ascii="Times New Roman" w:hAnsi="Times New Roman" w:cs="Times New Roman"/>
          <w:iCs/>
          <w:szCs w:val="32"/>
        </w:rPr>
        <w:t>n</w:t>
      </w:r>
      <w:r w:rsidRPr="00871A7A">
        <w:rPr>
          <w:rFonts w:ascii="Times New Roman" w:hAnsi="Times New Roman" w:cs="Times New Roman"/>
          <w:iCs/>
          <w:szCs w:val="32"/>
          <w:lang w:val="fi-FI"/>
        </w:rPr>
        <w:t xml:space="preserve"> guru mata pelajaran SM</w:t>
      </w:r>
      <w:r w:rsidRPr="00871A7A">
        <w:rPr>
          <w:rFonts w:ascii="Times New Roman" w:hAnsi="Times New Roman" w:cs="Times New Roman"/>
          <w:iCs/>
          <w:szCs w:val="32"/>
        </w:rPr>
        <w:t>A</w:t>
      </w:r>
      <w:r w:rsidRPr="00871A7A">
        <w:rPr>
          <w:rFonts w:ascii="Times New Roman" w:hAnsi="Times New Roman" w:cs="Times New Roman"/>
          <w:iCs/>
          <w:szCs w:val="32"/>
          <w:lang w:val="fi-FI"/>
        </w:rPr>
        <w:t xml:space="preserve"> Negeri </w:t>
      </w:r>
      <w:r w:rsidRPr="00871A7A">
        <w:rPr>
          <w:rFonts w:ascii="Times New Roman" w:hAnsi="Times New Roman" w:cs="Times New Roman"/>
          <w:iCs/>
          <w:szCs w:val="32"/>
        </w:rPr>
        <w:t>2</w:t>
      </w:r>
      <w:r w:rsidRPr="00871A7A">
        <w:rPr>
          <w:rFonts w:ascii="Times New Roman" w:hAnsi="Times New Roman" w:cs="Times New Roman"/>
          <w:iCs/>
          <w:szCs w:val="32"/>
          <w:lang w:val="fi-FI"/>
        </w:rPr>
        <w:t xml:space="preserve"> </w:t>
      </w:r>
      <w:r w:rsidRPr="00871A7A">
        <w:rPr>
          <w:rFonts w:ascii="Times New Roman" w:hAnsi="Times New Roman" w:cs="Times New Roman"/>
          <w:iCs/>
          <w:szCs w:val="32"/>
        </w:rPr>
        <w:t>Konawe Selatan</w:t>
      </w:r>
      <w:r w:rsidRPr="00871A7A">
        <w:rPr>
          <w:rFonts w:ascii="Times New Roman" w:hAnsi="Times New Roman" w:cs="Times New Roman"/>
          <w:iCs/>
          <w:szCs w:val="32"/>
          <w:lang w:val="fi-FI"/>
        </w:rPr>
        <w:t xml:space="preserve">. Prosedur pengumpulan dan perekaman data menggunakan wawancara, observasi, dan dokumentasi.  Teknik analisis data yang digunakan adalah reduksi data, penyajian data, dan kesimpulan. </w:t>
      </w:r>
      <w:proofErr w:type="gramStart"/>
      <w:r w:rsidRPr="00871A7A">
        <w:rPr>
          <w:rFonts w:ascii="Times New Roman" w:hAnsi="Times New Roman" w:cs="Times New Roman"/>
          <w:szCs w:val="32"/>
          <w:lang w:val="en-US"/>
        </w:rPr>
        <w:t xml:space="preserve">Pemeriksaan atau pengecekan keabsahan data menggunakan uji kredibilitas dengan melakukan (1) </w:t>
      </w:r>
      <w:r w:rsidRPr="00871A7A">
        <w:rPr>
          <w:rFonts w:ascii="Times New Roman" w:hAnsi="Times New Roman" w:cs="Times New Roman"/>
          <w:szCs w:val="32"/>
        </w:rPr>
        <w:t xml:space="preserve">peningkatan </w:t>
      </w:r>
      <w:r w:rsidRPr="00871A7A">
        <w:rPr>
          <w:rFonts w:ascii="Times New Roman" w:hAnsi="Times New Roman" w:cs="Times New Roman"/>
          <w:szCs w:val="32"/>
          <w:lang w:val="en-US"/>
        </w:rPr>
        <w:t>ketekunan pengamatan, (2) triangulasi,</w:t>
      </w:r>
      <w:r w:rsidRPr="00871A7A">
        <w:rPr>
          <w:rFonts w:ascii="Times New Roman" w:hAnsi="Times New Roman" w:cs="Times New Roman"/>
          <w:szCs w:val="32"/>
        </w:rPr>
        <w:t xml:space="preserve"> dan</w:t>
      </w:r>
      <w:r w:rsidRPr="00871A7A">
        <w:rPr>
          <w:rFonts w:ascii="Times New Roman" w:hAnsi="Times New Roman" w:cs="Times New Roman"/>
          <w:szCs w:val="32"/>
          <w:lang w:val="en-US"/>
        </w:rPr>
        <w:t xml:space="preserve"> (</w:t>
      </w:r>
      <w:r w:rsidRPr="00871A7A">
        <w:rPr>
          <w:rFonts w:ascii="Times New Roman" w:hAnsi="Times New Roman" w:cs="Times New Roman"/>
          <w:szCs w:val="32"/>
        </w:rPr>
        <w:t>3</w:t>
      </w:r>
      <w:r w:rsidRPr="00871A7A">
        <w:rPr>
          <w:rFonts w:ascii="Times New Roman" w:hAnsi="Times New Roman" w:cs="Times New Roman"/>
          <w:szCs w:val="32"/>
          <w:lang w:val="en-US"/>
        </w:rPr>
        <w:t>) kecukupan referensial</w:t>
      </w:r>
      <w:r w:rsidRPr="00871A7A">
        <w:rPr>
          <w:rFonts w:ascii="Times New Roman" w:hAnsi="Times New Roman" w:cs="Times New Roman"/>
          <w:szCs w:val="32"/>
        </w:rPr>
        <w:t>.</w:t>
      </w:r>
      <w:proofErr w:type="gramEnd"/>
      <w:r w:rsidRPr="00871A7A">
        <w:rPr>
          <w:rFonts w:ascii="Times New Roman" w:hAnsi="Times New Roman" w:cs="Times New Roman"/>
          <w:szCs w:val="32"/>
        </w:rPr>
        <w:t xml:space="preserve"> </w:t>
      </w:r>
      <w:r w:rsidRPr="00871A7A">
        <w:rPr>
          <w:rFonts w:ascii="Times New Roman" w:hAnsi="Times New Roman" w:cs="Times New Roman"/>
          <w:szCs w:val="32"/>
          <w:lang w:val="en-US"/>
        </w:rPr>
        <w:t>Hasil penelitian yaitu: (1)</w:t>
      </w:r>
      <w:r w:rsidRPr="00871A7A">
        <w:rPr>
          <w:rFonts w:ascii="Times New Roman" w:hAnsi="Times New Roman" w:cs="Times New Roman"/>
          <w:szCs w:val="32"/>
        </w:rPr>
        <w:t xml:space="preserve"> Pengawas bina di SMA Negeri 2 Konawe Selatan sudah melaksanakan tugas pembinaan dalam perencanaan pembelajaran, melalui </w:t>
      </w:r>
      <w:proofErr w:type="gramStart"/>
      <w:r w:rsidRPr="00871A7A">
        <w:rPr>
          <w:rFonts w:ascii="Times New Roman" w:hAnsi="Times New Roman" w:cs="Times New Roman"/>
          <w:szCs w:val="32"/>
        </w:rPr>
        <w:t>pemantauan  administrasi</w:t>
      </w:r>
      <w:proofErr w:type="gramEnd"/>
      <w:r w:rsidRPr="00871A7A">
        <w:rPr>
          <w:rFonts w:ascii="Times New Roman" w:hAnsi="Times New Roman" w:cs="Times New Roman"/>
          <w:szCs w:val="32"/>
        </w:rPr>
        <w:t xml:space="preserve"> pembelajaran dan perencanaan penilaian. Pelaksanaannya masih menggunakan model pengawasan konvensional, yang dilakukan baru sebatas pemantauan </w:t>
      </w:r>
      <w:r w:rsidRPr="00871A7A">
        <w:rPr>
          <w:rFonts w:ascii="Times New Roman" w:hAnsi="Times New Roman" w:cs="Times New Roman"/>
          <w:szCs w:val="32"/>
        </w:rPr>
        <w:lastRenderedPageBreak/>
        <w:t>selanjutnya mengkoreksi kesalahan-kesalahan yang ditemukan. (2) Pengawas bina di SMA Negeri 2 Konawe Selatan sudah melakukan tugas pembinaannya dalam aspek pelaksanaan pembelajaran, meliputi kegiatan ; pertemuan pra pembelajaran, pemantauan kegiatan pembelajaran, dan pertemuan pasca pembelajaran. (3) Pengawas bina di SMA Negeri 2 Konawe Selatan belum melakukan pembinaan yang lebih intensif dalam pelaksanaan penilaian, pengawas baru sebatas memberikan informasi pada saat kegiatan pelatihan untuk peningkatan kompetensi guru. Belum ada tindak lanjut berupa pendampingan pada saat penyusunan instrumen penilaian.</w:t>
      </w:r>
    </w:p>
    <w:p w:rsidR="00871A7A" w:rsidRDefault="00871A7A" w:rsidP="00556E99">
      <w:pPr>
        <w:spacing w:after="0" w:line="240" w:lineRule="auto"/>
        <w:ind w:firstLine="567"/>
        <w:jc w:val="both"/>
        <w:rPr>
          <w:rFonts w:ascii="Times New Roman" w:hAnsi="Times New Roman" w:cs="Times New Roman"/>
          <w:sz w:val="24"/>
          <w:szCs w:val="32"/>
        </w:rPr>
      </w:pPr>
    </w:p>
    <w:p w:rsidR="00871A7A" w:rsidRPr="00871A7A" w:rsidRDefault="00871A7A" w:rsidP="00871A7A">
      <w:pPr>
        <w:spacing w:after="0" w:line="240" w:lineRule="auto"/>
        <w:jc w:val="both"/>
        <w:rPr>
          <w:rFonts w:ascii="Times New Roman" w:hAnsi="Times New Roman" w:cs="Times New Roman"/>
          <w:b/>
          <w:sz w:val="24"/>
          <w:szCs w:val="32"/>
        </w:rPr>
      </w:pPr>
      <w:r w:rsidRPr="00871A7A">
        <w:rPr>
          <w:rFonts w:ascii="Times New Roman" w:hAnsi="Times New Roman" w:cs="Times New Roman"/>
          <w:b/>
          <w:sz w:val="24"/>
          <w:szCs w:val="32"/>
        </w:rPr>
        <w:t>Pendahuluan</w:t>
      </w:r>
    </w:p>
    <w:p w:rsidR="00871A7A" w:rsidRDefault="00871A7A" w:rsidP="00871A7A">
      <w:pPr>
        <w:spacing w:after="0" w:line="240" w:lineRule="auto"/>
        <w:jc w:val="both"/>
        <w:rPr>
          <w:rFonts w:ascii="Times New Roman" w:hAnsi="Times New Roman" w:cs="Times New Roman"/>
          <w:sz w:val="24"/>
          <w:szCs w:val="32"/>
        </w:rPr>
      </w:pPr>
    </w:p>
    <w:p w:rsidR="00DD645B" w:rsidRDefault="00DD645B" w:rsidP="00871A7A">
      <w:pPr>
        <w:spacing w:after="0" w:line="240" w:lineRule="auto"/>
        <w:ind w:firstLine="567"/>
        <w:jc w:val="both"/>
        <w:rPr>
          <w:rFonts w:ascii="Times New Roman" w:hAnsi="Times New Roman" w:cs="Times New Roman"/>
          <w:szCs w:val="32"/>
        </w:rPr>
        <w:sectPr w:rsidR="00DD645B" w:rsidSect="00701473">
          <w:headerReference w:type="default" r:id="rId9"/>
          <w:footerReference w:type="default" r:id="rId10"/>
          <w:pgSz w:w="11906" w:h="16838" w:code="9"/>
          <w:pgMar w:top="2268" w:right="1701" w:bottom="1701" w:left="2268" w:header="709" w:footer="709" w:gutter="0"/>
          <w:cols w:space="708"/>
          <w:docGrid w:linePitch="360"/>
        </w:sectPr>
      </w:pPr>
    </w:p>
    <w:p w:rsidR="00871A7A" w:rsidRDefault="00871A7A" w:rsidP="00871A7A">
      <w:pPr>
        <w:spacing w:after="0" w:line="240" w:lineRule="auto"/>
        <w:ind w:firstLine="567"/>
        <w:jc w:val="both"/>
        <w:rPr>
          <w:rFonts w:ascii="Times New Roman" w:hAnsi="Times New Roman" w:cs="Times New Roman"/>
          <w:szCs w:val="32"/>
        </w:rPr>
      </w:pPr>
      <w:r w:rsidRPr="00871A7A">
        <w:rPr>
          <w:rFonts w:ascii="Times New Roman" w:hAnsi="Times New Roman" w:cs="Times New Roman"/>
          <w:szCs w:val="32"/>
        </w:rPr>
        <w:lastRenderedPageBreak/>
        <w:t>Mengingat peranan strategis guru dalam setiap upaya peningkatan mutu, relevansi, dan efisiensi pendidikan, maka pengembangan profesionalisasi guru merupakan kebutuhan. Benar bahwa mutu pendidikan bukan hanya ditentukan oleh guru, melainkan oleh mutu masukan (siswa), sarana, manajemen, dan faktor-faktor eksternal lainnya. Akan tetapi seberapa banyak siswa mengalami kemajuan dalam belajarnya, banyak tergantung kepada kepiawaian guru dalam membelajarkan siswa.</w:t>
      </w:r>
    </w:p>
    <w:p w:rsidR="00AA1B0D" w:rsidRPr="00AA1B0D" w:rsidRDefault="00AA1B0D" w:rsidP="00AA1B0D">
      <w:pPr>
        <w:spacing w:after="0" w:line="240" w:lineRule="auto"/>
        <w:ind w:firstLine="567"/>
        <w:jc w:val="both"/>
        <w:rPr>
          <w:rFonts w:ascii="Times New Roman" w:hAnsi="Times New Roman" w:cs="Times New Roman"/>
          <w:szCs w:val="32"/>
        </w:rPr>
      </w:pPr>
      <w:r w:rsidRPr="00AA1B0D">
        <w:rPr>
          <w:rFonts w:ascii="Times New Roman" w:hAnsi="Times New Roman" w:cs="Times New Roman"/>
          <w:szCs w:val="32"/>
        </w:rPr>
        <w:t>Fakta bahwa guru telah tersertifikasi merupakan dasar asumsi yang kuat, bahwa guru telah memiliki kompetensi. Kompetensi guru tersebut mencakup empat jenis, yaitu (1) kompetensi pedagogi (2) kompetensi profesional, (3) kompetensi sosial, dan (4) kompetensi kepribadian.</w:t>
      </w:r>
    </w:p>
    <w:p w:rsidR="00AA1B0D" w:rsidRPr="00871A7A" w:rsidRDefault="00AA1B0D" w:rsidP="00AA1B0D">
      <w:pPr>
        <w:spacing w:after="0" w:line="240" w:lineRule="auto"/>
        <w:ind w:firstLine="567"/>
        <w:jc w:val="both"/>
        <w:rPr>
          <w:rFonts w:ascii="Times New Roman" w:hAnsi="Times New Roman" w:cs="Times New Roman"/>
          <w:szCs w:val="32"/>
        </w:rPr>
      </w:pPr>
      <w:bookmarkStart w:id="1" w:name="more"/>
      <w:bookmarkEnd w:id="1"/>
      <w:r w:rsidRPr="00AA1B0D">
        <w:rPr>
          <w:rFonts w:ascii="Times New Roman" w:hAnsi="Times New Roman" w:cs="Times New Roman"/>
          <w:szCs w:val="32"/>
        </w:rPr>
        <w:t>Persoalan yang muncul kemudian, bahwa guru yang diasumsikan telah memiliki kompetensi yang hanya berlandaskan pada asumsi bahwa mereka telah tersertifikasi, tampaknya dalam jangka panjang sulit untuk dapat dipertanggungjawabkan secara akademik. Bukti tersertifikasinya para guru adalah kondisi sekarang, yang secara umum merupakan kualitas sumber daya guru sesaat setelah sertifikasi.</w:t>
      </w:r>
    </w:p>
    <w:p w:rsidR="00871A7A" w:rsidRPr="00A51B5E" w:rsidRDefault="00AA1B0D" w:rsidP="00871A7A">
      <w:pPr>
        <w:spacing w:after="0" w:line="240" w:lineRule="auto"/>
        <w:ind w:firstLine="567"/>
        <w:jc w:val="both"/>
        <w:rPr>
          <w:rFonts w:ascii="Times New Roman" w:hAnsi="Times New Roman" w:cs="Times New Roman"/>
          <w:szCs w:val="32"/>
        </w:rPr>
      </w:pPr>
      <w:r w:rsidRPr="00A51B5E">
        <w:rPr>
          <w:rFonts w:ascii="Times New Roman" w:hAnsi="Times New Roman" w:cs="Times New Roman"/>
          <w:szCs w:val="32"/>
        </w:rPr>
        <w:t xml:space="preserve">Masih rendahnya kompetensi guru khususnya untuk kompetensi pedagogik dan kompetensi profesional nampak dari hasil uji kompetensi guru (UKG) yang dilaksanakan oleh </w:t>
      </w:r>
      <w:r w:rsidRPr="00A51B5E">
        <w:rPr>
          <w:rFonts w:ascii="Times New Roman" w:hAnsi="Times New Roman" w:cs="Times New Roman"/>
          <w:szCs w:val="32"/>
        </w:rPr>
        <w:lastRenderedPageBreak/>
        <w:t>direktorat pembinaan pendidik dan tenaga kependidikan (P2TK) tahun 2015 di masing-masing Kabupaten/Kota secara online. Pencapaian skor rata-rata hasil UKG untuk tiap mata pelajaran sebagaimana disajikan di atas berada pada kisaran 47,62 sampai dengan 67,26, bahkan sebagian besar mata pelajaran reratanya di bawah 60%.</w:t>
      </w:r>
    </w:p>
    <w:p w:rsidR="00AA1B0D" w:rsidRPr="00A51B5E" w:rsidRDefault="00AA1B0D" w:rsidP="00871A7A">
      <w:pPr>
        <w:spacing w:after="0" w:line="240" w:lineRule="auto"/>
        <w:ind w:firstLine="567"/>
        <w:jc w:val="both"/>
        <w:rPr>
          <w:rFonts w:ascii="Times New Roman" w:hAnsi="Times New Roman" w:cs="Times New Roman"/>
          <w:szCs w:val="32"/>
        </w:rPr>
      </w:pPr>
      <w:r w:rsidRPr="00A51B5E">
        <w:rPr>
          <w:rFonts w:ascii="Times New Roman" w:hAnsi="Times New Roman" w:cs="Times New Roman"/>
          <w:szCs w:val="32"/>
        </w:rPr>
        <w:t>Pembinaan guru sangatlah penting dalam meningkatkan mutu pendidikan. Pembinaan guru selama ini adalah dari kepala sekolah dan pengawas. Pengawas tampaknya belum menyadari bahwa pembinaannya sangat berarti dalam meningkatkan kinerja guru. Membina guru hanya lewat kehadiran di waktu rapat untuk berceramah tidak akan banyak meningkatkan kinerja guru dalam meningkatkan mutu pendidikan</w:t>
      </w:r>
      <w:r w:rsidR="00A51B5E" w:rsidRPr="00A51B5E">
        <w:rPr>
          <w:rFonts w:ascii="Times New Roman" w:hAnsi="Times New Roman" w:cs="Times New Roman"/>
          <w:szCs w:val="32"/>
        </w:rPr>
        <w:t>.</w:t>
      </w:r>
    </w:p>
    <w:p w:rsidR="00A51B5E" w:rsidRPr="00A51B5E" w:rsidRDefault="00A51B5E" w:rsidP="00871A7A">
      <w:pPr>
        <w:spacing w:after="0" w:line="240" w:lineRule="auto"/>
        <w:ind w:firstLine="567"/>
        <w:jc w:val="both"/>
        <w:rPr>
          <w:rFonts w:ascii="Times New Roman" w:hAnsi="Times New Roman" w:cs="Times New Roman"/>
          <w:szCs w:val="32"/>
        </w:rPr>
      </w:pPr>
      <w:r w:rsidRPr="00A51B5E">
        <w:rPr>
          <w:rFonts w:ascii="Times New Roman" w:hAnsi="Times New Roman" w:cs="Times New Roman"/>
          <w:szCs w:val="32"/>
        </w:rPr>
        <w:t>Studi-studi tentang kepengawasan mengungkapkan bahwa kinerja pengawas masih perlu ditingkatkan, seperti yang dilakukan oleh Arifiatun (2009) dalam penelitiannya yang dilakukan di Kabupaten Jember menemukan bahwa supervisi yang dilakukan pengawas sekolah tidak mempunyai hubungan signifikan terhadap kinerja profesional guru. Implikasi dari hasil penelitian tersebut adalah perlunya pengawas memperhatikan pedoman-pedoman kerja yang ada agar kinerjanya lebih baik. Studi lain yang dilakukan oleh Rahmat (2009) mengungkapkan bahwa supervisi yang dilaksanakan pengawas sekolah masih termasuk dalam kategori rendah.</w:t>
      </w:r>
    </w:p>
    <w:p w:rsidR="00A51B5E" w:rsidRPr="00A51B5E" w:rsidRDefault="00A51B5E" w:rsidP="00871A7A">
      <w:pPr>
        <w:spacing w:after="0" w:line="240" w:lineRule="auto"/>
        <w:ind w:firstLine="567"/>
        <w:jc w:val="both"/>
        <w:rPr>
          <w:rFonts w:ascii="Times New Roman" w:hAnsi="Times New Roman" w:cs="Times New Roman"/>
          <w:szCs w:val="32"/>
        </w:rPr>
      </w:pPr>
      <w:r w:rsidRPr="00A51B5E">
        <w:rPr>
          <w:rFonts w:ascii="Times New Roman" w:hAnsi="Times New Roman" w:cs="Times New Roman"/>
          <w:szCs w:val="32"/>
        </w:rPr>
        <w:lastRenderedPageBreak/>
        <w:t>Dengan memaksimalkan kegiatan supervisi akademik diharapkan tenaga guru dapat meningkat pengetahuan dan keterampilannya dalam perencanaan, pelaksanaan dan penilaian hasil belajar. Supervisi akademik merupakan kegiatan terencana yang ditujukan pada aspek kualitatif sekolah dengan membantu guru melalui dukungan dan evaluasi pada proses belajar dan pembelajaran yang dapat meningkatkan hasil belajar.</w:t>
      </w:r>
    </w:p>
    <w:p w:rsidR="005B0135" w:rsidRPr="00DD645B" w:rsidRDefault="005B0135" w:rsidP="005B0135">
      <w:pPr>
        <w:spacing w:after="0" w:line="240" w:lineRule="auto"/>
        <w:ind w:firstLine="567"/>
        <w:jc w:val="both"/>
        <w:rPr>
          <w:rFonts w:ascii="Times New Roman" w:hAnsi="Times New Roman" w:cs="Times New Roman"/>
          <w:szCs w:val="32"/>
        </w:rPr>
      </w:pPr>
      <w:r w:rsidRPr="00DD645B">
        <w:rPr>
          <w:rFonts w:ascii="Times New Roman" w:hAnsi="Times New Roman" w:cs="Times New Roman"/>
          <w:szCs w:val="32"/>
        </w:rPr>
        <w:t>Pembinaan menekankan pada pendekatan praktis, pengembangan sikap, kemampuan dan kecakapan. Berkenaan dengan hal tersebut, menurut Syarif (1991: 12) bahwa:</w:t>
      </w:r>
    </w:p>
    <w:p w:rsidR="005B0135" w:rsidRPr="00DD645B" w:rsidRDefault="005B0135" w:rsidP="005B0135">
      <w:pPr>
        <w:spacing w:after="0" w:line="240" w:lineRule="auto"/>
        <w:ind w:firstLine="567"/>
        <w:jc w:val="both"/>
        <w:rPr>
          <w:rFonts w:ascii="Times New Roman" w:hAnsi="Times New Roman" w:cs="Times New Roman"/>
          <w:szCs w:val="32"/>
        </w:rPr>
      </w:pPr>
      <w:r w:rsidRPr="00DD645B">
        <w:rPr>
          <w:rFonts w:ascii="Times New Roman" w:hAnsi="Times New Roman" w:cs="Times New Roman"/>
          <w:szCs w:val="32"/>
        </w:rPr>
        <w:t>Pembinaan adalah suatu proses untuk membantu tenaga kerja untuk membentuk, meningkatkan dan mengubah pengetahuan, keterampilan sikap dan tingkah lakunya agar dapat mencapai standar tertentu sesuai dengan apa yang dituntut oleh jabatannya.</w:t>
      </w:r>
    </w:p>
    <w:p w:rsidR="005B0135" w:rsidRPr="00DD645B" w:rsidRDefault="005B0135" w:rsidP="005B0135">
      <w:pPr>
        <w:spacing w:after="0" w:line="240" w:lineRule="auto"/>
        <w:ind w:firstLine="567"/>
        <w:jc w:val="both"/>
        <w:rPr>
          <w:rFonts w:ascii="Times New Roman" w:hAnsi="Times New Roman" w:cs="Times New Roman"/>
          <w:szCs w:val="32"/>
        </w:rPr>
      </w:pPr>
      <w:r w:rsidRPr="00DD645B">
        <w:rPr>
          <w:rFonts w:ascii="Times New Roman" w:hAnsi="Times New Roman" w:cs="Times New Roman"/>
          <w:szCs w:val="32"/>
        </w:rPr>
        <w:t>Selanjutnya  menurut Rohani (2004: 72) bahwa: Pembinaan guru adalah serangkaian bantuan yang berwujud layanan profesional yang diberikan oleh orang yang lebih ahli (kepala sekolah, pengawas, ahli lainnya) kepada guru dengan maksud agar dapat meningkatkan kualitas proses dan hasil belajar, sehingga tujuan pendidikan yang direncanakan dapat tercapai.</w:t>
      </w:r>
    </w:p>
    <w:p w:rsidR="00A51B5E" w:rsidRPr="00DD645B" w:rsidRDefault="005B0135" w:rsidP="005B0135">
      <w:pPr>
        <w:spacing w:after="0" w:line="240" w:lineRule="auto"/>
        <w:ind w:firstLine="567"/>
        <w:jc w:val="both"/>
        <w:rPr>
          <w:rFonts w:ascii="Times New Roman" w:hAnsi="Times New Roman" w:cs="Times New Roman"/>
          <w:szCs w:val="32"/>
        </w:rPr>
      </w:pPr>
      <w:r w:rsidRPr="00DD645B">
        <w:rPr>
          <w:rFonts w:ascii="Times New Roman" w:hAnsi="Times New Roman" w:cs="Times New Roman"/>
          <w:szCs w:val="32"/>
        </w:rPr>
        <w:t>Pembinaan guru pada prinsipnya merupakan kegiatan membantu dan melayani guru agar diperoleh guru yang lebih bermutu yang selanjutnya diharapkan terbentuk situasi proses belajar mengajar yang lebih baik dalam rangka mencapai tujuan pendidikan.</w:t>
      </w:r>
    </w:p>
    <w:p w:rsidR="0070387A" w:rsidRPr="00DD645B" w:rsidRDefault="0070387A" w:rsidP="005B0135">
      <w:pPr>
        <w:spacing w:after="0" w:line="240" w:lineRule="auto"/>
        <w:ind w:firstLine="567"/>
        <w:jc w:val="both"/>
        <w:rPr>
          <w:rFonts w:ascii="Times New Roman" w:hAnsi="Times New Roman" w:cs="Times New Roman"/>
          <w:szCs w:val="32"/>
        </w:rPr>
      </w:pPr>
      <w:r w:rsidRPr="00DD645B">
        <w:rPr>
          <w:rFonts w:ascii="Times New Roman" w:hAnsi="Times New Roman" w:cs="Times New Roman"/>
          <w:szCs w:val="32"/>
        </w:rPr>
        <w:t xml:space="preserve">Guru yang profesional amat berarti bagi pembentukan sekolah unggulan. Guru professional memiliki pengalaman mengajar, kapasitas intelektual, moral, keimanan, ketaqwaan, disiplin, tanggungjawab, wawasan kependidikan yang luas, kemampuan manajerial, trampil, kreatif, memiliki keterbukaan profesional dalam memahami potensi, karakteristik dan </w:t>
      </w:r>
      <w:r w:rsidRPr="00DD645B">
        <w:rPr>
          <w:rFonts w:ascii="Times New Roman" w:hAnsi="Times New Roman" w:cs="Times New Roman"/>
          <w:szCs w:val="32"/>
        </w:rPr>
        <w:lastRenderedPageBreak/>
        <w:t>masalah perkembangan peserta didik, mampu mengembangkan rencana studi dan karir peserta didik serta memiliki kemampuan meneliti dan mengembangkan kurikulum</w:t>
      </w:r>
      <w:r w:rsidR="00F44302" w:rsidRPr="00DD645B">
        <w:rPr>
          <w:rFonts w:ascii="Times New Roman" w:hAnsi="Times New Roman" w:cs="Times New Roman"/>
          <w:szCs w:val="32"/>
        </w:rPr>
        <w:t>.</w:t>
      </w:r>
    </w:p>
    <w:p w:rsidR="00187030" w:rsidRPr="00DD645B" w:rsidRDefault="00187030" w:rsidP="005B0135">
      <w:pPr>
        <w:spacing w:after="0" w:line="240" w:lineRule="auto"/>
        <w:ind w:firstLine="567"/>
        <w:jc w:val="both"/>
        <w:rPr>
          <w:rFonts w:ascii="Times New Roman" w:hAnsi="Times New Roman" w:cs="Times New Roman"/>
          <w:szCs w:val="32"/>
        </w:rPr>
      </w:pPr>
      <w:r w:rsidRPr="00DD645B">
        <w:rPr>
          <w:rFonts w:ascii="Times New Roman" w:hAnsi="Times New Roman" w:cs="Times New Roman"/>
          <w:szCs w:val="32"/>
        </w:rPr>
        <w:t>Priansa dan Somad (2014: 108) mengutip pendapat Peter Oliva menyatakan kegiatan supervisi akademik dimaksudkan untuk (1) membantu guru dalam merencanakan pembelajaran, (2) membantu guru dalam penyajian materi pembelajaran, (3) membantu guru dalam mengevaluasi pembelajaran, (4) membantu guru dalam mengelola kelas, dan (5) membantu guru dalam mengembangkan kurikulum.</w:t>
      </w:r>
    </w:p>
    <w:p w:rsidR="00A91231" w:rsidRPr="00DD645B" w:rsidRDefault="00187030" w:rsidP="00A91231">
      <w:pPr>
        <w:spacing w:after="0" w:line="240" w:lineRule="auto"/>
        <w:ind w:firstLine="567"/>
        <w:jc w:val="both"/>
        <w:rPr>
          <w:rFonts w:ascii="Times New Roman" w:hAnsi="Times New Roman" w:cs="Times New Roman"/>
          <w:szCs w:val="32"/>
        </w:rPr>
      </w:pPr>
      <w:r w:rsidRPr="00DD645B">
        <w:rPr>
          <w:rFonts w:ascii="Times New Roman" w:hAnsi="Times New Roman" w:cs="Times New Roman"/>
          <w:szCs w:val="32"/>
        </w:rPr>
        <w:t xml:space="preserve">Kegiatan supervisi akademik dalam aspek pembinaan meliputi pembinaan guru </w:t>
      </w:r>
      <w:r w:rsidR="00DD645B">
        <w:rPr>
          <w:rFonts w:ascii="Times New Roman" w:hAnsi="Times New Roman" w:cs="Times New Roman"/>
          <w:szCs w:val="32"/>
        </w:rPr>
        <w:t xml:space="preserve">dalam perencanaan pembelajaran, </w:t>
      </w:r>
      <w:r w:rsidRPr="00DD645B">
        <w:rPr>
          <w:rFonts w:ascii="Times New Roman" w:hAnsi="Times New Roman" w:cs="Times New Roman"/>
          <w:szCs w:val="32"/>
        </w:rPr>
        <w:t>pelaksanaan pembelajaran, dan penilaian hasil belajar peserta didik (Sudjana &amp; Dharma, 2013: 25).</w:t>
      </w:r>
      <w:r w:rsidR="00A91231" w:rsidRPr="00DD645B">
        <w:rPr>
          <w:rFonts w:ascii="Times New Roman" w:hAnsi="Times New Roman" w:cs="Times New Roman"/>
          <w:szCs w:val="32"/>
        </w:rPr>
        <w:t xml:space="preserve"> Sedangkan menurut Hendarman. (2015: 20) Supervisi akademik adalah fungsi supervisi yang berkenaan dengan aspek pembinaan dan pengembangan kemampuan profesional guru dalam meningkatkan mutu pembelajaran dan bimbingan di sekolah </w:t>
      </w:r>
    </w:p>
    <w:p w:rsidR="00187030" w:rsidRPr="00DD645B" w:rsidRDefault="00B14CB4" w:rsidP="005B0135">
      <w:pPr>
        <w:spacing w:after="0" w:line="240" w:lineRule="auto"/>
        <w:ind w:firstLine="567"/>
        <w:jc w:val="both"/>
        <w:rPr>
          <w:rFonts w:ascii="Times New Roman" w:hAnsi="Times New Roman" w:cs="Times New Roman"/>
          <w:szCs w:val="32"/>
        </w:rPr>
      </w:pPr>
      <w:r w:rsidRPr="00DD645B">
        <w:rPr>
          <w:rFonts w:ascii="Times New Roman" w:hAnsi="Times New Roman" w:cs="Times New Roman"/>
          <w:szCs w:val="32"/>
          <w:lang w:val="en-US"/>
        </w:rPr>
        <w:t xml:space="preserve">Peran pengawas sekolah dalam pembinaan setidaknya sebagai teladan bagi </w:t>
      </w:r>
      <w:proofErr w:type="gramStart"/>
      <w:r w:rsidRPr="00DD645B">
        <w:rPr>
          <w:rFonts w:ascii="Times New Roman" w:hAnsi="Times New Roman" w:cs="Times New Roman"/>
          <w:szCs w:val="32"/>
          <w:lang w:val="en-US"/>
        </w:rPr>
        <w:t>sekolah  dan</w:t>
      </w:r>
      <w:proofErr w:type="gramEnd"/>
      <w:r w:rsidRPr="00DD645B">
        <w:rPr>
          <w:rFonts w:ascii="Times New Roman" w:hAnsi="Times New Roman" w:cs="Times New Roman"/>
          <w:szCs w:val="32"/>
          <w:lang w:val="en-US"/>
        </w:rPr>
        <w:t xml:space="preserve"> sebagai rekan kerja yang serasi dengan pihak sekolah  dalam memajukan sekolah binaannya. </w:t>
      </w:r>
      <w:proofErr w:type="gramStart"/>
      <w:r w:rsidRPr="00DD645B">
        <w:rPr>
          <w:rFonts w:ascii="Times New Roman" w:hAnsi="Times New Roman" w:cs="Times New Roman"/>
          <w:szCs w:val="32"/>
          <w:lang w:val="en-US"/>
        </w:rPr>
        <w:t>Peran pengawasan tersebut dilaksanakan dengan pendekatan supervisi yang bersifat ilmiah, klinis, manusiawi, kolaboratif, artistik, in</w:t>
      </w:r>
      <w:r w:rsidR="00912153">
        <w:rPr>
          <w:rFonts w:ascii="Times New Roman" w:hAnsi="Times New Roman" w:cs="Times New Roman"/>
          <w:szCs w:val="32"/>
          <w:lang w:val="en-US"/>
        </w:rPr>
        <w:t>terpretatif, dan berbasis kondi</w:t>
      </w:r>
      <w:r w:rsidRPr="00DD645B">
        <w:rPr>
          <w:rFonts w:ascii="Times New Roman" w:hAnsi="Times New Roman" w:cs="Times New Roman"/>
          <w:szCs w:val="32"/>
          <w:lang w:val="en-US"/>
        </w:rPr>
        <w:t>si sosial budaya.</w:t>
      </w:r>
      <w:proofErr w:type="gramEnd"/>
      <w:r w:rsidR="00912153">
        <w:rPr>
          <w:rFonts w:ascii="Times New Roman" w:hAnsi="Times New Roman" w:cs="Times New Roman"/>
          <w:szCs w:val="32"/>
        </w:rPr>
        <w:t xml:space="preserve"> </w:t>
      </w:r>
      <w:proofErr w:type="gramStart"/>
      <w:r w:rsidRPr="00DD645B">
        <w:rPr>
          <w:rFonts w:ascii="Times New Roman" w:hAnsi="Times New Roman" w:cs="Times New Roman"/>
          <w:szCs w:val="32"/>
          <w:lang w:val="en-US"/>
        </w:rPr>
        <w:t>Pendekatan ini bertujuan meningkatkan mutu pembelajaran (</w:t>
      </w:r>
      <w:r w:rsidRPr="00DD645B">
        <w:rPr>
          <w:rFonts w:ascii="Times New Roman" w:hAnsi="Times New Roman" w:cs="Times New Roman"/>
          <w:szCs w:val="32"/>
        </w:rPr>
        <w:t>Sudjana dkk</w:t>
      </w:r>
      <w:r w:rsidRPr="00DD645B">
        <w:rPr>
          <w:rFonts w:ascii="Times New Roman" w:hAnsi="Times New Roman" w:cs="Times New Roman"/>
          <w:szCs w:val="32"/>
          <w:lang w:val="en-US"/>
        </w:rPr>
        <w:t>, 201</w:t>
      </w:r>
      <w:r w:rsidR="009073A9">
        <w:rPr>
          <w:rFonts w:ascii="Times New Roman" w:hAnsi="Times New Roman" w:cs="Times New Roman"/>
          <w:szCs w:val="32"/>
        </w:rPr>
        <w:t>2</w:t>
      </w:r>
      <w:r w:rsidRPr="00DD645B">
        <w:rPr>
          <w:rFonts w:ascii="Times New Roman" w:hAnsi="Times New Roman" w:cs="Times New Roman"/>
          <w:szCs w:val="32"/>
          <w:lang w:val="en-US"/>
        </w:rPr>
        <w:t>:</w:t>
      </w:r>
      <w:r w:rsidRPr="00DD645B">
        <w:rPr>
          <w:rFonts w:ascii="Times New Roman" w:hAnsi="Times New Roman" w:cs="Times New Roman"/>
          <w:szCs w:val="32"/>
        </w:rPr>
        <w:t xml:space="preserve"> </w:t>
      </w:r>
      <w:r w:rsidRPr="00DD645B">
        <w:rPr>
          <w:rFonts w:ascii="Times New Roman" w:hAnsi="Times New Roman" w:cs="Times New Roman"/>
          <w:szCs w:val="32"/>
          <w:lang w:val="en-US"/>
        </w:rPr>
        <w:t>5</w:t>
      </w:r>
      <w:r w:rsidRPr="00DD645B">
        <w:rPr>
          <w:rFonts w:ascii="Times New Roman" w:hAnsi="Times New Roman" w:cs="Times New Roman"/>
          <w:szCs w:val="32"/>
        </w:rPr>
        <w:t>)</w:t>
      </w:r>
      <w:r w:rsidRPr="00DD645B">
        <w:rPr>
          <w:rFonts w:ascii="Times New Roman" w:hAnsi="Times New Roman" w:cs="Times New Roman"/>
          <w:szCs w:val="32"/>
          <w:lang w:val="en-US"/>
        </w:rPr>
        <w:t>.</w:t>
      </w:r>
      <w:proofErr w:type="gramEnd"/>
    </w:p>
    <w:p w:rsidR="00B14CB4" w:rsidRPr="00DD645B" w:rsidRDefault="00B14CB4" w:rsidP="00B14CB4">
      <w:pPr>
        <w:spacing w:after="0" w:line="240" w:lineRule="auto"/>
        <w:ind w:firstLine="567"/>
        <w:jc w:val="both"/>
        <w:rPr>
          <w:rFonts w:ascii="Times New Roman" w:hAnsi="Times New Roman" w:cs="Times New Roman"/>
          <w:szCs w:val="32"/>
          <w:lang w:val="en-US"/>
        </w:rPr>
      </w:pPr>
      <w:proofErr w:type="gramStart"/>
      <w:r w:rsidRPr="00DD645B">
        <w:rPr>
          <w:rFonts w:ascii="Times New Roman" w:hAnsi="Times New Roman" w:cs="Times New Roman"/>
          <w:szCs w:val="32"/>
          <w:lang w:val="en-US"/>
        </w:rPr>
        <w:t>Sudjana (2012:</w:t>
      </w:r>
      <w:r w:rsidRPr="00DD645B">
        <w:rPr>
          <w:rFonts w:ascii="Times New Roman" w:hAnsi="Times New Roman" w:cs="Times New Roman"/>
          <w:szCs w:val="32"/>
        </w:rPr>
        <w:t xml:space="preserve"> </w:t>
      </w:r>
      <w:r w:rsidRPr="00DD645B">
        <w:rPr>
          <w:rFonts w:ascii="Times New Roman" w:hAnsi="Times New Roman" w:cs="Times New Roman"/>
          <w:szCs w:val="32"/>
          <w:lang w:val="en-US"/>
        </w:rPr>
        <w:t>16) mengatakan tugas pokok pengawas sekolah adalah melaksanakan pengawasan akademik dan manajerial pada satuan pendidikan.</w:t>
      </w:r>
      <w:proofErr w:type="gramEnd"/>
      <w:r w:rsidRPr="00DD645B">
        <w:rPr>
          <w:rFonts w:ascii="Times New Roman" w:hAnsi="Times New Roman" w:cs="Times New Roman"/>
          <w:szCs w:val="32"/>
          <w:lang w:val="en-US"/>
        </w:rPr>
        <w:t xml:space="preserve"> Lebih lanjut </w:t>
      </w:r>
      <w:proofErr w:type="gramStart"/>
      <w:r w:rsidRPr="00DD645B">
        <w:rPr>
          <w:rFonts w:ascii="Times New Roman" w:hAnsi="Times New Roman" w:cs="Times New Roman"/>
          <w:szCs w:val="32"/>
          <w:lang w:val="en-US"/>
        </w:rPr>
        <w:t>ia</w:t>
      </w:r>
      <w:proofErr w:type="gramEnd"/>
      <w:r w:rsidRPr="00DD645B">
        <w:rPr>
          <w:rFonts w:ascii="Times New Roman" w:hAnsi="Times New Roman" w:cs="Times New Roman"/>
          <w:szCs w:val="32"/>
          <w:lang w:val="en-US"/>
        </w:rPr>
        <w:t xml:space="preserve"> mengatakan pengawasan akademik adalah bantuan profesional/keahlian kepada guru agar guru dapat mempertinggi kualitas </w:t>
      </w:r>
      <w:r w:rsidRPr="00DD645B">
        <w:rPr>
          <w:rFonts w:ascii="Times New Roman" w:hAnsi="Times New Roman" w:cs="Times New Roman"/>
          <w:szCs w:val="32"/>
          <w:lang w:val="en-US"/>
        </w:rPr>
        <w:lastRenderedPageBreak/>
        <w:t>pembelajaran dalam mata pelajaran yang diampunya.</w:t>
      </w:r>
      <w:r w:rsidRPr="00DD645B">
        <w:rPr>
          <w:rFonts w:ascii="Times New Roman" w:hAnsi="Times New Roman" w:cs="Times New Roman"/>
          <w:szCs w:val="32"/>
        </w:rPr>
        <w:t xml:space="preserve"> Supervisi kunjungan kelas merrupakan bagian dari supervisi akademik, dimana  dalam supervisi kunjungan kelas  pengawas sekolah  melakukan kunjungan kekelas sambil </w:t>
      </w:r>
      <w:r w:rsidRPr="00DD645B">
        <w:rPr>
          <w:rFonts w:ascii="Times New Roman" w:hAnsi="Times New Roman" w:cs="Times New Roman"/>
          <w:szCs w:val="32"/>
        </w:rPr>
        <w:lastRenderedPageBreak/>
        <w:t xml:space="preserve">melakukan pemantauan, observasi dan penilaian  kepada  guru dalam proses pembelajaran.  </w:t>
      </w:r>
    </w:p>
    <w:p w:rsidR="00B14CB4" w:rsidRPr="00DD645B" w:rsidRDefault="00B14CB4" w:rsidP="00B14CB4">
      <w:pPr>
        <w:spacing w:after="0" w:line="240" w:lineRule="auto"/>
        <w:ind w:firstLine="567"/>
        <w:jc w:val="both"/>
        <w:rPr>
          <w:rFonts w:ascii="Times New Roman" w:hAnsi="Times New Roman" w:cs="Times New Roman"/>
          <w:szCs w:val="32"/>
        </w:rPr>
      </w:pPr>
      <w:r w:rsidRPr="00DD645B">
        <w:rPr>
          <w:rFonts w:ascii="Times New Roman" w:hAnsi="Times New Roman" w:cs="Times New Roman"/>
          <w:szCs w:val="32"/>
          <w:lang w:val="en-US"/>
        </w:rPr>
        <w:t xml:space="preserve">Tugas pengawasan merupakan satu siklus kegiatan seperti pada Gambar </w:t>
      </w:r>
      <w:r w:rsidRPr="00DD645B">
        <w:rPr>
          <w:rFonts w:ascii="Times New Roman" w:hAnsi="Times New Roman" w:cs="Times New Roman"/>
          <w:szCs w:val="32"/>
        </w:rPr>
        <w:t>1.</w:t>
      </w:r>
      <w:r w:rsidRPr="00DD645B">
        <w:rPr>
          <w:rFonts w:ascii="Times New Roman" w:hAnsi="Times New Roman" w:cs="Times New Roman"/>
          <w:szCs w:val="32"/>
          <w:lang w:val="en-US"/>
        </w:rPr>
        <w:t>1</w:t>
      </w:r>
      <w:r w:rsidR="00DD645B" w:rsidRPr="00DD645B">
        <w:rPr>
          <w:rFonts w:ascii="Times New Roman" w:hAnsi="Times New Roman" w:cs="Times New Roman"/>
          <w:szCs w:val="32"/>
        </w:rPr>
        <w:t xml:space="preserve"> </w:t>
      </w:r>
    </w:p>
    <w:p w:rsidR="00DD645B" w:rsidRPr="00DD645B" w:rsidRDefault="00DD645B" w:rsidP="00B14CB4">
      <w:pPr>
        <w:spacing w:after="0" w:line="240" w:lineRule="auto"/>
        <w:ind w:firstLine="1134"/>
        <w:jc w:val="both"/>
        <w:rPr>
          <w:rFonts w:ascii="Times New Roman" w:hAnsi="Times New Roman" w:cs="Times New Roman"/>
          <w:szCs w:val="32"/>
        </w:rPr>
        <w:sectPr w:rsidR="00DD645B" w:rsidRPr="00DD645B" w:rsidSect="00DD645B">
          <w:type w:val="continuous"/>
          <w:pgSz w:w="11906" w:h="16838" w:code="9"/>
          <w:pgMar w:top="2268" w:right="1701" w:bottom="1701" w:left="2268" w:header="709" w:footer="709" w:gutter="0"/>
          <w:cols w:num="2" w:space="709"/>
          <w:docGrid w:linePitch="360"/>
        </w:sectPr>
      </w:pPr>
    </w:p>
    <w:p w:rsidR="00B14CB4" w:rsidRPr="00B14CB4" w:rsidRDefault="00B14CB4" w:rsidP="00B14CB4">
      <w:pPr>
        <w:spacing w:after="0" w:line="240" w:lineRule="auto"/>
        <w:ind w:firstLine="1134"/>
        <w:jc w:val="both"/>
        <w:rPr>
          <w:rFonts w:ascii="Times New Roman" w:hAnsi="Times New Roman" w:cs="Times New Roman"/>
          <w:sz w:val="24"/>
          <w:szCs w:val="32"/>
        </w:rPr>
      </w:pPr>
      <w:r w:rsidRPr="00B14CB4">
        <w:rPr>
          <w:rFonts w:ascii="Times New Roman" w:hAnsi="Times New Roman" w:cs="Times New Roman"/>
          <w:noProof/>
          <w:sz w:val="24"/>
          <w:szCs w:val="32"/>
          <w:lang w:eastAsia="id-ID"/>
        </w:rPr>
        <w:lastRenderedPageBreak/>
        <mc:AlternateContent>
          <mc:Choice Requires="wps">
            <w:drawing>
              <wp:anchor distT="0" distB="0" distL="114300" distR="114300" simplePos="0" relativeHeight="251659264" behindDoc="1" locked="0" layoutInCell="1" allowOverlap="1" wp14:anchorId="70FD413B" wp14:editId="3EBC710A">
                <wp:simplePos x="0" y="0"/>
                <wp:positionH relativeFrom="column">
                  <wp:posOffset>2169795</wp:posOffset>
                </wp:positionH>
                <wp:positionV relativeFrom="paragraph">
                  <wp:posOffset>661934</wp:posOffset>
                </wp:positionV>
                <wp:extent cx="1053465" cy="64833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648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646" w:rsidRPr="00E33504" w:rsidRDefault="00580646" w:rsidP="00B14CB4">
                            <w:pPr>
                              <w:spacing w:line="240" w:lineRule="auto"/>
                              <w:contextualSpacing/>
                              <w:jc w:val="center"/>
                              <w:rPr>
                                <w:rFonts w:ascii="Times New Roman" w:hAnsi="Times New Roman" w:cs="Times New Roman"/>
                                <w:szCs w:val="20"/>
                              </w:rPr>
                            </w:pPr>
                            <w:r w:rsidRPr="00E33504">
                              <w:rPr>
                                <w:rFonts w:ascii="Times New Roman" w:hAnsi="Times New Roman" w:cs="Times New Roman"/>
                                <w:szCs w:val="20"/>
                              </w:rPr>
                              <w:t>TUGAS</w:t>
                            </w:r>
                          </w:p>
                          <w:p w:rsidR="00580646" w:rsidRPr="00E33504" w:rsidRDefault="00580646" w:rsidP="00B14CB4">
                            <w:pPr>
                              <w:spacing w:line="240" w:lineRule="auto"/>
                              <w:contextualSpacing/>
                              <w:jc w:val="center"/>
                              <w:rPr>
                                <w:rFonts w:ascii="Times New Roman" w:hAnsi="Times New Roman" w:cs="Times New Roman"/>
                                <w:szCs w:val="20"/>
                              </w:rPr>
                            </w:pPr>
                            <w:r w:rsidRPr="00E33504">
                              <w:rPr>
                                <w:rFonts w:ascii="Times New Roman" w:hAnsi="Times New Roman" w:cs="Times New Roman"/>
                                <w:szCs w:val="20"/>
                              </w:rPr>
                              <w:t>PENGAWAS</w:t>
                            </w:r>
                          </w:p>
                          <w:p w:rsidR="00580646" w:rsidRPr="00E33504" w:rsidRDefault="00580646" w:rsidP="00B14CB4">
                            <w:pPr>
                              <w:spacing w:line="240" w:lineRule="auto"/>
                              <w:contextualSpacing/>
                              <w:jc w:val="center"/>
                              <w:rPr>
                                <w:rFonts w:ascii="Times New Roman" w:hAnsi="Times New Roman" w:cs="Times New Roman"/>
                                <w:sz w:val="24"/>
                              </w:rPr>
                            </w:pPr>
                            <w:r w:rsidRPr="00E33504">
                              <w:rPr>
                                <w:rFonts w:ascii="Times New Roman" w:hAnsi="Times New Roman" w:cs="Times New Roman"/>
                                <w:szCs w:val="20"/>
                              </w:rPr>
                              <w:t>SEKOLAH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170.85pt;margin-top:52.1pt;width:82.95pt;height:5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" stroked="f">
                <v:textbox>
                  <w:txbxContent>
                    <w:p w:rsidR="00580646" w:rsidRPr="00E33504" w:rsidRDefault="00580646" w:rsidP="00B14CB4">
                      <w:pPr>
                        <w:spacing w:line="240" w:lineRule="auto"/>
                        <w:contextualSpacing/>
                        <w:jc w:val="center"/>
                        <w:rPr>
                          <w:rFonts w:ascii="Times New Roman" w:hAnsi="Times New Roman" w:cs="Times New Roman"/>
                          <w:szCs w:val="20"/>
                        </w:rPr>
                      </w:pPr>
                      <w:r w:rsidRPr="00E33504">
                        <w:rPr>
                          <w:rFonts w:ascii="Times New Roman" w:hAnsi="Times New Roman" w:cs="Times New Roman"/>
                          <w:szCs w:val="20"/>
                        </w:rPr>
                        <w:t>TUGAS</w:t>
                      </w:r>
                    </w:p>
                    <w:p w:rsidR="00580646" w:rsidRPr="00E33504" w:rsidRDefault="00580646" w:rsidP="00B14CB4">
                      <w:pPr>
                        <w:spacing w:line="240" w:lineRule="auto"/>
                        <w:contextualSpacing/>
                        <w:jc w:val="center"/>
                        <w:rPr>
                          <w:rFonts w:ascii="Times New Roman" w:hAnsi="Times New Roman" w:cs="Times New Roman"/>
                          <w:szCs w:val="20"/>
                        </w:rPr>
                      </w:pPr>
                      <w:r w:rsidRPr="00E33504">
                        <w:rPr>
                          <w:rFonts w:ascii="Times New Roman" w:hAnsi="Times New Roman" w:cs="Times New Roman"/>
                          <w:szCs w:val="20"/>
                        </w:rPr>
                        <w:t>PENGAWAS</w:t>
                      </w:r>
                    </w:p>
                    <w:p w:rsidR="00580646" w:rsidRPr="00E33504" w:rsidRDefault="00580646" w:rsidP="00B14CB4">
                      <w:pPr>
                        <w:spacing w:line="240" w:lineRule="auto"/>
                        <w:contextualSpacing/>
                        <w:jc w:val="center"/>
                        <w:rPr>
                          <w:rFonts w:ascii="Times New Roman" w:hAnsi="Times New Roman" w:cs="Times New Roman"/>
                          <w:sz w:val="24"/>
                        </w:rPr>
                      </w:pPr>
                      <w:r w:rsidRPr="00E33504">
                        <w:rPr>
                          <w:rFonts w:ascii="Times New Roman" w:hAnsi="Times New Roman" w:cs="Times New Roman"/>
                          <w:szCs w:val="20"/>
                        </w:rPr>
                        <w:t>SEKOLAH</w:t>
                      </w:r>
                    </w:p>
                  </w:txbxContent>
                </v:textbox>
              </v:shape>
            </w:pict>
          </mc:Fallback>
        </mc:AlternateContent>
      </w:r>
      <w:r w:rsidRPr="00B14CB4">
        <w:rPr>
          <w:rFonts w:ascii="Times New Roman" w:hAnsi="Times New Roman" w:cs="Times New Roman"/>
          <w:noProof/>
          <w:sz w:val="24"/>
          <w:szCs w:val="32"/>
          <w:lang w:eastAsia="id-ID"/>
        </w:rPr>
        <mc:AlternateContent>
          <mc:Choice Requires="wpg">
            <w:drawing>
              <wp:inline distT="0" distB="0" distL="0" distR="0" wp14:anchorId="5E49692B" wp14:editId="41547CF9">
                <wp:extent cx="3299922" cy="2313596"/>
                <wp:effectExtent l="0" t="0" r="15240" b="1079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9922" cy="2313596"/>
                          <a:chOff x="14287" y="6429"/>
                          <a:chExt cx="62" cy="61"/>
                        </a:xfrm>
                      </wpg:grpSpPr>
                      <wps:wsp>
                        <wps:cNvPr id="23" name="AutoShape 3"/>
                        <wps:cNvSpPr>
                          <a:spLocks noChangeArrowheads="1"/>
                        </wps:cNvSpPr>
                        <wps:spPr bwMode="auto">
                          <a:xfrm rot="21402735">
                            <a:off x="14314" y="6436"/>
                            <a:ext cx="26" cy="54"/>
                          </a:xfrm>
                          <a:prstGeom prst="curvedLeftArrow">
                            <a:avLst>
                              <a:gd name="adj1" fmla="val 15305"/>
                              <a:gd name="adj2" fmla="val 73368"/>
                              <a:gd name="adj3" fmla="val 33663"/>
                            </a:avLst>
                          </a:prstGeom>
                          <a:solidFill>
                            <a:srgbClr val="FFFFFF"/>
                          </a:solidFill>
                          <a:ln w="19050">
                            <a:solidFill>
                              <a:srgbClr val="000000"/>
                            </a:solidFill>
                            <a:miter lim="800000"/>
                            <a:headEnd/>
                            <a:tailEnd/>
                          </a:ln>
                        </wps:spPr>
                        <wps:txbx>
                          <w:txbxContent>
                            <w:p w:rsidR="00580646" w:rsidRDefault="00580646" w:rsidP="00B14CB4">
                              <w:pPr>
                                <w:rPr>
                                  <w:rFonts w:eastAsia="Times New Roman"/>
                                </w:rPr>
                              </w:pPr>
                            </w:p>
                          </w:txbxContent>
                        </wps:txbx>
                        <wps:bodyPr rot="0" vert="horz" wrap="square" lIns="91440" tIns="45720" rIns="91440" bIns="45720" anchor="t" anchorCtr="0" upright="1">
                          <a:noAutofit/>
                        </wps:bodyPr>
                      </wps:wsp>
                      <wps:wsp>
                        <wps:cNvPr id="24" name="AutoShape 4"/>
                        <wps:cNvSpPr>
                          <a:spLocks noChangeArrowheads="1"/>
                        </wps:cNvSpPr>
                        <wps:spPr bwMode="auto">
                          <a:xfrm rot="10800000">
                            <a:off x="14291" y="6429"/>
                            <a:ext cx="25" cy="50"/>
                          </a:xfrm>
                          <a:prstGeom prst="curvedLeftArrow">
                            <a:avLst>
                              <a:gd name="adj1" fmla="val 17065"/>
                              <a:gd name="adj2" fmla="val 65417"/>
                              <a:gd name="adj3" fmla="val 33352"/>
                            </a:avLst>
                          </a:prstGeom>
                          <a:solidFill>
                            <a:srgbClr val="FFFFFF"/>
                          </a:solidFill>
                          <a:ln w="19050">
                            <a:solidFill>
                              <a:srgbClr val="000000"/>
                            </a:solidFill>
                            <a:miter lim="800000"/>
                            <a:headEnd/>
                            <a:tailEnd/>
                          </a:ln>
                        </wps:spPr>
                        <wps:txbx>
                          <w:txbxContent>
                            <w:p w:rsidR="00580646" w:rsidRDefault="00580646" w:rsidP="00B14CB4">
                              <w:pPr>
                                <w:rPr>
                                  <w:rFonts w:eastAsia="Times New Roman"/>
                                </w:rPr>
                              </w:pPr>
                            </w:p>
                          </w:txbxContent>
                        </wps:txbx>
                        <wps:bodyPr rot="0" vert="horz" wrap="square" lIns="91440" tIns="45720" rIns="91440" bIns="45720" anchor="t" anchorCtr="0" upright="1">
                          <a:noAutofit/>
                        </wps:bodyPr>
                      </wps:wsp>
                      <wps:wsp>
                        <wps:cNvPr id="25" name="Rectangle 12"/>
                        <wps:cNvSpPr>
                          <a:spLocks noChangeArrowheads="1"/>
                        </wps:cNvSpPr>
                        <wps:spPr bwMode="auto">
                          <a:xfrm>
                            <a:off x="14301" y="6435"/>
                            <a:ext cx="23" cy="9"/>
                          </a:xfrm>
                          <a:prstGeom prst="rect">
                            <a:avLst/>
                          </a:prstGeom>
                          <a:solidFill>
                            <a:srgbClr val="FFFFFF"/>
                          </a:solidFill>
                          <a:ln w="19050">
                            <a:solidFill>
                              <a:srgbClr val="000000"/>
                            </a:solidFill>
                            <a:miter lim="800000"/>
                            <a:headEnd/>
                            <a:tailEnd/>
                          </a:ln>
                        </wps:spPr>
                        <wps:txbx>
                          <w:txbxContent>
                            <w:p w:rsidR="00580646" w:rsidRPr="00DC02A0" w:rsidRDefault="00580646" w:rsidP="00B14CB4">
                              <w:pPr>
                                <w:pStyle w:val="NormalWeb"/>
                                <w:jc w:val="center"/>
                                <w:textAlignment w:val="baseline"/>
                                <w:rPr>
                                  <w:rFonts w:ascii="Arial Narrow" w:hAnsi="Arial Narrow"/>
                                  <w:sz w:val="16"/>
                                  <w:szCs w:val="18"/>
                                </w:rPr>
                              </w:pPr>
                              <w:r w:rsidRPr="00DC02A0">
                                <w:rPr>
                                  <w:rFonts w:ascii="Arial Narrow" w:hAnsi="Arial Narrow"/>
                                  <w:color w:val="03070C" w:themeColor="text2" w:themeShade="1A"/>
                                  <w:kern w:val="24"/>
                                  <w:sz w:val="16"/>
                                  <w:szCs w:val="18"/>
                                </w:rPr>
                                <w:t>Menyusun program pengawasan</w:t>
                              </w:r>
                            </w:p>
                          </w:txbxContent>
                        </wps:txbx>
                        <wps:bodyPr rot="0" vert="horz" wrap="square" lIns="18000" tIns="18000" rIns="18000" bIns="18000" anchor="t" anchorCtr="0" upright="1">
                          <a:noAutofit/>
                        </wps:bodyPr>
                      </wps:wsp>
                      <wps:wsp>
                        <wps:cNvPr id="26" name="Rectangle 13"/>
                        <wps:cNvSpPr>
                          <a:spLocks noChangeArrowheads="1"/>
                        </wps:cNvSpPr>
                        <wps:spPr bwMode="auto">
                          <a:xfrm>
                            <a:off x="14332" y="6446"/>
                            <a:ext cx="17" cy="15"/>
                          </a:xfrm>
                          <a:prstGeom prst="rect">
                            <a:avLst/>
                          </a:prstGeom>
                          <a:solidFill>
                            <a:srgbClr val="FFFFFF"/>
                          </a:solidFill>
                          <a:ln w="19050">
                            <a:solidFill>
                              <a:srgbClr val="000000"/>
                            </a:solidFill>
                            <a:miter lim="800000"/>
                            <a:headEnd/>
                            <a:tailEnd/>
                          </a:ln>
                        </wps:spPr>
                        <wps:txbx>
                          <w:txbxContent>
                            <w:p w:rsidR="00580646" w:rsidRPr="00DC02A0" w:rsidRDefault="00580646" w:rsidP="00B14CB4">
                              <w:pPr>
                                <w:pStyle w:val="NormalWeb"/>
                                <w:jc w:val="center"/>
                                <w:textAlignment w:val="baseline"/>
                                <w:rPr>
                                  <w:rFonts w:ascii="Arial Narrow" w:hAnsi="Arial Narrow"/>
                                  <w:sz w:val="16"/>
                                  <w:szCs w:val="18"/>
                                </w:rPr>
                              </w:pPr>
                              <w:r w:rsidRPr="00DC02A0">
                                <w:rPr>
                                  <w:rFonts w:ascii="Arial Narrow" w:hAnsi="Arial Narrow" w:cs="Arial"/>
                                  <w:color w:val="03070C" w:themeColor="text2" w:themeShade="1A"/>
                                  <w:kern w:val="24"/>
                                  <w:sz w:val="16"/>
                                  <w:szCs w:val="18"/>
                                </w:rPr>
                                <w:t>Melaksanakan pengawasan akademik</w:t>
                              </w:r>
                              <w:r>
                                <w:rPr>
                                  <w:rFonts w:ascii="Arial Narrow" w:hAnsi="Arial Narrow" w:cs="Arial"/>
                                  <w:color w:val="03070C" w:themeColor="text2" w:themeShade="1A"/>
                                  <w:kern w:val="24"/>
                                  <w:sz w:val="16"/>
                                  <w:szCs w:val="18"/>
                                </w:rPr>
                                <w:t xml:space="preserve"> &amp; manajerial</w:t>
                              </w:r>
                              <w:r w:rsidRPr="00DC02A0">
                                <w:rPr>
                                  <w:rFonts w:ascii="Arial Narrow" w:hAnsi="Arial Narrow" w:cs="Arial"/>
                                  <w:color w:val="03070C" w:themeColor="text2" w:themeShade="1A"/>
                                  <w:kern w:val="24"/>
                                  <w:sz w:val="16"/>
                                  <w:szCs w:val="18"/>
                                </w:rPr>
                                <w:t xml:space="preserve"> </w:t>
                              </w:r>
                            </w:p>
                          </w:txbxContent>
                        </wps:txbx>
                        <wps:bodyPr rot="0" vert="horz" wrap="square" lIns="18000" tIns="18000" rIns="18000" bIns="18000" anchor="t" anchorCtr="0" upright="1">
                          <a:noAutofit/>
                        </wps:bodyPr>
                      </wps:wsp>
                      <wps:wsp>
                        <wps:cNvPr id="27" name="Rectangle 14"/>
                        <wps:cNvSpPr>
                          <a:spLocks noChangeArrowheads="1"/>
                        </wps:cNvSpPr>
                        <wps:spPr bwMode="auto">
                          <a:xfrm>
                            <a:off x="14289" y="6468"/>
                            <a:ext cx="21" cy="11"/>
                          </a:xfrm>
                          <a:prstGeom prst="rect">
                            <a:avLst/>
                          </a:prstGeom>
                          <a:solidFill>
                            <a:srgbClr val="FFFFFF"/>
                          </a:solidFill>
                          <a:ln w="19050">
                            <a:solidFill>
                              <a:srgbClr val="000000"/>
                            </a:solidFill>
                            <a:miter lim="800000"/>
                            <a:headEnd/>
                            <a:tailEnd/>
                          </a:ln>
                        </wps:spPr>
                        <wps:txbx>
                          <w:txbxContent>
                            <w:p w:rsidR="00580646" w:rsidRPr="00DC02A0" w:rsidRDefault="00580646" w:rsidP="00B14CB4">
                              <w:pPr>
                                <w:pStyle w:val="NormalWeb"/>
                                <w:jc w:val="center"/>
                                <w:textAlignment w:val="baseline"/>
                                <w:rPr>
                                  <w:rFonts w:ascii="Arial Narrow" w:hAnsi="Arial Narrow"/>
                                  <w:sz w:val="16"/>
                                  <w:szCs w:val="18"/>
                                </w:rPr>
                              </w:pPr>
                              <w:r w:rsidRPr="00DC02A0">
                                <w:rPr>
                                  <w:rFonts w:ascii="Arial Narrow" w:hAnsi="Arial Narrow" w:cs="Arial"/>
                                  <w:color w:val="03070C" w:themeColor="text2" w:themeShade="1A"/>
                                  <w:kern w:val="24"/>
                                  <w:sz w:val="16"/>
                                  <w:szCs w:val="18"/>
                                </w:rPr>
                                <w:t>Melaksanakan pelatihan/pembimbingan guru dan kasek</w:t>
                              </w:r>
                            </w:p>
                          </w:txbxContent>
                        </wps:txbx>
                        <wps:bodyPr rot="0" vert="horz" wrap="square" lIns="18000" tIns="18000" rIns="18000" bIns="18000" anchor="t" anchorCtr="0" upright="1">
                          <a:noAutofit/>
                        </wps:bodyPr>
                      </wps:wsp>
                      <wps:wsp>
                        <wps:cNvPr id="28" name="Rectangle 15"/>
                        <wps:cNvSpPr>
                          <a:spLocks noChangeArrowheads="1"/>
                        </wps:cNvSpPr>
                        <wps:spPr bwMode="auto">
                          <a:xfrm>
                            <a:off x="14287" y="6450"/>
                            <a:ext cx="20" cy="11"/>
                          </a:xfrm>
                          <a:prstGeom prst="rect">
                            <a:avLst/>
                          </a:prstGeom>
                          <a:solidFill>
                            <a:srgbClr val="FFFFFF"/>
                          </a:solidFill>
                          <a:ln w="19050">
                            <a:solidFill>
                              <a:srgbClr val="000000"/>
                            </a:solidFill>
                            <a:miter lim="800000"/>
                            <a:headEnd/>
                            <a:tailEnd/>
                          </a:ln>
                        </wps:spPr>
                        <wps:txbx>
                          <w:txbxContent>
                            <w:p w:rsidR="00580646" w:rsidRPr="00DC02A0" w:rsidRDefault="00580646" w:rsidP="00B14CB4">
                              <w:pPr>
                                <w:pStyle w:val="NormalWeb"/>
                                <w:jc w:val="center"/>
                                <w:textAlignment w:val="baseline"/>
                                <w:rPr>
                                  <w:rFonts w:ascii="Arial Narrow" w:hAnsi="Arial Narrow"/>
                                  <w:sz w:val="16"/>
                                  <w:szCs w:val="18"/>
                                </w:rPr>
                              </w:pPr>
                              <w:r w:rsidRPr="00DC02A0">
                                <w:rPr>
                                  <w:rFonts w:ascii="Arial Narrow" w:hAnsi="Arial Narrow" w:cs="Arial"/>
                                  <w:color w:val="03070C" w:themeColor="text2" w:themeShade="1A"/>
                                  <w:kern w:val="24"/>
                                  <w:sz w:val="16"/>
                                  <w:szCs w:val="18"/>
                                </w:rPr>
                                <w:t>Melaporkan dan menindaklanjuti hasil pengawasan</w:t>
                              </w:r>
                            </w:p>
                          </w:txbxContent>
                        </wps:txbx>
                        <wps:bodyPr rot="0" vert="horz" wrap="square" lIns="18000" tIns="18000" rIns="18000" bIns="18000" anchor="t" anchorCtr="0" upright="1">
                          <a:noAutofit/>
                        </wps:bodyPr>
                      </wps:wsp>
                      <wps:wsp>
                        <wps:cNvPr id="29" name="Rectangle 16"/>
                        <wps:cNvSpPr>
                          <a:spLocks noChangeArrowheads="1"/>
                        </wps:cNvSpPr>
                        <wps:spPr bwMode="auto">
                          <a:xfrm rot="10800000" flipV="1">
                            <a:off x="14327" y="6468"/>
                            <a:ext cx="19" cy="11"/>
                          </a:xfrm>
                          <a:prstGeom prst="rect">
                            <a:avLst/>
                          </a:prstGeom>
                          <a:solidFill>
                            <a:srgbClr val="FFFFFF"/>
                          </a:solidFill>
                          <a:ln w="19050">
                            <a:solidFill>
                              <a:srgbClr val="000000"/>
                            </a:solidFill>
                            <a:miter lim="800000"/>
                            <a:headEnd/>
                            <a:tailEnd/>
                          </a:ln>
                        </wps:spPr>
                        <wps:txbx>
                          <w:txbxContent>
                            <w:p w:rsidR="00580646" w:rsidRPr="00DC02A0" w:rsidRDefault="00580646" w:rsidP="00B14CB4">
                              <w:pPr>
                                <w:pStyle w:val="NormalWeb"/>
                                <w:jc w:val="center"/>
                                <w:textAlignment w:val="baseline"/>
                                <w:rPr>
                                  <w:rFonts w:ascii="Arial Narrow" w:hAnsi="Arial Narrow"/>
                                  <w:sz w:val="16"/>
                                  <w:szCs w:val="18"/>
                                </w:rPr>
                              </w:pPr>
                              <w:r w:rsidRPr="00DC02A0">
                                <w:rPr>
                                  <w:rFonts w:ascii="Arial Narrow" w:hAnsi="Arial Narrow" w:cs="Arial"/>
                                  <w:color w:val="03070C" w:themeColor="text2" w:themeShade="1A"/>
                                  <w:kern w:val="24"/>
                                  <w:sz w:val="16"/>
                                  <w:szCs w:val="18"/>
                                </w:rPr>
                                <w:t>Mengevaluasi hasil pelaksanaan pengawasan</w:t>
                              </w:r>
                            </w:p>
                          </w:txbxContent>
                        </wps:txbx>
                        <wps:bodyPr rot="0" vert="horz" wrap="square" lIns="18000" tIns="18000" rIns="18000" bIns="18000" anchor="t" anchorCtr="0" upright="1">
                          <a:noAutofit/>
                        </wps:bodyPr>
                      </wps:wsp>
                    </wpg:wgp>
                  </a:graphicData>
                </a:graphic>
              </wp:inline>
            </w:drawing>
          </mc:Choice>
          <mc:Fallback>
            <w:pict>
              <v:group id="Group 22" o:spid="_x0000_s1027" style="width:259.85pt;height:182.15pt;mso-position-horizontal-relative:char;mso-position-vertical-relative:line" coordorigin="14287,6429" coordsize="6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">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3" o:spid="_x0000_s1028" type="#_x0000_t103" style="position:absolute;left:14314;top:6436;width:26;height:54;rotation:-21546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0RMIA&#10;AADbAAAADwAAAGRycy9kb3ducmV2LnhtbESPwWrDMBBE74H+g9hCb7FcF0LqWglJi6Hk1Lj+gEXa&#10;2ibWylhqbP99FSjkOMzMG6bYz7YXVxp951jBc5KCINbOdNwoqL/L9RaED8gGe8ekYCEP+93DqsDc&#10;uInPdK1CIyKEfY4K2hCGXEqvW7LoEzcQR+/HjRZDlGMjzYhThNteZmm6kRY7jgstDvTekr5Uv1bB&#10;MTu9cnms0i/tPmyt3bLYulLq6XE+vIEINId7+L/9aRRkL3D7En+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87REwgAAANsAAAAPAAAAAAAAAAAAAAAAAJgCAABkcnMvZG93&#10;bnJldi54bWxQSwUGAAAAAAQABAD1AAAAhwMAAAAA&#10;" adj="13970,18581,7271" strokeweight="1.5pt">
                  <v:textbox>
                    <w:txbxContent>
                      <w:p w:rsidR="00580646" w:rsidRDefault="00580646" w:rsidP="00B14CB4">
                        <w:pPr>
                          <w:rPr>
                            <w:rFonts w:eastAsia="Times New Roman"/>
                          </w:rPr>
                        </w:pPr>
                      </w:p>
                    </w:txbxContent>
                  </v:textbox>
                </v:shape>
                <v:shape id="AutoShape 4" o:spid="_x0000_s1029" type="#_x0000_t103" style="position:absolute;left:14291;top:6429;width:25;height:5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aRrsUA&#10;AADbAAAADwAAAGRycy9kb3ducmV2LnhtbESPT2vCQBTE70K/w/IK3symVtKaZiNasPjn0Grr/ZF9&#10;TUKzb0N2q/Hbu4LgcZiZ3zDZrDeNOFLnassKnqIYBHFhdc2lgp/v5egVhPPIGhvLpOBMDmb5wyDD&#10;VNsT7+i496UIEHYpKqi8b1MpXVGRQRfZljh4v7Yz6IPsSqk7PAW4aeQ4jhNpsOawUGFL7xUVf/t/&#10;o2CylmubfDWfC+cP7mP7kkwPzxulho/9/A2Ep97fw7f2SisYT+D6JfwAm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pGuxQAAANsAAAAPAAAAAAAAAAAAAAAAAJgCAABkcnMv&#10;ZG93bnJldi54bWxQSwUGAAAAAAQABAD1AAAAigMAAAAA&#10;" adj="14535,18989,7204" strokeweight="1.5pt">
                  <v:textbox>
                    <w:txbxContent>
                      <w:p w:rsidR="00580646" w:rsidRDefault="00580646" w:rsidP="00B14CB4">
                        <w:pPr>
                          <w:rPr>
                            <w:rFonts w:eastAsia="Times New Roman"/>
                          </w:rPr>
                        </w:pPr>
                      </w:p>
                    </w:txbxContent>
                  </v:textbox>
                </v:shape>
                <v:rect id="Rectangle 12" o:spid="_x0000_s1030" style="position:absolute;left:14301;top:6435;width:23;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lMYA&#10;AADbAAAADwAAAGRycy9kb3ducmV2LnhtbESPT2vCQBTE70K/w/IK3nSjYCmpG6ktaqEX/xQht2f2&#10;NQlm34bsqqufvlsQPA4z8xtmOgumEWfqXG1ZwWiYgCAurK65VPCzWwxeQTiPrLGxTAqu5GCWPfWm&#10;mGp74Q2dt74UEcIuRQWV920qpSsqMuiGtiWO3q/tDPoou1LqDi8Rbho5TpIXabDmuFBhSx8VFcft&#10;yShYNt+rcmk/94uwzt1oPd/c8kNQqv8c3t9AeAr+Eb63v7SC8QT+v8Qf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plMYAAADbAAAADwAAAAAAAAAAAAAAAACYAgAAZHJz&#10;L2Rvd25yZXYueG1sUEsFBgAAAAAEAAQA9QAAAIsDAAAAAA==&#10;" strokeweight="1.5pt">
                  <v:textbox inset=".5mm,.5mm,.5mm,.5mm">
                    <w:txbxContent>
                      <w:p w:rsidR="00580646" w:rsidRPr="00DC02A0" w:rsidRDefault="00580646" w:rsidP="00B14CB4">
                        <w:pPr>
                          <w:pStyle w:val="NormalWeb"/>
                          <w:jc w:val="center"/>
                          <w:textAlignment w:val="baseline"/>
                          <w:rPr>
                            <w:rFonts w:ascii="Arial Narrow" w:hAnsi="Arial Narrow"/>
                            <w:sz w:val="16"/>
                            <w:szCs w:val="18"/>
                          </w:rPr>
                        </w:pPr>
                        <w:r w:rsidRPr="00DC02A0">
                          <w:rPr>
                            <w:rFonts w:ascii="Arial Narrow" w:hAnsi="Arial Narrow"/>
                            <w:color w:val="03070C" w:themeColor="text2" w:themeShade="1A"/>
                            <w:kern w:val="24"/>
                            <w:sz w:val="16"/>
                            <w:szCs w:val="18"/>
                          </w:rPr>
                          <w:t>Menyusun program pengawasan</w:t>
                        </w:r>
                      </w:p>
                    </w:txbxContent>
                  </v:textbox>
                </v:rect>
                <v:rect id="Rectangle 13" o:spid="_x0000_s1031" style="position:absolute;left:14332;top:6446;width:17;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0348YA&#10;AADbAAAADwAAAGRycy9kb3ducmV2LnhtbESPQWvCQBSE70L/w/IKvenGHKSkrqKW2EIvakvB2zP7&#10;TILZtyG7Tbb99V1B8DjMzDfMfBlMI3rqXG1ZwXSSgCAurK65VPD1mY+fQTiPrLGxTAp+ycFy8TCa&#10;Y6btwHvqD74UEcIuQwWV920mpSsqMugmtiWO3tl2Bn2UXSl1h0OEm0amSTKTBmuOCxW2tKmouBx+&#10;jIJt8/FWbu3rdx52Rzfdrfd/x1NQ6ukxrF5AeAr+Hr6137WCdAbXL/EH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0348YAAADbAAAADwAAAAAAAAAAAAAAAACYAgAAZHJz&#10;L2Rvd25yZXYueG1sUEsFBgAAAAAEAAQA9QAAAIsDAAAAAA==&#10;" strokeweight="1.5pt">
                  <v:textbox inset=".5mm,.5mm,.5mm,.5mm">
                    <w:txbxContent>
                      <w:p w:rsidR="00580646" w:rsidRPr="00DC02A0" w:rsidRDefault="00580646" w:rsidP="00B14CB4">
                        <w:pPr>
                          <w:pStyle w:val="NormalWeb"/>
                          <w:jc w:val="center"/>
                          <w:textAlignment w:val="baseline"/>
                          <w:rPr>
                            <w:rFonts w:ascii="Arial Narrow" w:hAnsi="Arial Narrow"/>
                            <w:sz w:val="16"/>
                            <w:szCs w:val="18"/>
                          </w:rPr>
                        </w:pPr>
                        <w:r w:rsidRPr="00DC02A0">
                          <w:rPr>
                            <w:rFonts w:ascii="Arial Narrow" w:hAnsi="Arial Narrow" w:cs="Arial"/>
                            <w:color w:val="03070C" w:themeColor="text2" w:themeShade="1A"/>
                            <w:kern w:val="24"/>
                            <w:sz w:val="16"/>
                            <w:szCs w:val="18"/>
                          </w:rPr>
                          <w:t>Melaksanakan pengawasan akademik</w:t>
                        </w:r>
                        <w:r>
                          <w:rPr>
                            <w:rFonts w:ascii="Arial Narrow" w:hAnsi="Arial Narrow" w:cs="Arial"/>
                            <w:color w:val="03070C" w:themeColor="text2" w:themeShade="1A"/>
                            <w:kern w:val="24"/>
                            <w:sz w:val="16"/>
                            <w:szCs w:val="18"/>
                          </w:rPr>
                          <w:t xml:space="preserve"> &amp; manajerial</w:t>
                        </w:r>
                        <w:r w:rsidRPr="00DC02A0">
                          <w:rPr>
                            <w:rFonts w:ascii="Arial Narrow" w:hAnsi="Arial Narrow" w:cs="Arial"/>
                            <w:color w:val="03070C" w:themeColor="text2" w:themeShade="1A"/>
                            <w:kern w:val="24"/>
                            <w:sz w:val="16"/>
                            <w:szCs w:val="18"/>
                          </w:rPr>
                          <w:t xml:space="preserve"> </w:t>
                        </w:r>
                      </w:p>
                    </w:txbxContent>
                  </v:textbox>
                </v:rect>
                <v:rect id="Rectangle 14" o:spid="_x0000_s1032" style="position:absolute;left:14289;top:6468;width:2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GSeMYA&#10;AADbAAAADwAAAGRycy9kb3ducmV2LnhtbESPT2vCQBTE70K/w/IK3nSjB1tSN1Jb1EIv/ilCbs/s&#10;axLMvg3ZVVc/fbcgeBxm5jfMdBZMI87UudqygtEwAUFcWF1zqeBntxi8gnAeWWNjmRRcycEse+pN&#10;MdX2whs6b30pIoRdigoq79tUSldUZNANbUscvV/bGfRRdqXUHV4i3DRynCQTabDmuFBhSx8VFcft&#10;yShYNt+rcmk/94uwzt1oPd/c8kNQqv8c3t9AeAr+Eb63v7SC8Qv8f4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GSeMYAAADbAAAADwAAAAAAAAAAAAAAAACYAgAAZHJz&#10;L2Rvd25yZXYueG1sUEsFBgAAAAAEAAQA9QAAAIsDAAAAAA==&#10;" strokeweight="1.5pt">
                  <v:textbox inset=".5mm,.5mm,.5mm,.5mm">
                    <w:txbxContent>
                      <w:p w:rsidR="00580646" w:rsidRPr="00DC02A0" w:rsidRDefault="00580646" w:rsidP="00B14CB4">
                        <w:pPr>
                          <w:pStyle w:val="NormalWeb"/>
                          <w:jc w:val="center"/>
                          <w:textAlignment w:val="baseline"/>
                          <w:rPr>
                            <w:rFonts w:ascii="Arial Narrow" w:hAnsi="Arial Narrow"/>
                            <w:sz w:val="16"/>
                            <w:szCs w:val="18"/>
                          </w:rPr>
                        </w:pPr>
                        <w:r w:rsidRPr="00DC02A0">
                          <w:rPr>
                            <w:rFonts w:ascii="Arial Narrow" w:hAnsi="Arial Narrow" w:cs="Arial"/>
                            <w:color w:val="03070C" w:themeColor="text2" w:themeShade="1A"/>
                            <w:kern w:val="24"/>
                            <w:sz w:val="16"/>
                            <w:szCs w:val="18"/>
                          </w:rPr>
                          <w:t>Melaksanakan pelatihan/pembimbingan guru dan kasek</w:t>
                        </w:r>
                      </w:p>
                    </w:txbxContent>
                  </v:textbox>
                </v:rect>
                <v:rect id="Rectangle 15" o:spid="_x0000_s1033" style="position:absolute;left:14287;top:6450;width:20;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4GCsEA&#10;AADbAAAADwAAAGRycy9kb3ducmV2LnhtbERPy4rCMBTdD/gP4QruxlQXItUoPvABbnwMA+7uNHfa&#10;YnNTmqjRrzcLweXhvMfTYCpxo8aVlhX0ugkI4szqknMFP6fV9xCE88gaK8uk4EEOppPW1xhTbe98&#10;oNvR5yKGsEtRQeF9nUrpsoIMuq6tiSP3bxuDPsIml7rBeww3lewnyUAaLDk2FFjToqDscrwaBetq&#10;t8nXdvm7Cvuz6+3nh+f5LyjVaYfZCISn4D/it3urFfTj2Pgl/gA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OBgrBAAAA2wAAAA8AAAAAAAAAAAAAAAAAmAIAAGRycy9kb3du&#10;cmV2LnhtbFBLBQYAAAAABAAEAPUAAACGAwAAAAA=&#10;" strokeweight="1.5pt">
                  <v:textbox inset=".5mm,.5mm,.5mm,.5mm">
                    <w:txbxContent>
                      <w:p w:rsidR="00580646" w:rsidRPr="00DC02A0" w:rsidRDefault="00580646" w:rsidP="00B14CB4">
                        <w:pPr>
                          <w:pStyle w:val="NormalWeb"/>
                          <w:jc w:val="center"/>
                          <w:textAlignment w:val="baseline"/>
                          <w:rPr>
                            <w:rFonts w:ascii="Arial Narrow" w:hAnsi="Arial Narrow"/>
                            <w:sz w:val="16"/>
                            <w:szCs w:val="18"/>
                          </w:rPr>
                        </w:pPr>
                        <w:r w:rsidRPr="00DC02A0">
                          <w:rPr>
                            <w:rFonts w:ascii="Arial Narrow" w:hAnsi="Arial Narrow" w:cs="Arial"/>
                            <w:color w:val="03070C" w:themeColor="text2" w:themeShade="1A"/>
                            <w:kern w:val="24"/>
                            <w:sz w:val="16"/>
                            <w:szCs w:val="18"/>
                          </w:rPr>
                          <w:t>Melaporkan dan menindaklanjuti hasil pengawasan</w:t>
                        </w:r>
                      </w:p>
                    </w:txbxContent>
                  </v:textbox>
                </v:rect>
                <v:rect id="Rectangle 16" o:spid="_x0000_s1034" style="position:absolute;left:14327;top:6468;width:19;height:11;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o+ucMA&#10;AADbAAAADwAAAGRycy9kb3ducmV2LnhtbESPT4vCMBTE7wt+h/AEb2uqB9FqFNFdERcPVi/eHs3r&#10;H2xeahO1fvuNIHgcZuY3zGzRmkrcqXGlZQWDfgSCOLW65FzB6fj7PQbhPLLGyjIpeJKDxbzzNcNY&#10;2wcf6J74XAQIuxgVFN7XsZQuLcig69uaOHiZbQz6IJtc6gYfAW4qOYyikTRYclgosKZVQekluRkF&#10;l1O2q/7262SbReVq83N2113ilOp12+UUhKfWf8Lv9lYrGE7g9SX8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o+ucMAAADbAAAADwAAAAAAAAAAAAAAAACYAgAAZHJzL2Rv&#10;d25yZXYueG1sUEsFBgAAAAAEAAQA9QAAAIgDAAAAAA==&#10;" strokeweight="1.5pt">
                  <v:textbox inset=".5mm,.5mm,.5mm,.5mm">
                    <w:txbxContent>
                      <w:p w:rsidR="00580646" w:rsidRPr="00DC02A0" w:rsidRDefault="00580646" w:rsidP="00B14CB4">
                        <w:pPr>
                          <w:pStyle w:val="NormalWeb"/>
                          <w:jc w:val="center"/>
                          <w:textAlignment w:val="baseline"/>
                          <w:rPr>
                            <w:rFonts w:ascii="Arial Narrow" w:hAnsi="Arial Narrow"/>
                            <w:sz w:val="16"/>
                            <w:szCs w:val="18"/>
                          </w:rPr>
                        </w:pPr>
                        <w:r w:rsidRPr="00DC02A0">
                          <w:rPr>
                            <w:rFonts w:ascii="Arial Narrow" w:hAnsi="Arial Narrow" w:cs="Arial"/>
                            <w:color w:val="03070C" w:themeColor="text2" w:themeShade="1A"/>
                            <w:kern w:val="24"/>
                            <w:sz w:val="16"/>
                            <w:szCs w:val="18"/>
                          </w:rPr>
                          <w:t>Mengevaluasi hasil pelaksanaan pengawasan</w:t>
                        </w:r>
                      </w:p>
                    </w:txbxContent>
                  </v:textbox>
                </v:rect>
                <w10:anchorlock/>
              </v:group>
            </w:pict>
          </mc:Fallback>
        </mc:AlternateContent>
      </w:r>
    </w:p>
    <w:p w:rsidR="00B14CB4" w:rsidRPr="00DD645B" w:rsidRDefault="00B14CB4" w:rsidP="00B14CB4">
      <w:pPr>
        <w:spacing w:line="240" w:lineRule="auto"/>
        <w:jc w:val="center"/>
        <w:rPr>
          <w:rFonts w:ascii="Times New Roman" w:eastAsia="Calibri" w:hAnsi="Times New Roman" w:cs="Times New Roman"/>
          <w:szCs w:val="24"/>
        </w:rPr>
      </w:pPr>
      <w:r w:rsidRPr="00DD645B">
        <w:rPr>
          <w:rFonts w:ascii="Times New Roman" w:eastAsia="Calibri" w:hAnsi="Times New Roman" w:cs="Times New Roman"/>
          <w:szCs w:val="24"/>
          <w:lang w:val="en-US"/>
        </w:rPr>
        <w:t xml:space="preserve">Gambar </w:t>
      </w:r>
      <w:r w:rsidRPr="00DD645B">
        <w:rPr>
          <w:rFonts w:ascii="Times New Roman" w:eastAsia="Calibri" w:hAnsi="Times New Roman" w:cs="Times New Roman"/>
          <w:szCs w:val="24"/>
        </w:rPr>
        <w:t>1.</w:t>
      </w:r>
      <w:r w:rsidRPr="00DD645B">
        <w:rPr>
          <w:rFonts w:ascii="Times New Roman" w:eastAsia="Calibri" w:hAnsi="Times New Roman" w:cs="Times New Roman"/>
          <w:szCs w:val="24"/>
          <w:lang w:val="en-US"/>
        </w:rPr>
        <w:t>1 Siklus Tugas Pengawas Sekolah</w:t>
      </w:r>
    </w:p>
    <w:p w:rsidR="00912153" w:rsidRDefault="00912153" w:rsidP="00A91231">
      <w:pPr>
        <w:spacing w:line="240" w:lineRule="auto"/>
        <w:jc w:val="both"/>
        <w:rPr>
          <w:rFonts w:ascii="Times New Roman" w:eastAsia="Calibri" w:hAnsi="Times New Roman" w:cs="Times New Roman"/>
          <w:lang w:val="en-US"/>
        </w:rPr>
        <w:sectPr w:rsidR="00912153" w:rsidSect="00DD645B">
          <w:type w:val="continuous"/>
          <w:pgSz w:w="11906" w:h="16838" w:code="9"/>
          <w:pgMar w:top="2268" w:right="1701" w:bottom="1701" w:left="2268" w:header="709" w:footer="709" w:gutter="0"/>
          <w:cols w:space="708"/>
          <w:docGrid w:linePitch="360"/>
        </w:sectPr>
      </w:pPr>
    </w:p>
    <w:p w:rsidR="00A91231" w:rsidRPr="00DD645B" w:rsidRDefault="00A91231" w:rsidP="00A91231">
      <w:pPr>
        <w:spacing w:line="240" w:lineRule="auto"/>
        <w:jc w:val="both"/>
        <w:rPr>
          <w:rFonts w:ascii="Times New Roman" w:eastAsia="Calibri" w:hAnsi="Times New Roman" w:cs="Times New Roman"/>
          <w:lang w:val="en-US"/>
        </w:rPr>
      </w:pPr>
      <w:r w:rsidRPr="00DD645B">
        <w:rPr>
          <w:rFonts w:ascii="Times New Roman" w:eastAsia="Calibri" w:hAnsi="Times New Roman" w:cs="Times New Roman"/>
          <w:lang w:val="en-US"/>
        </w:rPr>
        <w:lastRenderedPageBreak/>
        <w:t>Ada 3 tahap yang harus dilakukan supervisor dalam melakukan supervisi akademik yaitu pra-observasi, observasi dan pasca-observasi:</w:t>
      </w:r>
    </w:p>
    <w:p w:rsidR="00A91231" w:rsidRPr="00DD645B" w:rsidRDefault="00A91231" w:rsidP="00A91231">
      <w:pPr>
        <w:numPr>
          <w:ilvl w:val="2"/>
          <w:numId w:val="1"/>
        </w:numPr>
        <w:tabs>
          <w:tab w:val="num" w:pos="284"/>
        </w:tabs>
        <w:spacing w:after="0" w:line="240" w:lineRule="auto"/>
        <w:ind w:hanging="2160"/>
        <w:jc w:val="both"/>
        <w:rPr>
          <w:rFonts w:ascii="Times New Roman" w:eastAsia="Calibri" w:hAnsi="Times New Roman" w:cs="Times New Roman"/>
        </w:rPr>
      </w:pPr>
      <w:r w:rsidRPr="00DD645B">
        <w:rPr>
          <w:rFonts w:ascii="Times New Roman" w:eastAsia="Calibri" w:hAnsi="Times New Roman" w:cs="Times New Roman"/>
          <w:lang w:val="en-US"/>
        </w:rPr>
        <w:t xml:space="preserve">Pra-observasi </w:t>
      </w:r>
    </w:p>
    <w:p w:rsidR="00A91231" w:rsidRPr="00DD645B" w:rsidRDefault="00A91231" w:rsidP="00A91231">
      <w:pPr>
        <w:numPr>
          <w:ilvl w:val="0"/>
          <w:numId w:val="2"/>
        </w:numPr>
        <w:spacing w:after="0" w:line="240" w:lineRule="auto"/>
        <w:ind w:left="709" w:hanging="425"/>
        <w:jc w:val="both"/>
        <w:rPr>
          <w:rFonts w:ascii="Times New Roman" w:eastAsia="Calibri" w:hAnsi="Times New Roman" w:cs="Times New Roman"/>
        </w:rPr>
      </w:pPr>
      <w:r w:rsidRPr="00DD645B">
        <w:rPr>
          <w:rFonts w:ascii="Times New Roman" w:eastAsia="Calibri" w:hAnsi="Times New Roman" w:cs="Times New Roman"/>
          <w:lang w:val="en-US"/>
        </w:rPr>
        <w:t>Menciptakan suasana akrab dengan guru.</w:t>
      </w:r>
    </w:p>
    <w:p w:rsidR="00A91231" w:rsidRPr="00DD645B" w:rsidRDefault="00A91231" w:rsidP="00A91231">
      <w:pPr>
        <w:numPr>
          <w:ilvl w:val="0"/>
          <w:numId w:val="2"/>
        </w:numPr>
        <w:spacing w:after="0" w:line="240" w:lineRule="auto"/>
        <w:ind w:left="709" w:hanging="425"/>
        <w:jc w:val="both"/>
        <w:rPr>
          <w:rFonts w:ascii="Times New Roman" w:eastAsia="Calibri" w:hAnsi="Times New Roman" w:cs="Times New Roman"/>
        </w:rPr>
      </w:pPr>
      <w:r w:rsidRPr="00DD645B">
        <w:rPr>
          <w:rFonts w:ascii="Times New Roman" w:eastAsia="Calibri" w:hAnsi="Times New Roman" w:cs="Times New Roman"/>
          <w:lang w:val="en-US"/>
        </w:rPr>
        <w:t>Membahas persiapan yang dibuat oleh guru dan membuat kesepakatanmengenai aspek yang menjadi fokus pengamatan.</w:t>
      </w:r>
    </w:p>
    <w:p w:rsidR="00A91231" w:rsidRPr="00DD645B" w:rsidRDefault="00A91231" w:rsidP="00A91231">
      <w:pPr>
        <w:numPr>
          <w:ilvl w:val="0"/>
          <w:numId w:val="2"/>
        </w:numPr>
        <w:spacing w:after="0" w:line="240" w:lineRule="auto"/>
        <w:ind w:left="709" w:hanging="425"/>
        <w:jc w:val="both"/>
        <w:rPr>
          <w:rFonts w:ascii="Times New Roman" w:eastAsia="Calibri" w:hAnsi="Times New Roman" w:cs="Times New Roman"/>
        </w:rPr>
      </w:pPr>
      <w:r w:rsidRPr="00DD645B">
        <w:rPr>
          <w:rFonts w:ascii="Times New Roman" w:eastAsia="Calibri" w:hAnsi="Times New Roman" w:cs="Times New Roman"/>
          <w:lang w:val="en-US"/>
        </w:rPr>
        <w:t xml:space="preserve">Menyepakati instrumen observasi yang </w:t>
      </w:r>
      <w:proofErr w:type="gramStart"/>
      <w:r w:rsidRPr="00DD645B">
        <w:rPr>
          <w:rFonts w:ascii="Times New Roman" w:eastAsia="Calibri" w:hAnsi="Times New Roman" w:cs="Times New Roman"/>
          <w:lang w:val="en-US"/>
        </w:rPr>
        <w:t>akan</w:t>
      </w:r>
      <w:proofErr w:type="gramEnd"/>
      <w:r w:rsidRPr="00DD645B">
        <w:rPr>
          <w:rFonts w:ascii="Times New Roman" w:eastAsia="Calibri" w:hAnsi="Times New Roman" w:cs="Times New Roman"/>
          <w:lang w:val="en-US"/>
        </w:rPr>
        <w:t xml:space="preserve"> digunakan.</w:t>
      </w:r>
    </w:p>
    <w:p w:rsidR="00912153" w:rsidRDefault="00912153" w:rsidP="00912153">
      <w:pPr>
        <w:numPr>
          <w:ilvl w:val="2"/>
          <w:numId w:val="1"/>
        </w:numPr>
        <w:tabs>
          <w:tab w:val="left" w:pos="284"/>
        </w:tabs>
        <w:spacing w:after="0" w:line="240" w:lineRule="auto"/>
        <w:ind w:hanging="2160"/>
        <w:rPr>
          <w:rFonts w:ascii="Times New Roman" w:eastAsia="Calibri" w:hAnsi="Times New Roman" w:cs="Times New Roman"/>
        </w:rPr>
      </w:pPr>
      <w:r>
        <w:rPr>
          <w:rFonts w:ascii="Times New Roman" w:eastAsia="Calibri" w:hAnsi="Times New Roman" w:cs="Times New Roman"/>
          <w:lang w:val="en-US"/>
        </w:rPr>
        <w:t xml:space="preserve">Observasi </w:t>
      </w:r>
      <w:r>
        <w:rPr>
          <w:rFonts w:ascii="Times New Roman" w:eastAsia="Calibri" w:hAnsi="Times New Roman" w:cs="Times New Roman"/>
        </w:rPr>
        <w:t xml:space="preserve"> </w:t>
      </w:r>
    </w:p>
    <w:p w:rsidR="00A91231" w:rsidRPr="00DD645B" w:rsidRDefault="00A91231" w:rsidP="00A91231">
      <w:pPr>
        <w:numPr>
          <w:ilvl w:val="0"/>
          <w:numId w:val="3"/>
        </w:numPr>
        <w:spacing w:after="0" w:line="240" w:lineRule="auto"/>
        <w:jc w:val="both"/>
        <w:rPr>
          <w:rFonts w:ascii="Times New Roman" w:eastAsia="Calibri" w:hAnsi="Times New Roman" w:cs="Times New Roman"/>
        </w:rPr>
      </w:pPr>
      <w:r w:rsidRPr="00DD645B">
        <w:rPr>
          <w:rFonts w:ascii="Times New Roman" w:eastAsia="Calibri" w:hAnsi="Times New Roman" w:cs="Times New Roman"/>
          <w:lang w:val="en-US"/>
        </w:rPr>
        <w:t>Pengamatan difokuskan pada aspek yang telah disepakati</w:t>
      </w:r>
      <w:r w:rsidRPr="00DD645B">
        <w:rPr>
          <w:rFonts w:ascii="Times New Roman" w:eastAsia="Calibri" w:hAnsi="Times New Roman" w:cs="Times New Roman"/>
        </w:rPr>
        <w:t>.</w:t>
      </w:r>
    </w:p>
    <w:p w:rsidR="00A91231" w:rsidRPr="00DD645B" w:rsidRDefault="00A91231" w:rsidP="00A91231">
      <w:pPr>
        <w:numPr>
          <w:ilvl w:val="0"/>
          <w:numId w:val="3"/>
        </w:numPr>
        <w:spacing w:after="0" w:line="240" w:lineRule="auto"/>
        <w:jc w:val="both"/>
        <w:rPr>
          <w:rFonts w:ascii="Times New Roman" w:eastAsia="Calibri" w:hAnsi="Times New Roman" w:cs="Times New Roman"/>
        </w:rPr>
      </w:pPr>
      <w:r w:rsidRPr="00DD645B">
        <w:rPr>
          <w:rFonts w:ascii="Times New Roman" w:eastAsia="Calibri" w:hAnsi="Times New Roman" w:cs="Times New Roman"/>
          <w:lang w:val="en-US"/>
        </w:rPr>
        <w:t>Menggunakan instrumen observasi</w:t>
      </w:r>
      <w:r w:rsidRPr="00DD645B">
        <w:rPr>
          <w:rFonts w:ascii="Times New Roman" w:eastAsia="Calibri" w:hAnsi="Times New Roman" w:cs="Times New Roman"/>
        </w:rPr>
        <w:t>.</w:t>
      </w:r>
    </w:p>
    <w:p w:rsidR="00A91231" w:rsidRPr="00DD645B" w:rsidRDefault="00A91231" w:rsidP="00A91231">
      <w:pPr>
        <w:numPr>
          <w:ilvl w:val="0"/>
          <w:numId w:val="3"/>
        </w:numPr>
        <w:spacing w:after="0" w:line="240" w:lineRule="auto"/>
        <w:jc w:val="both"/>
        <w:rPr>
          <w:rFonts w:ascii="Times New Roman" w:eastAsia="Calibri" w:hAnsi="Times New Roman" w:cs="Times New Roman"/>
        </w:rPr>
      </w:pPr>
      <w:r w:rsidRPr="00DD645B">
        <w:rPr>
          <w:rFonts w:ascii="Times New Roman" w:eastAsia="Calibri" w:hAnsi="Times New Roman" w:cs="Times New Roman"/>
          <w:lang w:val="en-US"/>
        </w:rPr>
        <w:t>Di samping instrumen perlu dibuat catatan (filenotes)</w:t>
      </w:r>
    </w:p>
    <w:p w:rsidR="00A91231" w:rsidRPr="00DD645B" w:rsidRDefault="00A91231" w:rsidP="00A91231">
      <w:pPr>
        <w:numPr>
          <w:ilvl w:val="0"/>
          <w:numId w:val="3"/>
        </w:numPr>
        <w:spacing w:after="0" w:line="240" w:lineRule="auto"/>
        <w:jc w:val="both"/>
        <w:rPr>
          <w:rFonts w:ascii="Times New Roman" w:eastAsia="Calibri" w:hAnsi="Times New Roman" w:cs="Times New Roman"/>
        </w:rPr>
      </w:pPr>
      <w:r w:rsidRPr="00DD645B">
        <w:rPr>
          <w:rFonts w:ascii="Times New Roman" w:eastAsia="Calibri" w:hAnsi="Times New Roman" w:cs="Times New Roman"/>
          <w:lang w:val="en-US"/>
        </w:rPr>
        <w:t>Catatan observasi meliputi perilaku guru dan siswa</w:t>
      </w:r>
      <w:r w:rsidRPr="00DD645B">
        <w:rPr>
          <w:rFonts w:ascii="Times New Roman" w:eastAsia="Calibri" w:hAnsi="Times New Roman" w:cs="Times New Roman"/>
        </w:rPr>
        <w:t>.</w:t>
      </w:r>
    </w:p>
    <w:p w:rsidR="00A91231" w:rsidRDefault="00A91231" w:rsidP="00A91231">
      <w:pPr>
        <w:numPr>
          <w:ilvl w:val="0"/>
          <w:numId w:val="3"/>
        </w:numPr>
        <w:spacing w:after="0" w:line="240" w:lineRule="auto"/>
        <w:jc w:val="both"/>
        <w:rPr>
          <w:rFonts w:ascii="Times New Roman" w:eastAsia="Calibri" w:hAnsi="Times New Roman" w:cs="Times New Roman"/>
        </w:rPr>
      </w:pPr>
      <w:r w:rsidRPr="00DD645B">
        <w:rPr>
          <w:rFonts w:ascii="Times New Roman" w:eastAsia="Calibri" w:hAnsi="Times New Roman" w:cs="Times New Roman"/>
          <w:lang w:val="en-US"/>
        </w:rPr>
        <w:t>Tidak mengganggu proses pembelajaran</w:t>
      </w:r>
      <w:r w:rsidRPr="00DD645B">
        <w:rPr>
          <w:rFonts w:ascii="Times New Roman" w:eastAsia="Calibri" w:hAnsi="Times New Roman" w:cs="Times New Roman"/>
        </w:rPr>
        <w:t>.</w:t>
      </w:r>
    </w:p>
    <w:p w:rsidR="00912153" w:rsidRDefault="00912153" w:rsidP="00912153">
      <w:pPr>
        <w:spacing w:after="0" w:line="240" w:lineRule="auto"/>
        <w:jc w:val="both"/>
        <w:rPr>
          <w:rFonts w:ascii="Times New Roman" w:eastAsia="Calibri" w:hAnsi="Times New Roman" w:cs="Times New Roman"/>
        </w:rPr>
      </w:pPr>
    </w:p>
    <w:p w:rsidR="00912153" w:rsidRPr="00DD645B" w:rsidRDefault="00912153" w:rsidP="00912153">
      <w:pPr>
        <w:spacing w:after="0" w:line="240" w:lineRule="auto"/>
        <w:jc w:val="both"/>
        <w:rPr>
          <w:rFonts w:ascii="Times New Roman" w:eastAsia="Calibri" w:hAnsi="Times New Roman" w:cs="Times New Roman"/>
        </w:rPr>
      </w:pPr>
    </w:p>
    <w:p w:rsidR="00A91231" w:rsidRPr="00DD645B" w:rsidRDefault="00A91231" w:rsidP="00A91231">
      <w:pPr>
        <w:numPr>
          <w:ilvl w:val="2"/>
          <w:numId w:val="1"/>
        </w:numPr>
        <w:tabs>
          <w:tab w:val="num" w:pos="284"/>
        </w:tabs>
        <w:spacing w:after="0" w:line="240" w:lineRule="auto"/>
        <w:ind w:hanging="2160"/>
        <w:jc w:val="both"/>
        <w:rPr>
          <w:rFonts w:ascii="Times New Roman" w:eastAsia="Calibri" w:hAnsi="Times New Roman" w:cs="Times New Roman"/>
        </w:rPr>
      </w:pPr>
      <w:r w:rsidRPr="00DD645B">
        <w:rPr>
          <w:rFonts w:ascii="Times New Roman" w:eastAsia="Calibri" w:hAnsi="Times New Roman" w:cs="Times New Roman"/>
          <w:lang w:val="en-US"/>
        </w:rPr>
        <w:lastRenderedPageBreak/>
        <w:t xml:space="preserve">Pasca-observasi </w:t>
      </w:r>
    </w:p>
    <w:p w:rsidR="00A91231" w:rsidRPr="00DD645B" w:rsidRDefault="00A91231" w:rsidP="00A91231">
      <w:pPr>
        <w:numPr>
          <w:ilvl w:val="0"/>
          <w:numId w:val="4"/>
        </w:numPr>
        <w:spacing w:after="0" w:line="240" w:lineRule="auto"/>
        <w:ind w:left="709" w:hanging="425"/>
        <w:jc w:val="both"/>
        <w:rPr>
          <w:rFonts w:ascii="Times New Roman" w:eastAsia="Calibri" w:hAnsi="Times New Roman" w:cs="Times New Roman"/>
        </w:rPr>
      </w:pPr>
      <w:r w:rsidRPr="00DD645B">
        <w:rPr>
          <w:rFonts w:ascii="Times New Roman" w:eastAsia="Calibri" w:hAnsi="Times New Roman" w:cs="Times New Roman"/>
          <w:lang w:val="en-US"/>
        </w:rPr>
        <w:t>Dilaksanakan segera setelah observasi, tanyakan bagaimana pendapat guru mengenai proses pembelajaran yang baru berlangsung</w:t>
      </w:r>
      <w:r w:rsidRPr="00DD645B">
        <w:rPr>
          <w:rFonts w:ascii="Times New Roman" w:eastAsia="Calibri" w:hAnsi="Times New Roman" w:cs="Times New Roman"/>
        </w:rPr>
        <w:t>.</w:t>
      </w:r>
    </w:p>
    <w:p w:rsidR="00A91231" w:rsidRPr="00DD645B" w:rsidRDefault="00A91231" w:rsidP="00A91231">
      <w:pPr>
        <w:numPr>
          <w:ilvl w:val="0"/>
          <w:numId w:val="4"/>
        </w:numPr>
        <w:spacing w:after="0" w:line="240" w:lineRule="auto"/>
        <w:ind w:left="709" w:hanging="425"/>
        <w:jc w:val="both"/>
        <w:rPr>
          <w:rFonts w:ascii="Times New Roman" w:eastAsia="Calibri" w:hAnsi="Times New Roman" w:cs="Times New Roman"/>
        </w:rPr>
      </w:pPr>
      <w:r w:rsidRPr="00DD645B">
        <w:rPr>
          <w:rFonts w:ascii="Times New Roman" w:eastAsia="Calibri" w:hAnsi="Times New Roman" w:cs="Times New Roman"/>
          <w:lang w:val="en-US"/>
        </w:rPr>
        <w:t>Tunjukkan data hasil observasi (instrumen dan catatan) beri kesempatan guru mencermati dan menganalisisnya</w:t>
      </w:r>
      <w:r w:rsidRPr="00DD645B">
        <w:rPr>
          <w:rFonts w:ascii="Times New Roman" w:eastAsia="Calibri" w:hAnsi="Times New Roman" w:cs="Times New Roman"/>
        </w:rPr>
        <w:t>.</w:t>
      </w:r>
    </w:p>
    <w:p w:rsidR="00A91231" w:rsidRPr="00DD645B" w:rsidRDefault="00A91231" w:rsidP="00A91231">
      <w:pPr>
        <w:numPr>
          <w:ilvl w:val="0"/>
          <w:numId w:val="4"/>
        </w:numPr>
        <w:spacing w:after="0" w:line="240" w:lineRule="auto"/>
        <w:ind w:left="709" w:hanging="425"/>
        <w:jc w:val="both"/>
        <w:rPr>
          <w:rFonts w:ascii="Times New Roman" w:eastAsia="Calibri" w:hAnsi="Times New Roman" w:cs="Times New Roman"/>
        </w:rPr>
      </w:pPr>
      <w:r w:rsidRPr="00DD645B">
        <w:rPr>
          <w:rFonts w:ascii="Times New Roman" w:eastAsia="Calibri" w:hAnsi="Times New Roman" w:cs="Times New Roman"/>
          <w:lang w:val="en-US"/>
        </w:rPr>
        <w:t>Diskusikan secara terbuka hasil observasi, terutama pada aspek yang telah disepakati (kontrak)</w:t>
      </w:r>
      <w:r w:rsidRPr="00DD645B">
        <w:rPr>
          <w:rFonts w:ascii="Times New Roman" w:eastAsia="Calibri" w:hAnsi="Times New Roman" w:cs="Times New Roman"/>
        </w:rPr>
        <w:t>.</w:t>
      </w:r>
    </w:p>
    <w:p w:rsidR="00A91231" w:rsidRPr="00DD645B" w:rsidRDefault="00A91231" w:rsidP="00A91231">
      <w:pPr>
        <w:numPr>
          <w:ilvl w:val="0"/>
          <w:numId w:val="4"/>
        </w:numPr>
        <w:spacing w:after="0" w:line="240" w:lineRule="auto"/>
        <w:ind w:left="709" w:hanging="425"/>
        <w:jc w:val="both"/>
        <w:rPr>
          <w:rFonts w:ascii="Times New Roman" w:eastAsia="Calibri" w:hAnsi="Times New Roman" w:cs="Times New Roman"/>
        </w:rPr>
      </w:pPr>
      <w:r w:rsidRPr="00DD645B">
        <w:rPr>
          <w:rFonts w:ascii="Times New Roman" w:eastAsia="Calibri" w:hAnsi="Times New Roman" w:cs="Times New Roman"/>
          <w:lang w:val="en-US"/>
        </w:rPr>
        <w:t>Berikan penguatan terhadap penampilan guru. Hindari kesan menyalahkan.</w:t>
      </w:r>
    </w:p>
    <w:p w:rsidR="00A91231" w:rsidRPr="00DD645B" w:rsidRDefault="00A91231" w:rsidP="00A91231">
      <w:pPr>
        <w:numPr>
          <w:ilvl w:val="0"/>
          <w:numId w:val="4"/>
        </w:numPr>
        <w:spacing w:after="0" w:line="240" w:lineRule="auto"/>
        <w:ind w:left="709" w:hanging="425"/>
        <w:jc w:val="both"/>
        <w:rPr>
          <w:rFonts w:ascii="Times New Roman" w:eastAsia="Calibri" w:hAnsi="Times New Roman" w:cs="Times New Roman"/>
        </w:rPr>
      </w:pPr>
      <w:r w:rsidRPr="00DD645B">
        <w:rPr>
          <w:rFonts w:ascii="Times New Roman" w:eastAsia="Calibri" w:hAnsi="Times New Roman" w:cs="Times New Roman"/>
          <w:lang w:val="en-US"/>
        </w:rPr>
        <w:t>Usahakan guru menemukan sendiri kekurangannya</w:t>
      </w:r>
      <w:r w:rsidRPr="00DD645B">
        <w:rPr>
          <w:rFonts w:ascii="Times New Roman" w:eastAsia="Calibri" w:hAnsi="Times New Roman" w:cs="Times New Roman"/>
        </w:rPr>
        <w:t>.</w:t>
      </w:r>
    </w:p>
    <w:p w:rsidR="00A91231" w:rsidRPr="00DD645B" w:rsidRDefault="00A91231" w:rsidP="00A91231">
      <w:pPr>
        <w:numPr>
          <w:ilvl w:val="0"/>
          <w:numId w:val="4"/>
        </w:numPr>
        <w:spacing w:after="0" w:line="240" w:lineRule="auto"/>
        <w:ind w:left="709" w:hanging="425"/>
        <w:jc w:val="both"/>
        <w:rPr>
          <w:rFonts w:ascii="Times New Roman" w:eastAsia="Calibri" w:hAnsi="Times New Roman" w:cs="Times New Roman"/>
        </w:rPr>
      </w:pPr>
      <w:r w:rsidRPr="00DD645B">
        <w:rPr>
          <w:rFonts w:ascii="Times New Roman" w:eastAsia="Calibri" w:hAnsi="Times New Roman" w:cs="Times New Roman"/>
          <w:lang w:val="en-US"/>
        </w:rPr>
        <w:t>Berikan dorongan moral bahwa guru mampu memperbaiki kekurangannya</w:t>
      </w:r>
      <w:r w:rsidRPr="00DD645B">
        <w:rPr>
          <w:rFonts w:ascii="Times New Roman" w:eastAsia="Calibri" w:hAnsi="Times New Roman" w:cs="Times New Roman"/>
        </w:rPr>
        <w:t>.</w:t>
      </w:r>
    </w:p>
    <w:p w:rsidR="00DD645B" w:rsidRPr="00DD645B" w:rsidRDefault="00DD645B" w:rsidP="00A51B5E">
      <w:pPr>
        <w:spacing w:after="0" w:line="240" w:lineRule="auto"/>
        <w:jc w:val="both"/>
        <w:rPr>
          <w:rFonts w:ascii="Times New Roman" w:hAnsi="Times New Roman" w:cs="Times New Roman"/>
          <w:b/>
        </w:rPr>
      </w:pPr>
    </w:p>
    <w:p w:rsidR="00DD645B" w:rsidRPr="00912153" w:rsidRDefault="00DD645B" w:rsidP="00DD645B">
      <w:pPr>
        <w:spacing w:after="0" w:line="240" w:lineRule="auto"/>
        <w:ind w:firstLine="567"/>
        <w:jc w:val="both"/>
        <w:rPr>
          <w:rFonts w:ascii="Times New Roman" w:hAnsi="Times New Roman" w:cs="Times New Roman"/>
          <w:lang w:val="en-US"/>
        </w:rPr>
      </w:pPr>
      <w:proofErr w:type="gramStart"/>
      <w:r w:rsidRPr="00912153">
        <w:rPr>
          <w:rFonts w:ascii="Times New Roman" w:hAnsi="Times New Roman" w:cs="Times New Roman"/>
          <w:lang w:val="en-US"/>
        </w:rPr>
        <w:t>Dalam melatih guru melaksanakan pembelajaran sebaiknya menggunakan pelatihan</w:t>
      </w:r>
      <w:r w:rsidRPr="00912153">
        <w:rPr>
          <w:rFonts w:ascii="Times New Roman" w:hAnsi="Times New Roman" w:cs="Times New Roman"/>
          <w:i/>
          <w:iCs/>
          <w:lang w:val="en-US"/>
        </w:rPr>
        <w:t xml:space="preserve"> in-on-in service learning.</w:t>
      </w:r>
      <w:proofErr w:type="gramEnd"/>
      <w:r w:rsidRPr="00912153">
        <w:rPr>
          <w:rFonts w:ascii="Times New Roman" w:hAnsi="Times New Roman" w:cs="Times New Roman"/>
          <w:lang w:val="en-US"/>
        </w:rPr>
        <w:t xml:space="preserve"> Model pelatihan ini mengimplikasian atas</w:t>
      </w:r>
      <w:proofErr w:type="gramStart"/>
      <w:r w:rsidRPr="00912153">
        <w:rPr>
          <w:rFonts w:ascii="Times New Roman" w:hAnsi="Times New Roman" w:cs="Times New Roman"/>
          <w:lang w:val="en-US"/>
        </w:rPr>
        <w:t>  tiga</w:t>
      </w:r>
      <w:proofErr w:type="gramEnd"/>
      <w:r w:rsidRPr="00912153">
        <w:rPr>
          <w:rFonts w:ascii="Times New Roman" w:hAnsi="Times New Roman" w:cs="Times New Roman"/>
          <w:lang w:val="en-US"/>
        </w:rPr>
        <w:t xml:space="preserve"> kegiatan yakni</w:t>
      </w:r>
      <w:r w:rsidRPr="00912153">
        <w:rPr>
          <w:rFonts w:ascii="Times New Roman" w:hAnsi="Times New Roman" w:cs="Times New Roman"/>
          <w:i/>
          <w:iCs/>
          <w:lang w:val="en-US"/>
        </w:rPr>
        <w:t xml:space="preserve"> in-service learning</w:t>
      </w:r>
      <w:r w:rsidRPr="00912153">
        <w:rPr>
          <w:rFonts w:ascii="Times New Roman" w:hAnsi="Times New Roman" w:cs="Times New Roman"/>
          <w:i/>
          <w:iCs/>
        </w:rPr>
        <w:t xml:space="preserve"> </w:t>
      </w:r>
      <w:r w:rsidRPr="00912153">
        <w:rPr>
          <w:rFonts w:ascii="Times New Roman" w:hAnsi="Times New Roman" w:cs="Times New Roman"/>
          <w:lang w:val="en-US"/>
        </w:rPr>
        <w:t xml:space="preserve">awal, </w:t>
      </w:r>
      <w:r w:rsidRPr="00912153">
        <w:rPr>
          <w:rFonts w:ascii="Times New Roman" w:hAnsi="Times New Roman" w:cs="Times New Roman"/>
          <w:i/>
          <w:iCs/>
          <w:lang w:val="en-US"/>
        </w:rPr>
        <w:t xml:space="preserve">on the </w:t>
      </w:r>
      <w:r w:rsidRPr="00912153">
        <w:rPr>
          <w:rFonts w:ascii="Times New Roman" w:hAnsi="Times New Roman" w:cs="Times New Roman"/>
          <w:i/>
          <w:iCs/>
          <w:lang w:val="en-US"/>
        </w:rPr>
        <w:lastRenderedPageBreak/>
        <w:t>job learning</w:t>
      </w:r>
      <w:r w:rsidRPr="00912153">
        <w:rPr>
          <w:rFonts w:ascii="Times New Roman" w:hAnsi="Times New Roman" w:cs="Times New Roman"/>
          <w:lang w:val="en-US"/>
        </w:rPr>
        <w:t xml:space="preserve"> dan </w:t>
      </w:r>
      <w:r w:rsidRPr="00912153">
        <w:rPr>
          <w:rFonts w:ascii="Times New Roman" w:hAnsi="Times New Roman" w:cs="Times New Roman"/>
          <w:i/>
          <w:iCs/>
          <w:lang w:val="en-US"/>
        </w:rPr>
        <w:t>in-service learning</w:t>
      </w:r>
      <w:r w:rsidRPr="00912153">
        <w:rPr>
          <w:rFonts w:ascii="Times New Roman" w:hAnsi="Times New Roman" w:cs="Times New Roman"/>
          <w:i/>
          <w:iCs/>
        </w:rPr>
        <w:t xml:space="preserve"> </w:t>
      </w:r>
      <w:r w:rsidRPr="00912153">
        <w:rPr>
          <w:rFonts w:ascii="Times New Roman" w:hAnsi="Times New Roman" w:cs="Times New Roman"/>
          <w:lang w:val="en-US"/>
        </w:rPr>
        <w:t>akhir</w:t>
      </w:r>
      <w:r w:rsidRPr="00912153">
        <w:rPr>
          <w:rFonts w:ascii="Times New Roman" w:hAnsi="Times New Roman" w:cs="Times New Roman"/>
          <w:i/>
          <w:iCs/>
          <w:lang w:val="en-US"/>
        </w:rPr>
        <w:t>.</w:t>
      </w:r>
      <w:r w:rsidRPr="00912153">
        <w:rPr>
          <w:rFonts w:ascii="Times New Roman" w:hAnsi="Times New Roman" w:cs="Times New Roman"/>
          <w:i/>
          <w:iCs/>
        </w:rPr>
        <w:t xml:space="preserve"> </w:t>
      </w:r>
      <w:proofErr w:type="gramStart"/>
      <w:r w:rsidRPr="00912153">
        <w:rPr>
          <w:rFonts w:ascii="Times New Roman" w:hAnsi="Times New Roman" w:cs="Times New Roman"/>
          <w:lang w:val="en-US"/>
        </w:rPr>
        <w:t>I</w:t>
      </w:r>
      <w:r w:rsidRPr="00912153">
        <w:rPr>
          <w:rFonts w:ascii="Times New Roman" w:hAnsi="Times New Roman" w:cs="Times New Roman"/>
          <w:i/>
          <w:iCs/>
          <w:lang w:val="en-US"/>
        </w:rPr>
        <w:t>n-service learning</w:t>
      </w:r>
      <w:r w:rsidRPr="00912153">
        <w:rPr>
          <w:rFonts w:ascii="Times New Roman" w:hAnsi="Times New Roman" w:cs="Times New Roman"/>
          <w:i/>
          <w:iCs/>
        </w:rPr>
        <w:t xml:space="preserve"> </w:t>
      </w:r>
      <w:r w:rsidRPr="00912153">
        <w:rPr>
          <w:rFonts w:ascii="Times New Roman" w:hAnsi="Times New Roman" w:cs="Times New Roman"/>
          <w:lang w:val="en-US"/>
        </w:rPr>
        <w:t>awal adalah kegiatan tatap muka membahas materi yang dilatihkan kepada guru.</w:t>
      </w:r>
      <w:proofErr w:type="gramEnd"/>
      <w:r w:rsidRPr="00912153">
        <w:rPr>
          <w:rFonts w:ascii="Times New Roman" w:hAnsi="Times New Roman" w:cs="Times New Roman"/>
        </w:rPr>
        <w:t xml:space="preserve"> </w:t>
      </w:r>
      <w:proofErr w:type="gramStart"/>
      <w:r w:rsidRPr="00912153">
        <w:rPr>
          <w:rFonts w:ascii="Times New Roman" w:hAnsi="Times New Roman" w:cs="Times New Roman"/>
          <w:i/>
          <w:iCs/>
          <w:lang w:val="en-US"/>
        </w:rPr>
        <w:t>On-the job learning</w:t>
      </w:r>
      <w:r w:rsidRPr="00912153">
        <w:rPr>
          <w:rFonts w:ascii="Times New Roman" w:hAnsi="Times New Roman" w:cs="Times New Roman"/>
          <w:lang w:val="en-US"/>
        </w:rPr>
        <w:t xml:space="preserve"> adalah guru kembali ke sekolahnya melaksanakan atau mempraktekkan di sekolahnya sendiri.</w:t>
      </w:r>
      <w:proofErr w:type="gramEnd"/>
      <w:r w:rsidRPr="00912153">
        <w:rPr>
          <w:rFonts w:ascii="Times New Roman" w:hAnsi="Times New Roman" w:cs="Times New Roman"/>
        </w:rPr>
        <w:t xml:space="preserve"> </w:t>
      </w:r>
      <w:r w:rsidRPr="00912153">
        <w:rPr>
          <w:rFonts w:ascii="Times New Roman" w:hAnsi="Times New Roman" w:cs="Times New Roman"/>
          <w:i/>
          <w:iCs/>
          <w:lang w:val="en-US"/>
        </w:rPr>
        <w:t xml:space="preserve">In service learning </w:t>
      </w:r>
      <w:r w:rsidRPr="00912153">
        <w:rPr>
          <w:rFonts w:ascii="Times New Roman" w:hAnsi="Times New Roman" w:cs="Times New Roman"/>
          <w:lang w:val="en-US"/>
        </w:rPr>
        <w:t xml:space="preserve">akhir adalah peserta pelatihan atau guru dan pengawas yang melatihnya berkumpul kembali membahas hasil-hasil dari kegiatan </w:t>
      </w:r>
      <w:r w:rsidRPr="00912153">
        <w:rPr>
          <w:rFonts w:ascii="Times New Roman" w:hAnsi="Times New Roman" w:cs="Times New Roman"/>
          <w:i/>
          <w:iCs/>
          <w:lang w:val="en-US"/>
        </w:rPr>
        <w:t>on-the job learning</w:t>
      </w:r>
      <w:r w:rsidRPr="00912153">
        <w:rPr>
          <w:rFonts w:ascii="Times New Roman" w:hAnsi="Times New Roman" w:cs="Times New Roman"/>
          <w:i/>
          <w:iCs/>
        </w:rPr>
        <w:t xml:space="preserve"> </w:t>
      </w:r>
      <w:proofErr w:type="gramStart"/>
      <w:r w:rsidRPr="00912153">
        <w:rPr>
          <w:rFonts w:ascii="Times New Roman" w:hAnsi="Times New Roman" w:cs="Times New Roman"/>
          <w:lang w:val="en-US"/>
        </w:rPr>
        <w:t>apa</w:t>
      </w:r>
      <w:proofErr w:type="gramEnd"/>
      <w:r w:rsidRPr="00912153">
        <w:rPr>
          <w:rFonts w:ascii="Times New Roman" w:hAnsi="Times New Roman" w:cs="Times New Roman"/>
          <w:lang w:val="en-US"/>
        </w:rPr>
        <w:t xml:space="preserve"> kelebihan dan kekurangannya dan masalah apa yang timbul untuk dipecahkan bersama. Melalui model pelatihan tersebut, </w:t>
      </w:r>
      <w:proofErr w:type="gramStart"/>
      <w:r w:rsidRPr="00912153">
        <w:rPr>
          <w:rFonts w:ascii="Times New Roman" w:hAnsi="Times New Roman" w:cs="Times New Roman"/>
          <w:lang w:val="en-US"/>
        </w:rPr>
        <w:t>apa</w:t>
      </w:r>
      <w:proofErr w:type="gramEnd"/>
      <w:r w:rsidRPr="00912153">
        <w:rPr>
          <w:rFonts w:ascii="Times New Roman" w:hAnsi="Times New Roman" w:cs="Times New Roman"/>
          <w:lang w:val="en-US"/>
        </w:rPr>
        <w:t xml:space="preserve"> yang dilatihkan langsung dipraktekkan dalam pelaksanaan tugasnya dan hasil-hasilnya dibahas kembali untuk dilakukan perbaikan dan penyempurnaan.</w:t>
      </w:r>
    </w:p>
    <w:p w:rsidR="00912153" w:rsidRPr="00912153" w:rsidRDefault="00912153" w:rsidP="00912153">
      <w:pPr>
        <w:spacing w:after="0" w:line="240" w:lineRule="auto"/>
        <w:ind w:firstLine="567"/>
        <w:jc w:val="both"/>
        <w:rPr>
          <w:rFonts w:ascii="Times New Roman" w:hAnsi="Times New Roman" w:cs="Times New Roman"/>
        </w:rPr>
      </w:pPr>
      <w:r w:rsidRPr="00912153">
        <w:rPr>
          <w:rFonts w:ascii="Times New Roman" w:hAnsi="Times New Roman" w:cs="Times New Roman"/>
        </w:rPr>
        <w:t>Dilihat dari terminologinya perencanaan pembelajaran terdiri atas dua kata, kata perencanaan dan kata pembelajaran. Perencanaan berasal dari kata rencana yaitu pengambilan keputusan tentang apa yang harus dilakukan untuk mencapai tujuan, dengan demikian proses suatu perencanaan harus dimulai  dari penetapan tujuan yang akan dicapai melalui analisis kebutuhan serta dokumen yang lengkap, kemudian menetapkan langkah-langkah yang harus dilakukan untuk mencapai tujuan tersebut (Sanjaya, 2013:24).</w:t>
      </w:r>
    </w:p>
    <w:p w:rsidR="00912153" w:rsidRPr="00912153" w:rsidRDefault="00912153" w:rsidP="00912153">
      <w:pPr>
        <w:spacing w:after="0" w:line="240" w:lineRule="auto"/>
        <w:ind w:firstLine="567"/>
        <w:jc w:val="both"/>
        <w:rPr>
          <w:rFonts w:ascii="Times New Roman" w:hAnsi="Times New Roman" w:cs="Times New Roman"/>
        </w:rPr>
      </w:pPr>
      <w:r w:rsidRPr="00912153">
        <w:rPr>
          <w:rFonts w:ascii="Times New Roman" w:hAnsi="Times New Roman" w:cs="Times New Roman"/>
        </w:rPr>
        <w:t xml:space="preserve">Kaufman (1972) dalam Sanjaya (2013: 24) memandang bahwa perencanaan itu adalah suatu proses untuk menetapkan “kemana harus pergi” dan bagaimana untuk pergi ke “tempat” itu dengan cara yang paling efektif dan efesien. Menetapkan “kemana harus </w:t>
      </w:r>
      <w:r w:rsidRPr="00912153">
        <w:rPr>
          <w:rFonts w:ascii="Times New Roman" w:hAnsi="Times New Roman" w:cs="Times New Roman"/>
        </w:rPr>
        <w:lastRenderedPageBreak/>
        <w:t>pergi” mengandung pengertian sama dengan  merumuskan tujuan dan sasaran yang akan diituju; sedangkan merumuskan “bagaimana agar sampai ke tempat itu” berarti menyusun langkah-langkah yang dianggap efektif dalam rangka pencapaian tujuan.</w:t>
      </w:r>
    </w:p>
    <w:p w:rsidR="00DD645B" w:rsidRDefault="00912153" w:rsidP="00912153">
      <w:pPr>
        <w:spacing w:after="0" w:line="240" w:lineRule="auto"/>
        <w:ind w:firstLine="567"/>
        <w:jc w:val="both"/>
        <w:rPr>
          <w:rFonts w:ascii="Times New Roman" w:hAnsi="Times New Roman" w:cs="Times New Roman"/>
        </w:rPr>
      </w:pPr>
      <w:r w:rsidRPr="00912153">
        <w:rPr>
          <w:rFonts w:ascii="Times New Roman" w:hAnsi="Times New Roman" w:cs="Times New Roman"/>
        </w:rPr>
        <w:t>Pembelajaran dapat diartikan sebagai proses kerjasama antara guru dan siswa dalam memanfaatkan segala potensi dan sumber yang ada, baik potensi yang berasal dari dalam diri siswa itu sendiri seperti minat, bakat dan kemampuan dasar yang dimiliki termasuk gaya belajar maupun potensi yang ada diluar diri siswa seperti lingkungan, sarana dan sumber belajar sebagai upaya untuk mencapai tujuan belajar tertentu (Sanjaya, 2013:26)</w:t>
      </w:r>
    </w:p>
    <w:p w:rsidR="00912153" w:rsidRPr="00912153" w:rsidRDefault="00912153" w:rsidP="00912153">
      <w:pPr>
        <w:spacing w:after="0" w:line="240" w:lineRule="auto"/>
        <w:ind w:firstLine="567"/>
        <w:jc w:val="both"/>
        <w:rPr>
          <w:rFonts w:ascii="Times New Roman" w:hAnsi="Times New Roman" w:cs="Times New Roman"/>
        </w:rPr>
      </w:pPr>
      <w:r w:rsidRPr="00912153">
        <w:rPr>
          <w:rFonts w:ascii="Times New Roman" w:hAnsi="Times New Roman" w:cs="Times New Roman"/>
        </w:rPr>
        <w:t>Sudjana, dkk (2012: 34) menyatakan bahwa “perencanaan pembelajaran adalah rancangan tentang apa yang akan dikerjakan guru dalam melaksanakan pembelajaran dengan kata lain perencanaan pembelajaran adalah proyeksi atau perkiraan kegiatan yang akan dilaksanakan guru pada saat guru membelajarkan peserta didiknya”.</w:t>
      </w:r>
    </w:p>
    <w:p w:rsidR="00912153" w:rsidRPr="00912153" w:rsidRDefault="00912153" w:rsidP="00912153">
      <w:pPr>
        <w:spacing w:after="0" w:line="240" w:lineRule="auto"/>
        <w:ind w:firstLine="567"/>
        <w:jc w:val="both"/>
        <w:rPr>
          <w:rFonts w:ascii="Times New Roman" w:hAnsi="Times New Roman" w:cs="Times New Roman"/>
        </w:rPr>
      </w:pPr>
      <w:r w:rsidRPr="00912153">
        <w:rPr>
          <w:rFonts w:ascii="Times New Roman" w:hAnsi="Times New Roman" w:cs="Times New Roman"/>
        </w:rPr>
        <w:t>Selanjutnya Sanjaya (2013: 59-62) memaparkan bahwa pembelajaran merupakan suatu sistem, yang terdiri atas komponen-komponen yang satu sama lain saling berkaitan, dengan demikian maka merencanakan pelaksanaan pembelajaran adalah merencanakan setiap komponen yang saling berkaitan. Dalam rencana pelaksanaan pembelajaran minimal ada 5 komponen pokok, yaitu komponen tujuan pembelajaran, materi pelajaran, metode, media dan sumber pembelajaran serta komponen penilaian.</w:t>
      </w:r>
    </w:p>
    <w:p w:rsidR="00912153" w:rsidRDefault="00912153" w:rsidP="00912153">
      <w:pPr>
        <w:spacing w:after="0" w:line="240" w:lineRule="auto"/>
        <w:ind w:firstLine="567"/>
        <w:jc w:val="both"/>
        <w:rPr>
          <w:rFonts w:ascii="Times New Roman" w:hAnsi="Times New Roman" w:cs="Times New Roman"/>
        </w:rPr>
        <w:sectPr w:rsidR="00912153" w:rsidSect="00912153">
          <w:type w:val="continuous"/>
          <w:pgSz w:w="11906" w:h="16838" w:code="9"/>
          <w:pgMar w:top="2268" w:right="1701" w:bottom="1701" w:left="2268" w:header="709" w:footer="709" w:gutter="0"/>
          <w:cols w:num="2" w:space="709"/>
          <w:docGrid w:linePitch="360"/>
        </w:sectPr>
      </w:pPr>
    </w:p>
    <w:p w:rsidR="00912153" w:rsidRPr="00912153" w:rsidRDefault="00912153" w:rsidP="00912153">
      <w:pPr>
        <w:spacing w:after="0" w:line="240" w:lineRule="auto"/>
        <w:ind w:firstLine="567"/>
        <w:jc w:val="both"/>
        <w:rPr>
          <w:rFonts w:ascii="Times New Roman" w:hAnsi="Times New Roman" w:cs="Times New Roman"/>
        </w:rPr>
      </w:pPr>
    </w:p>
    <w:p w:rsidR="00A51B5E" w:rsidRPr="00760F1B" w:rsidRDefault="00A51B5E" w:rsidP="00A51B5E">
      <w:pPr>
        <w:spacing w:after="0" w:line="240" w:lineRule="auto"/>
        <w:jc w:val="both"/>
        <w:rPr>
          <w:rFonts w:ascii="Times New Roman" w:hAnsi="Times New Roman" w:cs="Times New Roman"/>
          <w:b/>
          <w:sz w:val="24"/>
        </w:rPr>
      </w:pPr>
      <w:r w:rsidRPr="00760F1B">
        <w:rPr>
          <w:rFonts w:ascii="Times New Roman" w:hAnsi="Times New Roman" w:cs="Times New Roman"/>
          <w:b/>
          <w:sz w:val="24"/>
        </w:rPr>
        <w:t>Metode Penelitian</w:t>
      </w:r>
    </w:p>
    <w:p w:rsidR="00A412E4" w:rsidRPr="00760F1B" w:rsidRDefault="00A412E4" w:rsidP="00E05EC0">
      <w:pPr>
        <w:spacing w:after="0" w:line="240" w:lineRule="auto"/>
        <w:ind w:firstLine="567"/>
        <w:jc w:val="both"/>
        <w:rPr>
          <w:rFonts w:ascii="Times New Roman" w:hAnsi="Times New Roman" w:cs="Times New Roman"/>
          <w:sz w:val="24"/>
          <w:lang w:val="en-US"/>
        </w:rPr>
        <w:sectPr w:rsidR="00A412E4" w:rsidRPr="00760F1B" w:rsidSect="00DD645B">
          <w:type w:val="continuous"/>
          <w:pgSz w:w="11906" w:h="16838" w:code="9"/>
          <w:pgMar w:top="2268" w:right="1701" w:bottom="1701" w:left="2268" w:header="709" w:footer="709" w:gutter="0"/>
          <w:cols w:space="708"/>
          <w:docGrid w:linePitch="360"/>
        </w:sectPr>
      </w:pPr>
    </w:p>
    <w:p w:rsidR="00E05EC0" w:rsidRDefault="00E05EC0" w:rsidP="00E05EC0">
      <w:pPr>
        <w:spacing w:after="0" w:line="240" w:lineRule="auto"/>
        <w:ind w:firstLine="567"/>
        <w:jc w:val="both"/>
        <w:rPr>
          <w:rFonts w:ascii="Times New Roman" w:hAnsi="Times New Roman" w:cs="Times New Roman"/>
        </w:rPr>
      </w:pPr>
      <w:r w:rsidRPr="00DD645B">
        <w:rPr>
          <w:rFonts w:ascii="Times New Roman" w:hAnsi="Times New Roman" w:cs="Times New Roman"/>
          <w:lang w:val="en-US"/>
        </w:rPr>
        <w:lastRenderedPageBreak/>
        <w:t>Penelitian</w:t>
      </w:r>
      <w:r w:rsidRPr="00DD645B">
        <w:rPr>
          <w:rFonts w:ascii="Times New Roman" w:hAnsi="Times New Roman" w:cs="Times New Roman"/>
        </w:rPr>
        <w:t xml:space="preserve"> </w:t>
      </w:r>
      <w:r w:rsidRPr="00DD645B">
        <w:rPr>
          <w:rFonts w:ascii="Times New Roman" w:hAnsi="Times New Roman" w:cs="Times New Roman"/>
          <w:lang w:val="en-US"/>
        </w:rPr>
        <w:t xml:space="preserve">ini </w:t>
      </w:r>
      <w:proofErr w:type="gramStart"/>
      <w:r w:rsidRPr="00DD645B">
        <w:rPr>
          <w:rFonts w:ascii="Times New Roman" w:hAnsi="Times New Roman" w:cs="Times New Roman"/>
          <w:lang w:val="en-US"/>
        </w:rPr>
        <w:t xml:space="preserve">menggunakan </w:t>
      </w:r>
      <w:r w:rsidRPr="00DD645B">
        <w:rPr>
          <w:rFonts w:ascii="Times New Roman" w:hAnsi="Times New Roman" w:cs="Times New Roman"/>
        </w:rPr>
        <w:t xml:space="preserve"> paradigma</w:t>
      </w:r>
      <w:proofErr w:type="gramEnd"/>
      <w:r w:rsidRPr="00DD645B">
        <w:rPr>
          <w:rFonts w:ascii="Times New Roman" w:hAnsi="Times New Roman" w:cs="Times New Roman"/>
        </w:rPr>
        <w:t xml:space="preserve"> </w:t>
      </w:r>
      <w:r w:rsidRPr="00DD645B">
        <w:rPr>
          <w:rFonts w:ascii="Times New Roman" w:hAnsi="Times New Roman" w:cs="Times New Roman"/>
          <w:lang w:val="en-US"/>
        </w:rPr>
        <w:t>kualitatif</w:t>
      </w:r>
      <w:r w:rsidRPr="00DD645B">
        <w:rPr>
          <w:rFonts w:ascii="Times New Roman" w:hAnsi="Times New Roman" w:cs="Times New Roman"/>
        </w:rPr>
        <w:t xml:space="preserve"> dengan pendekatan deskriptif untuk memberikan gambaran dan penjelasan yang didukung fakta-fakta empirik, akurat dan komprehensif  serta </w:t>
      </w:r>
      <w:r w:rsidRPr="00DD645B">
        <w:rPr>
          <w:rFonts w:ascii="Times New Roman" w:hAnsi="Times New Roman" w:cs="Times New Roman"/>
          <w:lang w:val="en-US"/>
        </w:rPr>
        <w:t>memperoleh keterangan-</w:t>
      </w:r>
      <w:r w:rsidRPr="00DD645B">
        <w:rPr>
          <w:rFonts w:ascii="Times New Roman" w:hAnsi="Times New Roman" w:cs="Times New Roman"/>
          <w:lang w:val="en-US"/>
        </w:rPr>
        <w:lastRenderedPageBreak/>
        <w:t>keterangan yang mendalam tentang</w:t>
      </w:r>
      <w:r w:rsidRPr="00DD645B">
        <w:rPr>
          <w:rFonts w:ascii="Times New Roman" w:hAnsi="Times New Roman" w:cs="Times New Roman"/>
        </w:rPr>
        <w:t xml:space="preserve"> pelaksanaan pembinaan profesional guru melalui </w:t>
      </w:r>
      <w:r w:rsidRPr="00DD645B">
        <w:rPr>
          <w:rFonts w:ascii="Times New Roman" w:hAnsi="Times New Roman" w:cs="Times New Roman"/>
          <w:lang w:val="en-US"/>
        </w:rPr>
        <w:t>supervisi</w:t>
      </w:r>
      <w:r w:rsidRPr="00DD645B">
        <w:rPr>
          <w:rFonts w:ascii="Times New Roman" w:hAnsi="Times New Roman" w:cs="Times New Roman"/>
        </w:rPr>
        <w:t xml:space="preserve"> akademik</w:t>
      </w:r>
      <w:r w:rsidRPr="00DD645B">
        <w:rPr>
          <w:rFonts w:ascii="Times New Roman" w:hAnsi="Times New Roman" w:cs="Times New Roman"/>
          <w:lang w:val="en-US"/>
        </w:rPr>
        <w:t xml:space="preserve"> yang dilaksanakan pengawas</w:t>
      </w:r>
      <w:r w:rsidRPr="00DD645B">
        <w:rPr>
          <w:rFonts w:ascii="Times New Roman" w:hAnsi="Times New Roman" w:cs="Times New Roman"/>
        </w:rPr>
        <w:t xml:space="preserve"> sekolah</w:t>
      </w:r>
      <w:r w:rsidRPr="00DD645B">
        <w:rPr>
          <w:rFonts w:ascii="Times New Roman" w:hAnsi="Times New Roman" w:cs="Times New Roman"/>
          <w:lang w:val="en-US"/>
        </w:rPr>
        <w:t xml:space="preserve"> </w:t>
      </w:r>
      <w:r w:rsidRPr="00DD645B">
        <w:rPr>
          <w:rFonts w:ascii="Times New Roman" w:hAnsi="Times New Roman" w:cs="Times New Roman"/>
        </w:rPr>
        <w:t>pada</w:t>
      </w:r>
      <w:r w:rsidRPr="00DD645B">
        <w:rPr>
          <w:rFonts w:ascii="Times New Roman" w:hAnsi="Times New Roman" w:cs="Times New Roman"/>
          <w:lang w:val="en-US"/>
        </w:rPr>
        <w:t xml:space="preserve"> guru  </w:t>
      </w:r>
      <w:r w:rsidRPr="00DD645B">
        <w:rPr>
          <w:rFonts w:ascii="Times New Roman" w:hAnsi="Times New Roman" w:cs="Times New Roman"/>
        </w:rPr>
        <w:t>SMA Negeri 2 Konawe Selatan</w:t>
      </w:r>
    </w:p>
    <w:p w:rsidR="009073A9" w:rsidRDefault="009073A9" w:rsidP="00E05EC0">
      <w:pPr>
        <w:spacing w:after="0" w:line="240" w:lineRule="auto"/>
        <w:ind w:firstLine="567"/>
        <w:jc w:val="both"/>
        <w:rPr>
          <w:rFonts w:ascii="Times New Roman" w:hAnsi="Times New Roman" w:cs="Times New Roman"/>
          <w:bCs/>
        </w:rPr>
      </w:pPr>
      <w:proofErr w:type="gramStart"/>
      <w:r w:rsidRPr="009073A9">
        <w:rPr>
          <w:rFonts w:ascii="Times New Roman" w:hAnsi="Times New Roman" w:cs="Times New Roman"/>
          <w:lang w:val="en-US"/>
        </w:rPr>
        <w:lastRenderedPageBreak/>
        <w:t xml:space="preserve">Penelitian ini dilaksanakan di lingkup </w:t>
      </w:r>
      <w:r w:rsidRPr="009073A9">
        <w:rPr>
          <w:rFonts w:ascii="Times New Roman" w:hAnsi="Times New Roman" w:cs="Times New Roman"/>
        </w:rPr>
        <w:t>D</w:t>
      </w:r>
      <w:r w:rsidRPr="009073A9">
        <w:rPr>
          <w:rFonts w:ascii="Times New Roman" w:hAnsi="Times New Roman" w:cs="Times New Roman"/>
          <w:lang w:val="en-US"/>
        </w:rPr>
        <w:t xml:space="preserve">inas </w:t>
      </w:r>
      <w:r w:rsidRPr="009073A9">
        <w:rPr>
          <w:rFonts w:ascii="Times New Roman" w:hAnsi="Times New Roman" w:cs="Times New Roman"/>
        </w:rPr>
        <w:t>P</w:t>
      </w:r>
      <w:r w:rsidRPr="009073A9">
        <w:rPr>
          <w:rFonts w:ascii="Times New Roman" w:hAnsi="Times New Roman" w:cs="Times New Roman"/>
          <w:lang w:val="en-US"/>
        </w:rPr>
        <w:t xml:space="preserve">endidikan </w:t>
      </w:r>
      <w:r w:rsidRPr="009073A9">
        <w:rPr>
          <w:rFonts w:ascii="Times New Roman" w:hAnsi="Times New Roman" w:cs="Times New Roman"/>
        </w:rPr>
        <w:t>dan</w:t>
      </w:r>
      <w:r w:rsidRPr="009073A9">
        <w:rPr>
          <w:rFonts w:ascii="Times New Roman" w:hAnsi="Times New Roman" w:cs="Times New Roman"/>
          <w:lang w:val="en-US"/>
        </w:rPr>
        <w:t xml:space="preserve"> Kebuday</w:t>
      </w:r>
      <w:r>
        <w:rPr>
          <w:rFonts w:ascii="Times New Roman" w:hAnsi="Times New Roman" w:cs="Times New Roman"/>
        </w:rPr>
        <w:t>a</w:t>
      </w:r>
      <w:r w:rsidRPr="009073A9">
        <w:rPr>
          <w:rFonts w:ascii="Times New Roman" w:hAnsi="Times New Roman" w:cs="Times New Roman"/>
          <w:lang w:val="en-US"/>
        </w:rPr>
        <w:t xml:space="preserve">an </w:t>
      </w:r>
      <w:r w:rsidRPr="009073A9">
        <w:rPr>
          <w:rFonts w:ascii="Times New Roman" w:hAnsi="Times New Roman" w:cs="Times New Roman"/>
        </w:rPr>
        <w:t>Provinsi Sulawesi Tenggara, tepatnya</w:t>
      </w:r>
      <w:r w:rsidRPr="009073A9">
        <w:rPr>
          <w:rFonts w:ascii="Times New Roman" w:hAnsi="Times New Roman" w:cs="Times New Roman"/>
          <w:lang w:val="en-US"/>
        </w:rPr>
        <w:t xml:space="preserve"> di </w:t>
      </w:r>
      <w:r w:rsidRPr="009073A9">
        <w:rPr>
          <w:rFonts w:ascii="Times New Roman" w:hAnsi="Times New Roman" w:cs="Times New Roman"/>
        </w:rPr>
        <w:t>SMA Negeri 2 Konawe Selatan.</w:t>
      </w:r>
      <w:proofErr w:type="gramEnd"/>
      <w:r w:rsidRPr="009073A9">
        <w:rPr>
          <w:rFonts w:ascii="Times New Roman" w:hAnsi="Times New Roman" w:cs="Times New Roman"/>
          <w:lang w:val="en-US"/>
        </w:rPr>
        <w:t xml:space="preserve"> </w:t>
      </w:r>
      <w:r w:rsidRPr="009073A9">
        <w:rPr>
          <w:rFonts w:ascii="Times New Roman" w:hAnsi="Times New Roman" w:cs="Times New Roman"/>
          <w:bCs/>
        </w:rPr>
        <w:t xml:space="preserve">Adapun pelaksanaannya berlangsung kurang lebih selama tiga bulan yakni mulai </w:t>
      </w:r>
      <w:r w:rsidRPr="009073A9">
        <w:rPr>
          <w:rFonts w:ascii="Times New Roman" w:hAnsi="Times New Roman" w:cs="Times New Roman"/>
          <w:bCs/>
          <w:lang w:val="en-US"/>
        </w:rPr>
        <w:t>Bulan Januari</w:t>
      </w:r>
      <w:r w:rsidRPr="009073A9">
        <w:rPr>
          <w:rFonts w:ascii="Times New Roman" w:hAnsi="Times New Roman" w:cs="Times New Roman"/>
          <w:bCs/>
        </w:rPr>
        <w:t xml:space="preserve"> sampai</w:t>
      </w:r>
      <w:r w:rsidRPr="009073A9">
        <w:rPr>
          <w:rFonts w:ascii="Times New Roman" w:hAnsi="Times New Roman" w:cs="Times New Roman"/>
          <w:bCs/>
          <w:lang w:val="en-US"/>
        </w:rPr>
        <w:t xml:space="preserve"> </w:t>
      </w:r>
      <w:r w:rsidRPr="009073A9">
        <w:rPr>
          <w:rFonts w:ascii="Times New Roman" w:hAnsi="Times New Roman" w:cs="Times New Roman"/>
          <w:bCs/>
        </w:rPr>
        <w:t>dengan</w:t>
      </w:r>
      <w:r w:rsidRPr="009073A9">
        <w:rPr>
          <w:rFonts w:ascii="Times New Roman" w:hAnsi="Times New Roman" w:cs="Times New Roman"/>
          <w:bCs/>
          <w:lang w:val="en-US"/>
        </w:rPr>
        <w:t xml:space="preserve"> </w:t>
      </w:r>
      <w:r w:rsidRPr="009073A9">
        <w:rPr>
          <w:rFonts w:ascii="Times New Roman" w:hAnsi="Times New Roman" w:cs="Times New Roman"/>
          <w:bCs/>
        </w:rPr>
        <w:t>Maret</w:t>
      </w:r>
      <w:r w:rsidRPr="009073A9">
        <w:rPr>
          <w:rFonts w:ascii="Times New Roman" w:hAnsi="Times New Roman" w:cs="Times New Roman"/>
          <w:bCs/>
          <w:lang w:val="en-US"/>
        </w:rPr>
        <w:t xml:space="preserve"> 201</w:t>
      </w:r>
      <w:r w:rsidRPr="009073A9">
        <w:rPr>
          <w:rFonts w:ascii="Times New Roman" w:hAnsi="Times New Roman" w:cs="Times New Roman"/>
          <w:bCs/>
        </w:rPr>
        <w:t>7</w:t>
      </w:r>
    </w:p>
    <w:p w:rsidR="009073A9" w:rsidRDefault="009073A9" w:rsidP="00E05EC0">
      <w:pPr>
        <w:spacing w:after="0" w:line="240" w:lineRule="auto"/>
        <w:ind w:firstLine="567"/>
        <w:jc w:val="both"/>
        <w:rPr>
          <w:rFonts w:ascii="Times New Roman" w:hAnsi="Times New Roman" w:cs="Times New Roman"/>
        </w:rPr>
      </w:pPr>
      <w:proofErr w:type="gramStart"/>
      <w:r w:rsidRPr="009073A9">
        <w:rPr>
          <w:rFonts w:ascii="Times New Roman" w:hAnsi="Times New Roman" w:cs="Times New Roman"/>
          <w:lang w:val="en-US"/>
        </w:rPr>
        <w:t xml:space="preserve">Berdasarkan permasalahan penelitian, maka subjek penelitiannya adalah pengawas sekolah yang melaksanakan </w:t>
      </w:r>
      <w:r w:rsidRPr="009073A9">
        <w:rPr>
          <w:rFonts w:ascii="Times New Roman" w:hAnsi="Times New Roman" w:cs="Times New Roman"/>
        </w:rPr>
        <w:t xml:space="preserve">pembinaan dengan </w:t>
      </w:r>
      <w:r w:rsidRPr="009073A9">
        <w:rPr>
          <w:rFonts w:ascii="Times New Roman" w:hAnsi="Times New Roman" w:cs="Times New Roman"/>
          <w:lang w:val="en-US"/>
        </w:rPr>
        <w:t>supervis</w:t>
      </w:r>
      <w:r w:rsidRPr="009073A9">
        <w:rPr>
          <w:rFonts w:ascii="Times New Roman" w:hAnsi="Times New Roman" w:cs="Times New Roman"/>
        </w:rPr>
        <w:t>i akademik</w:t>
      </w:r>
      <w:r w:rsidRPr="009073A9">
        <w:rPr>
          <w:rFonts w:ascii="Times New Roman" w:hAnsi="Times New Roman" w:cs="Times New Roman"/>
          <w:lang w:val="en-US"/>
        </w:rPr>
        <w:t xml:space="preserve"> pada guru di SMA Negeri 2 Konawe Selatan.</w:t>
      </w:r>
      <w:proofErr w:type="gramEnd"/>
      <w:r w:rsidRPr="009073A9">
        <w:rPr>
          <w:rFonts w:ascii="Times New Roman" w:hAnsi="Times New Roman" w:cs="Times New Roman"/>
          <w:lang w:val="en-US"/>
        </w:rPr>
        <w:t xml:space="preserve"> Sekolah</w:t>
      </w:r>
      <w:r w:rsidRPr="009073A9">
        <w:rPr>
          <w:rFonts w:ascii="Times New Roman" w:hAnsi="Times New Roman" w:cs="Times New Roman"/>
        </w:rPr>
        <w:t xml:space="preserve"> ini </w:t>
      </w:r>
      <w:r w:rsidRPr="009073A9">
        <w:rPr>
          <w:rFonts w:ascii="Times New Roman" w:hAnsi="Times New Roman" w:cs="Times New Roman"/>
          <w:lang w:val="en-US"/>
        </w:rPr>
        <w:t xml:space="preserve">dijadikan sebagai lokasi penelitian </w:t>
      </w:r>
      <w:r w:rsidRPr="009073A9">
        <w:rPr>
          <w:rFonts w:ascii="Times New Roman" w:hAnsi="Times New Roman" w:cs="Times New Roman"/>
        </w:rPr>
        <w:t>karena merupakan salah satu pelaksana terbatas implementasi Kurikulum 2013 sehingga sudah seharusnya mendapat perhatian khusus dari</w:t>
      </w:r>
      <w:r w:rsidRPr="009073A9">
        <w:rPr>
          <w:rFonts w:ascii="Times New Roman" w:hAnsi="Times New Roman" w:cs="Times New Roman"/>
          <w:lang w:val="en-US"/>
        </w:rPr>
        <w:t xml:space="preserve"> pengawas </w:t>
      </w:r>
      <w:r w:rsidRPr="009073A9">
        <w:rPr>
          <w:rFonts w:ascii="Times New Roman" w:hAnsi="Times New Roman" w:cs="Times New Roman"/>
        </w:rPr>
        <w:t>pembina dalam aspek manajerial (pengelolaan sekolah) dan juga yang berkaitan dengan kegiatan akademik tentunya pembinaan yang dilakukan oleh pengawas rumpun mata pelajaran dalam kegiatan supervisi akademik</w:t>
      </w:r>
    </w:p>
    <w:p w:rsidR="009073A9" w:rsidRPr="009073A9" w:rsidRDefault="009073A9" w:rsidP="009073A9">
      <w:pPr>
        <w:spacing w:after="0" w:line="240" w:lineRule="auto"/>
        <w:ind w:firstLine="567"/>
        <w:jc w:val="both"/>
        <w:rPr>
          <w:rFonts w:ascii="Times New Roman" w:hAnsi="Times New Roman" w:cs="Times New Roman"/>
        </w:rPr>
      </w:pPr>
      <w:proofErr w:type="gramStart"/>
      <w:r w:rsidRPr="009073A9">
        <w:rPr>
          <w:rFonts w:ascii="Times New Roman" w:hAnsi="Times New Roman" w:cs="Times New Roman"/>
          <w:lang w:val="en-US"/>
        </w:rPr>
        <w:t>F</w:t>
      </w:r>
      <w:r w:rsidRPr="009073A9">
        <w:rPr>
          <w:rFonts w:ascii="Times New Roman" w:hAnsi="Times New Roman" w:cs="Times New Roman"/>
        </w:rPr>
        <w:t>okus</w:t>
      </w:r>
      <w:r w:rsidRPr="009073A9">
        <w:rPr>
          <w:rFonts w:ascii="Times New Roman" w:hAnsi="Times New Roman" w:cs="Times New Roman"/>
          <w:lang w:val="en-US"/>
        </w:rPr>
        <w:t xml:space="preserve"> penelitian ini adalah</w:t>
      </w:r>
      <w:r w:rsidRPr="009073A9">
        <w:rPr>
          <w:rFonts w:ascii="Times New Roman" w:hAnsi="Times New Roman" w:cs="Times New Roman"/>
        </w:rPr>
        <w:t xml:space="preserve"> pada pembinaan profesional guru melalui kegiatan supervisi akademik yang dilakukan oleh pengawas sekolah di SMA Negeri 2 Konawe Selatan.</w:t>
      </w:r>
      <w:proofErr w:type="gramEnd"/>
      <w:r w:rsidRPr="009073A9">
        <w:rPr>
          <w:rFonts w:ascii="Times New Roman" w:hAnsi="Times New Roman" w:cs="Times New Roman"/>
        </w:rPr>
        <w:t xml:space="preserve"> pada aspek perencanaan pembelajaran, pelaksanaan pembelajaran dan pelaksanaan penilaian proses dan hasil belajar </w:t>
      </w:r>
    </w:p>
    <w:p w:rsidR="009073A9" w:rsidRPr="009073A9" w:rsidRDefault="009073A9" w:rsidP="009073A9">
      <w:pPr>
        <w:spacing w:after="0" w:line="240" w:lineRule="auto"/>
        <w:ind w:firstLine="567"/>
        <w:jc w:val="both"/>
        <w:rPr>
          <w:rFonts w:ascii="Times New Roman" w:hAnsi="Times New Roman" w:cs="Times New Roman"/>
        </w:rPr>
      </w:pPr>
      <w:r w:rsidRPr="009073A9">
        <w:rPr>
          <w:rFonts w:ascii="Times New Roman" w:hAnsi="Times New Roman" w:cs="Times New Roman"/>
        </w:rPr>
        <w:t xml:space="preserve">Pembinaan profesional guru melalui kegiatan supervisi akademik yang dilakukan oleh pengawas sekolah di SMA Negeri 2 Konawe Selatan pada aspek: </w:t>
      </w:r>
      <w:r w:rsidRPr="009073A9">
        <w:rPr>
          <w:rFonts w:ascii="Times New Roman" w:hAnsi="Times New Roman" w:cs="Times New Roman"/>
          <w:lang w:val="en-US"/>
        </w:rPr>
        <w:t xml:space="preserve"> </w:t>
      </w:r>
    </w:p>
    <w:p w:rsidR="009073A9" w:rsidRPr="009073A9" w:rsidRDefault="009073A9" w:rsidP="009073A9">
      <w:pPr>
        <w:tabs>
          <w:tab w:val="left" w:pos="284"/>
        </w:tabs>
        <w:spacing w:after="0" w:line="240" w:lineRule="auto"/>
        <w:jc w:val="both"/>
        <w:rPr>
          <w:rFonts w:ascii="Times New Roman" w:hAnsi="Times New Roman" w:cs="Times New Roman"/>
        </w:rPr>
      </w:pPr>
      <w:r w:rsidRPr="009073A9">
        <w:rPr>
          <w:rFonts w:ascii="Times New Roman" w:hAnsi="Times New Roman" w:cs="Times New Roman"/>
        </w:rPr>
        <w:t xml:space="preserve">1. </w:t>
      </w:r>
      <w:r w:rsidRPr="009073A9">
        <w:rPr>
          <w:rFonts w:ascii="Times New Roman" w:hAnsi="Times New Roman" w:cs="Times New Roman"/>
        </w:rPr>
        <w:tab/>
        <w:t>Penyusunan perencanaan pembelajaran, yang meliputi; (a) merumuskan tujuan pembelajaran, (b) memilih materi/isi pelajaran, (c) memilih strategi/metode pembelajaran, (d) menentukan media/sumber belajar, dan (e) merencanakan Penilaian.</w:t>
      </w:r>
    </w:p>
    <w:p w:rsidR="009073A9" w:rsidRPr="009073A9" w:rsidRDefault="009073A9" w:rsidP="009073A9">
      <w:pPr>
        <w:tabs>
          <w:tab w:val="left" w:pos="284"/>
        </w:tabs>
        <w:spacing w:after="0" w:line="240" w:lineRule="auto"/>
        <w:jc w:val="both"/>
        <w:rPr>
          <w:rFonts w:ascii="Times New Roman" w:hAnsi="Times New Roman" w:cs="Times New Roman"/>
        </w:rPr>
      </w:pPr>
      <w:r w:rsidRPr="009073A9">
        <w:rPr>
          <w:rFonts w:ascii="Times New Roman" w:hAnsi="Times New Roman" w:cs="Times New Roman"/>
        </w:rPr>
        <w:lastRenderedPageBreak/>
        <w:t>2.</w:t>
      </w:r>
      <w:r w:rsidRPr="009073A9">
        <w:rPr>
          <w:rFonts w:ascii="Times New Roman" w:hAnsi="Times New Roman" w:cs="Times New Roman"/>
        </w:rPr>
        <w:tab/>
        <w:t xml:space="preserve">Pelaksanaan pembelajaran yang meliputi; (a) kegiatan pra pembelajaran, (b) kegiatan pembelajaran, (c) kegiatan pasca pembelajaran, dan (d) pengelolaan kelas.  </w:t>
      </w:r>
    </w:p>
    <w:p w:rsidR="009073A9" w:rsidRDefault="009073A9" w:rsidP="009073A9">
      <w:pPr>
        <w:tabs>
          <w:tab w:val="left" w:pos="284"/>
        </w:tabs>
        <w:spacing w:after="0" w:line="240" w:lineRule="auto"/>
        <w:jc w:val="both"/>
        <w:rPr>
          <w:rFonts w:ascii="Times New Roman" w:hAnsi="Times New Roman" w:cs="Times New Roman"/>
        </w:rPr>
      </w:pPr>
      <w:r w:rsidRPr="009073A9">
        <w:rPr>
          <w:rFonts w:ascii="Times New Roman" w:hAnsi="Times New Roman" w:cs="Times New Roman"/>
        </w:rPr>
        <w:t>3.</w:t>
      </w:r>
      <w:r w:rsidRPr="009073A9">
        <w:rPr>
          <w:rFonts w:ascii="Times New Roman" w:hAnsi="Times New Roman" w:cs="Times New Roman"/>
        </w:rPr>
        <w:tab/>
        <w:t>Pelaksanaan penilaian proses dan hasil belajar yang meliputi; (a) pelaksanaan penilaian, (b) analisis dan tindak lanjut, dan (c) pelaporan hasil penilaian</w:t>
      </w:r>
    </w:p>
    <w:p w:rsidR="009073A9" w:rsidRDefault="009073A9" w:rsidP="009073A9">
      <w:pPr>
        <w:spacing w:after="0" w:line="240" w:lineRule="auto"/>
        <w:ind w:firstLine="567"/>
        <w:jc w:val="both"/>
        <w:rPr>
          <w:rFonts w:ascii="Times New Roman" w:hAnsi="Times New Roman" w:cs="Times New Roman"/>
        </w:rPr>
      </w:pPr>
      <w:proofErr w:type="gramStart"/>
      <w:r w:rsidRPr="009073A9">
        <w:rPr>
          <w:rFonts w:ascii="Times New Roman" w:hAnsi="Times New Roman" w:cs="Times New Roman"/>
          <w:lang w:val="en-US"/>
        </w:rPr>
        <w:t>Prosedur pengumpulan data atau perekaman data yang digunakan dalam penelitian ini yaitu wawancara, observasi, dan dokumentasi.</w:t>
      </w:r>
      <w:proofErr w:type="gramEnd"/>
      <w:r w:rsidRPr="009073A9">
        <w:rPr>
          <w:rFonts w:ascii="Times New Roman" w:hAnsi="Times New Roman" w:cs="Times New Roman"/>
        </w:rPr>
        <w:t xml:space="preserve"> Sebelumnya, disiapkan pedoman wawancara dan observasi yang divalidasi oleh dua orang pakar yang berperan sebagai validator</w:t>
      </w:r>
      <w:r>
        <w:rPr>
          <w:rFonts w:ascii="Times New Roman" w:hAnsi="Times New Roman" w:cs="Times New Roman"/>
        </w:rPr>
        <w:t xml:space="preserve">. </w:t>
      </w:r>
      <w:r w:rsidRPr="009073A9">
        <w:rPr>
          <w:rFonts w:ascii="Times New Roman" w:hAnsi="Times New Roman" w:cs="Times New Roman"/>
        </w:rPr>
        <w:t>Validasi pedoman wawancara dan  lembaran observasi dimaksudkan agar pedoman yang digunakan dapat mengungkap gambaran seutuhnya tentang pelaksanaan pembinaan yang dilakukan oleh pengawas sekolah yang meliputi aspek perencanaan pembelajaran, pelaksanaan pembelajaran dan penilaian hasil belajar di SMA Negeri 2 Konawe Selatan secara tepat sesuai dengan apa yang hendak diungkap berdasarkan acuan teoretis yang digunakan</w:t>
      </w:r>
      <w:r>
        <w:rPr>
          <w:rFonts w:ascii="Times New Roman" w:hAnsi="Times New Roman" w:cs="Times New Roman"/>
        </w:rPr>
        <w:t>.</w:t>
      </w:r>
    </w:p>
    <w:p w:rsidR="004D4DB2" w:rsidRDefault="004D4DB2" w:rsidP="004D4DB2">
      <w:pPr>
        <w:spacing w:after="0" w:line="240" w:lineRule="auto"/>
        <w:ind w:firstLine="567"/>
        <w:jc w:val="both"/>
        <w:rPr>
          <w:rFonts w:ascii="Times New Roman" w:hAnsi="Times New Roman" w:cs="Times New Roman"/>
          <w:sz w:val="24"/>
          <w:szCs w:val="24"/>
        </w:rPr>
      </w:pPr>
      <w:proofErr w:type="gramStart"/>
      <w:r w:rsidRPr="004D4DB2">
        <w:rPr>
          <w:rFonts w:ascii="Times New Roman" w:hAnsi="Times New Roman" w:cs="Times New Roman"/>
          <w:lang w:val="en-US"/>
        </w:rPr>
        <w:t>Teknik analisis data yang digunakan dalam penelitian ini adalah analisis kualitatatif</w:t>
      </w:r>
      <w:r w:rsidRPr="004D4DB2">
        <w:rPr>
          <w:rFonts w:ascii="Times New Roman" w:hAnsi="Times New Roman" w:cs="Times New Roman"/>
        </w:rPr>
        <w:t>.</w:t>
      </w:r>
      <w:proofErr w:type="gramEnd"/>
      <w:r w:rsidRPr="004D4DB2">
        <w:rPr>
          <w:rFonts w:ascii="Times New Roman" w:hAnsi="Times New Roman" w:cs="Times New Roman"/>
          <w:lang w:val="en-US"/>
        </w:rPr>
        <w:t xml:space="preserve"> </w:t>
      </w:r>
      <w:r w:rsidRPr="004D4DB2">
        <w:rPr>
          <w:rFonts w:ascii="Times New Roman" w:hAnsi="Times New Roman" w:cs="Times New Roman"/>
        </w:rPr>
        <w:t xml:space="preserve"> </w:t>
      </w:r>
      <w:r w:rsidRPr="004D4DB2">
        <w:rPr>
          <w:rFonts w:ascii="Times New Roman" w:hAnsi="Times New Roman" w:cs="Times New Roman"/>
          <w:lang w:val="en-US"/>
        </w:rPr>
        <w:t>Aktivitas dalam analisis data</w:t>
      </w:r>
      <w:r w:rsidRPr="004D4DB2">
        <w:rPr>
          <w:rFonts w:ascii="Times New Roman" w:hAnsi="Times New Roman" w:cs="Times New Roman"/>
        </w:rPr>
        <w:t xml:space="preserve"> kualitatif menurut Miles &amp; Huberman (2014) adalah</w:t>
      </w:r>
      <w:r w:rsidRPr="004D4DB2">
        <w:rPr>
          <w:rFonts w:ascii="Times New Roman" w:hAnsi="Times New Roman" w:cs="Times New Roman"/>
          <w:lang w:val="en-US"/>
        </w:rPr>
        <w:t>: (1) data kondensasi</w:t>
      </w:r>
      <w:r w:rsidRPr="004D4DB2">
        <w:rPr>
          <w:rFonts w:ascii="Times New Roman" w:hAnsi="Times New Roman" w:cs="Times New Roman"/>
        </w:rPr>
        <w:t xml:space="preserve"> (</w:t>
      </w:r>
      <w:r w:rsidRPr="004D4DB2">
        <w:rPr>
          <w:rFonts w:ascii="Times New Roman" w:hAnsi="Times New Roman" w:cs="Times New Roman"/>
          <w:i/>
        </w:rPr>
        <w:t>data condensation</w:t>
      </w:r>
      <w:r w:rsidRPr="004D4DB2">
        <w:rPr>
          <w:rFonts w:ascii="Times New Roman" w:hAnsi="Times New Roman" w:cs="Times New Roman"/>
        </w:rPr>
        <w:t>)</w:t>
      </w:r>
      <w:r w:rsidRPr="004D4DB2">
        <w:rPr>
          <w:rFonts w:ascii="Times New Roman" w:hAnsi="Times New Roman" w:cs="Times New Roman"/>
          <w:lang w:val="en-US"/>
        </w:rPr>
        <w:t>, (2) tampilan data</w:t>
      </w:r>
      <w:r w:rsidRPr="004D4DB2">
        <w:rPr>
          <w:rFonts w:ascii="Times New Roman" w:hAnsi="Times New Roman" w:cs="Times New Roman"/>
        </w:rPr>
        <w:t xml:space="preserve"> (</w:t>
      </w:r>
      <w:r w:rsidRPr="004D4DB2">
        <w:rPr>
          <w:rFonts w:ascii="Times New Roman" w:hAnsi="Times New Roman" w:cs="Times New Roman"/>
          <w:i/>
        </w:rPr>
        <w:t>data display</w:t>
      </w:r>
      <w:r w:rsidRPr="004D4DB2">
        <w:rPr>
          <w:rFonts w:ascii="Times New Roman" w:hAnsi="Times New Roman" w:cs="Times New Roman"/>
        </w:rPr>
        <w:t>)</w:t>
      </w:r>
      <w:r w:rsidRPr="004D4DB2">
        <w:rPr>
          <w:rFonts w:ascii="Times New Roman" w:hAnsi="Times New Roman" w:cs="Times New Roman"/>
          <w:lang w:val="en-US"/>
        </w:rPr>
        <w:t>, dan (3) kesimpulan/verifikasi.</w:t>
      </w:r>
      <w:r w:rsidRPr="004D4DB2">
        <w:rPr>
          <w:rFonts w:ascii="Times New Roman" w:hAnsi="Times New Roman" w:cs="Times New Roman"/>
        </w:rPr>
        <w:t xml:space="preserve"> (</w:t>
      </w:r>
      <w:r w:rsidRPr="004D4DB2">
        <w:rPr>
          <w:rFonts w:ascii="Times New Roman" w:hAnsi="Times New Roman" w:cs="Times New Roman"/>
          <w:i/>
        </w:rPr>
        <w:t>conclusion drawing/verification</w:t>
      </w:r>
      <w:r w:rsidRPr="004D4DB2">
        <w:rPr>
          <w:rFonts w:ascii="Times New Roman" w:hAnsi="Times New Roman" w:cs="Times New Roman"/>
        </w:rPr>
        <w:t>)</w:t>
      </w:r>
      <w:r w:rsidRPr="004D4DB2">
        <w:rPr>
          <w:rFonts w:ascii="Times New Roman" w:hAnsi="Times New Roman" w:cs="Times New Roman"/>
          <w:lang w:val="en-US"/>
        </w:rPr>
        <w:t xml:space="preserve"> </w:t>
      </w:r>
      <w:r w:rsidRPr="004D4DB2">
        <w:rPr>
          <w:rFonts w:ascii="Times New Roman" w:hAnsi="Times New Roman" w:cs="Times New Roman"/>
        </w:rPr>
        <w:t xml:space="preserve">dan dapat digambarkan </w:t>
      </w:r>
      <w:r w:rsidRPr="004D4DB2">
        <w:rPr>
          <w:rFonts w:ascii="Times New Roman" w:hAnsi="Times New Roman" w:cs="Times New Roman"/>
          <w:lang w:val="en-US"/>
        </w:rPr>
        <w:t xml:space="preserve"> sebagai berikut:</w:t>
      </w:r>
      <w:r w:rsidR="00AF59E7">
        <w:rPr>
          <w:rFonts w:ascii="Times New Roman" w:hAnsi="Times New Roman" w:cs="Times New Roman"/>
        </w:rPr>
        <w:t xml:space="preserve"> </w:t>
      </w:r>
      <w:r w:rsidR="00AF59E7" w:rsidRPr="00D40B7A">
        <w:rPr>
          <w:rFonts w:ascii="Times New Roman" w:hAnsi="Times New Roman" w:cs="Times New Roman"/>
          <w:sz w:val="24"/>
          <w:szCs w:val="24"/>
        </w:rPr>
        <w:t>Pemeriksaan atau pengecekan keabsahan data menggunakan uji kredibilitas dengan melakukan, peningkatan ketekunan, tri</w:t>
      </w:r>
      <w:r w:rsidR="00AF59E7">
        <w:rPr>
          <w:rFonts w:ascii="Times New Roman" w:hAnsi="Times New Roman" w:cs="Times New Roman"/>
          <w:sz w:val="24"/>
          <w:szCs w:val="24"/>
        </w:rPr>
        <w:t>angulasi</w:t>
      </w:r>
      <w:r w:rsidR="00AF59E7" w:rsidRPr="00D40B7A">
        <w:rPr>
          <w:rFonts w:ascii="Times New Roman" w:hAnsi="Times New Roman" w:cs="Times New Roman"/>
          <w:sz w:val="24"/>
          <w:szCs w:val="24"/>
        </w:rPr>
        <w:t xml:space="preserve">, dan </w:t>
      </w:r>
      <w:r w:rsidR="00AF59E7" w:rsidRPr="004E02C3">
        <w:rPr>
          <w:rFonts w:ascii="Times New Roman" w:hAnsi="Times New Roman" w:cs="Times New Roman"/>
          <w:sz w:val="24"/>
          <w:szCs w:val="24"/>
        </w:rPr>
        <w:t>kecukupan referensial</w:t>
      </w:r>
    </w:p>
    <w:p w:rsidR="00A412E4" w:rsidRDefault="00A412E4" w:rsidP="00FB5C56">
      <w:pPr>
        <w:spacing w:before="120" w:after="0" w:line="240" w:lineRule="auto"/>
        <w:jc w:val="both"/>
        <w:rPr>
          <w:rFonts w:ascii="Times New Roman" w:hAnsi="Times New Roman" w:cs="Times New Roman"/>
          <w:b/>
          <w:sz w:val="24"/>
        </w:rPr>
        <w:sectPr w:rsidR="00A412E4" w:rsidSect="00A412E4">
          <w:type w:val="continuous"/>
          <w:pgSz w:w="11906" w:h="16838" w:code="9"/>
          <w:pgMar w:top="2268" w:right="1701" w:bottom="1701" w:left="2268" w:header="709" w:footer="709" w:gutter="0"/>
          <w:cols w:num="2" w:space="709"/>
          <w:docGrid w:linePitch="360"/>
        </w:sectPr>
      </w:pPr>
    </w:p>
    <w:p w:rsidR="00AF59E7" w:rsidRPr="00FB5C56" w:rsidRDefault="00FB5C56" w:rsidP="00FB5C56">
      <w:pPr>
        <w:spacing w:before="120" w:after="0" w:line="240" w:lineRule="auto"/>
        <w:jc w:val="both"/>
        <w:rPr>
          <w:rFonts w:ascii="Times New Roman" w:hAnsi="Times New Roman" w:cs="Times New Roman"/>
          <w:b/>
          <w:sz w:val="24"/>
        </w:rPr>
      </w:pPr>
      <w:r w:rsidRPr="00FB5C56">
        <w:rPr>
          <w:rFonts w:ascii="Times New Roman" w:hAnsi="Times New Roman" w:cs="Times New Roman"/>
          <w:b/>
          <w:sz w:val="24"/>
        </w:rPr>
        <w:lastRenderedPageBreak/>
        <w:t>Hasil Penelitian dan Pembahasan</w:t>
      </w:r>
    </w:p>
    <w:p w:rsidR="00C946CC" w:rsidRDefault="00C946CC" w:rsidP="00A412E4">
      <w:pPr>
        <w:spacing w:after="0" w:line="240" w:lineRule="auto"/>
        <w:ind w:firstLine="567"/>
        <w:jc w:val="both"/>
        <w:rPr>
          <w:rFonts w:ascii="Times New Roman" w:hAnsi="Times New Roman" w:cs="Times New Roman"/>
        </w:rPr>
        <w:sectPr w:rsidR="00C946CC" w:rsidSect="00DD645B">
          <w:type w:val="continuous"/>
          <w:pgSz w:w="11906" w:h="16838" w:code="9"/>
          <w:pgMar w:top="2268" w:right="1701" w:bottom="1701" w:left="2268" w:header="709" w:footer="709" w:gutter="0"/>
          <w:cols w:space="708"/>
          <w:docGrid w:linePitch="360"/>
        </w:sectPr>
      </w:pPr>
    </w:p>
    <w:p w:rsidR="00A412E4" w:rsidRDefault="00A412E4" w:rsidP="00A412E4">
      <w:pPr>
        <w:spacing w:after="0" w:line="240" w:lineRule="auto"/>
        <w:ind w:firstLine="567"/>
        <w:jc w:val="both"/>
        <w:rPr>
          <w:rFonts w:ascii="Times New Roman" w:hAnsi="Times New Roman" w:cs="Times New Roman"/>
        </w:rPr>
      </w:pPr>
      <w:r w:rsidRPr="00A412E4">
        <w:rPr>
          <w:rFonts w:ascii="Times New Roman" w:hAnsi="Times New Roman" w:cs="Times New Roman"/>
        </w:rPr>
        <w:lastRenderedPageBreak/>
        <w:t xml:space="preserve">Pengawas sekolah melakukan pembinaan perumusan tujuan </w:t>
      </w:r>
      <w:r w:rsidRPr="00A412E4">
        <w:rPr>
          <w:rFonts w:ascii="Times New Roman" w:hAnsi="Times New Roman" w:cs="Times New Roman"/>
        </w:rPr>
        <w:lastRenderedPageBreak/>
        <w:t xml:space="preserve">pembelajaran dengan melihat perangkat (RPP) yang disusun guru, selanjutnya </w:t>
      </w:r>
      <w:r w:rsidRPr="00A412E4">
        <w:rPr>
          <w:rFonts w:ascii="Times New Roman" w:hAnsi="Times New Roman" w:cs="Times New Roman"/>
        </w:rPr>
        <w:lastRenderedPageBreak/>
        <w:t xml:space="preserve">memberikan koreksi bila perlu, pembinaan dilakukan oleh pengawas pada awal tahun pelajaran, jadi sebelum guru masuk ke kelas untuk melaksanakan tugasnya, sudah ditekankan untuk melengkapi administrasi pembelajaran meliputi; analisis SK/KD, program tahunan, program semester, silabus dan RPP. </w:t>
      </w:r>
    </w:p>
    <w:p w:rsidR="00A412E4" w:rsidRDefault="00A412E4" w:rsidP="00A412E4">
      <w:pPr>
        <w:spacing w:after="0" w:line="240" w:lineRule="auto"/>
        <w:ind w:firstLine="567"/>
        <w:jc w:val="both"/>
        <w:rPr>
          <w:rFonts w:ascii="Times New Roman" w:hAnsi="Times New Roman" w:cs="Times New Roman"/>
        </w:rPr>
      </w:pPr>
      <w:r w:rsidRPr="00A412E4">
        <w:rPr>
          <w:rFonts w:ascii="Times New Roman" w:hAnsi="Times New Roman" w:cs="Times New Roman"/>
        </w:rPr>
        <w:t>Pemilihan materi/isi pelajaran pengawas melakukan pembinaan pada saat pra pembelajaran atau sebelum dilaksanakan supervisi kelas, dalam pemilihan materi/isi pelajaran agar memperhatikan tujuan pembelajaran dan ada relevansinya dengan indikator</w:t>
      </w:r>
    </w:p>
    <w:p w:rsidR="00A412E4" w:rsidRPr="00A412E4" w:rsidRDefault="00A412E4" w:rsidP="00A412E4">
      <w:pPr>
        <w:spacing w:after="0" w:line="240" w:lineRule="auto"/>
        <w:ind w:firstLine="567"/>
        <w:jc w:val="both"/>
        <w:rPr>
          <w:rFonts w:ascii="Times New Roman" w:hAnsi="Times New Roman" w:cs="Times New Roman"/>
        </w:rPr>
      </w:pPr>
      <w:r w:rsidRPr="00A412E4">
        <w:rPr>
          <w:rFonts w:ascii="Times New Roman" w:hAnsi="Times New Roman" w:cs="Times New Roman"/>
        </w:rPr>
        <w:t>Pengawas membimbing guru dalam memilih strategi pembelajaran dengan memberikan kebebasan kepada guru untuk melaksanakan dulu apa yang sudah direncanakan dalam RPP, selanjutnya setelah kegiatan supervisi kelas baru ditindaklajuti dengan memberikan masukan-masukan dan revisi atau bisa juga pembinaan dilakukan saat MGMP atau diskusi khusus</w:t>
      </w:r>
    </w:p>
    <w:p w:rsidR="00A412E4" w:rsidRPr="00A412E4" w:rsidRDefault="00A412E4" w:rsidP="00A412E4">
      <w:pPr>
        <w:spacing w:after="0" w:line="240" w:lineRule="auto"/>
        <w:ind w:firstLine="567"/>
        <w:jc w:val="both"/>
        <w:rPr>
          <w:rFonts w:ascii="Times New Roman" w:hAnsi="Times New Roman" w:cs="Times New Roman"/>
        </w:rPr>
      </w:pPr>
      <w:r w:rsidRPr="00A412E4">
        <w:rPr>
          <w:rFonts w:ascii="Times New Roman" w:hAnsi="Times New Roman" w:cs="Times New Roman"/>
          <w:lang w:val="en-US"/>
        </w:rPr>
        <w:t>Kriterianya strategi yang digunakan dalam pembelajaran melihat kesesuaian dengan tujuan, materi, media yang cocok, menyesuaikan tehnik pembelajaran dengan ketrampilan yang diharapkan dikuasai oleh siswa</w:t>
      </w:r>
      <w:proofErr w:type="gramStart"/>
      <w:r w:rsidRPr="00A412E4">
        <w:rPr>
          <w:rFonts w:ascii="Times New Roman" w:hAnsi="Times New Roman" w:cs="Times New Roman"/>
          <w:lang w:val="en-US"/>
        </w:rPr>
        <w:t>,dan</w:t>
      </w:r>
      <w:proofErr w:type="gramEnd"/>
      <w:r w:rsidRPr="00A412E4">
        <w:rPr>
          <w:rFonts w:ascii="Times New Roman" w:hAnsi="Times New Roman" w:cs="Times New Roman"/>
          <w:lang w:val="en-US"/>
        </w:rPr>
        <w:t xml:space="preserve"> mempertimbangkan ketersediaan waktu serta menggunakan strategi yang mungkin dilakukan</w:t>
      </w:r>
    </w:p>
    <w:p w:rsidR="00A412E4" w:rsidRDefault="00A412E4" w:rsidP="00A412E4">
      <w:pPr>
        <w:spacing w:after="0" w:line="240" w:lineRule="auto"/>
        <w:ind w:firstLine="567"/>
        <w:jc w:val="both"/>
        <w:rPr>
          <w:rFonts w:ascii="Times New Roman" w:hAnsi="Times New Roman" w:cs="Times New Roman"/>
        </w:rPr>
      </w:pPr>
      <w:r w:rsidRPr="00A412E4">
        <w:rPr>
          <w:rFonts w:ascii="Times New Roman" w:hAnsi="Times New Roman" w:cs="Times New Roman"/>
          <w:lang w:val="en-US"/>
        </w:rPr>
        <w:t xml:space="preserve">Kriteria </w:t>
      </w:r>
      <w:proofErr w:type="gramStart"/>
      <w:r w:rsidRPr="00A412E4">
        <w:rPr>
          <w:rFonts w:ascii="Times New Roman" w:hAnsi="Times New Roman" w:cs="Times New Roman"/>
          <w:lang w:val="en-US"/>
        </w:rPr>
        <w:t>dalam  memilih</w:t>
      </w:r>
      <w:proofErr w:type="gramEnd"/>
      <w:r w:rsidRPr="00A412E4">
        <w:rPr>
          <w:rFonts w:ascii="Times New Roman" w:hAnsi="Times New Roman" w:cs="Times New Roman"/>
          <w:lang w:val="en-US"/>
        </w:rPr>
        <w:t xml:space="preserve"> metode yang tepat adalah; melihat, kesesuaian dengan tujuan pembelajaran, karakteristik siswa, kedalaman/karakteristik materi, serta kemampuan guru dan ketersediaan waktu</w:t>
      </w:r>
    </w:p>
    <w:p w:rsidR="00970C36" w:rsidRPr="00970C36" w:rsidRDefault="00970C36" w:rsidP="00970C36">
      <w:pPr>
        <w:spacing w:after="0" w:line="240" w:lineRule="auto"/>
        <w:ind w:firstLine="567"/>
        <w:jc w:val="both"/>
        <w:rPr>
          <w:rFonts w:ascii="Times New Roman" w:hAnsi="Times New Roman" w:cs="Times New Roman"/>
        </w:rPr>
      </w:pPr>
      <w:proofErr w:type="gramStart"/>
      <w:r w:rsidRPr="00970C36">
        <w:rPr>
          <w:rFonts w:ascii="Times New Roman" w:hAnsi="Times New Roman" w:cs="Times New Roman"/>
          <w:lang w:val="en-US"/>
        </w:rPr>
        <w:t>Pengawas memberikan pembinaan untuk pemilihan media yang cocok dan sesuai melalui diskusi dalam setiap kesempatan, karena media merupakan alat untuk meringankan beban kerja guru dalam pembelajaran serta dapat menarik minat siswa.</w:t>
      </w:r>
      <w:proofErr w:type="gramEnd"/>
    </w:p>
    <w:p w:rsidR="00970C36" w:rsidRDefault="00970C36" w:rsidP="00970C36">
      <w:pPr>
        <w:spacing w:after="0" w:line="240" w:lineRule="auto"/>
        <w:ind w:firstLine="567"/>
        <w:jc w:val="both"/>
        <w:rPr>
          <w:rFonts w:ascii="Times New Roman" w:hAnsi="Times New Roman" w:cs="Times New Roman"/>
        </w:rPr>
      </w:pPr>
      <w:proofErr w:type="gramStart"/>
      <w:r w:rsidRPr="00970C36">
        <w:rPr>
          <w:rFonts w:ascii="Times New Roman" w:hAnsi="Times New Roman" w:cs="Times New Roman"/>
          <w:lang w:val="en-US"/>
        </w:rPr>
        <w:lastRenderedPageBreak/>
        <w:t>Kriteria untuk memilih media belajar adalah; pilih media yang menarik minat siswa, dapat menyambungkan pemahaman siswa, disesuaikan dengan tujuan, strategi dan metode, serta gunakan media yang bervariasi audio –visual dengan melihat sarana prasarana yang ada.</w:t>
      </w:r>
      <w:proofErr w:type="gramEnd"/>
    </w:p>
    <w:p w:rsidR="00970C36" w:rsidRPr="00970C36" w:rsidRDefault="00970C36" w:rsidP="00970C36">
      <w:pPr>
        <w:spacing w:after="0" w:line="240" w:lineRule="auto"/>
        <w:ind w:firstLine="567"/>
        <w:jc w:val="both"/>
        <w:rPr>
          <w:rFonts w:ascii="Times New Roman" w:hAnsi="Times New Roman" w:cs="Times New Roman"/>
        </w:rPr>
      </w:pPr>
      <w:proofErr w:type="gramStart"/>
      <w:r w:rsidRPr="00970C36">
        <w:rPr>
          <w:rFonts w:ascii="Times New Roman" w:hAnsi="Times New Roman" w:cs="Times New Roman"/>
          <w:lang w:val="en-US"/>
        </w:rPr>
        <w:t>Pengawas melakukan pembinaan persiapan penilaian secara umum melalui forum MGMP dan secara personal dengan melihat keberadaan RPP guru yang memuat rancangan penilaian.</w:t>
      </w:r>
      <w:proofErr w:type="gramEnd"/>
      <w:r w:rsidRPr="00970C36">
        <w:rPr>
          <w:rFonts w:ascii="Times New Roman" w:hAnsi="Times New Roman" w:cs="Times New Roman"/>
          <w:lang w:val="en-US"/>
        </w:rPr>
        <w:t xml:space="preserve"> </w:t>
      </w:r>
      <w:proofErr w:type="gramStart"/>
      <w:r w:rsidRPr="00970C36">
        <w:rPr>
          <w:rFonts w:ascii="Times New Roman" w:hAnsi="Times New Roman" w:cs="Times New Roman"/>
          <w:lang w:val="en-US"/>
        </w:rPr>
        <w:t>disarankan</w:t>
      </w:r>
      <w:proofErr w:type="gramEnd"/>
      <w:r w:rsidRPr="00970C36">
        <w:rPr>
          <w:rFonts w:ascii="Times New Roman" w:hAnsi="Times New Roman" w:cs="Times New Roman"/>
          <w:lang w:val="en-US"/>
        </w:rPr>
        <w:t xml:space="preserve"> agar penilaian mencakup ranah pengetahuan, sikap dan keterampilan</w:t>
      </w:r>
    </w:p>
    <w:p w:rsidR="00970C36" w:rsidRPr="00970C36" w:rsidRDefault="00970C36" w:rsidP="00970C36">
      <w:pPr>
        <w:spacing w:after="0" w:line="240" w:lineRule="auto"/>
        <w:ind w:firstLine="567"/>
        <w:jc w:val="both"/>
        <w:rPr>
          <w:rFonts w:ascii="Times New Roman" w:hAnsi="Times New Roman" w:cs="Times New Roman"/>
        </w:rPr>
      </w:pPr>
      <w:r w:rsidRPr="00970C36">
        <w:rPr>
          <w:rFonts w:ascii="Times New Roman" w:hAnsi="Times New Roman" w:cs="Times New Roman"/>
          <w:lang w:val="en-US"/>
        </w:rPr>
        <w:t xml:space="preserve">Pengawas belum melakukan pembinaan yang intensif untuk rancangan dan kriteria penilaian, yang dilakukan baru sebatas memberikan contoh instrumen yang </w:t>
      </w:r>
      <w:proofErr w:type="gramStart"/>
      <w:r w:rsidRPr="00970C36">
        <w:rPr>
          <w:rFonts w:ascii="Times New Roman" w:hAnsi="Times New Roman" w:cs="Times New Roman"/>
          <w:lang w:val="en-US"/>
        </w:rPr>
        <w:t>baik  ketika</w:t>
      </w:r>
      <w:proofErr w:type="gramEnd"/>
      <w:r w:rsidRPr="00970C36">
        <w:rPr>
          <w:rFonts w:ascii="Times New Roman" w:hAnsi="Times New Roman" w:cs="Times New Roman"/>
          <w:lang w:val="en-US"/>
        </w:rPr>
        <w:t xml:space="preserve"> ditempat pelatihan dan forum MGMP.</w:t>
      </w:r>
      <w:r w:rsidRPr="00970C36">
        <w:rPr>
          <w:rFonts w:ascii="Times New Roman" w:hAnsi="Times New Roman" w:cs="Times New Roman"/>
        </w:rPr>
        <w:t xml:space="preserve"> </w:t>
      </w:r>
      <w:proofErr w:type="gramStart"/>
      <w:r w:rsidRPr="00970C36">
        <w:rPr>
          <w:rFonts w:ascii="Times New Roman" w:hAnsi="Times New Roman" w:cs="Times New Roman"/>
          <w:lang w:val="en-US"/>
        </w:rPr>
        <w:t>Pengawas memberikan kebebasan kepada guru untuk memilih teknik penilaian yang sesuai dengan indikator ya</w:t>
      </w:r>
      <w:r w:rsidRPr="00970C36">
        <w:rPr>
          <w:rFonts w:ascii="Times New Roman" w:hAnsi="Times New Roman" w:cs="Times New Roman"/>
        </w:rPr>
        <w:t>n</w:t>
      </w:r>
      <w:r w:rsidRPr="00970C36">
        <w:rPr>
          <w:rFonts w:ascii="Times New Roman" w:hAnsi="Times New Roman" w:cs="Times New Roman"/>
          <w:lang w:val="en-US"/>
        </w:rPr>
        <w:t>g sudah disusun atau mengacu kepada tujuan melakukan penilaian itu sendiri.</w:t>
      </w:r>
      <w:proofErr w:type="gramEnd"/>
    </w:p>
    <w:p w:rsidR="004D4DB2" w:rsidRDefault="00A412E4" w:rsidP="00A412E4">
      <w:pPr>
        <w:spacing w:after="0" w:line="240" w:lineRule="auto"/>
        <w:ind w:firstLine="567"/>
        <w:jc w:val="both"/>
        <w:rPr>
          <w:rFonts w:ascii="Times New Roman" w:hAnsi="Times New Roman" w:cs="Times New Roman"/>
        </w:rPr>
      </w:pPr>
      <w:r w:rsidRPr="00A412E4">
        <w:rPr>
          <w:rFonts w:ascii="Times New Roman" w:hAnsi="Times New Roman" w:cs="Times New Roman"/>
        </w:rPr>
        <w:t>Sudah merupakan tugas pengawas dalam membantu guru mengorganisir perangkat pembelajaran guru untuk mencapai proses pembelajaran yang efektif, hal senada dikatakan oleh Basar dalam Bulbull (2012:  623) sebagai berikut: kegiatan supervisi dapat dikatakan sebagai proses yang termasuk didalamnya adalah penyusunan program belajar, penilaian dan tindak lanjutnya</w:t>
      </w:r>
    </w:p>
    <w:p w:rsidR="00A412E4" w:rsidRPr="00A412E4" w:rsidRDefault="00A412E4" w:rsidP="00A412E4">
      <w:pPr>
        <w:spacing w:after="0" w:line="240" w:lineRule="auto"/>
        <w:ind w:firstLine="567"/>
        <w:jc w:val="both"/>
        <w:rPr>
          <w:rFonts w:ascii="Times New Roman" w:hAnsi="Times New Roman" w:cs="Times New Roman"/>
        </w:rPr>
      </w:pPr>
      <w:r w:rsidRPr="00A412E4">
        <w:rPr>
          <w:rFonts w:ascii="Times New Roman" w:hAnsi="Times New Roman" w:cs="Times New Roman"/>
        </w:rPr>
        <w:t xml:space="preserve">Seharusnya yang dilakukan oleh pengawas dalam membina guru pada perencanaan pembelajaran tidak saja mencari kesalahan lalu memberikan koreksi tetapi perlu dilakukan pendekatan yang lebih kolaboratif dimana pengawas dan guru bersama-sama misalnya dalam menyusun perencanaan pembelajaran sehingga guru tidak merasa diintervensi karena sudah terjadi dialog yang intens ketika penyusunan tersebut.  Dampak </w:t>
      </w:r>
      <w:r w:rsidRPr="00A412E4">
        <w:rPr>
          <w:rFonts w:ascii="Times New Roman" w:hAnsi="Times New Roman" w:cs="Times New Roman"/>
        </w:rPr>
        <w:lastRenderedPageBreak/>
        <w:t>berikutnya adalah guru tidak merasa diawasi malah guru akan sangat merasa terbantu, guru tidak merasa lebih rendah dari pengawas demikian juga pengawas akan merasa sangat dibutuhkan. Jika dilakukan demikian maka hakikat supervisi akademik yakni memberikan bantuan terhadap guru dalam pencapaian tujuan pasti akan terlaksana.</w:t>
      </w:r>
    </w:p>
    <w:p w:rsidR="00A412E4" w:rsidRDefault="00A412E4" w:rsidP="00A412E4">
      <w:pPr>
        <w:spacing w:after="0" w:line="240" w:lineRule="auto"/>
        <w:ind w:firstLine="567"/>
        <w:jc w:val="both"/>
        <w:rPr>
          <w:rFonts w:ascii="Times New Roman" w:hAnsi="Times New Roman" w:cs="Times New Roman"/>
        </w:rPr>
      </w:pPr>
      <w:r w:rsidRPr="00A412E4">
        <w:rPr>
          <w:rFonts w:ascii="Times New Roman" w:hAnsi="Times New Roman" w:cs="Times New Roman"/>
        </w:rPr>
        <w:t>Hal tersebut diatas sesuai dengan apa yang disampaikan Handayaningrat dalam Tatang, S. (2016: 52) bahwa cara yang baik untuk melakukan pengawasan adalah; (1) memberikan kesempatan kepada pihak-pihak yang diawasi agar memberikan keterangan yang jelas dan ikut serta memecahkan hal-hal yang mempengaruhinya, (2) pengakuan terhadap hasil/nilai manusia yang dilakukannya, artinya penghargaan atas hasil pekerjaannya, (3) melakukan kerja sama agar diperoleh saling pengertian, saling memercayai yang bersifat memberikan pendidikan.</w:t>
      </w:r>
    </w:p>
    <w:p w:rsidR="00970C36" w:rsidRPr="00970C36" w:rsidRDefault="00970C36" w:rsidP="00970C36">
      <w:pPr>
        <w:spacing w:after="0" w:line="240" w:lineRule="auto"/>
        <w:ind w:firstLine="567"/>
        <w:jc w:val="both"/>
        <w:rPr>
          <w:rFonts w:ascii="Times New Roman" w:hAnsi="Times New Roman" w:cs="Times New Roman"/>
        </w:rPr>
      </w:pPr>
      <w:r>
        <w:rPr>
          <w:rFonts w:ascii="Times New Roman" w:hAnsi="Times New Roman" w:cs="Times New Roman"/>
        </w:rPr>
        <w:t xml:space="preserve">Untuk pembinaan pada aspek pelaksanaan pembelajaran </w:t>
      </w:r>
      <w:r w:rsidRPr="00970C36">
        <w:rPr>
          <w:rFonts w:ascii="Times New Roman" w:hAnsi="Times New Roman" w:cs="Times New Roman"/>
        </w:rPr>
        <w:t xml:space="preserve">pengawas melakukan pertemuan pendahuluan dengan guru sebelum melakukan pemantauan pembelajaran, selanjutnya </w:t>
      </w:r>
      <w:r w:rsidRPr="00970C36">
        <w:rPr>
          <w:rFonts w:ascii="Times New Roman" w:hAnsi="Times New Roman" w:cs="Times New Roman"/>
          <w:lang w:val="en-US"/>
        </w:rPr>
        <w:t>pengawas melihat atau mengecek perangkat pembelajaran guru, menyepakati fokus kemudian mengamati kegiatan pembelajaran.</w:t>
      </w:r>
    </w:p>
    <w:p w:rsidR="00970C36" w:rsidRPr="00970C36" w:rsidRDefault="00970C36" w:rsidP="00970C36">
      <w:pPr>
        <w:spacing w:after="0" w:line="240" w:lineRule="auto"/>
        <w:ind w:firstLine="567"/>
        <w:jc w:val="both"/>
        <w:rPr>
          <w:rFonts w:ascii="Times New Roman" w:hAnsi="Times New Roman" w:cs="Times New Roman"/>
        </w:rPr>
      </w:pPr>
      <w:r w:rsidRPr="00970C36">
        <w:rPr>
          <w:rFonts w:ascii="Times New Roman" w:hAnsi="Times New Roman" w:cs="Times New Roman"/>
        </w:rPr>
        <w:t xml:space="preserve">Dalam pertemuan pendahuluan ini atau yang biasa disitilahkan juga dengan pra observasi, menurut Suratman (2012) supervisor seharusnya melakukan wawancara serta diskusi dengan guru yang akan diamati. Isi diskusi dan wawancara tersebut mencakup kurikulum, pendekatan, metode dan strategi, media pengajaran, evaluasi dan analisis. </w:t>
      </w:r>
    </w:p>
    <w:p w:rsidR="00970C36" w:rsidRDefault="00970C36" w:rsidP="00970C36">
      <w:pPr>
        <w:spacing w:after="0" w:line="240" w:lineRule="auto"/>
        <w:ind w:firstLine="567"/>
        <w:jc w:val="both"/>
        <w:rPr>
          <w:rFonts w:ascii="Times New Roman" w:hAnsi="Times New Roman" w:cs="Times New Roman"/>
        </w:rPr>
      </w:pPr>
      <w:r w:rsidRPr="00970C36">
        <w:rPr>
          <w:rFonts w:ascii="Times New Roman" w:hAnsi="Times New Roman" w:cs="Times New Roman"/>
        </w:rPr>
        <w:t xml:space="preserve">Selanjutnya menurut Priansa &amp; Somad (2014:116) yang harus dilakukan oleh supervisor adalah menciptakan suasana akrab dengan guru, membahas persiapan yang dibuat oleh guru, dan membuat kesepakatan mengenai aspek yang menjadi fokus pengamatan, </w:t>
      </w:r>
      <w:r w:rsidRPr="00970C36">
        <w:rPr>
          <w:rFonts w:ascii="Times New Roman" w:hAnsi="Times New Roman" w:cs="Times New Roman"/>
        </w:rPr>
        <w:lastRenderedPageBreak/>
        <w:t>menyepakati instrumen observasi yang akan digunakan.</w:t>
      </w:r>
    </w:p>
    <w:p w:rsidR="00970C36" w:rsidRPr="00970C36" w:rsidRDefault="00970C36" w:rsidP="00970C36">
      <w:pPr>
        <w:spacing w:after="0"/>
        <w:ind w:firstLine="567"/>
        <w:jc w:val="both"/>
        <w:rPr>
          <w:rFonts w:ascii="Times New Roman" w:hAnsi="Times New Roman" w:cs="Times New Roman"/>
        </w:rPr>
      </w:pPr>
      <w:r w:rsidRPr="00970C36">
        <w:rPr>
          <w:rFonts w:ascii="Times New Roman" w:hAnsi="Times New Roman" w:cs="Times New Roman"/>
        </w:rPr>
        <w:t>Ketika pelaksanaan pemantauan pelaksanaan kegiatan pembelajaran pengawas membawa instrumen pemantauan pembelajaran, memposisikan diri dibelakang kelas mengamati pembelajaran untuk melihat kesesuaian antara RPP dengan implementasinya. Pengawas menyampaikan agar dalam kegiatan pembelajaran menggunakan pendekatan saintifik (5M), kemudian pembelajaran diupayakan terpusat kepada peserta didik, jangan hanya guru yang mendominasi pembelajaran, guru sebaiknya memposisikan diri hanya sebagai fasilitator.</w:t>
      </w:r>
    </w:p>
    <w:p w:rsidR="00970C36" w:rsidRDefault="00970C36" w:rsidP="00970C36">
      <w:pPr>
        <w:spacing w:after="0"/>
        <w:ind w:firstLine="567"/>
        <w:jc w:val="both"/>
        <w:rPr>
          <w:rFonts w:ascii="Times New Roman" w:hAnsi="Times New Roman" w:cs="Times New Roman"/>
        </w:rPr>
      </w:pPr>
      <w:r w:rsidRPr="00970C36">
        <w:rPr>
          <w:rFonts w:ascii="Times New Roman" w:hAnsi="Times New Roman" w:cs="Times New Roman"/>
        </w:rPr>
        <w:t>Menurut Sagala (2012:187) observasi kelas adalah kunjungan yang dilakukan oleh supervisor ke dalam suatu kelas pada saat guru sedang mengajar dengan tujuan untuk membantu guru yang bersangkutan mengatasi masalah/kesulitan selama mengadakan kegiatan pembelajaran. Pendapat senada juga disampaikan oleh Sudjana, dkk (2012: 39) kunjungan kelas atau observasi kelas artinya pengawas sekolah masuk ruangan kelas pada saat guru sedang mengajar, meminta RPP yang dibuat dan digunakan guru, lalu untuk beberapa menit pengawas duduk dibelakang untuk memeriksa RPP dilanjutkan dengan mengamati dan mencatat beberapa aspek dari kegiatan guru dalam melaksanakan pembelajaran.</w:t>
      </w:r>
    </w:p>
    <w:p w:rsidR="00863314" w:rsidRPr="00863314" w:rsidRDefault="00863314" w:rsidP="00863314">
      <w:pPr>
        <w:spacing w:after="0"/>
        <w:ind w:firstLine="567"/>
        <w:jc w:val="both"/>
        <w:rPr>
          <w:rFonts w:ascii="Times New Roman" w:hAnsi="Times New Roman" w:cs="Times New Roman"/>
        </w:rPr>
      </w:pPr>
      <w:r>
        <w:rPr>
          <w:rFonts w:ascii="Times New Roman" w:hAnsi="Times New Roman" w:cs="Times New Roman"/>
        </w:rPr>
        <w:t xml:space="preserve">Setelah melakukan pemantauan pelaksanaan pembelajaran </w:t>
      </w:r>
      <w:r w:rsidRPr="00863314">
        <w:rPr>
          <w:rFonts w:ascii="Times New Roman" w:hAnsi="Times New Roman" w:cs="Times New Roman"/>
          <w:lang w:val="en-US"/>
        </w:rPr>
        <w:t xml:space="preserve">pengawas melakukan pertemuan </w:t>
      </w:r>
      <w:r>
        <w:rPr>
          <w:rFonts w:ascii="Times New Roman" w:hAnsi="Times New Roman" w:cs="Times New Roman"/>
        </w:rPr>
        <w:t>untuk</w:t>
      </w:r>
      <w:r w:rsidRPr="00863314">
        <w:rPr>
          <w:rFonts w:ascii="Times New Roman" w:hAnsi="Times New Roman" w:cs="Times New Roman"/>
          <w:lang w:val="en-US"/>
        </w:rPr>
        <w:t xml:space="preserve"> melihat kesesuaian antara apa yang direncanakan dalam RPP dengan pelaksanaan</w:t>
      </w:r>
      <w:r>
        <w:rPr>
          <w:rFonts w:ascii="Times New Roman" w:hAnsi="Times New Roman" w:cs="Times New Roman"/>
        </w:rPr>
        <w:t>nya</w:t>
      </w:r>
      <w:r w:rsidRPr="00863314">
        <w:rPr>
          <w:rFonts w:ascii="Times New Roman" w:hAnsi="Times New Roman" w:cs="Times New Roman"/>
          <w:lang w:val="en-US"/>
        </w:rPr>
        <w:t xml:space="preserve"> mulai dari langkah-</w:t>
      </w:r>
      <w:r w:rsidRPr="00863314">
        <w:rPr>
          <w:rFonts w:ascii="Times New Roman" w:hAnsi="Times New Roman" w:cs="Times New Roman"/>
          <w:lang w:val="en-US"/>
        </w:rPr>
        <w:lastRenderedPageBreak/>
        <w:t xml:space="preserve">langkah, strategi dan metode, serta penggunaan media. </w:t>
      </w:r>
      <w:proofErr w:type="gramStart"/>
      <w:r w:rsidRPr="00863314">
        <w:rPr>
          <w:rFonts w:ascii="Times New Roman" w:hAnsi="Times New Roman" w:cs="Times New Roman"/>
          <w:lang w:val="en-US"/>
        </w:rPr>
        <w:t>Pengawas juga menyarankan agar guru mengembangkan bahan ajar untuk siswa.</w:t>
      </w:r>
      <w:proofErr w:type="gramEnd"/>
    </w:p>
    <w:p w:rsidR="00863314" w:rsidRPr="00863314" w:rsidRDefault="00863314" w:rsidP="00863314">
      <w:pPr>
        <w:spacing w:after="0"/>
        <w:ind w:firstLine="567"/>
        <w:jc w:val="both"/>
        <w:rPr>
          <w:rFonts w:ascii="Times New Roman" w:hAnsi="Times New Roman" w:cs="Times New Roman"/>
        </w:rPr>
      </w:pPr>
      <w:r w:rsidRPr="00863314">
        <w:rPr>
          <w:rFonts w:ascii="Times New Roman" w:hAnsi="Times New Roman" w:cs="Times New Roman"/>
        </w:rPr>
        <w:t xml:space="preserve">Menurut Suratman (2012), </w:t>
      </w:r>
      <w:r w:rsidRPr="00863314">
        <w:rPr>
          <w:rFonts w:ascii="Times New Roman" w:hAnsi="Times New Roman" w:cs="Times New Roman"/>
          <w:lang w:val="en-US"/>
        </w:rPr>
        <w:t>Setelah observasi kelas selesai, sebaiknya supervisor mengadakan wawancara dan diskusi tentang: kesan guru terhadap penampilannya, identifikasi keberhasilan dan kelemahan guru, identifikasi ketrampilan-ketrampilan mengajar yang perlu ditingkatkan, gagasan-gagasan baru yang akan dilakukan.</w:t>
      </w:r>
      <w:r w:rsidRPr="00863314">
        <w:rPr>
          <w:rFonts w:ascii="Times New Roman" w:hAnsi="Times New Roman" w:cs="Times New Roman"/>
        </w:rPr>
        <w:t xml:space="preserve"> </w:t>
      </w:r>
    </w:p>
    <w:p w:rsidR="00863314" w:rsidRPr="00863314" w:rsidRDefault="00863314" w:rsidP="00863314">
      <w:pPr>
        <w:spacing w:after="0"/>
        <w:ind w:firstLine="567"/>
        <w:jc w:val="both"/>
        <w:rPr>
          <w:rFonts w:ascii="Times New Roman" w:hAnsi="Times New Roman" w:cs="Times New Roman"/>
        </w:rPr>
      </w:pPr>
      <w:r w:rsidRPr="00863314">
        <w:rPr>
          <w:rFonts w:ascii="Times New Roman" w:hAnsi="Times New Roman" w:cs="Times New Roman"/>
        </w:rPr>
        <w:t>Selanjutnya menurut Sudjana,dkk (2012:39) wawancara dilaksanakan oleh pengawas sekolah setelah guru selesai melaksanakan pembelajaran, dilakukan di ruang kepala sekolah atau ditempat lain yang memungkinkan guru bebas mengemukakan pendapatnya. Dalam wawancara tersebut tanyakan beberapa hal yang berkaitan dengan kegiatan yang telah ia lakukan pada waktu melaksanaan pembelajaran. Hasil wawancara tersebut dianalisis lebih lanjut untuk mengetahui apakah pembelajaran yang telah dilaksanakan guru sesuai dengan standar proses atau tidak, bagian mana yang telah sesuai dan bagian mana yang belum sesuai.</w:t>
      </w:r>
    </w:p>
    <w:p w:rsidR="00863314" w:rsidRPr="00863314" w:rsidRDefault="00863314" w:rsidP="00863314">
      <w:pPr>
        <w:spacing w:after="0"/>
        <w:ind w:firstLine="567"/>
        <w:jc w:val="both"/>
        <w:rPr>
          <w:rFonts w:ascii="Times New Roman" w:hAnsi="Times New Roman" w:cs="Times New Roman"/>
        </w:rPr>
      </w:pPr>
      <w:proofErr w:type="gramStart"/>
      <w:r w:rsidRPr="00863314">
        <w:rPr>
          <w:rFonts w:ascii="Times New Roman" w:hAnsi="Times New Roman" w:cs="Times New Roman"/>
          <w:lang w:val="en-US"/>
        </w:rPr>
        <w:t>Pengawas menyampaikan dalam pengelolaan kelas agar memperhatikan suasana kelas yang mendukung kenyamanan siswa sehingga siswa merasa siap secara fisik dan fsikis untuk mengikuti pembelajaran.</w:t>
      </w:r>
      <w:proofErr w:type="gramEnd"/>
      <w:r w:rsidRPr="00863314">
        <w:rPr>
          <w:rFonts w:ascii="Times New Roman" w:hAnsi="Times New Roman" w:cs="Times New Roman"/>
          <w:lang w:val="en-US"/>
        </w:rPr>
        <w:t xml:space="preserve"> </w:t>
      </w:r>
      <w:proofErr w:type="gramStart"/>
      <w:r w:rsidRPr="00863314">
        <w:rPr>
          <w:rFonts w:ascii="Times New Roman" w:hAnsi="Times New Roman" w:cs="Times New Roman"/>
          <w:lang w:val="en-US"/>
        </w:rPr>
        <w:t>Dengan memperhatikan posisi duduk siswa, keberadaan guru dalam kelas tidak monoton serta pencahayaan ruangan agar diperhatikan.</w:t>
      </w:r>
      <w:proofErr w:type="gramEnd"/>
    </w:p>
    <w:p w:rsidR="00863314" w:rsidRPr="00863314" w:rsidRDefault="00863314" w:rsidP="00863314">
      <w:pPr>
        <w:spacing w:after="0"/>
        <w:ind w:firstLine="567"/>
        <w:jc w:val="both"/>
        <w:rPr>
          <w:rFonts w:ascii="Times New Roman" w:hAnsi="Times New Roman" w:cs="Times New Roman"/>
        </w:rPr>
      </w:pPr>
      <w:r w:rsidRPr="00863314">
        <w:rPr>
          <w:rFonts w:ascii="Times New Roman" w:hAnsi="Times New Roman" w:cs="Times New Roman"/>
        </w:rPr>
        <w:t xml:space="preserve">Menurut Rohani (2010:147) pengelolaan kelas adalah tindakan yang </w:t>
      </w:r>
      <w:r w:rsidRPr="00863314">
        <w:rPr>
          <w:rFonts w:ascii="Times New Roman" w:hAnsi="Times New Roman" w:cs="Times New Roman"/>
        </w:rPr>
        <w:lastRenderedPageBreak/>
        <w:t xml:space="preserve">dilakukan oleh guru dalam rangka penyediaan kondisi yang optimal agar proses belajar mengajar berlangsung efektif, tindakan guru tersebut dapat berupa tindakan pencegahan yaitu dengan jalan menyediakan kondisi baik fisik maupun kondisi sosio-emosional sehingga terasa benar oleh peserta didik rasa keamanan dan kenyamanan untuk belajar. </w:t>
      </w:r>
    </w:p>
    <w:p w:rsidR="00863314" w:rsidRDefault="00863314" w:rsidP="00863314">
      <w:pPr>
        <w:spacing w:after="0"/>
        <w:ind w:firstLine="567"/>
        <w:jc w:val="both"/>
        <w:rPr>
          <w:rFonts w:ascii="Times New Roman" w:hAnsi="Times New Roman" w:cs="Times New Roman"/>
        </w:rPr>
      </w:pPr>
      <w:r w:rsidRPr="00863314">
        <w:rPr>
          <w:rFonts w:ascii="Times New Roman" w:hAnsi="Times New Roman" w:cs="Times New Roman"/>
        </w:rPr>
        <w:t xml:space="preserve">Hal yang sama dikemukakan oleh  Malik  (2011: 784) </w:t>
      </w:r>
      <w:r w:rsidR="00760F1B">
        <w:rPr>
          <w:rFonts w:ascii="Times New Roman" w:hAnsi="Times New Roman" w:cs="Times New Roman"/>
        </w:rPr>
        <w:t xml:space="preserve"> </w:t>
      </w:r>
      <w:r w:rsidRPr="00863314">
        <w:rPr>
          <w:rFonts w:ascii="Times New Roman" w:hAnsi="Times New Roman" w:cs="Times New Roman"/>
        </w:rPr>
        <w:t xml:space="preserve">Guru harus </w:t>
      </w:r>
      <w:r w:rsidR="00760F1B">
        <w:rPr>
          <w:rFonts w:ascii="Times New Roman" w:hAnsi="Times New Roman" w:cs="Times New Roman"/>
        </w:rPr>
        <w:t>memusatkan perhatian</w:t>
      </w:r>
      <w:r w:rsidRPr="00863314">
        <w:rPr>
          <w:rFonts w:ascii="Times New Roman" w:hAnsi="Times New Roman" w:cs="Times New Roman"/>
        </w:rPr>
        <w:t xml:space="preserve"> pada penciptaan suasana belajar yang sesuai dengan konteks pembelajaran, hubungan antar siswa dan mengontrol disiplin dalam kelas.</w:t>
      </w:r>
    </w:p>
    <w:p w:rsidR="00863314" w:rsidRDefault="00863314" w:rsidP="00863314">
      <w:pPr>
        <w:spacing w:after="0"/>
        <w:ind w:firstLine="567"/>
        <w:jc w:val="both"/>
        <w:rPr>
          <w:rFonts w:ascii="Times New Roman" w:hAnsi="Times New Roman" w:cs="Times New Roman"/>
        </w:rPr>
      </w:pPr>
      <w:r>
        <w:rPr>
          <w:rFonts w:ascii="Times New Roman" w:hAnsi="Times New Roman" w:cs="Times New Roman"/>
        </w:rPr>
        <w:t xml:space="preserve">Untuk pelaksanaan pembinaan pada penilaian proses dan hasil belajar peserta didik khususnya pada pelaksanaan penilaian </w:t>
      </w:r>
      <w:r w:rsidRPr="00863314">
        <w:rPr>
          <w:rFonts w:ascii="Times New Roman" w:hAnsi="Times New Roman" w:cs="Times New Roman"/>
        </w:rPr>
        <w:t>pengawas belum melakukan pembinaan dan pemantauan pada saat pelaksanaan penilaian, seperti pelaksanaan ulangan harian, ulangan semester atau ulangan kenaikan kelas, yang dilakukan baru sebatas penyampaian pada saat pemantauan administrasi pembelajaran</w:t>
      </w:r>
    </w:p>
    <w:p w:rsidR="00863314" w:rsidRDefault="00863314" w:rsidP="00863314">
      <w:pPr>
        <w:spacing w:after="0"/>
        <w:ind w:firstLine="567"/>
        <w:jc w:val="both"/>
        <w:rPr>
          <w:rFonts w:ascii="Times New Roman" w:hAnsi="Times New Roman" w:cs="Times New Roman"/>
        </w:rPr>
      </w:pPr>
      <w:r w:rsidRPr="00863314">
        <w:rPr>
          <w:rFonts w:ascii="Times New Roman" w:hAnsi="Times New Roman" w:cs="Times New Roman"/>
        </w:rPr>
        <w:t xml:space="preserve">Pengawas </w:t>
      </w:r>
      <w:r w:rsidR="00C946CC">
        <w:rPr>
          <w:rFonts w:ascii="Times New Roman" w:hAnsi="Times New Roman" w:cs="Times New Roman"/>
        </w:rPr>
        <w:t xml:space="preserve">juga </w:t>
      </w:r>
      <w:r w:rsidRPr="00863314">
        <w:rPr>
          <w:rFonts w:ascii="Times New Roman" w:hAnsi="Times New Roman" w:cs="Times New Roman"/>
        </w:rPr>
        <w:t>belum melakukan pembinaan yang intensif untuk pengolahan atau analisis hasil ulangan/ujian, hanya sebatas menghimbau agar analisis dilakukan setelah pelaksanaan ulangan/ujian.</w:t>
      </w:r>
      <w:r w:rsidR="00C946CC">
        <w:rPr>
          <w:rFonts w:ascii="Times New Roman" w:hAnsi="Times New Roman" w:cs="Times New Roman"/>
        </w:rPr>
        <w:t xml:space="preserve"> </w:t>
      </w:r>
      <w:r w:rsidRPr="00863314">
        <w:rPr>
          <w:rFonts w:ascii="Times New Roman" w:hAnsi="Times New Roman" w:cs="Times New Roman"/>
        </w:rPr>
        <w:t>Pengawas menyampaikan bahwa remedial wajib dilaksanakan oleh guru terhadap siswa yang belum tuntas, sebagai tindak lanjut analisis hasil ulangan, pelaksanaannya tidak membutuhkan waktu khusus dengan teknik tutor sebaya, penugasan atau pembelajaran ulang yang diakhiri dengan ujian kembali.</w:t>
      </w:r>
      <w:r w:rsidR="00C946CC">
        <w:rPr>
          <w:rFonts w:ascii="Times New Roman" w:hAnsi="Times New Roman" w:cs="Times New Roman"/>
        </w:rPr>
        <w:t xml:space="preserve"> Demikian juga informasi yang diberikan tentang </w:t>
      </w:r>
      <w:r w:rsidR="00C946CC">
        <w:rPr>
          <w:rFonts w:ascii="Times New Roman" w:hAnsi="Times New Roman" w:cs="Times New Roman"/>
        </w:rPr>
        <w:lastRenderedPageBreak/>
        <w:t>pengayaan b</w:t>
      </w:r>
      <w:r w:rsidRPr="00863314">
        <w:rPr>
          <w:rFonts w:ascii="Times New Roman" w:hAnsi="Times New Roman" w:cs="Times New Roman"/>
          <w:lang w:val="en-US"/>
        </w:rPr>
        <w:t>ahwa perlu diberikan untuk menambahkan informasi (kemampuan kognitif) siswa, diberikan kepada siswa yang sudah melampaui ketuntasan minimal.</w:t>
      </w:r>
    </w:p>
    <w:p w:rsidR="00C946CC" w:rsidRDefault="00C946CC" w:rsidP="00863314">
      <w:pPr>
        <w:spacing w:after="0"/>
        <w:ind w:firstLine="567"/>
        <w:jc w:val="both"/>
        <w:rPr>
          <w:rFonts w:ascii="Times New Roman" w:hAnsi="Times New Roman" w:cs="Times New Roman"/>
        </w:rPr>
      </w:pPr>
      <w:r>
        <w:rPr>
          <w:rFonts w:ascii="Times New Roman" w:hAnsi="Times New Roman" w:cs="Times New Roman"/>
        </w:rPr>
        <w:t xml:space="preserve">Adapun utuk kegiatan pelaporan hasil penilaian </w:t>
      </w:r>
      <w:r w:rsidRPr="00C946CC">
        <w:rPr>
          <w:rFonts w:ascii="Times New Roman" w:hAnsi="Times New Roman" w:cs="Times New Roman"/>
          <w:lang w:val="en-US"/>
        </w:rPr>
        <w:t>pengawas belum banyak melakukan pembinaan kepada guru untuk pelaporan hasil penilaian, hanya memberikan in</w:t>
      </w:r>
      <w:r>
        <w:rPr>
          <w:rFonts w:ascii="Times New Roman" w:hAnsi="Times New Roman" w:cs="Times New Roman"/>
        </w:rPr>
        <w:t>f</w:t>
      </w:r>
      <w:r w:rsidRPr="00C946CC">
        <w:rPr>
          <w:rFonts w:ascii="Times New Roman" w:hAnsi="Times New Roman" w:cs="Times New Roman"/>
          <w:lang w:val="en-US"/>
        </w:rPr>
        <w:t>ormasi tentang format rapor</w:t>
      </w:r>
      <w:r w:rsidRPr="00C946CC">
        <w:rPr>
          <w:rFonts w:ascii="Times New Roman" w:hAnsi="Times New Roman" w:cs="Times New Roman"/>
        </w:rPr>
        <w:t xml:space="preserve">. </w:t>
      </w:r>
      <w:r w:rsidRPr="00C946CC">
        <w:rPr>
          <w:rFonts w:ascii="Times New Roman" w:hAnsi="Times New Roman" w:cs="Times New Roman"/>
          <w:lang w:val="en-US"/>
        </w:rPr>
        <w:t>Informasi yang disampaikan pengawas hanya sebatas format dan cara pengisian buku laporan hasil belajar siswa</w:t>
      </w:r>
      <w:proofErr w:type="gramStart"/>
      <w:r w:rsidRPr="00C946CC">
        <w:rPr>
          <w:rFonts w:ascii="Times New Roman" w:hAnsi="Times New Roman" w:cs="Times New Roman"/>
          <w:lang w:val="en-US"/>
        </w:rPr>
        <w:t>,  serta</w:t>
      </w:r>
      <w:proofErr w:type="gramEnd"/>
      <w:r w:rsidRPr="00C946CC">
        <w:rPr>
          <w:rFonts w:ascii="Times New Roman" w:hAnsi="Times New Roman" w:cs="Times New Roman"/>
          <w:lang w:val="en-US"/>
        </w:rPr>
        <w:t xml:space="preserve"> pada saat penyerahan buku laporan hasil belajar siswa tersebut sebaiknya diketahui oleh orang tua peserta didik.</w:t>
      </w:r>
    </w:p>
    <w:p w:rsidR="00C946CC" w:rsidRPr="00C946CC" w:rsidRDefault="00C946CC" w:rsidP="00C946CC">
      <w:pPr>
        <w:spacing w:after="0"/>
        <w:ind w:firstLine="567"/>
        <w:jc w:val="both"/>
        <w:rPr>
          <w:rFonts w:ascii="Times New Roman" w:hAnsi="Times New Roman" w:cs="Times New Roman"/>
        </w:rPr>
      </w:pPr>
      <w:r w:rsidRPr="00C946CC">
        <w:rPr>
          <w:rFonts w:ascii="Times New Roman" w:hAnsi="Times New Roman" w:cs="Times New Roman"/>
          <w:lang w:val="en-CA"/>
        </w:rPr>
        <w:t xml:space="preserve">Pembinaan pelaksanaan penilaian dimulai dengan kegiatan pemantauan yang selanjutnya ditindaklanjuti dengan kegiatan pembinaan, dalam pemantauan yang dilakukan oleh pengawas adalah pencatatan, pengamatan, perekaman atas pelaksanaan penilaian kemajuan belajar peserta didik yang dilaksanakan oleh guru dalam mata pelajaran yang diampunya, melalui pemantauan tersebut dapat diketahui sejauh mana pelaksanaan penilaian kemajuan belajar peserta didik sesuai dengan standar yang telah ditetapkan. </w:t>
      </w:r>
      <w:proofErr w:type="gramStart"/>
      <w:r w:rsidRPr="00C946CC">
        <w:rPr>
          <w:rFonts w:ascii="Times New Roman" w:hAnsi="Times New Roman" w:cs="Times New Roman"/>
          <w:lang w:val="en-CA"/>
        </w:rPr>
        <w:t xml:space="preserve">Pengawas harus </w:t>
      </w:r>
      <w:r w:rsidRPr="00C946CC">
        <w:rPr>
          <w:rFonts w:ascii="Times New Roman" w:hAnsi="Times New Roman" w:cs="Times New Roman"/>
          <w:lang w:val="en-CA"/>
        </w:rPr>
        <w:lastRenderedPageBreak/>
        <w:t>memantau pelaksanaan penilaian yang dilakukan oleh guru.</w:t>
      </w:r>
      <w:proofErr w:type="gramEnd"/>
      <w:r w:rsidRPr="00C946CC">
        <w:rPr>
          <w:rFonts w:ascii="Times New Roman" w:hAnsi="Times New Roman" w:cs="Times New Roman"/>
          <w:lang w:val="en-CA"/>
        </w:rPr>
        <w:t xml:space="preserve"> </w:t>
      </w:r>
      <w:r w:rsidRPr="00C946CC">
        <w:rPr>
          <w:rFonts w:ascii="Times New Roman" w:hAnsi="Times New Roman" w:cs="Times New Roman"/>
        </w:rPr>
        <w:t>Maria (2013: 65) mengatakan</w:t>
      </w:r>
      <w:r w:rsidRPr="00C946CC">
        <w:rPr>
          <w:rFonts w:ascii="Times New Roman" w:hAnsi="Times New Roman" w:cs="Times New Roman"/>
          <w:lang w:val="en-CA"/>
        </w:rPr>
        <w:t xml:space="preserve"> </w:t>
      </w:r>
      <w:r w:rsidR="00760F1B" w:rsidRPr="00C946CC">
        <w:rPr>
          <w:rFonts w:ascii="Times New Roman" w:hAnsi="Times New Roman" w:cs="Times New Roman"/>
        </w:rPr>
        <w:t xml:space="preserve">pengawasan penilaian yang dilakukan oleh guru  sifatnya sangat </w:t>
      </w:r>
      <w:r w:rsidRPr="00C946CC">
        <w:rPr>
          <w:rFonts w:ascii="Times New Roman" w:hAnsi="Times New Roman" w:cs="Times New Roman"/>
        </w:rPr>
        <w:t>penting dan mempunyai fungsi yang kompleks meskipun hasil penilaiannya memiliki interpretasi yang beragam. Kegiatan pengawasan me</w:t>
      </w:r>
      <w:r w:rsidR="00760F1B">
        <w:rPr>
          <w:rFonts w:ascii="Times New Roman" w:hAnsi="Times New Roman" w:cs="Times New Roman"/>
        </w:rPr>
        <w:t>r</w:t>
      </w:r>
      <w:r w:rsidRPr="00C946CC">
        <w:rPr>
          <w:rFonts w:ascii="Times New Roman" w:hAnsi="Times New Roman" w:cs="Times New Roman"/>
        </w:rPr>
        <w:t>epresentasikan pemenuhan tugas guru sebagai pendidik profesional, dan juga penilaian yang dilakukan oleh guru membantu keberhasilan belajar peserta didik</w:t>
      </w:r>
    </w:p>
    <w:p w:rsidR="00C946CC" w:rsidRPr="00C946CC" w:rsidRDefault="00C946CC" w:rsidP="00C946CC">
      <w:pPr>
        <w:spacing w:after="0"/>
        <w:ind w:firstLine="567"/>
        <w:jc w:val="both"/>
        <w:rPr>
          <w:rFonts w:ascii="Times New Roman" w:hAnsi="Times New Roman" w:cs="Times New Roman"/>
        </w:rPr>
      </w:pPr>
      <w:r w:rsidRPr="00C946CC">
        <w:rPr>
          <w:rFonts w:ascii="Times New Roman" w:hAnsi="Times New Roman" w:cs="Times New Roman"/>
        </w:rPr>
        <w:t xml:space="preserve">Adapun </w:t>
      </w:r>
      <w:r w:rsidRPr="00C946CC">
        <w:rPr>
          <w:rFonts w:ascii="Times New Roman" w:hAnsi="Times New Roman" w:cs="Times New Roman"/>
          <w:lang w:val="en-US"/>
        </w:rPr>
        <w:t>Nolan &amp; Hoover, 2004; Stones, 1984; Vieira, 2009</w:t>
      </w:r>
      <w:r w:rsidRPr="00C946CC">
        <w:rPr>
          <w:rFonts w:ascii="Times New Roman" w:hAnsi="Times New Roman" w:cs="Times New Roman"/>
        </w:rPr>
        <w:t xml:space="preserve"> dalam Maria (2013) mengungkapkan sebagai berikut: </w:t>
      </w:r>
      <w:r w:rsidR="00760F1B" w:rsidRPr="00C946CC">
        <w:rPr>
          <w:rFonts w:ascii="Times New Roman" w:hAnsi="Times New Roman" w:cs="Times New Roman"/>
        </w:rPr>
        <w:t>pandangan</w:t>
      </w:r>
      <w:r w:rsidR="00760F1B" w:rsidRPr="00C946CC">
        <w:rPr>
          <w:rFonts w:ascii="Times New Roman" w:hAnsi="Times New Roman" w:cs="Times New Roman"/>
          <w:lang w:val="en-US"/>
        </w:rPr>
        <w:t xml:space="preserve"> </w:t>
      </w:r>
      <w:r w:rsidRPr="00C946CC">
        <w:rPr>
          <w:rFonts w:ascii="Times New Roman" w:hAnsi="Times New Roman" w:cs="Times New Roman"/>
          <w:lang w:val="en-US"/>
        </w:rPr>
        <w:t xml:space="preserve">guru tentang keseluruhan proses pengawasan menekankan </w:t>
      </w:r>
      <w:r w:rsidRPr="00C946CC">
        <w:rPr>
          <w:rFonts w:ascii="Times New Roman" w:hAnsi="Times New Roman" w:cs="Times New Roman"/>
        </w:rPr>
        <w:t xml:space="preserve">pada </w:t>
      </w:r>
      <w:r w:rsidRPr="00C946CC">
        <w:rPr>
          <w:rFonts w:ascii="Times New Roman" w:hAnsi="Times New Roman" w:cs="Times New Roman"/>
          <w:lang w:val="en-US"/>
        </w:rPr>
        <w:t xml:space="preserve">kerja sama antara </w:t>
      </w:r>
      <w:r w:rsidRPr="00C946CC">
        <w:rPr>
          <w:rFonts w:ascii="Times New Roman" w:hAnsi="Times New Roman" w:cs="Times New Roman"/>
        </w:rPr>
        <w:t>teman</w:t>
      </w:r>
      <w:r w:rsidRPr="00C946CC">
        <w:rPr>
          <w:rFonts w:ascii="Times New Roman" w:hAnsi="Times New Roman" w:cs="Times New Roman"/>
          <w:lang w:val="en-US"/>
        </w:rPr>
        <w:t xml:space="preserve"> sejawat, serta hubungan interpersonal. </w:t>
      </w:r>
      <w:proofErr w:type="gramStart"/>
      <w:r w:rsidRPr="00C946CC">
        <w:rPr>
          <w:rFonts w:ascii="Times New Roman" w:hAnsi="Times New Roman" w:cs="Times New Roman"/>
          <w:lang w:val="en-US"/>
        </w:rPr>
        <w:t>dialog</w:t>
      </w:r>
      <w:proofErr w:type="gramEnd"/>
      <w:r w:rsidRPr="00C946CC">
        <w:rPr>
          <w:rFonts w:ascii="Times New Roman" w:hAnsi="Times New Roman" w:cs="Times New Roman"/>
          <w:lang w:val="en-US"/>
        </w:rPr>
        <w:t xml:space="preserve"> ini juga </w:t>
      </w:r>
      <w:r w:rsidRPr="00C946CC">
        <w:rPr>
          <w:rFonts w:ascii="Times New Roman" w:hAnsi="Times New Roman" w:cs="Times New Roman"/>
        </w:rPr>
        <w:t>memunculkan</w:t>
      </w:r>
      <w:r w:rsidRPr="00C946CC">
        <w:rPr>
          <w:rFonts w:ascii="Times New Roman" w:hAnsi="Times New Roman" w:cs="Times New Roman"/>
          <w:lang w:val="en-US"/>
        </w:rPr>
        <w:t xml:space="preserve"> "dialog demokratis, terbuka terhadap konstruktif" dan "</w:t>
      </w:r>
      <w:r w:rsidRPr="00C946CC">
        <w:rPr>
          <w:rFonts w:ascii="Times New Roman" w:hAnsi="Times New Roman" w:cs="Times New Roman"/>
        </w:rPr>
        <w:t>bersedia</w:t>
      </w:r>
      <w:r w:rsidRPr="00C946CC">
        <w:rPr>
          <w:rFonts w:ascii="Times New Roman" w:hAnsi="Times New Roman" w:cs="Times New Roman"/>
          <w:lang w:val="en-US"/>
        </w:rPr>
        <w:t xml:space="preserve"> untuk </w:t>
      </w:r>
      <w:r w:rsidRPr="00C946CC">
        <w:rPr>
          <w:rFonts w:ascii="Times New Roman" w:hAnsi="Times New Roman" w:cs="Times New Roman"/>
        </w:rPr>
        <w:t>mendengarkan</w:t>
      </w:r>
      <w:r w:rsidRPr="00C946CC">
        <w:rPr>
          <w:rFonts w:ascii="Times New Roman" w:hAnsi="Times New Roman" w:cs="Times New Roman"/>
          <w:lang w:val="en-US"/>
        </w:rPr>
        <w:t xml:space="preserve"> dan </w:t>
      </w:r>
      <w:r w:rsidRPr="00C946CC">
        <w:rPr>
          <w:rFonts w:ascii="Times New Roman" w:hAnsi="Times New Roman" w:cs="Times New Roman"/>
        </w:rPr>
        <w:t>mengklarifikasi</w:t>
      </w:r>
      <w:r w:rsidRPr="00C946CC">
        <w:rPr>
          <w:rFonts w:ascii="Times New Roman" w:hAnsi="Times New Roman" w:cs="Times New Roman"/>
          <w:lang w:val="en-US"/>
        </w:rPr>
        <w:t xml:space="preserve">". </w:t>
      </w:r>
      <w:r w:rsidRPr="00C946CC">
        <w:rPr>
          <w:rFonts w:ascii="Times New Roman" w:hAnsi="Times New Roman" w:cs="Times New Roman"/>
        </w:rPr>
        <w:t xml:space="preserve"> Diharapkan guru</w:t>
      </w:r>
      <w:r w:rsidRPr="00C946CC">
        <w:rPr>
          <w:rFonts w:ascii="Times New Roman" w:hAnsi="Times New Roman" w:cs="Times New Roman"/>
          <w:lang w:val="en-US"/>
        </w:rPr>
        <w:t xml:space="preserve"> menghargai suasana kepercayaan dan tanggung jawab bersama, mengadakan studi pertemuan yang menghadirkan pengawasan demokratis, karena negosiasi, peraturan dan keahlian bersama antara </w:t>
      </w:r>
      <w:r w:rsidRPr="00C946CC">
        <w:rPr>
          <w:rFonts w:ascii="Times New Roman" w:hAnsi="Times New Roman" w:cs="Times New Roman"/>
        </w:rPr>
        <w:t>pengawas</w:t>
      </w:r>
      <w:r w:rsidRPr="00C946CC">
        <w:rPr>
          <w:rFonts w:ascii="Times New Roman" w:hAnsi="Times New Roman" w:cs="Times New Roman"/>
          <w:lang w:val="en-US"/>
        </w:rPr>
        <w:t xml:space="preserve"> dan guru</w:t>
      </w:r>
      <w:r w:rsidRPr="00C946CC">
        <w:rPr>
          <w:rFonts w:ascii="Times New Roman" w:hAnsi="Times New Roman" w:cs="Times New Roman"/>
        </w:rPr>
        <w:t>.</w:t>
      </w:r>
    </w:p>
    <w:p w:rsidR="00C946CC" w:rsidRDefault="00C946CC" w:rsidP="00863314">
      <w:pPr>
        <w:spacing w:after="0"/>
        <w:ind w:firstLine="567"/>
        <w:jc w:val="both"/>
        <w:rPr>
          <w:rFonts w:ascii="Times New Roman" w:hAnsi="Times New Roman" w:cs="Times New Roman"/>
        </w:rPr>
        <w:sectPr w:rsidR="00C946CC" w:rsidSect="00C946CC">
          <w:type w:val="continuous"/>
          <w:pgSz w:w="11906" w:h="16838" w:code="9"/>
          <w:pgMar w:top="2268" w:right="1701" w:bottom="1701" w:left="2268" w:header="709" w:footer="709" w:gutter="0"/>
          <w:cols w:num="2" w:space="709"/>
          <w:docGrid w:linePitch="360"/>
        </w:sectPr>
      </w:pPr>
    </w:p>
    <w:p w:rsidR="00C946CC" w:rsidRPr="00C946CC" w:rsidRDefault="00C946CC" w:rsidP="00863314">
      <w:pPr>
        <w:spacing w:after="0"/>
        <w:ind w:firstLine="567"/>
        <w:jc w:val="both"/>
        <w:rPr>
          <w:rFonts w:ascii="Times New Roman" w:hAnsi="Times New Roman" w:cs="Times New Roman"/>
        </w:rPr>
      </w:pPr>
    </w:p>
    <w:p w:rsidR="00863314" w:rsidRPr="00863314" w:rsidRDefault="00863314" w:rsidP="00863314">
      <w:pPr>
        <w:spacing w:after="0"/>
        <w:ind w:firstLine="567"/>
        <w:jc w:val="both"/>
        <w:rPr>
          <w:rFonts w:ascii="Times New Roman" w:hAnsi="Times New Roman" w:cs="Times New Roman"/>
        </w:rPr>
      </w:pPr>
    </w:p>
    <w:p w:rsidR="00863314" w:rsidRDefault="00580646" w:rsidP="00580646">
      <w:pPr>
        <w:spacing w:after="0"/>
        <w:jc w:val="both"/>
        <w:rPr>
          <w:rFonts w:ascii="Times New Roman" w:hAnsi="Times New Roman" w:cs="Times New Roman"/>
          <w:b/>
          <w:sz w:val="24"/>
        </w:rPr>
      </w:pPr>
      <w:r w:rsidRPr="00580646">
        <w:rPr>
          <w:rFonts w:ascii="Times New Roman" w:hAnsi="Times New Roman" w:cs="Times New Roman"/>
          <w:b/>
          <w:sz w:val="24"/>
        </w:rPr>
        <w:t>Simpulan</w:t>
      </w:r>
    </w:p>
    <w:p w:rsidR="00E81231" w:rsidRDefault="00E81231" w:rsidP="005C3A97">
      <w:pPr>
        <w:spacing w:after="0"/>
        <w:ind w:firstLine="567"/>
        <w:jc w:val="both"/>
        <w:rPr>
          <w:rFonts w:ascii="Times New Roman" w:hAnsi="Times New Roman" w:cs="Times New Roman"/>
          <w:lang w:val="en-US"/>
        </w:rPr>
        <w:sectPr w:rsidR="00E81231" w:rsidSect="00DD645B">
          <w:headerReference w:type="default" r:id="rId11"/>
          <w:footerReference w:type="default" r:id="rId12"/>
          <w:type w:val="continuous"/>
          <w:pgSz w:w="11906" w:h="16838" w:code="9"/>
          <w:pgMar w:top="2268" w:right="1701" w:bottom="1701" w:left="2268" w:header="709" w:footer="709" w:gutter="0"/>
          <w:cols w:space="708"/>
          <w:docGrid w:linePitch="360"/>
        </w:sectPr>
      </w:pPr>
    </w:p>
    <w:p w:rsidR="005C3A97" w:rsidRPr="005C3A97" w:rsidRDefault="005C3A97" w:rsidP="005C3A97">
      <w:pPr>
        <w:spacing w:after="0"/>
        <w:ind w:firstLine="567"/>
        <w:jc w:val="both"/>
        <w:rPr>
          <w:rFonts w:ascii="Times New Roman" w:hAnsi="Times New Roman" w:cs="Times New Roman"/>
        </w:rPr>
      </w:pPr>
      <w:r w:rsidRPr="005C3A97">
        <w:rPr>
          <w:rFonts w:ascii="Times New Roman" w:hAnsi="Times New Roman" w:cs="Times New Roman"/>
          <w:lang w:val="en-US"/>
        </w:rPr>
        <w:lastRenderedPageBreak/>
        <w:t>Berdasarkan uraian yang telah dipaparkan sebelumnya, maka dapat disimpulkan</w:t>
      </w:r>
      <w:r w:rsidRPr="005C3A97">
        <w:rPr>
          <w:rFonts w:ascii="Times New Roman" w:hAnsi="Times New Roman" w:cs="Times New Roman"/>
        </w:rPr>
        <w:t xml:space="preserve"> pembinaan profesional guru oleh pengawas sekolah di SMA Negeri 2 Konawe Selatan</w:t>
      </w:r>
      <w:r w:rsidRPr="005C3A97">
        <w:rPr>
          <w:rFonts w:ascii="Times New Roman" w:hAnsi="Times New Roman" w:cs="Times New Roman"/>
          <w:lang w:val="en-US"/>
        </w:rPr>
        <w:t xml:space="preserve"> sebagai berikut</w:t>
      </w:r>
      <w:r w:rsidRPr="005C3A97">
        <w:rPr>
          <w:rFonts w:ascii="Times New Roman" w:hAnsi="Times New Roman" w:cs="Times New Roman"/>
        </w:rPr>
        <w:t>:</w:t>
      </w:r>
    </w:p>
    <w:p w:rsidR="005C3A97" w:rsidRPr="005C3A97" w:rsidRDefault="005C3A97" w:rsidP="005C3A97">
      <w:pPr>
        <w:numPr>
          <w:ilvl w:val="1"/>
          <w:numId w:val="5"/>
        </w:numPr>
        <w:tabs>
          <w:tab w:val="clear" w:pos="1440"/>
          <w:tab w:val="num" w:pos="284"/>
        </w:tabs>
        <w:spacing w:after="0"/>
        <w:ind w:left="284" w:hanging="284"/>
        <w:jc w:val="both"/>
        <w:rPr>
          <w:rFonts w:ascii="Times New Roman" w:hAnsi="Times New Roman" w:cs="Times New Roman"/>
          <w:lang w:val="en-US"/>
        </w:rPr>
      </w:pPr>
      <w:r w:rsidRPr="005C3A97">
        <w:rPr>
          <w:rFonts w:ascii="Times New Roman" w:hAnsi="Times New Roman" w:cs="Times New Roman"/>
        </w:rPr>
        <w:t xml:space="preserve">Pengawas bina di SMA Negeri 2 Konawe Selatan sudah melaksanakan tugas pembinaan dalam perencanaan pembelajaran, melalui pemantauan  administrasi pembelajaran silabus </w:t>
      </w:r>
      <w:r w:rsidRPr="005C3A97">
        <w:rPr>
          <w:rFonts w:ascii="Times New Roman" w:hAnsi="Times New Roman" w:cs="Times New Roman"/>
        </w:rPr>
        <w:lastRenderedPageBreak/>
        <w:t xml:space="preserve">dan RPP dan perencanaan penilaian. Kegiatan pembinaan meliputi; pembimbingan dalam perumusan tujuan pembelajaran, menentukan strategi, pendekatan, dan metode pembelajaran, serta pemilihan media. Akan tetapi dalam pelaksanaannya pengawas masih menggunakan model pengawasan konvensional (tradisional) karena yang dilakukan </w:t>
      </w:r>
      <w:r w:rsidRPr="005C3A97">
        <w:rPr>
          <w:rFonts w:ascii="Times New Roman" w:hAnsi="Times New Roman" w:cs="Times New Roman"/>
        </w:rPr>
        <w:lastRenderedPageBreak/>
        <w:t xml:space="preserve">adalah melakukan pemantauan selanjutnya mengkoreksi kesalahan-kesalahan yang ditemukan, belum melakukan pendampingan dan pembinaan yang lebih intensif. </w:t>
      </w:r>
    </w:p>
    <w:p w:rsidR="005C3A97" w:rsidRDefault="005C3A97" w:rsidP="005C3A97">
      <w:pPr>
        <w:numPr>
          <w:ilvl w:val="1"/>
          <w:numId w:val="5"/>
        </w:numPr>
        <w:tabs>
          <w:tab w:val="clear" w:pos="1440"/>
          <w:tab w:val="num" w:pos="284"/>
        </w:tabs>
        <w:spacing w:after="0"/>
        <w:ind w:left="284" w:hanging="284"/>
        <w:jc w:val="both"/>
        <w:rPr>
          <w:rFonts w:ascii="Times New Roman" w:hAnsi="Times New Roman" w:cs="Times New Roman"/>
        </w:rPr>
      </w:pPr>
      <w:r w:rsidRPr="005C3A97">
        <w:rPr>
          <w:rFonts w:ascii="Times New Roman" w:hAnsi="Times New Roman" w:cs="Times New Roman"/>
        </w:rPr>
        <w:t>Pengawas bina di SMA Negeri 2 Konawe Selatan sudah melakukan tugas pembinaannya dalam aspek pelaksanaan pembelajaran mulai dari melakukan pemantauan pembelajaran yang meliputi kegiatan ; pertemuan pra pembelajaran, pemantauan pelaksanaan kegiatan pembelajaran, dan pertemuan pasca pembelajaran, selanjutnya pengawas melakukan pembinaan pada pengelolaan kelas dimana guru diberikan informasi tentang pentingnya</w:t>
      </w:r>
      <w:r>
        <w:rPr>
          <w:rFonts w:ascii="Times New Roman" w:hAnsi="Times New Roman" w:cs="Times New Roman"/>
        </w:rPr>
        <w:t xml:space="preserve"> </w:t>
      </w:r>
      <w:r w:rsidRPr="005C3A97">
        <w:rPr>
          <w:rFonts w:ascii="Times New Roman" w:hAnsi="Times New Roman" w:cs="Times New Roman"/>
        </w:rPr>
        <w:t xml:space="preserve">mengelola kelas dengan baik agar kegiatan </w:t>
      </w:r>
      <w:r w:rsidRPr="005C3A97">
        <w:rPr>
          <w:rFonts w:ascii="Times New Roman" w:hAnsi="Times New Roman" w:cs="Times New Roman"/>
        </w:rPr>
        <w:lastRenderedPageBreak/>
        <w:t>pembelajaran yang dilaksanakan berjalan dengan nyaman, tenang, aktif dan siswa merasa betah untuk belajar.</w:t>
      </w:r>
    </w:p>
    <w:p w:rsidR="00580646" w:rsidRPr="005C3A97" w:rsidRDefault="005C3A97" w:rsidP="005C3A97">
      <w:pPr>
        <w:numPr>
          <w:ilvl w:val="1"/>
          <w:numId w:val="5"/>
        </w:numPr>
        <w:tabs>
          <w:tab w:val="clear" w:pos="1440"/>
          <w:tab w:val="num" w:pos="284"/>
        </w:tabs>
        <w:spacing w:after="0"/>
        <w:ind w:left="284" w:hanging="284"/>
        <w:jc w:val="both"/>
        <w:rPr>
          <w:rFonts w:ascii="Times New Roman" w:hAnsi="Times New Roman" w:cs="Times New Roman"/>
        </w:rPr>
      </w:pPr>
      <w:r w:rsidRPr="005C3A97">
        <w:rPr>
          <w:rFonts w:ascii="Times New Roman" w:hAnsi="Times New Roman" w:cs="Times New Roman"/>
        </w:rPr>
        <w:t>Pengawas bina di SMA Negeri 2 Konawe Selatan belum melakukan pembinaan yang lebih intensif dalam pelaksanaan penilaian, pengawas baru sebatas memberikan informasi pada saat kegiatan pelatihan untuk peningkatan kompetensi guru. Dalam hal ini belum ada tindak lanjut berupa pendampingan pada saat penyusunan instrumen penilaian, sementara masih banyak guru yang belum memiliki kompetensi yang memadai dalam mengembangkan instrumen penilaian yang relevan dengan tujuan dan materi pelajaran.</w:t>
      </w:r>
    </w:p>
    <w:p w:rsidR="00E81231" w:rsidRDefault="00E81231" w:rsidP="005C3A97">
      <w:pPr>
        <w:spacing w:before="240" w:after="0" w:line="240" w:lineRule="auto"/>
        <w:jc w:val="both"/>
        <w:rPr>
          <w:rFonts w:ascii="Times New Roman" w:hAnsi="Times New Roman" w:cs="Times New Roman"/>
          <w:b/>
          <w:sz w:val="24"/>
        </w:rPr>
        <w:sectPr w:rsidR="00E81231" w:rsidSect="00E81231">
          <w:type w:val="continuous"/>
          <w:pgSz w:w="11906" w:h="16838" w:code="9"/>
          <w:pgMar w:top="2268" w:right="1701" w:bottom="1701" w:left="2268" w:header="709" w:footer="709" w:gutter="0"/>
          <w:cols w:num="2" w:space="709"/>
          <w:docGrid w:linePitch="360"/>
        </w:sectPr>
      </w:pPr>
    </w:p>
    <w:p w:rsidR="00970C36" w:rsidRDefault="005C3A97" w:rsidP="005C3A97">
      <w:pPr>
        <w:spacing w:before="240" w:after="0" w:line="240" w:lineRule="auto"/>
        <w:jc w:val="both"/>
        <w:rPr>
          <w:rFonts w:ascii="Times New Roman" w:hAnsi="Times New Roman" w:cs="Times New Roman"/>
          <w:b/>
          <w:sz w:val="24"/>
        </w:rPr>
      </w:pPr>
      <w:r w:rsidRPr="005C3A97">
        <w:rPr>
          <w:rFonts w:ascii="Times New Roman" w:hAnsi="Times New Roman" w:cs="Times New Roman"/>
          <w:b/>
          <w:sz w:val="24"/>
        </w:rPr>
        <w:lastRenderedPageBreak/>
        <w:t>Daftar Pustaka</w:t>
      </w:r>
    </w:p>
    <w:p w:rsidR="00E81231" w:rsidRDefault="00E81231" w:rsidP="005C3A97">
      <w:pPr>
        <w:spacing w:before="240" w:after="0" w:line="240" w:lineRule="auto"/>
        <w:ind w:left="851" w:hanging="851"/>
        <w:jc w:val="both"/>
        <w:rPr>
          <w:rFonts w:ascii="Times New Roman" w:hAnsi="Times New Roman" w:cs="Times New Roman"/>
          <w:sz w:val="24"/>
        </w:rPr>
        <w:sectPr w:rsidR="00E81231" w:rsidSect="00DD645B">
          <w:type w:val="continuous"/>
          <w:pgSz w:w="11906" w:h="16838" w:code="9"/>
          <w:pgMar w:top="2268" w:right="1701" w:bottom="1701" w:left="2268" w:header="709" w:footer="709" w:gutter="0"/>
          <w:cols w:space="708"/>
          <w:docGrid w:linePitch="360"/>
        </w:sectPr>
      </w:pPr>
    </w:p>
    <w:p w:rsidR="005C3A97" w:rsidRDefault="005C3A97" w:rsidP="005C3A97">
      <w:pPr>
        <w:spacing w:before="240" w:after="0" w:line="240" w:lineRule="auto"/>
        <w:ind w:left="851" w:hanging="851"/>
        <w:jc w:val="both"/>
        <w:rPr>
          <w:rFonts w:ascii="Times New Roman" w:hAnsi="Times New Roman" w:cs="Times New Roman"/>
          <w:sz w:val="24"/>
        </w:rPr>
      </w:pPr>
      <w:r w:rsidRPr="005C3A97">
        <w:rPr>
          <w:rFonts w:ascii="Times New Roman" w:hAnsi="Times New Roman" w:cs="Times New Roman"/>
          <w:sz w:val="24"/>
        </w:rPr>
        <w:lastRenderedPageBreak/>
        <w:t>Arifiatun. 2009. Kontribusi Supervisi Pengawas Sekolah, Kinerja Profesional Kepala Sekolah dan Pengembangan Profesionalisme Guru terhadap Kinerja Profesional Guru di SMA Kabupaten Jember [</w:t>
      </w:r>
      <w:r w:rsidRPr="005C3A97">
        <w:rPr>
          <w:rFonts w:ascii="Times New Roman" w:hAnsi="Times New Roman" w:cs="Times New Roman"/>
          <w:i/>
          <w:sz w:val="24"/>
        </w:rPr>
        <w:t>Tesis</w:t>
      </w:r>
      <w:r w:rsidRPr="005C3A97">
        <w:rPr>
          <w:rFonts w:ascii="Times New Roman" w:hAnsi="Times New Roman" w:cs="Times New Roman"/>
          <w:sz w:val="24"/>
        </w:rPr>
        <w:t>] Malang: Universitas Negeri Malang.</w:t>
      </w:r>
    </w:p>
    <w:p w:rsidR="005C3A97" w:rsidRPr="005C3A97" w:rsidRDefault="005C3A97" w:rsidP="005C3A97">
      <w:pPr>
        <w:spacing w:before="240" w:after="0" w:line="240" w:lineRule="auto"/>
        <w:ind w:left="851" w:hanging="851"/>
        <w:jc w:val="both"/>
        <w:rPr>
          <w:rFonts w:ascii="Times New Roman" w:hAnsi="Times New Roman" w:cs="Times New Roman"/>
          <w:i/>
          <w:iCs/>
          <w:sz w:val="24"/>
        </w:rPr>
      </w:pPr>
      <w:r w:rsidRPr="005C3A97">
        <w:rPr>
          <w:rFonts w:ascii="Times New Roman" w:hAnsi="Times New Roman" w:cs="Times New Roman"/>
          <w:sz w:val="24"/>
        </w:rPr>
        <w:t xml:space="preserve">Bulbull. 2012. A Pair-wise Scaling Study on The Missions o Education Supervisors in Turkey. </w:t>
      </w:r>
      <w:r w:rsidRPr="005C3A97">
        <w:rPr>
          <w:rFonts w:ascii="Times New Roman" w:hAnsi="Times New Roman" w:cs="Times New Roman"/>
          <w:i/>
          <w:sz w:val="24"/>
        </w:rPr>
        <w:t>International Journal of Human Sciences</w:t>
      </w:r>
      <w:r w:rsidRPr="005C3A97">
        <w:rPr>
          <w:rFonts w:ascii="Times New Roman" w:hAnsi="Times New Roman" w:cs="Times New Roman"/>
          <w:sz w:val="24"/>
        </w:rPr>
        <w:t>. Volume 9: Issue 2. (Diakses 16 Mei 2017).</w:t>
      </w:r>
    </w:p>
    <w:p w:rsidR="005C3A97" w:rsidRPr="005C3A97" w:rsidRDefault="005C3A97" w:rsidP="005C3A97">
      <w:pPr>
        <w:spacing w:before="240" w:after="0" w:line="240" w:lineRule="auto"/>
        <w:ind w:left="851" w:hanging="851"/>
        <w:jc w:val="both"/>
        <w:rPr>
          <w:rFonts w:ascii="Times New Roman" w:hAnsi="Times New Roman" w:cs="Times New Roman"/>
          <w:bCs/>
          <w:sz w:val="24"/>
        </w:rPr>
      </w:pPr>
      <w:r w:rsidRPr="005C3A97">
        <w:rPr>
          <w:rFonts w:ascii="Times New Roman" w:hAnsi="Times New Roman" w:cs="Times New Roman"/>
          <w:sz w:val="24"/>
        </w:rPr>
        <w:t xml:space="preserve">Malik, M.A. 2011. Role of Teachers in Managing Teaching Learning Situation. </w:t>
      </w:r>
      <w:r w:rsidRPr="005C3A97">
        <w:rPr>
          <w:rFonts w:ascii="Times New Roman" w:hAnsi="Times New Roman" w:cs="Times New Roman"/>
          <w:bCs/>
          <w:i/>
          <w:sz w:val="24"/>
        </w:rPr>
        <w:t>Interdisciplinary Journal Of Contemporary Research In Business</w:t>
      </w:r>
      <w:r w:rsidRPr="005C3A97">
        <w:rPr>
          <w:rFonts w:ascii="Times New Roman" w:hAnsi="Times New Roman" w:cs="Times New Roman"/>
          <w:b/>
          <w:bCs/>
          <w:sz w:val="24"/>
        </w:rPr>
        <w:t xml:space="preserve">. </w:t>
      </w:r>
      <w:r w:rsidRPr="005C3A97">
        <w:rPr>
          <w:rFonts w:ascii="Times New Roman" w:hAnsi="Times New Roman" w:cs="Times New Roman"/>
          <w:bCs/>
          <w:sz w:val="24"/>
        </w:rPr>
        <w:t xml:space="preserve">Institute of </w:t>
      </w:r>
      <w:r w:rsidRPr="005C3A97">
        <w:rPr>
          <w:rFonts w:ascii="Times New Roman" w:hAnsi="Times New Roman" w:cs="Times New Roman"/>
          <w:bCs/>
          <w:sz w:val="24"/>
        </w:rPr>
        <w:lastRenderedPageBreak/>
        <w:t xml:space="preserve">Interdisciplinary Business Research. Vol 3, No 5. </w:t>
      </w:r>
      <w:r w:rsidRPr="005C3A97">
        <w:rPr>
          <w:rFonts w:ascii="Times New Roman" w:hAnsi="Times New Roman" w:cs="Times New Roman"/>
          <w:sz w:val="24"/>
        </w:rPr>
        <w:t>(Diakses, 16 Mei 2017).</w:t>
      </w:r>
    </w:p>
    <w:p w:rsidR="005C3A97" w:rsidRPr="005C3A97" w:rsidRDefault="005C3A97" w:rsidP="005C3A97">
      <w:pPr>
        <w:spacing w:before="240" w:after="0" w:line="240" w:lineRule="auto"/>
        <w:ind w:left="851" w:hanging="851"/>
        <w:jc w:val="both"/>
        <w:rPr>
          <w:rFonts w:ascii="Times New Roman" w:hAnsi="Times New Roman" w:cs="Times New Roman"/>
          <w:sz w:val="24"/>
        </w:rPr>
      </w:pPr>
      <w:r w:rsidRPr="005C3A97">
        <w:rPr>
          <w:rFonts w:ascii="Times New Roman" w:hAnsi="Times New Roman" w:cs="Times New Roman"/>
          <w:bCs/>
          <w:sz w:val="24"/>
          <w:lang w:val="en-CA"/>
        </w:rPr>
        <w:t>Maria</w:t>
      </w:r>
      <w:r w:rsidRPr="005C3A97">
        <w:rPr>
          <w:rFonts w:ascii="Times New Roman" w:hAnsi="Times New Roman" w:cs="Times New Roman"/>
          <w:bCs/>
          <w:sz w:val="24"/>
        </w:rPr>
        <w:t xml:space="preserve">. 2013.  </w:t>
      </w:r>
      <w:r w:rsidRPr="005C3A97">
        <w:rPr>
          <w:rFonts w:ascii="Times New Roman" w:hAnsi="Times New Roman" w:cs="Times New Roman"/>
          <w:bCs/>
          <w:sz w:val="24"/>
          <w:lang w:val="en-CA"/>
        </w:rPr>
        <w:t xml:space="preserve">Supervision and Evaluation: Teachers’ Perspectives </w:t>
      </w:r>
      <w:r w:rsidRPr="005C3A97">
        <w:rPr>
          <w:rFonts w:ascii="Times New Roman" w:hAnsi="Times New Roman" w:cs="Times New Roman"/>
          <w:i/>
          <w:iCs/>
          <w:sz w:val="24"/>
          <w:lang w:val="en-CA"/>
        </w:rPr>
        <w:t xml:space="preserve">International Journal of Humanities and Social Science Vol. 3 No. 5; </w:t>
      </w:r>
      <w:r w:rsidRPr="005C3A97">
        <w:rPr>
          <w:rFonts w:ascii="Times New Roman" w:hAnsi="Times New Roman" w:cs="Times New Roman"/>
          <w:sz w:val="24"/>
          <w:lang w:val="en-CA"/>
        </w:rPr>
        <w:t>Centre for Studies on Education and Training (CEEF) Lusófona University of Oporto, Portugal</w:t>
      </w:r>
      <w:r w:rsidRPr="005C3A97">
        <w:rPr>
          <w:rFonts w:ascii="Times New Roman" w:hAnsi="Times New Roman" w:cs="Times New Roman"/>
          <w:sz w:val="24"/>
        </w:rPr>
        <w:t>. (Diakses, 16 Mei 2017).</w:t>
      </w:r>
    </w:p>
    <w:p w:rsidR="005C3A97" w:rsidRPr="005C3A97" w:rsidRDefault="005C3A97" w:rsidP="005C3A97">
      <w:pPr>
        <w:spacing w:before="240" w:after="0" w:line="240" w:lineRule="auto"/>
        <w:ind w:left="851" w:hanging="851"/>
        <w:jc w:val="both"/>
        <w:rPr>
          <w:rFonts w:ascii="Times New Roman" w:hAnsi="Times New Roman" w:cs="Times New Roman"/>
          <w:sz w:val="24"/>
        </w:rPr>
      </w:pPr>
      <w:r w:rsidRPr="005C3A97">
        <w:rPr>
          <w:rFonts w:ascii="Times New Roman" w:hAnsi="Times New Roman" w:cs="Times New Roman"/>
          <w:sz w:val="24"/>
        </w:rPr>
        <w:t xml:space="preserve">Miles, Matthew B., Huberman A Michael. Saldana J. 2014. </w:t>
      </w:r>
      <w:r w:rsidRPr="005C3A97">
        <w:rPr>
          <w:rFonts w:ascii="Times New Roman" w:hAnsi="Times New Roman" w:cs="Times New Roman"/>
          <w:i/>
          <w:sz w:val="24"/>
        </w:rPr>
        <w:t>Qualitative Data Analysis A Methods Sourcebook</w:t>
      </w:r>
      <w:r w:rsidRPr="005C3A97">
        <w:rPr>
          <w:rFonts w:ascii="Times New Roman" w:hAnsi="Times New Roman" w:cs="Times New Roman"/>
          <w:sz w:val="24"/>
        </w:rPr>
        <w:t>. Third Edition. Arisona State University.</w:t>
      </w:r>
    </w:p>
    <w:p w:rsidR="005C3A97" w:rsidRPr="005C3A97" w:rsidRDefault="005C3A97" w:rsidP="005C3A97">
      <w:pPr>
        <w:spacing w:before="240" w:after="0" w:line="240" w:lineRule="auto"/>
        <w:ind w:left="851" w:hanging="851"/>
        <w:jc w:val="both"/>
        <w:rPr>
          <w:rFonts w:ascii="Times New Roman" w:hAnsi="Times New Roman" w:cs="Times New Roman"/>
          <w:sz w:val="24"/>
        </w:rPr>
      </w:pPr>
      <w:r w:rsidRPr="005C3A97">
        <w:rPr>
          <w:rFonts w:ascii="Times New Roman" w:hAnsi="Times New Roman" w:cs="Times New Roman"/>
          <w:sz w:val="24"/>
        </w:rPr>
        <w:t xml:space="preserve">Priansa, D J &amp; Somad, R. 2014. </w:t>
      </w:r>
      <w:r w:rsidRPr="005C3A97">
        <w:rPr>
          <w:rFonts w:ascii="Times New Roman" w:hAnsi="Times New Roman" w:cs="Times New Roman"/>
          <w:i/>
          <w:iCs/>
          <w:sz w:val="24"/>
        </w:rPr>
        <w:t xml:space="preserve">Manajemen Supervisi dan </w:t>
      </w:r>
      <w:r w:rsidRPr="005C3A97">
        <w:rPr>
          <w:rFonts w:ascii="Times New Roman" w:hAnsi="Times New Roman" w:cs="Times New Roman"/>
          <w:i/>
          <w:iCs/>
          <w:sz w:val="24"/>
        </w:rPr>
        <w:lastRenderedPageBreak/>
        <w:t xml:space="preserve">Kepemimpinan Kepala Sekolah. </w:t>
      </w:r>
      <w:r w:rsidRPr="005C3A97">
        <w:rPr>
          <w:rFonts w:ascii="Times New Roman" w:hAnsi="Times New Roman" w:cs="Times New Roman"/>
          <w:sz w:val="24"/>
        </w:rPr>
        <w:t>Bandung : Alfabeta</w:t>
      </w:r>
    </w:p>
    <w:p w:rsidR="00E81231" w:rsidRPr="00E81231" w:rsidRDefault="00E81231" w:rsidP="00E81231">
      <w:pPr>
        <w:spacing w:before="240" w:after="0" w:line="240" w:lineRule="auto"/>
        <w:ind w:left="851" w:hanging="851"/>
        <w:jc w:val="both"/>
        <w:rPr>
          <w:rFonts w:ascii="Times New Roman" w:hAnsi="Times New Roman" w:cs="Times New Roman"/>
          <w:sz w:val="24"/>
        </w:rPr>
      </w:pPr>
      <w:r w:rsidRPr="00E81231">
        <w:rPr>
          <w:rFonts w:ascii="Times New Roman" w:hAnsi="Times New Roman" w:cs="Times New Roman"/>
          <w:sz w:val="24"/>
        </w:rPr>
        <w:t>Rahmat, Suliadi. 2009. Hubungan antara Supervisi Pengawas Sekolah, Intensitas Kegiatan MGMP, dan Motivasi Berprestasi Guru dengan Profesionalisme Guru SMA Negeri di Kota Malang. [</w:t>
      </w:r>
      <w:r w:rsidRPr="00E81231">
        <w:rPr>
          <w:rFonts w:ascii="Times New Roman" w:hAnsi="Times New Roman" w:cs="Times New Roman"/>
          <w:i/>
          <w:sz w:val="24"/>
        </w:rPr>
        <w:t>Tesis</w:t>
      </w:r>
      <w:r w:rsidRPr="00E81231">
        <w:rPr>
          <w:rFonts w:ascii="Times New Roman" w:hAnsi="Times New Roman" w:cs="Times New Roman"/>
          <w:sz w:val="24"/>
        </w:rPr>
        <w:t>]. Malang: Universitas Negeri Malang.</w:t>
      </w:r>
    </w:p>
    <w:p w:rsidR="00E81231" w:rsidRPr="00E81231" w:rsidRDefault="00E81231" w:rsidP="00E81231">
      <w:pPr>
        <w:spacing w:before="240" w:after="0" w:line="240" w:lineRule="auto"/>
        <w:ind w:left="851" w:hanging="851"/>
        <w:jc w:val="both"/>
        <w:rPr>
          <w:rFonts w:ascii="Times New Roman" w:hAnsi="Times New Roman" w:cs="Times New Roman"/>
          <w:iCs/>
          <w:sz w:val="24"/>
        </w:rPr>
      </w:pPr>
      <w:r w:rsidRPr="00E81231">
        <w:rPr>
          <w:rFonts w:ascii="Times New Roman" w:hAnsi="Times New Roman" w:cs="Times New Roman"/>
          <w:iCs/>
          <w:sz w:val="24"/>
        </w:rPr>
        <w:t xml:space="preserve">Rohani, N.K. 2004. Pengaruh Pembinaan Kepala Sekolah dan Kompensasi Terhadap Kinerja Guru SLTP Negeri di Kota Surabaya. </w:t>
      </w:r>
      <w:r w:rsidRPr="00E81231">
        <w:rPr>
          <w:rFonts w:ascii="Times New Roman" w:hAnsi="Times New Roman" w:cs="Times New Roman"/>
          <w:i/>
          <w:iCs/>
          <w:sz w:val="24"/>
        </w:rPr>
        <w:t>Jurnal Pendidikan Dasar</w:t>
      </w:r>
      <w:r w:rsidRPr="00E81231">
        <w:rPr>
          <w:rFonts w:ascii="Times New Roman" w:hAnsi="Times New Roman" w:cs="Times New Roman"/>
          <w:iCs/>
          <w:sz w:val="24"/>
        </w:rPr>
        <w:t>.5, (1), 7178. [Online]. tersedia:  www. dikdas. jurnal. unesa. ac. id. (Diakses 26 Pebruari 2016)</w:t>
      </w:r>
    </w:p>
    <w:p w:rsidR="00E81231" w:rsidRDefault="00E81231" w:rsidP="00E81231">
      <w:pPr>
        <w:spacing w:before="240" w:after="0" w:line="240" w:lineRule="auto"/>
        <w:ind w:left="851" w:hanging="851"/>
        <w:jc w:val="both"/>
        <w:rPr>
          <w:rFonts w:ascii="Times New Roman" w:hAnsi="Times New Roman" w:cs="Times New Roman"/>
          <w:sz w:val="24"/>
        </w:rPr>
      </w:pPr>
      <w:r>
        <w:rPr>
          <w:rFonts w:ascii="Times New Roman" w:hAnsi="Times New Roman" w:cs="Times New Roman"/>
          <w:sz w:val="24"/>
        </w:rPr>
        <w:t>Sagala H. Syaiful</w:t>
      </w:r>
      <w:r w:rsidRPr="00E81231">
        <w:rPr>
          <w:rFonts w:ascii="Times New Roman" w:hAnsi="Times New Roman" w:cs="Times New Roman"/>
          <w:sz w:val="24"/>
          <w:lang w:val="en-US"/>
        </w:rPr>
        <w:t xml:space="preserve">. </w:t>
      </w:r>
      <w:proofErr w:type="gramStart"/>
      <w:r w:rsidRPr="00E81231">
        <w:rPr>
          <w:rFonts w:ascii="Times New Roman" w:hAnsi="Times New Roman" w:cs="Times New Roman"/>
          <w:sz w:val="24"/>
          <w:lang w:val="en-US"/>
        </w:rPr>
        <w:t xml:space="preserve">2012. </w:t>
      </w:r>
      <w:r w:rsidRPr="00E81231">
        <w:rPr>
          <w:rFonts w:ascii="Times New Roman" w:hAnsi="Times New Roman" w:cs="Times New Roman"/>
          <w:i/>
          <w:sz w:val="24"/>
          <w:lang w:val="en-US"/>
        </w:rPr>
        <w:t>Supervisi Pembelajaran dalam Profesi Pendidikan</w:t>
      </w:r>
      <w:r w:rsidRPr="00E81231">
        <w:rPr>
          <w:rFonts w:ascii="Times New Roman" w:hAnsi="Times New Roman" w:cs="Times New Roman"/>
          <w:sz w:val="24"/>
          <w:lang w:val="en-US"/>
        </w:rPr>
        <w:t>.</w:t>
      </w:r>
      <w:proofErr w:type="gramEnd"/>
      <w:r w:rsidRPr="00E81231">
        <w:rPr>
          <w:rFonts w:ascii="Times New Roman" w:hAnsi="Times New Roman" w:cs="Times New Roman"/>
          <w:sz w:val="24"/>
          <w:lang w:val="en-US"/>
        </w:rPr>
        <w:t xml:space="preserve"> Bandung: Alfabeta.</w:t>
      </w:r>
    </w:p>
    <w:p w:rsidR="00E81231" w:rsidRPr="00E81231" w:rsidRDefault="00E81231" w:rsidP="00E81231">
      <w:pPr>
        <w:spacing w:before="240" w:after="0" w:line="240" w:lineRule="auto"/>
        <w:ind w:left="851" w:hanging="851"/>
        <w:jc w:val="both"/>
        <w:rPr>
          <w:rFonts w:ascii="Times New Roman" w:hAnsi="Times New Roman" w:cs="Times New Roman"/>
          <w:sz w:val="24"/>
        </w:rPr>
      </w:pPr>
      <w:r w:rsidRPr="00E81231">
        <w:rPr>
          <w:rFonts w:ascii="Times New Roman" w:hAnsi="Times New Roman" w:cs="Times New Roman"/>
          <w:sz w:val="24"/>
        </w:rPr>
        <w:t xml:space="preserve">Sanjaya, W. 2013. </w:t>
      </w:r>
      <w:r w:rsidRPr="00E81231">
        <w:rPr>
          <w:rFonts w:ascii="Times New Roman" w:hAnsi="Times New Roman" w:cs="Times New Roman"/>
          <w:i/>
          <w:sz w:val="24"/>
        </w:rPr>
        <w:t>Perencanaan dan Desain Sistem Pembelajaran</w:t>
      </w:r>
      <w:r w:rsidRPr="00E81231">
        <w:rPr>
          <w:rFonts w:ascii="Times New Roman" w:hAnsi="Times New Roman" w:cs="Times New Roman"/>
          <w:sz w:val="24"/>
        </w:rPr>
        <w:t>. Jakarta: Kencana</w:t>
      </w:r>
    </w:p>
    <w:p w:rsidR="00E81231" w:rsidRPr="00E81231" w:rsidRDefault="00E81231" w:rsidP="00E81231">
      <w:pPr>
        <w:spacing w:before="240" w:after="0" w:line="240" w:lineRule="auto"/>
        <w:ind w:left="851" w:hanging="851"/>
        <w:jc w:val="both"/>
        <w:rPr>
          <w:rFonts w:ascii="Times New Roman" w:hAnsi="Times New Roman" w:cs="Times New Roman"/>
          <w:sz w:val="24"/>
        </w:rPr>
      </w:pPr>
      <w:r w:rsidRPr="00E81231">
        <w:rPr>
          <w:rFonts w:ascii="Times New Roman" w:hAnsi="Times New Roman" w:cs="Times New Roman"/>
          <w:sz w:val="24"/>
        </w:rPr>
        <w:t>Sudjana, N.</w:t>
      </w:r>
      <w:r w:rsidRPr="00E81231">
        <w:rPr>
          <w:rFonts w:ascii="Times New Roman" w:hAnsi="Times New Roman" w:cs="Times New Roman"/>
          <w:sz w:val="24"/>
          <w:lang w:val="en-US"/>
        </w:rPr>
        <w:t xml:space="preserve">dkk. 2011. </w:t>
      </w:r>
      <w:r w:rsidRPr="00E81231">
        <w:rPr>
          <w:rFonts w:ascii="Times New Roman" w:hAnsi="Times New Roman" w:cs="Times New Roman"/>
          <w:i/>
          <w:sz w:val="24"/>
          <w:lang w:val="en-US"/>
        </w:rPr>
        <w:t xml:space="preserve">Buku Kerja Pengawas Sekolah.  </w:t>
      </w:r>
      <w:r w:rsidRPr="00E81231">
        <w:rPr>
          <w:rFonts w:ascii="Times New Roman" w:hAnsi="Times New Roman" w:cs="Times New Roman"/>
          <w:sz w:val="24"/>
          <w:lang w:val="en-US"/>
        </w:rPr>
        <w:t xml:space="preserve">Jakarta: Pusat Pengembangan Tenaga Kependidikan, </w:t>
      </w:r>
      <w:r w:rsidRPr="00E81231">
        <w:rPr>
          <w:rFonts w:ascii="Times New Roman" w:hAnsi="Times New Roman" w:cs="Times New Roman"/>
          <w:sz w:val="24"/>
          <w:lang w:val="en-US"/>
        </w:rPr>
        <w:lastRenderedPageBreak/>
        <w:t>Badan PSDM dan PMP Kementrian Pendidikan Nasional.</w:t>
      </w:r>
    </w:p>
    <w:p w:rsidR="00E81231" w:rsidRPr="00E81231" w:rsidRDefault="00E81231" w:rsidP="00E81231">
      <w:pPr>
        <w:spacing w:before="240" w:after="0" w:line="240" w:lineRule="auto"/>
        <w:ind w:left="851" w:hanging="851"/>
        <w:jc w:val="both"/>
        <w:rPr>
          <w:rFonts w:ascii="Times New Roman" w:hAnsi="Times New Roman" w:cs="Times New Roman"/>
          <w:sz w:val="24"/>
          <w:lang w:val="en-US"/>
        </w:rPr>
      </w:pPr>
      <w:r w:rsidRPr="00E81231">
        <w:rPr>
          <w:rFonts w:ascii="Times New Roman" w:hAnsi="Times New Roman" w:cs="Times New Roman"/>
          <w:sz w:val="24"/>
        </w:rPr>
        <w:t>Sudjana, Nana</w:t>
      </w:r>
      <w:r w:rsidRPr="00E81231">
        <w:rPr>
          <w:rFonts w:ascii="Times New Roman" w:hAnsi="Times New Roman" w:cs="Times New Roman"/>
          <w:sz w:val="24"/>
          <w:lang w:val="en-US"/>
        </w:rPr>
        <w:t xml:space="preserve">. 2012. </w:t>
      </w:r>
      <w:r w:rsidRPr="00E81231">
        <w:rPr>
          <w:rFonts w:ascii="Times New Roman" w:hAnsi="Times New Roman" w:cs="Times New Roman"/>
          <w:i/>
          <w:sz w:val="24"/>
          <w:lang w:val="en-US"/>
        </w:rPr>
        <w:t>Supervisi Pendidikan: Konsep dan Aplikasinya Bagi Pengawas Sekolah</w:t>
      </w:r>
      <w:r w:rsidRPr="00E81231">
        <w:rPr>
          <w:rFonts w:ascii="Times New Roman" w:hAnsi="Times New Roman" w:cs="Times New Roman"/>
          <w:sz w:val="24"/>
          <w:lang w:val="en-US"/>
        </w:rPr>
        <w:t>. Bekasi: Binamitra Publishing.</w:t>
      </w:r>
    </w:p>
    <w:p w:rsidR="00E81231" w:rsidRPr="00E81231" w:rsidRDefault="00E81231" w:rsidP="00E81231">
      <w:pPr>
        <w:spacing w:before="240" w:after="0" w:line="240" w:lineRule="auto"/>
        <w:ind w:left="851" w:hanging="851"/>
        <w:jc w:val="both"/>
        <w:rPr>
          <w:rFonts w:ascii="Times New Roman" w:hAnsi="Times New Roman" w:cs="Times New Roman"/>
          <w:sz w:val="24"/>
        </w:rPr>
      </w:pPr>
      <w:r w:rsidRPr="00E81231">
        <w:rPr>
          <w:rFonts w:ascii="Times New Roman" w:hAnsi="Times New Roman" w:cs="Times New Roman"/>
          <w:sz w:val="24"/>
          <w:lang w:val="en-US"/>
        </w:rPr>
        <w:t xml:space="preserve">________. 2012. </w:t>
      </w:r>
      <w:r w:rsidRPr="00E81231">
        <w:rPr>
          <w:rFonts w:ascii="Times New Roman" w:hAnsi="Times New Roman" w:cs="Times New Roman"/>
          <w:i/>
          <w:sz w:val="24"/>
          <w:lang w:val="en-US"/>
        </w:rPr>
        <w:t>Pengawas dan Kepengawasan</w:t>
      </w:r>
      <w:r w:rsidRPr="00E81231">
        <w:rPr>
          <w:rFonts w:ascii="Times New Roman" w:hAnsi="Times New Roman" w:cs="Times New Roman"/>
          <w:sz w:val="24"/>
          <w:lang w:val="en-US"/>
        </w:rPr>
        <w:t>. Cikarang: Binamitra Publishing.</w:t>
      </w:r>
    </w:p>
    <w:p w:rsidR="00E81231" w:rsidRDefault="00E81231" w:rsidP="00E81231">
      <w:pPr>
        <w:spacing w:before="240" w:after="0" w:line="240" w:lineRule="auto"/>
        <w:ind w:left="851" w:hanging="851"/>
        <w:jc w:val="both"/>
        <w:rPr>
          <w:rFonts w:ascii="Times New Roman" w:hAnsi="Times New Roman" w:cs="Times New Roman"/>
          <w:sz w:val="24"/>
        </w:rPr>
      </w:pPr>
      <w:r w:rsidRPr="00E81231">
        <w:rPr>
          <w:rFonts w:ascii="Times New Roman" w:hAnsi="Times New Roman" w:cs="Times New Roman"/>
          <w:sz w:val="24"/>
        </w:rPr>
        <w:t xml:space="preserve">Sudjana &amp; Dharma, Surya. 2013. </w:t>
      </w:r>
      <w:r w:rsidRPr="00E81231">
        <w:rPr>
          <w:rFonts w:ascii="Times New Roman" w:hAnsi="Times New Roman" w:cs="Times New Roman"/>
          <w:i/>
          <w:iCs/>
          <w:sz w:val="24"/>
        </w:rPr>
        <w:t xml:space="preserve">Menyusun Program Pengawasan (Panduan Bagi Pengawas Sekolah). </w:t>
      </w:r>
      <w:r w:rsidRPr="00E81231">
        <w:rPr>
          <w:rFonts w:ascii="Times New Roman" w:hAnsi="Times New Roman" w:cs="Times New Roman"/>
          <w:sz w:val="24"/>
        </w:rPr>
        <w:t>Bekasi: Binamitra Publishing</w:t>
      </w:r>
    </w:p>
    <w:p w:rsidR="00E81231" w:rsidRPr="00E81231" w:rsidRDefault="00E81231" w:rsidP="00E81231">
      <w:pPr>
        <w:spacing w:before="240" w:after="0" w:line="240" w:lineRule="auto"/>
        <w:ind w:left="851" w:hanging="851"/>
        <w:jc w:val="both"/>
        <w:rPr>
          <w:rFonts w:ascii="Times New Roman" w:hAnsi="Times New Roman" w:cs="Times New Roman"/>
          <w:i/>
          <w:iCs/>
          <w:sz w:val="24"/>
        </w:rPr>
      </w:pPr>
      <w:r w:rsidRPr="00E81231">
        <w:rPr>
          <w:rFonts w:ascii="Times New Roman" w:hAnsi="Times New Roman" w:cs="Times New Roman"/>
          <w:sz w:val="24"/>
        </w:rPr>
        <w:t xml:space="preserve">Suratman, M. 2012 </w:t>
      </w:r>
      <w:r w:rsidRPr="00E81231">
        <w:rPr>
          <w:rFonts w:ascii="Times New Roman" w:hAnsi="Times New Roman" w:cs="Times New Roman"/>
          <w:bCs/>
          <w:sz w:val="24"/>
        </w:rPr>
        <w:t xml:space="preserve">Supervisi Akademik Oleh Kepala Sekolah. </w:t>
      </w:r>
      <w:r w:rsidRPr="00E81231">
        <w:rPr>
          <w:rFonts w:ascii="Times New Roman" w:hAnsi="Times New Roman" w:cs="Times New Roman"/>
          <w:bCs/>
          <w:i/>
          <w:iCs/>
          <w:sz w:val="24"/>
        </w:rPr>
        <w:t>maret 10, 2012</w:t>
      </w:r>
      <w:r w:rsidRPr="00E81231">
        <w:rPr>
          <w:rFonts w:ascii="Times New Roman" w:hAnsi="Times New Roman" w:cs="Times New Roman"/>
          <w:bCs/>
          <w:sz w:val="24"/>
        </w:rPr>
        <w:t xml:space="preserve"> </w:t>
      </w:r>
      <w:hyperlink r:id="rId13" w:history="1">
        <w:r w:rsidRPr="00E81231">
          <w:rPr>
            <w:rStyle w:val="Hyperlink"/>
            <w:rFonts w:ascii="Times New Roman" w:hAnsi="Times New Roman" w:cs="Times New Roman"/>
            <w:color w:val="auto"/>
            <w:sz w:val="24"/>
          </w:rPr>
          <w:t>https://msuratman.wordpress.com/2012/03/.../supervisi-akademik-oleh-kepala-sekolah</w:t>
        </w:r>
      </w:hyperlink>
      <w:r w:rsidRPr="00E81231">
        <w:rPr>
          <w:rFonts w:ascii="Times New Roman" w:hAnsi="Times New Roman" w:cs="Times New Roman"/>
          <w:bCs/>
          <w:sz w:val="24"/>
        </w:rPr>
        <w:t xml:space="preserve"> ( Diakses jumat, 14 april 2017 )</w:t>
      </w:r>
    </w:p>
    <w:p w:rsidR="00E81231" w:rsidRPr="00E81231" w:rsidRDefault="00E81231" w:rsidP="00E81231">
      <w:pPr>
        <w:spacing w:before="240" w:after="0" w:line="240" w:lineRule="auto"/>
        <w:ind w:left="851" w:hanging="851"/>
        <w:jc w:val="both"/>
        <w:rPr>
          <w:rFonts w:ascii="Times New Roman" w:hAnsi="Times New Roman" w:cs="Times New Roman"/>
          <w:iCs/>
          <w:sz w:val="24"/>
        </w:rPr>
      </w:pPr>
      <w:r w:rsidRPr="00E81231">
        <w:rPr>
          <w:rFonts w:ascii="Times New Roman" w:hAnsi="Times New Roman" w:cs="Times New Roman"/>
          <w:iCs/>
          <w:sz w:val="24"/>
        </w:rPr>
        <w:t xml:space="preserve">Syarif, R. 1991. </w:t>
      </w:r>
      <w:r w:rsidRPr="00E81231">
        <w:rPr>
          <w:rFonts w:ascii="Times New Roman" w:hAnsi="Times New Roman" w:cs="Times New Roman"/>
          <w:i/>
          <w:iCs/>
          <w:sz w:val="24"/>
        </w:rPr>
        <w:t>Manajemen Latihan dan Pembinaan</w:t>
      </w:r>
      <w:r w:rsidRPr="00E81231">
        <w:rPr>
          <w:rFonts w:ascii="Times New Roman" w:hAnsi="Times New Roman" w:cs="Times New Roman"/>
          <w:iCs/>
          <w:sz w:val="24"/>
        </w:rPr>
        <w:t xml:space="preserve">. Bandung: Angkasa. </w:t>
      </w:r>
    </w:p>
    <w:p w:rsidR="00E81231" w:rsidRPr="00E81231" w:rsidRDefault="00E81231" w:rsidP="00E81231">
      <w:pPr>
        <w:spacing w:before="240" w:after="0" w:line="240" w:lineRule="auto"/>
        <w:ind w:left="851" w:hanging="851"/>
        <w:jc w:val="both"/>
        <w:rPr>
          <w:rFonts w:ascii="Times New Roman" w:hAnsi="Times New Roman" w:cs="Times New Roman"/>
          <w:iCs/>
          <w:sz w:val="24"/>
        </w:rPr>
      </w:pPr>
      <w:r w:rsidRPr="00E81231">
        <w:rPr>
          <w:rFonts w:ascii="Times New Roman" w:hAnsi="Times New Roman" w:cs="Times New Roman"/>
          <w:iCs/>
          <w:sz w:val="24"/>
        </w:rPr>
        <w:t xml:space="preserve">Tatang, S. 2016. </w:t>
      </w:r>
      <w:r w:rsidRPr="00E81231">
        <w:rPr>
          <w:rFonts w:ascii="Times New Roman" w:hAnsi="Times New Roman" w:cs="Times New Roman"/>
          <w:i/>
          <w:iCs/>
          <w:sz w:val="24"/>
        </w:rPr>
        <w:t>Supervisi Pendidikan</w:t>
      </w:r>
      <w:r w:rsidRPr="00E81231">
        <w:rPr>
          <w:rFonts w:ascii="Times New Roman" w:hAnsi="Times New Roman" w:cs="Times New Roman"/>
          <w:iCs/>
          <w:sz w:val="24"/>
        </w:rPr>
        <w:t>. Bandung: CV Pustaka Setia.</w:t>
      </w:r>
    </w:p>
    <w:p w:rsidR="00E81231" w:rsidRDefault="00E81231" w:rsidP="00E81231">
      <w:pPr>
        <w:spacing w:before="240" w:after="0" w:line="240" w:lineRule="auto"/>
        <w:ind w:left="851" w:hanging="851"/>
        <w:jc w:val="both"/>
        <w:rPr>
          <w:rFonts w:ascii="Times New Roman" w:hAnsi="Times New Roman" w:cs="Times New Roman"/>
          <w:sz w:val="24"/>
        </w:rPr>
        <w:sectPr w:rsidR="00E81231" w:rsidSect="00E81231">
          <w:type w:val="continuous"/>
          <w:pgSz w:w="11906" w:h="16838" w:code="9"/>
          <w:pgMar w:top="2268" w:right="1701" w:bottom="1701" w:left="2268" w:header="709" w:footer="709" w:gutter="0"/>
          <w:cols w:num="2" w:space="709"/>
          <w:docGrid w:linePitch="360"/>
        </w:sectPr>
      </w:pPr>
    </w:p>
    <w:p w:rsidR="00E81231" w:rsidRPr="00E81231" w:rsidRDefault="00E81231" w:rsidP="00E81231">
      <w:pPr>
        <w:spacing w:before="240" w:after="0" w:line="240" w:lineRule="auto"/>
        <w:ind w:left="851" w:hanging="851"/>
        <w:jc w:val="both"/>
        <w:rPr>
          <w:rFonts w:ascii="Times New Roman" w:hAnsi="Times New Roman" w:cs="Times New Roman"/>
          <w:sz w:val="24"/>
        </w:rPr>
      </w:pPr>
    </w:p>
    <w:p w:rsidR="00E81231" w:rsidRPr="00E81231" w:rsidRDefault="00E81231" w:rsidP="00E81231">
      <w:pPr>
        <w:spacing w:before="240" w:after="0" w:line="240" w:lineRule="auto"/>
        <w:ind w:left="851" w:hanging="851"/>
        <w:jc w:val="both"/>
        <w:rPr>
          <w:rFonts w:ascii="Times New Roman" w:hAnsi="Times New Roman" w:cs="Times New Roman"/>
          <w:sz w:val="24"/>
        </w:rPr>
      </w:pPr>
    </w:p>
    <w:p w:rsidR="005C3A97" w:rsidRPr="005C3A97" w:rsidRDefault="005C3A97" w:rsidP="005C3A97">
      <w:pPr>
        <w:spacing w:before="240" w:after="0" w:line="240" w:lineRule="auto"/>
        <w:jc w:val="both"/>
        <w:rPr>
          <w:rFonts w:ascii="Times New Roman" w:hAnsi="Times New Roman" w:cs="Times New Roman"/>
          <w:b/>
          <w:sz w:val="24"/>
        </w:rPr>
      </w:pPr>
    </w:p>
    <w:p w:rsidR="00970C36" w:rsidRPr="00DD645B" w:rsidRDefault="00970C36" w:rsidP="00A412E4">
      <w:pPr>
        <w:spacing w:after="0" w:line="240" w:lineRule="auto"/>
        <w:ind w:firstLine="567"/>
        <w:jc w:val="both"/>
        <w:rPr>
          <w:rFonts w:ascii="Times New Roman" w:hAnsi="Times New Roman" w:cs="Times New Roman"/>
        </w:rPr>
      </w:pPr>
    </w:p>
    <w:sectPr w:rsidR="00970C36" w:rsidRPr="00DD645B" w:rsidSect="00DD645B">
      <w:type w:val="continuous"/>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17E" w:rsidRDefault="004A117E" w:rsidP="00B14CB4">
      <w:pPr>
        <w:spacing w:after="0" w:line="240" w:lineRule="auto"/>
      </w:pPr>
      <w:r>
        <w:separator/>
      </w:r>
    </w:p>
  </w:endnote>
  <w:endnote w:type="continuationSeparator" w:id="0">
    <w:p w:rsidR="004A117E" w:rsidRDefault="004A117E" w:rsidP="00B1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646" w:rsidRDefault="00580646">
    <w:pPr>
      <w:pStyle w:val="Footer"/>
      <w:jc w:val="center"/>
    </w:pPr>
  </w:p>
  <w:p w:rsidR="00580646" w:rsidRDefault="005806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732539"/>
      <w:docPartObj>
        <w:docPartGallery w:val="Page Numbers (Bottom of Page)"/>
        <w:docPartUnique/>
      </w:docPartObj>
    </w:sdtPr>
    <w:sdtEndPr>
      <w:rPr>
        <w:noProof/>
      </w:rPr>
    </w:sdtEndPr>
    <w:sdtContent>
      <w:p w:rsidR="005C3A97" w:rsidRDefault="005C3A97">
        <w:pPr>
          <w:pStyle w:val="Footer"/>
          <w:jc w:val="center"/>
        </w:pPr>
        <w:r>
          <w:fldChar w:fldCharType="begin"/>
        </w:r>
        <w:r>
          <w:instrText xml:space="preserve"> PAGE   \* MERGEFORMAT </w:instrText>
        </w:r>
        <w:r>
          <w:fldChar w:fldCharType="separate"/>
        </w:r>
        <w:r w:rsidR="002E6012">
          <w:rPr>
            <w:noProof/>
          </w:rPr>
          <w:t>12</w:t>
        </w:r>
        <w:r>
          <w:rPr>
            <w:noProof/>
          </w:rPr>
          <w:fldChar w:fldCharType="end"/>
        </w:r>
      </w:p>
    </w:sdtContent>
  </w:sdt>
  <w:p w:rsidR="005C3A97" w:rsidRDefault="005C3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17E" w:rsidRDefault="004A117E" w:rsidP="00B14CB4">
      <w:pPr>
        <w:spacing w:after="0" w:line="240" w:lineRule="auto"/>
      </w:pPr>
      <w:r>
        <w:separator/>
      </w:r>
    </w:p>
  </w:footnote>
  <w:footnote w:type="continuationSeparator" w:id="0">
    <w:p w:rsidR="004A117E" w:rsidRDefault="004A117E" w:rsidP="00B14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21948"/>
      <w:docPartObj>
        <w:docPartGallery w:val="Page Numbers (Top of Page)"/>
        <w:docPartUnique/>
      </w:docPartObj>
    </w:sdtPr>
    <w:sdtEndPr>
      <w:rPr>
        <w:noProof/>
      </w:rPr>
    </w:sdtEndPr>
    <w:sdtContent>
      <w:p w:rsidR="00580646" w:rsidRDefault="00580646">
        <w:pPr>
          <w:pStyle w:val="Header"/>
          <w:jc w:val="right"/>
        </w:pPr>
        <w:r>
          <w:fldChar w:fldCharType="begin"/>
        </w:r>
        <w:r>
          <w:instrText xml:space="preserve"> PAGE   \* MERGEFORMAT </w:instrText>
        </w:r>
        <w:r>
          <w:fldChar w:fldCharType="separate"/>
        </w:r>
        <w:r w:rsidR="002E6012">
          <w:rPr>
            <w:noProof/>
          </w:rPr>
          <w:t>10</w:t>
        </w:r>
        <w:r>
          <w:rPr>
            <w:noProof/>
          </w:rPr>
          <w:fldChar w:fldCharType="end"/>
        </w:r>
      </w:p>
    </w:sdtContent>
  </w:sdt>
  <w:p w:rsidR="00580646" w:rsidRDefault="00580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986284"/>
      <w:docPartObj>
        <w:docPartGallery w:val="Page Numbers (Top of Page)"/>
        <w:docPartUnique/>
      </w:docPartObj>
    </w:sdtPr>
    <w:sdtEndPr>
      <w:rPr>
        <w:noProof/>
      </w:rPr>
    </w:sdtEndPr>
    <w:sdtContent>
      <w:p w:rsidR="005C3A97" w:rsidRPr="00F00943" w:rsidRDefault="005C3A97">
        <w:pPr>
          <w:pStyle w:val="Header"/>
          <w:jc w:val="right"/>
        </w:pPr>
        <w:r w:rsidRPr="00F00943">
          <w:fldChar w:fldCharType="begin"/>
        </w:r>
        <w:r w:rsidRPr="00F00943">
          <w:instrText xml:space="preserve"> PAGE   \* MERGEFORMAT </w:instrText>
        </w:r>
        <w:r w:rsidRPr="00F00943">
          <w:fldChar w:fldCharType="separate"/>
        </w:r>
        <w:r w:rsidR="002E6012">
          <w:rPr>
            <w:noProof/>
          </w:rPr>
          <w:t>12</w:t>
        </w:r>
        <w:r w:rsidRPr="00F00943">
          <w:rPr>
            <w:noProof/>
          </w:rPr>
          <w:fldChar w:fldCharType="end"/>
        </w:r>
      </w:p>
    </w:sdtContent>
  </w:sdt>
  <w:p w:rsidR="005C3A97" w:rsidRDefault="005C3A97" w:rsidP="00730D7A">
    <w:pPr>
      <w:pStyle w:val="Header"/>
      <w:tabs>
        <w:tab w:val="clear" w:pos="4513"/>
        <w:tab w:val="clear" w:pos="9026"/>
        <w:tab w:val="left" w:pos="52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1307"/>
    <w:multiLevelType w:val="hybridMultilevel"/>
    <w:tmpl w:val="FDEA8A1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6537EE"/>
    <w:multiLevelType w:val="hybridMultilevel"/>
    <w:tmpl w:val="24727ED8"/>
    <w:lvl w:ilvl="0" w:tplc="71DA3F7E">
      <w:start w:val="1"/>
      <w:numFmt w:val="lowerLetter"/>
      <w:lvlText w:val="%1."/>
      <w:lvlJc w:val="left"/>
      <w:pPr>
        <w:ind w:left="25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495D3780"/>
    <w:multiLevelType w:val="hybridMultilevel"/>
    <w:tmpl w:val="E7DA33DA"/>
    <w:lvl w:ilvl="0" w:tplc="0366E14E">
      <w:start w:val="1"/>
      <w:numFmt w:val="lowerLetter"/>
      <w:lvlText w:val="%1."/>
      <w:lvlJc w:val="left"/>
      <w:pPr>
        <w:ind w:left="64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66DE30AB"/>
    <w:multiLevelType w:val="hybridMultilevel"/>
    <w:tmpl w:val="416880FE"/>
    <w:lvl w:ilvl="0" w:tplc="04090015">
      <w:start w:val="1"/>
      <w:numFmt w:val="upperLetter"/>
      <w:lvlText w:val="%1."/>
      <w:lvlJc w:val="left"/>
      <w:pPr>
        <w:ind w:left="360" w:hanging="360"/>
      </w:pPr>
    </w:lvl>
    <w:lvl w:ilvl="1" w:tplc="10FE5A7A">
      <w:start w:val="1"/>
      <w:numFmt w:val="decimal"/>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F111FB4"/>
    <w:multiLevelType w:val="hybridMultilevel"/>
    <w:tmpl w:val="2D18421A"/>
    <w:lvl w:ilvl="0" w:tplc="57FE1424">
      <w:start w:val="1"/>
      <w:numFmt w:val="lowerLetter"/>
      <w:lvlText w:val="%1."/>
      <w:lvlJc w:val="left"/>
      <w:pPr>
        <w:ind w:left="1095"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056"/>
    <w:rsid w:val="00111E6A"/>
    <w:rsid w:val="00134EC0"/>
    <w:rsid w:val="00187030"/>
    <w:rsid w:val="002E6012"/>
    <w:rsid w:val="004A117E"/>
    <w:rsid w:val="004D1056"/>
    <w:rsid w:val="004D4DB2"/>
    <w:rsid w:val="00556E99"/>
    <w:rsid w:val="00580646"/>
    <w:rsid w:val="005B0135"/>
    <w:rsid w:val="005C3A97"/>
    <w:rsid w:val="00636A17"/>
    <w:rsid w:val="006A5BBF"/>
    <w:rsid w:val="006E120B"/>
    <w:rsid w:val="00701473"/>
    <w:rsid w:val="0070387A"/>
    <w:rsid w:val="00760F1B"/>
    <w:rsid w:val="00863314"/>
    <w:rsid w:val="00871A7A"/>
    <w:rsid w:val="008E33B7"/>
    <w:rsid w:val="009073A9"/>
    <w:rsid w:val="00912153"/>
    <w:rsid w:val="00970C36"/>
    <w:rsid w:val="00A412E4"/>
    <w:rsid w:val="00A4720E"/>
    <w:rsid w:val="00A51B5E"/>
    <w:rsid w:val="00A91231"/>
    <w:rsid w:val="00AA1B0D"/>
    <w:rsid w:val="00AF59E7"/>
    <w:rsid w:val="00B14CB4"/>
    <w:rsid w:val="00BC25B2"/>
    <w:rsid w:val="00BD0FC0"/>
    <w:rsid w:val="00C946CC"/>
    <w:rsid w:val="00DD645B"/>
    <w:rsid w:val="00E05EC0"/>
    <w:rsid w:val="00E81231"/>
    <w:rsid w:val="00F44302"/>
    <w:rsid w:val="00FB5C5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473"/>
    <w:rPr>
      <w:color w:val="0000FF" w:themeColor="hyperlink"/>
      <w:u w:val="single"/>
    </w:rPr>
  </w:style>
  <w:style w:type="paragraph" w:styleId="Footer">
    <w:name w:val="footer"/>
    <w:basedOn w:val="Normal"/>
    <w:link w:val="FooterChar"/>
    <w:uiPriority w:val="99"/>
    <w:unhideWhenUsed/>
    <w:rsid w:val="005B01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135"/>
  </w:style>
  <w:style w:type="paragraph" w:styleId="NormalWeb">
    <w:name w:val="Normal (Web)"/>
    <w:basedOn w:val="Normal"/>
    <w:uiPriority w:val="99"/>
    <w:semiHidden/>
    <w:unhideWhenUsed/>
    <w:rsid w:val="00B14CB4"/>
    <w:rPr>
      <w:rFonts w:ascii="Times New Roman" w:hAnsi="Times New Roman" w:cs="Times New Roman"/>
      <w:sz w:val="24"/>
      <w:szCs w:val="24"/>
    </w:rPr>
  </w:style>
  <w:style w:type="paragraph" w:styleId="Header">
    <w:name w:val="header"/>
    <w:basedOn w:val="Normal"/>
    <w:link w:val="HeaderChar"/>
    <w:uiPriority w:val="99"/>
    <w:unhideWhenUsed/>
    <w:rsid w:val="00B14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CB4"/>
  </w:style>
  <w:style w:type="paragraph" w:styleId="BalloonText">
    <w:name w:val="Balloon Text"/>
    <w:basedOn w:val="Normal"/>
    <w:link w:val="BalloonTextChar"/>
    <w:uiPriority w:val="99"/>
    <w:semiHidden/>
    <w:unhideWhenUsed/>
    <w:rsid w:val="00134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E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473"/>
    <w:rPr>
      <w:color w:val="0000FF" w:themeColor="hyperlink"/>
      <w:u w:val="single"/>
    </w:rPr>
  </w:style>
  <w:style w:type="paragraph" w:styleId="Footer">
    <w:name w:val="footer"/>
    <w:basedOn w:val="Normal"/>
    <w:link w:val="FooterChar"/>
    <w:uiPriority w:val="99"/>
    <w:unhideWhenUsed/>
    <w:rsid w:val="005B01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135"/>
  </w:style>
  <w:style w:type="paragraph" w:styleId="NormalWeb">
    <w:name w:val="Normal (Web)"/>
    <w:basedOn w:val="Normal"/>
    <w:uiPriority w:val="99"/>
    <w:semiHidden/>
    <w:unhideWhenUsed/>
    <w:rsid w:val="00B14CB4"/>
    <w:rPr>
      <w:rFonts w:ascii="Times New Roman" w:hAnsi="Times New Roman" w:cs="Times New Roman"/>
      <w:sz w:val="24"/>
      <w:szCs w:val="24"/>
    </w:rPr>
  </w:style>
  <w:style w:type="paragraph" w:styleId="Header">
    <w:name w:val="header"/>
    <w:basedOn w:val="Normal"/>
    <w:link w:val="HeaderChar"/>
    <w:uiPriority w:val="99"/>
    <w:unhideWhenUsed/>
    <w:rsid w:val="00B14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CB4"/>
  </w:style>
  <w:style w:type="paragraph" w:styleId="BalloonText">
    <w:name w:val="Balloon Text"/>
    <w:basedOn w:val="Normal"/>
    <w:link w:val="BalloonTextChar"/>
    <w:uiPriority w:val="99"/>
    <w:semiHidden/>
    <w:unhideWhenUsed/>
    <w:rsid w:val="00134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E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494344">
      <w:bodyDiv w:val="1"/>
      <w:marLeft w:val="0"/>
      <w:marRight w:val="0"/>
      <w:marTop w:val="0"/>
      <w:marBottom w:val="0"/>
      <w:divBdr>
        <w:top w:val="none" w:sz="0" w:space="0" w:color="auto"/>
        <w:left w:val="none" w:sz="0" w:space="0" w:color="auto"/>
        <w:bottom w:val="none" w:sz="0" w:space="0" w:color="auto"/>
        <w:right w:val="none" w:sz="0" w:space="0" w:color="auto"/>
      </w:divBdr>
      <w:divsChild>
        <w:div w:id="2134396699">
          <w:marLeft w:val="0"/>
          <w:marRight w:val="0"/>
          <w:marTop w:val="0"/>
          <w:marBottom w:val="0"/>
          <w:divBdr>
            <w:top w:val="none" w:sz="0" w:space="0" w:color="auto"/>
            <w:left w:val="none" w:sz="0" w:space="0" w:color="auto"/>
            <w:bottom w:val="none" w:sz="0" w:space="0" w:color="auto"/>
            <w:right w:val="none" w:sz="0" w:space="0" w:color="auto"/>
          </w:divBdr>
          <w:divsChild>
            <w:div w:id="3252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8019">
      <w:bodyDiv w:val="1"/>
      <w:marLeft w:val="0"/>
      <w:marRight w:val="0"/>
      <w:marTop w:val="0"/>
      <w:marBottom w:val="0"/>
      <w:divBdr>
        <w:top w:val="none" w:sz="0" w:space="0" w:color="auto"/>
        <w:left w:val="none" w:sz="0" w:space="0" w:color="auto"/>
        <w:bottom w:val="none" w:sz="0" w:space="0" w:color="auto"/>
        <w:right w:val="none" w:sz="0" w:space="0" w:color="auto"/>
      </w:divBdr>
      <w:divsChild>
        <w:div w:id="81415653">
          <w:marLeft w:val="0"/>
          <w:marRight w:val="0"/>
          <w:marTop w:val="0"/>
          <w:marBottom w:val="0"/>
          <w:divBdr>
            <w:top w:val="none" w:sz="0" w:space="0" w:color="auto"/>
            <w:left w:val="none" w:sz="0" w:space="0" w:color="auto"/>
            <w:bottom w:val="none" w:sz="0" w:space="0" w:color="auto"/>
            <w:right w:val="none" w:sz="0" w:space="0" w:color="auto"/>
          </w:divBdr>
          <w:divsChild>
            <w:div w:id="1576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e_0571@yahoo.co.id" TargetMode="External"/><Relationship Id="rId13" Type="http://schemas.openxmlformats.org/officeDocument/2006/relationships/hyperlink" Target="https://msuratman.wordpress.com/2012/03/.../supervisi-akademik-oleh-kepala-sekola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1610</TotalTime>
  <Pages>1</Pages>
  <Words>5050</Words>
  <Characters>28785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arie_0571</dc:creator>
  <cp:lastModifiedBy>arie_0571</cp:lastModifiedBy>
  <cp:revision>6</cp:revision>
  <cp:lastPrinted>2017-06-13T14:46:00Z</cp:lastPrinted>
  <dcterms:created xsi:type="dcterms:W3CDTF">2017-06-10T06:52:00Z</dcterms:created>
  <dcterms:modified xsi:type="dcterms:W3CDTF">2017-06-13T14:47:00Z</dcterms:modified>
</cp:coreProperties>
</file>