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AB" w:rsidRDefault="00877487" w:rsidP="00C63BAB">
      <w:pPr>
        <w:jc w:val="center"/>
        <w:rPr>
          <w:b/>
          <w:i/>
          <w:noProof/>
        </w:rPr>
      </w:pPr>
      <w:r>
        <w:rPr>
          <w:b/>
          <w:noProof/>
        </w:rPr>
        <w:t xml:space="preserve">MENINGKAKAN PEMAHAMAN KONSEP DAN SIKAP TERHADAP MATEMATIKA MELALUI PEMBELAJARAN QUANTUM BERBASIS </w:t>
      </w:r>
    </w:p>
    <w:p w:rsidR="00877487" w:rsidRDefault="00877487" w:rsidP="00C63BAB">
      <w:pPr>
        <w:jc w:val="center"/>
        <w:rPr>
          <w:b/>
          <w:noProof/>
        </w:rPr>
      </w:pPr>
      <w:r>
        <w:rPr>
          <w:b/>
          <w:noProof/>
        </w:rPr>
        <w:t xml:space="preserve">LINGKUNGAN SEKOLAH PADA PESERTA DIDIK KELAS VIII </w:t>
      </w:r>
      <w:r>
        <w:rPr>
          <w:b/>
          <w:noProof/>
          <w:vertAlign w:val="subscript"/>
        </w:rPr>
        <w:t>2</w:t>
      </w:r>
      <w:r>
        <w:rPr>
          <w:b/>
          <w:noProof/>
        </w:rPr>
        <w:t xml:space="preserve"> </w:t>
      </w:r>
    </w:p>
    <w:p w:rsidR="00C63BAB" w:rsidRPr="00877487" w:rsidRDefault="00877487" w:rsidP="00C63BAB">
      <w:pPr>
        <w:jc w:val="center"/>
        <w:rPr>
          <w:b/>
          <w:noProof/>
        </w:rPr>
      </w:pPr>
      <w:r>
        <w:rPr>
          <w:b/>
          <w:noProof/>
        </w:rPr>
        <w:t>SMP NEGERI 32 BULUKUMBA TAHUN PELAJARAN 2016/2017</w:t>
      </w:r>
    </w:p>
    <w:p w:rsidR="00877487" w:rsidRDefault="00877487" w:rsidP="00C63BAB">
      <w:pPr>
        <w:jc w:val="center"/>
        <w:rPr>
          <w:i/>
        </w:rPr>
      </w:pPr>
    </w:p>
    <w:p w:rsidR="006B2B9F" w:rsidRDefault="006B2B9F" w:rsidP="006B2B9F">
      <w:pPr>
        <w:jc w:val="center"/>
        <w:rPr>
          <w:i/>
          <w:vertAlign w:val="subscript"/>
        </w:rPr>
      </w:pPr>
      <w:r>
        <w:rPr>
          <w:i/>
        </w:rPr>
        <w:t xml:space="preserve">IMPROVING THE STUDENTS’ CONCEPT UNDERSTANDINGS AND ATTITUDES TOWARD MATHEMATICS THROUGH QUANTUM LEARNING BASED ON SCHOOL ENVIRONMENT IN CLASS </w:t>
      </w:r>
      <w:r w:rsidRPr="006B2B9F">
        <w:rPr>
          <w:i/>
        </w:rPr>
        <w:t>VIII</w:t>
      </w:r>
      <w:r>
        <w:rPr>
          <w:i/>
        </w:rPr>
        <w:t xml:space="preserve"> </w:t>
      </w:r>
      <w:r>
        <w:rPr>
          <w:i/>
          <w:vertAlign w:val="subscript"/>
        </w:rPr>
        <w:t>2</w:t>
      </w:r>
    </w:p>
    <w:p w:rsidR="00A07F28" w:rsidRPr="0095638E" w:rsidRDefault="006B2B9F" w:rsidP="006B2B9F">
      <w:pPr>
        <w:jc w:val="center"/>
        <w:rPr>
          <w:b/>
          <w:noProof/>
        </w:rPr>
      </w:pPr>
      <w:r>
        <w:rPr>
          <w:i/>
          <w:vertAlign w:val="subscript"/>
        </w:rPr>
        <w:t xml:space="preserve"> </w:t>
      </w:r>
      <w:r>
        <w:rPr>
          <w:i/>
        </w:rPr>
        <w:t>AT SMPN 32 BULUKUMBA OF ACADEMIC YEAR 2016/2017</w:t>
      </w:r>
    </w:p>
    <w:p w:rsidR="004C6865" w:rsidRPr="0095638E" w:rsidRDefault="004C6865" w:rsidP="00251C5E">
      <w:pPr>
        <w:jc w:val="center"/>
        <w:rPr>
          <w:b/>
          <w:noProof/>
        </w:rPr>
      </w:pPr>
    </w:p>
    <w:p w:rsidR="006B0998" w:rsidRPr="0095638E" w:rsidRDefault="00877487" w:rsidP="00251C5E">
      <w:pPr>
        <w:jc w:val="center"/>
        <w:rPr>
          <w:b/>
          <w:noProof/>
        </w:rPr>
      </w:pPr>
      <w:r>
        <w:rPr>
          <w:b/>
          <w:noProof/>
        </w:rPr>
        <w:t>MUDASSIR NUR</w:t>
      </w:r>
    </w:p>
    <w:p w:rsidR="006B0998" w:rsidRPr="0095638E" w:rsidRDefault="006B0998" w:rsidP="00251C5E">
      <w:pPr>
        <w:jc w:val="center"/>
        <w:rPr>
          <w:noProof/>
        </w:rPr>
      </w:pPr>
      <w:r w:rsidRPr="0095638E">
        <w:rPr>
          <w:noProof/>
        </w:rPr>
        <w:t>Universitas Negeri Makassar</w:t>
      </w:r>
    </w:p>
    <w:p w:rsidR="006B0998" w:rsidRPr="0095638E" w:rsidRDefault="008512FB" w:rsidP="00251C5E">
      <w:pPr>
        <w:jc w:val="center"/>
        <w:rPr>
          <w:noProof/>
        </w:rPr>
      </w:pPr>
      <w:hyperlink r:id="rId8" w:history="1">
        <w:r w:rsidR="00877487" w:rsidRPr="005316D1">
          <w:rPr>
            <w:rStyle w:val="Hyperlink"/>
            <w:noProof/>
          </w:rPr>
          <w:t>nurmudassir@gmail.com</w:t>
        </w:r>
      </w:hyperlink>
    </w:p>
    <w:p w:rsidR="006B0998" w:rsidRPr="0095638E" w:rsidRDefault="006B0998" w:rsidP="00251C5E">
      <w:pPr>
        <w:jc w:val="center"/>
        <w:rPr>
          <w:noProof/>
        </w:rPr>
      </w:pPr>
    </w:p>
    <w:p w:rsidR="00877487" w:rsidRDefault="00877487" w:rsidP="00877487">
      <w:pPr>
        <w:ind w:firstLine="851"/>
        <w:jc w:val="both"/>
        <w:rPr>
          <w:lang w:val="id-ID"/>
        </w:rPr>
      </w:pPr>
      <w:r w:rsidRPr="0095638E">
        <w:rPr>
          <w:b/>
          <w:noProof/>
        </w:rPr>
        <w:t>Abstrak.</w:t>
      </w:r>
      <w:r>
        <w:rPr>
          <w:b/>
          <w:noProof/>
        </w:rPr>
        <w:t xml:space="preserve"> </w:t>
      </w:r>
      <w:r>
        <w:rPr>
          <w:lang w:val="id-ID"/>
        </w:rPr>
        <w:t>P</w:t>
      </w:r>
      <w:r w:rsidRPr="008D77AB">
        <w:t>enelitian</w:t>
      </w:r>
      <w:r>
        <w:t xml:space="preserve"> </w:t>
      </w:r>
      <w:r w:rsidRPr="008D77AB">
        <w:t>ini</w:t>
      </w:r>
      <w:r>
        <w:t xml:space="preserve"> </w:t>
      </w:r>
      <w:r w:rsidRPr="008D77AB">
        <w:t>adalah</w:t>
      </w:r>
      <w:r>
        <w:t xml:space="preserve"> </w:t>
      </w:r>
      <w:r w:rsidRPr="008D77AB">
        <w:t>penelitian</w:t>
      </w:r>
      <w:r>
        <w:t xml:space="preserve"> </w:t>
      </w:r>
      <w:r>
        <w:rPr>
          <w:lang w:val="id-ID"/>
        </w:rPr>
        <w:t>tindakan kelas</w:t>
      </w:r>
      <w:r>
        <w:t xml:space="preserve"> </w:t>
      </w:r>
      <w:r>
        <w:rPr>
          <w:lang w:val="id-ID"/>
        </w:rPr>
        <w:t>(C</w:t>
      </w:r>
      <w:r w:rsidRPr="00A2256F">
        <w:rPr>
          <w:i/>
          <w:lang w:val="id-ID"/>
        </w:rPr>
        <w:t xml:space="preserve">lassroom </w:t>
      </w:r>
      <w:r>
        <w:rPr>
          <w:i/>
          <w:lang w:val="id-ID"/>
        </w:rPr>
        <w:t>A</w:t>
      </w:r>
      <w:r w:rsidRPr="00A2256F">
        <w:rPr>
          <w:i/>
          <w:lang w:val="id-ID"/>
        </w:rPr>
        <w:t xml:space="preserve">ction </w:t>
      </w:r>
      <w:r>
        <w:rPr>
          <w:i/>
          <w:lang w:val="id-ID"/>
        </w:rPr>
        <w:t>Resea</w:t>
      </w:r>
      <w:r w:rsidRPr="00A2256F">
        <w:rPr>
          <w:i/>
          <w:lang w:val="id-ID"/>
        </w:rPr>
        <w:t>ch</w:t>
      </w:r>
      <w:r>
        <w:rPr>
          <w:lang w:val="id-ID"/>
        </w:rPr>
        <w:t>)</w:t>
      </w:r>
      <w:r>
        <w:t>, yang secara umum bertujuan untuk meningkatkan pemahaman konsep dan sikap tehadap matematika peserta didik kelas VIII</w:t>
      </w:r>
      <w:r>
        <w:rPr>
          <w:vertAlign w:val="subscript"/>
        </w:rPr>
        <w:t>2</w:t>
      </w:r>
      <w:r>
        <w:t xml:space="preserve"> SMP Negeri 32 Bulukumba. Secara khusus bertujuan untuk: (1) mendeskripsikan pelaksanaan pembelajaran, (2) mendeskripsikan pemahaman konsep matematika, dan (3)</w:t>
      </w:r>
      <w:r>
        <w:rPr>
          <w:lang w:val="id-ID"/>
        </w:rPr>
        <w:t xml:space="preserve"> </w:t>
      </w:r>
      <w:r>
        <w:t xml:space="preserve">mendeskripsikan sikap peserta didik terhadap matematika yang mengacu pada pembelajaran Quantum berbasis lingkungan sekolah. </w:t>
      </w:r>
    </w:p>
    <w:p w:rsidR="00877487" w:rsidRDefault="00877487" w:rsidP="00877487">
      <w:pPr>
        <w:ind w:firstLine="851"/>
        <w:jc w:val="both"/>
      </w:pPr>
      <w:r>
        <w:rPr>
          <w:lang w:val="id-ID"/>
        </w:rPr>
        <w:t>Penelitian ini dilaksanakan di SM</w:t>
      </w:r>
      <w:r>
        <w:t>P</w:t>
      </w:r>
      <w:r>
        <w:rPr>
          <w:lang w:val="id-ID"/>
        </w:rPr>
        <w:t xml:space="preserve"> Negeri </w:t>
      </w:r>
      <w:r>
        <w:t>32 Bulukumba</w:t>
      </w:r>
      <w:r>
        <w:rPr>
          <w:lang w:val="id-ID"/>
        </w:rPr>
        <w:t xml:space="preserve">, </w:t>
      </w:r>
      <w:r>
        <w:t xml:space="preserve">kelurahan Tanahlemo, </w:t>
      </w:r>
      <w:r>
        <w:rPr>
          <w:lang w:val="id-ID"/>
        </w:rPr>
        <w:t xml:space="preserve">kecamatan </w:t>
      </w:r>
      <w:r>
        <w:t>Bontobahari</w:t>
      </w:r>
      <w:r>
        <w:rPr>
          <w:lang w:val="id-ID"/>
        </w:rPr>
        <w:t>, K</w:t>
      </w:r>
      <w:r>
        <w:t>abupaten</w:t>
      </w:r>
      <w:r>
        <w:rPr>
          <w:lang w:val="id-ID"/>
        </w:rPr>
        <w:t xml:space="preserve"> </w:t>
      </w:r>
      <w:r>
        <w:t>Bulukumba</w:t>
      </w:r>
      <w:r>
        <w:rPr>
          <w:lang w:val="id-ID"/>
        </w:rPr>
        <w:t xml:space="preserve">, Propinsi Sulawesi Selatan. Subjek penelitian ini adalah </w:t>
      </w:r>
      <w:r>
        <w:t>peserta didik</w:t>
      </w:r>
      <w:r>
        <w:rPr>
          <w:lang w:val="id-ID"/>
        </w:rPr>
        <w:t xml:space="preserve"> kelas  </w:t>
      </w:r>
      <w:r>
        <w:t>VIII</w:t>
      </w:r>
      <w:r>
        <w:rPr>
          <w:vertAlign w:val="subscript"/>
        </w:rPr>
        <w:t>2</w:t>
      </w:r>
      <w:r>
        <w:t xml:space="preserve"> SMP Negeri 32 Bulukumba</w:t>
      </w:r>
      <w:r>
        <w:rPr>
          <w:lang w:val="id-ID"/>
        </w:rPr>
        <w:t xml:space="preserve"> pada semester genap tahun pelajaran 201</w:t>
      </w:r>
      <w:r>
        <w:t>6</w:t>
      </w:r>
      <w:r>
        <w:rPr>
          <w:lang w:val="id-ID"/>
        </w:rPr>
        <w:t>/201</w:t>
      </w:r>
      <w:r>
        <w:t xml:space="preserve">7 </w:t>
      </w:r>
      <w:r>
        <w:rPr>
          <w:lang w:val="id-ID"/>
        </w:rPr>
        <w:t xml:space="preserve">sebanyak </w:t>
      </w:r>
      <w:r>
        <w:t>25</w:t>
      </w:r>
      <w:r>
        <w:rPr>
          <w:lang w:val="id-ID"/>
        </w:rPr>
        <w:t xml:space="preserve"> </w:t>
      </w:r>
      <w:r>
        <w:t>peserta didik</w:t>
      </w:r>
      <w:r>
        <w:rPr>
          <w:lang w:val="id-ID"/>
        </w:rPr>
        <w:t xml:space="preserve"> yang terdiri dari </w:t>
      </w:r>
      <w:r>
        <w:t>14</w:t>
      </w:r>
      <w:r>
        <w:rPr>
          <w:lang w:val="id-ID"/>
        </w:rPr>
        <w:t xml:space="preserve"> </w:t>
      </w:r>
      <w:r>
        <w:t xml:space="preserve">peserta didik </w:t>
      </w:r>
      <w:r>
        <w:rPr>
          <w:lang w:val="id-ID"/>
        </w:rPr>
        <w:t xml:space="preserve">perempuan dan </w:t>
      </w:r>
      <w:r>
        <w:t>11</w:t>
      </w:r>
      <w:r>
        <w:rPr>
          <w:lang w:val="id-ID"/>
        </w:rPr>
        <w:t xml:space="preserve"> </w:t>
      </w:r>
      <w:r>
        <w:t>peserta didik</w:t>
      </w:r>
      <w:r>
        <w:rPr>
          <w:lang w:val="id-ID"/>
        </w:rPr>
        <w:t xml:space="preserve"> laki-laki. </w:t>
      </w:r>
      <w:proofErr w:type="gramStart"/>
      <w:r>
        <w:t xml:space="preserve">Penelitian ini dilaksanakan </w:t>
      </w:r>
      <w:r>
        <w:rPr>
          <w:lang w:val="id-ID"/>
        </w:rPr>
        <w:t xml:space="preserve">sebanyak 2 (dua) siklus dengan masing-masing </w:t>
      </w:r>
      <w:r>
        <w:t xml:space="preserve">siklus I disajikan selama 6 kali tindakan dan </w:t>
      </w:r>
      <w:r>
        <w:rPr>
          <w:lang w:val="id-ID"/>
        </w:rPr>
        <w:t xml:space="preserve">1 kali pemberian tes </w:t>
      </w:r>
      <w:r>
        <w:t>pemahaman konsep.</w:t>
      </w:r>
      <w:proofErr w:type="gramEnd"/>
      <w:r>
        <w:t xml:space="preserve">  </w:t>
      </w:r>
      <w:proofErr w:type="gramStart"/>
      <w:r>
        <w:t>siklus</w:t>
      </w:r>
      <w:proofErr w:type="gramEnd"/>
      <w:r>
        <w:t xml:space="preserve"> II </w:t>
      </w:r>
      <w:r>
        <w:rPr>
          <w:lang w:val="id-ID"/>
        </w:rPr>
        <w:t xml:space="preserve">disajikan selama 4 kali tindakan dan 1 kali pemberian tes </w:t>
      </w:r>
      <w:r>
        <w:t>pemahaman konsep</w:t>
      </w:r>
      <w:r>
        <w:rPr>
          <w:lang w:val="id-ID"/>
        </w:rPr>
        <w:t xml:space="preserve">. </w:t>
      </w:r>
      <w:proofErr w:type="gramStart"/>
      <w:r>
        <w:t>Data aktivitas pembelajaran digali dengan lembar observasi aktivitas peserta didik dan lembar observasi aktivitas guru, data pemahaman konsep peserta didik digali dengan tes pemahaman konsep, dan sikap posisitf peserta didik terhadap matematika digali dengan lembar observasi sikap.</w:t>
      </w:r>
      <w:proofErr w:type="gramEnd"/>
      <w:r>
        <w:t xml:space="preserve"> </w:t>
      </w:r>
    </w:p>
    <w:p w:rsidR="00877487" w:rsidRPr="008D77AB" w:rsidRDefault="00877487" w:rsidP="00877487">
      <w:pPr>
        <w:ind w:firstLine="851"/>
        <w:jc w:val="both"/>
      </w:pPr>
      <w:r>
        <w:t>Data hasil penelitian menunjukkan</w:t>
      </w:r>
      <w:r>
        <w:rPr>
          <w:lang w:val="id-ID"/>
        </w:rPr>
        <w:t>: (</w:t>
      </w:r>
      <w:r>
        <w:t>a</w:t>
      </w:r>
      <w:r>
        <w:rPr>
          <w:lang w:val="id-ID"/>
        </w:rPr>
        <w:t xml:space="preserve">) </w:t>
      </w:r>
      <w:r>
        <w:t>rata-rata hasil tes pemahaman konsep peserta didik pada siklus I yaitu 64</w:t>
      </w:r>
      <w:proofErr w:type="gramStart"/>
      <w:r>
        <w:t>,00</w:t>
      </w:r>
      <w:proofErr w:type="gramEnd"/>
      <w:r>
        <w:t xml:space="preserve"> meningkat menjadi 70,00 pada siklus II, , (b) sikap peserta didik terhadap matematika meningkat berupa kerja sama, tanggung jawab, jujur, percaya diri dan peduli lingkungan meningkat .</w:t>
      </w:r>
    </w:p>
    <w:p w:rsidR="00877487" w:rsidRDefault="00877487" w:rsidP="00C63BAB">
      <w:pPr>
        <w:ind w:firstLine="709"/>
        <w:jc w:val="both"/>
        <w:rPr>
          <w:b/>
          <w:noProof/>
        </w:rPr>
      </w:pPr>
    </w:p>
    <w:p w:rsidR="00165C02" w:rsidRPr="00455D5C" w:rsidRDefault="00C141E6" w:rsidP="006B2B9F">
      <w:pPr>
        <w:ind w:firstLine="709"/>
        <w:jc w:val="both"/>
        <w:rPr>
          <w:i/>
          <w:noProof/>
        </w:rPr>
      </w:pPr>
      <w:r w:rsidRPr="00455D5C">
        <w:rPr>
          <w:b/>
          <w:i/>
          <w:noProof/>
        </w:rPr>
        <w:t xml:space="preserve">Abstract. </w:t>
      </w:r>
      <w:r w:rsidR="006B2B9F" w:rsidRPr="00455D5C">
        <w:rPr>
          <w:i/>
          <w:noProof/>
        </w:rPr>
        <w:t>The research is Classroom Action Research which generally aims to improve concept understandings and attitudes Mathematics of the students of class VIII 2 at SMPN 32 Bulukumba. Particulary, the research aims to describe : (1) the learning implementation</w:t>
      </w:r>
      <w:r w:rsidR="00C4297E" w:rsidRPr="00455D5C">
        <w:rPr>
          <w:i/>
          <w:noProof/>
        </w:rPr>
        <w:t>, (2) Mathematics concept understandings, and (3) the student’s attitudes toward Mathematics which refers to Quantum learning based on school environment.</w:t>
      </w:r>
    </w:p>
    <w:p w:rsidR="00C4297E" w:rsidRPr="00455D5C" w:rsidRDefault="00C4297E" w:rsidP="006B2B9F">
      <w:pPr>
        <w:ind w:firstLine="709"/>
        <w:jc w:val="both"/>
        <w:rPr>
          <w:i/>
          <w:noProof/>
        </w:rPr>
      </w:pPr>
      <w:r w:rsidRPr="00455D5C">
        <w:rPr>
          <w:i/>
          <w:noProof/>
        </w:rPr>
        <w:t xml:space="preserve">The research was condusted at SMPN 32 Bulukumba, Tanahlemo Village, Bontobahari Sub-district, Bulukumba District, South Sulawesi Province. The </w:t>
      </w:r>
      <w:r w:rsidRPr="00455D5C">
        <w:rPr>
          <w:i/>
          <w:noProof/>
        </w:rPr>
        <w:lastRenderedPageBreak/>
        <w:t>subjects of the research were the students of class VIII 2 at SMPN 32 Bulukumba in the second semester of academic year 2016/2017 with the total of 25 students consisted of 14 female students and 11 male students. The research was conducted in 2 (two) cycles with each cycle I conducted in 6 times treatment and 1 time giving concept understanding</w:t>
      </w:r>
      <w:r w:rsidR="00F173CD" w:rsidRPr="00455D5C">
        <w:rPr>
          <w:i/>
          <w:noProof/>
        </w:rPr>
        <w:t xml:space="preserve"> test. Cycle II was conducted in 4 times treatment and 1 time giving concept understanding test. The data of learning activities were obtained by students and teachers’ activies observation sheet, the data of the students’ concept understandings were obtained by concept understanding test, and the students’ positive attitudes toward Mathematics were obtained by attitude observation sheet.</w:t>
      </w:r>
    </w:p>
    <w:p w:rsidR="00F173CD" w:rsidRPr="00455D5C" w:rsidRDefault="00F173CD" w:rsidP="006B2B9F">
      <w:pPr>
        <w:ind w:firstLine="709"/>
        <w:jc w:val="both"/>
        <w:rPr>
          <w:i/>
          <w:noProof/>
        </w:rPr>
      </w:pPr>
      <w:r w:rsidRPr="00455D5C">
        <w:rPr>
          <w:i/>
          <w:noProof/>
        </w:rPr>
        <w:t>The data of the results of  the research reveal that : (a) the average result of the students’ concept understanding test in cycle I is 64,00 and increase to 70,00 in cycle II, (b) the students’ attitudes in forms of cooperation</w:t>
      </w:r>
      <w:r w:rsidR="00455D5C" w:rsidRPr="00455D5C">
        <w:rPr>
          <w:i/>
          <w:noProof/>
        </w:rPr>
        <w:t>, responsibilty, honest, self confidence, and environmental awareness improve toward Mathematics.</w:t>
      </w:r>
    </w:p>
    <w:p w:rsidR="00812DA5" w:rsidRPr="0095638E" w:rsidRDefault="00812DA5" w:rsidP="00251C5E">
      <w:pPr>
        <w:jc w:val="both"/>
        <w:rPr>
          <w:b/>
          <w:noProof/>
        </w:rPr>
      </w:pPr>
      <w:r w:rsidRPr="0095638E">
        <w:rPr>
          <w:b/>
          <w:noProof/>
        </w:rPr>
        <w:t>PENDAHULUAN</w:t>
      </w:r>
    </w:p>
    <w:p w:rsidR="00B5264B" w:rsidRPr="0095638E" w:rsidRDefault="00B5264B" w:rsidP="00251C5E">
      <w:pPr>
        <w:jc w:val="both"/>
        <w:rPr>
          <w:b/>
          <w:noProof/>
        </w:rPr>
      </w:pPr>
      <w:r w:rsidRPr="0095638E">
        <w:rPr>
          <w:b/>
          <w:noProof/>
        </w:rPr>
        <w:t>Latar Belakang</w:t>
      </w:r>
    </w:p>
    <w:p w:rsidR="00877487" w:rsidRPr="00FA73F7" w:rsidRDefault="00B20528" w:rsidP="00B20528">
      <w:pPr>
        <w:pStyle w:val="ListParagraph"/>
        <w:tabs>
          <w:tab w:val="left" w:pos="360"/>
          <w:tab w:val="left" w:pos="450"/>
        </w:tabs>
        <w:spacing w:after="0" w:line="24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r>
        <w:rPr>
          <w:rFonts w:ascii="Times New Roman" w:hAnsi="Times New Roman" w:cs="Times New Roman"/>
          <w:color w:val="1D1B11" w:themeColor="background2" w:themeShade="1A"/>
          <w:sz w:val="24"/>
          <w:szCs w:val="24"/>
        </w:rPr>
        <w:tab/>
      </w:r>
      <w:r>
        <w:rPr>
          <w:rFonts w:ascii="Times New Roman" w:hAnsi="Times New Roman" w:cs="Times New Roman"/>
          <w:color w:val="1D1B11" w:themeColor="background2" w:themeShade="1A"/>
          <w:sz w:val="24"/>
          <w:szCs w:val="24"/>
        </w:rPr>
        <w:tab/>
      </w:r>
      <w:r w:rsidR="00877487" w:rsidRPr="00FA73F7">
        <w:rPr>
          <w:rFonts w:ascii="Times New Roman" w:hAnsi="Times New Roman" w:cs="Times New Roman"/>
          <w:color w:val="1D1B11" w:themeColor="background2" w:themeShade="1A"/>
          <w:sz w:val="24"/>
          <w:szCs w:val="24"/>
        </w:rPr>
        <w:t xml:space="preserve">Salah satu Kewajiban pendidik yang diatur dalam Undang-undang RI No. 20 Tahun 2003 tentang Sistem Pendidikan Nasional (Sisdiknas), pasal 40, ayat (2), ialah menciptakan suasana pendidikan yang bermakna, menyenangkan, kreatif, dinamis, dan dialogis. Oleh karena itu guru dituntut mencari model pembelajaran yang bisa menciptakan suasana </w:t>
      </w:r>
      <w:proofErr w:type="gramStart"/>
      <w:r w:rsidR="00877487" w:rsidRPr="00FA73F7">
        <w:rPr>
          <w:rFonts w:ascii="Times New Roman" w:hAnsi="Times New Roman" w:cs="Times New Roman"/>
          <w:color w:val="1D1B11" w:themeColor="background2" w:themeShade="1A"/>
          <w:sz w:val="24"/>
          <w:szCs w:val="24"/>
        </w:rPr>
        <w:t>pembelajaran  yang</w:t>
      </w:r>
      <w:proofErr w:type="gramEnd"/>
      <w:r w:rsidR="00877487" w:rsidRPr="00FA73F7">
        <w:rPr>
          <w:rFonts w:ascii="Times New Roman" w:hAnsi="Times New Roman" w:cs="Times New Roman"/>
          <w:color w:val="1D1B11" w:themeColor="background2" w:themeShade="1A"/>
          <w:sz w:val="24"/>
          <w:szCs w:val="24"/>
        </w:rPr>
        <w:t xml:space="preserve"> menyenangkan.</w:t>
      </w:r>
    </w:p>
    <w:p w:rsidR="00877487" w:rsidRPr="00FA73F7" w:rsidRDefault="00877487" w:rsidP="00B20528">
      <w:pPr>
        <w:pStyle w:val="ListParagraph"/>
        <w:tabs>
          <w:tab w:val="left" w:pos="0"/>
        </w:tabs>
        <w:spacing w:after="0" w:line="240" w:lineRule="auto"/>
        <w:ind w:left="0" w:firstLine="720"/>
        <w:jc w:val="both"/>
        <w:rPr>
          <w:rFonts w:ascii="Times New Roman" w:hAnsi="Times New Roman" w:cs="Times New Roman"/>
          <w:color w:val="1D1B11" w:themeColor="background2" w:themeShade="1A"/>
          <w:sz w:val="24"/>
          <w:szCs w:val="24"/>
        </w:rPr>
      </w:pPr>
      <w:proofErr w:type="gramStart"/>
      <w:r w:rsidRPr="00FA73F7">
        <w:rPr>
          <w:rFonts w:ascii="Times New Roman" w:hAnsi="Times New Roman" w:cs="Times New Roman"/>
          <w:color w:val="1D1B11" w:themeColor="background2" w:themeShade="1A"/>
          <w:sz w:val="24"/>
          <w:szCs w:val="24"/>
        </w:rPr>
        <w:t>Pembelajaran yang berlangsung terus menerus di kelas membuat peserta didik merasa jenuh.</w:t>
      </w:r>
      <w:proofErr w:type="gramEnd"/>
      <w:r w:rsidRPr="00FA73F7">
        <w:rPr>
          <w:rFonts w:ascii="Times New Roman" w:hAnsi="Times New Roman" w:cs="Times New Roman"/>
          <w:color w:val="1D1B11" w:themeColor="background2" w:themeShade="1A"/>
          <w:sz w:val="24"/>
          <w:szCs w:val="24"/>
        </w:rPr>
        <w:t xml:space="preserve"> </w:t>
      </w:r>
      <w:proofErr w:type="gramStart"/>
      <w:r w:rsidRPr="00FA73F7">
        <w:rPr>
          <w:rFonts w:ascii="Times New Roman" w:hAnsi="Times New Roman" w:cs="Times New Roman"/>
          <w:color w:val="1D1B11" w:themeColor="background2" w:themeShade="1A"/>
          <w:sz w:val="24"/>
          <w:szCs w:val="24"/>
        </w:rPr>
        <w:t>Sedangkan pembelajaran yang berlangsung diluar kelas (lingkungan sekolah) memberikan ruang kepada peserta didik untuk mengesplor kemampuan yang dimiliki peserta didik.</w:t>
      </w:r>
      <w:proofErr w:type="gramEnd"/>
      <w:r w:rsidRPr="00FA73F7">
        <w:rPr>
          <w:rFonts w:ascii="Times New Roman" w:hAnsi="Times New Roman" w:cs="Times New Roman"/>
          <w:color w:val="1D1B11" w:themeColor="background2" w:themeShade="1A"/>
          <w:sz w:val="24"/>
          <w:szCs w:val="24"/>
        </w:rPr>
        <w:t xml:space="preserve"> </w:t>
      </w:r>
      <w:proofErr w:type="gramStart"/>
      <w:r w:rsidRPr="00FA73F7">
        <w:rPr>
          <w:rFonts w:ascii="Times New Roman" w:hAnsi="Times New Roman" w:cs="Times New Roman"/>
          <w:color w:val="1D1B11" w:themeColor="background2" w:themeShade="1A"/>
          <w:sz w:val="24"/>
          <w:szCs w:val="24"/>
        </w:rPr>
        <w:t>Pengalaman-pemgalaman belajar peserta didik yang telah dimiliki sebelumnya lebih mudah diaplikasikan dalam pembelajarn ketika berada di lingkungan sekolah.</w:t>
      </w:r>
      <w:proofErr w:type="gramEnd"/>
    </w:p>
    <w:p w:rsidR="00B20528" w:rsidRPr="00FA73F7" w:rsidRDefault="00B20528" w:rsidP="00B20528">
      <w:pPr>
        <w:pStyle w:val="Default"/>
        <w:ind w:firstLine="720"/>
        <w:jc w:val="both"/>
        <w:rPr>
          <w:sz w:val="22"/>
          <w:szCs w:val="22"/>
          <w:lang w:val="id-ID"/>
        </w:rPr>
      </w:pPr>
      <w:r w:rsidRPr="00FA73F7">
        <w:rPr>
          <w:lang w:val="id-ID"/>
        </w:rPr>
        <w:t xml:space="preserve">Seorang guru harus memahami konsep yang akan diajarkan sebagai bentuk kompetensi akademik dan mampu mengajarkan konsep tersebut sebagai kompetensi pedagogig. Menurut </w:t>
      </w:r>
      <w:r w:rsidRPr="00FA73F7">
        <w:rPr>
          <w:rFonts w:ascii="Bookman Old Style" w:hAnsi="Bookman Old Style" w:cs="Bookman Old Style"/>
          <w:lang w:val="id-ID"/>
        </w:rPr>
        <w:t xml:space="preserve"> </w:t>
      </w:r>
      <w:r w:rsidRPr="00FA73F7">
        <w:rPr>
          <w:i/>
          <w:lang w:val="id-ID"/>
        </w:rPr>
        <w:t>Chamberlin Michelle dan Megan Schnorenberg Candelaria (2014</w:t>
      </w:r>
      <w:r w:rsidRPr="00FA73F7">
        <w:rPr>
          <w:rFonts w:ascii="Garamond" w:hAnsi="Garamond" w:cs="Garamond"/>
          <w:i/>
          <w:sz w:val="23"/>
          <w:szCs w:val="23"/>
          <w:lang w:val="id-ID"/>
        </w:rPr>
        <w:t>)</w:t>
      </w:r>
      <w:r w:rsidRPr="00FA73F7">
        <w:rPr>
          <w:i/>
          <w:lang w:val="id-ID"/>
        </w:rPr>
        <w:t xml:space="preserve">  Future teachers need to have a deep understanding of the content they will teach in addition to an ability to apply that knowledge within classroom situations</w:t>
      </w:r>
      <w:r w:rsidRPr="00FA73F7">
        <w:rPr>
          <w:i/>
          <w:sz w:val="22"/>
          <w:szCs w:val="22"/>
          <w:lang w:val="id-ID"/>
        </w:rPr>
        <w:t>.</w:t>
      </w:r>
      <w:r w:rsidRPr="00FA73F7">
        <w:rPr>
          <w:sz w:val="22"/>
          <w:szCs w:val="22"/>
          <w:lang w:val="id-ID"/>
        </w:rPr>
        <w:t xml:space="preserve"> </w:t>
      </w:r>
    </w:p>
    <w:p w:rsidR="00877487" w:rsidRPr="00A54EA7" w:rsidRDefault="00877487" w:rsidP="00B20528">
      <w:pPr>
        <w:pStyle w:val="ListParagraph"/>
        <w:tabs>
          <w:tab w:val="left" w:pos="0"/>
        </w:tabs>
        <w:spacing w:after="0" w:line="240" w:lineRule="auto"/>
        <w:ind w:left="0" w:firstLine="720"/>
        <w:jc w:val="both"/>
        <w:rPr>
          <w:rFonts w:ascii="Times New Roman" w:hAnsi="Times New Roman" w:cs="Times New Roman"/>
          <w:color w:val="1D1B11" w:themeColor="background2" w:themeShade="1A"/>
          <w:sz w:val="24"/>
          <w:szCs w:val="24"/>
        </w:rPr>
      </w:pPr>
      <w:proofErr w:type="gramStart"/>
      <w:r w:rsidRPr="00FA73F7">
        <w:rPr>
          <w:rFonts w:ascii="Times New Roman" w:hAnsi="Times New Roman" w:cs="Times New Roman"/>
          <w:color w:val="1D1B11" w:themeColor="background2" w:themeShade="1A"/>
          <w:sz w:val="24"/>
          <w:szCs w:val="24"/>
        </w:rPr>
        <w:t>Berdasarkan pengamatan penulis, pemahaman konsep peserta didik khususnya di kelas VIII</w:t>
      </w:r>
      <w:r w:rsidRPr="00FA73F7">
        <w:rPr>
          <w:rFonts w:ascii="Times New Roman" w:hAnsi="Times New Roman" w:cs="Times New Roman"/>
          <w:color w:val="1D1B11" w:themeColor="background2" w:themeShade="1A"/>
          <w:sz w:val="24"/>
          <w:szCs w:val="24"/>
          <w:vertAlign w:val="subscript"/>
        </w:rPr>
        <w:t xml:space="preserve">2 </w:t>
      </w:r>
      <w:r w:rsidRPr="00FA73F7">
        <w:rPr>
          <w:rFonts w:ascii="Times New Roman" w:hAnsi="Times New Roman" w:cs="Times New Roman"/>
          <w:color w:val="1D1B11" w:themeColor="background2" w:themeShade="1A"/>
          <w:sz w:val="24"/>
          <w:szCs w:val="24"/>
        </w:rPr>
        <w:t>masih rendah.</w:t>
      </w:r>
      <w:proofErr w:type="gramEnd"/>
      <w:r w:rsidRPr="00FA73F7">
        <w:rPr>
          <w:rFonts w:ascii="Times New Roman" w:hAnsi="Times New Roman" w:cs="Times New Roman"/>
          <w:color w:val="1D1B11" w:themeColor="background2" w:themeShade="1A"/>
          <w:sz w:val="24"/>
          <w:szCs w:val="24"/>
        </w:rPr>
        <w:t xml:space="preserve"> </w:t>
      </w:r>
      <w:proofErr w:type="gramStart"/>
      <w:r w:rsidRPr="00FA73F7">
        <w:rPr>
          <w:rFonts w:ascii="Times New Roman" w:hAnsi="Times New Roman" w:cs="Times New Roman"/>
          <w:color w:val="1D1B11" w:themeColor="background2" w:themeShade="1A"/>
          <w:sz w:val="24"/>
          <w:szCs w:val="24"/>
        </w:rPr>
        <w:t>Peserta didik tidak mampu mendefinisikan suatu konsep dengan menggunakan kata-kata sendiri.</w:t>
      </w:r>
      <w:proofErr w:type="gramEnd"/>
      <w:r w:rsidRPr="00FA73F7">
        <w:rPr>
          <w:rFonts w:ascii="Times New Roman" w:hAnsi="Times New Roman" w:cs="Times New Roman"/>
          <w:color w:val="1D1B11" w:themeColor="background2" w:themeShade="1A"/>
          <w:sz w:val="24"/>
          <w:szCs w:val="24"/>
        </w:rPr>
        <w:t xml:space="preserve"> Apabila mereka diminta mendefinisikan suatu konsep yang telah dipelajari, mereka masih menggunakan kata-kata yang ada di buku teks, hanya  </w:t>
      </w:r>
      <w:r>
        <w:rPr>
          <w:rFonts w:ascii="Times New Roman" w:hAnsi="Times New Roman" w:cs="Times New Roman"/>
          <w:color w:val="1D1B11" w:themeColor="background2" w:themeShade="1A"/>
          <w:sz w:val="24"/>
          <w:szCs w:val="24"/>
        </w:rPr>
        <w:t>7</w:t>
      </w:r>
      <w:r w:rsidRPr="00FA73F7">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 xml:space="preserve">dari 25 peserta didik </w:t>
      </w:r>
      <w:r w:rsidRPr="00FA73F7">
        <w:rPr>
          <w:rFonts w:ascii="Times New Roman" w:hAnsi="Times New Roman" w:cs="Times New Roman"/>
          <w:color w:val="1D1B11" w:themeColor="background2" w:themeShade="1A"/>
          <w:sz w:val="24"/>
          <w:szCs w:val="24"/>
        </w:rPr>
        <w:t xml:space="preserve"> saja yang mampu mendefiniskan dengan menggunakan kata-kata sendiri. </w:t>
      </w:r>
      <w:r>
        <w:rPr>
          <w:rFonts w:ascii="Times New Roman" w:hAnsi="Times New Roman" w:cs="Times New Roman"/>
          <w:color w:val="1D1B11" w:themeColor="background2" w:themeShade="1A"/>
          <w:sz w:val="24"/>
          <w:szCs w:val="24"/>
        </w:rPr>
        <w:t>Pada umumnya</w:t>
      </w:r>
      <w:r w:rsidRPr="00FA73F7">
        <w:rPr>
          <w:rFonts w:ascii="Times New Roman" w:hAnsi="Times New Roman" w:cs="Times New Roman"/>
          <w:color w:val="1D1B11" w:themeColor="background2" w:themeShade="1A"/>
          <w:sz w:val="24"/>
          <w:szCs w:val="24"/>
        </w:rPr>
        <w:t xml:space="preserve"> peserta didik tidak mampu menyebutkan contoh dan bukan contoh suatu konsep yang telah dipelajari</w:t>
      </w:r>
      <w:r>
        <w:rPr>
          <w:rFonts w:ascii="Times New Roman" w:hAnsi="Times New Roman" w:cs="Times New Roman"/>
          <w:color w:val="1D1B11" w:themeColor="background2" w:themeShade="1A"/>
          <w:sz w:val="24"/>
          <w:szCs w:val="24"/>
        </w:rPr>
        <w:t xml:space="preserve">, hanya 10 dari 25 peserta didik yang dapat menyebutkan contoh dan bukan contoh suatu konsep matematika dengan benar. </w:t>
      </w:r>
      <w:proofErr w:type="gramStart"/>
      <w:r>
        <w:rPr>
          <w:rFonts w:ascii="Times New Roman" w:hAnsi="Times New Roman" w:cs="Times New Roman"/>
          <w:color w:val="1D1B11" w:themeColor="background2" w:themeShade="1A"/>
          <w:sz w:val="24"/>
          <w:szCs w:val="24"/>
        </w:rPr>
        <w:t>Misalnya ketika peserta didik diminta menuliskan contoh dan bukan contoh suatu segitiga siku-siku pada ulangan harian, hanya 10 peserta didik yang menjawab dengan benar.</w:t>
      </w:r>
      <w:proofErr w:type="gramEnd"/>
    </w:p>
    <w:p w:rsidR="00877487" w:rsidRPr="00FA73F7" w:rsidRDefault="00877487" w:rsidP="00B20528">
      <w:pPr>
        <w:pStyle w:val="ListParagraph"/>
        <w:tabs>
          <w:tab w:val="left" w:pos="0"/>
        </w:tabs>
        <w:spacing w:after="0" w:line="240" w:lineRule="auto"/>
        <w:ind w:left="0" w:firstLine="720"/>
        <w:jc w:val="both"/>
        <w:rPr>
          <w:rFonts w:ascii="Times New Roman" w:hAnsi="Times New Roman" w:cs="Times New Roman"/>
          <w:color w:val="1D1B11" w:themeColor="background2" w:themeShade="1A"/>
          <w:sz w:val="24"/>
          <w:szCs w:val="24"/>
        </w:rPr>
      </w:pPr>
      <w:proofErr w:type="gramStart"/>
      <w:r w:rsidRPr="00FA73F7">
        <w:rPr>
          <w:rFonts w:ascii="Times New Roman" w:hAnsi="Times New Roman" w:cs="Times New Roman"/>
          <w:color w:val="1D1B11" w:themeColor="background2" w:themeShade="1A"/>
          <w:sz w:val="24"/>
          <w:szCs w:val="24"/>
        </w:rPr>
        <w:lastRenderedPageBreak/>
        <w:t>Mencermati jawaban yang ditulis peseta didik kelas VIII</w:t>
      </w:r>
      <w:r w:rsidRPr="00FA73F7">
        <w:rPr>
          <w:rFonts w:ascii="Times New Roman" w:hAnsi="Times New Roman" w:cs="Times New Roman"/>
          <w:color w:val="1D1B11" w:themeColor="background2" w:themeShade="1A"/>
          <w:sz w:val="24"/>
          <w:szCs w:val="24"/>
          <w:vertAlign w:val="subscript"/>
        </w:rPr>
        <w:t>2</w:t>
      </w:r>
      <w:r w:rsidRPr="00FA73F7">
        <w:rPr>
          <w:rFonts w:ascii="Times New Roman" w:hAnsi="Times New Roman" w:cs="Times New Roman"/>
          <w:color w:val="1D1B11" w:themeColor="background2" w:themeShade="1A"/>
          <w:sz w:val="24"/>
          <w:szCs w:val="24"/>
        </w:rPr>
        <w:t xml:space="preserve"> pada saat ulangan harian, </w:t>
      </w:r>
      <w:r>
        <w:rPr>
          <w:rFonts w:ascii="Times New Roman" w:hAnsi="Times New Roman" w:cs="Times New Roman"/>
          <w:color w:val="1D1B11" w:themeColor="background2" w:themeShade="1A"/>
          <w:sz w:val="24"/>
          <w:szCs w:val="24"/>
        </w:rPr>
        <w:t>hanya</w:t>
      </w:r>
      <w:r w:rsidRPr="00FA73F7">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6</w:t>
      </w:r>
      <w:r w:rsidRPr="00FA73F7">
        <w:rPr>
          <w:rFonts w:ascii="Times New Roman" w:hAnsi="Times New Roman" w:cs="Times New Roman"/>
          <w:color w:val="1D1B11" w:themeColor="background2" w:themeShade="1A"/>
          <w:sz w:val="24"/>
          <w:szCs w:val="24"/>
        </w:rPr>
        <w:t xml:space="preserve"> peserta didik </w:t>
      </w:r>
      <w:r>
        <w:rPr>
          <w:rFonts w:ascii="Times New Roman" w:hAnsi="Times New Roman" w:cs="Times New Roman"/>
          <w:color w:val="1D1B11" w:themeColor="background2" w:themeShade="1A"/>
          <w:sz w:val="24"/>
          <w:szCs w:val="24"/>
        </w:rPr>
        <w:t xml:space="preserve">yang benar </w:t>
      </w:r>
      <w:r w:rsidRPr="00FA73F7">
        <w:rPr>
          <w:rFonts w:ascii="Times New Roman" w:hAnsi="Times New Roman" w:cs="Times New Roman"/>
          <w:color w:val="1D1B11" w:themeColor="background2" w:themeShade="1A"/>
          <w:sz w:val="24"/>
          <w:szCs w:val="24"/>
        </w:rPr>
        <w:t>dalam memilih rumus yang digunakan untuk menjawab suatu soal.</w:t>
      </w:r>
      <w:proofErr w:type="gramEnd"/>
      <w:r w:rsidRPr="00FA73F7">
        <w:rPr>
          <w:rFonts w:ascii="Times New Roman" w:hAnsi="Times New Roman" w:cs="Times New Roman"/>
          <w:color w:val="1D1B11" w:themeColor="background2" w:themeShade="1A"/>
          <w:sz w:val="24"/>
          <w:szCs w:val="24"/>
        </w:rPr>
        <w:t xml:space="preserve"> Apabila diberikan soal penerapan dalam kehiduapan sehari-hari, </w:t>
      </w:r>
      <w:r>
        <w:rPr>
          <w:rFonts w:ascii="Times New Roman" w:hAnsi="Times New Roman" w:cs="Times New Roman"/>
          <w:color w:val="1D1B11" w:themeColor="background2" w:themeShade="1A"/>
          <w:sz w:val="24"/>
          <w:szCs w:val="24"/>
        </w:rPr>
        <w:t xml:space="preserve">hanya </w:t>
      </w:r>
      <w:proofErr w:type="gramStart"/>
      <w:r>
        <w:rPr>
          <w:rFonts w:ascii="Times New Roman" w:hAnsi="Times New Roman" w:cs="Times New Roman"/>
          <w:color w:val="1D1B11" w:themeColor="background2" w:themeShade="1A"/>
          <w:sz w:val="24"/>
          <w:szCs w:val="24"/>
        </w:rPr>
        <w:t xml:space="preserve">5 </w:t>
      </w:r>
      <w:r w:rsidRPr="00FA73F7">
        <w:rPr>
          <w:rFonts w:ascii="Times New Roman" w:hAnsi="Times New Roman" w:cs="Times New Roman"/>
          <w:color w:val="1D1B11" w:themeColor="background2" w:themeShade="1A"/>
          <w:sz w:val="24"/>
          <w:szCs w:val="24"/>
        </w:rPr>
        <w:t xml:space="preserve"> peserta</w:t>
      </w:r>
      <w:proofErr w:type="gramEnd"/>
      <w:r w:rsidRPr="00FA73F7">
        <w:rPr>
          <w:rFonts w:ascii="Times New Roman" w:hAnsi="Times New Roman" w:cs="Times New Roman"/>
          <w:color w:val="1D1B11" w:themeColor="background2" w:themeShade="1A"/>
          <w:sz w:val="24"/>
          <w:szCs w:val="24"/>
        </w:rPr>
        <w:t xml:space="preserve"> didik </w:t>
      </w:r>
      <w:r>
        <w:rPr>
          <w:rFonts w:ascii="Times New Roman" w:hAnsi="Times New Roman" w:cs="Times New Roman"/>
          <w:color w:val="1D1B11" w:themeColor="background2" w:themeShade="1A"/>
          <w:sz w:val="24"/>
          <w:szCs w:val="24"/>
        </w:rPr>
        <w:t>yang</w:t>
      </w:r>
      <w:r w:rsidRPr="00FA73F7">
        <w:rPr>
          <w:rFonts w:ascii="Times New Roman" w:hAnsi="Times New Roman" w:cs="Times New Roman"/>
          <w:color w:val="1D1B11" w:themeColor="background2" w:themeShade="1A"/>
          <w:sz w:val="24"/>
          <w:szCs w:val="24"/>
        </w:rPr>
        <w:t xml:space="preserve"> mampu </w:t>
      </w:r>
      <w:r>
        <w:rPr>
          <w:rFonts w:ascii="Times New Roman" w:hAnsi="Times New Roman" w:cs="Times New Roman"/>
          <w:color w:val="1D1B11" w:themeColor="background2" w:themeShade="1A"/>
          <w:sz w:val="24"/>
          <w:szCs w:val="24"/>
        </w:rPr>
        <w:t>mengaplikasika</w:t>
      </w:r>
      <w:r w:rsidRPr="00FA73F7">
        <w:rPr>
          <w:rFonts w:ascii="Times New Roman" w:hAnsi="Times New Roman" w:cs="Times New Roman"/>
          <w:color w:val="1D1B11" w:themeColor="background2" w:themeShade="1A"/>
          <w:sz w:val="24"/>
          <w:szCs w:val="24"/>
        </w:rPr>
        <w:t xml:space="preserve">n rumus </w:t>
      </w:r>
      <w:r>
        <w:rPr>
          <w:rFonts w:ascii="Times New Roman" w:hAnsi="Times New Roman" w:cs="Times New Roman"/>
          <w:color w:val="1D1B11" w:themeColor="background2" w:themeShade="1A"/>
          <w:sz w:val="24"/>
          <w:szCs w:val="24"/>
        </w:rPr>
        <w:t>dalam menyelesaikan soal tersebut</w:t>
      </w:r>
      <w:r w:rsidRPr="00FA73F7">
        <w:rPr>
          <w:rFonts w:ascii="Times New Roman" w:hAnsi="Times New Roman" w:cs="Times New Roman"/>
          <w:color w:val="1D1B11" w:themeColor="background2" w:themeShade="1A"/>
          <w:sz w:val="24"/>
          <w:szCs w:val="24"/>
        </w:rPr>
        <w:t xml:space="preserve">. </w:t>
      </w:r>
    </w:p>
    <w:p w:rsidR="00877487" w:rsidRDefault="00877487" w:rsidP="00B20528">
      <w:pPr>
        <w:pStyle w:val="ListParagraph"/>
        <w:tabs>
          <w:tab w:val="left" w:pos="0"/>
        </w:tabs>
        <w:spacing w:after="0" w:line="240" w:lineRule="auto"/>
        <w:ind w:left="0" w:firstLine="360"/>
        <w:jc w:val="both"/>
        <w:rPr>
          <w:rFonts w:ascii="Times New Roman" w:hAnsi="Times New Roman" w:cs="Times New Roman"/>
          <w:color w:val="1D1B11" w:themeColor="background2" w:themeShade="1A"/>
          <w:sz w:val="24"/>
          <w:szCs w:val="24"/>
        </w:rPr>
      </w:pPr>
      <w:r w:rsidRPr="00FA73F7">
        <w:rPr>
          <w:rFonts w:ascii="Times New Roman" w:hAnsi="Times New Roman" w:cs="Times New Roman"/>
          <w:color w:val="1D1B11" w:themeColor="background2" w:themeShade="1A"/>
          <w:sz w:val="24"/>
          <w:szCs w:val="24"/>
        </w:rPr>
        <w:tab/>
        <w:t xml:space="preserve">Disisi lain, </w:t>
      </w:r>
      <w:r>
        <w:rPr>
          <w:rFonts w:ascii="Times New Roman" w:hAnsi="Times New Roman" w:cs="Times New Roman"/>
          <w:color w:val="1D1B11" w:themeColor="background2" w:themeShade="1A"/>
          <w:sz w:val="24"/>
          <w:szCs w:val="24"/>
        </w:rPr>
        <w:t xml:space="preserve">berdasarkan hasil pengamatan peneliti pada pembelajaran sebelumnya diperoleh bahwa sikap peserta </w:t>
      </w:r>
      <w:proofErr w:type="gramStart"/>
      <w:r>
        <w:rPr>
          <w:rFonts w:ascii="Times New Roman" w:hAnsi="Times New Roman" w:cs="Times New Roman"/>
          <w:color w:val="1D1B11" w:themeColor="background2" w:themeShade="1A"/>
          <w:sz w:val="24"/>
          <w:szCs w:val="24"/>
        </w:rPr>
        <w:t xml:space="preserve">didik </w:t>
      </w:r>
      <w:r w:rsidRPr="00FA73F7">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kelas</w:t>
      </w:r>
      <w:proofErr w:type="gramEnd"/>
      <w:r>
        <w:rPr>
          <w:rFonts w:ascii="Times New Roman" w:hAnsi="Times New Roman" w:cs="Times New Roman"/>
          <w:color w:val="1D1B11" w:themeColor="background2" w:themeShade="1A"/>
          <w:sz w:val="24"/>
          <w:szCs w:val="24"/>
        </w:rPr>
        <w:t xml:space="preserve"> </w:t>
      </w:r>
      <w:r w:rsidRPr="00FA73F7">
        <w:rPr>
          <w:rFonts w:ascii="Times New Roman" w:hAnsi="Times New Roman" w:cs="Times New Roman"/>
          <w:color w:val="1D1B11" w:themeColor="background2" w:themeShade="1A"/>
          <w:sz w:val="24"/>
          <w:szCs w:val="24"/>
        </w:rPr>
        <w:t>VIII</w:t>
      </w:r>
      <w:r w:rsidRPr="00FA73F7">
        <w:rPr>
          <w:rFonts w:ascii="Times New Roman" w:hAnsi="Times New Roman" w:cs="Times New Roman"/>
          <w:color w:val="1D1B11" w:themeColor="background2" w:themeShade="1A"/>
          <w:sz w:val="24"/>
          <w:szCs w:val="24"/>
          <w:vertAlign w:val="subscript"/>
        </w:rPr>
        <w:t>2</w:t>
      </w:r>
      <w:r>
        <w:rPr>
          <w:rFonts w:ascii="Times New Roman" w:hAnsi="Times New Roman" w:cs="Times New Roman"/>
          <w:color w:val="1D1B11" w:themeColor="background2" w:themeShade="1A"/>
          <w:sz w:val="24"/>
          <w:szCs w:val="24"/>
          <w:vertAlign w:val="subscript"/>
        </w:rPr>
        <w:t xml:space="preserve"> </w:t>
      </w:r>
      <w:r>
        <w:rPr>
          <w:rFonts w:ascii="Times New Roman" w:hAnsi="Times New Roman" w:cs="Times New Roman"/>
          <w:color w:val="1D1B11" w:themeColor="background2" w:themeShade="1A"/>
          <w:sz w:val="24"/>
          <w:szCs w:val="24"/>
        </w:rPr>
        <w:t xml:space="preserve">masih rendah. </w:t>
      </w:r>
      <w:proofErr w:type="gramStart"/>
      <w:r>
        <w:rPr>
          <w:rFonts w:ascii="Times New Roman" w:hAnsi="Times New Roman" w:cs="Times New Roman"/>
          <w:color w:val="1D1B11" w:themeColor="background2" w:themeShade="1A"/>
          <w:sz w:val="24"/>
          <w:szCs w:val="24"/>
        </w:rPr>
        <w:t>Tanggung jawab peserta didik masih rendah.</w:t>
      </w:r>
      <w:proofErr w:type="gramEnd"/>
      <w:r>
        <w:rPr>
          <w:rFonts w:ascii="Times New Roman" w:hAnsi="Times New Roman" w:cs="Times New Roman"/>
          <w:color w:val="1D1B11" w:themeColor="background2" w:themeShade="1A"/>
          <w:sz w:val="24"/>
          <w:szCs w:val="24"/>
        </w:rPr>
        <w:t xml:space="preserve"> Apabila peserta didik diberikan tugas membawa perlengkapan belajar, sebagian </w:t>
      </w:r>
      <w:proofErr w:type="gramStart"/>
      <w:r>
        <w:rPr>
          <w:rFonts w:ascii="Times New Roman" w:hAnsi="Times New Roman" w:cs="Times New Roman"/>
          <w:color w:val="1D1B11" w:themeColor="background2" w:themeShade="1A"/>
          <w:sz w:val="24"/>
          <w:szCs w:val="24"/>
        </w:rPr>
        <w:t>besar  peserta</w:t>
      </w:r>
      <w:proofErr w:type="gramEnd"/>
      <w:r>
        <w:rPr>
          <w:rFonts w:ascii="Times New Roman" w:hAnsi="Times New Roman" w:cs="Times New Roman"/>
          <w:color w:val="1D1B11" w:themeColor="background2" w:themeShade="1A"/>
          <w:sz w:val="24"/>
          <w:szCs w:val="24"/>
        </w:rPr>
        <w:t xml:space="preserve"> didik tidak membawa perlengakapan  sesuai dengan instruksi guru. Pada saat kerja kelompok hanya ketua dan sekretaris kelompok saja yang mengerjakan tugas tersebut sedangkan anggota yang lain hanya mengerjakan aktivitas lain yang tidak ada hubungannya dengan tugas yang diberikan meskipun telah dibagikan tugas masing-masing dalam kelompoknya.</w:t>
      </w:r>
    </w:p>
    <w:p w:rsidR="00877487" w:rsidRDefault="00877487" w:rsidP="00B20528">
      <w:pPr>
        <w:pStyle w:val="ListParagraph"/>
        <w:tabs>
          <w:tab w:val="left" w:pos="0"/>
        </w:tabs>
        <w:spacing w:after="0" w:line="240" w:lineRule="auto"/>
        <w:ind w:left="0" w:firstLine="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t xml:space="preserve">Dari aspek kejujuran, setiap pelakasanaan ujian biasanya terdapat </w:t>
      </w:r>
      <w:proofErr w:type="gramStart"/>
      <w:r>
        <w:rPr>
          <w:rFonts w:ascii="Times New Roman" w:hAnsi="Times New Roman" w:cs="Times New Roman"/>
          <w:color w:val="1D1B11" w:themeColor="background2" w:themeShade="1A"/>
          <w:sz w:val="24"/>
          <w:szCs w:val="24"/>
        </w:rPr>
        <w:t>lima</w:t>
      </w:r>
      <w:proofErr w:type="gramEnd"/>
      <w:r>
        <w:rPr>
          <w:rFonts w:ascii="Times New Roman" w:hAnsi="Times New Roman" w:cs="Times New Roman"/>
          <w:color w:val="1D1B11" w:themeColor="background2" w:themeShade="1A"/>
          <w:sz w:val="24"/>
          <w:szCs w:val="24"/>
        </w:rPr>
        <w:t xml:space="preserve"> peserta didik yang menyontek. </w:t>
      </w:r>
      <w:proofErr w:type="gramStart"/>
      <w:r>
        <w:rPr>
          <w:rFonts w:ascii="Times New Roman" w:hAnsi="Times New Roman" w:cs="Times New Roman"/>
          <w:color w:val="1D1B11" w:themeColor="background2" w:themeShade="1A"/>
          <w:sz w:val="24"/>
          <w:szCs w:val="24"/>
        </w:rPr>
        <w:t>Apabila peserta didik diberikan tugas pada umumnya peserta didik hanya menyontek pada temannya saja.</w:t>
      </w:r>
      <w:proofErr w:type="gramEnd"/>
      <w:r>
        <w:rPr>
          <w:rFonts w:ascii="Times New Roman" w:hAnsi="Times New Roman" w:cs="Times New Roman"/>
          <w:color w:val="1D1B11" w:themeColor="background2" w:themeShade="1A"/>
          <w:sz w:val="24"/>
          <w:szCs w:val="24"/>
        </w:rPr>
        <w:t xml:space="preserve"> Dari aspek kerja sama rendah</w:t>
      </w:r>
      <w:proofErr w:type="gramStart"/>
      <w:r>
        <w:rPr>
          <w:rFonts w:ascii="Times New Roman" w:hAnsi="Times New Roman" w:cs="Times New Roman"/>
          <w:color w:val="1D1B11" w:themeColor="background2" w:themeShade="1A"/>
          <w:sz w:val="24"/>
          <w:szCs w:val="24"/>
        </w:rPr>
        <w:t>,  peserta</w:t>
      </w:r>
      <w:proofErr w:type="gramEnd"/>
      <w:r>
        <w:rPr>
          <w:rFonts w:ascii="Times New Roman" w:hAnsi="Times New Roman" w:cs="Times New Roman"/>
          <w:color w:val="1D1B11" w:themeColor="background2" w:themeShade="1A"/>
          <w:sz w:val="24"/>
          <w:szCs w:val="24"/>
        </w:rPr>
        <w:t xml:space="preserve"> didik kelas VIII</w:t>
      </w:r>
      <w:r>
        <w:rPr>
          <w:rFonts w:ascii="Times New Roman" w:hAnsi="Times New Roman" w:cs="Times New Roman"/>
          <w:color w:val="1D1B11" w:themeColor="background2" w:themeShade="1A"/>
          <w:sz w:val="24"/>
          <w:szCs w:val="24"/>
          <w:vertAlign w:val="subscript"/>
        </w:rPr>
        <w:t>2</w:t>
      </w:r>
      <w:r>
        <w:rPr>
          <w:rFonts w:ascii="Times New Roman" w:hAnsi="Times New Roman" w:cs="Times New Roman"/>
          <w:color w:val="1D1B11" w:themeColor="background2" w:themeShade="1A"/>
          <w:sz w:val="24"/>
          <w:szCs w:val="24"/>
        </w:rPr>
        <w:t xml:space="preserve">  apabila diberikan tugas kelompok hanya dikerjakan oleh ketua dan sekretaris kelompok saja, sedangkan anggota yang lain hanya menjadi penonton saja tanpa ikut bekerja sama menyelesaikan tugas yang diberikan.</w:t>
      </w:r>
    </w:p>
    <w:p w:rsidR="00877487" w:rsidRDefault="00877487" w:rsidP="00B20528">
      <w:pPr>
        <w:pStyle w:val="ListParagraph"/>
        <w:tabs>
          <w:tab w:val="left" w:pos="0"/>
        </w:tabs>
        <w:spacing w:after="0" w:line="240" w:lineRule="auto"/>
        <w:ind w:left="0" w:firstLine="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t xml:space="preserve">Dari aspek percaya diri, pada umunya peserta didik enggan mengacungkan tangan ketika peneliti bertanya ke peserta didik hanya </w:t>
      </w:r>
      <w:proofErr w:type="gramStart"/>
      <w:r>
        <w:rPr>
          <w:rFonts w:ascii="Times New Roman" w:hAnsi="Times New Roman" w:cs="Times New Roman"/>
          <w:color w:val="1D1B11" w:themeColor="background2" w:themeShade="1A"/>
          <w:sz w:val="24"/>
          <w:szCs w:val="24"/>
        </w:rPr>
        <w:t>lima</w:t>
      </w:r>
      <w:proofErr w:type="gramEnd"/>
      <w:r>
        <w:rPr>
          <w:rFonts w:ascii="Times New Roman" w:hAnsi="Times New Roman" w:cs="Times New Roman"/>
          <w:color w:val="1D1B11" w:themeColor="background2" w:themeShade="1A"/>
          <w:sz w:val="24"/>
          <w:szCs w:val="24"/>
        </w:rPr>
        <w:t xml:space="preserve"> orang saja yang percaya diri mengacungkan tangan dan menjawab pertanyaan peneliti. Apabila diminta mempresentasikan hasil kerja kelompoknya hanya satu atau dua kelompok saja yang bersiap sedangkan yang </w:t>
      </w:r>
      <w:proofErr w:type="gramStart"/>
      <w:r>
        <w:rPr>
          <w:rFonts w:ascii="Times New Roman" w:hAnsi="Times New Roman" w:cs="Times New Roman"/>
          <w:color w:val="1D1B11" w:themeColor="background2" w:themeShade="1A"/>
          <w:sz w:val="24"/>
          <w:szCs w:val="24"/>
        </w:rPr>
        <w:t>lain</w:t>
      </w:r>
      <w:proofErr w:type="gramEnd"/>
      <w:r>
        <w:rPr>
          <w:rFonts w:ascii="Times New Roman" w:hAnsi="Times New Roman" w:cs="Times New Roman"/>
          <w:color w:val="1D1B11" w:themeColor="background2" w:themeShade="1A"/>
          <w:sz w:val="24"/>
          <w:szCs w:val="24"/>
        </w:rPr>
        <w:t xml:space="preserve"> tidak percaya diri. Jika diberikan ujian terdapat </w:t>
      </w:r>
      <w:proofErr w:type="gramStart"/>
      <w:r>
        <w:rPr>
          <w:rFonts w:ascii="Times New Roman" w:hAnsi="Times New Roman" w:cs="Times New Roman"/>
          <w:color w:val="1D1B11" w:themeColor="background2" w:themeShade="1A"/>
          <w:sz w:val="24"/>
          <w:szCs w:val="24"/>
        </w:rPr>
        <w:t>lima</w:t>
      </w:r>
      <w:proofErr w:type="gramEnd"/>
      <w:r>
        <w:rPr>
          <w:rFonts w:ascii="Times New Roman" w:hAnsi="Times New Roman" w:cs="Times New Roman"/>
          <w:color w:val="1D1B11" w:themeColor="background2" w:themeShade="1A"/>
          <w:sz w:val="24"/>
          <w:szCs w:val="24"/>
        </w:rPr>
        <w:t xml:space="preserve"> orang peserta didik yang nampak tidak percaya diri mengerjakan soal, mereka melirik jawaban teman disekitarnya.</w:t>
      </w:r>
    </w:p>
    <w:p w:rsidR="00877487" w:rsidRPr="00D33146" w:rsidRDefault="00877487" w:rsidP="00B20528">
      <w:pPr>
        <w:pStyle w:val="ListParagraph"/>
        <w:tabs>
          <w:tab w:val="left" w:pos="0"/>
        </w:tabs>
        <w:spacing w:after="0" w:line="240" w:lineRule="auto"/>
        <w:ind w:left="0" w:firstLine="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t xml:space="preserve">Kepedulian peserta </w:t>
      </w:r>
      <w:proofErr w:type="gramStart"/>
      <w:r>
        <w:rPr>
          <w:rFonts w:ascii="Times New Roman" w:hAnsi="Times New Roman" w:cs="Times New Roman"/>
          <w:color w:val="1D1B11" w:themeColor="background2" w:themeShade="1A"/>
          <w:sz w:val="24"/>
          <w:szCs w:val="24"/>
        </w:rPr>
        <w:t>didik  kelas</w:t>
      </w:r>
      <w:proofErr w:type="gramEnd"/>
      <w:r>
        <w:rPr>
          <w:rFonts w:ascii="Times New Roman" w:hAnsi="Times New Roman" w:cs="Times New Roman"/>
          <w:color w:val="1D1B11" w:themeColor="background2" w:themeShade="1A"/>
          <w:sz w:val="24"/>
          <w:szCs w:val="24"/>
        </w:rPr>
        <w:t xml:space="preserve"> VIII</w:t>
      </w:r>
      <w:r>
        <w:rPr>
          <w:rFonts w:ascii="Times New Roman" w:hAnsi="Times New Roman" w:cs="Times New Roman"/>
          <w:color w:val="1D1B11" w:themeColor="background2" w:themeShade="1A"/>
          <w:sz w:val="24"/>
          <w:szCs w:val="24"/>
          <w:vertAlign w:val="subscript"/>
        </w:rPr>
        <w:t>2</w:t>
      </w:r>
      <w:r>
        <w:rPr>
          <w:rFonts w:ascii="Times New Roman" w:hAnsi="Times New Roman" w:cs="Times New Roman"/>
          <w:color w:val="1D1B11" w:themeColor="background2" w:themeShade="1A"/>
          <w:sz w:val="24"/>
          <w:szCs w:val="24"/>
        </w:rPr>
        <w:t xml:space="preserve"> masih rendah. </w:t>
      </w:r>
      <w:proofErr w:type="gramStart"/>
      <w:r>
        <w:rPr>
          <w:rFonts w:ascii="Times New Roman" w:hAnsi="Times New Roman" w:cs="Times New Roman"/>
          <w:color w:val="1D1B11" w:themeColor="background2" w:themeShade="1A"/>
          <w:sz w:val="24"/>
          <w:szCs w:val="24"/>
        </w:rPr>
        <w:t>Peserta didik tidak membersihkan area pembelajaran setelah pembelajran berahir.</w:t>
      </w:r>
      <w:proofErr w:type="gramEnd"/>
      <w:r>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rPr>
        <w:t>Sampah-sampah yang berada disekitar kelompoknya dibiarkan begitu saja.</w:t>
      </w:r>
      <w:proofErr w:type="gramEnd"/>
      <w:r>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rPr>
        <w:t>Mereka enggan membersihkan lingkungan sekolah.</w:t>
      </w:r>
      <w:proofErr w:type="gramEnd"/>
      <w:r>
        <w:rPr>
          <w:rFonts w:ascii="Times New Roman" w:hAnsi="Times New Roman" w:cs="Times New Roman"/>
          <w:color w:val="1D1B11" w:themeColor="background2" w:themeShade="1A"/>
          <w:sz w:val="24"/>
          <w:szCs w:val="24"/>
        </w:rPr>
        <w:t xml:space="preserve"> Kertas dan sampah pembungkus makanan berserakan dilantai </w:t>
      </w:r>
      <w:proofErr w:type="gramStart"/>
      <w:r>
        <w:rPr>
          <w:rFonts w:ascii="Times New Roman" w:hAnsi="Times New Roman" w:cs="Times New Roman"/>
          <w:color w:val="1D1B11" w:themeColor="background2" w:themeShade="1A"/>
          <w:sz w:val="24"/>
          <w:szCs w:val="24"/>
        </w:rPr>
        <w:t>setelah  jam</w:t>
      </w:r>
      <w:proofErr w:type="gramEnd"/>
      <w:r>
        <w:rPr>
          <w:rFonts w:ascii="Times New Roman" w:hAnsi="Times New Roman" w:cs="Times New Roman"/>
          <w:color w:val="1D1B11" w:themeColor="background2" w:themeShade="1A"/>
          <w:sz w:val="24"/>
          <w:szCs w:val="24"/>
        </w:rPr>
        <w:t xml:space="preserve"> istirahat, hanya  sebagian kecil saja peserta didik yang membuang sampah pada tempatnya, akibatnya kelas menjadi kotor.</w:t>
      </w:r>
    </w:p>
    <w:p w:rsidR="00877487" w:rsidRPr="00FA73F7" w:rsidRDefault="00877487" w:rsidP="00B20528">
      <w:pPr>
        <w:pStyle w:val="ListParagraph"/>
        <w:tabs>
          <w:tab w:val="left" w:pos="0"/>
        </w:tabs>
        <w:spacing w:after="0" w:line="240" w:lineRule="auto"/>
        <w:ind w:left="0" w:firstLine="360"/>
        <w:jc w:val="both"/>
        <w:rPr>
          <w:rFonts w:ascii="Times New Roman" w:hAnsi="Times New Roman" w:cs="Times New Roman"/>
          <w:color w:val="1D1B11" w:themeColor="background2" w:themeShade="1A"/>
          <w:sz w:val="24"/>
          <w:szCs w:val="24"/>
        </w:rPr>
      </w:pPr>
      <w:r w:rsidRPr="00FA73F7">
        <w:rPr>
          <w:rFonts w:ascii="Times New Roman" w:hAnsi="Times New Roman" w:cs="Times New Roman"/>
          <w:color w:val="1D1B11" w:themeColor="background2" w:themeShade="1A"/>
          <w:sz w:val="24"/>
          <w:szCs w:val="24"/>
        </w:rPr>
        <w:tab/>
        <w:t xml:space="preserve">Menurut penulis, fenomena diatas terjadi karena model pembelajaran yang diterapkan tidak dapat menciptakan suasana belajar yang menyenangkan sehingga transfer ilmu tidak berlangsung secara efektif. </w:t>
      </w:r>
      <w:proofErr w:type="gramStart"/>
      <w:r w:rsidRPr="00FA73F7">
        <w:rPr>
          <w:rFonts w:ascii="Times New Roman" w:hAnsi="Times New Roman" w:cs="Times New Roman"/>
          <w:color w:val="1D1B11" w:themeColor="background2" w:themeShade="1A"/>
          <w:sz w:val="24"/>
          <w:szCs w:val="24"/>
        </w:rPr>
        <w:t>Untuk mengatasi masalah-masalah tersebut diatas penulis memberikan alternatif pembelajaran quantum berbasis lingkungan sekolah.</w:t>
      </w:r>
      <w:proofErr w:type="gramEnd"/>
      <w:r w:rsidRPr="00FA73F7">
        <w:rPr>
          <w:rFonts w:ascii="Times New Roman" w:hAnsi="Times New Roman" w:cs="Times New Roman"/>
          <w:color w:val="1D1B11" w:themeColor="background2" w:themeShade="1A"/>
          <w:sz w:val="24"/>
          <w:szCs w:val="24"/>
        </w:rPr>
        <w:t xml:space="preserve"> Pembelajaran ini </w:t>
      </w:r>
      <w:proofErr w:type="gramStart"/>
      <w:r w:rsidRPr="00FA73F7">
        <w:rPr>
          <w:rFonts w:ascii="Times New Roman" w:hAnsi="Times New Roman" w:cs="Times New Roman"/>
          <w:color w:val="1D1B11" w:themeColor="background2" w:themeShade="1A"/>
          <w:sz w:val="24"/>
          <w:szCs w:val="24"/>
        </w:rPr>
        <w:t>akan</w:t>
      </w:r>
      <w:proofErr w:type="gramEnd"/>
      <w:r w:rsidRPr="00FA73F7">
        <w:rPr>
          <w:rFonts w:ascii="Times New Roman" w:hAnsi="Times New Roman" w:cs="Times New Roman"/>
          <w:color w:val="1D1B11" w:themeColor="background2" w:themeShade="1A"/>
          <w:sz w:val="24"/>
          <w:szCs w:val="24"/>
        </w:rPr>
        <w:t xml:space="preserve"> menimbulkan suasana pembelajaran yang menyenangkan karena peserta didik belajar di dalam dan di luar ruangan. </w:t>
      </w:r>
      <w:proofErr w:type="gramStart"/>
      <w:r w:rsidRPr="00FA73F7">
        <w:rPr>
          <w:rFonts w:ascii="Times New Roman" w:hAnsi="Times New Roman" w:cs="Times New Roman"/>
          <w:color w:val="1D1B11" w:themeColor="background2" w:themeShade="1A"/>
          <w:sz w:val="24"/>
          <w:szCs w:val="24"/>
        </w:rPr>
        <w:t>Pembelajaran di luar ruangan dapat menghilangkan kejenuhan bagi peserta didik dan dapat meningkatkan kreatifitas peserta didik.</w:t>
      </w:r>
      <w:proofErr w:type="gramEnd"/>
      <w:r w:rsidRPr="00FA73F7">
        <w:rPr>
          <w:rFonts w:ascii="Times New Roman" w:hAnsi="Times New Roman" w:cs="Times New Roman"/>
          <w:color w:val="1D1B11" w:themeColor="background2" w:themeShade="1A"/>
          <w:sz w:val="24"/>
          <w:szCs w:val="24"/>
        </w:rPr>
        <w:t xml:space="preserve"> </w:t>
      </w:r>
    </w:p>
    <w:p w:rsidR="00877487" w:rsidRPr="00FA73F7" w:rsidRDefault="00877487" w:rsidP="00B20528">
      <w:pPr>
        <w:ind w:firstLine="900"/>
        <w:jc w:val="both"/>
      </w:pPr>
      <w:proofErr w:type="gramStart"/>
      <w:r w:rsidRPr="00FA73F7">
        <w:t>Model pembelajaran quantum (</w:t>
      </w:r>
      <w:r w:rsidRPr="00FA73F7">
        <w:rPr>
          <w:i/>
          <w:iCs/>
        </w:rPr>
        <w:t xml:space="preserve">quantum teaching) </w:t>
      </w:r>
      <w:r w:rsidR="00E16169">
        <w:rPr>
          <w:iCs/>
        </w:rPr>
        <w:t xml:space="preserve">berbasis lingkungan sekolah </w:t>
      </w:r>
      <w:r w:rsidRPr="00FA73F7">
        <w:t xml:space="preserve">merupakan </w:t>
      </w:r>
      <w:r w:rsidR="00E16169">
        <w:t>model pembelajaran yang memanfaatkan lingkungan sekolah sebagai media pembelajaran atau sumber belajar.</w:t>
      </w:r>
      <w:proofErr w:type="gramEnd"/>
      <w:r w:rsidR="00E16169">
        <w:t xml:space="preserve"> </w:t>
      </w:r>
      <w:proofErr w:type="gramStart"/>
      <w:r w:rsidR="00E16169">
        <w:t>Pembelajaran ini bisa dilaksanakan diluar kelas atau di dalam kelas.</w:t>
      </w:r>
      <w:proofErr w:type="gramEnd"/>
      <w:r w:rsidR="00E16169">
        <w:t xml:space="preserve"> </w:t>
      </w:r>
      <w:r w:rsidRPr="00FA73F7">
        <w:t xml:space="preserve">Model pembelajaran </w:t>
      </w:r>
      <w:r w:rsidR="00B20528">
        <w:t xml:space="preserve">Quantum </w:t>
      </w:r>
      <w:r w:rsidR="00B20528">
        <w:lastRenderedPageBreak/>
        <w:t xml:space="preserve">mempunyai </w:t>
      </w:r>
      <w:r w:rsidR="00E16169">
        <w:t xml:space="preserve">enam tahap </w:t>
      </w:r>
      <w:proofErr w:type="gramStart"/>
      <w:r w:rsidR="00E16169">
        <w:t>yaitu :</w:t>
      </w:r>
      <w:proofErr w:type="gramEnd"/>
      <w:r w:rsidR="00E16169">
        <w:t xml:space="preserve"> (1) tumbuhkan, (2) alami, (3) namai, (4) demostrasikan, (5) ulangi dan (6) rayakan. </w:t>
      </w:r>
    </w:p>
    <w:p w:rsidR="00885ADF" w:rsidRDefault="00885ADF" w:rsidP="00885ADF">
      <w:pPr>
        <w:pStyle w:val="ListParagraph"/>
        <w:spacing w:after="0"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Implementasi pembelajaran Quantum berbasis lingkungan sekolah ditinjau dari kerangka pembelajaran Quantum yang dikenal dengan TANDUR sebagai berikut:</w:t>
      </w:r>
    </w:p>
    <w:p w:rsidR="00885ADF" w:rsidRPr="00885ADF" w:rsidRDefault="00885ADF" w:rsidP="00885ADF">
      <w:pPr>
        <w:pStyle w:val="ListParagraph"/>
        <w:numPr>
          <w:ilvl w:val="0"/>
          <w:numId w:val="29"/>
        </w:numPr>
        <w:ind w:left="360"/>
        <w:jc w:val="both"/>
        <w:rPr>
          <w:rFonts w:ascii="Times New Roman" w:hAnsi="Times New Roman" w:cs="Times New Roman"/>
          <w:sz w:val="24"/>
          <w:szCs w:val="24"/>
          <w:lang w:val="id-ID"/>
        </w:rPr>
      </w:pPr>
      <w:r w:rsidRPr="00885ADF">
        <w:rPr>
          <w:rFonts w:ascii="Times New Roman" w:hAnsi="Times New Roman" w:cs="Times New Roman"/>
          <w:sz w:val="24"/>
          <w:szCs w:val="24"/>
          <w:lang w:val="id-ID"/>
        </w:rPr>
        <w:t>Tumbuhkan</w:t>
      </w:r>
    </w:p>
    <w:p w:rsidR="00885ADF" w:rsidRDefault="00885ADF" w:rsidP="00885ADF">
      <w:pPr>
        <w:pStyle w:val="ListParagraph"/>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Pada tahap ini guru memberikan motivasi kepada peserta didik tentang manfaat yang bisa diperoleh peserta didik setelah menguasai materi yang akan dipelajari. Selain itu, Guru mengarahkan peserta didik  mengamati manfaat benda-benda atau kejadian yang ada di lingkungan sekolah baik dalam kelas maupun di luar kelas dalam kehidupan sehari-hari. Dalam tahap ini peserta didik diarahkan mengamati benda-benda  atau peristiwa yang sesuai dengan materi yang akan dipelajari.</w:t>
      </w:r>
    </w:p>
    <w:p w:rsidR="00885ADF" w:rsidRPr="00885ADF" w:rsidRDefault="00885ADF" w:rsidP="00885ADF">
      <w:pPr>
        <w:pStyle w:val="ListParagraph"/>
        <w:numPr>
          <w:ilvl w:val="0"/>
          <w:numId w:val="29"/>
        </w:numPr>
        <w:ind w:left="360"/>
        <w:jc w:val="both"/>
        <w:rPr>
          <w:rFonts w:ascii="Times New Roman" w:hAnsi="Times New Roman" w:cs="Times New Roman"/>
          <w:sz w:val="24"/>
          <w:szCs w:val="24"/>
          <w:lang w:val="id-ID"/>
        </w:rPr>
      </w:pPr>
      <w:r w:rsidRPr="00885ADF">
        <w:rPr>
          <w:rFonts w:ascii="Times New Roman" w:hAnsi="Times New Roman" w:cs="Times New Roman"/>
          <w:sz w:val="24"/>
          <w:szCs w:val="24"/>
          <w:lang w:val="id-ID"/>
        </w:rPr>
        <w:t>Alami</w:t>
      </w:r>
    </w:p>
    <w:p w:rsidR="00885ADF" w:rsidRDefault="00885ADF" w:rsidP="00885ADF">
      <w:pPr>
        <w:pStyle w:val="ListParagraph"/>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Pada tahap ini peserta didik melakukan, mengamati dan menemukan sendiri konsep-konsep yang akan dipelajari. Kegiatan berlangsung di lingkungan sekolah baik dalam kelas maupun di luar kelas. Jika benda-benda terdapat di dalam kelas maka kegiatan ini bisa dilakukan di dalam kelas. Jika benda-benda atau kegiatan bisa dilakukan di luar kelas maka kegiatan pembelajaran dilakukan di luar kelas. Sebelum pembelajaran dilaksanakan, peneliti akan mengamati bagian lingkungan sekolah yang bisa dijadikan tempat pembelajaran. Hal-hal yang diperhatikan dalam memilih lingkungan sekolah yang akan dijadikan lokasi pembelajaran :</w:t>
      </w:r>
    </w:p>
    <w:p w:rsidR="00885ADF" w:rsidRPr="00885ADF" w:rsidRDefault="00885ADF" w:rsidP="00885ADF">
      <w:pPr>
        <w:pStyle w:val="ListParagraph"/>
        <w:numPr>
          <w:ilvl w:val="0"/>
          <w:numId w:val="28"/>
        </w:numPr>
        <w:jc w:val="both"/>
        <w:rPr>
          <w:rFonts w:ascii="Times New Roman" w:hAnsi="Times New Roman" w:cs="Times New Roman"/>
          <w:sz w:val="24"/>
          <w:szCs w:val="24"/>
          <w:lang w:val="id-ID"/>
        </w:rPr>
      </w:pPr>
      <w:r w:rsidRPr="00885ADF">
        <w:rPr>
          <w:rFonts w:ascii="Times New Roman" w:hAnsi="Times New Roman" w:cs="Times New Roman"/>
          <w:sz w:val="24"/>
          <w:szCs w:val="24"/>
          <w:lang w:val="id-ID"/>
        </w:rPr>
        <w:t>Ketersedian benda-benda yang akan dijadikan media atau sumber belajar.</w:t>
      </w:r>
    </w:p>
    <w:p w:rsidR="00885ADF" w:rsidRDefault="00885ADF" w:rsidP="00885ADF">
      <w:pPr>
        <w:pStyle w:val="ListParagraph"/>
        <w:numPr>
          <w:ilvl w:val="0"/>
          <w:numId w:val="28"/>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Lingkungan yang digunakan sebaiknya sejuk dan cukup untuk melakukan aktivitas pembelajaran sesuai dengan langkah-langkah dalam lembar kerja peserta didik (LKPD)</w:t>
      </w:r>
    </w:p>
    <w:p w:rsidR="00885ADF" w:rsidRDefault="00885ADF" w:rsidP="00885ADF">
      <w:pPr>
        <w:pStyle w:val="ListParagraph"/>
        <w:numPr>
          <w:ilvl w:val="0"/>
          <w:numId w:val="28"/>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Tidak mengganggu peserta didik di kelas lain</w:t>
      </w:r>
    </w:p>
    <w:p w:rsidR="00885ADF" w:rsidRDefault="00885ADF" w:rsidP="00885ADF">
      <w:pPr>
        <w:pStyle w:val="ListParagraph"/>
        <w:numPr>
          <w:ilvl w:val="0"/>
          <w:numId w:val="29"/>
        </w:num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Namai</w:t>
      </w:r>
    </w:p>
    <w:p w:rsidR="00885ADF" w:rsidRDefault="00885ADF" w:rsidP="00885ADF">
      <w:pPr>
        <w:pStyle w:val="ListParagraph"/>
        <w:tabs>
          <w:tab w:val="left" w:pos="540"/>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Pada tahap ini peserta didik diberikan kebebasan untuk memberi nama suatu konsep dengan kata-kata sendiri. Hal ini dilakukan agar peserta didik mudah mengingat konsep-konsep yang telah dipelajari.</w:t>
      </w:r>
    </w:p>
    <w:p w:rsidR="00885ADF" w:rsidRDefault="00885ADF" w:rsidP="00885ADF">
      <w:pPr>
        <w:pStyle w:val="ListParagraph"/>
        <w:numPr>
          <w:ilvl w:val="0"/>
          <w:numId w:val="29"/>
        </w:num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Demostrasikan</w:t>
      </w:r>
    </w:p>
    <w:p w:rsidR="00885ADF" w:rsidRDefault="00885ADF" w:rsidP="00885ADF">
      <w:pPr>
        <w:pStyle w:val="ListParagraph"/>
        <w:tabs>
          <w:tab w:val="left" w:pos="540"/>
        </w:tabs>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tahap ini peserta didik diminta mendemostrasikan konsep yang telah dipelajari di depan teman-temannya. Kegiatan ini bisa dilakukan di dalam kelas maupun di luar kelas disesuaikan dari materi yang akan didemonstrasikan </w:t>
      </w:r>
    </w:p>
    <w:p w:rsidR="00885ADF" w:rsidRDefault="00885ADF" w:rsidP="00885ADF">
      <w:pPr>
        <w:pStyle w:val="ListParagraph"/>
        <w:numPr>
          <w:ilvl w:val="0"/>
          <w:numId w:val="29"/>
        </w:num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Ulangi</w:t>
      </w:r>
    </w:p>
    <w:p w:rsidR="00885ADF" w:rsidRDefault="00885ADF" w:rsidP="00885ADF">
      <w:pPr>
        <w:pStyle w:val="ListParagraph"/>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Konsep-konsep yang telah dipahami dan telah didemostrasikan dengan benar oleh peserta didik diulangi oleh peserta didik yang lain. Pengulangan ini bisa juga dilakukan oleh guru sebagai penguatan atas konsep-konsep yang telah dipelajari. Pengulangan ini dilakukan dilingkungan sekolah baik dalam kelas maupun di luar kelas.</w:t>
      </w:r>
    </w:p>
    <w:p w:rsidR="00885ADF" w:rsidRDefault="00885ADF" w:rsidP="00885ADF">
      <w:pPr>
        <w:pStyle w:val="ListParagraph"/>
        <w:numPr>
          <w:ilvl w:val="0"/>
          <w:numId w:val="29"/>
        </w:num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Rayakan </w:t>
      </w:r>
    </w:p>
    <w:p w:rsidR="00885ADF" w:rsidRDefault="00885ADF" w:rsidP="00885ADF">
      <w:pPr>
        <w:pStyle w:val="ListParagraph"/>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Setiap peserta didik yang mampu memahami konsep dan mendemostraiskan dengan benar, baik dalam kelas maupun di luar kelas dirayakan dengan memberikan tepuk tangan atau memberikan hadiah kecil. Perayaan ini dimaksudkan untuk meningkatkan semangat peserta didik dalam pembelajaran.</w:t>
      </w:r>
    </w:p>
    <w:p w:rsidR="00877487" w:rsidRDefault="00877487" w:rsidP="00885ADF">
      <w:pPr>
        <w:ind w:firstLine="720"/>
        <w:jc w:val="both"/>
        <w:rPr>
          <w:color w:val="000000"/>
        </w:rPr>
      </w:pPr>
      <w:proofErr w:type="gramStart"/>
      <w:r w:rsidRPr="00FA73F7">
        <w:rPr>
          <w:color w:val="000000"/>
        </w:rPr>
        <w:t xml:space="preserve">Berdasarkan masalah diatas maka peneliti ingin menerapkan pembelajaran Quantum berbasis lingkungan sekolah yang diharapkan mampu meningkatkan pemahaman konsep dan </w:t>
      </w:r>
      <w:r>
        <w:rPr>
          <w:color w:val="000000"/>
        </w:rPr>
        <w:t>sikap</w:t>
      </w:r>
      <w:r w:rsidRPr="00FA73F7">
        <w:rPr>
          <w:color w:val="000000"/>
        </w:rPr>
        <w:t xml:space="preserve"> terhadap matematika peserta didik kelas VIII SMP Negeri 32 Bulukumba.</w:t>
      </w:r>
      <w:proofErr w:type="gramEnd"/>
    </w:p>
    <w:p w:rsidR="00B5264B" w:rsidRPr="0095638E" w:rsidRDefault="00B5264B" w:rsidP="00251C5E">
      <w:pPr>
        <w:jc w:val="both"/>
        <w:rPr>
          <w:b/>
          <w:noProof/>
        </w:rPr>
      </w:pPr>
      <w:r w:rsidRPr="0095638E">
        <w:rPr>
          <w:b/>
          <w:noProof/>
        </w:rPr>
        <w:t>Pertanyaan Penelitian</w:t>
      </w:r>
    </w:p>
    <w:p w:rsidR="00B20528" w:rsidRPr="00B20528" w:rsidRDefault="00B20528" w:rsidP="00B20528">
      <w:pPr>
        <w:pStyle w:val="ListParagraph"/>
        <w:numPr>
          <w:ilvl w:val="1"/>
          <w:numId w:val="25"/>
        </w:numPr>
        <w:spacing w:line="240" w:lineRule="auto"/>
        <w:ind w:left="360" w:hangingChars="150"/>
        <w:jc w:val="both"/>
        <w:rPr>
          <w:rFonts w:ascii="Times New Roman" w:hAnsi="Times New Roman" w:cs="Times New Roman"/>
          <w:sz w:val="24"/>
          <w:szCs w:val="24"/>
        </w:rPr>
      </w:pPr>
      <w:proofErr w:type="gramStart"/>
      <w:r w:rsidRPr="00B20528">
        <w:rPr>
          <w:rFonts w:ascii="Times New Roman" w:hAnsi="Times New Roman" w:cs="Times New Roman"/>
          <w:color w:val="1D1B11" w:themeColor="background2" w:themeShade="1A"/>
          <w:sz w:val="24"/>
          <w:szCs w:val="24"/>
        </w:rPr>
        <w:t xml:space="preserve">Bagaimana  </w:t>
      </w:r>
      <w:r w:rsidRPr="00B20528">
        <w:rPr>
          <w:rFonts w:ascii="Times New Roman" w:hAnsi="Times New Roman" w:cs="Times New Roman"/>
          <w:sz w:val="24"/>
          <w:szCs w:val="24"/>
        </w:rPr>
        <w:t>pemahaman</w:t>
      </w:r>
      <w:proofErr w:type="gramEnd"/>
      <w:r w:rsidRPr="00B20528">
        <w:rPr>
          <w:rFonts w:ascii="Times New Roman" w:hAnsi="Times New Roman" w:cs="Times New Roman"/>
          <w:sz w:val="24"/>
          <w:szCs w:val="24"/>
        </w:rPr>
        <w:t xml:space="preserve"> konsep peserta didik kelas VIII</w:t>
      </w:r>
      <w:r w:rsidRPr="00B20528">
        <w:rPr>
          <w:rFonts w:ascii="Times New Roman" w:hAnsi="Times New Roman" w:cs="Times New Roman"/>
          <w:sz w:val="24"/>
          <w:szCs w:val="24"/>
          <w:vertAlign w:val="subscript"/>
        </w:rPr>
        <w:t>2</w:t>
      </w:r>
      <w:r w:rsidRPr="00B20528">
        <w:rPr>
          <w:rFonts w:ascii="Times New Roman" w:hAnsi="Times New Roman" w:cs="Times New Roman"/>
          <w:sz w:val="24"/>
          <w:szCs w:val="24"/>
        </w:rPr>
        <w:t xml:space="preserve"> SMP Negeri 32 Bulukumba  dapat ditingkatkan melalui pembelajaran quantum berbasis lingkungan sekolah?</w:t>
      </w:r>
    </w:p>
    <w:p w:rsidR="00B20528" w:rsidRPr="00B20528" w:rsidRDefault="00B20528" w:rsidP="00B20528">
      <w:pPr>
        <w:pStyle w:val="ListParagraph"/>
        <w:numPr>
          <w:ilvl w:val="1"/>
          <w:numId w:val="25"/>
        </w:numPr>
        <w:spacing w:line="240" w:lineRule="auto"/>
        <w:ind w:left="360" w:hangingChars="150"/>
        <w:jc w:val="both"/>
        <w:rPr>
          <w:rFonts w:ascii="Times New Roman" w:hAnsi="Times New Roman" w:cs="Times New Roman"/>
          <w:sz w:val="24"/>
          <w:szCs w:val="24"/>
        </w:rPr>
      </w:pPr>
      <w:proofErr w:type="gramStart"/>
      <w:r w:rsidRPr="00B20528">
        <w:rPr>
          <w:rFonts w:ascii="Times New Roman" w:hAnsi="Times New Roman" w:cs="Times New Roman"/>
          <w:color w:val="1D1B11" w:themeColor="background2" w:themeShade="1A"/>
          <w:sz w:val="24"/>
          <w:szCs w:val="24"/>
        </w:rPr>
        <w:t xml:space="preserve">Bagaiman  </w:t>
      </w:r>
      <w:r w:rsidRPr="00B20528">
        <w:rPr>
          <w:rFonts w:ascii="Times New Roman" w:hAnsi="Times New Roman" w:cs="Times New Roman"/>
          <w:sz w:val="24"/>
          <w:szCs w:val="24"/>
        </w:rPr>
        <w:t>sikap</w:t>
      </w:r>
      <w:proofErr w:type="gramEnd"/>
      <w:r w:rsidRPr="00B20528">
        <w:rPr>
          <w:rFonts w:ascii="Times New Roman" w:hAnsi="Times New Roman" w:cs="Times New Roman"/>
          <w:sz w:val="24"/>
          <w:szCs w:val="24"/>
        </w:rPr>
        <w:t xml:space="preserve"> peserta didik terhadap matematika dapat ditingkatkan melalui pembelajaran quantum berbasis lingkungan sekolah?</w:t>
      </w:r>
    </w:p>
    <w:p w:rsidR="00B20528" w:rsidRPr="00B20528" w:rsidRDefault="00B20528" w:rsidP="00B20528">
      <w:pPr>
        <w:pStyle w:val="ListParagraph"/>
        <w:numPr>
          <w:ilvl w:val="1"/>
          <w:numId w:val="25"/>
        </w:numPr>
        <w:spacing w:line="240" w:lineRule="auto"/>
        <w:ind w:left="360" w:hangingChars="150"/>
        <w:jc w:val="both"/>
        <w:rPr>
          <w:rFonts w:ascii="Times New Roman" w:hAnsi="Times New Roman" w:cs="Times New Roman"/>
          <w:sz w:val="24"/>
          <w:szCs w:val="24"/>
        </w:rPr>
      </w:pPr>
      <w:r w:rsidRPr="00B20528">
        <w:rPr>
          <w:rFonts w:ascii="Times New Roman" w:hAnsi="Times New Roman" w:cs="Times New Roman"/>
          <w:sz w:val="24"/>
          <w:szCs w:val="24"/>
        </w:rPr>
        <w:t>Bagaimana aktifitas siswa dalam pembelajaran quantum berbasis lingkungan sekolah yang dapat meningkatkan pemahaman konsep dan sikap terhadap matematika?</w:t>
      </w:r>
    </w:p>
    <w:p w:rsidR="004F5AE6" w:rsidRPr="0095638E" w:rsidRDefault="00DF41EB" w:rsidP="00251C5E">
      <w:pPr>
        <w:jc w:val="both"/>
        <w:rPr>
          <w:b/>
          <w:noProof/>
        </w:rPr>
      </w:pPr>
      <w:r w:rsidRPr="0095638E">
        <w:rPr>
          <w:b/>
          <w:noProof/>
        </w:rPr>
        <w:t>METODE PENELITIAN</w:t>
      </w:r>
    </w:p>
    <w:p w:rsidR="001727F5" w:rsidRDefault="001727F5" w:rsidP="001727F5">
      <w:pPr>
        <w:pStyle w:val="Default"/>
        <w:tabs>
          <w:tab w:val="left" w:pos="284"/>
        </w:tabs>
        <w:ind w:left="284" w:hanging="284"/>
        <w:rPr>
          <w:sz w:val="23"/>
          <w:szCs w:val="23"/>
        </w:rPr>
      </w:pPr>
      <w:r>
        <w:rPr>
          <w:sz w:val="23"/>
          <w:szCs w:val="23"/>
        </w:rPr>
        <w:t xml:space="preserve">1. </w:t>
      </w:r>
      <w:r>
        <w:rPr>
          <w:sz w:val="23"/>
          <w:szCs w:val="23"/>
        </w:rPr>
        <w:tab/>
        <w:t xml:space="preserve">Jenis Penelitian </w:t>
      </w:r>
    </w:p>
    <w:p w:rsidR="005D51E2" w:rsidRPr="003E5B63" w:rsidRDefault="005D51E2" w:rsidP="005D51E2">
      <w:pPr>
        <w:pStyle w:val="ListParagraph"/>
        <w:spacing w:after="0" w:line="240" w:lineRule="auto"/>
        <w:ind w:left="0" w:firstLine="720"/>
        <w:jc w:val="both"/>
        <w:rPr>
          <w:rFonts w:ascii="Times New Roman" w:hAnsi="Times New Roman" w:cs="Times New Roman"/>
          <w:i/>
          <w:sz w:val="24"/>
          <w:szCs w:val="24"/>
          <w:lang w:val="id-ID"/>
        </w:rPr>
      </w:pPr>
      <w:r w:rsidRPr="003E5B63">
        <w:rPr>
          <w:rFonts w:ascii="Times New Roman" w:hAnsi="Times New Roman" w:cs="Times New Roman"/>
          <w:sz w:val="24"/>
          <w:szCs w:val="24"/>
          <w:lang w:val="id-ID"/>
        </w:rPr>
        <w:t>Penelitian ini merupakan Penelitian Tindakan Kelas (PTK) (</w:t>
      </w:r>
      <w:r w:rsidRPr="003E5B63">
        <w:rPr>
          <w:rFonts w:ascii="Times New Roman" w:hAnsi="Times New Roman" w:cs="Times New Roman"/>
          <w:i/>
          <w:sz w:val="24"/>
          <w:szCs w:val="24"/>
          <w:lang w:val="id-ID"/>
        </w:rPr>
        <w:t xml:space="preserve">Classroom Action Research). </w:t>
      </w:r>
      <w:r w:rsidRPr="003E5B63">
        <w:rPr>
          <w:rFonts w:ascii="Times New Roman" w:hAnsi="Times New Roman" w:cs="Times New Roman"/>
          <w:sz w:val="24"/>
          <w:szCs w:val="24"/>
          <w:lang w:val="id-ID"/>
        </w:rPr>
        <w:t xml:space="preserve">Tindakan yang diberikan adalah proses pembelajaran Quantum berbasis lingkungan sekolah. </w:t>
      </w:r>
      <w:r>
        <w:rPr>
          <w:rFonts w:ascii="Times New Roman" w:hAnsi="Times New Roman" w:cs="Times New Roman"/>
          <w:sz w:val="24"/>
          <w:szCs w:val="24"/>
        </w:rPr>
        <w:t xml:space="preserve">Desain </w:t>
      </w:r>
      <w:r w:rsidRPr="003E5B63">
        <w:rPr>
          <w:rFonts w:ascii="Times New Roman" w:hAnsi="Times New Roman" w:cs="Times New Roman"/>
          <w:sz w:val="24"/>
          <w:szCs w:val="24"/>
          <w:lang w:val="id-ID"/>
        </w:rPr>
        <w:t xml:space="preserve"> penelitian tindakan kelas </w:t>
      </w:r>
      <w:r>
        <w:rPr>
          <w:rFonts w:ascii="Times New Roman" w:hAnsi="Times New Roman" w:cs="Times New Roman"/>
          <w:sz w:val="24"/>
          <w:szCs w:val="24"/>
        </w:rPr>
        <w:t>yang digunakan adalah desain Kurt Lewin (Direktorat Jenderal Guru dan Tenaga Kependidikan, 2016 : 38) dengan</w:t>
      </w:r>
      <w:r w:rsidRPr="003E5B63">
        <w:rPr>
          <w:rFonts w:ascii="Times New Roman" w:hAnsi="Times New Roman" w:cs="Times New Roman"/>
          <w:sz w:val="24"/>
          <w:szCs w:val="24"/>
          <w:lang w:val="id-ID"/>
        </w:rPr>
        <w:t xml:space="preserve"> prosedur pelaksanaan penelitian untuk masing-masing siklus melalui tahapan-tahapan perencanaan (</w:t>
      </w:r>
      <w:r w:rsidRPr="003E5B63">
        <w:rPr>
          <w:rFonts w:ascii="Times New Roman" w:hAnsi="Times New Roman" w:cs="Times New Roman"/>
          <w:i/>
          <w:sz w:val="24"/>
          <w:szCs w:val="24"/>
          <w:lang w:val="id-ID"/>
        </w:rPr>
        <w:t>planing</w:t>
      </w:r>
      <w:r w:rsidRPr="003E5B63">
        <w:rPr>
          <w:rFonts w:ascii="Times New Roman" w:hAnsi="Times New Roman" w:cs="Times New Roman"/>
          <w:sz w:val="24"/>
          <w:szCs w:val="24"/>
          <w:lang w:val="id-ID"/>
        </w:rPr>
        <w:t>), pelaksanaan (</w:t>
      </w:r>
      <w:r w:rsidRPr="003E5B63">
        <w:rPr>
          <w:rFonts w:ascii="Times New Roman" w:hAnsi="Times New Roman" w:cs="Times New Roman"/>
          <w:i/>
          <w:sz w:val="24"/>
          <w:szCs w:val="24"/>
          <w:lang w:val="id-ID"/>
        </w:rPr>
        <w:t xml:space="preserve">action), </w:t>
      </w:r>
      <w:r w:rsidRPr="003E5B63">
        <w:rPr>
          <w:rFonts w:ascii="Times New Roman" w:hAnsi="Times New Roman" w:cs="Times New Roman"/>
          <w:sz w:val="24"/>
          <w:szCs w:val="24"/>
          <w:lang w:val="id-ID"/>
        </w:rPr>
        <w:t>obser</w:t>
      </w:r>
      <w:r w:rsidRPr="003E5B63">
        <w:rPr>
          <w:rFonts w:ascii="Times New Roman" w:hAnsi="Times New Roman" w:cs="Times New Roman"/>
          <w:i/>
          <w:sz w:val="24"/>
          <w:szCs w:val="24"/>
          <w:lang w:val="id-ID"/>
        </w:rPr>
        <w:t xml:space="preserve">vasi </w:t>
      </w:r>
      <w:r w:rsidRPr="003E5B63">
        <w:rPr>
          <w:rFonts w:ascii="Times New Roman" w:hAnsi="Times New Roman" w:cs="Times New Roman"/>
          <w:sz w:val="24"/>
          <w:szCs w:val="24"/>
          <w:lang w:val="id-ID"/>
        </w:rPr>
        <w:t>(</w:t>
      </w:r>
      <w:r w:rsidRPr="003E5B63">
        <w:rPr>
          <w:rFonts w:ascii="Times New Roman" w:hAnsi="Times New Roman" w:cs="Times New Roman"/>
          <w:i/>
          <w:sz w:val="24"/>
          <w:szCs w:val="24"/>
          <w:lang w:val="id-ID"/>
        </w:rPr>
        <w:t>observation)</w:t>
      </w:r>
      <w:r w:rsidRPr="003E5B63">
        <w:rPr>
          <w:rFonts w:ascii="Times New Roman" w:hAnsi="Times New Roman" w:cs="Times New Roman"/>
          <w:sz w:val="24"/>
          <w:szCs w:val="24"/>
          <w:lang w:val="id-ID"/>
        </w:rPr>
        <w:t xml:space="preserve"> dan evaluasi </w:t>
      </w:r>
      <w:r w:rsidRPr="003E5B63">
        <w:rPr>
          <w:rFonts w:ascii="Times New Roman" w:hAnsi="Times New Roman" w:cs="Times New Roman"/>
          <w:i/>
          <w:sz w:val="24"/>
          <w:szCs w:val="24"/>
          <w:lang w:val="id-ID"/>
        </w:rPr>
        <w:t>(evaluation)</w:t>
      </w:r>
      <w:r w:rsidRPr="003E5B63">
        <w:rPr>
          <w:rFonts w:ascii="Times New Roman" w:hAnsi="Times New Roman" w:cs="Times New Roman"/>
          <w:sz w:val="24"/>
          <w:szCs w:val="24"/>
          <w:lang w:val="id-ID"/>
        </w:rPr>
        <w:t xml:space="preserve"> serta refleksi (</w:t>
      </w:r>
      <w:r w:rsidRPr="003E5B63">
        <w:rPr>
          <w:rFonts w:ascii="Times New Roman" w:hAnsi="Times New Roman" w:cs="Times New Roman"/>
          <w:i/>
          <w:sz w:val="24"/>
          <w:szCs w:val="24"/>
          <w:lang w:val="id-ID"/>
        </w:rPr>
        <w:t>reflection).</w:t>
      </w:r>
    </w:p>
    <w:p w:rsidR="001727F5" w:rsidRDefault="001727F5" w:rsidP="00575154">
      <w:pPr>
        <w:pStyle w:val="Default"/>
        <w:ind w:left="284" w:hanging="284"/>
        <w:rPr>
          <w:sz w:val="23"/>
          <w:szCs w:val="23"/>
        </w:rPr>
      </w:pPr>
      <w:r>
        <w:rPr>
          <w:sz w:val="23"/>
          <w:szCs w:val="23"/>
        </w:rPr>
        <w:t xml:space="preserve">2. </w:t>
      </w:r>
      <w:r w:rsidR="00575154">
        <w:rPr>
          <w:sz w:val="23"/>
          <w:szCs w:val="23"/>
        </w:rPr>
        <w:tab/>
      </w:r>
      <w:r>
        <w:rPr>
          <w:sz w:val="23"/>
          <w:szCs w:val="23"/>
        </w:rPr>
        <w:t xml:space="preserve">Subjek Penelitian </w:t>
      </w:r>
    </w:p>
    <w:p w:rsidR="001727F5" w:rsidRDefault="00575154" w:rsidP="00575154">
      <w:pPr>
        <w:pStyle w:val="Default"/>
        <w:ind w:firstLine="709"/>
        <w:jc w:val="both"/>
        <w:rPr>
          <w:color w:val="auto"/>
          <w:sz w:val="23"/>
          <w:szCs w:val="23"/>
        </w:rPr>
      </w:pPr>
      <w:r w:rsidRPr="007D7672">
        <w:rPr>
          <w:noProof/>
          <w:lang w:val="id-ID"/>
        </w:rPr>
        <w:t>Penelitian ini dilaksanakan di S</w:t>
      </w:r>
      <w:r w:rsidR="005D51E2">
        <w:rPr>
          <w:noProof/>
        </w:rPr>
        <w:t>MP</w:t>
      </w:r>
      <w:r w:rsidRPr="007D7672">
        <w:rPr>
          <w:noProof/>
          <w:lang w:val="id-ID"/>
        </w:rPr>
        <w:t xml:space="preserve"> Negeri </w:t>
      </w:r>
      <w:r w:rsidR="005D51E2">
        <w:rPr>
          <w:noProof/>
        </w:rPr>
        <w:t>32</w:t>
      </w:r>
      <w:r w:rsidRPr="007D7672">
        <w:rPr>
          <w:noProof/>
          <w:lang w:val="id-ID"/>
        </w:rPr>
        <w:t xml:space="preserve"> </w:t>
      </w:r>
      <w:r w:rsidR="005D51E2">
        <w:rPr>
          <w:noProof/>
        </w:rPr>
        <w:t>Bulukumba</w:t>
      </w:r>
      <w:r w:rsidRPr="007D7672">
        <w:rPr>
          <w:noProof/>
          <w:lang w:val="id-ID"/>
        </w:rPr>
        <w:t xml:space="preserve">. Subjek penelitian adalah </w:t>
      </w:r>
      <w:r w:rsidR="005D51E2">
        <w:rPr>
          <w:noProof/>
        </w:rPr>
        <w:t>pserta didik</w:t>
      </w:r>
      <w:r w:rsidRPr="007D7672">
        <w:rPr>
          <w:noProof/>
          <w:lang w:val="id-ID"/>
        </w:rPr>
        <w:t xml:space="preserve"> kelas </w:t>
      </w:r>
      <w:r w:rsidR="005D51E2">
        <w:rPr>
          <w:noProof/>
        </w:rPr>
        <w:t>VIII</w:t>
      </w:r>
      <w:r w:rsidR="005D51E2">
        <w:rPr>
          <w:noProof/>
          <w:vertAlign w:val="subscript"/>
        </w:rPr>
        <w:t>2</w:t>
      </w:r>
      <w:r w:rsidRPr="007D7672">
        <w:rPr>
          <w:noProof/>
          <w:lang w:val="id-ID"/>
        </w:rPr>
        <w:t xml:space="preserve"> pada semester genap tahun pelajaran 201</w:t>
      </w:r>
      <w:r w:rsidR="005D51E2">
        <w:rPr>
          <w:noProof/>
        </w:rPr>
        <w:t>6</w:t>
      </w:r>
      <w:r w:rsidRPr="007D7672">
        <w:rPr>
          <w:noProof/>
          <w:lang w:val="id-ID"/>
        </w:rPr>
        <w:t>/201</w:t>
      </w:r>
      <w:r w:rsidR="005D51E2">
        <w:rPr>
          <w:noProof/>
        </w:rPr>
        <w:t>7</w:t>
      </w:r>
      <w:r w:rsidR="005D51E2">
        <w:rPr>
          <w:noProof/>
          <w:lang w:val="id-ID"/>
        </w:rPr>
        <w:t xml:space="preserve"> sebanyak </w:t>
      </w:r>
      <w:r w:rsidR="005D51E2">
        <w:rPr>
          <w:noProof/>
        </w:rPr>
        <w:t>25</w:t>
      </w:r>
      <w:r w:rsidRPr="007D7672">
        <w:rPr>
          <w:noProof/>
          <w:lang w:val="id-ID"/>
        </w:rPr>
        <w:t xml:space="preserve"> orang yang terdiri dari </w:t>
      </w:r>
      <w:r w:rsidR="005D51E2">
        <w:rPr>
          <w:noProof/>
        </w:rPr>
        <w:t>11</w:t>
      </w:r>
      <w:r w:rsidRPr="007D7672">
        <w:rPr>
          <w:noProof/>
          <w:lang w:val="id-ID"/>
        </w:rPr>
        <w:t xml:space="preserve"> laki-laki dan </w:t>
      </w:r>
      <w:r w:rsidR="005D51E2">
        <w:rPr>
          <w:noProof/>
        </w:rPr>
        <w:t>14</w:t>
      </w:r>
      <w:r w:rsidRPr="007D7672">
        <w:rPr>
          <w:noProof/>
          <w:lang w:val="id-ID"/>
        </w:rPr>
        <w:t xml:space="preserve"> perempuan.</w:t>
      </w:r>
    </w:p>
    <w:p w:rsidR="001727F5" w:rsidRDefault="001727F5" w:rsidP="00575154">
      <w:pPr>
        <w:pStyle w:val="Default"/>
        <w:spacing w:after="27"/>
        <w:ind w:left="284" w:hanging="284"/>
        <w:rPr>
          <w:color w:val="auto"/>
          <w:sz w:val="23"/>
          <w:szCs w:val="23"/>
        </w:rPr>
      </w:pPr>
      <w:r>
        <w:rPr>
          <w:color w:val="auto"/>
          <w:sz w:val="23"/>
          <w:szCs w:val="23"/>
        </w:rPr>
        <w:t xml:space="preserve">3. </w:t>
      </w:r>
      <w:r w:rsidR="00575154">
        <w:rPr>
          <w:color w:val="auto"/>
          <w:sz w:val="23"/>
          <w:szCs w:val="23"/>
        </w:rPr>
        <w:tab/>
      </w:r>
      <w:r>
        <w:rPr>
          <w:color w:val="auto"/>
          <w:sz w:val="23"/>
          <w:szCs w:val="23"/>
        </w:rPr>
        <w:t xml:space="preserve">Faktor-Faktor yang Diselidiki </w:t>
      </w:r>
    </w:p>
    <w:p w:rsidR="001727F5" w:rsidRDefault="001727F5" w:rsidP="00575154">
      <w:pPr>
        <w:pStyle w:val="Default"/>
        <w:ind w:firstLine="709"/>
        <w:jc w:val="both"/>
        <w:rPr>
          <w:color w:val="auto"/>
          <w:sz w:val="23"/>
          <w:szCs w:val="23"/>
        </w:rPr>
      </w:pPr>
      <w:r>
        <w:rPr>
          <w:color w:val="auto"/>
          <w:sz w:val="23"/>
          <w:szCs w:val="23"/>
        </w:rPr>
        <w:t xml:space="preserve">Untuk memperoleh data yang diperlukan dalam penelitian ini, ada 3 faktor yang harus diselidiki yaitu: a) Faktor Input b) Faktor Proses c) Faktor Output </w:t>
      </w:r>
    </w:p>
    <w:p w:rsidR="00885ADF" w:rsidRDefault="00885ADF" w:rsidP="00575154">
      <w:pPr>
        <w:pStyle w:val="Default"/>
        <w:ind w:firstLine="709"/>
        <w:jc w:val="both"/>
        <w:rPr>
          <w:color w:val="auto"/>
          <w:sz w:val="23"/>
          <w:szCs w:val="23"/>
        </w:rPr>
      </w:pPr>
    </w:p>
    <w:p w:rsidR="00885ADF" w:rsidRDefault="00885ADF" w:rsidP="00575154">
      <w:pPr>
        <w:pStyle w:val="Default"/>
        <w:ind w:firstLine="709"/>
        <w:jc w:val="both"/>
        <w:rPr>
          <w:color w:val="auto"/>
          <w:sz w:val="23"/>
          <w:szCs w:val="23"/>
        </w:rPr>
      </w:pPr>
    </w:p>
    <w:p w:rsidR="00885ADF" w:rsidRDefault="00885ADF" w:rsidP="00575154">
      <w:pPr>
        <w:pStyle w:val="Default"/>
        <w:ind w:firstLine="709"/>
        <w:jc w:val="both"/>
        <w:rPr>
          <w:color w:val="auto"/>
          <w:sz w:val="23"/>
          <w:szCs w:val="23"/>
        </w:rPr>
      </w:pPr>
    </w:p>
    <w:p w:rsidR="00885ADF" w:rsidRDefault="00885ADF" w:rsidP="00575154">
      <w:pPr>
        <w:pStyle w:val="Default"/>
        <w:ind w:firstLine="709"/>
        <w:jc w:val="both"/>
        <w:rPr>
          <w:color w:val="auto"/>
          <w:sz w:val="23"/>
          <w:szCs w:val="23"/>
        </w:rPr>
      </w:pPr>
    </w:p>
    <w:p w:rsidR="00885ADF" w:rsidRDefault="00885ADF" w:rsidP="00575154">
      <w:pPr>
        <w:pStyle w:val="Default"/>
        <w:ind w:firstLine="709"/>
        <w:jc w:val="both"/>
        <w:rPr>
          <w:color w:val="auto"/>
          <w:sz w:val="23"/>
          <w:szCs w:val="23"/>
        </w:rPr>
      </w:pPr>
    </w:p>
    <w:p w:rsidR="00885ADF" w:rsidRDefault="00885ADF" w:rsidP="00575154">
      <w:pPr>
        <w:pStyle w:val="Default"/>
        <w:ind w:firstLine="709"/>
        <w:jc w:val="both"/>
        <w:rPr>
          <w:color w:val="auto"/>
          <w:sz w:val="23"/>
          <w:szCs w:val="23"/>
        </w:rPr>
      </w:pPr>
    </w:p>
    <w:p w:rsidR="00885ADF" w:rsidRDefault="00885ADF" w:rsidP="00575154">
      <w:pPr>
        <w:pStyle w:val="Default"/>
        <w:ind w:firstLine="709"/>
        <w:jc w:val="both"/>
        <w:rPr>
          <w:color w:val="auto"/>
          <w:sz w:val="23"/>
          <w:szCs w:val="23"/>
        </w:rPr>
      </w:pPr>
    </w:p>
    <w:p w:rsidR="00885ADF" w:rsidRDefault="00885ADF" w:rsidP="00575154">
      <w:pPr>
        <w:pStyle w:val="Default"/>
        <w:ind w:firstLine="709"/>
        <w:jc w:val="both"/>
        <w:rPr>
          <w:color w:val="auto"/>
          <w:sz w:val="23"/>
          <w:szCs w:val="23"/>
        </w:rPr>
      </w:pPr>
    </w:p>
    <w:p w:rsidR="00885ADF" w:rsidRDefault="00885ADF" w:rsidP="00575154">
      <w:pPr>
        <w:pStyle w:val="Default"/>
        <w:ind w:firstLine="709"/>
        <w:jc w:val="both"/>
        <w:rPr>
          <w:color w:val="auto"/>
          <w:sz w:val="23"/>
          <w:szCs w:val="23"/>
        </w:rPr>
      </w:pPr>
    </w:p>
    <w:p w:rsidR="00885ADF" w:rsidRDefault="00885ADF" w:rsidP="00575154">
      <w:pPr>
        <w:pStyle w:val="Default"/>
        <w:ind w:firstLine="709"/>
        <w:jc w:val="both"/>
        <w:rPr>
          <w:color w:val="auto"/>
          <w:sz w:val="23"/>
          <w:szCs w:val="23"/>
        </w:rPr>
      </w:pPr>
    </w:p>
    <w:p w:rsidR="00885ADF" w:rsidRDefault="00885ADF" w:rsidP="00575154">
      <w:pPr>
        <w:pStyle w:val="Default"/>
        <w:ind w:firstLine="709"/>
        <w:jc w:val="both"/>
        <w:rPr>
          <w:color w:val="auto"/>
          <w:sz w:val="23"/>
          <w:szCs w:val="23"/>
        </w:rPr>
      </w:pPr>
    </w:p>
    <w:p w:rsidR="00885ADF" w:rsidRDefault="00885ADF" w:rsidP="00575154">
      <w:pPr>
        <w:pStyle w:val="Default"/>
        <w:ind w:firstLine="709"/>
        <w:jc w:val="both"/>
        <w:rPr>
          <w:color w:val="auto"/>
          <w:sz w:val="23"/>
          <w:szCs w:val="23"/>
        </w:rPr>
      </w:pPr>
    </w:p>
    <w:p w:rsidR="001727F5" w:rsidRDefault="00486BF5" w:rsidP="00486BF5">
      <w:pPr>
        <w:pStyle w:val="Default"/>
        <w:ind w:left="284" w:hanging="284"/>
        <w:rPr>
          <w:color w:val="auto"/>
          <w:sz w:val="23"/>
          <w:szCs w:val="23"/>
        </w:rPr>
      </w:pPr>
      <w:r>
        <w:rPr>
          <w:color w:val="auto"/>
          <w:sz w:val="23"/>
          <w:szCs w:val="23"/>
        </w:rPr>
        <w:lastRenderedPageBreak/>
        <w:t>4</w:t>
      </w:r>
      <w:r w:rsidR="001727F5">
        <w:rPr>
          <w:color w:val="auto"/>
          <w:sz w:val="23"/>
          <w:szCs w:val="23"/>
        </w:rPr>
        <w:t xml:space="preserve">. </w:t>
      </w:r>
      <w:r>
        <w:rPr>
          <w:color w:val="auto"/>
          <w:sz w:val="23"/>
          <w:szCs w:val="23"/>
        </w:rPr>
        <w:tab/>
      </w:r>
      <w:r w:rsidR="001727F5">
        <w:rPr>
          <w:color w:val="auto"/>
          <w:sz w:val="23"/>
          <w:szCs w:val="23"/>
        </w:rPr>
        <w:t xml:space="preserve">Prosedur Penelitian </w:t>
      </w:r>
    </w:p>
    <w:p w:rsidR="001727F5" w:rsidRDefault="00575154" w:rsidP="004A2479">
      <w:pPr>
        <w:pStyle w:val="Default"/>
        <w:jc w:val="center"/>
        <w:rPr>
          <w:color w:val="auto"/>
          <w:sz w:val="23"/>
          <w:szCs w:val="23"/>
        </w:rPr>
      </w:pPr>
      <w:r>
        <w:rPr>
          <w:noProof/>
          <w:sz w:val="23"/>
          <w:szCs w:val="23"/>
        </w:rPr>
        <w:drawing>
          <wp:inline distT="0" distB="0" distL="0" distR="0">
            <wp:extent cx="2590800" cy="2375734"/>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590800" cy="2375734"/>
                    </a:xfrm>
                    <a:prstGeom prst="rect">
                      <a:avLst/>
                    </a:prstGeom>
                    <a:noFill/>
                    <a:ln w="9525">
                      <a:noFill/>
                      <a:miter lim="800000"/>
                      <a:headEnd/>
                      <a:tailEnd/>
                    </a:ln>
                  </pic:spPr>
                </pic:pic>
              </a:graphicData>
            </a:graphic>
          </wp:inline>
        </w:drawing>
      </w:r>
    </w:p>
    <w:p w:rsidR="001727F5" w:rsidRDefault="00486BF5" w:rsidP="00486BF5">
      <w:pPr>
        <w:pStyle w:val="Default"/>
        <w:ind w:left="284" w:hanging="284"/>
        <w:rPr>
          <w:color w:val="auto"/>
          <w:sz w:val="23"/>
          <w:szCs w:val="23"/>
        </w:rPr>
      </w:pPr>
      <w:r>
        <w:rPr>
          <w:color w:val="auto"/>
          <w:sz w:val="23"/>
          <w:szCs w:val="23"/>
        </w:rPr>
        <w:t>5</w:t>
      </w:r>
      <w:r w:rsidR="001727F5">
        <w:rPr>
          <w:color w:val="auto"/>
          <w:sz w:val="23"/>
          <w:szCs w:val="23"/>
        </w:rPr>
        <w:t xml:space="preserve">. </w:t>
      </w:r>
      <w:r>
        <w:rPr>
          <w:color w:val="auto"/>
          <w:sz w:val="23"/>
          <w:szCs w:val="23"/>
        </w:rPr>
        <w:tab/>
      </w:r>
      <w:r w:rsidR="001727F5">
        <w:rPr>
          <w:color w:val="auto"/>
          <w:sz w:val="23"/>
          <w:szCs w:val="23"/>
        </w:rPr>
        <w:t xml:space="preserve">Instrumen Penelitian </w:t>
      </w:r>
    </w:p>
    <w:p w:rsidR="001727F5" w:rsidRDefault="00926AC4" w:rsidP="00926AC4">
      <w:pPr>
        <w:pStyle w:val="Default"/>
        <w:ind w:firstLine="709"/>
        <w:jc w:val="both"/>
        <w:rPr>
          <w:color w:val="auto"/>
          <w:sz w:val="23"/>
          <w:szCs w:val="23"/>
        </w:rPr>
      </w:pPr>
      <w:r>
        <w:rPr>
          <w:color w:val="auto"/>
          <w:sz w:val="23"/>
          <w:szCs w:val="23"/>
        </w:rPr>
        <w:t>Ada lima</w:t>
      </w:r>
      <w:r w:rsidR="001727F5">
        <w:rPr>
          <w:color w:val="auto"/>
          <w:sz w:val="23"/>
          <w:szCs w:val="23"/>
        </w:rPr>
        <w:t xml:space="preserve"> instrumen yang digunakan dalam penelitian ini, yaitu: (1) </w:t>
      </w:r>
      <w:r w:rsidR="00486BF5">
        <w:rPr>
          <w:color w:val="auto"/>
          <w:sz w:val="23"/>
          <w:szCs w:val="23"/>
        </w:rPr>
        <w:t xml:space="preserve">Tes </w:t>
      </w:r>
      <w:r>
        <w:rPr>
          <w:color w:val="auto"/>
          <w:sz w:val="23"/>
          <w:szCs w:val="23"/>
        </w:rPr>
        <w:t>Pemahaman Konsep</w:t>
      </w:r>
      <w:r w:rsidR="001727F5">
        <w:rPr>
          <w:color w:val="auto"/>
          <w:sz w:val="23"/>
          <w:szCs w:val="23"/>
        </w:rPr>
        <w:t xml:space="preserve">, (2) </w:t>
      </w:r>
      <w:r>
        <w:rPr>
          <w:color w:val="auto"/>
          <w:sz w:val="23"/>
          <w:szCs w:val="23"/>
        </w:rPr>
        <w:t>Lembar Observasi Aktiviats Guru</w:t>
      </w:r>
      <w:r w:rsidR="001727F5">
        <w:rPr>
          <w:color w:val="auto"/>
          <w:sz w:val="23"/>
          <w:szCs w:val="23"/>
        </w:rPr>
        <w:t xml:space="preserve">, (3) </w:t>
      </w:r>
      <w:r w:rsidR="00486BF5">
        <w:rPr>
          <w:color w:val="auto"/>
          <w:sz w:val="23"/>
          <w:szCs w:val="23"/>
        </w:rPr>
        <w:t>L</w:t>
      </w:r>
      <w:r>
        <w:rPr>
          <w:color w:val="auto"/>
          <w:sz w:val="23"/>
          <w:szCs w:val="23"/>
        </w:rPr>
        <w:t xml:space="preserve">embar Observasi Aktivitas Peserta Didik, </w:t>
      </w:r>
      <w:r w:rsidR="00486BF5">
        <w:rPr>
          <w:color w:val="auto"/>
          <w:sz w:val="23"/>
          <w:szCs w:val="23"/>
        </w:rPr>
        <w:t xml:space="preserve">(4) </w:t>
      </w:r>
      <w:r>
        <w:rPr>
          <w:color w:val="auto"/>
          <w:sz w:val="23"/>
          <w:szCs w:val="23"/>
        </w:rPr>
        <w:t xml:space="preserve">Lembat Observasi Sikap Peserta Didik dan (5) Kuis Pemahaman </w:t>
      </w:r>
      <w:proofErr w:type="gramStart"/>
      <w:r>
        <w:rPr>
          <w:color w:val="auto"/>
          <w:sz w:val="23"/>
          <w:szCs w:val="23"/>
        </w:rPr>
        <w:t xml:space="preserve">Konsep </w:t>
      </w:r>
      <w:r w:rsidR="001727F5">
        <w:rPr>
          <w:color w:val="auto"/>
          <w:sz w:val="23"/>
          <w:szCs w:val="23"/>
        </w:rPr>
        <w:t>.</w:t>
      </w:r>
      <w:proofErr w:type="gramEnd"/>
      <w:r w:rsidR="001727F5">
        <w:rPr>
          <w:color w:val="auto"/>
          <w:sz w:val="23"/>
          <w:szCs w:val="23"/>
        </w:rPr>
        <w:t xml:space="preserve"> </w:t>
      </w:r>
      <w:proofErr w:type="gramStart"/>
      <w:r w:rsidR="001727F5">
        <w:rPr>
          <w:color w:val="auto"/>
          <w:sz w:val="23"/>
          <w:szCs w:val="23"/>
        </w:rPr>
        <w:t>Ke</w:t>
      </w:r>
      <w:r>
        <w:rPr>
          <w:color w:val="auto"/>
          <w:sz w:val="23"/>
          <w:szCs w:val="23"/>
        </w:rPr>
        <w:t>lima</w:t>
      </w:r>
      <w:r w:rsidR="001727F5">
        <w:rPr>
          <w:color w:val="auto"/>
          <w:sz w:val="23"/>
          <w:szCs w:val="23"/>
        </w:rPr>
        <w:t xml:space="preserve"> instrumen tersebut di</w:t>
      </w:r>
      <w:r>
        <w:rPr>
          <w:color w:val="auto"/>
          <w:sz w:val="23"/>
          <w:szCs w:val="23"/>
        </w:rPr>
        <w:t>validasi oleh pakar/para ahli.</w:t>
      </w:r>
      <w:proofErr w:type="gramEnd"/>
      <w:r>
        <w:rPr>
          <w:color w:val="auto"/>
          <w:sz w:val="23"/>
          <w:szCs w:val="23"/>
        </w:rPr>
        <w:t xml:space="preserve"> </w:t>
      </w:r>
    </w:p>
    <w:p w:rsidR="008C0DF8" w:rsidRDefault="008C0DF8" w:rsidP="008C0DF8">
      <w:pPr>
        <w:pStyle w:val="Default"/>
        <w:tabs>
          <w:tab w:val="left" w:pos="284"/>
        </w:tabs>
        <w:spacing w:after="27"/>
        <w:rPr>
          <w:color w:val="auto"/>
          <w:sz w:val="23"/>
          <w:szCs w:val="23"/>
        </w:rPr>
      </w:pPr>
      <w:r>
        <w:rPr>
          <w:color w:val="auto"/>
          <w:sz w:val="23"/>
          <w:szCs w:val="23"/>
        </w:rPr>
        <w:t>6.</w:t>
      </w:r>
      <w:r>
        <w:rPr>
          <w:color w:val="auto"/>
          <w:sz w:val="23"/>
          <w:szCs w:val="23"/>
        </w:rPr>
        <w:tab/>
        <w:t>Teknik Analisis Data</w:t>
      </w:r>
    </w:p>
    <w:p w:rsidR="00E64ECE" w:rsidRDefault="00BC31CD" w:rsidP="00BC31CD">
      <w:pPr>
        <w:pStyle w:val="Default"/>
        <w:spacing w:after="27"/>
        <w:ind w:left="540" w:hanging="270"/>
        <w:jc w:val="both"/>
        <w:rPr>
          <w:color w:val="auto"/>
          <w:sz w:val="23"/>
          <w:szCs w:val="23"/>
        </w:rPr>
      </w:pPr>
      <w:r>
        <w:rPr>
          <w:color w:val="auto"/>
          <w:sz w:val="23"/>
          <w:szCs w:val="23"/>
        </w:rPr>
        <w:t xml:space="preserve">a. </w:t>
      </w:r>
      <w:r w:rsidR="00926AC4">
        <w:rPr>
          <w:color w:val="auto"/>
          <w:sz w:val="23"/>
          <w:szCs w:val="23"/>
        </w:rPr>
        <w:t>Da</w:t>
      </w:r>
      <w:r>
        <w:rPr>
          <w:color w:val="auto"/>
          <w:sz w:val="23"/>
          <w:szCs w:val="23"/>
        </w:rPr>
        <w:t>ta sikap peserta didik terhadap</w:t>
      </w:r>
      <w:r w:rsidR="00926AC4">
        <w:rPr>
          <w:color w:val="auto"/>
          <w:sz w:val="23"/>
          <w:szCs w:val="23"/>
        </w:rPr>
        <w:t xml:space="preserve"> matematika dianalisis secara kualitatif berdasarkan lembar observasi.</w:t>
      </w:r>
    </w:p>
    <w:p w:rsidR="00BC31CD" w:rsidRDefault="00BC31CD" w:rsidP="00BC31CD">
      <w:pPr>
        <w:pStyle w:val="Default"/>
        <w:tabs>
          <w:tab w:val="left" w:pos="540"/>
        </w:tabs>
        <w:spacing w:after="27"/>
        <w:ind w:left="540" w:hanging="270"/>
        <w:jc w:val="both"/>
        <w:rPr>
          <w:color w:val="auto"/>
          <w:sz w:val="23"/>
          <w:szCs w:val="23"/>
        </w:rPr>
      </w:pPr>
      <w:r>
        <w:rPr>
          <w:color w:val="auto"/>
          <w:sz w:val="23"/>
          <w:szCs w:val="23"/>
        </w:rPr>
        <w:t>b</w:t>
      </w:r>
      <w:r w:rsidR="00E64ECE">
        <w:rPr>
          <w:color w:val="auto"/>
          <w:sz w:val="23"/>
          <w:szCs w:val="23"/>
        </w:rPr>
        <w:t xml:space="preserve">. </w:t>
      </w:r>
      <w:r>
        <w:rPr>
          <w:color w:val="auto"/>
          <w:sz w:val="23"/>
          <w:szCs w:val="23"/>
        </w:rPr>
        <w:t>Data hasil tes pemahaman konsep dianalisis secara kulaitatif dan kuantitatif dengan menggunakan kategori berikut.</w:t>
      </w:r>
    </w:p>
    <w:p w:rsidR="008C0DF8" w:rsidRDefault="00BC31CD" w:rsidP="008C0DF8">
      <w:pPr>
        <w:pStyle w:val="Default"/>
        <w:tabs>
          <w:tab w:val="left" w:pos="284"/>
        </w:tabs>
        <w:spacing w:after="27"/>
        <w:ind w:left="284"/>
        <w:rPr>
          <w:color w:val="auto"/>
          <w:sz w:val="23"/>
          <w:szCs w:val="23"/>
        </w:rPr>
      </w:pPr>
      <w:r>
        <w:rPr>
          <w:color w:val="auto"/>
          <w:sz w:val="23"/>
          <w:szCs w:val="23"/>
        </w:rPr>
        <w:t xml:space="preserve">     </w:t>
      </w:r>
      <w:r w:rsidR="008C0DF8">
        <w:rPr>
          <w:color w:val="auto"/>
          <w:sz w:val="23"/>
          <w:szCs w:val="23"/>
        </w:rPr>
        <w:t xml:space="preserve">Data Hasil </w:t>
      </w:r>
      <w:r>
        <w:rPr>
          <w:color w:val="auto"/>
          <w:sz w:val="23"/>
          <w:szCs w:val="23"/>
        </w:rPr>
        <w:t>Tes Pemahaman Konsep</w:t>
      </w:r>
    </w:p>
    <w:tbl>
      <w:tblPr>
        <w:tblStyle w:val="TableGrid"/>
        <w:tblW w:w="0" w:type="auto"/>
        <w:tblInd w:w="648" w:type="dxa"/>
        <w:tblLook w:val="04A0" w:firstRow="1" w:lastRow="0" w:firstColumn="1" w:lastColumn="0" w:noHBand="0" w:noVBand="1"/>
      </w:tblPr>
      <w:tblGrid>
        <w:gridCol w:w="3420"/>
        <w:gridCol w:w="2970"/>
      </w:tblGrid>
      <w:tr w:rsidR="00BC31CD" w:rsidRPr="003E5B63" w:rsidTr="00BC31CD">
        <w:trPr>
          <w:trHeight w:val="404"/>
        </w:trPr>
        <w:tc>
          <w:tcPr>
            <w:tcW w:w="3420" w:type="dxa"/>
            <w:tcBorders>
              <w:left w:val="nil"/>
              <w:bottom w:val="single" w:sz="4" w:space="0" w:color="auto"/>
              <w:right w:val="nil"/>
            </w:tcBorders>
          </w:tcPr>
          <w:p w:rsidR="00BC31CD" w:rsidRPr="003E5B63" w:rsidRDefault="00BC31CD" w:rsidP="00BC31CD">
            <w:pPr>
              <w:pStyle w:val="ListParagraph"/>
              <w:spacing w:after="0" w:line="240" w:lineRule="auto"/>
              <w:ind w:left="-828" w:firstLine="828"/>
              <w:jc w:val="center"/>
              <w:rPr>
                <w:rFonts w:ascii="Times New Roman" w:hAnsi="Times New Roman" w:cs="Times New Roman"/>
                <w:sz w:val="24"/>
                <w:szCs w:val="24"/>
                <w:lang w:val="id-ID"/>
              </w:rPr>
            </w:pPr>
            <w:r w:rsidRPr="003E5B63">
              <w:rPr>
                <w:rFonts w:ascii="Times New Roman" w:hAnsi="Times New Roman" w:cs="Times New Roman"/>
                <w:sz w:val="24"/>
                <w:szCs w:val="24"/>
                <w:lang w:val="id-ID"/>
              </w:rPr>
              <w:t>Interval</w:t>
            </w:r>
          </w:p>
        </w:tc>
        <w:tc>
          <w:tcPr>
            <w:tcW w:w="2970" w:type="dxa"/>
            <w:tcBorders>
              <w:left w:val="nil"/>
              <w:bottom w:val="single" w:sz="4" w:space="0" w:color="auto"/>
              <w:right w:val="nil"/>
            </w:tcBorders>
          </w:tcPr>
          <w:p w:rsidR="00BC31CD" w:rsidRPr="003E5B63" w:rsidRDefault="00BC31CD" w:rsidP="00BC31CD">
            <w:pPr>
              <w:pStyle w:val="ListParagraph"/>
              <w:spacing w:after="0" w:line="240" w:lineRule="auto"/>
              <w:ind w:left="0"/>
              <w:jc w:val="center"/>
              <w:rPr>
                <w:rFonts w:ascii="Times New Roman" w:hAnsi="Times New Roman" w:cs="Times New Roman"/>
                <w:sz w:val="24"/>
                <w:szCs w:val="24"/>
                <w:lang w:val="id-ID"/>
              </w:rPr>
            </w:pPr>
            <w:r w:rsidRPr="003E5B63">
              <w:rPr>
                <w:rFonts w:ascii="Times New Roman" w:hAnsi="Times New Roman" w:cs="Times New Roman"/>
                <w:sz w:val="24"/>
                <w:szCs w:val="24"/>
                <w:lang w:val="id-ID"/>
              </w:rPr>
              <w:t>Kategori</w:t>
            </w:r>
          </w:p>
        </w:tc>
      </w:tr>
      <w:tr w:rsidR="00BC31CD" w:rsidRPr="003E5B63" w:rsidTr="00BC31CD">
        <w:trPr>
          <w:trHeight w:val="1293"/>
        </w:trPr>
        <w:tc>
          <w:tcPr>
            <w:tcW w:w="3420" w:type="dxa"/>
            <w:tcBorders>
              <w:left w:val="nil"/>
              <w:right w:val="nil"/>
            </w:tcBorders>
          </w:tcPr>
          <w:p w:rsidR="00BC31CD" w:rsidRPr="003E5B63" w:rsidRDefault="00BC31CD" w:rsidP="00BC31CD">
            <w:pPr>
              <w:pStyle w:val="ListParagraph"/>
              <w:spacing w:after="0" w:line="240" w:lineRule="auto"/>
              <w:ind w:left="0"/>
              <w:rPr>
                <w:rFonts w:ascii="F10" w:eastAsia="F10" w:hAnsi="Times New Roman" w:cs="F10"/>
                <w:lang w:val="id-ID"/>
              </w:rPr>
            </w:pPr>
            <w:r w:rsidRPr="003E5B63">
              <w:rPr>
                <w:rFonts w:ascii="Times New Roman" w:hAnsi="Times New Roman" w:cs="Times New Roman"/>
                <w:lang w:val="id-ID"/>
              </w:rPr>
              <w:t xml:space="preserve">              75% &lt; P </w:t>
            </w:r>
            <w:r w:rsidRPr="003E5B63">
              <w:rPr>
                <w:rFonts w:ascii="F10" w:eastAsia="F10" w:hAnsi="Times New Roman" w:cs="F10"/>
                <w:lang w:val="id-ID"/>
              </w:rPr>
              <w:t>≤</w:t>
            </w:r>
            <w:r w:rsidRPr="003E5B63">
              <w:rPr>
                <w:rFonts w:ascii="F10" w:eastAsia="F10" w:hAnsi="Times New Roman" w:cs="F10"/>
                <w:lang w:val="id-ID"/>
              </w:rPr>
              <w:t xml:space="preserve"> 100%</w:t>
            </w:r>
          </w:p>
          <w:p w:rsidR="00BC31CD" w:rsidRPr="003E5B63" w:rsidRDefault="00BC31CD" w:rsidP="00BC31CD">
            <w:pPr>
              <w:pStyle w:val="ListParagraph"/>
              <w:spacing w:after="0" w:line="240" w:lineRule="auto"/>
              <w:ind w:left="0"/>
              <w:rPr>
                <w:rFonts w:ascii="F10" w:eastAsia="F10" w:hAnsi="Times New Roman" w:cs="F10"/>
                <w:lang w:val="id-ID"/>
              </w:rPr>
            </w:pPr>
            <w:r w:rsidRPr="003E5B63">
              <w:rPr>
                <w:rFonts w:ascii="Times New Roman" w:hAnsi="Times New Roman" w:cs="Times New Roman"/>
                <w:lang w:val="id-ID"/>
              </w:rPr>
              <w:t xml:space="preserve">               50% &lt; P </w:t>
            </w:r>
            <w:r w:rsidRPr="003E5B63">
              <w:rPr>
                <w:rFonts w:ascii="F10" w:eastAsia="F10" w:hAnsi="Times New Roman" w:cs="F10"/>
                <w:lang w:val="id-ID"/>
              </w:rPr>
              <w:t>≤</w:t>
            </w:r>
            <w:r w:rsidRPr="003E5B63">
              <w:rPr>
                <w:rFonts w:ascii="F10" w:eastAsia="F10" w:hAnsi="Times New Roman" w:cs="F10"/>
                <w:lang w:val="id-ID"/>
              </w:rPr>
              <w:t xml:space="preserve"> 75%</w:t>
            </w:r>
          </w:p>
          <w:p w:rsidR="00BC31CD" w:rsidRPr="003E5B63" w:rsidRDefault="00BC31CD" w:rsidP="00BC31CD">
            <w:pPr>
              <w:pStyle w:val="ListParagraph"/>
              <w:spacing w:after="0" w:line="240" w:lineRule="auto"/>
              <w:ind w:left="0"/>
              <w:rPr>
                <w:rFonts w:ascii="F10" w:eastAsia="F10" w:hAnsi="Times New Roman" w:cs="F10"/>
                <w:lang w:val="id-ID"/>
              </w:rPr>
            </w:pPr>
            <w:r w:rsidRPr="003E5B63">
              <w:rPr>
                <w:rFonts w:ascii="Times New Roman" w:hAnsi="Times New Roman" w:cs="Times New Roman"/>
                <w:lang w:val="id-ID"/>
              </w:rPr>
              <w:t xml:space="preserve">               25% &lt; P </w:t>
            </w:r>
            <w:r w:rsidRPr="003E5B63">
              <w:rPr>
                <w:rFonts w:ascii="F10" w:eastAsia="F10" w:hAnsi="Times New Roman" w:cs="F10"/>
                <w:lang w:val="id-ID"/>
              </w:rPr>
              <w:t>≤</w:t>
            </w:r>
            <w:r w:rsidRPr="003E5B63">
              <w:rPr>
                <w:rFonts w:ascii="F10" w:eastAsia="F10" w:hAnsi="Times New Roman" w:cs="F10"/>
                <w:lang w:val="id-ID"/>
              </w:rPr>
              <w:t xml:space="preserve"> 50%</w:t>
            </w:r>
          </w:p>
          <w:p w:rsidR="00BC31CD" w:rsidRPr="003E5B63" w:rsidRDefault="00BC31CD" w:rsidP="00BC31CD">
            <w:pPr>
              <w:pStyle w:val="ListParagraph"/>
              <w:spacing w:after="0" w:line="240" w:lineRule="auto"/>
              <w:ind w:left="0"/>
              <w:rPr>
                <w:rFonts w:ascii="Times New Roman" w:hAnsi="Times New Roman" w:cs="Times New Roman"/>
                <w:sz w:val="24"/>
                <w:szCs w:val="24"/>
                <w:lang w:val="id-ID"/>
              </w:rPr>
            </w:pPr>
            <w:r w:rsidRPr="003E5B63">
              <w:rPr>
                <w:rFonts w:ascii="Times New Roman" w:hAnsi="Times New Roman" w:cs="Times New Roman"/>
                <w:lang w:val="id-ID"/>
              </w:rPr>
              <w:t xml:space="preserve">                0% &lt; P </w:t>
            </w:r>
            <w:r w:rsidRPr="003E5B63">
              <w:rPr>
                <w:rFonts w:ascii="F10" w:eastAsia="F10" w:hAnsi="Times New Roman" w:cs="F10"/>
                <w:lang w:val="id-ID"/>
              </w:rPr>
              <w:t>≤</w:t>
            </w:r>
            <w:r w:rsidRPr="003E5B63">
              <w:rPr>
                <w:rFonts w:ascii="F10" w:eastAsia="F10" w:hAnsi="Times New Roman" w:cs="F10"/>
                <w:lang w:val="id-ID"/>
              </w:rPr>
              <w:t xml:space="preserve"> 25%</w:t>
            </w:r>
          </w:p>
        </w:tc>
        <w:tc>
          <w:tcPr>
            <w:tcW w:w="2970" w:type="dxa"/>
            <w:tcBorders>
              <w:left w:val="nil"/>
              <w:right w:val="nil"/>
            </w:tcBorders>
          </w:tcPr>
          <w:p w:rsidR="00BC31CD" w:rsidRPr="003E5B63" w:rsidRDefault="00BC31CD" w:rsidP="00BC31CD">
            <w:pPr>
              <w:pStyle w:val="ListParagraph"/>
              <w:spacing w:after="0" w:line="240" w:lineRule="auto"/>
              <w:ind w:left="0"/>
              <w:jc w:val="center"/>
              <w:rPr>
                <w:rFonts w:ascii="Times New Roman" w:hAnsi="Times New Roman" w:cs="Times New Roman"/>
                <w:sz w:val="24"/>
                <w:szCs w:val="24"/>
                <w:lang w:val="id-ID"/>
              </w:rPr>
            </w:pPr>
            <w:r w:rsidRPr="003E5B63">
              <w:rPr>
                <w:rFonts w:ascii="Times New Roman" w:hAnsi="Times New Roman" w:cs="Times New Roman"/>
                <w:sz w:val="24"/>
                <w:szCs w:val="24"/>
                <w:lang w:val="id-ID"/>
              </w:rPr>
              <w:t>Tinggi</w:t>
            </w:r>
          </w:p>
          <w:p w:rsidR="00BC31CD" w:rsidRPr="003E5B63" w:rsidRDefault="00BC31CD" w:rsidP="00BC31CD">
            <w:pPr>
              <w:pStyle w:val="ListParagraph"/>
              <w:spacing w:after="0" w:line="240" w:lineRule="auto"/>
              <w:ind w:left="0"/>
              <w:jc w:val="center"/>
              <w:rPr>
                <w:rFonts w:ascii="Times New Roman" w:hAnsi="Times New Roman" w:cs="Times New Roman"/>
                <w:sz w:val="24"/>
                <w:szCs w:val="24"/>
                <w:lang w:val="id-ID"/>
              </w:rPr>
            </w:pPr>
            <w:r w:rsidRPr="003E5B63">
              <w:rPr>
                <w:rFonts w:ascii="Times New Roman" w:hAnsi="Times New Roman" w:cs="Times New Roman"/>
                <w:sz w:val="24"/>
                <w:szCs w:val="24"/>
                <w:lang w:val="id-ID"/>
              </w:rPr>
              <w:t>Cukup</w:t>
            </w:r>
          </w:p>
          <w:p w:rsidR="00BC31CD" w:rsidRPr="003E5B63" w:rsidRDefault="00BC31CD" w:rsidP="00BC31CD">
            <w:pPr>
              <w:pStyle w:val="ListParagraph"/>
              <w:spacing w:after="0" w:line="240" w:lineRule="auto"/>
              <w:ind w:left="0"/>
              <w:jc w:val="center"/>
              <w:rPr>
                <w:rFonts w:ascii="Times New Roman" w:hAnsi="Times New Roman" w:cs="Times New Roman"/>
                <w:sz w:val="24"/>
                <w:szCs w:val="24"/>
                <w:lang w:val="id-ID"/>
              </w:rPr>
            </w:pPr>
            <w:r w:rsidRPr="003E5B63">
              <w:rPr>
                <w:rFonts w:ascii="Times New Roman" w:hAnsi="Times New Roman" w:cs="Times New Roman"/>
                <w:sz w:val="24"/>
                <w:szCs w:val="24"/>
                <w:lang w:val="id-ID"/>
              </w:rPr>
              <w:t>Rendah</w:t>
            </w:r>
          </w:p>
          <w:p w:rsidR="00BC31CD" w:rsidRPr="003E5B63" w:rsidRDefault="00BC31CD" w:rsidP="00BC31CD">
            <w:pPr>
              <w:pStyle w:val="ListParagraph"/>
              <w:spacing w:after="0" w:line="240" w:lineRule="auto"/>
              <w:ind w:left="0"/>
              <w:jc w:val="center"/>
              <w:rPr>
                <w:rFonts w:ascii="Times New Roman" w:hAnsi="Times New Roman" w:cs="Times New Roman"/>
                <w:sz w:val="24"/>
                <w:szCs w:val="24"/>
                <w:lang w:val="id-ID"/>
              </w:rPr>
            </w:pPr>
            <w:r w:rsidRPr="003E5B63">
              <w:rPr>
                <w:rFonts w:ascii="Times New Roman" w:hAnsi="Times New Roman" w:cs="Times New Roman"/>
                <w:sz w:val="24"/>
                <w:szCs w:val="24"/>
                <w:lang w:val="id-ID"/>
              </w:rPr>
              <w:t>Sangat Rendah</w:t>
            </w:r>
          </w:p>
        </w:tc>
      </w:tr>
    </w:tbl>
    <w:p w:rsidR="00BC31CD" w:rsidRDefault="00BC31CD" w:rsidP="00BC31CD">
      <w:pPr>
        <w:pStyle w:val="Default"/>
        <w:ind w:left="4604" w:firstLine="436"/>
      </w:pPr>
      <w:r w:rsidRPr="003E5B63">
        <w:rPr>
          <w:lang w:val="id-ID"/>
        </w:rPr>
        <w:t>(Sugiyono: 2010)</w:t>
      </w:r>
    </w:p>
    <w:p w:rsidR="001727F5" w:rsidRDefault="00486BF5" w:rsidP="00BC31CD">
      <w:pPr>
        <w:pStyle w:val="Default"/>
        <w:rPr>
          <w:color w:val="auto"/>
          <w:sz w:val="23"/>
          <w:szCs w:val="23"/>
        </w:rPr>
      </w:pPr>
      <w:r>
        <w:rPr>
          <w:color w:val="auto"/>
          <w:sz w:val="23"/>
          <w:szCs w:val="23"/>
        </w:rPr>
        <w:t>7</w:t>
      </w:r>
      <w:r w:rsidR="001727F5">
        <w:rPr>
          <w:color w:val="auto"/>
          <w:sz w:val="23"/>
          <w:szCs w:val="23"/>
        </w:rPr>
        <w:t xml:space="preserve">. Hasil Validasi Perangkat Pembelajaran </w:t>
      </w:r>
    </w:p>
    <w:p w:rsidR="003A0874" w:rsidRPr="009D2877" w:rsidRDefault="003A0874" w:rsidP="003A0874">
      <w:pPr>
        <w:pStyle w:val="ListParagraph"/>
        <w:spacing w:after="0" w:line="240" w:lineRule="auto"/>
        <w:ind w:left="0" w:firstLine="709"/>
        <w:jc w:val="both"/>
        <w:rPr>
          <w:rFonts w:ascii="Times New Roman" w:hAnsi="Times New Roman" w:cs="Times New Roman"/>
          <w:noProof/>
          <w:sz w:val="24"/>
          <w:szCs w:val="24"/>
        </w:rPr>
      </w:pPr>
      <w:r w:rsidRPr="007D7672">
        <w:rPr>
          <w:rFonts w:ascii="Times New Roman" w:hAnsi="Times New Roman" w:cs="Times New Roman"/>
          <w:noProof/>
          <w:sz w:val="24"/>
          <w:szCs w:val="24"/>
          <w:lang w:val="id-ID"/>
        </w:rPr>
        <w:t>Salah satu cara untuk menentukan dipakai tidaknya suatu perangkat pembelajaran adalah hasil validasi oleh ahli. Penilaian para ahli berupa catatan-catatan kecil pada bagian yang perlu diperbaiki dan menuliskan saran pada kotak saran yang tersedia.</w:t>
      </w:r>
    </w:p>
    <w:p w:rsidR="003A0874" w:rsidRPr="007D7672" w:rsidRDefault="003A0874" w:rsidP="003A0874">
      <w:pPr>
        <w:pStyle w:val="ListParagraph"/>
        <w:spacing w:after="0" w:line="240" w:lineRule="auto"/>
        <w:ind w:left="0" w:firstLine="709"/>
        <w:jc w:val="both"/>
        <w:rPr>
          <w:rFonts w:ascii="Times New Roman" w:hAnsi="Times New Roman" w:cs="Times New Roman"/>
          <w:noProof/>
          <w:sz w:val="24"/>
          <w:szCs w:val="24"/>
          <w:lang w:val="id-ID"/>
        </w:rPr>
      </w:pPr>
      <w:r w:rsidRPr="007D7672">
        <w:rPr>
          <w:rFonts w:ascii="Times New Roman" w:hAnsi="Times New Roman" w:cs="Times New Roman"/>
          <w:noProof/>
          <w:sz w:val="24"/>
          <w:szCs w:val="24"/>
          <w:lang w:val="id-ID"/>
        </w:rPr>
        <w:t xml:space="preserve">Perangkat pembelajaran yang dimaksud dalam penelitian ini adalah rencana </w:t>
      </w:r>
      <w:r w:rsidR="00BC31CD">
        <w:rPr>
          <w:rFonts w:ascii="Times New Roman" w:hAnsi="Times New Roman" w:cs="Times New Roman"/>
          <w:noProof/>
          <w:sz w:val="24"/>
          <w:szCs w:val="24"/>
          <w:lang w:val="id-ID"/>
        </w:rPr>
        <w:t>pelaksanaan pembelajaran (RPP)</w:t>
      </w:r>
      <w:r w:rsidR="00BC31CD">
        <w:rPr>
          <w:rFonts w:ascii="Times New Roman" w:hAnsi="Times New Roman" w:cs="Times New Roman"/>
          <w:noProof/>
          <w:sz w:val="24"/>
          <w:szCs w:val="24"/>
        </w:rPr>
        <w:t xml:space="preserve">  dan L</w:t>
      </w:r>
      <w:r w:rsidRPr="007D7672">
        <w:rPr>
          <w:rFonts w:ascii="Times New Roman" w:hAnsi="Times New Roman" w:cs="Times New Roman"/>
          <w:noProof/>
          <w:sz w:val="24"/>
          <w:szCs w:val="24"/>
          <w:lang w:val="id-ID"/>
        </w:rPr>
        <w:t xml:space="preserve">embar kegiatan </w:t>
      </w:r>
      <w:r w:rsidR="00BC31CD">
        <w:rPr>
          <w:rFonts w:ascii="Times New Roman" w:hAnsi="Times New Roman" w:cs="Times New Roman"/>
          <w:noProof/>
          <w:sz w:val="24"/>
          <w:szCs w:val="24"/>
        </w:rPr>
        <w:t xml:space="preserve">Pserta Didik </w:t>
      </w:r>
      <w:r w:rsidRPr="007D7672">
        <w:rPr>
          <w:rFonts w:ascii="Times New Roman" w:hAnsi="Times New Roman" w:cs="Times New Roman"/>
          <w:noProof/>
          <w:sz w:val="24"/>
          <w:szCs w:val="24"/>
          <w:lang w:val="id-ID"/>
        </w:rPr>
        <w:t xml:space="preserve"> (LK</w:t>
      </w:r>
      <w:r w:rsidR="00BC31CD">
        <w:rPr>
          <w:rFonts w:ascii="Times New Roman" w:hAnsi="Times New Roman" w:cs="Times New Roman"/>
          <w:noProof/>
          <w:sz w:val="24"/>
          <w:szCs w:val="24"/>
        </w:rPr>
        <w:t>PD</w:t>
      </w:r>
      <w:r w:rsidRPr="007D7672">
        <w:rPr>
          <w:rFonts w:ascii="Times New Roman" w:hAnsi="Times New Roman" w:cs="Times New Roman"/>
          <w:noProof/>
          <w:sz w:val="24"/>
          <w:szCs w:val="24"/>
          <w:lang w:val="id-ID"/>
        </w:rPr>
        <w:t xml:space="preserve">). Banyaknya RPP yang divalidasi adalah </w:t>
      </w:r>
      <w:r w:rsidR="00BC31CD">
        <w:rPr>
          <w:rFonts w:ascii="Times New Roman" w:hAnsi="Times New Roman" w:cs="Times New Roman"/>
          <w:noProof/>
          <w:sz w:val="24"/>
          <w:szCs w:val="24"/>
        </w:rPr>
        <w:t>10</w:t>
      </w:r>
      <w:r w:rsidRPr="007D7672">
        <w:rPr>
          <w:rFonts w:ascii="Times New Roman" w:hAnsi="Times New Roman" w:cs="Times New Roman"/>
          <w:noProof/>
          <w:sz w:val="24"/>
          <w:szCs w:val="24"/>
          <w:lang w:val="id-ID"/>
        </w:rPr>
        <w:t xml:space="preserve"> buah (</w:t>
      </w:r>
      <w:r w:rsidR="00BC31CD">
        <w:rPr>
          <w:rFonts w:ascii="Times New Roman" w:hAnsi="Times New Roman" w:cs="Times New Roman"/>
          <w:noProof/>
          <w:sz w:val="24"/>
          <w:szCs w:val="24"/>
        </w:rPr>
        <w:t>10</w:t>
      </w:r>
      <w:r w:rsidRPr="007D7672">
        <w:rPr>
          <w:rFonts w:ascii="Times New Roman" w:hAnsi="Times New Roman" w:cs="Times New Roman"/>
          <w:noProof/>
          <w:sz w:val="24"/>
          <w:szCs w:val="24"/>
          <w:lang w:val="id-ID"/>
        </w:rPr>
        <w:t xml:space="preserve"> pertemuan)</w:t>
      </w:r>
      <w:r w:rsidR="00BC31CD">
        <w:rPr>
          <w:rFonts w:ascii="Times New Roman" w:hAnsi="Times New Roman" w:cs="Times New Roman"/>
          <w:noProof/>
          <w:sz w:val="24"/>
          <w:szCs w:val="24"/>
        </w:rPr>
        <w:t xml:space="preserve"> dan</w:t>
      </w:r>
      <w:r w:rsidRPr="007D7672">
        <w:rPr>
          <w:rFonts w:ascii="Times New Roman" w:hAnsi="Times New Roman" w:cs="Times New Roman"/>
          <w:noProof/>
          <w:sz w:val="24"/>
          <w:szCs w:val="24"/>
          <w:lang w:val="id-ID"/>
        </w:rPr>
        <w:t xml:space="preserve"> </w:t>
      </w:r>
      <w:r w:rsidR="00BC31CD">
        <w:rPr>
          <w:rFonts w:ascii="Times New Roman" w:hAnsi="Times New Roman" w:cs="Times New Roman"/>
          <w:noProof/>
          <w:sz w:val="24"/>
          <w:szCs w:val="24"/>
        </w:rPr>
        <w:t>10</w:t>
      </w:r>
      <w:r w:rsidRPr="007D7672">
        <w:rPr>
          <w:rFonts w:ascii="Times New Roman" w:hAnsi="Times New Roman" w:cs="Times New Roman"/>
          <w:noProof/>
          <w:sz w:val="24"/>
          <w:szCs w:val="24"/>
          <w:lang w:val="id-ID"/>
        </w:rPr>
        <w:t xml:space="preserve"> LK</w:t>
      </w:r>
      <w:r w:rsidR="00BC31CD">
        <w:rPr>
          <w:rFonts w:ascii="Times New Roman" w:hAnsi="Times New Roman" w:cs="Times New Roman"/>
          <w:noProof/>
          <w:sz w:val="24"/>
          <w:szCs w:val="24"/>
        </w:rPr>
        <w:t>PD.</w:t>
      </w:r>
    </w:p>
    <w:p w:rsidR="005D178F" w:rsidRDefault="005D178F" w:rsidP="00251C5E">
      <w:pPr>
        <w:jc w:val="both"/>
        <w:rPr>
          <w:b/>
          <w:noProof/>
        </w:rPr>
      </w:pPr>
      <w:r w:rsidRPr="0095638E">
        <w:rPr>
          <w:b/>
          <w:noProof/>
        </w:rPr>
        <w:t>HASIL DAN PEMBAHASAN</w:t>
      </w:r>
    </w:p>
    <w:p w:rsidR="00E72A9E" w:rsidRPr="00B572AA" w:rsidRDefault="00E72A9E" w:rsidP="00E72A9E">
      <w:pPr>
        <w:pStyle w:val="ListParagraph"/>
        <w:numPr>
          <w:ilvl w:val="0"/>
          <w:numId w:val="26"/>
        </w:numPr>
        <w:tabs>
          <w:tab w:val="center" w:pos="4140"/>
          <w:tab w:val="right" w:pos="8280"/>
        </w:tabs>
        <w:spacing w:after="0" w:line="240" w:lineRule="auto"/>
        <w:ind w:left="360"/>
        <w:jc w:val="both"/>
        <w:rPr>
          <w:rFonts w:ascii="Times New Roman" w:hAnsi="Times New Roman" w:cs="Times New Roman"/>
          <w:b/>
          <w:color w:val="1D1B11" w:themeColor="background2" w:themeShade="1A"/>
          <w:sz w:val="24"/>
          <w:szCs w:val="24"/>
          <w:lang w:val="id-ID"/>
        </w:rPr>
      </w:pPr>
      <w:r w:rsidRPr="00B572AA">
        <w:rPr>
          <w:rFonts w:ascii="Times New Roman" w:hAnsi="Times New Roman" w:cs="Times New Roman"/>
          <w:b/>
          <w:color w:val="1D1B11" w:themeColor="background2" w:themeShade="1A"/>
          <w:sz w:val="24"/>
          <w:szCs w:val="24"/>
          <w:lang w:val="id-ID"/>
        </w:rPr>
        <w:t>Pemahaman konsep</w:t>
      </w:r>
    </w:p>
    <w:p w:rsidR="00E72A9E" w:rsidRPr="00642125" w:rsidRDefault="00E72A9E" w:rsidP="00E72A9E">
      <w:pPr>
        <w:pStyle w:val="ListParagraph"/>
        <w:tabs>
          <w:tab w:val="center" w:pos="4140"/>
          <w:tab w:val="right" w:pos="8280"/>
        </w:tabs>
        <w:spacing w:after="0" w:line="240" w:lineRule="auto"/>
        <w:ind w:left="0" w:firstLine="630"/>
        <w:jc w:val="both"/>
        <w:rPr>
          <w:rFonts w:ascii="Times New Roman" w:hAnsi="Times New Roman" w:cs="Times New Roman"/>
          <w:color w:val="1D1B11" w:themeColor="background2" w:themeShade="1A"/>
          <w:sz w:val="24"/>
          <w:szCs w:val="24"/>
        </w:rPr>
      </w:pPr>
      <w:proofErr w:type="gramStart"/>
      <w:r>
        <w:rPr>
          <w:rFonts w:ascii="Times New Roman" w:hAnsi="Times New Roman" w:cs="Times New Roman"/>
          <w:color w:val="1D1B11" w:themeColor="background2" w:themeShade="1A"/>
          <w:sz w:val="24"/>
          <w:szCs w:val="24"/>
        </w:rPr>
        <w:t>Hasil analisi tes pemahaman konsep diakhir siklus I dan siklusi II berdasarkan indikator penelitian dapat disajikan pada tabel berikut.</w:t>
      </w:r>
      <w:proofErr w:type="gramEnd"/>
      <w:r>
        <w:rPr>
          <w:rFonts w:ascii="Times New Roman" w:hAnsi="Times New Roman" w:cs="Times New Roman"/>
          <w:color w:val="1D1B11" w:themeColor="background2" w:themeShade="1A"/>
          <w:sz w:val="24"/>
          <w:szCs w:val="24"/>
        </w:rPr>
        <w:t xml:space="preserve"> </w:t>
      </w:r>
    </w:p>
    <w:tbl>
      <w:tblPr>
        <w:tblW w:w="9847" w:type="dxa"/>
        <w:tblInd w:w="93" w:type="dxa"/>
        <w:tblLook w:val="04A0" w:firstRow="1" w:lastRow="0" w:firstColumn="1" w:lastColumn="0" w:noHBand="0" w:noVBand="1"/>
      </w:tblPr>
      <w:tblGrid>
        <w:gridCol w:w="570"/>
        <w:gridCol w:w="3495"/>
        <w:gridCol w:w="1123"/>
        <w:gridCol w:w="1127"/>
        <w:gridCol w:w="1123"/>
        <w:gridCol w:w="1323"/>
        <w:gridCol w:w="394"/>
        <w:gridCol w:w="418"/>
        <w:gridCol w:w="201"/>
        <w:gridCol w:w="73"/>
      </w:tblGrid>
      <w:tr w:rsidR="00E72A9E" w:rsidRPr="00B572AA" w:rsidTr="008512FB">
        <w:trPr>
          <w:gridAfter w:val="1"/>
          <w:wAfter w:w="73" w:type="dxa"/>
          <w:trHeight w:val="300"/>
        </w:trPr>
        <w:tc>
          <w:tcPr>
            <w:tcW w:w="9774" w:type="dxa"/>
            <w:gridSpan w:val="9"/>
            <w:tcBorders>
              <w:top w:val="nil"/>
              <w:left w:val="nil"/>
              <w:bottom w:val="nil"/>
              <w:right w:val="nil"/>
            </w:tcBorders>
            <w:shd w:val="clear" w:color="auto" w:fill="auto"/>
            <w:noWrap/>
            <w:vAlign w:val="bottom"/>
            <w:hideMark/>
          </w:tcPr>
          <w:p w:rsidR="00E72A9E" w:rsidRPr="00B572AA" w:rsidRDefault="00E72A9E" w:rsidP="00E72A9E">
            <w:pPr>
              <w:tabs>
                <w:tab w:val="center" w:pos="4140"/>
                <w:tab w:val="right" w:pos="8280"/>
              </w:tabs>
              <w:jc w:val="both"/>
              <w:rPr>
                <w:color w:val="1D1B11" w:themeColor="background2" w:themeShade="1A"/>
                <w:lang w:val="id-ID"/>
              </w:rPr>
            </w:pPr>
            <w:r w:rsidRPr="00B572AA">
              <w:rPr>
                <w:bCs/>
                <w:color w:val="000000"/>
                <w:lang w:val="id-ID"/>
              </w:rPr>
              <w:lastRenderedPageBreak/>
              <w:t xml:space="preserve">Tabel .  Hasil Tes Pemahaman Konsep  pada  Siklus I Dan Siklus II </w:t>
            </w:r>
            <w:r w:rsidRPr="00B572AA">
              <w:rPr>
                <w:color w:val="1D1B11" w:themeColor="background2" w:themeShade="1A"/>
                <w:lang w:val="id-ID"/>
              </w:rPr>
              <w:t>peserta didik</w:t>
            </w:r>
          </w:p>
          <w:p w:rsidR="00E72A9E" w:rsidRPr="00B572AA" w:rsidRDefault="00E72A9E" w:rsidP="00E72A9E">
            <w:pPr>
              <w:rPr>
                <w:bCs/>
                <w:color w:val="000000"/>
                <w:lang w:val="id-ID"/>
              </w:rPr>
            </w:pPr>
            <w:r>
              <w:rPr>
                <w:color w:val="1D1B11" w:themeColor="background2" w:themeShade="1A"/>
              </w:rPr>
              <w:t xml:space="preserve">              </w:t>
            </w:r>
            <w:r w:rsidRPr="00B572AA">
              <w:rPr>
                <w:color w:val="1D1B11" w:themeColor="background2" w:themeShade="1A"/>
                <w:lang w:val="id-ID"/>
              </w:rPr>
              <w:t xml:space="preserve">Kelas VIII </w:t>
            </w:r>
            <w:r w:rsidRPr="00B572AA">
              <w:rPr>
                <w:color w:val="1D1B11" w:themeColor="background2" w:themeShade="1A"/>
                <w:vertAlign w:val="subscript"/>
                <w:lang w:val="id-ID"/>
              </w:rPr>
              <w:t>2</w:t>
            </w:r>
            <w:r w:rsidRPr="00B572AA">
              <w:rPr>
                <w:color w:val="1D1B11" w:themeColor="background2" w:themeShade="1A"/>
                <w:lang w:val="id-ID"/>
              </w:rPr>
              <w:t xml:space="preserve"> SMP Negeri 32 Bulukumba</w:t>
            </w:r>
          </w:p>
        </w:tc>
      </w:tr>
      <w:tr w:rsidR="00E72A9E" w:rsidRPr="00B572AA" w:rsidTr="008512FB">
        <w:trPr>
          <w:trHeight w:val="300"/>
        </w:trPr>
        <w:tc>
          <w:tcPr>
            <w:tcW w:w="570" w:type="dxa"/>
            <w:tcBorders>
              <w:top w:val="nil"/>
              <w:left w:val="nil"/>
              <w:bottom w:val="nil"/>
              <w:right w:val="nil"/>
            </w:tcBorders>
            <w:shd w:val="clear" w:color="auto" w:fill="auto"/>
            <w:noWrap/>
            <w:vAlign w:val="bottom"/>
            <w:hideMark/>
          </w:tcPr>
          <w:p w:rsidR="00E72A9E" w:rsidRPr="00B572AA" w:rsidRDefault="00E72A9E" w:rsidP="00E72A9E">
            <w:pPr>
              <w:rPr>
                <w:color w:val="000000"/>
                <w:lang w:val="id-ID"/>
              </w:rPr>
            </w:pPr>
          </w:p>
        </w:tc>
        <w:tc>
          <w:tcPr>
            <w:tcW w:w="3495" w:type="dxa"/>
            <w:tcBorders>
              <w:top w:val="nil"/>
              <w:left w:val="nil"/>
              <w:bottom w:val="nil"/>
              <w:right w:val="nil"/>
            </w:tcBorders>
            <w:shd w:val="clear" w:color="auto" w:fill="auto"/>
            <w:noWrap/>
            <w:vAlign w:val="bottom"/>
            <w:hideMark/>
          </w:tcPr>
          <w:p w:rsidR="00E72A9E" w:rsidRPr="00B572AA" w:rsidRDefault="00E72A9E" w:rsidP="00E72A9E">
            <w:pPr>
              <w:rPr>
                <w:color w:val="000000"/>
                <w:lang w:val="id-ID"/>
              </w:rPr>
            </w:pPr>
          </w:p>
        </w:tc>
        <w:tc>
          <w:tcPr>
            <w:tcW w:w="5090" w:type="dxa"/>
            <w:gridSpan w:val="5"/>
            <w:tcBorders>
              <w:top w:val="nil"/>
              <w:left w:val="nil"/>
              <w:bottom w:val="nil"/>
              <w:right w:val="nil"/>
            </w:tcBorders>
            <w:shd w:val="clear" w:color="auto" w:fill="auto"/>
            <w:noWrap/>
            <w:vAlign w:val="bottom"/>
            <w:hideMark/>
          </w:tcPr>
          <w:p w:rsidR="00E72A9E" w:rsidRPr="00885ADF" w:rsidRDefault="00E72A9E" w:rsidP="00E72A9E">
            <w:pPr>
              <w:rPr>
                <w:color w:val="000000"/>
              </w:rPr>
            </w:pPr>
          </w:p>
        </w:tc>
        <w:tc>
          <w:tcPr>
            <w:tcW w:w="418" w:type="dxa"/>
            <w:tcBorders>
              <w:top w:val="nil"/>
              <w:left w:val="nil"/>
              <w:bottom w:val="nil"/>
              <w:right w:val="nil"/>
            </w:tcBorders>
            <w:shd w:val="clear" w:color="auto" w:fill="auto"/>
            <w:noWrap/>
            <w:vAlign w:val="bottom"/>
            <w:hideMark/>
          </w:tcPr>
          <w:p w:rsidR="00E72A9E" w:rsidRPr="00B572AA" w:rsidRDefault="00E72A9E" w:rsidP="00E72A9E">
            <w:pPr>
              <w:rPr>
                <w:color w:val="000000"/>
                <w:lang w:val="id-ID"/>
              </w:rPr>
            </w:pPr>
          </w:p>
        </w:tc>
        <w:tc>
          <w:tcPr>
            <w:tcW w:w="274" w:type="dxa"/>
            <w:gridSpan w:val="2"/>
            <w:tcBorders>
              <w:top w:val="nil"/>
              <w:left w:val="nil"/>
              <w:bottom w:val="nil"/>
              <w:right w:val="nil"/>
            </w:tcBorders>
            <w:shd w:val="clear" w:color="auto" w:fill="auto"/>
            <w:noWrap/>
            <w:vAlign w:val="bottom"/>
            <w:hideMark/>
          </w:tcPr>
          <w:p w:rsidR="00E72A9E" w:rsidRPr="00B572AA" w:rsidRDefault="00E72A9E" w:rsidP="00E72A9E">
            <w:pPr>
              <w:rPr>
                <w:color w:val="000000"/>
                <w:lang w:val="id-ID"/>
              </w:rPr>
            </w:pPr>
          </w:p>
        </w:tc>
      </w:tr>
      <w:tr w:rsidR="00E72A9E" w:rsidRPr="00B572AA" w:rsidTr="008512FB">
        <w:trPr>
          <w:gridAfter w:val="4"/>
          <w:wAfter w:w="1086" w:type="dxa"/>
          <w:trHeight w:val="300"/>
        </w:trPr>
        <w:tc>
          <w:tcPr>
            <w:tcW w:w="570" w:type="dxa"/>
            <w:vMerge w:val="restart"/>
            <w:tcBorders>
              <w:top w:val="single" w:sz="4" w:space="0" w:color="auto"/>
              <w:left w:val="single" w:sz="4" w:space="0" w:color="auto"/>
              <w:right w:val="single" w:sz="4" w:space="0" w:color="auto"/>
            </w:tcBorders>
            <w:shd w:val="clear" w:color="auto" w:fill="auto"/>
            <w:noWrap/>
            <w:vAlign w:val="center"/>
            <w:hideMark/>
          </w:tcPr>
          <w:p w:rsidR="00E72A9E" w:rsidRPr="0033313A" w:rsidRDefault="00E72A9E" w:rsidP="00E72A9E">
            <w:pPr>
              <w:jc w:val="center"/>
              <w:rPr>
                <w:color w:val="000000"/>
              </w:rPr>
            </w:pPr>
            <w:r w:rsidRPr="00B572AA">
              <w:rPr>
                <w:color w:val="000000"/>
                <w:lang w:val="id-ID"/>
              </w:rPr>
              <w:t>No</w:t>
            </w:r>
            <w:r>
              <w:rPr>
                <w:color w:val="000000"/>
              </w:rPr>
              <w:t>.</w:t>
            </w:r>
          </w:p>
        </w:tc>
        <w:tc>
          <w:tcPr>
            <w:tcW w:w="3495" w:type="dxa"/>
            <w:vMerge w:val="restart"/>
            <w:tcBorders>
              <w:top w:val="single" w:sz="4" w:space="0" w:color="auto"/>
              <w:left w:val="single" w:sz="4" w:space="0" w:color="auto"/>
              <w:right w:val="single" w:sz="4" w:space="0" w:color="auto"/>
            </w:tcBorders>
            <w:shd w:val="clear" w:color="auto" w:fill="auto"/>
            <w:noWrap/>
            <w:vAlign w:val="center"/>
            <w:hideMark/>
          </w:tcPr>
          <w:p w:rsidR="00E72A9E" w:rsidRPr="00B572AA" w:rsidRDefault="00E72A9E" w:rsidP="00E72A9E">
            <w:pPr>
              <w:jc w:val="center"/>
              <w:rPr>
                <w:color w:val="000000"/>
                <w:lang w:val="id-ID"/>
              </w:rPr>
            </w:pPr>
            <w:r w:rsidRPr="00B572AA">
              <w:rPr>
                <w:color w:val="000000"/>
                <w:lang w:val="id-ID"/>
              </w:rPr>
              <w:t>Indikator</w:t>
            </w:r>
          </w:p>
        </w:tc>
        <w:tc>
          <w:tcPr>
            <w:tcW w:w="3373" w:type="dxa"/>
            <w:gridSpan w:val="3"/>
            <w:tcBorders>
              <w:top w:val="single" w:sz="4" w:space="0" w:color="auto"/>
              <w:left w:val="nil"/>
              <w:bottom w:val="single" w:sz="4" w:space="0" w:color="auto"/>
              <w:right w:val="single" w:sz="4" w:space="0" w:color="auto"/>
            </w:tcBorders>
            <w:shd w:val="clear" w:color="auto" w:fill="auto"/>
            <w:noWrap/>
            <w:vAlign w:val="center"/>
            <w:hideMark/>
          </w:tcPr>
          <w:p w:rsidR="00E72A9E" w:rsidRPr="00B572AA" w:rsidRDefault="00E72A9E" w:rsidP="00E72A9E">
            <w:pPr>
              <w:jc w:val="center"/>
              <w:rPr>
                <w:color w:val="000000"/>
                <w:lang w:val="id-ID"/>
              </w:rPr>
            </w:pPr>
            <w:r w:rsidRPr="00B572AA">
              <w:rPr>
                <w:color w:val="000000"/>
                <w:lang w:val="id-ID"/>
              </w:rPr>
              <w:t>Banyak Yang Benar</w:t>
            </w:r>
          </w:p>
        </w:tc>
        <w:tc>
          <w:tcPr>
            <w:tcW w:w="1323" w:type="dxa"/>
            <w:vMerge w:val="restart"/>
            <w:tcBorders>
              <w:top w:val="single" w:sz="4" w:space="0" w:color="auto"/>
              <w:left w:val="single" w:sz="4" w:space="0" w:color="auto"/>
              <w:right w:val="single" w:sz="4" w:space="0" w:color="auto"/>
            </w:tcBorders>
            <w:shd w:val="clear" w:color="auto" w:fill="auto"/>
            <w:noWrap/>
            <w:vAlign w:val="center"/>
            <w:hideMark/>
          </w:tcPr>
          <w:p w:rsidR="00E72A9E" w:rsidRPr="00B572AA" w:rsidRDefault="00E72A9E" w:rsidP="00E72A9E">
            <w:pPr>
              <w:rPr>
                <w:color w:val="000000"/>
                <w:lang w:val="id-ID"/>
              </w:rPr>
            </w:pPr>
            <w:r w:rsidRPr="00B572AA">
              <w:rPr>
                <w:color w:val="000000"/>
                <w:lang w:val="id-ID"/>
              </w:rPr>
              <w:t>Keterangan</w:t>
            </w:r>
          </w:p>
        </w:tc>
      </w:tr>
      <w:tr w:rsidR="00E72A9E" w:rsidRPr="00B572AA" w:rsidTr="008512FB">
        <w:trPr>
          <w:gridAfter w:val="4"/>
          <w:wAfter w:w="1086" w:type="dxa"/>
          <w:trHeight w:val="274"/>
        </w:trPr>
        <w:tc>
          <w:tcPr>
            <w:tcW w:w="570" w:type="dxa"/>
            <w:vMerge/>
            <w:tcBorders>
              <w:left w:val="single" w:sz="4" w:space="0" w:color="auto"/>
              <w:right w:val="single" w:sz="4" w:space="0" w:color="auto"/>
            </w:tcBorders>
            <w:vAlign w:val="center"/>
            <w:hideMark/>
          </w:tcPr>
          <w:p w:rsidR="00E72A9E" w:rsidRPr="00B572AA" w:rsidRDefault="00E72A9E" w:rsidP="00E72A9E">
            <w:pPr>
              <w:rPr>
                <w:color w:val="000000"/>
                <w:lang w:val="id-ID"/>
              </w:rPr>
            </w:pPr>
          </w:p>
        </w:tc>
        <w:tc>
          <w:tcPr>
            <w:tcW w:w="3495" w:type="dxa"/>
            <w:vMerge/>
            <w:tcBorders>
              <w:left w:val="single" w:sz="4" w:space="0" w:color="auto"/>
              <w:right w:val="single" w:sz="4" w:space="0" w:color="auto"/>
            </w:tcBorders>
            <w:vAlign w:val="center"/>
            <w:hideMark/>
          </w:tcPr>
          <w:p w:rsidR="00E72A9E" w:rsidRPr="00B572AA" w:rsidRDefault="00E72A9E" w:rsidP="00E72A9E">
            <w:pPr>
              <w:rPr>
                <w:color w:val="000000"/>
                <w:lang w:val="id-ID"/>
              </w:rPr>
            </w:pPr>
          </w:p>
        </w:tc>
        <w:tc>
          <w:tcPr>
            <w:tcW w:w="1123" w:type="dxa"/>
            <w:vMerge w:val="restart"/>
            <w:tcBorders>
              <w:top w:val="nil"/>
              <w:left w:val="nil"/>
              <w:right w:val="single" w:sz="4" w:space="0" w:color="auto"/>
            </w:tcBorders>
            <w:shd w:val="clear" w:color="auto" w:fill="auto"/>
            <w:noWrap/>
            <w:vAlign w:val="center"/>
            <w:hideMark/>
          </w:tcPr>
          <w:p w:rsidR="00E72A9E" w:rsidRPr="0033313A" w:rsidRDefault="00E72A9E" w:rsidP="00E72A9E">
            <w:pPr>
              <w:jc w:val="center"/>
              <w:rPr>
                <w:color w:val="000000"/>
              </w:rPr>
            </w:pPr>
            <w:r>
              <w:rPr>
                <w:color w:val="000000"/>
              </w:rPr>
              <w:t>Sebelum Tindakan</w:t>
            </w:r>
          </w:p>
        </w:tc>
        <w:tc>
          <w:tcPr>
            <w:tcW w:w="2250" w:type="dxa"/>
            <w:gridSpan w:val="2"/>
            <w:tcBorders>
              <w:top w:val="nil"/>
              <w:left w:val="nil"/>
              <w:bottom w:val="single" w:sz="4" w:space="0" w:color="auto"/>
              <w:right w:val="single" w:sz="4" w:space="0" w:color="auto"/>
            </w:tcBorders>
            <w:shd w:val="clear" w:color="auto" w:fill="auto"/>
            <w:vAlign w:val="center"/>
          </w:tcPr>
          <w:p w:rsidR="00E72A9E" w:rsidRPr="0033313A" w:rsidRDefault="00E72A9E" w:rsidP="00E72A9E">
            <w:pPr>
              <w:jc w:val="center"/>
              <w:rPr>
                <w:color w:val="000000"/>
              </w:rPr>
            </w:pPr>
            <w:r>
              <w:rPr>
                <w:color w:val="000000"/>
              </w:rPr>
              <w:t>Setelah Tindakan</w:t>
            </w:r>
          </w:p>
        </w:tc>
        <w:tc>
          <w:tcPr>
            <w:tcW w:w="1323" w:type="dxa"/>
            <w:vMerge/>
            <w:tcBorders>
              <w:left w:val="single" w:sz="4" w:space="0" w:color="auto"/>
              <w:right w:val="single" w:sz="4" w:space="0" w:color="auto"/>
            </w:tcBorders>
            <w:vAlign w:val="center"/>
            <w:hideMark/>
          </w:tcPr>
          <w:p w:rsidR="00E72A9E" w:rsidRPr="00B572AA" w:rsidRDefault="00E72A9E" w:rsidP="00E72A9E">
            <w:pPr>
              <w:rPr>
                <w:color w:val="000000"/>
                <w:lang w:val="id-ID"/>
              </w:rPr>
            </w:pPr>
          </w:p>
        </w:tc>
      </w:tr>
      <w:tr w:rsidR="00E72A9E" w:rsidRPr="00B572AA" w:rsidTr="008512FB">
        <w:trPr>
          <w:gridAfter w:val="4"/>
          <w:wAfter w:w="1086" w:type="dxa"/>
          <w:trHeight w:val="260"/>
        </w:trPr>
        <w:tc>
          <w:tcPr>
            <w:tcW w:w="570" w:type="dxa"/>
            <w:vMerge/>
            <w:tcBorders>
              <w:left w:val="single" w:sz="4" w:space="0" w:color="auto"/>
              <w:bottom w:val="single" w:sz="4" w:space="0" w:color="auto"/>
              <w:right w:val="single" w:sz="4" w:space="0" w:color="auto"/>
            </w:tcBorders>
            <w:vAlign w:val="center"/>
          </w:tcPr>
          <w:p w:rsidR="00E72A9E" w:rsidRPr="00B572AA" w:rsidRDefault="00E72A9E" w:rsidP="00E72A9E">
            <w:pPr>
              <w:rPr>
                <w:color w:val="000000"/>
                <w:lang w:val="id-ID"/>
              </w:rPr>
            </w:pPr>
          </w:p>
        </w:tc>
        <w:tc>
          <w:tcPr>
            <w:tcW w:w="3495" w:type="dxa"/>
            <w:vMerge/>
            <w:tcBorders>
              <w:left w:val="single" w:sz="4" w:space="0" w:color="auto"/>
              <w:bottom w:val="single" w:sz="4" w:space="0" w:color="auto"/>
              <w:right w:val="single" w:sz="4" w:space="0" w:color="auto"/>
            </w:tcBorders>
            <w:vAlign w:val="center"/>
          </w:tcPr>
          <w:p w:rsidR="00E72A9E" w:rsidRPr="00B572AA" w:rsidRDefault="00E72A9E" w:rsidP="00E72A9E">
            <w:pPr>
              <w:rPr>
                <w:color w:val="000000"/>
                <w:lang w:val="id-ID"/>
              </w:rPr>
            </w:pPr>
          </w:p>
        </w:tc>
        <w:tc>
          <w:tcPr>
            <w:tcW w:w="1123" w:type="dxa"/>
            <w:vMerge/>
            <w:tcBorders>
              <w:left w:val="nil"/>
              <w:bottom w:val="single" w:sz="4" w:space="0" w:color="auto"/>
              <w:right w:val="single" w:sz="4" w:space="0" w:color="auto"/>
            </w:tcBorders>
            <w:shd w:val="clear" w:color="auto" w:fill="auto"/>
            <w:noWrap/>
            <w:vAlign w:val="center"/>
          </w:tcPr>
          <w:p w:rsidR="00E72A9E" w:rsidRPr="00B572AA" w:rsidRDefault="00E72A9E" w:rsidP="00E72A9E">
            <w:pPr>
              <w:jc w:val="center"/>
              <w:rPr>
                <w:color w:val="000000"/>
                <w:lang w:val="id-ID"/>
              </w:rPr>
            </w:pPr>
          </w:p>
        </w:tc>
        <w:tc>
          <w:tcPr>
            <w:tcW w:w="1127" w:type="dxa"/>
            <w:tcBorders>
              <w:top w:val="single" w:sz="4" w:space="0" w:color="auto"/>
              <w:left w:val="nil"/>
              <w:bottom w:val="single" w:sz="4" w:space="0" w:color="auto"/>
              <w:right w:val="single" w:sz="4" w:space="0" w:color="auto"/>
            </w:tcBorders>
            <w:shd w:val="clear" w:color="auto" w:fill="auto"/>
            <w:vAlign w:val="center"/>
          </w:tcPr>
          <w:p w:rsidR="00E72A9E" w:rsidRPr="00B572AA" w:rsidRDefault="00E72A9E" w:rsidP="00E72A9E">
            <w:pPr>
              <w:jc w:val="center"/>
              <w:rPr>
                <w:color w:val="000000"/>
                <w:lang w:val="id-ID"/>
              </w:rPr>
            </w:pPr>
            <w:r w:rsidRPr="00B572AA">
              <w:rPr>
                <w:color w:val="000000"/>
                <w:lang w:val="id-ID"/>
              </w:rPr>
              <w:t>Sisklus I</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E72A9E" w:rsidRPr="00B572AA" w:rsidRDefault="00E72A9E" w:rsidP="00E72A9E">
            <w:pPr>
              <w:jc w:val="center"/>
              <w:rPr>
                <w:color w:val="000000"/>
                <w:lang w:val="id-ID"/>
              </w:rPr>
            </w:pPr>
            <w:r w:rsidRPr="00B572AA">
              <w:rPr>
                <w:color w:val="000000"/>
                <w:lang w:val="id-ID"/>
              </w:rPr>
              <w:t>Siklus II</w:t>
            </w:r>
          </w:p>
        </w:tc>
        <w:tc>
          <w:tcPr>
            <w:tcW w:w="1323" w:type="dxa"/>
            <w:vMerge/>
            <w:tcBorders>
              <w:left w:val="single" w:sz="4" w:space="0" w:color="auto"/>
              <w:bottom w:val="single" w:sz="4" w:space="0" w:color="auto"/>
              <w:right w:val="single" w:sz="4" w:space="0" w:color="auto"/>
            </w:tcBorders>
            <w:vAlign w:val="center"/>
          </w:tcPr>
          <w:p w:rsidR="00E72A9E" w:rsidRPr="00B572AA" w:rsidRDefault="00E72A9E" w:rsidP="00E72A9E">
            <w:pPr>
              <w:rPr>
                <w:color w:val="000000"/>
                <w:lang w:val="id-ID"/>
              </w:rPr>
            </w:pPr>
          </w:p>
        </w:tc>
      </w:tr>
      <w:tr w:rsidR="00E72A9E" w:rsidRPr="00B572AA" w:rsidTr="008512FB">
        <w:trPr>
          <w:gridAfter w:val="4"/>
          <w:wAfter w:w="1086" w:type="dxa"/>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72A9E" w:rsidRPr="00B572AA" w:rsidRDefault="00E72A9E" w:rsidP="00E72A9E">
            <w:pPr>
              <w:jc w:val="center"/>
              <w:rPr>
                <w:color w:val="000000"/>
                <w:lang w:val="id-ID"/>
              </w:rPr>
            </w:pPr>
            <w:r w:rsidRPr="00B572AA">
              <w:rPr>
                <w:color w:val="000000"/>
                <w:lang w:val="id-ID"/>
              </w:rPr>
              <w:t>1</w:t>
            </w:r>
          </w:p>
        </w:tc>
        <w:tc>
          <w:tcPr>
            <w:tcW w:w="3495" w:type="dxa"/>
            <w:tcBorders>
              <w:top w:val="nil"/>
              <w:left w:val="nil"/>
              <w:bottom w:val="single" w:sz="4" w:space="0" w:color="auto"/>
              <w:right w:val="single" w:sz="4" w:space="0" w:color="auto"/>
            </w:tcBorders>
            <w:shd w:val="clear" w:color="auto" w:fill="auto"/>
            <w:noWrap/>
            <w:vAlign w:val="center"/>
            <w:hideMark/>
          </w:tcPr>
          <w:p w:rsidR="00E72A9E" w:rsidRPr="00B572AA" w:rsidRDefault="00E72A9E" w:rsidP="00E72A9E">
            <w:pPr>
              <w:rPr>
                <w:color w:val="000000"/>
                <w:lang w:val="id-ID"/>
              </w:rPr>
            </w:pPr>
            <w:r w:rsidRPr="00B572AA">
              <w:rPr>
                <w:color w:val="000000"/>
                <w:lang w:val="id-ID"/>
              </w:rPr>
              <w:t>Menuliskan definis dengan menggunakan kata-kata sendiri</w:t>
            </w:r>
          </w:p>
        </w:tc>
        <w:tc>
          <w:tcPr>
            <w:tcW w:w="1123" w:type="dxa"/>
            <w:tcBorders>
              <w:top w:val="nil"/>
              <w:left w:val="nil"/>
              <w:bottom w:val="single" w:sz="4" w:space="0" w:color="auto"/>
              <w:right w:val="single" w:sz="4" w:space="0" w:color="auto"/>
            </w:tcBorders>
            <w:shd w:val="clear" w:color="auto" w:fill="auto"/>
            <w:noWrap/>
            <w:vAlign w:val="center"/>
          </w:tcPr>
          <w:p w:rsidR="00E72A9E" w:rsidRPr="0033313A" w:rsidRDefault="00E72A9E" w:rsidP="00E72A9E">
            <w:pPr>
              <w:jc w:val="center"/>
              <w:rPr>
                <w:color w:val="000000"/>
              </w:rPr>
            </w:pPr>
            <w:r>
              <w:rPr>
                <w:color w:val="000000"/>
              </w:rPr>
              <w:t>7</w:t>
            </w:r>
          </w:p>
        </w:tc>
        <w:tc>
          <w:tcPr>
            <w:tcW w:w="1127" w:type="dxa"/>
            <w:tcBorders>
              <w:top w:val="nil"/>
              <w:left w:val="nil"/>
              <w:bottom w:val="single" w:sz="4" w:space="0" w:color="auto"/>
              <w:right w:val="single" w:sz="4" w:space="0" w:color="auto"/>
            </w:tcBorders>
            <w:shd w:val="clear" w:color="auto" w:fill="auto"/>
            <w:vAlign w:val="center"/>
          </w:tcPr>
          <w:p w:rsidR="00E72A9E" w:rsidRPr="00B572AA" w:rsidRDefault="00E72A9E" w:rsidP="00E72A9E">
            <w:pPr>
              <w:jc w:val="center"/>
              <w:rPr>
                <w:color w:val="000000"/>
                <w:lang w:val="id-ID"/>
              </w:rPr>
            </w:pPr>
            <w:r w:rsidRPr="00B572AA">
              <w:rPr>
                <w:color w:val="000000"/>
                <w:lang w:val="id-ID"/>
              </w:rPr>
              <w:t>20</w:t>
            </w:r>
          </w:p>
        </w:tc>
        <w:tc>
          <w:tcPr>
            <w:tcW w:w="1123" w:type="dxa"/>
            <w:tcBorders>
              <w:top w:val="nil"/>
              <w:left w:val="nil"/>
              <w:bottom w:val="single" w:sz="4" w:space="0" w:color="auto"/>
              <w:right w:val="single" w:sz="4" w:space="0" w:color="auto"/>
            </w:tcBorders>
            <w:shd w:val="clear" w:color="auto" w:fill="auto"/>
            <w:noWrap/>
            <w:vAlign w:val="center"/>
            <w:hideMark/>
          </w:tcPr>
          <w:p w:rsidR="00E72A9E" w:rsidRPr="00B572AA" w:rsidRDefault="00E72A9E" w:rsidP="00E72A9E">
            <w:pPr>
              <w:jc w:val="center"/>
              <w:rPr>
                <w:color w:val="000000"/>
                <w:lang w:val="id-ID"/>
              </w:rPr>
            </w:pPr>
            <w:r w:rsidRPr="00B572AA">
              <w:rPr>
                <w:color w:val="000000"/>
                <w:lang w:val="id-ID"/>
              </w:rPr>
              <w:t>25</w:t>
            </w:r>
          </w:p>
        </w:tc>
        <w:tc>
          <w:tcPr>
            <w:tcW w:w="1323" w:type="dxa"/>
            <w:tcBorders>
              <w:top w:val="nil"/>
              <w:left w:val="nil"/>
              <w:bottom w:val="single" w:sz="4" w:space="0" w:color="auto"/>
              <w:right w:val="single" w:sz="4" w:space="0" w:color="auto"/>
            </w:tcBorders>
            <w:shd w:val="clear" w:color="auto" w:fill="auto"/>
            <w:noWrap/>
            <w:vAlign w:val="center"/>
            <w:hideMark/>
          </w:tcPr>
          <w:p w:rsidR="00E72A9E" w:rsidRPr="00B572AA" w:rsidRDefault="00E72A9E" w:rsidP="00E72A9E">
            <w:pPr>
              <w:jc w:val="center"/>
              <w:rPr>
                <w:color w:val="000000"/>
                <w:lang w:val="id-ID"/>
              </w:rPr>
            </w:pPr>
            <w:r w:rsidRPr="00B572AA">
              <w:rPr>
                <w:color w:val="000000"/>
                <w:lang w:val="id-ID"/>
              </w:rPr>
              <w:t>meningkat</w:t>
            </w:r>
          </w:p>
        </w:tc>
      </w:tr>
      <w:tr w:rsidR="00E72A9E" w:rsidRPr="00B572AA" w:rsidTr="008512FB">
        <w:trPr>
          <w:gridAfter w:val="4"/>
          <w:wAfter w:w="1086" w:type="dxa"/>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E72A9E" w:rsidRPr="00B572AA" w:rsidRDefault="00E72A9E" w:rsidP="00E72A9E">
            <w:pPr>
              <w:jc w:val="center"/>
              <w:rPr>
                <w:color w:val="000000"/>
                <w:lang w:val="id-ID"/>
              </w:rPr>
            </w:pPr>
            <w:r w:rsidRPr="00B572AA">
              <w:rPr>
                <w:color w:val="000000"/>
                <w:lang w:val="id-ID"/>
              </w:rPr>
              <w:t>2</w:t>
            </w:r>
          </w:p>
        </w:tc>
        <w:tc>
          <w:tcPr>
            <w:tcW w:w="3495" w:type="dxa"/>
            <w:tcBorders>
              <w:top w:val="nil"/>
              <w:left w:val="nil"/>
              <w:bottom w:val="single" w:sz="4" w:space="0" w:color="auto"/>
              <w:right w:val="single" w:sz="4" w:space="0" w:color="auto"/>
            </w:tcBorders>
            <w:shd w:val="clear" w:color="auto" w:fill="auto"/>
            <w:noWrap/>
            <w:vAlign w:val="bottom"/>
            <w:hideMark/>
          </w:tcPr>
          <w:p w:rsidR="00E72A9E" w:rsidRPr="00B572AA" w:rsidRDefault="00E72A9E" w:rsidP="00E72A9E">
            <w:pPr>
              <w:rPr>
                <w:color w:val="000000"/>
                <w:lang w:val="id-ID"/>
              </w:rPr>
            </w:pPr>
            <w:r w:rsidRPr="00B572AA">
              <w:rPr>
                <w:color w:val="000000"/>
                <w:lang w:val="id-ID"/>
              </w:rPr>
              <w:t>Menuliskan contoh</w:t>
            </w:r>
          </w:p>
        </w:tc>
        <w:tc>
          <w:tcPr>
            <w:tcW w:w="1123" w:type="dxa"/>
            <w:tcBorders>
              <w:top w:val="nil"/>
              <w:left w:val="nil"/>
              <w:bottom w:val="single" w:sz="4" w:space="0" w:color="auto"/>
              <w:right w:val="single" w:sz="4" w:space="0" w:color="auto"/>
            </w:tcBorders>
            <w:shd w:val="clear" w:color="auto" w:fill="auto"/>
            <w:noWrap/>
            <w:vAlign w:val="bottom"/>
          </w:tcPr>
          <w:p w:rsidR="00E72A9E" w:rsidRPr="0033313A" w:rsidRDefault="00E72A9E" w:rsidP="00E72A9E">
            <w:pPr>
              <w:jc w:val="center"/>
              <w:rPr>
                <w:color w:val="000000"/>
              </w:rPr>
            </w:pPr>
            <w:r>
              <w:rPr>
                <w:color w:val="000000"/>
              </w:rPr>
              <w:t>10</w:t>
            </w:r>
          </w:p>
        </w:tc>
        <w:tc>
          <w:tcPr>
            <w:tcW w:w="1127" w:type="dxa"/>
            <w:tcBorders>
              <w:top w:val="nil"/>
              <w:left w:val="nil"/>
              <w:bottom w:val="single" w:sz="4" w:space="0" w:color="auto"/>
              <w:right w:val="single" w:sz="4" w:space="0" w:color="auto"/>
            </w:tcBorders>
            <w:shd w:val="clear" w:color="auto" w:fill="auto"/>
            <w:vAlign w:val="bottom"/>
          </w:tcPr>
          <w:p w:rsidR="00E72A9E" w:rsidRPr="00B572AA" w:rsidRDefault="00E72A9E" w:rsidP="00E72A9E">
            <w:pPr>
              <w:jc w:val="center"/>
              <w:rPr>
                <w:color w:val="000000"/>
                <w:lang w:val="id-ID"/>
              </w:rPr>
            </w:pPr>
            <w:r w:rsidRPr="00B572AA">
              <w:rPr>
                <w:color w:val="000000"/>
                <w:lang w:val="id-ID"/>
              </w:rPr>
              <w:t>25</w:t>
            </w:r>
          </w:p>
        </w:tc>
        <w:tc>
          <w:tcPr>
            <w:tcW w:w="1123" w:type="dxa"/>
            <w:tcBorders>
              <w:top w:val="nil"/>
              <w:left w:val="nil"/>
              <w:bottom w:val="single" w:sz="4" w:space="0" w:color="auto"/>
              <w:right w:val="single" w:sz="4" w:space="0" w:color="auto"/>
            </w:tcBorders>
            <w:shd w:val="clear" w:color="auto" w:fill="auto"/>
            <w:noWrap/>
            <w:vAlign w:val="bottom"/>
            <w:hideMark/>
          </w:tcPr>
          <w:p w:rsidR="00E72A9E" w:rsidRPr="00B572AA" w:rsidRDefault="00E72A9E" w:rsidP="00E72A9E">
            <w:pPr>
              <w:jc w:val="center"/>
              <w:rPr>
                <w:color w:val="000000"/>
                <w:lang w:val="id-ID"/>
              </w:rPr>
            </w:pPr>
            <w:r w:rsidRPr="00B572AA">
              <w:rPr>
                <w:color w:val="000000"/>
                <w:lang w:val="id-ID"/>
              </w:rPr>
              <w:t> </w:t>
            </w:r>
          </w:p>
        </w:tc>
        <w:tc>
          <w:tcPr>
            <w:tcW w:w="1323" w:type="dxa"/>
            <w:tcBorders>
              <w:top w:val="nil"/>
              <w:left w:val="nil"/>
              <w:bottom w:val="single" w:sz="4" w:space="0" w:color="auto"/>
              <w:right w:val="single" w:sz="4" w:space="0" w:color="auto"/>
            </w:tcBorders>
            <w:shd w:val="clear" w:color="auto" w:fill="auto"/>
            <w:noWrap/>
            <w:vAlign w:val="bottom"/>
            <w:hideMark/>
          </w:tcPr>
          <w:p w:rsidR="00E72A9E" w:rsidRPr="00B572AA" w:rsidRDefault="00E72A9E" w:rsidP="00E72A9E">
            <w:pPr>
              <w:jc w:val="center"/>
              <w:rPr>
                <w:color w:val="000000"/>
                <w:lang w:val="id-ID"/>
              </w:rPr>
            </w:pPr>
            <w:r w:rsidRPr="00B572AA">
              <w:rPr>
                <w:color w:val="000000"/>
                <w:lang w:val="id-ID"/>
              </w:rPr>
              <w:t>meningkat</w:t>
            </w:r>
          </w:p>
        </w:tc>
      </w:tr>
      <w:tr w:rsidR="00E72A9E" w:rsidRPr="00B572AA" w:rsidTr="008512FB">
        <w:trPr>
          <w:gridAfter w:val="4"/>
          <w:wAfter w:w="1086" w:type="dxa"/>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E72A9E" w:rsidRPr="00B572AA" w:rsidRDefault="00E72A9E" w:rsidP="00E72A9E">
            <w:pPr>
              <w:jc w:val="center"/>
              <w:rPr>
                <w:color w:val="000000"/>
                <w:lang w:val="id-ID"/>
              </w:rPr>
            </w:pPr>
            <w:r w:rsidRPr="00B572AA">
              <w:rPr>
                <w:color w:val="000000"/>
                <w:lang w:val="id-ID"/>
              </w:rPr>
              <w:t>3</w:t>
            </w:r>
          </w:p>
        </w:tc>
        <w:tc>
          <w:tcPr>
            <w:tcW w:w="3495" w:type="dxa"/>
            <w:tcBorders>
              <w:top w:val="nil"/>
              <w:left w:val="nil"/>
              <w:bottom w:val="single" w:sz="4" w:space="0" w:color="auto"/>
              <w:right w:val="single" w:sz="4" w:space="0" w:color="auto"/>
            </w:tcBorders>
            <w:shd w:val="clear" w:color="auto" w:fill="auto"/>
            <w:noWrap/>
            <w:vAlign w:val="bottom"/>
            <w:hideMark/>
          </w:tcPr>
          <w:p w:rsidR="00E72A9E" w:rsidRPr="00B572AA" w:rsidRDefault="00E72A9E" w:rsidP="00E72A9E">
            <w:pPr>
              <w:rPr>
                <w:color w:val="000000"/>
                <w:lang w:val="id-ID"/>
              </w:rPr>
            </w:pPr>
            <w:r w:rsidRPr="00B572AA">
              <w:rPr>
                <w:color w:val="000000"/>
                <w:lang w:val="id-ID"/>
              </w:rPr>
              <w:t>Menuliskan bukan contoh</w:t>
            </w:r>
          </w:p>
        </w:tc>
        <w:tc>
          <w:tcPr>
            <w:tcW w:w="1123" w:type="dxa"/>
            <w:tcBorders>
              <w:top w:val="nil"/>
              <w:left w:val="nil"/>
              <w:bottom w:val="single" w:sz="4" w:space="0" w:color="auto"/>
              <w:right w:val="single" w:sz="4" w:space="0" w:color="auto"/>
            </w:tcBorders>
            <w:shd w:val="clear" w:color="auto" w:fill="auto"/>
            <w:noWrap/>
            <w:vAlign w:val="bottom"/>
          </w:tcPr>
          <w:p w:rsidR="00E72A9E" w:rsidRPr="0033313A" w:rsidRDefault="00E72A9E" w:rsidP="00E72A9E">
            <w:pPr>
              <w:jc w:val="center"/>
              <w:rPr>
                <w:color w:val="000000"/>
              </w:rPr>
            </w:pPr>
            <w:r>
              <w:rPr>
                <w:color w:val="000000"/>
              </w:rPr>
              <w:t>10</w:t>
            </w:r>
          </w:p>
        </w:tc>
        <w:tc>
          <w:tcPr>
            <w:tcW w:w="1127" w:type="dxa"/>
            <w:tcBorders>
              <w:top w:val="nil"/>
              <w:left w:val="nil"/>
              <w:bottom w:val="single" w:sz="4" w:space="0" w:color="auto"/>
              <w:right w:val="single" w:sz="4" w:space="0" w:color="auto"/>
            </w:tcBorders>
            <w:shd w:val="clear" w:color="auto" w:fill="auto"/>
            <w:vAlign w:val="bottom"/>
          </w:tcPr>
          <w:p w:rsidR="00E72A9E" w:rsidRPr="00B572AA" w:rsidRDefault="00E72A9E" w:rsidP="00E72A9E">
            <w:pPr>
              <w:jc w:val="center"/>
              <w:rPr>
                <w:color w:val="000000"/>
                <w:lang w:val="id-ID"/>
              </w:rPr>
            </w:pPr>
            <w:r w:rsidRPr="00B572AA">
              <w:rPr>
                <w:color w:val="000000"/>
                <w:lang w:val="id-ID"/>
              </w:rPr>
              <w:t>25</w:t>
            </w:r>
          </w:p>
        </w:tc>
        <w:tc>
          <w:tcPr>
            <w:tcW w:w="1123" w:type="dxa"/>
            <w:tcBorders>
              <w:top w:val="nil"/>
              <w:left w:val="nil"/>
              <w:bottom w:val="single" w:sz="4" w:space="0" w:color="auto"/>
              <w:right w:val="single" w:sz="4" w:space="0" w:color="auto"/>
            </w:tcBorders>
            <w:shd w:val="clear" w:color="auto" w:fill="auto"/>
            <w:noWrap/>
            <w:vAlign w:val="bottom"/>
            <w:hideMark/>
          </w:tcPr>
          <w:p w:rsidR="00E72A9E" w:rsidRPr="00B572AA" w:rsidRDefault="00E72A9E" w:rsidP="00E72A9E">
            <w:pPr>
              <w:jc w:val="center"/>
              <w:rPr>
                <w:color w:val="000000"/>
                <w:lang w:val="id-ID"/>
              </w:rPr>
            </w:pPr>
            <w:r w:rsidRPr="00B572AA">
              <w:rPr>
                <w:color w:val="000000"/>
                <w:lang w:val="id-ID"/>
              </w:rPr>
              <w:t> </w:t>
            </w:r>
          </w:p>
        </w:tc>
        <w:tc>
          <w:tcPr>
            <w:tcW w:w="1323" w:type="dxa"/>
            <w:tcBorders>
              <w:top w:val="nil"/>
              <w:left w:val="nil"/>
              <w:bottom w:val="single" w:sz="4" w:space="0" w:color="auto"/>
              <w:right w:val="single" w:sz="4" w:space="0" w:color="auto"/>
            </w:tcBorders>
            <w:shd w:val="clear" w:color="auto" w:fill="auto"/>
            <w:noWrap/>
            <w:vAlign w:val="bottom"/>
            <w:hideMark/>
          </w:tcPr>
          <w:p w:rsidR="00E72A9E" w:rsidRPr="00B572AA" w:rsidRDefault="00E72A9E" w:rsidP="00E72A9E">
            <w:pPr>
              <w:jc w:val="center"/>
              <w:rPr>
                <w:color w:val="000000"/>
                <w:lang w:val="id-ID"/>
              </w:rPr>
            </w:pPr>
            <w:r w:rsidRPr="00B572AA">
              <w:rPr>
                <w:color w:val="000000"/>
                <w:lang w:val="id-ID"/>
              </w:rPr>
              <w:t>meningkat</w:t>
            </w:r>
          </w:p>
        </w:tc>
      </w:tr>
      <w:tr w:rsidR="00E72A9E" w:rsidRPr="00B572AA" w:rsidTr="008512FB">
        <w:trPr>
          <w:gridAfter w:val="4"/>
          <w:wAfter w:w="1086" w:type="dxa"/>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E72A9E" w:rsidRPr="00B572AA" w:rsidRDefault="00E72A9E" w:rsidP="00E72A9E">
            <w:pPr>
              <w:jc w:val="center"/>
              <w:rPr>
                <w:color w:val="000000"/>
                <w:lang w:val="id-ID"/>
              </w:rPr>
            </w:pPr>
            <w:r w:rsidRPr="00B572AA">
              <w:rPr>
                <w:color w:val="000000"/>
                <w:lang w:val="id-ID"/>
              </w:rPr>
              <w:t>4</w:t>
            </w:r>
          </w:p>
        </w:tc>
        <w:tc>
          <w:tcPr>
            <w:tcW w:w="3495" w:type="dxa"/>
            <w:tcBorders>
              <w:top w:val="nil"/>
              <w:left w:val="nil"/>
              <w:bottom w:val="single" w:sz="4" w:space="0" w:color="auto"/>
              <w:right w:val="single" w:sz="4" w:space="0" w:color="auto"/>
            </w:tcBorders>
            <w:shd w:val="clear" w:color="auto" w:fill="auto"/>
            <w:noWrap/>
            <w:vAlign w:val="bottom"/>
            <w:hideMark/>
          </w:tcPr>
          <w:p w:rsidR="00E72A9E" w:rsidRPr="00B572AA" w:rsidRDefault="00E72A9E" w:rsidP="00E72A9E">
            <w:pPr>
              <w:rPr>
                <w:color w:val="000000"/>
                <w:lang w:val="id-ID"/>
              </w:rPr>
            </w:pPr>
            <w:r w:rsidRPr="00B572AA">
              <w:rPr>
                <w:color w:val="000000"/>
                <w:lang w:val="id-ID"/>
              </w:rPr>
              <w:t>Menuliskan rumus</w:t>
            </w:r>
          </w:p>
        </w:tc>
        <w:tc>
          <w:tcPr>
            <w:tcW w:w="1123" w:type="dxa"/>
            <w:tcBorders>
              <w:top w:val="nil"/>
              <w:left w:val="nil"/>
              <w:bottom w:val="single" w:sz="4" w:space="0" w:color="auto"/>
              <w:right w:val="single" w:sz="4" w:space="0" w:color="auto"/>
            </w:tcBorders>
            <w:shd w:val="clear" w:color="auto" w:fill="auto"/>
            <w:noWrap/>
            <w:vAlign w:val="bottom"/>
          </w:tcPr>
          <w:p w:rsidR="00E72A9E" w:rsidRPr="0033313A" w:rsidRDefault="00E72A9E" w:rsidP="00E72A9E">
            <w:pPr>
              <w:jc w:val="center"/>
              <w:rPr>
                <w:color w:val="000000"/>
              </w:rPr>
            </w:pPr>
            <w:r>
              <w:rPr>
                <w:color w:val="000000"/>
              </w:rPr>
              <w:t>6</w:t>
            </w:r>
          </w:p>
        </w:tc>
        <w:tc>
          <w:tcPr>
            <w:tcW w:w="1127" w:type="dxa"/>
            <w:tcBorders>
              <w:top w:val="nil"/>
              <w:left w:val="nil"/>
              <w:bottom w:val="single" w:sz="4" w:space="0" w:color="auto"/>
              <w:right w:val="single" w:sz="4" w:space="0" w:color="auto"/>
            </w:tcBorders>
            <w:shd w:val="clear" w:color="auto" w:fill="auto"/>
            <w:vAlign w:val="bottom"/>
          </w:tcPr>
          <w:p w:rsidR="00E72A9E" w:rsidRPr="00B572AA" w:rsidRDefault="00E72A9E" w:rsidP="00E72A9E">
            <w:pPr>
              <w:jc w:val="center"/>
              <w:rPr>
                <w:color w:val="000000"/>
                <w:lang w:val="id-ID"/>
              </w:rPr>
            </w:pPr>
            <w:r w:rsidRPr="00B572AA">
              <w:rPr>
                <w:color w:val="000000"/>
                <w:lang w:val="id-ID"/>
              </w:rPr>
              <w:t>14</w:t>
            </w:r>
          </w:p>
        </w:tc>
        <w:tc>
          <w:tcPr>
            <w:tcW w:w="1123" w:type="dxa"/>
            <w:tcBorders>
              <w:top w:val="nil"/>
              <w:left w:val="nil"/>
              <w:bottom w:val="single" w:sz="4" w:space="0" w:color="auto"/>
              <w:right w:val="single" w:sz="4" w:space="0" w:color="auto"/>
            </w:tcBorders>
            <w:shd w:val="clear" w:color="auto" w:fill="auto"/>
            <w:noWrap/>
            <w:vAlign w:val="bottom"/>
            <w:hideMark/>
          </w:tcPr>
          <w:p w:rsidR="00E72A9E" w:rsidRPr="00B572AA" w:rsidRDefault="00E72A9E" w:rsidP="00E72A9E">
            <w:pPr>
              <w:jc w:val="center"/>
              <w:rPr>
                <w:color w:val="000000"/>
                <w:lang w:val="id-ID"/>
              </w:rPr>
            </w:pPr>
            <w:r w:rsidRPr="00B572AA">
              <w:rPr>
                <w:color w:val="000000"/>
                <w:lang w:val="id-ID"/>
              </w:rPr>
              <w:t>16</w:t>
            </w:r>
          </w:p>
        </w:tc>
        <w:tc>
          <w:tcPr>
            <w:tcW w:w="1323" w:type="dxa"/>
            <w:tcBorders>
              <w:top w:val="nil"/>
              <w:left w:val="nil"/>
              <w:bottom w:val="single" w:sz="4" w:space="0" w:color="auto"/>
              <w:right w:val="single" w:sz="4" w:space="0" w:color="auto"/>
            </w:tcBorders>
            <w:shd w:val="clear" w:color="auto" w:fill="auto"/>
            <w:noWrap/>
            <w:vAlign w:val="bottom"/>
            <w:hideMark/>
          </w:tcPr>
          <w:p w:rsidR="00E72A9E" w:rsidRPr="00B572AA" w:rsidRDefault="00E72A9E" w:rsidP="00E72A9E">
            <w:pPr>
              <w:jc w:val="center"/>
              <w:rPr>
                <w:color w:val="000000"/>
                <w:lang w:val="id-ID"/>
              </w:rPr>
            </w:pPr>
            <w:r w:rsidRPr="00B572AA">
              <w:rPr>
                <w:color w:val="000000"/>
                <w:lang w:val="id-ID"/>
              </w:rPr>
              <w:t>meningkat</w:t>
            </w:r>
          </w:p>
        </w:tc>
      </w:tr>
      <w:tr w:rsidR="00E72A9E" w:rsidRPr="00B572AA" w:rsidTr="008512FB">
        <w:trPr>
          <w:gridAfter w:val="4"/>
          <w:wAfter w:w="1086" w:type="dxa"/>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E72A9E" w:rsidRPr="00B572AA" w:rsidRDefault="00E72A9E" w:rsidP="00E72A9E">
            <w:pPr>
              <w:jc w:val="center"/>
              <w:rPr>
                <w:color w:val="000000"/>
                <w:lang w:val="id-ID"/>
              </w:rPr>
            </w:pPr>
            <w:r w:rsidRPr="00B572AA">
              <w:rPr>
                <w:color w:val="000000"/>
                <w:lang w:val="id-ID"/>
              </w:rPr>
              <w:t>5</w:t>
            </w:r>
          </w:p>
        </w:tc>
        <w:tc>
          <w:tcPr>
            <w:tcW w:w="3495" w:type="dxa"/>
            <w:tcBorders>
              <w:top w:val="nil"/>
              <w:left w:val="nil"/>
              <w:bottom w:val="single" w:sz="4" w:space="0" w:color="auto"/>
              <w:right w:val="single" w:sz="4" w:space="0" w:color="auto"/>
            </w:tcBorders>
            <w:shd w:val="clear" w:color="auto" w:fill="auto"/>
            <w:noWrap/>
            <w:vAlign w:val="bottom"/>
            <w:hideMark/>
          </w:tcPr>
          <w:p w:rsidR="00E72A9E" w:rsidRPr="00B572AA" w:rsidRDefault="00E72A9E" w:rsidP="00E72A9E">
            <w:pPr>
              <w:jc w:val="both"/>
              <w:rPr>
                <w:color w:val="000000"/>
                <w:lang w:val="id-ID"/>
              </w:rPr>
            </w:pPr>
            <w:r w:rsidRPr="00B572AA">
              <w:rPr>
                <w:color w:val="000000"/>
                <w:lang w:val="id-ID"/>
              </w:rPr>
              <w:t>Mengaplikasikan rumus atau sifat</w:t>
            </w:r>
          </w:p>
        </w:tc>
        <w:tc>
          <w:tcPr>
            <w:tcW w:w="1123" w:type="dxa"/>
            <w:tcBorders>
              <w:top w:val="nil"/>
              <w:left w:val="nil"/>
              <w:bottom w:val="single" w:sz="4" w:space="0" w:color="auto"/>
              <w:right w:val="single" w:sz="4" w:space="0" w:color="auto"/>
            </w:tcBorders>
            <w:shd w:val="clear" w:color="auto" w:fill="auto"/>
            <w:noWrap/>
            <w:vAlign w:val="bottom"/>
          </w:tcPr>
          <w:p w:rsidR="00E72A9E" w:rsidRPr="0033313A" w:rsidRDefault="00E72A9E" w:rsidP="00E72A9E">
            <w:pPr>
              <w:jc w:val="center"/>
              <w:rPr>
                <w:color w:val="000000"/>
              </w:rPr>
            </w:pPr>
            <w:r>
              <w:rPr>
                <w:color w:val="000000"/>
              </w:rPr>
              <w:t>5</w:t>
            </w:r>
          </w:p>
        </w:tc>
        <w:tc>
          <w:tcPr>
            <w:tcW w:w="1127" w:type="dxa"/>
            <w:tcBorders>
              <w:top w:val="nil"/>
              <w:left w:val="nil"/>
              <w:bottom w:val="single" w:sz="4" w:space="0" w:color="auto"/>
              <w:right w:val="single" w:sz="4" w:space="0" w:color="auto"/>
            </w:tcBorders>
            <w:shd w:val="clear" w:color="auto" w:fill="auto"/>
            <w:vAlign w:val="bottom"/>
          </w:tcPr>
          <w:p w:rsidR="00E72A9E" w:rsidRPr="00B572AA" w:rsidRDefault="00E72A9E" w:rsidP="00E72A9E">
            <w:pPr>
              <w:jc w:val="center"/>
              <w:rPr>
                <w:color w:val="000000"/>
                <w:lang w:val="id-ID"/>
              </w:rPr>
            </w:pPr>
            <w:r w:rsidRPr="00B572AA">
              <w:rPr>
                <w:color w:val="000000"/>
                <w:lang w:val="id-ID"/>
              </w:rPr>
              <w:t>11</w:t>
            </w:r>
          </w:p>
        </w:tc>
        <w:tc>
          <w:tcPr>
            <w:tcW w:w="1123" w:type="dxa"/>
            <w:tcBorders>
              <w:top w:val="nil"/>
              <w:left w:val="nil"/>
              <w:bottom w:val="single" w:sz="4" w:space="0" w:color="auto"/>
              <w:right w:val="single" w:sz="4" w:space="0" w:color="auto"/>
            </w:tcBorders>
            <w:shd w:val="clear" w:color="auto" w:fill="auto"/>
            <w:noWrap/>
            <w:vAlign w:val="bottom"/>
            <w:hideMark/>
          </w:tcPr>
          <w:p w:rsidR="00E72A9E" w:rsidRPr="00B572AA" w:rsidRDefault="00E72A9E" w:rsidP="00E72A9E">
            <w:pPr>
              <w:jc w:val="center"/>
              <w:rPr>
                <w:color w:val="000000"/>
                <w:lang w:val="id-ID"/>
              </w:rPr>
            </w:pPr>
            <w:r w:rsidRPr="00B572AA">
              <w:rPr>
                <w:color w:val="000000"/>
                <w:lang w:val="id-ID"/>
              </w:rPr>
              <w:t>15</w:t>
            </w:r>
          </w:p>
        </w:tc>
        <w:tc>
          <w:tcPr>
            <w:tcW w:w="1323" w:type="dxa"/>
            <w:tcBorders>
              <w:top w:val="nil"/>
              <w:left w:val="nil"/>
              <w:bottom w:val="single" w:sz="4" w:space="0" w:color="auto"/>
              <w:right w:val="single" w:sz="4" w:space="0" w:color="auto"/>
            </w:tcBorders>
            <w:shd w:val="clear" w:color="auto" w:fill="auto"/>
            <w:noWrap/>
            <w:vAlign w:val="bottom"/>
            <w:hideMark/>
          </w:tcPr>
          <w:p w:rsidR="00E72A9E" w:rsidRPr="00B572AA" w:rsidRDefault="00E72A9E" w:rsidP="00E72A9E">
            <w:pPr>
              <w:jc w:val="center"/>
              <w:rPr>
                <w:color w:val="000000"/>
                <w:lang w:val="id-ID"/>
              </w:rPr>
            </w:pPr>
            <w:r w:rsidRPr="00B572AA">
              <w:rPr>
                <w:color w:val="000000"/>
                <w:lang w:val="id-ID"/>
              </w:rPr>
              <w:t>meningkat</w:t>
            </w:r>
          </w:p>
        </w:tc>
      </w:tr>
    </w:tbl>
    <w:p w:rsidR="00E72A9E" w:rsidRPr="00443F7C" w:rsidRDefault="00E72A9E" w:rsidP="00E72A9E">
      <w:pPr>
        <w:jc w:val="both"/>
        <w:rPr>
          <w:noProof/>
        </w:rPr>
      </w:pPr>
    </w:p>
    <w:p w:rsidR="00E72A9E" w:rsidRPr="00B572AA" w:rsidRDefault="00E72A9E" w:rsidP="00E72A9E">
      <w:pPr>
        <w:ind w:firstLine="630"/>
        <w:jc w:val="both"/>
        <w:rPr>
          <w:noProof/>
          <w:lang w:val="id-ID"/>
        </w:rPr>
      </w:pPr>
      <w:r>
        <w:rPr>
          <w:noProof/>
        </w:rPr>
        <w:t xml:space="preserve">Berdasarkan hasil observasi sebelum penerapan tindakan dan </w:t>
      </w:r>
      <w:r w:rsidRPr="00B572AA">
        <w:rPr>
          <w:noProof/>
          <w:lang w:val="id-ID"/>
        </w:rPr>
        <w:t xml:space="preserve"> tabel diatas di peroleh penerapan pembelajaran Quantum berbasis lingkungan sekolah dapat meningkatkan pemahaman konsep peserta didik berupa : (a) peserta didik yang mampu menuliskan definisi dengan menggunakan kata-kata sendiri meningkat dari </w:t>
      </w:r>
      <w:r>
        <w:rPr>
          <w:noProof/>
        </w:rPr>
        <w:t xml:space="preserve">7 peserta didik sebelum tindakan meningkat menjadi </w:t>
      </w:r>
      <w:r w:rsidRPr="00B572AA">
        <w:rPr>
          <w:noProof/>
          <w:lang w:val="id-ID"/>
        </w:rPr>
        <w:t xml:space="preserve">20 peserta didik </w:t>
      </w:r>
      <w:r>
        <w:rPr>
          <w:noProof/>
        </w:rPr>
        <w:t xml:space="preserve">pada siklus I dan </w:t>
      </w:r>
      <w:r w:rsidRPr="00B572AA">
        <w:rPr>
          <w:noProof/>
          <w:lang w:val="id-ID"/>
        </w:rPr>
        <w:t>25  peserta didik</w:t>
      </w:r>
      <w:r>
        <w:rPr>
          <w:noProof/>
        </w:rPr>
        <w:t xml:space="preserve"> pada siklus II</w:t>
      </w:r>
      <w:r w:rsidRPr="00B572AA">
        <w:rPr>
          <w:noProof/>
          <w:lang w:val="id-ID"/>
        </w:rPr>
        <w:t xml:space="preserve">, (b) Peserta didik yang dapat menyebutkan contoh dan bukan contoh meningkat dari </w:t>
      </w:r>
      <w:r>
        <w:rPr>
          <w:noProof/>
        </w:rPr>
        <w:t>10</w:t>
      </w:r>
      <w:r w:rsidRPr="00B572AA">
        <w:rPr>
          <w:noProof/>
          <w:lang w:val="id-ID"/>
        </w:rPr>
        <w:t xml:space="preserve"> peserta didik </w:t>
      </w:r>
      <w:r>
        <w:rPr>
          <w:noProof/>
        </w:rPr>
        <w:t xml:space="preserve">sebelum pelaksanan tindakan </w:t>
      </w:r>
      <w:r w:rsidRPr="00B572AA">
        <w:rPr>
          <w:noProof/>
          <w:lang w:val="id-ID"/>
        </w:rPr>
        <w:t>menjadi 25 peserta didik</w:t>
      </w:r>
      <w:r>
        <w:rPr>
          <w:noProof/>
        </w:rPr>
        <w:t xml:space="preserve"> setelah pelakasanaan pembelajaran Quantum berbasis lingkungan sekolah. </w:t>
      </w:r>
      <w:r>
        <w:rPr>
          <w:color w:val="1D1B11" w:themeColor="background2" w:themeShade="1A"/>
        </w:rPr>
        <w:t>Berdasarkan indikator keberhasilan yang telah ditetapkan sebelumunya,  maka indikator  menuliskan contoh dan   bukan contoh suatu konsep matematika tidak lagi diujikan pada siklus II karena semua peserta didik sudah memahami indikator tersebut</w:t>
      </w:r>
      <w:r>
        <w:rPr>
          <w:noProof/>
        </w:rPr>
        <w:t>,</w:t>
      </w:r>
      <w:r w:rsidRPr="00B572AA">
        <w:rPr>
          <w:noProof/>
          <w:lang w:val="id-ID"/>
        </w:rPr>
        <w:t xml:space="preserve"> (c) Peserta didik yang dapat menuliskan rumus meningkat dari </w:t>
      </w:r>
      <w:r>
        <w:rPr>
          <w:noProof/>
        </w:rPr>
        <w:t xml:space="preserve">6 peserta didik sebelum penerapan pembejaran Quantum berbasis lingkungan sekolah menjadi </w:t>
      </w:r>
      <w:r w:rsidRPr="00B572AA">
        <w:rPr>
          <w:noProof/>
          <w:lang w:val="id-ID"/>
        </w:rPr>
        <w:t xml:space="preserve">14 peserta didik </w:t>
      </w:r>
      <w:r>
        <w:rPr>
          <w:noProof/>
        </w:rPr>
        <w:t xml:space="preserve">pada siklus I dan </w:t>
      </w:r>
      <w:r w:rsidRPr="00B572AA">
        <w:rPr>
          <w:noProof/>
          <w:lang w:val="id-ID"/>
        </w:rPr>
        <w:t>16 peserta didik</w:t>
      </w:r>
      <w:r>
        <w:rPr>
          <w:noProof/>
        </w:rPr>
        <w:t xml:space="preserve"> pada siklus II </w:t>
      </w:r>
      <w:r>
        <w:rPr>
          <w:color w:val="1D1B11" w:themeColor="background2" w:themeShade="1A"/>
        </w:rPr>
        <w:t xml:space="preserve">setelah </w:t>
      </w:r>
      <w:r>
        <w:rPr>
          <w:noProof/>
        </w:rPr>
        <w:t>penerapan pembejaran Quantum berbasis lingkungan sekolah,</w:t>
      </w:r>
      <w:r w:rsidRPr="00B572AA">
        <w:rPr>
          <w:noProof/>
          <w:lang w:val="id-ID"/>
        </w:rPr>
        <w:t xml:space="preserve"> dan (d) Peserta didik yang dapat mengaplikasikan rumus atau sifat dalam menyelesaikan masalah meningkat dari </w:t>
      </w:r>
      <w:r>
        <w:rPr>
          <w:noProof/>
        </w:rPr>
        <w:t xml:space="preserve">5 peserta didik sebelum penerapan pembelajaran Quatum berbasis lingkungan sekolah menjadi </w:t>
      </w:r>
      <w:r w:rsidRPr="00B572AA">
        <w:rPr>
          <w:noProof/>
          <w:lang w:val="id-ID"/>
        </w:rPr>
        <w:t xml:space="preserve">11 peserta </w:t>
      </w:r>
      <w:r>
        <w:rPr>
          <w:noProof/>
          <w:lang w:val="id-ID"/>
        </w:rPr>
        <w:t xml:space="preserve">didik </w:t>
      </w:r>
      <w:r>
        <w:rPr>
          <w:noProof/>
        </w:rPr>
        <w:t>pada siklus I dan</w:t>
      </w:r>
      <w:r>
        <w:rPr>
          <w:noProof/>
          <w:lang w:val="id-ID"/>
        </w:rPr>
        <w:t xml:space="preserve"> 15 peserta didik</w:t>
      </w:r>
      <w:r>
        <w:rPr>
          <w:noProof/>
        </w:rPr>
        <w:t xml:space="preserve"> pada siklus II </w:t>
      </w:r>
      <w:r>
        <w:rPr>
          <w:color w:val="1D1B11" w:themeColor="background2" w:themeShade="1A"/>
        </w:rPr>
        <w:t xml:space="preserve">setelah </w:t>
      </w:r>
      <w:r>
        <w:rPr>
          <w:noProof/>
        </w:rPr>
        <w:t>penerapan pembejaran Quantum berbasis lingkungan sekolah</w:t>
      </w:r>
      <w:r>
        <w:rPr>
          <w:noProof/>
          <w:lang w:val="id-ID"/>
        </w:rPr>
        <w:t>.</w:t>
      </w:r>
    </w:p>
    <w:p w:rsidR="00E72A9E" w:rsidRDefault="00E72A9E" w:rsidP="00E72A9E">
      <w:pPr>
        <w:ind w:firstLine="630"/>
        <w:jc w:val="both"/>
        <w:rPr>
          <w:color w:val="1D1B11" w:themeColor="background2" w:themeShade="1A"/>
        </w:rPr>
      </w:pPr>
      <w:r>
        <w:rPr>
          <w:color w:val="1D1B11" w:themeColor="background2" w:themeShade="1A"/>
        </w:rPr>
        <w:t>Pada tabel 4.7 diatas diperoleh bahwa masih ada 11 peserta didik yang salah dalam menuliskan rumus pada siklus I</w:t>
      </w:r>
      <w:r w:rsidRPr="00B572AA">
        <w:rPr>
          <w:color w:val="1D1B11" w:themeColor="background2" w:themeShade="1A"/>
          <w:lang w:val="id-ID"/>
        </w:rPr>
        <w:t xml:space="preserve">. </w:t>
      </w:r>
      <w:r>
        <w:rPr>
          <w:color w:val="1D1B11" w:themeColor="background2" w:themeShade="1A"/>
        </w:rPr>
        <w:t xml:space="preserve">Mereka menukar rumus keliling dengan luas lingkaran atau sebaliknya pada saat menyelesaikan soal ujian,  meskipun mereka dapat menuliskan rumus tersebut dengan tepat pada saat pembelajaran. </w:t>
      </w:r>
      <w:proofErr w:type="gramStart"/>
      <w:r>
        <w:rPr>
          <w:color w:val="1D1B11" w:themeColor="background2" w:themeShade="1A"/>
        </w:rPr>
        <w:t>pada</w:t>
      </w:r>
      <w:proofErr w:type="gramEnd"/>
      <w:r>
        <w:rPr>
          <w:color w:val="1D1B11" w:themeColor="background2" w:themeShade="1A"/>
        </w:rPr>
        <w:t xml:space="preserve"> siklus II terdapat 9 peserta didik yang salah dalam meuliskan rumus pada saat ujian. </w:t>
      </w:r>
      <w:proofErr w:type="gramStart"/>
      <w:r>
        <w:rPr>
          <w:color w:val="1D1B11" w:themeColor="background2" w:themeShade="1A"/>
        </w:rPr>
        <w:t>Mereka salah dalam menentukan rumus panjang busur dan luas lingkara.</w:t>
      </w:r>
      <w:proofErr w:type="gramEnd"/>
      <w:r>
        <w:rPr>
          <w:color w:val="1D1B11" w:themeColor="background2" w:themeShade="1A"/>
        </w:rPr>
        <w:t xml:space="preserve"> </w:t>
      </w:r>
      <w:proofErr w:type="gramStart"/>
      <w:r>
        <w:rPr>
          <w:color w:val="1D1B11" w:themeColor="background2" w:themeShade="1A"/>
        </w:rPr>
        <w:t>Mereka tidak menulsikan rumus tersebut secara lengkap.</w:t>
      </w:r>
      <w:proofErr w:type="gramEnd"/>
      <w:r>
        <w:rPr>
          <w:color w:val="1D1B11" w:themeColor="background2" w:themeShade="1A"/>
        </w:rPr>
        <w:t xml:space="preserve"> </w:t>
      </w:r>
    </w:p>
    <w:p w:rsidR="00E72A9E" w:rsidRDefault="00E72A9E" w:rsidP="00E72A9E">
      <w:pPr>
        <w:ind w:firstLine="630"/>
        <w:jc w:val="both"/>
        <w:rPr>
          <w:color w:val="1D1B11" w:themeColor="background2" w:themeShade="1A"/>
        </w:rPr>
      </w:pPr>
      <w:proofErr w:type="gramStart"/>
      <w:r>
        <w:rPr>
          <w:color w:val="1D1B11" w:themeColor="background2" w:themeShade="1A"/>
        </w:rPr>
        <w:t>Pada siklus I terdapat 14 peserta didik yang tidak dapat mengaplikasikan rumus atau sifat dalam menyelesaikan soal.</w:t>
      </w:r>
      <w:proofErr w:type="gramEnd"/>
      <w:r>
        <w:rPr>
          <w:color w:val="1D1B11" w:themeColor="background2" w:themeShade="1A"/>
        </w:rPr>
        <w:t xml:space="preserve"> </w:t>
      </w:r>
      <w:proofErr w:type="gramStart"/>
      <w:r>
        <w:rPr>
          <w:color w:val="1D1B11" w:themeColor="background2" w:themeShade="1A"/>
        </w:rPr>
        <w:t>Sedangkan pada siklus II terdapat 10 peserta didik yang tidak dapat mengaplikasikan rumus atau sifat dalam menyelsaikan soal.</w:t>
      </w:r>
      <w:proofErr w:type="gramEnd"/>
      <w:r>
        <w:rPr>
          <w:color w:val="1D1B11" w:themeColor="background2" w:themeShade="1A"/>
        </w:rPr>
        <w:t xml:space="preserve"> Menurut penulis hal ini disebabkan karena mereka kurang </w:t>
      </w:r>
      <w:proofErr w:type="gramStart"/>
      <w:r>
        <w:rPr>
          <w:color w:val="1D1B11" w:themeColor="background2" w:themeShade="1A"/>
        </w:rPr>
        <w:t>memahami  bahasa</w:t>
      </w:r>
      <w:proofErr w:type="gramEnd"/>
      <w:r>
        <w:rPr>
          <w:color w:val="1D1B11" w:themeColor="background2" w:themeShade="1A"/>
        </w:rPr>
        <w:t xml:space="preserve"> Indonesia dengan baik dan benar sehingga tidak mampu </w:t>
      </w:r>
      <w:r>
        <w:rPr>
          <w:color w:val="1D1B11" w:themeColor="background2" w:themeShade="1A"/>
        </w:rPr>
        <w:lastRenderedPageBreak/>
        <w:t xml:space="preserve">memahami permasalahan pada soal yang diberikan. </w:t>
      </w:r>
      <w:r w:rsidRPr="00B572AA">
        <w:rPr>
          <w:color w:val="1D1B11" w:themeColor="background2" w:themeShade="1A"/>
          <w:lang w:val="id-ID"/>
        </w:rPr>
        <w:t>Apabila guru menjelaskan dengan menggunakan bahasa Indonesia yang formal mereka kurang memahami materi yang disampaikan oleh guru. Hal ini terjadi karena mereka sudah terbiasa menggunakan bahasa Indonesia dengan dialeg daerah bahkan mereka sudah terbiasa menggunakan bahasa daerah di lingkungan keluarga, sekolah dan masyarakat.</w:t>
      </w:r>
    </w:p>
    <w:p w:rsidR="00E72A9E" w:rsidRDefault="00E72A9E" w:rsidP="00E72A9E">
      <w:pPr>
        <w:pStyle w:val="ListParagraph"/>
        <w:tabs>
          <w:tab w:val="center" w:pos="4140"/>
          <w:tab w:val="right" w:pos="8280"/>
        </w:tabs>
        <w:spacing w:after="0" w:line="240" w:lineRule="auto"/>
        <w:ind w:left="0" w:firstLine="630"/>
        <w:jc w:val="both"/>
        <w:rPr>
          <w:rFonts w:ascii="Times New Roman" w:hAnsi="Times New Roman" w:cs="Times New Roman"/>
          <w:color w:val="1D1B11" w:themeColor="background2" w:themeShade="1A"/>
          <w:sz w:val="24"/>
          <w:szCs w:val="24"/>
        </w:rPr>
      </w:pPr>
      <w:proofErr w:type="gramStart"/>
      <w:r>
        <w:rPr>
          <w:rFonts w:ascii="Times New Roman" w:hAnsi="Times New Roman" w:cs="Times New Roman"/>
          <w:color w:val="1D1B11" w:themeColor="background2" w:themeShade="1A"/>
          <w:sz w:val="24"/>
          <w:szCs w:val="24"/>
        </w:rPr>
        <w:t>Sebagai data pelengkap berikut ini diasajikan staistik h</w:t>
      </w:r>
      <w:r w:rsidRPr="00B572AA">
        <w:rPr>
          <w:rFonts w:ascii="Times New Roman" w:hAnsi="Times New Roman" w:cs="Times New Roman"/>
          <w:color w:val="1D1B11" w:themeColor="background2" w:themeShade="1A"/>
          <w:sz w:val="24"/>
          <w:szCs w:val="24"/>
          <w:lang w:val="id-ID"/>
        </w:rPr>
        <w:t>asil analisis tes pemahaman konsep diakhir siklus I dan siklus II dapat disajikan pada tabel berikut.</w:t>
      </w:r>
      <w:proofErr w:type="gramEnd"/>
    </w:p>
    <w:p w:rsidR="00E72A9E" w:rsidRPr="00B572AA" w:rsidRDefault="00E72A9E" w:rsidP="00E72A9E">
      <w:pPr>
        <w:rPr>
          <w:color w:val="1D1B11" w:themeColor="background2" w:themeShade="1A"/>
          <w:lang w:val="id-ID"/>
        </w:rPr>
      </w:pPr>
      <w:r w:rsidRPr="00B572AA">
        <w:rPr>
          <w:color w:val="1D1B11" w:themeColor="background2" w:themeShade="1A"/>
          <w:lang w:val="id-ID"/>
        </w:rPr>
        <w:t>Tabel</w:t>
      </w:r>
      <w:r>
        <w:rPr>
          <w:color w:val="1D1B11" w:themeColor="background2" w:themeShade="1A"/>
        </w:rPr>
        <w:t>.</w:t>
      </w:r>
      <w:r w:rsidRPr="00B572AA">
        <w:rPr>
          <w:color w:val="1D1B11" w:themeColor="background2" w:themeShade="1A"/>
          <w:lang w:val="id-ID"/>
        </w:rPr>
        <w:t xml:space="preserve">  Statistik hasil tes pemahaman konsep siklus I dan siklus II peserta didik</w:t>
      </w:r>
    </w:p>
    <w:p w:rsidR="00E72A9E" w:rsidRDefault="00E72A9E" w:rsidP="00E72A9E">
      <w:pPr>
        <w:tabs>
          <w:tab w:val="center" w:pos="4140"/>
          <w:tab w:val="right" w:pos="8280"/>
        </w:tabs>
        <w:jc w:val="both"/>
        <w:rPr>
          <w:color w:val="1D1B11" w:themeColor="background2" w:themeShade="1A"/>
        </w:rPr>
      </w:pPr>
      <w:r>
        <w:rPr>
          <w:color w:val="1D1B11" w:themeColor="background2" w:themeShade="1A"/>
        </w:rPr>
        <w:t xml:space="preserve">           </w:t>
      </w:r>
      <w:r w:rsidRPr="00B572AA">
        <w:rPr>
          <w:color w:val="1D1B11" w:themeColor="background2" w:themeShade="1A"/>
          <w:lang w:val="id-ID"/>
        </w:rPr>
        <w:t xml:space="preserve"> Kelas VIII </w:t>
      </w:r>
      <w:r w:rsidRPr="00B572AA">
        <w:rPr>
          <w:color w:val="1D1B11" w:themeColor="background2" w:themeShade="1A"/>
          <w:vertAlign w:val="subscript"/>
          <w:lang w:val="id-ID"/>
        </w:rPr>
        <w:t>2</w:t>
      </w:r>
      <w:r>
        <w:rPr>
          <w:color w:val="1D1B11" w:themeColor="background2" w:themeShade="1A"/>
          <w:lang w:val="id-ID"/>
        </w:rPr>
        <w:t xml:space="preserve"> SMP Negeri 32 Bulukumba.</w:t>
      </w:r>
    </w:p>
    <w:p w:rsidR="00E72A9E" w:rsidRPr="003410D1" w:rsidRDefault="00E72A9E" w:rsidP="00E72A9E">
      <w:pPr>
        <w:tabs>
          <w:tab w:val="center" w:pos="4140"/>
          <w:tab w:val="right" w:pos="8280"/>
        </w:tabs>
        <w:ind w:left="1080"/>
        <w:jc w:val="both"/>
        <w:rPr>
          <w:color w:val="1D1B11" w:themeColor="background2" w:themeShade="1A"/>
        </w:rPr>
      </w:pPr>
    </w:p>
    <w:tbl>
      <w:tblPr>
        <w:tblW w:w="7935" w:type="dxa"/>
        <w:tblInd w:w="93" w:type="dxa"/>
        <w:tblLook w:val="04A0" w:firstRow="1" w:lastRow="0" w:firstColumn="1" w:lastColumn="0" w:noHBand="0" w:noVBand="1"/>
      </w:tblPr>
      <w:tblGrid>
        <w:gridCol w:w="3000"/>
        <w:gridCol w:w="2595"/>
        <w:gridCol w:w="2340"/>
      </w:tblGrid>
      <w:tr w:rsidR="00E72A9E" w:rsidRPr="00B572AA" w:rsidTr="00E72A9E">
        <w:trPr>
          <w:trHeight w:val="360"/>
        </w:trPr>
        <w:tc>
          <w:tcPr>
            <w:tcW w:w="3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2A9E" w:rsidRPr="00B572AA" w:rsidRDefault="00E72A9E" w:rsidP="00E72A9E">
            <w:pPr>
              <w:jc w:val="center"/>
              <w:rPr>
                <w:color w:val="000000"/>
                <w:lang w:val="id-ID"/>
              </w:rPr>
            </w:pPr>
            <w:r w:rsidRPr="00B572AA">
              <w:rPr>
                <w:color w:val="000000"/>
                <w:lang w:val="id-ID"/>
              </w:rPr>
              <w:t>Statistik</w:t>
            </w:r>
          </w:p>
        </w:tc>
        <w:tc>
          <w:tcPr>
            <w:tcW w:w="4935" w:type="dxa"/>
            <w:gridSpan w:val="2"/>
            <w:tcBorders>
              <w:top w:val="single" w:sz="4" w:space="0" w:color="auto"/>
              <w:left w:val="nil"/>
              <w:bottom w:val="single" w:sz="4" w:space="0" w:color="auto"/>
              <w:right w:val="single" w:sz="4" w:space="0" w:color="auto"/>
            </w:tcBorders>
            <w:shd w:val="clear" w:color="auto" w:fill="auto"/>
            <w:vAlign w:val="center"/>
            <w:hideMark/>
          </w:tcPr>
          <w:p w:rsidR="00E72A9E" w:rsidRPr="00B572AA" w:rsidRDefault="00E72A9E" w:rsidP="00E72A9E">
            <w:pPr>
              <w:jc w:val="center"/>
              <w:rPr>
                <w:color w:val="000000"/>
                <w:lang w:val="id-ID"/>
              </w:rPr>
            </w:pPr>
            <w:r w:rsidRPr="00B572AA">
              <w:rPr>
                <w:color w:val="000000"/>
                <w:lang w:val="id-ID"/>
              </w:rPr>
              <w:t xml:space="preserve">Statistik skor hasil tes pemahaman konsep </w:t>
            </w:r>
          </w:p>
        </w:tc>
      </w:tr>
      <w:tr w:rsidR="00E72A9E" w:rsidRPr="00B572AA" w:rsidTr="00E72A9E">
        <w:trPr>
          <w:trHeight w:val="360"/>
        </w:trPr>
        <w:tc>
          <w:tcPr>
            <w:tcW w:w="3000" w:type="dxa"/>
            <w:vMerge/>
            <w:tcBorders>
              <w:top w:val="single" w:sz="4" w:space="0" w:color="auto"/>
              <w:left w:val="single" w:sz="4" w:space="0" w:color="auto"/>
              <w:bottom w:val="single" w:sz="4" w:space="0" w:color="000000"/>
              <w:right w:val="single" w:sz="4" w:space="0" w:color="auto"/>
            </w:tcBorders>
            <w:vAlign w:val="center"/>
            <w:hideMark/>
          </w:tcPr>
          <w:p w:rsidR="00E72A9E" w:rsidRPr="00B572AA" w:rsidRDefault="00E72A9E" w:rsidP="00E72A9E">
            <w:pPr>
              <w:rPr>
                <w:color w:val="000000"/>
                <w:lang w:val="id-ID"/>
              </w:rPr>
            </w:pPr>
          </w:p>
        </w:tc>
        <w:tc>
          <w:tcPr>
            <w:tcW w:w="2595" w:type="dxa"/>
            <w:tcBorders>
              <w:top w:val="single" w:sz="4" w:space="0" w:color="auto"/>
              <w:left w:val="nil"/>
              <w:bottom w:val="single" w:sz="4" w:space="0" w:color="auto"/>
              <w:right w:val="single" w:sz="4" w:space="0" w:color="auto"/>
            </w:tcBorders>
            <w:shd w:val="clear" w:color="auto" w:fill="auto"/>
            <w:noWrap/>
            <w:vAlign w:val="bottom"/>
            <w:hideMark/>
          </w:tcPr>
          <w:p w:rsidR="00E72A9E" w:rsidRPr="00B572AA" w:rsidRDefault="00E72A9E" w:rsidP="00E72A9E">
            <w:pPr>
              <w:jc w:val="center"/>
              <w:rPr>
                <w:color w:val="000000"/>
                <w:lang w:val="id-ID"/>
              </w:rPr>
            </w:pPr>
            <w:r w:rsidRPr="00B572AA">
              <w:rPr>
                <w:color w:val="000000"/>
                <w:lang w:val="id-ID"/>
              </w:rPr>
              <w:t>Siklus I</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E72A9E" w:rsidRPr="00B572AA" w:rsidRDefault="00E72A9E" w:rsidP="00E72A9E">
            <w:pPr>
              <w:jc w:val="center"/>
              <w:rPr>
                <w:color w:val="000000"/>
                <w:lang w:val="id-ID"/>
              </w:rPr>
            </w:pPr>
            <w:r w:rsidRPr="00B572AA">
              <w:rPr>
                <w:color w:val="000000"/>
                <w:lang w:val="id-ID"/>
              </w:rPr>
              <w:t>Siklus II</w:t>
            </w:r>
          </w:p>
        </w:tc>
      </w:tr>
      <w:tr w:rsidR="00E72A9E" w:rsidRPr="00B572AA" w:rsidTr="00E72A9E">
        <w:trPr>
          <w:trHeight w:val="36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72A9E" w:rsidRPr="00B572AA" w:rsidRDefault="00E72A9E" w:rsidP="00E72A9E">
            <w:pPr>
              <w:rPr>
                <w:color w:val="000000"/>
                <w:lang w:val="id-ID"/>
              </w:rPr>
            </w:pPr>
            <w:r w:rsidRPr="00B572AA">
              <w:rPr>
                <w:color w:val="000000"/>
                <w:lang w:val="id-ID"/>
              </w:rPr>
              <w:t>Skor ideal</w:t>
            </w:r>
          </w:p>
        </w:tc>
        <w:tc>
          <w:tcPr>
            <w:tcW w:w="2595" w:type="dxa"/>
            <w:tcBorders>
              <w:top w:val="single" w:sz="4" w:space="0" w:color="auto"/>
              <w:left w:val="nil"/>
              <w:bottom w:val="single" w:sz="4" w:space="0" w:color="auto"/>
              <w:right w:val="single" w:sz="4" w:space="0" w:color="auto"/>
            </w:tcBorders>
            <w:shd w:val="clear" w:color="auto" w:fill="auto"/>
            <w:vAlign w:val="center"/>
            <w:hideMark/>
          </w:tcPr>
          <w:p w:rsidR="00E72A9E" w:rsidRPr="00B572AA" w:rsidRDefault="00E72A9E" w:rsidP="00E72A9E">
            <w:pPr>
              <w:jc w:val="center"/>
              <w:rPr>
                <w:color w:val="000000"/>
                <w:lang w:val="id-ID"/>
              </w:rPr>
            </w:pPr>
            <w:r w:rsidRPr="00B572AA">
              <w:rPr>
                <w:color w:val="000000"/>
                <w:lang w:val="id-ID"/>
              </w:rPr>
              <w:t>100,00</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E72A9E" w:rsidRPr="00B572AA" w:rsidRDefault="00E72A9E" w:rsidP="00E72A9E">
            <w:pPr>
              <w:jc w:val="center"/>
              <w:rPr>
                <w:color w:val="000000"/>
                <w:lang w:val="id-ID"/>
              </w:rPr>
            </w:pPr>
            <w:r w:rsidRPr="00B572AA">
              <w:rPr>
                <w:color w:val="000000"/>
                <w:lang w:val="id-ID"/>
              </w:rPr>
              <w:t>100,00</w:t>
            </w:r>
          </w:p>
        </w:tc>
      </w:tr>
      <w:tr w:rsidR="00E72A9E" w:rsidRPr="00B572AA" w:rsidTr="00E72A9E">
        <w:trPr>
          <w:trHeight w:val="36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72A9E" w:rsidRPr="00B572AA" w:rsidRDefault="00E72A9E" w:rsidP="00E72A9E">
            <w:pPr>
              <w:rPr>
                <w:color w:val="000000"/>
                <w:lang w:val="id-ID"/>
              </w:rPr>
            </w:pPr>
            <w:r w:rsidRPr="00B572AA">
              <w:rPr>
                <w:color w:val="000000"/>
                <w:lang w:val="id-ID"/>
              </w:rPr>
              <w:t>Skor tertinggi</w:t>
            </w:r>
          </w:p>
        </w:tc>
        <w:tc>
          <w:tcPr>
            <w:tcW w:w="2595" w:type="dxa"/>
            <w:tcBorders>
              <w:top w:val="single" w:sz="4" w:space="0" w:color="auto"/>
              <w:left w:val="nil"/>
              <w:bottom w:val="single" w:sz="4" w:space="0" w:color="auto"/>
              <w:right w:val="single" w:sz="4" w:space="0" w:color="auto"/>
            </w:tcBorders>
            <w:shd w:val="clear" w:color="auto" w:fill="auto"/>
            <w:vAlign w:val="center"/>
            <w:hideMark/>
          </w:tcPr>
          <w:p w:rsidR="00E72A9E" w:rsidRPr="00B572AA" w:rsidRDefault="00E72A9E" w:rsidP="00E72A9E">
            <w:pPr>
              <w:jc w:val="center"/>
              <w:rPr>
                <w:color w:val="000000"/>
                <w:lang w:val="id-ID"/>
              </w:rPr>
            </w:pPr>
            <w:r w:rsidRPr="00B572AA">
              <w:rPr>
                <w:color w:val="000000"/>
                <w:lang w:val="id-ID"/>
              </w:rPr>
              <w:t>100,00</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E72A9E" w:rsidRPr="00B572AA" w:rsidRDefault="00E72A9E" w:rsidP="00E72A9E">
            <w:pPr>
              <w:jc w:val="center"/>
              <w:rPr>
                <w:color w:val="000000"/>
                <w:lang w:val="id-ID"/>
              </w:rPr>
            </w:pPr>
            <w:r w:rsidRPr="00B572AA">
              <w:rPr>
                <w:color w:val="000000"/>
                <w:lang w:val="id-ID"/>
              </w:rPr>
              <w:t>100,00</w:t>
            </w:r>
          </w:p>
        </w:tc>
      </w:tr>
      <w:tr w:rsidR="00E72A9E" w:rsidRPr="00B572AA" w:rsidTr="00E72A9E">
        <w:trPr>
          <w:trHeight w:val="36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72A9E" w:rsidRPr="00B572AA" w:rsidRDefault="00E72A9E" w:rsidP="00E72A9E">
            <w:pPr>
              <w:rPr>
                <w:color w:val="000000"/>
                <w:lang w:val="id-ID"/>
              </w:rPr>
            </w:pPr>
            <w:r w:rsidRPr="00B572AA">
              <w:rPr>
                <w:color w:val="000000"/>
                <w:lang w:val="id-ID"/>
              </w:rPr>
              <w:t>Skor Terendah</w:t>
            </w:r>
          </w:p>
        </w:tc>
        <w:tc>
          <w:tcPr>
            <w:tcW w:w="2595" w:type="dxa"/>
            <w:tcBorders>
              <w:top w:val="single" w:sz="4" w:space="0" w:color="auto"/>
              <w:left w:val="nil"/>
              <w:bottom w:val="single" w:sz="4" w:space="0" w:color="auto"/>
              <w:right w:val="single" w:sz="4" w:space="0" w:color="auto"/>
            </w:tcBorders>
            <w:shd w:val="clear" w:color="auto" w:fill="auto"/>
            <w:vAlign w:val="center"/>
            <w:hideMark/>
          </w:tcPr>
          <w:p w:rsidR="00E72A9E" w:rsidRPr="00B572AA" w:rsidRDefault="00E72A9E" w:rsidP="00E72A9E">
            <w:pPr>
              <w:jc w:val="center"/>
              <w:rPr>
                <w:color w:val="000000"/>
                <w:lang w:val="id-ID"/>
              </w:rPr>
            </w:pPr>
            <w:r w:rsidRPr="00B572AA">
              <w:rPr>
                <w:color w:val="000000"/>
                <w:lang w:val="id-ID"/>
              </w:rPr>
              <w:t>37,00</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E72A9E" w:rsidRPr="00B572AA" w:rsidRDefault="00E72A9E" w:rsidP="00E72A9E">
            <w:pPr>
              <w:jc w:val="center"/>
              <w:rPr>
                <w:color w:val="000000"/>
                <w:lang w:val="id-ID"/>
              </w:rPr>
            </w:pPr>
            <w:r w:rsidRPr="00B572AA">
              <w:rPr>
                <w:color w:val="000000"/>
                <w:lang w:val="id-ID"/>
              </w:rPr>
              <w:t>46,00</w:t>
            </w:r>
          </w:p>
        </w:tc>
      </w:tr>
      <w:tr w:rsidR="00E72A9E" w:rsidRPr="00B572AA" w:rsidTr="00E72A9E">
        <w:trPr>
          <w:trHeight w:val="36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72A9E" w:rsidRPr="00B572AA" w:rsidRDefault="00E72A9E" w:rsidP="00E72A9E">
            <w:pPr>
              <w:rPr>
                <w:color w:val="000000"/>
                <w:lang w:val="id-ID"/>
              </w:rPr>
            </w:pPr>
            <w:r w:rsidRPr="00B572AA">
              <w:rPr>
                <w:color w:val="000000"/>
                <w:lang w:val="id-ID"/>
              </w:rPr>
              <w:t>Rentang skor</w:t>
            </w:r>
          </w:p>
        </w:tc>
        <w:tc>
          <w:tcPr>
            <w:tcW w:w="2595" w:type="dxa"/>
            <w:tcBorders>
              <w:top w:val="single" w:sz="4" w:space="0" w:color="auto"/>
              <w:left w:val="nil"/>
              <w:bottom w:val="single" w:sz="4" w:space="0" w:color="auto"/>
              <w:right w:val="single" w:sz="4" w:space="0" w:color="auto"/>
            </w:tcBorders>
            <w:shd w:val="clear" w:color="auto" w:fill="auto"/>
            <w:vAlign w:val="center"/>
            <w:hideMark/>
          </w:tcPr>
          <w:p w:rsidR="00E72A9E" w:rsidRPr="00B572AA" w:rsidRDefault="00E72A9E" w:rsidP="00E72A9E">
            <w:pPr>
              <w:jc w:val="center"/>
              <w:rPr>
                <w:color w:val="000000"/>
                <w:lang w:val="id-ID"/>
              </w:rPr>
            </w:pPr>
            <w:r w:rsidRPr="00B572AA">
              <w:rPr>
                <w:color w:val="000000"/>
                <w:lang w:val="id-ID"/>
              </w:rPr>
              <w:t>63,00</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E72A9E" w:rsidRPr="00B572AA" w:rsidRDefault="00E72A9E" w:rsidP="00E72A9E">
            <w:pPr>
              <w:jc w:val="center"/>
              <w:rPr>
                <w:color w:val="000000"/>
                <w:lang w:val="id-ID"/>
              </w:rPr>
            </w:pPr>
            <w:r w:rsidRPr="00B572AA">
              <w:rPr>
                <w:color w:val="000000"/>
                <w:lang w:val="id-ID"/>
              </w:rPr>
              <w:t>54,00</w:t>
            </w:r>
          </w:p>
        </w:tc>
      </w:tr>
      <w:tr w:rsidR="00E72A9E" w:rsidRPr="00B572AA" w:rsidTr="00E72A9E">
        <w:trPr>
          <w:trHeight w:val="36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72A9E" w:rsidRPr="00B572AA" w:rsidRDefault="00E72A9E" w:rsidP="00E72A9E">
            <w:pPr>
              <w:rPr>
                <w:color w:val="000000"/>
                <w:lang w:val="id-ID"/>
              </w:rPr>
            </w:pPr>
            <w:r w:rsidRPr="00B572AA">
              <w:rPr>
                <w:color w:val="000000"/>
                <w:lang w:val="id-ID"/>
              </w:rPr>
              <w:t>Skor rata-rata</w:t>
            </w:r>
          </w:p>
        </w:tc>
        <w:tc>
          <w:tcPr>
            <w:tcW w:w="2595" w:type="dxa"/>
            <w:tcBorders>
              <w:top w:val="single" w:sz="4" w:space="0" w:color="auto"/>
              <w:left w:val="nil"/>
              <w:bottom w:val="single" w:sz="4" w:space="0" w:color="auto"/>
              <w:right w:val="single" w:sz="4" w:space="0" w:color="auto"/>
            </w:tcBorders>
            <w:shd w:val="clear" w:color="auto" w:fill="auto"/>
            <w:vAlign w:val="center"/>
            <w:hideMark/>
          </w:tcPr>
          <w:p w:rsidR="00E72A9E" w:rsidRPr="00B572AA" w:rsidRDefault="00E72A9E" w:rsidP="00E72A9E">
            <w:pPr>
              <w:jc w:val="center"/>
              <w:rPr>
                <w:color w:val="000000"/>
                <w:lang w:val="id-ID"/>
              </w:rPr>
            </w:pPr>
            <w:r w:rsidRPr="00B572AA">
              <w:rPr>
                <w:color w:val="000000"/>
                <w:lang w:val="id-ID"/>
              </w:rPr>
              <w:t>64,00</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E72A9E" w:rsidRPr="00B572AA" w:rsidRDefault="00E72A9E" w:rsidP="00E72A9E">
            <w:pPr>
              <w:jc w:val="center"/>
              <w:rPr>
                <w:color w:val="000000"/>
                <w:lang w:val="id-ID"/>
              </w:rPr>
            </w:pPr>
            <w:r w:rsidRPr="00B572AA">
              <w:rPr>
                <w:color w:val="000000"/>
                <w:lang w:val="id-ID"/>
              </w:rPr>
              <w:t>70,00</w:t>
            </w:r>
          </w:p>
        </w:tc>
      </w:tr>
      <w:tr w:rsidR="00E72A9E" w:rsidRPr="00B572AA" w:rsidTr="00E72A9E">
        <w:trPr>
          <w:trHeight w:val="315"/>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E72A9E" w:rsidRPr="00B572AA" w:rsidRDefault="00E72A9E" w:rsidP="00E72A9E">
            <w:pPr>
              <w:rPr>
                <w:color w:val="000000"/>
                <w:lang w:val="id-ID"/>
              </w:rPr>
            </w:pPr>
            <w:r w:rsidRPr="00B572AA">
              <w:rPr>
                <w:color w:val="000000"/>
                <w:lang w:val="id-ID"/>
              </w:rPr>
              <w:t>Standar deviasi</w:t>
            </w:r>
          </w:p>
        </w:tc>
        <w:tc>
          <w:tcPr>
            <w:tcW w:w="2595" w:type="dxa"/>
            <w:tcBorders>
              <w:top w:val="single" w:sz="4" w:space="0" w:color="auto"/>
              <w:left w:val="nil"/>
              <w:bottom w:val="single" w:sz="4" w:space="0" w:color="auto"/>
              <w:right w:val="single" w:sz="4" w:space="0" w:color="auto"/>
            </w:tcBorders>
            <w:shd w:val="clear" w:color="auto" w:fill="auto"/>
            <w:vAlign w:val="center"/>
            <w:hideMark/>
          </w:tcPr>
          <w:p w:rsidR="00E72A9E" w:rsidRPr="00B572AA" w:rsidRDefault="00E72A9E" w:rsidP="00E72A9E">
            <w:pPr>
              <w:jc w:val="center"/>
              <w:rPr>
                <w:color w:val="000000"/>
                <w:lang w:val="id-ID"/>
              </w:rPr>
            </w:pPr>
            <w:r w:rsidRPr="00B572AA">
              <w:rPr>
                <w:color w:val="000000"/>
                <w:lang w:val="id-ID"/>
              </w:rPr>
              <w:t>20,56</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E72A9E" w:rsidRPr="00B572AA" w:rsidRDefault="00E72A9E" w:rsidP="00E72A9E">
            <w:pPr>
              <w:jc w:val="center"/>
              <w:rPr>
                <w:color w:val="000000"/>
                <w:lang w:val="id-ID"/>
              </w:rPr>
            </w:pPr>
            <w:r w:rsidRPr="00B572AA">
              <w:rPr>
                <w:color w:val="000000"/>
                <w:lang w:val="id-ID"/>
              </w:rPr>
              <w:t>23,36</w:t>
            </w:r>
          </w:p>
        </w:tc>
      </w:tr>
    </w:tbl>
    <w:p w:rsidR="00E72A9E" w:rsidRPr="00B572AA" w:rsidRDefault="00E72A9E" w:rsidP="00E72A9E">
      <w:pPr>
        <w:pStyle w:val="ListParagraph"/>
        <w:tabs>
          <w:tab w:val="center" w:pos="4140"/>
          <w:tab w:val="right" w:pos="8280"/>
        </w:tabs>
        <w:spacing w:after="0" w:line="240" w:lineRule="auto"/>
        <w:ind w:left="0" w:firstLine="630"/>
        <w:jc w:val="both"/>
        <w:rPr>
          <w:rFonts w:ascii="Times New Roman" w:hAnsi="Times New Roman" w:cs="Times New Roman"/>
          <w:color w:val="1D1B11" w:themeColor="background2" w:themeShade="1A"/>
          <w:sz w:val="24"/>
          <w:szCs w:val="24"/>
          <w:lang w:val="id-ID"/>
        </w:rPr>
      </w:pPr>
      <w:r w:rsidRPr="00B572AA">
        <w:rPr>
          <w:rFonts w:ascii="Times New Roman" w:hAnsi="Times New Roman" w:cs="Times New Roman"/>
          <w:color w:val="1D1B11" w:themeColor="background2" w:themeShade="1A"/>
          <w:sz w:val="24"/>
          <w:szCs w:val="24"/>
          <w:lang w:val="id-ID"/>
        </w:rPr>
        <w:t xml:space="preserve">  </w:t>
      </w:r>
    </w:p>
    <w:p w:rsidR="00E72A9E" w:rsidRPr="00B572AA" w:rsidRDefault="00E72A9E" w:rsidP="00E72A9E">
      <w:pPr>
        <w:pStyle w:val="ListParagraph"/>
        <w:tabs>
          <w:tab w:val="center" w:pos="4140"/>
          <w:tab w:val="right" w:pos="8280"/>
        </w:tabs>
        <w:spacing w:after="0" w:line="240" w:lineRule="auto"/>
        <w:ind w:left="0" w:firstLine="630"/>
        <w:jc w:val="both"/>
        <w:rPr>
          <w:rFonts w:ascii="Times New Roman" w:hAnsi="Times New Roman" w:cs="Times New Roman"/>
          <w:color w:val="1D1B11" w:themeColor="background2" w:themeShade="1A"/>
          <w:sz w:val="24"/>
          <w:szCs w:val="24"/>
          <w:lang w:val="id-ID"/>
        </w:rPr>
      </w:pPr>
      <w:r w:rsidRPr="00B572AA">
        <w:rPr>
          <w:rFonts w:ascii="Times New Roman" w:hAnsi="Times New Roman" w:cs="Times New Roman"/>
          <w:color w:val="1D1B11" w:themeColor="background2" w:themeShade="1A"/>
          <w:sz w:val="24"/>
          <w:szCs w:val="24"/>
          <w:lang w:val="id-ID"/>
        </w:rPr>
        <w:t xml:space="preserve">Berdasarkan tabel diatas diperoleh bahwa terjadi peningkatan skor terendah dari siklus I ke siklus II yaitu  dari 37,00  menjadi 46,00, sedangkan rentang skor menurun dari 63,00 menjadi 54,00. Skor rata-rata meningkat dari 64,00 menjadi  70,00 dan standar deviasi meningkat dari 20,56 menjadi 23,36. Skor tertinggi yang diperoleh pada siklus I dan II mencapai skor ideal.  Mencermati tabel tersebut di atas diperoleh bahwa pemahaman konsep peserta didik kelas VIII </w:t>
      </w:r>
      <w:r w:rsidRPr="00B572AA">
        <w:rPr>
          <w:rFonts w:ascii="Times New Roman" w:hAnsi="Times New Roman" w:cs="Times New Roman"/>
          <w:color w:val="1D1B11" w:themeColor="background2" w:themeShade="1A"/>
          <w:sz w:val="24"/>
          <w:szCs w:val="24"/>
          <w:vertAlign w:val="subscript"/>
          <w:lang w:val="id-ID"/>
        </w:rPr>
        <w:t>2</w:t>
      </w:r>
      <w:r w:rsidRPr="00B572AA">
        <w:rPr>
          <w:rFonts w:ascii="Times New Roman" w:hAnsi="Times New Roman" w:cs="Times New Roman"/>
          <w:color w:val="1D1B11" w:themeColor="background2" w:themeShade="1A"/>
          <w:sz w:val="24"/>
          <w:szCs w:val="24"/>
          <w:lang w:val="id-ID"/>
        </w:rPr>
        <w:t xml:space="preserve"> SMP Negeri 32 Bulukumba dapat ditingkatkan melalui pembelajaran Quantum berbasis lingkungan sekolah.</w:t>
      </w:r>
    </w:p>
    <w:p w:rsidR="00E72A9E" w:rsidRDefault="00E72A9E" w:rsidP="00E72A9E">
      <w:pPr>
        <w:pStyle w:val="ListParagraph"/>
        <w:tabs>
          <w:tab w:val="center" w:pos="4140"/>
          <w:tab w:val="right" w:pos="8280"/>
        </w:tabs>
        <w:spacing w:after="0" w:line="240" w:lineRule="auto"/>
        <w:ind w:left="0" w:firstLine="630"/>
        <w:jc w:val="both"/>
        <w:rPr>
          <w:rFonts w:ascii="Times New Roman" w:hAnsi="Times New Roman" w:cs="Times New Roman"/>
          <w:color w:val="1D1B11" w:themeColor="background2" w:themeShade="1A"/>
          <w:sz w:val="24"/>
          <w:szCs w:val="24"/>
        </w:rPr>
      </w:pPr>
      <w:r w:rsidRPr="00B572AA">
        <w:rPr>
          <w:rFonts w:ascii="Times New Roman" w:hAnsi="Times New Roman" w:cs="Times New Roman"/>
          <w:color w:val="1D1B11" w:themeColor="background2" w:themeShade="1A"/>
          <w:sz w:val="24"/>
          <w:szCs w:val="24"/>
          <w:lang w:val="id-ID"/>
        </w:rPr>
        <w:t xml:space="preserve"> Kategori hasil tes pemahaman konsep peserta didik kelas VIII </w:t>
      </w:r>
      <w:r w:rsidRPr="00B572AA">
        <w:rPr>
          <w:rFonts w:ascii="Times New Roman" w:hAnsi="Times New Roman" w:cs="Times New Roman"/>
          <w:color w:val="1D1B11" w:themeColor="background2" w:themeShade="1A"/>
          <w:sz w:val="24"/>
          <w:szCs w:val="24"/>
          <w:vertAlign w:val="subscript"/>
          <w:lang w:val="id-ID"/>
        </w:rPr>
        <w:t>2</w:t>
      </w:r>
      <w:r w:rsidRPr="00B572AA">
        <w:rPr>
          <w:rFonts w:ascii="Times New Roman" w:hAnsi="Times New Roman" w:cs="Times New Roman"/>
          <w:color w:val="1D1B11" w:themeColor="background2" w:themeShade="1A"/>
          <w:sz w:val="24"/>
          <w:szCs w:val="24"/>
          <w:lang w:val="id-ID"/>
        </w:rPr>
        <w:t xml:space="preserve"> SMP Negeri 32 Bulukumba pada akhir siklus I dan siklus II dapat disajikan pada tabel berikut.</w:t>
      </w:r>
    </w:p>
    <w:p w:rsidR="00E72A9E" w:rsidRPr="00B572AA" w:rsidRDefault="00E72A9E" w:rsidP="00E72A9E">
      <w:pPr>
        <w:tabs>
          <w:tab w:val="center" w:pos="4140"/>
          <w:tab w:val="right" w:pos="8280"/>
        </w:tabs>
        <w:jc w:val="both"/>
        <w:rPr>
          <w:color w:val="1D1B11" w:themeColor="background2" w:themeShade="1A"/>
          <w:lang w:val="id-ID"/>
        </w:rPr>
      </w:pPr>
      <w:r w:rsidRPr="00B572AA">
        <w:rPr>
          <w:color w:val="1D1B11" w:themeColor="background2" w:themeShade="1A"/>
          <w:lang w:val="id-ID"/>
        </w:rPr>
        <w:t xml:space="preserve">Tabel </w:t>
      </w:r>
      <w:r>
        <w:rPr>
          <w:color w:val="1D1B11" w:themeColor="background2" w:themeShade="1A"/>
        </w:rPr>
        <w:t>.</w:t>
      </w:r>
      <w:r w:rsidRPr="00B572AA">
        <w:rPr>
          <w:color w:val="1D1B11" w:themeColor="background2" w:themeShade="1A"/>
          <w:lang w:val="id-ID"/>
        </w:rPr>
        <w:t xml:space="preserve"> Kategori  hasil tes pemahaman konsep siklus I dan siklus II peserta didik</w:t>
      </w:r>
    </w:p>
    <w:p w:rsidR="00E72A9E" w:rsidRDefault="00E72A9E" w:rsidP="00E72A9E">
      <w:pPr>
        <w:tabs>
          <w:tab w:val="center" w:pos="4140"/>
          <w:tab w:val="right" w:pos="8280"/>
        </w:tabs>
        <w:jc w:val="both"/>
        <w:rPr>
          <w:color w:val="1D1B11" w:themeColor="background2" w:themeShade="1A"/>
        </w:rPr>
      </w:pPr>
      <w:r w:rsidRPr="00B572AA">
        <w:rPr>
          <w:color w:val="1D1B11" w:themeColor="background2" w:themeShade="1A"/>
          <w:lang w:val="id-ID"/>
        </w:rPr>
        <w:t xml:space="preserve">            Kelas VIII </w:t>
      </w:r>
      <w:r w:rsidRPr="00B572AA">
        <w:rPr>
          <w:color w:val="1D1B11" w:themeColor="background2" w:themeShade="1A"/>
          <w:vertAlign w:val="subscript"/>
          <w:lang w:val="id-ID"/>
        </w:rPr>
        <w:t>2</w:t>
      </w:r>
      <w:r>
        <w:rPr>
          <w:color w:val="1D1B11" w:themeColor="background2" w:themeShade="1A"/>
          <w:lang w:val="id-ID"/>
        </w:rPr>
        <w:t xml:space="preserve"> SMP Negeri 32 Bulukumba.</w:t>
      </w:r>
    </w:p>
    <w:p w:rsidR="00E72A9E" w:rsidRPr="003410D1" w:rsidRDefault="00E72A9E" w:rsidP="00E72A9E">
      <w:pPr>
        <w:tabs>
          <w:tab w:val="center" w:pos="4140"/>
          <w:tab w:val="right" w:pos="8280"/>
        </w:tabs>
        <w:jc w:val="both"/>
        <w:rPr>
          <w:color w:val="1D1B11" w:themeColor="background2" w:themeShade="1A"/>
        </w:rPr>
      </w:pPr>
    </w:p>
    <w:tbl>
      <w:tblPr>
        <w:tblW w:w="7935" w:type="dxa"/>
        <w:tblInd w:w="93" w:type="dxa"/>
        <w:tblLook w:val="04A0" w:firstRow="1" w:lastRow="0" w:firstColumn="1" w:lastColumn="0" w:noHBand="0" w:noVBand="1"/>
      </w:tblPr>
      <w:tblGrid>
        <w:gridCol w:w="4140"/>
        <w:gridCol w:w="1995"/>
        <w:gridCol w:w="1800"/>
      </w:tblGrid>
      <w:tr w:rsidR="00E72A9E" w:rsidRPr="00B572AA" w:rsidTr="00E72A9E">
        <w:trPr>
          <w:trHeight w:val="315"/>
        </w:trPr>
        <w:tc>
          <w:tcPr>
            <w:tcW w:w="4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2A9E" w:rsidRPr="00B572AA" w:rsidRDefault="00E72A9E" w:rsidP="00E72A9E">
            <w:pPr>
              <w:jc w:val="center"/>
              <w:rPr>
                <w:color w:val="000000"/>
                <w:lang w:val="id-ID"/>
              </w:rPr>
            </w:pPr>
            <w:r w:rsidRPr="00B572AA">
              <w:rPr>
                <w:color w:val="000000"/>
                <w:lang w:val="id-ID"/>
              </w:rPr>
              <w:t>Kategori</w:t>
            </w:r>
          </w:p>
        </w:tc>
        <w:tc>
          <w:tcPr>
            <w:tcW w:w="3795" w:type="dxa"/>
            <w:gridSpan w:val="2"/>
            <w:tcBorders>
              <w:top w:val="single" w:sz="4" w:space="0" w:color="auto"/>
              <w:left w:val="nil"/>
              <w:bottom w:val="single" w:sz="4" w:space="0" w:color="auto"/>
              <w:right w:val="single" w:sz="4" w:space="0" w:color="auto"/>
            </w:tcBorders>
            <w:shd w:val="clear" w:color="000000" w:fill="FFFFFF"/>
            <w:vAlign w:val="center"/>
            <w:hideMark/>
          </w:tcPr>
          <w:p w:rsidR="00E72A9E" w:rsidRPr="00B572AA" w:rsidRDefault="00E72A9E" w:rsidP="00E72A9E">
            <w:pPr>
              <w:jc w:val="center"/>
              <w:rPr>
                <w:color w:val="000000"/>
                <w:lang w:val="id-ID"/>
              </w:rPr>
            </w:pPr>
            <w:r w:rsidRPr="00B572AA">
              <w:rPr>
                <w:color w:val="000000"/>
                <w:lang w:val="id-ID"/>
              </w:rPr>
              <w:t>Frequency</w:t>
            </w:r>
          </w:p>
        </w:tc>
      </w:tr>
      <w:tr w:rsidR="00E72A9E" w:rsidRPr="00B572AA" w:rsidTr="00E72A9E">
        <w:trPr>
          <w:trHeight w:val="315"/>
        </w:trPr>
        <w:tc>
          <w:tcPr>
            <w:tcW w:w="4140" w:type="dxa"/>
            <w:vMerge/>
            <w:tcBorders>
              <w:top w:val="single" w:sz="4" w:space="0" w:color="auto"/>
              <w:left w:val="single" w:sz="4" w:space="0" w:color="auto"/>
              <w:bottom w:val="single" w:sz="4" w:space="0" w:color="auto"/>
              <w:right w:val="single" w:sz="4" w:space="0" w:color="auto"/>
            </w:tcBorders>
            <w:vAlign w:val="center"/>
            <w:hideMark/>
          </w:tcPr>
          <w:p w:rsidR="00E72A9E" w:rsidRPr="00B572AA" w:rsidRDefault="00E72A9E" w:rsidP="00E72A9E">
            <w:pPr>
              <w:rPr>
                <w:color w:val="000000"/>
                <w:lang w:val="id-ID"/>
              </w:rPr>
            </w:pPr>
          </w:p>
        </w:tc>
        <w:tc>
          <w:tcPr>
            <w:tcW w:w="1995" w:type="dxa"/>
            <w:tcBorders>
              <w:top w:val="single" w:sz="4" w:space="0" w:color="auto"/>
              <w:left w:val="nil"/>
              <w:bottom w:val="single" w:sz="4" w:space="0" w:color="auto"/>
              <w:right w:val="single" w:sz="4" w:space="0" w:color="auto"/>
            </w:tcBorders>
            <w:shd w:val="clear" w:color="000000" w:fill="FFFFFF"/>
            <w:vAlign w:val="center"/>
            <w:hideMark/>
          </w:tcPr>
          <w:p w:rsidR="00E72A9E" w:rsidRPr="00B572AA" w:rsidRDefault="00E72A9E" w:rsidP="00E72A9E">
            <w:pPr>
              <w:jc w:val="center"/>
              <w:rPr>
                <w:color w:val="000000"/>
                <w:lang w:val="id-ID"/>
              </w:rPr>
            </w:pPr>
            <w:r w:rsidRPr="00B572AA">
              <w:rPr>
                <w:color w:val="000000"/>
                <w:lang w:val="id-ID"/>
              </w:rPr>
              <w:t>Siklus I</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E72A9E" w:rsidRPr="00B572AA" w:rsidRDefault="00E72A9E" w:rsidP="00E72A9E">
            <w:pPr>
              <w:jc w:val="center"/>
              <w:rPr>
                <w:color w:val="000000"/>
                <w:lang w:val="id-ID"/>
              </w:rPr>
            </w:pPr>
            <w:r w:rsidRPr="00B572AA">
              <w:rPr>
                <w:color w:val="000000"/>
                <w:lang w:val="id-ID"/>
              </w:rPr>
              <w:t>Siklus II</w:t>
            </w:r>
          </w:p>
        </w:tc>
      </w:tr>
      <w:tr w:rsidR="00E72A9E" w:rsidRPr="00B572AA" w:rsidTr="00E72A9E">
        <w:trPr>
          <w:trHeight w:val="315"/>
        </w:trPr>
        <w:tc>
          <w:tcPr>
            <w:tcW w:w="4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2A9E" w:rsidRPr="00B572AA" w:rsidRDefault="00E72A9E" w:rsidP="00E72A9E">
            <w:pPr>
              <w:jc w:val="center"/>
              <w:rPr>
                <w:color w:val="000000"/>
                <w:lang w:val="id-ID"/>
              </w:rPr>
            </w:pPr>
            <w:r w:rsidRPr="00B572AA">
              <w:rPr>
                <w:color w:val="000000"/>
                <w:lang w:val="id-ID"/>
              </w:rPr>
              <w:t xml:space="preserve">   75% &lt; P ≤ 100%  (Tinggi)</w:t>
            </w:r>
          </w:p>
        </w:tc>
        <w:tc>
          <w:tcPr>
            <w:tcW w:w="1995" w:type="dxa"/>
            <w:tcBorders>
              <w:top w:val="single" w:sz="4" w:space="0" w:color="auto"/>
              <w:left w:val="nil"/>
              <w:bottom w:val="single" w:sz="4" w:space="0" w:color="auto"/>
              <w:right w:val="single" w:sz="4" w:space="0" w:color="000000"/>
            </w:tcBorders>
            <w:shd w:val="clear" w:color="auto" w:fill="auto"/>
            <w:noWrap/>
            <w:vAlign w:val="center"/>
            <w:hideMark/>
          </w:tcPr>
          <w:p w:rsidR="00E72A9E" w:rsidRPr="00B572AA" w:rsidRDefault="00E72A9E" w:rsidP="00E72A9E">
            <w:pPr>
              <w:jc w:val="center"/>
              <w:rPr>
                <w:rFonts w:ascii="Calibri" w:hAnsi="Calibri" w:cs="Calibri"/>
                <w:color w:val="000000"/>
                <w:lang w:val="id-ID"/>
              </w:rPr>
            </w:pPr>
            <w:r w:rsidRPr="00B572AA">
              <w:rPr>
                <w:rFonts w:ascii="Calibri" w:hAnsi="Calibri" w:cs="Calibri"/>
                <w:color w:val="000000"/>
                <w:lang w:val="id-ID"/>
              </w:rPr>
              <w:t>7</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E72A9E" w:rsidRPr="00B572AA" w:rsidRDefault="00E72A9E" w:rsidP="00E72A9E">
            <w:pPr>
              <w:jc w:val="center"/>
              <w:rPr>
                <w:rFonts w:ascii="Calibri" w:hAnsi="Calibri" w:cs="Calibri"/>
                <w:color w:val="000000"/>
                <w:lang w:val="id-ID"/>
              </w:rPr>
            </w:pPr>
            <w:r w:rsidRPr="00B572AA">
              <w:rPr>
                <w:rFonts w:ascii="Calibri" w:hAnsi="Calibri" w:cs="Calibri"/>
                <w:color w:val="000000"/>
                <w:lang w:val="id-ID"/>
              </w:rPr>
              <w:t>11</w:t>
            </w:r>
          </w:p>
        </w:tc>
      </w:tr>
      <w:tr w:rsidR="00E72A9E" w:rsidRPr="00B572AA" w:rsidTr="00E72A9E">
        <w:trPr>
          <w:trHeight w:val="315"/>
        </w:trPr>
        <w:tc>
          <w:tcPr>
            <w:tcW w:w="4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2A9E" w:rsidRPr="00B572AA" w:rsidRDefault="00E72A9E" w:rsidP="00E72A9E">
            <w:pPr>
              <w:jc w:val="center"/>
              <w:rPr>
                <w:color w:val="000000"/>
                <w:lang w:val="id-ID"/>
              </w:rPr>
            </w:pPr>
            <w:r w:rsidRPr="00B572AA">
              <w:rPr>
                <w:color w:val="000000"/>
                <w:lang w:val="id-ID"/>
              </w:rPr>
              <w:t>50% &lt; P ≤ 75% (Cukup)</w:t>
            </w:r>
          </w:p>
        </w:tc>
        <w:tc>
          <w:tcPr>
            <w:tcW w:w="1995" w:type="dxa"/>
            <w:tcBorders>
              <w:top w:val="single" w:sz="4" w:space="0" w:color="auto"/>
              <w:left w:val="nil"/>
              <w:bottom w:val="single" w:sz="4" w:space="0" w:color="auto"/>
              <w:right w:val="single" w:sz="4" w:space="0" w:color="000000"/>
            </w:tcBorders>
            <w:shd w:val="clear" w:color="auto" w:fill="auto"/>
            <w:noWrap/>
            <w:vAlign w:val="center"/>
            <w:hideMark/>
          </w:tcPr>
          <w:p w:rsidR="00E72A9E" w:rsidRPr="00B572AA" w:rsidRDefault="00E72A9E" w:rsidP="00E72A9E">
            <w:pPr>
              <w:jc w:val="center"/>
              <w:rPr>
                <w:rFonts w:ascii="Calibri" w:hAnsi="Calibri" w:cs="Calibri"/>
                <w:color w:val="000000"/>
                <w:lang w:val="id-ID"/>
              </w:rPr>
            </w:pPr>
            <w:r w:rsidRPr="00B572AA">
              <w:rPr>
                <w:rFonts w:ascii="Calibri" w:hAnsi="Calibri" w:cs="Calibri"/>
                <w:color w:val="000000"/>
                <w:lang w:val="id-ID"/>
              </w:rPr>
              <w:t>11</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E72A9E" w:rsidRPr="00B572AA" w:rsidRDefault="00E72A9E" w:rsidP="00E72A9E">
            <w:pPr>
              <w:jc w:val="center"/>
              <w:rPr>
                <w:rFonts w:ascii="Calibri" w:hAnsi="Calibri" w:cs="Calibri"/>
                <w:color w:val="000000"/>
                <w:lang w:val="id-ID"/>
              </w:rPr>
            </w:pPr>
            <w:r w:rsidRPr="00B572AA">
              <w:rPr>
                <w:rFonts w:ascii="Calibri" w:hAnsi="Calibri" w:cs="Calibri"/>
                <w:color w:val="000000"/>
                <w:lang w:val="id-ID"/>
              </w:rPr>
              <w:t>7</w:t>
            </w:r>
          </w:p>
        </w:tc>
      </w:tr>
      <w:tr w:rsidR="00E72A9E" w:rsidRPr="00B572AA" w:rsidTr="00E72A9E">
        <w:trPr>
          <w:trHeight w:val="315"/>
        </w:trPr>
        <w:tc>
          <w:tcPr>
            <w:tcW w:w="4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2A9E" w:rsidRPr="00B572AA" w:rsidRDefault="00E72A9E" w:rsidP="00E72A9E">
            <w:pPr>
              <w:jc w:val="center"/>
              <w:rPr>
                <w:color w:val="000000"/>
                <w:lang w:val="id-ID"/>
              </w:rPr>
            </w:pPr>
            <w:r w:rsidRPr="00B572AA">
              <w:rPr>
                <w:color w:val="000000"/>
                <w:lang w:val="id-ID"/>
              </w:rPr>
              <w:t>25% &lt; P ≤ 50% (Rendah)</w:t>
            </w:r>
          </w:p>
        </w:tc>
        <w:tc>
          <w:tcPr>
            <w:tcW w:w="1995" w:type="dxa"/>
            <w:tcBorders>
              <w:top w:val="single" w:sz="4" w:space="0" w:color="auto"/>
              <w:left w:val="nil"/>
              <w:bottom w:val="single" w:sz="4" w:space="0" w:color="auto"/>
              <w:right w:val="single" w:sz="4" w:space="0" w:color="000000"/>
            </w:tcBorders>
            <w:shd w:val="clear" w:color="auto" w:fill="auto"/>
            <w:noWrap/>
            <w:vAlign w:val="center"/>
            <w:hideMark/>
          </w:tcPr>
          <w:p w:rsidR="00E72A9E" w:rsidRPr="00B572AA" w:rsidRDefault="00E72A9E" w:rsidP="00E72A9E">
            <w:pPr>
              <w:jc w:val="center"/>
              <w:rPr>
                <w:rFonts w:ascii="Calibri" w:hAnsi="Calibri" w:cs="Calibri"/>
                <w:color w:val="000000"/>
                <w:lang w:val="id-ID"/>
              </w:rPr>
            </w:pPr>
            <w:r w:rsidRPr="00B572AA">
              <w:rPr>
                <w:rFonts w:ascii="Calibri" w:hAnsi="Calibri" w:cs="Calibri"/>
                <w:color w:val="000000"/>
                <w:lang w:val="id-ID"/>
              </w:rPr>
              <w:t>7</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E72A9E" w:rsidRPr="00B572AA" w:rsidRDefault="00E72A9E" w:rsidP="00E72A9E">
            <w:pPr>
              <w:jc w:val="center"/>
              <w:rPr>
                <w:rFonts w:ascii="Calibri" w:hAnsi="Calibri" w:cs="Calibri"/>
                <w:color w:val="000000"/>
                <w:lang w:val="id-ID"/>
              </w:rPr>
            </w:pPr>
            <w:r w:rsidRPr="00B572AA">
              <w:rPr>
                <w:rFonts w:ascii="Calibri" w:hAnsi="Calibri" w:cs="Calibri"/>
                <w:color w:val="000000"/>
                <w:lang w:val="id-ID"/>
              </w:rPr>
              <w:t>7</w:t>
            </w:r>
          </w:p>
        </w:tc>
      </w:tr>
      <w:tr w:rsidR="00E72A9E" w:rsidRPr="00B572AA" w:rsidTr="00E72A9E">
        <w:trPr>
          <w:trHeight w:val="315"/>
        </w:trPr>
        <w:tc>
          <w:tcPr>
            <w:tcW w:w="4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2A9E" w:rsidRPr="00B572AA" w:rsidRDefault="00E72A9E" w:rsidP="00E72A9E">
            <w:pPr>
              <w:jc w:val="center"/>
              <w:rPr>
                <w:color w:val="000000"/>
                <w:lang w:val="id-ID"/>
              </w:rPr>
            </w:pPr>
            <w:r w:rsidRPr="00B572AA">
              <w:rPr>
                <w:color w:val="000000"/>
                <w:lang w:val="id-ID"/>
              </w:rPr>
              <w:t>0% &lt; P ≤ 25% (Sangat Rendah)</w:t>
            </w:r>
          </w:p>
        </w:tc>
        <w:tc>
          <w:tcPr>
            <w:tcW w:w="1995" w:type="dxa"/>
            <w:tcBorders>
              <w:top w:val="single" w:sz="4" w:space="0" w:color="auto"/>
              <w:left w:val="nil"/>
              <w:bottom w:val="single" w:sz="4" w:space="0" w:color="auto"/>
              <w:right w:val="single" w:sz="4" w:space="0" w:color="000000"/>
            </w:tcBorders>
            <w:shd w:val="clear" w:color="auto" w:fill="auto"/>
            <w:noWrap/>
            <w:vAlign w:val="center"/>
            <w:hideMark/>
          </w:tcPr>
          <w:p w:rsidR="00E72A9E" w:rsidRPr="00B572AA" w:rsidRDefault="00E72A9E" w:rsidP="00E72A9E">
            <w:pPr>
              <w:jc w:val="center"/>
              <w:rPr>
                <w:rFonts w:ascii="Calibri" w:hAnsi="Calibri" w:cs="Calibri"/>
                <w:color w:val="000000"/>
                <w:lang w:val="id-ID"/>
              </w:rPr>
            </w:pPr>
            <w:r w:rsidRPr="00B572AA">
              <w:rPr>
                <w:rFonts w:ascii="Calibri" w:hAnsi="Calibri" w:cs="Calibri"/>
                <w:color w:val="000000"/>
                <w:lang w:val="id-ID"/>
              </w:rPr>
              <w:t>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E72A9E" w:rsidRPr="00B572AA" w:rsidRDefault="00E72A9E" w:rsidP="00E72A9E">
            <w:pPr>
              <w:jc w:val="center"/>
              <w:rPr>
                <w:rFonts w:ascii="Calibri" w:hAnsi="Calibri" w:cs="Calibri"/>
                <w:color w:val="000000"/>
                <w:lang w:val="id-ID"/>
              </w:rPr>
            </w:pPr>
            <w:r w:rsidRPr="00B572AA">
              <w:rPr>
                <w:rFonts w:ascii="Calibri" w:hAnsi="Calibri" w:cs="Calibri"/>
                <w:color w:val="000000"/>
                <w:lang w:val="id-ID"/>
              </w:rPr>
              <w:t>0</w:t>
            </w:r>
          </w:p>
        </w:tc>
      </w:tr>
      <w:tr w:rsidR="00E72A9E" w:rsidRPr="00B572AA" w:rsidTr="00E72A9E">
        <w:trPr>
          <w:trHeight w:val="315"/>
        </w:trPr>
        <w:tc>
          <w:tcPr>
            <w:tcW w:w="4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2A9E" w:rsidRPr="00B572AA" w:rsidRDefault="00E72A9E" w:rsidP="00E72A9E">
            <w:pPr>
              <w:jc w:val="center"/>
              <w:rPr>
                <w:color w:val="000000"/>
                <w:lang w:val="id-ID"/>
              </w:rPr>
            </w:pPr>
            <w:r w:rsidRPr="00B572AA">
              <w:rPr>
                <w:color w:val="000000"/>
                <w:lang w:val="id-ID"/>
              </w:rPr>
              <w:t>Total</w:t>
            </w:r>
          </w:p>
        </w:tc>
        <w:tc>
          <w:tcPr>
            <w:tcW w:w="1995" w:type="dxa"/>
            <w:tcBorders>
              <w:top w:val="single" w:sz="4" w:space="0" w:color="auto"/>
              <w:left w:val="nil"/>
              <w:bottom w:val="single" w:sz="4" w:space="0" w:color="auto"/>
              <w:right w:val="single" w:sz="4" w:space="0" w:color="000000"/>
            </w:tcBorders>
            <w:shd w:val="clear" w:color="auto" w:fill="auto"/>
            <w:noWrap/>
            <w:vAlign w:val="center"/>
            <w:hideMark/>
          </w:tcPr>
          <w:p w:rsidR="00E72A9E" w:rsidRPr="00B572AA" w:rsidRDefault="00E72A9E" w:rsidP="00E72A9E">
            <w:pPr>
              <w:jc w:val="center"/>
              <w:rPr>
                <w:rFonts w:ascii="Calibri" w:hAnsi="Calibri" w:cs="Calibri"/>
                <w:color w:val="000000"/>
                <w:lang w:val="id-ID"/>
              </w:rPr>
            </w:pPr>
            <w:r w:rsidRPr="00B572AA">
              <w:rPr>
                <w:rFonts w:ascii="Calibri" w:hAnsi="Calibri" w:cs="Calibri"/>
                <w:color w:val="000000"/>
                <w:lang w:val="id-ID"/>
              </w:rPr>
              <w:t>25</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E72A9E" w:rsidRPr="00B572AA" w:rsidRDefault="00E72A9E" w:rsidP="00E72A9E">
            <w:pPr>
              <w:jc w:val="center"/>
              <w:rPr>
                <w:rFonts w:ascii="Calibri" w:hAnsi="Calibri" w:cs="Calibri"/>
                <w:color w:val="000000"/>
                <w:lang w:val="id-ID"/>
              </w:rPr>
            </w:pPr>
            <w:r w:rsidRPr="00B572AA">
              <w:rPr>
                <w:rFonts w:ascii="Calibri" w:hAnsi="Calibri" w:cs="Calibri"/>
                <w:color w:val="000000"/>
                <w:lang w:val="id-ID"/>
              </w:rPr>
              <w:t>25</w:t>
            </w:r>
          </w:p>
        </w:tc>
      </w:tr>
    </w:tbl>
    <w:p w:rsidR="00E72A9E" w:rsidRDefault="00E72A9E" w:rsidP="00E72A9E">
      <w:pPr>
        <w:ind w:firstLine="630"/>
        <w:jc w:val="both"/>
        <w:rPr>
          <w:color w:val="1D1B11" w:themeColor="background2" w:themeShade="1A"/>
        </w:rPr>
      </w:pPr>
      <w:r w:rsidRPr="00B572AA">
        <w:rPr>
          <w:color w:val="1D1B11" w:themeColor="background2" w:themeShade="1A"/>
          <w:lang w:val="id-ID"/>
        </w:rPr>
        <w:lastRenderedPageBreak/>
        <w:t xml:space="preserve">Pada tabel diatas diperoleh bahwa peserta didik yang memperoleh skor kategori tinggi meningkat dari siklus I ke siklus II yaitu dari 7 </w:t>
      </w:r>
      <w:r>
        <w:rPr>
          <w:color w:val="1D1B11" w:themeColor="background2" w:themeShade="1A"/>
          <w:lang w:val="id-ID"/>
        </w:rPr>
        <w:t>peserta didik</w:t>
      </w:r>
      <w:r w:rsidRPr="00B572AA">
        <w:rPr>
          <w:color w:val="1D1B11" w:themeColor="background2" w:themeShade="1A"/>
          <w:lang w:val="id-ID"/>
        </w:rPr>
        <w:t xml:space="preserve"> menjadi 11 </w:t>
      </w:r>
      <w:r>
        <w:rPr>
          <w:color w:val="1D1B11" w:themeColor="background2" w:themeShade="1A"/>
          <w:lang w:val="id-ID"/>
        </w:rPr>
        <w:t>peserta didik</w:t>
      </w:r>
      <w:r w:rsidRPr="00B572AA">
        <w:rPr>
          <w:color w:val="1D1B11" w:themeColor="background2" w:themeShade="1A"/>
          <w:lang w:val="id-ID"/>
        </w:rPr>
        <w:t xml:space="preserve">, peserta didik yang memperoleh skor kategori cukup menurun dari 11 menjadi 7 </w:t>
      </w:r>
      <w:r>
        <w:rPr>
          <w:color w:val="1D1B11" w:themeColor="background2" w:themeShade="1A"/>
          <w:lang w:val="id-ID"/>
        </w:rPr>
        <w:t>peserta didik</w:t>
      </w:r>
      <w:r w:rsidRPr="00B572AA">
        <w:rPr>
          <w:color w:val="1D1B11" w:themeColor="background2" w:themeShade="1A"/>
          <w:lang w:val="id-ID"/>
        </w:rPr>
        <w:t>, dan ketegoti rendah tetap yaitu hanya diperoleh 7 peserta didik. Empat peserta didik yang memperoleh skor kategori cukup pada siklus I meningkat menjadi kategori tinggi pada siklus II.</w:t>
      </w:r>
    </w:p>
    <w:p w:rsidR="00E72A9E" w:rsidRPr="00B572AA" w:rsidRDefault="00E72A9E" w:rsidP="00E72A9E">
      <w:pPr>
        <w:pStyle w:val="ListParagraph"/>
        <w:numPr>
          <w:ilvl w:val="0"/>
          <w:numId w:val="26"/>
        </w:numPr>
        <w:tabs>
          <w:tab w:val="center" w:pos="4140"/>
          <w:tab w:val="right" w:pos="8280"/>
        </w:tabs>
        <w:spacing w:after="0" w:line="240" w:lineRule="auto"/>
        <w:ind w:left="360"/>
        <w:jc w:val="both"/>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lang w:val="id-ID"/>
        </w:rPr>
        <w:t>Sikap</w:t>
      </w:r>
      <w:r w:rsidRPr="00B572AA">
        <w:rPr>
          <w:rFonts w:ascii="Times New Roman" w:hAnsi="Times New Roman" w:cs="Times New Roman"/>
          <w:b/>
          <w:color w:val="1D1B11" w:themeColor="background2" w:themeShade="1A"/>
          <w:sz w:val="24"/>
          <w:szCs w:val="24"/>
          <w:lang w:val="id-ID"/>
        </w:rPr>
        <w:t xml:space="preserve"> </w:t>
      </w:r>
    </w:p>
    <w:p w:rsidR="00E72A9E" w:rsidRDefault="00E72A9E" w:rsidP="00E72A9E">
      <w:pPr>
        <w:pStyle w:val="ListParagraph"/>
        <w:tabs>
          <w:tab w:val="center" w:pos="4140"/>
          <w:tab w:val="right" w:pos="8280"/>
        </w:tabs>
        <w:spacing w:after="0" w:line="240" w:lineRule="auto"/>
        <w:ind w:left="0" w:firstLine="720"/>
        <w:jc w:val="both"/>
        <w:rPr>
          <w:rFonts w:ascii="Times New Roman" w:hAnsi="Times New Roman" w:cs="Times New Roman"/>
          <w:color w:val="1D1B11" w:themeColor="background2" w:themeShade="1A"/>
          <w:sz w:val="24"/>
          <w:szCs w:val="24"/>
        </w:rPr>
      </w:pPr>
      <w:r w:rsidRPr="00B572AA">
        <w:rPr>
          <w:rFonts w:ascii="Times New Roman" w:hAnsi="Times New Roman" w:cs="Times New Roman"/>
          <w:color w:val="1D1B11" w:themeColor="background2" w:themeShade="1A"/>
          <w:sz w:val="24"/>
          <w:szCs w:val="24"/>
          <w:lang w:val="id-ID"/>
        </w:rPr>
        <w:t xml:space="preserve">Berdasarkan hasil observasi pada setiap pertemuan pada siklus I dan siklus II diperoleh </w:t>
      </w:r>
      <w:r>
        <w:rPr>
          <w:rFonts w:ascii="Times New Roman" w:hAnsi="Times New Roman" w:cs="Times New Roman"/>
          <w:color w:val="1D1B11" w:themeColor="background2" w:themeShade="1A"/>
          <w:sz w:val="24"/>
          <w:szCs w:val="24"/>
          <w:lang w:val="id-ID"/>
        </w:rPr>
        <w:t>sikap</w:t>
      </w:r>
      <w:r w:rsidRPr="00B572AA">
        <w:rPr>
          <w:rFonts w:ascii="Times New Roman" w:hAnsi="Times New Roman" w:cs="Times New Roman"/>
          <w:color w:val="1D1B11" w:themeColor="background2" w:themeShade="1A"/>
          <w:sz w:val="24"/>
          <w:szCs w:val="24"/>
          <w:lang w:val="id-ID"/>
        </w:rPr>
        <w:t xml:space="preserve">   peserta didik kelas VIII</w:t>
      </w:r>
      <w:r w:rsidRPr="00B572AA">
        <w:rPr>
          <w:rFonts w:ascii="Times New Roman" w:hAnsi="Times New Roman" w:cs="Times New Roman"/>
          <w:color w:val="1D1B11" w:themeColor="background2" w:themeShade="1A"/>
          <w:sz w:val="24"/>
          <w:szCs w:val="24"/>
          <w:vertAlign w:val="subscript"/>
          <w:lang w:val="id-ID"/>
        </w:rPr>
        <w:t>2</w:t>
      </w:r>
      <w:r w:rsidRPr="00B572AA">
        <w:rPr>
          <w:rFonts w:ascii="Times New Roman" w:hAnsi="Times New Roman" w:cs="Times New Roman"/>
          <w:color w:val="1D1B11" w:themeColor="background2" w:themeShade="1A"/>
          <w:sz w:val="24"/>
          <w:szCs w:val="24"/>
          <w:lang w:val="id-ID"/>
        </w:rPr>
        <w:t xml:space="preserve"> SMP  Negeri 32 Bulukumba pada tabel berikut.</w:t>
      </w:r>
    </w:p>
    <w:p w:rsidR="00E72A9E" w:rsidRPr="00362ACC" w:rsidRDefault="00E72A9E" w:rsidP="00E72A9E">
      <w:pPr>
        <w:ind w:left="720" w:hanging="720"/>
        <w:jc w:val="both"/>
        <w:rPr>
          <w:color w:val="000000"/>
          <w:lang w:val="id-ID"/>
        </w:rPr>
      </w:pPr>
      <w:r>
        <w:rPr>
          <w:color w:val="000000"/>
          <w:lang w:val="id-ID"/>
        </w:rPr>
        <w:t>Tabel. Sikap</w:t>
      </w:r>
      <w:r w:rsidRPr="00362ACC">
        <w:rPr>
          <w:color w:val="000000"/>
          <w:lang w:val="id-ID"/>
        </w:rPr>
        <w:t xml:space="preserve"> Peserta Didik Kelas VIII 2 SMP    Negeri 32 Bulukumba  </w:t>
      </w:r>
      <w:r>
        <w:rPr>
          <w:color w:val="000000"/>
          <w:lang w:val="id-ID"/>
        </w:rPr>
        <w:t>terhadap</w:t>
      </w:r>
      <w:r>
        <w:rPr>
          <w:color w:val="000000"/>
        </w:rPr>
        <w:t xml:space="preserve"> </w:t>
      </w:r>
      <w:r w:rsidRPr="00362ACC">
        <w:rPr>
          <w:color w:val="000000"/>
          <w:lang w:val="id-ID"/>
        </w:rPr>
        <w:t>Matematika pada siklus I dan siklus II</w:t>
      </w:r>
    </w:p>
    <w:p w:rsidR="00E72A9E" w:rsidRDefault="00E72A9E" w:rsidP="00E72A9E">
      <w:pPr>
        <w:ind w:left="1260" w:hanging="1260"/>
        <w:jc w:val="both"/>
        <w:rPr>
          <w:color w:val="000000"/>
        </w:rPr>
      </w:pPr>
    </w:p>
    <w:tbl>
      <w:tblPr>
        <w:tblW w:w="8396" w:type="dxa"/>
        <w:tblInd w:w="93" w:type="dxa"/>
        <w:tblLook w:val="04A0" w:firstRow="1" w:lastRow="0" w:firstColumn="1" w:lastColumn="0" w:noHBand="0" w:noVBand="1"/>
      </w:tblPr>
      <w:tblGrid>
        <w:gridCol w:w="638"/>
        <w:gridCol w:w="2239"/>
        <w:gridCol w:w="1368"/>
        <w:gridCol w:w="1405"/>
        <w:gridCol w:w="1295"/>
        <w:gridCol w:w="1451"/>
      </w:tblGrid>
      <w:tr w:rsidR="00E72A9E" w:rsidRPr="00B572AA" w:rsidTr="008512FB">
        <w:trPr>
          <w:trHeight w:val="300"/>
        </w:trPr>
        <w:tc>
          <w:tcPr>
            <w:tcW w:w="638" w:type="dxa"/>
            <w:vMerge w:val="restart"/>
            <w:tcBorders>
              <w:top w:val="single" w:sz="4" w:space="0" w:color="auto"/>
              <w:left w:val="single" w:sz="4" w:space="0" w:color="auto"/>
              <w:right w:val="single" w:sz="4" w:space="0" w:color="auto"/>
            </w:tcBorders>
            <w:shd w:val="clear" w:color="auto" w:fill="auto"/>
            <w:noWrap/>
            <w:vAlign w:val="center"/>
            <w:hideMark/>
          </w:tcPr>
          <w:p w:rsidR="00E72A9E" w:rsidRPr="0033313A" w:rsidRDefault="00E72A9E" w:rsidP="00E72A9E">
            <w:pPr>
              <w:jc w:val="center"/>
              <w:rPr>
                <w:color w:val="000000"/>
              </w:rPr>
            </w:pPr>
            <w:r w:rsidRPr="00B572AA">
              <w:rPr>
                <w:color w:val="000000"/>
                <w:lang w:val="id-ID"/>
              </w:rPr>
              <w:t>No</w:t>
            </w:r>
            <w:r>
              <w:rPr>
                <w:color w:val="000000"/>
              </w:rPr>
              <w:t>.</w:t>
            </w:r>
          </w:p>
        </w:tc>
        <w:tc>
          <w:tcPr>
            <w:tcW w:w="2239" w:type="dxa"/>
            <w:vMerge w:val="restart"/>
            <w:tcBorders>
              <w:top w:val="single" w:sz="4" w:space="0" w:color="auto"/>
              <w:left w:val="single" w:sz="4" w:space="0" w:color="auto"/>
              <w:right w:val="single" w:sz="4" w:space="0" w:color="auto"/>
            </w:tcBorders>
            <w:shd w:val="clear" w:color="auto" w:fill="auto"/>
            <w:noWrap/>
            <w:vAlign w:val="center"/>
            <w:hideMark/>
          </w:tcPr>
          <w:p w:rsidR="00E72A9E" w:rsidRPr="001C1931" w:rsidRDefault="00E72A9E" w:rsidP="00E72A9E">
            <w:pPr>
              <w:jc w:val="center"/>
              <w:rPr>
                <w:color w:val="000000"/>
              </w:rPr>
            </w:pPr>
            <w:r>
              <w:rPr>
                <w:color w:val="000000"/>
              </w:rPr>
              <w:t>Aspek</w:t>
            </w:r>
          </w:p>
        </w:tc>
        <w:tc>
          <w:tcPr>
            <w:tcW w:w="4068" w:type="dxa"/>
            <w:gridSpan w:val="3"/>
            <w:tcBorders>
              <w:top w:val="single" w:sz="4" w:space="0" w:color="auto"/>
              <w:left w:val="nil"/>
              <w:bottom w:val="single" w:sz="4" w:space="0" w:color="auto"/>
              <w:right w:val="single" w:sz="4" w:space="0" w:color="auto"/>
            </w:tcBorders>
            <w:shd w:val="clear" w:color="auto" w:fill="auto"/>
            <w:noWrap/>
            <w:vAlign w:val="center"/>
            <w:hideMark/>
          </w:tcPr>
          <w:p w:rsidR="00E72A9E" w:rsidRPr="001C1931" w:rsidRDefault="00E72A9E" w:rsidP="00E72A9E">
            <w:pPr>
              <w:jc w:val="center"/>
              <w:rPr>
                <w:color w:val="000000"/>
              </w:rPr>
            </w:pPr>
            <w:r>
              <w:rPr>
                <w:color w:val="000000"/>
                <w:lang w:val="id-ID"/>
              </w:rPr>
              <w:t xml:space="preserve">Banyak </w:t>
            </w:r>
            <w:r>
              <w:rPr>
                <w:color w:val="000000"/>
              </w:rPr>
              <w:t>Peserta Didik</w:t>
            </w:r>
          </w:p>
        </w:tc>
        <w:tc>
          <w:tcPr>
            <w:tcW w:w="1451" w:type="dxa"/>
            <w:vMerge w:val="restart"/>
            <w:tcBorders>
              <w:top w:val="single" w:sz="4" w:space="0" w:color="auto"/>
              <w:left w:val="single" w:sz="4" w:space="0" w:color="auto"/>
              <w:right w:val="single" w:sz="4" w:space="0" w:color="auto"/>
            </w:tcBorders>
            <w:shd w:val="clear" w:color="auto" w:fill="auto"/>
            <w:noWrap/>
            <w:vAlign w:val="center"/>
            <w:hideMark/>
          </w:tcPr>
          <w:p w:rsidR="00E72A9E" w:rsidRPr="00B572AA" w:rsidRDefault="00E72A9E" w:rsidP="00E72A9E">
            <w:pPr>
              <w:rPr>
                <w:color w:val="000000"/>
                <w:lang w:val="id-ID"/>
              </w:rPr>
            </w:pPr>
            <w:r w:rsidRPr="00B572AA">
              <w:rPr>
                <w:color w:val="000000"/>
                <w:lang w:val="id-ID"/>
              </w:rPr>
              <w:t>Keterangan</w:t>
            </w:r>
          </w:p>
        </w:tc>
      </w:tr>
      <w:tr w:rsidR="00E72A9E" w:rsidRPr="00B572AA" w:rsidTr="008512FB">
        <w:trPr>
          <w:trHeight w:val="274"/>
        </w:trPr>
        <w:tc>
          <w:tcPr>
            <w:tcW w:w="638" w:type="dxa"/>
            <w:vMerge/>
            <w:tcBorders>
              <w:left w:val="single" w:sz="4" w:space="0" w:color="auto"/>
              <w:right w:val="single" w:sz="4" w:space="0" w:color="auto"/>
            </w:tcBorders>
            <w:vAlign w:val="center"/>
            <w:hideMark/>
          </w:tcPr>
          <w:p w:rsidR="00E72A9E" w:rsidRPr="00B572AA" w:rsidRDefault="00E72A9E" w:rsidP="00E72A9E">
            <w:pPr>
              <w:rPr>
                <w:color w:val="000000"/>
                <w:lang w:val="id-ID"/>
              </w:rPr>
            </w:pPr>
          </w:p>
        </w:tc>
        <w:tc>
          <w:tcPr>
            <w:tcW w:w="2239" w:type="dxa"/>
            <w:vMerge/>
            <w:tcBorders>
              <w:left w:val="single" w:sz="4" w:space="0" w:color="auto"/>
              <w:right w:val="single" w:sz="4" w:space="0" w:color="auto"/>
            </w:tcBorders>
            <w:vAlign w:val="center"/>
            <w:hideMark/>
          </w:tcPr>
          <w:p w:rsidR="00E72A9E" w:rsidRPr="00B572AA" w:rsidRDefault="00E72A9E" w:rsidP="00E72A9E">
            <w:pPr>
              <w:rPr>
                <w:color w:val="000000"/>
                <w:lang w:val="id-ID"/>
              </w:rPr>
            </w:pPr>
          </w:p>
        </w:tc>
        <w:tc>
          <w:tcPr>
            <w:tcW w:w="1368" w:type="dxa"/>
            <w:vMerge w:val="restart"/>
            <w:tcBorders>
              <w:top w:val="nil"/>
              <w:left w:val="nil"/>
              <w:right w:val="single" w:sz="4" w:space="0" w:color="auto"/>
            </w:tcBorders>
            <w:shd w:val="clear" w:color="auto" w:fill="auto"/>
            <w:noWrap/>
            <w:vAlign w:val="center"/>
            <w:hideMark/>
          </w:tcPr>
          <w:p w:rsidR="00E72A9E" w:rsidRPr="0033313A" w:rsidRDefault="00E72A9E" w:rsidP="00E72A9E">
            <w:pPr>
              <w:jc w:val="center"/>
              <w:rPr>
                <w:color w:val="000000"/>
              </w:rPr>
            </w:pPr>
            <w:r>
              <w:rPr>
                <w:color w:val="000000"/>
              </w:rPr>
              <w:t>Sebelum Tindakan</w:t>
            </w:r>
          </w:p>
        </w:tc>
        <w:tc>
          <w:tcPr>
            <w:tcW w:w="2700" w:type="dxa"/>
            <w:gridSpan w:val="2"/>
            <w:tcBorders>
              <w:top w:val="nil"/>
              <w:left w:val="nil"/>
              <w:bottom w:val="single" w:sz="4" w:space="0" w:color="auto"/>
              <w:right w:val="single" w:sz="4" w:space="0" w:color="auto"/>
            </w:tcBorders>
            <w:shd w:val="clear" w:color="auto" w:fill="auto"/>
            <w:vAlign w:val="center"/>
          </w:tcPr>
          <w:p w:rsidR="00E72A9E" w:rsidRPr="0033313A" w:rsidRDefault="00E72A9E" w:rsidP="00E72A9E">
            <w:pPr>
              <w:jc w:val="center"/>
              <w:rPr>
                <w:color w:val="000000"/>
              </w:rPr>
            </w:pPr>
            <w:r>
              <w:rPr>
                <w:color w:val="000000"/>
              </w:rPr>
              <w:t>Setelah Tindakan</w:t>
            </w:r>
          </w:p>
        </w:tc>
        <w:tc>
          <w:tcPr>
            <w:tcW w:w="1451" w:type="dxa"/>
            <w:vMerge/>
            <w:tcBorders>
              <w:left w:val="single" w:sz="4" w:space="0" w:color="auto"/>
              <w:right w:val="single" w:sz="4" w:space="0" w:color="auto"/>
            </w:tcBorders>
            <w:vAlign w:val="center"/>
            <w:hideMark/>
          </w:tcPr>
          <w:p w:rsidR="00E72A9E" w:rsidRPr="00B572AA" w:rsidRDefault="00E72A9E" w:rsidP="00E72A9E">
            <w:pPr>
              <w:rPr>
                <w:color w:val="000000"/>
                <w:lang w:val="id-ID"/>
              </w:rPr>
            </w:pPr>
          </w:p>
        </w:tc>
      </w:tr>
      <w:tr w:rsidR="00E72A9E" w:rsidRPr="00B572AA" w:rsidTr="008512FB">
        <w:trPr>
          <w:trHeight w:val="260"/>
        </w:trPr>
        <w:tc>
          <w:tcPr>
            <w:tcW w:w="638" w:type="dxa"/>
            <w:vMerge/>
            <w:tcBorders>
              <w:left w:val="single" w:sz="4" w:space="0" w:color="auto"/>
              <w:bottom w:val="single" w:sz="4" w:space="0" w:color="auto"/>
              <w:right w:val="single" w:sz="4" w:space="0" w:color="auto"/>
            </w:tcBorders>
            <w:vAlign w:val="center"/>
          </w:tcPr>
          <w:p w:rsidR="00E72A9E" w:rsidRPr="00B572AA" w:rsidRDefault="00E72A9E" w:rsidP="00E72A9E">
            <w:pPr>
              <w:rPr>
                <w:color w:val="000000"/>
                <w:lang w:val="id-ID"/>
              </w:rPr>
            </w:pPr>
          </w:p>
        </w:tc>
        <w:tc>
          <w:tcPr>
            <w:tcW w:w="2239" w:type="dxa"/>
            <w:vMerge/>
            <w:tcBorders>
              <w:left w:val="single" w:sz="4" w:space="0" w:color="auto"/>
              <w:bottom w:val="single" w:sz="4" w:space="0" w:color="auto"/>
              <w:right w:val="single" w:sz="4" w:space="0" w:color="auto"/>
            </w:tcBorders>
            <w:vAlign w:val="center"/>
          </w:tcPr>
          <w:p w:rsidR="00E72A9E" w:rsidRPr="00B572AA" w:rsidRDefault="00E72A9E" w:rsidP="00E72A9E">
            <w:pPr>
              <w:rPr>
                <w:color w:val="000000"/>
                <w:lang w:val="id-ID"/>
              </w:rPr>
            </w:pPr>
          </w:p>
        </w:tc>
        <w:tc>
          <w:tcPr>
            <w:tcW w:w="1368" w:type="dxa"/>
            <w:vMerge/>
            <w:tcBorders>
              <w:left w:val="nil"/>
              <w:bottom w:val="single" w:sz="4" w:space="0" w:color="auto"/>
              <w:right w:val="single" w:sz="4" w:space="0" w:color="auto"/>
            </w:tcBorders>
            <w:shd w:val="clear" w:color="auto" w:fill="auto"/>
            <w:noWrap/>
            <w:vAlign w:val="center"/>
          </w:tcPr>
          <w:p w:rsidR="00E72A9E" w:rsidRPr="00B572AA" w:rsidRDefault="00E72A9E" w:rsidP="00E72A9E">
            <w:pPr>
              <w:jc w:val="center"/>
              <w:rPr>
                <w:color w:val="000000"/>
                <w:lang w:val="id-ID"/>
              </w:rPr>
            </w:pPr>
          </w:p>
        </w:tc>
        <w:tc>
          <w:tcPr>
            <w:tcW w:w="1405" w:type="dxa"/>
            <w:tcBorders>
              <w:top w:val="single" w:sz="4" w:space="0" w:color="auto"/>
              <w:left w:val="nil"/>
              <w:bottom w:val="single" w:sz="4" w:space="0" w:color="auto"/>
              <w:right w:val="single" w:sz="4" w:space="0" w:color="auto"/>
            </w:tcBorders>
            <w:shd w:val="clear" w:color="auto" w:fill="auto"/>
            <w:vAlign w:val="center"/>
          </w:tcPr>
          <w:p w:rsidR="00E72A9E" w:rsidRPr="00B572AA" w:rsidRDefault="00E72A9E" w:rsidP="00E72A9E">
            <w:pPr>
              <w:jc w:val="center"/>
              <w:rPr>
                <w:color w:val="000000"/>
                <w:lang w:val="id-ID"/>
              </w:rPr>
            </w:pPr>
            <w:r w:rsidRPr="00B572AA">
              <w:rPr>
                <w:color w:val="000000"/>
                <w:lang w:val="id-ID"/>
              </w:rPr>
              <w:t>Sisklus I</w:t>
            </w:r>
          </w:p>
        </w:tc>
        <w:tc>
          <w:tcPr>
            <w:tcW w:w="1295" w:type="dxa"/>
            <w:tcBorders>
              <w:top w:val="single" w:sz="4" w:space="0" w:color="auto"/>
              <w:left w:val="nil"/>
              <w:bottom w:val="single" w:sz="4" w:space="0" w:color="auto"/>
              <w:right w:val="single" w:sz="4" w:space="0" w:color="auto"/>
            </w:tcBorders>
            <w:shd w:val="clear" w:color="auto" w:fill="auto"/>
            <w:noWrap/>
            <w:vAlign w:val="center"/>
          </w:tcPr>
          <w:p w:rsidR="00E72A9E" w:rsidRPr="00B572AA" w:rsidRDefault="00E72A9E" w:rsidP="00E72A9E">
            <w:pPr>
              <w:jc w:val="center"/>
              <w:rPr>
                <w:color w:val="000000"/>
                <w:lang w:val="id-ID"/>
              </w:rPr>
            </w:pPr>
            <w:r w:rsidRPr="00B572AA">
              <w:rPr>
                <w:color w:val="000000"/>
                <w:lang w:val="id-ID"/>
              </w:rPr>
              <w:t>Siklus II</w:t>
            </w:r>
          </w:p>
        </w:tc>
        <w:tc>
          <w:tcPr>
            <w:tcW w:w="1451" w:type="dxa"/>
            <w:vMerge/>
            <w:tcBorders>
              <w:left w:val="single" w:sz="4" w:space="0" w:color="auto"/>
              <w:bottom w:val="single" w:sz="4" w:space="0" w:color="auto"/>
              <w:right w:val="single" w:sz="4" w:space="0" w:color="auto"/>
            </w:tcBorders>
            <w:vAlign w:val="center"/>
          </w:tcPr>
          <w:p w:rsidR="00E72A9E" w:rsidRPr="00B572AA" w:rsidRDefault="00E72A9E" w:rsidP="00E72A9E">
            <w:pPr>
              <w:rPr>
                <w:color w:val="000000"/>
                <w:lang w:val="id-ID"/>
              </w:rPr>
            </w:pPr>
          </w:p>
        </w:tc>
      </w:tr>
      <w:tr w:rsidR="00E72A9E" w:rsidRPr="00B572AA" w:rsidTr="008512FB">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E72A9E" w:rsidRPr="00B572AA" w:rsidRDefault="00E72A9E" w:rsidP="00E72A9E">
            <w:pPr>
              <w:jc w:val="center"/>
              <w:rPr>
                <w:color w:val="000000"/>
                <w:lang w:val="id-ID"/>
              </w:rPr>
            </w:pPr>
            <w:r w:rsidRPr="00B572AA">
              <w:rPr>
                <w:color w:val="000000"/>
                <w:lang w:val="id-ID"/>
              </w:rPr>
              <w:t>1</w:t>
            </w:r>
          </w:p>
        </w:tc>
        <w:tc>
          <w:tcPr>
            <w:tcW w:w="2239" w:type="dxa"/>
            <w:tcBorders>
              <w:top w:val="nil"/>
              <w:left w:val="nil"/>
              <w:bottom w:val="single" w:sz="4" w:space="0" w:color="auto"/>
              <w:right w:val="single" w:sz="4" w:space="0" w:color="auto"/>
            </w:tcBorders>
            <w:shd w:val="clear" w:color="auto" w:fill="auto"/>
            <w:noWrap/>
            <w:vAlign w:val="center"/>
          </w:tcPr>
          <w:p w:rsidR="00E72A9E" w:rsidRPr="00362ACC" w:rsidRDefault="00E72A9E" w:rsidP="00E72A9E">
            <w:pPr>
              <w:rPr>
                <w:color w:val="000000"/>
                <w:lang w:val="id-ID"/>
              </w:rPr>
            </w:pPr>
            <w:r w:rsidRPr="00362ACC">
              <w:rPr>
                <w:color w:val="000000"/>
                <w:lang w:val="id-ID"/>
              </w:rPr>
              <w:t>Tanggung Jawab</w:t>
            </w:r>
          </w:p>
        </w:tc>
        <w:tc>
          <w:tcPr>
            <w:tcW w:w="1368" w:type="dxa"/>
            <w:tcBorders>
              <w:top w:val="nil"/>
              <w:left w:val="nil"/>
              <w:bottom w:val="single" w:sz="4" w:space="0" w:color="auto"/>
              <w:right w:val="single" w:sz="4" w:space="0" w:color="auto"/>
            </w:tcBorders>
            <w:shd w:val="clear" w:color="auto" w:fill="auto"/>
            <w:noWrap/>
            <w:vAlign w:val="center"/>
          </w:tcPr>
          <w:p w:rsidR="00E72A9E" w:rsidRPr="0033313A" w:rsidRDefault="00E72A9E" w:rsidP="00E72A9E">
            <w:pPr>
              <w:jc w:val="center"/>
              <w:rPr>
                <w:color w:val="000000"/>
              </w:rPr>
            </w:pPr>
            <w:r>
              <w:rPr>
                <w:color w:val="000000"/>
              </w:rPr>
              <w:t>10</w:t>
            </w:r>
          </w:p>
        </w:tc>
        <w:tc>
          <w:tcPr>
            <w:tcW w:w="1405" w:type="dxa"/>
            <w:tcBorders>
              <w:top w:val="nil"/>
              <w:left w:val="nil"/>
              <w:bottom w:val="single" w:sz="4" w:space="0" w:color="auto"/>
              <w:right w:val="single" w:sz="4" w:space="0" w:color="auto"/>
            </w:tcBorders>
            <w:shd w:val="clear" w:color="auto" w:fill="auto"/>
            <w:vAlign w:val="center"/>
          </w:tcPr>
          <w:p w:rsidR="00E72A9E" w:rsidRPr="00B572AA" w:rsidRDefault="00E72A9E" w:rsidP="00E72A9E">
            <w:pPr>
              <w:jc w:val="center"/>
              <w:rPr>
                <w:color w:val="000000"/>
                <w:lang w:val="id-ID"/>
              </w:rPr>
            </w:pPr>
            <w:r w:rsidRPr="00B572AA">
              <w:rPr>
                <w:color w:val="000000"/>
                <w:lang w:val="id-ID"/>
              </w:rPr>
              <w:t>20</w:t>
            </w:r>
          </w:p>
        </w:tc>
        <w:tc>
          <w:tcPr>
            <w:tcW w:w="1295" w:type="dxa"/>
            <w:tcBorders>
              <w:top w:val="nil"/>
              <w:left w:val="nil"/>
              <w:bottom w:val="single" w:sz="4" w:space="0" w:color="auto"/>
              <w:right w:val="single" w:sz="4" w:space="0" w:color="auto"/>
            </w:tcBorders>
            <w:shd w:val="clear" w:color="auto" w:fill="auto"/>
            <w:noWrap/>
            <w:vAlign w:val="center"/>
            <w:hideMark/>
          </w:tcPr>
          <w:p w:rsidR="00E72A9E" w:rsidRPr="00B572AA" w:rsidRDefault="00E72A9E" w:rsidP="00E72A9E">
            <w:pPr>
              <w:jc w:val="center"/>
              <w:rPr>
                <w:color w:val="000000"/>
                <w:lang w:val="id-ID"/>
              </w:rPr>
            </w:pPr>
            <w:r w:rsidRPr="00B572AA">
              <w:rPr>
                <w:color w:val="000000"/>
                <w:lang w:val="id-ID"/>
              </w:rPr>
              <w:t>25</w:t>
            </w:r>
          </w:p>
        </w:tc>
        <w:tc>
          <w:tcPr>
            <w:tcW w:w="1451" w:type="dxa"/>
            <w:tcBorders>
              <w:top w:val="nil"/>
              <w:left w:val="nil"/>
              <w:bottom w:val="single" w:sz="4" w:space="0" w:color="auto"/>
              <w:right w:val="single" w:sz="4" w:space="0" w:color="auto"/>
            </w:tcBorders>
            <w:shd w:val="clear" w:color="auto" w:fill="auto"/>
            <w:noWrap/>
            <w:vAlign w:val="center"/>
            <w:hideMark/>
          </w:tcPr>
          <w:p w:rsidR="00E72A9E" w:rsidRPr="00B572AA" w:rsidRDefault="00E72A9E" w:rsidP="00E72A9E">
            <w:pPr>
              <w:jc w:val="center"/>
              <w:rPr>
                <w:color w:val="000000"/>
                <w:lang w:val="id-ID"/>
              </w:rPr>
            </w:pPr>
            <w:r w:rsidRPr="00B572AA">
              <w:rPr>
                <w:color w:val="000000"/>
                <w:lang w:val="id-ID"/>
              </w:rPr>
              <w:t>meningkat</w:t>
            </w:r>
          </w:p>
        </w:tc>
      </w:tr>
      <w:tr w:rsidR="00E72A9E" w:rsidRPr="00B572AA" w:rsidTr="008512FB">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E72A9E" w:rsidRPr="00B572AA" w:rsidRDefault="00E72A9E" w:rsidP="00E72A9E">
            <w:pPr>
              <w:jc w:val="center"/>
              <w:rPr>
                <w:color w:val="000000"/>
                <w:lang w:val="id-ID"/>
              </w:rPr>
            </w:pPr>
            <w:r w:rsidRPr="00B572AA">
              <w:rPr>
                <w:color w:val="000000"/>
                <w:lang w:val="id-ID"/>
              </w:rPr>
              <w:t>2</w:t>
            </w:r>
          </w:p>
        </w:tc>
        <w:tc>
          <w:tcPr>
            <w:tcW w:w="2239" w:type="dxa"/>
            <w:tcBorders>
              <w:top w:val="nil"/>
              <w:left w:val="nil"/>
              <w:bottom w:val="single" w:sz="4" w:space="0" w:color="auto"/>
              <w:right w:val="single" w:sz="4" w:space="0" w:color="auto"/>
            </w:tcBorders>
            <w:shd w:val="clear" w:color="auto" w:fill="auto"/>
            <w:noWrap/>
            <w:vAlign w:val="center"/>
          </w:tcPr>
          <w:p w:rsidR="00E72A9E" w:rsidRPr="00362ACC" w:rsidRDefault="00E72A9E" w:rsidP="00E72A9E">
            <w:pPr>
              <w:rPr>
                <w:color w:val="000000"/>
                <w:lang w:val="id-ID"/>
              </w:rPr>
            </w:pPr>
            <w:r w:rsidRPr="00362ACC">
              <w:rPr>
                <w:color w:val="000000"/>
                <w:lang w:val="id-ID"/>
              </w:rPr>
              <w:t>Jujur</w:t>
            </w:r>
          </w:p>
        </w:tc>
        <w:tc>
          <w:tcPr>
            <w:tcW w:w="1368" w:type="dxa"/>
            <w:tcBorders>
              <w:top w:val="nil"/>
              <w:left w:val="nil"/>
              <w:bottom w:val="single" w:sz="4" w:space="0" w:color="auto"/>
              <w:right w:val="single" w:sz="4" w:space="0" w:color="auto"/>
            </w:tcBorders>
            <w:shd w:val="clear" w:color="auto" w:fill="auto"/>
            <w:noWrap/>
            <w:vAlign w:val="center"/>
          </w:tcPr>
          <w:p w:rsidR="00E72A9E" w:rsidRPr="0033313A" w:rsidRDefault="00E72A9E" w:rsidP="00E72A9E">
            <w:pPr>
              <w:jc w:val="center"/>
              <w:rPr>
                <w:color w:val="000000"/>
              </w:rPr>
            </w:pPr>
            <w:r>
              <w:rPr>
                <w:color w:val="000000"/>
              </w:rPr>
              <w:t>18</w:t>
            </w:r>
          </w:p>
        </w:tc>
        <w:tc>
          <w:tcPr>
            <w:tcW w:w="1405" w:type="dxa"/>
            <w:tcBorders>
              <w:top w:val="nil"/>
              <w:left w:val="nil"/>
              <w:bottom w:val="single" w:sz="4" w:space="0" w:color="auto"/>
              <w:right w:val="single" w:sz="4" w:space="0" w:color="auto"/>
            </w:tcBorders>
            <w:shd w:val="clear" w:color="auto" w:fill="auto"/>
            <w:vAlign w:val="center"/>
          </w:tcPr>
          <w:p w:rsidR="00E72A9E" w:rsidRPr="001C1931" w:rsidRDefault="00E72A9E" w:rsidP="00E72A9E">
            <w:pPr>
              <w:jc w:val="center"/>
              <w:rPr>
                <w:color w:val="000000"/>
              </w:rPr>
            </w:pPr>
            <w:r w:rsidRPr="00B572AA">
              <w:rPr>
                <w:color w:val="000000"/>
                <w:lang w:val="id-ID"/>
              </w:rPr>
              <w:t>2</w:t>
            </w:r>
            <w:r>
              <w:rPr>
                <w:color w:val="000000"/>
              </w:rPr>
              <w:t>1</w:t>
            </w:r>
          </w:p>
        </w:tc>
        <w:tc>
          <w:tcPr>
            <w:tcW w:w="1295" w:type="dxa"/>
            <w:tcBorders>
              <w:top w:val="nil"/>
              <w:left w:val="nil"/>
              <w:bottom w:val="single" w:sz="4" w:space="0" w:color="auto"/>
              <w:right w:val="single" w:sz="4" w:space="0" w:color="auto"/>
            </w:tcBorders>
            <w:shd w:val="clear" w:color="auto" w:fill="auto"/>
            <w:noWrap/>
            <w:vAlign w:val="center"/>
            <w:hideMark/>
          </w:tcPr>
          <w:p w:rsidR="00E72A9E" w:rsidRPr="001C1931" w:rsidRDefault="00E72A9E" w:rsidP="00E72A9E">
            <w:pPr>
              <w:jc w:val="center"/>
              <w:rPr>
                <w:color w:val="000000"/>
              </w:rPr>
            </w:pPr>
            <w:r>
              <w:rPr>
                <w:color w:val="000000"/>
              </w:rPr>
              <w:t>23</w:t>
            </w:r>
          </w:p>
        </w:tc>
        <w:tc>
          <w:tcPr>
            <w:tcW w:w="1451" w:type="dxa"/>
            <w:tcBorders>
              <w:top w:val="nil"/>
              <w:left w:val="nil"/>
              <w:bottom w:val="single" w:sz="4" w:space="0" w:color="auto"/>
              <w:right w:val="single" w:sz="4" w:space="0" w:color="auto"/>
            </w:tcBorders>
            <w:shd w:val="clear" w:color="auto" w:fill="auto"/>
            <w:noWrap/>
            <w:vAlign w:val="center"/>
            <w:hideMark/>
          </w:tcPr>
          <w:p w:rsidR="00E72A9E" w:rsidRPr="00B572AA" w:rsidRDefault="00E72A9E" w:rsidP="00E72A9E">
            <w:pPr>
              <w:jc w:val="center"/>
              <w:rPr>
                <w:color w:val="000000"/>
                <w:lang w:val="id-ID"/>
              </w:rPr>
            </w:pPr>
            <w:r w:rsidRPr="00B572AA">
              <w:rPr>
                <w:color w:val="000000"/>
                <w:lang w:val="id-ID"/>
              </w:rPr>
              <w:t>meningkat</w:t>
            </w:r>
          </w:p>
        </w:tc>
      </w:tr>
      <w:tr w:rsidR="00E72A9E" w:rsidRPr="00B572AA" w:rsidTr="008512FB">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E72A9E" w:rsidRPr="00B572AA" w:rsidRDefault="00E72A9E" w:rsidP="00E72A9E">
            <w:pPr>
              <w:jc w:val="center"/>
              <w:rPr>
                <w:color w:val="000000"/>
                <w:lang w:val="id-ID"/>
              </w:rPr>
            </w:pPr>
            <w:r w:rsidRPr="00B572AA">
              <w:rPr>
                <w:color w:val="000000"/>
                <w:lang w:val="id-ID"/>
              </w:rPr>
              <w:t>3</w:t>
            </w:r>
          </w:p>
        </w:tc>
        <w:tc>
          <w:tcPr>
            <w:tcW w:w="2239" w:type="dxa"/>
            <w:tcBorders>
              <w:top w:val="nil"/>
              <w:left w:val="nil"/>
              <w:bottom w:val="single" w:sz="4" w:space="0" w:color="auto"/>
              <w:right w:val="single" w:sz="4" w:space="0" w:color="auto"/>
            </w:tcBorders>
            <w:shd w:val="clear" w:color="auto" w:fill="auto"/>
            <w:noWrap/>
            <w:vAlign w:val="center"/>
          </w:tcPr>
          <w:p w:rsidR="00E72A9E" w:rsidRPr="00362ACC" w:rsidRDefault="00E72A9E" w:rsidP="00E72A9E">
            <w:pPr>
              <w:rPr>
                <w:color w:val="000000"/>
                <w:lang w:val="id-ID"/>
              </w:rPr>
            </w:pPr>
            <w:r w:rsidRPr="00362ACC">
              <w:rPr>
                <w:color w:val="000000"/>
                <w:lang w:val="id-ID"/>
              </w:rPr>
              <w:t>Kerja Sama</w:t>
            </w:r>
          </w:p>
        </w:tc>
        <w:tc>
          <w:tcPr>
            <w:tcW w:w="1368" w:type="dxa"/>
            <w:tcBorders>
              <w:top w:val="nil"/>
              <w:left w:val="nil"/>
              <w:bottom w:val="single" w:sz="4" w:space="0" w:color="auto"/>
              <w:right w:val="single" w:sz="4" w:space="0" w:color="auto"/>
            </w:tcBorders>
            <w:shd w:val="clear" w:color="auto" w:fill="auto"/>
            <w:noWrap/>
            <w:vAlign w:val="center"/>
          </w:tcPr>
          <w:p w:rsidR="00E72A9E" w:rsidRPr="0033313A" w:rsidRDefault="00E72A9E" w:rsidP="00E72A9E">
            <w:pPr>
              <w:jc w:val="center"/>
              <w:rPr>
                <w:color w:val="000000"/>
              </w:rPr>
            </w:pPr>
            <w:r>
              <w:rPr>
                <w:color w:val="000000"/>
              </w:rPr>
              <w:t>10</w:t>
            </w:r>
          </w:p>
        </w:tc>
        <w:tc>
          <w:tcPr>
            <w:tcW w:w="1405" w:type="dxa"/>
            <w:tcBorders>
              <w:top w:val="nil"/>
              <w:left w:val="nil"/>
              <w:bottom w:val="single" w:sz="4" w:space="0" w:color="auto"/>
              <w:right w:val="single" w:sz="4" w:space="0" w:color="auto"/>
            </w:tcBorders>
            <w:shd w:val="clear" w:color="auto" w:fill="auto"/>
            <w:vAlign w:val="center"/>
          </w:tcPr>
          <w:p w:rsidR="00E72A9E" w:rsidRPr="001C1931" w:rsidRDefault="00E72A9E" w:rsidP="00E72A9E">
            <w:pPr>
              <w:jc w:val="center"/>
              <w:rPr>
                <w:color w:val="000000"/>
              </w:rPr>
            </w:pPr>
            <w:r>
              <w:rPr>
                <w:color w:val="000000"/>
                <w:lang w:val="id-ID"/>
              </w:rPr>
              <w:t>2</w:t>
            </w:r>
            <w:r>
              <w:rPr>
                <w:color w:val="000000"/>
              </w:rPr>
              <w:t>2</w:t>
            </w:r>
          </w:p>
        </w:tc>
        <w:tc>
          <w:tcPr>
            <w:tcW w:w="1295" w:type="dxa"/>
            <w:tcBorders>
              <w:top w:val="nil"/>
              <w:left w:val="nil"/>
              <w:bottom w:val="single" w:sz="4" w:space="0" w:color="auto"/>
              <w:right w:val="single" w:sz="4" w:space="0" w:color="auto"/>
            </w:tcBorders>
            <w:shd w:val="clear" w:color="auto" w:fill="auto"/>
            <w:noWrap/>
            <w:vAlign w:val="center"/>
            <w:hideMark/>
          </w:tcPr>
          <w:p w:rsidR="00E72A9E" w:rsidRPr="001C1931" w:rsidRDefault="00E72A9E" w:rsidP="00E72A9E">
            <w:pPr>
              <w:jc w:val="center"/>
              <w:rPr>
                <w:color w:val="000000"/>
              </w:rPr>
            </w:pPr>
            <w:r>
              <w:rPr>
                <w:color w:val="000000"/>
              </w:rPr>
              <w:t>25</w:t>
            </w:r>
          </w:p>
        </w:tc>
        <w:tc>
          <w:tcPr>
            <w:tcW w:w="1451" w:type="dxa"/>
            <w:tcBorders>
              <w:top w:val="nil"/>
              <w:left w:val="nil"/>
              <w:bottom w:val="single" w:sz="4" w:space="0" w:color="auto"/>
              <w:right w:val="single" w:sz="4" w:space="0" w:color="auto"/>
            </w:tcBorders>
            <w:shd w:val="clear" w:color="auto" w:fill="auto"/>
            <w:noWrap/>
            <w:vAlign w:val="center"/>
            <w:hideMark/>
          </w:tcPr>
          <w:p w:rsidR="00E72A9E" w:rsidRPr="00B572AA" w:rsidRDefault="00E72A9E" w:rsidP="00E72A9E">
            <w:pPr>
              <w:jc w:val="center"/>
              <w:rPr>
                <w:color w:val="000000"/>
                <w:lang w:val="id-ID"/>
              </w:rPr>
            </w:pPr>
            <w:r w:rsidRPr="00B572AA">
              <w:rPr>
                <w:color w:val="000000"/>
                <w:lang w:val="id-ID"/>
              </w:rPr>
              <w:t>meningkat</w:t>
            </w:r>
          </w:p>
        </w:tc>
      </w:tr>
      <w:tr w:rsidR="00E72A9E" w:rsidRPr="00B572AA" w:rsidTr="008512FB">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E72A9E" w:rsidRPr="00B572AA" w:rsidRDefault="00E72A9E" w:rsidP="00E72A9E">
            <w:pPr>
              <w:jc w:val="center"/>
              <w:rPr>
                <w:color w:val="000000"/>
                <w:lang w:val="id-ID"/>
              </w:rPr>
            </w:pPr>
            <w:r w:rsidRPr="00B572AA">
              <w:rPr>
                <w:color w:val="000000"/>
                <w:lang w:val="id-ID"/>
              </w:rPr>
              <w:t>4</w:t>
            </w:r>
          </w:p>
        </w:tc>
        <w:tc>
          <w:tcPr>
            <w:tcW w:w="2239" w:type="dxa"/>
            <w:tcBorders>
              <w:top w:val="nil"/>
              <w:left w:val="nil"/>
              <w:bottom w:val="single" w:sz="4" w:space="0" w:color="auto"/>
              <w:right w:val="single" w:sz="4" w:space="0" w:color="auto"/>
            </w:tcBorders>
            <w:shd w:val="clear" w:color="auto" w:fill="auto"/>
            <w:noWrap/>
            <w:vAlign w:val="center"/>
          </w:tcPr>
          <w:p w:rsidR="00E72A9E" w:rsidRPr="00362ACC" w:rsidRDefault="00E72A9E" w:rsidP="00E72A9E">
            <w:pPr>
              <w:rPr>
                <w:color w:val="000000"/>
                <w:lang w:val="id-ID"/>
              </w:rPr>
            </w:pPr>
            <w:r w:rsidRPr="00362ACC">
              <w:rPr>
                <w:color w:val="000000"/>
                <w:lang w:val="id-ID"/>
              </w:rPr>
              <w:t>Percaya Diri</w:t>
            </w:r>
          </w:p>
        </w:tc>
        <w:tc>
          <w:tcPr>
            <w:tcW w:w="1368" w:type="dxa"/>
            <w:tcBorders>
              <w:top w:val="nil"/>
              <w:left w:val="nil"/>
              <w:bottom w:val="single" w:sz="4" w:space="0" w:color="auto"/>
              <w:right w:val="single" w:sz="4" w:space="0" w:color="auto"/>
            </w:tcBorders>
            <w:shd w:val="clear" w:color="auto" w:fill="auto"/>
            <w:noWrap/>
            <w:vAlign w:val="center"/>
          </w:tcPr>
          <w:p w:rsidR="00E72A9E" w:rsidRPr="0033313A" w:rsidRDefault="00E72A9E" w:rsidP="00E72A9E">
            <w:pPr>
              <w:jc w:val="center"/>
              <w:rPr>
                <w:color w:val="000000"/>
              </w:rPr>
            </w:pPr>
            <w:r>
              <w:rPr>
                <w:color w:val="000000"/>
              </w:rPr>
              <w:t>5</w:t>
            </w:r>
          </w:p>
        </w:tc>
        <w:tc>
          <w:tcPr>
            <w:tcW w:w="1405" w:type="dxa"/>
            <w:tcBorders>
              <w:top w:val="nil"/>
              <w:left w:val="nil"/>
              <w:bottom w:val="single" w:sz="4" w:space="0" w:color="auto"/>
              <w:right w:val="single" w:sz="4" w:space="0" w:color="auto"/>
            </w:tcBorders>
            <w:shd w:val="clear" w:color="auto" w:fill="auto"/>
            <w:vAlign w:val="center"/>
          </w:tcPr>
          <w:p w:rsidR="00E72A9E" w:rsidRPr="001C1931" w:rsidRDefault="00E72A9E" w:rsidP="00E72A9E">
            <w:pPr>
              <w:jc w:val="center"/>
              <w:rPr>
                <w:color w:val="000000"/>
              </w:rPr>
            </w:pPr>
            <w:r>
              <w:rPr>
                <w:color w:val="000000"/>
                <w:lang w:val="id-ID"/>
              </w:rPr>
              <w:t>1</w:t>
            </w:r>
            <w:r>
              <w:rPr>
                <w:color w:val="000000"/>
              </w:rPr>
              <w:t>5</w:t>
            </w:r>
          </w:p>
        </w:tc>
        <w:tc>
          <w:tcPr>
            <w:tcW w:w="1295" w:type="dxa"/>
            <w:tcBorders>
              <w:top w:val="nil"/>
              <w:left w:val="nil"/>
              <w:bottom w:val="single" w:sz="4" w:space="0" w:color="auto"/>
              <w:right w:val="single" w:sz="4" w:space="0" w:color="auto"/>
            </w:tcBorders>
            <w:shd w:val="clear" w:color="auto" w:fill="auto"/>
            <w:noWrap/>
            <w:vAlign w:val="center"/>
            <w:hideMark/>
          </w:tcPr>
          <w:p w:rsidR="00E72A9E" w:rsidRPr="001C1931" w:rsidRDefault="00E72A9E" w:rsidP="00E72A9E">
            <w:pPr>
              <w:jc w:val="center"/>
              <w:rPr>
                <w:color w:val="000000"/>
              </w:rPr>
            </w:pPr>
            <w:r>
              <w:rPr>
                <w:color w:val="000000"/>
              </w:rPr>
              <w:t>21</w:t>
            </w:r>
          </w:p>
        </w:tc>
        <w:tc>
          <w:tcPr>
            <w:tcW w:w="1451" w:type="dxa"/>
            <w:tcBorders>
              <w:top w:val="nil"/>
              <w:left w:val="nil"/>
              <w:bottom w:val="single" w:sz="4" w:space="0" w:color="auto"/>
              <w:right w:val="single" w:sz="4" w:space="0" w:color="auto"/>
            </w:tcBorders>
            <w:shd w:val="clear" w:color="auto" w:fill="auto"/>
            <w:noWrap/>
            <w:vAlign w:val="center"/>
            <w:hideMark/>
          </w:tcPr>
          <w:p w:rsidR="00E72A9E" w:rsidRPr="00B572AA" w:rsidRDefault="00E72A9E" w:rsidP="00E72A9E">
            <w:pPr>
              <w:jc w:val="center"/>
              <w:rPr>
                <w:color w:val="000000"/>
                <w:lang w:val="id-ID"/>
              </w:rPr>
            </w:pPr>
            <w:r w:rsidRPr="00B572AA">
              <w:rPr>
                <w:color w:val="000000"/>
                <w:lang w:val="id-ID"/>
              </w:rPr>
              <w:t>meningkat</w:t>
            </w:r>
          </w:p>
        </w:tc>
      </w:tr>
      <w:tr w:rsidR="00E72A9E" w:rsidRPr="00B572AA" w:rsidTr="008512FB">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E72A9E" w:rsidRPr="00B572AA" w:rsidRDefault="00E72A9E" w:rsidP="00E72A9E">
            <w:pPr>
              <w:jc w:val="center"/>
              <w:rPr>
                <w:color w:val="000000"/>
                <w:lang w:val="id-ID"/>
              </w:rPr>
            </w:pPr>
            <w:r w:rsidRPr="00B572AA">
              <w:rPr>
                <w:color w:val="000000"/>
                <w:lang w:val="id-ID"/>
              </w:rPr>
              <w:t>5</w:t>
            </w:r>
          </w:p>
        </w:tc>
        <w:tc>
          <w:tcPr>
            <w:tcW w:w="2239" w:type="dxa"/>
            <w:tcBorders>
              <w:top w:val="nil"/>
              <w:left w:val="nil"/>
              <w:bottom w:val="single" w:sz="4" w:space="0" w:color="auto"/>
              <w:right w:val="single" w:sz="4" w:space="0" w:color="auto"/>
            </w:tcBorders>
            <w:shd w:val="clear" w:color="auto" w:fill="auto"/>
            <w:noWrap/>
            <w:vAlign w:val="center"/>
          </w:tcPr>
          <w:p w:rsidR="00E72A9E" w:rsidRPr="00362ACC" w:rsidRDefault="00E72A9E" w:rsidP="00E72A9E">
            <w:pPr>
              <w:rPr>
                <w:color w:val="000000"/>
                <w:lang w:val="id-ID"/>
              </w:rPr>
            </w:pPr>
            <w:r w:rsidRPr="00362ACC">
              <w:rPr>
                <w:color w:val="000000"/>
                <w:lang w:val="id-ID"/>
              </w:rPr>
              <w:t>Peduli Lingkungan</w:t>
            </w:r>
          </w:p>
        </w:tc>
        <w:tc>
          <w:tcPr>
            <w:tcW w:w="1368" w:type="dxa"/>
            <w:tcBorders>
              <w:top w:val="nil"/>
              <w:left w:val="nil"/>
              <w:bottom w:val="single" w:sz="4" w:space="0" w:color="auto"/>
              <w:right w:val="single" w:sz="4" w:space="0" w:color="auto"/>
            </w:tcBorders>
            <w:shd w:val="clear" w:color="auto" w:fill="auto"/>
            <w:noWrap/>
            <w:vAlign w:val="center"/>
          </w:tcPr>
          <w:p w:rsidR="00E72A9E" w:rsidRPr="0033313A" w:rsidRDefault="00E72A9E" w:rsidP="00E72A9E">
            <w:pPr>
              <w:jc w:val="center"/>
              <w:rPr>
                <w:color w:val="000000"/>
              </w:rPr>
            </w:pPr>
            <w:r>
              <w:rPr>
                <w:color w:val="000000"/>
              </w:rPr>
              <w:t>5</w:t>
            </w:r>
          </w:p>
        </w:tc>
        <w:tc>
          <w:tcPr>
            <w:tcW w:w="1405" w:type="dxa"/>
            <w:tcBorders>
              <w:top w:val="nil"/>
              <w:left w:val="nil"/>
              <w:bottom w:val="single" w:sz="4" w:space="0" w:color="auto"/>
              <w:right w:val="single" w:sz="4" w:space="0" w:color="auto"/>
            </w:tcBorders>
            <w:shd w:val="clear" w:color="auto" w:fill="auto"/>
            <w:vAlign w:val="center"/>
          </w:tcPr>
          <w:p w:rsidR="00E72A9E" w:rsidRPr="001C1931" w:rsidRDefault="00E72A9E" w:rsidP="00E72A9E">
            <w:pPr>
              <w:jc w:val="center"/>
              <w:rPr>
                <w:color w:val="000000"/>
              </w:rPr>
            </w:pPr>
            <w:r>
              <w:rPr>
                <w:color w:val="000000"/>
                <w:lang w:val="id-ID"/>
              </w:rPr>
              <w:t>1</w:t>
            </w:r>
            <w:r>
              <w:rPr>
                <w:color w:val="000000"/>
              </w:rPr>
              <w:t>5</w:t>
            </w:r>
          </w:p>
        </w:tc>
        <w:tc>
          <w:tcPr>
            <w:tcW w:w="1295" w:type="dxa"/>
            <w:tcBorders>
              <w:top w:val="nil"/>
              <w:left w:val="nil"/>
              <w:bottom w:val="single" w:sz="4" w:space="0" w:color="auto"/>
              <w:right w:val="single" w:sz="4" w:space="0" w:color="auto"/>
            </w:tcBorders>
            <w:shd w:val="clear" w:color="auto" w:fill="auto"/>
            <w:noWrap/>
            <w:vAlign w:val="center"/>
            <w:hideMark/>
          </w:tcPr>
          <w:p w:rsidR="00E72A9E" w:rsidRPr="001C1931" w:rsidRDefault="00E72A9E" w:rsidP="00E72A9E">
            <w:pPr>
              <w:jc w:val="center"/>
              <w:rPr>
                <w:color w:val="000000"/>
              </w:rPr>
            </w:pPr>
            <w:r>
              <w:rPr>
                <w:color w:val="000000"/>
              </w:rPr>
              <w:t>24</w:t>
            </w:r>
          </w:p>
        </w:tc>
        <w:tc>
          <w:tcPr>
            <w:tcW w:w="1451" w:type="dxa"/>
            <w:tcBorders>
              <w:top w:val="nil"/>
              <w:left w:val="nil"/>
              <w:bottom w:val="single" w:sz="4" w:space="0" w:color="auto"/>
              <w:right w:val="single" w:sz="4" w:space="0" w:color="auto"/>
            </w:tcBorders>
            <w:shd w:val="clear" w:color="auto" w:fill="auto"/>
            <w:noWrap/>
            <w:vAlign w:val="center"/>
            <w:hideMark/>
          </w:tcPr>
          <w:p w:rsidR="00E72A9E" w:rsidRPr="00B572AA" w:rsidRDefault="00E72A9E" w:rsidP="00E72A9E">
            <w:pPr>
              <w:jc w:val="center"/>
              <w:rPr>
                <w:color w:val="000000"/>
                <w:lang w:val="id-ID"/>
              </w:rPr>
            </w:pPr>
            <w:r w:rsidRPr="00B572AA">
              <w:rPr>
                <w:color w:val="000000"/>
                <w:lang w:val="id-ID"/>
              </w:rPr>
              <w:t>meningkat</w:t>
            </w:r>
          </w:p>
        </w:tc>
      </w:tr>
    </w:tbl>
    <w:p w:rsidR="00E72A9E" w:rsidRDefault="00E72A9E" w:rsidP="00E72A9E">
      <w:pPr>
        <w:ind w:left="1260" w:hanging="1260"/>
        <w:jc w:val="both"/>
        <w:rPr>
          <w:color w:val="000000"/>
        </w:rPr>
      </w:pPr>
    </w:p>
    <w:p w:rsidR="00E72A9E" w:rsidRDefault="00E72A9E" w:rsidP="00E72A9E">
      <w:pPr>
        <w:pStyle w:val="ListParagraph"/>
        <w:tabs>
          <w:tab w:val="center" w:pos="4140"/>
          <w:tab w:val="right" w:pos="8280"/>
        </w:tabs>
        <w:spacing w:after="0" w:line="240" w:lineRule="auto"/>
        <w:ind w:left="0"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Berdasarkan hasil observasi awal dan </w:t>
      </w:r>
      <w:r w:rsidRPr="00B572AA">
        <w:rPr>
          <w:rFonts w:ascii="Times New Roman" w:hAnsi="Times New Roman" w:cs="Times New Roman"/>
          <w:color w:val="1D1B11" w:themeColor="background2" w:themeShade="1A"/>
          <w:sz w:val="24"/>
          <w:szCs w:val="24"/>
          <w:lang w:val="id-ID"/>
        </w:rPr>
        <w:t xml:space="preserve"> tabel diatas diperoleh bahwa terjadi peningkatan </w:t>
      </w:r>
      <w:r>
        <w:rPr>
          <w:rFonts w:ascii="Times New Roman" w:hAnsi="Times New Roman" w:cs="Times New Roman"/>
          <w:color w:val="1D1B11" w:themeColor="background2" w:themeShade="1A"/>
          <w:sz w:val="24"/>
          <w:szCs w:val="24"/>
          <w:lang w:val="id-ID"/>
        </w:rPr>
        <w:t>sikap</w:t>
      </w:r>
      <w:r w:rsidRPr="00B572AA">
        <w:rPr>
          <w:rFonts w:ascii="Times New Roman" w:hAnsi="Times New Roman" w:cs="Times New Roman"/>
          <w:color w:val="1D1B11" w:themeColor="background2" w:themeShade="1A"/>
          <w:sz w:val="24"/>
          <w:szCs w:val="24"/>
          <w:lang w:val="id-ID"/>
        </w:rPr>
        <w:t xml:space="preserve"> peserta didik kelas VIII </w:t>
      </w:r>
      <w:r w:rsidRPr="00B572AA">
        <w:rPr>
          <w:rFonts w:ascii="Times New Roman" w:hAnsi="Times New Roman" w:cs="Times New Roman"/>
          <w:color w:val="1D1B11" w:themeColor="background2" w:themeShade="1A"/>
          <w:sz w:val="24"/>
          <w:szCs w:val="24"/>
          <w:vertAlign w:val="subscript"/>
          <w:lang w:val="id-ID"/>
        </w:rPr>
        <w:t>2</w:t>
      </w:r>
      <w:r w:rsidRPr="00B572AA">
        <w:rPr>
          <w:rFonts w:ascii="Times New Roman" w:hAnsi="Times New Roman" w:cs="Times New Roman"/>
          <w:color w:val="1D1B11" w:themeColor="background2" w:themeShade="1A"/>
          <w:sz w:val="24"/>
          <w:szCs w:val="24"/>
          <w:lang w:val="id-ID"/>
        </w:rPr>
        <w:t xml:space="preserve"> SMP Negeri 32 Bulukumba terhadap matematika setelah mengikuti pembelajaran Quantum berbasis lingkungan sekolah</w:t>
      </w:r>
      <w:r>
        <w:rPr>
          <w:rFonts w:ascii="Times New Roman" w:hAnsi="Times New Roman" w:cs="Times New Roman"/>
          <w:color w:val="1D1B11" w:themeColor="background2" w:themeShade="1A"/>
          <w:sz w:val="24"/>
          <w:szCs w:val="24"/>
        </w:rPr>
        <w:t xml:space="preserve"> berupa : (a) </w:t>
      </w:r>
      <w:r w:rsidRPr="00B572AA">
        <w:rPr>
          <w:rFonts w:ascii="Times New Roman" w:hAnsi="Times New Roman" w:cs="Times New Roman"/>
          <w:color w:val="1D1B11" w:themeColor="background2" w:themeShade="1A"/>
          <w:sz w:val="24"/>
          <w:szCs w:val="24"/>
          <w:lang w:val="id-ID"/>
        </w:rPr>
        <w:t xml:space="preserve"> Tanggung jawab peserta didik meningkat dari </w:t>
      </w:r>
      <w:r>
        <w:rPr>
          <w:rFonts w:ascii="Times New Roman" w:hAnsi="Times New Roman" w:cs="Times New Roman"/>
          <w:color w:val="1D1B11" w:themeColor="background2" w:themeShade="1A"/>
          <w:sz w:val="24"/>
          <w:szCs w:val="24"/>
        </w:rPr>
        <w:t xml:space="preserve">10 peserta didik sebelum penerapan </w:t>
      </w:r>
      <w:r>
        <w:rPr>
          <w:rFonts w:ascii="Times New Roman" w:hAnsi="Times New Roman" w:cs="Times New Roman"/>
          <w:noProof/>
          <w:sz w:val="24"/>
          <w:szCs w:val="24"/>
        </w:rPr>
        <w:t>pembejaran Quantum berbasis lingkungan sekolah</w:t>
      </w:r>
      <w:r w:rsidRPr="00B572AA">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 xml:space="preserve">menjadi </w:t>
      </w:r>
      <w:r w:rsidRPr="00B572AA">
        <w:rPr>
          <w:rFonts w:ascii="Times New Roman" w:hAnsi="Times New Roman" w:cs="Times New Roman"/>
          <w:color w:val="1D1B11" w:themeColor="background2" w:themeShade="1A"/>
          <w:sz w:val="24"/>
          <w:szCs w:val="24"/>
          <w:lang w:val="id-ID"/>
        </w:rPr>
        <w:t>2</w:t>
      </w:r>
      <w:r>
        <w:rPr>
          <w:rFonts w:ascii="Times New Roman" w:hAnsi="Times New Roman" w:cs="Times New Roman"/>
          <w:color w:val="1D1B11" w:themeColor="background2" w:themeShade="1A"/>
          <w:sz w:val="24"/>
          <w:szCs w:val="24"/>
        </w:rPr>
        <w:t>0</w:t>
      </w:r>
      <w:r w:rsidRPr="00B572AA">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peserta didik pada siklus I dan</w:t>
      </w:r>
      <w:r w:rsidRPr="00B572AA">
        <w:rPr>
          <w:rFonts w:ascii="Times New Roman" w:hAnsi="Times New Roman" w:cs="Times New Roman"/>
          <w:color w:val="1D1B11" w:themeColor="background2" w:themeShade="1A"/>
          <w:sz w:val="24"/>
          <w:szCs w:val="24"/>
          <w:lang w:val="id-ID"/>
        </w:rPr>
        <w:t xml:space="preserve">  25 </w:t>
      </w:r>
      <w:r>
        <w:rPr>
          <w:rFonts w:ascii="Times New Roman" w:hAnsi="Times New Roman" w:cs="Times New Roman"/>
          <w:color w:val="1D1B11" w:themeColor="background2" w:themeShade="1A"/>
          <w:sz w:val="24"/>
          <w:szCs w:val="24"/>
        </w:rPr>
        <w:t xml:space="preserve">peserta didik pada siklus II setelah </w:t>
      </w:r>
      <w:r>
        <w:rPr>
          <w:rFonts w:ascii="Times New Roman" w:hAnsi="Times New Roman" w:cs="Times New Roman"/>
          <w:noProof/>
          <w:sz w:val="24"/>
          <w:szCs w:val="24"/>
        </w:rPr>
        <w:t>penerapan pembejaran Quantum berbasis lingkungan sekolah</w:t>
      </w:r>
      <w:r w:rsidRPr="00B572AA">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(b)</w:t>
      </w:r>
      <w:r w:rsidRPr="00B572AA">
        <w:rPr>
          <w:rFonts w:ascii="Times New Roman" w:hAnsi="Times New Roman" w:cs="Times New Roman"/>
          <w:color w:val="1D1B11" w:themeColor="background2" w:themeShade="1A"/>
          <w:sz w:val="24"/>
          <w:szCs w:val="24"/>
          <w:lang w:val="id-ID"/>
        </w:rPr>
        <w:t xml:space="preserve"> kejujuran peserta didik meningkat dari </w:t>
      </w:r>
      <w:r>
        <w:rPr>
          <w:rFonts w:ascii="Times New Roman" w:hAnsi="Times New Roman" w:cs="Times New Roman"/>
          <w:color w:val="1D1B11" w:themeColor="background2" w:themeShade="1A"/>
          <w:sz w:val="24"/>
          <w:szCs w:val="24"/>
        </w:rPr>
        <w:t xml:space="preserve">18 peserta didik sebelum </w:t>
      </w:r>
      <w:r>
        <w:rPr>
          <w:rFonts w:ascii="Times New Roman" w:hAnsi="Times New Roman" w:cs="Times New Roman"/>
          <w:noProof/>
          <w:sz w:val="24"/>
          <w:szCs w:val="24"/>
        </w:rPr>
        <w:t>penerapan pembejaran Quantum berbasis lingkungan sekolah</w:t>
      </w:r>
      <w:r w:rsidRPr="00B572AA">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 xml:space="preserve">menjadi </w:t>
      </w:r>
      <w:r w:rsidRPr="00B572AA">
        <w:rPr>
          <w:rFonts w:ascii="Times New Roman" w:hAnsi="Times New Roman" w:cs="Times New Roman"/>
          <w:color w:val="1D1B11" w:themeColor="background2" w:themeShade="1A"/>
          <w:sz w:val="24"/>
          <w:szCs w:val="24"/>
          <w:lang w:val="id-ID"/>
        </w:rPr>
        <w:t>2</w:t>
      </w:r>
      <w:r>
        <w:rPr>
          <w:rFonts w:ascii="Times New Roman" w:hAnsi="Times New Roman" w:cs="Times New Roman"/>
          <w:color w:val="1D1B11" w:themeColor="background2" w:themeShade="1A"/>
          <w:sz w:val="24"/>
          <w:szCs w:val="24"/>
        </w:rPr>
        <w:t>1</w:t>
      </w:r>
      <w:r w:rsidRPr="00B572AA">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peserta didik pada siklus I dan</w:t>
      </w:r>
      <w:r w:rsidRPr="00B572AA">
        <w:rPr>
          <w:rFonts w:ascii="Times New Roman" w:hAnsi="Times New Roman" w:cs="Times New Roman"/>
          <w:color w:val="1D1B11" w:themeColor="background2" w:themeShade="1A"/>
          <w:sz w:val="24"/>
          <w:szCs w:val="24"/>
          <w:lang w:val="id-ID"/>
        </w:rPr>
        <w:t xml:space="preserve">  2</w:t>
      </w:r>
      <w:r>
        <w:rPr>
          <w:rFonts w:ascii="Times New Roman" w:hAnsi="Times New Roman" w:cs="Times New Roman"/>
          <w:color w:val="1D1B11" w:themeColor="background2" w:themeShade="1A"/>
          <w:sz w:val="24"/>
          <w:szCs w:val="24"/>
        </w:rPr>
        <w:t>3</w:t>
      </w:r>
      <w:r w:rsidRPr="00B572AA">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 xml:space="preserve">peserta didik pada siklus II setelah </w:t>
      </w:r>
      <w:r>
        <w:rPr>
          <w:rFonts w:ascii="Times New Roman" w:hAnsi="Times New Roman" w:cs="Times New Roman"/>
          <w:noProof/>
          <w:sz w:val="24"/>
          <w:szCs w:val="24"/>
        </w:rPr>
        <w:t>penerapan pembejaran Quantum berbasis lingkungan sekolah</w:t>
      </w:r>
      <w:r w:rsidRPr="00B572AA">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(c)</w:t>
      </w:r>
      <w:r w:rsidRPr="00B572AA">
        <w:rPr>
          <w:rFonts w:ascii="Times New Roman" w:hAnsi="Times New Roman" w:cs="Times New Roman"/>
          <w:color w:val="1D1B11" w:themeColor="background2" w:themeShade="1A"/>
          <w:sz w:val="24"/>
          <w:szCs w:val="24"/>
          <w:lang w:val="id-ID"/>
        </w:rPr>
        <w:t xml:space="preserve"> kerja sama peserta didik meningkat dari </w:t>
      </w:r>
      <w:r>
        <w:rPr>
          <w:rFonts w:ascii="Times New Roman" w:hAnsi="Times New Roman" w:cs="Times New Roman"/>
          <w:color w:val="1D1B11" w:themeColor="background2" w:themeShade="1A"/>
          <w:sz w:val="24"/>
          <w:szCs w:val="24"/>
        </w:rPr>
        <w:t xml:space="preserve">10 peserta didik sebelum </w:t>
      </w:r>
      <w:r>
        <w:rPr>
          <w:rFonts w:ascii="Times New Roman" w:hAnsi="Times New Roman" w:cs="Times New Roman"/>
          <w:noProof/>
          <w:sz w:val="24"/>
          <w:szCs w:val="24"/>
        </w:rPr>
        <w:t>penerapan pembejaran Quantum berbasis lingkungan sekolah</w:t>
      </w:r>
      <w:r>
        <w:rPr>
          <w:rFonts w:ascii="Times New Roman" w:hAnsi="Times New Roman" w:cs="Times New Roman"/>
          <w:color w:val="1D1B11" w:themeColor="background2" w:themeShade="1A"/>
          <w:sz w:val="24"/>
          <w:szCs w:val="24"/>
        </w:rPr>
        <w:t xml:space="preserve"> menjadi 22 peserta didik pada siklus I dan </w:t>
      </w:r>
      <w:r w:rsidRPr="00B572AA">
        <w:rPr>
          <w:rFonts w:ascii="Times New Roman" w:hAnsi="Times New Roman" w:cs="Times New Roman"/>
          <w:color w:val="1D1B11" w:themeColor="background2" w:themeShade="1A"/>
          <w:sz w:val="24"/>
          <w:szCs w:val="24"/>
          <w:lang w:val="id-ID"/>
        </w:rPr>
        <w:t xml:space="preserve">25 </w:t>
      </w:r>
      <w:r>
        <w:rPr>
          <w:rFonts w:ascii="Times New Roman" w:hAnsi="Times New Roman" w:cs="Times New Roman"/>
          <w:color w:val="1D1B11" w:themeColor="background2" w:themeShade="1A"/>
          <w:sz w:val="24"/>
          <w:szCs w:val="24"/>
        </w:rPr>
        <w:t xml:space="preserve">peserta didik pada siklus II setelah </w:t>
      </w:r>
      <w:r>
        <w:rPr>
          <w:rFonts w:ascii="Times New Roman" w:hAnsi="Times New Roman" w:cs="Times New Roman"/>
          <w:noProof/>
          <w:sz w:val="24"/>
          <w:szCs w:val="24"/>
        </w:rPr>
        <w:t>penerapan pembejaran Quantum berbasis lingkungan sekolah</w:t>
      </w:r>
      <w:r>
        <w:rPr>
          <w:rFonts w:ascii="Times New Roman" w:hAnsi="Times New Roman" w:cs="Times New Roman"/>
          <w:color w:val="1D1B11" w:themeColor="background2" w:themeShade="1A"/>
          <w:sz w:val="24"/>
          <w:szCs w:val="24"/>
        </w:rPr>
        <w:t xml:space="preserve">, (d) </w:t>
      </w:r>
      <w:r w:rsidRPr="00B572AA">
        <w:rPr>
          <w:rFonts w:ascii="Times New Roman" w:hAnsi="Times New Roman" w:cs="Times New Roman"/>
          <w:color w:val="1D1B11" w:themeColor="background2" w:themeShade="1A"/>
          <w:sz w:val="24"/>
          <w:szCs w:val="24"/>
          <w:lang w:val="id-ID"/>
        </w:rPr>
        <w:t xml:space="preserve"> Sikap percaya diri peserta didik meningkat dari </w:t>
      </w:r>
      <w:r>
        <w:rPr>
          <w:rFonts w:ascii="Times New Roman" w:hAnsi="Times New Roman" w:cs="Times New Roman"/>
          <w:color w:val="1D1B11" w:themeColor="background2" w:themeShade="1A"/>
          <w:sz w:val="24"/>
          <w:szCs w:val="24"/>
        </w:rPr>
        <w:t xml:space="preserve">5 peserta didik sebelum </w:t>
      </w:r>
      <w:r>
        <w:rPr>
          <w:rFonts w:ascii="Times New Roman" w:hAnsi="Times New Roman" w:cs="Times New Roman"/>
          <w:noProof/>
          <w:sz w:val="24"/>
          <w:szCs w:val="24"/>
        </w:rPr>
        <w:t>penerapan pembejaran Quantum berbasis lingkungan sekolah</w:t>
      </w:r>
      <w:r w:rsidRPr="00B572AA">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 xml:space="preserve">menjadi </w:t>
      </w:r>
      <w:r w:rsidRPr="00B572AA">
        <w:rPr>
          <w:rFonts w:ascii="Times New Roman" w:hAnsi="Times New Roman" w:cs="Times New Roman"/>
          <w:color w:val="1D1B11" w:themeColor="background2" w:themeShade="1A"/>
          <w:sz w:val="24"/>
          <w:szCs w:val="24"/>
          <w:lang w:val="id-ID"/>
        </w:rPr>
        <w:t xml:space="preserve">15 </w:t>
      </w:r>
      <w:r>
        <w:rPr>
          <w:rFonts w:ascii="Times New Roman" w:hAnsi="Times New Roman" w:cs="Times New Roman"/>
          <w:color w:val="1D1B11" w:themeColor="background2" w:themeShade="1A"/>
          <w:sz w:val="24"/>
          <w:szCs w:val="24"/>
        </w:rPr>
        <w:t>peserta didik pada siklus I dan</w:t>
      </w:r>
      <w:r w:rsidRPr="00B572AA">
        <w:rPr>
          <w:rFonts w:ascii="Times New Roman" w:hAnsi="Times New Roman" w:cs="Times New Roman"/>
          <w:color w:val="1D1B11" w:themeColor="background2" w:themeShade="1A"/>
          <w:sz w:val="24"/>
          <w:szCs w:val="24"/>
          <w:lang w:val="id-ID"/>
        </w:rPr>
        <w:t xml:space="preserve">  21 </w:t>
      </w:r>
      <w:r>
        <w:rPr>
          <w:rFonts w:ascii="Times New Roman" w:hAnsi="Times New Roman" w:cs="Times New Roman"/>
          <w:color w:val="1D1B11" w:themeColor="background2" w:themeShade="1A"/>
          <w:sz w:val="24"/>
          <w:szCs w:val="24"/>
        </w:rPr>
        <w:t>peserta didik pada siklus II</w:t>
      </w:r>
      <w:r w:rsidRPr="003410D1">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 xml:space="preserve">setelah </w:t>
      </w:r>
      <w:r>
        <w:rPr>
          <w:rFonts w:ascii="Times New Roman" w:hAnsi="Times New Roman" w:cs="Times New Roman"/>
          <w:noProof/>
          <w:sz w:val="24"/>
          <w:szCs w:val="24"/>
        </w:rPr>
        <w:t>penerapan pembejaran Quantum berbasis lingkungan sekolah</w:t>
      </w:r>
      <w:r>
        <w:rPr>
          <w:rFonts w:ascii="Times New Roman" w:hAnsi="Times New Roman" w:cs="Times New Roman"/>
          <w:color w:val="1D1B11" w:themeColor="background2" w:themeShade="1A"/>
          <w:sz w:val="24"/>
          <w:szCs w:val="24"/>
        </w:rPr>
        <w:t xml:space="preserve">, </w:t>
      </w:r>
      <w:r w:rsidRPr="00B572AA">
        <w:rPr>
          <w:rFonts w:ascii="Times New Roman" w:hAnsi="Times New Roman" w:cs="Times New Roman"/>
          <w:color w:val="1D1B11" w:themeColor="background2" w:themeShade="1A"/>
          <w:sz w:val="24"/>
          <w:szCs w:val="24"/>
          <w:lang w:val="id-ID"/>
        </w:rPr>
        <w:t xml:space="preserve">dan </w:t>
      </w:r>
      <w:r>
        <w:rPr>
          <w:rFonts w:ascii="Times New Roman" w:hAnsi="Times New Roman" w:cs="Times New Roman"/>
          <w:color w:val="1D1B11" w:themeColor="background2" w:themeShade="1A"/>
          <w:sz w:val="24"/>
          <w:szCs w:val="24"/>
        </w:rPr>
        <w:t xml:space="preserve">(e) </w:t>
      </w:r>
      <w:r w:rsidRPr="00B572AA">
        <w:rPr>
          <w:rFonts w:ascii="Times New Roman" w:hAnsi="Times New Roman" w:cs="Times New Roman"/>
          <w:color w:val="1D1B11" w:themeColor="background2" w:themeShade="1A"/>
          <w:sz w:val="24"/>
          <w:szCs w:val="24"/>
          <w:lang w:val="id-ID"/>
        </w:rPr>
        <w:t xml:space="preserve">sikap peduli lingkungan meningkat </w:t>
      </w:r>
      <w:r>
        <w:rPr>
          <w:rFonts w:ascii="Times New Roman" w:hAnsi="Times New Roman" w:cs="Times New Roman"/>
          <w:color w:val="1D1B11" w:themeColor="background2" w:themeShade="1A"/>
          <w:sz w:val="24"/>
          <w:szCs w:val="24"/>
        </w:rPr>
        <w:t xml:space="preserve">dari 5 peserta didik sebelum </w:t>
      </w:r>
      <w:r>
        <w:rPr>
          <w:rFonts w:ascii="Times New Roman" w:hAnsi="Times New Roman" w:cs="Times New Roman"/>
          <w:noProof/>
          <w:sz w:val="24"/>
          <w:szCs w:val="24"/>
        </w:rPr>
        <w:t>penerapan pembejaran Quantum berbasis lingkungan sekolah</w:t>
      </w:r>
      <w:r w:rsidRPr="00B572AA">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 xml:space="preserve">menjadi 15 peserta didik pada siklus I dan 24 peserta didik pada silus II setelah </w:t>
      </w:r>
      <w:r>
        <w:rPr>
          <w:rFonts w:ascii="Times New Roman" w:hAnsi="Times New Roman" w:cs="Times New Roman"/>
          <w:noProof/>
          <w:sz w:val="24"/>
          <w:szCs w:val="24"/>
        </w:rPr>
        <w:t>penerapan pembejaran Quantum berbasis lingkungan sekolah</w:t>
      </w:r>
      <w:r w:rsidRPr="00B572AA">
        <w:rPr>
          <w:rFonts w:ascii="Times New Roman" w:hAnsi="Times New Roman" w:cs="Times New Roman"/>
          <w:color w:val="1D1B11" w:themeColor="background2" w:themeShade="1A"/>
          <w:sz w:val="24"/>
          <w:szCs w:val="24"/>
          <w:lang w:val="id-ID"/>
        </w:rPr>
        <w:t>.</w:t>
      </w:r>
    </w:p>
    <w:p w:rsidR="00E72A9E" w:rsidRDefault="00E72A9E" w:rsidP="00E72A9E">
      <w:pPr>
        <w:pStyle w:val="ListParagraph"/>
        <w:tabs>
          <w:tab w:val="center" w:pos="4140"/>
          <w:tab w:val="right" w:pos="8280"/>
        </w:tabs>
        <w:spacing w:after="0" w:line="240" w:lineRule="auto"/>
        <w:ind w:left="0"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Pada tabel 4.10 diatas diperoleh bahwa terdapat </w:t>
      </w:r>
      <w:proofErr w:type="gramStart"/>
      <w:r>
        <w:rPr>
          <w:rFonts w:ascii="Times New Roman" w:hAnsi="Times New Roman" w:cs="Times New Roman"/>
          <w:color w:val="1D1B11" w:themeColor="background2" w:themeShade="1A"/>
          <w:sz w:val="24"/>
          <w:szCs w:val="24"/>
        </w:rPr>
        <w:t>lima</w:t>
      </w:r>
      <w:proofErr w:type="gramEnd"/>
      <w:r>
        <w:rPr>
          <w:rFonts w:ascii="Times New Roman" w:hAnsi="Times New Roman" w:cs="Times New Roman"/>
          <w:color w:val="1D1B11" w:themeColor="background2" w:themeShade="1A"/>
          <w:sz w:val="24"/>
          <w:szCs w:val="24"/>
        </w:rPr>
        <w:t xml:space="preserve"> peserta didik yang tidak bertanggung jawab pada siklus I. Mereka tidak membawa perlengkapan </w:t>
      </w:r>
      <w:r>
        <w:rPr>
          <w:rFonts w:ascii="Times New Roman" w:hAnsi="Times New Roman" w:cs="Times New Roman"/>
          <w:color w:val="1D1B11" w:themeColor="background2" w:themeShade="1A"/>
          <w:sz w:val="24"/>
          <w:szCs w:val="24"/>
        </w:rPr>
        <w:lastRenderedPageBreak/>
        <w:t xml:space="preserve">belajar sesuai dengan instruksi peneliti. </w:t>
      </w:r>
      <w:proofErr w:type="gramStart"/>
      <w:r>
        <w:rPr>
          <w:rFonts w:ascii="Times New Roman" w:hAnsi="Times New Roman" w:cs="Times New Roman"/>
          <w:color w:val="1D1B11" w:themeColor="background2" w:themeShade="1A"/>
          <w:sz w:val="24"/>
          <w:szCs w:val="24"/>
        </w:rPr>
        <w:t>Mereka beralasan lupa membawa perlengkapan sesuai instruksi peneliti.</w:t>
      </w:r>
      <w:proofErr w:type="gramEnd"/>
      <w:r>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rPr>
        <w:t>Setelah diingatkan diakhir pertemuan, pada siklus II tidak ada lagi peserta didik yang lupa membawa perlengkapan belajar sesuai instruksi peneliti.</w:t>
      </w:r>
      <w:proofErr w:type="gramEnd"/>
      <w:r>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rPr>
        <w:t>Sebelum pelaksanaan tindakan terdapat 7 peserta didik yang menyontek pada saat ujian dan setelah pelaksanaan siklus I berkurang menjadi 4 peserta didik.</w:t>
      </w:r>
      <w:proofErr w:type="gramEnd"/>
      <w:r>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rPr>
        <w:t>Ke empat peserta didik tersebut menyontek jawaban teman di sekitarnya pada saat ujian.</w:t>
      </w:r>
      <w:proofErr w:type="gramEnd"/>
      <w:r>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rPr>
        <w:t>Namun setelah diberikan pengarahan hanya 2 peserta didik saja yang masih menyontek jawaban temannya pada akhir siklus II.</w:t>
      </w:r>
      <w:proofErr w:type="gramEnd"/>
    </w:p>
    <w:p w:rsidR="00E72A9E" w:rsidRDefault="00E72A9E" w:rsidP="00E72A9E">
      <w:pPr>
        <w:pStyle w:val="ListParagraph"/>
        <w:tabs>
          <w:tab w:val="center" w:pos="4140"/>
          <w:tab w:val="right" w:pos="8280"/>
        </w:tabs>
        <w:spacing w:after="0" w:line="240" w:lineRule="auto"/>
        <w:ind w:left="0"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Sebelum pelaksanaan tindakan terdapat 15 peserta didik yang tidak bekerja </w:t>
      </w:r>
      <w:proofErr w:type="gramStart"/>
      <w:r>
        <w:rPr>
          <w:rFonts w:ascii="Times New Roman" w:hAnsi="Times New Roman" w:cs="Times New Roman"/>
          <w:color w:val="1D1B11" w:themeColor="background2" w:themeShade="1A"/>
          <w:sz w:val="24"/>
          <w:szCs w:val="24"/>
        </w:rPr>
        <w:t>sama</w:t>
      </w:r>
      <w:proofErr w:type="gramEnd"/>
      <w:r>
        <w:rPr>
          <w:rFonts w:ascii="Times New Roman" w:hAnsi="Times New Roman" w:cs="Times New Roman"/>
          <w:color w:val="1D1B11" w:themeColor="background2" w:themeShade="1A"/>
          <w:sz w:val="24"/>
          <w:szCs w:val="24"/>
        </w:rPr>
        <w:t xml:space="preserve"> dalam kelompoknya. Mereka hanya melakukan aktivitas </w:t>
      </w:r>
      <w:proofErr w:type="gramStart"/>
      <w:r>
        <w:rPr>
          <w:rFonts w:ascii="Times New Roman" w:hAnsi="Times New Roman" w:cs="Times New Roman"/>
          <w:color w:val="1D1B11" w:themeColor="background2" w:themeShade="1A"/>
          <w:sz w:val="24"/>
          <w:szCs w:val="24"/>
        </w:rPr>
        <w:t>lain</w:t>
      </w:r>
      <w:proofErr w:type="gramEnd"/>
      <w:r>
        <w:rPr>
          <w:rFonts w:ascii="Times New Roman" w:hAnsi="Times New Roman" w:cs="Times New Roman"/>
          <w:color w:val="1D1B11" w:themeColor="background2" w:themeShade="1A"/>
          <w:sz w:val="24"/>
          <w:szCs w:val="24"/>
        </w:rPr>
        <w:t xml:space="preserve"> diluar pembelajaran seperti ngobrol dengan temannya, main-main dan memperhatikan hal-hal diluar kelas. </w:t>
      </w:r>
      <w:proofErr w:type="gramStart"/>
      <w:r>
        <w:rPr>
          <w:rFonts w:ascii="Times New Roman" w:hAnsi="Times New Roman" w:cs="Times New Roman"/>
          <w:color w:val="1D1B11" w:themeColor="background2" w:themeShade="1A"/>
          <w:sz w:val="24"/>
          <w:szCs w:val="24"/>
        </w:rPr>
        <w:t>Setelah penerapan pembelajaran Quantum berbasis lingkungan sekolah kejadian tersebut berkurang menjadi 3 peserta didik pada siklus I dan tidak ada lagi yang main-main pada siklus II.</w:t>
      </w:r>
      <w:proofErr w:type="gramEnd"/>
      <w:r>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rPr>
        <w:t>Terdapat 20 peserta didik yang tidak percaya diri sebelum pelaksanaan tindakan.</w:t>
      </w:r>
      <w:proofErr w:type="gramEnd"/>
      <w:r>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rPr>
        <w:t>Mereka enggan mengacungkan tangan ketika peneliti memberi pertanyaan kepada peserta didik.</w:t>
      </w:r>
      <w:proofErr w:type="gramEnd"/>
      <w:r>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rPr>
        <w:t>Mereka hanya terdiam dan takut ditunjuk oleh peneliti.</w:t>
      </w:r>
      <w:proofErr w:type="gramEnd"/>
      <w:r>
        <w:rPr>
          <w:rFonts w:ascii="Times New Roman" w:hAnsi="Times New Roman" w:cs="Times New Roman"/>
          <w:color w:val="1D1B11" w:themeColor="background2" w:themeShade="1A"/>
          <w:sz w:val="24"/>
          <w:szCs w:val="24"/>
        </w:rPr>
        <w:t xml:space="preserve"> Setelah penerapan pembelajaran Quantum berbasis lingkungan sekolah kejadian tersabut berkurang menjadi 10 peserta </w:t>
      </w:r>
      <w:proofErr w:type="gramStart"/>
      <w:r>
        <w:rPr>
          <w:rFonts w:ascii="Times New Roman" w:hAnsi="Times New Roman" w:cs="Times New Roman"/>
          <w:color w:val="1D1B11" w:themeColor="background2" w:themeShade="1A"/>
          <w:sz w:val="24"/>
          <w:szCs w:val="24"/>
        </w:rPr>
        <w:t>didik  pada</w:t>
      </w:r>
      <w:proofErr w:type="gramEnd"/>
      <w:r>
        <w:rPr>
          <w:rFonts w:ascii="Times New Roman" w:hAnsi="Times New Roman" w:cs="Times New Roman"/>
          <w:color w:val="1D1B11" w:themeColor="background2" w:themeShade="1A"/>
          <w:sz w:val="24"/>
          <w:szCs w:val="24"/>
        </w:rPr>
        <w:t xml:space="preserve"> siklus I dan 4 peserta didik pada siklus II.</w:t>
      </w:r>
    </w:p>
    <w:p w:rsidR="00E72A9E" w:rsidRPr="00B459AC" w:rsidRDefault="00E72A9E" w:rsidP="00E72A9E">
      <w:pPr>
        <w:pStyle w:val="ListParagraph"/>
        <w:tabs>
          <w:tab w:val="center" w:pos="4140"/>
          <w:tab w:val="right" w:pos="8280"/>
        </w:tabs>
        <w:spacing w:after="0" w:line="240" w:lineRule="auto"/>
        <w:ind w:left="0" w:firstLine="720"/>
        <w:jc w:val="both"/>
        <w:rPr>
          <w:rFonts w:ascii="Times New Roman" w:hAnsi="Times New Roman" w:cs="Times New Roman"/>
          <w:color w:val="1D1B11" w:themeColor="background2" w:themeShade="1A"/>
          <w:sz w:val="24"/>
          <w:szCs w:val="24"/>
        </w:rPr>
      </w:pPr>
      <w:proofErr w:type="gramStart"/>
      <w:r>
        <w:rPr>
          <w:rFonts w:ascii="Times New Roman" w:hAnsi="Times New Roman" w:cs="Times New Roman"/>
          <w:color w:val="1D1B11" w:themeColor="background2" w:themeShade="1A"/>
          <w:sz w:val="24"/>
          <w:szCs w:val="24"/>
        </w:rPr>
        <w:t>Sebelum penerapan pembelajaran Quantum berbasis lingkungan sekolah terdapat 20 peserta didik yang tidak peduli dengan lingkungan.</w:t>
      </w:r>
      <w:proofErr w:type="gramEnd"/>
      <w:r>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rPr>
        <w:t>Mereka tidak membersihkan area pembelajaran setelah belajar, membuang sampah bukan pada tempatnya, tidak memungut sampah, dan membiarkan kelas kotor.</w:t>
      </w:r>
      <w:proofErr w:type="gramEnd"/>
      <w:r>
        <w:rPr>
          <w:rFonts w:ascii="Times New Roman" w:hAnsi="Times New Roman" w:cs="Times New Roman"/>
          <w:color w:val="1D1B11" w:themeColor="background2" w:themeShade="1A"/>
          <w:sz w:val="24"/>
          <w:szCs w:val="24"/>
        </w:rPr>
        <w:t xml:space="preserve"> Setelah penerapan pembelajaran Quantum berbasis lingkungan sekolah kejadian tersebut berkurang menjadi 10 peserta didik pada siklus I. setelah diberikan pengarahan manfaat hidup bersih oleh peneliti kepada peserta didik, kejadian tersebut hanya dilakukan oleh 1 peserta didik pada siklus II.</w:t>
      </w:r>
    </w:p>
    <w:p w:rsidR="00751E09" w:rsidRDefault="00751E09" w:rsidP="00251C5E">
      <w:pPr>
        <w:jc w:val="both"/>
        <w:rPr>
          <w:b/>
          <w:noProof/>
        </w:rPr>
      </w:pPr>
    </w:p>
    <w:p w:rsidR="0095638E" w:rsidRDefault="0095638E" w:rsidP="00251C5E">
      <w:pPr>
        <w:jc w:val="both"/>
        <w:rPr>
          <w:b/>
          <w:noProof/>
        </w:rPr>
      </w:pPr>
      <w:r w:rsidRPr="0095638E">
        <w:rPr>
          <w:b/>
          <w:noProof/>
        </w:rPr>
        <w:t>DAFTAR PUSTAKA</w:t>
      </w:r>
    </w:p>
    <w:p w:rsidR="00E72A9E" w:rsidRPr="00247958" w:rsidRDefault="00E72A9E" w:rsidP="00E72A9E">
      <w:pPr>
        <w:pStyle w:val="ListParagraph"/>
        <w:spacing w:after="0" w:line="240" w:lineRule="auto"/>
        <w:ind w:left="709" w:hanging="709"/>
        <w:jc w:val="both"/>
        <w:rPr>
          <w:rFonts w:ascii="Times New Roman" w:hAnsi="Times New Roman" w:cs="Times New Roman"/>
          <w:sz w:val="24"/>
          <w:szCs w:val="24"/>
        </w:rPr>
      </w:pPr>
      <w:proofErr w:type="gramStart"/>
      <w:r w:rsidRPr="00247958">
        <w:rPr>
          <w:rFonts w:ascii="Times New Roman" w:hAnsi="Times New Roman" w:cs="Times New Roman"/>
          <w:sz w:val="24"/>
          <w:szCs w:val="24"/>
        </w:rPr>
        <w:t>Bobbi DePorter &amp; Mike Hernaki.</w:t>
      </w:r>
      <w:proofErr w:type="gramEnd"/>
      <w:r w:rsidRPr="00247958">
        <w:rPr>
          <w:rFonts w:ascii="Times New Roman" w:hAnsi="Times New Roman" w:cs="Times New Roman"/>
          <w:sz w:val="24"/>
          <w:szCs w:val="24"/>
        </w:rPr>
        <w:t xml:space="preserve"> 2009.  </w:t>
      </w:r>
      <w:r w:rsidRPr="00247958">
        <w:rPr>
          <w:rFonts w:ascii="Times New Roman" w:hAnsi="Times New Roman" w:cs="Times New Roman"/>
          <w:i/>
          <w:sz w:val="24"/>
          <w:szCs w:val="24"/>
        </w:rPr>
        <w:t>Quantum Learning</w:t>
      </w:r>
      <w:proofErr w:type="gramStart"/>
      <w:r w:rsidRPr="00247958">
        <w:rPr>
          <w:rFonts w:ascii="Times New Roman" w:hAnsi="Times New Roman" w:cs="Times New Roman"/>
          <w:i/>
          <w:sz w:val="24"/>
          <w:szCs w:val="24"/>
        </w:rPr>
        <w:t>.</w:t>
      </w:r>
      <w:r w:rsidRPr="00247958">
        <w:rPr>
          <w:rFonts w:ascii="Times New Roman" w:hAnsi="Times New Roman" w:cs="Times New Roman"/>
          <w:sz w:val="24"/>
          <w:szCs w:val="24"/>
        </w:rPr>
        <w:t>.Bandung :</w:t>
      </w:r>
      <w:proofErr w:type="gramEnd"/>
      <w:r w:rsidRPr="00247958">
        <w:rPr>
          <w:rFonts w:ascii="Times New Roman" w:hAnsi="Times New Roman" w:cs="Times New Roman"/>
          <w:sz w:val="24"/>
          <w:szCs w:val="24"/>
        </w:rPr>
        <w:t xml:space="preserve"> Kaifa</w:t>
      </w:r>
    </w:p>
    <w:p w:rsidR="00E72A9E" w:rsidRPr="00247958" w:rsidRDefault="00E72A9E" w:rsidP="00E72A9E">
      <w:pPr>
        <w:pStyle w:val="ListParagraph"/>
        <w:spacing w:after="0" w:line="240" w:lineRule="auto"/>
        <w:ind w:left="709" w:hanging="709"/>
        <w:jc w:val="both"/>
        <w:rPr>
          <w:rFonts w:ascii="Times New Roman" w:hAnsi="Times New Roman" w:cs="Times New Roman"/>
          <w:sz w:val="24"/>
          <w:szCs w:val="24"/>
        </w:rPr>
      </w:pPr>
    </w:p>
    <w:p w:rsidR="00E72A9E" w:rsidRPr="00247958" w:rsidRDefault="00E72A9E" w:rsidP="00E72A9E">
      <w:pPr>
        <w:pStyle w:val="ListParagraph"/>
        <w:spacing w:after="0" w:line="240" w:lineRule="auto"/>
        <w:ind w:left="709" w:hanging="709"/>
        <w:jc w:val="both"/>
        <w:rPr>
          <w:rFonts w:ascii="Times New Roman" w:hAnsi="Times New Roman" w:cs="Times New Roman"/>
          <w:sz w:val="24"/>
          <w:szCs w:val="24"/>
        </w:rPr>
      </w:pPr>
      <w:r w:rsidRPr="00247958">
        <w:rPr>
          <w:rFonts w:ascii="Times New Roman" w:hAnsi="Times New Roman" w:cs="Times New Roman"/>
          <w:sz w:val="24"/>
          <w:szCs w:val="24"/>
        </w:rPr>
        <w:t xml:space="preserve">Bobbi DePorter. </w:t>
      </w:r>
      <w:proofErr w:type="gramStart"/>
      <w:r w:rsidRPr="00247958">
        <w:rPr>
          <w:rFonts w:ascii="Times New Roman" w:hAnsi="Times New Roman" w:cs="Times New Roman"/>
          <w:sz w:val="24"/>
          <w:szCs w:val="24"/>
        </w:rPr>
        <w:t>Mark Reardon &amp; Sarah Singer-Nourie.</w:t>
      </w:r>
      <w:proofErr w:type="gramEnd"/>
      <w:r w:rsidRPr="00247958">
        <w:rPr>
          <w:rFonts w:ascii="Times New Roman" w:hAnsi="Times New Roman" w:cs="Times New Roman"/>
          <w:sz w:val="24"/>
          <w:szCs w:val="24"/>
        </w:rPr>
        <w:t xml:space="preserve"> 2001.  </w:t>
      </w:r>
      <w:r w:rsidRPr="00247958">
        <w:rPr>
          <w:rFonts w:ascii="Times New Roman" w:hAnsi="Times New Roman" w:cs="Times New Roman"/>
          <w:i/>
          <w:sz w:val="24"/>
          <w:szCs w:val="24"/>
        </w:rPr>
        <w:t>Quantum Teaching</w:t>
      </w:r>
      <w:r w:rsidRPr="00247958">
        <w:rPr>
          <w:rFonts w:ascii="Times New Roman" w:hAnsi="Times New Roman" w:cs="Times New Roman"/>
          <w:sz w:val="24"/>
          <w:szCs w:val="24"/>
        </w:rPr>
        <w:t xml:space="preserve">. </w:t>
      </w:r>
      <w:proofErr w:type="gramStart"/>
      <w:r w:rsidRPr="00247958">
        <w:rPr>
          <w:rFonts w:ascii="Times New Roman" w:hAnsi="Times New Roman" w:cs="Times New Roman"/>
          <w:sz w:val="24"/>
          <w:szCs w:val="24"/>
        </w:rPr>
        <w:t>Bandung  Kaifa</w:t>
      </w:r>
      <w:proofErr w:type="gramEnd"/>
      <w:r w:rsidRPr="00247958">
        <w:rPr>
          <w:rFonts w:ascii="Times New Roman" w:hAnsi="Times New Roman" w:cs="Times New Roman"/>
          <w:sz w:val="24"/>
          <w:szCs w:val="24"/>
        </w:rPr>
        <w:t>.</w:t>
      </w:r>
    </w:p>
    <w:p w:rsidR="00E72A9E" w:rsidRPr="00247958" w:rsidRDefault="00E72A9E" w:rsidP="00E72A9E">
      <w:pPr>
        <w:ind w:left="720" w:hanging="720"/>
        <w:jc w:val="both"/>
      </w:pPr>
    </w:p>
    <w:p w:rsidR="00E72A9E" w:rsidRPr="00247958" w:rsidRDefault="00E72A9E" w:rsidP="00E72A9E">
      <w:pPr>
        <w:pStyle w:val="Default"/>
        <w:ind w:left="720" w:hanging="720"/>
        <w:jc w:val="both"/>
        <w:rPr>
          <w:bCs/>
          <w:lang w:val="id-ID"/>
        </w:rPr>
      </w:pPr>
      <w:r w:rsidRPr="00247958">
        <w:rPr>
          <w:lang w:val="id-ID"/>
        </w:rPr>
        <w:t xml:space="preserve">Chamberlin Michelle dan Megan Schnorenberg Candelaria. 2014. </w:t>
      </w:r>
      <w:r w:rsidRPr="00247958">
        <w:rPr>
          <w:i/>
          <w:lang w:val="id-ID"/>
        </w:rPr>
        <w:t xml:space="preserve"> </w:t>
      </w:r>
      <w:r w:rsidRPr="00247958">
        <w:rPr>
          <w:bCs/>
          <w:i/>
          <w:lang w:val="id-ID"/>
        </w:rPr>
        <w:t>Investigating Area and Volume Instruction for Prospective Teachers: A Lesson Experiment.</w:t>
      </w:r>
      <w:r w:rsidRPr="00247958">
        <w:rPr>
          <w:bCs/>
          <w:lang w:val="id-ID"/>
        </w:rPr>
        <w:t xml:space="preserve"> </w:t>
      </w:r>
      <w:r w:rsidRPr="00247958">
        <w:rPr>
          <w:rFonts w:ascii="Garamond" w:hAnsi="Garamond" w:cs="Garamond"/>
          <w:lang w:val="id-ID"/>
        </w:rPr>
        <w:t xml:space="preserve"> </w:t>
      </w:r>
      <w:r w:rsidRPr="00247958">
        <w:rPr>
          <w:lang w:val="id-ID"/>
        </w:rPr>
        <w:t>Jurnal</w:t>
      </w:r>
      <w:r w:rsidRPr="00247958">
        <w:rPr>
          <w:rFonts w:ascii="Garamond" w:hAnsi="Garamond" w:cs="Garamond"/>
          <w:lang w:val="id-ID"/>
        </w:rPr>
        <w:t xml:space="preserve"> </w:t>
      </w:r>
      <w:r w:rsidRPr="00247958">
        <w:rPr>
          <w:lang w:val="id-ID"/>
        </w:rPr>
        <w:t>Mathematics Education</w:t>
      </w:r>
      <w:r w:rsidRPr="00247958">
        <w:rPr>
          <w:i/>
          <w:iCs/>
          <w:lang w:val="id-ID"/>
        </w:rPr>
        <w:t xml:space="preserve">, </w:t>
      </w:r>
      <w:r w:rsidRPr="00247958">
        <w:rPr>
          <w:lang w:val="id-ID"/>
        </w:rPr>
        <w:t xml:space="preserve">2014, </w:t>
      </w:r>
      <w:r w:rsidRPr="00247958">
        <w:rPr>
          <w:b/>
          <w:bCs/>
          <w:lang w:val="id-ID"/>
        </w:rPr>
        <w:t>9</w:t>
      </w:r>
      <w:r w:rsidRPr="00247958">
        <w:rPr>
          <w:lang w:val="id-ID"/>
        </w:rPr>
        <w:t>(2), 113-134</w:t>
      </w:r>
    </w:p>
    <w:p w:rsidR="00E72A9E" w:rsidRPr="00247958" w:rsidRDefault="00E72A9E" w:rsidP="00E72A9E">
      <w:pPr>
        <w:autoSpaceDE w:val="0"/>
        <w:autoSpaceDN w:val="0"/>
        <w:adjustRightInd w:val="0"/>
        <w:ind w:left="709" w:hanging="709"/>
        <w:jc w:val="both"/>
        <w:rPr>
          <w:bCs/>
        </w:rPr>
      </w:pPr>
    </w:p>
    <w:p w:rsidR="00E72A9E" w:rsidRPr="00247958" w:rsidRDefault="00E72A9E" w:rsidP="00E72A9E">
      <w:pPr>
        <w:ind w:left="720" w:hanging="720"/>
        <w:jc w:val="both"/>
      </w:pPr>
    </w:p>
    <w:p w:rsidR="00E72A9E" w:rsidRPr="00247958" w:rsidRDefault="00E72A9E" w:rsidP="00751E09">
      <w:pPr>
        <w:ind w:left="720" w:hanging="720"/>
        <w:jc w:val="both"/>
      </w:pPr>
      <w:r w:rsidRPr="00247958">
        <w:t xml:space="preserve">Depdiknas (2006), </w:t>
      </w:r>
      <w:r w:rsidRPr="00247958">
        <w:rPr>
          <w:i/>
        </w:rPr>
        <w:t>kurikulum 2006</w:t>
      </w:r>
      <w:r w:rsidRPr="00247958">
        <w:t>: Standar isi mata Pelajaran matematikan untuk SMP/MTS</w:t>
      </w:r>
    </w:p>
    <w:p w:rsidR="00751E09" w:rsidRPr="00247958" w:rsidRDefault="00751E09" w:rsidP="00751E09">
      <w:pPr>
        <w:ind w:left="720" w:hanging="720"/>
        <w:jc w:val="both"/>
      </w:pPr>
    </w:p>
    <w:p w:rsidR="00E72A9E" w:rsidRPr="00247958" w:rsidRDefault="00E72A9E" w:rsidP="00E72A9E">
      <w:pPr>
        <w:pStyle w:val="ListParagraph"/>
        <w:spacing w:after="0" w:line="240" w:lineRule="auto"/>
        <w:ind w:left="709" w:hanging="709"/>
        <w:jc w:val="both"/>
        <w:rPr>
          <w:rFonts w:ascii="Times New Roman" w:hAnsi="Times New Roman" w:cs="Times New Roman"/>
          <w:sz w:val="24"/>
          <w:szCs w:val="24"/>
        </w:rPr>
      </w:pPr>
      <w:r w:rsidRPr="00247958">
        <w:rPr>
          <w:rFonts w:ascii="Times New Roman" w:hAnsi="Times New Roman" w:cs="Times New Roman"/>
          <w:sz w:val="24"/>
          <w:szCs w:val="24"/>
        </w:rPr>
        <w:t xml:space="preserve">Diroktorat Jenderal Guru </w:t>
      </w:r>
      <w:proofErr w:type="gramStart"/>
      <w:r w:rsidRPr="00247958">
        <w:rPr>
          <w:rFonts w:ascii="Times New Roman" w:hAnsi="Times New Roman" w:cs="Times New Roman"/>
          <w:sz w:val="24"/>
          <w:szCs w:val="24"/>
        </w:rPr>
        <w:t>dan</w:t>
      </w:r>
      <w:proofErr w:type="gramEnd"/>
      <w:r w:rsidRPr="00247958">
        <w:rPr>
          <w:rFonts w:ascii="Times New Roman" w:hAnsi="Times New Roman" w:cs="Times New Roman"/>
          <w:sz w:val="24"/>
          <w:szCs w:val="24"/>
        </w:rPr>
        <w:t xml:space="preserve"> Tenaga Kependidikan Kementerian Pendidikan dan Kebudayaan. </w:t>
      </w:r>
      <w:proofErr w:type="gramStart"/>
      <w:r w:rsidRPr="00247958">
        <w:rPr>
          <w:rFonts w:ascii="Times New Roman" w:hAnsi="Times New Roman" w:cs="Times New Roman"/>
          <w:sz w:val="24"/>
          <w:szCs w:val="24"/>
        </w:rPr>
        <w:t xml:space="preserve">2016. </w:t>
      </w:r>
      <w:r w:rsidRPr="00247958">
        <w:rPr>
          <w:rFonts w:ascii="Times New Roman" w:hAnsi="Times New Roman" w:cs="Times New Roman"/>
          <w:i/>
          <w:sz w:val="24"/>
          <w:szCs w:val="24"/>
        </w:rPr>
        <w:t>Guru Pembelajar modul matematika SMP Refleksi, PTK dan Penbgembangan Keprofesian guru.</w:t>
      </w:r>
      <w:proofErr w:type="gramEnd"/>
      <w:r w:rsidRPr="00247958">
        <w:rPr>
          <w:rFonts w:ascii="Times New Roman" w:hAnsi="Times New Roman" w:cs="Times New Roman"/>
          <w:i/>
          <w:sz w:val="24"/>
          <w:szCs w:val="24"/>
        </w:rPr>
        <w:t xml:space="preserve"> </w:t>
      </w:r>
    </w:p>
    <w:p w:rsidR="00E72A9E" w:rsidRPr="00247958" w:rsidRDefault="00E72A9E" w:rsidP="00E72A9E">
      <w:pPr>
        <w:pStyle w:val="ListParagraph"/>
        <w:spacing w:after="0" w:line="240" w:lineRule="auto"/>
        <w:ind w:left="709" w:hanging="709"/>
        <w:jc w:val="both"/>
        <w:rPr>
          <w:rFonts w:ascii="Times New Roman" w:hAnsi="Times New Roman" w:cs="Times New Roman"/>
          <w:sz w:val="24"/>
          <w:szCs w:val="24"/>
        </w:rPr>
      </w:pPr>
    </w:p>
    <w:p w:rsidR="00E72A9E" w:rsidRPr="00247958" w:rsidRDefault="00E72A9E" w:rsidP="00E72A9E">
      <w:pPr>
        <w:pStyle w:val="ListParagraph"/>
        <w:spacing w:after="0" w:line="240" w:lineRule="auto"/>
        <w:ind w:left="709" w:hanging="709"/>
        <w:jc w:val="both"/>
        <w:rPr>
          <w:rFonts w:ascii="Times New Roman" w:hAnsi="Times New Roman" w:cs="Times New Roman"/>
          <w:sz w:val="24"/>
          <w:szCs w:val="24"/>
        </w:rPr>
      </w:pPr>
      <w:r w:rsidRPr="00247958">
        <w:rPr>
          <w:rFonts w:ascii="Times New Roman" w:hAnsi="Times New Roman" w:cs="Times New Roman"/>
          <w:sz w:val="24"/>
          <w:szCs w:val="24"/>
        </w:rPr>
        <w:lastRenderedPageBreak/>
        <w:t xml:space="preserve">Elfiky Ibrahim. 2014. </w:t>
      </w:r>
      <w:r w:rsidRPr="00247958">
        <w:rPr>
          <w:rFonts w:ascii="Times New Roman" w:hAnsi="Times New Roman" w:cs="Times New Roman"/>
          <w:i/>
          <w:sz w:val="24"/>
          <w:szCs w:val="24"/>
        </w:rPr>
        <w:t>Berfikir Positif</w:t>
      </w:r>
      <w:r w:rsidRPr="00247958">
        <w:rPr>
          <w:rFonts w:ascii="Times New Roman" w:hAnsi="Times New Roman" w:cs="Times New Roman"/>
          <w:sz w:val="24"/>
          <w:szCs w:val="24"/>
        </w:rPr>
        <w:t xml:space="preserve">. Jakarta: Zaman. </w:t>
      </w:r>
    </w:p>
    <w:p w:rsidR="00E72A9E" w:rsidRPr="00247958" w:rsidRDefault="00E72A9E" w:rsidP="00E72A9E">
      <w:pPr>
        <w:pStyle w:val="ListParagraph"/>
        <w:spacing w:after="0" w:line="240" w:lineRule="auto"/>
        <w:ind w:left="709" w:hanging="709"/>
        <w:jc w:val="both"/>
        <w:rPr>
          <w:rFonts w:ascii="Times New Roman" w:hAnsi="Times New Roman" w:cs="Times New Roman"/>
          <w:sz w:val="24"/>
          <w:szCs w:val="24"/>
        </w:rPr>
      </w:pPr>
    </w:p>
    <w:p w:rsidR="00E72A9E" w:rsidRPr="00247958" w:rsidRDefault="00E72A9E" w:rsidP="00E72A9E">
      <w:pPr>
        <w:ind w:left="709" w:hanging="709"/>
        <w:jc w:val="both"/>
      </w:pPr>
      <w:proofErr w:type="gramStart"/>
      <w:r w:rsidRPr="00247958">
        <w:t>Haling, A. dkk.</w:t>
      </w:r>
      <w:proofErr w:type="gramEnd"/>
      <w:r w:rsidRPr="00247958">
        <w:t xml:space="preserve"> 2006. </w:t>
      </w:r>
      <w:r w:rsidRPr="00247958">
        <w:rPr>
          <w:i/>
          <w:iCs/>
        </w:rPr>
        <w:t>Belajar dan Pembelajaran</w:t>
      </w:r>
      <w:r w:rsidRPr="00247958">
        <w:t>. Makassar: Badan Penerbit UNM.</w:t>
      </w:r>
    </w:p>
    <w:p w:rsidR="00E72A9E" w:rsidRPr="00247958" w:rsidRDefault="00E72A9E" w:rsidP="00E72A9E">
      <w:pPr>
        <w:ind w:left="720" w:hanging="720"/>
        <w:jc w:val="both"/>
      </w:pPr>
    </w:p>
    <w:p w:rsidR="00E72A9E" w:rsidRPr="00247958" w:rsidRDefault="00E72A9E" w:rsidP="00E72A9E">
      <w:pPr>
        <w:autoSpaceDE w:val="0"/>
        <w:autoSpaceDN w:val="0"/>
        <w:adjustRightInd w:val="0"/>
        <w:ind w:left="709" w:hanging="709"/>
        <w:jc w:val="both"/>
        <w:rPr>
          <w:bCs/>
        </w:rPr>
      </w:pPr>
      <w:r w:rsidRPr="00247958">
        <w:rPr>
          <w:bCs/>
        </w:rPr>
        <w:t>Juairiah</w:t>
      </w:r>
      <w:proofErr w:type="gramStart"/>
      <w:r w:rsidRPr="00247958">
        <w:rPr>
          <w:bCs/>
        </w:rPr>
        <w:t>,  dkk</w:t>
      </w:r>
      <w:proofErr w:type="gramEnd"/>
      <w:r w:rsidRPr="00247958">
        <w:rPr>
          <w:bCs/>
        </w:rPr>
        <w:t xml:space="preserve">. </w:t>
      </w:r>
      <w:proofErr w:type="gramStart"/>
      <w:r w:rsidRPr="00247958">
        <w:rPr>
          <w:bCs/>
        </w:rPr>
        <w:t xml:space="preserve">2014. </w:t>
      </w:r>
      <w:r w:rsidRPr="00247958">
        <w:rPr>
          <w:bCs/>
          <w:i/>
        </w:rPr>
        <w:t>Pembelajaran Berbasis Lingkungan Untuk Meningkatkan hasil Belajar Siswa pada Konsep Keanekaragaman Spermatophyta.</w:t>
      </w:r>
      <w:proofErr w:type="gramEnd"/>
      <w:r w:rsidRPr="00247958">
        <w:rPr>
          <w:i/>
          <w:iCs/>
        </w:rPr>
        <w:t xml:space="preserve"> </w:t>
      </w:r>
      <w:proofErr w:type="gramStart"/>
      <w:r w:rsidRPr="00247958">
        <w:rPr>
          <w:iCs/>
        </w:rPr>
        <w:t>Jurnal Biologi Edukasi Edisi 13, Volume 6 Nomor 2, Desember 2014, hal 83-88.</w:t>
      </w:r>
      <w:proofErr w:type="gramEnd"/>
      <w:r w:rsidRPr="00247958">
        <w:rPr>
          <w:iCs/>
        </w:rPr>
        <w:t xml:space="preserve"> </w:t>
      </w:r>
      <w:proofErr w:type="gramStart"/>
      <w:r w:rsidRPr="00247958">
        <w:rPr>
          <w:iCs/>
        </w:rPr>
        <w:t xml:space="preserve">Diakses di </w:t>
      </w:r>
      <w:hyperlink r:id="rId10" w:history="1">
        <w:r w:rsidRPr="00247958">
          <w:rPr>
            <w:rStyle w:val="Hyperlink"/>
            <w:iCs/>
          </w:rPr>
          <w:t>https://www.google.com/search?q=Jurnal+Biologi+Edukasi+Edisi+13%2C+Volume+6+Nomor+2%2C+Desember+2014%2C+hal+83-88&amp;ie=utf-8&amp;oe=utf-8&amp;client=firefox-b-ab</w:t>
        </w:r>
      </w:hyperlink>
      <w:r w:rsidRPr="00247958">
        <w:rPr>
          <w:iCs/>
        </w:rPr>
        <w:t xml:space="preserve"> tanggal 1 Agustus 2016.</w:t>
      </w:r>
      <w:proofErr w:type="gramEnd"/>
    </w:p>
    <w:p w:rsidR="00E72A9E" w:rsidRPr="00247958" w:rsidRDefault="00E72A9E" w:rsidP="00E72A9E">
      <w:pPr>
        <w:ind w:left="720" w:hanging="720"/>
        <w:jc w:val="both"/>
      </w:pPr>
    </w:p>
    <w:p w:rsidR="00E72A9E" w:rsidRPr="00247958" w:rsidRDefault="00E72A9E" w:rsidP="00E72A9E">
      <w:pPr>
        <w:ind w:left="720" w:hanging="720"/>
        <w:jc w:val="both"/>
      </w:pPr>
      <w:proofErr w:type="gramStart"/>
      <w:r w:rsidRPr="00247958">
        <w:t>Jurgensen, dkk.</w:t>
      </w:r>
      <w:proofErr w:type="gramEnd"/>
      <w:r w:rsidRPr="00247958">
        <w:t xml:space="preserve"> 1980. </w:t>
      </w:r>
      <w:r w:rsidRPr="00247958">
        <w:rPr>
          <w:i/>
        </w:rPr>
        <w:t>Solution Key Geometri New Edition</w:t>
      </w:r>
      <w:r w:rsidRPr="00247958">
        <w:t>. Boston: Houghton Mifflin Company</w:t>
      </w:r>
    </w:p>
    <w:p w:rsidR="00E72A9E" w:rsidRPr="00247958" w:rsidRDefault="00E72A9E" w:rsidP="00E72A9E">
      <w:pPr>
        <w:ind w:left="720" w:hanging="720"/>
        <w:jc w:val="both"/>
      </w:pPr>
    </w:p>
    <w:p w:rsidR="00E72A9E" w:rsidRPr="00247958" w:rsidRDefault="00E72A9E" w:rsidP="00E72A9E">
      <w:pPr>
        <w:autoSpaceDE w:val="0"/>
        <w:autoSpaceDN w:val="0"/>
        <w:adjustRightInd w:val="0"/>
        <w:ind w:left="709" w:hanging="709"/>
        <w:jc w:val="both"/>
        <w:rPr>
          <w:i/>
        </w:rPr>
      </w:pPr>
      <w:proofErr w:type="gramStart"/>
      <w:r w:rsidRPr="00247958">
        <w:t>Ruslan, 2009.</w:t>
      </w:r>
      <w:proofErr w:type="gramEnd"/>
      <w:r w:rsidRPr="00247958">
        <w:t xml:space="preserve"> </w:t>
      </w:r>
      <w:proofErr w:type="gramStart"/>
      <w:r w:rsidRPr="00247958">
        <w:rPr>
          <w:i/>
        </w:rPr>
        <w:t>Validitas Isi, Buletin Pa’ biritta, No.10.</w:t>
      </w:r>
      <w:proofErr w:type="gramEnd"/>
      <w:r w:rsidRPr="00247958">
        <w:rPr>
          <w:i/>
        </w:rPr>
        <w:t xml:space="preserve"> Tahun VI</w:t>
      </w:r>
    </w:p>
    <w:p w:rsidR="00E72A9E" w:rsidRPr="00247958" w:rsidRDefault="00E72A9E" w:rsidP="00E72A9E">
      <w:pPr>
        <w:ind w:left="709" w:hanging="709"/>
        <w:jc w:val="both"/>
      </w:pPr>
    </w:p>
    <w:p w:rsidR="00E72A9E" w:rsidRPr="00247958" w:rsidRDefault="00E72A9E" w:rsidP="00E72A9E">
      <w:pPr>
        <w:autoSpaceDE w:val="0"/>
        <w:autoSpaceDN w:val="0"/>
        <w:adjustRightInd w:val="0"/>
        <w:ind w:left="709" w:hanging="709"/>
      </w:pPr>
      <w:proofErr w:type="gramStart"/>
      <w:r w:rsidRPr="00247958">
        <w:t>Sugiyono.</w:t>
      </w:r>
      <w:proofErr w:type="gramEnd"/>
      <w:r w:rsidRPr="00247958">
        <w:t xml:space="preserve"> 2010. </w:t>
      </w:r>
      <w:r w:rsidRPr="00247958">
        <w:rPr>
          <w:i/>
          <w:iCs/>
        </w:rPr>
        <w:t>Metode Penelitian Pendidikan (Pendekatan Kualitatif, kuantitatif dan R &amp; D)</w:t>
      </w:r>
      <w:r w:rsidRPr="00247958">
        <w:t xml:space="preserve">. </w:t>
      </w:r>
      <w:proofErr w:type="gramStart"/>
      <w:r w:rsidRPr="00247958">
        <w:t>Bandung :</w:t>
      </w:r>
      <w:proofErr w:type="gramEnd"/>
      <w:r w:rsidRPr="00247958">
        <w:t xml:space="preserve"> Alfabeta.</w:t>
      </w:r>
    </w:p>
    <w:p w:rsidR="00E72A9E" w:rsidRPr="00247958" w:rsidRDefault="00E72A9E" w:rsidP="00E72A9E">
      <w:pPr>
        <w:pStyle w:val="ListParagraph"/>
        <w:spacing w:after="0" w:line="240" w:lineRule="auto"/>
        <w:ind w:left="709" w:hanging="709"/>
        <w:jc w:val="both"/>
        <w:rPr>
          <w:rFonts w:ascii="Times New Roman" w:hAnsi="Times New Roman" w:cs="Times New Roman"/>
          <w:sz w:val="24"/>
          <w:szCs w:val="24"/>
        </w:rPr>
      </w:pPr>
    </w:p>
    <w:p w:rsidR="00E72A9E" w:rsidRPr="00247958" w:rsidRDefault="00E72A9E" w:rsidP="00E72A9E">
      <w:pPr>
        <w:pStyle w:val="ListParagraph"/>
        <w:spacing w:after="0" w:line="240" w:lineRule="auto"/>
        <w:ind w:left="709" w:hanging="709"/>
        <w:jc w:val="both"/>
        <w:rPr>
          <w:rFonts w:ascii="Times New Roman" w:hAnsi="Times New Roman" w:cs="Times New Roman"/>
          <w:bCs/>
          <w:sz w:val="24"/>
          <w:szCs w:val="24"/>
        </w:rPr>
      </w:pPr>
      <w:r w:rsidRPr="00247958">
        <w:rPr>
          <w:rFonts w:ascii="Times New Roman" w:hAnsi="Times New Roman" w:cs="Times New Roman"/>
          <w:sz w:val="24"/>
          <w:szCs w:val="24"/>
        </w:rPr>
        <w:t xml:space="preserve">Suharismi Arikunto, dkk. 2015. </w:t>
      </w:r>
      <w:r w:rsidRPr="00247958">
        <w:rPr>
          <w:rFonts w:ascii="Times New Roman" w:hAnsi="Times New Roman" w:cs="Times New Roman"/>
          <w:i/>
          <w:iCs/>
          <w:sz w:val="24"/>
          <w:szCs w:val="24"/>
        </w:rPr>
        <w:t>Penelitian Tidakan Kelas</w:t>
      </w:r>
      <w:r w:rsidRPr="00247958">
        <w:rPr>
          <w:rFonts w:ascii="Times New Roman" w:hAnsi="Times New Roman" w:cs="Times New Roman"/>
          <w:sz w:val="24"/>
          <w:szCs w:val="24"/>
        </w:rPr>
        <w:t>. Jakarta: Bumi Aksara</w:t>
      </w:r>
    </w:p>
    <w:p w:rsidR="00E72A9E" w:rsidRPr="00247958" w:rsidRDefault="00E72A9E" w:rsidP="00E72A9E">
      <w:pPr>
        <w:pStyle w:val="ListParagraph"/>
        <w:spacing w:after="0" w:line="240" w:lineRule="auto"/>
        <w:ind w:left="709" w:hanging="709"/>
        <w:jc w:val="both"/>
        <w:rPr>
          <w:rFonts w:ascii="Times New Roman" w:hAnsi="Times New Roman" w:cs="Times New Roman"/>
          <w:bCs/>
          <w:sz w:val="24"/>
          <w:szCs w:val="24"/>
        </w:rPr>
      </w:pPr>
    </w:p>
    <w:p w:rsidR="00E72A9E" w:rsidRDefault="00E72A9E" w:rsidP="00E72A9E">
      <w:pPr>
        <w:pStyle w:val="ListParagraph"/>
        <w:spacing w:after="0" w:line="240" w:lineRule="auto"/>
        <w:ind w:left="709" w:hanging="709"/>
        <w:jc w:val="both"/>
        <w:rPr>
          <w:rFonts w:ascii="Times New Roman" w:hAnsi="Times New Roman" w:cs="Times New Roman"/>
          <w:i/>
          <w:sz w:val="24"/>
          <w:szCs w:val="24"/>
        </w:rPr>
      </w:pPr>
      <w:r w:rsidRPr="00247958">
        <w:rPr>
          <w:rFonts w:ascii="Times New Roman" w:hAnsi="Times New Roman" w:cs="Times New Roman"/>
          <w:bCs/>
          <w:sz w:val="24"/>
          <w:szCs w:val="24"/>
        </w:rPr>
        <w:t>St. Syamsudduha, Muh. Rapi, 1012.</w:t>
      </w:r>
      <w:r w:rsidRPr="00247958">
        <w:rPr>
          <w:rFonts w:ascii="Times New Roman" w:hAnsi="Times New Roman" w:cs="Times New Roman"/>
          <w:bCs/>
          <w:i/>
          <w:sz w:val="24"/>
          <w:szCs w:val="24"/>
        </w:rPr>
        <w:t>Penggunaan Lingkung</w:t>
      </w:r>
      <w:r w:rsidR="00247958">
        <w:rPr>
          <w:rFonts w:ascii="Times New Roman" w:hAnsi="Times New Roman" w:cs="Times New Roman"/>
          <w:bCs/>
          <w:i/>
          <w:sz w:val="24"/>
          <w:szCs w:val="24"/>
        </w:rPr>
        <w:t>a</w:t>
      </w:r>
      <w:r w:rsidRPr="00247958">
        <w:rPr>
          <w:rFonts w:ascii="Times New Roman" w:hAnsi="Times New Roman" w:cs="Times New Roman"/>
          <w:bCs/>
          <w:i/>
          <w:sz w:val="24"/>
          <w:szCs w:val="24"/>
        </w:rPr>
        <w:t xml:space="preserve">n </w:t>
      </w:r>
      <w:proofErr w:type="gramStart"/>
      <w:r w:rsidRPr="00247958">
        <w:rPr>
          <w:rFonts w:ascii="Times New Roman" w:hAnsi="Times New Roman" w:cs="Times New Roman"/>
          <w:bCs/>
          <w:i/>
          <w:sz w:val="24"/>
          <w:szCs w:val="24"/>
        </w:rPr>
        <w:t>Sekolah  Sebagai</w:t>
      </w:r>
      <w:proofErr w:type="gramEnd"/>
      <w:r w:rsidRPr="00247958">
        <w:rPr>
          <w:rFonts w:ascii="Times New Roman" w:hAnsi="Times New Roman" w:cs="Times New Roman"/>
          <w:bCs/>
          <w:i/>
          <w:sz w:val="24"/>
          <w:szCs w:val="24"/>
        </w:rPr>
        <w:t xml:space="preserve">  Sumber Belajar  Dalam Meningkatan Hasil Belajar Biologi</w:t>
      </w:r>
      <w:r w:rsidRPr="00247958">
        <w:rPr>
          <w:rFonts w:ascii="Times New Roman" w:hAnsi="Times New Roman" w:cs="Times New Roman"/>
          <w:bCs/>
          <w:sz w:val="24"/>
          <w:szCs w:val="24"/>
        </w:rPr>
        <w:t xml:space="preserve">. Jurnal </w:t>
      </w:r>
      <w:r w:rsidRPr="00247958">
        <w:rPr>
          <w:rFonts w:ascii="Times New Roman" w:hAnsi="Times New Roman" w:cs="Times New Roman"/>
          <w:sz w:val="24"/>
          <w:szCs w:val="24"/>
        </w:rPr>
        <w:t xml:space="preserve">Lentera Pendidikan (online), Vol. 15 No. 181 </w:t>
      </w:r>
      <w:proofErr w:type="gramStart"/>
      <w:r w:rsidRPr="00247958">
        <w:rPr>
          <w:rFonts w:ascii="Times New Roman" w:hAnsi="Times New Roman" w:cs="Times New Roman"/>
          <w:sz w:val="24"/>
          <w:szCs w:val="24"/>
        </w:rPr>
        <w:t>Juni  2012</w:t>
      </w:r>
      <w:proofErr w:type="gramEnd"/>
      <w:r w:rsidRPr="00247958">
        <w:rPr>
          <w:rFonts w:ascii="Times New Roman" w:hAnsi="Times New Roman" w:cs="Times New Roman"/>
          <w:sz w:val="24"/>
          <w:szCs w:val="24"/>
        </w:rPr>
        <w:t xml:space="preserve">. </w:t>
      </w:r>
      <w:proofErr w:type="gramStart"/>
      <w:r w:rsidRPr="00247958">
        <w:rPr>
          <w:rFonts w:ascii="Times New Roman" w:hAnsi="Times New Roman" w:cs="Times New Roman"/>
          <w:i/>
          <w:sz w:val="24"/>
          <w:szCs w:val="24"/>
        </w:rPr>
        <w:t xml:space="preserve">Diakses di </w:t>
      </w:r>
      <w:hyperlink r:id="rId11" w:history="1">
        <w:r w:rsidRPr="00247958">
          <w:rPr>
            <w:rStyle w:val="Hyperlink"/>
            <w:rFonts w:ascii="Times New Roman" w:hAnsi="Times New Roman" w:cs="Times New Roman"/>
            <w:sz w:val="24"/>
            <w:szCs w:val="24"/>
          </w:rPr>
          <w:t>https://www.google.com/search?q=jurnal+pembelajaran+berbasisi+lingkungan+sekolah&amp;ie=utf-8&amp;oe=utf-8&amp;client=firefox-b-ab</w:t>
        </w:r>
      </w:hyperlink>
      <w:r w:rsidRPr="00247958">
        <w:rPr>
          <w:rStyle w:val="Hyperlink"/>
          <w:rFonts w:ascii="Times New Roman" w:hAnsi="Times New Roman" w:cs="Times New Roman"/>
          <w:sz w:val="24"/>
          <w:szCs w:val="24"/>
        </w:rPr>
        <w:t>.</w:t>
      </w:r>
      <w:proofErr w:type="gramEnd"/>
      <w:r w:rsidRPr="00247958">
        <w:rPr>
          <w:rStyle w:val="Hyperlink"/>
          <w:rFonts w:ascii="Times New Roman" w:hAnsi="Times New Roman" w:cs="Times New Roman"/>
          <w:sz w:val="24"/>
          <w:szCs w:val="24"/>
        </w:rPr>
        <w:t xml:space="preserve"> </w:t>
      </w:r>
      <w:proofErr w:type="gramStart"/>
      <w:r w:rsidRPr="00247958">
        <w:rPr>
          <w:rFonts w:ascii="Times New Roman" w:hAnsi="Times New Roman" w:cs="Times New Roman"/>
          <w:i/>
          <w:sz w:val="24"/>
          <w:szCs w:val="24"/>
        </w:rPr>
        <w:t>Tanggal  16</w:t>
      </w:r>
      <w:proofErr w:type="gramEnd"/>
      <w:r w:rsidRPr="00247958">
        <w:rPr>
          <w:rFonts w:ascii="Times New Roman" w:hAnsi="Times New Roman" w:cs="Times New Roman"/>
          <w:i/>
          <w:sz w:val="24"/>
          <w:szCs w:val="24"/>
        </w:rPr>
        <w:t xml:space="preserve"> Desember 2015.</w:t>
      </w:r>
    </w:p>
    <w:p w:rsidR="00247958" w:rsidRPr="00247958" w:rsidRDefault="00247958" w:rsidP="00E72A9E">
      <w:pPr>
        <w:pStyle w:val="ListParagraph"/>
        <w:spacing w:after="0" w:line="240" w:lineRule="auto"/>
        <w:ind w:left="709" w:hanging="709"/>
        <w:jc w:val="both"/>
        <w:rPr>
          <w:rFonts w:ascii="Times New Roman" w:hAnsi="Times New Roman" w:cs="Times New Roman"/>
          <w:i/>
          <w:sz w:val="24"/>
          <w:szCs w:val="24"/>
        </w:rPr>
      </w:pPr>
    </w:p>
    <w:p w:rsidR="00E72A9E" w:rsidRPr="00247958" w:rsidRDefault="00E72A9E" w:rsidP="00E72A9E">
      <w:pPr>
        <w:pStyle w:val="ListParagraph"/>
        <w:spacing w:after="0" w:line="240" w:lineRule="auto"/>
        <w:ind w:left="709" w:hanging="709"/>
        <w:jc w:val="both"/>
        <w:rPr>
          <w:rFonts w:ascii="Times New Roman" w:hAnsi="Times New Roman" w:cs="Times New Roman"/>
          <w:sz w:val="24"/>
          <w:szCs w:val="24"/>
        </w:rPr>
      </w:pPr>
      <w:proofErr w:type="gramStart"/>
      <w:r w:rsidRPr="00247958">
        <w:rPr>
          <w:rFonts w:ascii="Times New Roman" w:hAnsi="Times New Roman" w:cs="Times New Roman"/>
          <w:sz w:val="24"/>
          <w:szCs w:val="24"/>
        </w:rPr>
        <w:t>Sugiarti.</w:t>
      </w:r>
      <w:proofErr w:type="gramEnd"/>
      <w:r w:rsidRPr="00247958">
        <w:rPr>
          <w:rFonts w:ascii="Times New Roman" w:hAnsi="Times New Roman" w:cs="Times New Roman"/>
          <w:sz w:val="24"/>
          <w:szCs w:val="24"/>
        </w:rPr>
        <w:t xml:space="preserve"> 2014. </w:t>
      </w:r>
      <w:r w:rsidRPr="00247958">
        <w:rPr>
          <w:rFonts w:ascii="Times New Roman" w:hAnsi="Times New Roman" w:cs="Times New Roman"/>
          <w:i/>
          <w:sz w:val="24"/>
          <w:szCs w:val="24"/>
        </w:rPr>
        <w:t>Pengembangan Model Pembelajaran Kontekstual Berbasis Lingkungan untuk meningkatkan Hasil Belajar dan Kejujuran Akademik Siswa SMP</w:t>
      </w:r>
      <w:r w:rsidRPr="00247958">
        <w:rPr>
          <w:rFonts w:ascii="Times New Roman" w:hAnsi="Times New Roman" w:cs="Times New Roman"/>
          <w:sz w:val="24"/>
          <w:szCs w:val="24"/>
        </w:rPr>
        <w:t xml:space="preserve"> </w:t>
      </w:r>
      <w:r w:rsidRPr="00247958">
        <w:rPr>
          <w:rFonts w:ascii="Times New Roman" w:hAnsi="Times New Roman" w:cs="Times New Roman"/>
          <w:i/>
          <w:sz w:val="24"/>
          <w:szCs w:val="24"/>
        </w:rPr>
        <w:t>disertasi.</w:t>
      </w:r>
      <w:r w:rsidRPr="00247958">
        <w:rPr>
          <w:rFonts w:ascii="Times New Roman" w:hAnsi="Times New Roman" w:cs="Times New Roman"/>
          <w:sz w:val="24"/>
          <w:szCs w:val="24"/>
        </w:rPr>
        <w:t xml:space="preserve"> </w:t>
      </w:r>
      <w:proofErr w:type="gramStart"/>
      <w:r w:rsidRPr="00247958">
        <w:rPr>
          <w:rFonts w:ascii="Times New Roman" w:hAnsi="Times New Roman" w:cs="Times New Roman"/>
          <w:sz w:val="24"/>
          <w:szCs w:val="24"/>
        </w:rPr>
        <w:t>Tidak diterbitkan.</w:t>
      </w:r>
      <w:proofErr w:type="gramEnd"/>
      <w:r w:rsidRPr="00247958">
        <w:rPr>
          <w:rFonts w:ascii="Times New Roman" w:hAnsi="Times New Roman" w:cs="Times New Roman"/>
          <w:sz w:val="24"/>
          <w:szCs w:val="24"/>
        </w:rPr>
        <w:t xml:space="preserve"> Makassar: Program Pascasarjana Universitas Negeri Makassar.</w:t>
      </w:r>
    </w:p>
    <w:p w:rsidR="00E72A9E" w:rsidRPr="00247958" w:rsidRDefault="00E72A9E" w:rsidP="00E72A9E">
      <w:pPr>
        <w:ind w:left="709" w:hanging="709"/>
        <w:jc w:val="both"/>
      </w:pPr>
    </w:p>
    <w:p w:rsidR="00E72A9E" w:rsidRPr="00247958" w:rsidRDefault="00E72A9E" w:rsidP="00E72A9E">
      <w:pPr>
        <w:ind w:left="709" w:hanging="709"/>
        <w:jc w:val="both"/>
      </w:pPr>
      <w:r w:rsidRPr="00247958">
        <w:t xml:space="preserve">Suherman, </w:t>
      </w:r>
      <w:proofErr w:type="gramStart"/>
      <w:r w:rsidRPr="00247958">
        <w:t>Herman.,</w:t>
      </w:r>
      <w:proofErr w:type="gramEnd"/>
      <w:r w:rsidRPr="00247958">
        <w:t xml:space="preserve"> dkk. 2003. </w:t>
      </w:r>
      <w:r w:rsidRPr="00247958">
        <w:rPr>
          <w:i/>
          <w:iCs/>
        </w:rPr>
        <w:t>Strategi Pembelajaran Matematika Kontemporer</w:t>
      </w:r>
      <w:r w:rsidRPr="00247958">
        <w:t>. Bandung: Universitas Pendidikan Indonesia.</w:t>
      </w:r>
    </w:p>
    <w:p w:rsidR="00E72A9E" w:rsidRPr="00247958" w:rsidRDefault="00E72A9E" w:rsidP="00E72A9E">
      <w:pPr>
        <w:pStyle w:val="NoSpacing"/>
        <w:ind w:left="720" w:hanging="720"/>
        <w:jc w:val="both"/>
        <w:rPr>
          <w:rFonts w:ascii="Times New Roman" w:hAnsi="Times New Roman"/>
          <w:sz w:val="24"/>
          <w:szCs w:val="24"/>
          <w:lang w:val="id-ID"/>
        </w:rPr>
      </w:pPr>
    </w:p>
    <w:p w:rsidR="00E72A9E" w:rsidRPr="00247958" w:rsidRDefault="00E72A9E" w:rsidP="00E72A9E">
      <w:pPr>
        <w:pStyle w:val="ListParagraph"/>
        <w:spacing w:after="0" w:line="240" w:lineRule="auto"/>
        <w:ind w:left="709" w:hanging="709"/>
        <w:jc w:val="both"/>
        <w:rPr>
          <w:rFonts w:ascii="Times New Roman" w:hAnsi="Times New Roman" w:cs="Times New Roman"/>
          <w:sz w:val="24"/>
          <w:szCs w:val="24"/>
        </w:rPr>
      </w:pPr>
      <w:r w:rsidRPr="00247958">
        <w:rPr>
          <w:rFonts w:ascii="Times New Roman" w:hAnsi="Times New Roman" w:cs="Times New Roman"/>
          <w:sz w:val="24"/>
          <w:szCs w:val="24"/>
        </w:rPr>
        <w:t xml:space="preserve">Susiani Ketut, dkk, </w:t>
      </w:r>
      <w:r w:rsidRPr="00247958">
        <w:rPr>
          <w:rFonts w:ascii="Times New Roman" w:hAnsi="Times New Roman" w:cs="Times New Roman"/>
          <w:i/>
          <w:sz w:val="24"/>
          <w:szCs w:val="24"/>
        </w:rPr>
        <w:t xml:space="preserve">Pengaruh Model pembelajaran Quantum Terhadap </w:t>
      </w:r>
      <w:bookmarkStart w:id="0" w:name="_GoBack"/>
      <w:bookmarkEnd w:id="0"/>
      <w:r w:rsidRPr="00247958">
        <w:rPr>
          <w:rFonts w:ascii="Times New Roman" w:hAnsi="Times New Roman" w:cs="Times New Roman"/>
          <w:i/>
          <w:sz w:val="24"/>
          <w:szCs w:val="24"/>
        </w:rPr>
        <w:t>Kecerdasan Sosio-emosional dan Prestasi Belajar IPA Siswa Kelas V SD Banyuning</w:t>
      </w:r>
      <w:r w:rsidRPr="00247958">
        <w:rPr>
          <w:rFonts w:ascii="Times New Roman" w:hAnsi="Times New Roman" w:cs="Times New Roman"/>
          <w:sz w:val="24"/>
          <w:szCs w:val="24"/>
        </w:rPr>
        <w:t xml:space="preserve">. </w:t>
      </w:r>
      <w:proofErr w:type="gramStart"/>
      <w:r w:rsidRPr="00247958">
        <w:rPr>
          <w:rFonts w:ascii="Times New Roman" w:hAnsi="Times New Roman" w:cs="Times New Roman"/>
          <w:sz w:val="24"/>
          <w:szCs w:val="24"/>
        </w:rPr>
        <w:t>e-Journal</w:t>
      </w:r>
      <w:proofErr w:type="gramEnd"/>
      <w:r w:rsidRPr="00247958">
        <w:rPr>
          <w:rFonts w:ascii="Times New Roman" w:hAnsi="Times New Roman" w:cs="Times New Roman"/>
          <w:sz w:val="24"/>
          <w:szCs w:val="24"/>
        </w:rPr>
        <w:t xml:space="preserve"> Program Pascasarjana Universitas Pendidikan Ganesha Jurusan Pendidikan Dasar (Volume 3 Tahun 2013) diakses di </w:t>
      </w:r>
      <w:hyperlink r:id="rId12" w:history="1">
        <w:r w:rsidRPr="00247958">
          <w:rPr>
            <w:rStyle w:val="Hyperlink"/>
            <w:rFonts w:ascii="Times New Roman" w:hAnsi="Times New Roman" w:cs="Times New Roman"/>
            <w:sz w:val="24"/>
            <w:szCs w:val="24"/>
          </w:rPr>
          <w:t>https://scholar.google.com/scholar?q=jurnal+pembelajaran+kuantum&amp;hl=id&amp;as_sdt=0&amp;as_vis=1&amp;oi=scholart&amp;sa=X&amp;ved=0ahUKEwibuJjJnJ_OAhXJOI8KHQOyCOMQgQMIHDAA</w:t>
        </w:r>
      </w:hyperlink>
      <w:r w:rsidRPr="00247958">
        <w:rPr>
          <w:rStyle w:val="Hyperlink"/>
          <w:rFonts w:ascii="Times New Roman" w:hAnsi="Times New Roman" w:cs="Times New Roman"/>
          <w:sz w:val="24"/>
          <w:szCs w:val="24"/>
        </w:rPr>
        <w:t xml:space="preserve">, </w:t>
      </w:r>
      <w:r w:rsidRPr="00247958">
        <w:rPr>
          <w:rFonts w:ascii="Times New Roman" w:hAnsi="Times New Roman" w:cs="Times New Roman"/>
          <w:sz w:val="24"/>
          <w:szCs w:val="24"/>
        </w:rPr>
        <w:t>tanggal 1 agusutus 2016.</w:t>
      </w:r>
    </w:p>
    <w:p w:rsidR="00E72A9E" w:rsidRPr="00247958" w:rsidRDefault="00E72A9E" w:rsidP="00E72A9E">
      <w:pPr>
        <w:pStyle w:val="NoSpacing"/>
        <w:ind w:left="720" w:hanging="720"/>
        <w:jc w:val="both"/>
        <w:rPr>
          <w:rFonts w:ascii="Times New Roman" w:hAnsi="Times New Roman"/>
          <w:sz w:val="24"/>
          <w:szCs w:val="24"/>
          <w:lang w:val="id-ID"/>
        </w:rPr>
      </w:pPr>
    </w:p>
    <w:p w:rsidR="00E72A9E" w:rsidRPr="00247958" w:rsidRDefault="00E72A9E" w:rsidP="00E72A9E">
      <w:pPr>
        <w:pStyle w:val="ListParagraph"/>
        <w:spacing w:after="0" w:line="240" w:lineRule="auto"/>
        <w:ind w:left="709" w:hanging="709"/>
        <w:jc w:val="both"/>
        <w:rPr>
          <w:rFonts w:ascii="Times New Roman" w:hAnsi="Times New Roman" w:cs="Times New Roman"/>
          <w:sz w:val="24"/>
          <w:szCs w:val="24"/>
        </w:rPr>
      </w:pPr>
    </w:p>
    <w:p w:rsidR="00E72A9E" w:rsidRDefault="00E72A9E" w:rsidP="00251C5E">
      <w:pPr>
        <w:jc w:val="both"/>
        <w:rPr>
          <w:b/>
          <w:noProof/>
        </w:rPr>
      </w:pPr>
    </w:p>
    <w:sectPr w:rsidR="00E72A9E" w:rsidSect="0095638E">
      <w:headerReference w:type="even" r:id="rId13"/>
      <w:headerReference w:type="default" r:id="rId14"/>
      <w:footerReference w:type="even" r:id="rId15"/>
      <w:footerReference w:type="default" r:id="rId16"/>
      <w:headerReference w:type="first" r:id="rId17"/>
      <w:footerReference w:type="first" r:id="rId18"/>
      <w:pgSz w:w="11907" w:h="16839" w:code="9"/>
      <w:pgMar w:top="2268" w:right="1701" w:bottom="1701" w:left="2268" w:header="1134"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9D0" w:rsidRDefault="004859D0" w:rsidP="001D2A25">
      <w:r>
        <w:separator/>
      </w:r>
    </w:p>
  </w:endnote>
  <w:endnote w:type="continuationSeparator" w:id="0">
    <w:p w:rsidR="004859D0" w:rsidRDefault="004859D0" w:rsidP="001D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F1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FB" w:rsidRDefault="008512FB" w:rsidP="00DA50CF">
    <w:pPr>
      <w:pStyle w:val="Footer"/>
      <w:jc w:val="center"/>
    </w:pPr>
  </w:p>
  <w:p w:rsidR="008512FB" w:rsidRDefault="008512FB" w:rsidP="00DA50CF">
    <w:pPr>
      <w:pStyle w:val="Footer"/>
      <w:tabs>
        <w:tab w:val="clear" w:pos="9360"/>
        <w:tab w:val="left" w:pos="468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23192"/>
      <w:docPartObj>
        <w:docPartGallery w:val="Page Numbers (Bottom of Page)"/>
        <w:docPartUnique/>
      </w:docPartObj>
    </w:sdtPr>
    <w:sdtContent>
      <w:p w:rsidR="008512FB" w:rsidRDefault="008512FB">
        <w:pPr>
          <w:pStyle w:val="Footer"/>
          <w:jc w:val="center"/>
        </w:pPr>
        <w:r>
          <w:fldChar w:fldCharType="begin"/>
        </w:r>
        <w:r>
          <w:instrText xml:space="preserve"> PAGE   \* MERGEFORMAT </w:instrText>
        </w:r>
        <w:r>
          <w:fldChar w:fldCharType="separate"/>
        </w:r>
        <w:r w:rsidR="00247958">
          <w:rPr>
            <w:noProof/>
          </w:rPr>
          <w:t>12</w:t>
        </w:r>
        <w:r>
          <w:rPr>
            <w:noProof/>
          </w:rPr>
          <w:fldChar w:fldCharType="end"/>
        </w:r>
      </w:p>
    </w:sdtContent>
  </w:sdt>
  <w:p w:rsidR="008512FB" w:rsidRDefault="008512FB" w:rsidP="00DA50C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FB" w:rsidRDefault="008512FB">
    <w:pPr>
      <w:pStyle w:val="Footer"/>
      <w:jc w:val="center"/>
    </w:pPr>
    <w:r>
      <w:t>1</w:t>
    </w:r>
  </w:p>
  <w:p w:rsidR="008512FB" w:rsidRDefault="00851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9D0" w:rsidRDefault="004859D0" w:rsidP="001D2A25">
      <w:r>
        <w:separator/>
      </w:r>
    </w:p>
  </w:footnote>
  <w:footnote w:type="continuationSeparator" w:id="0">
    <w:p w:rsidR="004859D0" w:rsidRDefault="004859D0" w:rsidP="001D2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FB" w:rsidRDefault="008512FB">
    <w:pPr>
      <w:pStyle w:val="Header"/>
      <w:jc w:val="right"/>
    </w:pPr>
    <w:r>
      <w:t>8</w:t>
    </w:r>
  </w:p>
  <w:p w:rsidR="008512FB" w:rsidRDefault="008512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FB" w:rsidRDefault="008512FB">
    <w:pPr>
      <w:pStyle w:val="Header"/>
      <w:jc w:val="right"/>
    </w:pPr>
  </w:p>
  <w:p w:rsidR="008512FB" w:rsidRDefault="008512FB" w:rsidP="00DA50CF">
    <w:pPr>
      <w:pStyle w:val="Header"/>
      <w:tabs>
        <w:tab w:val="clear" w:pos="4680"/>
        <w:tab w:val="clear" w:pos="9360"/>
        <w:tab w:val="left" w:pos="5760"/>
        <w:tab w:val="right" w:pos="79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FB" w:rsidRDefault="008512FB">
    <w:pPr>
      <w:pStyle w:val="Header"/>
      <w:jc w:val="right"/>
    </w:pPr>
  </w:p>
  <w:p w:rsidR="008512FB" w:rsidRDefault="008512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489D"/>
    <w:multiLevelType w:val="hybridMultilevel"/>
    <w:tmpl w:val="7506D594"/>
    <w:lvl w:ilvl="0" w:tplc="4D645CD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4122A7"/>
    <w:multiLevelType w:val="hybridMultilevel"/>
    <w:tmpl w:val="FF48F5F2"/>
    <w:lvl w:ilvl="0" w:tplc="E6004C0A">
      <w:start w:val="1"/>
      <w:numFmt w:val="lowerLetter"/>
      <w:lvlText w:val="%1."/>
      <w:lvlJc w:val="left"/>
      <w:pPr>
        <w:ind w:left="900" w:hanging="360"/>
      </w:pPr>
      <w:rPr>
        <w:rFonts w:ascii="Times New Roman" w:eastAsia="Times New Roman" w:hAnsi="Times New Roman" w:cs="Times New Roman"/>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nsid w:val="12EC08F2"/>
    <w:multiLevelType w:val="hybridMultilevel"/>
    <w:tmpl w:val="3C46A416"/>
    <w:lvl w:ilvl="0" w:tplc="81A2B2A6">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
    <w:nsid w:val="18175BD9"/>
    <w:multiLevelType w:val="hybridMultilevel"/>
    <w:tmpl w:val="7DD28118"/>
    <w:lvl w:ilvl="0" w:tplc="B26C8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802EE0"/>
    <w:multiLevelType w:val="hybridMultilevel"/>
    <w:tmpl w:val="C8D8873A"/>
    <w:lvl w:ilvl="0" w:tplc="44C24D1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126D7"/>
    <w:multiLevelType w:val="hybridMultilevel"/>
    <w:tmpl w:val="AD04F544"/>
    <w:lvl w:ilvl="0" w:tplc="791C88E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F040103"/>
    <w:multiLevelType w:val="hybridMultilevel"/>
    <w:tmpl w:val="5B9E1B5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0D378C"/>
    <w:multiLevelType w:val="hybridMultilevel"/>
    <w:tmpl w:val="D294FA16"/>
    <w:lvl w:ilvl="0" w:tplc="9EF81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5356B"/>
    <w:multiLevelType w:val="hybridMultilevel"/>
    <w:tmpl w:val="19869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6700B"/>
    <w:multiLevelType w:val="hybridMultilevel"/>
    <w:tmpl w:val="B0042B2E"/>
    <w:lvl w:ilvl="0" w:tplc="F194570A">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0">
    <w:nsid w:val="2FC976DB"/>
    <w:multiLevelType w:val="hybridMultilevel"/>
    <w:tmpl w:val="A90471A6"/>
    <w:lvl w:ilvl="0" w:tplc="DD908C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4C0700"/>
    <w:multiLevelType w:val="hybridMultilevel"/>
    <w:tmpl w:val="2800EB34"/>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8EB6134"/>
    <w:multiLevelType w:val="hybridMultilevel"/>
    <w:tmpl w:val="C6206124"/>
    <w:lvl w:ilvl="0" w:tplc="29366D5A">
      <w:start w:val="1"/>
      <w:numFmt w:val="decimal"/>
      <w:lvlText w:val="%1."/>
      <w:lvlJc w:val="left"/>
      <w:pPr>
        <w:ind w:left="1152" w:hanging="360"/>
      </w:pPr>
      <w:rPr>
        <w:rFonts w:hint="default"/>
      </w:rPr>
    </w:lvl>
    <w:lvl w:ilvl="1" w:tplc="3E6E7490">
      <w:start w:val="1"/>
      <w:numFmt w:val="decimal"/>
      <w:lvlText w:val="%2."/>
      <w:lvlJc w:val="left"/>
      <w:pPr>
        <w:ind w:left="1872" w:hanging="360"/>
      </w:pPr>
      <w:rPr>
        <w:rFonts w:ascii="Times New Roman" w:eastAsia="Times New Roman" w:hAnsi="Times New Roman" w:cs="Times New Roman"/>
      </w:rPr>
    </w:lvl>
    <w:lvl w:ilvl="2" w:tplc="4DE2389E">
      <w:start w:val="1"/>
      <w:numFmt w:val="upperLetter"/>
      <w:lvlText w:val="%3."/>
      <w:lvlJc w:val="left"/>
      <w:pPr>
        <w:ind w:left="2772" w:hanging="360"/>
      </w:pPr>
      <w:rPr>
        <w:rFonts w:hint="default"/>
      </w:r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40024DDD"/>
    <w:multiLevelType w:val="hybridMultilevel"/>
    <w:tmpl w:val="2800EB3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0CC0F8A"/>
    <w:multiLevelType w:val="hybridMultilevel"/>
    <w:tmpl w:val="CF7A36A8"/>
    <w:lvl w:ilvl="0" w:tplc="C42E99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3FD07B1"/>
    <w:multiLevelType w:val="hybridMultilevel"/>
    <w:tmpl w:val="47BC8A40"/>
    <w:lvl w:ilvl="0" w:tplc="0421000F">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4856014"/>
    <w:multiLevelType w:val="hybridMultilevel"/>
    <w:tmpl w:val="FBF6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E63A88"/>
    <w:multiLevelType w:val="hybridMultilevel"/>
    <w:tmpl w:val="43B84E98"/>
    <w:lvl w:ilvl="0" w:tplc="04210015">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6E86AD5"/>
    <w:multiLevelType w:val="hybridMultilevel"/>
    <w:tmpl w:val="C742D302"/>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451E3D"/>
    <w:multiLevelType w:val="hybridMultilevel"/>
    <w:tmpl w:val="5A3E778E"/>
    <w:lvl w:ilvl="0" w:tplc="04210011">
      <w:start w:val="1"/>
      <w:numFmt w:val="bullet"/>
      <w:lvlText w:val="-"/>
      <w:lvlJc w:val="left"/>
      <w:pPr>
        <w:ind w:left="720" w:hanging="360"/>
      </w:pPr>
      <w:rPr>
        <w:rFonts w:ascii="Times New Roman" w:eastAsiaTheme="minorHAnsi" w:hAnsi="Times New Roman" w:cs="Times New Roman" w:hint="default"/>
      </w:rPr>
    </w:lvl>
    <w:lvl w:ilvl="1" w:tplc="04210019" w:tentative="1">
      <w:start w:val="1"/>
      <w:numFmt w:val="bullet"/>
      <w:lvlText w:val="o"/>
      <w:lvlJc w:val="left"/>
      <w:pPr>
        <w:ind w:left="1440" w:hanging="360"/>
      </w:pPr>
      <w:rPr>
        <w:rFonts w:ascii="Courier New" w:hAnsi="Courier New" w:cs="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cs="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cs="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20">
    <w:nsid w:val="494C227E"/>
    <w:multiLevelType w:val="hybridMultilevel"/>
    <w:tmpl w:val="729AE402"/>
    <w:lvl w:ilvl="0" w:tplc="502278D8">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1">
    <w:nsid w:val="4FA23050"/>
    <w:multiLevelType w:val="hybridMultilevel"/>
    <w:tmpl w:val="CB8A20A8"/>
    <w:lvl w:ilvl="0" w:tplc="0409000F">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8901AF"/>
    <w:multiLevelType w:val="hybridMultilevel"/>
    <w:tmpl w:val="B0042B2E"/>
    <w:lvl w:ilvl="0" w:tplc="0409000F">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nsid w:val="5A000B59"/>
    <w:multiLevelType w:val="hybridMultilevel"/>
    <w:tmpl w:val="FB2EB60C"/>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A372AA1"/>
    <w:multiLevelType w:val="hybridMultilevel"/>
    <w:tmpl w:val="E7D09816"/>
    <w:lvl w:ilvl="0" w:tplc="04090011">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DE34DF"/>
    <w:multiLevelType w:val="hybridMultilevel"/>
    <w:tmpl w:val="141CCF3A"/>
    <w:lvl w:ilvl="0" w:tplc="B694C4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7027D4"/>
    <w:multiLevelType w:val="hybridMultilevel"/>
    <w:tmpl w:val="AD04F544"/>
    <w:lvl w:ilvl="0" w:tplc="3BC08C0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73AA15C9"/>
    <w:multiLevelType w:val="hybridMultilevel"/>
    <w:tmpl w:val="F86E2C6C"/>
    <w:lvl w:ilvl="0" w:tplc="04090015">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C71470"/>
    <w:multiLevelType w:val="hybridMultilevel"/>
    <w:tmpl w:val="A85C731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23"/>
  </w:num>
  <w:num w:numId="3">
    <w:abstractNumId w:val="0"/>
  </w:num>
  <w:num w:numId="4">
    <w:abstractNumId w:val="8"/>
  </w:num>
  <w:num w:numId="5">
    <w:abstractNumId w:val="18"/>
  </w:num>
  <w:num w:numId="6">
    <w:abstractNumId w:val="28"/>
  </w:num>
  <w:num w:numId="7">
    <w:abstractNumId w:val="15"/>
  </w:num>
  <w:num w:numId="8">
    <w:abstractNumId w:val="9"/>
  </w:num>
  <w:num w:numId="9">
    <w:abstractNumId w:val="6"/>
  </w:num>
  <w:num w:numId="10">
    <w:abstractNumId w:val="11"/>
  </w:num>
  <w:num w:numId="11">
    <w:abstractNumId w:val="5"/>
  </w:num>
  <w:num w:numId="12">
    <w:abstractNumId w:val="22"/>
  </w:num>
  <w:num w:numId="13">
    <w:abstractNumId w:val="13"/>
  </w:num>
  <w:num w:numId="14">
    <w:abstractNumId w:val="26"/>
  </w:num>
  <w:num w:numId="15">
    <w:abstractNumId w:val="17"/>
  </w:num>
  <w:num w:numId="16">
    <w:abstractNumId w:val="27"/>
  </w:num>
  <w:num w:numId="17">
    <w:abstractNumId w:val="21"/>
  </w:num>
  <w:num w:numId="18">
    <w:abstractNumId w:val="4"/>
  </w:num>
  <w:num w:numId="19">
    <w:abstractNumId w:val="19"/>
  </w:num>
  <w:num w:numId="20">
    <w:abstractNumId w:val="10"/>
  </w:num>
  <w:num w:numId="21">
    <w:abstractNumId w:val="24"/>
  </w:num>
  <w:num w:numId="22">
    <w:abstractNumId w:val="2"/>
  </w:num>
  <w:num w:numId="23">
    <w:abstractNumId w:val="25"/>
  </w:num>
  <w:num w:numId="24">
    <w:abstractNumId w:val="7"/>
  </w:num>
  <w:num w:numId="25">
    <w:abstractNumId w:val="12"/>
  </w:num>
  <w:num w:numId="26">
    <w:abstractNumId w:val="16"/>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1497"/>
    <w:rsid w:val="00002687"/>
    <w:rsid w:val="00002B06"/>
    <w:rsid w:val="00020280"/>
    <w:rsid w:val="000231D7"/>
    <w:rsid w:val="00026F1E"/>
    <w:rsid w:val="000279E2"/>
    <w:rsid w:val="00033DAE"/>
    <w:rsid w:val="0004287B"/>
    <w:rsid w:val="00055C97"/>
    <w:rsid w:val="00060FD3"/>
    <w:rsid w:val="00064937"/>
    <w:rsid w:val="000664CE"/>
    <w:rsid w:val="00066D49"/>
    <w:rsid w:val="00072292"/>
    <w:rsid w:val="000774AE"/>
    <w:rsid w:val="00085EF2"/>
    <w:rsid w:val="000910AA"/>
    <w:rsid w:val="00091395"/>
    <w:rsid w:val="000A34AD"/>
    <w:rsid w:val="000B7000"/>
    <w:rsid w:val="000D0427"/>
    <w:rsid w:val="000D2D7B"/>
    <w:rsid w:val="000D3E52"/>
    <w:rsid w:val="000E1F28"/>
    <w:rsid w:val="000E44A5"/>
    <w:rsid w:val="000E6DDA"/>
    <w:rsid w:val="000E72DD"/>
    <w:rsid w:val="000E7906"/>
    <w:rsid w:val="000F7594"/>
    <w:rsid w:val="001131C1"/>
    <w:rsid w:val="00121B92"/>
    <w:rsid w:val="001523B1"/>
    <w:rsid w:val="00156C22"/>
    <w:rsid w:val="001612E1"/>
    <w:rsid w:val="00165C02"/>
    <w:rsid w:val="00166084"/>
    <w:rsid w:val="00167D73"/>
    <w:rsid w:val="001727F5"/>
    <w:rsid w:val="00174909"/>
    <w:rsid w:val="00194CB6"/>
    <w:rsid w:val="00197351"/>
    <w:rsid w:val="001B36C5"/>
    <w:rsid w:val="001B5CE0"/>
    <w:rsid w:val="001C06EF"/>
    <w:rsid w:val="001C2B46"/>
    <w:rsid w:val="001C3251"/>
    <w:rsid w:val="001C6DC0"/>
    <w:rsid w:val="001D08F3"/>
    <w:rsid w:val="001D1186"/>
    <w:rsid w:val="001D2A25"/>
    <w:rsid w:val="001D3164"/>
    <w:rsid w:val="001E64B7"/>
    <w:rsid w:val="001F1BA7"/>
    <w:rsid w:val="001F6B47"/>
    <w:rsid w:val="001F7040"/>
    <w:rsid w:val="0020533E"/>
    <w:rsid w:val="0021423E"/>
    <w:rsid w:val="00223D7C"/>
    <w:rsid w:val="0022651C"/>
    <w:rsid w:val="0023143A"/>
    <w:rsid w:val="002351C2"/>
    <w:rsid w:val="00243EFD"/>
    <w:rsid w:val="00243FC0"/>
    <w:rsid w:val="00247958"/>
    <w:rsid w:val="00247E0A"/>
    <w:rsid w:val="00251C5E"/>
    <w:rsid w:val="00254631"/>
    <w:rsid w:val="00254C65"/>
    <w:rsid w:val="002635C3"/>
    <w:rsid w:val="00265BBB"/>
    <w:rsid w:val="00266F02"/>
    <w:rsid w:val="00274973"/>
    <w:rsid w:val="00276E09"/>
    <w:rsid w:val="00286AF8"/>
    <w:rsid w:val="00294F3D"/>
    <w:rsid w:val="0029501A"/>
    <w:rsid w:val="00295A7E"/>
    <w:rsid w:val="00296C18"/>
    <w:rsid w:val="002A04F0"/>
    <w:rsid w:val="002A3B4B"/>
    <w:rsid w:val="002A795B"/>
    <w:rsid w:val="002B38AF"/>
    <w:rsid w:val="002C4B7A"/>
    <w:rsid w:val="002D60C0"/>
    <w:rsid w:val="002E53A9"/>
    <w:rsid w:val="00306247"/>
    <w:rsid w:val="003206A6"/>
    <w:rsid w:val="003224EF"/>
    <w:rsid w:val="003269F6"/>
    <w:rsid w:val="00327395"/>
    <w:rsid w:val="003320B5"/>
    <w:rsid w:val="00332582"/>
    <w:rsid w:val="00334970"/>
    <w:rsid w:val="00354D3C"/>
    <w:rsid w:val="003559EC"/>
    <w:rsid w:val="003622FF"/>
    <w:rsid w:val="003647CD"/>
    <w:rsid w:val="00366907"/>
    <w:rsid w:val="003708E4"/>
    <w:rsid w:val="00373945"/>
    <w:rsid w:val="00375C25"/>
    <w:rsid w:val="00383499"/>
    <w:rsid w:val="00387868"/>
    <w:rsid w:val="00387BDE"/>
    <w:rsid w:val="003A0874"/>
    <w:rsid w:val="003A2A8D"/>
    <w:rsid w:val="003A33D5"/>
    <w:rsid w:val="003B050B"/>
    <w:rsid w:val="003B2A7E"/>
    <w:rsid w:val="003B4C48"/>
    <w:rsid w:val="003C0DA8"/>
    <w:rsid w:val="003C28FD"/>
    <w:rsid w:val="003C32CB"/>
    <w:rsid w:val="003C38EF"/>
    <w:rsid w:val="003C51E3"/>
    <w:rsid w:val="003C55DA"/>
    <w:rsid w:val="003C6720"/>
    <w:rsid w:val="003D24EC"/>
    <w:rsid w:val="003D45C4"/>
    <w:rsid w:val="003D62E1"/>
    <w:rsid w:val="003F04DE"/>
    <w:rsid w:val="003F0B6C"/>
    <w:rsid w:val="003F43C2"/>
    <w:rsid w:val="003F6CE5"/>
    <w:rsid w:val="004009BE"/>
    <w:rsid w:val="00402E39"/>
    <w:rsid w:val="00411860"/>
    <w:rsid w:val="00413257"/>
    <w:rsid w:val="004138DD"/>
    <w:rsid w:val="004139F1"/>
    <w:rsid w:val="004142EE"/>
    <w:rsid w:val="004201D4"/>
    <w:rsid w:val="00421650"/>
    <w:rsid w:val="00435C15"/>
    <w:rsid w:val="00450990"/>
    <w:rsid w:val="00451767"/>
    <w:rsid w:val="004528D5"/>
    <w:rsid w:val="00455328"/>
    <w:rsid w:val="00455D5C"/>
    <w:rsid w:val="00457776"/>
    <w:rsid w:val="00461B60"/>
    <w:rsid w:val="00462665"/>
    <w:rsid w:val="00475317"/>
    <w:rsid w:val="00476DBA"/>
    <w:rsid w:val="00483DB0"/>
    <w:rsid w:val="00484D40"/>
    <w:rsid w:val="0048568C"/>
    <w:rsid w:val="004859D0"/>
    <w:rsid w:val="00486BF5"/>
    <w:rsid w:val="004919C7"/>
    <w:rsid w:val="00496140"/>
    <w:rsid w:val="00497DCE"/>
    <w:rsid w:val="004A2479"/>
    <w:rsid w:val="004A4C0D"/>
    <w:rsid w:val="004A536C"/>
    <w:rsid w:val="004A6D95"/>
    <w:rsid w:val="004C611D"/>
    <w:rsid w:val="004C6865"/>
    <w:rsid w:val="004D0BC1"/>
    <w:rsid w:val="004D3218"/>
    <w:rsid w:val="004E5616"/>
    <w:rsid w:val="004F5685"/>
    <w:rsid w:val="004F5AE6"/>
    <w:rsid w:val="005008AC"/>
    <w:rsid w:val="00501AB9"/>
    <w:rsid w:val="005175F4"/>
    <w:rsid w:val="00524E04"/>
    <w:rsid w:val="00532FAA"/>
    <w:rsid w:val="005445E1"/>
    <w:rsid w:val="00554BAD"/>
    <w:rsid w:val="00556FB7"/>
    <w:rsid w:val="00561553"/>
    <w:rsid w:val="00564C8F"/>
    <w:rsid w:val="005673F4"/>
    <w:rsid w:val="00571994"/>
    <w:rsid w:val="00575154"/>
    <w:rsid w:val="00576103"/>
    <w:rsid w:val="00576C78"/>
    <w:rsid w:val="00581E59"/>
    <w:rsid w:val="0059341F"/>
    <w:rsid w:val="00594106"/>
    <w:rsid w:val="0059437A"/>
    <w:rsid w:val="005A035F"/>
    <w:rsid w:val="005A42DD"/>
    <w:rsid w:val="005B044B"/>
    <w:rsid w:val="005B0582"/>
    <w:rsid w:val="005B14B6"/>
    <w:rsid w:val="005C6E10"/>
    <w:rsid w:val="005C713C"/>
    <w:rsid w:val="005D0B08"/>
    <w:rsid w:val="005D178F"/>
    <w:rsid w:val="005D51E2"/>
    <w:rsid w:val="005D6636"/>
    <w:rsid w:val="005E171C"/>
    <w:rsid w:val="005E565B"/>
    <w:rsid w:val="005F68B7"/>
    <w:rsid w:val="005F6D73"/>
    <w:rsid w:val="00600E92"/>
    <w:rsid w:val="00603458"/>
    <w:rsid w:val="0061095C"/>
    <w:rsid w:val="00610E69"/>
    <w:rsid w:val="00620D99"/>
    <w:rsid w:val="00632D64"/>
    <w:rsid w:val="006423B5"/>
    <w:rsid w:val="00644A3E"/>
    <w:rsid w:val="00660EBD"/>
    <w:rsid w:val="006637EC"/>
    <w:rsid w:val="0066537D"/>
    <w:rsid w:val="00672DA2"/>
    <w:rsid w:val="00680CD7"/>
    <w:rsid w:val="00693204"/>
    <w:rsid w:val="0069362C"/>
    <w:rsid w:val="00693E86"/>
    <w:rsid w:val="006957B0"/>
    <w:rsid w:val="006959E1"/>
    <w:rsid w:val="00695C55"/>
    <w:rsid w:val="006A2858"/>
    <w:rsid w:val="006A5504"/>
    <w:rsid w:val="006B01F9"/>
    <w:rsid w:val="006B0998"/>
    <w:rsid w:val="006B2B9F"/>
    <w:rsid w:val="006B3B88"/>
    <w:rsid w:val="006B552B"/>
    <w:rsid w:val="006C2EE5"/>
    <w:rsid w:val="006C364C"/>
    <w:rsid w:val="006C3FF4"/>
    <w:rsid w:val="006C79A9"/>
    <w:rsid w:val="006C7BB3"/>
    <w:rsid w:val="006D378D"/>
    <w:rsid w:val="006D5E72"/>
    <w:rsid w:val="006E5472"/>
    <w:rsid w:val="006F05F9"/>
    <w:rsid w:val="00700200"/>
    <w:rsid w:val="00700CA6"/>
    <w:rsid w:val="00710D02"/>
    <w:rsid w:val="007155C5"/>
    <w:rsid w:val="0072192B"/>
    <w:rsid w:val="00724483"/>
    <w:rsid w:val="00726C58"/>
    <w:rsid w:val="00733718"/>
    <w:rsid w:val="00736A37"/>
    <w:rsid w:val="00751E09"/>
    <w:rsid w:val="007566CC"/>
    <w:rsid w:val="00763671"/>
    <w:rsid w:val="00764A8D"/>
    <w:rsid w:val="007720B1"/>
    <w:rsid w:val="007918A1"/>
    <w:rsid w:val="007A041B"/>
    <w:rsid w:val="007A1132"/>
    <w:rsid w:val="007A281A"/>
    <w:rsid w:val="007A4632"/>
    <w:rsid w:val="007B0CF7"/>
    <w:rsid w:val="007B196E"/>
    <w:rsid w:val="007B3FCC"/>
    <w:rsid w:val="007C4223"/>
    <w:rsid w:val="007C4CFF"/>
    <w:rsid w:val="007D4A63"/>
    <w:rsid w:val="007F2A49"/>
    <w:rsid w:val="00802A78"/>
    <w:rsid w:val="00812597"/>
    <w:rsid w:val="00812DA5"/>
    <w:rsid w:val="00814AC8"/>
    <w:rsid w:val="0082730F"/>
    <w:rsid w:val="00827A9D"/>
    <w:rsid w:val="00837D9D"/>
    <w:rsid w:val="00846DC8"/>
    <w:rsid w:val="008512FB"/>
    <w:rsid w:val="008556A6"/>
    <w:rsid w:val="008562C6"/>
    <w:rsid w:val="00856746"/>
    <w:rsid w:val="00857CBA"/>
    <w:rsid w:val="00862EFB"/>
    <w:rsid w:val="008648B0"/>
    <w:rsid w:val="008655B2"/>
    <w:rsid w:val="00877487"/>
    <w:rsid w:val="00880F37"/>
    <w:rsid w:val="00885ADF"/>
    <w:rsid w:val="008922E0"/>
    <w:rsid w:val="008A52E9"/>
    <w:rsid w:val="008A6497"/>
    <w:rsid w:val="008B0B1A"/>
    <w:rsid w:val="008B11A9"/>
    <w:rsid w:val="008B1FB2"/>
    <w:rsid w:val="008B5B80"/>
    <w:rsid w:val="008C0DF8"/>
    <w:rsid w:val="008C31C6"/>
    <w:rsid w:val="008D55E7"/>
    <w:rsid w:val="008D6370"/>
    <w:rsid w:val="008D7B2B"/>
    <w:rsid w:val="008E251A"/>
    <w:rsid w:val="008E51F3"/>
    <w:rsid w:val="009010DA"/>
    <w:rsid w:val="009148B7"/>
    <w:rsid w:val="0091727E"/>
    <w:rsid w:val="009209E0"/>
    <w:rsid w:val="00922795"/>
    <w:rsid w:val="00926AC4"/>
    <w:rsid w:val="00946BEE"/>
    <w:rsid w:val="00952AE0"/>
    <w:rsid w:val="0095638E"/>
    <w:rsid w:val="00956534"/>
    <w:rsid w:val="00960742"/>
    <w:rsid w:val="00960EAA"/>
    <w:rsid w:val="00964E0B"/>
    <w:rsid w:val="00966A5B"/>
    <w:rsid w:val="009674FA"/>
    <w:rsid w:val="00974FD8"/>
    <w:rsid w:val="00982521"/>
    <w:rsid w:val="00990281"/>
    <w:rsid w:val="00992221"/>
    <w:rsid w:val="00993469"/>
    <w:rsid w:val="0099556A"/>
    <w:rsid w:val="0099639C"/>
    <w:rsid w:val="009A02D6"/>
    <w:rsid w:val="009A5824"/>
    <w:rsid w:val="009A6AE5"/>
    <w:rsid w:val="009B1497"/>
    <w:rsid w:val="009B3F57"/>
    <w:rsid w:val="009D3BE7"/>
    <w:rsid w:val="009E0D41"/>
    <w:rsid w:val="009E3B30"/>
    <w:rsid w:val="009E4D81"/>
    <w:rsid w:val="009E5E67"/>
    <w:rsid w:val="009F6ABB"/>
    <w:rsid w:val="00A07F28"/>
    <w:rsid w:val="00A1100D"/>
    <w:rsid w:val="00A177D7"/>
    <w:rsid w:val="00A32E97"/>
    <w:rsid w:val="00A45995"/>
    <w:rsid w:val="00A47898"/>
    <w:rsid w:val="00A54A12"/>
    <w:rsid w:val="00A72A2C"/>
    <w:rsid w:val="00A849FB"/>
    <w:rsid w:val="00A9009F"/>
    <w:rsid w:val="00AA204F"/>
    <w:rsid w:val="00AA622A"/>
    <w:rsid w:val="00AB7230"/>
    <w:rsid w:val="00AC63D3"/>
    <w:rsid w:val="00AD1CD7"/>
    <w:rsid w:val="00AD7E4B"/>
    <w:rsid w:val="00AE0AE4"/>
    <w:rsid w:val="00AE13A6"/>
    <w:rsid w:val="00AE47FD"/>
    <w:rsid w:val="00AE5A3F"/>
    <w:rsid w:val="00AE6874"/>
    <w:rsid w:val="00AF0DAE"/>
    <w:rsid w:val="00AF4107"/>
    <w:rsid w:val="00AF71B1"/>
    <w:rsid w:val="00AF7257"/>
    <w:rsid w:val="00AF7F4C"/>
    <w:rsid w:val="00B00D0B"/>
    <w:rsid w:val="00B06013"/>
    <w:rsid w:val="00B10A73"/>
    <w:rsid w:val="00B133F9"/>
    <w:rsid w:val="00B1518F"/>
    <w:rsid w:val="00B2020B"/>
    <w:rsid w:val="00B20528"/>
    <w:rsid w:val="00B20F1B"/>
    <w:rsid w:val="00B24197"/>
    <w:rsid w:val="00B25B34"/>
    <w:rsid w:val="00B353E5"/>
    <w:rsid w:val="00B4497C"/>
    <w:rsid w:val="00B5264B"/>
    <w:rsid w:val="00B52842"/>
    <w:rsid w:val="00B559E2"/>
    <w:rsid w:val="00B57E54"/>
    <w:rsid w:val="00B63F16"/>
    <w:rsid w:val="00B66F8B"/>
    <w:rsid w:val="00B83966"/>
    <w:rsid w:val="00B95E25"/>
    <w:rsid w:val="00BA35A6"/>
    <w:rsid w:val="00BB1F7C"/>
    <w:rsid w:val="00BC31CD"/>
    <w:rsid w:val="00BD2A39"/>
    <w:rsid w:val="00BF69D6"/>
    <w:rsid w:val="00BF7A71"/>
    <w:rsid w:val="00C068CF"/>
    <w:rsid w:val="00C11419"/>
    <w:rsid w:val="00C12B62"/>
    <w:rsid w:val="00C13819"/>
    <w:rsid w:val="00C141E6"/>
    <w:rsid w:val="00C14956"/>
    <w:rsid w:val="00C14C59"/>
    <w:rsid w:val="00C154C5"/>
    <w:rsid w:val="00C20A22"/>
    <w:rsid w:val="00C236FF"/>
    <w:rsid w:val="00C30944"/>
    <w:rsid w:val="00C3426C"/>
    <w:rsid w:val="00C343FC"/>
    <w:rsid w:val="00C410E2"/>
    <w:rsid w:val="00C4297E"/>
    <w:rsid w:val="00C45FD9"/>
    <w:rsid w:val="00C46E50"/>
    <w:rsid w:val="00C6288D"/>
    <w:rsid w:val="00C62B4C"/>
    <w:rsid w:val="00C63BAB"/>
    <w:rsid w:val="00C64223"/>
    <w:rsid w:val="00C81304"/>
    <w:rsid w:val="00C833CB"/>
    <w:rsid w:val="00C8428D"/>
    <w:rsid w:val="00C847D7"/>
    <w:rsid w:val="00C914AB"/>
    <w:rsid w:val="00C97D29"/>
    <w:rsid w:val="00CA0CF3"/>
    <w:rsid w:val="00CB0636"/>
    <w:rsid w:val="00CB2C74"/>
    <w:rsid w:val="00CC0568"/>
    <w:rsid w:val="00CD1293"/>
    <w:rsid w:val="00CD2EDC"/>
    <w:rsid w:val="00CE143E"/>
    <w:rsid w:val="00CE1835"/>
    <w:rsid w:val="00CE7274"/>
    <w:rsid w:val="00CF3B2B"/>
    <w:rsid w:val="00D10147"/>
    <w:rsid w:val="00D13CCD"/>
    <w:rsid w:val="00D20A5B"/>
    <w:rsid w:val="00D223C2"/>
    <w:rsid w:val="00D248B3"/>
    <w:rsid w:val="00D24B08"/>
    <w:rsid w:val="00D32133"/>
    <w:rsid w:val="00D34941"/>
    <w:rsid w:val="00D35107"/>
    <w:rsid w:val="00D36C2E"/>
    <w:rsid w:val="00D4547A"/>
    <w:rsid w:val="00D45E03"/>
    <w:rsid w:val="00D47BD3"/>
    <w:rsid w:val="00D53B64"/>
    <w:rsid w:val="00D55AFD"/>
    <w:rsid w:val="00D57A3A"/>
    <w:rsid w:val="00D603F9"/>
    <w:rsid w:val="00D621F4"/>
    <w:rsid w:val="00D62651"/>
    <w:rsid w:val="00D70A07"/>
    <w:rsid w:val="00D74DEC"/>
    <w:rsid w:val="00D7694B"/>
    <w:rsid w:val="00D77B2B"/>
    <w:rsid w:val="00D876C5"/>
    <w:rsid w:val="00D96181"/>
    <w:rsid w:val="00DA50CF"/>
    <w:rsid w:val="00DB5FF6"/>
    <w:rsid w:val="00DC1710"/>
    <w:rsid w:val="00DC7F9F"/>
    <w:rsid w:val="00DD09AB"/>
    <w:rsid w:val="00DF3087"/>
    <w:rsid w:val="00DF41EB"/>
    <w:rsid w:val="00E00598"/>
    <w:rsid w:val="00E05395"/>
    <w:rsid w:val="00E14B66"/>
    <w:rsid w:val="00E15992"/>
    <w:rsid w:val="00E15E88"/>
    <w:rsid w:val="00E16169"/>
    <w:rsid w:val="00E32485"/>
    <w:rsid w:val="00E41E70"/>
    <w:rsid w:val="00E420DE"/>
    <w:rsid w:val="00E42471"/>
    <w:rsid w:val="00E447DC"/>
    <w:rsid w:val="00E55F99"/>
    <w:rsid w:val="00E56B1F"/>
    <w:rsid w:val="00E61590"/>
    <w:rsid w:val="00E62AB4"/>
    <w:rsid w:val="00E64ECE"/>
    <w:rsid w:val="00E72A9E"/>
    <w:rsid w:val="00E85984"/>
    <w:rsid w:val="00E90D70"/>
    <w:rsid w:val="00E9196C"/>
    <w:rsid w:val="00E92E16"/>
    <w:rsid w:val="00EA109F"/>
    <w:rsid w:val="00EA2881"/>
    <w:rsid w:val="00EA2FBD"/>
    <w:rsid w:val="00EA4C26"/>
    <w:rsid w:val="00EA4FD8"/>
    <w:rsid w:val="00EA5D0C"/>
    <w:rsid w:val="00EB394C"/>
    <w:rsid w:val="00EB5B19"/>
    <w:rsid w:val="00EB7A0D"/>
    <w:rsid w:val="00EC2FC7"/>
    <w:rsid w:val="00EC3927"/>
    <w:rsid w:val="00EC7504"/>
    <w:rsid w:val="00ED5F1B"/>
    <w:rsid w:val="00ED61D6"/>
    <w:rsid w:val="00EE1B6E"/>
    <w:rsid w:val="00EE3456"/>
    <w:rsid w:val="00EE7B0E"/>
    <w:rsid w:val="00EF4F9D"/>
    <w:rsid w:val="00F002ED"/>
    <w:rsid w:val="00F15F66"/>
    <w:rsid w:val="00F173CD"/>
    <w:rsid w:val="00F2126B"/>
    <w:rsid w:val="00F2591A"/>
    <w:rsid w:val="00F359B2"/>
    <w:rsid w:val="00F37D11"/>
    <w:rsid w:val="00F41455"/>
    <w:rsid w:val="00F4307B"/>
    <w:rsid w:val="00F56FF5"/>
    <w:rsid w:val="00F60004"/>
    <w:rsid w:val="00F60901"/>
    <w:rsid w:val="00F703E6"/>
    <w:rsid w:val="00F71FAA"/>
    <w:rsid w:val="00F81F6E"/>
    <w:rsid w:val="00F858DB"/>
    <w:rsid w:val="00F97DFA"/>
    <w:rsid w:val="00FA3C75"/>
    <w:rsid w:val="00FC0917"/>
    <w:rsid w:val="00FC1158"/>
    <w:rsid w:val="00FC7F95"/>
    <w:rsid w:val="00FD3527"/>
    <w:rsid w:val="00FD58A9"/>
    <w:rsid w:val="00FE2DE5"/>
    <w:rsid w:val="00FE6060"/>
    <w:rsid w:val="00FE69E3"/>
    <w:rsid w:val="00FF1B79"/>
    <w:rsid w:val="00FF59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49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009B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497"/>
    <w:pPr>
      <w:tabs>
        <w:tab w:val="center" w:pos="4680"/>
        <w:tab w:val="right" w:pos="9360"/>
      </w:tabs>
    </w:pPr>
  </w:style>
  <w:style w:type="character" w:customStyle="1" w:styleId="HeaderChar">
    <w:name w:val="Header Char"/>
    <w:basedOn w:val="DefaultParagraphFont"/>
    <w:link w:val="Header"/>
    <w:uiPriority w:val="99"/>
    <w:rsid w:val="009B14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1497"/>
    <w:pPr>
      <w:tabs>
        <w:tab w:val="center" w:pos="4680"/>
        <w:tab w:val="right" w:pos="9360"/>
      </w:tabs>
    </w:pPr>
  </w:style>
  <w:style w:type="character" w:customStyle="1" w:styleId="FooterChar">
    <w:name w:val="Footer Char"/>
    <w:basedOn w:val="DefaultParagraphFont"/>
    <w:link w:val="Footer"/>
    <w:uiPriority w:val="99"/>
    <w:rsid w:val="009B149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61D6"/>
    <w:rPr>
      <w:rFonts w:ascii="Tahoma" w:hAnsi="Tahoma" w:cs="Tahoma"/>
      <w:sz w:val="16"/>
      <w:szCs w:val="16"/>
    </w:rPr>
  </w:style>
  <w:style w:type="character" w:customStyle="1" w:styleId="BalloonTextChar">
    <w:name w:val="Balloon Text Char"/>
    <w:basedOn w:val="DefaultParagraphFont"/>
    <w:link w:val="BalloonText"/>
    <w:uiPriority w:val="99"/>
    <w:semiHidden/>
    <w:rsid w:val="00ED61D6"/>
    <w:rPr>
      <w:rFonts w:ascii="Tahoma" w:eastAsia="Times New Roman" w:hAnsi="Tahoma" w:cs="Tahoma"/>
      <w:sz w:val="16"/>
      <w:szCs w:val="16"/>
    </w:rPr>
  </w:style>
  <w:style w:type="paragraph" w:styleId="ListParagraph">
    <w:name w:val="List Paragraph"/>
    <w:aliases w:val="Body of text,List Paragraph1"/>
    <w:basedOn w:val="Normal"/>
    <w:link w:val="ListParagraphChar"/>
    <w:uiPriority w:val="34"/>
    <w:qFormat/>
    <w:rsid w:val="00993469"/>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
    <w:basedOn w:val="DefaultParagraphFont"/>
    <w:link w:val="ListParagraph"/>
    <w:uiPriority w:val="34"/>
    <w:rsid w:val="00A849FB"/>
  </w:style>
  <w:style w:type="character" w:styleId="Hyperlink">
    <w:name w:val="Hyperlink"/>
    <w:basedOn w:val="DefaultParagraphFont"/>
    <w:uiPriority w:val="99"/>
    <w:unhideWhenUsed/>
    <w:rsid w:val="006B0998"/>
    <w:rPr>
      <w:color w:val="0000FF" w:themeColor="hyperlink"/>
      <w:u w:val="single"/>
    </w:rPr>
  </w:style>
  <w:style w:type="table" w:styleId="TableGrid">
    <w:name w:val="Table Grid"/>
    <w:basedOn w:val="TableNormal"/>
    <w:uiPriority w:val="59"/>
    <w:rsid w:val="00484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497C"/>
    <w:rPr>
      <w:color w:val="808080"/>
    </w:rPr>
  </w:style>
  <w:style w:type="character" w:customStyle="1" w:styleId="Heading1Char">
    <w:name w:val="Heading 1 Char"/>
    <w:basedOn w:val="DefaultParagraphFont"/>
    <w:link w:val="Heading1"/>
    <w:uiPriority w:val="9"/>
    <w:rsid w:val="004009BE"/>
    <w:rPr>
      <w:rFonts w:ascii="Times New Roman" w:eastAsia="Times New Roman" w:hAnsi="Times New Roman" w:cs="Times New Roman"/>
      <w:b/>
      <w:bCs/>
      <w:kern w:val="36"/>
      <w:sz w:val="48"/>
      <w:szCs w:val="48"/>
    </w:rPr>
  </w:style>
  <w:style w:type="paragraph" w:customStyle="1" w:styleId="Default">
    <w:name w:val="Default"/>
    <w:rsid w:val="001727F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Shading1">
    <w:name w:val="Light Shading1"/>
    <w:basedOn w:val="TableNormal"/>
    <w:uiPriority w:val="60"/>
    <w:rsid w:val="004A2479"/>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4A2479"/>
    <w:pPr>
      <w:spacing w:after="0" w:line="240" w:lineRule="auto"/>
    </w:pPr>
    <w:rPr>
      <w:color w:val="365F91" w:themeColor="accent1" w:themeShade="BF"/>
      <w:lang w:val="id-ID"/>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4A2479"/>
    <w:pPr>
      <w:spacing w:after="120" w:line="276" w:lineRule="auto"/>
    </w:pPr>
    <w:rPr>
      <w:rFonts w:asciiTheme="minorHAnsi" w:eastAsiaTheme="minorHAnsi" w:hAnsiTheme="minorHAnsi" w:cstheme="minorBidi"/>
      <w:sz w:val="22"/>
      <w:szCs w:val="22"/>
      <w:lang w:val="id-ID"/>
    </w:rPr>
  </w:style>
  <w:style w:type="character" w:customStyle="1" w:styleId="BodyTextChar">
    <w:name w:val="Body Text Char"/>
    <w:basedOn w:val="DefaultParagraphFont"/>
    <w:link w:val="BodyText"/>
    <w:uiPriority w:val="99"/>
    <w:semiHidden/>
    <w:rsid w:val="004A2479"/>
    <w:rPr>
      <w:lang w:val="id-ID"/>
    </w:rPr>
  </w:style>
  <w:style w:type="paragraph" w:styleId="NoSpacing">
    <w:name w:val="No Spacing"/>
    <w:link w:val="NoSpacingChar"/>
    <w:uiPriority w:val="1"/>
    <w:qFormat/>
    <w:rsid w:val="00E72A9E"/>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E72A9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mudassir@gmail.co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cholar.google.com/scholar?q=jurnal+pembelajaran+kuantum&amp;hl=id&amp;as_sdt=0&amp;as_vis=1&amp;oi=scholart&amp;sa=X&amp;ved=0ahUKEwibuJjJnJ_OAhXJOI8KHQOyCOMQgQMIHDA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search?q=jurnal+pembelajaran+berbasisi+lingkungan+sekolah&amp;ie=utf-8&amp;oe=utf-8&amp;client=firefox-b-a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com/search?q=Jurnal+Biologi+Edukasi+Edisi+13%2C+Volume+6+Nomor+2%2C+Desember+2014%2C+hal+83-88&amp;ie=utf-8&amp;oe=utf-8&amp;client=firefox-b-a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12</Pages>
  <Words>4149</Words>
  <Characters>23653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88</cp:revision>
  <cp:lastPrinted>2017-07-27T02:13:00Z</cp:lastPrinted>
  <dcterms:created xsi:type="dcterms:W3CDTF">2012-11-30T01:24:00Z</dcterms:created>
  <dcterms:modified xsi:type="dcterms:W3CDTF">2017-07-27T02:28:00Z</dcterms:modified>
</cp:coreProperties>
</file>