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48" w:rsidRPr="00FE2F00" w:rsidRDefault="000009F2" w:rsidP="00FE2F00">
      <w:pPr>
        <w:spacing w:after="0" w:line="240" w:lineRule="auto"/>
        <w:jc w:val="center"/>
        <w:rPr>
          <w:rFonts w:cs="Times New Roman"/>
          <w:b/>
          <w:szCs w:val="24"/>
        </w:rPr>
      </w:pPr>
      <w:bookmarkStart w:id="0" w:name="_Toc467650709"/>
      <w:bookmarkStart w:id="1" w:name="_Toc470072987"/>
      <w:r w:rsidRPr="00FE2F00">
        <w:rPr>
          <w:rFonts w:cs="Times New Roman"/>
          <w:b/>
          <w:szCs w:val="24"/>
        </w:rPr>
        <w:t>Perbandingan Model Pembelajaran Berbasis Masalah (PBM) dan</w:t>
      </w:r>
    </w:p>
    <w:p w:rsidR="00C34148" w:rsidRPr="00FE2F00" w:rsidRDefault="000009F2" w:rsidP="00C34148">
      <w:pPr>
        <w:spacing w:after="0" w:line="240" w:lineRule="auto"/>
        <w:jc w:val="center"/>
        <w:rPr>
          <w:rFonts w:cs="Times New Roman"/>
          <w:b/>
          <w:szCs w:val="24"/>
        </w:rPr>
      </w:pPr>
      <w:r w:rsidRPr="00FE2F00">
        <w:rPr>
          <w:rFonts w:cs="Times New Roman"/>
          <w:b/>
          <w:szCs w:val="24"/>
        </w:rPr>
        <w:t xml:space="preserve">Model Pembelajaran Kooperatif Berdasarkan </w:t>
      </w:r>
    </w:p>
    <w:p w:rsidR="000009F2" w:rsidRDefault="000009F2" w:rsidP="00C34148">
      <w:pPr>
        <w:spacing w:after="0" w:line="240" w:lineRule="auto"/>
        <w:jc w:val="center"/>
        <w:rPr>
          <w:rFonts w:cs="Times New Roman"/>
          <w:b/>
          <w:szCs w:val="24"/>
        </w:rPr>
      </w:pPr>
      <w:r w:rsidRPr="00FE2F00">
        <w:rPr>
          <w:rFonts w:cs="Times New Roman"/>
          <w:b/>
          <w:szCs w:val="24"/>
        </w:rPr>
        <w:t>Kemampuan</w:t>
      </w:r>
      <w:r w:rsidR="00C34148" w:rsidRPr="00FE2F00">
        <w:rPr>
          <w:rFonts w:cs="Times New Roman"/>
          <w:b/>
          <w:szCs w:val="24"/>
        </w:rPr>
        <w:t xml:space="preserve"> </w:t>
      </w:r>
      <w:r w:rsidRPr="00FE2F00">
        <w:rPr>
          <w:rFonts w:cs="Times New Roman"/>
          <w:b/>
          <w:szCs w:val="24"/>
        </w:rPr>
        <w:t>Penalaran Adaptif Siswa</w:t>
      </w:r>
    </w:p>
    <w:p w:rsidR="00523521" w:rsidRDefault="00523521" w:rsidP="00C34148">
      <w:pPr>
        <w:spacing w:after="0" w:line="240" w:lineRule="auto"/>
        <w:jc w:val="center"/>
        <w:rPr>
          <w:rFonts w:cs="Times New Roman"/>
          <w:b/>
          <w:szCs w:val="24"/>
        </w:rPr>
      </w:pPr>
    </w:p>
    <w:p w:rsidR="00523521" w:rsidRDefault="00523521" w:rsidP="00C34148">
      <w:pPr>
        <w:spacing w:after="0" w:line="240" w:lineRule="auto"/>
        <w:jc w:val="center"/>
        <w:rPr>
          <w:rFonts w:cs="Times New Roman"/>
          <w:b/>
          <w:sz w:val="20"/>
          <w:szCs w:val="20"/>
          <w:vertAlign w:val="superscript"/>
        </w:rPr>
      </w:pPr>
      <w:r w:rsidRPr="00523521">
        <w:rPr>
          <w:rFonts w:cs="Times New Roman"/>
          <w:b/>
          <w:sz w:val="20"/>
          <w:szCs w:val="20"/>
        </w:rPr>
        <w:t>Fadhil Zil Ikram</w:t>
      </w:r>
      <w:r w:rsidRPr="00523521">
        <w:rPr>
          <w:rFonts w:cs="Times New Roman"/>
          <w:b/>
          <w:sz w:val="20"/>
          <w:szCs w:val="20"/>
          <w:vertAlign w:val="superscript"/>
        </w:rPr>
        <w:t>1)</w:t>
      </w:r>
      <w:r w:rsidRPr="00523521">
        <w:rPr>
          <w:rFonts w:cs="Times New Roman"/>
          <w:b/>
          <w:sz w:val="20"/>
          <w:szCs w:val="20"/>
        </w:rPr>
        <w:t>, Djadir</w:t>
      </w:r>
      <w:r w:rsidRPr="00523521">
        <w:rPr>
          <w:rFonts w:cs="Times New Roman"/>
          <w:b/>
          <w:sz w:val="20"/>
          <w:szCs w:val="20"/>
          <w:vertAlign w:val="superscript"/>
        </w:rPr>
        <w:t>2)</w:t>
      </w:r>
      <w:r w:rsidRPr="00523521">
        <w:rPr>
          <w:rFonts w:cs="Times New Roman"/>
          <w:b/>
          <w:sz w:val="20"/>
          <w:szCs w:val="20"/>
        </w:rPr>
        <w:t>, Asdar Ahmad</w:t>
      </w:r>
      <w:r w:rsidRPr="00523521">
        <w:rPr>
          <w:rFonts w:cs="Times New Roman"/>
          <w:b/>
          <w:sz w:val="20"/>
          <w:szCs w:val="20"/>
          <w:vertAlign w:val="superscript"/>
        </w:rPr>
        <w:t>3)</w:t>
      </w:r>
    </w:p>
    <w:p w:rsidR="00523521" w:rsidRDefault="00523521" w:rsidP="00C34148">
      <w:pPr>
        <w:spacing w:after="0" w:line="240" w:lineRule="auto"/>
        <w:jc w:val="center"/>
        <w:rPr>
          <w:rFonts w:cs="Times New Roman"/>
          <w:b/>
          <w:sz w:val="20"/>
          <w:szCs w:val="20"/>
        </w:rPr>
      </w:pPr>
      <w:r>
        <w:rPr>
          <w:rFonts w:cs="Times New Roman"/>
          <w:b/>
          <w:sz w:val="20"/>
          <w:szCs w:val="20"/>
        </w:rPr>
        <w:t>Pendidikan Matematika, Matematika dan Ilmu Pengetahuan Alam</w:t>
      </w:r>
    </w:p>
    <w:p w:rsidR="00523521" w:rsidRDefault="00523521" w:rsidP="00C34148">
      <w:pPr>
        <w:spacing w:after="0" w:line="240" w:lineRule="auto"/>
        <w:jc w:val="center"/>
        <w:rPr>
          <w:rFonts w:cs="Times New Roman"/>
          <w:b/>
          <w:sz w:val="20"/>
          <w:szCs w:val="20"/>
        </w:rPr>
      </w:pPr>
      <w:r>
        <w:rPr>
          <w:rFonts w:cs="Times New Roman"/>
          <w:b/>
          <w:sz w:val="20"/>
          <w:szCs w:val="20"/>
        </w:rPr>
        <w:t>Universitas Negeri Makassar</w:t>
      </w:r>
    </w:p>
    <w:p w:rsidR="00523521" w:rsidRPr="00C816FE" w:rsidRDefault="00523521" w:rsidP="00C816FE">
      <w:pPr>
        <w:spacing w:after="960" w:line="240" w:lineRule="auto"/>
        <w:jc w:val="center"/>
        <w:rPr>
          <w:rFonts w:cs="Times New Roman"/>
          <w:b/>
          <w:sz w:val="20"/>
          <w:szCs w:val="20"/>
        </w:rPr>
      </w:pPr>
      <w:r>
        <w:rPr>
          <w:rFonts w:cs="Times New Roman"/>
          <w:b/>
          <w:sz w:val="20"/>
          <w:szCs w:val="20"/>
        </w:rPr>
        <w:t>Email:dhilikram@gmail.com</w:t>
      </w:r>
    </w:p>
    <w:p w:rsidR="000009F2" w:rsidRPr="00523521" w:rsidRDefault="00174DD0" w:rsidP="00523521">
      <w:pPr>
        <w:jc w:val="center"/>
        <w:rPr>
          <w:rFonts w:cs="Times New Roman"/>
          <w:b/>
          <w:i/>
          <w:sz w:val="22"/>
        </w:rPr>
      </w:pPr>
      <w:r w:rsidRPr="00C34148">
        <w:rPr>
          <w:rFonts w:cs="Times New Roman"/>
          <w:b/>
          <w:i/>
          <w:sz w:val="22"/>
        </w:rPr>
        <w:t>Abstract</w:t>
      </w:r>
      <w:bookmarkEnd w:id="0"/>
      <w:bookmarkEnd w:id="1"/>
    </w:p>
    <w:p w:rsidR="00070F8F" w:rsidRPr="00FE2F00" w:rsidRDefault="00070F8F" w:rsidP="0090731B">
      <w:pPr>
        <w:rPr>
          <w:rFonts w:cs="Times New Roman"/>
          <w:b/>
          <w:i/>
          <w:sz w:val="22"/>
        </w:rPr>
      </w:pPr>
      <w:r w:rsidRPr="0090731B">
        <w:rPr>
          <w:rFonts w:cs="Times New Roman"/>
          <w:i/>
          <w:sz w:val="22"/>
        </w:rPr>
        <w:t xml:space="preserve">This research is </w:t>
      </w:r>
      <w:r w:rsidR="00015BC3" w:rsidRPr="0090731B">
        <w:rPr>
          <w:rFonts w:cs="Times New Roman"/>
          <w:i/>
          <w:sz w:val="22"/>
        </w:rPr>
        <w:t xml:space="preserve">a quasi experiment that </w:t>
      </w:r>
      <w:r w:rsidR="002F6287">
        <w:rPr>
          <w:rFonts w:cs="Times New Roman"/>
          <w:i/>
          <w:sz w:val="22"/>
        </w:rPr>
        <w:t>has purposes</w:t>
      </w:r>
      <w:r w:rsidR="00D467F0" w:rsidRPr="0090731B">
        <w:rPr>
          <w:rFonts w:cs="Times New Roman"/>
          <w:i/>
          <w:sz w:val="22"/>
        </w:rPr>
        <w:t xml:space="preserve"> to know: </w:t>
      </w:r>
      <w:r w:rsidR="00015BC3" w:rsidRPr="0090731B">
        <w:rPr>
          <w:rFonts w:cs="Times New Roman"/>
          <w:i/>
          <w:sz w:val="22"/>
        </w:rPr>
        <w:t xml:space="preserve">(1) adaptive reasoning skill and </w:t>
      </w:r>
      <w:r w:rsidR="009536F3" w:rsidRPr="0090731B">
        <w:rPr>
          <w:rFonts w:cs="Times New Roman"/>
          <w:i/>
          <w:sz w:val="22"/>
        </w:rPr>
        <w:t xml:space="preserve">adaptive reasoning skill improvement </w:t>
      </w:r>
      <w:r w:rsidR="00015BC3" w:rsidRPr="0090731B">
        <w:rPr>
          <w:rFonts w:cs="Times New Roman"/>
          <w:i/>
          <w:sz w:val="22"/>
        </w:rPr>
        <w:t>description o</w:t>
      </w:r>
      <w:bookmarkStart w:id="2" w:name="_GoBack"/>
      <w:bookmarkEnd w:id="2"/>
      <w:r w:rsidR="00015BC3" w:rsidRPr="0090731B">
        <w:rPr>
          <w:rFonts w:cs="Times New Roman"/>
          <w:i/>
          <w:sz w:val="22"/>
        </w:rPr>
        <w:t xml:space="preserve">f student </w:t>
      </w:r>
      <w:r w:rsidR="000D360C">
        <w:rPr>
          <w:rFonts w:cs="Times New Roman"/>
          <w:i/>
          <w:sz w:val="22"/>
        </w:rPr>
        <w:t>who</w:t>
      </w:r>
      <w:r w:rsidR="00015BC3" w:rsidRPr="0090731B">
        <w:rPr>
          <w:rFonts w:cs="Times New Roman"/>
          <w:i/>
          <w:sz w:val="22"/>
        </w:rPr>
        <w:t xml:space="preserve"> is taught by using </w:t>
      </w:r>
      <w:r w:rsidR="00194A90" w:rsidRPr="0090731B">
        <w:rPr>
          <w:rFonts w:cs="Times New Roman"/>
          <w:i/>
          <w:sz w:val="22"/>
        </w:rPr>
        <w:t>PBM</w:t>
      </w:r>
      <w:r w:rsidR="00015BC3" w:rsidRPr="0090731B">
        <w:rPr>
          <w:rFonts w:cs="Times New Roman"/>
          <w:i/>
          <w:sz w:val="22"/>
        </w:rPr>
        <w:t xml:space="preserve"> and cooperative learning in scientific approach;</w:t>
      </w:r>
      <w:r w:rsidRPr="0090731B">
        <w:rPr>
          <w:rFonts w:cs="Times New Roman"/>
          <w:i/>
          <w:sz w:val="22"/>
        </w:rPr>
        <w:t xml:space="preserve"> (2) </w:t>
      </w:r>
      <w:r w:rsidR="00194A90" w:rsidRPr="0090731B">
        <w:rPr>
          <w:rFonts w:cs="Times New Roman"/>
          <w:i/>
          <w:sz w:val="22"/>
        </w:rPr>
        <w:t xml:space="preserve">difference of </w:t>
      </w:r>
      <w:r w:rsidR="009536F3" w:rsidRPr="0090731B">
        <w:rPr>
          <w:rFonts w:cs="Times New Roman"/>
          <w:i/>
          <w:sz w:val="22"/>
        </w:rPr>
        <w:t xml:space="preserve">adaptive reasoning skill and adaptive reasoning skill improvement of student </w:t>
      </w:r>
      <w:r w:rsidR="000D360C">
        <w:rPr>
          <w:rFonts w:cs="Times New Roman"/>
          <w:i/>
          <w:sz w:val="22"/>
        </w:rPr>
        <w:t>who</w:t>
      </w:r>
      <w:r w:rsidR="009536F3" w:rsidRPr="0090731B">
        <w:rPr>
          <w:rFonts w:cs="Times New Roman"/>
          <w:i/>
          <w:sz w:val="22"/>
        </w:rPr>
        <w:t xml:space="preserve"> </w:t>
      </w:r>
      <w:r w:rsidR="00046E27">
        <w:rPr>
          <w:rFonts w:cs="Times New Roman"/>
          <w:i/>
          <w:sz w:val="22"/>
        </w:rPr>
        <w:t xml:space="preserve">is </w:t>
      </w:r>
      <w:r w:rsidR="009536F3" w:rsidRPr="0090731B">
        <w:rPr>
          <w:rFonts w:cs="Times New Roman"/>
          <w:i/>
          <w:sz w:val="22"/>
        </w:rPr>
        <w:t xml:space="preserve">taught by using </w:t>
      </w:r>
      <w:r w:rsidR="00194A90" w:rsidRPr="0090731B">
        <w:rPr>
          <w:rFonts w:cs="Times New Roman"/>
          <w:i/>
          <w:sz w:val="22"/>
        </w:rPr>
        <w:t>PBM</w:t>
      </w:r>
      <w:r w:rsidR="009536F3" w:rsidRPr="0090731B">
        <w:rPr>
          <w:rFonts w:cs="Times New Roman"/>
          <w:i/>
          <w:sz w:val="22"/>
        </w:rPr>
        <w:t xml:space="preserve"> </w:t>
      </w:r>
      <w:r w:rsidR="00194A90" w:rsidRPr="0090731B">
        <w:rPr>
          <w:rFonts w:cs="Times New Roman"/>
          <w:i/>
          <w:sz w:val="22"/>
        </w:rPr>
        <w:t>and</w:t>
      </w:r>
      <w:r w:rsidR="009536F3" w:rsidRPr="0090731B">
        <w:rPr>
          <w:rFonts w:cs="Times New Roman"/>
          <w:i/>
          <w:sz w:val="22"/>
        </w:rPr>
        <w:t xml:space="preserve"> cooperative learning in scientific approach.</w:t>
      </w:r>
      <w:r w:rsidRPr="0090731B">
        <w:rPr>
          <w:rFonts w:cs="Times New Roman"/>
          <w:i/>
          <w:sz w:val="22"/>
        </w:rPr>
        <w:t xml:space="preserve"> </w:t>
      </w:r>
      <w:r w:rsidR="009536F3" w:rsidRPr="0090731B">
        <w:rPr>
          <w:rFonts w:cs="Times New Roman"/>
          <w:i/>
          <w:sz w:val="22"/>
        </w:rPr>
        <w:t>The population of this research are all student of X MIA senior high school 11 makassa</w:t>
      </w:r>
      <w:r w:rsidR="00194A90" w:rsidRPr="0090731B">
        <w:rPr>
          <w:rFonts w:cs="Times New Roman"/>
          <w:i/>
          <w:sz w:val="22"/>
        </w:rPr>
        <w:t>r in odd semester 2016/2017. R</w:t>
      </w:r>
      <w:r w:rsidR="009536F3" w:rsidRPr="0090731B">
        <w:rPr>
          <w:rFonts w:cs="Times New Roman"/>
          <w:i/>
          <w:sz w:val="22"/>
        </w:rPr>
        <w:t xml:space="preserve">esearcher choose two classes by using simple random sampling. </w:t>
      </w:r>
      <w:r w:rsidR="00D467F0" w:rsidRPr="0090731B">
        <w:rPr>
          <w:rFonts w:cs="Times New Roman"/>
          <w:i/>
          <w:sz w:val="22"/>
        </w:rPr>
        <w:t xml:space="preserve">The data are obtained from observation and test result. The data is analyzed by using descriptive and inferential statistical analysis. The results of </w:t>
      </w:r>
      <w:r w:rsidR="00D617EC" w:rsidRPr="0090731B">
        <w:rPr>
          <w:rFonts w:cs="Times New Roman"/>
          <w:i/>
          <w:sz w:val="22"/>
        </w:rPr>
        <w:t xml:space="preserve">descriptive statistical </w:t>
      </w:r>
      <w:r w:rsidR="00D467F0" w:rsidRPr="0090731B">
        <w:rPr>
          <w:rFonts w:cs="Times New Roman"/>
          <w:i/>
          <w:sz w:val="22"/>
        </w:rPr>
        <w:t xml:space="preserve">analysis are: (1) the mean </w:t>
      </w:r>
      <w:r w:rsidR="00776483" w:rsidRPr="0090731B">
        <w:rPr>
          <w:rFonts w:cs="Times New Roman"/>
          <w:i/>
          <w:sz w:val="22"/>
        </w:rPr>
        <w:t xml:space="preserve">and standard deviation </w:t>
      </w:r>
      <w:r w:rsidR="00D467F0" w:rsidRPr="0090731B">
        <w:rPr>
          <w:rFonts w:cs="Times New Roman"/>
          <w:i/>
          <w:sz w:val="22"/>
        </w:rPr>
        <w:t xml:space="preserve">of adaptive reasoning skill of student </w:t>
      </w:r>
      <w:r w:rsidR="000D360C">
        <w:rPr>
          <w:rFonts w:cs="Times New Roman"/>
          <w:i/>
          <w:sz w:val="22"/>
        </w:rPr>
        <w:t>who</w:t>
      </w:r>
      <w:r w:rsidR="00D467F0" w:rsidRPr="0090731B">
        <w:rPr>
          <w:rFonts w:cs="Times New Roman"/>
          <w:i/>
          <w:sz w:val="22"/>
        </w:rPr>
        <w:t xml:space="preserve"> is taught by using </w:t>
      </w:r>
      <w:r w:rsidR="00194A90" w:rsidRPr="0090731B">
        <w:rPr>
          <w:rFonts w:cs="Times New Roman"/>
          <w:i/>
          <w:sz w:val="22"/>
        </w:rPr>
        <w:t>PBM</w:t>
      </w:r>
      <w:r w:rsidR="00D467F0" w:rsidRPr="0090731B">
        <w:rPr>
          <w:rFonts w:cs="Times New Roman"/>
          <w:i/>
          <w:sz w:val="22"/>
        </w:rPr>
        <w:t xml:space="preserve"> </w:t>
      </w:r>
      <w:r w:rsidR="00776483" w:rsidRPr="0090731B">
        <w:rPr>
          <w:rFonts w:cs="Times New Roman"/>
          <w:i/>
          <w:sz w:val="22"/>
        </w:rPr>
        <w:t xml:space="preserve">and cooperative learning in a row are: (i) 75,97 and </w:t>
      </w:r>
      <w:r w:rsidR="00AB49FD" w:rsidRPr="0090731B">
        <w:rPr>
          <w:rFonts w:cs="Times New Roman"/>
          <w:i/>
          <w:sz w:val="22"/>
        </w:rPr>
        <w:t>15,42</w:t>
      </w:r>
      <w:r w:rsidR="00776483" w:rsidRPr="0090731B">
        <w:rPr>
          <w:rFonts w:cs="Times New Roman"/>
          <w:i/>
          <w:sz w:val="22"/>
        </w:rPr>
        <w:t>; and</w:t>
      </w:r>
      <w:r w:rsidR="00155210" w:rsidRPr="0090731B">
        <w:rPr>
          <w:rFonts w:cs="Times New Roman"/>
          <w:i/>
          <w:sz w:val="22"/>
        </w:rPr>
        <w:t xml:space="preserve"> </w:t>
      </w:r>
      <w:r w:rsidR="00776483" w:rsidRPr="0090731B">
        <w:rPr>
          <w:rFonts w:cs="Times New Roman"/>
          <w:i/>
          <w:sz w:val="22"/>
        </w:rPr>
        <w:t>(ii) 76</w:t>
      </w:r>
      <w:r w:rsidR="00155210" w:rsidRPr="0090731B">
        <w:rPr>
          <w:rFonts w:cs="Times New Roman"/>
          <w:i/>
          <w:sz w:val="22"/>
        </w:rPr>
        <w:t xml:space="preserve">,60 </w:t>
      </w:r>
      <w:r w:rsidR="00776483" w:rsidRPr="0090731B">
        <w:rPr>
          <w:rFonts w:cs="Times New Roman"/>
          <w:i/>
          <w:sz w:val="22"/>
        </w:rPr>
        <w:t>and</w:t>
      </w:r>
      <w:r w:rsidR="00155210" w:rsidRPr="0090731B">
        <w:rPr>
          <w:rFonts w:cs="Times New Roman"/>
          <w:i/>
          <w:sz w:val="22"/>
        </w:rPr>
        <w:t xml:space="preserve"> 11,12; </w:t>
      </w:r>
      <w:r w:rsidR="00776483" w:rsidRPr="0090731B">
        <w:rPr>
          <w:rFonts w:cs="Times New Roman"/>
          <w:i/>
          <w:sz w:val="22"/>
        </w:rPr>
        <w:t xml:space="preserve">(2) the mean and standard deviation of adaptive reasoning skill improvement of student </w:t>
      </w:r>
      <w:r w:rsidR="000D360C">
        <w:rPr>
          <w:rFonts w:cs="Times New Roman"/>
          <w:i/>
          <w:sz w:val="22"/>
        </w:rPr>
        <w:t>who</w:t>
      </w:r>
      <w:r w:rsidR="00776483" w:rsidRPr="0090731B">
        <w:rPr>
          <w:rFonts w:cs="Times New Roman"/>
          <w:i/>
          <w:sz w:val="22"/>
        </w:rPr>
        <w:t xml:space="preserve"> is taught by using PBM and cooperative learning in a row are: (i) 0,60 and 0,22; and (ii) 0,56 and 0,2. </w:t>
      </w:r>
      <w:r w:rsidR="002F6287">
        <w:rPr>
          <w:rFonts w:cs="Times New Roman"/>
          <w:i/>
          <w:sz w:val="22"/>
        </w:rPr>
        <w:t>The r</w:t>
      </w:r>
      <w:r w:rsidR="007C0806" w:rsidRPr="0090731B">
        <w:rPr>
          <w:rFonts w:cs="Times New Roman"/>
          <w:i/>
          <w:sz w:val="22"/>
        </w:rPr>
        <w:t xml:space="preserve">esult of inferential statistical analysis are: (1) </w:t>
      </w:r>
      <w:r w:rsidR="00897CC5" w:rsidRPr="0090731B">
        <w:rPr>
          <w:rFonts w:cs="Times New Roman"/>
          <w:i/>
          <w:sz w:val="22"/>
        </w:rPr>
        <w:t xml:space="preserve">difference of </w:t>
      </w:r>
      <w:r w:rsidR="00155210" w:rsidRPr="0090731B">
        <w:rPr>
          <w:rFonts w:cs="Times New Roman"/>
          <w:i/>
          <w:sz w:val="22"/>
        </w:rPr>
        <w:t xml:space="preserve">adaptive reasoning skill between student </w:t>
      </w:r>
      <w:r w:rsidR="000D360C">
        <w:rPr>
          <w:rFonts w:cs="Times New Roman"/>
          <w:i/>
          <w:sz w:val="22"/>
        </w:rPr>
        <w:t>who</w:t>
      </w:r>
      <w:r w:rsidR="00155210" w:rsidRPr="0090731B">
        <w:rPr>
          <w:rFonts w:cs="Times New Roman"/>
          <w:i/>
          <w:sz w:val="22"/>
        </w:rPr>
        <w:t xml:space="preserve"> is taught by using </w:t>
      </w:r>
      <w:r w:rsidR="00194A90" w:rsidRPr="0090731B">
        <w:rPr>
          <w:rFonts w:cs="Times New Roman"/>
          <w:i/>
          <w:sz w:val="22"/>
        </w:rPr>
        <w:t>PBM</w:t>
      </w:r>
      <w:r w:rsidR="00155210" w:rsidRPr="0090731B">
        <w:rPr>
          <w:rFonts w:cs="Times New Roman"/>
          <w:i/>
          <w:sz w:val="22"/>
        </w:rPr>
        <w:t xml:space="preserve"> and cooperative learning in scientific approach are not significant</w:t>
      </w:r>
      <w:r w:rsidR="007C0806" w:rsidRPr="0090731B">
        <w:rPr>
          <w:rFonts w:cs="Times New Roman"/>
          <w:i/>
          <w:sz w:val="22"/>
        </w:rPr>
        <w:t xml:space="preserve">; (2) </w:t>
      </w:r>
      <w:r w:rsidR="00897CC5" w:rsidRPr="0090731B">
        <w:rPr>
          <w:rFonts w:cs="Times New Roman"/>
          <w:i/>
          <w:sz w:val="22"/>
        </w:rPr>
        <w:t xml:space="preserve">difference of </w:t>
      </w:r>
      <w:r w:rsidR="007C0806" w:rsidRPr="0090731B">
        <w:rPr>
          <w:rFonts w:cs="Times New Roman"/>
          <w:i/>
          <w:sz w:val="22"/>
        </w:rPr>
        <w:t>adaptive reasoning skill</w:t>
      </w:r>
      <w:r w:rsidR="008A203E" w:rsidRPr="0090731B">
        <w:rPr>
          <w:rFonts w:cs="Times New Roman"/>
          <w:i/>
          <w:sz w:val="22"/>
        </w:rPr>
        <w:t xml:space="preserve"> improvement</w:t>
      </w:r>
      <w:r w:rsidR="007C0806" w:rsidRPr="0090731B">
        <w:rPr>
          <w:rFonts w:cs="Times New Roman"/>
          <w:i/>
          <w:sz w:val="22"/>
        </w:rPr>
        <w:t xml:space="preserve"> between student </w:t>
      </w:r>
      <w:r w:rsidR="000D360C">
        <w:rPr>
          <w:rFonts w:cs="Times New Roman"/>
          <w:i/>
          <w:sz w:val="22"/>
        </w:rPr>
        <w:t>who</w:t>
      </w:r>
      <w:r w:rsidR="007C0806" w:rsidRPr="0090731B">
        <w:rPr>
          <w:rFonts w:cs="Times New Roman"/>
          <w:i/>
          <w:sz w:val="22"/>
        </w:rPr>
        <w:t xml:space="preserve"> is taught by using </w:t>
      </w:r>
      <w:r w:rsidR="00194A90" w:rsidRPr="0090731B">
        <w:rPr>
          <w:rFonts w:cs="Times New Roman"/>
          <w:i/>
          <w:sz w:val="22"/>
        </w:rPr>
        <w:t>PBM</w:t>
      </w:r>
      <w:r w:rsidR="007C0806" w:rsidRPr="0090731B">
        <w:rPr>
          <w:rFonts w:cs="Times New Roman"/>
          <w:i/>
          <w:sz w:val="22"/>
        </w:rPr>
        <w:t xml:space="preserve"> and cooperative learning in scientific approach are not also significant.</w:t>
      </w:r>
    </w:p>
    <w:p w:rsidR="00D461A0" w:rsidRPr="0090731B" w:rsidRDefault="00070F8F" w:rsidP="0090731B">
      <w:pPr>
        <w:rPr>
          <w:rFonts w:cs="Times New Roman"/>
          <w:b/>
          <w:sz w:val="22"/>
        </w:rPr>
      </w:pPr>
      <w:r w:rsidRPr="00FE2F00">
        <w:rPr>
          <w:rFonts w:cs="Times New Roman"/>
          <w:b/>
          <w:sz w:val="22"/>
        </w:rPr>
        <w:t>Kata Kunci</w:t>
      </w:r>
      <w:r w:rsidRPr="0090731B">
        <w:rPr>
          <w:rFonts w:cs="Times New Roman"/>
          <w:sz w:val="22"/>
        </w:rPr>
        <w:t xml:space="preserve">: </w:t>
      </w:r>
      <w:r w:rsidR="00D467F0" w:rsidRPr="0090731B">
        <w:rPr>
          <w:rFonts w:cs="Times New Roman"/>
          <w:sz w:val="22"/>
        </w:rPr>
        <w:t>Cooperative learning, problem based learning, scientific approach</w:t>
      </w:r>
      <w:r w:rsidR="00B860AC" w:rsidRPr="0090731B">
        <w:rPr>
          <w:rFonts w:cs="Times New Roman"/>
          <w:sz w:val="22"/>
        </w:rPr>
        <w:t>, adaptive reasoning skil</w:t>
      </w:r>
      <w:r w:rsidR="00D461A0" w:rsidRPr="0090731B">
        <w:rPr>
          <w:rFonts w:cs="Times New Roman"/>
          <w:sz w:val="22"/>
        </w:rPr>
        <w:t xml:space="preserve">. </w:t>
      </w:r>
    </w:p>
    <w:p w:rsidR="003B52E6" w:rsidRDefault="003B52E6" w:rsidP="0090731B">
      <w:pPr>
        <w:spacing w:line="240" w:lineRule="auto"/>
        <w:rPr>
          <w:rFonts w:cs="Times New Roman"/>
          <w:sz w:val="22"/>
        </w:rPr>
        <w:sectPr w:rsidR="003B52E6" w:rsidSect="00317423">
          <w:headerReference w:type="default" r:id="rId8"/>
          <w:footerReference w:type="default" r:id="rId9"/>
          <w:footerReference w:type="first" r:id="rId10"/>
          <w:pgSz w:w="11907" w:h="16839" w:code="9"/>
          <w:pgMar w:top="2268" w:right="1701" w:bottom="1701" w:left="2268" w:header="720" w:footer="720" w:gutter="0"/>
          <w:pgNumType w:start="1"/>
          <w:cols w:space="720"/>
          <w:titlePg/>
          <w:docGrid w:linePitch="360"/>
        </w:sectPr>
      </w:pPr>
    </w:p>
    <w:p w:rsidR="00922445" w:rsidRPr="00C34148" w:rsidRDefault="00922445" w:rsidP="00BF620F">
      <w:pPr>
        <w:pStyle w:val="ListParagraph"/>
        <w:numPr>
          <w:ilvl w:val="0"/>
          <w:numId w:val="8"/>
        </w:numPr>
        <w:spacing w:line="240" w:lineRule="auto"/>
        <w:ind w:left="426" w:hanging="426"/>
        <w:rPr>
          <w:rFonts w:cs="Times New Roman"/>
          <w:b/>
          <w:sz w:val="22"/>
        </w:rPr>
      </w:pPr>
      <w:r w:rsidRPr="00C34148">
        <w:rPr>
          <w:rFonts w:cs="Times New Roman"/>
          <w:b/>
          <w:sz w:val="22"/>
        </w:rPr>
        <w:lastRenderedPageBreak/>
        <w:t>PENDAHULUA</w:t>
      </w:r>
      <w:r w:rsidR="00D461A0" w:rsidRPr="00C34148">
        <w:rPr>
          <w:rFonts w:cs="Times New Roman"/>
          <w:b/>
          <w:sz w:val="22"/>
        </w:rPr>
        <w:t>N</w:t>
      </w:r>
    </w:p>
    <w:p w:rsidR="00C41F8B" w:rsidRPr="00C41F8B" w:rsidRDefault="00C41F8B" w:rsidP="00BF620F">
      <w:pPr>
        <w:pStyle w:val="ListParagraph"/>
        <w:numPr>
          <w:ilvl w:val="0"/>
          <w:numId w:val="10"/>
        </w:numPr>
        <w:spacing w:before="240" w:after="240" w:line="240" w:lineRule="auto"/>
        <w:ind w:left="425" w:hanging="425"/>
        <w:contextualSpacing w:val="0"/>
        <w:rPr>
          <w:rFonts w:cs="Times New Roman"/>
          <w:b/>
          <w:sz w:val="22"/>
        </w:rPr>
      </w:pPr>
      <w:r w:rsidRPr="00C41F8B">
        <w:rPr>
          <w:rFonts w:cs="Times New Roman"/>
          <w:b/>
          <w:sz w:val="22"/>
        </w:rPr>
        <w:t>Latar Belakang</w:t>
      </w:r>
    </w:p>
    <w:p w:rsidR="00E5149C" w:rsidRPr="0090731B" w:rsidRDefault="00513A8A" w:rsidP="008E7076">
      <w:pPr>
        <w:spacing w:line="240" w:lineRule="auto"/>
        <w:ind w:firstLine="426"/>
        <w:rPr>
          <w:rFonts w:cs="Times New Roman"/>
          <w:sz w:val="22"/>
        </w:rPr>
      </w:pPr>
      <w:r w:rsidRPr="0090731B">
        <w:rPr>
          <w:rFonts w:cs="Times New Roman"/>
          <w:sz w:val="22"/>
        </w:rPr>
        <w:t>J</w:t>
      </w:r>
      <w:r w:rsidR="00E5149C" w:rsidRPr="0090731B">
        <w:rPr>
          <w:rFonts w:cs="Times New Roman"/>
          <w:sz w:val="22"/>
        </w:rPr>
        <w:t>ika siswa di kemudian hari dihadapkan pada situasi tertentu yang membut</w:t>
      </w:r>
      <w:r w:rsidR="00F12347" w:rsidRPr="0090731B">
        <w:rPr>
          <w:rFonts w:cs="Times New Roman"/>
          <w:sz w:val="22"/>
        </w:rPr>
        <w:t xml:space="preserve">uhkan penyelesaian masalah, ia </w:t>
      </w:r>
      <w:r w:rsidR="00E5149C" w:rsidRPr="0090731B">
        <w:rPr>
          <w:rFonts w:cs="Times New Roman"/>
          <w:sz w:val="22"/>
        </w:rPr>
        <w:t xml:space="preserve">diharapkan dapat menggunakan pengetahuan matematikanya untuk menyelesaikan masalah tersebut, namun </w:t>
      </w:r>
      <w:r w:rsidR="00F12347" w:rsidRPr="0090731B">
        <w:rPr>
          <w:rFonts w:cs="Times New Roman"/>
          <w:sz w:val="22"/>
        </w:rPr>
        <w:t>tentu</w:t>
      </w:r>
      <w:r w:rsidR="00E5149C" w:rsidRPr="0090731B">
        <w:rPr>
          <w:rFonts w:cs="Times New Roman"/>
          <w:sz w:val="22"/>
        </w:rPr>
        <w:t xml:space="preserve"> terlebih dahulu harus tahu mengenai hubungan pengetahuan matematika yang ia miliki dengan situasi yang sedang ia hadapi. Hubungan tersebut harus bersifat logis agar pengetahuannya dapat diterapkan di dunia nyata.</w:t>
      </w:r>
      <w:r w:rsidR="00883354" w:rsidRPr="0090731B">
        <w:rPr>
          <w:rFonts w:cs="Times New Roman"/>
          <w:sz w:val="22"/>
        </w:rPr>
        <w:t xml:space="preserve"> </w:t>
      </w:r>
      <w:r w:rsidR="00F12347" w:rsidRPr="0090731B">
        <w:rPr>
          <w:rFonts w:cs="Times New Roman"/>
          <w:sz w:val="22"/>
        </w:rPr>
        <w:t>Kapasitas</w:t>
      </w:r>
      <w:r w:rsidR="00E5149C" w:rsidRPr="0090731B">
        <w:rPr>
          <w:rFonts w:cs="Times New Roman"/>
          <w:sz w:val="22"/>
        </w:rPr>
        <w:t xml:space="preserve"> berpikir secara logis untuk </w:t>
      </w:r>
      <w:r w:rsidR="00E5149C" w:rsidRPr="0090731B">
        <w:rPr>
          <w:rFonts w:cs="Times New Roman"/>
          <w:sz w:val="22"/>
        </w:rPr>
        <w:lastRenderedPageBreak/>
        <w:t>mengetahui hubungan pengetahuan matematika yang ia miliki dengan situasi yang sedang ia hadapi di</w:t>
      </w:r>
      <w:r w:rsidR="00F12347" w:rsidRPr="0090731B">
        <w:rPr>
          <w:rFonts w:cs="Times New Roman"/>
          <w:sz w:val="22"/>
        </w:rPr>
        <w:t>sebut</w:t>
      </w:r>
      <w:r w:rsidR="00E5149C" w:rsidRPr="0090731B">
        <w:rPr>
          <w:rFonts w:cs="Times New Roman"/>
          <w:sz w:val="22"/>
        </w:rPr>
        <w:t xml:space="preserve"> penalaran adapti</w:t>
      </w:r>
      <w:r w:rsidR="00BA197C" w:rsidRPr="0090731B">
        <w:rPr>
          <w:rFonts w:cs="Times New Roman"/>
          <w:sz w:val="22"/>
        </w:rPr>
        <w:t xml:space="preserve">f. </w:t>
      </w:r>
    </w:p>
    <w:p w:rsidR="00864D52" w:rsidRPr="0090731B" w:rsidRDefault="00D461A0" w:rsidP="008E7076">
      <w:pPr>
        <w:spacing w:line="240" w:lineRule="auto"/>
        <w:ind w:firstLine="426"/>
        <w:rPr>
          <w:rFonts w:cs="Times New Roman"/>
          <w:sz w:val="22"/>
        </w:rPr>
      </w:pPr>
      <w:r w:rsidRPr="0090731B">
        <w:rPr>
          <w:rFonts w:cs="Times New Roman"/>
          <w:sz w:val="22"/>
        </w:rPr>
        <w:t>Berkaitan</w:t>
      </w:r>
      <w:r w:rsidR="00C415EC" w:rsidRPr="0090731B">
        <w:rPr>
          <w:rFonts w:cs="Times New Roman"/>
          <w:sz w:val="22"/>
        </w:rPr>
        <w:t xml:space="preserve"> dengan penerapan kurikulum 2013, </w:t>
      </w:r>
      <w:r w:rsidR="00CE734E" w:rsidRPr="0090731B">
        <w:rPr>
          <w:rFonts w:cs="Times New Roman"/>
          <w:sz w:val="22"/>
        </w:rPr>
        <w:t>sebagian besar SMA</w:t>
      </w:r>
      <w:r w:rsidR="00FB51A6" w:rsidRPr="0090731B">
        <w:rPr>
          <w:rFonts w:cs="Times New Roman"/>
          <w:sz w:val="22"/>
        </w:rPr>
        <w:t xml:space="preserve"> Negeri</w:t>
      </w:r>
      <w:r w:rsidR="00C415EC" w:rsidRPr="0090731B">
        <w:rPr>
          <w:rFonts w:cs="Times New Roman"/>
          <w:sz w:val="22"/>
        </w:rPr>
        <w:t xml:space="preserve"> di Makassar </w:t>
      </w:r>
      <w:r w:rsidR="00184D4D" w:rsidRPr="0090731B">
        <w:rPr>
          <w:rFonts w:cs="Times New Roman"/>
          <w:sz w:val="22"/>
        </w:rPr>
        <w:t>telah menerapkan kurikulum 2013</w:t>
      </w:r>
      <w:r w:rsidRPr="0090731B">
        <w:rPr>
          <w:rFonts w:cs="Times New Roman"/>
          <w:sz w:val="22"/>
        </w:rPr>
        <w:t>. S</w:t>
      </w:r>
      <w:r w:rsidR="00184D4D" w:rsidRPr="0090731B">
        <w:rPr>
          <w:rFonts w:cs="Times New Roman"/>
          <w:sz w:val="22"/>
        </w:rPr>
        <w:t xml:space="preserve">ebagian besar guru </w:t>
      </w:r>
      <w:r w:rsidRPr="0090731B">
        <w:rPr>
          <w:rFonts w:cs="Times New Roman"/>
          <w:sz w:val="22"/>
        </w:rPr>
        <w:t>juga</w:t>
      </w:r>
      <w:r w:rsidR="00184D4D" w:rsidRPr="0090731B">
        <w:rPr>
          <w:rFonts w:cs="Times New Roman"/>
          <w:sz w:val="22"/>
        </w:rPr>
        <w:t xml:space="preserve"> menggunakan model pembelajaran kooperatif yang</w:t>
      </w:r>
      <w:r w:rsidRPr="0090731B">
        <w:rPr>
          <w:rFonts w:cs="Times New Roman"/>
          <w:sz w:val="22"/>
        </w:rPr>
        <w:t xml:space="preserve"> berpusat pada siswa yang</w:t>
      </w:r>
      <w:r w:rsidR="00184D4D" w:rsidRPr="0090731B">
        <w:rPr>
          <w:rFonts w:cs="Times New Roman"/>
          <w:sz w:val="22"/>
        </w:rPr>
        <w:t xml:space="preserve"> dipadukan dengan pendekatan saintifik.</w:t>
      </w:r>
      <w:r w:rsidR="00864D52" w:rsidRPr="0090731B">
        <w:rPr>
          <w:rFonts w:cs="Times New Roman"/>
          <w:sz w:val="22"/>
        </w:rPr>
        <w:t xml:space="preserve"> Namun, model pembelajaran tersebut lebih mengarahkan kepada pengetahuan faktual saja</w:t>
      </w:r>
      <w:r w:rsidRPr="0090731B">
        <w:rPr>
          <w:rFonts w:cs="Times New Roman"/>
          <w:sz w:val="22"/>
        </w:rPr>
        <w:t xml:space="preserve"> dan </w:t>
      </w:r>
      <w:r w:rsidR="00864D52" w:rsidRPr="0090731B">
        <w:rPr>
          <w:rFonts w:cs="Times New Roman"/>
          <w:sz w:val="22"/>
        </w:rPr>
        <w:t>tidak memfokuskan siswa untuk menggunakan pengetahuannya memecahkan masalah dunia nyata.</w:t>
      </w:r>
    </w:p>
    <w:p w:rsidR="00CE734E" w:rsidRPr="0090731B" w:rsidRDefault="00864D52" w:rsidP="008E7076">
      <w:pPr>
        <w:spacing w:line="240" w:lineRule="auto"/>
        <w:ind w:firstLine="426"/>
        <w:rPr>
          <w:rFonts w:cs="Times New Roman"/>
          <w:sz w:val="22"/>
        </w:rPr>
      </w:pPr>
      <w:r w:rsidRPr="0090731B">
        <w:rPr>
          <w:rFonts w:cs="Times New Roman"/>
          <w:sz w:val="22"/>
        </w:rPr>
        <w:lastRenderedPageBreak/>
        <w:t>SMA Negeri 11 Makassar, merupakan salah satu sekolah yang menerapkan kurikulum 2013. Berdasarkan pengalaman mengajar dan wawancara dengan guru, te</w:t>
      </w:r>
      <w:r w:rsidR="00BA2DC4" w:rsidRPr="0090731B">
        <w:rPr>
          <w:rFonts w:cs="Times New Roman"/>
          <w:sz w:val="22"/>
        </w:rPr>
        <w:t>rkhusus pada siswa kelas X MIA, meskipun guru telah menerapkan model pembelajaran kooperati</w:t>
      </w:r>
      <w:r w:rsidR="005929B3" w:rsidRPr="0090731B">
        <w:rPr>
          <w:rFonts w:cs="Times New Roman"/>
          <w:sz w:val="22"/>
        </w:rPr>
        <w:t>f</w:t>
      </w:r>
      <w:r w:rsidR="00BA2DC4" w:rsidRPr="0090731B">
        <w:rPr>
          <w:rFonts w:cs="Times New Roman"/>
          <w:sz w:val="22"/>
        </w:rPr>
        <w:t xml:space="preserve"> tetapi tetap saja masih banyak siswa yang pemahaman konsepnya kurang. Padahal, pemahaman konsep ini adalah dasar dari kemampuan penalaran adaptif.</w:t>
      </w:r>
    </w:p>
    <w:p w:rsidR="00E5149C" w:rsidRPr="0090731B" w:rsidRDefault="00E5149C" w:rsidP="008E7076">
      <w:pPr>
        <w:spacing w:line="240" w:lineRule="auto"/>
        <w:ind w:firstLine="426"/>
        <w:rPr>
          <w:rFonts w:cs="Times New Roman"/>
          <w:sz w:val="22"/>
        </w:rPr>
      </w:pPr>
      <w:r w:rsidRPr="0090731B">
        <w:rPr>
          <w:rFonts w:cs="Times New Roman"/>
          <w:sz w:val="22"/>
        </w:rPr>
        <w:t xml:space="preserve">Salah satu model yang cocok untuk menyelesaikan masalah tersebut adalah model pembelajaran berbasis masalah </w:t>
      </w:r>
      <w:r w:rsidR="00C5584E" w:rsidRPr="0090731B">
        <w:rPr>
          <w:rFonts w:cs="Times New Roman"/>
          <w:sz w:val="22"/>
        </w:rPr>
        <w:t xml:space="preserve">(PBM) </w:t>
      </w:r>
      <w:r w:rsidRPr="0090731B">
        <w:rPr>
          <w:rFonts w:cs="Times New Roman"/>
          <w:sz w:val="22"/>
        </w:rPr>
        <w:t xml:space="preserve">karena model pembelajaran tersebut memfokuskan siswa </w:t>
      </w:r>
      <w:r w:rsidR="00BA2DC4" w:rsidRPr="0090731B">
        <w:rPr>
          <w:rFonts w:cs="Times New Roman"/>
          <w:sz w:val="22"/>
        </w:rPr>
        <w:t>kepada pemahaman konseptual, dan bahkan kepada</w:t>
      </w:r>
      <w:r w:rsidRPr="0090731B">
        <w:rPr>
          <w:rFonts w:cs="Times New Roman"/>
          <w:sz w:val="22"/>
        </w:rPr>
        <w:t xml:space="preserve"> pemecah</w:t>
      </w:r>
      <w:r w:rsidR="00BA2DC4" w:rsidRPr="0090731B">
        <w:rPr>
          <w:rFonts w:cs="Times New Roman"/>
          <w:sz w:val="22"/>
        </w:rPr>
        <w:t>an masalah dunia nyata.</w:t>
      </w:r>
      <w:r w:rsidR="00B1196A" w:rsidRPr="0090731B">
        <w:rPr>
          <w:rFonts w:cs="Times New Roman"/>
          <w:sz w:val="22"/>
        </w:rPr>
        <w:t xml:space="preserve"> </w:t>
      </w:r>
    </w:p>
    <w:p w:rsidR="005D5FA6" w:rsidRPr="0090731B" w:rsidRDefault="005D5FA6" w:rsidP="002314A0">
      <w:pPr>
        <w:spacing w:line="240" w:lineRule="auto"/>
        <w:rPr>
          <w:rFonts w:cs="Times New Roman"/>
          <w:sz w:val="22"/>
        </w:rPr>
      </w:pPr>
      <w:r w:rsidRPr="0090731B">
        <w:rPr>
          <w:rFonts w:cs="Times New Roman"/>
          <w:sz w:val="22"/>
        </w:rPr>
        <w:t xml:space="preserve">Berdasarkan latar belakang di atas, maka </w:t>
      </w:r>
      <w:r w:rsidR="00513A8A" w:rsidRPr="0090731B">
        <w:rPr>
          <w:rFonts w:cs="Times New Roman"/>
          <w:sz w:val="22"/>
        </w:rPr>
        <w:t>tujuan dari penelitian ini adalah untuk mengetahui:</w:t>
      </w:r>
    </w:p>
    <w:p w:rsidR="00773BB0" w:rsidRPr="008E7076" w:rsidRDefault="00773BB0" w:rsidP="00BF620F">
      <w:pPr>
        <w:pStyle w:val="ListParagraph"/>
        <w:numPr>
          <w:ilvl w:val="0"/>
          <w:numId w:val="4"/>
        </w:numPr>
        <w:spacing w:line="240" w:lineRule="auto"/>
        <w:ind w:left="426" w:hanging="426"/>
        <w:rPr>
          <w:rFonts w:cs="Times New Roman"/>
          <w:sz w:val="22"/>
        </w:rPr>
      </w:pPr>
      <w:r w:rsidRPr="008E7076">
        <w:rPr>
          <w:rFonts w:cs="Times New Roman"/>
          <w:sz w:val="22"/>
        </w:rPr>
        <w:t xml:space="preserve">Bagaimana deskripsi kemampuan penalaran adaptif siswa yang diajar </w:t>
      </w:r>
      <w:r w:rsidR="00AF01B5" w:rsidRPr="008E7076">
        <w:rPr>
          <w:rFonts w:cs="Times New Roman"/>
          <w:sz w:val="22"/>
        </w:rPr>
        <w:t>dengan menerapkan</w:t>
      </w:r>
      <w:r w:rsidRPr="008E7076">
        <w:rPr>
          <w:rFonts w:cs="Times New Roman"/>
          <w:sz w:val="22"/>
        </w:rPr>
        <w:t xml:space="preserve"> model </w:t>
      </w:r>
      <w:r w:rsidR="00CF6D49" w:rsidRPr="008E7076">
        <w:rPr>
          <w:rFonts w:cs="Times New Roman"/>
          <w:sz w:val="22"/>
        </w:rPr>
        <w:t>PBM dan model pembelajaran kooperatif</w:t>
      </w:r>
      <w:r w:rsidRPr="008E7076">
        <w:rPr>
          <w:rFonts w:cs="Times New Roman"/>
          <w:sz w:val="22"/>
        </w:rPr>
        <w:t xml:space="preserve"> </w:t>
      </w:r>
      <w:r w:rsidR="00CF6D49" w:rsidRPr="008E7076">
        <w:rPr>
          <w:rFonts w:cs="Times New Roman"/>
          <w:sz w:val="22"/>
        </w:rPr>
        <w:t xml:space="preserve">melalui </w:t>
      </w:r>
      <w:r w:rsidRPr="008E7076">
        <w:rPr>
          <w:rFonts w:cs="Times New Roman"/>
          <w:sz w:val="22"/>
        </w:rPr>
        <w:t>pendekatan s</w:t>
      </w:r>
      <w:r w:rsidR="007621C7" w:rsidRPr="008E7076">
        <w:rPr>
          <w:rFonts w:cs="Times New Roman"/>
          <w:sz w:val="22"/>
        </w:rPr>
        <w:t xml:space="preserve">aintifik pada kelas </w:t>
      </w:r>
      <w:r w:rsidR="007C0806" w:rsidRPr="008E7076">
        <w:rPr>
          <w:rFonts w:cs="Times New Roman"/>
          <w:sz w:val="22"/>
        </w:rPr>
        <w:t>X</w:t>
      </w:r>
      <w:r w:rsidR="008B13B3" w:rsidRPr="008E7076">
        <w:rPr>
          <w:rFonts w:cs="Times New Roman"/>
          <w:sz w:val="22"/>
        </w:rPr>
        <w:t xml:space="preserve"> MIA SMA Negeri 11 Makassar</w:t>
      </w:r>
    </w:p>
    <w:p w:rsidR="00CF6D49" w:rsidRPr="008E7076" w:rsidRDefault="00CF6D49" w:rsidP="00BF620F">
      <w:pPr>
        <w:pStyle w:val="ListParagraph"/>
        <w:numPr>
          <w:ilvl w:val="0"/>
          <w:numId w:val="4"/>
        </w:numPr>
        <w:spacing w:line="240" w:lineRule="auto"/>
        <w:ind w:left="426" w:hanging="426"/>
        <w:rPr>
          <w:rFonts w:cs="Times New Roman"/>
          <w:sz w:val="22"/>
        </w:rPr>
      </w:pPr>
      <w:r w:rsidRPr="008E7076">
        <w:rPr>
          <w:rFonts w:cs="Times New Roman"/>
          <w:sz w:val="22"/>
        </w:rPr>
        <w:t>Bagaimana deskripsi peningkatan kemampuan penalaran adaptif siswa yang diajar dengan menerapkan model PBM dan model pembelajaran kooperatif melalui pendekatan saintifik pada kelas X MIA SMA Negeri 11 Makassar</w:t>
      </w:r>
    </w:p>
    <w:p w:rsidR="00AF0FBF" w:rsidRPr="008E7076" w:rsidRDefault="00AF0FBF" w:rsidP="00BF620F">
      <w:pPr>
        <w:pStyle w:val="ListParagraph"/>
        <w:numPr>
          <w:ilvl w:val="0"/>
          <w:numId w:val="4"/>
        </w:numPr>
        <w:spacing w:line="240" w:lineRule="auto"/>
        <w:ind w:left="426" w:hanging="426"/>
        <w:rPr>
          <w:rFonts w:cs="Times New Roman"/>
          <w:sz w:val="22"/>
        </w:rPr>
      </w:pPr>
      <w:r w:rsidRPr="008E7076">
        <w:rPr>
          <w:rFonts w:cs="Times New Roman"/>
          <w:sz w:val="22"/>
        </w:rPr>
        <w:t xml:space="preserve">Apakah kemampuan penalaran adaptif siswa yang diajar </w:t>
      </w:r>
      <w:r w:rsidR="00AF01B5" w:rsidRPr="008E7076">
        <w:rPr>
          <w:rFonts w:cs="Times New Roman"/>
          <w:sz w:val="22"/>
        </w:rPr>
        <w:t>dengan menerapkan</w:t>
      </w:r>
      <w:r w:rsidRPr="008E7076">
        <w:rPr>
          <w:rFonts w:cs="Times New Roman"/>
          <w:sz w:val="22"/>
        </w:rPr>
        <w:t xml:space="preserve"> model </w:t>
      </w:r>
      <w:r w:rsidR="00CF6D49" w:rsidRPr="008E7076">
        <w:rPr>
          <w:rFonts w:cs="Times New Roman"/>
          <w:sz w:val="22"/>
        </w:rPr>
        <w:t xml:space="preserve">PBM </w:t>
      </w:r>
      <w:r w:rsidRPr="008E7076">
        <w:rPr>
          <w:rFonts w:cs="Times New Roman"/>
          <w:sz w:val="22"/>
        </w:rPr>
        <w:t xml:space="preserve">dengan pendekatan saintifik lebih tinggi daripada siswa yang diajar </w:t>
      </w:r>
      <w:r w:rsidR="00AF01B5" w:rsidRPr="008E7076">
        <w:rPr>
          <w:rFonts w:cs="Times New Roman"/>
          <w:sz w:val="22"/>
        </w:rPr>
        <w:t>dengan menerapkan</w:t>
      </w:r>
      <w:r w:rsidRPr="008E7076">
        <w:rPr>
          <w:rFonts w:cs="Times New Roman"/>
          <w:sz w:val="22"/>
        </w:rPr>
        <w:t xml:space="preserve"> model pembelajaran kooperatif dengan pendekatan saintifik pada kelas X MIA SMA Negeri 11</w:t>
      </w:r>
      <w:r w:rsidR="00513A8A" w:rsidRPr="008E7076">
        <w:rPr>
          <w:rFonts w:cs="Times New Roman"/>
          <w:sz w:val="22"/>
        </w:rPr>
        <w:t xml:space="preserve"> Makassar</w:t>
      </w:r>
    </w:p>
    <w:p w:rsidR="005D5FA6" w:rsidRPr="008E7076" w:rsidRDefault="005D5FA6" w:rsidP="00BF620F">
      <w:pPr>
        <w:pStyle w:val="ListParagraph"/>
        <w:numPr>
          <w:ilvl w:val="0"/>
          <w:numId w:val="4"/>
        </w:numPr>
        <w:spacing w:line="240" w:lineRule="auto"/>
        <w:ind w:left="426" w:hanging="426"/>
        <w:rPr>
          <w:rFonts w:cs="Times New Roman"/>
          <w:sz w:val="22"/>
        </w:rPr>
      </w:pPr>
      <w:r w:rsidRPr="008E7076">
        <w:rPr>
          <w:rFonts w:cs="Times New Roman"/>
          <w:sz w:val="22"/>
        </w:rPr>
        <w:t xml:space="preserve">Apakah </w:t>
      </w:r>
      <w:r w:rsidR="008B13B3" w:rsidRPr="008E7076">
        <w:rPr>
          <w:rFonts w:cs="Times New Roman"/>
          <w:sz w:val="22"/>
        </w:rPr>
        <w:t xml:space="preserve">peningkatan </w:t>
      </w:r>
      <w:r w:rsidR="00F330CF" w:rsidRPr="008E7076">
        <w:rPr>
          <w:rFonts w:cs="Times New Roman"/>
          <w:sz w:val="22"/>
        </w:rPr>
        <w:t>kemampuan penalaran adaptif siswa</w:t>
      </w:r>
      <w:r w:rsidR="002655A2" w:rsidRPr="008E7076">
        <w:rPr>
          <w:rFonts w:cs="Times New Roman"/>
          <w:sz w:val="22"/>
        </w:rPr>
        <w:t xml:space="preserve"> </w:t>
      </w:r>
      <w:r w:rsidR="00BA0085" w:rsidRPr="008E7076">
        <w:rPr>
          <w:rFonts w:cs="Times New Roman"/>
          <w:sz w:val="22"/>
        </w:rPr>
        <w:t xml:space="preserve">yang diajar </w:t>
      </w:r>
      <w:r w:rsidR="00AF01B5" w:rsidRPr="008E7076">
        <w:rPr>
          <w:rFonts w:cs="Times New Roman"/>
          <w:sz w:val="22"/>
        </w:rPr>
        <w:t>dengan menerapkan</w:t>
      </w:r>
      <w:r w:rsidR="00BA0085" w:rsidRPr="008E7076">
        <w:rPr>
          <w:rFonts w:cs="Times New Roman"/>
          <w:sz w:val="22"/>
        </w:rPr>
        <w:t xml:space="preserve"> model pembelajaran berbasis masalah dengan pendekatan saintifik lebih tinggi dari</w:t>
      </w:r>
      <w:r w:rsidR="00063FB8" w:rsidRPr="008E7076">
        <w:rPr>
          <w:rFonts w:cs="Times New Roman"/>
          <w:sz w:val="22"/>
        </w:rPr>
        <w:t>pada</w:t>
      </w:r>
      <w:r w:rsidR="00BA0085" w:rsidRPr="008E7076">
        <w:rPr>
          <w:rFonts w:cs="Times New Roman"/>
          <w:sz w:val="22"/>
        </w:rPr>
        <w:t xml:space="preserve"> </w:t>
      </w:r>
      <w:r w:rsidR="00F947DE" w:rsidRPr="008E7076">
        <w:rPr>
          <w:rFonts w:cs="Times New Roman"/>
          <w:sz w:val="22"/>
        </w:rPr>
        <w:t xml:space="preserve">siswa </w:t>
      </w:r>
      <w:r w:rsidR="00BA0085" w:rsidRPr="008E7076">
        <w:rPr>
          <w:rFonts w:cs="Times New Roman"/>
          <w:sz w:val="22"/>
        </w:rPr>
        <w:t xml:space="preserve">yang diajar </w:t>
      </w:r>
      <w:r w:rsidR="00AF01B5" w:rsidRPr="008E7076">
        <w:rPr>
          <w:rFonts w:cs="Times New Roman"/>
          <w:sz w:val="22"/>
        </w:rPr>
        <w:t>dengan menerapkan</w:t>
      </w:r>
      <w:r w:rsidR="00BA0085" w:rsidRPr="008E7076">
        <w:rPr>
          <w:rFonts w:cs="Times New Roman"/>
          <w:sz w:val="22"/>
        </w:rPr>
        <w:t xml:space="preserve"> model pembelajaran kooperatif dengan pendekatan saintifik</w:t>
      </w:r>
      <w:r w:rsidR="00BF767A" w:rsidRPr="008E7076">
        <w:rPr>
          <w:rFonts w:cs="Times New Roman"/>
          <w:sz w:val="22"/>
        </w:rPr>
        <w:t xml:space="preserve"> pada kelas </w:t>
      </w:r>
      <w:r w:rsidR="008B13B3" w:rsidRPr="008E7076">
        <w:rPr>
          <w:rFonts w:cs="Times New Roman"/>
          <w:sz w:val="22"/>
        </w:rPr>
        <w:t>X</w:t>
      </w:r>
      <w:r w:rsidR="00BF767A" w:rsidRPr="008E7076">
        <w:rPr>
          <w:rFonts w:cs="Times New Roman"/>
          <w:sz w:val="22"/>
        </w:rPr>
        <w:t xml:space="preserve"> </w:t>
      </w:r>
      <w:r w:rsidR="008B13B3" w:rsidRPr="008E7076">
        <w:rPr>
          <w:rFonts w:cs="Times New Roman"/>
          <w:sz w:val="22"/>
        </w:rPr>
        <w:t>MIA</w:t>
      </w:r>
      <w:r w:rsidR="00BF767A" w:rsidRPr="008E7076">
        <w:rPr>
          <w:rFonts w:cs="Times New Roman"/>
          <w:sz w:val="22"/>
        </w:rPr>
        <w:t xml:space="preserve"> </w:t>
      </w:r>
      <w:r w:rsidR="006E603C" w:rsidRPr="008E7076">
        <w:rPr>
          <w:rFonts w:cs="Times New Roman"/>
          <w:sz w:val="22"/>
        </w:rPr>
        <w:t>SMA Negeri 11</w:t>
      </w:r>
      <w:r w:rsidR="00063FB8" w:rsidRPr="008E7076">
        <w:rPr>
          <w:rFonts w:cs="Times New Roman"/>
          <w:sz w:val="22"/>
        </w:rPr>
        <w:t xml:space="preserve"> Makassar</w:t>
      </w:r>
    </w:p>
    <w:p w:rsidR="00C41F8B" w:rsidRPr="00C41F8B" w:rsidRDefault="00920AC7" w:rsidP="00BF620F">
      <w:pPr>
        <w:pStyle w:val="ListParagraph"/>
        <w:numPr>
          <w:ilvl w:val="0"/>
          <w:numId w:val="10"/>
        </w:numPr>
        <w:spacing w:before="240" w:after="240" w:line="240" w:lineRule="auto"/>
        <w:ind w:left="425" w:hanging="425"/>
        <w:contextualSpacing w:val="0"/>
        <w:rPr>
          <w:rFonts w:cs="Times New Roman"/>
          <w:b/>
          <w:sz w:val="22"/>
        </w:rPr>
      </w:pPr>
      <w:bookmarkStart w:id="3" w:name="_Toc449944681"/>
      <w:bookmarkStart w:id="4" w:name="_Toc470073002"/>
      <w:r>
        <w:rPr>
          <w:rFonts w:cs="Times New Roman"/>
          <w:b/>
          <w:sz w:val="22"/>
        </w:rPr>
        <w:br w:type="column"/>
      </w:r>
      <w:r w:rsidR="00C41F8B" w:rsidRPr="00C41F8B">
        <w:rPr>
          <w:rFonts w:cs="Times New Roman"/>
          <w:b/>
          <w:sz w:val="22"/>
        </w:rPr>
        <w:lastRenderedPageBreak/>
        <w:t>Tinjauan Pustaka</w:t>
      </w:r>
    </w:p>
    <w:p w:rsidR="00472969" w:rsidRPr="0074760A" w:rsidRDefault="00EF6AE5" w:rsidP="00BF620F">
      <w:pPr>
        <w:pStyle w:val="ListParagraph"/>
        <w:numPr>
          <w:ilvl w:val="0"/>
          <w:numId w:val="13"/>
        </w:numPr>
        <w:spacing w:line="240" w:lineRule="auto"/>
        <w:ind w:left="426" w:hanging="426"/>
        <w:rPr>
          <w:rFonts w:cs="Times New Roman"/>
          <w:b/>
          <w:sz w:val="22"/>
        </w:rPr>
      </w:pPr>
      <w:r w:rsidRPr="0074760A">
        <w:rPr>
          <w:rFonts w:cs="Times New Roman"/>
          <w:b/>
          <w:sz w:val="22"/>
        </w:rPr>
        <w:t xml:space="preserve">Belajar </w:t>
      </w:r>
      <w:r w:rsidR="00472969" w:rsidRPr="0074760A">
        <w:rPr>
          <w:rFonts w:cs="Times New Roman"/>
          <w:b/>
          <w:sz w:val="22"/>
        </w:rPr>
        <w:t>Matematika</w:t>
      </w:r>
      <w:bookmarkEnd w:id="3"/>
      <w:bookmarkEnd w:id="4"/>
    </w:p>
    <w:p w:rsidR="00C95708" w:rsidRPr="0090731B" w:rsidRDefault="00C95708" w:rsidP="008E7076">
      <w:pPr>
        <w:spacing w:line="240" w:lineRule="auto"/>
        <w:ind w:firstLine="426"/>
        <w:rPr>
          <w:rFonts w:cs="Times New Roman"/>
          <w:sz w:val="22"/>
        </w:rPr>
      </w:pPr>
      <w:r w:rsidRPr="0090731B">
        <w:rPr>
          <w:rFonts w:cs="Times New Roman"/>
          <w:sz w:val="22"/>
        </w:rPr>
        <w:t xml:space="preserve">Menurut Kamus Besar Bahasa Indonesia “Matematika adalah ilmu tentang bilangan, hubungan antara bilangan, dan prosedur </w:t>
      </w:r>
      <w:r w:rsidR="00737F15" w:rsidRPr="0090731B">
        <w:rPr>
          <w:rFonts w:cs="Times New Roman"/>
          <w:sz w:val="22"/>
        </w:rPr>
        <w:t>o</w:t>
      </w:r>
      <w:r w:rsidRPr="0090731B">
        <w:rPr>
          <w:rFonts w:cs="Times New Roman"/>
          <w:sz w:val="22"/>
        </w:rPr>
        <w:t>perasinya yang digunakan dalam penyelesaian masalah mengenai biangan”</w:t>
      </w:r>
      <w:r w:rsidR="00E42FDE" w:rsidRPr="0090731B">
        <w:rPr>
          <w:rFonts w:cs="Times New Roman"/>
          <w:sz w:val="22"/>
        </w:rPr>
        <w:t>.</w:t>
      </w:r>
    </w:p>
    <w:p w:rsidR="002834FA" w:rsidRPr="0090731B" w:rsidRDefault="002834FA" w:rsidP="008E7076">
      <w:pPr>
        <w:spacing w:line="240" w:lineRule="auto"/>
        <w:ind w:firstLine="426"/>
        <w:rPr>
          <w:rFonts w:cs="Times New Roman"/>
          <w:sz w:val="22"/>
        </w:rPr>
      </w:pPr>
      <w:r w:rsidRPr="0090731B">
        <w:rPr>
          <w:rFonts w:cs="Times New Roman"/>
          <w:sz w:val="22"/>
        </w:rPr>
        <w:t>Aritonang (2008:13) yang mengemukakan “… belajar adalah suatu proses usaha yang dilakukan individu untuk memperoleh perubahan tingkah laku yang baru sebagai pengalaman individu itu sendiri.</w:t>
      </w:r>
      <w:r w:rsidR="00E42FDE" w:rsidRPr="0090731B">
        <w:rPr>
          <w:rFonts w:cs="Times New Roman"/>
          <w:sz w:val="22"/>
        </w:rPr>
        <w:t xml:space="preserve"> </w:t>
      </w:r>
      <w:r w:rsidR="004328D3" w:rsidRPr="0090731B">
        <w:rPr>
          <w:rFonts w:cs="Times New Roman"/>
          <w:sz w:val="22"/>
        </w:rPr>
        <w:t>Adapun Brahim (2007) mengemukakan bahwa belajar adalah perubahan dalam diri seseorang berupa pengetahuan, sikap, dan keterampilan yang diperoleh dari interaksi, pengalaman, dan latiha</w:t>
      </w:r>
      <w:r w:rsidR="00C037F2" w:rsidRPr="0090731B">
        <w:rPr>
          <w:rFonts w:cs="Times New Roman"/>
          <w:sz w:val="22"/>
        </w:rPr>
        <w:t>n dengan lingkungan</w:t>
      </w:r>
      <w:r w:rsidR="00F94132" w:rsidRPr="0090731B">
        <w:rPr>
          <w:rFonts w:cs="Times New Roman"/>
          <w:sz w:val="22"/>
        </w:rPr>
        <w:t xml:space="preserve"> sekitar ke a</w:t>
      </w:r>
      <w:r w:rsidR="004328D3" w:rsidRPr="0090731B">
        <w:rPr>
          <w:rFonts w:cs="Times New Roman"/>
          <w:sz w:val="22"/>
        </w:rPr>
        <w:t>rah yang lebih baik.</w:t>
      </w:r>
    </w:p>
    <w:p w:rsidR="00C037F2" w:rsidRPr="0090731B" w:rsidRDefault="00C037F2" w:rsidP="008E7076">
      <w:pPr>
        <w:spacing w:line="240" w:lineRule="auto"/>
        <w:ind w:firstLine="426"/>
        <w:rPr>
          <w:rFonts w:cs="Times New Roman"/>
          <w:sz w:val="22"/>
        </w:rPr>
      </w:pPr>
      <w:r w:rsidRPr="0090731B">
        <w:rPr>
          <w:rFonts w:cs="Times New Roman"/>
          <w:sz w:val="22"/>
        </w:rPr>
        <w:t>Berdasarkan ketiga pendapat sebelumnya, dapat disimpulkan bahwa</w:t>
      </w:r>
      <w:r w:rsidR="0075046E" w:rsidRPr="0090731B">
        <w:rPr>
          <w:rFonts w:cs="Times New Roman"/>
          <w:sz w:val="22"/>
        </w:rPr>
        <w:t xml:space="preserve"> belajar matematika adalah suatu usaha yang dilakukan individu untuk memperoleh perubahan yang berupa pengetahuan, sikap, dan keterampilan yang diperoleh dari interaksi, pengalaman, dan latihan yang berhubungan dengan ilmu mengenai bilangan ke arah yang lebih baik.</w:t>
      </w:r>
    </w:p>
    <w:p w:rsidR="005D5FA6" w:rsidRPr="00FE4879" w:rsidRDefault="005D5FA6" w:rsidP="00BF620F">
      <w:pPr>
        <w:pStyle w:val="ListParagraph"/>
        <w:numPr>
          <w:ilvl w:val="0"/>
          <w:numId w:val="13"/>
        </w:numPr>
        <w:spacing w:line="240" w:lineRule="auto"/>
        <w:ind w:left="426" w:hanging="426"/>
        <w:rPr>
          <w:rFonts w:cs="Times New Roman"/>
          <w:b/>
          <w:sz w:val="22"/>
        </w:rPr>
      </w:pPr>
      <w:bookmarkStart w:id="5" w:name="_Toc449944683"/>
      <w:bookmarkStart w:id="6" w:name="_Toc470073003"/>
      <w:r w:rsidRPr="00FE4879">
        <w:rPr>
          <w:rFonts w:cs="Times New Roman"/>
          <w:b/>
          <w:sz w:val="22"/>
        </w:rPr>
        <w:t>Pembelajaran Berbasis Masalah</w:t>
      </w:r>
      <w:bookmarkEnd w:id="5"/>
      <w:bookmarkEnd w:id="6"/>
    </w:p>
    <w:p w:rsidR="00447E63" w:rsidRPr="0090731B" w:rsidRDefault="00CF6D49" w:rsidP="008E7076">
      <w:pPr>
        <w:spacing w:line="240" w:lineRule="auto"/>
        <w:ind w:firstLine="426"/>
        <w:rPr>
          <w:rFonts w:cs="Times New Roman"/>
          <w:sz w:val="22"/>
        </w:rPr>
      </w:pPr>
      <w:r w:rsidRPr="0090731B">
        <w:rPr>
          <w:rFonts w:cs="Times New Roman"/>
          <w:sz w:val="22"/>
        </w:rPr>
        <w:t>Arends (2012</w:t>
      </w:r>
      <w:r w:rsidR="00290B81" w:rsidRPr="0090731B">
        <w:rPr>
          <w:rFonts w:cs="Times New Roman"/>
          <w:sz w:val="22"/>
        </w:rPr>
        <w:t xml:space="preserve">) mengemukakan bahwa inti dari </w:t>
      </w:r>
      <w:r w:rsidR="00BD5184" w:rsidRPr="0090731B">
        <w:rPr>
          <w:rFonts w:cs="Times New Roman"/>
          <w:sz w:val="22"/>
        </w:rPr>
        <w:t>PBM</w:t>
      </w:r>
      <w:r w:rsidR="00290B81" w:rsidRPr="0090731B">
        <w:rPr>
          <w:rFonts w:cs="Times New Roman"/>
          <w:sz w:val="22"/>
        </w:rPr>
        <w:t xml:space="preserve"> adalah penyajian situasi permasalahan yang ber</w:t>
      </w:r>
      <w:r w:rsidR="00447E63" w:rsidRPr="0090731B">
        <w:rPr>
          <w:rFonts w:cs="Times New Roman"/>
          <w:sz w:val="22"/>
        </w:rPr>
        <w:t>m</w:t>
      </w:r>
      <w:r w:rsidR="00290B81" w:rsidRPr="0090731B">
        <w:rPr>
          <w:rFonts w:cs="Times New Roman"/>
          <w:sz w:val="22"/>
        </w:rPr>
        <w:t>akna kepada siswa yang dapat menjadi land</w:t>
      </w:r>
      <w:r w:rsidR="00BD5184" w:rsidRPr="0090731B">
        <w:rPr>
          <w:rFonts w:cs="Times New Roman"/>
          <w:sz w:val="22"/>
        </w:rPr>
        <w:t>asan penyelidikan dan inkuiri</w:t>
      </w:r>
      <w:r w:rsidR="00E42FDE" w:rsidRPr="0090731B">
        <w:rPr>
          <w:rFonts w:cs="Times New Roman"/>
          <w:sz w:val="22"/>
        </w:rPr>
        <w:t>. Adapun m</w:t>
      </w:r>
      <w:r w:rsidR="00447E63" w:rsidRPr="0090731B">
        <w:rPr>
          <w:rFonts w:cs="Times New Roman"/>
          <w:sz w:val="22"/>
        </w:rPr>
        <w:t>enurut Tan (2004:7) bahwa “PBL is recognized as a progressive active-learning and learner centered approach where unstructured problems (real-world or simulated complex problems) are used as the starting point and anchor for the learning process.” (Artinya bahwa PBL dikenal sebagai pembelajaran aktif yang progresif dan pendekatan yang berpusat pada siswa di mana masalah yang tidak terstruktur (masalah situasi kompleks atau dunia nyata) digunakan sebagai titik awal dan jangkar pada proses pembelajaran).</w:t>
      </w:r>
    </w:p>
    <w:p w:rsidR="005D5FA6" w:rsidRPr="0090731B" w:rsidRDefault="00E42FDE" w:rsidP="008E7076">
      <w:pPr>
        <w:spacing w:line="240" w:lineRule="auto"/>
        <w:ind w:firstLine="426"/>
        <w:rPr>
          <w:rFonts w:cs="Times New Roman"/>
          <w:sz w:val="22"/>
        </w:rPr>
      </w:pPr>
      <w:r w:rsidRPr="0090731B">
        <w:rPr>
          <w:rFonts w:cs="Times New Roman"/>
          <w:sz w:val="22"/>
        </w:rPr>
        <w:t xml:space="preserve">Berdasarkan beberapa </w:t>
      </w:r>
      <w:r w:rsidR="005D5FA6" w:rsidRPr="0090731B">
        <w:rPr>
          <w:rFonts w:cs="Times New Roman"/>
          <w:sz w:val="22"/>
        </w:rPr>
        <w:t>pernyataan di atas, dapat disimpulkan bahwa pembe</w:t>
      </w:r>
      <w:r w:rsidR="00447E63" w:rsidRPr="0090731B">
        <w:rPr>
          <w:rFonts w:cs="Times New Roman"/>
          <w:sz w:val="22"/>
        </w:rPr>
        <w:t xml:space="preserve">lajaran berbasis masalah adalah </w:t>
      </w:r>
      <w:r w:rsidR="005D5FA6" w:rsidRPr="0090731B">
        <w:rPr>
          <w:rFonts w:cs="Times New Roman"/>
          <w:sz w:val="22"/>
        </w:rPr>
        <w:t xml:space="preserve">pembelajaran </w:t>
      </w:r>
      <w:r w:rsidR="00447E63" w:rsidRPr="0090731B">
        <w:rPr>
          <w:rFonts w:cs="Times New Roman"/>
          <w:sz w:val="22"/>
        </w:rPr>
        <w:t xml:space="preserve">aktif </w:t>
      </w:r>
      <w:r w:rsidR="005D5FA6" w:rsidRPr="0090731B">
        <w:rPr>
          <w:rFonts w:cs="Times New Roman"/>
          <w:sz w:val="22"/>
        </w:rPr>
        <w:t xml:space="preserve">yang </w:t>
      </w:r>
      <w:r w:rsidR="005D5FA6" w:rsidRPr="0090731B">
        <w:rPr>
          <w:rFonts w:cs="Times New Roman"/>
          <w:sz w:val="22"/>
        </w:rPr>
        <w:lastRenderedPageBreak/>
        <w:t>berpusat pada siswa dapat menerapkan pengetahuannya untuk mengembangkan suatu solusi terhadap suatu masalah, dalam hal ini termasuk di dalamnya yaitu masalah dunia nyata</w:t>
      </w:r>
      <w:r w:rsidR="00CF6D49" w:rsidRPr="0090731B">
        <w:rPr>
          <w:rFonts w:cs="Times New Roman"/>
          <w:sz w:val="22"/>
        </w:rPr>
        <w:t xml:space="preserve"> yang tidak terstruktur</w:t>
      </w:r>
      <w:r w:rsidR="00447E63" w:rsidRPr="0090731B">
        <w:rPr>
          <w:rFonts w:cs="Times New Roman"/>
          <w:sz w:val="22"/>
        </w:rPr>
        <w:t xml:space="preserve"> atau situasi kompleks yang bermakna</w:t>
      </w:r>
      <w:r w:rsidR="005D5FA6" w:rsidRPr="0090731B">
        <w:rPr>
          <w:rFonts w:cs="Times New Roman"/>
          <w:sz w:val="22"/>
        </w:rPr>
        <w:t>.</w:t>
      </w:r>
    </w:p>
    <w:p w:rsidR="00E42FDE" w:rsidRPr="0090731B" w:rsidRDefault="00CF6D49" w:rsidP="008E7076">
      <w:pPr>
        <w:spacing w:line="240" w:lineRule="auto"/>
        <w:ind w:firstLine="426"/>
        <w:rPr>
          <w:rFonts w:cs="Times New Roman"/>
          <w:sz w:val="22"/>
        </w:rPr>
      </w:pPr>
      <w:r w:rsidRPr="0090731B">
        <w:rPr>
          <w:rFonts w:cs="Times New Roman"/>
          <w:sz w:val="22"/>
        </w:rPr>
        <w:t xml:space="preserve">Sintaks </w:t>
      </w:r>
      <w:r w:rsidR="005D5FA6" w:rsidRPr="0090731B">
        <w:rPr>
          <w:rFonts w:cs="Times New Roman"/>
          <w:sz w:val="22"/>
        </w:rPr>
        <w:t>pembelajaran berbasis masalah yang di a</w:t>
      </w:r>
      <w:r w:rsidR="00922445" w:rsidRPr="0090731B">
        <w:rPr>
          <w:rFonts w:cs="Times New Roman"/>
          <w:sz w:val="22"/>
        </w:rPr>
        <w:t>dopsi dari Arends (2012) adalah: (1) orientasi siswa pada masalah; (2) Mengorganisasi siswa untuk belajar; (3) membimbing pengalaman individual dan kelompok; (4) mengembangkan dan menyajikan hasil karya; (5) menganalisis dan mengevaluasi proses pemecahan masalah.</w:t>
      </w:r>
      <w:bookmarkStart w:id="7" w:name="_Toc449944685"/>
    </w:p>
    <w:p w:rsidR="00CE4AEF" w:rsidRPr="00FE4879" w:rsidRDefault="00CE4AEF" w:rsidP="00BF620F">
      <w:pPr>
        <w:pStyle w:val="ListParagraph"/>
        <w:numPr>
          <w:ilvl w:val="0"/>
          <w:numId w:val="13"/>
        </w:numPr>
        <w:spacing w:line="240" w:lineRule="auto"/>
        <w:ind w:left="426" w:hanging="426"/>
        <w:rPr>
          <w:rFonts w:cs="Times New Roman"/>
          <w:b/>
          <w:sz w:val="22"/>
        </w:rPr>
      </w:pPr>
      <w:bookmarkStart w:id="8" w:name="_Toc470073007"/>
      <w:r w:rsidRPr="00FE4879">
        <w:rPr>
          <w:rFonts w:cs="Times New Roman"/>
          <w:b/>
          <w:sz w:val="22"/>
        </w:rPr>
        <w:t>Pembelajaran Kooperatif</w:t>
      </w:r>
      <w:bookmarkEnd w:id="8"/>
    </w:p>
    <w:p w:rsidR="00CE4AEF" w:rsidRPr="0090731B" w:rsidRDefault="00CE4AEF" w:rsidP="008E7076">
      <w:pPr>
        <w:spacing w:line="240" w:lineRule="auto"/>
        <w:ind w:firstLine="426"/>
        <w:rPr>
          <w:rFonts w:cs="Times New Roman"/>
          <w:b/>
          <w:sz w:val="22"/>
        </w:rPr>
      </w:pPr>
      <w:bookmarkStart w:id="9" w:name="_Toc451324454"/>
      <w:bookmarkStart w:id="10" w:name="_Toc452295502"/>
      <w:bookmarkStart w:id="11" w:name="_Toc452313056"/>
      <w:r w:rsidRPr="0090731B">
        <w:rPr>
          <w:rFonts w:cs="Times New Roman"/>
          <w:sz w:val="22"/>
        </w:rPr>
        <w:t>Rusman (2011:204) mengemukakan “</w:t>
      </w:r>
      <w:r w:rsidRPr="0090731B">
        <w:rPr>
          <w:rFonts w:cs="Times New Roman"/>
          <w:i/>
          <w:sz w:val="22"/>
        </w:rPr>
        <w:t>Cooperative learning</w:t>
      </w:r>
      <w:r w:rsidRPr="0090731B">
        <w:rPr>
          <w:rFonts w:cs="Times New Roman"/>
          <w:sz w:val="22"/>
        </w:rPr>
        <w:t xml:space="preserve"> adalah teknik pengelompokan yang di dalamnya siswa bekerja terarah pada tujuan belajar bersama dalam kelompok kecil yang umumnya terdiri dari 4-5 orang”.</w:t>
      </w:r>
      <w:r w:rsidR="00E547D2" w:rsidRPr="0090731B">
        <w:rPr>
          <w:rFonts w:cs="Times New Roman"/>
          <w:sz w:val="22"/>
        </w:rPr>
        <w:t xml:space="preserve"> Lain halnya </w:t>
      </w:r>
      <w:r w:rsidR="00CF6D49" w:rsidRPr="0090731B">
        <w:rPr>
          <w:rFonts w:cs="Times New Roman"/>
          <w:sz w:val="22"/>
        </w:rPr>
        <w:t>Jones (1989</w:t>
      </w:r>
      <w:r w:rsidR="00E42FDE" w:rsidRPr="0090731B">
        <w:rPr>
          <w:rFonts w:cs="Times New Roman"/>
          <w:sz w:val="22"/>
        </w:rPr>
        <w:t xml:space="preserve">) yang mengemukakan bahwa pembelajaran kooperatif mengacu pada metode mengajar yang melibatkan kelompok kecil siswa yang bekerja sama untuk mencapai tujuan </w:t>
      </w:r>
      <w:r w:rsidR="00190360" w:rsidRPr="0090731B">
        <w:rPr>
          <w:rFonts w:cs="Times New Roman"/>
          <w:sz w:val="22"/>
        </w:rPr>
        <w:t>belajar kelompok dan individu).</w:t>
      </w:r>
      <w:bookmarkEnd w:id="9"/>
      <w:bookmarkEnd w:id="10"/>
      <w:bookmarkEnd w:id="11"/>
    </w:p>
    <w:p w:rsidR="00A874CE" w:rsidRPr="0090731B" w:rsidRDefault="00B43080" w:rsidP="008E7076">
      <w:pPr>
        <w:spacing w:line="240" w:lineRule="auto"/>
        <w:ind w:firstLine="426"/>
        <w:rPr>
          <w:rFonts w:cs="Times New Roman"/>
          <w:sz w:val="22"/>
        </w:rPr>
      </w:pPr>
      <w:bookmarkStart w:id="12" w:name="_Toc451324457"/>
      <w:bookmarkStart w:id="13" w:name="_Toc452295505"/>
      <w:bookmarkStart w:id="14" w:name="_Toc452313059"/>
      <w:r w:rsidRPr="0090731B">
        <w:rPr>
          <w:rFonts w:cs="Times New Roman"/>
          <w:sz w:val="22"/>
        </w:rPr>
        <w:t xml:space="preserve">Berdasarkan </w:t>
      </w:r>
      <w:r w:rsidR="00CF6D49" w:rsidRPr="0090731B">
        <w:rPr>
          <w:rFonts w:cs="Times New Roman"/>
          <w:sz w:val="22"/>
        </w:rPr>
        <w:t>pendapat tersebut</w:t>
      </w:r>
      <w:r w:rsidR="00E42FDE" w:rsidRPr="0090731B">
        <w:rPr>
          <w:rFonts w:cs="Times New Roman"/>
          <w:sz w:val="22"/>
        </w:rPr>
        <w:t xml:space="preserve">, dapat disimpulkan bahwa </w:t>
      </w:r>
      <w:r w:rsidRPr="0090731B">
        <w:rPr>
          <w:rFonts w:cs="Times New Roman"/>
          <w:sz w:val="22"/>
        </w:rPr>
        <w:t>pembelajaran kooperatif adalah</w:t>
      </w:r>
      <w:r w:rsidR="00E42FDE" w:rsidRPr="0090731B">
        <w:rPr>
          <w:rFonts w:cs="Times New Roman"/>
          <w:sz w:val="22"/>
        </w:rPr>
        <w:t xml:space="preserve"> sebuah model pembelajaran di mana siswa bekerja terarah dan saling membantu satu sama lain untuk menyelesaikan tugas atau pekerjaan tertentu dan mencapai tujuan bersama </w:t>
      </w:r>
      <w:bookmarkEnd w:id="12"/>
      <w:bookmarkEnd w:id="13"/>
      <w:bookmarkEnd w:id="14"/>
    </w:p>
    <w:p w:rsidR="00A874CE" w:rsidRPr="0090731B" w:rsidRDefault="00A874CE" w:rsidP="008E7076">
      <w:pPr>
        <w:spacing w:line="240" w:lineRule="auto"/>
        <w:ind w:firstLine="426"/>
        <w:rPr>
          <w:rFonts w:cs="Times New Roman"/>
          <w:b/>
          <w:sz w:val="22"/>
        </w:rPr>
      </w:pPr>
      <w:bookmarkStart w:id="15" w:name="_Toc451324480"/>
      <w:bookmarkStart w:id="16" w:name="_Toc452295528"/>
      <w:bookmarkStart w:id="17" w:name="_Toc452313082"/>
      <w:r w:rsidRPr="0090731B">
        <w:rPr>
          <w:rFonts w:cs="Times New Roman"/>
          <w:sz w:val="22"/>
        </w:rPr>
        <w:t>Langkah-langkah pembelajaran kooperatif yang diadopsi dari Arends (2012) yaitu</w:t>
      </w:r>
      <w:bookmarkEnd w:id="15"/>
      <w:bookmarkEnd w:id="16"/>
      <w:bookmarkEnd w:id="17"/>
      <w:r w:rsidR="00922445" w:rsidRPr="0090731B">
        <w:rPr>
          <w:rFonts w:cs="Times New Roman"/>
          <w:sz w:val="22"/>
        </w:rPr>
        <w:t>: (1) menjelaskan tujuan dan membuka pelajaran; (2) menyajikan informasi; (3) mengatur siswa ke dalam tim dan belajar; (4) membantu kerja tim dan belajar; (5) ujian tentang materi; (6) memberikan penghargaan</w:t>
      </w:r>
    </w:p>
    <w:p w:rsidR="005D5FA6" w:rsidRPr="00FE4879" w:rsidRDefault="005D5FA6" w:rsidP="00BF620F">
      <w:pPr>
        <w:pStyle w:val="ListParagraph"/>
        <w:numPr>
          <w:ilvl w:val="0"/>
          <w:numId w:val="13"/>
        </w:numPr>
        <w:spacing w:line="240" w:lineRule="auto"/>
        <w:ind w:left="426" w:hanging="426"/>
        <w:rPr>
          <w:rFonts w:cs="Times New Roman"/>
          <w:b/>
          <w:sz w:val="22"/>
        </w:rPr>
      </w:pPr>
      <w:bookmarkStart w:id="18" w:name="_Toc470073011"/>
      <w:r w:rsidRPr="00FE4879">
        <w:rPr>
          <w:rFonts w:cs="Times New Roman"/>
          <w:b/>
          <w:sz w:val="22"/>
        </w:rPr>
        <w:t>Pendekatan Saintifik</w:t>
      </w:r>
      <w:bookmarkEnd w:id="7"/>
      <w:bookmarkEnd w:id="18"/>
    </w:p>
    <w:p w:rsidR="005D5FA6" w:rsidRPr="0090731B" w:rsidRDefault="005D5FA6" w:rsidP="008E7076">
      <w:pPr>
        <w:spacing w:line="240" w:lineRule="auto"/>
        <w:ind w:firstLine="426"/>
        <w:rPr>
          <w:rFonts w:cs="Times New Roman"/>
          <w:sz w:val="22"/>
        </w:rPr>
      </w:pPr>
      <w:r w:rsidRPr="0090731B">
        <w:rPr>
          <w:rFonts w:cs="Times New Roman"/>
          <w:sz w:val="22"/>
        </w:rPr>
        <w:t>Sani (2014) mengemukaka</w:t>
      </w:r>
      <w:r w:rsidR="00640843" w:rsidRPr="0090731B">
        <w:rPr>
          <w:rFonts w:cs="Times New Roman"/>
          <w:sz w:val="22"/>
        </w:rPr>
        <w:t xml:space="preserve">n bahwa pendekatan saintifik </w:t>
      </w:r>
      <w:r w:rsidRPr="0090731B">
        <w:rPr>
          <w:rFonts w:cs="Times New Roman"/>
          <w:sz w:val="22"/>
        </w:rPr>
        <w:t>adalah pembelajaran yang melatih siswa untuk belajar mengobservasi, menanya, mengumpulkan data, mengasosiasi, dan mengomunikasikan.</w:t>
      </w:r>
    </w:p>
    <w:p w:rsidR="005F6C25" w:rsidRPr="0090731B" w:rsidRDefault="00F94E8B" w:rsidP="008E7076">
      <w:pPr>
        <w:spacing w:line="240" w:lineRule="auto"/>
        <w:ind w:firstLine="426"/>
        <w:rPr>
          <w:rFonts w:cs="Times New Roman"/>
          <w:sz w:val="22"/>
        </w:rPr>
      </w:pPr>
      <w:r w:rsidRPr="0090731B">
        <w:rPr>
          <w:rFonts w:cs="Times New Roman"/>
          <w:sz w:val="22"/>
        </w:rPr>
        <w:lastRenderedPageBreak/>
        <w:t>Dalam</w:t>
      </w:r>
      <w:r w:rsidR="005233DE" w:rsidRPr="0090731B">
        <w:rPr>
          <w:rFonts w:cs="Times New Roman"/>
          <w:sz w:val="22"/>
        </w:rPr>
        <w:t xml:space="preserve"> pembelajaran, pendekatan </w:t>
      </w:r>
      <w:r w:rsidR="00BA0298" w:rsidRPr="0090731B">
        <w:rPr>
          <w:rFonts w:cs="Times New Roman"/>
          <w:sz w:val="22"/>
        </w:rPr>
        <w:t>saintifik komponen prosesnya tidak harus berurutan, tapi bisa disesuaikan dengan pe</w:t>
      </w:r>
      <w:r w:rsidR="00017B99" w:rsidRPr="0090731B">
        <w:rPr>
          <w:rFonts w:cs="Times New Roman"/>
          <w:sz w:val="22"/>
        </w:rPr>
        <w:t xml:space="preserve">ngetahuan yang akan </w:t>
      </w:r>
      <w:r w:rsidRPr="0090731B">
        <w:rPr>
          <w:rFonts w:cs="Times New Roman"/>
          <w:sz w:val="22"/>
        </w:rPr>
        <w:t>dipelajari (Sani, 2014).</w:t>
      </w:r>
    </w:p>
    <w:p w:rsidR="005D5FA6" w:rsidRPr="00FE4879" w:rsidRDefault="005D5FA6" w:rsidP="00BF620F">
      <w:pPr>
        <w:pStyle w:val="ListParagraph"/>
        <w:numPr>
          <w:ilvl w:val="0"/>
          <w:numId w:val="13"/>
        </w:numPr>
        <w:spacing w:line="240" w:lineRule="auto"/>
        <w:ind w:left="426" w:hanging="426"/>
        <w:rPr>
          <w:rFonts w:cs="Times New Roman"/>
          <w:b/>
          <w:sz w:val="22"/>
        </w:rPr>
      </w:pPr>
      <w:bookmarkStart w:id="19" w:name="_Toc449944687"/>
      <w:bookmarkStart w:id="20" w:name="_Toc470073017"/>
      <w:r w:rsidRPr="00FE4879">
        <w:rPr>
          <w:rFonts w:cs="Times New Roman"/>
          <w:b/>
          <w:sz w:val="22"/>
        </w:rPr>
        <w:t>Penalaran Adaptif</w:t>
      </w:r>
      <w:bookmarkEnd w:id="19"/>
      <w:bookmarkEnd w:id="20"/>
    </w:p>
    <w:p w:rsidR="005D5FA6" w:rsidRPr="0090731B" w:rsidRDefault="005D5FA6" w:rsidP="008E7076">
      <w:pPr>
        <w:spacing w:line="240" w:lineRule="auto"/>
        <w:ind w:firstLine="426"/>
        <w:rPr>
          <w:rFonts w:cs="Times New Roman"/>
          <w:sz w:val="22"/>
        </w:rPr>
      </w:pPr>
      <w:r w:rsidRPr="0090731B">
        <w:rPr>
          <w:rFonts w:cs="Times New Roman"/>
          <w:sz w:val="22"/>
        </w:rPr>
        <w:t xml:space="preserve">Kilpatrick </w:t>
      </w:r>
      <w:r w:rsidR="00107EAA" w:rsidRPr="0090731B">
        <w:rPr>
          <w:rFonts w:cs="Times New Roman"/>
          <w:sz w:val="22"/>
        </w:rPr>
        <w:t>dkk</w:t>
      </w:r>
      <w:r w:rsidRPr="0090731B">
        <w:rPr>
          <w:rFonts w:cs="Times New Roman"/>
          <w:sz w:val="22"/>
        </w:rPr>
        <w:t xml:space="preserve"> (2001</w:t>
      </w:r>
      <w:r w:rsidR="00107EAA" w:rsidRPr="0090731B">
        <w:rPr>
          <w:rFonts w:cs="Times New Roman"/>
          <w:sz w:val="22"/>
        </w:rPr>
        <w:t>:129</w:t>
      </w:r>
      <w:r w:rsidRPr="0090731B">
        <w:rPr>
          <w:rFonts w:cs="Times New Roman"/>
          <w:sz w:val="22"/>
        </w:rPr>
        <w:t>) bahwa “</w:t>
      </w:r>
      <w:r w:rsidRPr="0090731B">
        <w:rPr>
          <w:rFonts w:cs="Times New Roman"/>
          <w:i/>
          <w:sz w:val="22"/>
        </w:rPr>
        <w:t>Adaptive Reasoning</w:t>
      </w:r>
      <w:r w:rsidRPr="0090731B">
        <w:rPr>
          <w:rFonts w:cs="Times New Roman"/>
          <w:sz w:val="22"/>
        </w:rPr>
        <w:t xml:space="preserve"> refers to the capacity to think logically about the relationships among concepts and situations.” (Artinya bahwa penalaran adaptif adalah kapasitas untuk berpikir logis mengenai hubungan antara konsep dan situasi-situasi). Selanjutnya ia menambahkan “</w:t>
      </w:r>
      <w:r w:rsidRPr="0090731B">
        <w:rPr>
          <w:rFonts w:cs="Times New Roman"/>
          <w:i/>
          <w:sz w:val="22"/>
        </w:rPr>
        <w:t>adaptive reasoning</w:t>
      </w:r>
      <w:r w:rsidRPr="0090731B">
        <w:rPr>
          <w:rFonts w:cs="Times New Roman"/>
          <w:sz w:val="22"/>
        </w:rPr>
        <w:t>-capacity for logical thought, reflection, explanation, and justification” (Artinya bahwa penalaran adaptif adalah kapasitas untuk berpikir logis, refleksi, penjelasan, dan justifikasi).</w:t>
      </w:r>
    </w:p>
    <w:p w:rsidR="00053EBB" w:rsidRPr="0090731B" w:rsidRDefault="00B46B13" w:rsidP="008E7076">
      <w:pPr>
        <w:spacing w:line="240" w:lineRule="auto"/>
        <w:ind w:firstLine="426"/>
        <w:rPr>
          <w:rFonts w:cs="Times New Roman"/>
          <w:sz w:val="22"/>
        </w:rPr>
      </w:pPr>
      <w:r w:rsidRPr="0090731B">
        <w:rPr>
          <w:rFonts w:cs="Times New Roman"/>
          <w:sz w:val="22"/>
        </w:rPr>
        <w:t>Widjajanti (2011) mengemukakan bahwa indikator penalaran adaptif yaitu mampu: (1) menyusun dugaan (</w:t>
      </w:r>
      <w:r w:rsidRPr="0090731B">
        <w:rPr>
          <w:rFonts w:cs="Times New Roman"/>
          <w:i/>
          <w:sz w:val="22"/>
        </w:rPr>
        <w:t>conjecture</w:t>
      </w:r>
      <w:r w:rsidRPr="0090731B">
        <w:rPr>
          <w:rFonts w:cs="Times New Roman"/>
          <w:sz w:val="22"/>
        </w:rPr>
        <w:t>); (2) memberikan alasan atau bukti terhadap kebenaran suatu pernyataan; (3) menarik kesimpulan dari suatu pernyataan; (4) me</w:t>
      </w:r>
      <w:r w:rsidR="00C27E33" w:rsidRPr="0090731B">
        <w:rPr>
          <w:rFonts w:cs="Times New Roman"/>
          <w:sz w:val="22"/>
        </w:rPr>
        <w:t>meriksa kesahihan suatu argumen</w:t>
      </w:r>
      <w:r w:rsidRPr="0090731B">
        <w:rPr>
          <w:rFonts w:cs="Times New Roman"/>
          <w:sz w:val="22"/>
        </w:rPr>
        <w:t>; dan (5) menemukan pola pada suatu gejala matematis.</w:t>
      </w:r>
      <w:bookmarkStart w:id="21" w:name="_Toc449944689"/>
      <w:bookmarkStart w:id="22" w:name="_Toc449944688"/>
    </w:p>
    <w:bookmarkEnd w:id="21"/>
    <w:bookmarkEnd w:id="22"/>
    <w:p w:rsidR="0074760A" w:rsidRPr="0074760A" w:rsidRDefault="0074760A" w:rsidP="00BF620F">
      <w:pPr>
        <w:pStyle w:val="ListParagraph"/>
        <w:numPr>
          <w:ilvl w:val="0"/>
          <w:numId w:val="10"/>
        </w:numPr>
        <w:spacing w:before="240" w:after="240" w:line="240" w:lineRule="auto"/>
        <w:ind w:left="425" w:hanging="425"/>
        <w:contextualSpacing w:val="0"/>
        <w:rPr>
          <w:rFonts w:cs="Times New Roman"/>
          <w:b/>
          <w:sz w:val="22"/>
        </w:rPr>
      </w:pPr>
      <w:r w:rsidRPr="0074760A">
        <w:rPr>
          <w:rFonts w:cs="Times New Roman"/>
          <w:b/>
          <w:sz w:val="22"/>
        </w:rPr>
        <w:t>Pengembangan Hipotesis</w:t>
      </w:r>
    </w:p>
    <w:p w:rsidR="00065D90" w:rsidRPr="0090731B" w:rsidRDefault="007938B3" w:rsidP="008E7076">
      <w:pPr>
        <w:spacing w:line="240" w:lineRule="auto"/>
        <w:ind w:firstLine="426"/>
        <w:rPr>
          <w:rFonts w:cs="Times New Roman"/>
          <w:sz w:val="22"/>
        </w:rPr>
      </w:pPr>
      <w:r w:rsidRPr="0090731B">
        <w:rPr>
          <w:rFonts w:cs="Times New Roman"/>
          <w:sz w:val="22"/>
        </w:rPr>
        <w:t>B</w:t>
      </w:r>
      <w:r w:rsidR="007D2DDC" w:rsidRPr="0090731B">
        <w:rPr>
          <w:rFonts w:cs="Times New Roman"/>
          <w:sz w:val="22"/>
        </w:rPr>
        <w:t xml:space="preserve">elajar matematika bukan hanya belajar mengenai konsepnya saja, namun kita juga dituntut untuk dapat menerapkannya </w:t>
      </w:r>
      <w:r w:rsidR="005F137C" w:rsidRPr="0090731B">
        <w:rPr>
          <w:rFonts w:cs="Times New Roman"/>
          <w:sz w:val="22"/>
        </w:rPr>
        <w:t xml:space="preserve">untuk menyelesaikan masalah </w:t>
      </w:r>
      <w:r w:rsidR="007D2DDC" w:rsidRPr="0090731B">
        <w:rPr>
          <w:rFonts w:cs="Times New Roman"/>
          <w:sz w:val="22"/>
        </w:rPr>
        <w:t xml:space="preserve">dalam </w:t>
      </w:r>
      <w:r w:rsidR="005F137C" w:rsidRPr="0090731B">
        <w:rPr>
          <w:rFonts w:cs="Times New Roman"/>
          <w:sz w:val="22"/>
        </w:rPr>
        <w:t>kehidupan nyata kedepannya</w:t>
      </w:r>
      <w:r w:rsidR="00490397" w:rsidRPr="0090731B">
        <w:rPr>
          <w:rFonts w:cs="Times New Roman"/>
          <w:sz w:val="22"/>
        </w:rPr>
        <w:t>. K</w:t>
      </w:r>
      <w:r w:rsidRPr="0090731B">
        <w:rPr>
          <w:rFonts w:cs="Times New Roman"/>
          <w:sz w:val="22"/>
        </w:rPr>
        <w:t>emampuan berpikir logis sangatlah dibutuhkan, terutama berpikir logis mengenai hubungan antara konsep matematika yang kita miliki dengan masalah yang sedang kita hadapi. Kemampuan tersebut dinamakan penalaran adaptif.</w:t>
      </w:r>
      <w:r w:rsidR="00A62554" w:rsidRPr="0090731B">
        <w:rPr>
          <w:rFonts w:cs="Times New Roman"/>
          <w:sz w:val="22"/>
        </w:rPr>
        <w:t xml:space="preserve"> </w:t>
      </w:r>
    </w:p>
    <w:p w:rsidR="004D4983" w:rsidRPr="0090731B" w:rsidRDefault="00065D90" w:rsidP="008E7076">
      <w:pPr>
        <w:spacing w:line="240" w:lineRule="auto"/>
        <w:ind w:firstLine="426"/>
        <w:rPr>
          <w:rFonts w:cs="Times New Roman"/>
          <w:sz w:val="22"/>
        </w:rPr>
      </w:pPr>
      <w:r w:rsidRPr="0090731B">
        <w:rPr>
          <w:rFonts w:cs="Times New Roman"/>
          <w:sz w:val="22"/>
        </w:rPr>
        <w:t xml:space="preserve">Berhubungan dengan penerapan kurikulum 2013 yang memiliki ciri khas yaitu pendekatan saintifik, </w:t>
      </w:r>
      <w:r w:rsidR="005B61E9" w:rsidRPr="0090731B">
        <w:rPr>
          <w:rFonts w:cs="Times New Roman"/>
          <w:sz w:val="22"/>
        </w:rPr>
        <w:t>p</w:t>
      </w:r>
      <w:r w:rsidR="00A62554" w:rsidRPr="0090731B">
        <w:rPr>
          <w:rFonts w:cs="Times New Roman"/>
          <w:sz w:val="22"/>
        </w:rPr>
        <w:t>embela</w:t>
      </w:r>
      <w:r w:rsidR="00FF334D" w:rsidRPr="0090731B">
        <w:rPr>
          <w:rFonts w:cs="Times New Roman"/>
          <w:sz w:val="22"/>
        </w:rPr>
        <w:t xml:space="preserve">jaran yang diterapkan guru </w:t>
      </w:r>
      <w:r w:rsidRPr="0090731B">
        <w:rPr>
          <w:rFonts w:cs="Times New Roman"/>
          <w:sz w:val="22"/>
        </w:rPr>
        <w:t>sudah berpusat pada siswa yaitu pada umumnya pembelajaran kooperatif.</w:t>
      </w:r>
      <w:r w:rsidR="005B61E9" w:rsidRPr="0090731B">
        <w:rPr>
          <w:rFonts w:cs="Times New Roman"/>
          <w:sz w:val="22"/>
        </w:rPr>
        <w:t xml:space="preserve"> </w:t>
      </w:r>
      <w:r w:rsidR="00845287" w:rsidRPr="0090731B">
        <w:rPr>
          <w:rFonts w:cs="Times New Roman"/>
          <w:sz w:val="22"/>
        </w:rPr>
        <w:t>P</w:t>
      </w:r>
      <w:r w:rsidR="00AB107B" w:rsidRPr="0090731B">
        <w:rPr>
          <w:rFonts w:cs="Times New Roman"/>
          <w:sz w:val="22"/>
        </w:rPr>
        <w:t>embelajaran yang diterapkan hanya berfokus pada interaksi sosial saja</w:t>
      </w:r>
      <w:r w:rsidR="00D74639" w:rsidRPr="0090731B">
        <w:rPr>
          <w:rFonts w:cs="Times New Roman"/>
          <w:sz w:val="22"/>
        </w:rPr>
        <w:t xml:space="preserve"> serta pengembangan kemampuan penalaran adaptif siswa hanya berfokus di fase keempat, padahal fase lain juga memerlukan waktu</w:t>
      </w:r>
      <w:r w:rsidR="000957D4" w:rsidRPr="0090731B">
        <w:rPr>
          <w:rFonts w:cs="Times New Roman"/>
          <w:sz w:val="22"/>
        </w:rPr>
        <w:t xml:space="preserve">. </w:t>
      </w:r>
      <w:r w:rsidR="00A62554" w:rsidRPr="0090731B">
        <w:rPr>
          <w:rFonts w:cs="Times New Roman"/>
          <w:sz w:val="22"/>
        </w:rPr>
        <w:t>Dengan kata lain, guru perlu menerapkan</w:t>
      </w:r>
      <w:r w:rsidR="000957D4" w:rsidRPr="0090731B">
        <w:rPr>
          <w:rFonts w:cs="Times New Roman"/>
          <w:sz w:val="22"/>
        </w:rPr>
        <w:t xml:space="preserve"> </w:t>
      </w:r>
      <w:r w:rsidR="000957D4" w:rsidRPr="0090731B">
        <w:rPr>
          <w:rFonts w:cs="Times New Roman"/>
          <w:sz w:val="22"/>
        </w:rPr>
        <w:lastRenderedPageBreak/>
        <w:t>pembelajaran yang dapat melatih siswa untuk menerapkan pengetahuan matematikanya untuk menyelesaikan masalah dunia nyata</w:t>
      </w:r>
      <w:r w:rsidR="00D74639" w:rsidRPr="0090731B">
        <w:rPr>
          <w:rFonts w:cs="Times New Roman"/>
          <w:sz w:val="22"/>
        </w:rPr>
        <w:t xml:space="preserve"> serta pembelajaran di mana pada </w:t>
      </w:r>
      <w:r w:rsidR="00845287" w:rsidRPr="0090731B">
        <w:rPr>
          <w:rFonts w:cs="Times New Roman"/>
          <w:sz w:val="22"/>
        </w:rPr>
        <w:t>fase</w:t>
      </w:r>
      <w:r w:rsidR="00D74639" w:rsidRPr="0090731B">
        <w:rPr>
          <w:rFonts w:cs="Times New Roman"/>
          <w:sz w:val="22"/>
        </w:rPr>
        <w:t xml:space="preserve"> untuk mengembangkan kemampuan penalaran adaptif siswa buka hanya berfokus pada satu </w:t>
      </w:r>
      <w:r w:rsidR="00845287" w:rsidRPr="0090731B">
        <w:rPr>
          <w:rFonts w:cs="Times New Roman"/>
          <w:sz w:val="22"/>
        </w:rPr>
        <w:t>fase</w:t>
      </w:r>
      <w:r w:rsidR="00D74639" w:rsidRPr="0090731B">
        <w:rPr>
          <w:rFonts w:cs="Times New Roman"/>
          <w:sz w:val="22"/>
        </w:rPr>
        <w:t xml:space="preserve"> saja</w:t>
      </w:r>
      <w:r w:rsidR="00AB107B" w:rsidRPr="0090731B">
        <w:rPr>
          <w:rFonts w:cs="Times New Roman"/>
          <w:sz w:val="22"/>
        </w:rPr>
        <w:t>.</w:t>
      </w:r>
    </w:p>
    <w:p w:rsidR="00FB56C7" w:rsidRPr="0090731B" w:rsidRDefault="008525E2" w:rsidP="008E7076">
      <w:pPr>
        <w:spacing w:line="240" w:lineRule="auto"/>
        <w:ind w:firstLine="426"/>
        <w:rPr>
          <w:rFonts w:cs="Times New Roman"/>
          <w:sz w:val="22"/>
        </w:rPr>
      </w:pPr>
      <w:r w:rsidRPr="0090731B">
        <w:rPr>
          <w:rFonts w:cs="Times New Roman"/>
          <w:sz w:val="22"/>
        </w:rPr>
        <w:t>S</w:t>
      </w:r>
      <w:r w:rsidR="000957D4" w:rsidRPr="0090731B">
        <w:rPr>
          <w:rFonts w:cs="Times New Roman"/>
          <w:sz w:val="22"/>
        </w:rPr>
        <w:t xml:space="preserve">alah satu model pembelajaran yang tepat </w:t>
      </w:r>
      <w:r w:rsidRPr="0090731B">
        <w:rPr>
          <w:rFonts w:cs="Times New Roman"/>
          <w:sz w:val="22"/>
        </w:rPr>
        <w:t xml:space="preserve">untuk diterapkan </w:t>
      </w:r>
      <w:r w:rsidR="000957D4" w:rsidRPr="0090731B">
        <w:rPr>
          <w:rFonts w:cs="Times New Roman"/>
          <w:sz w:val="22"/>
        </w:rPr>
        <w:t>adalah model pembelajaran berbasis masalah. Pembelajaran ini</w:t>
      </w:r>
      <w:r w:rsidR="00BC7DD8" w:rsidRPr="0090731B">
        <w:rPr>
          <w:rFonts w:cs="Times New Roman"/>
          <w:sz w:val="22"/>
        </w:rPr>
        <w:t xml:space="preserve"> melibatkan siswa secar</w:t>
      </w:r>
      <w:r w:rsidR="00EE406F" w:rsidRPr="0090731B">
        <w:rPr>
          <w:rFonts w:cs="Times New Roman"/>
          <w:sz w:val="22"/>
        </w:rPr>
        <w:t>a aktif sebagai pemecah masalah</w:t>
      </w:r>
      <w:r w:rsidR="00BC7DD8" w:rsidRPr="0090731B">
        <w:rPr>
          <w:rFonts w:cs="Times New Roman"/>
          <w:sz w:val="22"/>
        </w:rPr>
        <w:t xml:space="preserve"> </w:t>
      </w:r>
      <w:r w:rsidR="00EE406F" w:rsidRPr="0090731B">
        <w:rPr>
          <w:rFonts w:cs="Times New Roman"/>
          <w:sz w:val="22"/>
        </w:rPr>
        <w:t xml:space="preserve">dan </w:t>
      </w:r>
      <w:r w:rsidR="00BC7DD8" w:rsidRPr="0090731B">
        <w:rPr>
          <w:rFonts w:cs="Times New Roman"/>
          <w:sz w:val="22"/>
        </w:rPr>
        <w:t>melatih mereka memecahkan masalah dunia nyata</w:t>
      </w:r>
      <w:r w:rsidRPr="0090731B">
        <w:rPr>
          <w:rFonts w:cs="Times New Roman"/>
          <w:sz w:val="22"/>
        </w:rPr>
        <w:t xml:space="preserve"> yang </w:t>
      </w:r>
      <w:r w:rsidR="00B72B90" w:rsidRPr="0090731B">
        <w:rPr>
          <w:rFonts w:cs="Times New Roman"/>
          <w:sz w:val="22"/>
        </w:rPr>
        <w:t>bermakna</w:t>
      </w:r>
      <w:r w:rsidR="00845287" w:rsidRPr="0090731B">
        <w:rPr>
          <w:rFonts w:cs="Times New Roman"/>
          <w:sz w:val="22"/>
        </w:rPr>
        <w:t xml:space="preserve"> dan</w:t>
      </w:r>
      <w:r w:rsidR="00C44F7F" w:rsidRPr="0090731B">
        <w:rPr>
          <w:rFonts w:cs="Times New Roman"/>
          <w:sz w:val="22"/>
        </w:rPr>
        <w:t xml:space="preserve"> mengembangkan pemahaman konseptual mereka</w:t>
      </w:r>
      <w:r w:rsidR="00845287" w:rsidRPr="0090731B">
        <w:rPr>
          <w:rFonts w:cs="Times New Roman"/>
          <w:sz w:val="22"/>
        </w:rPr>
        <w:t xml:space="preserve"> yang</w:t>
      </w:r>
      <w:r w:rsidR="00C44F7F" w:rsidRPr="0090731B">
        <w:rPr>
          <w:rFonts w:cs="Times New Roman"/>
          <w:sz w:val="22"/>
        </w:rPr>
        <w:t xml:space="preserve"> merupakan fondasi atau dasar dari penalaran adaptif. </w:t>
      </w:r>
      <w:r w:rsidR="00531365" w:rsidRPr="0090731B">
        <w:rPr>
          <w:rFonts w:cs="Times New Roman"/>
          <w:sz w:val="22"/>
        </w:rPr>
        <w:t xml:space="preserve">Pengembangan setiap indikator penalaran adaptif juga dapat dilakukan pada beberapa tahap di pembelajaran berbasis masalah ini dan bukan hanya berfokus pada satu tahap saja. </w:t>
      </w:r>
      <w:r w:rsidR="00514FEC" w:rsidRPr="0090731B">
        <w:rPr>
          <w:rFonts w:cs="Times New Roman"/>
          <w:sz w:val="22"/>
        </w:rPr>
        <w:t xml:space="preserve"> </w:t>
      </w:r>
      <w:r w:rsidRPr="0090731B">
        <w:rPr>
          <w:rFonts w:cs="Times New Roman"/>
          <w:sz w:val="22"/>
        </w:rPr>
        <w:t xml:space="preserve"> </w:t>
      </w:r>
    </w:p>
    <w:p w:rsidR="002F6CE9" w:rsidRPr="0090731B" w:rsidRDefault="002F6CE9" w:rsidP="008E7076">
      <w:pPr>
        <w:spacing w:line="240" w:lineRule="auto"/>
        <w:ind w:firstLine="426"/>
        <w:rPr>
          <w:rFonts w:cs="Times New Roman"/>
          <w:b/>
          <w:sz w:val="22"/>
        </w:rPr>
      </w:pPr>
      <w:r w:rsidRPr="0090731B">
        <w:rPr>
          <w:rFonts w:cs="Times New Roman"/>
          <w:sz w:val="22"/>
        </w:rPr>
        <w:t xml:space="preserve">Berdasarkan kajian teori dan </w:t>
      </w:r>
      <w:r w:rsidR="0074760A">
        <w:rPr>
          <w:rFonts w:cs="Times New Roman"/>
          <w:sz w:val="22"/>
        </w:rPr>
        <w:t>penjelasan sebelumnya</w:t>
      </w:r>
      <w:r w:rsidRPr="0090731B">
        <w:rPr>
          <w:rFonts w:cs="Times New Roman"/>
          <w:sz w:val="22"/>
        </w:rPr>
        <w:t>, maka dirumuskan hipotesis sebagai berikut:</w:t>
      </w:r>
    </w:p>
    <w:p w:rsidR="00AF0FBF" w:rsidRPr="002314A0" w:rsidRDefault="00AF0FBF" w:rsidP="00BF620F">
      <w:pPr>
        <w:pStyle w:val="ListParagraph"/>
        <w:numPr>
          <w:ilvl w:val="0"/>
          <w:numId w:val="6"/>
        </w:numPr>
        <w:spacing w:line="240" w:lineRule="auto"/>
        <w:ind w:left="426" w:hanging="426"/>
        <w:rPr>
          <w:rFonts w:cs="Times New Roman"/>
          <w:sz w:val="22"/>
        </w:rPr>
      </w:pPr>
      <w:r w:rsidRPr="002314A0">
        <w:rPr>
          <w:rFonts w:cs="Times New Roman"/>
          <w:sz w:val="22"/>
        </w:rPr>
        <w:t xml:space="preserve">Kemampuan penalaran adaptif siswa yang diajar </w:t>
      </w:r>
      <w:r w:rsidR="00EE70AE" w:rsidRPr="002314A0">
        <w:rPr>
          <w:rFonts w:cs="Times New Roman"/>
          <w:sz w:val="22"/>
        </w:rPr>
        <w:t>dengan menerapkan</w:t>
      </w:r>
      <w:r w:rsidRPr="002314A0">
        <w:rPr>
          <w:rFonts w:cs="Times New Roman"/>
          <w:sz w:val="22"/>
        </w:rPr>
        <w:t xml:space="preserve"> model PBM dengan pendekatan saintifik lebih tinggi dibandingkan siswa yang diajar </w:t>
      </w:r>
      <w:r w:rsidR="00EE70AE" w:rsidRPr="002314A0">
        <w:rPr>
          <w:rFonts w:cs="Times New Roman"/>
          <w:sz w:val="22"/>
        </w:rPr>
        <w:t>dengan menerapkan</w:t>
      </w:r>
      <w:r w:rsidRPr="002314A0">
        <w:rPr>
          <w:rFonts w:cs="Times New Roman"/>
          <w:sz w:val="22"/>
        </w:rPr>
        <w:t xml:space="preserve"> model pembelajaran kooperatif dengan pendekatan saintifik pada kelas X MIA SMA Negeri 11 Makassar</w:t>
      </w:r>
    </w:p>
    <w:p w:rsidR="00C41F8B" w:rsidRPr="00C41F8B" w:rsidRDefault="006E603C" w:rsidP="00BF620F">
      <w:pPr>
        <w:pStyle w:val="ListParagraph"/>
        <w:numPr>
          <w:ilvl w:val="0"/>
          <w:numId w:val="6"/>
        </w:numPr>
        <w:spacing w:before="240" w:after="240" w:line="240" w:lineRule="auto"/>
        <w:ind w:left="425" w:hanging="425"/>
        <w:contextualSpacing w:val="0"/>
        <w:rPr>
          <w:rFonts w:cs="Times New Roman"/>
          <w:sz w:val="22"/>
        </w:rPr>
      </w:pPr>
      <w:r w:rsidRPr="002314A0">
        <w:rPr>
          <w:rFonts w:cs="Times New Roman"/>
          <w:sz w:val="22"/>
        </w:rPr>
        <w:t>Peningkatan k</w:t>
      </w:r>
      <w:r w:rsidR="00FB56C7" w:rsidRPr="002314A0">
        <w:rPr>
          <w:rFonts w:cs="Times New Roman"/>
          <w:sz w:val="22"/>
        </w:rPr>
        <w:t>emampuan penalaran adaptif siswa</w:t>
      </w:r>
      <w:r w:rsidR="0046755C" w:rsidRPr="002314A0">
        <w:rPr>
          <w:rFonts w:cs="Times New Roman"/>
          <w:sz w:val="22"/>
        </w:rPr>
        <w:t xml:space="preserve"> </w:t>
      </w:r>
      <w:r w:rsidR="00FB56C7" w:rsidRPr="002314A0">
        <w:rPr>
          <w:rFonts w:cs="Times New Roman"/>
          <w:sz w:val="22"/>
        </w:rPr>
        <w:t xml:space="preserve">yang diajar </w:t>
      </w:r>
      <w:r w:rsidR="00EE70AE" w:rsidRPr="002314A0">
        <w:rPr>
          <w:rFonts w:cs="Times New Roman"/>
          <w:sz w:val="22"/>
        </w:rPr>
        <w:t>dengan menerapkan</w:t>
      </w:r>
      <w:r w:rsidR="00FB56C7" w:rsidRPr="002314A0">
        <w:rPr>
          <w:rFonts w:cs="Times New Roman"/>
          <w:sz w:val="22"/>
        </w:rPr>
        <w:t xml:space="preserve"> model PBM dengan pendekatan saintifik lebih tinggi dibandingkan </w:t>
      </w:r>
      <w:r w:rsidR="005271C1" w:rsidRPr="002314A0">
        <w:rPr>
          <w:rFonts w:cs="Times New Roman"/>
          <w:sz w:val="22"/>
        </w:rPr>
        <w:t xml:space="preserve">siswa </w:t>
      </w:r>
      <w:r w:rsidR="00FB56C7" w:rsidRPr="002314A0">
        <w:rPr>
          <w:rFonts w:cs="Times New Roman"/>
          <w:sz w:val="22"/>
        </w:rPr>
        <w:t xml:space="preserve">yang diajar </w:t>
      </w:r>
      <w:r w:rsidR="00EE70AE" w:rsidRPr="002314A0">
        <w:rPr>
          <w:rFonts w:cs="Times New Roman"/>
          <w:sz w:val="22"/>
        </w:rPr>
        <w:t>dengan menerapkan</w:t>
      </w:r>
      <w:r w:rsidR="00FB56C7" w:rsidRPr="002314A0">
        <w:rPr>
          <w:rFonts w:cs="Times New Roman"/>
          <w:sz w:val="22"/>
        </w:rPr>
        <w:t xml:space="preserve"> model pembelajaran kooperatif dengan pendekatan saintifik</w:t>
      </w:r>
      <w:r w:rsidR="005271C1" w:rsidRPr="002314A0">
        <w:rPr>
          <w:rFonts w:cs="Times New Roman"/>
          <w:sz w:val="22"/>
        </w:rPr>
        <w:t xml:space="preserve"> pada kelas </w:t>
      </w:r>
      <w:r w:rsidRPr="002314A0">
        <w:rPr>
          <w:rFonts w:cs="Times New Roman"/>
          <w:sz w:val="22"/>
        </w:rPr>
        <w:t>X MIA SMA Negeri 11</w:t>
      </w:r>
      <w:r w:rsidR="00A935D2" w:rsidRPr="002314A0">
        <w:rPr>
          <w:rFonts w:cs="Times New Roman"/>
          <w:sz w:val="22"/>
        </w:rPr>
        <w:t xml:space="preserve"> Makas</w:t>
      </w:r>
      <w:bookmarkStart w:id="23" w:name="_Toc449944692"/>
      <w:bookmarkStart w:id="24" w:name="_Toc470073032"/>
      <w:r w:rsidR="009A32EE" w:rsidRPr="002314A0">
        <w:rPr>
          <w:rFonts w:cs="Times New Roman"/>
          <w:sz w:val="22"/>
        </w:rPr>
        <w:t>sar</w:t>
      </w:r>
      <w:bookmarkEnd w:id="23"/>
      <w:bookmarkEnd w:id="24"/>
    </w:p>
    <w:p w:rsidR="005D5FA6" w:rsidRPr="0090731B" w:rsidRDefault="00C41F8B" w:rsidP="00BF620F">
      <w:pPr>
        <w:pStyle w:val="ListParagraph"/>
        <w:numPr>
          <w:ilvl w:val="0"/>
          <w:numId w:val="8"/>
        </w:numPr>
        <w:spacing w:before="240" w:after="240" w:line="240" w:lineRule="auto"/>
        <w:ind w:left="425" w:hanging="425"/>
        <w:contextualSpacing w:val="0"/>
        <w:rPr>
          <w:rFonts w:cs="Times New Roman"/>
          <w:b/>
          <w:sz w:val="22"/>
        </w:rPr>
      </w:pPr>
      <w:r w:rsidRPr="0090731B">
        <w:rPr>
          <w:rFonts w:cs="Times New Roman"/>
          <w:b/>
          <w:sz w:val="22"/>
        </w:rPr>
        <w:t>METODE PENELITIAN</w:t>
      </w:r>
    </w:p>
    <w:p w:rsidR="004B19A1" w:rsidRPr="0090731B" w:rsidRDefault="004B19A1" w:rsidP="008E7076">
      <w:pPr>
        <w:spacing w:line="240" w:lineRule="auto"/>
        <w:ind w:firstLine="426"/>
        <w:rPr>
          <w:rFonts w:cs="Times New Roman"/>
          <w:sz w:val="22"/>
        </w:rPr>
      </w:pPr>
      <w:bookmarkStart w:id="25" w:name="_Toc449944694"/>
      <w:r w:rsidRPr="0090731B">
        <w:rPr>
          <w:rFonts w:cs="Times New Roman"/>
          <w:sz w:val="22"/>
        </w:rPr>
        <w:t>Penelitian ini merupakan penelitian eksperimen semu (</w:t>
      </w:r>
      <w:r w:rsidRPr="0090731B">
        <w:rPr>
          <w:rFonts w:cs="Times New Roman"/>
          <w:i/>
          <w:sz w:val="22"/>
        </w:rPr>
        <w:t>quasi experiment</w:t>
      </w:r>
      <w:r w:rsidRPr="0090731B">
        <w:rPr>
          <w:rFonts w:cs="Times New Roman"/>
          <w:sz w:val="22"/>
        </w:rPr>
        <w:t>) yang melibatkan dua kelompok siswa yang diberi perlakuan yang</w:t>
      </w:r>
      <w:r w:rsidR="00817D37" w:rsidRPr="0090731B">
        <w:rPr>
          <w:rFonts w:cs="Times New Roman"/>
          <w:sz w:val="22"/>
        </w:rPr>
        <w:t xml:space="preserve"> berbeda. Kelompok pertama </w:t>
      </w:r>
      <w:r w:rsidR="00F266F1" w:rsidRPr="0090731B">
        <w:rPr>
          <w:rFonts w:cs="Times New Roman"/>
          <w:sz w:val="22"/>
        </w:rPr>
        <w:t>diajar dengan menerapkan</w:t>
      </w:r>
      <w:r w:rsidRPr="0090731B">
        <w:rPr>
          <w:rFonts w:cs="Times New Roman"/>
          <w:sz w:val="22"/>
        </w:rPr>
        <w:t xml:space="preserve"> menerapkan model pembelajaran berbasis masalah (PBM) dengan pendekatan saintifik sedangkan k</w:t>
      </w:r>
      <w:r w:rsidR="00C816FE">
        <w:rPr>
          <w:rFonts w:cs="Times New Roman"/>
          <w:sz w:val="22"/>
        </w:rPr>
        <w:t xml:space="preserve">elompok kedua </w:t>
      </w:r>
      <w:r w:rsidR="00F266F1" w:rsidRPr="0090731B">
        <w:rPr>
          <w:rFonts w:cs="Times New Roman"/>
          <w:sz w:val="22"/>
        </w:rPr>
        <w:lastRenderedPageBreak/>
        <w:t>diajar dengan menerapkan</w:t>
      </w:r>
      <w:r w:rsidRPr="0090731B">
        <w:rPr>
          <w:rFonts w:cs="Times New Roman"/>
          <w:sz w:val="22"/>
        </w:rPr>
        <w:t xml:space="preserve"> menerapkan model kooperatif dengan pendekatan saintifik.</w:t>
      </w:r>
    </w:p>
    <w:bookmarkEnd w:id="25"/>
    <w:p w:rsidR="0074760A" w:rsidRPr="0074760A" w:rsidRDefault="0074760A" w:rsidP="00BF620F">
      <w:pPr>
        <w:pStyle w:val="ListParagraph"/>
        <w:numPr>
          <w:ilvl w:val="0"/>
          <w:numId w:val="11"/>
        </w:numPr>
        <w:spacing w:before="240" w:after="240" w:line="240" w:lineRule="auto"/>
        <w:ind w:left="426" w:hanging="426"/>
        <w:contextualSpacing w:val="0"/>
        <w:rPr>
          <w:rFonts w:cs="Times New Roman"/>
          <w:b/>
          <w:sz w:val="22"/>
        </w:rPr>
      </w:pPr>
      <w:r w:rsidRPr="0074760A">
        <w:rPr>
          <w:rFonts w:cs="Times New Roman"/>
          <w:b/>
          <w:sz w:val="22"/>
        </w:rPr>
        <w:t>Setting Penelitian</w:t>
      </w:r>
    </w:p>
    <w:p w:rsidR="00E97C17" w:rsidRPr="0090731B" w:rsidRDefault="00D06499" w:rsidP="008E7076">
      <w:pPr>
        <w:spacing w:line="240" w:lineRule="auto"/>
        <w:ind w:firstLine="426"/>
        <w:rPr>
          <w:rFonts w:cs="Times New Roman"/>
          <w:sz w:val="22"/>
        </w:rPr>
      </w:pPr>
      <w:r w:rsidRPr="0090731B">
        <w:rPr>
          <w:rFonts w:cs="Times New Roman"/>
          <w:sz w:val="22"/>
        </w:rPr>
        <w:t xml:space="preserve">Penelitian ini </w:t>
      </w:r>
      <w:r w:rsidR="005D5FA6" w:rsidRPr="0090731B">
        <w:rPr>
          <w:rFonts w:cs="Times New Roman"/>
          <w:sz w:val="22"/>
        </w:rPr>
        <w:t>d</w:t>
      </w:r>
      <w:r w:rsidR="006E603C" w:rsidRPr="0090731B">
        <w:rPr>
          <w:rFonts w:cs="Times New Roman"/>
          <w:sz w:val="22"/>
        </w:rPr>
        <w:t>ilaksanakan di SMA</w:t>
      </w:r>
      <w:r w:rsidR="002255CC" w:rsidRPr="0090731B">
        <w:rPr>
          <w:rFonts w:cs="Times New Roman"/>
          <w:sz w:val="22"/>
        </w:rPr>
        <w:t xml:space="preserve"> Negeri 11</w:t>
      </w:r>
      <w:r w:rsidR="00C5584E" w:rsidRPr="0090731B">
        <w:rPr>
          <w:rFonts w:cs="Times New Roman"/>
          <w:sz w:val="22"/>
        </w:rPr>
        <w:t xml:space="preserve"> </w:t>
      </w:r>
      <w:r w:rsidR="00FB2EF0" w:rsidRPr="0090731B">
        <w:rPr>
          <w:rFonts w:cs="Times New Roman"/>
          <w:sz w:val="22"/>
        </w:rPr>
        <w:t>Makassar</w:t>
      </w:r>
      <w:r w:rsidR="005D5FA6" w:rsidRPr="0090731B">
        <w:rPr>
          <w:rFonts w:cs="Times New Roman"/>
          <w:sz w:val="22"/>
        </w:rPr>
        <w:t xml:space="preserve"> pada tahun ajaran 2016/2017</w:t>
      </w:r>
      <w:r w:rsidR="00E97C17" w:rsidRPr="0090731B">
        <w:rPr>
          <w:rFonts w:cs="Times New Roman"/>
          <w:sz w:val="22"/>
        </w:rPr>
        <w:t xml:space="preserve"> dari </w:t>
      </w:r>
      <w:r w:rsidR="004B19A1" w:rsidRPr="0090731B">
        <w:rPr>
          <w:rFonts w:cs="Times New Roman"/>
          <w:sz w:val="22"/>
        </w:rPr>
        <w:t xml:space="preserve">bulan </w:t>
      </w:r>
      <w:r w:rsidR="006E603C" w:rsidRPr="0090731B">
        <w:rPr>
          <w:rFonts w:cs="Times New Roman"/>
          <w:sz w:val="22"/>
        </w:rPr>
        <w:t>Oktober sampai bulan November</w:t>
      </w:r>
      <w:r w:rsidR="00E97C17" w:rsidRPr="0090731B">
        <w:rPr>
          <w:rFonts w:cs="Times New Roman"/>
          <w:sz w:val="22"/>
        </w:rPr>
        <w:t>.</w:t>
      </w:r>
    </w:p>
    <w:p w:rsidR="0074760A" w:rsidRPr="0074760A" w:rsidRDefault="0074760A" w:rsidP="00BF620F">
      <w:pPr>
        <w:pStyle w:val="ListParagraph"/>
        <w:numPr>
          <w:ilvl w:val="0"/>
          <w:numId w:val="11"/>
        </w:numPr>
        <w:spacing w:before="240" w:after="240" w:line="240" w:lineRule="auto"/>
        <w:ind w:left="426" w:hanging="426"/>
        <w:contextualSpacing w:val="0"/>
        <w:rPr>
          <w:rFonts w:cs="Times New Roman"/>
          <w:b/>
          <w:sz w:val="22"/>
        </w:rPr>
      </w:pPr>
      <w:r w:rsidRPr="0074760A">
        <w:rPr>
          <w:rFonts w:cs="Times New Roman"/>
          <w:b/>
          <w:sz w:val="22"/>
        </w:rPr>
        <w:t>Definisi Operasional Variabel</w:t>
      </w:r>
    </w:p>
    <w:p w:rsidR="007434D5" w:rsidRPr="0090731B" w:rsidRDefault="00E97C17" w:rsidP="008E7076">
      <w:pPr>
        <w:spacing w:line="240" w:lineRule="auto"/>
        <w:ind w:firstLine="426"/>
        <w:rPr>
          <w:rFonts w:cs="Times New Roman"/>
          <w:sz w:val="22"/>
        </w:rPr>
      </w:pPr>
      <w:r w:rsidRPr="0090731B">
        <w:rPr>
          <w:rFonts w:cs="Times New Roman"/>
          <w:sz w:val="22"/>
        </w:rPr>
        <w:t>Untuk mendapatkan gambaran jelas</w:t>
      </w:r>
      <w:r w:rsidR="005D5FA6" w:rsidRPr="0090731B">
        <w:rPr>
          <w:rFonts w:cs="Times New Roman"/>
          <w:sz w:val="22"/>
        </w:rPr>
        <w:t xml:space="preserve"> dari variabel penelitian ini, maka secara operasional variabel-variabel penelit</w:t>
      </w:r>
      <w:r w:rsidR="007805C9" w:rsidRPr="0090731B">
        <w:rPr>
          <w:rFonts w:cs="Times New Roman"/>
          <w:sz w:val="22"/>
        </w:rPr>
        <w:t>ian dijelaskan sebagai berikut:</w:t>
      </w:r>
    </w:p>
    <w:p w:rsidR="007434D5" w:rsidRPr="002314A0" w:rsidRDefault="00321CA7" w:rsidP="00BF620F">
      <w:pPr>
        <w:pStyle w:val="ListParagraph"/>
        <w:numPr>
          <w:ilvl w:val="0"/>
          <w:numId w:val="7"/>
        </w:numPr>
        <w:spacing w:line="240" w:lineRule="auto"/>
        <w:ind w:left="426" w:hanging="426"/>
        <w:rPr>
          <w:rFonts w:cs="Times New Roman"/>
          <w:sz w:val="22"/>
        </w:rPr>
      </w:pPr>
      <w:r w:rsidRPr="002314A0">
        <w:rPr>
          <w:rFonts w:cs="Times New Roman"/>
          <w:sz w:val="22"/>
        </w:rPr>
        <w:t xml:space="preserve">Model pembelajaran </w:t>
      </w:r>
      <w:r w:rsidR="007434D5" w:rsidRPr="002314A0">
        <w:rPr>
          <w:rFonts w:cs="Times New Roman"/>
          <w:sz w:val="22"/>
        </w:rPr>
        <w:t>dengan pendekatan saintifik yang dimaksud ialah penerapan model pembelajaran</w:t>
      </w:r>
      <w:r w:rsidR="00734CFE">
        <w:rPr>
          <w:rFonts w:cs="Times New Roman"/>
          <w:sz w:val="22"/>
        </w:rPr>
        <w:t xml:space="preserve"> PBM dan kooperatif</w:t>
      </w:r>
      <w:r w:rsidR="007434D5" w:rsidRPr="002314A0">
        <w:rPr>
          <w:rFonts w:cs="Times New Roman"/>
          <w:sz w:val="22"/>
        </w:rPr>
        <w:t xml:space="preserve"> yang dikombinasikan dengan penerapan pendekatan saintifik pada kelas eksperimen</w:t>
      </w:r>
    </w:p>
    <w:p w:rsidR="005D5FA6" w:rsidRPr="002314A0" w:rsidRDefault="005D5FA6" w:rsidP="00BF620F">
      <w:pPr>
        <w:pStyle w:val="ListParagraph"/>
        <w:numPr>
          <w:ilvl w:val="0"/>
          <w:numId w:val="7"/>
        </w:numPr>
        <w:spacing w:line="240" w:lineRule="auto"/>
        <w:ind w:left="426" w:hanging="426"/>
        <w:rPr>
          <w:rFonts w:cs="Times New Roman"/>
          <w:sz w:val="22"/>
        </w:rPr>
      </w:pPr>
      <w:r w:rsidRPr="002314A0">
        <w:rPr>
          <w:rFonts w:cs="Times New Roman"/>
          <w:sz w:val="22"/>
        </w:rPr>
        <w:t xml:space="preserve">Kemampuan penalaran adaptif siswa yang dimaksud ialah tingkat kemampuan siswa diukur dari lima indikator penalaran adaptif </w:t>
      </w:r>
      <w:r w:rsidR="00A903E0" w:rsidRPr="002314A0">
        <w:rPr>
          <w:rFonts w:cs="Times New Roman"/>
          <w:sz w:val="22"/>
        </w:rPr>
        <w:t xml:space="preserve">yang diperoleh dari </w:t>
      </w:r>
      <w:r w:rsidR="0088006E" w:rsidRPr="002314A0">
        <w:rPr>
          <w:rFonts w:cs="Times New Roman"/>
          <w:sz w:val="22"/>
        </w:rPr>
        <w:t xml:space="preserve">tes </w:t>
      </w:r>
      <w:r w:rsidR="00FB2EF0" w:rsidRPr="002314A0">
        <w:rPr>
          <w:rFonts w:cs="Times New Roman"/>
          <w:sz w:val="22"/>
        </w:rPr>
        <w:t>penalaran adaptif</w:t>
      </w:r>
      <w:r w:rsidR="0088006E" w:rsidRPr="002314A0">
        <w:rPr>
          <w:rFonts w:cs="Times New Roman"/>
          <w:sz w:val="22"/>
        </w:rPr>
        <w:t xml:space="preserve"> yang diberikan sebelum dan setelah </w:t>
      </w:r>
      <w:r w:rsidR="00FB2EF0" w:rsidRPr="002314A0">
        <w:rPr>
          <w:rFonts w:cs="Times New Roman"/>
          <w:sz w:val="22"/>
        </w:rPr>
        <w:t>mengikuti proses pembelajaran.</w:t>
      </w:r>
    </w:p>
    <w:p w:rsidR="00A55829" w:rsidRPr="002314A0" w:rsidRDefault="00A55829" w:rsidP="00BF620F">
      <w:pPr>
        <w:pStyle w:val="ListParagraph"/>
        <w:numPr>
          <w:ilvl w:val="0"/>
          <w:numId w:val="7"/>
        </w:numPr>
        <w:spacing w:line="240" w:lineRule="auto"/>
        <w:ind w:left="426" w:hanging="426"/>
        <w:rPr>
          <w:rFonts w:cs="Times New Roman"/>
          <w:sz w:val="22"/>
        </w:rPr>
      </w:pPr>
      <w:r w:rsidRPr="002314A0">
        <w:rPr>
          <w:rFonts w:cs="Times New Roman"/>
          <w:sz w:val="22"/>
        </w:rPr>
        <w:t>Peningkatan kemampuan penalaran adaptif siswa yang dimaksud ialah perbandingan kemampuan penalaran adaptif siswa sebelum dan setelah diberi perlakuan berupa penerapan model pembelajaran.</w:t>
      </w:r>
    </w:p>
    <w:p w:rsidR="00D165EA" w:rsidRPr="002314A0" w:rsidRDefault="005D5FA6" w:rsidP="00BF620F">
      <w:pPr>
        <w:pStyle w:val="ListParagraph"/>
        <w:numPr>
          <w:ilvl w:val="0"/>
          <w:numId w:val="7"/>
        </w:numPr>
        <w:spacing w:line="240" w:lineRule="auto"/>
        <w:ind w:left="426" w:hanging="426"/>
        <w:rPr>
          <w:rFonts w:cs="Times New Roman"/>
          <w:sz w:val="22"/>
        </w:rPr>
      </w:pPr>
      <w:r w:rsidRPr="002314A0">
        <w:rPr>
          <w:rFonts w:cs="Times New Roman"/>
          <w:sz w:val="22"/>
        </w:rPr>
        <w:t>Populasi dalam peneliti</w:t>
      </w:r>
      <w:r w:rsidR="00387B65" w:rsidRPr="002314A0">
        <w:rPr>
          <w:rFonts w:cs="Times New Roman"/>
          <w:sz w:val="22"/>
        </w:rPr>
        <w:t>an</w:t>
      </w:r>
      <w:r w:rsidRPr="002314A0">
        <w:rPr>
          <w:rFonts w:cs="Times New Roman"/>
          <w:sz w:val="22"/>
        </w:rPr>
        <w:t xml:space="preserve"> adalah seluruh siswa kelas </w:t>
      </w:r>
      <w:r w:rsidR="006E603C" w:rsidRPr="002314A0">
        <w:rPr>
          <w:rFonts w:cs="Times New Roman"/>
          <w:sz w:val="22"/>
        </w:rPr>
        <w:t>X MIA SMA</w:t>
      </w:r>
      <w:r w:rsidRPr="002314A0">
        <w:rPr>
          <w:rFonts w:cs="Times New Roman"/>
          <w:sz w:val="22"/>
        </w:rPr>
        <w:t xml:space="preserve"> Negeri</w:t>
      </w:r>
      <w:r w:rsidR="006E603C" w:rsidRPr="002314A0">
        <w:rPr>
          <w:rFonts w:cs="Times New Roman"/>
          <w:sz w:val="22"/>
        </w:rPr>
        <w:t xml:space="preserve"> 11</w:t>
      </w:r>
      <w:r w:rsidRPr="002314A0">
        <w:rPr>
          <w:rFonts w:cs="Times New Roman"/>
          <w:sz w:val="22"/>
        </w:rPr>
        <w:t xml:space="preserve"> Makassar tahun pelajaran </w:t>
      </w:r>
      <w:r w:rsidR="00214A5F" w:rsidRPr="002314A0">
        <w:rPr>
          <w:rFonts w:cs="Times New Roman"/>
          <w:sz w:val="22"/>
        </w:rPr>
        <w:t xml:space="preserve">2016/2017. Adapun </w:t>
      </w:r>
      <w:r w:rsidR="00AB107B" w:rsidRPr="002314A0">
        <w:rPr>
          <w:rFonts w:cs="Times New Roman"/>
          <w:sz w:val="22"/>
        </w:rPr>
        <w:t>Pengambilan sa</w:t>
      </w:r>
      <w:r w:rsidR="00431684" w:rsidRPr="002314A0">
        <w:rPr>
          <w:rFonts w:cs="Times New Roman"/>
          <w:sz w:val="22"/>
        </w:rPr>
        <w:t xml:space="preserve">mpel </w:t>
      </w:r>
      <w:r w:rsidR="005271C1" w:rsidRPr="002314A0">
        <w:rPr>
          <w:rFonts w:cs="Times New Roman"/>
          <w:sz w:val="22"/>
        </w:rPr>
        <w:t>dilakukan dengan memilih dua kelas secara acak. Hal ini dikarenakan pembagian siswa ke dalam kelas-kelas dilakukan secara menyebar, dalam hal ini, tidak ada yang dikatakan kelas unggulan.</w:t>
      </w:r>
    </w:p>
    <w:p w:rsidR="005D5FA6" w:rsidRPr="0074760A" w:rsidRDefault="0082543B" w:rsidP="00BF620F">
      <w:pPr>
        <w:pStyle w:val="ListParagraph"/>
        <w:numPr>
          <w:ilvl w:val="0"/>
          <w:numId w:val="11"/>
        </w:numPr>
        <w:spacing w:before="240" w:after="240" w:line="240" w:lineRule="auto"/>
        <w:ind w:left="426" w:hanging="426"/>
        <w:contextualSpacing w:val="0"/>
        <w:rPr>
          <w:rFonts w:cs="Times New Roman"/>
          <w:b/>
          <w:sz w:val="22"/>
        </w:rPr>
      </w:pPr>
      <w:bookmarkStart w:id="26" w:name="_Toc449944703"/>
      <w:bookmarkStart w:id="27" w:name="_Toc470073046"/>
      <w:r w:rsidRPr="0074760A">
        <w:rPr>
          <w:rFonts w:cs="Times New Roman"/>
          <w:b/>
          <w:sz w:val="22"/>
        </w:rPr>
        <w:t>Instrumen Penelitian</w:t>
      </w:r>
      <w:bookmarkEnd w:id="26"/>
      <w:bookmarkEnd w:id="27"/>
    </w:p>
    <w:p w:rsidR="00E66935" w:rsidRPr="0090731B" w:rsidRDefault="005D5FA6" w:rsidP="008E7076">
      <w:pPr>
        <w:spacing w:line="240" w:lineRule="auto"/>
        <w:ind w:firstLine="426"/>
        <w:rPr>
          <w:rFonts w:cs="Times New Roman"/>
          <w:sz w:val="22"/>
        </w:rPr>
      </w:pPr>
      <w:r w:rsidRPr="0090731B">
        <w:rPr>
          <w:rFonts w:cs="Times New Roman"/>
          <w:sz w:val="22"/>
        </w:rPr>
        <w:t xml:space="preserve">Instrumen penelitian digunakan peneliti untuk mengumpulkan dan mengambil data, serta mengukur variabel penelitian. Instrumen yang digunakan peneliti selama penelitian yaitu </w:t>
      </w:r>
      <w:r w:rsidR="005856E4" w:rsidRPr="0090731B">
        <w:rPr>
          <w:rFonts w:cs="Times New Roman"/>
          <w:sz w:val="22"/>
        </w:rPr>
        <w:t xml:space="preserve"> t</w:t>
      </w:r>
      <w:r w:rsidR="00E66935" w:rsidRPr="0090731B">
        <w:rPr>
          <w:rFonts w:cs="Times New Roman"/>
          <w:sz w:val="22"/>
        </w:rPr>
        <w:t>es penalaran adaptif yang diberi</w:t>
      </w:r>
      <w:r w:rsidR="005271C1" w:rsidRPr="0090731B">
        <w:rPr>
          <w:rFonts w:cs="Times New Roman"/>
          <w:sz w:val="22"/>
        </w:rPr>
        <w:t>kan berbentuk esai yaitu berupa</w:t>
      </w:r>
      <w:r w:rsidR="00E66935" w:rsidRPr="0090731B">
        <w:rPr>
          <w:rFonts w:cs="Times New Roman"/>
          <w:sz w:val="22"/>
        </w:rPr>
        <w:t xml:space="preserve"> </w:t>
      </w:r>
      <w:r w:rsidR="006E603C" w:rsidRPr="0090731B">
        <w:rPr>
          <w:rFonts w:cs="Times New Roman"/>
          <w:i/>
          <w:sz w:val="22"/>
        </w:rPr>
        <w:t>pretest dan posttest</w:t>
      </w:r>
      <w:r w:rsidR="006E603C" w:rsidRPr="0090731B">
        <w:rPr>
          <w:rFonts w:cs="Times New Roman"/>
          <w:sz w:val="22"/>
        </w:rPr>
        <w:t xml:space="preserve">. </w:t>
      </w:r>
      <w:r w:rsidR="00E66935" w:rsidRPr="0090731B">
        <w:rPr>
          <w:rFonts w:cs="Times New Roman"/>
          <w:sz w:val="22"/>
        </w:rPr>
        <w:t>Tes ini disusun berdasarkan lima indikator untuk mengukur penalaran adaptif</w:t>
      </w:r>
      <w:r w:rsidR="00BD5184" w:rsidRPr="0090731B">
        <w:rPr>
          <w:rFonts w:cs="Times New Roman"/>
          <w:sz w:val="22"/>
        </w:rPr>
        <w:t>.</w:t>
      </w:r>
    </w:p>
    <w:p w:rsidR="004445CA" w:rsidRPr="0090731B" w:rsidRDefault="0074760A" w:rsidP="008E7076">
      <w:pPr>
        <w:spacing w:line="240" w:lineRule="auto"/>
        <w:ind w:firstLine="426"/>
        <w:rPr>
          <w:rFonts w:cs="Times New Roman"/>
          <w:sz w:val="22"/>
        </w:rPr>
      </w:pPr>
      <w:r>
        <w:rPr>
          <w:rFonts w:cs="Times New Roman"/>
          <w:sz w:val="22"/>
        </w:rPr>
        <w:lastRenderedPageBreak/>
        <w:t xml:space="preserve">Selain itu, terdapat pula lembar observasi keterlaksanaan pembelajaran. </w:t>
      </w:r>
      <w:r w:rsidR="005D5FA6" w:rsidRPr="0090731B">
        <w:rPr>
          <w:rFonts w:cs="Times New Roman"/>
          <w:sz w:val="22"/>
        </w:rPr>
        <w:t xml:space="preserve">Lembar observasi ini digunakan untuk mengetahui sejauh mana model </w:t>
      </w:r>
      <w:r w:rsidR="00BD5184" w:rsidRPr="0090731B">
        <w:rPr>
          <w:rFonts w:cs="Times New Roman"/>
          <w:sz w:val="22"/>
        </w:rPr>
        <w:t>PBM</w:t>
      </w:r>
      <w:r w:rsidR="005D5FA6" w:rsidRPr="0090731B">
        <w:rPr>
          <w:rFonts w:cs="Times New Roman"/>
          <w:sz w:val="22"/>
        </w:rPr>
        <w:t xml:space="preserve"> dengan pendekatan saintifik</w:t>
      </w:r>
      <w:r w:rsidR="00C5584E" w:rsidRPr="0090731B">
        <w:rPr>
          <w:rFonts w:cs="Times New Roman"/>
          <w:sz w:val="22"/>
        </w:rPr>
        <w:t xml:space="preserve"> dan model pembelajaran kooperatif dengan pendekatan saintifik</w:t>
      </w:r>
      <w:r w:rsidR="005D5FA6" w:rsidRPr="0090731B">
        <w:rPr>
          <w:rFonts w:cs="Times New Roman"/>
          <w:sz w:val="22"/>
        </w:rPr>
        <w:t xml:space="preserve"> terlaksana. Butir-</w:t>
      </w:r>
      <w:r w:rsidR="00E85493" w:rsidRPr="0090731B">
        <w:rPr>
          <w:rFonts w:cs="Times New Roman"/>
          <w:sz w:val="22"/>
        </w:rPr>
        <w:t>butir instrumen</w:t>
      </w:r>
      <w:r w:rsidR="005D5FA6" w:rsidRPr="0090731B">
        <w:rPr>
          <w:rFonts w:cs="Times New Roman"/>
          <w:sz w:val="22"/>
        </w:rPr>
        <w:t xml:space="preserve"> dalam lembar ini mengacu pada sintaks atau langkah-langkah </w:t>
      </w:r>
      <w:r w:rsidR="00C5584E" w:rsidRPr="0090731B">
        <w:rPr>
          <w:rFonts w:cs="Times New Roman"/>
          <w:sz w:val="22"/>
        </w:rPr>
        <w:t>kedua model tersebut</w:t>
      </w:r>
      <w:r w:rsidR="005D5FA6" w:rsidRPr="0090731B">
        <w:rPr>
          <w:rFonts w:cs="Times New Roman"/>
          <w:sz w:val="22"/>
        </w:rPr>
        <w:t xml:space="preserve"> yang disesuaikan dengan RPP</w:t>
      </w:r>
      <w:r w:rsidR="006B53A4" w:rsidRPr="0090731B">
        <w:rPr>
          <w:rFonts w:cs="Times New Roman"/>
          <w:sz w:val="22"/>
        </w:rPr>
        <w:t>, yaitu berdasarkan dari aspek kegia</w:t>
      </w:r>
      <w:r w:rsidR="006D243A" w:rsidRPr="0090731B">
        <w:rPr>
          <w:rFonts w:cs="Times New Roman"/>
          <w:sz w:val="22"/>
        </w:rPr>
        <w:t>tan guru.</w:t>
      </w:r>
      <w:r w:rsidR="00163E6B" w:rsidRPr="0090731B">
        <w:rPr>
          <w:rFonts w:cs="Times New Roman"/>
          <w:sz w:val="22"/>
        </w:rPr>
        <w:t xml:space="preserve"> </w:t>
      </w:r>
    </w:p>
    <w:p w:rsidR="006E603C" w:rsidRPr="0074760A" w:rsidRDefault="006E603C" w:rsidP="00BF620F">
      <w:pPr>
        <w:pStyle w:val="ListParagraph"/>
        <w:numPr>
          <w:ilvl w:val="0"/>
          <w:numId w:val="11"/>
        </w:numPr>
        <w:spacing w:before="240" w:after="240" w:line="240" w:lineRule="auto"/>
        <w:ind w:left="426" w:hanging="426"/>
        <w:contextualSpacing w:val="0"/>
        <w:rPr>
          <w:rFonts w:cs="Times New Roman"/>
          <w:b/>
          <w:sz w:val="22"/>
        </w:rPr>
      </w:pPr>
      <w:bookmarkStart w:id="28" w:name="_Toc470073055"/>
      <w:r w:rsidRPr="0074760A">
        <w:rPr>
          <w:rFonts w:cs="Times New Roman"/>
          <w:b/>
          <w:sz w:val="22"/>
        </w:rPr>
        <w:t>Teknik Analisis Data</w:t>
      </w:r>
      <w:bookmarkEnd w:id="28"/>
    </w:p>
    <w:p w:rsidR="006E603C" w:rsidRPr="0090731B" w:rsidRDefault="006E603C" w:rsidP="008E7076">
      <w:pPr>
        <w:spacing w:line="240" w:lineRule="auto"/>
        <w:ind w:firstLine="426"/>
        <w:rPr>
          <w:rFonts w:cs="Times New Roman"/>
          <w:sz w:val="22"/>
        </w:rPr>
      </w:pPr>
      <w:r w:rsidRPr="0090731B">
        <w:rPr>
          <w:rFonts w:cs="Times New Roman"/>
          <w:sz w:val="22"/>
        </w:rPr>
        <w:t>Data yang terkumpul selanjutnya diolah dengan cara menggunakan analisis statistika deskriptif dan analisis statistika inferensial.</w:t>
      </w:r>
    </w:p>
    <w:p w:rsidR="006E603C" w:rsidRPr="00FE4879" w:rsidRDefault="006E603C" w:rsidP="00BF620F">
      <w:pPr>
        <w:pStyle w:val="ListParagraph"/>
        <w:numPr>
          <w:ilvl w:val="0"/>
          <w:numId w:val="14"/>
        </w:numPr>
        <w:spacing w:line="240" w:lineRule="auto"/>
        <w:ind w:left="426" w:hanging="426"/>
        <w:rPr>
          <w:rFonts w:cs="Times New Roman"/>
          <w:b/>
          <w:sz w:val="22"/>
        </w:rPr>
      </w:pPr>
      <w:bookmarkStart w:id="29" w:name="_Toc470073056"/>
      <w:r w:rsidRPr="00FE4879">
        <w:rPr>
          <w:rFonts w:cs="Times New Roman"/>
          <w:b/>
          <w:sz w:val="22"/>
        </w:rPr>
        <w:t>Analisis Statistika Deskriptif</w:t>
      </w:r>
      <w:bookmarkEnd w:id="29"/>
    </w:p>
    <w:p w:rsidR="006E603C" w:rsidRPr="00FE4879" w:rsidRDefault="006E603C" w:rsidP="00BF620F">
      <w:pPr>
        <w:pStyle w:val="ListParagraph"/>
        <w:numPr>
          <w:ilvl w:val="0"/>
          <w:numId w:val="15"/>
        </w:numPr>
        <w:spacing w:before="240" w:after="240" w:line="240" w:lineRule="auto"/>
        <w:ind w:left="425" w:hanging="425"/>
        <w:contextualSpacing w:val="0"/>
        <w:rPr>
          <w:rFonts w:cs="Times New Roman"/>
          <w:b/>
          <w:sz w:val="22"/>
        </w:rPr>
      </w:pPr>
      <w:bookmarkStart w:id="30" w:name="_Toc470073057"/>
      <w:r w:rsidRPr="00FE4879">
        <w:rPr>
          <w:rFonts w:cs="Times New Roman"/>
          <w:b/>
          <w:sz w:val="22"/>
        </w:rPr>
        <w:t>Kemampuan Penalaran Adaptif</w:t>
      </w:r>
      <w:bookmarkEnd w:id="30"/>
    </w:p>
    <w:p w:rsidR="006E603C" w:rsidRPr="0090731B" w:rsidRDefault="006E603C" w:rsidP="008E7076">
      <w:pPr>
        <w:spacing w:line="240" w:lineRule="auto"/>
        <w:ind w:firstLine="426"/>
        <w:rPr>
          <w:rFonts w:cs="Times New Roman"/>
          <w:sz w:val="22"/>
        </w:rPr>
      </w:pPr>
      <w:r w:rsidRPr="0090731B">
        <w:rPr>
          <w:rFonts w:cs="Times New Roman"/>
          <w:sz w:val="22"/>
        </w:rPr>
        <w:t xml:space="preserve">Data yang diperoleh dari hasil </w:t>
      </w:r>
      <w:r w:rsidRPr="0090731B">
        <w:rPr>
          <w:rFonts w:cs="Times New Roman"/>
          <w:i/>
          <w:sz w:val="22"/>
        </w:rPr>
        <w:t>pretest</w:t>
      </w:r>
      <w:r w:rsidRPr="0090731B">
        <w:rPr>
          <w:rFonts w:cs="Times New Roman"/>
          <w:sz w:val="22"/>
        </w:rPr>
        <w:t xml:space="preserve"> dan </w:t>
      </w:r>
      <w:r w:rsidRPr="0090731B">
        <w:rPr>
          <w:rFonts w:cs="Times New Roman"/>
          <w:i/>
          <w:sz w:val="22"/>
        </w:rPr>
        <w:t xml:space="preserve">posttest </w:t>
      </w:r>
      <w:r w:rsidRPr="0090731B">
        <w:rPr>
          <w:rFonts w:cs="Times New Roman"/>
          <w:sz w:val="22"/>
        </w:rPr>
        <w:t xml:space="preserve">kemampuan penalaran adaptif siswa dianalisis untuk mengetahui peningkatan kemampuan penalaran adaptif siswa. Besarnya peningkatan tersebut dihitung dengan rumus </w:t>
      </w:r>
      <w:r w:rsidRPr="002654CA">
        <w:rPr>
          <w:rFonts w:cs="Times New Roman"/>
          <w:i/>
          <w:sz w:val="22"/>
        </w:rPr>
        <w:t>gain</w:t>
      </w:r>
      <w:r w:rsidRPr="0090731B">
        <w:rPr>
          <w:rFonts w:cs="Times New Roman"/>
          <w:sz w:val="22"/>
        </w:rPr>
        <w:t xml:space="preserve"> ternormalisasi yang dikemukakan oleh Hake (1998) secara metematis sebagai berikut:</w:t>
      </w:r>
    </w:p>
    <w:p w:rsidR="006E603C" w:rsidRPr="0090731B" w:rsidRDefault="006E603C" w:rsidP="0090731B">
      <w:pPr>
        <w:spacing w:line="240" w:lineRule="auto"/>
        <w:rPr>
          <w:rFonts w:eastAsiaTheme="minorEastAsia" w:cs="Times New Roman"/>
          <w:sz w:val="22"/>
        </w:rPr>
      </w:pPr>
      <m:oMathPara>
        <m:oMath>
          <m:r>
            <w:rPr>
              <w:rFonts w:ascii="Cambria Math" w:eastAsiaTheme="minorEastAsia" w:hAnsi="Cambria Math" w:cs="Times New Roman"/>
              <w:sz w:val="22"/>
            </w:rPr>
            <m:t xml:space="preserve">g= </m:t>
          </m:r>
          <m:f>
            <m:fPr>
              <m:ctrlPr>
                <w:rPr>
                  <w:rFonts w:ascii="Cambria Math" w:eastAsiaTheme="minorEastAsia" w:hAnsi="Cambria Math" w:cs="Times New Roman"/>
                  <w:i/>
                  <w:sz w:val="22"/>
                </w:rPr>
              </m:ctrlPr>
            </m:fPr>
            <m:num>
              <m:sSub>
                <m:sSubPr>
                  <m:ctrlPr>
                    <w:rPr>
                      <w:rFonts w:ascii="Cambria Math" w:eastAsiaTheme="minorEastAsia" w:hAnsi="Cambria Math" w:cs="Times New Roman"/>
                      <w:i/>
                      <w:sz w:val="22"/>
                    </w:rPr>
                  </m:ctrlPr>
                </m:sSubPr>
                <m:e>
                  <m:r>
                    <w:rPr>
                      <w:rFonts w:ascii="Cambria Math" w:eastAsiaTheme="minorEastAsia" w:hAnsi="Cambria Math" w:cs="Times New Roman"/>
                      <w:sz w:val="22"/>
                    </w:rPr>
                    <m:t>S</m:t>
                  </m:r>
                </m:e>
                <m:sub>
                  <m:r>
                    <w:rPr>
                      <w:rFonts w:ascii="Cambria Math" w:eastAsiaTheme="minorEastAsia" w:hAnsi="Cambria Math" w:cs="Times New Roman"/>
                      <w:sz w:val="22"/>
                    </w:rPr>
                    <m:t>post</m:t>
                  </m:r>
                </m:sub>
              </m:sSub>
              <m:r>
                <w:rPr>
                  <w:rFonts w:ascii="Cambria Math" w:eastAsiaTheme="minorEastAsia" w:hAnsi="Cambria Math" w:cs="Times New Roman"/>
                  <w:sz w:val="22"/>
                </w:rPr>
                <m:t xml:space="preserve">- </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S</m:t>
                  </m:r>
                </m:e>
                <m:sub>
                  <m:r>
                    <w:rPr>
                      <w:rFonts w:ascii="Cambria Math" w:eastAsiaTheme="minorEastAsia" w:hAnsi="Cambria Math" w:cs="Times New Roman"/>
                      <w:sz w:val="22"/>
                    </w:rPr>
                    <m:t>pre</m:t>
                  </m:r>
                </m:sub>
              </m:sSub>
            </m:num>
            <m:den>
              <m:sSub>
                <m:sSubPr>
                  <m:ctrlPr>
                    <w:rPr>
                      <w:rFonts w:ascii="Cambria Math" w:eastAsiaTheme="minorEastAsia" w:hAnsi="Cambria Math" w:cs="Times New Roman"/>
                      <w:i/>
                      <w:sz w:val="22"/>
                    </w:rPr>
                  </m:ctrlPr>
                </m:sSubPr>
                <m:e>
                  <m:r>
                    <w:rPr>
                      <w:rFonts w:ascii="Cambria Math" w:eastAsiaTheme="minorEastAsia" w:hAnsi="Cambria Math" w:cs="Times New Roman"/>
                      <w:sz w:val="22"/>
                    </w:rPr>
                    <m:t>S</m:t>
                  </m:r>
                </m:e>
                <m:sub>
                  <m:r>
                    <w:rPr>
                      <w:rFonts w:ascii="Cambria Math" w:eastAsiaTheme="minorEastAsia" w:hAnsi="Cambria Math" w:cs="Times New Roman"/>
                      <w:sz w:val="22"/>
                    </w:rPr>
                    <m:t>max</m:t>
                  </m:r>
                </m:sub>
              </m:sSub>
              <m:r>
                <w:rPr>
                  <w:rFonts w:ascii="Cambria Math" w:eastAsiaTheme="minorEastAsia" w:hAnsi="Cambria Math" w:cs="Times New Roman"/>
                  <w:sz w:val="22"/>
                </w:rPr>
                <m:t xml:space="preserve">- </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S</m:t>
                  </m:r>
                </m:e>
                <m:sub>
                  <m:r>
                    <w:rPr>
                      <w:rFonts w:ascii="Cambria Math" w:eastAsiaTheme="minorEastAsia" w:hAnsi="Cambria Math" w:cs="Times New Roman"/>
                      <w:sz w:val="22"/>
                    </w:rPr>
                    <m:t>pre</m:t>
                  </m:r>
                </m:sub>
              </m:sSub>
            </m:den>
          </m:f>
        </m:oMath>
      </m:oMathPara>
    </w:p>
    <w:p w:rsidR="00214A5F" w:rsidRPr="0090731B" w:rsidRDefault="00214A5F" w:rsidP="0090731B">
      <w:pPr>
        <w:spacing w:line="240" w:lineRule="auto"/>
        <w:rPr>
          <w:rFonts w:eastAsiaTheme="minorEastAsia" w:cs="Times New Roman"/>
          <w:sz w:val="22"/>
        </w:rPr>
      </w:pPr>
      <w:r w:rsidRPr="0090731B">
        <w:rPr>
          <w:rFonts w:eastAsiaTheme="minorEastAsia" w:cs="Times New Roman"/>
          <w:sz w:val="22"/>
        </w:rPr>
        <w:t>Keterangan:</w:t>
      </w:r>
    </w:p>
    <w:p w:rsidR="006E603C" w:rsidRPr="0090731B" w:rsidRDefault="006E603C" w:rsidP="0090731B">
      <w:pPr>
        <w:spacing w:line="240" w:lineRule="auto"/>
        <w:rPr>
          <w:rFonts w:eastAsiaTheme="minorEastAsia" w:cs="Times New Roman"/>
          <w:sz w:val="22"/>
        </w:rPr>
      </w:pPr>
      <m:oMathPara>
        <m:oMathParaPr>
          <m:jc m:val="left"/>
        </m:oMathParaPr>
        <m:oMath>
          <m:r>
            <w:rPr>
              <w:rFonts w:ascii="Cambria Math" w:eastAsiaTheme="minorEastAsia" w:hAnsi="Cambria Math" w:cs="Times New Roman"/>
              <w:sz w:val="22"/>
            </w:rPr>
            <m:t>g      =nilai gain</m:t>
          </m:r>
        </m:oMath>
      </m:oMathPara>
    </w:p>
    <w:p w:rsidR="006E603C" w:rsidRPr="0090731B" w:rsidRDefault="00E36936" w:rsidP="0090731B">
      <w:pPr>
        <w:spacing w:line="240" w:lineRule="auto"/>
        <w:rPr>
          <w:rFonts w:eastAsiaTheme="minorEastAsia" w:cs="Times New Roman"/>
          <w:sz w:val="22"/>
        </w:rPr>
      </w:pPr>
      <m:oMathPara>
        <m:oMathParaPr>
          <m:jc m:val="left"/>
        </m:oMathParaP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S</m:t>
              </m:r>
            </m:e>
            <m:sub>
              <m:r>
                <w:rPr>
                  <w:rFonts w:ascii="Cambria Math" w:eastAsiaTheme="minorEastAsia" w:hAnsi="Cambria Math" w:cs="Times New Roman"/>
                  <w:sz w:val="22"/>
                </w:rPr>
                <m:t>post</m:t>
              </m:r>
            </m:sub>
          </m:sSub>
          <m:r>
            <w:rPr>
              <w:rFonts w:ascii="Cambria Math" w:eastAsiaTheme="minorEastAsia" w:hAnsi="Cambria Math" w:cs="Times New Roman"/>
              <w:sz w:val="22"/>
            </w:rPr>
            <m:t>=nilai posttest</m:t>
          </m:r>
        </m:oMath>
      </m:oMathPara>
    </w:p>
    <w:p w:rsidR="006E603C" w:rsidRPr="0090731B" w:rsidRDefault="00E36936" w:rsidP="0090731B">
      <w:pPr>
        <w:spacing w:line="240" w:lineRule="auto"/>
        <w:rPr>
          <w:rFonts w:eastAsiaTheme="minorEastAsia" w:cs="Times New Roman"/>
          <w:sz w:val="22"/>
        </w:rPr>
      </w:pPr>
      <m:oMathPara>
        <m:oMathParaPr>
          <m:jc m:val="left"/>
        </m:oMathParaP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S</m:t>
              </m:r>
            </m:e>
            <m:sub>
              <m:r>
                <w:rPr>
                  <w:rFonts w:ascii="Cambria Math" w:eastAsiaTheme="minorEastAsia" w:hAnsi="Cambria Math" w:cs="Times New Roman"/>
                  <w:sz w:val="22"/>
                </w:rPr>
                <m:t>pre</m:t>
              </m:r>
            </m:sub>
          </m:sSub>
          <m:r>
            <w:rPr>
              <w:rFonts w:ascii="Cambria Math" w:eastAsiaTheme="minorEastAsia" w:hAnsi="Cambria Math" w:cs="Times New Roman"/>
              <w:sz w:val="22"/>
            </w:rPr>
            <m:t>=nilai pretest</m:t>
          </m:r>
        </m:oMath>
      </m:oMathPara>
    </w:p>
    <w:p w:rsidR="006E603C" w:rsidRPr="0090731B" w:rsidRDefault="00E36936" w:rsidP="0090731B">
      <w:pPr>
        <w:spacing w:line="240" w:lineRule="auto"/>
        <w:rPr>
          <w:rFonts w:eastAsiaTheme="minorEastAsia" w:cs="Times New Roman"/>
          <w:sz w:val="22"/>
        </w:rPr>
      </w:pPr>
      <m:oMathPara>
        <m:oMathParaPr>
          <m:jc m:val="left"/>
        </m:oMathParaP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S</m:t>
              </m:r>
            </m:e>
            <m:sub>
              <m:r>
                <w:rPr>
                  <w:rFonts w:ascii="Cambria Math" w:eastAsiaTheme="minorEastAsia" w:hAnsi="Cambria Math" w:cs="Times New Roman"/>
                  <w:sz w:val="22"/>
                </w:rPr>
                <m:t>max</m:t>
              </m:r>
            </m:sub>
          </m:sSub>
          <m:r>
            <w:rPr>
              <w:rFonts w:ascii="Cambria Math" w:eastAsiaTheme="minorEastAsia" w:hAnsi="Cambria Math" w:cs="Times New Roman"/>
              <w:sz w:val="22"/>
            </w:rPr>
            <m:t>=nilai maksimal yang dapat diperoleh</m:t>
          </m:r>
        </m:oMath>
      </m:oMathPara>
    </w:p>
    <w:p w:rsidR="006E603C" w:rsidRDefault="00BD5184" w:rsidP="008E7076">
      <w:pPr>
        <w:spacing w:line="240" w:lineRule="auto"/>
        <w:ind w:firstLine="426"/>
        <w:rPr>
          <w:rFonts w:cs="Times New Roman"/>
          <w:sz w:val="22"/>
        </w:rPr>
      </w:pPr>
      <w:r w:rsidRPr="0090731B">
        <w:rPr>
          <w:rFonts w:cs="Times New Roman"/>
          <w:sz w:val="22"/>
        </w:rPr>
        <w:t>Adapun acuan kate</w:t>
      </w:r>
      <w:r w:rsidR="006E603C" w:rsidRPr="0090731B">
        <w:rPr>
          <w:rFonts w:cs="Times New Roman"/>
          <w:sz w:val="22"/>
        </w:rPr>
        <w:t>g</w:t>
      </w:r>
      <w:r w:rsidRPr="0090731B">
        <w:rPr>
          <w:rFonts w:cs="Times New Roman"/>
          <w:sz w:val="22"/>
        </w:rPr>
        <w:t>o</w:t>
      </w:r>
      <w:r w:rsidR="006E603C" w:rsidRPr="0090731B">
        <w:rPr>
          <w:rFonts w:cs="Times New Roman"/>
          <w:sz w:val="22"/>
        </w:rPr>
        <w:t xml:space="preserve">ri </w:t>
      </w:r>
      <w:r w:rsidR="006E603C" w:rsidRPr="002654CA">
        <w:rPr>
          <w:rFonts w:cs="Times New Roman"/>
          <w:i/>
          <w:sz w:val="22"/>
        </w:rPr>
        <w:t>gain</w:t>
      </w:r>
      <w:r w:rsidR="006E603C" w:rsidRPr="0090731B">
        <w:rPr>
          <w:rFonts w:cs="Times New Roman"/>
          <w:sz w:val="22"/>
        </w:rPr>
        <w:t xml:space="preserve"> ternormalisasi berdasarkan Hake (1998) disajikan pada tabel dibawah ini</w:t>
      </w:r>
    </w:p>
    <w:p w:rsidR="003934F6" w:rsidRPr="003934F6" w:rsidRDefault="003934F6" w:rsidP="003934F6">
      <w:pPr>
        <w:pStyle w:val="Caption"/>
        <w:keepNext/>
        <w:jc w:val="center"/>
        <w:rPr>
          <w:i w:val="0"/>
          <w:color w:val="auto"/>
        </w:rPr>
      </w:pPr>
      <w:r w:rsidRPr="003934F6">
        <w:rPr>
          <w:i w:val="0"/>
          <w:color w:val="auto"/>
        </w:rPr>
        <w:t xml:space="preserve">Tabel </w:t>
      </w:r>
      <w:r w:rsidRPr="003934F6">
        <w:rPr>
          <w:i w:val="0"/>
          <w:color w:val="auto"/>
        </w:rPr>
        <w:fldChar w:fldCharType="begin"/>
      </w:r>
      <w:r w:rsidRPr="003934F6">
        <w:rPr>
          <w:i w:val="0"/>
          <w:color w:val="auto"/>
        </w:rPr>
        <w:instrText xml:space="preserve"> SEQ Table \* ARABIC </w:instrText>
      </w:r>
      <w:r w:rsidRPr="003934F6">
        <w:rPr>
          <w:i w:val="0"/>
          <w:color w:val="auto"/>
        </w:rPr>
        <w:fldChar w:fldCharType="separate"/>
      </w:r>
      <w:r w:rsidR="00D2391F">
        <w:rPr>
          <w:i w:val="0"/>
          <w:noProof/>
          <w:color w:val="auto"/>
        </w:rPr>
        <w:t>1</w:t>
      </w:r>
      <w:r w:rsidRPr="003934F6">
        <w:rPr>
          <w:i w:val="0"/>
          <w:color w:val="auto"/>
        </w:rPr>
        <w:fldChar w:fldCharType="end"/>
      </w:r>
      <w:r w:rsidRPr="003934F6">
        <w:rPr>
          <w:i w:val="0"/>
          <w:color w:val="auto"/>
        </w:rPr>
        <w:t xml:space="preserve">. Pengkategorian </w:t>
      </w:r>
      <w:r w:rsidRPr="002654CA">
        <w:rPr>
          <w:color w:val="auto"/>
        </w:rPr>
        <w:t>Gain</w:t>
      </w:r>
      <w:r w:rsidRPr="003934F6">
        <w:rPr>
          <w:i w:val="0"/>
          <w:color w:val="auto"/>
        </w:rPr>
        <w:t xml:space="preserve"> Ternormalisasi</w:t>
      </w:r>
    </w:p>
    <w:tbl>
      <w:tblPr>
        <w:tblStyle w:val="PlainTable2"/>
        <w:tblW w:w="4111" w:type="dxa"/>
        <w:jc w:val="center"/>
        <w:tblLook w:val="04A0" w:firstRow="1" w:lastRow="0" w:firstColumn="1" w:lastColumn="0" w:noHBand="0" w:noVBand="1"/>
      </w:tblPr>
      <w:tblGrid>
        <w:gridCol w:w="1843"/>
        <w:gridCol w:w="2268"/>
      </w:tblGrid>
      <w:tr w:rsidR="005F3A0C" w:rsidRPr="005F3A0C" w:rsidTr="005F3A0C">
        <w:trPr>
          <w:cnfStyle w:val="100000000000" w:firstRow="1" w:lastRow="0" w:firstColumn="0" w:lastColumn="0" w:oddVBand="0" w:evenVBand="0" w:oddHBand="0"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single" w:sz="4" w:space="0" w:color="auto"/>
            </w:tcBorders>
            <w:vAlign w:val="center"/>
          </w:tcPr>
          <w:p w:rsidR="005F3A0C" w:rsidRPr="005F3A0C" w:rsidRDefault="005F3A0C" w:rsidP="00F53294">
            <w:pPr>
              <w:pStyle w:val="ListParagraph"/>
              <w:spacing w:line="240" w:lineRule="auto"/>
              <w:ind w:left="34"/>
              <w:jc w:val="center"/>
              <w:rPr>
                <w:rFonts w:cs="Times New Roman"/>
                <w:sz w:val="22"/>
              </w:rPr>
            </w:pPr>
            <w:r w:rsidRPr="005F3A0C">
              <w:rPr>
                <w:rFonts w:cs="Times New Roman"/>
                <w:sz w:val="22"/>
              </w:rPr>
              <w:t>Interval</w:t>
            </w:r>
          </w:p>
        </w:tc>
        <w:tc>
          <w:tcPr>
            <w:tcW w:w="2268" w:type="dxa"/>
            <w:tcBorders>
              <w:top w:val="single" w:sz="4" w:space="0" w:color="auto"/>
              <w:bottom w:val="single" w:sz="4" w:space="0" w:color="auto"/>
            </w:tcBorders>
            <w:vAlign w:val="center"/>
          </w:tcPr>
          <w:p w:rsidR="005F3A0C" w:rsidRPr="005F3A0C" w:rsidRDefault="005F3A0C" w:rsidP="00F5329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F3A0C">
              <w:rPr>
                <w:rFonts w:cs="Times New Roman"/>
                <w:sz w:val="22"/>
              </w:rPr>
              <w:t>Kategori</w:t>
            </w:r>
          </w:p>
        </w:tc>
      </w:tr>
      <w:tr w:rsidR="005F3A0C" w:rsidRPr="005F3A0C" w:rsidTr="005F3A0C">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nil"/>
            </w:tcBorders>
            <w:vAlign w:val="center"/>
          </w:tcPr>
          <w:p w:rsidR="005F3A0C" w:rsidRPr="005F3A0C" w:rsidRDefault="005F3A0C" w:rsidP="00F53294">
            <w:pPr>
              <w:pStyle w:val="ListParagraph"/>
              <w:spacing w:line="240" w:lineRule="auto"/>
              <w:ind w:left="0"/>
              <w:jc w:val="center"/>
              <w:rPr>
                <w:rFonts w:cs="Times New Roman"/>
                <w:b w:val="0"/>
                <w:sz w:val="22"/>
              </w:rPr>
            </w:pPr>
            <m:oMathPara>
              <m:oMath>
                <m:r>
                  <m:rPr>
                    <m:sty m:val="bi"/>
                  </m:rPr>
                  <w:rPr>
                    <w:rFonts w:ascii="Cambria Math" w:hAnsi="Cambria Math" w:cs="Times New Roman"/>
                    <w:sz w:val="22"/>
                  </w:rPr>
                  <m:t>g≥0,7</m:t>
                </m:r>
              </m:oMath>
            </m:oMathPara>
          </w:p>
        </w:tc>
        <w:tc>
          <w:tcPr>
            <w:tcW w:w="2268" w:type="dxa"/>
            <w:tcBorders>
              <w:top w:val="single" w:sz="4" w:space="0" w:color="auto"/>
              <w:bottom w:val="nil"/>
            </w:tcBorders>
            <w:vAlign w:val="center"/>
          </w:tcPr>
          <w:p w:rsidR="005F3A0C" w:rsidRPr="005F3A0C" w:rsidRDefault="005F3A0C"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F3A0C">
              <w:rPr>
                <w:rFonts w:cs="Times New Roman"/>
                <w:sz w:val="22"/>
              </w:rPr>
              <w:t>Tinggi</w:t>
            </w:r>
          </w:p>
        </w:tc>
      </w:tr>
      <w:tr w:rsidR="005F3A0C" w:rsidRPr="005F3A0C" w:rsidTr="005F3A0C">
        <w:trPr>
          <w:trHeight w:val="351"/>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vAlign w:val="center"/>
          </w:tcPr>
          <w:p w:rsidR="005F3A0C" w:rsidRPr="005F3A0C" w:rsidRDefault="005F3A0C" w:rsidP="00F53294">
            <w:pPr>
              <w:pStyle w:val="ListParagraph"/>
              <w:spacing w:line="240" w:lineRule="auto"/>
              <w:ind w:left="0"/>
              <w:jc w:val="center"/>
              <w:rPr>
                <w:rFonts w:cs="Times New Roman"/>
                <w:b w:val="0"/>
                <w:sz w:val="22"/>
              </w:rPr>
            </w:pPr>
            <m:oMathPara>
              <m:oMath>
                <m:r>
                  <m:rPr>
                    <m:sty m:val="bi"/>
                  </m:rPr>
                  <w:rPr>
                    <w:rFonts w:ascii="Cambria Math" w:hAnsi="Cambria Math" w:cs="Times New Roman"/>
                    <w:sz w:val="22"/>
                  </w:rPr>
                  <m:t>0,3≤g&lt;0,7</m:t>
                </m:r>
              </m:oMath>
            </m:oMathPara>
          </w:p>
        </w:tc>
        <w:tc>
          <w:tcPr>
            <w:tcW w:w="2268" w:type="dxa"/>
            <w:tcBorders>
              <w:top w:val="nil"/>
              <w:bottom w:val="nil"/>
            </w:tcBorders>
            <w:vAlign w:val="center"/>
          </w:tcPr>
          <w:p w:rsidR="005F3A0C" w:rsidRPr="005F3A0C" w:rsidRDefault="005F3A0C" w:rsidP="00F5329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F3A0C">
              <w:rPr>
                <w:rFonts w:cs="Times New Roman"/>
                <w:sz w:val="22"/>
              </w:rPr>
              <w:t>Sedang</w:t>
            </w:r>
          </w:p>
        </w:tc>
      </w:tr>
      <w:tr w:rsidR="005F3A0C" w:rsidRPr="005F3A0C" w:rsidTr="005F3A0C">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auto"/>
            </w:tcBorders>
            <w:vAlign w:val="center"/>
          </w:tcPr>
          <w:p w:rsidR="005F3A0C" w:rsidRPr="005F3A0C" w:rsidRDefault="005F3A0C" w:rsidP="00F53294">
            <w:pPr>
              <w:pStyle w:val="ListParagraph"/>
              <w:spacing w:line="240" w:lineRule="auto"/>
              <w:ind w:left="0"/>
              <w:jc w:val="center"/>
              <w:rPr>
                <w:rFonts w:cs="Times New Roman"/>
                <w:b w:val="0"/>
                <w:sz w:val="22"/>
              </w:rPr>
            </w:pPr>
            <m:oMathPara>
              <m:oMath>
                <m:r>
                  <m:rPr>
                    <m:sty m:val="bi"/>
                  </m:rPr>
                  <w:rPr>
                    <w:rFonts w:ascii="Cambria Math" w:hAnsi="Cambria Math" w:cs="Times New Roman"/>
                    <w:sz w:val="22"/>
                  </w:rPr>
                  <m:t>g&lt;0,3</m:t>
                </m:r>
              </m:oMath>
            </m:oMathPara>
          </w:p>
        </w:tc>
        <w:tc>
          <w:tcPr>
            <w:tcW w:w="2268" w:type="dxa"/>
            <w:tcBorders>
              <w:top w:val="nil"/>
              <w:bottom w:val="single" w:sz="4" w:space="0" w:color="auto"/>
            </w:tcBorders>
            <w:vAlign w:val="center"/>
          </w:tcPr>
          <w:p w:rsidR="005F3A0C" w:rsidRPr="005F3A0C" w:rsidRDefault="005F3A0C"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F3A0C">
              <w:rPr>
                <w:rFonts w:cs="Times New Roman"/>
                <w:sz w:val="22"/>
              </w:rPr>
              <w:t>Rendah</w:t>
            </w:r>
          </w:p>
        </w:tc>
      </w:tr>
    </w:tbl>
    <w:p w:rsidR="006E603C" w:rsidRPr="0090731B" w:rsidRDefault="006E603C" w:rsidP="00B015E4">
      <w:pPr>
        <w:spacing w:before="240" w:line="240" w:lineRule="auto"/>
        <w:ind w:firstLine="426"/>
        <w:rPr>
          <w:rFonts w:cs="Times New Roman"/>
          <w:sz w:val="22"/>
        </w:rPr>
      </w:pPr>
      <w:r w:rsidRPr="0090731B">
        <w:rPr>
          <w:rFonts w:cs="Times New Roman"/>
          <w:sz w:val="22"/>
        </w:rPr>
        <w:lastRenderedPageBreak/>
        <w:t>Hasil dari tes kemampuan penalaran adaptif</w:t>
      </w:r>
      <w:r w:rsidR="00D16E5E" w:rsidRPr="0090731B">
        <w:rPr>
          <w:rFonts w:cs="Times New Roman"/>
          <w:sz w:val="22"/>
        </w:rPr>
        <w:t xml:space="preserve"> juga akan dikonversi ke skala 100</w:t>
      </w:r>
      <w:r w:rsidRPr="0090731B">
        <w:rPr>
          <w:rFonts w:cs="Times New Roman"/>
          <w:sz w:val="22"/>
        </w:rPr>
        <w:t xml:space="preserve"> kemudian dikelompokkan berdasarkan pengelompokan </w:t>
      </w:r>
      <w:r w:rsidR="00D16E5E" w:rsidRPr="0090731B">
        <w:rPr>
          <w:rFonts w:cs="Times New Roman"/>
          <w:sz w:val="22"/>
        </w:rPr>
        <w:t>penalaran matematis</w:t>
      </w:r>
      <w:r w:rsidRPr="0090731B">
        <w:rPr>
          <w:rFonts w:cs="Times New Roman"/>
          <w:sz w:val="22"/>
        </w:rPr>
        <w:t xml:space="preserve"> oleh </w:t>
      </w:r>
      <w:r w:rsidR="00D16E5E" w:rsidRPr="0090731B">
        <w:rPr>
          <w:rFonts w:cs="Times New Roman"/>
          <w:sz w:val="22"/>
        </w:rPr>
        <w:t>Sa’adah (2010</w:t>
      </w:r>
      <w:r w:rsidRPr="0090731B">
        <w:rPr>
          <w:rFonts w:cs="Times New Roman"/>
          <w:sz w:val="22"/>
        </w:rPr>
        <w:t xml:space="preserve">), yaitu: </w:t>
      </w:r>
    </w:p>
    <w:p w:rsidR="003934F6" w:rsidRPr="003934F6" w:rsidRDefault="003934F6" w:rsidP="003934F6">
      <w:pPr>
        <w:pStyle w:val="Caption"/>
        <w:keepNext/>
        <w:jc w:val="center"/>
        <w:rPr>
          <w:i w:val="0"/>
          <w:color w:val="auto"/>
        </w:rPr>
      </w:pPr>
      <w:r w:rsidRPr="003934F6">
        <w:rPr>
          <w:i w:val="0"/>
          <w:color w:val="auto"/>
        </w:rPr>
        <w:t xml:space="preserve">Tabel </w:t>
      </w:r>
      <w:r w:rsidRPr="003934F6">
        <w:rPr>
          <w:i w:val="0"/>
          <w:color w:val="auto"/>
        </w:rPr>
        <w:fldChar w:fldCharType="begin"/>
      </w:r>
      <w:r w:rsidRPr="003934F6">
        <w:rPr>
          <w:i w:val="0"/>
          <w:color w:val="auto"/>
        </w:rPr>
        <w:instrText xml:space="preserve"> SEQ Table \* ARABIC </w:instrText>
      </w:r>
      <w:r w:rsidRPr="003934F6">
        <w:rPr>
          <w:i w:val="0"/>
          <w:color w:val="auto"/>
        </w:rPr>
        <w:fldChar w:fldCharType="separate"/>
      </w:r>
      <w:r w:rsidR="00D2391F">
        <w:rPr>
          <w:i w:val="0"/>
          <w:noProof/>
          <w:color w:val="auto"/>
        </w:rPr>
        <w:t>2</w:t>
      </w:r>
      <w:r w:rsidRPr="003934F6">
        <w:rPr>
          <w:i w:val="0"/>
          <w:color w:val="auto"/>
        </w:rPr>
        <w:fldChar w:fldCharType="end"/>
      </w:r>
      <w:r w:rsidRPr="003934F6">
        <w:rPr>
          <w:i w:val="0"/>
          <w:color w:val="auto"/>
        </w:rPr>
        <w:t>. Kategori Kemampuan Penalaran Adaptif</w:t>
      </w:r>
    </w:p>
    <w:tbl>
      <w:tblPr>
        <w:tblStyle w:val="PlainTable2"/>
        <w:tblW w:w="0" w:type="auto"/>
        <w:tblBorders>
          <w:top w:val="single" w:sz="4" w:space="0" w:color="auto"/>
          <w:bottom w:val="single" w:sz="4" w:space="0" w:color="auto"/>
        </w:tblBorders>
        <w:tblLook w:val="04A0" w:firstRow="1" w:lastRow="0" w:firstColumn="1" w:lastColumn="0" w:noHBand="0" w:noVBand="1"/>
      </w:tblPr>
      <w:tblGrid>
        <w:gridCol w:w="2527"/>
        <w:gridCol w:w="1711"/>
      </w:tblGrid>
      <w:tr w:rsidR="005F3A0C" w:rsidRPr="00BD7858" w:rsidTr="00393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bottom w:val="single" w:sz="4" w:space="0" w:color="auto"/>
            </w:tcBorders>
          </w:tcPr>
          <w:p w:rsidR="005F3A0C" w:rsidRPr="005F3A0C" w:rsidRDefault="005F3A0C" w:rsidP="00F53294">
            <w:pPr>
              <w:pStyle w:val="ListParagraph"/>
              <w:spacing w:line="240" w:lineRule="auto"/>
              <w:ind w:left="0"/>
              <w:jc w:val="center"/>
              <w:rPr>
                <w:rFonts w:cs="Times New Roman"/>
                <w:sz w:val="22"/>
              </w:rPr>
            </w:pPr>
            <w:bookmarkStart w:id="31" w:name="_Toc470073058"/>
            <w:r w:rsidRPr="005F3A0C">
              <w:rPr>
                <w:rFonts w:cs="Times New Roman"/>
                <w:sz w:val="22"/>
              </w:rPr>
              <w:t>Kemampuan Penalaran Adaptif Siswa</w:t>
            </w:r>
          </w:p>
        </w:tc>
        <w:tc>
          <w:tcPr>
            <w:tcW w:w="1711" w:type="dxa"/>
            <w:tcBorders>
              <w:top w:val="single" w:sz="4" w:space="0" w:color="auto"/>
              <w:bottom w:val="single" w:sz="4" w:space="0" w:color="auto"/>
            </w:tcBorders>
          </w:tcPr>
          <w:p w:rsidR="005F3A0C" w:rsidRPr="005F3A0C" w:rsidRDefault="005F3A0C" w:rsidP="00F5329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5F3A0C">
              <w:rPr>
                <w:rFonts w:cs="Times New Roman"/>
                <w:sz w:val="22"/>
              </w:rPr>
              <w:t>Kategori</w:t>
            </w:r>
          </w:p>
        </w:tc>
      </w:tr>
      <w:tr w:rsidR="005F3A0C" w:rsidRPr="00BD7858" w:rsidTr="0039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Borders>
              <w:top w:val="single" w:sz="4" w:space="0" w:color="auto"/>
            </w:tcBorders>
          </w:tcPr>
          <w:p w:rsidR="005F3A0C" w:rsidRPr="005F3A0C" w:rsidRDefault="005F3A0C" w:rsidP="00F53294">
            <w:pPr>
              <w:pStyle w:val="ListParagraph"/>
              <w:spacing w:line="240" w:lineRule="auto"/>
              <w:ind w:left="0"/>
              <w:rPr>
                <w:rFonts w:cs="Times New Roman"/>
                <w:b w:val="0"/>
                <w:sz w:val="22"/>
              </w:rPr>
            </w:pPr>
            <m:oMathPara>
              <m:oMath>
                <m:r>
                  <m:rPr>
                    <m:sty m:val="bi"/>
                  </m:rPr>
                  <w:rPr>
                    <w:rFonts w:ascii="Cambria Math" w:hAnsi="Cambria Math" w:cs="Times New Roman"/>
                    <w:sz w:val="22"/>
                  </w:rPr>
                  <m:t>66,68≤X</m:t>
                </m:r>
              </m:oMath>
            </m:oMathPara>
          </w:p>
        </w:tc>
        <w:tc>
          <w:tcPr>
            <w:tcW w:w="1711" w:type="dxa"/>
            <w:tcBorders>
              <w:top w:val="single" w:sz="4" w:space="0" w:color="auto"/>
            </w:tcBorders>
          </w:tcPr>
          <w:p w:rsidR="005F3A0C" w:rsidRPr="005F3A0C" w:rsidRDefault="005F3A0C"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F3A0C">
              <w:rPr>
                <w:rFonts w:cs="Times New Roman"/>
                <w:sz w:val="22"/>
              </w:rPr>
              <w:t>Tinggi</w:t>
            </w:r>
          </w:p>
        </w:tc>
      </w:tr>
      <w:tr w:rsidR="005F3A0C" w:rsidRPr="00BD7858" w:rsidTr="003934F6">
        <w:tc>
          <w:tcPr>
            <w:cnfStyle w:val="001000000000" w:firstRow="0" w:lastRow="0" w:firstColumn="1" w:lastColumn="0" w:oddVBand="0" w:evenVBand="0" w:oddHBand="0" w:evenHBand="0" w:firstRowFirstColumn="0" w:firstRowLastColumn="0" w:lastRowFirstColumn="0" w:lastRowLastColumn="0"/>
            <w:tcW w:w="2527" w:type="dxa"/>
          </w:tcPr>
          <w:p w:rsidR="005F3A0C" w:rsidRPr="005F3A0C" w:rsidRDefault="005F3A0C" w:rsidP="00F53294">
            <w:pPr>
              <w:pStyle w:val="ListParagraph"/>
              <w:spacing w:line="240" w:lineRule="auto"/>
              <w:ind w:left="0"/>
              <w:rPr>
                <w:rFonts w:cs="Times New Roman"/>
                <w:b w:val="0"/>
                <w:sz w:val="22"/>
              </w:rPr>
            </w:pPr>
            <m:oMathPara>
              <m:oMath>
                <m:r>
                  <m:rPr>
                    <m:sty m:val="bi"/>
                  </m:rPr>
                  <w:rPr>
                    <w:rFonts w:ascii="Cambria Math" w:hAnsi="Cambria Math" w:cs="Times New Roman"/>
                    <w:sz w:val="22"/>
                  </w:rPr>
                  <m:t>33,34≤X&lt;66,68</m:t>
                </m:r>
              </m:oMath>
            </m:oMathPara>
          </w:p>
        </w:tc>
        <w:tc>
          <w:tcPr>
            <w:tcW w:w="1711" w:type="dxa"/>
          </w:tcPr>
          <w:p w:rsidR="005F3A0C" w:rsidRPr="005F3A0C" w:rsidRDefault="005F3A0C" w:rsidP="00F5329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5F3A0C">
              <w:rPr>
                <w:rFonts w:cs="Times New Roman"/>
                <w:sz w:val="22"/>
              </w:rPr>
              <w:t>Sedang</w:t>
            </w:r>
          </w:p>
        </w:tc>
      </w:tr>
      <w:tr w:rsidR="005F3A0C" w:rsidRPr="00BD7858" w:rsidTr="0039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rsidR="005F3A0C" w:rsidRPr="005F3A0C" w:rsidRDefault="005F3A0C" w:rsidP="00F53294">
            <w:pPr>
              <w:pStyle w:val="ListParagraph"/>
              <w:spacing w:line="240" w:lineRule="auto"/>
              <w:ind w:left="0"/>
              <w:rPr>
                <w:rFonts w:cs="Times New Roman"/>
                <w:b w:val="0"/>
                <w:sz w:val="22"/>
              </w:rPr>
            </w:pPr>
            <m:oMathPara>
              <m:oMath>
                <m:r>
                  <m:rPr>
                    <m:sty m:val="bi"/>
                  </m:rPr>
                  <w:rPr>
                    <w:rFonts w:ascii="Cambria Math" w:hAnsi="Cambria Math" w:cs="Times New Roman"/>
                    <w:sz w:val="22"/>
                  </w:rPr>
                  <m:t>X&lt;33,34</m:t>
                </m:r>
              </m:oMath>
            </m:oMathPara>
          </w:p>
        </w:tc>
        <w:tc>
          <w:tcPr>
            <w:tcW w:w="1711" w:type="dxa"/>
          </w:tcPr>
          <w:p w:rsidR="005F3A0C" w:rsidRPr="005F3A0C" w:rsidRDefault="005F3A0C"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5F3A0C">
              <w:rPr>
                <w:rFonts w:cs="Times New Roman"/>
                <w:sz w:val="22"/>
              </w:rPr>
              <w:t>Rendah</w:t>
            </w:r>
          </w:p>
        </w:tc>
      </w:tr>
    </w:tbl>
    <w:p w:rsidR="005F3A0C" w:rsidRDefault="005F3A0C" w:rsidP="0090731B">
      <w:pPr>
        <w:spacing w:line="240" w:lineRule="auto"/>
        <w:rPr>
          <w:rFonts w:cs="Times New Roman"/>
          <w:sz w:val="22"/>
        </w:rPr>
      </w:pPr>
    </w:p>
    <w:p w:rsidR="006E603C" w:rsidRPr="00FE4879" w:rsidRDefault="006E603C" w:rsidP="00BF620F">
      <w:pPr>
        <w:pStyle w:val="ListParagraph"/>
        <w:numPr>
          <w:ilvl w:val="0"/>
          <w:numId w:val="15"/>
        </w:numPr>
        <w:spacing w:before="240" w:after="240" w:line="240" w:lineRule="auto"/>
        <w:ind w:left="425" w:hanging="425"/>
        <w:contextualSpacing w:val="0"/>
        <w:rPr>
          <w:rFonts w:cs="Times New Roman"/>
          <w:b/>
          <w:sz w:val="22"/>
        </w:rPr>
      </w:pPr>
      <w:r w:rsidRPr="00FE4879">
        <w:rPr>
          <w:rFonts w:cs="Times New Roman"/>
          <w:b/>
          <w:sz w:val="22"/>
        </w:rPr>
        <w:t>Keterlaksanaan Pembelajaran</w:t>
      </w:r>
      <w:bookmarkEnd w:id="31"/>
    </w:p>
    <w:p w:rsidR="00313258" w:rsidRDefault="006E603C" w:rsidP="005F3A0C">
      <w:pPr>
        <w:spacing w:line="240" w:lineRule="auto"/>
        <w:ind w:firstLine="426"/>
        <w:rPr>
          <w:rFonts w:cs="Times New Roman"/>
          <w:sz w:val="22"/>
        </w:rPr>
      </w:pPr>
      <w:r w:rsidRPr="0090731B">
        <w:rPr>
          <w:rFonts w:cs="Times New Roman"/>
          <w:sz w:val="22"/>
        </w:rPr>
        <w:t>Keterlaksanaan pembelajaran dihitung dengan cara menjumlahkan nilai setiap aspek kemudian membaginya dengan jumlah aspek yang diobservasi, yaitu aspek kegiatan guru. Setelah dibagi, maka diperoleh nilai rata-rata untuk setiap aspek. Kategorisasi yang digunakan diadopsi dari Azis (dalam Akhmad &amp; Masriyah, 2014) yaitu:</w:t>
      </w:r>
    </w:p>
    <w:p w:rsidR="003934F6" w:rsidRPr="003934F6" w:rsidRDefault="003934F6" w:rsidP="003934F6">
      <w:pPr>
        <w:pStyle w:val="Caption"/>
        <w:keepNext/>
        <w:jc w:val="center"/>
        <w:rPr>
          <w:i w:val="0"/>
          <w:color w:val="auto"/>
        </w:rPr>
      </w:pPr>
      <w:r>
        <w:rPr>
          <w:i w:val="0"/>
          <w:color w:val="auto"/>
        </w:rPr>
        <w:t>Tabel</w:t>
      </w:r>
      <w:r w:rsidRPr="003934F6">
        <w:rPr>
          <w:i w:val="0"/>
          <w:color w:val="auto"/>
        </w:rPr>
        <w:t xml:space="preserve"> </w:t>
      </w:r>
      <w:r w:rsidRPr="003934F6">
        <w:rPr>
          <w:i w:val="0"/>
          <w:color w:val="auto"/>
        </w:rPr>
        <w:fldChar w:fldCharType="begin"/>
      </w:r>
      <w:r w:rsidRPr="003934F6">
        <w:rPr>
          <w:i w:val="0"/>
          <w:color w:val="auto"/>
        </w:rPr>
        <w:instrText xml:space="preserve"> SEQ Table \* ARABIC </w:instrText>
      </w:r>
      <w:r w:rsidRPr="003934F6">
        <w:rPr>
          <w:i w:val="0"/>
          <w:color w:val="auto"/>
        </w:rPr>
        <w:fldChar w:fldCharType="separate"/>
      </w:r>
      <w:r w:rsidR="00D2391F">
        <w:rPr>
          <w:i w:val="0"/>
          <w:noProof/>
          <w:color w:val="auto"/>
        </w:rPr>
        <w:t>3</w:t>
      </w:r>
      <w:r w:rsidRPr="003934F6">
        <w:rPr>
          <w:i w:val="0"/>
          <w:color w:val="auto"/>
        </w:rPr>
        <w:fldChar w:fldCharType="end"/>
      </w:r>
      <w:r w:rsidRPr="003934F6">
        <w:rPr>
          <w:i w:val="0"/>
          <w:color w:val="auto"/>
        </w:rPr>
        <w:t>. Kategori Skor Keterlaksanaan Pembelajaran</w:t>
      </w:r>
    </w:p>
    <w:tbl>
      <w:tblPr>
        <w:tblStyle w:val="PlainTable2"/>
        <w:tblW w:w="4253" w:type="dxa"/>
        <w:jc w:val="center"/>
        <w:tblBorders>
          <w:top w:val="single" w:sz="4" w:space="0" w:color="auto"/>
          <w:bottom w:val="single" w:sz="4" w:space="0" w:color="auto"/>
        </w:tblBorders>
        <w:tblLook w:val="04A0" w:firstRow="1" w:lastRow="0" w:firstColumn="1" w:lastColumn="0" w:noHBand="0" w:noVBand="1"/>
      </w:tblPr>
      <w:tblGrid>
        <w:gridCol w:w="2552"/>
        <w:gridCol w:w="1701"/>
      </w:tblGrid>
      <w:tr w:rsidR="005F3A0C" w:rsidRPr="00BD7858" w:rsidTr="005F3A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rsidR="005F3A0C" w:rsidRPr="00BD7858" w:rsidRDefault="005F3A0C" w:rsidP="00F53294">
            <w:pPr>
              <w:pStyle w:val="ListParagraph"/>
              <w:spacing w:line="240" w:lineRule="auto"/>
              <w:ind w:left="0"/>
              <w:jc w:val="center"/>
              <w:rPr>
                <w:rFonts w:cs="Times New Roman"/>
                <w:szCs w:val="24"/>
              </w:rPr>
            </w:pPr>
            <w:r w:rsidRPr="00BD7858">
              <w:rPr>
                <w:rFonts w:cs="Times New Roman"/>
                <w:szCs w:val="24"/>
              </w:rPr>
              <w:t>Keterlaksanaan Pembelajaran</w:t>
            </w:r>
          </w:p>
        </w:tc>
        <w:tc>
          <w:tcPr>
            <w:tcW w:w="1701" w:type="dxa"/>
            <w:tcBorders>
              <w:top w:val="single" w:sz="4" w:space="0" w:color="auto"/>
              <w:bottom w:val="single" w:sz="4" w:space="0" w:color="auto"/>
            </w:tcBorders>
          </w:tcPr>
          <w:p w:rsidR="005F3A0C" w:rsidRPr="00BD7858" w:rsidRDefault="005F3A0C" w:rsidP="00F5329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BD7858">
              <w:rPr>
                <w:rFonts w:cs="Times New Roman"/>
                <w:szCs w:val="24"/>
              </w:rPr>
              <w:t>Kategori</w:t>
            </w:r>
          </w:p>
        </w:tc>
      </w:tr>
      <w:tr w:rsidR="005F3A0C" w:rsidRPr="00BD7858" w:rsidTr="005F3A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tcPr>
          <w:p w:rsidR="005F3A0C" w:rsidRPr="00BD7858" w:rsidRDefault="005F3A0C" w:rsidP="00F53294">
            <w:pPr>
              <w:pStyle w:val="ListParagraph"/>
              <w:spacing w:line="240" w:lineRule="auto"/>
              <w:ind w:left="0"/>
              <w:rPr>
                <w:rFonts w:cs="Times New Roman"/>
                <w:b w:val="0"/>
                <w:szCs w:val="24"/>
              </w:rPr>
            </w:pPr>
            <m:oMathPara>
              <m:oMath>
                <m:r>
                  <m:rPr>
                    <m:sty m:val="bi"/>
                  </m:rPr>
                  <w:rPr>
                    <w:rFonts w:ascii="Cambria Math" w:hAnsi="Cambria Math" w:cs="Times New Roman"/>
                    <w:szCs w:val="24"/>
                  </w:rPr>
                  <m:t>3,5≤R≤4</m:t>
                </m:r>
              </m:oMath>
            </m:oMathPara>
          </w:p>
        </w:tc>
        <w:tc>
          <w:tcPr>
            <w:tcW w:w="1701" w:type="dxa"/>
            <w:tcBorders>
              <w:top w:val="single" w:sz="4" w:space="0" w:color="auto"/>
            </w:tcBorders>
          </w:tcPr>
          <w:p w:rsidR="005F3A0C" w:rsidRPr="00BD7858" w:rsidRDefault="005F3A0C"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BD7858">
              <w:rPr>
                <w:rFonts w:cs="Times New Roman"/>
                <w:szCs w:val="24"/>
              </w:rPr>
              <w:t>Sangat Baik</w:t>
            </w:r>
          </w:p>
        </w:tc>
      </w:tr>
      <w:tr w:rsidR="005F3A0C" w:rsidRPr="00BD7858" w:rsidTr="005F3A0C">
        <w:trPr>
          <w:jc w:val="center"/>
        </w:trPr>
        <w:tc>
          <w:tcPr>
            <w:cnfStyle w:val="001000000000" w:firstRow="0" w:lastRow="0" w:firstColumn="1" w:lastColumn="0" w:oddVBand="0" w:evenVBand="0" w:oddHBand="0" w:evenHBand="0" w:firstRowFirstColumn="0" w:firstRowLastColumn="0" w:lastRowFirstColumn="0" w:lastRowLastColumn="0"/>
            <w:tcW w:w="2552" w:type="dxa"/>
          </w:tcPr>
          <w:p w:rsidR="005F3A0C" w:rsidRPr="00BD7858" w:rsidRDefault="005F3A0C" w:rsidP="00F53294">
            <w:pPr>
              <w:pStyle w:val="ListParagraph"/>
              <w:spacing w:line="240" w:lineRule="auto"/>
              <w:ind w:left="0"/>
              <w:rPr>
                <w:rFonts w:cs="Times New Roman"/>
                <w:b w:val="0"/>
                <w:szCs w:val="24"/>
              </w:rPr>
            </w:pPr>
            <m:oMathPara>
              <m:oMath>
                <m:r>
                  <m:rPr>
                    <m:sty m:val="bi"/>
                  </m:rPr>
                  <w:rPr>
                    <w:rFonts w:ascii="Cambria Math" w:hAnsi="Cambria Math" w:cs="Times New Roman"/>
                    <w:szCs w:val="24"/>
                  </w:rPr>
                  <m:t>2,5≤R&lt;3,5</m:t>
                </m:r>
              </m:oMath>
            </m:oMathPara>
          </w:p>
        </w:tc>
        <w:tc>
          <w:tcPr>
            <w:tcW w:w="1701" w:type="dxa"/>
          </w:tcPr>
          <w:p w:rsidR="005F3A0C" w:rsidRPr="00BD7858" w:rsidRDefault="005F3A0C" w:rsidP="00F5329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BD7858">
              <w:rPr>
                <w:rFonts w:cs="Times New Roman"/>
                <w:szCs w:val="24"/>
              </w:rPr>
              <w:t>Baik</w:t>
            </w:r>
          </w:p>
        </w:tc>
      </w:tr>
      <w:tr w:rsidR="005F3A0C" w:rsidRPr="00BD7858" w:rsidTr="005F3A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rsidR="005F3A0C" w:rsidRPr="00BD7858" w:rsidRDefault="005F3A0C" w:rsidP="00F53294">
            <w:pPr>
              <w:pStyle w:val="ListParagraph"/>
              <w:spacing w:line="240" w:lineRule="auto"/>
              <w:ind w:left="0"/>
              <w:rPr>
                <w:rFonts w:cs="Times New Roman"/>
                <w:b w:val="0"/>
                <w:szCs w:val="24"/>
              </w:rPr>
            </w:pPr>
            <m:oMathPara>
              <m:oMath>
                <m:r>
                  <m:rPr>
                    <m:sty m:val="bi"/>
                  </m:rPr>
                  <w:rPr>
                    <w:rFonts w:ascii="Cambria Math" w:hAnsi="Cambria Math" w:cs="Times New Roman"/>
                    <w:szCs w:val="24"/>
                  </w:rPr>
                  <m:t>1,5≤R&lt;2,5</m:t>
                </m:r>
              </m:oMath>
            </m:oMathPara>
          </w:p>
        </w:tc>
        <w:tc>
          <w:tcPr>
            <w:tcW w:w="1701" w:type="dxa"/>
          </w:tcPr>
          <w:p w:rsidR="005F3A0C" w:rsidRPr="00BD7858" w:rsidRDefault="005F3A0C"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BD7858">
              <w:rPr>
                <w:rFonts w:cs="Times New Roman"/>
                <w:szCs w:val="24"/>
              </w:rPr>
              <w:t>Cukup Baik</w:t>
            </w:r>
          </w:p>
        </w:tc>
      </w:tr>
      <w:tr w:rsidR="005F3A0C" w:rsidRPr="00BD7858" w:rsidTr="005F3A0C">
        <w:trPr>
          <w:jc w:val="center"/>
        </w:trPr>
        <w:tc>
          <w:tcPr>
            <w:cnfStyle w:val="001000000000" w:firstRow="0" w:lastRow="0" w:firstColumn="1" w:lastColumn="0" w:oddVBand="0" w:evenVBand="0" w:oddHBand="0" w:evenHBand="0" w:firstRowFirstColumn="0" w:firstRowLastColumn="0" w:lastRowFirstColumn="0" w:lastRowLastColumn="0"/>
            <w:tcW w:w="2552" w:type="dxa"/>
          </w:tcPr>
          <w:p w:rsidR="005F3A0C" w:rsidRPr="00BD7858" w:rsidRDefault="005F3A0C" w:rsidP="00F53294">
            <w:pPr>
              <w:pStyle w:val="ListParagraph"/>
              <w:spacing w:line="240" w:lineRule="auto"/>
              <w:ind w:left="0"/>
              <w:rPr>
                <w:rFonts w:cs="Times New Roman"/>
                <w:b w:val="0"/>
                <w:szCs w:val="24"/>
              </w:rPr>
            </w:pPr>
            <m:oMathPara>
              <m:oMath>
                <m:r>
                  <m:rPr>
                    <m:sty m:val="bi"/>
                  </m:rPr>
                  <w:rPr>
                    <w:rFonts w:ascii="Cambria Math" w:hAnsi="Cambria Math" w:cs="Times New Roman"/>
                    <w:szCs w:val="24"/>
                  </w:rPr>
                  <m:t>1≤R≤1,5</m:t>
                </m:r>
              </m:oMath>
            </m:oMathPara>
          </w:p>
        </w:tc>
        <w:tc>
          <w:tcPr>
            <w:tcW w:w="1701" w:type="dxa"/>
          </w:tcPr>
          <w:p w:rsidR="005F3A0C" w:rsidRPr="00BD7858" w:rsidRDefault="005F3A0C" w:rsidP="00F5329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BD7858">
              <w:rPr>
                <w:rFonts w:cs="Times New Roman"/>
                <w:szCs w:val="24"/>
              </w:rPr>
              <w:t>Kurang Baik</w:t>
            </w:r>
          </w:p>
        </w:tc>
      </w:tr>
    </w:tbl>
    <w:p w:rsidR="005F3A0C" w:rsidRPr="0090731B" w:rsidRDefault="005F3A0C" w:rsidP="005F3A0C">
      <w:pPr>
        <w:spacing w:line="240" w:lineRule="auto"/>
        <w:ind w:firstLine="426"/>
        <w:rPr>
          <w:rFonts w:cs="Times New Roman"/>
          <w:sz w:val="22"/>
        </w:rPr>
      </w:pPr>
    </w:p>
    <w:p w:rsidR="00313258" w:rsidRPr="0090731B" w:rsidRDefault="00313258" w:rsidP="008E7076">
      <w:pPr>
        <w:spacing w:line="240" w:lineRule="auto"/>
        <w:ind w:firstLine="426"/>
        <w:rPr>
          <w:rFonts w:cs="Times New Roman"/>
          <w:sz w:val="22"/>
        </w:rPr>
      </w:pPr>
      <w:r w:rsidRPr="0090731B">
        <w:rPr>
          <w:rFonts w:cs="Times New Roman"/>
          <w:sz w:val="22"/>
        </w:rPr>
        <w:t>Adapun jika dilihat dari apakah suatu penerapan model terlaksana, Ikram (2015) mengemukakan bahwa pembelajaran dikatakan terlaksana apabila minimal 85% aktivitas guru terlah terlaksanan saat proses pembelajaran berlangsung</w:t>
      </w:r>
    </w:p>
    <w:p w:rsidR="007805C9" w:rsidRPr="0090731B" w:rsidRDefault="007805C9" w:rsidP="008E7076">
      <w:pPr>
        <w:spacing w:line="240" w:lineRule="auto"/>
        <w:ind w:firstLine="426"/>
        <w:rPr>
          <w:rFonts w:cs="Times New Roman"/>
          <w:b/>
          <w:sz w:val="22"/>
        </w:rPr>
      </w:pPr>
      <w:bookmarkStart w:id="32" w:name="_Toc467305104"/>
      <w:bookmarkStart w:id="33" w:name="_Toc467650777"/>
      <w:bookmarkStart w:id="34" w:name="_Toc470073059"/>
      <w:r w:rsidRPr="0090731B">
        <w:rPr>
          <w:rFonts w:cs="Times New Roman"/>
          <w:sz w:val="22"/>
        </w:rPr>
        <w:t>Selain itu data yang diperoleh mengenai kemampuan penalaran adaptif siswa dan peningkatan kemampuan penalaran adaptif siswa juga akan dicari mean, modus, median, standar deviasi, variansei, skewness, kurtosis, dan rangenya.</w:t>
      </w:r>
      <w:bookmarkEnd w:id="32"/>
      <w:bookmarkEnd w:id="33"/>
      <w:bookmarkEnd w:id="34"/>
    </w:p>
    <w:p w:rsidR="006E603C" w:rsidRPr="00FE4879" w:rsidRDefault="00920AC7" w:rsidP="00BF620F">
      <w:pPr>
        <w:pStyle w:val="ListParagraph"/>
        <w:numPr>
          <w:ilvl w:val="0"/>
          <w:numId w:val="14"/>
        </w:numPr>
        <w:spacing w:line="240" w:lineRule="auto"/>
        <w:ind w:left="426" w:hanging="426"/>
        <w:rPr>
          <w:rFonts w:cs="Times New Roman"/>
          <w:b/>
          <w:sz w:val="22"/>
        </w:rPr>
      </w:pPr>
      <w:bookmarkStart w:id="35" w:name="_Toc470073060"/>
      <w:r>
        <w:rPr>
          <w:rFonts w:cs="Times New Roman"/>
          <w:b/>
          <w:sz w:val="22"/>
        </w:rPr>
        <w:br w:type="column"/>
      </w:r>
      <w:r w:rsidR="006E603C" w:rsidRPr="00FE4879">
        <w:rPr>
          <w:rFonts w:cs="Times New Roman"/>
          <w:b/>
          <w:sz w:val="22"/>
        </w:rPr>
        <w:lastRenderedPageBreak/>
        <w:t>Analisis Statistika Inferensial</w:t>
      </w:r>
      <w:bookmarkEnd w:id="35"/>
    </w:p>
    <w:p w:rsidR="006E603C" w:rsidRPr="0090731B" w:rsidRDefault="006E603C" w:rsidP="008E7076">
      <w:pPr>
        <w:spacing w:line="240" w:lineRule="auto"/>
        <w:ind w:firstLine="426"/>
        <w:rPr>
          <w:rFonts w:cs="Times New Roman"/>
          <w:sz w:val="22"/>
        </w:rPr>
      </w:pPr>
      <w:r w:rsidRPr="0090731B">
        <w:rPr>
          <w:rFonts w:cs="Times New Roman"/>
          <w:sz w:val="22"/>
        </w:rPr>
        <w:t xml:space="preserve">Data yang diperoleh dari hasil penelitian akan dianalis secara inferensial menggunakan bantuan program </w:t>
      </w:r>
      <w:r w:rsidRPr="0090731B">
        <w:rPr>
          <w:rFonts w:cs="Times New Roman"/>
          <w:i/>
          <w:sz w:val="22"/>
        </w:rPr>
        <w:t>Statistical Package for Service Solution</w:t>
      </w:r>
      <w:r w:rsidRPr="0090731B">
        <w:rPr>
          <w:rFonts w:cs="Times New Roman"/>
          <w:sz w:val="22"/>
        </w:rPr>
        <w:t xml:space="preserve"> (SPSS)</w:t>
      </w:r>
      <w:r w:rsidR="007805C9" w:rsidRPr="0090731B">
        <w:rPr>
          <w:rFonts w:cs="Times New Roman"/>
          <w:sz w:val="22"/>
        </w:rPr>
        <w:t xml:space="preserve"> versi 23</w:t>
      </w:r>
      <w:r w:rsidRPr="0090731B">
        <w:rPr>
          <w:rFonts w:cs="Times New Roman"/>
          <w:sz w:val="22"/>
        </w:rPr>
        <w:t>.</w:t>
      </w:r>
    </w:p>
    <w:p w:rsidR="007805C9" w:rsidRPr="0090731B" w:rsidRDefault="007805C9" w:rsidP="008E7076">
      <w:pPr>
        <w:spacing w:line="240" w:lineRule="auto"/>
        <w:ind w:firstLine="426"/>
        <w:rPr>
          <w:rFonts w:cs="Times New Roman"/>
          <w:b/>
          <w:sz w:val="22"/>
        </w:rPr>
      </w:pPr>
      <w:bookmarkStart w:id="36" w:name="_Toc467305107"/>
      <w:bookmarkStart w:id="37" w:name="_Toc467650780"/>
      <w:bookmarkStart w:id="38" w:name="_Toc470073062"/>
      <w:r w:rsidRPr="0090731B">
        <w:rPr>
          <w:rFonts w:cs="Times New Roman"/>
          <w:sz w:val="22"/>
        </w:rPr>
        <w:t>Sebelum melakukan uji perbandingan, terlebih dahulu kita melakukan uji prasyarat yaitu sebagai berikut.</w:t>
      </w:r>
      <w:bookmarkEnd w:id="36"/>
      <w:bookmarkEnd w:id="37"/>
      <w:bookmarkEnd w:id="38"/>
    </w:p>
    <w:p w:rsidR="006E603C" w:rsidRPr="00FE4879" w:rsidRDefault="006E603C" w:rsidP="00BF620F">
      <w:pPr>
        <w:pStyle w:val="ListParagraph"/>
        <w:numPr>
          <w:ilvl w:val="0"/>
          <w:numId w:val="20"/>
        </w:numPr>
        <w:spacing w:before="240" w:after="240" w:line="240" w:lineRule="auto"/>
        <w:ind w:left="426"/>
        <w:contextualSpacing w:val="0"/>
        <w:rPr>
          <w:rFonts w:cs="Times New Roman"/>
          <w:b/>
          <w:sz w:val="22"/>
        </w:rPr>
      </w:pPr>
      <w:bookmarkStart w:id="39" w:name="_Toc470073063"/>
      <w:r w:rsidRPr="00FE4879">
        <w:rPr>
          <w:rFonts w:cs="Times New Roman"/>
          <w:b/>
          <w:sz w:val="22"/>
        </w:rPr>
        <w:t>Uji Normalitas</w:t>
      </w:r>
      <w:bookmarkEnd w:id="39"/>
    </w:p>
    <w:p w:rsidR="006E603C" w:rsidRPr="0090731B" w:rsidRDefault="006E603C" w:rsidP="008E7076">
      <w:pPr>
        <w:spacing w:line="240" w:lineRule="auto"/>
        <w:ind w:firstLine="426"/>
        <w:rPr>
          <w:rFonts w:eastAsiaTheme="minorEastAsia" w:cs="Times New Roman"/>
          <w:sz w:val="22"/>
        </w:rPr>
      </w:pPr>
      <w:r w:rsidRPr="0090731B">
        <w:rPr>
          <w:rFonts w:cs="Times New Roman"/>
          <w:sz w:val="22"/>
        </w:rPr>
        <w:t xml:space="preserve">Uji normalitas digunakan untuk mengetahui apakah data yang didapatkan itu berdistribusi normal. Uji yang digunakan adalah </w:t>
      </w:r>
      <w:r w:rsidR="002255CC" w:rsidRPr="0090731B">
        <w:rPr>
          <w:rFonts w:cs="Times New Roman"/>
          <w:i/>
          <w:sz w:val="22"/>
        </w:rPr>
        <w:t>Shapiro’s Wilk</w:t>
      </w:r>
      <w:r w:rsidRPr="0090731B">
        <w:rPr>
          <w:rFonts w:cs="Times New Roman"/>
          <w:i/>
          <w:sz w:val="22"/>
        </w:rPr>
        <w:t xml:space="preserve"> test</w:t>
      </w:r>
      <w:r w:rsidRPr="0090731B">
        <w:rPr>
          <w:rFonts w:cs="Times New Roman"/>
          <w:sz w:val="22"/>
        </w:rPr>
        <w:t xml:space="preserve">. </w:t>
      </w:r>
    </w:p>
    <w:p w:rsidR="006E603C" w:rsidRPr="0090731B" w:rsidRDefault="00E36936" w:rsidP="0090731B">
      <w:pPr>
        <w:spacing w:line="240" w:lineRule="auto"/>
        <w:rPr>
          <w:rFonts w:eastAsiaTheme="minorEastAsia" w:cs="Times New Roman"/>
          <w:sz w:val="22"/>
        </w:rPr>
      </w:pPr>
      <m:oMath>
        <m:sSub>
          <m:sSubPr>
            <m:ctrlPr>
              <w:rPr>
                <w:rFonts w:ascii="Cambria Math" w:hAnsi="Cambria Math" w:cs="Times New Roman"/>
                <w:i/>
                <w:sz w:val="22"/>
              </w:rPr>
            </m:ctrlPr>
          </m:sSubPr>
          <m:e>
            <m:r>
              <w:rPr>
                <w:rFonts w:ascii="Cambria Math" w:hAnsi="Cambria Math" w:cs="Times New Roman"/>
                <w:sz w:val="22"/>
              </w:rPr>
              <m:t>H</m:t>
            </m:r>
          </m:e>
          <m:sub>
            <m:r>
              <w:rPr>
                <w:rFonts w:ascii="Cambria Math" w:hAnsi="Cambria Math" w:cs="Times New Roman"/>
                <w:sz w:val="22"/>
              </w:rPr>
              <m:t>0</m:t>
            </m:r>
          </m:sub>
        </m:sSub>
      </m:oMath>
      <w:r w:rsidR="006E603C" w:rsidRPr="0090731B">
        <w:rPr>
          <w:rFonts w:eastAsiaTheme="minorEastAsia" w:cs="Times New Roman"/>
          <w:sz w:val="22"/>
        </w:rPr>
        <w:t xml:space="preserve"> : data berdistribusi normal</w:t>
      </w:r>
    </w:p>
    <w:p w:rsidR="006E603C" w:rsidRPr="0090731B" w:rsidRDefault="00E36936" w:rsidP="0090731B">
      <w:pPr>
        <w:spacing w:line="240" w:lineRule="auto"/>
        <w:rPr>
          <w:rFonts w:cs="Times New Roman"/>
          <w:sz w:val="22"/>
        </w:rPr>
      </w:pPr>
      <m:oMath>
        <m:sSub>
          <m:sSubPr>
            <m:ctrlPr>
              <w:rPr>
                <w:rFonts w:ascii="Cambria Math" w:hAnsi="Cambria Math" w:cs="Times New Roman"/>
                <w:i/>
                <w:sz w:val="22"/>
              </w:rPr>
            </m:ctrlPr>
          </m:sSubPr>
          <m:e>
            <m:r>
              <w:rPr>
                <w:rFonts w:ascii="Cambria Math" w:hAnsi="Cambria Math" w:cs="Times New Roman"/>
                <w:sz w:val="22"/>
              </w:rPr>
              <m:t>H</m:t>
            </m:r>
          </m:e>
          <m:sub>
            <m:r>
              <w:rPr>
                <w:rFonts w:ascii="Cambria Math" w:hAnsi="Cambria Math" w:cs="Times New Roman"/>
                <w:sz w:val="22"/>
              </w:rPr>
              <m:t>1</m:t>
            </m:r>
          </m:sub>
        </m:sSub>
      </m:oMath>
      <w:r w:rsidR="006E603C" w:rsidRPr="0090731B">
        <w:rPr>
          <w:rFonts w:eastAsiaTheme="minorEastAsia" w:cs="Times New Roman"/>
          <w:sz w:val="22"/>
        </w:rPr>
        <w:t xml:space="preserve"> : data tidak berdistribusi normal</w:t>
      </w:r>
    </w:p>
    <w:p w:rsidR="006E603C" w:rsidRPr="0090731B" w:rsidRDefault="006E603C" w:rsidP="008E7076">
      <w:pPr>
        <w:spacing w:line="240" w:lineRule="auto"/>
        <w:ind w:firstLine="426"/>
        <w:rPr>
          <w:rFonts w:eastAsiaTheme="minorEastAsia" w:cs="Times New Roman"/>
          <w:sz w:val="22"/>
        </w:rPr>
      </w:pPr>
      <w:r w:rsidRPr="0090731B">
        <w:rPr>
          <w:rFonts w:cs="Times New Roman"/>
          <w:sz w:val="22"/>
        </w:rPr>
        <w:t>Kriterianya yaitu, jika</w:t>
      </w:r>
      <w:r w:rsidRPr="0090731B">
        <w:rPr>
          <w:rFonts w:eastAsiaTheme="minorEastAsia" w:cs="Times New Roman"/>
          <w:sz w:val="22"/>
        </w:rPr>
        <w:t xml:space="preserve"> </w:t>
      </w:r>
      <m:oMath>
        <m:r>
          <w:rPr>
            <w:rFonts w:ascii="Cambria Math" w:eastAsiaTheme="minorEastAsia" w:hAnsi="Cambria Math" w:cs="Times New Roman"/>
            <w:sz w:val="22"/>
          </w:rPr>
          <m:t>p≤0.05</m:t>
        </m:r>
      </m:oMath>
      <w:r w:rsidRPr="0090731B">
        <w:rPr>
          <w:rFonts w:eastAsiaTheme="minorEastAsia" w:cs="Times New Roman"/>
          <w:sz w:val="22"/>
        </w:rPr>
        <w:t xml:space="preserve"> maka </w:t>
      </w:r>
      <m:oMath>
        <m:sSub>
          <m:sSubPr>
            <m:ctrlPr>
              <w:rPr>
                <w:rFonts w:ascii="Cambria Math" w:hAnsi="Cambria Math" w:cs="Times New Roman"/>
                <w:i/>
                <w:sz w:val="22"/>
              </w:rPr>
            </m:ctrlPr>
          </m:sSubPr>
          <m:e>
            <m:r>
              <w:rPr>
                <w:rFonts w:ascii="Cambria Math" w:hAnsi="Cambria Math" w:cs="Times New Roman"/>
                <w:sz w:val="22"/>
              </w:rPr>
              <m:t>H</m:t>
            </m:r>
          </m:e>
          <m:sub>
            <m:r>
              <w:rPr>
                <w:rFonts w:ascii="Cambria Math" w:hAnsi="Cambria Math" w:cs="Times New Roman"/>
                <w:sz w:val="22"/>
              </w:rPr>
              <m:t>0</m:t>
            </m:r>
          </m:sub>
        </m:sSub>
      </m:oMath>
      <w:r w:rsidRPr="0090731B">
        <w:rPr>
          <w:rFonts w:eastAsiaTheme="minorEastAsia" w:cs="Times New Roman"/>
          <w:sz w:val="22"/>
        </w:rPr>
        <w:t>ditolak</w:t>
      </w:r>
      <w:r w:rsidR="00163E6B" w:rsidRPr="0090731B">
        <w:rPr>
          <w:rFonts w:eastAsiaTheme="minorEastAsia" w:cs="Times New Roman"/>
          <w:sz w:val="22"/>
        </w:rPr>
        <w:t xml:space="preserve"> yang berarti data tidak berdistribusi normal. A</w:t>
      </w:r>
      <w:r w:rsidRPr="0090731B">
        <w:rPr>
          <w:rFonts w:eastAsiaTheme="minorEastAsia" w:cs="Times New Roman"/>
          <w:sz w:val="22"/>
        </w:rPr>
        <w:t xml:space="preserve">dapun jika </w:t>
      </w:r>
      <m:oMath>
        <m:r>
          <w:rPr>
            <w:rFonts w:ascii="Cambria Math" w:eastAsiaTheme="minorEastAsia" w:hAnsi="Cambria Math" w:cs="Times New Roman"/>
            <w:sz w:val="22"/>
          </w:rPr>
          <m:t>p&gt;0.05</m:t>
        </m:r>
      </m:oMath>
      <w:r w:rsidRPr="0090731B">
        <w:rPr>
          <w:rFonts w:eastAsiaTheme="minorEastAsia" w:cs="Times New Roman"/>
          <w:sz w:val="22"/>
        </w:rPr>
        <w:t xml:space="preserve"> maka </w:t>
      </w:r>
      <m:oMath>
        <m:sSub>
          <m:sSubPr>
            <m:ctrlPr>
              <w:rPr>
                <w:rFonts w:ascii="Cambria Math" w:hAnsi="Cambria Math" w:cs="Times New Roman"/>
                <w:i/>
                <w:sz w:val="22"/>
              </w:rPr>
            </m:ctrlPr>
          </m:sSubPr>
          <m:e>
            <m:r>
              <w:rPr>
                <w:rFonts w:ascii="Cambria Math" w:hAnsi="Cambria Math" w:cs="Times New Roman"/>
                <w:sz w:val="22"/>
              </w:rPr>
              <m:t>H</m:t>
            </m:r>
          </m:e>
          <m:sub>
            <m:r>
              <w:rPr>
                <w:rFonts w:ascii="Cambria Math" w:hAnsi="Cambria Math" w:cs="Times New Roman"/>
                <w:sz w:val="22"/>
              </w:rPr>
              <m:t>0</m:t>
            </m:r>
          </m:sub>
        </m:sSub>
      </m:oMath>
      <w:r w:rsidRPr="0090731B">
        <w:rPr>
          <w:rFonts w:eastAsiaTheme="minorEastAsia" w:cs="Times New Roman"/>
          <w:sz w:val="22"/>
        </w:rPr>
        <w:t xml:space="preserve"> diterima</w:t>
      </w:r>
      <w:r w:rsidR="00163E6B" w:rsidRPr="0090731B">
        <w:rPr>
          <w:rFonts w:eastAsiaTheme="minorEastAsia" w:cs="Times New Roman"/>
          <w:sz w:val="22"/>
        </w:rPr>
        <w:t xml:space="preserve"> yang berarti data berdistribusi normal</w:t>
      </w:r>
      <w:r w:rsidRPr="0090731B">
        <w:rPr>
          <w:rFonts w:eastAsiaTheme="minorEastAsia" w:cs="Times New Roman"/>
          <w:sz w:val="22"/>
        </w:rPr>
        <w:t xml:space="preserve">. </w:t>
      </w:r>
    </w:p>
    <w:p w:rsidR="006E603C" w:rsidRPr="00FE4879" w:rsidRDefault="006E603C" w:rsidP="00BF620F">
      <w:pPr>
        <w:pStyle w:val="ListParagraph"/>
        <w:numPr>
          <w:ilvl w:val="0"/>
          <w:numId w:val="20"/>
        </w:numPr>
        <w:spacing w:before="240" w:after="240" w:line="240" w:lineRule="auto"/>
        <w:ind w:left="425" w:hanging="425"/>
        <w:contextualSpacing w:val="0"/>
        <w:rPr>
          <w:rFonts w:cs="Times New Roman"/>
          <w:b/>
          <w:sz w:val="22"/>
        </w:rPr>
      </w:pPr>
      <w:bookmarkStart w:id="40" w:name="_Toc470073064"/>
      <w:r w:rsidRPr="00FE4879">
        <w:rPr>
          <w:rFonts w:cs="Times New Roman"/>
          <w:b/>
          <w:sz w:val="22"/>
        </w:rPr>
        <w:t>Uji Homegenitas</w:t>
      </w:r>
      <w:bookmarkEnd w:id="40"/>
    </w:p>
    <w:p w:rsidR="006E603C" w:rsidRPr="0090731B" w:rsidRDefault="006E603C" w:rsidP="00FE4879">
      <w:pPr>
        <w:spacing w:line="240" w:lineRule="auto"/>
        <w:ind w:firstLine="425"/>
        <w:rPr>
          <w:rFonts w:cs="Times New Roman"/>
          <w:sz w:val="22"/>
        </w:rPr>
      </w:pPr>
      <w:r w:rsidRPr="0090731B">
        <w:rPr>
          <w:rFonts w:cs="Times New Roman"/>
          <w:sz w:val="22"/>
        </w:rPr>
        <w:t>Uji homogenitas (</w:t>
      </w:r>
      <w:r w:rsidRPr="0090731B">
        <w:rPr>
          <w:rFonts w:cs="Times New Roman"/>
          <w:i/>
          <w:sz w:val="22"/>
        </w:rPr>
        <w:t>Test of Homogeneity of Variances</w:t>
      </w:r>
      <w:r w:rsidRPr="0090731B">
        <w:rPr>
          <w:rFonts w:cs="Times New Roman"/>
          <w:sz w:val="22"/>
        </w:rPr>
        <w:t xml:space="preserve">) digunakan untuk mengetahui apakah data bersifat homogen atau Uji yang digunakan adalah </w:t>
      </w:r>
      <w:r w:rsidRPr="0090731B">
        <w:rPr>
          <w:rFonts w:cs="Times New Roman"/>
          <w:i/>
          <w:sz w:val="22"/>
        </w:rPr>
        <w:t>Levine test</w:t>
      </w:r>
      <w:r w:rsidR="00BD5184" w:rsidRPr="0090731B">
        <w:rPr>
          <w:rFonts w:cs="Times New Roman"/>
          <w:sz w:val="22"/>
        </w:rPr>
        <w:t>.</w:t>
      </w:r>
    </w:p>
    <w:p w:rsidR="006E603C" w:rsidRPr="0090731B" w:rsidRDefault="00E36936" w:rsidP="0090731B">
      <w:pPr>
        <w:spacing w:line="240" w:lineRule="auto"/>
        <w:rPr>
          <w:rFonts w:eastAsiaTheme="minorEastAsia" w:cs="Times New Roman"/>
          <w:sz w:val="22"/>
        </w:rPr>
      </w:pPr>
      <m:oMath>
        <m:sSub>
          <m:sSubPr>
            <m:ctrlPr>
              <w:rPr>
                <w:rFonts w:ascii="Cambria Math" w:hAnsi="Cambria Math" w:cs="Times New Roman"/>
                <w:i/>
                <w:sz w:val="22"/>
              </w:rPr>
            </m:ctrlPr>
          </m:sSubPr>
          <m:e>
            <m:r>
              <w:rPr>
                <w:rFonts w:ascii="Cambria Math" w:hAnsi="Cambria Math" w:cs="Times New Roman"/>
                <w:sz w:val="22"/>
              </w:rPr>
              <m:t>H</m:t>
            </m:r>
          </m:e>
          <m:sub>
            <m:r>
              <w:rPr>
                <w:rFonts w:ascii="Cambria Math" w:hAnsi="Cambria Math" w:cs="Times New Roman"/>
                <w:sz w:val="22"/>
              </w:rPr>
              <m:t>0</m:t>
            </m:r>
          </m:sub>
        </m:sSub>
      </m:oMath>
      <w:r w:rsidR="006E603C" w:rsidRPr="0090731B">
        <w:rPr>
          <w:rFonts w:eastAsiaTheme="minorEastAsia" w:cs="Times New Roman"/>
          <w:sz w:val="22"/>
        </w:rPr>
        <w:t xml:space="preserve"> : data bersifat homogen</w:t>
      </w:r>
    </w:p>
    <w:p w:rsidR="006E603C" w:rsidRPr="0090731B" w:rsidRDefault="00E36936" w:rsidP="0090731B">
      <w:pPr>
        <w:spacing w:line="240" w:lineRule="auto"/>
        <w:rPr>
          <w:rFonts w:cs="Times New Roman"/>
          <w:sz w:val="22"/>
        </w:rPr>
      </w:pPr>
      <m:oMath>
        <m:sSub>
          <m:sSubPr>
            <m:ctrlPr>
              <w:rPr>
                <w:rFonts w:ascii="Cambria Math" w:hAnsi="Cambria Math" w:cs="Times New Roman"/>
                <w:i/>
                <w:sz w:val="22"/>
              </w:rPr>
            </m:ctrlPr>
          </m:sSubPr>
          <m:e>
            <m:r>
              <w:rPr>
                <w:rFonts w:ascii="Cambria Math" w:hAnsi="Cambria Math" w:cs="Times New Roman"/>
                <w:sz w:val="22"/>
              </w:rPr>
              <m:t>H</m:t>
            </m:r>
          </m:e>
          <m:sub>
            <m:r>
              <w:rPr>
                <w:rFonts w:ascii="Cambria Math" w:hAnsi="Cambria Math" w:cs="Times New Roman"/>
                <w:sz w:val="22"/>
              </w:rPr>
              <m:t>1</m:t>
            </m:r>
          </m:sub>
        </m:sSub>
      </m:oMath>
      <w:r w:rsidR="006E603C" w:rsidRPr="0090731B">
        <w:rPr>
          <w:rFonts w:eastAsiaTheme="minorEastAsia" w:cs="Times New Roman"/>
          <w:sz w:val="22"/>
        </w:rPr>
        <w:t xml:space="preserve"> : data bersifat heterogen</w:t>
      </w:r>
    </w:p>
    <w:p w:rsidR="006E603C" w:rsidRPr="0090731B" w:rsidRDefault="006E603C" w:rsidP="008E7076">
      <w:pPr>
        <w:spacing w:line="240" w:lineRule="auto"/>
        <w:ind w:firstLine="426"/>
        <w:rPr>
          <w:rFonts w:eastAsiaTheme="minorEastAsia" w:cs="Times New Roman"/>
          <w:sz w:val="22"/>
        </w:rPr>
      </w:pPr>
      <w:r w:rsidRPr="0090731B">
        <w:rPr>
          <w:rFonts w:cs="Times New Roman"/>
          <w:sz w:val="22"/>
        </w:rPr>
        <w:t xml:space="preserve">Kriterianya yaitu, jika </w:t>
      </w:r>
      <m:oMath>
        <m:r>
          <w:rPr>
            <w:rFonts w:ascii="Cambria Math" w:eastAsiaTheme="minorEastAsia" w:hAnsi="Cambria Math" w:cs="Times New Roman"/>
            <w:sz w:val="22"/>
          </w:rPr>
          <m:t>p≤0.05</m:t>
        </m:r>
      </m:oMath>
      <w:r w:rsidRPr="0090731B">
        <w:rPr>
          <w:rFonts w:eastAsiaTheme="minorEastAsia" w:cs="Times New Roman"/>
          <w:sz w:val="22"/>
        </w:rPr>
        <w:t xml:space="preserve"> maka </w:t>
      </w:r>
      <m:oMath>
        <m:sSub>
          <m:sSubPr>
            <m:ctrlPr>
              <w:rPr>
                <w:rFonts w:ascii="Cambria Math" w:hAnsi="Cambria Math" w:cs="Times New Roman"/>
                <w:i/>
                <w:sz w:val="22"/>
              </w:rPr>
            </m:ctrlPr>
          </m:sSubPr>
          <m:e>
            <m:r>
              <w:rPr>
                <w:rFonts w:ascii="Cambria Math" w:hAnsi="Cambria Math" w:cs="Times New Roman"/>
                <w:sz w:val="22"/>
              </w:rPr>
              <m:t>H</m:t>
            </m:r>
          </m:e>
          <m:sub>
            <m:r>
              <w:rPr>
                <w:rFonts w:ascii="Cambria Math" w:hAnsi="Cambria Math" w:cs="Times New Roman"/>
                <w:sz w:val="22"/>
              </w:rPr>
              <m:t>0</m:t>
            </m:r>
          </m:sub>
        </m:sSub>
      </m:oMath>
      <w:r w:rsidRPr="0090731B">
        <w:rPr>
          <w:rFonts w:eastAsiaTheme="minorEastAsia" w:cs="Times New Roman"/>
          <w:sz w:val="22"/>
        </w:rPr>
        <w:t>ditolak</w:t>
      </w:r>
      <w:r w:rsidR="005B284D" w:rsidRPr="0090731B">
        <w:rPr>
          <w:rFonts w:eastAsiaTheme="minorEastAsia" w:cs="Times New Roman"/>
          <w:sz w:val="22"/>
        </w:rPr>
        <w:t xml:space="preserve"> yang berarti data bersifat heterogen</w:t>
      </w:r>
      <w:r w:rsidRPr="0090731B">
        <w:rPr>
          <w:rFonts w:eastAsiaTheme="minorEastAsia" w:cs="Times New Roman"/>
          <w:sz w:val="22"/>
        </w:rPr>
        <w:t xml:space="preserve">, adapun jika </w:t>
      </w:r>
      <m:oMath>
        <m:r>
          <w:rPr>
            <w:rFonts w:ascii="Cambria Math" w:eastAsiaTheme="minorEastAsia" w:hAnsi="Cambria Math" w:cs="Times New Roman"/>
            <w:sz w:val="22"/>
          </w:rPr>
          <m:t>p&gt;0.05</m:t>
        </m:r>
      </m:oMath>
      <w:r w:rsidRPr="0090731B">
        <w:rPr>
          <w:rFonts w:eastAsiaTheme="minorEastAsia" w:cs="Times New Roman"/>
          <w:sz w:val="22"/>
        </w:rPr>
        <w:t xml:space="preserve"> maka </w:t>
      </w:r>
      <m:oMath>
        <m:sSub>
          <m:sSubPr>
            <m:ctrlPr>
              <w:rPr>
                <w:rFonts w:ascii="Cambria Math" w:hAnsi="Cambria Math" w:cs="Times New Roman"/>
                <w:i/>
                <w:sz w:val="22"/>
              </w:rPr>
            </m:ctrlPr>
          </m:sSubPr>
          <m:e>
            <m:r>
              <w:rPr>
                <w:rFonts w:ascii="Cambria Math" w:hAnsi="Cambria Math" w:cs="Times New Roman"/>
                <w:sz w:val="22"/>
              </w:rPr>
              <m:t>H</m:t>
            </m:r>
          </m:e>
          <m:sub>
            <m:r>
              <w:rPr>
                <w:rFonts w:ascii="Cambria Math" w:hAnsi="Cambria Math" w:cs="Times New Roman"/>
                <w:sz w:val="22"/>
              </w:rPr>
              <m:t>0</m:t>
            </m:r>
          </m:sub>
        </m:sSub>
      </m:oMath>
      <w:r w:rsidRPr="0090731B">
        <w:rPr>
          <w:rFonts w:eastAsiaTheme="minorEastAsia" w:cs="Times New Roman"/>
          <w:sz w:val="22"/>
        </w:rPr>
        <w:t xml:space="preserve"> diterima</w:t>
      </w:r>
      <w:r w:rsidR="005B284D" w:rsidRPr="0090731B">
        <w:rPr>
          <w:rFonts w:eastAsiaTheme="minorEastAsia" w:cs="Times New Roman"/>
          <w:sz w:val="22"/>
        </w:rPr>
        <w:t xml:space="preserve"> yang berarti data bersifat homogen.</w:t>
      </w:r>
    </w:p>
    <w:p w:rsidR="006E603C" w:rsidRPr="00FE4879" w:rsidRDefault="006E603C" w:rsidP="00BF620F">
      <w:pPr>
        <w:pStyle w:val="ListParagraph"/>
        <w:numPr>
          <w:ilvl w:val="0"/>
          <w:numId w:val="20"/>
        </w:numPr>
        <w:spacing w:before="240" w:after="240" w:line="240" w:lineRule="auto"/>
        <w:ind w:left="425" w:hanging="425"/>
        <w:contextualSpacing w:val="0"/>
        <w:rPr>
          <w:rFonts w:cs="Times New Roman"/>
          <w:b/>
          <w:sz w:val="22"/>
        </w:rPr>
      </w:pPr>
      <w:bookmarkStart w:id="41" w:name="_Toc470073065"/>
      <w:r w:rsidRPr="00FE4879">
        <w:rPr>
          <w:rFonts w:cs="Times New Roman"/>
          <w:b/>
          <w:sz w:val="22"/>
        </w:rPr>
        <w:t>Pengujian Hipotesis</w:t>
      </w:r>
      <w:bookmarkEnd w:id="41"/>
    </w:p>
    <w:p w:rsidR="00655CF5" w:rsidRDefault="006E603C" w:rsidP="008E7076">
      <w:pPr>
        <w:spacing w:line="240" w:lineRule="auto"/>
        <w:ind w:firstLine="426"/>
        <w:rPr>
          <w:rFonts w:cs="Times New Roman"/>
          <w:i/>
          <w:sz w:val="22"/>
        </w:rPr>
      </w:pPr>
      <w:r w:rsidRPr="0090731B">
        <w:rPr>
          <w:rFonts w:cs="Times New Roman"/>
          <w:sz w:val="22"/>
        </w:rPr>
        <w:t xml:space="preserve">Dalam pengujian hipotesis penelitian ini, data yang akan proses yaitu: (1) skor </w:t>
      </w:r>
      <w:r w:rsidRPr="0090731B">
        <w:rPr>
          <w:rFonts w:cs="Times New Roman"/>
          <w:i/>
          <w:sz w:val="22"/>
        </w:rPr>
        <w:t xml:space="preserve">posttest </w:t>
      </w:r>
      <w:r w:rsidRPr="0090731B">
        <w:rPr>
          <w:rFonts w:cs="Times New Roman"/>
          <w:sz w:val="22"/>
        </w:rPr>
        <w:t xml:space="preserve">kemampuan penalaran adaptif siswa; (2) skor </w:t>
      </w:r>
      <w:r w:rsidRPr="002654CA">
        <w:rPr>
          <w:rFonts w:cs="Times New Roman"/>
          <w:i/>
          <w:sz w:val="22"/>
        </w:rPr>
        <w:t>gain</w:t>
      </w:r>
      <w:r w:rsidRPr="0090731B">
        <w:rPr>
          <w:rFonts w:cs="Times New Roman"/>
          <w:sz w:val="22"/>
        </w:rPr>
        <w:t xml:space="preserve"> ternormalisasi kemampuan penalaran adaptif. Pengujian hipotesis pada penelitian ini menggunakan uji perbandingan rata-rata, yaitu lebih tepatnya </w:t>
      </w:r>
      <w:r w:rsidRPr="0090731B">
        <w:rPr>
          <w:rFonts w:cs="Times New Roman"/>
          <w:i/>
          <w:sz w:val="22"/>
        </w:rPr>
        <w:t>Independent-Samples T Test</w:t>
      </w:r>
    </w:p>
    <w:p w:rsidR="00CF1E39" w:rsidRDefault="00CF1E39" w:rsidP="00CF1E39">
      <w:pPr>
        <w:spacing w:line="240" w:lineRule="auto"/>
        <w:ind w:firstLine="426"/>
        <w:rPr>
          <w:rFonts w:cs="Times New Roman"/>
          <w:sz w:val="22"/>
        </w:rPr>
      </w:pPr>
      <w:r>
        <w:rPr>
          <w:rFonts w:cs="Times New Roman"/>
          <w:sz w:val="22"/>
        </w:rPr>
        <w:lastRenderedPageBreak/>
        <w:t xml:space="preserve">Hipotesis yang diajukan mengenai data skor </w:t>
      </w:r>
      <w:r>
        <w:rPr>
          <w:rFonts w:cs="Times New Roman"/>
          <w:i/>
          <w:sz w:val="22"/>
        </w:rPr>
        <w:t>posttest</w:t>
      </w:r>
      <w:r>
        <w:rPr>
          <w:rFonts w:cs="Times New Roman"/>
          <w:sz w:val="22"/>
        </w:rPr>
        <w:t xml:space="preserve"> kemampuan penalaran adaptif siswa dirumuskan dalam bentuk hipotesis statistik yaitu:</w:t>
      </w:r>
    </w:p>
    <w:p w:rsidR="00CF1E39" w:rsidRPr="00CF1E39" w:rsidRDefault="00E36936" w:rsidP="00CF1E39">
      <w:pPr>
        <w:spacing w:line="240" w:lineRule="auto"/>
        <w:ind w:firstLine="426"/>
        <w:jc w:val="center"/>
        <w:rPr>
          <w:rFonts w:cs="Times New Roman"/>
          <w:sz w:val="22"/>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0</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p</m:t>
            </m:r>
          </m:sub>
        </m:sSub>
        <m:r>
          <w:rPr>
            <w:rFonts w:ascii="Cambria Math" w:eastAsiaTheme="minorEastAsia"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k</m:t>
            </m:r>
          </m:sub>
        </m:sSub>
        <m:r>
          <w:rPr>
            <w:rFonts w:ascii="Cambria Math" w:eastAsiaTheme="minorEastAsia" w:hAnsi="Cambria Math" w:cs="Times New Roman"/>
            <w:szCs w:val="24"/>
          </w:rPr>
          <m:t xml:space="preserve"> </m:t>
        </m:r>
      </m:oMath>
      <w:r w:rsidR="00CF1E39" w:rsidRPr="00CF1E39">
        <w:rPr>
          <w:rFonts w:eastAsiaTheme="minorEastAsia" w:cs="Times New Roman"/>
          <w:szCs w:val="24"/>
        </w:rPr>
        <w:t xml:space="preserve">vs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1</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p</m:t>
            </m:r>
          </m:sub>
        </m:sSub>
        <m:r>
          <w:rPr>
            <w:rFonts w:ascii="Cambria Math" w:eastAsiaTheme="minorEastAsia" w:hAnsi="Cambria Math" w:cs="Times New Roman"/>
            <w:szCs w:val="24"/>
          </w:rPr>
          <m:t>&gt;</m:t>
        </m:r>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k</m:t>
            </m:r>
          </m:sub>
        </m:sSub>
      </m:oMath>
    </w:p>
    <w:p w:rsidR="003B55BF" w:rsidRPr="00886EA5" w:rsidRDefault="003B55BF" w:rsidP="00886EA5">
      <w:pPr>
        <w:spacing w:line="240" w:lineRule="auto"/>
        <w:ind w:left="426"/>
        <w:rPr>
          <w:rFonts w:cs="Times New Roman"/>
          <w:b/>
          <w:sz w:val="22"/>
        </w:rPr>
      </w:pPr>
      <w:r w:rsidRPr="00886EA5">
        <w:rPr>
          <w:rFonts w:cs="Times New Roman"/>
          <w:b/>
          <w:sz w:val="22"/>
        </w:rPr>
        <w:t>Keterangan:</w:t>
      </w:r>
    </w:p>
    <w:p w:rsidR="00CF1E39" w:rsidRPr="003B55BF" w:rsidRDefault="00E36936" w:rsidP="00886EA5">
      <w:pPr>
        <w:spacing w:line="240" w:lineRule="auto"/>
        <w:ind w:left="426" w:right="-15"/>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p</m:t>
            </m:r>
          </m:sub>
        </m:sSub>
      </m:oMath>
      <w:r w:rsidR="003B55BF">
        <w:rPr>
          <w:rFonts w:eastAsiaTheme="minorEastAsia" w:cs="Times New Roman"/>
          <w:szCs w:val="24"/>
        </w:rPr>
        <w:t xml:space="preserve">:parameter skor rata-rata </w:t>
      </w:r>
      <w:r w:rsidR="003B55BF">
        <w:rPr>
          <w:rFonts w:eastAsiaTheme="minorEastAsia" w:cs="Times New Roman"/>
          <w:i/>
          <w:szCs w:val="24"/>
        </w:rPr>
        <w:t xml:space="preserve">posttest </w:t>
      </w:r>
      <w:r w:rsidR="003B55BF">
        <w:rPr>
          <w:rFonts w:eastAsiaTheme="minorEastAsia" w:cs="Times New Roman"/>
          <w:szCs w:val="24"/>
        </w:rPr>
        <w:t>kemampuan penalaran adaptif siswa setelah diajar dengan menerapkan model PBM dengan pendekatan saintifik</w:t>
      </w:r>
    </w:p>
    <w:p w:rsidR="003B55BF" w:rsidRDefault="00E36936" w:rsidP="00886EA5">
      <w:pPr>
        <w:spacing w:line="240" w:lineRule="auto"/>
        <w:ind w:left="426" w:right="-15"/>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k</m:t>
            </m:r>
          </m:sub>
        </m:sSub>
      </m:oMath>
      <w:r w:rsidR="003B55BF">
        <w:rPr>
          <w:rFonts w:eastAsiaTheme="minorEastAsia" w:cs="Times New Roman"/>
          <w:szCs w:val="24"/>
        </w:rPr>
        <w:t>:</w:t>
      </w:r>
      <w:r w:rsidR="003B55BF" w:rsidRPr="003B55BF">
        <w:rPr>
          <w:rFonts w:eastAsiaTheme="minorEastAsia" w:cs="Times New Roman"/>
          <w:szCs w:val="24"/>
        </w:rPr>
        <w:t xml:space="preserve"> </w:t>
      </w:r>
      <w:r w:rsidR="003B55BF">
        <w:rPr>
          <w:rFonts w:eastAsiaTheme="minorEastAsia" w:cs="Times New Roman"/>
          <w:szCs w:val="24"/>
        </w:rPr>
        <w:t xml:space="preserve">parameter skor rata-rata </w:t>
      </w:r>
      <w:r w:rsidR="003B55BF">
        <w:rPr>
          <w:rFonts w:eastAsiaTheme="minorEastAsia" w:cs="Times New Roman"/>
          <w:i/>
          <w:szCs w:val="24"/>
        </w:rPr>
        <w:t xml:space="preserve">posttest </w:t>
      </w:r>
      <w:r w:rsidR="003B55BF">
        <w:rPr>
          <w:rFonts w:eastAsiaTheme="minorEastAsia" w:cs="Times New Roman"/>
          <w:szCs w:val="24"/>
        </w:rPr>
        <w:t>kemampuan penalaran adaptif siswa setelah diajar dengan menerapkan model kooperatif dengan pendekatan saintifik</w:t>
      </w:r>
    </w:p>
    <w:p w:rsidR="003B55BF" w:rsidRDefault="00E36936" w:rsidP="00886EA5">
      <w:pPr>
        <w:spacing w:line="240" w:lineRule="auto"/>
        <w:ind w:left="426" w:right="-15"/>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0</m:t>
            </m:r>
          </m:sub>
        </m:sSub>
      </m:oMath>
      <w:r w:rsidR="003B55BF">
        <w:rPr>
          <w:rFonts w:eastAsiaTheme="minorEastAsia" w:cs="Times New Roman"/>
          <w:szCs w:val="24"/>
        </w:rPr>
        <w:t xml:space="preserve">: parameter skor rata-rata </w:t>
      </w:r>
      <w:r w:rsidR="003B55BF">
        <w:rPr>
          <w:rFonts w:eastAsiaTheme="minorEastAsia" w:cs="Times New Roman"/>
          <w:i/>
          <w:szCs w:val="24"/>
        </w:rPr>
        <w:t>posttest</w:t>
      </w:r>
      <w:r w:rsidR="003B55BF">
        <w:rPr>
          <w:rFonts w:eastAsiaTheme="minorEastAsia" w:cs="Times New Roman"/>
          <w:szCs w:val="24"/>
        </w:rPr>
        <w:t xml:space="preserve"> kemampuan penalaran adaptif siswa setelah diajar dengan menerapkan model PBM dengan pendekatan saintifik sama atau lebih rendah daripada yang diajar dengan menerapkan model kooperatif dengan pendekatan saintifik</w:t>
      </w:r>
    </w:p>
    <w:p w:rsidR="00886EA5" w:rsidRDefault="00E36936" w:rsidP="00886EA5">
      <w:pPr>
        <w:spacing w:line="240" w:lineRule="auto"/>
        <w:ind w:left="426" w:right="-15"/>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1</m:t>
            </m:r>
          </m:sub>
        </m:sSub>
      </m:oMath>
      <w:r w:rsidR="00886EA5">
        <w:rPr>
          <w:rFonts w:eastAsiaTheme="minorEastAsia" w:cs="Times New Roman"/>
          <w:szCs w:val="24"/>
        </w:rPr>
        <w:t xml:space="preserve">: parameter skor rata-rata </w:t>
      </w:r>
      <w:r w:rsidR="00886EA5">
        <w:rPr>
          <w:rFonts w:eastAsiaTheme="minorEastAsia" w:cs="Times New Roman"/>
          <w:i/>
          <w:szCs w:val="24"/>
        </w:rPr>
        <w:t>posttest</w:t>
      </w:r>
      <w:r w:rsidR="00886EA5">
        <w:rPr>
          <w:rFonts w:eastAsiaTheme="minorEastAsia" w:cs="Times New Roman"/>
          <w:szCs w:val="24"/>
        </w:rPr>
        <w:t xml:space="preserve"> kemampuan penalaran adaptif siswa setelah diajar dengan menerapkan model PBM dengan pendekatan saintifik lebih tinggi daripada yang diajar dengan menerapkan model kooperatif dengan pendekatan saintifik</w:t>
      </w:r>
    </w:p>
    <w:p w:rsidR="00886EA5" w:rsidRDefault="00886EA5" w:rsidP="00886EA5">
      <w:pPr>
        <w:spacing w:line="240" w:lineRule="auto"/>
        <w:ind w:right="-15"/>
        <w:rPr>
          <w:rFonts w:cs="Times New Roman"/>
          <w:sz w:val="22"/>
        </w:rPr>
      </w:pPr>
      <w:r>
        <w:rPr>
          <w:rFonts w:cs="Times New Roman"/>
          <w:sz w:val="22"/>
        </w:rPr>
        <w:t xml:space="preserve">Hipotesis yang diajukan mengenai data skor </w:t>
      </w:r>
      <w:r w:rsidRPr="002654CA">
        <w:rPr>
          <w:rFonts w:cs="Times New Roman"/>
          <w:i/>
          <w:sz w:val="22"/>
        </w:rPr>
        <w:t>gain</w:t>
      </w:r>
      <w:r>
        <w:rPr>
          <w:rFonts w:cs="Times New Roman"/>
          <w:sz w:val="22"/>
        </w:rPr>
        <w:t xml:space="preserve"> ternormalisasi atau peningkatan kemampuan penalaran adaptif siswa dirumuskan dalam bentuk hipotesis statistic yaitu:</w:t>
      </w:r>
    </w:p>
    <w:p w:rsidR="00886EA5" w:rsidRDefault="00E36936" w:rsidP="00886EA5">
      <w:pPr>
        <w:spacing w:line="240" w:lineRule="auto"/>
        <w:ind w:right="-15"/>
        <w:jc w:val="center"/>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0</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gp</m:t>
            </m:r>
          </m:sub>
        </m:sSub>
        <m:r>
          <w:rPr>
            <w:rFonts w:ascii="Cambria Math" w:eastAsiaTheme="minorEastAsia"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gk</m:t>
            </m:r>
          </m:sub>
        </m:sSub>
        <m:r>
          <w:rPr>
            <w:rFonts w:ascii="Cambria Math" w:eastAsiaTheme="minorEastAsia" w:hAnsi="Cambria Math" w:cs="Times New Roman"/>
            <w:szCs w:val="24"/>
          </w:rPr>
          <m:t xml:space="preserve"> </m:t>
        </m:r>
      </m:oMath>
      <w:r w:rsidR="00886EA5" w:rsidRPr="00BD7858">
        <w:rPr>
          <w:rFonts w:eastAsiaTheme="minorEastAsia" w:cs="Times New Roman"/>
          <w:szCs w:val="24"/>
        </w:rPr>
        <w:t xml:space="preserve">vs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1</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gp</m:t>
            </m:r>
          </m:sub>
        </m:sSub>
        <m:r>
          <w:rPr>
            <w:rFonts w:ascii="Cambria Math" w:eastAsiaTheme="minorEastAsia" w:hAnsi="Cambria Math" w:cs="Times New Roman"/>
            <w:szCs w:val="24"/>
          </w:rPr>
          <m:t>&gt;</m:t>
        </m:r>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gk</m:t>
            </m:r>
          </m:sub>
        </m:sSub>
      </m:oMath>
    </w:p>
    <w:p w:rsidR="00886EA5" w:rsidRPr="00886EA5" w:rsidRDefault="00886EA5" w:rsidP="00886EA5">
      <w:pPr>
        <w:spacing w:line="240" w:lineRule="auto"/>
        <w:ind w:left="426"/>
        <w:rPr>
          <w:rFonts w:cs="Times New Roman"/>
          <w:b/>
          <w:sz w:val="22"/>
        </w:rPr>
      </w:pPr>
      <w:r w:rsidRPr="00886EA5">
        <w:rPr>
          <w:rFonts w:cs="Times New Roman"/>
          <w:b/>
          <w:sz w:val="22"/>
        </w:rPr>
        <w:t>Keterangan:</w:t>
      </w:r>
    </w:p>
    <w:p w:rsidR="00886EA5" w:rsidRPr="003B55BF" w:rsidRDefault="00E36936" w:rsidP="00886EA5">
      <w:pPr>
        <w:spacing w:line="240" w:lineRule="auto"/>
        <w:ind w:left="426" w:right="-15"/>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gp</m:t>
            </m:r>
          </m:sub>
        </m:sSub>
      </m:oMath>
      <w:r w:rsidR="00886EA5">
        <w:rPr>
          <w:rFonts w:eastAsiaTheme="minorEastAsia" w:cs="Times New Roman"/>
          <w:szCs w:val="24"/>
        </w:rPr>
        <w:t xml:space="preserve">:parameter skor rata-rata </w:t>
      </w:r>
      <w:r w:rsidR="00C34148" w:rsidRPr="002654CA">
        <w:rPr>
          <w:rFonts w:eastAsiaTheme="minorEastAsia" w:cs="Times New Roman"/>
          <w:i/>
          <w:szCs w:val="24"/>
        </w:rPr>
        <w:t>gain</w:t>
      </w:r>
      <w:r w:rsidR="00C34148">
        <w:rPr>
          <w:rFonts w:eastAsiaTheme="minorEastAsia" w:cs="Times New Roman"/>
          <w:szCs w:val="24"/>
        </w:rPr>
        <w:t xml:space="preserve"> ternormalisasi </w:t>
      </w:r>
      <w:r w:rsidR="00886EA5">
        <w:rPr>
          <w:rFonts w:eastAsiaTheme="minorEastAsia" w:cs="Times New Roman"/>
          <w:szCs w:val="24"/>
        </w:rPr>
        <w:t xml:space="preserve">kemampuan penalaran adaptif siswa setelah diajar dengan </w:t>
      </w:r>
      <w:r w:rsidR="00886EA5">
        <w:rPr>
          <w:rFonts w:eastAsiaTheme="minorEastAsia" w:cs="Times New Roman"/>
          <w:szCs w:val="24"/>
        </w:rPr>
        <w:lastRenderedPageBreak/>
        <w:t>menerapkan model PBM dengan pendekatan saintifik</w:t>
      </w:r>
    </w:p>
    <w:p w:rsidR="00886EA5" w:rsidRDefault="00E36936" w:rsidP="00886EA5">
      <w:pPr>
        <w:spacing w:line="240" w:lineRule="auto"/>
        <w:ind w:left="426" w:right="-15"/>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gk</m:t>
            </m:r>
          </m:sub>
        </m:sSub>
      </m:oMath>
      <w:r w:rsidR="00886EA5">
        <w:rPr>
          <w:rFonts w:eastAsiaTheme="minorEastAsia" w:cs="Times New Roman"/>
          <w:szCs w:val="24"/>
        </w:rPr>
        <w:t>:</w:t>
      </w:r>
      <w:r w:rsidR="00886EA5" w:rsidRPr="003B55BF">
        <w:rPr>
          <w:rFonts w:eastAsiaTheme="minorEastAsia" w:cs="Times New Roman"/>
          <w:szCs w:val="24"/>
        </w:rPr>
        <w:t xml:space="preserve"> </w:t>
      </w:r>
      <w:r w:rsidR="00886EA5">
        <w:rPr>
          <w:rFonts w:eastAsiaTheme="minorEastAsia" w:cs="Times New Roman"/>
          <w:szCs w:val="24"/>
        </w:rPr>
        <w:t xml:space="preserve">parameter skor rata-rata </w:t>
      </w:r>
      <w:r w:rsidR="00C34148" w:rsidRPr="002654CA">
        <w:rPr>
          <w:rFonts w:eastAsiaTheme="minorEastAsia" w:cs="Times New Roman"/>
          <w:i/>
          <w:szCs w:val="24"/>
        </w:rPr>
        <w:t>gain</w:t>
      </w:r>
      <w:r w:rsidR="00C34148">
        <w:rPr>
          <w:rFonts w:eastAsiaTheme="minorEastAsia" w:cs="Times New Roman"/>
          <w:szCs w:val="24"/>
        </w:rPr>
        <w:t xml:space="preserve"> ternormalisasi</w:t>
      </w:r>
      <w:r w:rsidR="00886EA5">
        <w:rPr>
          <w:rFonts w:eastAsiaTheme="minorEastAsia" w:cs="Times New Roman"/>
          <w:i/>
          <w:szCs w:val="24"/>
        </w:rPr>
        <w:t xml:space="preserve"> </w:t>
      </w:r>
      <w:r w:rsidR="00886EA5">
        <w:rPr>
          <w:rFonts w:eastAsiaTheme="minorEastAsia" w:cs="Times New Roman"/>
          <w:szCs w:val="24"/>
        </w:rPr>
        <w:t>kemampuan penalaran adaptif siswa setelah diajar dengan menerapkan model kooperatif dengan pendekatan saintifik</w:t>
      </w:r>
    </w:p>
    <w:p w:rsidR="00886EA5" w:rsidRDefault="00E36936" w:rsidP="00886EA5">
      <w:pPr>
        <w:spacing w:line="240" w:lineRule="auto"/>
        <w:ind w:left="426" w:right="-15"/>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0</m:t>
            </m:r>
          </m:sub>
        </m:sSub>
      </m:oMath>
      <w:r w:rsidR="00886EA5">
        <w:rPr>
          <w:rFonts w:eastAsiaTheme="minorEastAsia" w:cs="Times New Roman"/>
          <w:szCs w:val="24"/>
        </w:rPr>
        <w:t xml:space="preserve">: parameter skor rata-rata </w:t>
      </w:r>
      <w:r w:rsidR="00C34148" w:rsidRPr="00853D69">
        <w:rPr>
          <w:rFonts w:eastAsiaTheme="minorEastAsia" w:cs="Times New Roman"/>
          <w:i/>
          <w:szCs w:val="24"/>
        </w:rPr>
        <w:t>gain</w:t>
      </w:r>
      <w:r w:rsidR="00C34148">
        <w:rPr>
          <w:rFonts w:eastAsiaTheme="minorEastAsia" w:cs="Times New Roman"/>
          <w:szCs w:val="24"/>
        </w:rPr>
        <w:t xml:space="preserve"> ternormalisasi</w:t>
      </w:r>
      <w:r w:rsidR="00886EA5">
        <w:rPr>
          <w:rFonts w:eastAsiaTheme="minorEastAsia" w:cs="Times New Roman"/>
          <w:szCs w:val="24"/>
        </w:rPr>
        <w:t xml:space="preserve"> kemampuan penalaran adaptif siswa setelah diajar dengan menerapkan model PBM dengan pendekatan saintifik sama atau lebih rendah daripada yang diajar dengan menerapkan model kooperatif dengan pendekatan saintifik</w:t>
      </w:r>
    </w:p>
    <w:p w:rsidR="00886EA5" w:rsidRDefault="00E36936" w:rsidP="00886EA5">
      <w:pPr>
        <w:spacing w:line="240" w:lineRule="auto"/>
        <w:ind w:left="426" w:right="-15"/>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1</m:t>
            </m:r>
          </m:sub>
        </m:sSub>
      </m:oMath>
      <w:r w:rsidR="00886EA5">
        <w:rPr>
          <w:rFonts w:eastAsiaTheme="minorEastAsia" w:cs="Times New Roman"/>
          <w:szCs w:val="24"/>
        </w:rPr>
        <w:t xml:space="preserve">: parameter skor rata-rata </w:t>
      </w:r>
      <w:r w:rsidR="00C34148" w:rsidRPr="00853D69">
        <w:rPr>
          <w:rFonts w:eastAsiaTheme="minorEastAsia" w:cs="Times New Roman"/>
          <w:i/>
          <w:szCs w:val="24"/>
        </w:rPr>
        <w:t>gain</w:t>
      </w:r>
      <w:r w:rsidR="00C34148">
        <w:rPr>
          <w:rFonts w:eastAsiaTheme="minorEastAsia" w:cs="Times New Roman"/>
          <w:szCs w:val="24"/>
        </w:rPr>
        <w:t xml:space="preserve"> ternormalisasi</w:t>
      </w:r>
      <w:r w:rsidR="00886EA5">
        <w:rPr>
          <w:rFonts w:eastAsiaTheme="minorEastAsia" w:cs="Times New Roman"/>
          <w:szCs w:val="24"/>
        </w:rPr>
        <w:t xml:space="preserve"> kemampuan penalaran adaptif siswa setelah diajar dengan menerapkan model PBM dengan pendekatan saintifik lebih tinggi daripada yang diajar dengan menerapkan model kooperatif dengan pendekatan saintifik</w:t>
      </w:r>
    </w:p>
    <w:p w:rsidR="00C34148" w:rsidRPr="00C34148" w:rsidRDefault="00C34148" w:rsidP="00C34148">
      <w:pPr>
        <w:spacing w:line="240" w:lineRule="auto"/>
        <w:ind w:right="-15" w:firstLine="426"/>
        <w:rPr>
          <w:rFonts w:cs="Times New Roman"/>
          <w:sz w:val="22"/>
        </w:rPr>
      </w:pPr>
      <w:r>
        <w:rPr>
          <w:rFonts w:cs="Times New Roman"/>
          <w:sz w:val="22"/>
        </w:rPr>
        <w:t xml:space="preserve">Kriteria pengujiannya yaitu, jika nilai t &gt; 0 dan signifikansi </w:t>
      </w:r>
      <m:oMath>
        <m:r>
          <w:rPr>
            <w:rFonts w:ascii="Cambria Math" w:hAnsi="Cambria Math" w:cs="Times New Roman"/>
            <w:sz w:val="22"/>
          </w:rPr>
          <m:t>p≤0.05</m:t>
        </m:r>
      </m:oMath>
      <w:r>
        <w:rPr>
          <w:rFonts w:eastAsiaTheme="minorEastAsia" w:cs="Times New Roman"/>
          <w:sz w:val="22"/>
        </w:rPr>
        <w:t xml:space="preserve"> maka H</w:t>
      </w:r>
      <w:r>
        <w:rPr>
          <w:rFonts w:eastAsiaTheme="minorEastAsia" w:cs="Times New Roman"/>
          <w:sz w:val="22"/>
          <w:vertAlign w:val="subscript"/>
        </w:rPr>
        <w:t>0</w:t>
      </w:r>
      <w:r>
        <w:rPr>
          <w:rFonts w:eastAsiaTheme="minorEastAsia" w:cs="Times New Roman"/>
          <w:sz w:val="22"/>
        </w:rPr>
        <w:t xml:space="preserve"> ditolak. Adapun jika t &lt; 0 atau </w:t>
      </w:r>
      <m:oMath>
        <m:r>
          <w:rPr>
            <w:rFonts w:ascii="Cambria Math" w:hAnsi="Cambria Math" w:cs="Times New Roman"/>
            <w:sz w:val="22"/>
          </w:rPr>
          <m:t>p≤0.05</m:t>
        </m:r>
      </m:oMath>
      <w:r>
        <w:rPr>
          <w:rFonts w:eastAsiaTheme="minorEastAsia" w:cs="Times New Roman"/>
          <w:sz w:val="22"/>
        </w:rPr>
        <w:t xml:space="preserve"> maka H</w:t>
      </w:r>
      <w:r>
        <w:rPr>
          <w:rFonts w:eastAsiaTheme="minorEastAsia" w:cs="Times New Roman"/>
          <w:sz w:val="22"/>
          <w:vertAlign w:val="subscript"/>
        </w:rPr>
        <w:t>0</w:t>
      </w:r>
      <w:r>
        <w:rPr>
          <w:rFonts w:eastAsiaTheme="minorEastAsia" w:cs="Times New Roman"/>
          <w:sz w:val="22"/>
        </w:rPr>
        <w:t xml:space="preserve"> diterima.</w:t>
      </w:r>
    </w:p>
    <w:p w:rsidR="00655CF5" w:rsidRPr="0090731B" w:rsidRDefault="00655CF5" w:rsidP="00BF620F">
      <w:pPr>
        <w:pStyle w:val="ListParagraph"/>
        <w:numPr>
          <w:ilvl w:val="0"/>
          <w:numId w:val="8"/>
        </w:numPr>
        <w:spacing w:before="240" w:after="240" w:line="240" w:lineRule="auto"/>
        <w:ind w:left="425" w:hanging="425"/>
        <w:contextualSpacing w:val="0"/>
        <w:rPr>
          <w:rFonts w:cs="Times New Roman"/>
          <w:b/>
          <w:sz w:val="22"/>
        </w:rPr>
      </w:pPr>
      <w:r w:rsidRPr="0090731B">
        <w:rPr>
          <w:rFonts w:cs="Times New Roman"/>
          <w:b/>
          <w:sz w:val="22"/>
        </w:rPr>
        <w:t>HASIL DAN PEMBAHASAN</w:t>
      </w:r>
    </w:p>
    <w:p w:rsidR="00031553" w:rsidRPr="0090731B" w:rsidRDefault="00031553" w:rsidP="008E7076">
      <w:pPr>
        <w:spacing w:line="240" w:lineRule="auto"/>
        <w:ind w:firstLine="426"/>
        <w:rPr>
          <w:rFonts w:cs="Times New Roman"/>
          <w:sz w:val="22"/>
        </w:rPr>
      </w:pPr>
      <w:r w:rsidRPr="0090731B">
        <w:rPr>
          <w:rFonts w:cs="Times New Roman"/>
          <w:sz w:val="22"/>
        </w:rPr>
        <w:t>Peneli</w:t>
      </w:r>
      <w:r w:rsidR="00D97093" w:rsidRPr="0090731B">
        <w:rPr>
          <w:rFonts w:cs="Times New Roman"/>
          <w:sz w:val="22"/>
        </w:rPr>
        <w:t>tian dilaksanakan di ke</w:t>
      </w:r>
      <w:r w:rsidRPr="0090731B">
        <w:rPr>
          <w:rFonts w:cs="Times New Roman"/>
          <w:sz w:val="22"/>
        </w:rPr>
        <w:t>l</w:t>
      </w:r>
      <w:r w:rsidR="00D97093" w:rsidRPr="0090731B">
        <w:rPr>
          <w:rFonts w:cs="Times New Roman"/>
          <w:sz w:val="22"/>
        </w:rPr>
        <w:t>a</w:t>
      </w:r>
      <w:r w:rsidRPr="0090731B">
        <w:rPr>
          <w:rFonts w:cs="Times New Roman"/>
          <w:sz w:val="22"/>
        </w:rPr>
        <w:t xml:space="preserve">s X MIA 1 dan X MIA 6. Kedua kelas tersebut merupakan sampel dari tujuh kelas X MIA SMA Negeri 11 Makassar yang dipilih secara acak. Penelitian berlangsung selama 6 pertemuan untuk tiap kelas. Dalam hal ini, pertemuan pertama merupakan pemberian </w:t>
      </w:r>
      <w:r w:rsidRPr="0090731B">
        <w:rPr>
          <w:rFonts w:cs="Times New Roman"/>
          <w:i/>
          <w:sz w:val="22"/>
        </w:rPr>
        <w:t>pretest</w:t>
      </w:r>
      <w:r w:rsidRPr="0090731B">
        <w:rPr>
          <w:rFonts w:cs="Times New Roman"/>
          <w:sz w:val="22"/>
        </w:rPr>
        <w:t xml:space="preserve">, pertemuan terakhir merupakan pemberian </w:t>
      </w:r>
      <w:r w:rsidRPr="0090731B">
        <w:rPr>
          <w:rFonts w:cs="Times New Roman"/>
          <w:i/>
          <w:sz w:val="22"/>
        </w:rPr>
        <w:t>posttest</w:t>
      </w:r>
      <w:r w:rsidRPr="0090731B">
        <w:rPr>
          <w:rFonts w:cs="Times New Roman"/>
          <w:sz w:val="22"/>
        </w:rPr>
        <w:t>, dan 4 pertemuan merupaakn pemberian pembelajaran menggunakan model pembelajaran berbasis masalah dan model pembelajaran kooperatif.</w:t>
      </w:r>
    </w:p>
    <w:p w:rsidR="00725716" w:rsidRPr="0074760A" w:rsidRDefault="00C816FE" w:rsidP="00BF620F">
      <w:pPr>
        <w:pStyle w:val="ListParagraph"/>
        <w:numPr>
          <w:ilvl w:val="0"/>
          <w:numId w:val="12"/>
        </w:numPr>
        <w:spacing w:before="240" w:after="240" w:line="240" w:lineRule="auto"/>
        <w:ind w:left="426" w:hanging="426"/>
        <w:contextualSpacing w:val="0"/>
        <w:rPr>
          <w:rFonts w:cs="Times New Roman"/>
          <w:b/>
          <w:sz w:val="22"/>
        </w:rPr>
      </w:pPr>
      <w:bookmarkStart w:id="42" w:name="_Toc470073068"/>
      <w:r>
        <w:rPr>
          <w:rFonts w:cs="Times New Roman"/>
          <w:b/>
          <w:sz w:val="22"/>
        </w:rPr>
        <w:br w:type="column"/>
      </w:r>
      <w:r w:rsidR="00725716" w:rsidRPr="0074760A">
        <w:rPr>
          <w:rFonts w:cs="Times New Roman"/>
          <w:b/>
          <w:sz w:val="22"/>
        </w:rPr>
        <w:lastRenderedPageBreak/>
        <w:t>Hasil Penelitian</w:t>
      </w:r>
      <w:bookmarkEnd w:id="42"/>
    </w:p>
    <w:p w:rsidR="00B14028" w:rsidRPr="00FE4879" w:rsidRDefault="00031553" w:rsidP="00BF620F">
      <w:pPr>
        <w:pStyle w:val="ListParagraph"/>
        <w:numPr>
          <w:ilvl w:val="0"/>
          <w:numId w:val="16"/>
        </w:numPr>
        <w:spacing w:before="240" w:after="240" w:line="240" w:lineRule="auto"/>
        <w:ind w:left="425" w:hanging="425"/>
        <w:contextualSpacing w:val="0"/>
        <w:rPr>
          <w:rFonts w:cs="Times New Roman"/>
          <w:b/>
          <w:sz w:val="22"/>
        </w:rPr>
      </w:pPr>
      <w:bookmarkStart w:id="43" w:name="_Toc470073069"/>
      <w:r w:rsidRPr="00FE4879">
        <w:rPr>
          <w:rFonts w:cs="Times New Roman"/>
          <w:b/>
          <w:sz w:val="22"/>
        </w:rPr>
        <w:t>Keterlaksanaan Model Pembelajaran</w:t>
      </w:r>
      <w:bookmarkEnd w:id="43"/>
    </w:p>
    <w:p w:rsidR="00031553" w:rsidRPr="00FE4879" w:rsidRDefault="00031553" w:rsidP="00BF620F">
      <w:pPr>
        <w:pStyle w:val="ListParagraph"/>
        <w:numPr>
          <w:ilvl w:val="0"/>
          <w:numId w:val="17"/>
        </w:numPr>
        <w:spacing w:before="240" w:after="240" w:line="240" w:lineRule="auto"/>
        <w:ind w:left="425" w:hanging="425"/>
        <w:contextualSpacing w:val="0"/>
        <w:rPr>
          <w:rFonts w:cs="Times New Roman"/>
          <w:b/>
          <w:sz w:val="22"/>
        </w:rPr>
      </w:pPr>
      <w:bookmarkStart w:id="44" w:name="_Toc470073070"/>
      <w:r w:rsidRPr="00FE4879">
        <w:rPr>
          <w:rFonts w:cs="Times New Roman"/>
          <w:b/>
          <w:sz w:val="22"/>
        </w:rPr>
        <w:t>Model Pembelajaran Berbasis Masalah</w:t>
      </w:r>
      <w:r w:rsidR="00725716" w:rsidRPr="00FE4879">
        <w:rPr>
          <w:rFonts w:cs="Times New Roman"/>
          <w:b/>
          <w:sz w:val="22"/>
        </w:rPr>
        <w:t xml:space="preserve"> dengan Pendekatan Saintifik</w:t>
      </w:r>
      <w:bookmarkEnd w:id="44"/>
    </w:p>
    <w:p w:rsidR="00031553" w:rsidRDefault="00D97093" w:rsidP="008E7076">
      <w:pPr>
        <w:spacing w:line="240" w:lineRule="auto"/>
        <w:ind w:firstLine="426"/>
        <w:rPr>
          <w:rFonts w:cs="Times New Roman"/>
          <w:sz w:val="22"/>
        </w:rPr>
      </w:pPr>
      <w:r w:rsidRPr="0090731B">
        <w:rPr>
          <w:rFonts w:cs="Times New Roman"/>
          <w:sz w:val="22"/>
        </w:rPr>
        <w:t>Hasil</w:t>
      </w:r>
      <w:r w:rsidR="00031553" w:rsidRPr="0090731B">
        <w:rPr>
          <w:rFonts w:cs="Times New Roman"/>
          <w:sz w:val="22"/>
        </w:rPr>
        <w:t xml:space="preserve"> observasi terhadap keterlaksanaan model </w:t>
      </w:r>
      <w:r w:rsidR="00DE5229" w:rsidRPr="0090731B">
        <w:rPr>
          <w:rFonts w:cs="Times New Roman"/>
          <w:sz w:val="22"/>
        </w:rPr>
        <w:t xml:space="preserve">PBM dengan pendekatan saintifik </w:t>
      </w:r>
      <w:r w:rsidR="00031553" w:rsidRPr="0090731B">
        <w:rPr>
          <w:rFonts w:cs="Times New Roman"/>
          <w:sz w:val="22"/>
        </w:rPr>
        <w:t>dalam proses pembelajaran dapat dilihat pada tabel berikut.</w:t>
      </w:r>
    </w:p>
    <w:p w:rsidR="003934F6" w:rsidRPr="003934F6" w:rsidRDefault="003934F6" w:rsidP="003934F6">
      <w:pPr>
        <w:pStyle w:val="Caption"/>
        <w:keepNext/>
        <w:jc w:val="center"/>
        <w:rPr>
          <w:i w:val="0"/>
          <w:color w:val="auto"/>
        </w:rPr>
      </w:pPr>
      <w:r w:rsidRPr="003934F6">
        <w:rPr>
          <w:i w:val="0"/>
          <w:color w:val="auto"/>
        </w:rPr>
        <w:t>Tab</w:t>
      </w:r>
      <w:r>
        <w:rPr>
          <w:i w:val="0"/>
          <w:color w:val="auto"/>
        </w:rPr>
        <w:t>el</w:t>
      </w:r>
      <w:r w:rsidRPr="003934F6">
        <w:rPr>
          <w:i w:val="0"/>
          <w:color w:val="auto"/>
        </w:rPr>
        <w:t xml:space="preserve"> </w:t>
      </w:r>
      <w:r w:rsidRPr="003934F6">
        <w:rPr>
          <w:i w:val="0"/>
          <w:color w:val="auto"/>
        </w:rPr>
        <w:fldChar w:fldCharType="begin"/>
      </w:r>
      <w:r w:rsidRPr="003934F6">
        <w:rPr>
          <w:i w:val="0"/>
          <w:color w:val="auto"/>
        </w:rPr>
        <w:instrText xml:space="preserve"> SEQ Table \* ARABIC </w:instrText>
      </w:r>
      <w:r w:rsidRPr="003934F6">
        <w:rPr>
          <w:i w:val="0"/>
          <w:color w:val="auto"/>
        </w:rPr>
        <w:fldChar w:fldCharType="separate"/>
      </w:r>
      <w:r w:rsidR="00D2391F">
        <w:rPr>
          <w:i w:val="0"/>
          <w:noProof/>
          <w:color w:val="auto"/>
        </w:rPr>
        <w:t>4</w:t>
      </w:r>
      <w:r w:rsidRPr="003934F6">
        <w:rPr>
          <w:i w:val="0"/>
          <w:color w:val="auto"/>
        </w:rPr>
        <w:fldChar w:fldCharType="end"/>
      </w:r>
      <w:r w:rsidRPr="003934F6">
        <w:rPr>
          <w:i w:val="0"/>
          <w:color w:val="auto"/>
        </w:rPr>
        <w:t>. Hasil Observasi Keterlaksaan Model PBM dengan Pendekatan Saintifik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1409"/>
        <w:gridCol w:w="1410"/>
      </w:tblGrid>
      <w:tr w:rsidR="0032422C" w:rsidTr="0032422C">
        <w:tc>
          <w:tcPr>
            <w:tcW w:w="1409" w:type="dxa"/>
            <w:tcBorders>
              <w:top w:val="single" w:sz="4" w:space="0" w:color="auto"/>
              <w:bottom w:val="single" w:sz="4" w:space="0" w:color="auto"/>
            </w:tcBorders>
            <w:vAlign w:val="center"/>
          </w:tcPr>
          <w:p w:rsidR="0032422C" w:rsidRDefault="0032422C" w:rsidP="0032422C">
            <w:pPr>
              <w:spacing w:line="240" w:lineRule="auto"/>
              <w:jc w:val="center"/>
              <w:rPr>
                <w:rFonts w:cs="Times New Roman"/>
                <w:b/>
                <w:sz w:val="22"/>
              </w:rPr>
            </w:pPr>
            <w:r>
              <w:rPr>
                <w:rFonts w:cs="Times New Roman"/>
                <w:b/>
                <w:sz w:val="22"/>
              </w:rPr>
              <w:t>Pertemuan Ke-</w:t>
            </w:r>
          </w:p>
        </w:tc>
        <w:tc>
          <w:tcPr>
            <w:tcW w:w="1409" w:type="dxa"/>
            <w:tcBorders>
              <w:top w:val="single" w:sz="4" w:space="0" w:color="auto"/>
              <w:bottom w:val="single" w:sz="4" w:space="0" w:color="auto"/>
            </w:tcBorders>
            <w:vAlign w:val="center"/>
          </w:tcPr>
          <w:p w:rsidR="0032422C" w:rsidRDefault="0032422C" w:rsidP="0032422C">
            <w:pPr>
              <w:spacing w:line="240" w:lineRule="auto"/>
              <w:jc w:val="center"/>
              <w:rPr>
                <w:rFonts w:cs="Times New Roman"/>
                <w:b/>
                <w:sz w:val="22"/>
              </w:rPr>
            </w:pPr>
            <w:r>
              <w:rPr>
                <w:rFonts w:cs="Times New Roman"/>
                <w:b/>
                <w:sz w:val="22"/>
              </w:rPr>
              <w:t>Rata-Rata</w:t>
            </w:r>
          </w:p>
        </w:tc>
        <w:tc>
          <w:tcPr>
            <w:tcW w:w="1410" w:type="dxa"/>
            <w:tcBorders>
              <w:top w:val="single" w:sz="4" w:space="0" w:color="auto"/>
              <w:bottom w:val="single" w:sz="4" w:space="0" w:color="auto"/>
            </w:tcBorders>
            <w:vAlign w:val="center"/>
          </w:tcPr>
          <w:p w:rsidR="0032422C" w:rsidRDefault="0032422C" w:rsidP="0032422C">
            <w:pPr>
              <w:spacing w:line="240" w:lineRule="auto"/>
              <w:jc w:val="center"/>
              <w:rPr>
                <w:rFonts w:cs="Times New Roman"/>
                <w:b/>
                <w:sz w:val="22"/>
              </w:rPr>
            </w:pPr>
            <w:r>
              <w:rPr>
                <w:rFonts w:cs="Times New Roman"/>
                <w:b/>
                <w:sz w:val="22"/>
              </w:rPr>
              <w:t>Kategori</w:t>
            </w:r>
          </w:p>
        </w:tc>
      </w:tr>
      <w:tr w:rsidR="0032422C" w:rsidTr="0032422C">
        <w:tc>
          <w:tcPr>
            <w:tcW w:w="1409" w:type="dxa"/>
            <w:tcBorders>
              <w:top w:val="single" w:sz="4" w:space="0" w:color="auto"/>
            </w:tcBorders>
            <w:vAlign w:val="center"/>
          </w:tcPr>
          <w:p w:rsidR="0032422C" w:rsidRPr="0032422C" w:rsidRDefault="0032422C" w:rsidP="0032422C">
            <w:pPr>
              <w:spacing w:line="240" w:lineRule="auto"/>
              <w:jc w:val="center"/>
              <w:rPr>
                <w:rFonts w:cs="Times New Roman"/>
                <w:sz w:val="22"/>
              </w:rPr>
            </w:pPr>
            <w:r>
              <w:rPr>
                <w:rFonts w:cs="Times New Roman"/>
                <w:sz w:val="22"/>
              </w:rPr>
              <w:t>1</w:t>
            </w:r>
          </w:p>
        </w:tc>
        <w:tc>
          <w:tcPr>
            <w:tcW w:w="1409" w:type="dxa"/>
            <w:tcBorders>
              <w:top w:val="single" w:sz="4" w:space="0" w:color="auto"/>
            </w:tcBorders>
            <w:vAlign w:val="center"/>
          </w:tcPr>
          <w:p w:rsidR="0032422C" w:rsidRPr="0032422C" w:rsidRDefault="0032422C" w:rsidP="0032422C">
            <w:pPr>
              <w:spacing w:line="240" w:lineRule="auto"/>
              <w:jc w:val="center"/>
              <w:rPr>
                <w:rFonts w:cs="Times New Roman"/>
                <w:sz w:val="22"/>
              </w:rPr>
            </w:pPr>
            <w:r>
              <w:rPr>
                <w:rFonts w:cs="Times New Roman"/>
                <w:sz w:val="22"/>
              </w:rPr>
              <w:t>3,68</w:t>
            </w:r>
          </w:p>
        </w:tc>
        <w:tc>
          <w:tcPr>
            <w:tcW w:w="1410" w:type="dxa"/>
            <w:tcBorders>
              <w:top w:val="single" w:sz="4" w:space="0" w:color="auto"/>
            </w:tcBorders>
            <w:vAlign w:val="center"/>
          </w:tcPr>
          <w:p w:rsidR="0032422C" w:rsidRPr="0032422C" w:rsidRDefault="0032422C" w:rsidP="0032422C">
            <w:pPr>
              <w:spacing w:line="240" w:lineRule="auto"/>
              <w:jc w:val="center"/>
              <w:rPr>
                <w:rFonts w:cs="Times New Roman"/>
                <w:sz w:val="22"/>
              </w:rPr>
            </w:pPr>
            <w:r>
              <w:rPr>
                <w:rFonts w:cs="Times New Roman"/>
                <w:sz w:val="22"/>
              </w:rPr>
              <w:t>Sangat Baik</w:t>
            </w:r>
          </w:p>
        </w:tc>
      </w:tr>
      <w:tr w:rsidR="0032422C" w:rsidTr="0032422C">
        <w:tc>
          <w:tcPr>
            <w:tcW w:w="1409" w:type="dxa"/>
            <w:vAlign w:val="center"/>
          </w:tcPr>
          <w:p w:rsidR="0032422C" w:rsidRPr="0032422C" w:rsidRDefault="0032422C" w:rsidP="0032422C">
            <w:pPr>
              <w:spacing w:line="240" w:lineRule="auto"/>
              <w:jc w:val="center"/>
              <w:rPr>
                <w:rFonts w:cs="Times New Roman"/>
                <w:sz w:val="22"/>
              </w:rPr>
            </w:pPr>
            <w:r>
              <w:rPr>
                <w:rFonts w:cs="Times New Roman"/>
                <w:sz w:val="22"/>
              </w:rPr>
              <w:t>2</w:t>
            </w:r>
          </w:p>
        </w:tc>
        <w:tc>
          <w:tcPr>
            <w:tcW w:w="1409" w:type="dxa"/>
            <w:vAlign w:val="center"/>
          </w:tcPr>
          <w:p w:rsidR="0032422C" w:rsidRPr="0032422C" w:rsidRDefault="0032422C" w:rsidP="0032422C">
            <w:pPr>
              <w:spacing w:line="240" w:lineRule="auto"/>
              <w:jc w:val="center"/>
              <w:rPr>
                <w:rFonts w:cs="Times New Roman"/>
                <w:sz w:val="22"/>
              </w:rPr>
            </w:pPr>
            <w:r>
              <w:rPr>
                <w:rFonts w:cs="Times New Roman"/>
                <w:sz w:val="22"/>
              </w:rPr>
              <w:t>3,58</w:t>
            </w:r>
          </w:p>
        </w:tc>
        <w:tc>
          <w:tcPr>
            <w:tcW w:w="1410" w:type="dxa"/>
            <w:vAlign w:val="center"/>
          </w:tcPr>
          <w:p w:rsidR="0032422C" w:rsidRPr="0032422C" w:rsidRDefault="0032422C" w:rsidP="0032422C">
            <w:pPr>
              <w:spacing w:line="240" w:lineRule="auto"/>
              <w:jc w:val="center"/>
              <w:rPr>
                <w:rFonts w:cs="Times New Roman"/>
                <w:sz w:val="22"/>
              </w:rPr>
            </w:pPr>
            <w:r>
              <w:rPr>
                <w:rFonts w:cs="Times New Roman"/>
                <w:sz w:val="22"/>
              </w:rPr>
              <w:t>Sangat Baik</w:t>
            </w:r>
          </w:p>
        </w:tc>
      </w:tr>
      <w:tr w:rsidR="0032422C" w:rsidTr="0032422C">
        <w:tc>
          <w:tcPr>
            <w:tcW w:w="1409" w:type="dxa"/>
            <w:vAlign w:val="center"/>
          </w:tcPr>
          <w:p w:rsidR="0032422C" w:rsidRPr="0032422C" w:rsidRDefault="0032422C" w:rsidP="0032422C">
            <w:pPr>
              <w:spacing w:line="240" w:lineRule="auto"/>
              <w:jc w:val="center"/>
              <w:rPr>
                <w:rFonts w:cs="Times New Roman"/>
                <w:sz w:val="22"/>
              </w:rPr>
            </w:pPr>
            <w:r>
              <w:rPr>
                <w:rFonts w:cs="Times New Roman"/>
                <w:sz w:val="22"/>
              </w:rPr>
              <w:t>3</w:t>
            </w:r>
          </w:p>
        </w:tc>
        <w:tc>
          <w:tcPr>
            <w:tcW w:w="1409" w:type="dxa"/>
            <w:vAlign w:val="center"/>
          </w:tcPr>
          <w:p w:rsidR="0032422C" w:rsidRPr="0032422C" w:rsidRDefault="0032422C" w:rsidP="0032422C">
            <w:pPr>
              <w:spacing w:line="240" w:lineRule="auto"/>
              <w:jc w:val="center"/>
              <w:rPr>
                <w:rFonts w:cs="Times New Roman"/>
                <w:sz w:val="22"/>
              </w:rPr>
            </w:pPr>
            <w:r>
              <w:rPr>
                <w:rFonts w:cs="Times New Roman"/>
                <w:sz w:val="22"/>
              </w:rPr>
              <w:t>3,63</w:t>
            </w:r>
          </w:p>
        </w:tc>
        <w:tc>
          <w:tcPr>
            <w:tcW w:w="1410" w:type="dxa"/>
            <w:vAlign w:val="center"/>
          </w:tcPr>
          <w:p w:rsidR="0032422C" w:rsidRPr="0032422C" w:rsidRDefault="0032422C" w:rsidP="0032422C">
            <w:pPr>
              <w:spacing w:line="240" w:lineRule="auto"/>
              <w:jc w:val="center"/>
              <w:rPr>
                <w:rFonts w:cs="Times New Roman"/>
                <w:sz w:val="22"/>
              </w:rPr>
            </w:pPr>
            <w:r>
              <w:rPr>
                <w:rFonts w:cs="Times New Roman"/>
                <w:sz w:val="22"/>
              </w:rPr>
              <w:t>Sangat Baik</w:t>
            </w:r>
          </w:p>
        </w:tc>
      </w:tr>
      <w:tr w:rsidR="0032422C" w:rsidTr="0032422C">
        <w:tc>
          <w:tcPr>
            <w:tcW w:w="1409" w:type="dxa"/>
            <w:vAlign w:val="center"/>
          </w:tcPr>
          <w:p w:rsidR="0032422C" w:rsidRPr="0032422C" w:rsidRDefault="0032422C" w:rsidP="0032422C">
            <w:pPr>
              <w:spacing w:line="240" w:lineRule="auto"/>
              <w:jc w:val="center"/>
              <w:rPr>
                <w:rFonts w:cs="Times New Roman"/>
                <w:sz w:val="22"/>
              </w:rPr>
            </w:pPr>
            <w:r>
              <w:rPr>
                <w:rFonts w:cs="Times New Roman"/>
                <w:sz w:val="22"/>
              </w:rPr>
              <w:t>4</w:t>
            </w:r>
          </w:p>
        </w:tc>
        <w:tc>
          <w:tcPr>
            <w:tcW w:w="1409" w:type="dxa"/>
            <w:vAlign w:val="center"/>
          </w:tcPr>
          <w:p w:rsidR="0032422C" w:rsidRPr="0032422C" w:rsidRDefault="0032422C" w:rsidP="0032422C">
            <w:pPr>
              <w:spacing w:line="240" w:lineRule="auto"/>
              <w:jc w:val="center"/>
              <w:rPr>
                <w:rFonts w:cs="Times New Roman"/>
                <w:sz w:val="22"/>
              </w:rPr>
            </w:pPr>
            <w:r>
              <w:rPr>
                <w:rFonts w:cs="Times New Roman"/>
                <w:sz w:val="22"/>
              </w:rPr>
              <w:t>3,74</w:t>
            </w:r>
          </w:p>
        </w:tc>
        <w:tc>
          <w:tcPr>
            <w:tcW w:w="1410" w:type="dxa"/>
            <w:vAlign w:val="center"/>
          </w:tcPr>
          <w:p w:rsidR="0032422C" w:rsidRPr="0032422C" w:rsidRDefault="0032422C" w:rsidP="0032422C">
            <w:pPr>
              <w:spacing w:line="240" w:lineRule="auto"/>
              <w:jc w:val="center"/>
              <w:rPr>
                <w:rFonts w:cs="Times New Roman"/>
                <w:sz w:val="22"/>
              </w:rPr>
            </w:pPr>
            <w:r>
              <w:rPr>
                <w:rFonts w:cs="Times New Roman"/>
                <w:sz w:val="22"/>
              </w:rPr>
              <w:t>Sangat Baik</w:t>
            </w:r>
          </w:p>
        </w:tc>
      </w:tr>
      <w:tr w:rsidR="0032422C" w:rsidTr="0032422C">
        <w:tc>
          <w:tcPr>
            <w:tcW w:w="1409" w:type="dxa"/>
            <w:vAlign w:val="center"/>
          </w:tcPr>
          <w:p w:rsidR="0032422C" w:rsidRPr="0032422C" w:rsidRDefault="0032422C" w:rsidP="0032422C">
            <w:pPr>
              <w:spacing w:line="240" w:lineRule="auto"/>
              <w:jc w:val="center"/>
              <w:rPr>
                <w:rFonts w:cs="Times New Roman"/>
                <w:b/>
                <w:sz w:val="22"/>
              </w:rPr>
            </w:pPr>
            <w:r w:rsidRPr="0032422C">
              <w:rPr>
                <w:rFonts w:cs="Times New Roman"/>
                <w:b/>
                <w:sz w:val="22"/>
              </w:rPr>
              <w:t>Rata-Rata</w:t>
            </w:r>
          </w:p>
        </w:tc>
        <w:tc>
          <w:tcPr>
            <w:tcW w:w="1409" w:type="dxa"/>
            <w:vAlign w:val="center"/>
          </w:tcPr>
          <w:p w:rsidR="0032422C" w:rsidRPr="0032422C" w:rsidRDefault="0032422C" w:rsidP="0032422C">
            <w:pPr>
              <w:spacing w:line="240" w:lineRule="auto"/>
              <w:jc w:val="center"/>
              <w:rPr>
                <w:rFonts w:cs="Times New Roman"/>
                <w:sz w:val="22"/>
              </w:rPr>
            </w:pPr>
            <w:r>
              <w:rPr>
                <w:rFonts w:cs="Times New Roman"/>
                <w:sz w:val="22"/>
              </w:rPr>
              <w:t>3,68</w:t>
            </w:r>
          </w:p>
        </w:tc>
        <w:tc>
          <w:tcPr>
            <w:tcW w:w="1410" w:type="dxa"/>
            <w:vAlign w:val="center"/>
          </w:tcPr>
          <w:p w:rsidR="0032422C" w:rsidRPr="0032422C" w:rsidRDefault="0032422C" w:rsidP="0032422C">
            <w:pPr>
              <w:spacing w:line="240" w:lineRule="auto"/>
              <w:jc w:val="center"/>
              <w:rPr>
                <w:rFonts w:cs="Times New Roman"/>
                <w:sz w:val="22"/>
              </w:rPr>
            </w:pPr>
            <w:r>
              <w:rPr>
                <w:rFonts w:cs="Times New Roman"/>
                <w:sz w:val="22"/>
              </w:rPr>
              <w:t>Sangat Baik</w:t>
            </w:r>
          </w:p>
        </w:tc>
      </w:tr>
    </w:tbl>
    <w:p w:rsidR="008D5279" w:rsidRPr="0090731B" w:rsidRDefault="003722D5" w:rsidP="00267FC7">
      <w:pPr>
        <w:spacing w:before="240" w:after="240" w:line="240" w:lineRule="auto"/>
        <w:ind w:firstLine="425"/>
        <w:rPr>
          <w:rFonts w:cs="Times New Roman"/>
          <w:b/>
          <w:sz w:val="22"/>
        </w:rPr>
      </w:pPr>
      <w:r w:rsidRPr="0090731B">
        <w:rPr>
          <w:rFonts w:cs="Times New Roman"/>
          <w:sz w:val="22"/>
        </w:rPr>
        <w:t xml:space="preserve">Berdasarkan </w:t>
      </w:r>
      <w:r w:rsidR="00EF6DF8">
        <w:rPr>
          <w:rFonts w:cs="Times New Roman"/>
          <w:sz w:val="22"/>
        </w:rPr>
        <w:t>Tabel 4</w:t>
      </w:r>
      <w:r w:rsidR="00E97C17" w:rsidRPr="0090731B">
        <w:rPr>
          <w:rFonts w:cs="Times New Roman"/>
          <w:sz w:val="22"/>
        </w:rPr>
        <w:t>, kita dapat melihat bahwa s</w:t>
      </w:r>
      <w:r w:rsidR="00921473" w:rsidRPr="0090731B">
        <w:rPr>
          <w:rFonts w:cs="Times New Roman"/>
          <w:sz w:val="22"/>
        </w:rPr>
        <w:t xml:space="preserve">ecara umum, rata-rata skor keterlaksanaan model ialah 3,68 yang berada pada kategori “terlaksana dengan sangat baik”. Hal ini berarti model </w:t>
      </w:r>
      <w:r w:rsidR="00DE5229" w:rsidRPr="0090731B">
        <w:rPr>
          <w:rFonts w:cs="Times New Roman"/>
          <w:sz w:val="22"/>
        </w:rPr>
        <w:t>PBM</w:t>
      </w:r>
      <w:r w:rsidR="00921473" w:rsidRPr="0090731B">
        <w:rPr>
          <w:rFonts w:cs="Times New Roman"/>
          <w:sz w:val="22"/>
        </w:rPr>
        <w:t xml:space="preserve"> telah terlaksana dengan baik.</w:t>
      </w:r>
      <w:r w:rsidR="00E97C17" w:rsidRPr="0090731B">
        <w:rPr>
          <w:rFonts w:cs="Times New Roman"/>
          <w:sz w:val="22"/>
        </w:rPr>
        <w:t xml:space="preserve"> Dan j</w:t>
      </w:r>
      <w:r w:rsidR="00921473" w:rsidRPr="0090731B">
        <w:rPr>
          <w:rFonts w:cs="Times New Roman"/>
          <w:sz w:val="22"/>
        </w:rPr>
        <w:t xml:space="preserve">ika ditinjau dari segi terlaksana atau tidaknya model pembelajaran ini, kita dapat mengkonversi skor 3,68 ke dalam persentase, yaitu 92%, ini berarti model pembelajaran ini </w:t>
      </w:r>
      <w:r w:rsidR="00DE5229" w:rsidRPr="0090731B">
        <w:rPr>
          <w:rFonts w:cs="Times New Roman"/>
          <w:sz w:val="22"/>
        </w:rPr>
        <w:t xml:space="preserve">telah </w:t>
      </w:r>
      <w:r w:rsidR="00921473" w:rsidRPr="0090731B">
        <w:rPr>
          <w:rFonts w:cs="Times New Roman"/>
          <w:sz w:val="22"/>
        </w:rPr>
        <w:t>terlaksana</w:t>
      </w:r>
      <w:r w:rsidR="00E97C17" w:rsidRPr="0090731B">
        <w:rPr>
          <w:rFonts w:cs="Times New Roman"/>
          <w:sz w:val="22"/>
        </w:rPr>
        <w:t>.</w:t>
      </w:r>
    </w:p>
    <w:p w:rsidR="00DE5229" w:rsidRPr="00FE4879" w:rsidRDefault="00DE5229" w:rsidP="00BF620F">
      <w:pPr>
        <w:pStyle w:val="ListParagraph"/>
        <w:numPr>
          <w:ilvl w:val="0"/>
          <w:numId w:val="17"/>
        </w:numPr>
        <w:spacing w:before="240" w:after="240" w:line="240" w:lineRule="auto"/>
        <w:ind w:left="425" w:hanging="425"/>
        <w:contextualSpacing w:val="0"/>
        <w:rPr>
          <w:rFonts w:cs="Times New Roman"/>
          <w:b/>
          <w:sz w:val="22"/>
        </w:rPr>
      </w:pPr>
      <w:bookmarkStart w:id="45" w:name="_Toc470073071"/>
      <w:r w:rsidRPr="00FE4879">
        <w:rPr>
          <w:rFonts w:cs="Times New Roman"/>
          <w:b/>
          <w:sz w:val="22"/>
        </w:rPr>
        <w:t>Model Pembelajaran Kooperatif dengan Pendekatan Saintifik</w:t>
      </w:r>
      <w:bookmarkEnd w:id="45"/>
    </w:p>
    <w:p w:rsidR="00DE5229" w:rsidRDefault="00DE5229" w:rsidP="008E7076">
      <w:pPr>
        <w:spacing w:line="240" w:lineRule="auto"/>
        <w:ind w:firstLine="426"/>
        <w:rPr>
          <w:rFonts w:cs="Times New Roman"/>
          <w:sz w:val="22"/>
        </w:rPr>
      </w:pPr>
      <w:r w:rsidRPr="0090731B">
        <w:rPr>
          <w:rFonts w:cs="Times New Roman"/>
          <w:sz w:val="22"/>
        </w:rPr>
        <w:t>Hasil observasi terhadap keterlaksan</w:t>
      </w:r>
      <w:r w:rsidR="00C15A1D">
        <w:rPr>
          <w:rFonts w:cs="Times New Roman"/>
          <w:sz w:val="22"/>
        </w:rPr>
        <w:t xml:space="preserve">aan model pembelajaran </w:t>
      </w:r>
      <w:r w:rsidRPr="0090731B">
        <w:rPr>
          <w:rFonts w:cs="Times New Roman"/>
          <w:sz w:val="22"/>
        </w:rPr>
        <w:t>kooperatif dengan pendekatan saintifik dalam proses pembelajaran dapat dilihat pada tabel berikut.</w:t>
      </w:r>
    </w:p>
    <w:p w:rsidR="003934F6" w:rsidRPr="003934F6" w:rsidRDefault="003934F6" w:rsidP="003934F6">
      <w:pPr>
        <w:pStyle w:val="Caption"/>
        <w:keepNext/>
        <w:jc w:val="center"/>
        <w:rPr>
          <w:i w:val="0"/>
          <w:color w:val="auto"/>
        </w:rPr>
      </w:pPr>
      <w:r w:rsidRPr="003934F6">
        <w:rPr>
          <w:i w:val="0"/>
          <w:color w:val="auto"/>
        </w:rPr>
        <w:t>Tab</w:t>
      </w:r>
      <w:r>
        <w:rPr>
          <w:i w:val="0"/>
          <w:color w:val="auto"/>
        </w:rPr>
        <w:t>el</w:t>
      </w:r>
      <w:r w:rsidRPr="003934F6">
        <w:rPr>
          <w:i w:val="0"/>
          <w:color w:val="auto"/>
        </w:rPr>
        <w:t xml:space="preserve"> </w:t>
      </w:r>
      <w:r w:rsidRPr="003934F6">
        <w:rPr>
          <w:i w:val="0"/>
          <w:color w:val="auto"/>
        </w:rPr>
        <w:fldChar w:fldCharType="begin"/>
      </w:r>
      <w:r w:rsidRPr="003934F6">
        <w:rPr>
          <w:i w:val="0"/>
          <w:color w:val="auto"/>
        </w:rPr>
        <w:instrText xml:space="preserve"> SEQ Table \* ARABIC </w:instrText>
      </w:r>
      <w:r w:rsidRPr="003934F6">
        <w:rPr>
          <w:i w:val="0"/>
          <w:color w:val="auto"/>
        </w:rPr>
        <w:fldChar w:fldCharType="separate"/>
      </w:r>
      <w:r w:rsidR="00D2391F">
        <w:rPr>
          <w:i w:val="0"/>
          <w:noProof/>
          <w:color w:val="auto"/>
        </w:rPr>
        <w:t>5</w:t>
      </w:r>
      <w:r w:rsidRPr="003934F6">
        <w:rPr>
          <w:i w:val="0"/>
          <w:color w:val="auto"/>
        </w:rPr>
        <w:fldChar w:fldCharType="end"/>
      </w:r>
      <w:r w:rsidRPr="003934F6">
        <w:rPr>
          <w:i w:val="0"/>
          <w:color w:val="auto"/>
        </w:rPr>
        <w:t>. Hasil Observasi Keterlaksanaan Model Pembelajaran Kooperatif dengan Pendekatan Saintifik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1409"/>
        <w:gridCol w:w="1410"/>
      </w:tblGrid>
      <w:tr w:rsidR="0032422C" w:rsidTr="00F53294">
        <w:tc>
          <w:tcPr>
            <w:tcW w:w="1409" w:type="dxa"/>
            <w:tcBorders>
              <w:top w:val="single" w:sz="4" w:space="0" w:color="auto"/>
              <w:bottom w:val="single" w:sz="4" w:space="0" w:color="auto"/>
            </w:tcBorders>
            <w:vAlign w:val="center"/>
          </w:tcPr>
          <w:p w:rsidR="0032422C" w:rsidRDefault="0032422C" w:rsidP="00F53294">
            <w:pPr>
              <w:spacing w:line="240" w:lineRule="auto"/>
              <w:jc w:val="center"/>
              <w:rPr>
                <w:rFonts w:cs="Times New Roman"/>
                <w:b/>
                <w:sz w:val="22"/>
              </w:rPr>
            </w:pPr>
            <w:r>
              <w:rPr>
                <w:rFonts w:cs="Times New Roman"/>
                <w:b/>
                <w:sz w:val="22"/>
              </w:rPr>
              <w:t>Pertemuan Ke-</w:t>
            </w:r>
          </w:p>
        </w:tc>
        <w:tc>
          <w:tcPr>
            <w:tcW w:w="1409" w:type="dxa"/>
            <w:tcBorders>
              <w:top w:val="single" w:sz="4" w:space="0" w:color="auto"/>
              <w:bottom w:val="single" w:sz="4" w:space="0" w:color="auto"/>
            </w:tcBorders>
            <w:vAlign w:val="center"/>
          </w:tcPr>
          <w:p w:rsidR="0032422C" w:rsidRDefault="0032422C" w:rsidP="00F53294">
            <w:pPr>
              <w:spacing w:line="240" w:lineRule="auto"/>
              <w:jc w:val="center"/>
              <w:rPr>
                <w:rFonts w:cs="Times New Roman"/>
                <w:b/>
                <w:sz w:val="22"/>
              </w:rPr>
            </w:pPr>
            <w:r>
              <w:rPr>
                <w:rFonts w:cs="Times New Roman"/>
                <w:b/>
                <w:sz w:val="22"/>
              </w:rPr>
              <w:t>Rata-Rata</w:t>
            </w:r>
          </w:p>
        </w:tc>
        <w:tc>
          <w:tcPr>
            <w:tcW w:w="1410" w:type="dxa"/>
            <w:tcBorders>
              <w:top w:val="single" w:sz="4" w:space="0" w:color="auto"/>
              <w:bottom w:val="single" w:sz="4" w:space="0" w:color="auto"/>
            </w:tcBorders>
            <w:vAlign w:val="center"/>
          </w:tcPr>
          <w:p w:rsidR="0032422C" w:rsidRDefault="0032422C" w:rsidP="00F53294">
            <w:pPr>
              <w:spacing w:line="240" w:lineRule="auto"/>
              <w:jc w:val="center"/>
              <w:rPr>
                <w:rFonts w:cs="Times New Roman"/>
                <w:b/>
                <w:sz w:val="22"/>
              </w:rPr>
            </w:pPr>
            <w:r>
              <w:rPr>
                <w:rFonts w:cs="Times New Roman"/>
                <w:b/>
                <w:sz w:val="22"/>
              </w:rPr>
              <w:t>Kategori</w:t>
            </w:r>
          </w:p>
        </w:tc>
      </w:tr>
      <w:tr w:rsidR="0032422C" w:rsidTr="00F53294">
        <w:tc>
          <w:tcPr>
            <w:tcW w:w="1409" w:type="dxa"/>
            <w:tcBorders>
              <w:top w:val="single" w:sz="4" w:space="0" w:color="auto"/>
            </w:tcBorders>
            <w:vAlign w:val="center"/>
          </w:tcPr>
          <w:p w:rsidR="0032422C" w:rsidRPr="0032422C" w:rsidRDefault="0032422C" w:rsidP="00F53294">
            <w:pPr>
              <w:spacing w:line="240" w:lineRule="auto"/>
              <w:jc w:val="center"/>
              <w:rPr>
                <w:rFonts w:cs="Times New Roman"/>
                <w:sz w:val="22"/>
              </w:rPr>
            </w:pPr>
            <w:r>
              <w:rPr>
                <w:rFonts w:cs="Times New Roman"/>
                <w:sz w:val="22"/>
              </w:rPr>
              <w:t>1</w:t>
            </w:r>
          </w:p>
        </w:tc>
        <w:tc>
          <w:tcPr>
            <w:tcW w:w="1409" w:type="dxa"/>
            <w:tcBorders>
              <w:top w:val="single" w:sz="4" w:space="0" w:color="auto"/>
            </w:tcBorders>
            <w:vAlign w:val="center"/>
          </w:tcPr>
          <w:p w:rsidR="0032422C" w:rsidRPr="0032422C" w:rsidRDefault="00C15A1D" w:rsidP="00F53294">
            <w:pPr>
              <w:spacing w:line="240" w:lineRule="auto"/>
              <w:jc w:val="center"/>
              <w:rPr>
                <w:rFonts w:cs="Times New Roman"/>
                <w:sz w:val="22"/>
              </w:rPr>
            </w:pPr>
            <w:r>
              <w:rPr>
                <w:rFonts w:cs="Times New Roman"/>
                <w:sz w:val="22"/>
              </w:rPr>
              <w:t>3,73</w:t>
            </w:r>
          </w:p>
        </w:tc>
        <w:tc>
          <w:tcPr>
            <w:tcW w:w="1410" w:type="dxa"/>
            <w:tcBorders>
              <w:top w:val="single" w:sz="4" w:space="0" w:color="auto"/>
            </w:tcBorders>
            <w:vAlign w:val="center"/>
          </w:tcPr>
          <w:p w:rsidR="0032422C" w:rsidRPr="0032422C" w:rsidRDefault="0032422C" w:rsidP="00F53294">
            <w:pPr>
              <w:spacing w:line="240" w:lineRule="auto"/>
              <w:jc w:val="center"/>
              <w:rPr>
                <w:rFonts w:cs="Times New Roman"/>
                <w:sz w:val="22"/>
              </w:rPr>
            </w:pPr>
            <w:r>
              <w:rPr>
                <w:rFonts w:cs="Times New Roman"/>
                <w:sz w:val="22"/>
              </w:rPr>
              <w:t>Sangat Baik</w:t>
            </w:r>
          </w:p>
        </w:tc>
      </w:tr>
      <w:tr w:rsidR="0032422C" w:rsidTr="00F53294">
        <w:tc>
          <w:tcPr>
            <w:tcW w:w="1409" w:type="dxa"/>
            <w:vAlign w:val="center"/>
          </w:tcPr>
          <w:p w:rsidR="0032422C" w:rsidRPr="0032422C" w:rsidRDefault="0032422C" w:rsidP="00F53294">
            <w:pPr>
              <w:spacing w:line="240" w:lineRule="auto"/>
              <w:jc w:val="center"/>
              <w:rPr>
                <w:rFonts w:cs="Times New Roman"/>
                <w:sz w:val="22"/>
              </w:rPr>
            </w:pPr>
            <w:r>
              <w:rPr>
                <w:rFonts w:cs="Times New Roman"/>
                <w:sz w:val="22"/>
              </w:rPr>
              <w:t>2</w:t>
            </w:r>
          </w:p>
        </w:tc>
        <w:tc>
          <w:tcPr>
            <w:tcW w:w="1409" w:type="dxa"/>
            <w:vAlign w:val="center"/>
          </w:tcPr>
          <w:p w:rsidR="0032422C" w:rsidRPr="0032422C" w:rsidRDefault="00C15A1D" w:rsidP="00F53294">
            <w:pPr>
              <w:spacing w:line="240" w:lineRule="auto"/>
              <w:jc w:val="center"/>
              <w:rPr>
                <w:rFonts w:cs="Times New Roman"/>
                <w:sz w:val="22"/>
              </w:rPr>
            </w:pPr>
            <w:r>
              <w:rPr>
                <w:rFonts w:cs="Times New Roman"/>
                <w:sz w:val="22"/>
              </w:rPr>
              <w:t>3,8</w:t>
            </w:r>
          </w:p>
        </w:tc>
        <w:tc>
          <w:tcPr>
            <w:tcW w:w="1410" w:type="dxa"/>
            <w:vAlign w:val="center"/>
          </w:tcPr>
          <w:p w:rsidR="0032422C" w:rsidRPr="0032422C" w:rsidRDefault="0032422C" w:rsidP="00F53294">
            <w:pPr>
              <w:spacing w:line="240" w:lineRule="auto"/>
              <w:jc w:val="center"/>
              <w:rPr>
                <w:rFonts w:cs="Times New Roman"/>
                <w:sz w:val="22"/>
              </w:rPr>
            </w:pPr>
            <w:r>
              <w:rPr>
                <w:rFonts w:cs="Times New Roman"/>
                <w:sz w:val="22"/>
              </w:rPr>
              <w:t>Sangat Baik</w:t>
            </w:r>
          </w:p>
        </w:tc>
      </w:tr>
      <w:tr w:rsidR="0032422C" w:rsidTr="00F53294">
        <w:tc>
          <w:tcPr>
            <w:tcW w:w="1409" w:type="dxa"/>
            <w:vAlign w:val="center"/>
          </w:tcPr>
          <w:p w:rsidR="0032422C" w:rsidRPr="0032422C" w:rsidRDefault="0032422C" w:rsidP="00F53294">
            <w:pPr>
              <w:spacing w:line="240" w:lineRule="auto"/>
              <w:jc w:val="center"/>
              <w:rPr>
                <w:rFonts w:cs="Times New Roman"/>
                <w:sz w:val="22"/>
              </w:rPr>
            </w:pPr>
            <w:r>
              <w:rPr>
                <w:rFonts w:cs="Times New Roman"/>
                <w:sz w:val="22"/>
              </w:rPr>
              <w:t>3</w:t>
            </w:r>
          </w:p>
        </w:tc>
        <w:tc>
          <w:tcPr>
            <w:tcW w:w="1409" w:type="dxa"/>
            <w:vAlign w:val="center"/>
          </w:tcPr>
          <w:p w:rsidR="0032422C" w:rsidRPr="0032422C" w:rsidRDefault="00C15A1D" w:rsidP="00F53294">
            <w:pPr>
              <w:spacing w:line="240" w:lineRule="auto"/>
              <w:jc w:val="center"/>
              <w:rPr>
                <w:rFonts w:cs="Times New Roman"/>
                <w:sz w:val="22"/>
              </w:rPr>
            </w:pPr>
            <w:r>
              <w:rPr>
                <w:rFonts w:cs="Times New Roman"/>
                <w:sz w:val="22"/>
              </w:rPr>
              <w:t>3,8</w:t>
            </w:r>
          </w:p>
        </w:tc>
        <w:tc>
          <w:tcPr>
            <w:tcW w:w="1410" w:type="dxa"/>
            <w:vAlign w:val="center"/>
          </w:tcPr>
          <w:p w:rsidR="0032422C" w:rsidRPr="0032422C" w:rsidRDefault="0032422C" w:rsidP="00F53294">
            <w:pPr>
              <w:spacing w:line="240" w:lineRule="auto"/>
              <w:jc w:val="center"/>
              <w:rPr>
                <w:rFonts w:cs="Times New Roman"/>
                <w:sz w:val="22"/>
              </w:rPr>
            </w:pPr>
            <w:r>
              <w:rPr>
                <w:rFonts w:cs="Times New Roman"/>
                <w:sz w:val="22"/>
              </w:rPr>
              <w:t>Sangat Baik</w:t>
            </w:r>
          </w:p>
        </w:tc>
      </w:tr>
      <w:tr w:rsidR="0032422C" w:rsidTr="00F53294">
        <w:tc>
          <w:tcPr>
            <w:tcW w:w="1409" w:type="dxa"/>
            <w:vAlign w:val="center"/>
          </w:tcPr>
          <w:p w:rsidR="0032422C" w:rsidRPr="0032422C" w:rsidRDefault="0032422C" w:rsidP="00F53294">
            <w:pPr>
              <w:spacing w:line="240" w:lineRule="auto"/>
              <w:jc w:val="center"/>
              <w:rPr>
                <w:rFonts w:cs="Times New Roman"/>
                <w:sz w:val="22"/>
              </w:rPr>
            </w:pPr>
            <w:r>
              <w:rPr>
                <w:rFonts w:cs="Times New Roman"/>
                <w:sz w:val="22"/>
              </w:rPr>
              <w:t>4</w:t>
            </w:r>
          </w:p>
        </w:tc>
        <w:tc>
          <w:tcPr>
            <w:tcW w:w="1409" w:type="dxa"/>
            <w:vAlign w:val="center"/>
          </w:tcPr>
          <w:p w:rsidR="0032422C" w:rsidRPr="0032422C" w:rsidRDefault="00C15A1D" w:rsidP="00F53294">
            <w:pPr>
              <w:spacing w:line="240" w:lineRule="auto"/>
              <w:jc w:val="center"/>
              <w:rPr>
                <w:rFonts w:cs="Times New Roman"/>
                <w:sz w:val="22"/>
              </w:rPr>
            </w:pPr>
            <w:r>
              <w:rPr>
                <w:rFonts w:cs="Times New Roman"/>
                <w:sz w:val="22"/>
              </w:rPr>
              <w:t>3,53</w:t>
            </w:r>
          </w:p>
        </w:tc>
        <w:tc>
          <w:tcPr>
            <w:tcW w:w="1410" w:type="dxa"/>
            <w:vAlign w:val="center"/>
          </w:tcPr>
          <w:p w:rsidR="0032422C" w:rsidRPr="0032422C" w:rsidRDefault="0032422C" w:rsidP="00F53294">
            <w:pPr>
              <w:spacing w:line="240" w:lineRule="auto"/>
              <w:jc w:val="center"/>
              <w:rPr>
                <w:rFonts w:cs="Times New Roman"/>
                <w:sz w:val="22"/>
              </w:rPr>
            </w:pPr>
            <w:r>
              <w:rPr>
                <w:rFonts w:cs="Times New Roman"/>
                <w:sz w:val="22"/>
              </w:rPr>
              <w:t>Sangat Baik</w:t>
            </w:r>
          </w:p>
        </w:tc>
      </w:tr>
      <w:tr w:rsidR="0032422C" w:rsidTr="00F53294">
        <w:tc>
          <w:tcPr>
            <w:tcW w:w="1409" w:type="dxa"/>
            <w:vAlign w:val="center"/>
          </w:tcPr>
          <w:p w:rsidR="0032422C" w:rsidRPr="0032422C" w:rsidRDefault="0032422C" w:rsidP="00F53294">
            <w:pPr>
              <w:spacing w:line="240" w:lineRule="auto"/>
              <w:jc w:val="center"/>
              <w:rPr>
                <w:rFonts w:cs="Times New Roman"/>
                <w:b/>
                <w:sz w:val="22"/>
              </w:rPr>
            </w:pPr>
            <w:r w:rsidRPr="0032422C">
              <w:rPr>
                <w:rFonts w:cs="Times New Roman"/>
                <w:b/>
                <w:sz w:val="22"/>
              </w:rPr>
              <w:t>Rata-Rata</w:t>
            </w:r>
          </w:p>
        </w:tc>
        <w:tc>
          <w:tcPr>
            <w:tcW w:w="1409" w:type="dxa"/>
            <w:vAlign w:val="center"/>
          </w:tcPr>
          <w:p w:rsidR="0032422C" w:rsidRPr="0032422C" w:rsidRDefault="00C15A1D" w:rsidP="00F53294">
            <w:pPr>
              <w:spacing w:line="240" w:lineRule="auto"/>
              <w:jc w:val="center"/>
              <w:rPr>
                <w:rFonts w:cs="Times New Roman"/>
                <w:sz w:val="22"/>
              </w:rPr>
            </w:pPr>
            <w:r>
              <w:rPr>
                <w:rFonts w:cs="Times New Roman"/>
                <w:sz w:val="22"/>
              </w:rPr>
              <w:t>3,72</w:t>
            </w:r>
          </w:p>
        </w:tc>
        <w:tc>
          <w:tcPr>
            <w:tcW w:w="1410" w:type="dxa"/>
            <w:vAlign w:val="center"/>
          </w:tcPr>
          <w:p w:rsidR="0032422C" w:rsidRPr="0032422C" w:rsidRDefault="0032422C" w:rsidP="00F53294">
            <w:pPr>
              <w:spacing w:line="240" w:lineRule="auto"/>
              <w:jc w:val="center"/>
              <w:rPr>
                <w:rFonts w:cs="Times New Roman"/>
                <w:sz w:val="22"/>
              </w:rPr>
            </w:pPr>
            <w:r>
              <w:rPr>
                <w:rFonts w:cs="Times New Roman"/>
                <w:sz w:val="22"/>
              </w:rPr>
              <w:t>Sangat Baik</w:t>
            </w:r>
          </w:p>
        </w:tc>
      </w:tr>
    </w:tbl>
    <w:p w:rsidR="008D5279" w:rsidRPr="0090731B" w:rsidRDefault="00DE5229" w:rsidP="00E733E1">
      <w:pPr>
        <w:spacing w:before="240" w:after="240" w:line="240" w:lineRule="auto"/>
        <w:ind w:firstLine="426"/>
        <w:rPr>
          <w:rFonts w:cs="Times New Roman"/>
          <w:b/>
          <w:sz w:val="22"/>
        </w:rPr>
      </w:pPr>
      <w:r w:rsidRPr="0090731B">
        <w:rPr>
          <w:rFonts w:cs="Times New Roman"/>
          <w:sz w:val="22"/>
        </w:rPr>
        <w:lastRenderedPageBreak/>
        <w:t xml:space="preserve">Tabel </w:t>
      </w:r>
      <w:r w:rsidR="00EF6DF8">
        <w:rPr>
          <w:rFonts w:cs="Times New Roman"/>
          <w:sz w:val="22"/>
        </w:rPr>
        <w:t>5</w:t>
      </w:r>
      <w:r w:rsidRPr="0090731B">
        <w:rPr>
          <w:rFonts w:cs="Times New Roman"/>
          <w:sz w:val="22"/>
        </w:rPr>
        <w:t xml:space="preserve"> menunjukkan bahwa </w:t>
      </w:r>
      <w:r w:rsidR="00E97C17" w:rsidRPr="0090731B">
        <w:rPr>
          <w:rFonts w:cs="Times New Roman"/>
          <w:sz w:val="22"/>
        </w:rPr>
        <w:t>s</w:t>
      </w:r>
      <w:r w:rsidRPr="0090731B">
        <w:rPr>
          <w:rFonts w:cs="Times New Roman"/>
          <w:sz w:val="22"/>
        </w:rPr>
        <w:t>ecara umum, rata-rata skor keterlaksanaan model ialah 3,72 yang berada pada kategori “terlaksana dengan sangat baik”. Hal ini berarti model pembelajaran kooperatif dengan pendekatan saintifik telah terlaksana dengan baik.</w:t>
      </w:r>
      <w:r w:rsidR="009A32EE" w:rsidRPr="0090731B">
        <w:rPr>
          <w:rFonts w:cs="Times New Roman"/>
          <w:sz w:val="22"/>
        </w:rPr>
        <w:t xml:space="preserve"> </w:t>
      </w:r>
      <w:r w:rsidRPr="0090731B">
        <w:rPr>
          <w:rFonts w:cs="Times New Roman"/>
          <w:sz w:val="22"/>
        </w:rPr>
        <w:t xml:space="preserve">Jika ditinjau dari segi terlaksana atau tidaknya model pembelajaran ini, kita dapat mengkonversi skor 3,72 ke dalam persentase, yaitu 93%, ini berarti model pembelajaran ini telah </w:t>
      </w:r>
      <w:r w:rsidR="00E97C17" w:rsidRPr="0090731B">
        <w:rPr>
          <w:rFonts w:cs="Times New Roman"/>
          <w:sz w:val="22"/>
        </w:rPr>
        <w:t>terlaksana</w:t>
      </w:r>
    </w:p>
    <w:p w:rsidR="00A04698" w:rsidRPr="00FE4879" w:rsidRDefault="00DE5229" w:rsidP="00BF620F">
      <w:pPr>
        <w:pStyle w:val="ListParagraph"/>
        <w:numPr>
          <w:ilvl w:val="0"/>
          <w:numId w:val="16"/>
        </w:numPr>
        <w:spacing w:before="240" w:after="240" w:line="240" w:lineRule="auto"/>
        <w:ind w:left="425" w:hanging="425"/>
        <w:contextualSpacing w:val="0"/>
        <w:rPr>
          <w:rFonts w:cs="Times New Roman"/>
          <w:b/>
          <w:sz w:val="22"/>
        </w:rPr>
      </w:pPr>
      <w:bookmarkStart w:id="46" w:name="_Toc470073072"/>
      <w:r w:rsidRPr="00FE4879">
        <w:rPr>
          <w:rFonts w:cs="Times New Roman"/>
          <w:b/>
          <w:sz w:val="22"/>
        </w:rPr>
        <w:t>Kemampuan Penalaran Adaptif Siswa</w:t>
      </w:r>
      <w:bookmarkEnd w:id="46"/>
    </w:p>
    <w:p w:rsidR="000B6EFF" w:rsidRPr="00FE4879" w:rsidRDefault="005A6473" w:rsidP="00BF620F">
      <w:pPr>
        <w:pStyle w:val="ListParagraph"/>
        <w:numPr>
          <w:ilvl w:val="0"/>
          <w:numId w:val="18"/>
        </w:numPr>
        <w:spacing w:before="240" w:after="240" w:line="240" w:lineRule="auto"/>
        <w:ind w:left="426" w:hanging="426"/>
        <w:contextualSpacing w:val="0"/>
        <w:rPr>
          <w:rFonts w:cs="Times New Roman"/>
          <w:b/>
          <w:sz w:val="22"/>
        </w:rPr>
      </w:pPr>
      <w:bookmarkStart w:id="47" w:name="_Toc470073073"/>
      <w:r w:rsidRPr="00FE4879">
        <w:rPr>
          <w:rFonts w:cs="Times New Roman"/>
          <w:b/>
          <w:sz w:val="22"/>
        </w:rPr>
        <w:t>Analisis Statistika Deskriptif</w:t>
      </w:r>
      <w:bookmarkEnd w:id="47"/>
    </w:p>
    <w:p w:rsidR="00D16E5E" w:rsidRPr="0090731B" w:rsidRDefault="00D16E5E" w:rsidP="008E7076">
      <w:pPr>
        <w:spacing w:line="240" w:lineRule="auto"/>
        <w:ind w:firstLine="426"/>
        <w:rPr>
          <w:rFonts w:cs="Times New Roman"/>
          <w:sz w:val="22"/>
        </w:rPr>
      </w:pPr>
      <w:r w:rsidRPr="0090731B">
        <w:rPr>
          <w:rFonts w:cs="Times New Roman"/>
          <w:sz w:val="22"/>
        </w:rPr>
        <w:t xml:space="preserve">Data yang diperoleh mengenai kemampuan penalaran adaptif siswa setelah diberi perlakuan berupa model pembelajaran baik pada siswa yang </w:t>
      </w:r>
      <w:r w:rsidR="00F266F1" w:rsidRPr="0090731B">
        <w:rPr>
          <w:rFonts w:cs="Times New Roman"/>
          <w:sz w:val="22"/>
        </w:rPr>
        <w:t>diajar dengan menerapkan</w:t>
      </w:r>
      <w:r w:rsidRPr="0090731B">
        <w:rPr>
          <w:rFonts w:cs="Times New Roman"/>
          <w:sz w:val="22"/>
        </w:rPr>
        <w:t xml:space="preserve"> model PBM dengan pendekatan saintifik maupun yang </w:t>
      </w:r>
      <w:r w:rsidR="00AF01B5" w:rsidRPr="0090731B">
        <w:rPr>
          <w:rFonts w:cs="Times New Roman"/>
          <w:sz w:val="22"/>
        </w:rPr>
        <w:t>diajar dengan menerapkan</w:t>
      </w:r>
      <w:r w:rsidRPr="0090731B">
        <w:rPr>
          <w:rFonts w:cs="Times New Roman"/>
          <w:sz w:val="22"/>
        </w:rPr>
        <w:t xml:space="preserve"> model pembelajaran kooperatif dengan pendekatan saintifik diklasifikasikan seperti pada kedua tabel berikut.</w:t>
      </w:r>
    </w:p>
    <w:p w:rsidR="00EF6DF8" w:rsidRPr="00EF6DF8" w:rsidRDefault="00EF6DF8" w:rsidP="00EF6DF8">
      <w:pPr>
        <w:pStyle w:val="Caption"/>
        <w:keepNext/>
        <w:jc w:val="center"/>
        <w:rPr>
          <w:i w:val="0"/>
          <w:color w:val="auto"/>
        </w:rPr>
      </w:pPr>
      <w:r w:rsidRPr="00EF6DF8">
        <w:rPr>
          <w:i w:val="0"/>
          <w:color w:val="auto"/>
        </w:rPr>
        <w:t>Tab</w:t>
      </w:r>
      <w:r>
        <w:rPr>
          <w:i w:val="0"/>
          <w:color w:val="auto"/>
        </w:rPr>
        <w:t>el</w:t>
      </w:r>
      <w:r w:rsidRPr="00EF6DF8">
        <w:rPr>
          <w:i w:val="0"/>
          <w:color w:val="auto"/>
        </w:rPr>
        <w:t xml:space="preserve"> </w:t>
      </w:r>
      <w:r w:rsidRPr="00EF6DF8">
        <w:rPr>
          <w:i w:val="0"/>
          <w:color w:val="auto"/>
        </w:rPr>
        <w:fldChar w:fldCharType="begin"/>
      </w:r>
      <w:r w:rsidRPr="00EF6DF8">
        <w:rPr>
          <w:i w:val="0"/>
          <w:color w:val="auto"/>
        </w:rPr>
        <w:instrText xml:space="preserve"> SEQ Table \* ARABIC </w:instrText>
      </w:r>
      <w:r w:rsidRPr="00EF6DF8">
        <w:rPr>
          <w:i w:val="0"/>
          <w:color w:val="auto"/>
        </w:rPr>
        <w:fldChar w:fldCharType="separate"/>
      </w:r>
      <w:r w:rsidR="00D2391F">
        <w:rPr>
          <w:i w:val="0"/>
          <w:noProof/>
          <w:color w:val="auto"/>
        </w:rPr>
        <w:t>6</w:t>
      </w:r>
      <w:r w:rsidRPr="00EF6DF8">
        <w:rPr>
          <w:i w:val="0"/>
          <w:color w:val="auto"/>
        </w:rPr>
        <w:fldChar w:fldCharType="end"/>
      </w:r>
      <w:r w:rsidRPr="00EF6DF8">
        <w:rPr>
          <w:i w:val="0"/>
          <w:color w:val="auto"/>
        </w:rPr>
        <w:t>. K</w:t>
      </w:r>
      <w:r w:rsidR="00A576B4">
        <w:rPr>
          <w:i w:val="0"/>
          <w:color w:val="auto"/>
        </w:rPr>
        <w:t>lasifikasi</w:t>
      </w:r>
      <w:r w:rsidRPr="00EF6DF8">
        <w:rPr>
          <w:i w:val="0"/>
          <w:color w:val="auto"/>
        </w:rPr>
        <w:t xml:space="preserve"> Kemampuan Penalaran Adaptif Siswa yang diajar dengan Menerapkan Model </w:t>
      </w:r>
      <w:r>
        <w:rPr>
          <w:i w:val="0"/>
          <w:color w:val="auto"/>
        </w:rPr>
        <w:t>Pembelajaran Kooperatif</w:t>
      </w:r>
      <w:r w:rsidRPr="00EF6DF8">
        <w:rPr>
          <w:i w:val="0"/>
          <w:color w:val="auto"/>
        </w:rPr>
        <w:t xml:space="preserve"> dengan Pendekatan Saintifik</w:t>
      </w:r>
    </w:p>
    <w:tbl>
      <w:tblPr>
        <w:tblStyle w:val="PlainTable2"/>
        <w:tblW w:w="4253" w:type="dxa"/>
        <w:tblBorders>
          <w:top w:val="single" w:sz="4" w:space="0" w:color="auto"/>
          <w:bottom w:val="single" w:sz="4" w:space="0" w:color="auto"/>
        </w:tblBorders>
        <w:tblLook w:val="04A0" w:firstRow="1" w:lastRow="0" w:firstColumn="1" w:lastColumn="0" w:noHBand="0" w:noVBand="1"/>
      </w:tblPr>
      <w:tblGrid>
        <w:gridCol w:w="2268"/>
        <w:gridCol w:w="926"/>
        <w:gridCol w:w="1059"/>
      </w:tblGrid>
      <w:tr w:rsidR="00E733E1" w:rsidRPr="00E733E1" w:rsidTr="00E73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vAlign w:val="center"/>
          </w:tcPr>
          <w:p w:rsidR="00E733E1" w:rsidRPr="00E733E1" w:rsidRDefault="00E733E1" w:rsidP="00E733E1">
            <w:pPr>
              <w:pStyle w:val="ListParagraph"/>
              <w:spacing w:line="240" w:lineRule="auto"/>
              <w:ind w:left="0"/>
              <w:jc w:val="center"/>
              <w:rPr>
                <w:rFonts w:cs="Times New Roman"/>
                <w:sz w:val="22"/>
              </w:rPr>
            </w:pPr>
            <w:r w:rsidRPr="00E733E1">
              <w:rPr>
                <w:rFonts w:cs="Times New Roman"/>
                <w:sz w:val="22"/>
              </w:rPr>
              <w:t>Kemampuan Penalaran Adaptif Siswa</w:t>
            </w:r>
          </w:p>
        </w:tc>
        <w:tc>
          <w:tcPr>
            <w:tcW w:w="926" w:type="dxa"/>
            <w:tcBorders>
              <w:top w:val="single" w:sz="4" w:space="0" w:color="auto"/>
              <w:bottom w:val="single" w:sz="4" w:space="0" w:color="auto"/>
            </w:tcBorders>
            <w:vAlign w:val="center"/>
          </w:tcPr>
          <w:p w:rsidR="00E733E1" w:rsidRPr="00E733E1" w:rsidRDefault="00E733E1" w:rsidP="00E733E1">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E733E1">
              <w:rPr>
                <w:rFonts w:cs="Times New Roman"/>
                <w:sz w:val="22"/>
              </w:rPr>
              <w:t>Jumlah Siswa</w:t>
            </w:r>
          </w:p>
        </w:tc>
        <w:tc>
          <w:tcPr>
            <w:tcW w:w="1059" w:type="dxa"/>
            <w:tcBorders>
              <w:top w:val="single" w:sz="4" w:space="0" w:color="auto"/>
              <w:bottom w:val="single" w:sz="4" w:space="0" w:color="auto"/>
            </w:tcBorders>
            <w:vAlign w:val="center"/>
          </w:tcPr>
          <w:p w:rsidR="00E733E1" w:rsidRPr="00E733E1" w:rsidRDefault="00E733E1" w:rsidP="00E733E1">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E733E1">
              <w:rPr>
                <w:rFonts w:cs="Times New Roman"/>
                <w:sz w:val="22"/>
              </w:rPr>
              <w:t>Kategori</w:t>
            </w:r>
          </w:p>
        </w:tc>
      </w:tr>
      <w:tr w:rsidR="00E733E1" w:rsidRPr="00E733E1" w:rsidTr="00E73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vAlign w:val="center"/>
          </w:tcPr>
          <w:p w:rsidR="00E733E1" w:rsidRPr="00E733E1" w:rsidRDefault="00E733E1" w:rsidP="00E733E1">
            <w:pPr>
              <w:pStyle w:val="ListParagraph"/>
              <w:spacing w:line="240" w:lineRule="auto"/>
              <w:ind w:left="0"/>
              <w:jc w:val="center"/>
              <w:rPr>
                <w:rFonts w:cs="Times New Roman"/>
                <w:b w:val="0"/>
                <w:sz w:val="22"/>
              </w:rPr>
            </w:pPr>
            <m:oMathPara>
              <m:oMath>
                <m:r>
                  <m:rPr>
                    <m:sty m:val="bi"/>
                  </m:rPr>
                  <w:rPr>
                    <w:rFonts w:ascii="Cambria Math" w:hAnsi="Cambria Math" w:cs="Times New Roman"/>
                    <w:sz w:val="22"/>
                  </w:rPr>
                  <m:t>66,68≤X</m:t>
                </m:r>
              </m:oMath>
            </m:oMathPara>
          </w:p>
        </w:tc>
        <w:tc>
          <w:tcPr>
            <w:tcW w:w="926" w:type="dxa"/>
            <w:tcBorders>
              <w:top w:val="single" w:sz="4" w:space="0" w:color="auto"/>
            </w:tcBorders>
            <w:vAlign w:val="center"/>
          </w:tcPr>
          <w:p w:rsidR="00E733E1" w:rsidRPr="00E733E1" w:rsidRDefault="00E733E1" w:rsidP="00E733E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E733E1">
              <w:rPr>
                <w:rFonts w:cs="Times New Roman"/>
                <w:sz w:val="22"/>
              </w:rPr>
              <w:t>20</w:t>
            </w:r>
          </w:p>
        </w:tc>
        <w:tc>
          <w:tcPr>
            <w:tcW w:w="1059" w:type="dxa"/>
            <w:tcBorders>
              <w:top w:val="single" w:sz="4" w:space="0" w:color="auto"/>
            </w:tcBorders>
            <w:vAlign w:val="center"/>
          </w:tcPr>
          <w:p w:rsidR="00E733E1" w:rsidRPr="00E733E1" w:rsidRDefault="00E733E1" w:rsidP="00E733E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E733E1">
              <w:rPr>
                <w:rFonts w:cs="Times New Roman"/>
                <w:sz w:val="22"/>
              </w:rPr>
              <w:t>Tinggi</w:t>
            </w:r>
          </w:p>
        </w:tc>
      </w:tr>
      <w:tr w:rsidR="00E733E1" w:rsidRPr="00E733E1" w:rsidTr="00E733E1">
        <w:tc>
          <w:tcPr>
            <w:cnfStyle w:val="001000000000" w:firstRow="0" w:lastRow="0" w:firstColumn="1" w:lastColumn="0" w:oddVBand="0" w:evenVBand="0" w:oddHBand="0" w:evenHBand="0" w:firstRowFirstColumn="0" w:firstRowLastColumn="0" w:lastRowFirstColumn="0" w:lastRowLastColumn="0"/>
            <w:tcW w:w="2268" w:type="dxa"/>
            <w:vAlign w:val="center"/>
          </w:tcPr>
          <w:p w:rsidR="00E733E1" w:rsidRPr="00E733E1" w:rsidRDefault="00E733E1" w:rsidP="00E733E1">
            <w:pPr>
              <w:pStyle w:val="ListParagraph"/>
              <w:spacing w:line="240" w:lineRule="auto"/>
              <w:ind w:left="0"/>
              <w:jc w:val="center"/>
              <w:rPr>
                <w:rFonts w:cs="Times New Roman"/>
                <w:b w:val="0"/>
                <w:sz w:val="22"/>
              </w:rPr>
            </w:pPr>
            <m:oMathPara>
              <m:oMath>
                <m:r>
                  <m:rPr>
                    <m:sty m:val="bi"/>
                  </m:rPr>
                  <w:rPr>
                    <w:rFonts w:ascii="Cambria Math" w:hAnsi="Cambria Math" w:cs="Times New Roman"/>
                    <w:sz w:val="22"/>
                  </w:rPr>
                  <m:t>33,34≤X&lt;66,68</m:t>
                </m:r>
              </m:oMath>
            </m:oMathPara>
          </w:p>
        </w:tc>
        <w:tc>
          <w:tcPr>
            <w:tcW w:w="926" w:type="dxa"/>
            <w:vAlign w:val="center"/>
          </w:tcPr>
          <w:p w:rsidR="00E733E1" w:rsidRPr="00E733E1" w:rsidRDefault="00E733E1" w:rsidP="00E733E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E733E1">
              <w:rPr>
                <w:rFonts w:cs="Times New Roman"/>
                <w:sz w:val="22"/>
              </w:rPr>
              <w:t>6</w:t>
            </w:r>
          </w:p>
        </w:tc>
        <w:tc>
          <w:tcPr>
            <w:tcW w:w="1059" w:type="dxa"/>
            <w:vAlign w:val="center"/>
          </w:tcPr>
          <w:p w:rsidR="00E733E1" w:rsidRPr="00E733E1" w:rsidRDefault="00E733E1" w:rsidP="00E733E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E733E1">
              <w:rPr>
                <w:rFonts w:cs="Times New Roman"/>
                <w:sz w:val="22"/>
              </w:rPr>
              <w:t>Sedang</w:t>
            </w:r>
          </w:p>
        </w:tc>
      </w:tr>
      <w:tr w:rsidR="00E733E1" w:rsidRPr="00E733E1" w:rsidTr="00E73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E733E1" w:rsidRPr="00E733E1" w:rsidRDefault="00E733E1" w:rsidP="00E733E1">
            <w:pPr>
              <w:pStyle w:val="ListParagraph"/>
              <w:spacing w:line="240" w:lineRule="auto"/>
              <w:ind w:left="0"/>
              <w:jc w:val="center"/>
              <w:rPr>
                <w:rFonts w:cs="Times New Roman"/>
                <w:b w:val="0"/>
                <w:sz w:val="22"/>
              </w:rPr>
            </w:pPr>
            <m:oMathPara>
              <m:oMath>
                <m:r>
                  <m:rPr>
                    <m:sty m:val="bi"/>
                  </m:rPr>
                  <w:rPr>
                    <w:rFonts w:ascii="Cambria Math" w:hAnsi="Cambria Math" w:cs="Times New Roman"/>
                    <w:sz w:val="22"/>
                  </w:rPr>
                  <m:t>X&lt;33,34</m:t>
                </m:r>
              </m:oMath>
            </m:oMathPara>
          </w:p>
        </w:tc>
        <w:tc>
          <w:tcPr>
            <w:tcW w:w="926" w:type="dxa"/>
            <w:vAlign w:val="center"/>
          </w:tcPr>
          <w:p w:rsidR="00E733E1" w:rsidRPr="00E733E1" w:rsidRDefault="00E733E1" w:rsidP="00E733E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E733E1">
              <w:rPr>
                <w:rFonts w:cs="Times New Roman"/>
                <w:sz w:val="22"/>
              </w:rPr>
              <w:t>0</w:t>
            </w:r>
          </w:p>
        </w:tc>
        <w:tc>
          <w:tcPr>
            <w:tcW w:w="1059" w:type="dxa"/>
            <w:vAlign w:val="center"/>
          </w:tcPr>
          <w:p w:rsidR="00E733E1" w:rsidRPr="00E733E1" w:rsidRDefault="00E733E1" w:rsidP="00E733E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E733E1">
              <w:rPr>
                <w:rFonts w:cs="Times New Roman"/>
                <w:sz w:val="22"/>
              </w:rPr>
              <w:t>Rendah</w:t>
            </w:r>
          </w:p>
        </w:tc>
      </w:tr>
    </w:tbl>
    <w:p w:rsidR="00EF6DF8" w:rsidRPr="00EF6DF8" w:rsidRDefault="00EF6DF8" w:rsidP="00EF6DF8">
      <w:pPr>
        <w:pStyle w:val="Caption"/>
        <w:keepNext/>
        <w:spacing w:before="240" w:after="240"/>
        <w:jc w:val="center"/>
        <w:rPr>
          <w:i w:val="0"/>
          <w:color w:val="auto"/>
        </w:rPr>
      </w:pPr>
      <w:r w:rsidRPr="00EF6DF8">
        <w:rPr>
          <w:i w:val="0"/>
          <w:color w:val="auto"/>
        </w:rPr>
        <w:t xml:space="preserve">Tabel </w:t>
      </w:r>
      <w:r w:rsidRPr="00EF6DF8">
        <w:rPr>
          <w:i w:val="0"/>
          <w:color w:val="auto"/>
        </w:rPr>
        <w:fldChar w:fldCharType="begin"/>
      </w:r>
      <w:r w:rsidRPr="00EF6DF8">
        <w:rPr>
          <w:i w:val="0"/>
          <w:color w:val="auto"/>
        </w:rPr>
        <w:instrText xml:space="preserve"> SEQ Table \* ARABIC </w:instrText>
      </w:r>
      <w:r w:rsidRPr="00EF6DF8">
        <w:rPr>
          <w:i w:val="0"/>
          <w:color w:val="auto"/>
        </w:rPr>
        <w:fldChar w:fldCharType="separate"/>
      </w:r>
      <w:r w:rsidR="00D2391F">
        <w:rPr>
          <w:i w:val="0"/>
          <w:noProof/>
          <w:color w:val="auto"/>
        </w:rPr>
        <w:t>7</w:t>
      </w:r>
      <w:r w:rsidRPr="00EF6DF8">
        <w:rPr>
          <w:i w:val="0"/>
          <w:color w:val="auto"/>
        </w:rPr>
        <w:fldChar w:fldCharType="end"/>
      </w:r>
      <w:r w:rsidRPr="00EF6DF8">
        <w:rPr>
          <w:i w:val="0"/>
          <w:color w:val="auto"/>
        </w:rPr>
        <w:t>. K</w:t>
      </w:r>
      <w:r w:rsidR="00A576B4">
        <w:rPr>
          <w:i w:val="0"/>
          <w:color w:val="auto"/>
        </w:rPr>
        <w:t>lasifikasi</w:t>
      </w:r>
      <w:r w:rsidRPr="00EF6DF8">
        <w:rPr>
          <w:i w:val="0"/>
          <w:color w:val="auto"/>
        </w:rPr>
        <w:t xml:space="preserve"> Kemampuan Penalaran Adaptif Siswa yang diajar dengan Menerapkan Model PBM dengan Pendekatan Saintifik</w:t>
      </w:r>
    </w:p>
    <w:tbl>
      <w:tblPr>
        <w:tblStyle w:val="PlainTable2"/>
        <w:tblW w:w="4253" w:type="dxa"/>
        <w:tblBorders>
          <w:top w:val="single" w:sz="4" w:space="0" w:color="auto"/>
          <w:bottom w:val="single" w:sz="4" w:space="0" w:color="auto"/>
        </w:tblBorders>
        <w:tblLook w:val="04A0" w:firstRow="1" w:lastRow="0" w:firstColumn="1" w:lastColumn="0" w:noHBand="0" w:noVBand="1"/>
      </w:tblPr>
      <w:tblGrid>
        <w:gridCol w:w="2268"/>
        <w:gridCol w:w="926"/>
        <w:gridCol w:w="1059"/>
      </w:tblGrid>
      <w:tr w:rsidR="00E733E1" w:rsidRPr="00E733E1" w:rsidTr="00F53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vAlign w:val="center"/>
          </w:tcPr>
          <w:p w:rsidR="00E733E1" w:rsidRPr="00E733E1" w:rsidRDefault="00E733E1" w:rsidP="00F53294">
            <w:pPr>
              <w:pStyle w:val="ListParagraph"/>
              <w:spacing w:line="240" w:lineRule="auto"/>
              <w:ind w:left="0"/>
              <w:jc w:val="center"/>
              <w:rPr>
                <w:rFonts w:cs="Times New Roman"/>
                <w:sz w:val="22"/>
              </w:rPr>
            </w:pPr>
            <w:r w:rsidRPr="00E733E1">
              <w:rPr>
                <w:rFonts w:cs="Times New Roman"/>
                <w:sz w:val="22"/>
              </w:rPr>
              <w:t>Kemampuan Penalaran Adaptif Siswa</w:t>
            </w:r>
          </w:p>
        </w:tc>
        <w:tc>
          <w:tcPr>
            <w:tcW w:w="926" w:type="dxa"/>
            <w:tcBorders>
              <w:top w:val="single" w:sz="4" w:space="0" w:color="auto"/>
              <w:bottom w:val="single" w:sz="4" w:space="0" w:color="auto"/>
            </w:tcBorders>
            <w:vAlign w:val="center"/>
          </w:tcPr>
          <w:p w:rsidR="00E733E1" w:rsidRPr="00E733E1" w:rsidRDefault="00E733E1" w:rsidP="00F5329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E733E1">
              <w:rPr>
                <w:rFonts w:cs="Times New Roman"/>
                <w:sz w:val="22"/>
              </w:rPr>
              <w:t>Jumlah Siswa</w:t>
            </w:r>
          </w:p>
        </w:tc>
        <w:tc>
          <w:tcPr>
            <w:tcW w:w="1059" w:type="dxa"/>
            <w:tcBorders>
              <w:top w:val="single" w:sz="4" w:space="0" w:color="auto"/>
              <w:bottom w:val="single" w:sz="4" w:space="0" w:color="auto"/>
            </w:tcBorders>
            <w:vAlign w:val="center"/>
          </w:tcPr>
          <w:p w:rsidR="00E733E1" w:rsidRPr="00E733E1" w:rsidRDefault="00E733E1" w:rsidP="00F5329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E733E1">
              <w:rPr>
                <w:rFonts w:cs="Times New Roman"/>
                <w:sz w:val="22"/>
              </w:rPr>
              <w:t>Kategori</w:t>
            </w:r>
          </w:p>
        </w:tc>
      </w:tr>
      <w:tr w:rsidR="00E733E1" w:rsidRPr="00E733E1" w:rsidTr="00F53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vAlign w:val="center"/>
          </w:tcPr>
          <w:p w:rsidR="00E733E1" w:rsidRPr="00E733E1" w:rsidRDefault="00E733E1" w:rsidP="00F53294">
            <w:pPr>
              <w:pStyle w:val="ListParagraph"/>
              <w:spacing w:line="240" w:lineRule="auto"/>
              <w:ind w:left="0"/>
              <w:jc w:val="center"/>
              <w:rPr>
                <w:rFonts w:cs="Times New Roman"/>
                <w:b w:val="0"/>
                <w:sz w:val="22"/>
              </w:rPr>
            </w:pPr>
            <m:oMathPara>
              <m:oMath>
                <m:r>
                  <m:rPr>
                    <m:sty m:val="bi"/>
                  </m:rPr>
                  <w:rPr>
                    <w:rFonts w:ascii="Cambria Math" w:hAnsi="Cambria Math" w:cs="Times New Roman"/>
                    <w:sz w:val="22"/>
                  </w:rPr>
                  <m:t>66,68≤X</m:t>
                </m:r>
              </m:oMath>
            </m:oMathPara>
          </w:p>
        </w:tc>
        <w:tc>
          <w:tcPr>
            <w:tcW w:w="926" w:type="dxa"/>
            <w:tcBorders>
              <w:top w:val="single" w:sz="4" w:space="0" w:color="auto"/>
            </w:tcBorders>
            <w:vAlign w:val="center"/>
          </w:tcPr>
          <w:p w:rsidR="00E733E1" w:rsidRPr="00E733E1" w:rsidRDefault="00E733E1"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E733E1">
              <w:rPr>
                <w:rFonts w:cs="Times New Roman"/>
                <w:sz w:val="22"/>
              </w:rPr>
              <w:t>20</w:t>
            </w:r>
          </w:p>
        </w:tc>
        <w:tc>
          <w:tcPr>
            <w:tcW w:w="1059" w:type="dxa"/>
            <w:tcBorders>
              <w:top w:val="single" w:sz="4" w:space="0" w:color="auto"/>
            </w:tcBorders>
            <w:vAlign w:val="center"/>
          </w:tcPr>
          <w:p w:rsidR="00E733E1" w:rsidRPr="00E733E1" w:rsidRDefault="00E733E1"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E733E1">
              <w:rPr>
                <w:rFonts w:cs="Times New Roman"/>
                <w:sz w:val="22"/>
              </w:rPr>
              <w:t>Tinggi</w:t>
            </w:r>
          </w:p>
        </w:tc>
      </w:tr>
      <w:tr w:rsidR="00E733E1" w:rsidRPr="00E733E1" w:rsidTr="00F53294">
        <w:tc>
          <w:tcPr>
            <w:cnfStyle w:val="001000000000" w:firstRow="0" w:lastRow="0" w:firstColumn="1" w:lastColumn="0" w:oddVBand="0" w:evenVBand="0" w:oddHBand="0" w:evenHBand="0" w:firstRowFirstColumn="0" w:firstRowLastColumn="0" w:lastRowFirstColumn="0" w:lastRowLastColumn="0"/>
            <w:tcW w:w="2268" w:type="dxa"/>
            <w:vAlign w:val="center"/>
          </w:tcPr>
          <w:p w:rsidR="00E733E1" w:rsidRPr="00E733E1" w:rsidRDefault="00E733E1" w:rsidP="00F53294">
            <w:pPr>
              <w:pStyle w:val="ListParagraph"/>
              <w:spacing w:line="240" w:lineRule="auto"/>
              <w:ind w:left="0"/>
              <w:jc w:val="center"/>
              <w:rPr>
                <w:rFonts w:cs="Times New Roman"/>
                <w:b w:val="0"/>
                <w:sz w:val="22"/>
              </w:rPr>
            </w:pPr>
            <m:oMathPara>
              <m:oMath>
                <m:r>
                  <m:rPr>
                    <m:sty m:val="bi"/>
                  </m:rPr>
                  <w:rPr>
                    <w:rFonts w:ascii="Cambria Math" w:hAnsi="Cambria Math" w:cs="Times New Roman"/>
                    <w:sz w:val="22"/>
                  </w:rPr>
                  <m:t>33,34≤X&lt;66,68</m:t>
                </m:r>
              </m:oMath>
            </m:oMathPara>
          </w:p>
        </w:tc>
        <w:tc>
          <w:tcPr>
            <w:tcW w:w="926" w:type="dxa"/>
            <w:vAlign w:val="center"/>
          </w:tcPr>
          <w:p w:rsidR="00E733E1" w:rsidRPr="00E733E1" w:rsidRDefault="00EF6DF8" w:rsidP="00F5329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9</w:t>
            </w:r>
          </w:p>
        </w:tc>
        <w:tc>
          <w:tcPr>
            <w:tcW w:w="1059" w:type="dxa"/>
            <w:vAlign w:val="center"/>
          </w:tcPr>
          <w:p w:rsidR="00E733E1" w:rsidRPr="00E733E1" w:rsidRDefault="00E733E1" w:rsidP="00F5329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E733E1">
              <w:rPr>
                <w:rFonts w:cs="Times New Roman"/>
                <w:sz w:val="22"/>
              </w:rPr>
              <w:t>Sedang</w:t>
            </w:r>
          </w:p>
        </w:tc>
      </w:tr>
      <w:tr w:rsidR="00E733E1" w:rsidRPr="00E733E1" w:rsidTr="00F53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E733E1" w:rsidRPr="00E733E1" w:rsidRDefault="00E733E1" w:rsidP="00F53294">
            <w:pPr>
              <w:pStyle w:val="ListParagraph"/>
              <w:spacing w:line="240" w:lineRule="auto"/>
              <w:ind w:left="0"/>
              <w:jc w:val="center"/>
              <w:rPr>
                <w:rFonts w:cs="Times New Roman"/>
                <w:b w:val="0"/>
                <w:sz w:val="22"/>
              </w:rPr>
            </w:pPr>
            <m:oMathPara>
              <m:oMath>
                <m:r>
                  <m:rPr>
                    <m:sty m:val="bi"/>
                  </m:rPr>
                  <w:rPr>
                    <w:rFonts w:ascii="Cambria Math" w:hAnsi="Cambria Math" w:cs="Times New Roman"/>
                    <w:sz w:val="22"/>
                  </w:rPr>
                  <m:t>X&lt;33,34</m:t>
                </m:r>
              </m:oMath>
            </m:oMathPara>
          </w:p>
        </w:tc>
        <w:tc>
          <w:tcPr>
            <w:tcW w:w="926" w:type="dxa"/>
            <w:vAlign w:val="center"/>
          </w:tcPr>
          <w:p w:rsidR="00E733E1" w:rsidRPr="00E733E1" w:rsidRDefault="00EF6DF8"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1</w:t>
            </w:r>
          </w:p>
        </w:tc>
        <w:tc>
          <w:tcPr>
            <w:tcW w:w="1059" w:type="dxa"/>
            <w:vAlign w:val="center"/>
          </w:tcPr>
          <w:p w:rsidR="00E733E1" w:rsidRPr="00E733E1" w:rsidRDefault="00E733E1"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E733E1">
              <w:rPr>
                <w:rFonts w:cs="Times New Roman"/>
                <w:sz w:val="22"/>
              </w:rPr>
              <w:t>Rendah</w:t>
            </w:r>
          </w:p>
        </w:tc>
      </w:tr>
    </w:tbl>
    <w:p w:rsidR="00D20DDB" w:rsidRPr="0090731B" w:rsidRDefault="00005639" w:rsidP="00FE4879">
      <w:pPr>
        <w:spacing w:before="240" w:after="240" w:line="240" w:lineRule="auto"/>
        <w:ind w:firstLine="426"/>
        <w:rPr>
          <w:rFonts w:cs="Times New Roman"/>
          <w:sz w:val="22"/>
        </w:rPr>
      </w:pPr>
      <w:r w:rsidRPr="0090731B">
        <w:rPr>
          <w:rFonts w:cs="Times New Roman"/>
          <w:sz w:val="22"/>
        </w:rPr>
        <w:t>Berdasarkan T</w:t>
      </w:r>
      <w:r w:rsidR="0064487D" w:rsidRPr="0090731B">
        <w:rPr>
          <w:rFonts w:cs="Times New Roman"/>
          <w:sz w:val="22"/>
        </w:rPr>
        <w:t xml:space="preserve">abel </w:t>
      </w:r>
      <w:r w:rsidR="00267FC7">
        <w:rPr>
          <w:rFonts w:cs="Times New Roman"/>
          <w:sz w:val="22"/>
        </w:rPr>
        <w:t>6</w:t>
      </w:r>
      <w:r w:rsidR="00D20DDB" w:rsidRPr="0090731B">
        <w:rPr>
          <w:rFonts w:cs="Times New Roman"/>
          <w:sz w:val="22"/>
        </w:rPr>
        <w:t xml:space="preserve"> da</w:t>
      </w:r>
      <w:r w:rsidR="004B19A0" w:rsidRPr="0090731B">
        <w:rPr>
          <w:rFonts w:cs="Times New Roman"/>
          <w:sz w:val="22"/>
        </w:rPr>
        <w:t xml:space="preserve">n Tabel </w:t>
      </w:r>
      <w:r w:rsidR="00267FC7">
        <w:rPr>
          <w:rFonts w:cs="Times New Roman"/>
          <w:sz w:val="22"/>
        </w:rPr>
        <w:t>7,</w:t>
      </w:r>
      <w:r w:rsidR="004B19A0" w:rsidRPr="0090731B">
        <w:rPr>
          <w:rFonts w:cs="Times New Roman"/>
          <w:sz w:val="22"/>
        </w:rPr>
        <w:t xml:space="preserve"> kedua kelas yang diajar dengan menerapkan model pembelajaran memiliki 20 siswa berkemampuan penalaran adaptif tinggi. Namun jumlah siswa berkemampuan penalaran sedang pada kelas yang diajar dengan menerapkan model PBM </w:t>
      </w:r>
      <w:r w:rsidR="004B19A0" w:rsidRPr="0090731B">
        <w:rPr>
          <w:rFonts w:cs="Times New Roman"/>
          <w:sz w:val="22"/>
        </w:rPr>
        <w:lastRenderedPageBreak/>
        <w:t>dengan pendekatan saintifik lebih banyak dari yang diajar dengan menerapkan model kooperatif dengan pendekatan saintifik. Pada kelas yang diajar dengan menerapkan PBM juga masih terdapat seorang siswa yang berkemampuan penalaran adaptif rendah sedangkan pada kelas yang diajar dengan menerapkan model kooperatif tidak ada.</w:t>
      </w:r>
    </w:p>
    <w:p w:rsidR="00601ADD" w:rsidRDefault="0088590C" w:rsidP="008E7076">
      <w:pPr>
        <w:spacing w:line="240" w:lineRule="auto"/>
        <w:ind w:firstLine="426"/>
        <w:rPr>
          <w:rFonts w:cs="Times New Roman"/>
          <w:sz w:val="22"/>
        </w:rPr>
      </w:pPr>
      <w:r w:rsidRPr="0090731B">
        <w:rPr>
          <w:rFonts w:cs="Times New Roman"/>
          <w:sz w:val="22"/>
        </w:rPr>
        <w:t>Sementara itu, b</w:t>
      </w:r>
      <w:r w:rsidR="002937F8" w:rsidRPr="0090731B">
        <w:rPr>
          <w:rFonts w:cs="Times New Roman"/>
          <w:sz w:val="22"/>
        </w:rPr>
        <w:t>erdasarkan data yang diperoleh men</w:t>
      </w:r>
      <w:r w:rsidR="005A6473" w:rsidRPr="0090731B">
        <w:rPr>
          <w:rFonts w:cs="Times New Roman"/>
          <w:sz w:val="22"/>
        </w:rPr>
        <w:t>g</w:t>
      </w:r>
      <w:r w:rsidR="002937F8" w:rsidRPr="0090731B">
        <w:rPr>
          <w:rFonts w:cs="Times New Roman"/>
          <w:sz w:val="22"/>
        </w:rPr>
        <w:t xml:space="preserve">enai peningkatan kemampuan penalaran adaptif siswa, klasifikasi peningkatan tersebut dapat ditunjukkan menggunakan nilai </w:t>
      </w:r>
      <w:r w:rsidR="002937F8" w:rsidRPr="0090731B">
        <w:rPr>
          <w:rFonts w:cs="Times New Roman"/>
          <w:i/>
          <w:sz w:val="22"/>
        </w:rPr>
        <w:t xml:space="preserve">gain </w:t>
      </w:r>
      <w:r w:rsidR="002937F8" w:rsidRPr="0090731B">
        <w:rPr>
          <w:rFonts w:cs="Times New Roman"/>
          <w:sz w:val="22"/>
        </w:rPr>
        <w:t>ternormalisasi seperti pada  kedua tabel berikut.</w:t>
      </w:r>
    </w:p>
    <w:p w:rsidR="008F3906" w:rsidRPr="008F3906" w:rsidRDefault="008F3906" w:rsidP="008F3906">
      <w:pPr>
        <w:pStyle w:val="Caption"/>
        <w:keepNext/>
        <w:jc w:val="center"/>
        <w:rPr>
          <w:i w:val="0"/>
          <w:color w:val="auto"/>
        </w:rPr>
      </w:pPr>
      <w:r>
        <w:rPr>
          <w:i w:val="0"/>
          <w:color w:val="auto"/>
        </w:rPr>
        <w:t>Tabel</w:t>
      </w:r>
      <w:r w:rsidRPr="008F3906">
        <w:rPr>
          <w:i w:val="0"/>
          <w:color w:val="auto"/>
        </w:rPr>
        <w:t xml:space="preserve"> </w:t>
      </w:r>
      <w:r w:rsidRPr="008F3906">
        <w:rPr>
          <w:i w:val="0"/>
          <w:color w:val="auto"/>
        </w:rPr>
        <w:fldChar w:fldCharType="begin"/>
      </w:r>
      <w:r w:rsidRPr="008F3906">
        <w:rPr>
          <w:i w:val="0"/>
          <w:color w:val="auto"/>
        </w:rPr>
        <w:instrText xml:space="preserve"> SEQ Table \* ARABIC </w:instrText>
      </w:r>
      <w:r w:rsidRPr="008F3906">
        <w:rPr>
          <w:i w:val="0"/>
          <w:color w:val="auto"/>
        </w:rPr>
        <w:fldChar w:fldCharType="separate"/>
      </w:r>
      <w:r w:rsidR="00D2391F">
        <w:rPr>
          <w:i w:val="0"/>
          <w:noProof/>
          <w:color w:val="auto"/>
        </w:rPr>
        <w:t>8</w:t>
      </w:r>
      <w:r w:rsidRPr="008F3906">
        <w:rPr>
          <w:i w:val="0"/>
          <w:color w:val="auto"/>
        </w:rPr>
        <w:fldChar w:fldCharType="end"/>
      </w:r>
      <w:r w:rsidRPr="008F3906">
        <w:rPr>
          <w:i w:val="0"/>
          <w:color w:val="auto"/>
        </w:rPr>
        <w:t>. Klasifikasi Peningkatan Kemampuan Penalaran Adapti Siswa yang diajar dengan Menerapkan Model Pembelajaran Kooperatif dengan Pendekatan Saintifik</w:t>
      </w:r>
    </w:p>
    <w:tbl>
      <w:tblPr>
        <w:tblStyle w:val="PlainTable2"/>
        <w:tblW w:w="4263" w:type="dxa"/>
        <w:jc w:val="center"/>
        <w:tblLook w:val="04A0" w:firstRow="1" w:lastRow="0" w:firstColumn="1" w:lastColumn="0" w:noHBand="0" w:noVBand="1"/>
      </w:tblPr>
      <w:tblGrid>
        <w:gridCol w:w="2127"/>
        <w:gridCol w:w="990"/>
        <w:gridCol w:w="1146"/>
      </w:tblGrid>
      <w:tr w:rsidR="001335BF" w:rsidRPr="00BD7858" w:rsidTr="001335BF">
        <w:trPr>
          <w:cnfStyle w:val="100000000000" w:firstRow="1" w:lastRow="0" w:firstColumn="0" w:lastColumn="0" w:oddVBand="0" w:evenVBand="0" w:oddHBand="0"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vAlign w:val="center"/>
          </w:tcPr>
          <w:p w:rsidR="001335BF" w:rsidRPr="00BD7858" w:rsidRDefault="001335BF" w:rsidP="00F53294">
            <w:pPr>
              <w:pStyle w:val="ListParagraph"/>
              <w:spacing w:line="240" w:lineRule="auto"/>
              <w:ind w:left="34"/>
              <w:jc w:val="center"/>
              <w:rPr>
                <w:rFonts w:cs="Times New Roman"/>
                <w:szCs w:val="24"/>
              </w:rPr>
            </w:pPr>
            <w:r w:rsidRPr="00BD7858">
              <w:rPr>
                <w:rFonts w:cs="Times New Roman"/>
                <w:szCs w:val="24"/>
              </w:rPr>
              <w:t>Interval</w:t>
            </w:r>
          </w:p>
        </w:tc>
        <w:tc>
          <w:tcPr>
            <w:tcW w:w="990" w:type="dxa"/>
            <w:tcBorders>
              <w:top w:val="single" w:sz="4" w:space="0" w:color="auto"/>
              <w:bottom w:val="single" w:sz="4" w:space="0" w:color="auto"/>
            </w:tcBorders>
          </w:tcPr>
          <w:p w:rsidR="001335BF" w:rsidRPr="00BD7858" w:rsidRDefault="001335BF" w:rsidP="00F5329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Jumlah Siswa</w:t>
            </w:r>
          </w:p>
        </w:tc>
        <w:tc>
          <w:tcPr>
            <w:tcW w:w="1146" w:type="dxa"/>
            <w:tcBorders>
              <w:top w:val="single" w:sz="4" w:space="0" w:color="auto"/>
              <w:bottom w:val="single" w:sz="4" w:space="0" w:color="auto"/>
            </w:tcBorders>
            <w:vAlign w:val="center"/>
          </w:tcPr>
          <w:p w:rsidR="001335BF" w:rsidRPr="00BD7858" w:rsidRDefault="001335BF" w:rsidP="00F5329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BD7858">
              <w:rPr>
                <w:rFonts w:cs="Times New Roman"/>
                <w:szCs w:val="24"/>
              </w:rPr>
              <w:t>Kategori</w:t>
            </w:r>
          </w:p>
        </w:tc>
      </w:tr>
      <w:tr w:rsidR="001335BF" w:rsidRPr="00BD7858" w:rsidTr="001335BF">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il"/>
            </w:tcBorders>
            <w:vAlign w:val="center"/>
          </w:tcPr>
          <w:p w:rsidR="001335BF" w:rsidRPr="00BD7858" w:rsidRDefault="001335BF" w:rsidP="00F53294">
            <w:pPr>
              <w:pStyle w:val="ListParagraph"/>
              <w:spacing w:line="240" w:lineRule="auto"/>
              <w:ind w:left="0"/>
              <w:jc w:val="center"/>
              <w:rPr>
                <w:rFonts w:cs="Times New Roman"/>
                <w:b w:val="0"/>
                <w:szCs w:val="24"/>
              </w:rPr>
            </w:pPr>
            <m:oMathPara>
              <m:oMath>
                <m:r>
                  <m:rPr>
                    <m:sty m:val="bi"/>
                  </m:rPr>
                  <w:rPr>
                    <w:rFonts w:ascii="Cambria Math" w:hAnsi="Cambria Math" w:cs="Times New Roman"/>
                    <w:szCs w:val="24"/>
                  </w:rPr>
                  <m:t>g≥0,7</m:t>
                </m:r>
              </m:oMath>
            </m:oMathPara>
          </w:p>
        </w:tc>
        <w:tc>
          <w:tcPr>
            <w:tcW w:w="990" w:type="dxa"/>
            <w:tcBorders>
              <w:top w:val="single" w:sz="4" w:space="0" w:color="auto"/>
              <w:bottom w:val="nil"/>
            </w:tcBorders>
          </w:tcPr>
          <w:p w:rsidR="001335BF" w:rsidRPr="00BD7858" w:rsidRDefault="001335BF"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7</w:t>
            </w:r>
          </w:p>
        </w:tc>
        <w:tc>
          <w:tcPr>
            <w:tcW w:w="1146" w:type="dxa"/>
            <w:tcBorders>
              <w:top w:val="single" w:sz="4" w:space="0" w:color="auto"/>
              <w:bottom w:val="nil"/>
            </w:tcBorders>
            <w:vAlign w:val="center"/>
          </w:tcPr>
          <w:p w:rsidR="001335BF" w:rsidRPr="00BD7858" w:rsidRDefault="001335BF"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BD7858">
              <w:rPr>
                <w:rFonts w:cs="Times New Roman"/>
                <w:szCs w:val="24"/>
              </w:rPr>
              <w:t>Tinggi</w:t>
            </w:r>
          </w:p>
        </w:tc>
      </w:tr>
      <w:tr w:rsidR="001335BF" w:rsidRPr="00BD7858" w:rsidTr="001335BF">
        <w:trPr>
          <w:trHeight w:val="351"/>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vAlign w:val="center"/>
          </w:tcPr>
          <w:p w:rsidR="001335BF" w:rsidRPr="00BD7858" w:rsidRDefault="001335BF" w:rsidP="00F53294">
            <w:pPr>
              <w:pStyle w:val="ListParagraph"/>
              <w:spacing w:line="240" w:lineRule="auto"/>
              <w:ind w:left="0"/>
              <w:jc w:val="center"/>
              <w:rPr>
                <w:rFonts w:cs="Times New Roman"/>
                <w:b w:val="0"/>
                <w:szCs w:val="24"/>
              </w:rPr>
            </w:pPr>
            <m:oMathPara>
              <m:oMath>
                <m:r>
                  <m:rPr>
                    <m:sty m:val="bi"/>
                  </m:rPr>
                  <w:rPr>
                    <w:rFonts w:ascii="Cambria Math" w:hAnsi="Cambria Math" w:cs="Times New Roman"/>
                    <w:szCs w:val="24"/>
                  </w:rPr>
                  <m:t>0,3≤g&lt;0,7</m:t>
                </m:r>
              </m:oMath>
            </m:oMathPara>
          </w:p>
        </w:tc>
        <w:tc>
          <w:tcPr>
            <w:tcW w:w="990" w:type="dxa"/>
            <w:tcBorders>
              <w:top w:val="nil"/>
              <w:bottom w:val="nil"/>
            </w:tcBorders>
          </w:tcPr>
          <w:p w:rsidR="001335BF" w:rsidRPr="00BD7858" w:rsidRDefault="001335BF" w:rsidP="00F5329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17</w:t>
            </w:r>
          </w:p>
        </w:tc>
        <w:tc>
          <w:tcPr>
            <w:tcW w:w="1146" w:type="dxa"/>
            <w:tcBorders>
              <w:top w:val="nil"/>
              <w:bottom w:val="nil"/>
            </w:tcBorders>
            <w:vAlign w:val="center"/>
          </w:tcPr>
          <w:p w:rsidR="001335BF" w:rsidRPr="00BD7858" w:rsidRDefault="001335BF" w:rsidP="00F5329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BD7858">
              <w:rPr>
                <w:rFonts w:cs="Times New Roman"/>
                <w:szCs w:val="24"/>
              </w:rPr>
              <w:t>Sedang</w:t>
            </w:r>
          </w:p>
        </w:tc>
      </w:tr>
      <w:tr w:rsidR="001335BF" w:rsidRPr="00BD7858" w:rsidTr="001335BF">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auto"/>
            </w:tcBorders>
            <w:vAlign w:val="center"/>
          </w:tcPr>
          <w:p w:rsidR="001335BF" w:rsidRPr="00BD7858" w:rsidRDefault="001335BF" w:rsidP="00F53294">
            <w:pPr>
              <w:pStyle w:val="ListParagraph"/>
              <w:spacing w:line="240" w:lineRule="auto"/>
              <w:ind w:left="0"/>
              <w:jc w:val="center"/>
              <w:rPr>
                <w:rFonts w:cs="Times New Roman"/>
                <w:b w:val="0"/>
                <w:szCs w:val="24"/>
              </w:rPr>
            </w:pPr>
            <m:oMathPara>
              <m:oMath>
                <m:r>
                  <m:rPr>
                    <m:sty m:val="bi"/>
                  </m:rPr>
                  <w:rPr>
                    <w:rFonts w:ascii="Cambria Math" w:hAnsi="Cambria Math" w:cs="Times New Roman"/>
                    <w:szCs w:val="24"/>
                  </w:rPr>
                  <m:t>g&lt;0,3</m:t>
                </m:r>
              </m:oMath>
            </m:oMathPara>
          </w:p>
        </w:tc>
        <w:tc>
          <w:tcPr>
            <w:tcW w:w="990" w:type="dxa"/>
            <w:tcBorders>
              <w:top w:val="nil"/>
              <w:bottom w:val="single" w:sz="4" w:space="0" w:color="auto"/>
            </w:tcBorders>
          </w:tcPr>
          <w:p w:rsidR="001335BF" w:rsidRPr="00BD7858" w:rsidRDefault="001335BF"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2</w:t>
            </w:r>
          </w:p>
        </w:tc>
        <w:tc>
          <w:tcPr>
            <w:tcW w:w="1146" w:type="dxa"/>
            <w:tcBorders>
              <w:top w:val="nil"/>
              <w:bottom w:val="single" w:sz="4" w:space="0" w:color="auto"/>
            </w:tcBorders>
            <w:vAlign w:val="center"/>
          </w:tcPr>
          <w:p w:rsidR="001335BF" w:rsidRPr="00BD7858" w:rsidRDefault="001335BF"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BD7858">
              <w:rPr>
                <w:rFonts w:cs="Times New Roman"/>
                <w:szCs w:val="24"/>
              </w:rPr>
              <w:t>Rendah</w:t>
            </w:r>
          </w:p>
        </w:tc>
      </w:tr>
    </w:tbl>
    <w:p w:rsidR="008F3906" w:rsidRPr="008F3906" w:rsidRDefault="008F3906" w:rsidP="008F3906">
      <w:pPr>
        <w:pStyle w:val="Caption"/>
        <w:keepNext/>
        <w:spacing w:before="240" w:after="240"/>
        <w:jc w:val="center"/>
        <w:rPr>
          <w:i w:val="0"/>
        </w:rPr>
      </w:pPr>
      <w:r w:rsidRPr="008F3906">
        <w:rPr>
          <w:i w:val="0"/>
          <w:color w:val="auto"/>
        </w:rPr>
        <w:t>Tab</w:t>
      </w:r>
      <w:r>
        <w:rPr>
          <w:i w:val="0"/>
          <w:color w:val="auto"/>
        </w:rPr>
        <w:t>e</w:t>
      </w:r>
      <w:r w:rsidRPr="008F3906">
        <w:rPr>
          <w:i w:val="0"/>
          <w:color w:val="auto"/>
        </w:rPr>
        <w:t xml:space="preserve">l </w:t>
      </w:r>
      <w:r w:rsidRPr="008F3906">
        <w:rPr>
          <w:i w:val="0"/>
          <w:color w:val="auto"/>
        </w:rPr>
        <w:fldChar w:fldCharType="begin"/>
      </w:r>
      <w:r w:rsidRPr="008F3906">
        <w:rPr>
          <w:i w:val="0"/>
          <w:color w:val="auto"/>
        </w:rPr>
        <w:instrText xml:space="preserve"> SEQ Table \* ARABIC </w:instrText>
      </w:r>
      <w:r w:rsidRPr="008F3906">
        <w:rPr>
          <w:i w:val="0"/>
          <w:color w:val="auto"/>
        </w:rPr>
        <w:fldChar w:fldCharType="separate"/>
      </w:r>
      <w:r w:rsidR="00D2391F">
        <w:rPr>
          <w:i w:val="0"/>
          <w:noProof/>
          <w:color w:val="auto"/>
        </w:rPr>
        <w:t>9</w:t>
      </w:r>
      <w:r w:rsidRPr="008F3906">
        <w:rPr>
          <w:i w:val="0"/>
          <w:color w:val="auto"/>
        </w:rPr>
        <w:fldChar w:fldCharType="end"/>
      </w:r>
      <w:r w:rsidRPr="008F3906">
        <w:rPr>
          <w:i w:val="0"/>
          <w:color w:val="auto"/>
        </w:rPr>
        <w:t>. Klasifikasi Peningkatan Kemampuan Penalaran Adaptif Siswa yang diajar dengan Menerapkan Model PBM dengan Pendekatan Saintifik</w:t>
      </w:r>
    </w:p>
    <w:tbl>
      <w:tblPr>
        <w:tblStyle w:val="PlainTable2"/>
        <w:tblW w:w="4263" w:type="dxa"/>
        <w:jc w:val="center"/>
        <w:tblLook w:val="04A0" w:firstRow="1" w:lastRow="0" w:firstColumn="1" w:lastColumn="0" w:noHBand="0" w:noVBand="1"/>
      </w:tblPr>
      <w:tblGrid>
        <w:gridCol w:w="2127"/>
        <w:gridCol w:w="990"/>
        <w:gridCol w:w="1146"/>
      </w:tblGrid>
      <w:tr w:rsidR="001335BF" w:rsidRPr="00BD7858" w:rsidTr="00F53294">
        <w:trPr>
          <w:cnfStyle w:val="100000000000" w:firstRow="1" w:lastRow="0" w:firstColumn="0" w:lastColumn="0" w:oddVBand="0" w:evenVBand="0" w:oddHBand="0"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vAlign w:val="center"/>
          </w:tcPr>
          <w:p w:rsidR="001335BF" w:rsidRPr="00BD7858" w:rsidRDefault="001335BF" w:rsidP="00F53294">
            <w:pPr>
              <w:pStyle w:val="ListParagraph"/>
              <w:spacing w:line="240" w:lineRule="auto"/>
              <w:ind w:left="34"/>
              <w:jc w:val="center"/>
              <w:rPr>
                <w:rFonts w:cs="Times New Roman"/>
                <w:szCs w:val="24"/>
              </w:rPr>
            </w:pPr>
            <w:r w:rsidRPr="00BD7858">
              <w:rPr>
                <w:rFonts w:cs="Times New Roman"/>
                <w:szCs w:val="24"/>
              </w:rPr>
              <w:t>Interval</w:t>
            </w:r>
          </w:p>
        </w:tc>
        <w:tc>
          <w:tcPr>
            <w:tcW w:w="990" w:type="dxa"/>
            <w:tcBorders>
              <w:top w:val="single" w:sz="4" w:space="0" w:color="auto"/>
              <w:bottom w:val="single" w:sz="4" w:space="0" w:color="auto"/>
            </w:tcBorders>
          </w:tcPr>
          <w:p w:rsidR="001335BF" w:rsidRPr="00BD7858" w:rsidRDefault="001335BF" w:rsidP="00F5329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Jumlah Siswa</w:t>
            </w:r>
          </w:p>
        </w:tc>
        <w:tc>
          <w:tcPr>
            <w:tcW w:w="1146" w:type="dxa"/>
            <w:tcBorders>
              <w:top w:val="single" w:sz="4" w:space="0" w:color="auto"/>
              <w:bottom w:val="single" w:sz="4" w:space="0" w:color="auto"/>
            </w:tcBorders>
            <w:vAlign w:val="center"/>
          </w:tcPr>
          <w:p w:rsidR="001335BF" w:rsidRPr="00BD7858" w:rsidRDefault="001335BF" w:rsidP="00F5329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BD7858">
              <w:rPr>
                <w:rFonts w:cs="Times New Roman"/>
                <w:szCs w:val="24"/>
              </w:rPr>
              <w:t>Kategori</w:t>
            </w:r>
          </w:p>
        </w:tc>
      </w:tr>
      <w:tr w:rsidR="001335BF" w:rsidRPr="00BD7858" w:rsidTr="00F53294">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il"/>
            </w:tcBorders>
            <w:vAlign w:val="center"/>
          </w:tcPr>
          <w:p w:rsidR="001335BF" w:rsidRPr="00BD7858" w:rsidRDefault="001335BF" w:rsidP="00F53294">
            <w:pPr>
              <w:pStyle w:val="ListParagraph"/>
              <w:spacing w:line="240" w:lineRule="auto"/>
              <w:ind w:left="0"/>
              <w:jc w:val="center"/>
              <w:rPr>
                <w:rFonts w:cs="Times New Roman"/>
                <w:b w:val="0"/>
                <w:szCs w:val="24"/>
              </w:rPr>
            </w:pPr>
            <m:oMathPara>
              <m:oMath>
                <m:r>
                  <m:rPr>
                    <m:sty m:val="bi"/>
                  </m:rPr>
                  <w:rPr>
                    <w:rFonts w:ascii="Cambria Math" w:hAnsi="Cambria Math" w:cs="Times New Roman"/>
                    <w:szCs w:val="24"/>
                  </w:rPr>
                  <m:t>g≥0,7</m:t>
                </m:r>
              </m:oMath>
            </m:oMathPara>
          </w:p>
        </w:tc>
        <w:tc>
          <w:tcPr>
            <w:tcW w:w="990" w:type="dxa"/>
            <w:tcBorders>
              <w:top w:val="single" w:sz="4" w:space="0" w:color="auto"/>
              <w:bottom w:val="nil"/>
            </w:tcBorders>
          </w:tcPr>
          <w:p w:rsidR="001335BF" w:rsidRPr="00BD7858" w:rsidRDefault="001335BF"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10</w:t>
            </w:r>
          </w:p>
        </w:tc>
        <w:tc>
          <w:tcPr>
            <w:tcW w:w="1146" w:type="dxa"/>
            <w:tcBorders>
              <w:top w:val="single" w:sz="4" w:space="0" w:color="auto"/>
              <w:bottom w:val="nil"/>
            </w:tcBorders>
            <w:vAlign w:val="center"/>
          </w:tcPr>
          <w:p w:rsidR="001335BF" w:rsidRPr="00BD7858" w:rsidRDefault="001335BF"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BD7858">
              <w:rPr>
                <w:rFonts w:cs="Times New Roman"/>
                <w:szCs w:val="24"/>
              </w:rPr>
              <w:t>Tinggi</w:t>
            </w:r>
          </w:p>
        </w:tc>
      </w:tr>
      <w:tr w:rsidR="001335BF" w:rsidRPr="00BD7858" w:rsidTr="00F53294">
        <w:trPr>
          <w:trHeight w:val="351"/>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vAlign w:val="center"/>
          </w:tcPr>
          <w:p w:rsidR="001335BF" w:rsidRPr="00BD7858" w:rsidRDefault="001335BF" w:rsidP="00F53294">
            <w:pPr>
              <w:pStyle w:val="ListParagraph"/>
              <w:spacing w:line="240" w:lineRule="auto"/>
              <w:ind w:left="0"/>
              <w:jc w:val="center"/>
              <w:rPr>
                <w:rFonts w:cs="Times New Roman"/>
                <w:b w:val="0"/>
                <w:szCs w:val="24"/>
              </w:rPr>
            </w:pPr>
            <m:oMathPara>
              <m:oMath>
                <m:r>
                  <m:rPr>
                    <m:sty m:val="bi"/>
                  </m:rPr>
                  <w:rPr>
                    <w:rFonts w:ascii="Cambria Math" w:hAnsi="Cambria Math" w:cs="Times New Roman"/>
                    <w:szCs w:val="24"/>
                  </w:rPr>
                  <m:t>0,3≤g&lt;0,7</m:t>
                </m:r>
              </m:oMath>
            </m:oMathPara>
          </w:p>
        </w:tc>
        <w:tc>
          <w:tcPr>
            <w:tcW w:w="990" w:type="dxa"/>
            <w:tcBorders>
              <w:top w:val="nil"/>
              <w:bottom w:val="nil"/>
            </w:tcBorders>
          </w:tcPr>
          <w:p w:rsidR="001335BF" w:rsidRPr="00BD7858" w:rsidRDefault="001335BF" w:rsidP="00F5329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17</w:t>
            </w:r>
          </w:p>
        </w:tc>
        <w:tc>
          <w:tcPr>
            <w:tcW w:w="1146" w:type="dxa"/>
            <w:tcBorders>
              <w:top w:val="nil"/>
              <w:bottom w:val="nil"/>
            </w:tcBorders>
            <w:vAlign w:val="center"/>
          </w:tcPr>
          <w:p w:rsidR="001335BF" w:rsidRPr="00BD7858" w:rsidRDefault="001335BF" w:rsidP="00F5329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BD7858">
              <w:rPr>
                <w:rFonts w:cs="Times New Roman"/>
                <w:szCs w:val="24"/>
              </w:rPr>
              <w:t>Sedang</w:t>
            </w:r>
          </w:p>
        </w:tc>
      </w:tr>
      <w:tr w:rsidR="001335BF" w:rsidRPr="00BD7858" w:rsidTr="00F53294">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auto"/>
            </w:tcBorders>
            <w:vAlign w:val="center"/>
          </w:tcPr>
          <w:p w:rsidR="001335BF" w:rsidRPr="00BD7858" w:rsidRDefault="001335BF" w:rsidP="00F53294">
            <w:pPr>
              <w:pStyle w:val="ListParagraph"/>
              <w:spacing w:line="240" w:lineRule="auto"/>
              <w:ind w:left="0"/>
              <w:jc w:val="center"/>
              <w:rPr>
                <w:rFonts w:cs="Times New Roman"/>
                <w:b w:val="0"/>
                <w:szCs w:val="24"/>
              </w:rPr>
            </w:pPr>
            <m:oMathPara>
              <m:oMath>
                <m:r>
                  <m:rPr>
                    <m:sty m:val="bi"/>
                  </m:rPr>
                  <w:rPr>
                    <w:rFonts w:ascii="Cambria Math" w:hAnsi="Cambria Math" w:cs="Times New Roman"/>
                    <w:szCs w:val="24"/>
                  </w:rPr>
                  <m:t>g&lt;0,3</m:t>
                </m:r>
              </m:oMath>
            </m:oMathPara>
          </w:p>
        </w:tc>
        <w:tc>
          <w:tcPr>
            <w:tcW w:w="990" w:type="dxa"/>
            <w:tcBorders>
              <w:top w:val="nil"/>
              <w:bottom w:val="single" w:sz="4" w:space="0" w:color="auto"/>
            </w:tcBorders>
          </w:tcPr>
          <w:p w:rsidR="001335BF" w:rsidRPr="00BD7858" w:rsidRDefault="001335BF"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3</w:t>
            </w:r>
          </w:p>
        </w:tc>
        <w:tc>
          <w:tcPr>
            <w:tcW w:w="1146" w:type="dxa"/>
            <w:tcBorders>
              <w:top w:val="nil"/>
              <w:bottom w:val="single" w:sz="4" w:space="0" w:color="auto"/>
            </w:tcBorders>
            <w:vAlign w:val="center"/>
          </w:tcPr>
          <w:p w:rsidR="001335BF" w:rsidRPr="00BD7858" w:rsidRDefault="001335BF" w:rsidP="00F5329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BD7858">
              <w:rPr>
                <w:rFonts w:cs="Times New Roman"/>
                <w:szCs w:val="24"/>
              </w:rPr>
              <w:t>Rendah</w:t>
            </w:r>
          </w:p>
        </w:tc>
      </w:tr>
    </w:tbl>
    <w:p w:rsidR="00EE6B6E" w:rsidRPr="0090731B" w:rsidRDefault="00005639" w:rsidP="00C816FE">
      <w:pPr>
        <w:spacing w:before="240" w:after="240" w:line="240" w:lineRule="auto"/>
        <w:ind w:firstLine="426"/>
        <w:rPr>
          <w:rFonts w:cs="Times New Roman"/>
          <w:sz w:val="22"/>
        </w:rPr>
      </w:pPr>
      <w:r w:rsidRPr="0090731B">
        <w:rPr>
          <w:rFonts w:cs="Times New Roman"/>
          <w:sz w:val="22"/>
        </w:rPr>
        <w:t>Berdasarkan T</w:t>
      </w:r>
      <w:r w:rsidR="0053725D" w:rsidRPr="0090731B">
        <w:rPr>
          <w:rFonts w:cs="Times New Roman"/>
          <w:sz w:val="22"/>
        </w:rPr>
        <w:t>abel</w:t>
      </w:r>
      <w:r w:rsidR="00DD222F" w:rsidRPr="0090731B">
        <w:rPr>
          <w:rFonts w:cs="Times New Roman"/>
          <w:sz w:val="22"/>
        </w:rPr>
        <w:t xml:space="preserve"> </w:t>
      </w:r>
      <w:r w:rsidR="00267FC7">
        <w:rPr>
          <w:rFonts w:cs="Times New Roman"/>
          <w:sz w:val="22"/>
        </w:rPr>
        <w:t>8</w:t>
      </w:r>
      <w:r w:rsidR="001C69D7" w:rsidRPr="0090731B">
        <w:rPr>
          <w:rFonts w:cs="Times New Roman"/>
          <w:sz w:val="22"/>
        </w:rPr>
        <w:t xml:space="preserve"> </w:t>
      </w:r>
      <w:r w:rsidR="00074F47" w:rsidRPr="0090731B">
        <w:rPr>
          <w:rFonts w:cs="Times New Roman"/>
          <w:sz w:val="22"/>
        </w:rPr>
        <w:t xml:space="preserve">dan Tabel </w:t>
      </w:r>
      <w:r w:rsidR="00267FC7">
        <w:rPr>
          <w:rFonts w:cs="Times New Roman"/>
          <w:sz w:val="22"/>
        </w:rPr>
        <w:t>9</w:t>
      </w:r>
      <w:r w:rsidR="00074F47" w:rsidRPr="0090731B">
        <w:rPr>
          <w:rFonts w:cs="Times New Roman"/>
          <w:sz w:val="22"/>
        </w:rPr>
        <w:t>, kelas yang diajar dengan</w:t>
      </w:r>
      <w:r w:rsidR="00EF6DF8">
        <w:rPr>
          <w:rFonts w:cs="Times New Roman"/>
          <w:sz w:val="22"/>
        </w:rPr>
        <w:t xml:space="preserve"> menerapkan model PBM memiliki 1</w:t>
      </w:r>
      <w:r w:rsidR="00074F47" w:rsidRPr="0090731B">
        <w:rPr>
          <w:rFonts w:cs="Times New Roman"/>
          <w:sz w:val="22"/>
        </w:rPr>
        <w:t xml:space="preserve">0 siswa  yang peningkatan kemampuan penalaran adaptifnya tinggi. Lebih banyak dari kelas yang diajar dengan model kooperatif. Adapun kedua kelas tersebut memiliki jumlah siswa yang sama yang peningkatan kemampuan penalaran adaptifnya sedang yaitu 17 siswa. Namun jumlah siswa berkemampuan penalaran rendah pada kelas yang diajar dengan menerapkan model PBM dengan pendekatan saintifik lebih banyak dari yang diajar dengan menerapkan model </w:t>
      </w:r>
      <w:r w:rsidR="00074F47" w:rsidRPr="0090731B">
        <w:rPr>
          <w:rFonts w:cs="Times New Roman"/>
          <w:sz w:val="22"/>
        </w:rPr>
        <w:lastRenderedPageBreak/>
        <w:t>kooperatif dengan pendekatan saintifik yaitu terdapat 3 siswa pada kelas PBM dan 2 siswa pada kelas kooperatif.</w:t>
      </w:r>
    </w:p>
    <w:p w:rsidR="00EE6B6E" w:rsidRDefault="00074F47" w:rsidP="008E7076">
      <w:pPr>
        <w:spacing w:line="240" w:lineRule="auto"/>
        <w:ind w:firstLine="426"/>
        <w:rPr>
          <w:rFonts w:cs="Times New Roman"/>
          <w:sz w:val="22"/>
        </w:rPr>
      </w:pPr>
      <w:r w:rsidRPr="0090731B">
        <w:rPr>
          <w:rFonts w:cs="Times New Roman"/>
          <w:sz w:val="22"/>
        </w:rPr>
        <w:t>R</w:t>
      </w:r>
      <w:r w:rsidR="003C705A" w:rsidRPr="0090731B">
        <w:rPr>
          <w:rFonts w:cs="Times New Roman"/>
          <w:sz w:val="22"/>
        </w:rPr>
        <w:t>ekapitulasi data kemampuan penalaran adaptif</w:t>
      </w:r>
      <w:r w:rsidR="00C75C54" w:rsidRPr="0090731B">
        <w:rPr>
          <w:rFonts w:cs="Times New Roman"/>
          <w:sz w:val="22"/>
        </w:rPr>
        <w:t xml:space="preserve"> siswa setelah diajar </w:t>
      </w:r>
      <w:r w:rsidR="00EE70AE" w:rsidRPr="0090731B">
        <w:rPr>
          <w:rFonts w:cs="Times New Roman"/>
          <w:sz w:val="22"/>
        </w:rPr>
        <w:t>dengan menerapkan</w:t>
      </w:r>
      <w:r w:rsidR="00C75C54" w:rsidRPr="0090731B">
        <w:rPr>
          <w:rFonts w:cs="Times New Roman"/>
          <w:sz w:val="22"/>
        </w:rPr>
        <w:t xml:space="preserve"> model pembelajaran</w:t>
      </w:r>
      <w:r w:rsidR="00EA3BB3" w:rsidRPr="0090731B">
        <w:rPr>
          <w:rFonts w:cs="Times New Roman"/>
          <w:sz w:val="22"/>
        </w:rPr>
        <w:t xml:space="preserve"> kooperatif dengan pendekatan saintifik</w:t>
      </w:r>
      <w:r w:rsidR="00C75C54" w:rsidRPr="0090731B">
        <w:rPr>
          <w:rFonts w:cs="Times New Roman"/>
          <w:sz w:val="22"/>
        </w:rPr>
        <w:t xml:space="preserve"> beserta peningkatan </w:t>
      </w:r>
      <w:r w:rsidR="00106066" w:rsidRPr="0090731B">
        <w:rPr>
          <w:rFonts w:cs="Times New Roman"/>
          <w:sz w:val="22"/>
        </w:rPr>
        <w:t>kemampuannya tampak</w:t>
      </w:r>
      <w:r w:rsidR="001335BF">
        <w:rPr>
          <w:rFonts w:cs="Times New Roman"/>
          <w:sz w:val="22"/>
        </w:rPr>
        <w:t xml:space="preserve"> berdasarkan hasil analisis statistika deskriptif terdapat</w:t>
      </w:r>
      <w:r w:rsidR="00106066" w:rsidRPr="0090731B">
        <w:rPr>
          <w:rFonts w:cs="Times New Roman"/>
          <w:sz w:val="22"/>
        </w:rPr>
        <w:t xml:space="preserve"> pada </w:t>
      </w:r>
      <w:r w:rsidR="00C75C54" w:rsidRPr="0090731B">
        <w:rPr>
          <w:rFonts w:cs="Times New Roman"/>
          <w:sz w:val="22"/>
        </w:rPr>
        <w:t>tabel berikut</w:t>
      </w:r>
      <w:r w:rsidR="00EA3BB3" w:rsidRPr="0090731B">
        <w:rPr>
          <w:rFonts w:cs="Times New Roman"/>
          <w:sz w:val="22"/>
        </w:rPr>
        <w:t>.</w:t>
      </w:r>
    </w:p>
    <w:p w:rsidR="008F3906" w:rsidRPr="008F3906" w:rsidRDefault="008F3906" w:rsidP="008F3906">
      <w:pPr>
        <w:pStyle w:val="Caption"/>
        <w:keepNext/>
        <w:jc w:val="center"/>
        <w:rPr>
          <w:i w:val="0"/>
          <w:color w:val="auto"/>
        </w:rPr>
      </w:pPr>
      <w:r w:rsidRPr="008F3906">
        <w:rPr>
          <w:i w:val="0"/>
          <w:color w:val="auto"/>
        </w:rPr>
        <w:t>Tab</w:t>
      </w:r>
      <w:r>
        <w:rPr>
          <w:i w:val="0"/>
          <w:color w:val="auto"/>
        </w:rPr>
        <w:t>el</w:t>
      </w:r>
      <w:r w:rsidRPr="008F3906">
        <w:rPr>
          <w:i w:val="0"/>
          <w:color w:val="auto"/>
        </w:rPr>
        <w:t xml:space="preserve"> </w:t>
      </w:r>
      <w:r w:rsidRPr="008F3906">
        <w:rPr>
          <w:i w:val="0"/>
          <w:color w:val="auto"/>
        </w:rPr>
        <w:fldChar w:fldCharType="begin"/>
      </w:r>
      <w:r w:rsidRPr="008F3906">
        <w:rPr>
          <w:i w:val="0"/>
          <w:color w:val="auto"/>
        </w:rPr>
        <w:instrText xml:space="preserve"> SEQ Table \* ARABIC </w:instrText>
      </w:r>
      <w:r w:rsidRPr="008F3906">
        <w:rPr>
          <w:i w:val="0"/>
          <w:color w:val="auto"/>
        </w:rPr>
        <w:fldChar w:fldCharType="separate"/>
      </w:r>
      <w:r w:rsidR="00D2391F">
        <w:rPr>
          <w:i w:val="0"/>
          <w:noProof/>
          <w:color w:val="auto"/>
        </w:rPr>
        <w:t>10</w:t>
      </w:r>
      <w:r w:rsidRPr="008F3906">
        <w:rPr>
          <w:i w:val="0"/>
          <w:color w:val="auto"/>
        </w:rPr>
        <w:fldChar w:fldCharType="end"/>
      </w:r>
      <w:r w:rsidRPr="008F3906">
        <w:rPr>
          <w:i w:val="0"/>
          <w:color w:val="auto"/>
        </w:rPr>
        <w:t xml:space="preserve">. Statistik Deskriptif </w:t>
      </w:r>
      <w:r w:rsidRPr="00853D69">
        <w:rPr>
          <w:color w:val="auto"/>
        </w:rPr>
        <w:t>Posttest</w:t>
      </w:r>
      <w:r w:rsidRPr="008F3906">
        <w:rPr>
          <w:i w:val="0"/>
          <w:color w:val="auto"/>
        </w:rPr>
        <w:t xml:space="preserve"> dan </w:t>
      </w:r>
      <w:r w:rsidRPr="00853D69">
        <w:rPr>
          <w:color w:val="auto"/>
        </w:rPr>
        <w:t>Gain</w:t>
      </w:r>
      <w:r w:rsidRPr="008F3906">
        <w:rPr>
          <w:i w:val="0"/>
          <w:color w:val="auto"/>
        </w:rPr>
        <w:t xml:space="preserve"> Ternormalisasi Kemampuan Penalaran Adaptif Siswa Setelah diajar dengan Menerapkan Model Pembelajaran Kooperatif dengan Pendekatan Saintifik</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1164"/>
        <w:gridCol w:w="1716"/>
      </w:tblGrid>
      <w:tr w:rsidR="001335BF" w:rsidRPr="008F3906" w:rsidTr="008F3906">
        <w:trPr>
          <w:jc w:val="center"/>
        </w:trPr>
        <w:tc>
          <w:tcPr>
            <w:tcW w:w="1358" w:type="dxa"/>
            <w:tcBorders>
              <w:top w:val="single" w:sz="4" w:space="0" w:color="auto"/>
              <w:bottom w:val="single" w:sz="4" w:space="0" w:color="auto"/>
            </w:tcBorders>
            <w:vAlign w:val="center"/>
          </w:tcPr>
          <w:p w:rsidR="001335BF" w:rsidRPr="008F3906" w:rsidRDefault="001335BF" w:rsidP="00F53294">
            <w:pPr>
              <w:autoSpaceDE w:val="0"/>
              <w:autoSpaceDN w:val="0"/>
              <w:adjustRightInd w:val="0"/>
              <w:spacing w:line="240" w:lineRule="auto"/>
              <w:jc w:val="center"/>
              <w:rPr>
                <w:rFonts w:cs="Times New Roman"/>
                <w:sz w:val="22"/>
              </w:rPr>
            </w:pPr>
          </w:p>
        </w:tc>
        <w:tc>
          <w:tcPr>
            <w:tcW w:w="1164" w:type="dxa"/>
            <w:tcBorders>
              <w:top w:val="single" w:sz="4" w:space="0" w:color="auto"/>
              <w:bottom w:val="single" w:sz="4" w:space="0" w:color="auto"/>
            </w:tcBorders>
            <w:vAlign w:val="center"/>
          </w:tcPr>
          <w:p w:rsidR="001335BF" w:rsidRPr="00853D69" w:rsidRDefault="001335BF" w:rsidP="00F53294">
            <w:pPr>
              <w:autoSpaceDE w:val="0"/>
              <w:autoSpaceDN w:val="0"/>
              <w:adjustRightInd w:val="0"/>
              <w:spacing w:line="240" w:lineRule="auto"/>
              <w:jc w:val="center"/>
              <w:rPr>
                <w:rFonts w:cs="Times New Roman"/>
                <w:b/>
                <w:i/>
                <w:sz w:val="22"/>
              </w:rPr>
            </w:pPr>
            <w:r w:rsidRPr="00853D69">
              <w:rPr>
                <w:rFonts w:cs="Times New Roman"/>
                <w:b/>
                <w:i/>
                <w:sz w:val="22"/>
              </w:rPr>
              <w:t>Posttest</w:t>
            </w:r>
          </w:p>
        </w:tc>
        <w:tc>
          <w:tcPr>
            <w:tcW w:w="1716" w:type="dxa"/>
            <w:tcBorders>
              <w:top w:val="single" w:sz="4" w:space="0" w:color="auto"/>
              <w:bottom w:val="single" w:sz="4" w:space="0" w:color="auto"/>
            </w:tcBorders>
            <w:vAlign w:val="center"/>
          </w:tcPr>
          <w:p w:rsidR="001335BF" w:rsidRPr="008F3906" w:rsidRDefault="001335BF" w:rsidP="00F53294">
            <w:pPr>
              <w:autoSpaceDE w:val="0"/>
              <w:autoSpaceDN w:val="0"/>
              <w:adjustRightInd w:val="0"/>
              <w:spacing w:line="240" w:lineRule="auto"/>
              <w:jc w:val="center"/>
              <w:rPr>
                <w:rFonts w:cs="Times New Roman"/>
                <w:b/>
                <w:sz w:val="22"/>
              </w:rPr>
            </w:pPr>
            <w:r w:rsidRPr="00853D69">
              <w:rPr>
                <w:rFonts w:cs="Times New Roman"/>
                <w:b/>
                <w:i/>
                <w:sz w:val="22"/>
              </w:rPr>
              <w:t>Gain</w:t>
            </w:r>
            <w:r w:rsidRPr="008F3906">
              <w:rPr>
                <w:rFonts w:cs="Times New Roman"/>
                <w:b/>
                <w:sz w:val="22"/>
              </w:rPr>
              <w:t xml:space="preserve"> Ternormalisasi</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Mean</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76,60</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0,56</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Median</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79,17</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0,58</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Modus</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79,17 dan 83,33</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0,38 dan 0,64</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Standar deviasi</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11,12</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0,21</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Variansi</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123,72</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0,04</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Skor minimum</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54,17</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0,10</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Skor maksimum</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95,83</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0,92</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Kurtosis</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-0,583</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-0,30</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Skewness</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-0,394</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-0,40</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Range</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41,66</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0,82</w:t>
            </w:r>
          </w:p>
        </w:tc>
      </w:tr>
    </w:tbl>
    <w:p w:rsidR="001335BF" w:rsidRPr="0090731B" w:rsidRDefault="001335BF" w:rsidP="008E7076">
      <w:pPr>
        <w:spacing w:line="240" w:lineRule="auto"/>
        <w:ind w:firstLine="426"/>
        <w:rPr>
          <w:rFonts w:cs="Times New Roman"/>
          <w:sz w:val="22"/>
        </w:rPr>
      </w:pPr>
    </w:p>
    <w:p w:rsidR="00106066" w:rsidRPr="0090731B" w:rsidRDefault="00106066" w:rsidP="008E7076">
      <w:pPr>
        <w:spacing w:line="240" w:lineRule="auto"/>
        <w:ind w:firstLine="426"/>
        <w:rPr>
          <w:rFonts w:cs="Times New Roman"/>
          <w:sz w:val="22"/>
        </w:rPr>
      </w:pPr>
      <w:r w:rsidRPr="0090731B">
        <w:rPr>
          <w:rFonts w:cs="Times New Roman"/>
          <w:sz w:val="22"/>
        </w:rPr>
        <w:t xml:space="preserve">Tabel </w:t>
      </w:r>
      <w:r w:rsidR="00267FC7">
        <w:rPr>
          <w:rFonts w:cs="Times New Roman"/>
          <w:sz w:val="22"/>
        </w:rPr>
        <w:t>10</w:t>
      </w:r>
      <w:r w:rsidR="00A00A8B" w:rsidRPr="0090731B">
        <w:rPr>
          <w:rFonts w:cs="Times New Roman"/>
          <w:sz w:val="22"/>
        </w:rPr>
        <w:t xml:space="preserve"> </w:t>
      </w:r>
      <w:r w:rsidRPr="0090731B">
        <w:rPr>
          <w:rFonts w:cs="Times New Roman"/>
          <w:sz w:val="22"/>
        </w:rPr>
        <w:t xml:space="preserve">menunjukkan skor rata-rata kemampuan penalaran adaptif siswa yang </w:t>
      </w:r>
      <w:r w:rsidR="00AF01B5" w:rsidRPr="0090731B">
        <w:rPr>
          <w:rFonts w:cs="Times New Roman"/>
          <w:sz w:val="22"/>
        </w:rPr>
        <w:t>diajar dengan menerapkan</w:t>
      </w:r>
      <w:r w:rsidRPr="0090731B">
        <w:rPr>
          <w:rFonts w:cs="Times New Roman"/>
          <w:sz w:val="22"/>
        </w:rPr>
        <w:t xml:space="preserve"> model pembelajaran kooperatif dengan pendekatan saintifik adalah 76,60 dari skor maksimum 100 yang dapat dicapai oleh siswa. Hal ini menunjukkan bahwa kemampuan penalaran adaptif siswa yang </w:t>
      </w:r>
      <w:r w:rsidR="00F266F1" w:rsidRPr="0090731B">
        <w:rPr>
          <w:rFonts w:cs="Times New Roman"/>
          <w:sz w:val="22"/>
        </w:rPr>
        <w:t>diajar dengan menerapkan</w:t>
      </w:r>
      <w:r w:rsidRPr="0090731B">
        <w:rPr>
          <w:rFonts w:cs="Times New Roman"/>
          <w:sz w:val="22"/>
        </w:rPr>
        <w:t xml:space="preserve"> model tersebut berada di sekitar 76,60. </w:t>
      </w:r>
      <w:r w:rsidR="006276A8" w:rsidRPr="0090731B">
        <w:rPr>
          <w:rFonts w:cs="Times New Roman"/>
          <w:sz w:val="22"/>
        </w:rPr>
        <w:t xml:space="preserve">Nilai skewness yang bernilai negatif yaitu -0,394 menandakan bahwa kurva condong ke kanan atau menceng ke kiri. Hal ini berarti frekuensi nilai di atas rata-rata lebih banyak dari yang berada di bawah rata-rata. Adapun nilai kurtosisnya yaitu -0,583 yang lebih kecil dari 3, ini berarti kurva tersebut bersifat platikurtik, artinya nilai ekstrim yang ada di kurva tersebut tergolong sedikit. Skor yang </w:t>
      </w:r>
      <w:r w:rsidR="006276A8" w:rsidRPr="0090731B">
        <w:rPr>
          <w:rFonts w:cs="Times New Roman"/>
          <w:sz w:val="22"/>
        </w:rPr>
        <w:lastRenderedPageBreak/>
        <w:t>dicapai oleh siswa tersebar dari skor terendah 54,17 sampai dengan skor tertinggi 95,83 dengan rentang 41,66. Dalam hal hal ini terdapat siswa yang mendapatkan nilai 54,17 dan ada juga yang mendapatkan nilai 95,83.</w:t>
      </w:r>
    </w:p>
    <w:p w:rsidR="00106066" w:rsidRPr="0090731B" w:rsidRDefault="006276A8" w:rsidP="008E7076">
      <w:pPr>
        <w:spacing w:line="240" w:lineRule="auto"/>
        <w:ind w:firstLine="426"/>
        <w:rPr>
          <w:rFonts w:cs="Times New Roman"/>
          <w:sz w:val="22"/>
        </w:rPr>
      </w:pPr>
      <w:r w:rsidRPr="0090731B">
        <w:rPr>
          <w:rFonts w:cs="Times New Roman"/>
          <w:sz w:val="22"/>
        </w:rPr>
        <w:t>Dalam hal peningkatan kemampuan p</w:t>
      </w:r>
      <w:r w:rsidR="00871435" w:rsidRPr="0090731B">
        <w:rPr>
          <w:rFonts w:cs="Times New Roman"/>
          <w:sz w:val="22"/>
        </w:rPr>
        <w:t>enalaran adaptif siswa</w:t>
      </w:r>
      <w:r w:rsidRPr="0090731B">
        <w:rPr>
          <w:rFonts w:cs="Times New Roman"/>
          <w:sz w:val="22"/>
        </w:rPr>
        <w:t xml:space="preserve">, Tabel </w:t>
      </w:r>
      <w:r w:rsidR="00267FC7">
        <w:rPr>
          <w:rFonts w:cs="Times New Roman"/>
          <w:sz w:val="22"/>
        </w:rPr>
        <w:t>10</w:t>
      </w:r>
      <w:r w:rsidR="00D20DDB" w:rsidRPr="0090731B">
        <w:rPr>
          <w:rFonts w:cs="Times New Roman"/>
          <w:sz w:val="22"/>
        </w:rPr>
        <w:t xml:space="preserve"> </w:t>
      </w:r>
      <w:r w:rsidRPr="0090731B">
        <w:rPr>
          <w:rFonts w:cs="Times New Roman"/>
          <w:sz w:val="22"/>
        </w:rPr>
        <w:t>menunjukkan skor rata-rata peningkatan kemampuannya</w:t>
      </w:r>
      <w:r w:rsidR="00871435" w:rsidRPr="0090731B">
        <w:rPr>
          <w:rFonts w:cs="Times New Roman"/>
          <w:sz w:val="22"/>
        </w:rPr>
        <w:t xml:space="preserve"> adalah 0,56 yang berada dalam kategori sedang</w:t>
      </w:r>
      <w:r w:rsidRPr="0090731B">
        <w:rPr>
          <w:rFonts w:cs="Times New Roman"/>
          <w:sz w:val="22"/>
        </w:rPr>
        <w:t xml:space="preserve">. Hal ini menunjukkan bahwa </w:t>
      </w:r>
      <w:r w:rsidR="00871435" w:rsidRPr="0090731B">
        <w:rPr>
          <w:rFonts w:cs="Times New Roman"/>
          <w:sz w:val="22"/>
        </w:rPr>
        <w:t xml:space="preserve">peningkatan </w:t>
      </w:r>
      <w:r w:rsidRPr="0090731B">
        <w:rPr>
          <w:rFonts w:cs="Times New Roman"/>
          <w:sz w:val="22"/>
        </w:rPr>
        <w:t xml:space="preserve">kemampuan penalaran adaptif siswa </w:t>
      </w:r>
      <w:r w:rsidR="00871435" w:rsidRPr="0090731B">
        <w:rPr>
          <w:rFonts w:cs="Times New Roman"/>
          <w:sz w:val="22"/>
        </w:rPr>
        <w:t>berada di sekitar 0,56</w:t>
      </w:r>
      <w:r w:rsidRPr="0090731B">
        <w:rPr>
          <w:rFonts w:cs="Times New Roman"/>
          <w:sz w:val="22"/>
        </w:rPr>
        <w:t xml:space="preserve">. Nilai skewness yang bernilai negatif </w:t>
      </w:r>
      <w:r w:rsidR="00871435" w:rsidRPr="0090731B">
        <w:rPr>
          <w:rFonts w:cs="Times New Roman"/>
          <w:sz w:val="22"/>
        </w:rPr>
        <w:t>yaitu -0,40</w:t>
      </w:r>
      <w:r w:rsidRPr="0090731B">
        <w:rPr>
          <w:rFonts w:cs="Times New Roman"/>
          <w:sz w:val="22"/>
        </w:rPr>
        <w:t xml:space="preserve"> menandakan bahwa kurva condong ke kanan atau menceng ke kiri. Hal ini berarti frekuensi nilai di atas rata-rata lebih banyak dari yang berada di bawah rata-rata. Adapun </w:t>
      </w:r>
      <w:r w:rsidR="00871435" w:rsidRPr="0090731B">
        <w:rPr>
          <w:rFonts w:cs="Times New Roman"/>
          <w:sz w:val="22"/>
        </w:rPr>
        <w:t>nilai kurtosisnya yaitu -0,30</w:t>
      </w:r>
      <w:r w:rsidRPr="0090731B">
        <w:rPr>
          <w:rFonts w:cs="Times New Roman"/>
          <w:sz w:val="22"/>
        </w:rPr>
        <w:t xml:space="preserve"> yang lebih kecil dari 3, ini berarti kurva tersebut bersifat platikurtik, artinya nilai ekstrim yang ada di kurva tersebut tergolong sedikit. </w:t>
      </w:r>
      <w:r w:rsidR="00871435" w:rsidRPr="0090731B">
        <w:rPr>
          <w:rFonts w:cs="Times New Roman"/>
          <w:sz w:val="22"/>
        </w:rPr>
        <w:t>Peningkatan</w:t>
      </w:r>
      <w:r w:rsidRPr="0090731B">
        <w:rPr>
          <w:rFonts w:cs="Times New Roman"/>
          <w:sz w:val="22"/>
        </w:rPr>
        <w:t xml:space="preserve"> yang dicapai oleh siswa tersebar</w:t>
      </w:r>
      <w:r w:rsidR="00871435" w:rsidRPr="0090731B">
        <w:rPr>
          <w:rFonts w:cs="Times New Roman"/>
          <w:sz w:val="22"/>
        </w:rPr>
        <w:t xml:space="preserve"> dari peningkatan terendah 0,10</w:t>
      </w:r>
      <w:r w:rsidRPr="0090731B">
        <w:rPr>
          <w:rFonts w:cs="Times New Roman"/>
          <w:sz w:val="22"/>
        </w:rPr>
        <w:t xml:space="preserve"> sa</w:t>
      </w:r>
      <w:r w:rsidR="00871435" w:rsidRPr="0090731B">
        <w:rPr>
          <w:rFonts w:cs="Times New Roman"/>
          <w:sz w:val="22"/>
        </w:rPr>
        <w:t>mpai dengan skor tertinggi 0,92 dengan rentang 0,82</w:t>
      </w:r>
      <w:r w:rsidRPr="0090731B">
        <w:rPr>
          <w:rFonts w:cs="Times New Roman"/>
          <w:sz w:val="22"/>
        </w:rPr>
        <w:t xml:space="preserve">. Dalam hal hal ini terdapat siswa yang mendapatkan </w:t>
      </w:r>
      <w:r w:rsidR="00871435" w:rsidRPr="0090731B">
        <w:rPr>
          <w:rFonts w:cs="Times New Roman"/>
          <w:sz w:val="22"/>
        </w:rPr>
        <w:t>peningkatan kemampuannya adalah 0,10 yang berada pada kategori rendah</w:t>
      </w:r>
      <w:r w:rsidRPr="0090731B">
        <w:rPr>
          <w:rFonts w:cs="Times New Roman"/>
          <w:sz w:val="22"/>
        </w:rPr>
        <w:t xml:space="preserve"> dan ada juga yang </w:t>
      </w:r>
      <w:r w:rsidR="00871435" w:rsidRPr="0090731B">
        <w:rPr>
          <w:rFonts w:cs="Times New Roman"/>
          <w:sz w:val="22"/>
        </w:rPr>
        <w:t>peningkatannya 0,92 yang berada pada kategori peningkatan yang tinggi</w:t>
      </w:r>
      <w:r w:rsidRPr="0090731B">
        <w:rPr>
          <w:rFonts w:cs="Times New Roman"/>
          <w:sz w:val="22"/>
        </w:rPr>
        <w:t>.</w:t>
      </w:r>
    </w:p>
    <w:p w:rsidR="001335BF" w:rsidRDefault="001335BF" w:rsidP="001335BF">
      <w:pPr>
        <w:spacing w:line="240" w:lineRule="auto"/>
        <w:ind w:firstLine="426"/>
        <w:rPr>
          <w:rFonts w:cs="Times New Roman"/>
          <w:sz w:val="22"/>
        </w:rPr>
      </w:pPr>
      <w:r>
        <w:rPr>
          <w:rFonts w:cs="Times New Roman"/>
          <w:sz w:val="22"/>
        </w:rPr>
        <w:t>Rekapitulasi</w:t>
      </w:r>
      <w:r w:rsidR="00EA3BB3" w:rsidRPr="0090731B">
        <w:rPr>
          <w:rFonts w:cs="Times New Roman"/>
          <w:sz w:val="22"/>
        </w:rPr>
        <w:t xml:space="preserve"> data kemampuan penalaran adaptif siswa setelah diajar </w:t>
      </w:r>
      <w:r w:rsidR="00EE70AE" w:rsidRPr="0090731B">
        <w:rPr>
          <w:rFonts w:cs="Times New Roman"/>
          <w:sz w:val="22"/>
        </w:rPr>
        <w:t xml:space="preserve">dengan menerapkan </w:t>
      </w:r>
      <w:r w:rsidR="00EA3BB3" w:rsidRPr="0090731B">
        <w:rPr>
          <w:rFonts w:cs="Times New Roman"/>
          <w:sz w:val="22"/>
        </w:rPr>
        <w:t xml:space="preserve">model PBM dengan pendekatan saintifik beserta peningkatan </w:t>
      </w:r>
      <w:r w:rsidR="00106066" w:rsidRPr="0090731B">
        <w:rPr>
          <w:rFonts w:cs="Times New Roman"/>
          <w:sz w:val="22"/>
        </w:rPr>
        <w:t xml:space="preserve">kemampuannya </w:t>
      </w:r>
      <w:r>
        <w:rPr>
          <w:rFonts w:cs="Times New Roman"/>
          <w:sz w:val="22"/>
        </w:rPr>
        <w:t xml:space="preserve">berdasarkan hasil analisis statistika deskriptif </w:t>
      </w:r>
      <w:r w:rsidR="00106066" w:rsidRPr="0090731B">
        <w:rPr>
          <w:rFonts w:cs="Times New Roman"/>
          <w:sz w:val="22"/>
        </w:rPr>
        <w:t xml:space="preserve">tampak pada </w:t>
      </w:r>
      <w:r w:rsidR="00EA3BB3" w:rsidRPr="0090731B">
        <w:rPr>
          <w:rFonts w:cs="Times New Roman"/>
          <w:sz w:val="22"/>
        </w:rPr>
        <w:t>tabel berikut.</w:t>
      </w:r>
    </w:p>
    <w:p w:rsidR="008F3906" w:rsidRPr="00853D69" w:rsidRDefault="008F3906" w:rsidP="008F3906">
      <w:pPr>
        <w:pStyle w:val="Caption"/>
        <w:keepNext/>
        <w:jc w:val="center"/>
        <w:rPr>
          <w:i w:val="0"/>
          <w:color w:val="auto"/>
        </w:rPr>
      </w:pPr>
      <w:r w:rsidRPr="00853D69">
        <w:rPr>
          <w:i w:val="0"/>
          <w:color w:val="auto"/>
        </w:rPr>
        <w:t xml:space="preserve">Tabel </w:t>
      </w:r>
      <w:r w:rsidRPr="00853D69">
        <w:rPr>
          <w:i w:val="0"/>
          <w:color w:val="auto"/>
        </w:rPr>
        <w:fldChar w:fldCharType="begin"/>
      </w:r>
      <w:r w:rsidRPr="00853D69">
        <w:rPr>
          <w:i w:val="0"/>
          <w:color w:val="auto"/>
        </w:rPr>
        <w:instrText xml:space="preserve"> SEQ Table \* ARABIC </w:instrText>
      </w:r>
      <w:r w:rsidRPr="00853D69">
        <w:rPr>
          <w:i w:val="0"/>
          <w:color w:val="auto"/>
        </w:rPr>
        <w:fldChar w:fldCharType="separate"/>
      </w:r>
      <w:r w:rsidR="00D2391F">
        <w:rPr>
          <w:i w:val="0"/>
          <w:noProof/>
          <w:color w:val="auto"/>
        </w:rPr>
        <w:t>11</w:t>
      </w:r>
      <w:r w:rsidRPr="00853D69">
        <w:rPr>
          <w:i w:val="0"/>
          <w:color w:val="auto"/>
        </w:rPr>
        <w:fldChar w:fldCharType="end"/>
      </w:r>
      <w:r w:rsidRPr="00853D69">
        <w:rPr>
          <w:i w:val="0"/>
          <w:color w:val="auto"/>
        </w:rPr>
        <w:t xml:space="preserve">. Statistik Deskriptif </w:t>
      </w:r>
      <w:r w:rsidRPr="00853D69">
        <w:rPr>
          <w:color w:val="auto"/>
        </w:rPr>
        <w:t>Posttest</w:t>
      </w:r>
      <w:r w:rsidRPr="00853D69">
        <w:rPr>
          <w:i w:val="0"/>
          <w:color w:val="auto"/>
        </w:rPr>
        <w:t xml:space="preserve"> dan </w:t>
      </w:r>
      <w:r w:rsidRPr="00853D69">
        <w:rPr>
          <w:color w:val="auto"/>
        </w:rPr>
        <w:t>Gain</w:t>
      </w:r>
      <w:r w:rsidRPr="00853D69">
        <w:rPr>
          <w:i w:val="0"/>
          <w:color w:val="auto"/>
        </w:rPr>
        <w:t xml:space="preserve"> Ternormalisasi Kemampuan Penalaran Adaptif Siswa Setelah diajar dengan Menerapkan Model PBM dengan Pendekatan Saintifik</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1164"/>
        <w:gridCol w:w="1716"/>
      </w:tblGrid>
      <w:tr w:rsidR="001335BF" w:rsidRPr="008F3906" w:rsidTr="008F3906">
        <w:trPr>
          <w:jc w:val="center"/>
        </w:trPr>
        <w:tc>
          <w:tcPr>
            <w:tcW w:w="1358" w:type="dxa"/>
            <w:tcBorders>
              <w:top w:val="single" w:sz="4" w:space="0" w:color="auto"/>
              <w:bottom w:val="single" w:sz="4" w:space="0" w:color="auto"/>
            </w:tcBorders>
            <w:vAlign w:val="center"/>
          </w:tcPr>
          <w:p w:rsidR="001335BF" w:rsidRPr="008F3906" w:rsidRDefault="001335BF" w:rsidP="00F53294">
            <w:pPr>
              <w:autoSpaceDE w:val="0"/>
              <w:autoSpaceDN w:val="0"/>
              <w:adjustRightInd w:val="0"/>
              <w:spacing w:line="240" w:lineRule="auto"/>
              <w:jc w:val="center"/>
              <w:rPr>
                <w:rFonts w:cs="Times New Roman"/>
                <w:sz w:val="22"/>
              </w:rPr>
            </w:pPr>
          </w:p>
        </w:tc>
        <w:tc>
          <w:tcPr>
            <w:tcW w:w="1164" w:type="dxa"/>
            <w:tcBorders>
              <w:top w:val="single" w:sz="4" w:space="0" w:color="auto"/>
              <w:bottom w:val="single" w:sz="4" w:space="0" w:color="auto"/>
            </w:tcBorders>
            <w:vAlign w:val="center"/>
          </w:tcPr>
          <w:p w:rsidR="001335BF" w:rsidRPr="00853D69" w:rsidRDefault="001335BF" w:rsidP="00F53294">
            <w:pPr>
              <w:autoSpaceDE w:val="0"/>
              <w:autoSpaceDN w:val="0"/>
              <w:adjustRightInd w:val="0"/>
              <w:spacing w:line="240" w:lineRule="auto"/>
              <w:jc w:val="center"/>
              <w:rPr>
                <w:rFonts w:cs="Times New Roman"/>
                <w:b/>
                <w:i/>
                <w:sz w:val="22"/>
              </w:rPr>
            </w:pPr>
            <w:r w:rsidRPr="00853D69">
              <w:rPr>
                <w:rFonts w:cs="Times New Roman"/>
                <w:b/>
                <w:i/>
                <w:sz w:val="22"/>
              </w:rPr>
              <w:t>Posttest</w:t>
            </w:r>
          </w:p>
        </w:tc>
        <w:tc>
          <w:tcPr>
            <w:tcW w:w="1716" w:type="dxa"/>
            <w:tcBorders>
              <w:top w:val="single" w:sz="4" w:space="0" w:color="auto"/>
              <w:bottom w:val="single" w:sz="4" w:space="0" w:color="auto"/>
            </w:tcBorders>
            <w:vAlign w:val="center"/>
          </w:tcPr>
          <w:p w:rsidR="001335BF" w:rsidRPr="008F3906" w:rsidRDefault="001335BF" w:rsidP="00F53294">
            <w:pPr>
              <w:autoSpaceDE w:val="0"/>
              <w:autoSpaceDN w:val="0"/>
              <w:adjustRightInd w:val="0"/>
              <w:spacing w:line="240" w:lineRule="auto"/>
              <w:jc w:val="center"/>
              <w:rPr>
                <w:rFonts w:cs="Times New Roman"/>
                <w:b/>
                <w:sz w:val="22"/>
              </w:rPr>
            </w:pPr>
            <w:r w:rsidRPr="00853D69">
              <w:rPr>
                <w:rFonts w:cs="Times New Roman"/>
                <w:b/>
                <w:i/>
                <w:sz w:val="22"/>
              </w:rPr>
              <w:t>Gain</w:t>
            </w:r>
            <w:r w:rsidRPr="008F3906">
              <w:rPr>
                <w:rFonts w:cs="Times New Roman"/>
                <w:b/>
                <w:sz w:val="22"/>
              </w:rPr>
              <w:t xml:space="preserve"> Ternormalisasi</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Mean</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75,97</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0,60</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Median</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79,17</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0,62</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Modus</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83,33</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0,33</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Standar deviasi</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15,42</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0,22</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Variansi</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237,90</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0,05</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Skor minimum</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37,50</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0,23</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lastRenderedPageBreak/>
              <w:t>Skor maksimum</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100,00</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1,00</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Kurtosis</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-0,12</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-0,65</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Skewness</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-0,617</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-0,01</w:t>
            </w:r>
          </w:p>
        </w:tc>
      </w:tr>
      <w:tr w:rsidR="001335BF" w:rsidRPr="008F3906" w:rsidTr="008F3906">
        <w:trPr>
          <w:jc w:val="center"/>
        </w:trPr>
        <w:tc>
          <w:tcPr>
            <w:tcW w:w="1358"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Range</w:t>
            </w:r>
          </w:p>
        </w:tc>
        <w:tc>
          <w:tcPr>
            <w:tcW w:w="1164"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62,50</w:t>
            </w:r>
          </w:p>
        </w:tc>
        <w:tc>
          <w:tcPr>
            <w:tcW w:w="1716" w:type="dxa"/>
            <w:vAlign w:val="center"/>
          </w:tcPr>
          <w:p w:rsidR="001335BF" w:rsidRPr="008F3906" w:rsidRDefault="001335BF" w:rsidP="00F53294">
            <w:pPr>
              <w:autoSpaceDE w:val="0"/>
              <w:autoSpaceDN w:val="0"/>
              <w:adjustRightInd w:val="0"/>
              <w:spacing w:line="240" w:lineRule="auto"/>
              <w:jc w:val="center"/>
              <w:rPr>
                <w:rFonts w:cs="Times New Roman"/>
                <w:sz w:val="22"/>
              </w:rPr>
            </w:pPr>
            <w:r w:rsidRPr="008F3906">
              <w:rPr>
                <w:rFonts w:cs="Times New Roman"/>
                <w:sz w:val="22"/>
              </w:rPr>
              <w:t>0,77</w:t>
            </w:r>
          </w:p>
        </w:tc>
      </w:tr>
    </w:tbl>
    <w:p w:rsidR="00871435" w:rsidRPr="0090731B" w:rsidRDefault="00871435" w:rsidP="008F3906">
      <w:pPr>
        <w:spacing w:before="240" w:after="240" w:line="240" w:lineRule="auto"/>
        <w:ind w:firstLine="426"/>
        <w:rPr>
          <w:rFonts w:cs="Times New Roman"/>
          <w:sz w:val="22"/>
        </w:rPr>
      </w:pPr>
      <w:r w:rsidRPr="0090731B">
        <w:rPr>
          <w:rFonts w:cs="Times New Roman"/>
          <w:sz w:val="22"/>
        </w:rPr>
        <w:t xml:space="preserve">Tabel </w:t>
      </w:r>
      <w:r w:rsidR="00267FC7">
        <w:rPr>
          <w:rFonts w:cs="Times New Roman"/>
          <w:sz w:val="22"/>
        </w:rPr>
        <w:t>11</w:t>
      </w:r>
      <w:r w:rsidR="00C44617" w:rsidRPr="0090731B">
        <w:rPr>
          <w:rFonts w:cs="Times New Roman"/>
          <w:sz w:val="22"/>
        </w:rPr>
        <w:t xml:space="preserve"> </w:t>
      </w:r>
      <w:r w:rsidRPr="0090731B">
        <w:rPr>
          <w:rFonts w:cs="Times New Roman"/>
          <w:sz w:val="22"/>
        </w:rPr>
        <w:t xml:space="preserve">menunjukkan skor rata-rata kemampuan penalaran adaptif siswa yang </w:t>
      </w:r>
      <w:r w:rsidR="00AF01B5" w:rsidRPr="0090731B">
        <w:rPr>
          <w:rFonts w:cs="Times New Roman"/>
          <w:sz w:val="22"/>
        </w:rPr>
        <w:t>diajar dengan menerapkan</w:t>
      </w:r>
      <w:r w:rsidRPr="0090731B">
        <w:rPr>
          <w:rFonts w:cs="Times New Roman"/>
          <w:sz w:val="22"/>
        </w:rPr>
        <w:t xml:space="preserve"> model </w:t>
      </w:r>
      <w:r w:rsidR="00A638F1" w:rsidRPr="0090731B">
        <w:rPr>
          <w:rFonts w:cs="Times New Roman"/>
          <w:sz w:val="22"/>
        </w:rPr>
        <w:t>PBM</w:t>
      </w:r>
      <w:r w:rsidRPr="0090731B">
        <w:rPr>
          <w:rFonts w:cs="Times New Roman"/>
          <w:sz w:val="22"/>
        </w:rPr>
        <w:t xml:space="preserve"> dengan pendekatan saintifik</w:t>
      </w:r>
      <w:r w:rsidR="00A638F1" w:rsidRPr="0090731B">
        <w:rPr>
          <w:rFonts w:cs="Times New Roman"/>
          <w:sz w:val="22"/>
        </w:rPr>
        <w:t xml:space="preserve"> adalah 75,97</w:t>
      </w:r>
      <w:r w:rsidRPr="0090731B">
        <w:rPr>
          <w:rFonts w:cs="Times New Roman"/>
          <w:sz w:val="22"/>
        </w:rPr>
        <w:t xml:space="preserve"> dari skor maksimum 100 yang dapat dicapai oleh siswa. Hal ini menunjukkan bahwa kemampuan penalaran adaptif siswa yang </w:t>
      </w:r>
      <w:r w:rsidR="00F266F1" w:rsidRPr="0090731B">
        <w:rPr>
          <w:rFonts w:cs="Times New Roman"/>
          <w:sz w:val="22"/>
        </w:rPr>
        <w:t>diajar dengan menerapkan</w:t>
      </w:r>
      <w:r w:rsidRPr="0090731B">
        <w:rPr>
          <w:rFonts w:cs="Times New Roman"/>
          <w:sz w:val="22"/>
        </w:rPr>
        <w:t xml:space="preserve"> mod</w:t>
      </w:r>
      <w:r w:rsidR="00A638F1" w:rsidRPr="0090731B">
        <w:rPr>
          <w:rFonts w:cs="Times New Roman"/>
          <w:sz w:val="22"/>
        </w:rPr>
        <w:t>el tersebut berada di sekitar 75,97</w:t>
      </w:r>
      <w:r w:rsidRPr="0090731B">
        <w:rPr>
          <w:rFonts w:cs="Times New Roman"/>
          <w:sz w:val="22"/>
        </w:rPr>
        <w:t xml:space="preserve">. Nilai skewness yang bernilai negatif </w:t>
      </w:r>
      <w:r w:rsidR="00A638F1" w:rsidRPr="0090731B">
        <w:rPr>
          <w:rFonts w:cs="Times New Roman"/>
          <w:sz w:val="22"/>
        </w:rPr>
        <w:t>yaitu -0,617</w:t>
      </w:r>
      <w:r w:rsidRPr="0090731B">
        <w:rPr>
          <w:rFonts w:cs="Times New Roman"/>
          <w:sz w:val="22"/>
        </w:rPr>
        <w:t xml:space="preserve"> menandakan bahwa kurva condong ke kanan atau menceng ke kiri. Hal ini berarti frekuensi nilai di atas rata-rata lebih banyak dari yang berada di bawah rata-rata. Adapun </w:t>
      </w:r>
      <w:r w:rsidR="00A638F1" w:rsidRPr="0090731B">
        <w:rPr>
          <w:rFonts w:cs="Times New Roman"/>
          <w:sz w:val="22"/>
        </w:rPr>
        <w:t>nilai kurtosisnya yaitu -0,12</w:t>
      </w:r>
      <w:r w:rsidRPr="0090731B">
        <w:rPr>
          <w:rFonts w:cs="Times New Roman"/>
          <w:sz w:val="22"/>
        </w:rPr>
        <w:t xml:space="preserve"> yang lebih kecil dari 3, ini berarti kurva tersebut bersifat platikurtik, artinya nilai ekstrim yang ada di kurva tersebut tergolong sedikit. Skor yang dicapai oleh siswa tersebar</w:t>
      </w:r>
      <w:r w:rsidR="00A638F1" w:rsidRPr="0090731B">
        <w:rPr>
          <w:rFonts w:cs="Times New Roman"/>
          <w:sz w:val="22"/>
        </w:rPr>
        <w:t xml:space="preserve"> dari skor terendah 37,50</w:t>
      </w:r>
      <w:r w:rsidRPr="0090731B">
        <w:rPr>
          <w:rFonts w:cs="Times New Roman"/>
          <w:sz w:val="22"/>
        </w:rPr>
        <w:t xml:space="preserve"> sampai dengan skor tertinggi </w:t>
      </w:r>
      <w:r w:rsidR="00A638F1" w:rsidRPr="0090731B">
        <w:rPr>
          <w:rFonts w:cs="Times New Roman"/>
          <w:sz w:val="22"/>
        </w:rPr>
        <w:t>yaitu skor maksimum 100 dengan rentang 62,50</w:t>
      </w:r>
      <w:r w:rsidRPr="0090731B">
        <w:rPr>
          <w:rFonts w:cs="Times New Roman"/>
          <w:sz w:val="22"/>
        </w:rPr>
        <w:t>. Dalam hal hal ini terdapat</w:t>
      </w:r>
      <w:r w:rsidR="00A638F1" w:rsidRPr="0090731B">
        <w:rPr>
          <w:rFonts w:cs="Times New Roman"/>
          <w:sz w:val="22"/>
        </w:rPr>
        <w:t xml:space="preserve"> siswa yang mendapatkan nilai 37,50</w:t>
      </w:r>
      <w:r w:rsidRPr="0090731B">
        <w:rPr>
          <w:rFonts w:cs="Times New Roman"/>
          <w:sz w:val="22"/>
        </w:rPr>
        <w:t xml:space="preserve"> dan ada juga yang mendapatkan nilai </w:t>
      </w:r>
      <w:r w:rsidR="00A638F1" w:rsidRPr="0090731B">
        <w:rPr>
          <w:rFonts w:cs="Times New Roman"/>
          <w:sz w:val="22"/>
        </w:rPr>
        <w:t>tertinggi 100 yang merupakan skor maksimum</w:t>
      </w:r>
      <w:r w:rsidRPr="0090731B">
        <w:rPr>
          <w:rFonts w:cs="Times New Roman"/>
          <w:sz w:val="22"/>
        </w:rPr>
        <w:t>.</w:t>
      </w:r>
    </w:p>
    <w:p w:rsidR="00C44617" w:rsidRPr="0090731B" w:rsidRDefault="00871435" w:rsidP="008E7076">
      <w:pPr>
        <w:spacing w:line="240" w:lineRule="auto"/>
        <w:ind w:firstLine="426"/>
        <w:rPr>
          <w:rFonts w:cs="Times New Roman"/>
          <w:sz w:val="22"/>
        </w:rPr>
      </w:pPr>
      <w:r w:rsidRPr="0090731B">
        <w:rPr>
          <w:rFonts w:cs="Times New Roman"/>
          <w:sz w:val="22"/>
        </w:rPr>
        <w:t>Dalam hal peningkatan kemampuan penalaran adaptif siswa, Tabel</w:t>
      </w:r>
      <w:r w:rsidR="003B2F81" w:rsidRPr="0090731B">
        <w:rPr>
          <w:rFonts w:cs="Times New Roman"/>
          <w:sz w:val="22"/>
        </w:rPr>
        <w:t xml:space="preserve"> </w:t>
      </w:r>
      <w:r w:rsidR="00267FC7">
        <w:rPr>
          <w:rFonts w:cs="Times New Roman"/>
          <w:sz w:val="22"/>
        </w:rPr>
        <w:t>11</w:t>
      </w:r>
      <w:r w:rsidRPr="0090731B">
        <w:rPr>
          <w:rFonts w:cs="Times New Roman"/>
          <w:sz w:val="22"/>
        </w:rPr>
        <w:t xml:space="preserve"> menunjukkan skor rata-rata peningkatan kemampuannya ad</w:t>
      </w:r>
      <w:r w:rsidR="00A638F1" w:rsidRPr="0090731B">
        <w:rPr>
          <w:rFonts w:cs="Times New Roman"/>
          <w:sz w:val="22"/>
        </w:rPr>
        <w:t>alah 0,</w:t>
      </w:r>
      <w:r w:rsidRPr="0090731B">
        <w:rPr>
          <w:rFonts w:cs="Times New Roman"/>
          <w:sz w:val="22"/>
        </w:rPr>
        <w:t>6</w:t>
      </w:r>
      <w:r w:rsidR="00A638F1" w:rsidRPr="0090731B">
        <w:rPr>
          <w:rFonts w:cs="Times New Roman"/>
          <w:sz w:val="22"/>
        </w:rPr>
        <w:t>0</w:t>
      </w:r>
      <w:r w:rsidRPr="0090731B">
        <w:rPr>
          <w:rFonts w:cs="Times New Roman"/>
          <w:sz w:val="22"/>
        </w:rPr>
        <w:t xml:space="preserve"> yang berada dalam kategori sedang. Hal ini menunjukkan bahwa peningkatan kemampuan penalaran adaptif siswa berada di</w:t>
      </w:r>
      <w:r w:rsidR="00A638F1" w:rsidRPr="0090731B">
        <w:rPr>
          <w:rFonts w:cs="Times New Roman"/>
          <w:sz w:val="22"/>
        </w:rPr>
        <w:t xml:space="preserve"> sekitar 0,60</w:t>
      </w:r>
      <w:r w:rsidRPr="0090731B">
        <w:rPr>
          <w:rFonts w:cs="Times New Roman"/>
          <w:sz w:val="22"/>
        </w:rPr>
        <w:t xml:space="preserve">. Nilai skewness yang bernilai negatif </w:t>
      </w:r>
      <w:r w:rsidR="00A638F1" w:rsidRPr="0090731B">
        <w:rPr>
          <w:rFonts w:cs="Times New Roman"/>
          <w:sz w:val="22"/>
        </w:rPr>
        <w:t>yaitu -0,</w:t>
      </w:r>
      <w:r w:rsidRPr="0090731B">
        <w:rPr>
          <w:rFonts w:cs="Times New Roman"/>
          <w:sz w:val="22"/>
        </w:rPr>
        <w:t>0</w:t>
      </w:r>
      <w:r w:rsidR="00A638F1" w:rsidRPr="0090731B">
        <w:rPr>
          <w:rFonts w:cs="Times New Roman"/>
          <w:sz w:val="22"/>
        </w:rPr>
        <w:t>1</w:t>
      </w:r>
      <w:r w:rsidRPr="0090731B">
        <w:rPr>
          <w:rFonts w:cs="Times New Roman"/>
          <w:sz w:val="22"/>
        </w:rPr>
        <w:t xml:space="preserve"> menandakan bahwa kurva condong ke kanan atau menceng ke kiri. Hal ini berarti frekuensi nilai di atas rata-rata lebih banyak dari yang berada di bawah rata-rata. Adapun </w:t>
      </w:r>
      <w:r w:rsidR="00A638F1" w:rsidRPr="0090731B">
        <w:rPr>
          <w:rFonts w:cs="Times New Roman"/>
          <w:sz w:val="22"/>
        </w:rPr>
        <w:t>nilai kurtosisnya yaitu -0,65</w:t>
      </w:r>
      <w:r w:rsidRPr="0090731B">
        <w:rPr>
          <w:rFonts w:cs="Times New Roman"/>
          <w:sz w:val="22"/>
        </w:rPr>
        <w:t xml:space="preserve"> yang lebih kecil dari 3, ini berarti kurva tersebut bersifat platikurtik, artinya nilai ekstrim yang ada di kurva tersebut tergolong sedikit. Peningkatan yang dicapai oleh siswa tersebar dari peningkatan</w:t>
      </w:r>
      <w:r w:rsidR="00A638F1" w:rsidRPr="0090731B">
        <w:rPr>
          <w:rFonts w:cs="Times New Roman"/>
          <w:sz w:val="22"/>
        </w:rPr>
        <w:t xml:space="preserve"> terendah 0,23</w:t>
      </w:r>
      <w:r w:rsidRPr="0090731B">
        <w:rPr>
          <w:rFonts w:cs="Times New Roman"/>
          <w:sz w:val="22"/>
        </w:rPr>
        <w:t xml:space="preserve"> sa</w:t>
      </w:r>
      <w:r w:rsidR="00A638F1" w:rsidRPr="0090731B">
        <w:rPr>
          <w:rFonts w:cs="Times New Roman"/>
          <w:sz w:val="22"/>
        </w:rPr>
        <w:t>mpai dengan skor tertinggi 1,00</w:t>
      </w:r>
      <w:r w:rsidRPr="0090731B">
        <w:rPr>
          <w:rFonts w:cs="Times New Roman"/>
          <w:sz w:val="22"/>
        </w:rPr>
        <w:t xml:space="preserve"> dengan rentang 0</w:t>
      </w:r>
      <w:r w:rsidR="00A638F1" w:rsidRPr="0090731B">
        <w:rPr>
          <w:rFonts w:cs="Times New Roman"/>
          <w:sz w:val="22"/>
        </w:rPr>
        <w:t>,77</w:t>
      </w:r>
      <w:r w:rsidRPr="0090731B">
        <w:rPr>
          <w:rFonts w:cs="Times New Roman"/>
          <w:sz w:val="22"/>
        </w:rPr>
        <w:t>. Dalam hal hal ini terdapat siswa yang mendapatkan peni</w:t>
      </w:r>
      <w:r w:rsidR="00A638F1" w:rsidRPr="0090731B">
        <w:rPr>
          <w:rFonts w:cs="Times New Roman"/>
          <w:sz w:val="22"/>
        </w:rPr>
        <w:t>ngkatan kemampuannya adalah 0,23</w:t>
      </w:r>
      <w:r w:rsidRPr="0090731B">
        <w:rPr>
          <w:rFonts w:cs="Times New Roman"/>
          <w:sz w:val="22"/>
        </w:rPr>
        <w:t xml:space="preserve"> yang </w:t>
      </w:r>
      <w:r w:rsidRPr="0090731B">
        <w:rPr>
          <w:rFonts w:cs="Times New Roman"/>
          <w:sz w:val="22"/>
        </w:rPr>
        <w:lastRenderedPageBreak/>
        <w:t>berada pada kategori rendah dan ada juga yang p</w:t>
      </w:r>
      <w:r w:rsidR="00A638F1" w:rsidRPr="0090731B">
        <w:rPr>
          <w:rFonts w:cs="Times New Roman"/>
          <w:sz w:val="22"/>
        </w:rPr>
        <w:t>eningkatannya 1,00</w:t>
      </w:r>
      <w:r w:rsidRPr="0090731B">
        <w:rPr>
          <w:rFonts w:cs="Times New Roman"/>
          <w:sz w:val="22"/>
        </w:rPr>
        <w:t xml:space="preserve"> yang berada pada kategori peningkatan yang tinggi.</w:t>
      </w:r>
    </w:p>
    <w:p w:rsidR="00C44617" w:rsidRPr="00FE4879" w:rsidRDefault="00C44617" w:rsidP="00BF620F">
      <w:pPr>
        <w:pStyle w:val="ListParagraph"/>
        <w:numPr>
          <w:ilvl w:val="0"/>
          <w:numId w:val="18"/>
        </w:numPr>
        <w:spacing w:before="240" w:after="240" w:line="240" w:lineRule="auto"/>
        <w:ind w:left="426" w:hanging="426"/>
        <w:contextualSpacing w:val="0"/>
        <w:rPr>
          <w:rFonts w:cs="Times New Roman"/>
          <w:b/>
          <w:sz w:val="22"/>
        </w:rPr>
      </w:pPr>
      <w:bookmarkStart w:id="48" w:name="_Toc470073074"/>
      <w:r w:rsidRPr="00FE4879">
        <w:rPr>
          <w:rFonts w:cs="Times New Roman"/>
          <w:b/>
          <w:sz w:val="22"/>
        </w:rPr>
        <w:t>Analisis Statistika Inferensial</w:t>
      </w:r>
      <w:bookmarkEnd w:id="48"/>
    </w:p>
    <w:p w:rsidR="00C44617" w:rsidRPr="00F370A1" w:rsidRDefault="00C44617" w:rsidP="0090731B">
      <w:pPr>
        <w:spacing w:line="240" w:lineRule="auto"/>
        <w:rPr>
          <w:rFonts w:cs="Times New Roman"/>
          <w:b/>
          <w:sz w:val="22"/>
        </w:rPr>
      </w:pPr>
      <w:bookmarkStart w:id="49" w:name="_Toc470073075"/>
      <w:r w:rsidRPr="00F370A1">
        <w:rPr>
          <w:rFonts w:cs="Times New Roman"/>
          <w:b/>
          <w:sz w:val="22"/>
        </w:rPr>
        <w:t>Uji Normalitas</w:t>
      </w:r>
      <w:bookmarkEnd w:id="49"/>
    </w:p>
    <w:p w:rsidR="001267D7" w:rsidRPr="0090731B" w:rsidRDefault="00F97C68" w:rsidP="008E7076">
      <w:pPr>
        <w:spacing w:line="240" w:lineRule="auto"/>
        <w:ind w:firstLine="426"/>
        <w:rPr>
          <w:rFonts w:cs="Times New Roman"/>
          <w:sz w:val="22"/>
        </w:rPr>
      </w:pPr>
      <w:r w:rsidRPr="0090731B">
        <w:rPr>
          <w:rFonts w:cs="Times New Roman"/>
          <w:sz w:val="22"/>
        </w:rPr>
        <w:t xml:space="preserve">Uji normalitas dilakukan terhadap nilai </w:t>
      </w:r>
      <w:r w:rsidRPr="0090731B">
        <w:rPr>
          <w:rFonts w:cs="Times New Roman"/>
          <w:i/>
          <w:sz w:val="22"/>
        </w:rPr>
        <w:t>posttest</w:t>
      </w:r>
      <w:r w:rsidRPr="0090731B">
        <w:rPr>
          <w:rFonts w:cs="Times New Roman"/>
          <w:sz w:val="22"/>
        </w:rPr>
        <w:t xml:space="preserve"> dan </w:t>
      </w:r>
      <w:r w:rsidRPr="0090731B">
        <w:rPr>
          <w:rFonts w:cs="Times New Roman"/>
          <w:i/>
          <w:sz w:val="22"/>
        </w:rPr>
        <w:t>gain</w:t>
      </w:r>
      <w:r w:rsidRPr="0090731B">
        <w:rPr>
          <w:rFonts w:cs="Times New Roman"/>
          <w:sz w:val="22"/>
        </w:rPr>
        <w:t xml:space="preserve"> ternormalisasi menggunakan aplikasi </w:t>
      </w:r>
      <w:r w:rsidRPr="0090731B">
        <w:rPr>
          <w:rFonts w:cs="Times New Roman"/>
          <w:i/>
          <w:sz w:val="22"/>
        </w:rPr>
        <w:t>Statistical Package for Service Solution</w:t>
      </w:r>
      <w:r w:rsidRPr="0090731B">
        <w:rPr>
          <w:rFonts w:cs="Times New Roman"/>
          <w:sz w:val="22"/>
        </w:rPr>
        <w:t xml:space="preserve"> (SPSS) versi 23 dengan uji </w:t>
      </w:r>
      <w:r w:rsidRPr="0090731B">
        <w:rPr>
          <w:rFonts w:cs="Times New Roman"/>
          <w:i/>
          <w:sz w:val="22"/>
        </w:rPr>
        <w:t>Shapiro Wilk</w:t>
      </w:r>
      <w:r w:rsidRPr="0090731B">
        <w:rPr>
          <w:rFonts w:cs="Times New Roman"/>
          <w:sz w:val="22"/>
        </w:rPr>
        <w:t xml:space="preserve">. Uji </w:t>
      </w:r>
      <w:r w:rsidR="004D70DE" w:rsidRPr="0090731B">
        <w:rPr>
          <w:rFonts w:cs="Times New Roman"/>
          <w:sz w:val="22"/>
        </w:rPr>
        <w:t>ini dilakukan untuk mengetahui apakah distribusi kelas eksperimen berdistribusi normal sehingga kita dapat melakukan uji perbandingan pada tahap selanjutnya.</w:t>
      </w:r>
    </w:p>
    <w:p w:rsidR="004D70DE" w:rsidRDefault="004D70DE" w:rsidP="008E7076">
      <w:pPr>
        <w:spacing w:line="240" w:lineRule="auto"/>
        <w:ind w:firstLine="426"/>
        <w:rPr>
          <w:rFonts w:eastAsiaTheme="minorEastAsia" w:cs="Times New Roman"/>
          <w:sz w:val="22"/>
        </w:rPr>
      </w:pPr>
      <w:r w:rsidRPr="0090731B">
        <w:rPr>
          <w:rFonts w:cs="Times New Roman"/>
          <w:sz w:val="22"/>
        </w:rPr>
        <w:t>Kriteria pengujiannya yaitu, jika nilai signifikansi</w:t>
      </w:r>
      <m:oMath>
        <m:r>
          <w:rPr>
            <w:rFonts w:ascii="Cambria Math" w:eastAsiaTheme="minorEastAsia" w:hAnsi="Cambria Math" w:cs="Times New Roman"/>
            <w:sz w:val="22"/>
          </w:rPr>
          <m:t xml:space="preserve"> p≤0.05</m:t>
        </m:r>
      </m:oMath>
      <w:r w:rsidRPr="0090731B">
        <w:rPr>
          <w:rFonts w:eastAsiaTheme="minorEastAsia" w:cs="Times New Roman"/>
          <w:sz w:val="22"/>
        </w:rPr>
        <w:t xml:space="preserve"> maka </w:t>
      </w:r>
      <m:oMath>
        <m:sSub>
          <m:sSubPr>
            <m:ctrlPr>
              <w:rPr>
                <w:rFonts w:ascii="Cambria Math" w:hAnsi="Cambria Math" w:cs="Times New Roman"/>
                <w:i/>
                <w:sz w:val="22"/>
              </w:rPr>
            </m:ctrlPr>
          </m:sSubPr>
          <m:e>
            <m:r>
              <w:rPr>
                <w:rFonts w:ascii="Cambria Math" w:hAnsi="Cambria Math" w:cs="Times New Roman"/>
                <w:sz w:val="22"/>
              </w:rPr>
              <m:t>H</m:t>
            </m:r>
          </m:e>
          <m:sub>
            <m:r>
              <w:rPr>
                <w:rFonts w:ascii="Cambria Math" w:hAnsi="Cambria Math" w:cs="Times New Roman"/>
                <w:sz w:val="22"/>
              </w:rPr>
              <m:t>0</m:t>
            </m:r>
          </m:sub>
        </m:sSub>
      </m:oMath>
      <w:r w:rsidRPr="0090731B">
        <w:rPr>
          <w:rFonts w:eastAsiaTheme="minorEastAsia" w:cs="Times New Roman"/>
          <w:sz w:val="22"/>
        </w:rPr>
        <w:t xml:space="preserve">ditolak, adapun jika </w:t>
      </w:r>
      <m:oMath>
        <m:r>
          <w:rPr>
            <w:rFonts w:ascii="Cambria Math" w:eastAsiaTheme="minorEastAsia" w:hAnsi="Cambria Math" w:cs="Times New Roman"/>
            <w:sz w:val="22"/>
          </w:rPr>
          <m:t>p&gt;0.05</m:t>
        </m:r>
      </m:oMath>
      <w:r w:rsidRPr="0090731B">
        <w:rPr>
          <w:rFonts w:eastAsiaTheme="minorEastAsia" w:cs="Times New Roman"/>
          <w:sz w:val="22"/>
        </w:rPr>
        <w:t xml:space="preserve"> maka </w:t>
      </w:r>
      <m:oMath>
        <m:sSub>
          <m:sSubPr>
            <m:ctrlPr>
              <w:rPr>
                <w:rFonts w:ascii="Cambria Math" w:hAnsi="Cambria Math" w:cs="Times New Roman"/>
                <w:i/>
                <w:sz w:val="22"/>
              </w:rPr>
            </m:ctrlPr>
          </m:sSubPr>
          <m:e>
            <m:r>
              <w:rPr>
                <w:rFonts w:ascii="Cambria Math" w:hAnsi="Cambria Math" w:cs="Times New Roman"/>
                <w:sz w:val="22"/>
              </w:rPr>
              <m:t>H</m:t>
            </m:r>
          </m:e>
          <m:sub>
            <m:r>
              <w:rPr>
                <w:rFonts w:ascii="Cambria Math" w:hAnsi="Cambria Math" w:cs="Times New Roman"/>
                <w:sz w:val="22"/>
              </w:rPr>
              <m:t>0</m:t>
            </m:r>
          </m:sub>
        </m:sSub>
      </m:oMath>
      <w:r w:rsidRPr="0090731B">
        <w:rPr>
          <w:rFonts w:eastAsiaTheme="minorEastAsia" w:cs="Times New Roman"/>
          <w:sz w:val="22"/>
        </w:rPr>
        <w:t xml:space="preserve"> diterima</w:t>
      </w:r>
      <w:r w:rsidR="00FC644F" w:rsidRPr="0090731B">
        <w:rPr>
          <w:rFonts w:eastAsiaTheme="minorEastAsia" w:cs="Times New Roman"/>
          <w:sz w:val="22"/>
        </w:rPr>
        <w:t>. Perumusan hipotesis ini telah dibahas sebelumnya yaitu H</w:t>
      </w:r>
      <w:r w:rsidR="00FC644F" w:rsidRPr="0090731B">
        <w:rPr>
          <w:rFonts w:eastAsiaTheme="minorEastAsia" w:cs="Times New Roman"/>
          <w:sz w:val="22"/>
          <w:vertAlign w:val="subscript"/>
        </w:rPr>
        <w:t>0</w:t>
      </w:r>
      <w:r w:rsidR="00FC644F" w:rsidRPr="0090731B">
        <w:rPr>
          <w:rFonts w:eastAsiaTheme="minorEastAsia" w:cs="Times New Roman"/>
          <w:sz w:val="22"/>
        </w:rPr>
        <w:t xml:space="preserve"> menyatakan bahwa data berdistribusi normal sedangkan H</w:t>
      </w:r>
      <w:r w:rsidR="00FC644F" w:rsidRPr="0090731B">
        <w:rPr>
          <w:rFonts w:eastAsiaTheme="minorEastAsia" w:cs="Times New Roman"/>
          <w:sz w:val="22"/>
          <w:vertAlign w:val="subscript"/>
        </w:rPr>
        <w:t>1</w:t>
      </w:r>
      <w:r w:rsidR="00FC644F" w:rsidRPr="0090731B">
        <w:rPr>
          <w:rFonts w:eastAsiaTheme="minorEastAsia" w:cs="Times New Roman"/>
          <w:sz w:val="22"/>
        </w:rPr>
        <w:t xml:space="preserve"> menyatakan bahwa data tidak berdistribusi normal</w:t>
      </w:r>
      <w:r w:rsidRPr="0090731B">
        <w:rPr>
          <w:rFonts w:eastAsiaTheme="minorEastAsia" w:cs="Times New Roman"/>
          <w:sz w:val="22"/>
        </w:rPr>
        <w:t>. Adapun hasil dari uji normalitas, dapat dilihat pada tabel berikut.</w:t>
      </w:r>
    </w:p>
    <w:p w:rsidR="008F3906" w:rsidRPr="0036204D" w:rsidRDefault="0036204D" w:rsidP="0036204D">
      <w:pPr>
        <w:pStyle w:val="Caption"/>
        <w:keepNext/>
        <w:jc w:val="center"/>
        <w:rPr>
          <w:i w:val="0"/>
          <w:color w:val="auto"/>
        </w:rPr>
      </w:pPr>
      <w:r>
        <w:rPr>
          <w:i w:val="0"/>
          <w:color w:val="auto"/>
        </w:rPr>
        <w:t>Tabel</w:t>
      </w:r>
      <w:r w:rsidR="008F3906" w:rsidRPr="0036204D">
        <w:rPr>
          <w:i w:val="0"/>
          <w:color w:val="auto"/>
        </w:rPr>
        <w:t xml:space="preserve"> </w:t>
      </w:r>
      <w:r w:rsidR="008F3906" w:rsidRPr="0036204D">
        <w:rPr>
          <w:i w:val="0"/>
          <w:color w:val="auto"/>
        </w:rPr>
        <w:fldChar w:fldCharType="begin"/>
      </w:r>
      <w:r w:rsidR="008F3906" w:rsidRPr="0036204D">
        <w:rPr>
          <w:i w:val="0"/>
          <w:color w:val="auto"/>
        </w:rPr>
        <w:instrText xml:space="preserve"> SEQ Table \* ARABIC </w:instrText>
      </w:r>
      <w:r w:rsidR="008F3906" w:rsidRPr="0036204D">
        <w:rPr>
          <w:i w:val="0"/>
          <w:color w:val="auto"/>
        </w:rPr>
        <w:fldChar w:fldCharType="separate"/>
      </w:r>
      <w:r w:rsidR="00D2391F">
        <w:rPr>
          <w:i w:val="0"/>
          <w:noProof/>
          <w:color w:val="auto"/>
        </w:rPr>
        <w:t>12</w:t>
      </w:r>
      <w:r w:rsidR="008F3906" w:rsidRPr="0036204D">
        <w:rPr>
          <w:i w:val="0"/>
          <w:color w:val="auto"/>
        </w:rPr>
        <w:fldChar w:fldCharType="end"/>
      </w:r>
      <w:r w:rsidR="008F3906" w:rsidRPr="0036204D">
        <w:rPr>
          <w:i w:val="0"/>
          <w:color w:val="auto"/>
        </w:rPr>
        <w:t>.</w:t>
      </w:r>
      <w:r w:rsidRPr="0036204D">
        <w:rPr>
          <w:i w:val="0"/>
          <w:color w:val="auto"/>
        </w:rPr>
        <w:t xml:space="preserve"> Hasil Uji Normalitas Data Hasil </w:t>
      </w:r>
      <w:r w:rsidRPr="00853D69">
        <w:rPr>
          <w:color w:val="auto"/>
        </w:rPr>
        <w:t>Posttest</w:t>
      </w:r>
      <w:r w:rsidRPr="0036204D">
        <w:rPr>
          <w:i w:val="0"/>
          <w:color w:val="auto"/>
        </w:rPr>
        <w:t xml:space="preserve"> dan </w:t>
      </w:r>
      <w:r w:rsidRPr="00853D69">
        <w:rPr>
          <w:color w:val="auto"/>
        </w:rPr>
        <w:t xml:space="preserve">Gain </w:t>
      </w:r>
      <w:r w:rsidRPr="0036204D">
        <w:rPr>
          <w:i w:val="0"/>
          <w:color w:val="auto"/>
        </w:rPr>
        <w:t>Ternormalisasi</w:t>
      </w:r>
    </w:p>
    <w:tbl>
      <w:tblPr>
        <w:tblW w:w="4111"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276"/>
        <w:gridCol w:w="851"/>
        <w:gridCol w:w="421"/>
        <w:gridCol w:w="854"/>
      </w:tblGrid>
      <w:tr w:rsidR="00F53294" w:rsidRPr="001267D7" w:rsidTr="0036204D">
        <w:trPr>
          <w:cantSplit/>
        </w:trPr>
        <w:tc>
          <w:tcPr>
            <w:tcW w:w="1985" w:type="dxa"/>
            <w:gridSpan w:val="2"/>
            <w:vMerge w:val="restart"/>
            <w:tcBorders>
              <w:top w:val="single" w:sz="4" w:space="0" w:color="auto"/>
              <w:left w:val="single" w:sz="4" w:space="0" w:color="auto"/>
              <w:right w:val="single" w:sz="16" w:space="0" w:color="000000"/>
            </w:tcBorders>
          </w:tcPr>
          <w:p w:rsidR="00F53294" w:rsidRPr="001267D7" w:rsidRDefault="00F53294" w:rsidP="0036204D">
            <w:pPr>
              <w:autoSpaceDE w:val="0"/>
              <w:autoSpaceDN w:val="0"/>
              <w:adjustRightInd w:val="0"/>
              <w:spacing w:after="0" w:line="320" w:lineRule="atLeast"/>
              <w:ind w:left="60" w:right="60"/>
              <w:rPr>
                <w:rFonts w:ascii="Arial" w:hAnsi="Arial" w:cs="Arial"/>
                <w:color w:val="000000"/>
                <w:sz w:val="18"/>
                <w:szCs w:val="18"/>
              </w:rPr>
            </w:pPr>
            <w:r w:rsidRPr="001267D7">
              <w:rPr>
                <w:rFonts w:ascii="Arial" w:hAnsi="Arial" w:cs="Arial"/>
                <w:color w:val="000000"/>
                <w:sz w:val="18"/>
                <w:szCs w:val="18"/>
              </w:rPr>
              <w:t>Model_Pembelajaran</w:t>
            </w:r>
          </w:p>
        </w:tc>
        <w:tc>
          <w:tcPr>
            <w:tcW w:w="2126" w:type="dxa"/>
            <w:gridSpan w:val="3"/>
            <w:tcBorders>
              <w:top w:val="single" w:sz="16" w:space="0" w:color="000000"/>
              <w:right w:val="single" w:sz="16" w:space="0" w:color="000000"/>
            </w:tcBorders>
            <w:shd w:val="clear" w:color="auto" w:fill="FFFFFF"/>
            <w:vAlign w:val="bottom"/>
          </w:tcPr>
          <w:p w:rsidR="00F53294" w:rsidRPr="001267D7" w:rsidRDefault="00F53294" w:rsidP="00F53294">
            <w:pPr>
              <w:autoSpaceDE w:val="0"/>
              <w:autoSpaceDN w:val="0"/>
              <w:adjustRightInd w:val="0"/>
              <w:spacing w:after="0" w:line="320" w:lineRule="atLeast"/>
              <w:ind w:left="60" w:right="60"/>
              <w:jc w:val="center"/>
              <w:rPr>
                <w:rFonts w:ascii="Arial" w:hAnsi="Arial" w:cs="Arial"/>
                <w:color w:val="000000"/>
                <w:sz w:val="18"/>
                <w:szCs w:val="18"/>
              </w:rPr>
            </w:pPr>
            <w:r w:rsidRPr="001267D7">
              <w:rPr>
                <w:rFonts w:ascii="Arial" w:hAnsi="Arial" w:cs="Arial"/>
                <w:color w:val="000000"/>
                <w:sz w:val="18"/>
                <w:szCs w:val="18"/>
              </w:rPr>
              <w:t>Shapiro-Wilk</w:t>
            </w:r>
          </w:p>
        </w:tc>
      </w:tr>
      <w:tr w:rsidR="00F53294" w:rsidRPr="001267D7" w:rsidTr="0036204D">
        <w:trPr>
          <w:cantSplit/>
        </w:trPr>
        <w:tc>
          <w:tcPr>
            <w:tcW w:w="1985" w:type="dxa"/>
            <w:gridSpan w:val="2"/>
            <w:vMerge/>
            <w:tcBorders>
              <w:left w:val="single" w:sz="4" w:space="0" w:color="auto"/>
              <w:bottom w:val="single" w:sz="4" w:space="0" w:color="auto"/>
              <w:right w:val="single" w:sz="16" w:space="0" w:color="000000"/>
            </w:tcBorders>
          </w:tcPr>
          <w:p w:rsidR="00F53294" w:rsidRPr="001267D7" w:rsidRDefault="00F53294" w:rsidP="00F53294">
            <w:pPr>
              <w:autoSpaceDE w:val="0"/>
              <w:autoSpaceDN w:val="0"/>
              <w:adjustRightInd w:val="0"/>
              <w:spacing w:after="0" w:line="240" w:lineRule="auto"/>
              <w:rPr>
                <w:rFonts w:ascii="Arial" w:hAnsi="Arial" w:cs="Arial"/>
                <w:color w:val="000000"/>
                <w:sz w:val="18"/>
                <w:szCs w:val="18"/>
              </w:rPr>
            </w:pPr>
          </w:p>
        </w:tc>
        <w:tc>
          <w:tcPr>
            <w:tcW w:w="851" w:type="dxa"/>
            <w:tcBorders>
              <w:bottom w:val="single" w:sz="16" w:space="0" w:color="000000"/>
            </w:tcBorders>
            <w:shd w:val="clear" w:color="auto" w:fill="FFFFFF"/>
            <w:vAlign w:val="bottom"/>
          </w:tcPr>
          <w:p w:rsidR="00F53294" w:rsidRPr="001267D7" w:rsidRDefault="00F53294" w:rsidP="00F53294">
            <w:pPr>
              <w:autoSpaceDE w:val="0"/>
              <w:autoSpaceDN w:val="0"/>
              <w:adjustRightInd w:val="0"/>
              <w:spacing w:after="0" w:line="320" w:lineRule="atLeast"/>
              <w:ind w:left="60" w:right="60"/>
              <w:jc w:val="center"/>
              <w:rPr>
                <w:rFonts w:ascii="Arial" w:hAnsi="Arial" w:cs="Arial"/>
                <w:color w:val="000000"/>
                <w:sz w:val="18"/>
                <w:szCs w:val="18"/>
              </w:rPr>
            </w:pPr>
            <w:r w:rsidRPr="001267D7">
              <w:rPr>
                <w:rFonts w:ascii="Arial" w:hAnsi="Arial" w:cs="Arial"/>
                <w:color w:val="000000"/>
                <w:sz w:val="18"/>
                <w:szCs w:val="18"/>
              </w:rPr>
              <w:t>Statistic</w:t>
            </w:r>
          </w:p>
        </w:tc>
        <w:tc>
          <w:tcPr>
            <w:tcW w:w="421" w:type="dxa"/>
            <w:tcBorders>
              <w:bottom w:val="single" w:sz="16" w:space="0" w:color="000000"/>
            </w:tcBorders>
            <w:shd w:val="clear" w:color="auto" w:fill="FFFFFF"/>
            <w:vAlign w:val="bottom"/>
          </w:tcPr>
          <w:p w:rsidR="00F53294" w:rsidRPr="001267D7" w:rsidRDefault="00F53294" w:rsidP="00F53294">
            <w:pPr>
              <w:autoSpaceDE w:val="0"/>
              <w:autoSpaceDN w:val="0"/>
              <w:adjustRightInd w:val="0"/>
              <w:spacing w:after="0" w:line="320" w:lineRule="atLeast"/>
              <w:ind w:left="60" w:right="60"/>
              <w:jc w:val="center"/>
              <w:rPr>
                <w:rFonts w:ascii="Arial" w:hAnsi="Arial" w:cs="Arial"/>
                <w:color w:val="000000"/>
                <w:sz w:val="18"/>
                <w:szCs w:val="18"/>
              </w:rPr>
            </w:pPr>
            <w:r w:rsidRPr="001267D7">
              <w:rPr>
                <w:rFonts w:ascii="Arial" w:hAnsi="Arial" w:cs="Arial"/>
                <w:color w:val="000000"/>
                <w:sz w:val="18"/>
                <w:szCs w:val="18"/>
              </w:rPr>
              <w:t>df</w:t>
            </w:r>
          </w:p>
        </w:tc>
        <w:tc>
          <w:tcPr>
            <w:tcW w:w="854" w:type="dxa"/>
            <w:tcBorders>
              <w:bottom w:val="single" w:sz="16" w:space="0" w:color="000000"/>
              <w:right w:val="single" w:sz="16" w:space="0" w:color="000000"/>
            </w:tcBorders>
            <w:shd w:val="clear" w:color="auto" w:fill="FFFFFF"/>
            <w:vAlign w:val="bottom"/>
          </w:tcPr>
          <w:p w:rsidR="00F53294" w:rsidRPr="001267D7" w:rsidRDefault="00F53294" w:rsidP="00F53294">
            <w:pPr>
              <w:autoSpaceDE w:val="0"/>
              <w:autoSpaceDN w:val="0"/>
              <w:adjustRightInd w:val="0"/>
              <w:spacing w:after="0" w:line="320" w:lineRule="atLeast"/>
              <w:ind w:left="60" w:right="60"/>
              <w:jc w:val="center"/>
              <w:rPr>
                <w:rFonts w:ascii="Arial" w:hAnsi="Arial" w:cs="Arial"/>
                <w:color w:val="000000"/>
                <w:sz w:val="18"/>
                <w:szCs w:val="18"/>
              </w:rPr>
            </w:pPr>
            <w:r w:rsidRPr="001267D7">
              <w:rPr>
                <w:rFonts w:ascii="Arial" w:hAnsi="Arial" w:cs="Arial"/>
                <w:color w:val="000000"/>
                <w:sz w:val="18"/>
                <w:szCs w:val="18"/>
              </w:rPr>
              <w:t>Sig.</w:t>
            </w:r>
          </w:p>
        </w:tc>
      </w:tr>
      <w:tr w:rsidR="00F53294" w:rsidRPr="001267D7" w:rsidTr="0036204D">
        <w:trPr>
          <w:cantSplit/>
        </w:trPr>
        <w:tc>
          <w:tcPr>
            <w:tcW w:w="709" w:type="dxa"/>
            <w:vMerge w:val="restart"/>
            <w:tcBorders>
              <w:top w:val="single" w:sz="4" w:space="0" w:color="auto"/>
              <w:left w:val="single" w:sz="16" w:space="0" w:color="000000"/>
              <w:right w:val="nil"/>
            </w:tcBorders>
            <w:shd w:val="clear" w:color="auto" w:fill="FFFFFF"/>
          </w:tcPr>
          <w:p w:rsidR="00F53294" w:rsidRPr="001267D7" w:rsidRDefault="00F53294" w:rsidP="00F53294">
            <w:pPr>
              <w:autoSpaceDE w:val="0"/>
              <w:autoSpaceDN w:val="0"/>
              <w:adjustRightInd w:val="0"/>
              <w:spacing w:after="0" w:line="320" w:lineRule="atLeast"/>
              <w:ind w:left="60" w:right="60"/>
              <w:rPr>
                <w:rFonts w:ascii="Arial" w:hAnsi="Arial" w:cs="Arial"/>
                <w:color w:val="000000"/>
                <w:sz w:val="18"/>
                <w:szCs w:val="18"/>
              </w:rPr>
            </w:pPr>
            <w:r w:rsidRPr="001267D7">
              <w:rPr>
                <w:rFonts w:ascii="Arial" w:hAnsi="Arial" w:cs="Arial"/>
                <w:color w:val="000000"/>
                <w:sz w:val="18"/>
                <w:szCs w:val="18"/>
              </w:rPr>
              <w:t>Nilai_Siswa</w:t>
            </w:r>
          </w:p>
        </w:tc>
        <w:tc>
          <w:tcPr>
            <w:tcW w:w="1276" w:type="dxa"/>
            <w:tcBorders>
              <w:top w:val="single" w:sz="16" w:space="0" w:color="000000"/>
              <w:left w:val="nil"/>
              <w:bottom w:val="nil"/>
              <w:right w:val="single" w:sz="16" w:space="0" w:color="000000"/>
            </w:tcBorders>
            <w:shd w:val="clear" w:color="auto" w:fill="FFFFFF"/>
          </w:tcPr>
          <w:p w:rsidR="00F53294" w:rsidRPr="001267D7" w:rsidRDefault="00F53294" w:rsidP="00F53294">
            <w:pPr>
              <w:autoSpaceDE w:val="0"/>
              <w:autoSpaceDN w:val="0"/>
              <w:adjustRightInd w:val="0"/>
              <w:spacing w:after="0" w:line="320" w:lineRule="atLeast"/>
              <w:ind w:left="60" w:right="60"/>
              <w:rPr>
                <w:rFonts w:ascii="Arial" w:hAnsi="Arial" w:cs="Arial"/>
                <w:color w:val="000000"/>
                <w:sz w:val="18"/>
                <w:szCs w:val="18"/>
              </w:rPr>
            </w:pPr>
            <w:r w:rsidRPr="001267D7">
              <w:rPr>
                <w:rFonts w:ascii="Arial" w:hAnsi="Arial" w:cs="Arial"/>
                <w:color w:val="000000"/>
                <w:sz w:val="18"/>
                <w:szCs w:val="18"/>
              </w:rPr>
              <w:t>Model Pembelajaran Kooperatif</w:t>
            </w:r>
          </w:p>
        </w:tc>
        <w:tc>
          <w:tcPr>
            <w:tcW w:w="851" w:type="dxa"/>
            <w:tcBorders>
              <w:top w:val="single" w:sz="16" w:space="0" w:color="000000"/>
              <w:bottom w:val="nil"/>
            </w:tcBorders>
            <w:shd w:val="clear" w:color="auto" w:fill="FFFFFF"/>
            <w:vAlign w:val="center"/>
          </w:tcPr>
          <w:p w:rsidR="00F53294" w:rsidRPr="001267D7" w:rsidRDefault="00F53294" w:rsidP="00F53294">
            <w:pPr>
              <w:autoSpaceDE w:val="0"/>
              <w:autoSpaceDN w:val="0"/>
              <w:adjustRightInd w:val="0"/>
              <w:spacing w:after="0" w:line="320" w:lineRule="atLeast"/>
              <w:ind w:left="60" w:right="60"/>
              <w:jc w:val="right"/>
              <w:rPr>
                <w:rFonts w:ascii="Arial" w:hAnsi="Arial" w:cs="Arial"/>
                <w:color w:val="000000"/>
                <w:sz w:val="18"/>
                <w:szCs w:val="18"/>
              </w:rPr>
            </w:pPr>
            <w:r w:rsidRPr="001267D7">
              <w:rPr>
                <w:rFonts w:ascii="Arial" w:hAnsi="Arial" w:cs="Arial"/>
                <w:color w:val="000000"/>
                <w:sz w:val="18"/>
                <w:szCs w:val="18"/>
              </w:rPr>
              <w:t>.957</w:t>
            </w:r>
          </w:p>
        </w:tc>
        <w:tc>
          <w:tcPr>
            <w:tcW w:w="421" w:type="dxa"/>
            <w:tcBorders>
              <w:top w:val="single" w:sz="16" w:space="0" w:color="000000"/>
              <w:bottom w:val="nil"/>
            </w:tcBorders>
            <w:shd w:val="clear" w:color="auto" w:fill="FFFFFF"/>
            <w:vAlign w:val="center"/>
          </w:tcPr>
          <w:p w:rsidR="00F53294" w:rsidRPr="001267D7" w:rsidRDefault="00F53294" w:rsidP="00F53294">
            <w:pPr>
              <w:autoSpaceDE w:val="0"/>
              <w:autoSpaceDN w:val="0"/>
              <w:adjustRightInd w:val="0"/>
              <w:spacing w:after="0" w:line="320" w:lineRule="atLeast"/>
              <w:ind w:left="60" w:right="60"/>
              <w:jc w:val="right"/>
              <w:rPr>
                <w:rFonts w:ascii="Arial" w:hAnsi="Arial" w:cs="Arial"/>
                <w:color w:val="000000"/>
                <w:sz w:val="18"/>
                <w:szCs w:val="18"/>
              </w:rPr>
            </w:pPr>
            <w:r w:rsidRPr="001267D7">
              <w:rPr>
                <w:rFonts w:ascii="Arial" w:hAnsi="Arial" w:cs="Arial"/>
                <w:color w:val="000000"/>
                <w:sz w:val="18"/>
                <w:szCs w:val="18"/>
              </w:rPr>
              <w:t>26</w:t>
            </w:r>
          </w:p>
        </w:tc>
        <w:tc>
          <w:tcPr>
            <w:tcW w:w="854" w:type="dxa"/>
            <w:tcBorders>
              <w:top w:val="single" w:sz="16" w:space="0" w:color="000000"/>
              <w:bottom w:val="nil"/>
              <w:right w:val="single" w:sz="16" w:space="0" w:color="000000"/>
            </w:tcBorders>
            <w:shd w:val="clear" w:color="auto" w:fill="FFFFFF"/>
            <w:vAlign w:val="center"/>
          </w:tcPr>
          <w:p w:rsidR="00F53294" w:rsidRPr="004C5C47" w:rsidRDefault="00F53294" w:rsidP="00F53294">
            <w:pPr>
              <w:autoSpaceDE w:val="0"/>
              <w:autoSpaceDN w:val="0"/>
              <w:adjustRightInd w:val="0"/>
              <w:spacing w:after="0" w:line="320" w:lineRule="atLeast"/>
              <w:ind w:left="60" w:right="60"/>
              <w:jc w:val="right"/>
              <w:rPr>
                <w:rFonts w:ascii="Arial" w:hAnsi="Arial" w:cs="Arial"/>
                <w:b/>
                <w:color w:val="000000"/>
                <w:sz w:val="18"/>
                <w:szCs w:val="18"/>
              </w:rPr>
            </w:pPr>
            <w:r w:rsidRPr="004C5C47">
              <w:rPr>
                <w:rFonts w:ascii="Arial" w:hAnsi="Arial" w:cs="Arial"/>
                <w:b/>
                <w:color w:val="000000"/>
                <w:sz w:val="18"/>
                <w:szCs w:val="18"/>
              </w:rPr>
              <w:t>.344</w:t>
            </w:r>
          </w:p>
        </w:tc>
      </w:tr>
      <w:tr w:rsidR="00F53294" w:rsidRPr="001267D7" w:rsidTr="0036204D">
        <w:trPr>
          <w:cantSplit/>
        </w:trPr>
        <w:tc>
          <w:tcPr>
            <w:tcW w:w="709" w:type="dxa"/>
            <w:vMerge/>
            <w:tcBorders>
              <w:top w:val="single" w:sz="16" w:space="0" w:color="000000"/>
              <w:left w:val="single" w:sz="16" w:space="0" w:color="000000"/>
              <w:right w:val="nil"/>
            </w:tcBorders>
            <w:shd w:val="clear" w:color="auto" w:fill="FFFFFF"/>
          </w:tcPr>
          <w:p w:rsidR="00F53294" w:rsidRPr="001267D7" w:rsidRDefault="00F53294" w:rsidP="00F53294">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right w:val="single" w:sz="16" w:space="0" w:color="000000"/>
            </w:tcBorders>
            <w:shd w:val="clear" w:color="auto" w:fill="FFFFFF"/>
          </w:tcPr>
          <w:p w:rsidR="00F53294" w:rsidRPr="001267D7" w:rsidRDefault="00F53294" w:rsidP="00F53294">
            <w:pPr>
              <w:autoSpaceDE w:val="0"/>
              <w:autoSpaceDN w:val="0"/>
              <w:adjustRightInd w:val="0"/>
              <w:spacing w:after="0" w:line="320" w:lineRule="atLeast"/>
              <w:ind w:left="60" w:right="60"/>
              <w:rPr>
                <w:rFonts w:ascii="Arial" w:hAnsi="Arial" w:cs="Arial"/>
                <w:color w:val="000000"/>
                <w:sz w:val="18"/>
                <w:szCs w:val="18"/>
              </w:rPr>
            </w:pPr>
            <w:r w:rsidRPr="001267D7">
              <w:rPr>
                <w:rFonts w:ascii="Arial" w:hAnsi="Arial" w:cs="Arial"/>
                <w:color w:val="000000"/>
                <w:sz w:val="18"/>
                <w:szCs w:val="18"/>
              </w:rPr>
              <w:t>Model Pembelajaran Berbasis Masalah</w:t>
            </w:r>
          </w:p>
        </w:tc>
        <w:tc>
          <w:tcPr>
            <w:tcW w:w="851" w:type="dxa"/>
            <w:tcBorders>
              <w:top w:val="nil"/>
            </w:tcBorders>
            <w:shd w:val="clear" w:color="auto" w:fill="FFFFFF"/>
            <w:vAlign w:val="center"/>
          </w:tcPr>
          <w:p w:rsidR="00F53294" w:rsidRPr="001267D7" w:rsidRDefault="00F53294" w:rsidP="00F53294">
            <w:pPr>
              <w:autoSpaceDE w:val="0"/>
              <w:autoSpaceDN w:val="0"/>
              <w:adjustRightInd w:val="0"/>
              <w:spacing w:after="0" w:line="320" w:lineRule="atLeast"/>
              <w:ind w:left="60" w:right="60"/>
              <w:jc w:val="right"/>
              <w:rPr>
                <w:rFonts w:ascii="Arial" w:hAnsi="Arial" w:cs="Arial"/>
                <w:color w:val="000000"/>
                <w:sz w:val="18"/>
                <w:szCs w:val="18"/>
              </w:rPr>
            </w:pPr>
            <w:r w:rsidRPr="001267D7">
              <w:rPr>
                <w:rFonts w:ascii="Arial" w:hAnsi="Arial" w:cs="Arial"/>
                <w:color w:val="000000"/>
                <w:sz w:val="18"/>
                <w:szCs w:val="18"/>
              </w:rPr>
              <w:t>.954</w:t>
            </w:r>
          </w:p>
        </w:tc>
        <w:tc>
          <w:tcPr>
            <w:tcW w:w="421" w:type="dxa"/>
            <w:tcBorders>
              <w:top w:val="nil"/>
            </w:tcBorders>
            <w:shd w:val="clear" w:color="auto" w:fill="FFFFFF"/>
            <w:vAlign w:val="center"/>
          </w:tcPr>
          <w:p w:rsidR="00F53294" w:rsidRPr="001267D7" w:rsidRDefault="00F53294" w:rsidP="00F53294">
            <w:pPr>
              <w:autoSpaceDE w:val="0"/>
              <w:autoSpaceDN w:val="0"/>
              <w:adjustRightInd w:val="0"/>
              <w:spacing w:after="0" w:line="320" w:lineRule="atLeast"/>
              <w:ind w:left="60" w:right="60"/>
              <w:jc w:val="right"/>
              <w:rPr>
                <w:rFonts w:ascii="Arial" w:hAnsi="Arial" w:cs="Arial"/>
                <w:color w:val="000000"/>
                <w:sz w:val="18"/>
                <w:szCs w:val="18"/>
              </w:rPr>
            </w:pPr>
            <w:r w:rsidRPr="001267D7">
              <w:rPr>
                <w:rFonts w:ascii="Arial" w:hAnsi="Arial" w:cs="Arial"/>
                <w:color w:val="000000"/>
                <w:sz w:val="18"/>
                <w:szCs w:val="18"/>
              </w:rPr>
              <w:t>30</w:t>
            </w:r>
          </w:p>
        </w:tc>
        <w:tc>
          <w:tcPr>
            <w:tcW w:w="854" w:type="dxa"/>
            <w:tcBorders>
              <w:top w:val="nil"/>
              <w:right w:val="single" w:sz="16" w:space="0" w:color="000000"/>
            </w:tcBorders>
            <w:shd w:val="clear" w:color="auto" w:fill="FFFFFF"/>
            <w:vAlign w:val="center"/>
          </w:tcPr>
          <w:p w:rsidR="00F53294" w:rsidRPr="004C5C47" w:rsidRDefault="00F53294" w:rsidP="00F53294">
            <w:pPr>
              <w:autoSpaceDE w:val="0"/>
              <w:autoSpaceDN w:val="0"/>
              <w:adjustRightInd w:val="0"/>
              <w:spacing w:after="0" w:line="320" w:lineRule="atLeast"/>
              <w:ind w:left="60" w:right="60"/>
              <w:jc w:val="right"/>
              <w:rPr>
                <w:rFonts w:ascii="Arial" w:hAnsi="Arial" w:cs="Arial"/>
                <w:b/>
                <w:color w:val="000000"/>
                <w:sz w:val="18"/>
                <w:szCs w:val="18"/>
              </w:rPr>
            </w:pPr>
            <w:r w:rsidRPr="004C5C47">
              <w:rPr>
                <w:rFonts w:ascii="Arial" w:hAnsi="Arial" w:cs="Arial"/>
                <w:b/>
                <w:color w:val="000000"/>
                <w:sz w:val="18"/>
                <w:szCs w:val="18"/>
              </w:rPr>
              <w:t>.214</w:t>
            </w:r>
          </w:p>
        </w:tc>
      </w:tr>
      <w:tr w:rsidR="00F53294" w:rsidRPr="001267D7" w:rsidTr="0036204D">
        <w:trPr>
          <w:cantSplit/>
        </w:trPr>
        <w:tc>
          <w:tcPr>
            <w:tcW w:w="709" w:type="dxa"/>
            <w:vMerge w:val="restart"/>
            <w:tcBorders>
              <w:top w:val="nil"/>
              <w:left w:val="single" w:sz="16" w:space="0" w:color="000000"/>
              <w:bottom w:val="single" w:sz="16" w:space="0" w:color="000000"/>
              <w:right w:val="nil"/>
            </w:tcBorders>
            <w:shd w:val="clear" w:color="auto" w:fill="FFFFFF"/>
          </w:tcPr>
          <w:p w:rsidR="00F53294" w:rsidRPr="00853D69" w:rsidRDefault="00F53294" w:rsidP="00F53294">
            <w:pPr>
              <w:autoSpaceDE w:val="0"/>
              <w:autoSpaceDN w:val="0"/>
              <w:adjustRightInd w:val="0"/>
              <w:spacing w:after="0" w:line="320" w:lineRule="atLeast"/>
              <w:ind w:left="60" w:right="60"/>
              <w:rPr>
                <w:rFonts w:ascii="Arial" w:hAnsi="Arial" w:cs="Arial"/>
                <w:i/>
                <w:color w:val="000000"/>
                <w:sz w:val="18"/>
                <w:szCs w:val="18"/>
              </w:rPr>
            </w:pPr>
            <w:r w:rsidRPr="00853D69">
              <w:rPr>
                <w:rFonts w:ascii="Arial" w:hAnsi="Arial" w:cs="Arial"/>
                <w:i/>
                <w:color w:val="000000"/>
                <w:sz w:val="18"/>
                <w:szCs w:val="18"/>
              </w:rPr>
              <w:t>Gain</w:t>
            </w:r>
          </w:p>
        </w:tc>
        <w:tc>
          <w:tcPr>
            <w:tcW w:w="1276" w:type="dxa"/>
            <w:tcBorders>
              <w:top w:val="nil"/>
              <w:left w:val="nil"/>
              <w:bottom w:val="nil"/>
              <w:right w:val="single" w:sz="16" w:space="0" w:color="000000"/>
            </w:tcBorders>
            <w:shd w:val="clear" w:color="auto" w:fill="FFFFFF"/>
          </w:tcPr>
          <w:p w:rsidR="00F53294" w:rsidRPr="001267D7" w:rsidRDefault="00F53294" w:rsidP="00F53294">
            <w:pPr>
              <w:autoSpaceDE w:val="0"/>
              <w:autoSpaceDN w:val="0"/>
              <w:adjustRightInd w:val="0"/>
              <w:spacing w:after="0" w:line="320" w:lineRule="atLeast"/>
              <w:ind w:left="60" w:right="60"/>
              <w:rPr>
                <w:rFonts w:ascii="Arial" w:hAnsi="Arial" w:cs="Arial"/>
                <w:color w:val="000000"/>
                <w:sz w:val="18"/>
                <w:szCs w:val="18"/>
              </w:rPr>
            </w:pPr>
            <w:r w:rsidRPr="001267D7">
              <w:rPr>
                <w:rFonts w:ascii="Arial" w:hAnsi="Arial" w:cs="Arial"/>
                <w:color w:val="000000"/>
                <w:sz w:val="18"/>
                <w:szCs w:val="18"/>
              </w:rPr>
              <w:t>Model Pembelajaran Kooperatif</w:t>
            </w:r>
          </w:p>
        </w:tc>
        <w:tc>
          <w:tcPr>
            <w:tcW w:w="851" w:type="dxa"/>
            <w:tcBorders>
              <w:top w:val="nil"/>
              <w:bottom w:val="nil"/>
            </w:tcBorders>
            <w:shd w:val="clear" w:color="auto" w:fill="FFFFFF"/>
            <w:vAlign w:val="center"/>
          </w:tcPr>
          <w:p w:rsidR="00F53294" w:rsidRPr="001267D7" w:rsidRDefault="00F53294" w:rsidP="00F53294">
            <w:pPr>
              <w:autoSpaceDE w:val="0"/>
              <w:autoSpaceDN w:val="0"/>
              <w:adjustRightInd w:val="0"/>
              <w:spacing w:after="0" w:line="320" w:lineRule="atLeast"/>
              <w:ind w:left="60" w:right="60"/>
              <w:jc w:val="right"/>
              <w:rPr>
                <w:rFonts w:ascii="Arial" w:hAnsi="Arial" w:cs="Arial"/>
                <w:color w:val="000000"/>
                <w:sz w:val="18"/>
                <w:szCs w:val="18"/>
              </w:rPr>
            </w:pPr>
            <w:r w:rsidRPr="001267D7">
              <w:rPr>
                <w:rFonts w:ascii="Arial" w:hAnsi="Arial" w:cs="Arial"/>
                <w:color w:val="000000"/>
                <w:sz w:val="18"/>
                <w:szCs w:val="18"/>
              </w:rPr>
              <w:t>.975</w:t>
            </w:r>
          </w:p>
        </w:tc>
        <w:tc>
          <w:tcPr>
            <w:tcW w:w="421" w:type="dxa"/>
            <w:tcBorders>
              <w:top w:val="nil"/>
              <w:bottom w:val="nil"/>
            </w:tcBorders>
            <w:shd w:val="clear" w:color="auto" w:fill="FFFFFF"/>
            <w:vAlign w:val="center"/>
          </w:tcPr>
          <w:p w:rsidR="00F53294" w:rsidRPr="001267D7" w:rsidRDefault="00F53294" w:rsidP="00F53294">
            <w:pPr>
              <w:autoSpaceDE w:val="0"/>
              <w:autoSpaceDN w:val="0"/>
              <w:adjustRightInd w:val="0"/>
              <w:spacing w:after="0" w:line="320" w:lineRule="atLeast"/>
              <w:ind w:left="60" w:right="60"/>
              <w:jc w:val="right"/>
              <w:rPr>
                <w:rFonts w:ascii="Arial" w:hAnsi="Arial" w:cs="Arial"/>
                <w:color w:val="000000"/>
                <w:sz w:val="18"/>
                <w:szCs w:val="18"/>
              </w:rPr>
            </w:pPr>
            <w:r w:rsidRPr="001267D7">
              <w:rPr>
                <w:rFonts w:ascii="Arial" w:hAnsi="Arial" w:cs="Arial"/>
                <w:color w:val="000000"/>
                <w:sz w:val="18"/>
                <w:szCs w:val="18"/>
              </w:rPr>
              <w:t>26</w:t>
            </w:r>
          </w:p>
        </w:tc>
        <w:tc>
          <w:tcPr>
            <w:tcW w:w="854" w:type="dxa"/>
            <w:tcBorders>
              <w:top w:val="nil"/>
              <w:bottom w:val="nil"/>
              <w:right w:val="single" w:sz="16" w:space="0" w:color="000000"/>
            </w:tcBorders>
            <w:shd w:val="clear" w:color="auto" w:fill="FFFFFF"/>
            <w:vAlign w:val="center"/>
          </w:tcPr>
          <w:p w:rsidR="00F53294" w:rsidRPr="004C5C47" w:rsidRDefault="00F53294" w:rsidP="00F53294">
            <w:pPr>
              <w:autoSpaceDE w:val="0"/>
              <w:autoSpaceDN w:val="0"/>
              <w:adjustRightInd w:val="0"/>
              <w:spacing w:after="0" w:line="320" w:lineRule="atLeast"/>
              <w:ind w:left="60" w:right="60"/>
              <w:jc w:val="right"/>
              <w:rPr>
                <w:rFonts w:ascii="Arial" w:hAnsi="Arial" w:cs="Arial"/>
                <w:b/>
                <w:color w:val="000000"/>
                <w:sz w:val="18"/>
                <w:szCs w:val="18"/>
              </w:rPr>
            </w:pPr>
            <w:r w:rsidRPr="004C5C47">
              <w:rPr>
                <w:rFonts w:ascii="Arial" w:hAnsi="Arial" w:cs="Arial"/>
                <w:b/>
                <w:color w:val="000000"/>
                <w:sz w:val="18"/>
                <w:szCs w:val="18"/>
              </w:rPr>
              <w:t>.751</w:t>
            </w:r>
          </w:p>
        </w:tc>
      </w:tr>
      <w:tr w:rsidR="00F53294" w:rsidRPr="001267D7" w:rsidTr="0036204D">
        <w:trPr>
          <w:cantSplit/>
        </w:trPr>
        <w:tc>
          <w:tcPr>
            <w:tcW w:w="709" w:type="dxa"/>
            <w:vMerge/>
            <w:tcBorders>
              <w:top w:val="nil"/>
              <w:left w:val="single" w:sz="16" w:space="0" w:color="000000"/>
              <w:bottom w:val="single" w:sz="16" w:space="0" w:color="000000"/>
              <w:right w:val="nil"/>
            </w:tcBorders>
            <w:shd w:val="clear" w:color="auto" w:fill="FFFFFF"/>
          </w:tcPr>
          <w:p w:rsidR="00F53294" w:rsidRPr="001267D7" w:rsidRDefault="00F53294" w:rsidP="00F53294">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single" w:sz="16" w:space="0" w:color="000000"/>
            </w:tcBorders>
            <w:shd w:val="clear" w:color="auto" w:fill="FFFFFF"/>
          </w:tcPr>
          <w:p w:rsidR="00F53294" w:rsidRPr="001267D7" w:rsidRDefault="00F53294" w:rsidP="00F53294">
            <w:pPr>
              <w:autoSpaceDE w:val="0"/>
              <w:autoSpaceDN w:val="0"/>
              <w:adjustRightInd w:val="0"/>
              <w:spacing w:after="0" w:line="320" w:lineRule="atLeast"/>
              <w:ind w:left="60" w:right="60"/>
              <w:rPr>
                <w:rFonts w:ascii="Arial" w:hAnsi="Arial" w:cs="Arial"/>
                <w:color w:val="000000"/>
                <w:sz w:val="18"/>
                <w:szCs w:val="18"/>
              </w:rPr>
            </w:pPr>
            <w:r w:rsidRPr="001267D7">
              <w:rPr>
                <w:rFonts w:ascii="Arial" w:hAnsi="Arial" w:cs="Arial"/>
                <w:color w:val="000000"/>
                <w:sz w:val="18"/>
                <w:szCs w:val="18"/>
              </w:rPr>
              <w:t>Model Pembelajaran Berbasis Masalah</w:t>
            </w:r>
          </w:p>
        </w:tc>
        <w:tc>
          <w:tcPr>
            <w:tcW w:w="851" w:type="dxa"/>
            <w:tcBorders>
              <w:top w:val="nil"/>
              <w:bottom w:val="single" w:sz="16" w:space="0" w:color="000000"/>
            </w:tcBorders>
            <w:shd w:val="clear" w:color="auto" w:fill="FFFFFF"/>
            <w:vAlign w:val="center"/>
          </w:tcPr>
          <w:p w:rsidR="00F53294" w:rsidRPr="001267D7" w:rsidRDefault="00F53294" w:rsidP="00F53294">
            <w:pPr>
              <w:autoSpaceDE w:val="0"/>
              <w:autoSpaceDN w:val="0"/>
              <w:adjustRightInd w:val="0"/>
              <w:spacing w:after="0" w:line="320" w:lineRule="atLeast"/>
              <w:ind w:left="60" w:right="60"/>
              <w:jc w:val="right"/>
              <w:rPr>
                <w:rFonts w:ascii="Arial" w:hAnsi="Arial" w:cs="Arial"/>
                <w:color w:val="000000"/>
                <w:sz w:val="18"/>
                <w:szCs w:val="18"/>
              </w:rPr>
            </w:pPr>
            <w:r w:rsidRPr="001267D7">
              <w:rPr>
                <w:rFonts w:ascii="Arial" w:hAnsi="Arial" w:cs="Arial"/>
                <w:color w:val="000000"/>
                <w:sz w:val="18"/>
                <w:szCs w:val="18"/>
              </w:rPr>
              <w:t>.970</w:t>
            </w:r>
          </w:p>
        </w:tc>
        <w:tc>
          <w:tcPr>
            <w:tcW w:w="421" w:type="dxa"/>
            <w:tcBorders>
              <w:top w:val="nil"/>
              <w:bottom w:val="single" w:sz="16" w:space="0" w:color="000000"/>
            </w:tcBorders>
            <w:shd w:val="clear" w:color="auto" w:fill="FFFFFF"/>
            <w:vAlign w:val="center"/>
          </w:tcPr>
          <w:p w:rsidR="00F53294" w:rsidRPr="001267D7" w:rsidRDefault="00F53294" w:rsidP="00F53294">
            <w:pPr>
              <w:autoSpaceDE w:val="0"/>
              <w:autoSpaceDN w:val="0"/>
              <w:adjustRightInd w:val="0"/>
              <w:spacing w:after="0" w:line="320" w:lineRule="atLeast"/>
              <w:ind w:left="60" w:right="60"/>
              <w:jc w:val="right"/>
              <w:rPr>
                <w:rFonts w:ascii="Arial" w:hAnsi="Arial" w:cs="Arial"/>
                <w:color w:val="000000"/>
                <w:sz w:val="18"/>
                <w:szCs w:val="18"/>
              </w:rPr>
            </w:pPr>
            <w:r w:rsidRPr="001267D7">
              <w:rPr>
                <w:rFonts w:ascii="Arial" w:hAnsi="Arial" w:cs="Arial"/>
                <w:color w:val="000000"/>
                <w:sz w:val="18"/>
                <w:szCs w:val="18"/>
              </w:rPr>
              <w:t>30</w:t>
            </w:r>
          </w:p>
        </w:tc>
        <w:tc>
          <w:tcPr>
            <w:tcW w:w="854" w:type="dxa"/>
            <w:tcBorders>
              <w:top w:val="nil"/>
              <w:bottom w:val="single" w:sz="16" w:space="0" w:color="000000"/>
              <w:right w:val="single" w:sz="16" w:space="0" w:color="000000"/>
            </w:tcBorders>
            <w:shd w:val="clear" w:color="auto" w:fill="FFFFFF"/>
            <w:vAlign w:val="center"/>
          </w:tcPr>
          <w:p w:rsidR="00F53294" w:rsidRPr="004C5C47" w:rsidRDefault="00F53294" w:rsidP="00F53294">
            <w:pPr>
              <w:autoSpaceDE w:val="0"/>
              <w:autoSpaceDN w:val="0"/>
              <w:adjustRightInd w:val="0"/>
              <w:spacing w:after="0" w:line="320" w:lineRule="atLeast"/>
              <w:ind w:left="60" w:right="60"/>
              <w:jc w:val="right"/>
              <w:rPr>
                <w:rFonts w:ascii="Arial" w:hAnsi="Arial" w:cs="Arial"/>
                <w:b/>
                <w:color w:val="000000"/>
                <w:sz w:val="18"/>
                <w:szCs w:val="18"/>
              </w:rPr>
            </w:pPr>
            <w:r w:rsidRPr="004C5C47">
              <w:rPr>
                <w:rFonts w:ascii="Arial" w:hAnsi="Arial" w:cs="Arial"/>
                <w:b/>
                <w:color w:val="000000"/>
                <w:sz w:val="18"/>
                <w:szCs w:val="18"/>
              </w:rPr>
              <w:t>.546</w:t>
            </w:r>
          </w:p>
        </w:tc>
      </w:tr>
    </w:tbl>
    <w:p w:rsidR="00340F07" w:rsidRPr="0090731B" w:rsidRDefault="00005639" w:rsidP="00F370A1">
      <w:pPr>
        <w:spacing w:before="240" w:after="240" w:line="240" w:lineRule="auto"/>
        <w:ind w:firstLine="426"/>
        <w:rPr>
          <w:rFonts w:eastAsiaTheme="minorEastAsia" w:cs="Times New Roman"/>
          <w:sz w:val="22"/>
        </w:rPr>
      </w:pPr>
      <w:r w:rsidRPr="0090731B">
        <w:rPr>
          <w:rFonts w:cs="Times New Roman"/>
          <w:sz w:val="22"/>
        </w:rPr>
        <w:lastRenderedPageBreak/>
        <w:t>Berdasarkan T</w:t>
      </w:r>
      <w:r w:rsidR="004C5C47" w:rsidRPr="0090731B">
        <w:rPr>
          <w:rFonts w:cs="Times New Roman"/>
          <w:sz w:val="22"/>
        </w:rPr>
        <w:t xml:space="preserve">abel </w:t>
      </w:r>
      <w:r w:rsidR="00267FC7">
        <w:rPr>
          <w:rFonts w:cs="Times New Roman"/>
          <w:sz w:val="22"/>
        </w:rPr>
        <w:t>12</w:t>
      </w:r>
      <w:r w:rsidR="00074F47" w:rsidRPr="0090731B">
        <w:rPr>
          <w:rFonts w:cs="Times New Roman"/>
          <w:sz w:val="22"/>
        </w:rPr>
        <w:t>,</w:t>
      </w:r>
      <w:r w:rsidR="00AF0FBF" w:rsidRPr="0090731B">
        <w:rPr>
          <w:rFonts w:cs="Times New Roman"/>
          <w:sz w:val="22"/>
        </w:rPr>
        <w:t xml:space="preserve"> </w:t>
      </w:r>
      <w:r w:rsidR="004C5C47" w:rsidRPr="0090731B">
        <w:rPr>
          <w:rFonts w:cs="Times New Roman"/>
          <w:sz w:val="22"/>
        </w:rPr>
        <w:t xml:space="preserve">dapat dilihat bahwa </w:t>
      </w:r>
      <w:r w:rsidR="00074F47" w:rsidRPr="0090731B">
        <w:rPr>
          <w:rFonts w:cs="Times New Roman"/>
          <w:sz w:val="22"/>
        </w:rPr>
        <w:t xml:space="preserve">nilai </w:t>
      </w:r>
      <w:r w:rsidR="00500774" w:rsidRPr="0090731B">
        <w:rPr>
          <w:rFonts w:cs="Times New Roman"/>
          <w:i/>
          <w:sz w:val="22"/>
        </w:rPr>
        <w:t>p</w:t>
      </w:r>
      <w:r w:rsidR="00074F47" w:rsidRPr="0090731B">
        <w:rPr>
          <w:rFonts w:cs="Times New Roman"/>
          <w:sz w:val="22"/>
        </w:rPr>
        <w:t xml:space="preserve"> untuk nilai siswa yang diajar dengan menerapkan PBM, kooperatif, beserta peningkatannya berturut-turut adalah </w:t>
      </w:r>
      <w:r w:rsidR="00500774" w:rsidRPr="0090731B">
        <w:rPr>
          <w:rFonts w:cs="Times New Roman"/>
          <w:sz w:val="22"/>
        </w:rPr>
        <w:t>0.344, 0.214, 0.751, 0.546. Dalam hal ini, setiap nilai tersebut lebih besar dari 0,05. Ini berarti  H</w:t>
      </w:r>
      <w:r w:rsidR="00500774" w:rsidRPr="0090731B">
        <w:rPr>
          <w:rFonts w:cs="Times New Roman"/>
          <w:sz w:val="22"/>
          <w:vertAlign w:val="subscript"/>
        </w:rPr>
        <w:t>0</w:t>
      </w:r>
      <w:r w:rsidR="00500774" w:rsidRPr="0090731B">
        <w:rPr>
          <w:rFonts w:cs="Times New Roman"/>
          <w:sz w:val="22"/>
        </w:rPr>
        <w:t xml:space="preserve"> diterima, yang artinya, setiap data tersebut berdistribusi normal.</w:t>
      </w:r>
    </w:p>
    <w:p w:rsidR="003B2F81" w:rsidRPr="00F370A1" w:rsidRDefault="003B2F81" w:rsidP="0090731B">
      <w:pPr>
        <w:spacing w:line="240" w:lineRule="auto"/>
        <w:rPr>
          <w:rFonts w:cs="Times New Roman"/>
          <w:b/>
          <w:sz w:val="22"/>
        </w:rPr>
      </w:pPr>
      <w:bookmarkStart w:id="50" w:name="_Toc470073076"/>
      <w:r w:rsidRPr="00F370A1">
        <w:rPr>
          <w:rFonts w:cs="Times New Roman"/>
          <w:b/>
          <w:sz w:val="22"/>
        </w:rPr>
        <w:t>Uji Homogenitas</w:t>
      </w:r>
      <w:bookmarkEnd w:id="50"/>
    </w:p>
    <w:p w:rsidR="003B2F81" w:rsidRDefault="00500774" w:rsidP="008E7076">
      <w:pPr>
        <w:spacing w:line="240" w:lineRule="auto"/>
        <w:ind w:firstLine="426"/>
        <w:rPr>
          <w:rFonts w:cs="Times New Roman"/>
          <w:sz w:val="22"/>
        </w:rPr>
      </w:pPr>
      <w:bookmarkStart w:id="51" w:name="_Toc467650798"/>
      <w:bookmarkStart w:id="52" w:name="_Toc470073080"/>
      <w:r w:rsidRPr="0090731B">
        <w:rPr>
          <w:rFonts w:cs="Times New Roman"/>
          <w:sz w:val="22"/>
        </w:rPr>
        <w:t xml:space="preserve">Data </w:t>
      </w:r>
      <w:r w:rsidR="003B2F81" w:rsidRPr="0090731B">
        <w:rPr>
          <w:rFonts w:cs="Times New Roman"/>
          <w:sz w:val="22"/>
        </w:rPr>
        <w:t>untuk hasil uji homogenitas dan uji perbandingan dapat dilihat pada tabel berikut.</w:t>
      </w:r>
      <w:bookmarkEnd w:id="51"/>
      <w:bookmarkEnd w:id="52"/>
    </w:p>
    <w:p w:rsidR="0036204D" w:rsidRPr="0036204D" w:rsidRDefault="0036204D" w:rsidP="0036204D">
      <w:pPr>
        <w:pStyle w:val="Caption"/>
        <w:keepNext/>
        <w:jc w:val="center"/>
        <w:rPr>
          <w:i w:val="0"/>
          <w:color w:val="auto"/>
        </w:rPr>
      </w:pPr>
      <w:r w:rsidRPr="0036204D">
        <w:rPr>
          <w:i w:val="0"/>
          <w:color w:val="auto"/>
        </w:rPr>
        <w:t>Tab</w:t>
      </w:r>
      <w:r>
        <w:rPr>
          <w:i w:val="0"/>
          <w:color w:val="auto"/>
        </w:rPr>
        <w:t>el</w:t>
      </w:r>
      <w:r w:rsidRPr="0036204D">
        <w:rPr>
          <w:i w:val="0"/>
          <w:color w:val="auto"/>
        </w:rPr>
        <w:t xml:space="preserve"> </w:t>
      </w:r>
      <w:r w:rsidRPr="0036204D">
        <w:rPr>
          <w:i w:val="0"/>
          <w:color w:val="auto"/>
        </w:rPr>
        <w:fldChar w:fldCharType="begin"/>
      </w:r>
      <w:r w:rsidRPr="0036204D">
        <w:rPr>
          <w:i w:val="0"/>
          <w:color w:val="auto"/>
        </w:rPr>
        <w:instrText xml:space="preserve"> SEQ Table \* ARABIC </w:instrText>
      </w:r>
      <w:r w:rsidRPr="0036204D">
        <w:rPr>
          <w:i w:val="0"/>
          <w:color w:val="auto"/>
        </w:rPr>
        <w:fldChar w:fldCharType="separate"/>
      </w:r>
      <w:r w:rsidR="00D2391F">
        <w:rPr>
          <w:i w:val="0"/>
          <w:noProof/>
          <w:color w:val="auto"/>
        </w:rPr>
        <w:t>13</w:t>
      </w:r>
      <w:r w:rsidRPr="0036204D">
        <w:rPr>
          <w:i w:val="0"/>
          <w:color w:val="auto"/>
        </w:rPr>
        <w:fldChar w:fldCharType="end"/>
      </w:r>
      <w:r w:rsidRPr="0036204D">
        <w:rPr>
          <w:i w:val="0"/>
          <w:color w:val="auto"/>
        </w:rPr>
        <w:t>. Hasil Uji Homogenitas Data Kemampuan dan Peningkattan Kemampuan Penalaran Adaptif</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096"/>
      </w:tblGrid>
      <w:tr w:rsidR="00F53294" w:rsidTr="00262028">
        <w:tc>
          <w:tcPr>
            <w:tcW w:w="1985" w:type="dxa"/>
            <w:tcBorders>
              <w:top w:val="single" w:sz="4" w:space="0" w:color="auto"/>
              <w:bottom w:val="single" w:sz="4" w:space="0" w:color="auto"/>
            </w:tcBorders>
            <w:vAlign w:val="center"/>
          </w:tcPr>
          <w:p w:rsidR="00F53294" w:rsidRDefault="00F53294" w:rsidP="00141B8C">
            <w:pPr>
              <w:spacing w:line="240" w:lineRule="auto"/>
              <w:jc w:val="center"/>
              <w:rPr>
                <w:rFonts w:cs="Times New Roman"/>
                <w:sz w:val="22"/>
              </w:rPr>
            </w:pPr>
          </w:p>
        </w:tc>
        <w:tc>
          <w:tcPr>
            <w:tcW w:w="2230" w:type="dxa"/>
            <w:gridSpan w:val="2"/>
            <w:tcBorders>
              <w:top w:val="single" w:sz="4" w:space="0" w:color="auto"/>
              <w:bottom w:val="single" w:sz="4" w:space="0" w:color="auto"/>
            </w:tcBorders>
            <w:vAlign w:val="center"/>
          </w:tcPr>
          <w:p w:rsidR="00F53294" w:rsidRDefault="00F53294" w:rsidP="00141B8C">
            <w:pPr>
              <w:spacing w:line="240" w:lineRule="auto"/>
              <w:jc w:val="center"/>
              <w:rPr>
                <w:rFonts w:cs="Times New Roman"/>
                <w:sz w:val="22"/>
              </w:rPr>
            </w:pPr>
            <w:r>
              <w:rPr>
                <w:rFonts w:cs="Times New Roman"/>
                <w:sz w:val="22"/>
              </w:rPr>
              <w:t>Levene’s Test for Equality of Variances</w:t>
            </w:r>
          </w:p>
        </w:tc>
      </w:tr>
      <w:tr w:rsidR="00F53294" w:rsidTr="00262028">
        <w:tc>
          <w:tcPr>
            <w:tcW w:w="1985" w:type="dxa"/>
            <w:tcBorders>
              <w:top w:val="single" w:sz="4" w:space="0" w:color="auto"/>
              <w:bottom w:val="single" w:sz="4" w:space="0" w:color="auto"/>
            </w:tcBorders>
            <w:vAlign w:val="center"/>
          </w:tcPr>
          <w:p w:rsidR="00F53294" w:rsidRDefault="00F53294" w:rsidP="00141B8C">
            <w:pPr>
              <w:spacing w:line="240" w:lineRule="auto"/>
              <w:jc w:val="center"/>
              <w:rPr>
                <w:rFonts w:cs="Times New Roman"/>
                <w:sz w:val="22"/>
              </w:rPr>
            </w:pPr>
          </w:p>
        </w:tc>
        <w:tc>
          <w:tcPr>
            <w:tcW w:w="1134" w:type="dxa"/>
            <w:tcBorders>
              <w:top w:val="single" w:sz="4" w:space="0" w:color="auto"/>
              <w:bottom w:val="single" w:sz="4" w:space="0" w:color="auto"/>
            </w:tcBorders>
            <w:vAlign w:val="center"/>
          </w:tcPr>
          <w:p w:rsidR="00F53294" w:rsidRDefault="00F53294" w:rsidP="00262028">
            <w:pPr>
              <w:spacing w:line="240" w:lineRule="auto"/>
              <w:ind w:left="34" w:hanging="34"/>
              <w:jc w:val="center"/>
              <w:rPr>
                <w:rFonts w:cs="Times New Roman"/>
                <w:sz w:val="22"/>
              </w:rPr>
            </w:pPr>
            <w:r>
              <w:rPr>
                <w:rFonts w:cs="Times New Roman"/>
                <w:sz w:val="22"/>
              </w:rPr>
              <w:t>F</w:t>
            </w:r>
          </w:p>
        </w:tc>
        <w:tc>
          <w:tcPr>
            <w:tcW w:w="1096" w:type="dxa"/>
            <w:tcBorders>
              <w:top w:val="single" w:sz="4" w:space="0" w:color="auto"/>
              <w:bottom w:val="single" w:sz="4" w:space="0" w:color="auto"/>
            </w:tcBorders>
            <w:vAlign w:val="center"/>
          </w:tcPr>
          <w:p w:rsidR="00F53294" w:rsidRDefault="00F53294" w:rsidP="00141B8C">
            <w:pPr>
              <w:spacing w:line="240" w:lineRule="auto"/>
              <w:jc w:val="center"/>
              <w:rPr>
                <w:rFonts w:cs="Times New Roman"/>
                <w:sz w:val="22"/>
              </w:rPr>
            </w:pPr>
            <w:r>
              <w:rPr>
                <w:rFonts w:cs="Times New Roman"/>
                <w:sz w:val="22"/>
              </w:rPr>
              <w:t>Sig.</w:t>
            </w:r>
          </w:p>
        </w:tc>
      </w:tr>
      <w:tr w:rsidR="00F53294" w:rsidTr="00262028">
        <w:tc>
          <w:tcPr>
            <w:tcW w:w="1985" w:type="dxa"/>
            <w:tcBorders>
              <w:top w:val="single" w:sz="4" w:space="0" w:color="auto"/>
            </w:tcBorders>
            <w:vAlign w:val="center"/>
          </w:tcPr>
          <w:p w:rsidR="00F53294" w:rsidRDefault="00F53294" w:rsidP="00141B8C">
            <w:pPr>
              <w:spacing w:line="240" w:lineRule="auto"/>
              <w:jc w:val="center"/>
              <w:rPr>
                <w:rFonts w:cs="Times New Roman"/>
                <w:sz w:val="22"/>
              </w:rPr>
            </w:pPr>
            <w:r>
              <w:rPr>
                <w:rFonts w:cs="Times New Roman"/>
                <w:sz w:val="22"/>
              </w:rPr>
              <w:t>Kemampuan Penalaran Adaptif</w:t>
            </w:r>
          </w:p>
        </w:tc>
        <w:tc>
          <w:tcPr>
            <w:tcW w:w="1134" w:type="dxa"/>
            <w:tcBorders>
              <w:top w:val="single" w:sz="4" w:space="0" w:color="auto"/>
            </w:tcBorders>
            <w:vAlign w:val="center"/>
          </w:tcPr>
          <w:p w:rsidR="00F53294" w:rsidRDefault="00141B8C" w:rsidP="00141B8C">
            <w:pPr>
              <w:spacing w:line="240" w:lineRule="auto"/>
              <w:jc w:val="center"/>
              <w:rPr>
                <w:rFonts w:cs="Times New Roman"/>
                <w:sz w:val="22"/>
              </w:rPr>
            </w:pPr>
            <w:r>
              <w:rPr>
                <w:rFonts w:cs="Times New Roman"/>
                <w:sz w:val="22"/>
              </w:rPr>
              <w:t>2.383</w:t>
            </w:r>
          </w:p>
        </w:tc>
        <w:tc>
          <w:tcPr>
            <w:tcW w:w="1096" w:type="dxa"/>
            <w:tcBorders>
              <w:top w:val="single" w:sz="4" w:space="0" w:color="auto"/>
            </w:tcBorders>
            <w:vAlign w:val="center"/>
          </w:tcPr>
          <w:p w:rsidR="00F53294" w:rsidRDefault="00141B8C" w:rsidP="00141B8C">
            <w:pPr>
              <w:spacing w:line="240" w:lineRule="auto"/>
              <w:jc w:val="center"/>
              <w:rPr>
                <w:rFonts w:cs="Times New Roman"/>
                <w:sz w:val="22"/>
              </w:rPr>
            </w:pPr>
            <w:r>
              <w:rPr>
                <w:rFonts w:cs="Times New Roman"/>
                <w:sz w:val="22"/>
              </w:rPr>
              <w:t>0.128</w:t>
            </w:r>
          </w:p>
        </w:tc>
      </w:tr>
      <w:tr w:rsidR="00F53294" w:rsidTr="00262028">
        <w:tc>
          <w:tcPr>
            <w:tcW w:w="1985" w:type="dxa"/>
            <w:vAlign w:val="center"/>
          </w:tcPr>
          <w:p w:rsidR="00F53294" w:rsidRDefault="00F53294" w:rsidP="00141B8C">
            <w:pPr>
              <w:spacing w:line="240" w:lineRule="auto"/>
              <w:jc w:val="center"/>
              <w:rPr>
                <w:rFonts w:cs="Times New Roman"/>
                <w:sz w:val="22"/>
              </w:rPr>
            </w:pPr>
            <w:r>
              <w:rPr>
                <w:rFonts w:cs="Times New Roman"/>
                <w:sz w:val="22"/>
              </w:rPr>
              <w:t>Peningkatan Kemampuan Penalaran Adaptif</w:t>
            </w:r>
          </w:p>
        </w:tc>
        <w:tc>
          <w:tcPr>
            <w:tcW w:w="1134" w:type="dxa"/>
            <w:vAlign w:val="center"/>
          </w:tcPr>
          <w:p w:rsidR="00F53294" w:rsidRDefault="00141B8C" w:rsidP="00141B8C">
            <w:pPr>
              <w:spacing w:line="240" w:lineRule="auto"/>
              <w:jc w:val="center"/>
              <w:rPr>
                <w:rFonts w:cs="Times New Roman"/>
                <w:sz w:val="22"/>
              </w:rPr>
            </w:pPr>
            <w:r>
              <w:rPr>
                <w:rFonts w:cs="Times New Roman"/>
                <w:sz w:val="22"/>
              </w:rPr>
              <w:t>0.070</w:t>
            </w:r>
          </w:p>
        </w:tc>
        <w:tc>
          <w:tcPr>
            <w:tcW w:w="1096" w:type="dxa"/>
            <w:vAlign w:val="center"/>
          </w:tcPr>
          <w:p w:rsidR="00F53294" w:rsidRDefault="00141B8C" w:rsidP="00141B8C">
            <w:pPr>
              <w:spacing w:line="240" w:lineRule="auto"/>
              <w:jc w:val="center"/>
              <w:rPr>
                <w:rFonts w:cs="Times New Roman"/>
                <w:sz w:val="22"/>
              </w:rPr>
            </w:pPr>
            <w:r>
              <w:rPr>
                <w:rFonts w:cs="Times New Roman"/>
                <w:sz w:val="22"/>
              </w:rPr>
              <w:t>0.729</w:t>
            </w:r>
          </w:p>
        </w:tc>
      </w:tr>
    </w:tbl>
    <w:p w:rsidR="003B2F81" w:rsidRPr="0090731B" w:rsidRDefault="003B2F81" w:rsidP="00F370A1">
      <w:pPr>
        <w:spacing w:before="240" w:after="240" w:line="240" w:lineRule="auto"/>
        <w:ind w:firstLine="425"/>
        <w:rPr>
          <w:rFonts w:cs="Times New Roman"/>
          <w:sz w:val="22"/>
        </w:rPr>
      </w:pPr>
      <w:r w:rsidRPr="0090731B">
        <w:rPr>
          <w:rFonts w:cs="Times New Roman"/>
          <w:sz w:val="22"/>
        </w:rPr>
        <w:t xml:space="preserve">Untuk melihatnya kita perhatikan kolom </w:t>
      </w:r>
      <w:r w:rsidRPr="0090731B">
        <w:rPr>
          <w:rFonts w:cs="Times New Roman"/>
          <w:i/>
          <w:sz w:val="22"/>
        </w:rPr>
        <w:t>Levene’s Test for Equality of Variances</w:t>
      </w:r>
      <w:r w:rsidRPr="0090731B">
        <w:rPr>
          <w:rFonts w:cs="Times New Roman"/>
          <w:sz w:val="22"/>
        </w:rPr>
        <w:t xml:space="preserve">, nilai </w:t>
      </w:r>
      <m:oMath>
        <m:r>
          <w:rPr>
            <w:rFonts w:ascii="Cambria Math" w:hAnsi="Cambria Math" w:cs="Times New Roman"/>
            <w:sz w:val="22"/>
          </w:rPr>
          <m:t>p</m:t>
        </m:r>
      </m:oMath>
      <w:r w:rsidRPr="0090731B">
        <w:rPr>
          <w:rFonts w:cs="Times New Roman"/>
          <w:sz w:val="22"/>
        </w:rPr>
        <w:t xml:space="preserve"> </w:t>
      </w:r>
      <w:r w:rsidR="00500774" w:rsidRPr="0090731B">
        <w:rPr>
          <w:rFonts w:cs="Times New Roman"/>
          <w:sz w:val="22"/>
        </w:rPr>
        <w:t>baik dari segi kemampuan maupun peningkatan kemampuan berturut-turut adalah 0.128 dan 0.792. Kedua nilai tersebut lebih besar dari 0,05</w:t>
      </w:r>
      <w:r w:rsidRPr="0090731B">
        <w:rPr>
          <w:rFonts w:cs="Times New Roman"/>
          <w:sz w:val="22"/>
        </w:rPr>
        <w:t>. Ini berarti H</w:t>
      </w:r>
      <w:r w:rsidRPr="0090731B">
        <w:rPr>
          <w:rFonts w:cs="Times New Roman"/>
          <w:sz w:val="22"/>
          <w:vertAlign w:val="subscript"/>
        </w:rPr>
        <w:t>0</w:t>
      </w:r>
      <w:r w:rsidRPr="0090731B">
        <w:rPr>
          <w:rFonts w:cs="Times New Roman"/>
          <w:sz w:val="22"/>
        </w:rPr>
        <w:t xml:space="preserve"> diterima, </w:t>
      </w:r>
      <w:r w:rsidR="00500774" w:rsidRPr="0090731B">
        <w:rPr>
          <w:rFonts w:cs="Times New Roman"/>
          <w:sz w:val="22"/>
        </w:rPr>
        <w:t>yang artinya,</w:t>
      </w:r>
      <w:r w:rsidRPr="0090731B">
        <w:rPr>
          <w:rFonts w:cs="Times New Roman"/>
          <w:sz w:val="22"/>
        </w:rPr>
        <w:t xml:space="preserve"> data tersebut bersifat homogen.</w:t>
      </w:r>
    </w:p>
    <w:p w:rsidR="00461193" w:rsidRPr="00F370A1" w:rsidRDefault="007C13D9" w:rsidP="0090731B">
      <w:pPr>
        <w:spacing w:line="240" w:lineRule="auto"/>
        <w:rPr>
          <w:rFonts w:cs="Times New Roman"/>
          <w:b/>
          <w:sz w:val="22"/>
        </w:rPr>
      </w:pPr>
      <w:bookmarkStart w:id="53" w:name="_Toc470073081"/>
      <w:r w:rsidRPr="00F370A1">
        <w:rPr>
          <w:rFonts w:cs="Times New Roman"/>
          <w:b/>
          <w:sz w:val="22"/>
        </w:rPr>
        <w:t xml:space="preserve">Pengujian </w:t>
      </w:r>
      <w:r w:rsidR="00A466AB" w:rsidRPr="00F370A1">
        <w:rPr>
          <w:rFonts w:cs="Times New Roman"/>
          <w:b/>
          <w:sz w:val="22"/>
        </w:rPr>
        <w:t>Hipotesis</w:t>
      </w:r>
      <w:bookmarkEnd w:id="53"/>
    </w:p>
    <w:p w:rsidR="00833E87" w:rsidRDefault="00CA47C6" w:rsidP="008E7076">
      <w:pPr>
        <w:spacing w:line="240" w:lineRule="auto"/>
        <w:ind w:firstLine="426"/>
        <w:rPr>
          <w:rFonts w:cs="Times New Roman"/>
          <w:b/>
          <w:sz w:val="22"/>
        </w:rPr>
      </w:pPr>
      <w:bookmarkStart w:id="54" w:name="_Toc467650800"/>
      <w:bookmarkStart w:id="55" w:name="_Toc470073082"/>
      <w:r w:rsidRPr="0090731B">
        <w:rPr>
          <w:rFonts w:cs="Times New Roman"/>
          <w:sz w:val="22"/>
        </w:rPr>
        <w:t>Hasil uji t sampel indepen</w:t>
      </w:r>
      <w:r w:rsidR="00ED1C80" w:rsidRPr="0090731B">
        <w:rPr>
          <w:rFonts w:cs="Times New Roman"/>
          <w:sz w:val="22"/>
        </w:rPr>
        <w:t xml:space="preserve"> data mengenai kemampuan penalaran adaptif siswa dapat dilihat pada </w:t>
      </w:r>
      <w:r w:rsidR="0090731B">
        <w:rPr>
          <w:rFonts w:cs="Times New Roman"/>
          <w:sz w:val="22"/>
        </w:rPr>
        <w:t>t</w:t>
      </w:r>
      <w:r w:rsidR="00ED1C80" w:rsidRPr="0090731B">
        <w:rPr>
          <w:rFonts w:cs="Times New Roman"/>
          <w:sz w:val="22"/>
        </w:rPr>
        <w:t>abel beriku</w:t>
      </w:r>
      <w:bookmarkStart w:id="56" w:name="_Toc467650452"/>
      <w:bookmarkEnd w:id="54"/>
      <w:bookmarkEnd w:id="55"/>
      <w:r w:rsidR="0090731B" w:rsidRPr="0090731B">
        <w:rPr>
          <w:rFonts w:cs="Times New Roman"/>
          <w:b/>
          <w:sz w:val="22"/>
        </w:rPr>
        <w:t>t</w:t>
      </w:r>
      <w:bookmarkEnd w:id="56"/>
    </w:p>
    <w:p w:rsidR="0036204D" w:rsidRPr="0036204D" w:rsidRDefault="0036204D" w:rsidP="0036204D">
      <w:pPr>
        <w:pStyle w:val="Caption"/>
        <w:keepNext/>
        <w:jc w:val="center"/>
        <w:rPr>
          <w:i w:val="0"/>
        </w:rPr>
      </w:pPr>
      <w:r>
        <w:rPr>
          <w:i w:val="0"/>
          <w:color w:val="auto"/>
        </w:rPr>
        <w:t>Tabel</w:t>
      </w:r>
      <w:r w:rsidRPr="0036204D">
        <w:rPr>
          <w:i w:val="0"/>
          <w:color w:val="auto"/>
        </w:rPr>
        <w:t xml:space="preserve"> </w:t>
      </w:r>
      <w:r w:rsidRPr="0036204D">
        <w:rPr>
          <w:i w:val="0"/>
          <w:color w:val="auto"/>
        </w:rPr>
        <w:fldChar w:fldCharType="begin"/>
      </w:r>
      <w:r w:rsidRPr="0036204D">
        <w:rPr>
          <w:i w:val="0"/>
          <w:color w:val="auto"/>
        </w:rPr>
        <w:instrText xml:space="preserve"> SEQ Table \* ARABIC </w:instrText>
      </w:r>
      <w:r w:rsidRPr="0036204D">
        <w:rPr>
          <w:i w:val="0"/>
          <w:color w:val="auto"/>
        </w:rPr>
        <w:fldChar w:fldCharType="separate"/>
      </w:r>
      <w:r w:rsidR="00D2391F">
        <w:rPr>
          <w:i w:val="0"/>
          <w:noProof/>
          <w:color w:val="auto"/>
        </w:rPr>
        <w:t>14</w:t>
      </w:r>
      <w:r w:rsidRPr="0036204D">
        <w:rPr>
          <w:i w:val="0"/>
          <w:color w:val="auto"/>
        </w:rPr>
        <w:fldChar w:fldCharType="end"/>
      </w:r>
      <w:r w:rsidRPr="0036204D">
        <w:rPr>
          <w:i w:val="0"/>
          <w:color w:val="auto"/>
        </w:rPr>
        <w:t xml:space="preserve">. Hasil Uji-t Sampel Independen </w:t>
      </w:r>
      <w:r w:rsidRPr="00853D69">
        <w:rPr>
          <w:color w:val="auto"/>
        </w:rPr>
        <w:t>Posttest</w:t>
      </w:r>
    </w:p>
    <w:tbl>
      <w:tblPr>
        <w:tblStyle w:val="TableGrid"/>
        <w:tblW w:w="425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422"/>
        <w:gridCol w:w="714"/>
        <w:gridCol w:w="1275"/>
      </w:tblGrid>
      <w:tr w:rsidR="00B023FF" w:rsidRPr="00B023FF" w:rsidTr="00C816FE">
        <w:tc>
          <w:tcPr>
            <w:tcW w:w="846" w:type="dxa"/>
            <w:tcBorders>
              <w:top w:val="single" w:sz="4" w:space="0" w:color="auto"/>
              <w:bottom w:val="single" w:sz="4" w:space="0" w:color="auto"/>
            </w:tcBorders>
            <w:vAlign w:val="center"/>
          </w:tcPr>
          <w:p w:rsidR="00B023FF" w:rsidRPr="00B023FF" w:rsidRDefault="00B023FF" w:rsidP="009073D8">
            <w:pPr>
              <w:spacing w:line="240" w:lineRule="auto"/>
              <w:jc w:val="center"/>
              <w:rPr>
                <w:rFonts w:cs="Times New Roman"/>
                <w:sz w:val="22"/>
              </w:rPr>
            </w:pPr>
          </w:p>
        </w:tc>
        <w:tc>
          <w:tcPr>
            <w:tcW w:w="1422" w:type="dxa"/>
            <w:tcBorders>
              <w:top w:val="single" w:sz="4" w:space="0" w:color="auto"/>
              <w:bottom w:val="single" w:sz="4" w:space="0" w:color="auto"/>
            </w:tcBorders>
            <w:vAlign w:val="center"/>
          </w:tcPr>
          <w:p w:rsidR="00B023FF" w:rsidRPr="00B023FF" w:rsidRDefault="00B023FF" w:rsidP="009073D8">
            <w:pPr>
              <w:spacing w:line="240" w:lineRule="auto"/>
              <w:jc w:val="center"/>
              <w:rPr>
                <w:rFonts w:cs="Times New Roman"/>
                <w:sz w:val="22"/>
              </w:rPr>
            </w:pPr>
          </w:p>
        </w:tc>
        <w:tc>
          <w:tcPr>
            <w:tcW w:w="1989" w:type="dxa"/>
            <w:gridSpan w:val="2"/>
            <w:tcBorders>
              <w:top w:val="single" w:sz="4" w:space="0" w:color="auto"/>
              <w:bottom w:val="single" w:sz="4" w:space="0" w:color="auto"/>
            </w:tcBorders>
            <w:vAlign w:val="center"/>
          </w:tcPr>
          <w:p w:rsidR="00B023FF" w:rsidRPr="00B023FF" w:rsidRDefault="00B023FF" w:rsidP="009073D8">
            <w:pPr>
              <w:spacing w:line="240" w:lineRule="auto"/>
              <w:jc w:val="center"/>
              <w:rPr>
                <w:rFonts w:cs="Times New Roman"/>
                <w:sz w:val="22"/>
              </w:rPr>
            </w:pPr>
            <w:r w:rsidRPr="00B023FF">
              <w:rPr>
                <w:rFonts w:cs="Times New Roman"/>
                <w:sz w:val="22"/>
              </w:rPr>
              <w:t>t-test for Equality of Means</w:t>
            </w:r>
          </w:p>
        </w:tc>
      </w:tr>
      <w:tr w:rsidR="009073D8" w:rsidRPr="00B023FF" w:rsidTr="00C816FE">
        <w:tc>
          <w:tcPr>
            <w:tcW w:w="846" w:type="dxa"/>
            <w:tcBorders>
              <w:top w:val="single" w:sz="4" w:space="0" w:color="auto"/>
              <w:bottom w:val="single" w:sz="4" w:space="0" w:color="auto"/>
            </w:tcBorders>
            <w:vAlign w:val="center"/>
          </w:tcPr>
          <w:p w:rsidR="009073D8" w:rsidRPr="00B023FF" w:rsidRDefault="009073D8" w:rsidP="009073D8">
            <w:pPr>
              <w:spacing w:line="240" w:lineRule="auto"/>
              <w:jc w:val="center"/>
              <w:rPr>
                <w:rFonts w:cs="Times New Roman"/>
                <w:sz w:val="22"/>
              </w:rPr>
            </w:pPr>
          </w:p>
        </w:tc>
        <w:tc>
          <w:tcPr>
            <w:tcW w:w="1422" w:type="dxa"/>
            <w:tcBorders>
              <w:top w:val="single" w:sz="4" w:space="0" w:color="auto"/>
              <w:bottom w:val="single" w:sz="4" w:space="0" w:color="auto"/>
            </w:tcBorders>
            <w:vAlign w:val="center"/>
          </w:tcPr>
          <w:p w:rsidR="009073D8" w:rsidRPr="00B023FF" w:rsidRDefault="009073D8" w:rsidP="009073D8">
            <w:pPr>
              <w:spacing w:line="240" w:lineRule="auto"/>
              <w:jc w:val="center"/>
              <w:rPr>
                <w:rFonts w:cs="Times New Roman"/>
                <w:sz w:val="22"/>
              </w:rPr>
            </w:pPr>
          </w:p>
        </w:tc>
        <w:tc>
          <w:tcPr>
            <w:tcW w:w="714" w:type="dxa"/>
            <w:tcBorders>
              <w:top w:val="single" w:sz="4" w:space="0" w:color="auto"/>
              <w:bottom w:val="single" w:sz="4" w:space="0" w:color="auto"/>
            </w:tcBorders>
            <w:vAlign w:val="center"/>
          </w:tcPr>
          <w:p w:rsidR="009073D8" w:rsidRPr="00B023FF" w:rsidRDefault="009073D8" w:rsidP="009073D8">
            <w:pPr>
              <w:spacing w:line="240" w:lineRule="auto"/>
              <w:jc w:val="center"/>
              <w:rPr>
                <w:rFonts w:cs="Times New Roman"/>
                <w:sz w:val="22"/>
              </w:rPr>
            </w:pPr>
            <w:r w:rsidRPr="00B023FF">
              <w:rPr>
                <w:rFonts w:cs="Times New Roman"/>
                <w:sz w:val="22"/>
              </w:rPr>
              <w:t>T</w:t>
            </w:r>
          </w:p>
        </w:tc>
        <w:tc>
          <w:tcPr>
            <w:tcW w:w="1275" w:type="dxa"/>
            <w:tcBorders>
              <w:top w:val="single" w:sz="4" w:space="0" w:color="auto"/>
              <w:bottom w:val="single" w:sz="4" w:space="0" w:color="auto"/>
            </w:tcBorders>
            <w:vAlign w:val="center"/>
          </w:tcPr>
          <w:p w:rsidR="009073D8" w:rsidRPr="00B023FF" w:rsidRDefault="009073D8" w:rsidP="009073D8">
            <w:pPr>
              <w:spacing w:line="240" w:lineRule="auto"/>
              <w:jc w:val="center"/>
              <w:rPr>
                <w:rFonts w:cs="Times New Roman"/>
                <w:sz w:val="22"/>
              </w:rPr>
            </w:pPr>
            <w:r w:rsidRPr="00B023FF">
              <w:rPr>
                <w:rFonts w:cs="Times New Roman"/>
                <w:sz w:val="22"/>
              </w:rPr>
              <w:t>Sig. (2-tailed)</w:t>
            </w:r>
          </w:p>
        </w:tc>
      </w:tr>
      <w:tr w:rsidR="009073D8" w:rsidRPr="00B023FF" w:rsidTr="00C816FE">
        <w:tc>
          <w:tcPr>
            <w:tcW w:w="846" w:type="dxa"/>
            <w:tcBorders>
              <w:top w:val="single" w:sz="4" w:space="0" w:color="auto"/>
              <w:bottom w:val="nil"/>
            </w:tcBorders>
            <w:vAlign w:val="center"/>
          </w:tcPr>
          <w:p w:rsidR="009073D8" w:rsidRPr="00B023FF" w:rsidRDefault="009073D8" w:rsidP="009073D8">
            <w:pPr>
              <w:spacing w:line="240" w:lineRule="auto"/>
              <w:jc w:val="left"/>
              <w:rPr>
                <w:rFonts w:cs="Times New Roman"/>
                <w:sz w:val="22"/>
              </w:rPr>
            </w:pPr>
            <w:r w:rsidRPr="00B023FF">
              <w:rPr>
                <w:rFonts w:cs="Times New Roman"/>
                <w:sz w:val="22"/>
              </w:rPr>
              <w:t>Penalaran</w:t>
            </w:r>
          </w:p>
        </w:tc>
        <w:tc>
          <w:tcPr>
            <w:tcW w:w="1422" w:type="dxa"/>
            <w:tcBorders>
              <w:top w:val="single" w:sz="4" w:space="0" w:color="auto"/>
              <w:bottom w:val="single" w:sz="4" w:space="0" w:color="auto"/>
            </w:tcBorders>
            <w:vAlign w:val="center"/>
          </w:tcPr>
          <w:p w:rsidR="009073D8" w:rsidRPr="00B023FF" w:rsidRDefault="009073D8" w:rsidP="009073D8">
            <w:pPr>
              <w:spacing w:line="240" w:lineRule="auto"/>
              <w:jc w:val="left"/>
              <w:rPr>
                <w:rFonts w:cs="Times New Roman"/>
                <w:sz w:val="22"/>
              </w:rPr>
            </w:pPr>
            <w:r w:rsidRPr="00B023FF">
              <w:rPr>
                <w:rFonts w:cs="Times New Roman"/>
                <w:sz w:val="22"/>
              </w:rPr>
              <w:t>Equal variances assumed</w:t>
            </w:r>
          </w:p>
        </w:tc>
        <w:tc>
          <w:tcPr>
            <w:tcW w:w="714" w:type="dxa"/>
            <w:tcBorders>
              <w:top w:val="single" w:sz="4" w:space="0" w:color="auto"/>
              <w:bottom w:val="single" w:sz="4" w:space="0" w:color="auto"/>
            </w:tcBorders>
            <w:vAlign w:val="center"/>
          </w:tcPr>
          <w:p w:rsidR="009073D8" w:rsidRPr="00B023FF" w:rsidRDefault="00B023FF" w:rsidP="009073D8">
            <w:pPr>
              <w:spacing w:line="240" w:lineRule="auto"/>
              <w:jc w:val="center"/>
              <w:rPr>
                <w:rFonts w:cs="Times New Roman"/>
                <w:sz w:val="22"/>
              </w:rPr>
            </w:pPr>
            <w:r>
              <w:rPr>
                <w:rFonts w:cs="Times New Roman"/>
                <w:sz w:val="22"/>
              </w:rPr>
              <w:t>-.173</w:t>
            </w:r>
          </w:p>
        </w:tc>
        <w:tc>
          <w:tcPr>
            <w:tcW w:w="1275" w:type="dxa"/>
            <w:tcBorders>
              <w:top w:val="single" w:sz="4" w:space="0" w:color="auto"/>
              <w:bottom w:val="single" w:sz="4" w:space="0" w:color="auto"/>
            </w:tcBorders>
            <w:vAlign w:val="center"/>
          </w:tcPr>
          <w:p w:rsidR="009073D8" w:rsidRPr="00B023FF" w:rsidRDefault="00B023FF" w:rsidP="009073D8">
            <w:pPr>
              <w:spacing w:line="240" w:lineRule="auto"/>
              <w:jc w:val="center"/>
              <w:rPr>
                <w:rFonts w:cs="Times New Roman"/>
                <w:sz w:val="22"/>
              </w:rPr>
            </w:pPr>
            <w:r>
              <w:rPr>
                <w:rFonts w:cs="Times New Roman"/>
                <w:sz w:val="22"/>
              </w:rPr>
              <w:t>.863</w:t>
            </w:r>
          </w:p>
        </w:tc>
      </w:tr>
      <w:tr w:rsidR="009073D8" w:rsidRPr="00B023FF" w:rsidTr="00C816FE">
        <w:tc>
          <w:tcPr>
            <w:tcW w:w="846" w:type="dxa"/>
            <w:tcBorders>
              <w:top w:val="nil"/>
              <w:bottom w:val="single" w:sz="4" w:space="0" w:color="auto"/>
            </w:tcBorders>
            <w:vAlign w:val="center"/>
          </w:tcPr>
          <w:p w:rsidR="009073D8" w:rsidRPr="00B023FF" w:rsidRDefault="009073D8" w:rsidP="009073D8">
            <w:pPr>
              <w:spacing w:line="240" w:lineRule="auto"/>
              <w:jc w:val="left"/>
              <w:rPr>
                <w:rFonts w:cs="Times New Roman"/>
                <w:sz w:val="22"/>
              </w:rPr>
            </w:pPr>
          </w:p>
        </w:tc>
        <w:tc>
          <w:tcPr>
            <w:tcW w:w="1422" w:type="dxa"/>
            <w:tcBorders>
              <w:top w:val="single" w:sz="4" w:space="0" w:color="auto"/>
            </w:tcBorders>
            <w:vAlign w:val="center"/>
          </w:tcPr>
          <w:p w:rsidR="009073D8" w:rsidRPr="00B023FF" w:rsidRDefault="009073D8" w:rsidP="009073D8">
            <w:pPr>
              <w:spacing w:line="240" w:lineRule="auto"/>
              <w:jc w:val="left"/>
              <w:rPr>
                <w:rFonts w:cs="Times New Roman"/>
                <w:sz w:val="22"/>
              </w:rPr>
            </w:pPr>
            <w:r w:rsidRPr="00B023FF">
              <w:rPr>
                <w:rFonts w:cs="Times New Roman"/>
                <w:sz w:val="22"/>
              </w:rPr>
              <w:t>Equal variances not assumed</w:t>
            </w:r>
          </w:p>
        </w:tc>
        <w:tc>
          <w:tcPr>
            <w:tcW w:w="714" w:type="dxa"/>
            <w:tcBorders>
              <w:top w:val="single" w:sz="4" w:space="0" w:color="auto"/>
            </w:tcBorders>
            <w:vAlign w:val="center"/>
          </w:tcPr>
          <w:p w:rsidR="009073D8" w:rsidRPr="00B023FF" w:rsidRDefault="00B023FF" w:rsidP="009073D8">
            <w:pPr>
              <w:spacing w:line="240" w:lineRule="auto"/>
              <w:jc w:val="center"/>
              <w:rPr>
                <w:rFonts w:cs="Times New Roman"/>
                <w:sz w:val="22"/>
              </w:rPr>
            </w:pPr>
            <w:r>
              <w:rPr>
                <w:rFonts w:cs="Times New Roman"/>
                <w:sz w:val="22"/>
              </w:rPr>
              <w:t>-.177</w:t>
            </w:r>
          </w:p>
        </w:tc>
        <w:tc>
          <w:tcPr>
            <w:tcW w:w="1275" w:type="dxa"/>
            <w:tcBorders>
              <w:top w:val="single" w:sz="4" w:space="0" w:color="auto"/>
            </w:tcBorders>
            <w:vAlign w:val="center"/>
          </w:tcPr>
          <w:p w:rsidR="009073D8" w:rsidRPr="00B023FF" w:rsidRDefault="00B023FF" w:rsidP="009073D8">
            <w:pPr>
              <w:spacing w:line="240" w:lineRule="auto"/>
              <w:jc w:val="center"/>
              <w:rPr>
                <w:rFonts w:cs="Times New Roman"/>
                <w:sz w:val="22"/>
              </w:rPr>
            </w:pPr>
            <w:r>
              <w:rPr>
                <w:rFonts w:cs="Times New Roman"/>
                <w:sz w:val="22"/>
              </w:rPr>
              <w:t>.860</w:t>
            </w:r>
          </w:p>
        </w:tc>
      </w:tr>
    </w:tbl>
    <w:p w:rsidR="00833E87" w:rsidRDefault="00833E87" w:rsidP="009073D8">
      <w:pPr>
        <w:spacing w:line="240" w:lineRule="auto"/>
        <w:rPr>
          <w:rFonts w:cs="Times New Roman"/>
          <w:b/>
          <w:sz w:val="22"/>
        </w:rPr>
      </w:pPr>
    </w:p>
    <w:p w:rsidR="0032111E" w:rsidRPr="0090731B" w:rsidRDefault="00F16A59" w:rsidP="008E7076">
      <w:pPr>
        <w:spacing w:line="240" w:lineRule="auto"/>
        <w:ind w:firstLine="426"/>
        <w:rPr>
          <w:rFonts w:eastAsiaTheme="minorEastAsia" w:cs="Times New Roman"/>
          <w:sz w:val="22"/>
        </w:rPr>
      </w:pPr>
      <w:r w:rsidRPr="0090731B">
        <w:rPr>
          <w:rFonts w:eastAsiaTheme="minorEastAsia" w:cs="Times New Roman"/>
          <w:sz w:val="22"/>
        </w:rPr>
        <w:lastRenderedPageBreak/>
        <w:t>Karena data yang diperoleh bersifat homogen, maka ini berarti variansinya diasumsikan sama, maka kita memperhatikan</w:t>
      </w:r>
      <w:r w:rsidR="00CE192E" w:rsidRPr="0090731B">
        <w:rPr>
          <w:rFonts w:eastAsiaTheme="minorEastAsia" w:cs="Times New Roman"/>
          <w:sz w:val="22"/>
        </w:rPr>
        <w:t xml:space="preserve"> baris </w:t>
      </w:r>
      <w:r w:rsidR="00CE192E" w:rsidRPr="0090731B">
        <w:rPr>
          <w:rFonts w:eastAsiaTheme="minorEastAsia" w:cs="Times New Roman"/>
          <w:i/>
          <w:sz w:val="22"/>
        </w:rPr>
        <w:t>Equal variances assumed</w:t>
      </w:r>
      <w:r w:rsidR="00CE192E" w:rsidRPr="0090731B">
        <w:rPr>
          <w:rFonts w:eastAsiaTheme="minorEastAsia" w:cs="Times New Roman"/>
          <w:sz w:val="22"/>
        </w:rPr>
        <w:t xml:space="preserve"> dan kolom </w:t>
      </w:r>
      <w:r w:rsidR="00CE192E" w:rsidRPr="0090731B">
        <w:rPr>
          <w:rFonts w:eastAsiaTheme="minorEastAsia" w:cs="Times New Roman"/>
          <w:sz w:val="22"/>
        </w:rPr>
        <w:softHyphen/>
      </w:r>
      <w:r w:rsidR="00CE192E" w:rsidRPr="0090731B">
        <w:rPr>
          <w:rFonts w:eastAsiaTheme="minorEastAsia" w:cs="Times New Roman"/>
          <w:i/>
          <w:sz w:val="22"/>
        </w:rPr>
        <w:t>t-test  for Equality of Means</w:t>
      </w:r>
      <w:r w:rsidR="00CE192E" w:rsidRPr="0090731B">
        <w:rPr>
          <w:rFonts w:eastAsiaTheme="minorEastAsia" w:cs="Times New Roman"/>
          <w:sz w:val="22"/>
        </w:rPr>
        <w:t xml:space="preserve"> pada bagian </w:t>
      </w:r>
      <w:r w:rsidR="00CE192E" w:rsidRPr="0090731B">
        <w:rPr>
          <w:rFonts w:eastAsiaTheme="minorEastAsia" w:cs="Times New Roman"/>
          <w:i/>
          <w:sz w:val="22"/>
        </w:rPr>
        <w:t xml:space="preserve">Sig </w:t>
      </w:r>
      <w:r w:rsidR="00CE192E" w:rsidRPr="0090731B">
        <w:rPr>
          <w:rFonts w:eastAsiaTheme="minorEastAsia" w:cs="Times New Roman"/>
          <w:sz w:val="22"/>
        </w:rPr>
        <w:t>(</w:t>
      </w:r>
      <w:r w:rsidR="00CE192E" w:rsidRPr="0090731B">
        <w:rPr>
          <w:rFonts w:eastAsiaTheme="minorEastAsia" w:cs="Times New Roman"/>
          <w:i/>
          <w:sz w:val="22"/>
        </w:rPr>
        <w:t>2-tailed</w:t>
      </w:r>
      <w:r w:rsidR="00CE192E" w:rsidRPr="0090731B">
        <w:rPr>
          <w:rFonts w:eastAsiaTheme="minorEastAsia" w:cs="Times New Roman"/>
          <w:sz w:val="22"/>
        </w:rPr>
        <w:t xml:space="preserve">). Pada bagian tersebut nilai signifikansinya </w:t>
      </w:r>
      <m:oMath>
        <m:r>
          <w:rPr>
            <w:rFonts w:ascii="Cambria Math" w:eastAsiaTheme="minorEastAsia" w:hAnsi="Cambria Math" w:cs="Times New Roman"/>
            <w:sz w:val="22"/>
          </w:rPr>
          <m:t>p</m:t>
        </m:r>
      </m:oMath>
      <w:r w:rsidR="00CE192E" w:rsidRPr="0090731B">
        <w:rPr>
          <w:rFonts w:eastAsiaTheme="minorEastAsia" w:cs="Times New Roman"/>
          <w:sz w:val="22"/>
        </w:rPr>
        <w:t xml:space="preserve"> adalah 0,863</w:t>
      </w:r>
      <w:r w:rsidR="007C13D9" w:rsidRPr="0090731B">
        <w:rPr>
          <w:rFonts w:eastAsiaTheme="minorEastAsia" w:cs="Times New Roman"/>
          <w:sz w:val="22"/>
        </w:rPr>
        <w:t>/2=0,4315</w:t>
      </w:r>
      <w:r w:rsidR="00CE192E" w:rsidRPr="0090731B">
        <w:rPr>
          <w:rFonts w:eastAsiaTheme="minorEastAsia" w:cs="Times New Roman"/>
          <w:sz w:val="22"/>
        </w:rPr>
        <w:t xml:space="preserve"> yang lebih besar dari 0,05</w:t>
      </w:r>
      <w:r w:rsidR="0032111E" w:rsidRPr="0090731B">
        <w:rPr>
          <w:rFonts w:eastAsiaTheme="minorEastAsia" w:cs="Times New Roman"/>
          <w:sz w:val="22"/>
        </w:rPr>
        <w:t xml:space="preserve"> dan nilai t -0,173&lt;0</w:t>
      </w:r>
      <w:r w:rsidR="00CE192E" w:rsidRPr="0090731B">
        <w:rPr>
          <w:rFonts w:eastAsiaTheme="minorEastAsia" w:cs="Times New Roman"/>
          <w:sz w:val="22"/>
        </w:rPr>
        <w:t xml:space="preserve">. Ini berarti </w:t>
      </w:r>
      <w:r w:rsidR="0032111E" w:rsidRPr="0090731B">
        <w:rPr>
          <w:rFonts w:eastAsiaTheme="minorEastAsia" w:cs="Times New Roman"/>
          <w:sz w:val="22"/>
        </w:rPr>
        <w:t>kita gagal menolak H</w:t>
      </w:r>
      <w:r w:rsidR="0032111E" w:rsidRPr="0090731B">
        <w:rPr>
          <w:rFonts w:eastAsiaTheme="minorEastAsia" w:cs="Times New Roman"/>
          <w:sz w:val="22"/>
          <w:vertAlign w:val="subscript"/>
        </w:rPr>
        <w:t>0</w:t>
      </w:r>
      <w:r w:rsidR="00CE192E" w:rsidRPr="0090731B">
        <w:rPr>
          <w:rFonts w:eastAsiaTheme="minorEastAsia" w:cs="Times New Roman"/>
          <w:sz w:val="22"/>
        </w:rPr>
        <w:t xml:space="preserve">. Jadi </w:t>
      </w:r>
      <w:r w:rsidR="00A57620" w:rsidRPr="0090731B">
        <w:rPr>
          <w:rFonts w:eastAsiaTheme="minorEastAsia" w:cs="Times New Roman"/>
          <w:sz w:val="22"/>
        </w:rPr>
        <w:t xml:space="preserve">kemampuan penalaran adaptif siswa yang </w:t>
      </w:r>
      <w:r w:rsidR="00F266F1" w:rsidRPr="0090731B">
        <w:rPr>
          <w:rFonts w:eastAsiaTheme="minorEastAsia" w:cs="Times New Roman"/>
          <w:sz w:val="22"/>
        </w:rPr>
        <w:t>diajar dengan menerapkan</w:t>
      </w:r>
      <w:r w:rsidR="00A57620" w:rsidRPr="0090731B">
        <w:rPr>
          <w:rFonts w:eastAsiaTheme="minorEastAsia" w:cs="Times New Roman"/>
          <w:sz w:val="22"/>
        </w:rPr>
        <w:t xml:space="preserve"> model pembelajaran kooperatif dengan pendekatan saintifik sama atau lebih rendah dari kemampuan penalaran adaptif siswa yang </w:t>
      </w:r>
      <w:r w:rsidR="00F266F1" w:rsidRPr="0090731B">
        <w:rPr>
          <w:rFonts w:eastAsiaTheme="minorEastAsia" w:cs="Times New Roman"/>
          <w:sz w:val="22"/>
        </w:rPr>
        <w:t>diajar dengan menerapkan</w:t>
      </w:r>
      <w:r w:rsidR="00A57620" w:rsidRPr="0090731B">
        <w:rPr>
          <w:rFonts w:eastAsiaTheme="minorEastAsia" w:cs="Times New Roman"/>
          <w:sz w:val="22"/>
        </w:rPr>
        <w:t xml:space="preserve"> model PBM dengan pendekatan saintifik</w:t>
      </w:r>
      <w:r w:rsidR="00BA394F" w:rsidRPr="0090731B">
        <w:rPr>
          <w:rFonts w:eastAsiaTheme="minorEastAsia" w:cs="Times New Roman"/>
          <w:sz w:val="22"/>
        </w:rPr>
        <w:t>.</w:t>
      </w:r>
      <w:r w:rsidR="00A57620" w:rsidRPr="0090731B">
        <w:rPr>
          <w:rFonts w:eastAsiaTheme="minorEastAsia" w:cs="Times New Roman"/>
          <w:sz w:val="22"/>
        </w:rPr>
        <w:t xml:space="preserve"> </w:t>
      </w:r>
    </w:p>
    <w:p w:rsidR="00B023FF" w:rsidRDefault="0032111E" w:rsidP="008E7076">
      <w:pPr>
        <w:spacing w:line="240" w:lineRule="auto"/>
        <w:ind w:firstLine="426"/>
        <w:rPr>
          <w:rFonts w:cs="Times New Roman"/>
          <w:sz w:val="22"/>
        </w:rPr>
      </w:pPr>
      <w:r w:rsidRPr="0090731B">
        <w:rPr>
          <w:rFonts w:cs="Times New Roman"/>
          <w:sz w:val="22"/>
        </w:rPr>
        <w:t xml:space="preserve">Adapun untuk uji perbandingan data mengenai peningkatan kemampuan penalaran adaptif siswa </w:t>
      </w:r>
      <w:bookmarkStart w:id="57" w:name="_Toc467650453"/>
      <w:r w:rsidR="0090731B" w:rsidRPr="008E7076">
        <w:rPr>
          <w:rFonts w:cs="Times New Roman"/>
          <w:sz w:val="22"/>
        </w:rPr>
        <w:t>dapat dilihat pada tabel berikut</w:t>
      </w:r>
      <w:bookmarkEnd w:id="57"/>
      <w:r w:rsidR="008E7076">
        <w:rPr>
          <w:rFonts w:cs="Times New Roman"/>
          <w:sz w:val="22"/>
        </w:rPr>
        <w:t>.</w:t>
      </w:r>
    </w:p>
    <w:p w:rsidR="0036204D" w:rsidRPr="0036204D" w:rsidRDefault="0036204D" w:rsidP="0036204D">
      <w:pPr>
        <w:pStyle w:val="Caption"/>
        <w:keepNext/>
        <w:jc w:val="center"/>
        <w:rPr>
          <w:i w:val="0"/>
          <w:color w:val="auto"/>
        </w:rPr>
      </w:pPr>
      <w:r w:rsidRPr="0036204D">
        <w:rPr>
          <w:i w:val="0"/>
          <w:color w:val="auto"/>
        </w:rPr>
        <w:t>Tab</w:t>
      </w:r>
      <w:r>
        <w:rPr>
          <w:i w:val="0"/>
          <w:color w:val="auto"/>
        </w:rPr>
        <w:t>el</w:t>
      </w:r>
      <w:r w:rsidRPr="0036204D">
        <w:rPr>
          <w:i w:val="0"/>
          <w:color w:val="auto"/>
        </w:rPr>
        <w:t xml:space="preserve"> </w:t>
      </w:r>
      <w:r w:rsidRPr="0036204D">
        <w:rPr>
          <w:i w:val="0"/>
          <w:color w:val="auto"/>
        </w:rPr>
        <w:fldChar w:fldCharType="begin"/>
      </w:r>
      <w:r w:rsidRPr="0036204D">
        <w:rPr>
          <w:i w:val="0"/>
          <w:color w:val="auto"/>
        </w:rPr>
        <w:instrText xml:space="preserve"> SEQ Table \* ARABIC </w:instrText>
      </w:r>
      <w:r w:rsidRPr="0036204D">
        <w:rPr>
          <w:i w:val="0"/>
          <w:color w:val="auto"/>
        </w:rPr>
        <w:fldChar w:fldCharType="separate"/>
      </w:r>
      <w:r w:rsidR="00D2391F">
        <w:rPr>
          <w:i w:val="0"/>
          <w:noProof/>
          <w:color w:val="auto"/>
        </w:rPr>
        <w:t>15</w:t>
      </w:r>
      <w:r w:rsidRPr="0036204D">
        <w:rPr>
          <w:i w:val="0"/>
          <w:color w:val="auto"/>
        </w:rPr>
        <w:fldChar w:fldCharType="end"/>
      </w:r>
      <w:r w:rsidRPr="0036204D">
        <w:rPr>
          <w:i w:val="0"/>
          <w:color w:val="auto"/>
        </w:rPr>
        <w:t>. Hasil Uji-t Sampel Independen Peningkatan Kemampuan Penalaran Adaptif Siswa (</w:t>
      </w:r>
      <w:r w:rsidRPr="00853D69">
        <w:rPr>
          <w:color w:val="auto"/>
        </w:rPr>
        <w:t>Gain</w:t>
      </w:r>
      <w:r w:rsidRPr="0036204D">
        <w:rPr>
          <w:i w:val="0"/>
          <w:color w:val="auto"/>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134"/>
        <w:gridCol w:w="709"/>
        <w:gridCol w:w="1539"/>
      </w:tblGrid>
      <w:tr w:rsidR="00B023FF" w:rsidRPr="00B023FF" w:rsidTr="00920AC7">
        <w:tc>
          <w:tcPr>
            <w:tcW w:w="846" w:type="dxa"/>
            <w:tcBorders>
              <w:top w:val="single" w:sz="4" w:space="0" w:color="auto"/>
              <w:bottom w:val="single" w:sz="4" w:space="0" w:color="auto"/>
            </w:tcBorders>
            <w:vAlign w:val="center"/>
          </w:tcPr>
          <w:p w:rsidR="00B023FF" w:rsidRPr="00B023FF" w:rsidRDefault="00B023FF" w:rsidP="00920AC7">
            <w:pPr>
              <w:spacing w:line="240" w:lineRule="auto"/>
              <w:jc w:val="center"/>
              <w:rPr>
                <w:rFonts w:cs="Times New Roman"/>
                <w:sz w:val="22"/>
              </w:rPr>
            </w:pPr>
          </w:p>
        </w:tc>
        <w:tc>
          <w:tcPr>
            <w:tcW w:w="1134" w:type="dxa"/>
            <w:tcBorders>
              <w:top w:val="single" w:sz="4" w:space="0" w:color="auto"/>
              <w:bottom w:val="single" w:sz="4" w:space="0" w:color="auto"/>
            </w:tcBorders>
            <w:vAlign w:val="center"/>
          </w:tcPr>
          <w:p w:rsidR="00B023FF" w:rsidRPr="00B023FF" w:rsidRDefault="00B023FF" w:rsidP="00920AC7">
            <w:pPr>
              <w:spacing w:line="240" w:lineRule="auto"/>
              <w:jc w:val="center"/>
              <w:rPr>
                <w:rFonts w:cs="Times New Roman"/>
                <w:sz w:val="22"/>
              </w:rPr>
            </w:pPr>
          </w:p>
        </w:tc>
        <w:tc>
          <w:tcPr>
            <w:tcW w:w="2248" w:type="dxa"/>
            <w:gridSpan w:val="2"/>
            <w:tcBorders>
              <w:top w:val="single" w:sz="4" w:space="0" w:color="auto"/>
              <w:bottom w:val="single" w:sz="4" w:space="0" w:color="auto"/>
            </w:tcBorders>
            <w:vAlign w:val="center"/>
          </w:tcPr>
          <w:p w:rsidR="00B023FF" w:rsidRPr="00B023FF" w:rsidRDefault="00B023FF" w:rsidP="00920AC7">
            <w:pPr>
              <w:spacing w:line="240" w:lineRule="auto"/>
              <w:jc w:val="center"/>
              <w:rPr>
                <w:rFonts w:cs="Times New Roman"/>
                <w:sz w:val="22"/>
              </w:rPr>
            </w:pPr>
            <w:r w:rsidRPr="00B023FF">
              <w:rPr>
                <w:rFonts w:cs="Times New Roman"/>
                <w:sz w:val="22"/>
              </w:rPr>
              <w:t>t-test for Equality of Means</w:t>
            </w:r>
          </w:p>
        </w:tc>
      </w:tr>
      <w:tr w:rsidR="00B023FF" w:rsidRPr="00B023FF" w:rsidTr="00920AC7">
        <w:tc>
          <w:tcPr>
            <w:tcW w:w="846" w:type="dxa"/>
            <w:tcBorders>
              <w:top w:val="single" w:sz="4" w:space="0" w:color="auto"/>
              <w:bottom w:val="single" w:sz="4" w:space="0" w:color="auto"/>
            </w:tcBorders>
            <w:vAlign w:val="center"/>
          </w:tcPr>
          <w:p w:rsidR="00B023FF" w:rsidRPr="00B023FF" w:rsidRDefault="00B023FF" w:rsidP="00920AC7">
            <w:pPr>
              <w:spacing w:line="240" w:lineRule="auto"/>
              <w:jc w:val="center"/>
              <w:rPr>
                <w:rFonts w:cs="Times New Roman"/>
                <w:sz w:val="22"/>
              </w:rPr>
            </w:pPr>
          </w:p>
        </w:tc>
        <w:tc>
          <w:tcPr>
            <w:tcW w:w="1134" w:type="dxa"/>
            <w:tcBorders>
              <w:top w:val="single" w:sz="4" w:space="0" w:color="auto"/>
              <w:bottom w:val="single" w:sz="4" w:space="0" w:color="auto"/>
            </w:tcBorders>
            <w:vAlign w:val="center"/>
          </w:tcPr>
          <w:p w:rsidR="00B023FF" w:rsidRPr="00B023FF" w:rsidRDefault="00B023FF" w:rsidP="00920AC7">
            <w:pPr>
              <w:spacing w:line="240" w:lineRule="auto"/>
              <w:jc w:val="center"/>
              <w:rPr>
                <w:rFonts w:cs="Times New Roman"/>
                <w:sz w:val="22"/>
              </w:rPr>
            </w:pPr>
          </w:p>
        </w:tc>
        <w:tc>
          <w:tcPr>
            <w:tcW w:w="709" w:type="dxa"/>
            <w:tcBorders>
              <w:top w:val="single" w:sz="4" w:space="0" w:color="auto"/>
              <w:bottom w:val="single" w:sz="4" w:space="0" w:color="auto"/>
            </w:tcBorders>
            <w:vAlign w:val="center"/>
          </w:tcPr>
          <w:p w:rsidR="00B023FF" w:rsidRPr="00B023FF" w:rsidRDefault="00B023FF" w:rsidP="00920AC7">
            <w:pPr>
              <w:spacing w:line="240" w:lineRule="auto"/>
              <w:jc w:val="center"/>
              <w:rPr>
                <w:rFonts w:cs="Times New Roman"/>
                <w:sz w:val="22"/>
              </w:rPr>
            </w:pPr>
            <w:r w:rsidRPr="00B023FF">
              <w:rPr>
                <w:rFonts w:cs="Times New Roman"/>
                <w:sz w:val="22"/>
              </w:rPr>
              <w:t>T</w:t>
            </w:r>
          </w:p>
        </w:tc>
        <w:tc>
          <w:tcPr>
            <w:tcW w:w="1539" w:type="dxa"/>
            <w:tcBorders>
              <w:top w:val="single" w:sz="4" w:space="0" w:color="auto"/>
              <w:bottom w:val="single" w:sz="4" w:space="0" w:color="auto"/>
            </w:tcBorders>
            <w:vAlign w:val="center"/>
          </w:tcPr>
          <w:p w:rsidR="00B023FF" w:rsidRPr="00B023FF" w:rsidRDefault="00B023FF" w:rsidP="00920AC7">
            <w:pPr>
              <w:spacing w:line="240" w:lineRule="auto"/>
              <w:jc w:val="center"/>
              <w:rPr>
                <w:rFonts w:cs="Times New Roman"/>
                <w:sz w:val="22"/>
              </w:rPr>
            </w:pPr>
            <w:r w:rsidRPr="00B023FF">
              <w:rPr>
                <w:rFonts w:cs="Times New Roman"/>
                <w:sz w:val="22"/>
              </w:rPr>
              <w:t>Sig. (2-tailed)</w:t>
            </w:r>
          </w:p>
        </w:tc>
      </w:tr>
      <w:tr w:rsidR="00B023FF" w:rsidRPr="00B023FF" w:rsidTr="00920AC7">
        <w:tc>
          <w:tcPr>
            <w:tcW w:w="846" w:type="dxa"/>
            <w:tcBorders>
              <w:top w:val="single" w:sz="4" w:space="0" w:color="auto"/>
              <w:bottom w:val="nil"/>
            </w:tcBorders>
            <w:vAlign w:val="center"/>
          </w:tcPr>
          <w:p w:rsidR="00B023FF" w:rsidRPr="00853D69" w:rsidRDefault="00B023FF" w:rsidP="00920AC7">
            <w:pPr>
              <w:spacing w:line="240" w:lineRule="auto"/>
              <w:jc w:val="left"/>
              <w:rPr>
                <w:rFonts w:cs="Times New Roman"/>
                <w:i/>
                <w:sz w:val="22"/>
              </w:rPr>
            </w:pPr>
            <w:r w:rsidRPr="00853D69">
              <w:rPr>
                <w:rFonts w:cs="Times New Roman"/>
                <w:i/>
                <w:sz w:val="22"/>
              </w:rPr>
              <w:t>Gain</w:t>
            </w:r>
          </w:p>
        </w:tc>
        <w:tc>
          <w:tcPr>
            <w:tcW w:w="1134" w:type="dxa"/>
            <w:tcBorders>
              <w:top w:val="single" w:sz="4" w:space="0" w:color="auto"/>
              <w:bottom w:val="single" w:sz="4" w:space="0" w:color="auto"/>
            </w:tcBorders>
            <w:vAlign w:val="center"/>
          </w:tcPr>
          <w:p w:rsidR="00B023FF" w:rsidRPr="00B023FF" w:rsidRDefault="00B023FF" w:rsidP="00920AC7">
            <w:pPr>
              <w:spacing w:line="240" w:lineRule="auto"/>
              <w:jc w:val="left"/>
              <w:rPr>
                <w:rFonts w:cs="Times New Roman"/>
                <w:sz w:val="22"/>
              </w:rPr>
            </w:pPr>
            <w:r w:rsidRPr="00B023FF">
              <w:rPr>
                <w:rFonts w:cs="Times New Roman"/>
                <w:sz w:val="22"/>
              </w:rPr>
              <w:t>Equal variances assumed</w:t>
            </w:r>
          </w:p>
        </w:tc>
        <w:tc>
          <w:tcPr>
            <w:tcW w:w="709" w:type="dxa"/>
            <w:tcBorders>
              <w:top w:val="single" w:sz="4" w:space="0" w:color="auto"/>
              <w:bottom w:val="single" w:sz="4" w:space="0" w:color="auto"/>
            </w:tcBorders>
            <w:vAlign w:val="center"/>
          </w:tcPr>
          <w:p w:rsidR="00B023FF" w:rsidRPr="00B023FF" w:rsidRDefault="00B023FF" w:rsidP="00920AC7">
            <w:pPr>
              <w:spacing w:line="240" w:lineRule="auto"/>
              <w:jc w:val="center"/>
              <w:rPr>
                <w:rFonts w:cs="Times New Roman"/>
                <w:sz w:val="22"/>
              </w:rPr>
            </w:pPr>
            <w:r>
              <w:rPr>
                <w:rFonts w:cs="Times New Roman"/>
                <w:sz w:val="22"/>
              </w:rPr>
              <w:t>.756</w:t>
            </w:r>
          </w:p>
        </w:tc>
        <w:tc>
          <w:tcPr>
            <w:tcW w:w="1539" w:type="dxa"/>
            <w:tcBorders>
              <w:top w:val="single" w:sz="4" w:space="0" w:color="auto"/>
              <w:bottom w:val="single" w:sz="4" w:space="0" w:color="auto"/>
            </w:tcBorders>
            <w:vAlign w:val="center"/>
          </w:tcPr>
          <w:p w:rsidR="00B023FF" w:rsidRPr="00B023FF" w:rsidRDefault="00B023FF" w:rsidP="00920AC7">
            <w:pPr>
              <w:spacing w:line="240" w:lineRule="auto"/>
              <w:jc w:val="center"/>
              <w:rPr>
                <w:rFonts w:cs="Times New Roman"/>
                <w:sz w:val="22"/>
              </w:rPr>
            </w:pPr>
            <w:r>
              <w:rPr>
                <w:rFonts w:cs="Times New Roman"/>
                <w:sz w:val="22"/>
              </w:rPr>
              <w:t>.453</w:t>
            </w:r>
          </w:p>
        </w:tc>
      </w:tr>
      <w:tr w:rsidR="00B023FF" w:rsidRPr="00B023FF" w:rsidTr="00920AC7">
        <w:tc>
          <w:tcPr>
            <w:tcW w:w="846" w:type="dxa"/>
            <w:tcBorders>
              <w:top w:val="nil"/>
              <w:bottom w:val="single" w:sz="4" w:space="0" w:color="auto"/>
            </w:tcBorders>
            <w:vAlign w:val="center"/>
          </w:tcPr>
          <w:p w:rsidR="00B023FF" w:rsidRPr="00B023FF" w:rsidRDefault="00B023FF" w:rsidP="00920AC7">
            <w:pPr>
              <w:spacing w:line="240" w:lineRule="auto"/>
              <w:jc w:val="left"/>
              <w:rPr>
                <w:rFonts w:cs="Times New Roman"/>
                <w:sz w:val="22"/>
              </w:rPr>
            </w:pPr>
          </w:p>
        </w:tc>
        <w:tc>
          <w:tcPr>
            <w:tcW w:w="1134" w:type="dxa"/>
            <w:tcBorders>
              <w:top w:val="single" w:sz="4" w:space="0" w:color="auto"/>
            </w:tcBorders>
            <w:vAlign w:val="center"/>
          </w:tcPr>
          <w:p w:rsidR="00B023FF" w:rsidRPr="00B023FF" w:rsidRDefault="00B023FF" w:rsidP="00920AC7">
            <w:pPr>
              <w:spacing w:line="240" w:lineRule="auto"/>
              <w:jc w:val="left"/>
              <w:rPr>
                <w:rFonts w:cs="Times New Roman"/>
                <w:sz w:val="22"/>
              </w:rPr>
            </w:pPr>
            <w:r w:rsidRPr="00B023FF">
              <w:rPr>
                <w:rFonts w:cs="Times New Roman"/>
                <w:sz w:val="22"/>
              </w:rPr>
              <w:t>Equal variances not assumed</w:t>
            </w:r>
          </w:p>
        </w:tc>
        <w:tc>
          <w:tcPr>
            <w:tcW w:w="709" w:type="dxa"/>
            <w:tcBorders>
              <w:top w:val="single" w:sz="4" w:space="0" w:color="auto"/>
            </w:tcBorders>
            <w:vAlign w:val="center"/>
          </w:tcPr>
          <w:p w:rsidR="00B023FF" w:rsidRPr="00B023FF" w:rsidRDefault="00B023FF" w:rsidP="00920AC7">
            <w:pPr>
              <w:spacing w:line="240" w:lineRule="auto"/>
              <w:jc w:val="center"/>
              <w:rPr>
                <w:rFonts w:cs="Times New Roman"/>
                <w:sz w:val="22"/>
              </w:rPr>
            </w:pPr>
            <w:r>
              <w:rPr>
                <w:rFonts w:cs="Times New Roman"/>
                <w:sz w:val="22"/>
              </w:rPr>
              <w:t>.758</w:t>
            </w:r>
          </w:p>
        </w:tc>
        <w:tc>
          <w:tcPr>
            <w:tcW w:w="1539" w:type="dxa"/>
            <w:tcBorders>
              <w:top w:val="single" w:sz="4" w:space="0" w:color="auto"/>
            </w:tcBorders>
            <w:vAlign w:val="center"/>
          </w:tcPr>
          <w:p w:rsidR="00B023FF" w:rsidRPr="00B023FF" w:rsidRDefault="00B023FF" w:rsidP="00920AC7">
            <w:pPr>
              <w:spacing w:line="240" w:lineRule="auto"/>
              <w:jc w:val="center"/>
              <w:rPr>
                <w:rFonts w:cs="Times New Roman"/>
                <w:sz w:val="22"/>
              </w:rPr>
            </w:pPr>
            <w:r>
              <w:rPr>
                <w:rFonts w:cs="Times New Roman"/>
                <w:sz w:val="22"/>
              </w:rPr>
              <w:t>.452</w:t>
            </w:r>
          </w:p>
        </w:tc>
      </w:tr>
    </w:tbl>
    <w:p w:rsidR="00EA6517" w:rsidRPr="0090731B" w:rsidRDefault="00EA6517" w:rsidP="00B023FF">
      <w:pPr>
        <w:spacing w:before="240" w:after="240" w:line="240" w:lineRule="auto"/>
        <w:ind w:firstLine="426"/>
        <w:rPr>
          <w:rFonts w:eastAsiaTheme="minorEastAsia" w:cs="Times New Roman"/>
          <w:sz w:val="22"/>
        </w:rPr>
      </w:pPr>
      <w:r w:rsidRPr="008E7076">
        <w:rPr>
          <w:rFonts w:eastAsiaTheme="minorEastAsia" w:cs="Times New Roman"/>
          <w:sz w:val="22"/>
        </w:rPr>
        <w:t>Karena</w:t>
      </w:r>
      <w:r w:rsidRPr="0090731B">
        <w:rPr>
          <w:rFonts w:eastAsiaTheme="minorEastAsia" w:cs="Times New Roman"/>
          <w:sz w:val="22"/>
        </w:rPr>
        <w:t xml:space="preserve"> data yang diperoleh bersifat homogen, maka ini berarti variansinya diasumsikan sama. Kita  memperhatikan baris </w:t>
      </w:r>
      <w:r w:rsidRPr="0090731B">
        <w:rPr>
          <w:rFonts w:eastAsiaTheme="minorEastAsia" w:cs="Times New Roman"/>
          <w:i/>
          <w:sz w:val="22"/>
        </w:rPr>
        <w:t>Equal variances assumed</w:t>
      </w:r>
      <w:r w:rsidRPr="0090731B">
        <w:rPr>
          <w:rFonts w:eastAsiaTheme="minorEastAsia" w:cs="Times New Roman"/>
          <w:sz w:val="22"/>
        </w:rPr>
        <w:t xml:space="preserve"> dan kolom </w:t>
      </w:r>
      <w:r w:rsidRPr="0090731B">
        <w:rPr>
          <w:rFonts w:eastAsiaTheme="minorEastAsia" w:cs="Times New Roman"/>
          <w:sz w:val="22"/>
        </w:rPr>
        <w:softHyphen/>
      </w:r>
      <w:r w:rsidRPr="0090731B">
        <w:rPr>
          <w:rFonts w:eastAsiaTheme="minorEastAsia" w:cs="Times New Roman"/>
          <w:i/>
          <w:sz w:val="22"/>
        </w:rPr>
        <w:t>t-test  for Equality of Means</w:t>
      </w:r>
      <w:r w:rsidRPr="0090731B">
        <w:rPr>
          <w:rFonts w:eastAsiaTheme="minorEastAsia" w:cs="Times New Roman"/>
          <w:sz w:val="22"/>
        </w:rPr>
        <w:t xml:space="preserve"> pada bagian </w:t>
      </w:r>
      <w:r w:rsidRPr="0090731B">
        <w:rPr>
          <w:rFonts w:eastAsiaTheme="minorEastAsia" w:cs="Times New Roman"/>
          <w:i/>
          <w:sz w:val="22"/>
        </w:rPr>
        <w:t xml:space="preserve">Sig </w:t>
      </w:r>
      <w:r w:rsidRPr="0090731B">
        <w:rPr>
          <w:rFonts w:eastAsiaTheme="minorEastAsia" w:cs="Times New Roman"/>
          <w:sz w:val="22"/>
        </w:rPr>
        <w:t>(</w:t>
      </w:r>
      <w:r w:rsidRPr="0090731B">
        <w:rPr>
          <w:rFonts w:eastAsiaTheme="minorEastAsia" w:cs="Times New Roman"/>
          <w:i/>
          <w:sz w:val="22"/>
        </w:rPr>
        <w:t>2-tailed</w:t>
      </w:r>
      <w:r w:rsidRPr="0090731B">
        <w:rPr>
          <w:rFonts w:eastAsiaTheme="minorEastAsia" w:cs="Times New Roman"/>
          <w:sz w:val="22"/>
        </w:rPr>
        <w:t xml:space="preserve">). Pada bagian tersebut </w:t>
      </w:r>
      <w:r w:rsidR="00504D2F" w:rsidRPr="0090731B">
        <w:rPr>
          <w:rFonts w:eastAsiaTheme="minorEastAsia" w:cs="Times New Roman"/>
          <w:sz w:val="22"/>
        </w:rPr>
        <w:t xml:space="preserve">meskipun nilai t yaitu 0,756&gt;0, namun </w:t>
      </w:r>
      <w:r w:rsidRPr="0090731B">
        <w:rPr>
          <w:rFonts w:eastAsiaTheme="minorEastAsia" w:cs="Times New Roman"/>
          <w:sz w:val="22"/>
        </w:rPr>
        <w:t xml:space="preserve">nilai signifikansinya </w:t>
      </w:r>
      <m:oMath>
        <m:r>
          <w:rPr>
            <w:rFonts w:ascii="Cambria Math" w:eastAsiaTheme="minorEastAsia" w:hAnsi="Cambria Math" w:cs="Times New Roman"/>
            <w:sz w:val="22"/>
          </w:rPr>
          <m:t>p</m:t>
        </m:r>
      </m:oMath>
      <w:r w:rsidRPr="0090731B">
        <w:rPr>
          <w:rFonts w:eastAsiaTheme="minorEastAsia" w:cs="Times New Roman"/>
          <w:sz w:val="22"/>
        </w:rPr>
        <w:t xml:space="preserve"> adalah 0,453</w:t>
      </w:r>
      <w:r w:rsidR="007C13D9" w:rsidRPr="0090731B">
        <w:rPr>
          <w:rFonts w:eastAsiaTheme="minorEastAsia" w:cs="Times New Roman"/>
          <w:sz w:val="22"/>
        </w:rPr>
        <w:t>/2=0,2265</w:t>
      </w:r>
      <w:r w:rsidRPr="0090731B">
        <w:rPr>
          <w:rFonts w:eastAsiaTheme="minorEastAsia" w:cs="Times New Roman"/>
          <w:sz w:val="22"/>
        </w:rPr>
        <w:t xml:space="preserve"> yang lebih besar dari 0,05. Ini berarti </w:t>
      </w:r>
      <w:r w:rsidR="00504D2F" w:rsidRPr="0090731B">
        <w:rPr>
          <w:rFonts w:eastAsiaTheme="minorEastAsia" w:cs="Times New Roman"/>
          <w:sz w:val="22"/>
        </w:rPr>
        <w:t>kita gagal menolak H</w:t>
      </w:r>
      <w:r w:rsidR="00504D2F" w:rsidRPr="0090731B">
        <w:rPr>
          <w:rFonts w:eastAsiaTheme="minorEastAsia" w:cs="Times New Roman"/>
          <w:sz w:val="22"/>
          <w:vertAlign w:val="subscript"/>
        </w:rPr>
        <w:t>0</w:t>
      </w:r>
      <w:r w:rsidRPr="0090731B">
        <w:rPr>
          <w:rFonts w:eastAsiaTheme="minorEastAsia" w:cs="Times New Roman"/>
          <w:sz w:val="22"/>
        </w:rPr>
        <w:t xml:space="preserve">. Jadi peningkatan kemampuan penalaran adaptif siswa yang </w:t>
      </w:r>
      <w:r w:rsidR="00F266F1" w:rsidRPr="0090731B">
        <w:rPr>
          <w:rFonts w:eastAsiaTheme="minorEastAsia" w:cs="Times New Roman"/>
          <w:sz w:val="22"/>
        </w:rPr>
        <w:t>diajar dengan menerapkan</w:t>
      </w:r>
      <w:r w:rsidRPr="0090731B">
        <w:rPr>
          <w:rFonts w:eastAsiaTheme="minorEastAsia" w:cs="Times New Roman"/>
          <w:sz w:val="22"/>
        </w:rPr>
        <w:t xml:space="preserve"> model pembelajaran kooperatif dengan pendekatan s</w:t>
      </w:r>
      <w:r w:rsidR="00712080" w:rsidRPr="0090731B">
        <w:rPr>
          <w:rFonts w:eastAsiaTheme="minorEastAsia" w:cs="Times New Roman"/>
          <w:sz w:val="22"/>
        </w:rPr>
        <w:t>aintifik sama dengan</w:t>
      </w:r>
      <w:r w:rsidRPr="0090731B">
        <w:rPr>
          <w:rFonts w:eastAsiaTheme="minorEastAsia" w:cs="Times New Roman"/>
          <w:sz w:val="22"/>
        </w:rPr>
        <w:t xml:space="preserve"> kemampuan penalaran adaptif siswa yang </w:t>
      </w:r>
      <w:r w:rsidR="00F266F1" w:rsidRPr="0090731B">
        <w:rPr>
          <w:rFonts w:eastAsiaTheme="minorEastAsia" w:cs="Times New Roman"/>
          <w:sz w:val="22"/>
        </w:rPr>
        <w:t>diajar dengan menerapkan</w:t>
      </w:r>
      <w:r w:rsidRPr="0090731B">
        <w:rPr>
          <w:rFonts w:eastAsiaTheme="minorEastAsia" w:cs="Times New Roman"/>
          <w:sz w:val="22"/>
        </w:rPr>
        <w:t xml:space="preserve"> model PBM dengan pendekatan saintifik. </w:t>
      </w:r>
    </w:p>
    <w:p w:rsidR="00A638F1" w:rsidRPr="0074760A" w:rsidRDefault="00920AC7" w:rsidP="00BF620F">
      <w:pPr>
        <w:pStyle w:val="ListParagraph"/>
        <w:numPr>
          <w:ilvl w:val="0"/>
          <w:numId w:val="12"/>
        </w:numPr>
        <w:spacing w:before="240" w:after="240" w:line="240" w:lineRule="auto"/>
        <w:ind w:left="426" w:hanging="426"/>
        <w:contextualSpacing w:val="0"/>
        <w:rPr>
          <w:rFonts w:cs="Times New Roman"/>
          <w:b/>
          <w:sz w:val="22"/>
        </w:rPr>
      </w:pPr>
      <w:bookmarkStart w:id="58" w:name="_Toc470073083"/>
      <w:r>
        <w:rPr>
          <w:rFonts w:cs="Times New Roman"/>
          <w:b/>
          <w:sz w:val="22"/>
        </w:rPr>
        <w:br w:type="column"/>
      </w:r>
      <w:r w:rsidR="007C13D9" w:rsidRPr="0074760A">
        <w:rPr>
          <w:rFonts w:cs="Times New Roman"/>
          <w:b/>
          <w:sz w:val="22"/>
        </w:rPr>
        <w:lastRenderedPageBreak/>
        <w:t>Pembahasan</w:t>
      </w:r>
      <w:bookmarkEnd w:id="58"/>
    </w:p>
    <w:p w:rsidR="00920742" w:rsidRPr="00F370A1" w:rsidRDefault="007C13D9" w:rsidP="00BF620F">
      <w:pPr>
        <w:pStyle w:val="ListParagraph"/>
        <w:numPr>
          <w:ilvl w:val="0"/>
          <w:numId w:val="19"/>
        </w:numPr>
        <w:spacing w:line="240" w:lineRule="auto"/>
        <w:ind w:left="426" w:hanging="426"/>
        <w:rPr>
          <w:rFonts w:cs="Times New Roman"/>
          <w:b/>
          <w:sz w:val="22"/>
        </w:rPr>
      </w:pPr>
      <w:bookmarkStart w:id="59" w:name="_Toc470073084"/>
      <w:r w:rsidRPr="00F370A1">
        <w:rPr>
          <w:rFonts w:cs="Times New Roman"/>
          <w:b/>
          <w:sz w:val="22"/>
        </w:rPr>
        <w:t xml:space="preserve">Perbedaan Kemampuan Penalaran Adaptif </w:t>
      </w:r>
      <w:r w:rsidR="005552DA" w:rsidRPr="00F370A1">
        <w:rPr>
          <w:rFonts w:cs="Times New Roman"/>
          <w:b/>
          <w:sz w:val="22"/>
        </w:rPr>
        <w:t xml:space="preserve">Siswa </w:t>
      </w:r>
      <w:r w:rsidR="009944C6" w:rsidRPr="00F370A1">
        <w:rPr>
          <w:rFonts w:cs="Times New Roman"/>
          <w:b/>
          <w:sz w:val="22"/>
        </w:rPr>
        <w:t>Berdasarkan Analisis Statistika</w:t>
      </w:r>
      <w:r w:rsidR="005552DA" w:rsidRPr="00F370A1">
        <w:rPr>
          <w:rFonts w:cs="Times New Roman"/>
          <w:b/>
          <w:sz w:val="22"/>
        </w:rPr>
        <w:t xml:space="preserve"> Deskriptif</w:t>
      </w:r>
      <w:bookmarkEnd w:id="59"/>
    </w:p>
    <w:p w:rsidR="00EC4299" w:rsidRPr="0090731B" w:rsidRDefault="0015457C" w:rsidP="008E7076">
      <w:pPr>
        <w:spacing w:line="240" w:lineRule="auto"/>
        <w:ind w:firstLine="426"/>
        <w:rPr>
          <w:rFonts w:cs="Times New Roman"/>
          <w:sz w:val="22"/>
        </w:rPr>
      </w:pPr>
      <w:r w:rsidRPr="0090731B">
        <w:rPr>
          <w:rFonts w:cs="Times New Roman"/>
          <w:sz w:val="22"/>
        </w:rPr>
        <w:t xml:space="preserve">Jika kita melihat mean dari kemampuan siswa yang diajar dengan menerapkan model PBM dengan pendekatan saintifik yaitu 75,97 dan mean dari kemampuan siswa yang diajar dengan menerapkan model kooperatif dengan pendekatan saintifik yaitu 76,60 kita bisa langsung menyimpulkan bahwa </w:t>
      </w:r>
      <w:r w:rsidR="00032E9C" w:rsidRPr="0090731B">
        <w:rPr>
          <w:rFonts w:cs="Times New Roman"/>
          <w:sz w:val="22"/>
        </w:rPr>
        <w:t>hipotesis penelitian di tolak</w:t>
      </w:r>
      <w:r w:rsidRPr="0090731B">
        <w:rPr>
          <w:rFonts w:cs="Times New Roman"/>
          <w:sz w:val="22"/>
        </w:rPr>
        <w:t xml:space="preserve">. Hal ini karena rata-rata kemampuan siswa </w:t>
      </w:r>
      <w:r w:rsidR="005451A6" w:rsidRPr="0090731B">
        <w:rPr>
          <w:rFonts w:cs="Times New Roman"/>
          <w:sz w:val="22"/>
        </w:rPr>
        <w:t>pada kelas</w:t>
      </w:r>
      <w:r w:rsidRPr="0090731B">
        <w:rPr>
          <w:rFonts w:cs="Times New Roman"/>
          <w:sz w:val="22"/>
        </w:rPr>
        <w:t xml:space="preserve"> PBM lebih kecil dari </w:t>
      </w:r>
      <w:r w:rsidR="005451A6" w:rsidRPr="0090731B">
        <w:rPr>
          <w:rFonts w:cs="Times New Roman"/>
          <w:sz w:val="22"/>
        </w:rPr>
        <w:t>siswa pada kelas</w:t>
      </w:r>
      <w:r w:rsidRPr="0090731B">
        <w:rPr>
          <w:rFonts w:cs="Times New Roman"/>
          <w:sz w:val="22"/>
        </w:rPr>
        <w:t xml:space="preserve"> kooperatif, akibatnya hanya terdapat dua kemungkinan yaitu keduanya sama akibat perbedaan yang tidak signifikan, atau kemampuan siswa yang diajar dengan menerapkan model PBM ini memang lebih kecil akibat dari perbedaan yang tidak signifikan. </w:t>
      </w:r>
    </w:p>
    <w:p w:rsidR="001A2B77" w:rsidRPr="0090731B" w:rsidRDefault="00B86836" w:rsidP="008E7076">
      <w:pPr>
        <w:spacing w:line="240" w:lineRule="auto"/>
        <w:ind w:firstLine="426"/>
        <w:rPr>
          <w:rFonts w:cs="Times New Roman"/>
          <w:sz w:val="22"/>
        </w:rPr>
      </w:pPr>
      <w:r w:rsidRPr="0090731B">
        <w:rPr>
          <w:rFonts w:cs="Times New Roman"/>
          <w:sz w:val="22"/>
        </w:rPr>
        <w:t>Lain halnya</w:t>
      </w:r>
      <w:r w:rsidR="00C8525E" w:rsidRPr="0090731B">
        <w:rPr>
          <w:rFonts w:cs="Times New Roman"/>
          <w:sz w:val="22"/>
        </w:rPr>
        <w:t xml:space="preserve"> jika ditinjau dari </w:t>
      </w:r>
      <w:r w:rsidR="00E677E1" w:rsidRPr="0090731B">
        <w:rPr>
          <w:rFonts w:cs="Times New Roman"/>
          <w:sz w:val="22"/>
        </w:rPr>
        <w:t>nilai ekstrim</w:t>
      </w:r>
      <w:r w:rsidR="00C8525E" w:rsidRPr="0090731B">
        <w:rPr>
          <w:rFonts w:cs="Times New Roman"/>
          <w:sz w:val="22"/>
        </w:rPr>
        <w:t>, nilai kurtosis</w:t>
      </w:r>
      <w:r w:rsidR="002F2676" w:rsidRPr="0090731B">
        <w:rPr>
          <w:rFonts w:cs="Times New Roman"/>
          <w:sz w:val="22"/>
        </w:rPr>
        <w:t xml:space="preserve"> kelas PBM yaitu -0,12 lebih besar dari nilai kurtosis kelas kooperatif yaitu -0,583</w:t>
      </w:r>
      <w:r w:rsidR="00D00C19" w:rsidRPr="0090731B">
        <w:rPr>
          <w:rFonts w:cs="Times New Roman"/>
          <w:sz w:val="22"/>
        </w:rPr>
        <w:t xml:space="preserve">. Hal ini berarti kelas PBM </w:t>
      </w:r>
      <w:r w:rsidR="001A2B77" w:rsidRPr="0090731B">
        <w:rPr>
          <w:rFonts w:cs="Times New Roman"/>
          <w:sz w:val="22"/>
        </w:rPr>
        <w:t xml:space="preserve">lebih </w:t>
      </w:r>
      <w:r w:rsidR="00E677E1" w:rsidRPr="0090731B">
        <w:rPr>
          <w:rFonts w:cs="Times New Roman"/>
          <w:sz w:val="22"/>
        </w:rPr>
        <w:t>cenderung menghasilkan nilai ekstrim</w:t>
      </w:r>
      <w:r w:rsidR="003E1B84" w:rsidRPr="0090731B">
        <w:rPr>
          <w:rFonts w:cs="Times New Roman"/>
          <w:sz w:val="22"/>
        </w:rPr>
        <w:t xml:space="preserve"> </w:t>
      </w:r>
      <w:r w:rsidR="00E677E1" w:rsidRPr="0090731B">
        <w:rPr>
          <w:rFonts w:cs="Times New Roman"/>
          <w:sz w:val="22"/>
        </w:rPr>
        <w:t>daripada data kelas kooperatif dalam hal kemampuan penalaran adaptif.</w:t>
      </w:r>
    </w:p>
    <w:p w:rsidR="00F6709B" w:rsidRPr="0090731B" w:rsidRDefault="001A2B77" w:rsidP="008E7076">
      <w:pPr>
        <w:spacing w:line="240" w:lineRule="auto"/>
        <w:ind w:firstLine="426"/>
        <w:rPr>
          <w:rFonts w:cs="Times New Roman"/>
          <w:sz w:val="22"/>
        </w:rPr>
      </w:pPr>
      <w:r w:rsidRPr="0090731B">
        <w:rPr>
          <w:rFonts w:cs="Times New Roman"/>
          <w:sz w:val="22"/>
        </w:rPr>
        <w:t xml:space="preserve">Adapun jika dilihat dari penyimpangan data, </w:t>
      </w:r>
      <w:r w:rsidR="003E1B84" w:rsidRPr="0090731B">
        <w:rPr>
          <w:rFonts w:cs="Times New Roman"/>
          <w:sz w:val="22"/>
        </w:rPr>
        <w:t>nilai standar deviasi kelas PBM yaitu 15,42 yang lebih besar dari nilai standar deviasi kelas kooperatif yaitu 11.12</w:t>
      </w:r>
      <w:r w:rsidRPr="0090731B">
        <w:rPr>
          <w:rFonts w:cs="Times New Roman"/>
          <w:sz w:val="22"/>
        </w:rPr>
        <w:t xml:space="preserve"> menandakan bahwa data kelas PBM lebih menyimpang dari data kelas kooperatif.</w:t>
      </w:r>
    </w:p>
    <w:p w:rsidR="00197A7C" w:rsidRPr="00F370A1" w:rsidRDefault="005552DA" w:rsidP="00BF620F">
      <w:pPr>
        <w:pStyle w:val="ListParagraph"/>
        <w:numPr>
          <w:ilvl w:val="0"/>
          <w:numId w:val="19"/>
        </w:numPr>
        <w:spacing w:line="240" w:lineRule="auto"/>
        <w:ind w:left="426" w:hanging="426"/>
        <w:rPr>
          <w:rFonts w:cs="Times New Roman"/>
          <w:b/>
          <w:sz w:val="22"/>
        </w:rPr>
      </w:pPr>
      <w:bookmarkStart w:id="60" w:name="_Toc470073085"/>
      <w:r w:rsidRPr="00F370A1">
        <w:rPr>
          <w:rFonts w:cs="Times New Roman"/>
          <w:b/>
          <w:sz w:val="22"/>
        </w:rPr>
        <w:t xml:space="preserve">Perbedaan Peningkatan Kemampuan Penalaran Adaptif Siswa </w:t>
      </w:r>
      <w:r w:rsidR="009944C6" w:rsidRPr="00F370A1">
        <w:rPr>
          <w:rFonts w:cs="Times New Roman"/>
          <w:b/>
          <w:sz w:val="22"/>
        </w:rPr>
        <w:t>Berdasarkan Analisis Statistika</w:t>
      </w:r>
      <w:r w:rsidRPr="00F370A1">
        <w:rPr>
          <w:rFonts w:cs="Times New Roman"/>
          <w:b/>
          <w:sz w:val="22"/>
        </w:rPr>
        <w:t xml:space="preserve"> Deskriptif</w:t>
      </w:r>
      <w:bookmarkEnd w:id="60"/>
    </w:p>
    <w:p w:rsidR="001A2B77" w:rsidRPr="0090731B" w:rsidRDefault="005451A6" w:rsidP="008E7076">
      <w:pPr>
        <w:spacing w:line="240" w:lineRule="auto"/>
        <w:ind w:firstLine="426"/>
        <w:rPr>
          <w:rFonts w:cs="Times New Roman"/>
          <w:sz w:val="22"/>
        </w:rPr>
      </w:pPr>
      <w:r w:rsidRPr="0090731B">
        <w:rPr>
          <w:rFonts w:cs="Times New Roman"/>
          <w:sz w:val="22"/>
        </w:rPr>
        <w:t>Jika</w:t>
      </w:r>
      <w:r w:rsidR="001A2B77" w:rsidRPr="0090731B">
        <w:rPr>
          <w:rFonts w:cs="Times New Roman"/>
          <w:sz w:val="22"/>
        </w:rPr>
        <w:t xml:space="preserve"> ditinjau dari </w:t>
      </w:r>
      <w:r w:rsidR="00E677E1" w:rsidRPr="0090731B">
        <w:rPr>
          <w:rFonts w:cs="Times New Roman"/>
          <w:sz w:val="22"/>
        </w:rPr>
        <w:t>nilai ekstrim</w:t>
      </w:r>
      <w:r w:rsidR="001A2B77" w:rsidRPr="0090731B">
        <w:rPr>
          <w:rFonts w:cs="Times New Roman"/>
          <w:sz w:val="22"/>
        </w:rPr>
        <w:t xml:space="preserve">, nilai kurtosis kelas kooperatif yaitu -0,30 lebih besar dari nilai kurtosis kelas kooperatif yaitu -0,65. Hal ini berarti kelas kooperatif lebih </w:t>
      </w:r>
      <w:r w:rsidR="001C29E1" w:rsidRPr="0090731B">
        <w:rPr>
          <w:rFonts w:cs="Times New Roman"/>
          <w:sz w:val="22"/>
        </w:rPr>
        <w:t xml:space="preserve">cenderung menghasilkan nilai ekstrim daripada </w:t>
      </w:r>
      <w:r w:rsidR="001A2B77" w:rsidRPr="0090731B">
        <w:rPr>
          <w:rFonts w:cs="Times New Roman"/>
          <w:sz w:val="22"/>
        </w:rPr>
        <w:t xml:space="preserve">kelas PBM. </w:t>
      </w:r>
    </w:p>
    <w:p w:rsidR="000D23CF" w:rsidRPr="0090731B" w:rsidRDefault="001A2B77" w:rsidP="008E7076">
      <w:pPr>
        <w:spacing w:line="240" w:lineRule="auto"/>
        <w:ind w:firstLine="426"/>
        <w:rPr>
          <w:rFonts w:cs="Times New Roman"/>
          <w:sz w:val="22"/>
        </w:rPr>
      </w:pPr>
      <w:r w:rsidRPr="0090731B">
        <w:rPr>
          <w:rFonts w:cs="Times New Roman"/>
          <w:sz w:val="22"/>
        </w:rPr>
        <w:t xml:space="preserve">Adapun jika dilihat dari penyimpangan data, nilai standar deviasi kelas PBM yaitu </w:t>
      </w:r>
      <w:r w:rsidR="00314FF0" w:rsidRPr="0090731B">
        <w:rPr>
          <w:rFonts w:cs="Times New Roman"/>
          <w:sz w:val="22"/>
        </w:rPr>
        <w:t>0,22</w:t>
      </w:r>
      <w:r w:rsidRPr="0090731B">
        <w:rPr>
          <w:rFonts w:cs="Times New Roman"/>
          <w:sz w:val="22"/>
        </w:rPr>
        <w:t xml:space="preserve"> yang lebih besar dari nilai standar deviasi kelas kooperatif yai</w:t>
      </w:r>
      <w:r w:rsidR="00314FF0" w:rsidRPr="0090731B">
        <w:rPr>
          <w:rFonts w:cs="Times New Roman"/>
          <w:sz w:val="22"/>
        </w:rPr>
        <w:t>tu 0,21</w:t>
      </w:r>
      <w:r w:rsidRPr="0090731B">
        <w:rPr>
          <w:rFonts w:cs="Times New Roman"/>
          <w:sz w:val="22"/>
        </w:rPr>
        <w:t xml:space="preserve"> menandakan bahwa data </w:t>
      </w:r>
      <w:r w:rsidRPr="0090731B">
        <w:rPr>
          <w:rFonts w:cs="Times New Roman"/>
          <w:sz w:val="22"/>
        </w:rPr>
        <w:lastRenderedPageBreak/>
        <w:t>kelas PBM lebih menyimpang dari data kelas kooperatif.</w:t>
      </w:r>
    </w:p>
    <w:p w:rsidR="005552DA" w:rsidRPr="00F370A1" w:rsidRDefault="005552DA" w:rsidP="00BF620F">
      <w:pPr>
        <w:pStyle w:val="ListParagraph"/>
        <w:numPr>
          <w:ilvl w:val="0"/>
          <w:numId w:val="19"/>
        </w:numPr>
        <w:spacing w:line="240" w:lineRule="auto"/>
        <w:ind w:left="426" w:hanging="426"/>
        <w:rPr>
          <w:rFonts w:cs="Times New Roman"/>
          <w:b/>
          <w:sz w:val="22"/>
        </w:rPr>
      </w:pPr>
      <w:bookmarkStart w:id="61" w:name="_Toc470073086"/>
      <w:r w:rsidRPr="00F370A1">
        <w:rPr>
          <w:rFonts w:cs="Times New Roman"/>
          <w:b/>
          <w:sz w:val="22"/>
        </w:rPr>
        <w:t xml:space="preserve">Perbedaan Kemampuan Penalaran Adaptif Siswa </w:t>
      </w:r>
      <w:r w:rsidR="009944C6" w:rsidRPr="00F370A1">
        <w:rPr>
          <w:rFonts w:cs="Times New Roman"/>
          <w:b/>
          <w:sz w:val="22"/>
        </w:rPr>
        <w:t>Berdasarkan Analisis Statistika</w:t>
      </w:r>
      <w:r w:rsidRPr="00F370A1">
        <w:rPr>
          <w:rFonts w:cs="Times New Roman"/>
          <w:b/>
          <w:sz w:val="22"/>
        </w:rPr>
        <w:t xml:space="preserve"> Inferensial</w:t>
      </w:r>
      <w:bookmarkEnd w:id="61"/>
    </w:p>
    <w:p w:rsidR="00197A7C" w:rsidRPr="0090731B" w:rsidRDefault="005451A6" w:rsidP="008E7076">
      <w:pPr>
        <w:spacing w:line="240" w:lineRule="auto"/>
        <w:ind w:firstLine="426"/>
        <w:rPr>
          <w:rFonts w:cs="Times New Roman"/>
          <w:sz w:val="22"/>
        </w:rPr>
      </w:pPr>
      <w:r w:rsidRPr="0090731B">
        <w:rPr>
          <w:rFonts w:cs="Times New Roman"/>
          <w:sz w:val="22"/>
        </w:rPr>
        <w:t>Kita</w:t>
      </w:r>
      <w:r w:rsidR="00197A7C" w:rsidRPr="0090731B">
        <w:rPr>
          <w:rFonts w:cs="Times New Roman"/>
          <w:sz w:val="22"/>
        </w:rPr>
        <w:t xml:space="preserve"> akan melakukan kembali uji perbandingan untuk mengetahui apakah kemampuan </w:t>
      </w:r>
      <w:r w:rsidRPr="0090731B">
        <w:rPr>
          <w:rFonts w:cs="Times New Roman"/>
          <w:sz w:val="22"/>
        </w:rPr>
        <w:t>penalaran adaptif siswa pada kelas PBM</w:t>
      </w:r>
      <w:r w:rsidR="00197A7C" w:rsidRPr="0090731B">
        <w:rPr>
          <w:rFonts w:cs="Times New Roman"/>
          <w:sz w:val="22"/>
        </w:rPr>
        <w:t xml:space="preserve"> memang lebih rendah</w:t>
      </w:r>
      <w:r w:rsidRPr="0090731B">
        <w:rPr>
          <w:rFonts w:cs="Times New Roman"/>
          <w:sz w:val="22"/>
        </w:rPr>
        <w:t xml:space="preserve"> dari siswa di kelas kooperatif</w:t>
      </w:r>
      <w:r w:rsidR="00197A7C" w:rsidRPr="0090731B">
        <w:rPr>
          <w:rFonts w:cs="Times New Roman"/>
          <w:sz w:val="22"/>
        </w:rPr>
        <w:t xml:space="preserve">. </w:t>
      </w:r>
    </w:p>
    <w:p w:rsidR="00197A7C" w:rsidRPr="0090731B" w:rsidRDefault="00197A7C" w:rsidP="008E7076">
      <w:pPr>
        <w:spacing w:line="240" w:lineRule="auto"/>
        <w:ind w:firstLine="426"/>
        <w:rPr>
          <w:rFonts w:cs="Times New Roman"/>
          <w:sz w:val="22"/>
        </w:rPr>
      </w:pPr>
      <w:r w:rsidRPr="0090731B">
        <w:rPr>
          <w:rFonts w:cs="Times New Roman"/>
          <w:sz w:val="22"/>
        </w:rPr>
        <w:t xml:space="preserve">Karena uji homogenitas menyatakan bahwa data tersebut bersifat homogen seperti yang telah dibahas sebelumnya, maka kita perhatikan pada </w:t>
      </w:r>
      <w:r w:rsidRPr="0090731B">
        <w:rPr>
          <w:rFonts w:eastAsiaTheme="minorEastAsia" w:cs="Times New Roman"/>
          <w:sz w:val="22"/>
        </w:rPr>
        <w:t xml:space="preserve">baris </w:t>
      </w:r>
      <w:r w:rsidRPr="0090731B">
        <w:rPr>
          <w:rFonts w:eastAsiaTheme="minorEastAsia" w:cs="Times New Roman"/>
          <w:i/>
          <w:sz w:val="22"/>
        </w:rPr>
        <w:t>Equal variances assumed</w:t>
      </w:r>
      <w:r w:rsidRPr="0090731B">
        <w:rPr>
          <w:rFonts w:eastAsiaTheme="minorEastAsia" w:cs="Times New Roman"/>
          <w:sz w:val="22"/>
        </w:rPr>
        <w:t xml:space="preserve"> dan kolom </w:t>
      </w:r>
      <w:r w:rsidRPr="0090731B">
        <w:rPr>
          <w:rFonts w:eastAsiaTheme="minorEastAsia" w:cs="Times New Roman"/>
          <w:sz w:val="22"/>
        </w:rPr>
        <w:softHyphen/>
      </w:r>
      <w:r w:rsidRPr="0090731B">
        <w:rPr>
          <w:rFonts w:eastAsiaTheme="minorEastAsia" w:cs="Times New Roman"/>
          <w:i/>
          <w:sz w:val="22"/>
        </w:rPr>
        <w:t>t-test  for Equality of Means</w:t>
      </w:r>
      <w:r w:rsidRPr="0090731B">
        <w:rPr>
          <w:rFonts w:eastAsiaTheme="minorEastAsia" w:cs="Times New Roman"/>
          <w:sz w:val="22"/>
        </w:rPr>
        <w:t xml:space="preserve"> pada bagian </w:t>
      </w:r>
      <w:r w:rsidRPr="0090731B">
        <w:rPr>
          <w:rFonts w:eastAsiaTheme="minorEastAsia" w:cs="Times New Roman"/>
          <w:i/>
          <w:sz w:val="22"/>
        </w:rPr>
        <w:t xml:space="preserve">Sig </w:t>
      </w:r>
      <w:r w:rsidRPr="0090731B">
        <w:rPr>
          <w:rFonts w:eastAsiaTheme="minorEastAsia" w:cs="Times New Roman"/>
          <w:sz w:val="22"/>
        </w:rPr>
        <w:t>(</w:t>
      </w:r>
      <w:r w:rsidRPr="0090731B">
        <w:rPr>
          <w:rFonts w:eastAsiaTheme="minorEastAsia" w:cs="Times New Roman"/>
          <w:i/>
          <w:sz w:val="22"/>
        </w:rPr>
        <w:t>2-tailed</w:t>
      </w:r>
      <w:r w:rsidRPr="0090731B">
        <w:rPr>
          <w:rFonts w:eastAsiaTheme="minorEastAsia" w:cs="Times New Roman"/>
          <w:sz w:val="22"/>
        </w:rPr>
        <w:t>)</w:t>
      </w:r>
      <w:r w:rsidR="00267FC7">
        <w:rPr>
          <w:rFonts w:eastAsiaTheme="minorEastAsia" w:cs="Times New Roman"/>
          <w:sz w:val="22"/>
        </w:rPr>
        <w:t xml:space="preserve"> pada Tabel </w:t>
      </w:r>
      <w:r w:rsidR="005929B3" w:rsidRPr="0090731B">
        <w:rPr>
          <w:rFonts w:eastAsiaTheme="minorEastAsia" w:cs="Times New Roman"/>
          <w:sz w:val="22"/>
        </w:rPr>
        <w:t>14</w:t>
      </w:r>
      <w:r w:rsidRPr="0090731B">
        <w:rPr>
          <w:rFonts w:eastAsiaTheme="minorEastAsia" w:cs="Times New Roman"/>
          <w:sz w:val="22"/>
        </w:rPr>
        <w:t xml:space="preserve">. Pada bagian tersebut nilai signifikansinya </w:t>
      </w:r>
      <m:oMath>
        <m:r>
          <w:rPr>
            <w:rFonts w:ascii="Cambria Math" w:eastAsiaTheme="minorEastAsia" w:hAnsi="Cambria Math" w:cs="Times New Roman"/>
            <w:sz w:val="22"/>
          </w:rPr>
          <m:t>p</m:t>
        </m:r>
      </m:oMath>
      <w:r w:rsidRPr="0090731B">
        <w:rPr>
          <w:rFonts w:eastAsiaTheme="minorEastAsia" w:cs="Times New Roman"/>
          <w:sz w:val="22"/>
        </w:rPr>
        <w:t xml:space="preserve"> adalah 0,863 yang lebih besar dari 0,05. Ini berarti H</w:t>
      </w:r>
      <w:r w:rsidRPr="0090731B">
        <w:rPr>
          <w:rFonts w:eastAsiaTheme="minorEastAsia" w:cs="Times New Roman"/>
          <w:sz w:val="22"/>
          <w:vertAlign w:val="subscript"/>
        </w:rPr>
        <w:t xml:space="preserve">0 </w:t>
      </w:r>
      <w:r w:rsidRPr="0090731B">
        <w:rPr>
          <w:rFonts w:eastAsiaTheme="minorEastAsia" w:cs="Times New Roman"/>
          <w:sz w:val="22"/>
        </w:rPr>
        <w:t xml:space="preserve">diterima. Jadi dapat disimpulkan bahwa perbedaan kemampuan penalaran adaptif siswa yang </w:t>
      </w:r>
      <w:r w:rsidR="005451A6" w:rsidRPr="0090731B">
        <w:rPr>
          <w:rFonts w:eastAsiaTheme="minorEastAsia" w:cs="Times New Roman"/>
          <w:sz w:val="22"/>
        </w:rPr>
        <w:t>pada kelas</w:t>
      </w:r>
      <w:r w:rsidRPr="0090731B">
        <w:rPr>
          <w:rFonts w:eastAsiaTheme="minorEastAsia" w:cs="Times New Roman"/>
          <w:sz w:val="22"/>
        </w:rPr>
        <w:t xml:space="preserve"> PBM dan </w:t>
      </w:r>
      <w:r w:rsidR="005451A6" w:rsidRPr="0090731B">
        <w:rPr>
          <w:rFonts w:eastAsiaTheme="minorEastAsia" w:cs="Times New Roman"/>
          <w:sz w:val="22"/>
        </w:rPr>
        <w:t xml:space="preserve">kelas </w:t>
      </w:r>
      <w:r w:rsidRPr="0090731B">
        <w:rPr>
          <w:rFonts w:eastAsiaTheme="minorEastAsia" w:cs="Times New Roman"/>
          <w:sz w:val="22"/>
        </w:rPr>
        <w:t>kooperatif tidak signifikan</w:t>
      </w:r>
      <w:r w:rsidR="005451A6" w:rsidRPr="0090731B">
        <w:rPr>
          <w:rFonts w:eastAsiaTheme="minorEastAsia" w:cs="Times New Roman"/>
          <w:sz w:val="22"/>
        </w:rPr>
        <w:t>.</w:t>
      </w:r>
    </w:p>
    <w:p w:rsidR="00DE6776" w:rsidRPr="00F370A1" w:rsidRDefault="005552DA" w:rsidP="00BF620F">
      <w:pPr>
        <w:pStyle w:val="ListParagraph"/>
        <w:numPr>
          <w:ilvl w:val="0"/>
          <w:numId w:val="19"/>
        </w:numPr>
        <w:spacing w:line="240" w:lineRule="auto"/>
        <w:ind w:left="426" w:hanging="426"/>
        <w:rPr>
          <w:rFonts w:cs="Times New Roman"/>
          <w:b/>
          <w:sz w:val="22"/>
        </w:rPr>
      </w:pPr>
      <w:bookmarkStart w:id="62" w:name="_Toc470073087"/>
      <w:r w:rsidRPr="00F370A1">
        <w:rPr>
          <w:rFonts w:cs="Times New Roman"/>
          <w:b/>
          <w:sz w:val="22"/>
        </w:rPr>
        <w:t>Perbedaan</w:t>
      </w:r>
      <w:r w:rsidR="009944C6" w:rsidRPr="00F370A1">
        <w:rPr>
          <w:rFonts w:cs="Times New Roman"/>
          <w:b/>
          <w:sz w:val="22"/>
        </w:rPr>
        <w:t xml:space="preserve"> Peningkatan Kemampuan Penalaran Adaptif Siswa Berdasarkan Analisis Statistika Inferensial</w:t>
      </w:r>
      <w:bookmarkEnd w:id="62"/>
    </w:p>
    <w:p w:rsidR="001B7D1B" w:rsidRPr="0090731B" w:rsidRDefault="00E70FD6" w:rsidP="008E7076">
      <w:pPr>
        <w:spacing w:line="240" w:lineRule="auto"/>
        <w:ind w:firstLine="426"/>
        <w:rPr>
          <w:rFonts w:cs="Times New Roman"/>
          <w:b/>
          <w:sz w:val="22"/>
        </w:rPr>
      </w:pPr>
      <w:r w:rsidRPr="0090731B">
        <w:rPr>
          <w:rFonts w:cs="Times New Roman"/>
          <w:sz w:val="22"/>
        </w:rPr>
        <w:t xml:space="preserve">Meskipun </w:t>
      </w:r>
      <w:r w:rsidR="004E0E5E" w:rsidRPr="0090731B">
        <w:rPr>
          <w:rFonts w:cs="Times New Roman"/>
          <w:sz w:val="22"/>
        </w:rPr>
        <w:t xml:space="preserve">mean dari </w:t>
      </w:r>
      <w:r w:rsidRPr="0090731B">
        <w:rPr>
          <w:rFonts w:cs="Times New Roman"/>
          <w:sz w:val="22"/>
        </w:rPr>
        <w:t xml:space="preserve">peningkatan </w:t>
      </w:r>
      <w:r w:rsidR="004E0E5E" w:rsidRPr="0090731B">
        <w:rPr>
          <w:rFonts w:cs="Times New Roman"/>
          <w:sz w:val="22"/>
        </w:rPr>
        <w:t xml:space="preserve">kemampuan siswa yang diajar </w:t>
      </w:r>
      <w:r w:rsidR="002E6A42" w:rsidRPr="0090731B">
        <w:rPr>
          <w:rFonts w:cs="Times New Roman"/>
          <w:sz w:val="22"/>
        </w:rPr>
        <w:t>dengan menerapkan</w:t>
      </w:r>
      <w:r w:rsidR="004E0E5E" w:rsidRPr="0090731B">
        <w:rPr>
          <w:rFonts w:cs="Times New Roman"/>
          <w:sz w:val="22"/>
        </w:rPr>
        <w:t xml:space="preserve"> model PBM dengan pendekatan saintifik yaitu </w:t>
      </w:r>
      <w:r w:rsidR="000B07FB" w:rsidRPr="0090731B">
        <w:rPr>
          <w:rFonts w:cs="Times New Roman"/>
          <w:sz w:val="22"/>
        </w:rPr>
        <w:t>0,60 lebih besar dari</w:t>
      </w:r>
      <w:r w:rsidR="004E0E5E" w:rsidRPr="0090731B">
        <w:rPr>
          <w:rFonts w:cs="Times New Roman"/>
          <w:sz w:val="22"/>
        </w:rPr>
        <w:t xml:space="preserve"> mean </w:t>
      </w:r>
      <w:r w:rsidR="000B07FB" w:rsidRPr="0090731B">
        <w:rPr>
          <w:rFonts w:cs="Times New Roman"/>
          <w:sz w:val="22"/>
        </w:rPr>
        <w:t xml:space="preserve">peningkatan </w:t>
      </w:r>
      <w:r w:rsidR="004E0E5E" w:rsidRPr="0090731B">
        <w:rPr>
          <w:rFonts w:cs="Times New Roman"/>
          <w:sz w:val="22"/>
        </w:rPr>
        <w:t xml:space="preserve">kemampuan siswa yang diajar </w:t>
      </w:r>
      <w:r w:rsidR="002E6A42" w:rsidRPr="0090731B">
        <w:rPr>
          <w:rFonts w:cs="Times New Roman"/>
          <w:sz w:val="22"/>
        </w:rPr>
        <w:t>dengan menerapkan</w:t>
      </w:r>
      <w:r w:rsidR="004E0E5E" w:rsidRPr="0090731B">
        <w:rPr>
          <w:rFonts w:cs="Times New Roman"/>
          <w:sz w:val="22"/>
        </w:rPr>
        <w:t xml:space="preserve"> model kooperatif dengan pendekatan saintifik yaitu </w:t>
      </w:r>
      <w:r w:rsidR="000B07FB" w:rsidRPr="0090731B">
        <w:rPr>
          <w:rFonts w:cs="Times New Roman"/>
          <w:sz w:val="22"/>
        </w:rPr>
        <w:t xml:space="preserve">0,56, namun setelah dilakukan analisis statistika inferensial menggunakan uji perbandingan, ternyata perbedaan peningkatan keduanya tidaklah berbeda secara signifikan. Jadi dapat diasumsikan bahwa peningkatan kemampuan siswa yang diajar </w:t>
      </w:r>
      <w:r w:rsidR="002E6A42" w:rsidRPr="0090731B">
        <w:rPr>
          <w:rFonts w:cs="Times New Roman"/>
          <w:sz w:val="22"/>
        </w:rPr>
        <w:t>dengan menerapkan</w:t>
      </w:r>
      <w:r w:rsidR="000B07FB" w:rsidRPr="0090731B">
        <w:rPr>
          <w:rFonts w:cs="Times New Roman"/>
          <w:sz w:val="22"/>
        </w:rPr>
        <w:t xml:space="preserve"> model pembelajaran kooperatif dengan pendekatan saintifik sama dengan peningkatan kemampuan siswa yang diajar </w:t>
      </w:r>
      <w:r w:rsidR="002E6A42" w:rsidRPr="0090731B">
        <w:rPr>
          <w:rFonts w:cs="Times New Roman"/>
          <w:sz w:val="22"/>
        </w:rPr>
        <w:t>dengan menerapkan</w:t>
      </w:r>
      <w:r w:rsidR="000B07FB" w:rsidRPr="0090731B">
        <w:rPr>
          <w:rFonts w:cs="Times New Roman"/>
          <w:sz w:val="22"/>
        </w:rPr>
        <w:t xml:space="preserve"> model PBM dengan pendekatan saintifik.</w:t>
      </w:r>
    </w:p>
    <w:p w:rsidR="0032467E" w:rsidRPr="0074760A" w:rsidRDefault="0032467E" w:rsidP="00BF620F">
      <w:pPr>
        <w:pStyle w:val="ListParagraph"/>
        <w:numPr>
          <w:ilvl w:val="0"/>
          <w:numId w:val="12"/>
        </w:numPr>
        <w:spacing w:before="240" w:after="240" w:line="240" w:lineRule="auto"/>
        <w:ind w:left="426" w:hanging="426"/>
        <w:contextualSpacing w:val="0"/>
        <w:rPr>
          <w:rFonts w:cs="Times New Roman"/>
          <w:b/>
          <w:sz w:val="22"/>
        </w:rPr>
      </w:pPr>
      <w:bookmarkStart w:id="63" w:name="_Toc470073088"/>
      <w:r w:rsidRPr="0074760A">
        <w:rPr>
          <w:rFonts w:cs="Times New Roman"/>
          <w:b/>
          <w:sz w:val="22"/>
        </w:rPr>
        <w:t>Diskusi</w:t>
      </w:r>
      <w:bookmarkEnd w:id="63"/>
    </w:p>
    <w:p w:rsidR="0032467E" w:rsidRPr="0090731B" w:rsidRDefault="000759E9" w:rsidP="008E7076">
      <w:pPr>
        <w:spacing w:line="240" w:lineRule="auto"/>
        <w:ind w:firstLine="426"/>
        <w:rPr>
          <w:rFonts w:cs="Times New Roman"/>
          <w:sz w:val="22"/>
        </w:rPr>
      </w:pPr>
      <w:r w:rsidRPr="0090731B">
        <w:rPr>
          <w:rFonts w:cs="Times New Roman"/>
          <w:sz w:val="22"/>
        </w:rPr>
        <w:t xml:space="preserve">Pada pembahasan sebelumnya, telah diketahui bahwa hipotesis penelitian ditolak, berdasarkan pengamatan penulis, terdapat dua </w:t>
      </w:r>
      <w:r w:rsidRPr="0090731B">
        <w:rPr>
          <w:rFonts w:cs="Times New Roman"/>
          <w:sz w:val="22"/>
        </w:rPr>
        <w:lastRenderedPageBreak/>
        <w:t>kemungkinan alasan hipotesis penelitian ditolak, yaitu:</w:t>
      </w:r>
    </w:p>
    <w:p w:rsidR="000759E9" w:rsidRPr="008E7076" w:rsidRDefault="000759E9" w:rsidP="00BF620F">
      <w:pPr>
        <w:pStyle w:val="ListParagraph"/>
        <w:numPr>
          <w:ilvl w:val="0"/>
          <w:numId w:val="5"/>
        </w:numPr>
        <w:spacing w:line="240" w:lineRule="auto"/>
        <w:ind w:left="426" w:hanging="426"/>
        <w:rPr>
          <w:rFonts w:cs="Times New Roman"/>
          <w:sz w:val="22"/>
        </w:rPr>
      </w:pPr>
      <w:r w:rsidRPr="008E7076">
        <w:rPr>
          <w:rFonts w:cs="Times New Roman"/>
          <w:sz w:val="22"/>
        </w:rPr>
        <w:t>Siswa pada kelas yang diajar dengan menerapkan model pembelajaran kooperatif dengan pendekatan saintifik</w:t>
      </w:r>
      <w:r w:rsidR="00DC77DC" w:rsidRPr="008E7076">
        <w:rPr>
          <w:rFonts w:cs="Times New Roman"/>
          <w:sz w:val="22"/>
        </w:rPr>
        <w:t xml:space="preserve"> memiliki rasa ingin tahu dan motivasi yang lebih, hal ini ditunjukkan dari pekerjaan yang bahkan belum diminta kepada siswa untuk dikerjakan malah mereka kerjakan, mereka juga lebih aktif bertanya baik di dalam kelas, maupun di luar kelas.</w:t>
      </w:r>
    </w:p>
    <w:p w:rsidR="00490397" w:rsidRPr="008E7076" w:rsidRDefault="00DC77DC" w:rsidP="00BF620F">
      <w:pPr>
        <w:pStyle w:val="ListParagraph"/>
        <w:numPr>
          <w:ilvl w:val="0"/>
          <w:numId w:val="5"/>
        </w:numPr>
        <w:spacing w:before="240" w:after="240" w:line="240" w:lineRule="auto"/>
        <w:ind w:left="425" w:hanging="425"/>
        <w:contextualSpacing w:val="0"/>
        <w:rPr>
          <w:rFonts w:cs="Times New Roman"/>
          <w:sz w:val="22"/>
        </w:rPr>
      </w:pPr>
      <w:r w:rsidRPr="008E7076">
        <w:rPr>
          <w:rFonts w:cs="Times New Roman"/>
          <w:sz w:val="22"/>
        </w:rPr>
        <w:t>Siswa-siswa di kelas X MIA SMA Negeri 11 Makassar belum siap jika kita menerapkan model pembelajaran berbasis masalah di dalam kelas, mereka lebih terbiasa dengan model pembelajaran yang terapkan selama ini, yait</w:t>
      </w:r>
      <w:r w:rsidR="00490397" w:rsidRPr="008E7076">
        <w:rPr>
          <w:rFonts w:cs="Times New Roman"/>
          <w:sz w:val="22"/>
        </w:rPr>
        <w:t>u model pembelajaran kooperatif</w:t>
      </w:r>
    </w:p>
    <w:p w:rsidR="00B14028" w:rsidRPr="0090731B" w:rsidRDefault="00490397" w:rsidP="00BF620F">
      <w:pPr>
        <w:pStyle w:val="ListParagraph"/>
        <w:numPr>
          <w:ilvl w:val="0"/>
          <w:numId w:val="8"/>
        </w:numPr>
        <w:spacing w:before="240" w:after="240" w:line="240" w:lineRule="auto"/>
        <w:ind w:left="425" w:hanging="425"/>
        <w:contextualSpacing w:val="0"/>
        <w:rPr>
          <w:rFonts w:cs="Times New Roman"/>
          <w:b/>
          <w:sz w:val="22"/>
        </w:rPr>
      </w:pPr>
      <w:r w:rsidRPr="0090731B">
        <w:rPr>
          <w:rFonts w:cs="Times New Roman"/>
          <w:b/>
          <w:sz w:val="22"/>
        </w:rPr>
        <w:t>KESIMPULAN</w:t>
      </w:r>
    </w:p>
    <w:p w:rsidR="00B14113" w:rsidRPr="0090731B" w:rsidRDefault="00B14113" w:rsidP="008E7076">
      <w:pPr>
        <w:spacing w:line="240" w:lineRule="auto"/>
        <w:ind w:firstLine="426"/>
        <w:rPr>
          <w:rFonts w:cs="Times New Roman"/>
          <w:sz w:val="22"/>
        </w:rPr>
      </w:pPr>
      <w:r w:rsidRPr="0090731B">
        <w:rPr>
          <w:rFonts w:cs="Times New Roman"/>
          <w:sz w:val="22"/>
        </w:rPr>
        <w:t>Berdasarkan hasil penelitian dan pembahasan pada bab sebelumnya maka kesimpulan yang dapat ditarik dalam penelitian ini adalah sebagai berikut:</w:t>
      </w:r>
    </w:p>
    <w:p w:rsidR="00B14113" w:rsidRPr="00C41F8B" w:rsidRDefault="00B14113" w:rsidP="00BF620F">
      <w:pPr>
        <w:pStyle w:val="ListParagraph"/>
        <w:numPr>
          <w:ilvl w:val="0"/>
          <w:numId w:val="9"/>
        </w:numPr>
        <w:spacing w:line="240" w:lineRule="auto"/>
        <w:ind w:left="426" w:hanging="426"/>
        <w:rPr>
          <w:rFonts w:cs="Times New Roman"/>
          <w:sz w:val="22"/>
        </w:rPr>
      </w:pPr>
      <w:r w:rsidRPr="00C41F8B">
        <w:rPr>
          <w:rFonts w:cs="Times New Roman"/>
          <w:sz w:val="22"/>
        </w:rPr>
        <w:t>Skor rata-rata kemampuan penalaran adaptif siswa yang diajar dengan menerapkan model PBM dengan pendekatan saintifik adalah 75,97</w:t>
      </w:r>
      <w:r w:rsidR="00591B16">
        <w:rPr>
          <w:rFonts w:cs="Times New Roman"/>
          <w:sz w:val="22"/>
        </w:rPr>
        <w:t xml:space="preserve"> dari skor maksimal 100 dengan standar deviasi 15,42 dan</w:t>
      </w:r>
      <w:r w:rsidR="004768B0" w:rsidRPr="00C41F8B">
        <w:rPr>
          <w:rFonts w:cs="Times New Roman"/>
          <w:sz w:val="22"/>
        </w:rPr>
        <w:t xml:space="preserve"> berada pada kategori tinggi</w:t>
      </w:r>
      <w:r w:rsidRPr="00C41F8B">
        <w:rPr>
          <w:rFonts w:cs="Times New Roman"/>
          <w:sz w:val="22"/>
        </w:rPr>
        <w:t>. Frekuensi nilai di atas rata-rata lebih banyak dari yang berada di bawah rata-rata dan nilai ekstrim yang terdapat pada data tersebut tergolong sedikit</w:t>
      </w:r>
      <w:r w:rsidR="00140295" w:rsidRPr="00C41F8B">
        <w:rPr>
          <w:rFonts w:cs="Times New Roman"/>
          <w:sz w:val="22"/>
        </w:rPr>
        <w:t>.</w:t>
      </w:r>
      <w:r w:rsidR="00C41F8B" w:rsidRPr="00C41F8B">
        <w:rPr>
          <w:rFonts w:cs="Times New Roman"/>
          <w:sz w:val="22"/>
        </w:rPr>
        <w:t xml:space="preserve"> Adapun s</w:t>
      </w:r>
      <w:r w:rsidRPr="00C41F8B">
        <w:rPr>
          <w:rFonts w:cs="Times New Roman"/>
          <w:sz w:val="22"/>
        </w:rPr>
        <w:t>kor rata-rata kemampuan penalaran adaptif siswa yang diajar dengan menerapkan model pembelajaran kooperatif dengan pendekatan saintifik adalah 76,60</w:t>
      </w:r>
      <w:r w:rsidR="004768B0" w:rsidRPr="00C41F8B">
        <w:rPr>
          <w:rFonts w:cs="Times New Roman"/>
          <w:sz w:val="22"/>
        </w:rPr>
        <w:t xml:space="preserve"> </w:t>
      </w:r>
      <w:r w:rsidR="00591B16">
        <w:rPr>
          <w:rFonts w:cs="Times New Roman"/>
          <w:sz w:val="22"/>
        </w:rPr>
        <w:t>dari skor maksimal 100 dengan standar deviasi 11,12 dan</w:t>
      </w:r>
      <w:r w:rsidR="004768B0" w:rsidRPr="00C41F8B">
        <w:rPr>
          <w:rFonts w:cs="Times New Roman"/>
          <w:sz w:val="22"/>
        </w:rPr>
        <w:t xml:space="preserve"> berada pada kategori tinggi</w:t>
      </w:r>
      <w:r w:rsidRPr="00C41F8B">
        <w:rPr>
          <w:rFonts w:cs="Times New Roman"/>
          <w:sz w:val="22"/>
        </w:rPr>
        <w:t>. Frekuensi nilai di atas rata-rata lebih banyak dari yang berada di bawah rata-rata dan nilai ekstrim yang terdapat pada data tersebut tergolong sedikit</w:t>
      </w:r>
    </w:p>
    <w:p w:rsidR="00B14113" w:rsidRPr="00C41F8B" w:rsidRDefault="00B14113" w:rsidP="00BF620F">
      <w:pPr>
        <w:pStyle w:val="ListParagraph"/>
        <w:numPr>
          <w:ilvl w:val="0"/>
          <w:numId w:val="9"/>
        </w:numPr>
        <w:spacing w:line="240" w:lineRule="auto"/>
        <w:ind w:left="426" w:hanging="426"/>
        <w:rPr>
          <w:rFonts w:cs="Times New Roman"/>
          <w:sz w:val="22"/>
        </w:rPr>
      </w:pPr>
      <w:r w:rsidRPr="00C41F8B">
        <w:rPr>
          <w:rFonts w:cs="Times New Roman"/>
          <w:sz w:val="22"/>
        </w:rPr>
        <w:t>Skor rata-rata peningkatan kemampuan penalaran adaptif siswa yang diajar dengan menerapkan model PBM dengan pendekatan saintifik adalah 0,60</w:t>
      </w:r>
      <w:r w:rsidR="00591B16">
        <w:rPr>
          <w:rFonts w:cs="Times New Roman"/>
          <w:sz w:val="22"/>
        </w:rPr>
        <w:t xml:space="preserve"> dari skor </w:t>
      </w:r>
      <w:r w:rsidR="00591B16">
        <w:rPr>
          <w:rFonts w:cs="Times New Roman"/>
          <w:sz w:val="22"/>
        </w:rPr>
        <w:lastRenderedPageBreak/>
        <w:t>maksimal 1,00 dengan standar deviasi 0,22</w:t>
      </w:r>
      <w:r w:rsidRPr="00C41F8B">
        <w:rPr>
          <w:rFonts w:cs="Times New Roman"/>
          <w:sz w:val="22"/>
        </w:rPr>
        <w:t xml:space="preserve"> </w:t>
      </w:r>
      <w:r w:rsidR="00591B16">
        <w:rPr>
          <w:rFonts w:cs="Times New Roman"/>
          <w:sz w:val="22"/>
        </w:rPr>
        <w:t xml:space="preserve">dan </w:t>
      </w:r>
      <w:r w:rsidRPr="00C41F8B">
        <w:rPr>
          <w:rFonts w:cs="Times New Roman"/>
          <w:sz w:val="22"/>
        </w:rPr>
        <w:t xml:space="preserve">berada dalam kategori sedang. Frekuensi nilai di atas rata-rata lebih banyak dari yang berada di bawah rata-rata dan nilai ekstrim yang terdapat pada </w:t>
      </w:r>
      <w:r w:rsidR="00C41F8B" w:rsidRPr="00C41F8B">
        <w:rPr>
          <w:rFonts w:cs="Times New Roman"/>
          <w:sz w:val="22"/>
        </w:rPr>
        <w:t>data tersebut tergolong sedikit. Adapun s</w:t>
      </w:r>
      <w:r w:rsidRPr="00C41F8B">
        <w:rPr>
          <w:rFonts w:cs="Times New Roman"/>
          <w:sz w:val="22"/>
        </w:rPr>
        <w:t>kor rata-rata peningkatan kemampuan penalaran adaptif siswa yang diajar dengan model pembelajaran kooperatif dengan pendekatan saintifik adalah 0,56</w:t>
      </w:r>
      <w:r w:rsidR="00591B16">
        <w:rPr>
          <w:rFonts w:cs="Times New Roman"/>
          <w:sz w:val="22"/>
        </w:rPr>
        <w:t xml:space="preserve"> dari skor maksimal 1,00 dengan standar deviasi 0,21</w:t>
      </w:r>
      <w:r w:rsidRPr="00C41F8B">
        <w:rPr>
          <w:rFonts w:cs="Times New Roman"/>
          <w:sz w:val="22"/>
        </w:rPr>
        <w:t xml:space="preserve"> </w:t>
      </w:r>
      <w:r w:rsidR="00591B16">
        <w:rPr>
          <w:rFonts w:cs="Times New Roman"/>
          <w:sz w:val="22"/>
        </w:rPr>
        <w:t>dan</w:t>
      </w:r>
      <w:r w:rsidRPr="00C41F8B">
        <w:rPr>
          <w:rFonts w:cs="Times New Roman"/>
          <w:sz w:val="22"/>
        </w:rPr>
        <w:t xml:space="preserve"> berada dalam kategori sedang. Frekuensi nilai di atas rata-rata lebih banyak dari yang berada di bawah rata-rata dan nilai ekstrim yang terdapat pada data tersebut tergolong sedikit</w:t>
      </w:r>
    </w:p>
    <w:p w:rsidR="00B14113" w:rsidRPr="00C41F8B" w:rsidRDefault="00262028" w:rsidP="00BF620F">
      <w:pPr>
        <w:pStyle w:val="ListParagraph"/>
        <w:numPr>
          <w:ilvl w:val="0"/>
          <w:numId w:val="9"/>
        </w:numPr>
        <w:spacing w:line="240" w:lineRule="auto"/>
        <w:ind w:left="426" w:hanging="426"/>
        <w:rPr>
          <w:rFonts w:cs="Times New Roman"/>
          <w:sz w:val="22"/>
        </w:rPr>
      </w:pPr>
      <w:r>
        <w:rPr>
          <w:rFonts w:cs="Times New Roman"/>
          <w:sz w:val="22"/>
        </w:rPr>
        <w:t>K</w:t>
      </w:r>
      <w:r w:rsidR="00B14113" w:rsidRPr="00C41F8B">
        <w:rPr>
          <w:rFonts w:cs="Times New Roman"/>
          <w:sz w:val="22"/>
        </w:rPr>
        <w:t xml:space="preserve">emampuan penalaran adaptif siswa yang diajar dengan menerapkan model PBM dengan pendekatan saintifik dan yang diajar dengan menerapkan model pembelajaran kooperatif dengan pendekatan saintifik </w:t>
      </w:r>
      <w:r w:rsidR="0070235D">
        <w:rPr>
          <w:rFonts w:cs="Times New Roman"/>
          <w:sz w:val="22"/>
        </w:rPr>
        <w:t>tidak berbeda secara signifikan pada taraf signifikan 5%.</w:t>
      </w:r>
    </w:p>
    <w:p w:rsidR="00B14113" w:rsidRPr="00C41F8B" w:rsidRDefault="00262028" w:rsidP="00447FC4">
      <w:pPr>
        <w:pStyle w:val="ListParagraph"/>
        <w:numPr>
          <w:ilvl w:val="0"/>
          <w:numId w:val="9"/>
        </w:numPr>
        <w:spacing w:before="240" w:after="240" w:line="240" w:lineRule="auto"/>
        <w:ind w:left="425" w:hanging="425"/>
        <w:contextualSpacing w:val="0"/>
        <w:rPr>
          <w:rFonts w:cs="Times New Roman"/>
          <w:sz w:val="22"/>
        </w:rPr>
      </w:pPr>
      <w:r>
        <w:rPr>
          <w:rFonts w:cs="Times New Roman"/>
          <w:sz w:val="22"/>
        </w:rPr>
        <w:t>P</w:t>
      </w:r>
      <w:r w:rsidR="00B14113" w:rsidRPr="00C41F8B">
        <w:rPr>
          <w:rFonts w:cs="Times New Roman"/>
          <w:sz w:val="22"/>
        </w:rPr>
        <w:t xml:space="preserve">eningkatan kemampuan penalaran adaptif siswa yang diajar dengan menerapkan model PBM dengan pendekatan saintifik dan yang diajar dengan menerapkan model pembelajaran kooperatif dengan pendekatan saintifik </w:t>
      </w:r>
      <w:r w:rsidR="0070235D">
        <w:rPr>
          <w:rFonts w:cs="Times New Roman"/>
          <w:sz w:val="22"/>
        </w:rPr>
        <w:t>tidak berbeda secara signifikan pada taraf signifikan 5%.</w:t>
      </w:r>
    </w:p>
    <w:p w:rsidR="00732580" w:rsidRPr="00C41F8B" w:rsidRDefault="00316CEA" w:rsidP="00BF620F">
      <w:pPr>
        <w:pStyle w:val="ListParagraph"/>
        <w:numPr>
          <w:ilvl w:val="0"/>
          <w:numId w:val="8"/>
        </w:numPr>
        <w:spacing w:before="240" w:after="240" w:line="240" w:lineRule="auto"/>
        <w:ind w:left="425" w:hanging="425"/>
        <w:contextualSpacing w:val="0"/>
        <w:rPr>
          <w:rFonts w:cs="Times New Roman"/>
          <w:b/>
          <w:sz w:val="22"/>
        </w:rPr>
      </w:pPr>
      <w:bookmarkStart w:id="64" w:name="_Toc449944720"/>
      <w:bookmarkStart w:id="65" w:name="_Toc470073093"/>
      <w:r w:rsidRPr="00C41F8B">
        <w:rPr>
          <w:rFonts w:cs="Times New Roman"/>
          <w:b/>
          <w:sz w:val="22"/>
        </w:rPr>
        <w:t>DAFTAR PUSTAKA</w:t>
      </w:r>
      <w:bookmarkEnd w:id="64"/>
      <w:bookmarkEnd w:id="65"/>
      <w:r w:rsidR="00732580" w:rsidRPr="0090731B">
        <w:rPr>
          <w:rFonts w:eastAsia="Times New Roman" w:cs="Times New Roman"/>
          <w:b/>
          <w:bCs/>
          <w:sz w:val="22"/>
        </w:rPr>
        <w:fldChar w:fldCharType="begin"/>
      </w:r>
      <w:r w:rsidR="00732580" w:rsidRPr="00C41F8B">
        <w:rPr>
          <w:rFonts w:cs="Times New Roman"/>
          <w:b/>
          <w:sz w:val="22"/>
        </w:rPr>
        <w:instrText xml:space="preserve"> BIBLIOGRAPHY  \l 1033 </w:instrText>
      </w:r>
      <w:r w:rsidR="00732580" w:rsidRPr="0090731B">
        <w:rPr>
          <w:rFonts w:eastAsia="Times New Roman" w:cs="Times New Roman"/>
          <w:b/>
          <w:bCs/>
          <w:sz w:val="22"/>
        </w:rPr>
        <w:fldChar w:fldCharType="separate"/>
      </w:r>
    </w:p>
    <w:p w:rsidR="00732580" w:rsidRPr="0090731B" w:rsidRDefault="00732580" w:rsidP="0090731B">
      <w:pPr>
        <w:spacing w:line="240" w:lineRule="auto"/>
        <w:rPr>
          <w:rFonts w:cs="Times New Roman"/>
          <w:noProof/>
          <w:sz w:val="22"/>
        </w:rPr>
      </w:pPr>
      <w:r w:rsidRPr="0090731B">
        <w:rPr>
          <w:rFonts w:cs="Times New Roman"/>
          <w:noProof/>
          <w:sz w:val="22"/>
        </w:rPr>
        <w:t>A</w:t>
      </w:r>
      <w:r w:rsidR="00683BCD" w:rsidRPr="0090731B">
        <w:rPr>
          <w:rFonts w:cs="Times New Roman"/>
          <w:noProof/>
          <w:sz w:val="22"/>
        </w:rPr>
        <w:t>khmad, G. P., &amp; Masriyah. 2014</w:t>
      </w:r>
      <w:r w:rsidRPr="0090731B">
        <w:rPr>
          <w:rFonts w:cs="Times New Roman"/>
          <w:noProof/>
          <w:sz w:val="22"/>
        </w:rPr>
        <w:t xml:space="preserve">. Efektivitas Pembelajaran Matematika dengan Pendekatan Model-Eliciting Activities (MEAs) pada Materi Persamaan dan Pertidaksamaan Linear Satu Variabel di Kelas VII-A SMP Negeri 1 Lamongan. </w:t>
      </w:r>
      <w:r w:rsidRPr="0090731B">
        <w:rPr>
          <w:rFonts w:cs="Times New Roman"/>
          <w:i/>
          <w:iCs/>
          <w:noProof/>
          <w:sz w:val="22"/>
        </w:rPr>
        <w:t>Jurnal Ilmiah Pendidikan Matematika MATHEdunesa, 3(2)</w:t>
      </w:r>
      <w:r w:rsidRPr="0090731B">
        <w:rPr>
          <w:rFonts w:cs="Times New Roman"/>
          <w:noProof/>
          <w:sz w:val="22"/>
        </w:rPr>
        <w:t>, 97-102.</w:t>
      </w:r>
    </w:p>
    <w:p w:rsidR="00732580" w:rsidRPr="0090731B" w:rsidRDefault="00683BCD" w:rsidP="0090731B">
      <w:pPr>
        <w:spacing w:line="240" w:lineRule="auto"/>
        <w:rPr>
          <w:rFonts w:cs="Times New Roman"/>
          <w:noProof/>
          <w:sz w:val="22"/>
        </w:rPr>
      </w:pPr>
      <w:r w:rsidRPr="0090731B">
        <w:rPr>
          <w:rFonts w:cs="Times New Roman"/>
          <w:noProof/>
          <w:sz w:val="22"/>
        </w:rPr>
        <w:t>Arends, R. I. 2012</w:t>
      </w:r>
      <w:r w:rsidR="00732580" w:rsidRPr="0090731B">
        <w:rPr>
          <w:rFonts w:cs="Times New Roman"/>
          <w:noProof/>
          <w:sz w:val="22"/>
        </w:rPr>
        <w:t xml:space="preserve">. </w:t>
      </w:r>
      <w:r w:rsidR="00732580" w:rsidRPr="0090731B">
        <w:rPr>
          <w:rFonts w:cs="Times New Roman"/>
          <w:i/>
          <w:iCs/>
          <w:noProof/>
          <w:sz w:val="22"/>
        </w:rPr>
        <w:t>Learning to Teach.</w:t>
      </w:r>
      <w:r w:rsidR="00732580" w:rsidRPr="0090731B">
        <w:rPr>
          <w:rFonts w:cs="Times New Roman"/>
          <w:noProof/>
          <w:sz w:val="22"/>
        </w:rPr>
        <w:t xml:space="preserve"> New York: McGraw-Hill Companies, Inc.</w:t>
      </w:r>
    </w:p>
    <w:p w:rsidR="00732580" w:rsidRPr="0090731B" w:rsidRDefault="00683BCD" w:rsidP="0090731B">
      <w:pPr>
        <w:spacing w:line="240" w:lineRule="auto"/>
        <w:rPr>
          <w:rFonts w:cs="Times New Roman"/>
          <w:noProof/>
          <w:sz w:val="22"/>
        </w:rPr>
      </w:pPr>
      <w:r w:rsidRPr="0090731B">
        <w:rPr>
          <w:rFonts w:cs="Times New Roman"/>
          <w:noProof/>
          <w:sz w:val="22"/>
        </w:rPr>
        <w:t>Aritonang, K. T. 2008</w:t>
      </w:r>
      <w:r w:rsidR="00732580" w:rsidRPr="0090731B">
        <w:rPr>
          <w:rFonts w:cs="Times New Roman"/>
          <w:noProof/>
          <w:sz w:val="22"/>
        </w:rPr>
        <w:t xml:space="preserve">. Minat dan Motivasi dalam Meningkatkan Hasil Belajar Siswa. </w:t>
      </w:r>
      <w:r w:rsidR="00732580" w:rsidRPr="0090731B">
        <w:rPr>
          <w:rFonts w:cs="Times New Roman"/>
          <w:i/>
          <w:iCs/>
          <w:noProof/>
          <w:sz w:val="22"/>
        </w:rPr>
        <w:t>Jurnal Pendidikan Penabur</w:t>
      </w:r>
      <w:r w:rsidR="00732580" w:rsidRPr="0090731B">
        <w:rPr>
          <w:rFonts w:cs="Times New Roman"/>
          <w:noProof/>
          <w:sz w:val="22"/>
        </w:rPr>
        <w:t>, 11-21.</w:t>
      </w:r>
    </w:p>
    <w:p w:rsidR="00732580" w:rsidRPr="0090731B" w:rsidRDefault="00683BCD" w:rsidP="0090731B">
      <w:pPr>
        <w:spacing w:line="240" w:lineRule="auto"/>
        <w:rPr>
          <w:rFonts w:cs="Times New Roman"/>
          <w:noProof/>
          <w:sz w:val="22"/>
        </w:rPr>
      </w:pPr>
      <w:r w:rsidRPr="0090731B">
        <w:rPr>
          <w:rFonts w:cs="Times New Roman"/>
          <w:noProof/>
          <w:sz w:val="22"/>
        </w:rPr>
        <w:t>Brahim, T. K. 2007</w:t>
      </w:r>
      <w:r w:rsidR="00732580" w:rsidRPr="0090731B">
        <w:rPr>
          <w:rFonts w:cs="Times New Roman"/>
          <w:noProof/>
          <w:sz w:val="22"/>
        </w:rPr>
        <w:t xml:space="preserve">. Peningkatan Hasil Belajar Sains Siswa Kelas IV Sekolah Dasar Melalui Pendekatan Pemanfaatan Sumber Daya Alam </w:t>
      </w:r>
      <w:r w:rsidR="00732580" w:rsidRPr="0090731B">
        <w:rPr>
          <w:rFonts w:cs="Times New Roman"/>
          <w:noProof/>
          <w:sz w:val="22"/>
        </w:rPr>
        <w:lastRenderedPageBreak/>
        <w:t xml:space="preserve">Hayati di Lingkungan Sekitar. </w:t>
      </w:r>
      <w:r w:rsidR="00732580" w:rsidRPr="0090731B">
        <w:rPr>
          <w:rFonts w:cs="Times New Roman"/>
          <w:i/>
          <w:iCs/>
          <w:noProof/>
          <w:sz w:val="22"/>
        </w:rPr>
        <w:t>Jurnal Pendidikan Penabur</w:t>
      </w:r>
      <w:r w:rsidR="00732580" w:rsidRPr="0090731B">
        <w:rPr>
          <w:rFonts w:cs="Times New Roman"/>
          <w:noProof/>
          <w:sz w:val="22"/>
        </w:rPr>
        <w:t>, 37-49.</w:t>
      </w:r>
    </w:p>
    <w:p w:rsidR="00732580" w:rsidRPr="0090731B" w:rsidRDefault="00683BCD" w:rsidP="0090731B">
      <w:pPr>
        <w:spacing w:line="240" w:lineRule="auto"/>
        <w:rPr>
          <w:rFonts w:cs="Times New Roman"/>
          <w:noProof/>
          <w:sz w:val="22"/>
        </w:rPr>
      </w:pPr>
      <w:r w:rsidRPr="0090731B">
        <w:rPr>
          <w:rFonts w:cs="Times New Roman"/>
          <w:noProof/>
          <w:sz w:val="22"/>
        </w:rPr>
        <w:t>Depdiknas. 2008</w:t>
      </w:r>
      <w:r w:rsidR="00732580" w:rsidRPr="0090731B">
        <w:rPr>
          <w:rFonts w:cs="Times New Roman"/>
          <w:noProof/>
          <w:sz w:val="22"/>
        </w:rPr>
        <w:t xml:space="preserve">. </w:t>
      </w:r>
      <w:r w:rsidR="00732580" w:rsidRPr="0090731B">
        <w:rPr>
          <w:rFonts w:cs="Times New Roman"/>
          <w:i/>
          <w:iCs/>
          <w:noProof/>
          <w:sz w:val="22"/>
        </w:rPr>
        <w:t>Kamus Besar Bahasa Indonesia Edisi Ke-Empat.</w:t>
      </w:r>
      <w:r w:rsidR="00732580" w:rsidRPr="0090731B">
        <w:rPr>
          <w:rFonts w:cs="Times New Roman"/>
          <w:noProof/>
          <w:sz w:val="22"/>
        </w:rPr>
        <w:t xml:space="preserve"> Jakarta: PT Gramedia Pustaka Utama.</w:t>
      </w:r>
    </w:p>
    <w:p w:rsidR="00732580" w:rsidRPr="0090731B" w:rsidRDefault="00683BCD" w:rsidP="0090731B">
      <w:pPr>
        <w:spacing w:line="240" w:lineRule="auto"/>
        <w:rPr>
          <w:rFonts w:cs="Times New Roman"/>
          <w:sz w:val="22"/>
        </w:rPr>
      </w:pPr>
      <w:r w:rsidRPr="0090731B">
        <w:rPr>
          <w:rFonts w:cs="Times New Roman"/>
          <w:sz w:val="22"/>
        </w:rPr>
        <w:t>Hake, R. R. 1998</w:t>
      </w:r>
      <w:r w:rsidR="00732580" w:rsidRPr="0090731B">
        <w:rPr>
          <w:rFonts w:cs="Times New Roman"/>
          <w:sz w:val="22"/>
        </w:rPr>
        <w:t xml:space="preserve">. Interactive-engagement versus traditional methods: A six-thousand-student survey of mechanics test data for introductory physics courses. </w:t>
      </w:r>
      <w:r w:rsidR="00732580" w:rsidRPr="0090731B">
        <w:rPr>
          <w:rFonts w:cs="Times New Roman"/>
          <w:i/>
          <w:iCs/>
          <w:sz w:val="22"/>
        </w:rPr>
        <w:t>American journal of Physics</w:t>
      </w:r>
      <w:r w:rsidR="00732580" w:rsidRPr="0090731B">
        <w:rPr>
          <w:rFonts w:cs="Times New Roman"/>
          <w:sz w:val="22"/>
        </w:rPr>
        <w:t xml:space="preserve">, </w:t>
      </w:r>
      <w:r w:rsidR="00732580" w:rsidRPr="0090731B">
        <w:rPr>
          <w:rFonts w:cs="Times New Roman"/>
          <w:i/>
          <w:iCs/>
          <w:sz w:val="22"/>
        </w:rPr>
        <w:t>66</w:t>
      </w:r>
      <w:r w:rsidR="00732580" w:rsidRPr="0090731B">
        <w:rPr>
          <w:rFonts w:cs="Times New Roman"/>
          <w:sz w:val="22"/>
        </w:rPr>
        <w:t>(1), 64-74.</w:t>
      </w:r>
    </w:p>
    <w:p w:rsidR="000B5B38" w:rsidRPr="0090731B" w:rsidRDefault="000B5B38" w:rsidP="0090731B">
      <w:pPr>
        <w:spacing w:line="240" w:lineRule="auto"/>
        <w:rPr>
          <w:rFonts w:cs="Times New Roman"/>
          <w:sz w:val="22"/>
        </w:rPr>
      </w:pPr>
      <w:r w:rsidRPr="0090731B">
        <w:rPr>
          <w:rFonts w:cs="Times New Roman"/>
          <w:sz w:val="22"/>
        </w:rPr>
        <w:t xml:space="preserve">Ikram, Z. J. 2015. </w:t>
      </w:r>
      <w:r w:rsidRPr="0090731B">
        <w:rPr>
          <w:rFonts w:cs="Times New Roman"/>
          <w:i/>
          <w:sz w:val="22"/>
        </w:rPr>
        <w:t>Pengaruh Model Pembelajaran Kooperatif terhadap Hasil Belajar Matematika</w:t>
      </w:r>
      <w:r w:rsidRPr="0090731B">
        <w:rPr>
          <w:rFonts w:cs="Times New Roman"/>
          <w:sz w:val="22"/>
        </w:rPr>
        <w:t>. Skripsi tidak diterbitkan. Makassar: Program St</w:t>
      </w:r>
      <w:r w:rsidR="00F370A1">
        <w:rPr>
          <w:rFonts w:cs="Times New Roman"/>
          <w:sz w:val="22"/>
        </w:rPr>
        <w:t>udi Pendidikan Matematika UNM.</w:t>
      </w:r>
    </w:p>
    <w:p w:rsidR="008469B6" w:rsidRPr="0090731B" w:rsidRDefault="008469B6" w:rsidP="0090731B">
      <w:pPr>
        <w:spacing w:line="240" w:lineRule="auto"/>
        <w:rPr>
          <w:rFonts w:cs="Times New Roman"/>
          <w:sz w:val="22"/>
        </w:rPr>
      </w:pPr>
      <w:r w:rsidRPr="0090731B">
        <w:rPr>
          <w:rFonts w:cs="Times New Roman"/>
          <w:sz w:val="22"/>
        </w:rPr>
        <w:t xml:space="preserve">Jones, R. M. 1989. Cooperative Learning in the Elementary Science Methods Course. </w:t>
      </w:r>
      <w:r w:rsidRPr="0090731B">
        <w:rPr>
          <w:rFonts w:cs="Times New Roman"/>
          <w:i/>
          <w:sz w:val="22"/>
        </w:rPr>
        <w:t>Journal of Science Teacher Education, 1(1),</w:t>
      </w:r>
      <w:r w:rsidRPr="0090731B">
        <w:rPr>
          <w:rFonts w:cs="Times New Roman"/>
          <w:sz w:val="22"/>
        </w:rPr>
        <w:t xml:space="preserve"> 1-3</w:t>
      </w:r>
    </w:p>
    <w:p w:rsidR="00732580" w:rsidRPr="0090731B" w:rsidRDefault="00732580" w:rsidP="0090731B">
      <w:pPr>
        <w:spacing w:line="240" w:lineRule="auto"/>
        <w:rPr>
          <w:rFonts w:cs="Times New Roman"/>
          <w:noProof/>
          <w:sz w:val="22"/>
        </w:rPr>
      </w:pPr>
      <w:r w:rsidRPr="0090731B">
        <w:rPr>
          <w:rFonts w:cs="Times New Roman"/>
          <w:noProof/>
          <w:sz w:val="22"/>
        </w:rPr>
        <w:t>Kilpatrick, J., Sw</w:t>
      </w:r>
      <w:r w:rsidR="00683BCD" w:rsidRPr="0090731B">
        <w:rPr>
          <w:rFonts w:cs="Times New Roman"/>
          <w:noProof/>
          <w:sz w:val="22"/>
        </w:rPr>
        <w:t>afford, J., &amp; Findell, B. 2001</w:t>
      </w:r>
      <w:r w:rsidRPr="0090731B">
        <w:rPr>
          <w:rFonts w:cs="Times New Roman"/>
          <w:noProof/>
          <w:sz w:val="22"/>
        </w:rPr>
        <w:t xml:space="preserve">. </w:t>
      </w:r>
      <w:r w:rsidRPr="0090731B">
        <w:rPr>
          <w:rFonts w:cs="Times New Roman"/>
          <w:i/>
          <w:iCs/>
          <w:noProof/>
          <w:sz w:val="22"/>
        </w:rPr>
        <w:t>Adding It Up: Helping Children Learn Mathematics.</w:t>
      </w:r>
      <w:r w:rsidRPr="0090731B">
        <w:rPr>
          <w:rFonts w:cs="Times New Roman"/>
          <w:noProof/>
          <w:sz w:val="22"/>
        </w:rPr>
        <w:t xml:space="preserve"> Washington D.C: National Academy Press.</w:t>
      </w:r>
    </w:p>
    <w:p w:rsidR="00262028" w:rsidRDefault="00E70539" w:rsidP="0090731B">
      <w:pPr>
        <w:spacing w:line="240" w:lineRule="auto"/>
        <w:rPr>
          <w:rFonts w:cs="Times New Roman"/>
          <w:noProof/>
          <w:sz w:val="22"/>
        </w:rPr>
      </w:pPr>
      <w:r w:rsidRPr="0090731B">
        <w:rPr>
          <w:rFonts w:cs="Times New Roman"/>
          <w:noProof/>
          <w:sz w:val="22"/>
        </w:rPr>
        <w:t>Rusman. 2011</w:t>
      </w:r>
      <w:r w:rsidR="00732580" w:rsidRPr="0090731B">
        <w:rPr>
          <w:rFonts w:cs="Times New Roman"/>
          <w:noProof/>
          <w:sz w:val="22"/>
        </w:rPr>
        <w:t xml:space="preserve">. </w:t>
      </w:r>
      <w:r w:rsidR="00732580" w:rsidRPr="0090731B">
        <w:rPr>
          <w:rFonts w:cs="Times New Roman"/>
          <w:i/>
          <w:iCs/>
          <w:noProof/>
          <w:sz w:val="22"/>
        </w:rPr>
        <w:t>Model-Model Pembelajaran: Mengembangkan Profesionalisme Guru.</w:t>
      </w:r>
      <w:r w:rsidR="00262028">
        <w:rPr>
          <w:rFonts w:cs="Times New Roman"/>
          <w:noProof/>
          <w:sz w:val="22"/>
        </w:rPr>
        <w:t xml:space="preserve"> Jakarta: Rajawali Pers.</w:t>
      </w:r>
    </w:p>
    <w:p w:rsidR="00447FC4" w:rsidRDefault="00447FC4" w:rsidP="0090731B">
      <w:pPr>
        <w:spacing w:line="240" w:lineRule="auto"/>
        <w:rPr>
          <w:rFonts w:cs="Times New Roman"/>
          <w:sz w:val="22"/>
        </w:rPr>
      </w:pPr>
    </w:p>
    <w:p w:rsidR="00447FC4" w:rsidRDefault="00447FC4" w:rsidP="0090731B">
      <w:pPr>
        <w:spacing w:line="240" w:lineRule="auto"/>
        <w:rPr>
          <w:rFonts w:cs="Times New Roman"/>
          <w:sz w:val="22"/>
        </w:rPr>
      </w:pPr>
    </w:p>
    <w:p w:rsidR="00447FC4" w:rsidRDefault="00447FC4" w:rsidP="0090731B">
      <w:pPr>
        <w:spacing w:line="240" w:lineRule="auto"/>
        <w:rPr>
          <w:rFonts w:cs="Times New Roman"/>
          <w:sz w:val="22"/>
        </w:rPr>
      </w:pPr>
    </w:p>
    <w:p w:rsidR="00447FC4" w:rsidRDefault="00447FC4" w:rsidP="0090731B">
      <w:pPr>
        <w:spacing w:line="240" w:lineRule="auto"/>
        <w:rPr>
          <w:rFonts w:cs="Times New Roman"/>
          <w:sz w:val="22"/>
        </w:rPr>
      </w:pPr>
    </w:p>
    <w:p w:rsidR="00447FC4" w:rsidRDefault="00447FC4" w:rsidP="0090731B">
      <w:pPr>
        <w:spacing w:line="240" w:lineRule="auto"/>
        <w:rPr>
          <w:rFonts w:cs="Times New Roman"/>
          <w:sz w:val="22"/>
        </w:rPr>
      </w:pPr>
    </w:p>
    <w:p w:rsidR="00447FC4" w:rsidRDefault="00447FC4" w:rsidP="0090731B">
      <w:pPr>
        <w:spacing w:line="240" w:lineRule="auto"/>
        <w:rPr>
          <w:rFonts w:cs="Times New Roman"/>
          <w:sz w:val="22"/>
        </w:rPr>
      </w:pPr>
    </w:p>
    <w:p w:rsidR="00447FC4" w:rsidRDefault="00447FC4" w:rsidP="0090731B">
      <w:pPr>
        <w:spacing w:line="240" w:lineRule="auto"/>
        <w:rPr>
          <w:rFonts w:cs="Times New Roman"/>
          <w:sz w:val="22"/>
        </w:rPr>
      </w:pPr>
    </w:p>
    <w:p w:rsidR="00447FC4" w:rsidRDefault="00447FC4" w:rsidP="0090731B">
      <w:pPr>
        <w:spacing w:line="240" w:lineRule="auto"/>
        <w:rPr>
          <w:rFonts w:cs="Times New Roman"/>
          <w:sz w:val="22"/>
        </w:rPr>
      </w:pPr>
    </w:p>
    <w:p w:rsidR="00447FC4" w:rsidRDefault="00447FC4" w:rsidP="0090731B">
      <w:pPr>
        <w:spacing w:line="240" w:lineRule="auto"/>
        <w:rPr>
          <w:rFonts w:cs="Times New Roman"/>
          <w:sz w:val="22"/>
        </w:rPr>
      </w:pPr>
    </w:p>
    <w:p w:rsidR="00447FC4" w:rsidRDefault="00447FC4" w:rsidP="0090731B">
      <w:pPr>
        <w:spacing w:line="240" w:lineRule="auto"/>
        <w:rPr>
          <w:rFonts w:cs="Times New Roman"/>
          <w:sz w:val="22"/>
        </w:rPr>
      </w:pPr>
    </w:p>
    <w:p w:rsidR="00447FC4" w:rsidRDefault="00447FC4" w:rsidP="0090731B">
      <w:pPr>
        <w:spacing w:line="240" w:lineRule="auto"/>
        <w:rPr>
          <w:rFonts w:cs="Times New Roman"/>
          <w:sz w:val="22"/>
        </w:rPr>
      </w:pPr>
    </w:p>
    <w:p w:rsidR="00447FC4" w:rsidRDefault="00447FC4" w:rsidP="0090731B">
      <w:pPr>
        <w:spacing w:line="240" w:lineRule="auto"/>
        <w:rPr>
          <w:rFonts w:cs="Times New Roman"/>
          <w:sz w:val="22"/>
        </w:rPr>
      </w:pPr>
    </w:p>
    <w:p w:rsidR="00447FC4" w:rsidRDefault="00447FC4" w:rsidP="0090731B">
      <w:pPr>
        <w:spacing w:line="240" w:lineRule="auto"/>
        <w:rPr>
          <w:rFonts w:cs="Times New Roman"/>
          <w:sz w:val="22"/>
        </w:rPr>
      </w:pPr>
    </w:p>
    <w:p w:rsidR="00262028" w:rsidRDefault="00A412CF" w:rsidP="0090731B">
      <w:pPr>
        <w:spacing w:line="240" w:lineRule="auto"/>
        <w:rPr>
          <w:rFonts w:cs="Times New Roman"/>
          <w:sz w:val="22"/>
        </w:rPr>
      </w:pPr>
      <w:r w:rsidRPr="0090731B">
        <w:rPr>
          <w:rFonts w:cs="Times New Roman"/>
          <w:sz w:val="22"/>
        </w:rPr>
        <w:lastRenderedPageBreak/>
        <w:t xml:space="preserve">Sa'adah, W. S. 2010. </w:t>
      </w:r>
      <w:r w:rsidRPr="0090731B">
        <w:rPr>
          <w:rFonts w:cs="Times New Roman"/>
          <w:i/>
          <w:sz w:val="22"/>
        </w:rPr>
        <w:t>Peningkatan Kemampuan Penalaran Matematis Siswa Kelas VIII SMP Negeri 3 Banguntapan dalam Pembelajaran Matematika Melalui Pendekatan Pendidikatan Matematika Realistik Indonesia</w:t>
      </w:r>
      <w:r w:rsidRPr="0090731B">
        <w:rPr>
          <w:rFonts w:cs="Times New Roman"/>
          <w:sz w:val="22"/>
        </w:rPr>
        <w:t>. Skripsi tidak diterbitkan. Yogyakarta: Program St</w:t>
      </w:r>
      <w:r w:rsidR="00262028">
        <w:rPr>
          <w:rFonts w:cs="Times New Roman"/>
          <w:sz w:val="22"/>
        </w:rPr>
        <w:t xml:space="preserve">udi Pendidikan Matematika UNY. </w:t>
      </w:r>
    </w:p>
    <w:p w:rsidR="00732580" w:rsidRPr="0090731B" w:rsidRDefault="00E70539" w:rsidP="0090731B">
      <w:pPr>
        <w:spacing w:line="240" w:lineRule="auto"/>
        <w:rPr>
          <w:rFonts w:cs="Times New Roman"/>
          <w:noProof/>
          <w:sz w:val="22"/>
        </w:rPr>
      </w:pPr>
      <w:r w:rsidRPr="0090731B">
        <w:rPr>
          <w:rFonts w:cs="Times New Roman"/>
          <w:noProof/>
          <w:sz w:val="22"/>
        </w:rPr>
        <w:t>Sani, R. A. 2014</w:t>
      </w:r>
      <w:r w:rsidR="00732580" w:rsidRPr="0090731B">
        <w:rPr>
          <w:rFonts w:cs="Times New Roman"/>
          <w:noProof/>
          <w:sz w:val="22"/>
        </w:rPr>
        <w:t xml:space="preserve">. </w:t>
      </w:r>
      <w:r w:rsidR="00732580" w:rsidRPr="0090731B">
        <w:rPr>
          <w:rFonts w:cs="Times New Roman"/>
          <w:i/>
          <w:iCs/>
          <w:noProof/>
          <w:sz w:val="22"/>
        </w:rPr>
        <w:t>Pembelajaran Saintifik untuk Implementasi Kurikulum 2013.</w:t>
      </w:r>
      <w:r w:rsidR="00732580" w:rsidRPr="0090731B">
        <w:rPr>
          <w:rFonts w:cs="Times New Roman"/>
          <w:noProof/>
          <w:sz w:val="22"/>
        </w:rPr>
        <w:t xml:space="preserve"> Jakarta: Bumi Aksara.</w:t>
      </w:r>
    </w:p>
    <w:p w:rsidR="00732580" w:rsidRPr="0090731B" w:rsidRDefault="00E70539" w:rsidP="0090731B">
      <w:pPr>
        <w:spacing w:line="240" w:lineRule="auto"/>
        <w:rPr>
          <w:rFonts w:cs="Times New Roman"/>
          <w:sz w:val="22"/>
        </w:rPr>
      </w:pPr>
      <w:r w:rsidRPr="0090731B">
        <w:rPr>
          <w:rFonts w:cs="Times New Roman"/>
          <w:sz w:val="22"/>
        </w:rPr>
        <w:t>Tan, O. S. 2004</w:t>
      </w:r>
      <w:r w:rsidR="00732580" w:rsidRPr="0090731B">
        <w:rPr>
          <w:rFonts w:cs="Times New Roman"/>
          <w:sz w:val="22"/>
        </w:rPr>
        <w:t xml:space="preserve">. Enhancing Thinking Through Problem-Based Learning Approaches. </w:t>
      </w:r>
      <w:r w:rsidR="00732580" w:rsidRPr="0090731B">
        <w:rPr>
          <w:rFonts w:cs="Times New Roman"/>
          <w:i/>
          <w:iCs/>
          <w:sz w:val="22"/>
        </w:rPr>
        <w:t>International Perspectives. Bangkok: Thomson Learning</w:t>
      </w:r>
      <w:r w:rsidR="00732580" w:rsidRPr="0090731B">
        <w:rPr>
          <w:rFonts w:cs="Times New Roman"/>
          <w:sz w:val="22"/>
        </w:rPr>
        <w:t>.</w:t>
      </w:r>
    </w:p>
    <w:p w:rsidR="00732580" w:rsidRPr="0090731B" w:rsidRDefault="00262028" w:rsidP="0090731B">
      <w:pPr>
        <w:spacing w:line="240" w:lineRule="auto"/>
        <w:rPr>
          <w:rFonts w:cs="Times New Roman"/>
          <w:noProof/>
          <w:sz w:val="22"/>
        </w:rPr>
      </w:pPr>
      <w:r>
        <w:rPr>
          <w:rFonts w:cs="Times New Roman"/>
          <w:noProof/>
          <w:sz w:val="22"/>
        </w:rPr>
        <w:t>Widjajanti, D.</w:t>
      </w:r>
      <w:r w:rsidR="00E70539" w:rsidRPr="0090731B">
        <w:rPr>
          <w:rFonts w:cs="Times New Roman"/>
          <w:noProof/>
          <w:sz w:val="22"/>
        </w:rPr>
        <w:t>B. 2011</w:t>
      </w:r>
      <w:r w:rsidR="00732580" w:rsidRPr="0090731B">
        <w:rPr>
          <w:rFonts w:cs="Times New Roman"/>
          <w:noProof/>
          <w:sz w:val="22"/>
        </w:rPr>
        <w:t xml:space="preserve">. Mengembangkan Kecakapan Matematis Mahasiswa Calon Guru Matematika Melalui Strategi Perkuliahan Kolaboratif Berbasis Masalah. </w:t>
      </w:r>
      <w:r w:rsidR="00732580" w:rsidRPr="0090731B">
        <w:rPr>
          <w:rFonts w:cs="Times New Roman"/>
          <w:i/>
          <w:iCs/>
          <w:noProof/>
          <w:sz w:val="22"/>
        </w:rPr>
        <w:t>Prosiding Seminar Nasional Penelitian, Pendidikan, dan Penerapan</w:t>
      </w:r>
      <w:r>
        <w:rPr>
          <w:rFonts w:cs="Times New Roman"/>
          <w:noProof/>
          <w:sz w:val="22"/>
        </w:rPr>
        <w:t xml:space="preserve"> (</w:t>
      </w:r>
      <w:r w:rsidR="00732580" w:rsidRPr="0090731B">
        <w:rPr>
          <w:rFonts w:cs="Times New Roman"/>
          <w:noProof/>
          <w:sz w:val="22"/>
        </w:rPr>
        <w:t>151-158). Yogyakarta: Fakultas Matematika dan Ilmu Pengetahuan Alam Universitas Negeri Yogyakarta.</w:t>
      </w:r>
    </w:p>
    <w:p w:rsidR="0034504D" w:rsidRPr="0090731B" w:rsidRDefault="00732580" w:rsidP="0090731B">
      <w:pPr>
        <w:spacing w:line="240" w:lineRule="auto"/>
        <w:rPr>
          <w:rFonts w:cs="Times New Roman"/>
          <w:sz w:val="22"/>
        </w:rPr>
      </w:pPr>
      <w:r w:rsidRPr="0090731B">
        <w:rPr>
          <w:rFonts w:cs="Times New Roman"/>
          <w:sz w:val="22"/>
        </w:rPr>
        <w:fldChar w:fldCharType="end"/>
      </w:r>
      <w:r w:rsidR="000A5D70" w:rsidRPr="0090731B">
        <w:rPr>
          <w:rFonts w:cs="Times New Roman"/>
          <w:sz w:val="22"/>
        </w:rPr>
        <w:t xml:space="preserve"> </w:t>
      </w:r>
    </w:p>
    <w:sectPr w:rsidR="0034504D" w:rsidRPr="0090731B" w:rsidSect="00317423">
      <w:type w:val="continuous"/>
      <w:pgSz w:w="11907" w:h="16839" w:code="9"/>
      <w:pgMar w:top="1985" w:right="1134" w:bottom="1985" w:left="1985" w:header="720" w:footer="720" w:gutter="0"/>
      <w:pgNumType w:start="1"/>
      <w:cols w:num="2" w:space="31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936" w:rsidRDefault="00E36936" w:rsidP="00CF1DBC">
      <w:pPr>
        <w:spacing w:after="0" w:line="240" w:lineRule="auto"/>
      </w:pPr>
      <w:r>
        <w:separator/>
      </w:r>
    </w:p>
  </w:endnote>
  <w:endnote w:type="continuationSeparator" w:id="0">
    <w:p w:rsidR="00E36936" w:rsidRDefault="00E36936" w:rsidP="00CF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005337"/>
      <w:docPartObj>
        <w:docPartGallery w:val="Page Numbers (Bottom of Page)"/>
        <w:docPartUnique/>
      </w:docPartObj>
    </w:sdtPr>
    <w:sdtEndPr>
      <w:rPr>
        <w:noProof/>
      </w:rPr>
    </w:sdtEndPr>
    <w:sdtContent>
      <w:p w:rsidR="002F6287" w:rsidRDefault="002F6287">
        <w:pPr>
          <w:pStyle w:val="Footer"/>
          <w:jc w:val="center"/>
        </w:pPr>
        <w:r>
          <w:fldChar w:fldCharType="begin"/>
        </w:r>
        <w:r w:rsidRPr="00317423">
          <w:instrText xml:space="preserve"> PAGE   \* MERGEFORMAT </w:instrText>
        </w:r>
        <w:r>
          <w:fldChar w:fldCharType="separate"/>
        </w:r>
        <w:r w:rsidR="00D2391F">
          <w:rPr>
            <w:noProof/>
          </w:rPr>
          <w:t>11</w:t>
        </w:r>
        <w:r>
          <w:rPr>
            <w:noProof/>
          </w:rPr>
          <w:fldChar w:fldCharType="end"/>
        </w:r>
      </w:p>
    </w:sdtContent>
  </w:sdt>
  <w:p w:rsidR="002F6287" w:rsidRDefault="002F6287" w:rsidP="006F03A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372814"/>
      <w:docPartObj>
        <w:docPartGallery w:val="Page Numbers (Bottom of Page)"/>
        <w:docPartUnique/>
      </w:docPartObj>
    </w:sdtPr>
    <w:sdtEndPr>
      <w:rPr>
        <w:noProof/>
      </w:rPr>
    </w:sdtEndPr>
    <w:sdtContent>
      <w:p w:rsidR="002F6287" w:rsidRDefault="002F6287">
        <w:pPr>
          <w:pStyle w:val="Footer"/>
          <w:jc w:val="center"/>
        </w:pPr>
        <w:r>
          <w:fldChar w:fldCharType="begin"/>
        </w:r>
        <w:r w:rsidRPr="00317423">
          <w:instrText xml:space="preserve"> PAGE   \* MERGEFORMAT </w:instrText>
        </w:r>
        <w:r>
          <w:fldChar w:fldCharType="separate"/>
        </w:r>
        <w:r w:rsidR="00D2391F">
          <w:rPr>
            <w:noProof/>
          </w:rPr>
          <w:t>1</w:t>
        </w:r>
        <w:r>
          <w:rPr>
            <w:noProof/>
          </w:rPr>
          <w:fldChar w:fldCharType="end"/>
        </w:r>
      </w:p>
    </w:sdtContent>
  </w:sdt>
  <w:p w:rsidR="002F6287" w:rsidRDefault="002F6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936" w:rsidRDefault="00E36936" w:rsidP="00CF1DBC">
      <w:pPr>
        <w:spacing w:after="0" w:line="240" w:lineRule="auto"/>
      </w:pPr>
      <w:r>
        <w:separator/>
      </w:r>
    </w:p>
  </w:footnote>
  <w:footnote w:type="continuationSeparator" w:id="0">
    <w:p w:rsidR="00E36936" w:rsidRDefault="00E36936" w:rsidP="00CF1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287" w:rsidRPr="006E6989" w:rsidRDefault="002F6287" w:rsidP="006E6989">
    <w:pPr>
      <w:pStyle w:val="Header"/>
      <w:jc w:val="right"/>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C697A"/>
    <w:multiLevelType w:val="hybridMultilevel"/>
    <w:tmpl w:val="B2CA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71555"/>
    <w:multiLevelType w:val="hybridMultilevel"/>
    <w:tmpl w:val="052A76A4"/>
    <w:lvl w:ilvl="0" w:tplc="C89EFB78">
      <w:start w:val="1"/>
      <w:numFmt w:val="upperLetter"/>
      <w:pStyle w:val="Style2"/>
      <w:lvlText w:val="%1."/>
      <w:lvlJc w:val="left"/>
      <w:pPr>
        <w:ind w:left="720" w:hanging="360"/>
      </w:pPr>
    </w:lvl>
    <w:lvl w:ilvl="1" w:tplc="D53AAD20">
      <w:start w:val="1"/>
      <w:numFmt w:val="lowerLetter"/>
      <w:pStyle w:val="SubSubSubBab"/>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D96749"/>
    <w:multiLevelType w:val="hybridMultilevel"/>
    <w:tmpl w:val="1D8850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AE2FE4">
      <w:start w:val="1"/>
      <w:numFmt w:val="decimal"/>
      <w:pStyle w:val="Style3"/>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E66C34"/>
    <w:multiLevelType w:val="hybridMultilevel"/>
    <w:tmpl w:val="9BE2A6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B601F"/>
    <w:multiLevelType w:val="hybridMultilevel"/>
    <w:tmpl w:val="AD5C38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F740D"/>
    <w:multiLevelType w:val="hybridMultilevel"/>
    <w:tmpl w:val="CB541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05887"/>
    <w:multiLevelType w:val="hybridMultilevel"/>
    <w:tmpl w:val="D99E391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C0A1CD3"/>
    <w:multiLevelType w:val="hybridMultilevel"/>
    <w:tmpl w:val="ECECA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116EB"/>
    <w:multiLevelType w:val="hybridMultilevel"/>
    <w:tmpl w:val="B03ECB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73783"/>
    <w:multiLevelType w:val="hybridMultilevel"/>
    <w:tmpl w:val="AB183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3145C"/>
    <w:multiLevelType w:val="hybridMultilevel"/>
    <w:tmpl w:val="83A02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16134"/>
    <w:multiLevelType w:val="hybridMultilevel"/>
    <w:tmpl w:val="2A5ECD24"/>
    <w:lvl w:ilvl="0" w:tplc="6A445546">
      <w:start w:val="1"/>
      <w:numFmt w:val="decimal"/>
      <w:pStyle w:val="SubSubSubSubBab"/>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EB53474"/>
    <w:multiLevelType w:val="hybridMultilevel"/>
    <w:tmpl w:val="240A0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CD2249"/>
    <w:multiLevelType w:val="hybridMultilevel"/>
    <w:tmpl w:val="AB183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C14B3"/>
    <w:multiLevelType w:val="hybridMultilevel"/>
    <w:tmpl w:val="B2CA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B3DC0"/>
    <w:multiLevelType w:val="hybridMultilevel"/>
    <w:tmpl w:val="77E2A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28273E"/>
    <w:multiLevelType w:val="hybridMultilevel"/>
    <w:tmpl w:val="7CFE7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32B16"/>
    <w:multiLevelType w:val="hybridMultilevel"/>
    <w:tmpl w:val="83A02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3052D"/>
    <w:multiLevelType w:val="hybridMultilevel"/>
    <w:tmpl w:val="AB183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C0946"/>
    <w:multiLevelType w:val="hybridMultilevel"/>
    <w:tmpl w:val="ECECA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8"/>
  </w:num>
  <w:num w:numId="5">
    <w:abstractNumId w:val="16"/>
  </w:num>
  <w:num w:numId="6">
    <w:abstractNumId w:val="4"/>
  </w:num>
  <w:num w:numId="7">
    <w:abstractNumId w:val="3"/>
  </w:num>
  <w:num w:numId="8">
    <w:abstractNumId w:val="15"/>
  </w:num>
  <w:num w:numId="9">
    <w:abstractNumId w:val="6"/>
  </w:num>
  <w:num w:numId="10">
    <w:abstractNumId w:val="9"/>
  </w:num>
  <w:num w:numId="11">
    <w:abstractNumId w:val="18"/>
  </w:num>
  <w:num w:numId="12">
    <w:abstractNumId w:val="13"/>
  </w:num>
  <w:num w:numId="13">
    <w:abstractNumId w:val="14"/>
  </w:num>
  <w:num w:numId="14">
    <w:abstractNumId w:val="0"/>
  </w:num>
  <w:num w:numId="15">
    <w:abstractNumId w:val="7"/>
  </w:num>
  <w:num w:numId="16">
    <w:abstractNumId w:val="5"/>
  </w:num>
  <w:num w:numId="17">
    <w:abstractNumId w:val="10"/>
  </w:num>
  <w:num w:numId="18">
    <w:abstractNumId w:val="17"/>
  </w:num>
  <w:num w:numId="19">
    <w:abstractNumId w:val="12"/>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A6"/>
    <w:rsid w:val="000009F2"/>
    <w:rsid w:val="00005639"/>
    <w:rsid w:val="0000578C"/>
    <w:rsid w:val="000067EB"/>
    <w:rsid w:val="000107BC"/>
    <w:rsid w:val="00015BC3"/>
    <w:rsid w:val="00015D36"/>
    <w:rsid w:val="00017B99"/>
    <w:rsid w:val="0002115F"/>
    <w:rsid w:val="00024EB7"/>
    <w:rsid w:val="00031553"/>
    <w:rsid w:val="00032E9C"/>
    <w:rsid w:val="00037725"/>
    <w:rsid w:val="00044C75"/>
    <w:rsid w:val="00046E27"/>
    <w:rsid w:val="00053EBB"/>
    <w:rsid w:val="0005659A"/>
    <w:rsid w:val="00060C83"/>
    <w:rsid w:val="00061DBC"/>
    <w:rsid w:val="00062DBE"/>
    <w:rsid w:val="00063FB8"/>
    <w:rsid w:val="00064149"/>
    <w:rsid w:val="00065D90"/>
    <w:rsid w:val="00067C98"/>
    <w:rsid w:val="00070F8F"/>
    <w:rsid w:val="00074F47"/>
    <w:rsid w:val="000759E9"/>
    <w:rsid w:val="00077C47"/>
    <w:rsid w:val="00086BC6"/>
    <w:rsid w:val="000918D2"/>
    <w:rsid w:val="000957D4"/>
    <w:rsid w:val="0009624C"/>
    <w:rsid w:val="00096B73"/>
    <w:rsid w:val="00097D23"/>
    <w:rsid w:val="00097DDD"/>
    <w:rsid w:val="00097F9D"/>
    <w:rsid w:val="000A2982"/>
    <w:rsid w:val="000A4B44"/>
    <w:rsid w:val="000A5D70"/>
    <w:rsid w:val="000A61E3"/>
    <w:rsid w:val="000A6D67"/>
    <w:rsid w:val="000B07FB"/>
    <w:rsid w:val="000B28CB"/>
    <w:rsid w:val="000B3A7F"/>
    <w:rsid w:val="000B5B38"/>
    <w:rsid w:val="000B6B55"/>
    <w:rsid w:val="000B6EFF"/>
    <w:rsid w:val="000C1E56"/>
    <w:rsid w:val="000C5AEC"/>
    <w:rsid w:val="000D101F"/>
    <w:rsid w:val="000D23CF"/>
    <w:rsid w:val="000D26EB"/>
    <w:rsid w:val="000D3174"/>
    <w:rsid w:val="000D360C"/>
    <w:rsid w:val="000E1C56"/>
    <w:rsid w:val="000E494F"/>
    <w:rsid w:val="000F0358"/>
    <w:rsid w:val="000F0526"/>
    <w:rsid w:val="000F19C2"/>
    <w:rsid w:val="000F53AD"/>
    <w:rsid w:val="000F5F80"/>
    <w:rsid w:val="00100B7A"/>
    <w:rsid w:val="00106066"/>
    <w:rsid w:val="0010773C"/>
    <w:rsid w:val="00107EAA"/>
    <w:rsid w:val="001113CF"/>
    <w:rsid w:val="0011781C"/>
    <w:rsid w:val="0011798A"/>
    <w:rsid w:val="00125CDC"/>
    <w:rsid w:val="001267D7"/>
    <w:rsid w:val="00130AA7"/>
    <w:rsid w:val="001335BF"/>
    <w:rsid w:val="00133B51"/>
    <w:rsid w:val="00140295"/>
    <w:rsid w:val="00141B8C"/>
    <w:rsid w:val="001421C9"/>
    <w:rsid w:val="0014310D"/>
    <w:rsid w:val="00152735"/>
    <w:rsid w:val="00152A7B"/>
    <w:rsid w:val="00152FE3"/>
    <w:rsid w:val="0015457C"/>
    <w:rsid w:val="0015488D"/>
    <w:rsid w:val="00155210"/>
    <w:rsid w:val="00160A46"/>
    <w:rsid w:val="00161D1E"/>
    <w:rsid w:val="00163808"/>
    <w:rsid w:val="00163E6B"/>
    <w:rsid w:val="001722C7"/>
    <w:rsid w:val="001726F3"/>
    <w:rsid w:val="00172B92"/>
    <w:rsid w:val="00174DD0"/>
    <w:rsid w:val="0017687A"/>
    <w:rsid w:val="00184D4D"/>
    <w:rsid w:val="001859BA"/>
    <w:rsid w:val="0019011A"/>
    <w:rsid w:val="00190360"/>
    <w:rsid w:val="001949D2"/>
    <w:rsid w:val="00194A90"/>
    <w:rsid w:val="00197A7C"/>
    <w:rsid w:val="001A2B77"/>
    <w:rsid w:val="001B18AE"/>
    <w:rsid w:val="001B2456"/>
    <w:rsid w:val="001B6529"/>
    <w:rsid w:val="001B7D1B"/>
    <w:rsid w:val="001C1CB7"/>
    <w:rsid w:val="001C2631"/>
    <w:rsid w:val="001C29E1"/>
    <w:rsid w:val="001C69D7"/>
    <w:rsid w:val="001D01DA"/>
    <w:rsid w:val="001D244F"/>
    <w:rsid w:val="001D53B1"/>
    <w:rsid w:val="001E5222"/>
    <w:rsid w:val="0020293B"/>
    <w:rsid w:val="00203229"/>
    <w:rsid w:val="00205605"/>
    <w:rsid w:val="00205E46"/>
    <w:rsid w:val="002075F6"/>
    <w:rsid w:val="002134E4"/>
    <w:rsid w:val="00214A5F"/>
    <w:rsid w:val="00215C6C"/>
    <w:rsid w:val="00216347"/>
    <w:rsid w:val="00216AB7"/>
    <w:rsid w:val="00223E08"/>
    <w:rsid w:val="0022526B"/>
    <w:rsid w:val="002253F8"/>
    <w:rsid w:val="002255CC"/>
    <w:rsid w:val="002314A0"/>
    <w:rsid w:val="00234494"/>
    <w:rsid w:val="00235FA2"/>
    <w:rsid w:val="00241CDB"/>
    <w:rsid w:val="00243BC8"/>
    <w:rsid w:val="00246FDE"/>
    <w:rsid w:val="002532D3"/>
    <w:rsid w:val="0025577C"/>
    <w:rsid w:val="00256892"/>
    <w:rsid w:val="00262028"/>
    <w:rsid w:val="00262C63"/>
    <w:rsid w:val="00264217"/>
    <w:rsid w:val="00264362"/>
    <w:rsid w:val="00264F8F"/>
    <w:rsid w:val="002654CA"/>
    <w:rsid w:val="002655A2"/>
    <w:rsid w:val="002655D1"/>
    <w:rsid w:val="00267FC7"/>
    <w:rsid w:val="00272F8A"/>
    <w:rsid w:val="00274F6E"/>
    <w:rsid w:val="00275652"/>
    <w:rsid w:val="002765DF"/>
    <w:rsid w:val="002834FA"/>
    <w:rsid w:val="00290B81"/>
    <w:rsid w:val="00291F8F"/>
    <w:rsid w:val="00292ADF"/>
    <w:rsid w:val="002937F8"/>
    <w:rsid w:val="00297EB2"/>
    <w:rsid w:val="002B099A"/>
    <w:rsid w:val="002B1509"/>
    <w:rsid w:val="002B4979"/>
    <w:rsid w:val="002B5940"/>
    <w:rsid w:val="002B757F"/>
    <w:rsid w:val="002C1B44"/>
    <w:rsid w:val="002C32F0"/>
    <w:rsid w:val="002C7FE5"/>
    <w:rsid w:val="002D102E"/>
    <w:rsid w:val="002D3965"/>
    <w:rsid w:val="002D4991"/>
    <w:rsid w:val="002D596C"/>
    <w:rsid w:val="002E11C4"/>
    <w:rsid w:val="002E1329"/>
    <w:rsid w:val="002E3D2E"/>
    <w:rsid w:val="002E5094"/>
    <w:rsid w:val="002E6A42"/>
    <w:rsid w:val="002F249C"/>
    <w:rsid w:val="002F2676"/>
    <w:rsid w:val="002F4A76"/>
    <w:rsid w:val="002F6287"/>
    <w:rsid w:val="002F6388"/>
    <w:rsid w:val="002F6CE9"/>
    <w:rsid w:val="002F7C28"/>
    <w:rsid w:val="003022DF"/>
    <w:rsid w:val="00312BB4"/>
    <w:rsid w:val="00313258"/>
    <w:rsid w:val="003139B7"/>
    <w:rsid w:val="00314FF0"/>
    <w:rsid w:val="00315EB9"/>
    <w:rsid w:val="00316CEA"/>
    <w:rsid w:val="00317423"/>
    <w:rsid w:val="00317F8C"/>
    <w:rsid w:val="00320266"/>
    <w:rsid w:val="0032111E"/>
    <w:rsid w:val="00321CA7"/>
    <w:rsid w:val="003232D8"/>
    <w:rsid w:val="00323645"/>
    <w:rsid w:val="0032422C"/>
    <w:rsid w:val="0032467E"/>
    <w:rsid w:val="00327141"/>
    <w:rsid w:val="00327E35"/>
    <w:rsid w:val="00333863"/>
    <w:rsid w:val="00333951"/>
    <w:rsid w:val="00334C50"/>
    <w:rsid w:val="00337E68"/>
    <w:rsid w:val="00340F07"/>
    <w:rsid w:val="00341C23"/>
    <w:rsid w:val="00343835"/>
    <w:rsid w:val="0034504D"/>
    <w:rsid w:val="00346757"/>
    <w:rsid w:val="003473EE"/>
    <w:rsid w:val="0036204D"/>
    <w:rsid w:val="00363376"/>
    <w:rsid w:val="003653F6"/>
    <w:rsid w:val="0037028F"/>
    <w:rsid w:val="003722D5"/>
    <w:rsid w:val="00372593"/>
    <w:rsid w:val="00377FDF"/>
    <w:rsid w:val="0038023F"/>
    <w:rsid w:val="00380A51"/>
    <w:rsid w:val="003834FB"/>
    <w:rsid w:val="00386CBD"/>
    <w:rsid w:val="00387855"/>
    <w:rsid w:val="00387B65"/>
    <w:rsid w:val="003934F6"/>
    <w:rsid w:val="003953E9"/>
    <w:rsid w:val="00395E7E"/>
    <w:rsid w:val="003A37C2"/>
    <w:rsid w:val="003A3E65"/>
    <w:rsid w:val="003A4C01"/>
    <w:rsid w:val="003B1271"/>
    <w:rsid w:val="003B2F81"/>
    <w:rsid w:val="003B4756"/>
    <w:rsid w:val="003B52E6"/>
    <w:rsid w:val="003B55BF"/>
    <w:rsid w:val="003C11A2"/>
    <w:rsid w:val="003C5859"/>
    <w:rsid w:val="003C705A"/>
    <w:rsid w:val="003D2E10"/>
    <w:rsid w:val="003D73F2"/>
    <w:rsid w:val="003E089C"/>
    <w:rsid w:val="003E1AF0"/>
    <w:rsid w:val="003E1B84"/>
    <w:rsid w:val="003E3F78"/>
    <w:rsid w:val="003F1EF2"/>
    <w:rsid w:val="003F7DF7"/>
    <w:rsid w:val="00404B2C"/>
    <w:rsid w:val="00410D6C"/>
    <w:rsid w:val="004124CC"/>
    <w:rsid w:val="00420141"/>
    <w:rsid w:val="00423A5E"/>
    <w:rsid w:val="00430B67"/>
    <w:rsid w:val="00431684"/>
    <w:rsid w:val="004328D3"/>
    <w:rsid w:val="00437544"/>
    <w:rsid w:val="00441213"/>
    <w:rsid w:val="0044136D"/>
    <w:rsid w:val="00443282"/>
    <w:rsid w:val="004445CA"/>
    <w:rsid w:val="00445738"/>
    <w:rsid w:val="0044651B"/>
    <w:rsid w:val="00447E63"/>
    <w:rsid w:val="00447FC4"/>
    <w:rsid w:val="0045003A"/>
    <w:rsid w:val="00450570"/>
    <w:rsid w:val="0045439F"/>
    <w:rsid w:val="004575C5"/>
    <w:rsid w:val="00461193"/>
    <w:rsid w:val="00462F5C"/>
    <w:rsid w:val="00464146"/>
    <w:rsid w:val="004662DE"/>
    <w:rsid w:val="0046755C"/>
    <w:rsid w:val="0046775D"/>
    <w:rsid w:val="00470E41"/>
    <w:rsid w:val="00472969"/>
    <w:rsid w:val="004768B0"/>
    <w:rsid w:val="00476B71"/>
    <w:rsid w:val="00477CA5"/>
    <w:rsid w:val="00481EEF"/>
    <w:rsid w:val="0048269D"/>
    <w:rsid w:val="004835CE"/>
    <w:rsid w:val="004871EB"/>
    <w:rsid w:val="00487659"/>
    <w:rsid w:val="00490397"/>
    <w:rsid w:val="00495D91"/>
    <w:rsid w:val="00497242"/>
    <w:rsid w:val="004A0344"/>
    <w:rsid w:val="004B19A0"/>
    <w:rsid w:val="004B19A1"/>
    <w:rsid w:val="004B5F34"/>
    <w:rsid w:val="004C3F47"/>
    <w:rsid w:val="004C5C47"/>
    <w:rsid w:val="004D01ED"/>
    <w:rsid w:val="004D2F01"/>
    <w:rsid w:val="004D3F4F"/>
    <w:rsid w:val="004D41D0"/>
    <w:rsid w:val="004D4983"/>
    <w:rsid w:val="004D5E70"/>
    <w:rsid w:val="004D70DE"/>
    <w:rsid w:val="004E0E5E"/>
    <w:rsid w:val="004E351A"/>
    <w:rsid w:val="004E6430"/>
    <w:rsid w:val="004F5E78"/>
    <w:rsid w:val="004F6631"/>
    <w:rsid w:val="00500774"/>
    <w:rsid w:val="00504D2F"/>
    <w:rsid w:val="00504D5D"/>
    <w:rsid w:val="00505F9E"/>
    <w:rsid w:val="005069BE"/>
    <w:rsid w:val="00511F6C"/>
    <w:rsid w:val="00513A8A"/>
    <w:rsid w:val="00514FEC"/>
    <w:rsid w:val="00515D33"/>
    <w:rsid w:val="0052036A"/>
    <w:rsid w:val="005233DE"/>
    <w:rsid w:val="00523521"/>
    <w:rsid w:val="00525E1D"/>
    <w:rsid w:val="00526AFC"/>
    <w:rsid w:val="00526CD2"/>
    <w:rsid w:val="005271C1"/>
    <w:rsid w:val="00531365"/>
    <w:rsid w:val="00531818"/>
    <w:rsid w:val="005348E0"/>
    <w:rsid w:val="0053725D"/>
    <w:rsid w:val="005451A6"/>
    <w:rsid w:val="005465B6"/>
    <w:rsid w:val="00550459"/>
    <w:rsid w:val="00550CDB"/>
    <w:rsid w:val="00554C7D"/>
    <w:rsid w:val="005552DA"/>
    <w:rsid w:val="00555D33"/>
    <w:rsid w:val="00557D75"/>
    <w:rsid w:val="0056010D"/>
    <w:rsid w:val="005673B7"/>
    <w:rsid w:val="00575E0C"/>
    <w:rsid w:val="00575FA1"/>
    <w:rsid w:val="00576398"/>
    <w:rsid w:val="00581F52"/>
    <w:rsid w:val="00582076"/>
    <w:rsid w:val="00584770"/>
    <w:rsid w:val="005856E4"/>
    <w:rsid w:val="00591B16"/>
    <w:rsid w:val="005929B3"/>
    <w:rsid w:val="00596A69"/>
    <w:rsid w:val="005A098A"/>
    <w:rsid w:val="005A6473"/>
    <w:rsid w:val="005B284D"/>
    <w:rsid w:val="005B54CE"/>
    <w:rsid w:val="005B61E9"/>
    <w:rsid w:val="005C3304"/>
    <w:rsid w:val="005C7DDB"/>
    <w:rsid w:val="005D21A1"/>
    <w:rsid w:val="005D241D"/>
    <w:rsid w:val="005D5FA6"/>
    <w:rsid w:val="005E1E66"/>
    <w:rsid w:val="005E6077"/>
    <w:rsid w:val="005E6E28"/>
    <w:rsid w:val="005E790C"/>
    <w:rsid w:val="005F137C"/>
    <w:rsid w:val="005F3A0C"/>
    <w:rsid w:val="005F42A1"/>
    <w:rsid w:val="005F6C25"/>
    <w:rsid w:val="00601ADD"/>
    <w:rsid w:val="00602430"/>
    <w:rsid w:val="00604183"/>
    <w:rsid w:val="00606AFB"/>
    <w:rsid w:val="0060794A"/>
    <w:rsid w:val="006103A6"/>
    <w:rsid w:val="006144FE"/>
    <w:rsid w:val="00623346"/>
    <w:rsid w:val="006276A8"/>
    <w:rsid w:val="00630D62"/>
    <w:rsid w:val="00640843"/>
    <w:rsid w:val="0064487D"/>
    <w:rsid w:val="00644AB7"/>
    <w:rsid w:val="0065278A"/>
    <w:rsid w:val="00655CF5"/>
    <w:rsid w:val="00656087"/>
    <w:rsid w:val="006616B8"/>
    <w:rsid w:val="00661E67"/>
    <w:rsid w:val="006633AD"/>
    <w:rsid w:val="00665512"/>
    <w:rsid w:val="00671370"/>
    <w:rsid w:val="006745BF"/>
    <w:rsid w:val="00676C17"/>
    <w:rsid w:val="00683BCD"/>
    <w:rsid w:val="00685205"/>
    <w:rsid w:val="006946D9"/>
    <w:rsid w:val="006A09E0"/>
    <w:rsid w:val="006A6607"/>
    <w:rsid w:val="006B308E"/>
    <w:rsid w:val="006B53A4"/>
    <w:rsid w:val="006B56C7"/>
    <w:rsid w:val="006B69CA"/>
    <w:rsid w:val="006C537B"/>
    <w:rsid w:val="006D243A"/>
    <w:rsid w:val="006D25D1"/>
    <w:rsid w:val="006D2AD8"/>
    <w:rsid w:val="006E4454"/>
    <w:rsid w:val="006E603C"/>
    <w:rsid w:val="006E6989"/>
    <w:rsid w:val="006F03A4"/>
    <w:rsid w:val="006F34B9"/>
    <w:rsid w:val="006F50A4"/>
    <w:rsid w:val="006F708D"/>
    <w:rsid w:val="006F7DE1"/>
    <w:rsid w:val="007008BD"/>
    <w:rsid w:val="00701A0B"/>
    <w:rsid w:val="0070235D"/>
    <w:rsid w:val="00706D74"/>
    <w:rsid w:val="00712080"/>
    <w:rsid w:val="007123C8"/>
    <w:rsid w:val="007175C9"/>
    <w:rsid w:val="0072282B"/>
    <w:rsid w:val="00723973"/>
    <w:rsid w:val="00725716"/>
    <w:rsid w:val="00732580"/>
    <w:rsid w:val="00734CFE"/>
    <w:rsid w:val="00737F15"/>
    <w:rsid w:val="00737F8C"/>
    <w:rsid w:val="007434D5"/>
    <w:rsid w:val="007466DE"/>
    <w:rsid w:val="0074760A"/>
    <w:rsid w:val="0075046E"/>
    <w:rsid w:val="007554B8"/>
    <w:rsid w:val="007563E9"/>
    <w:rsid w:val="007619A1"/>
    <w:rsid w:val="007621C7"/>
    <w:rsid w:val="00762234"/>
    <w:rsid w:val="007641DA"/>
    <w:rsid w:val="00764670"/>
    <w:rsid w:val="00767C94"/>
    <w:rsid w:val="00767F13"/>
    <w:rsid w:val="00773BB0"/>
    <w:rsid w:val="00776483"/>
    <w:rsid w:val="007769D3"/>
    <w:rsid w:val="00776CFD"/>
    <w:rsid w:val="007805C9"/>
    <w:rsid w:val="0078757E"/>
    <w:rsid w:val="007902F5"/>
    <w:rsid w:val="0079189D"/>
    <w:rsid w:val="00792F11"/>
    <w:rsid w:val="007938B3"/>
    <w:rsid w:val="00797ED6"/>
    <w:rsid w:val="007C0806"/>
    <w:rsid w:val="007C13D9"/>
    <w:rsid w:val="007C1F3C"/>
    <w:rsid w:val="007C2BEE"/>
    <w:rsid w:val="007C38D5"/>
    <w:rsid w:val="007C3BCE"/>
    <w:rsid w:val="007C440E"/>
    <w:rsid w:val="007C58A9"/>
    <w:rsid w:val="007C6934"/>
    <w:rsid w:val="007D2DDC"/>
    <w:rsid w:val="007D4247"/>
    <w:rsid w:val="007D4EE4"/>
    <w:rsid w:val="007D7908"/>
    <w:rsid w:val="007D7F36"/>
    <w:rsid w:val="007E321E"/>
    <w:rsid w:val="007F05B5"/>
    <w:rsid w:val="007F18BA"/>
    <w:rsid w:val="00800E3B"/>
    <w:rsid w:val="008020A0"/>
    <w:rsid w:val="0080235F"/>
    <w:rsid w:val="00806CD7"/>
    <w:rsid w:val="00817D37"/>
    <w:rsid w:val="00821D28"/>
    <w:rsid w:val="00822738"/>
    <w:rsid w:val="0082543B"/>
    <w:rsid w:val="008303F8"/>
    <w:rsid w:val="0083301B"/>
    <w:rsid w:val="00833E87"/>
    <w:rsid w:val="00836527"/>
    <w:rsid w:val="00845287"/>
    <w:rsid w:val="008469B6"/>
    <w:rsid w:val="008525E2"/>
    <w:rsid w:val="00852A92"/>
    <w:rsid w:val="00853D69"/>
    <w:rsid w:val="00856DDC"/>
    <w:rsid w:val="00861001"/>
    <w:rsid w:val="0086244A"/>
    <w:rsid w:val="008627CC"/>
    <w:rsid w:val="00864D52"/>
    <w:rsid w:val="00864F50"/>
    <w:rsid w:val="00867EC5"/>
    <w:rsid w:val="00871435"/>
    <w:rsid w:val="00873CD1"/>
    <w:rsid w:val="00873D8E"/>
    <w:rsid w:val="008741B8"/>
    <w:rsid w:val="0087741F"/>
    <w:rsid w:val="0088006E"/>
    <w:rsid w:val="00882A0A"/>
    <w:rsid w:val="00883354"/>
    <w:rsid w:val="008839B1"/>
    <w:rsid w:val="00883C8E"/>
    <w:rsid w:val="0088590C"/>
    <w:rsid w:val="0088631F"/>
    <w:rsid w:val="00886EA5"/>
    <w:rsid w:val="00897CC5"/>
    <w:rsid w:val="008A203E"/>
    <w:rsid w:val="008A3C51"/>
    <w:rsid w:val="008B0E0F"/>
    <w:rsid w:val="008B13B3"/>
    <w:rsid w:val="008B3E89"/>
    <w:rsid w:val="008B7320"/>
    <w:rsid w:val="008C2F9B"/>
    <w:rsid w:val="008C4A2C"/>
    <w:rsid w:val="008D2B4E"/>
    <w:rsid w:val="008D4F24"/>
    <w:rsid w:val="008D5279"/>
    <w:rsid w:val="008E206E"/>
    <w:rsid w:val="008E7076"/>
    <w:rsid w:val="008E79A1"/>
    <w:rsid w:val="008F07CD"/>
    <w:rsid w:val="008F18D5"/>
    <w:rsid w:val="008F1E0C"/>
    <w:rsid w:val="008F3906"/>
    <w:rsid w:val="008F55C1"/>
    <w:rsid w:val="00900563"/>
    <w:rsid w:val="00901346"/>
    <w:rsid w:val="00901ED3"/>
    <w:rsid w:val="00901FEF"/>
    <w:rsid w:val="0090731B"/>
    <w:rsid w:val="009073D8"/>
    <w:rsid w:val="00910903"/>
    <w:rsid w:val="00910967"/>
    <w:rsid w:val="00911BE7"/>
    <w:rsid w:val="00914213"/>
    <w:rsid w:val="009142C2"/>
    <w:rsid w:val="00915255"/>
    <w:rsid w:val="00915457"/>
    <w:rsid w:val="00920742"/>
    <w:rsid w:val="00920AC7"/>
    <w:rsid w:val="00920EA3"/>
    <w:rsid w:val="00921473"/>
    <w:rsid w:val="00922445"/>
    <w:rsid w:val="009257EC"/>
    <w:rsid w:val="0093209D"/>
    <w:rsid w:val="009324AA"/>
    <w:rsid w:val="00932612"/>
    <w:rsid w:val="00934AA6"/>
    <w:rsid w:val="0093617C"/>
    <w:rsid w:val="0094289F"/>
    <w:rsid w:val="009429C3"/>
    <w:rsid w:val="0094457D"/>
    <w:rsid w:val="00950B68"/>
    <w:rsid w:val="00951AD3"/>
    <w:rsid w:val="009536F3"/>
    <w:rsid w:val="00953BB1"/>
    <w:rsid w:val="009609F5"/>
    <w:rsid w:val="00960C76"/>
    <w:rsid w:val="009617F9"/>
    <w:rsid w:val="0096551F"/>
    <w:rsid w:val="00973DAA"/>
    <w:rsid w:val="00981C50"/>
    <w:rsid w:val="0098721E"/>
    <w:rsid w:val="00990D4F"/>
    <w:rsid w:val="009944C6"/>
    <w:rsid w:val="00996096"/>
    <w:rsid w:val="009A32EE"/>
    <w:rsid w:val="009A6E16"/>
    <w:rsid w:val="009B26E4"/>
    <w:rsid w:val="009B68E5"/>
    <w:rsid w:val="009C0C00"/>
    <w:rsid w:val="009C1CB9"/>
    <w:rsid w:val="009C4A4D"/>
    <w:rsid w:val="009C5EBF"/>
    <w:rsid w:val="009C6162"/>
    <w:rsid w:val="009D4A2C"/>
    <w:rsid w:val="009D5E9F"/>
    <w:rsid w:val="009D6FF8"/>
    <w:rsid w:val="009E24DC"/>
    <w:rsid w:val="009E32D1"/>
    <w:rsid w:val="009E3C03"/>
    <w:rsid w:val="009E5E33"/>
    <w:rsid w:val="009E62BE"/>
    <w:rsid w:val="00A00A8B"/>
    <w:rsid w:val="00A04698"/>
    <w:rsid w:val="00A10352"/>
    <w:rsid w:val="00A34883"/>
    <w:rsid w:val="00A376FE"/>
    <w:rsid w:val="00A412CF"/>
    <w:rsid w:val="00A466AB"/>
    <w:rsid w:val="00A55829"/>
    <w:rsid w:val="00A57620"/>
    <w:rsid w:val="00A576B4"/>
    <w:rsid w:val="00A611EA"/>
    <w:rsid w:val="00A613FB"/>
    <w:rsid w:val="00A62554"/>
    <w:rsid w:val="00A63622"/>
    <w:rsid w:val="00A638F1"/>
    <w:rsid w:val="00A66269"/>
    <w:rsid w:val="00A7168A"/>
    <w:rsid w:val="00A72F3D"/>
    <w:rsid w:val="00A73E9C"/>
    <w:rsid w:val="00A74F37"/>
    <w:rsid w:val="00A756EA"/>
    <w:rsid w:val="00A81A80"/>
    <w:rsid w:val="00A874CE"/>
    <w:rsid w:val="00A90154"/>
    <w:rsid w:val="00A901B1"/>
    <w:rsid w:val="00A903E0"/>
    <w:rsid w:val="00A914F5"/>
    <w:rsid w:val="00A918D0"/>
    <w:rsid w:val="00A92393"/>
    <w:rsid w:val="00A935D2"/>
    <w:rsid w:val="00AB107B"/>
    <w:rsid w:val="00AB49FD"/>
    <w:rsid w:val="00AB6610"/>
    <w:rsid w:val="00AC0943"/>
    <w:rsid w:val="00AC3A5E"/>
    <w:rsid w:val="00AC41D2"/>
    <w:rsid w:val="00AC72B5"/>
    <w:rsid w:val="00AD30CE"/>
    <w:rsid w:val="00AE1CB7"/>
    <w:rsid w:val="00AE3942"/>
    <w:rsid w:val="00AE6A2B"/>
    <w:rsid w:val="00AE7A58"/>
    <w:rsid w:val="00AF01B5"/>
    <w:rsid w:val="00AF0FBF"/>
    <w:rsid w:val="00AF7B2A"/>
    <w:rsid w:val="00B015E4"/>
    <w:rsid w:val="00B01EF7"/>
    <w:rsid w:val="00B023FF"/>
    <w:rsid w:val="00B1196A"/>
    <w:rsid w:val="00B11A0B"/>
    <w:rsid w:val="00B122FB"/>
    <w:rsid w:val="00B14028"/>
    <w:rsid w:val="00B14113"/>
    <w:rsid w:val="00B1560A"/>
    <w:rsid w:val="00B15D1F"/>
    <w:rsid w:val="00B3478D"/>
    <w:rsid w:val="00B34A91"/>
    <w:rsid w:val="00B3782B"/>
    <w:rsid w:val="00B37DEB"/>
    <w:rsid w:val="00B41649"/>
    <w:rsid w:val="00B417E4"/>
    <w:rsid w:val="00B43080"/>
    <w:rsid w:val="00B46B13"/>
    <w:rsid w:val="00B47594"/>
    <w:rsid w:val="00B47931"/>
    <w:rsid w:val="00B53ECD"/>
    <w:rsid w:val="00B53F5B"/>
    <w:rsid w:val="00B56E4F"/>
    <w:rsid w:val="00B72453"/>
    <w:rsid w:val="00B72B90"/>
    <w:rsid w:val="00B73008"/>
    <w:rsid w:val="00B74A91"/>
    <w:rsid w:val="00B75453"/>
    <w:rsid w:val="00B758D1"/>
    <w:rsid w:val="00B75A35"/>
    <w:rsid w:val="00B805DE"/>
    <w:rsid w:val="00B811CF"/>
    <w:rsid w:val="00B82368"/>
    <w:rsid w:val="00B83CBC"/>
    <w:rsid w:val="00B860AC"/>
    <w:rsid w:val="00B86836"/>
    <w:rsid w:val="00B93218"/>
    <w:rsid w:val="00BA0085"/>
    <w:rsid w:val="00BA0298"/>
    <w:rsid w:val="00BA1730"/>
    <w:rsid w:val="00BA197C"/>
    <w:rsid w:val="00BA2DC4"/>
    <w:rsid w:val="00BA394F"/>
    <w:rsid w:val="00BA73C5"/>
    <w:rsid w:val="00BB3A5E"/>
    <w:rsid w:val="00BB4574"/>
    <w:rsid w:val="00BC0574"/>
    <w:rsid w:val="00BC1CDD"/>
    <w:rsid w:val="00BC2D42"/>
    <w:rsid w:val="00BC5EB8"/>
    <w:rsid w:val="00BC7DD8"/>
    <w:rsid w:val="00BD2B98"/>
    <w:rsid w:val="00BD5184"/>
    <w:rsid w:val="00BD7858"/>
    <w:rsid w:val="00BD7B6D"/>
    <w:rsid w:val="00BE2A85"/>
    <w:rsid w:val="00BE2F4D"/>
    <w:rsid w:val="00BF22C7"/>
    <w:rsid w:val="00BF3299"/>
    <w:rsid w:val="00BF5324"/>
    <w:rsid w:val="00BF620F"/>
    <w:rsid w:val="00BF767A"/>
    <w:rsid w:val="00C018B9"/>
    <w:rsid w:val="00C01D16"/>
    <w:rsid w:val="00C01E6A"/>
    <w:rsid w:val="00C037F2"/>
    <w:rsid w:val="00C03D5B"/>
    <w:rsid w:val="00C03FD1"/>
    <w:rsid w:val="00C055D3"/>
    <w:rsid w:val="00C0623E"/>
    <w:rsid w:val="00C068CD"/>
    <w:rsid w:val="00C10383"/>
    <w:rsid w:val="00C11519"/>
    <w:rsid w:val="00C12619"/>
    <w:rsid w:val="00C13B41"/>
    <w:rsid w:val="00C15A1D"/>
    <w:rsid w:val="00C161D9"/>
    <w:rsid w:val="00C20272"/>
    <w:rsid w:val="00C2344B"/>
    <w:rsid w:val="00C23AAA"/>
    <w:rsid w:val="00C27E33"/>
    <w:rsid w:val="00C32E1F"/>
    <w:rsid w:val="00C33E27"/>
    <w:rsid w:val="00C34148"/>
    <w:rsid w:val="00C364F7"/>
    <w:rsid w:val="00C40B46"/>
    <w:rsid w:val="00C415EC"/>
    <w:rsid w:val="00C41F8B"/>
    <w:rsid w:val="00C43FF6"/>
    <w:rsid w:val="00C44617"/>
    <w:rsid w:val="00C44F7F"/>
    <w:rsid w:val="00C54571"/>
    <w:rsid w:val="00C54978"/>
    <w:rsid w:val="00C5584E"/>
    <w:rsid w:val="00C56135"/>
    <w:rsid w:val="00C6196D"/>
    <w:rsid w:val="00C7051E"/>
    <w:rsid w:val="00C70E2A"/>
    <w:rsid w:val="00C7171D"/>
    <w:rsid w:val="00C75C54"/>
    <w:rsid w:val="00C76012"/>
    <w:rsid w:val="00C816FE"/>
    <w:rsid w:val="00C818B9"/>
    <w:rsid w:val="00C820AF"/>
    <w:rsid w:val="00C82DA3"/>
    <w:rsid w:val="00C8525E"/>
    <w:rsid w:val="00C91BA3"/>
    <w:rsid w:val="00C92BD3"/>
    <w:rsid w:val="00C94188"/>
    <w:rsid w:val="00C95708"/>
    <w:rsid w:val="00CA2C66"/>
    <w:rsid w:val="00CA47C6"/>
    <w:rsid w:val="00CA7D11"/>
    <w:rsid w:val="00CB3A76"/>
    <w:rsid w:val="00CB5926"/>
    <w:rsid w:val="00CC05E3"/>
    <w:rsid w:val="00CC2B37"/>
    <w:rsid w:val="00CC353E"/>
    <w:rsid w:val="00CC581B"/>
    <w:rsid w:val="00CD13D3"/>
    <w:rsid w:val="00CE192E"/>
    <w:rsid w:val="00CE2179"/>
    <w:rsid w:val="00CE2405"/>
    <w:rsid w:val="00CE262B"/>
    <w:rsid w:val="00CE2864"/>
    <w:rsid w:val="00CE4AEF"/>
    <w:rsid w:val="00CE734E"/>
    <w:rsid w:val="00CF13E9"/>
    <w:rsid w:val="00CF1DBC"/>
    <w:rsid w:val="00CF1E39"/>
    <w:rsid w:val="00CF253B"/>
    <w:rsid w:val="00CF43CB"/>
    <w:rsid w:val="00CF6D49"/>
    <w:rsid w:val="00D00645"/>
    <w:rsid w:val="00D00C19"/>
    <w:rsid w:val="00D06499"/>
    <w:rsid w:val="00D107B3"/>
    <w:rsid w:val="00D12D73"/>
    <w:rsid w:val="00D12F90"/>
    <w:rsid w:val="00D165EA"/>
    <w:rsid w:val="00D16E5E"/>
    <w:rsid w:val="00D2089D"/>
    <w:rsid w:val="00D20DDB"/>
    <w:rsid w:val="00D21BB1"/>
    <w:rsid w:val="00D2391F"/>
    <w:rsid w:val="00D354AC"/>
    <w:rsid w:val="00D3589C"/>
    <w:rsid w:val="00D363FA"/>
    <w:rsid w:val="00D42A3D"/>
    <w:rsid w:val="00D461A0"/>
    <w:rsid w:val="00D467F0"/>
    <w:rsid w:val="00D4682C"/>
    <w:rsid w:val="00D55C4E"/>
    <w:rsid w:val="00D617EC"/>
    <w:rsid w:val="00D65089"/>
    <w:rsid w:val="00D66EE4"/>
    <w:rsid w:val="00D74639"/>
    <w:rsid w:val="00D76ADC"/>
    <w:rsid w:val="00D77B56"/>
    <w:rsid w:val="00D84B7E"/>
    <w:rsid w:val="00D874E6"/>
    <w:rsid w:val="00D90E9F"/>
    <w:rsid w:val="00D94843"/>
    <w:rsid w:val="00D95819"/>
    <w:rsid w:val="00D963A4"/>
    <w:rsid w:val="00D97093"/>
    <w:rsid w:val="00DA0A04"/>
    <w:rsid w:val="00DA6679"/>
    <w:rsid w:val="00DB00AD"/>
    <w:rsid w:val="00DB08E4"/>
    <w:rsid w:val="00DB4CCD"/>
    <w:rsid w:val="00DB5FDC"/>
    <w:rsid w:val="00DB7345"/>
    <w:rsid w:val="00DC0E76"/>
    <w:rsid w:val="00DC6021"/>
    <w:rsid w:val="00DC77DC"/>
    <w:rsid w:val="00DD09D2"/>
    <w:rsid w:val="00DD0C80"/>
    <w:rsid w:val="00DD222F"/>
    <w:rsid w:val="00DD2FA4"/>
    <w:rsid w:val="00DD4F4D"/>
    <w:rsid w:val="00DE032D"/>
    <w:rsid w:val="00DE3381"/>
    <w:rsid w:val="00DE3B9A"/>
    <w:rsid w:val="00DE5229"/>
    <w:rsid w:val="00DE6776"/>
    <w:rsid w:val="00DF0CD5"/>
    <w:rsid w:val="00DF1302"/>
    <w:rsid w:val="00DF27F7"/>
    <w:rsid w:val="00DF4585"/>
    <w:rsid w:val="00E00C3F"/>
    <w:rsid w:val="00E07309"/>
    <w:rsid w:val="00E103B7"/>
    <w:rsid w:val="00E10753"/>
    <w:rsid w:val="00E11712"/>
    <w:rsid w:val="00E13D24"/>
    <w:rsid w:val="00E144F4"/>
    <w:rsid w:val="00E15CA4"/>
    <w:rsid w:val="00E1651F"/>
    <w:rsid w:val="00E23B6B"/>
    <w:rsid w:val="00E23FA5"/>
    <w:rsid w:val="00E26C78"/>
    <w:rsid w:val="00E27036"/>
    <w:rsid w:val="00E30B87"/>
    <w:rsid w:val="00E30C6D"/>
    <w:rsid w:val="00E34FB8"/>
    <w:rsid w:val="00E35AE3"/>
    <w:rsid w:val="00E36936"/>
    <w:rsid w:val="00E40BAF"/>
    <w:rsid w:val="00E42FDE"/>
    <w:rsid w:val="00E5149C"/>
    <w:rsid w:val="00E51746"/>
    <w:rsid w:val="00E547D2"/>
    <w:rsid w:val="00E54D4F"/>
    <w:rsid w:val="00E5610E"/>
    <w:rsid w:val="00E64BA1"/>
    <w:rsid w:val="00E65438"/>
    <w:rsid w:val="00E66935"/>
    <w:rsid w:val="00E677E1"/>
    <w:rsid w:val="00E70539"/>
    <w:rsid w:val="00E70FD6"/>
    <w:rsid w:val="00E7303F"/>
    <w:rsid w:val="00E733E1"/>
    <w:rsid w:val="00E83194"/>
    <w:rsid w:val="00E85493"/>
    <w:rsid w:val="00E86687"/>
    <w:rsid w:val="00E939C6"/>
    <w:rsid w:val="00E9452F"/>
    <w:rsid w:val="00E950AB"/>
    <w:rsid w:val="00E97C17"/>
    <w:rsid w:val="00EA3BB3"/>
    <w:rsid w:val="00EA6517"/>
    <w:rsid w:val="00EA7735"/>
    <w:rsid w:val="00EB72DC"/>
    <w:rsid w:val="00EC4299"/>
    <w:rsid w:val="00EC4ACE"/>
    <w:rsid w:val="00EC56A2"/>
    <w:rsid w:val="00EC68D5"/>
    <w:rsid w:val="00ED02D7"/>
    <w:rsid w:val="00ED1AEE"/>
    <w:rsid w:val="00ED1C80"/>
    <w:rsid w:val="00ED1E63"/>
    <w:rsid w:val="00ED3139"/>
    <w:rsid w:val="00EE406F"/>
    <w:rsid w:val="00EE6B6E"/>
    <w:rsid w:val="00EE703D"/>
    <w:rsid w:val="00EE70AE"/>
    <w:rsid w:val="00EF6AE5"/>
    <w:rsid w:val="00EF6DF8"/>
    <w:rsid w:val="00EF7C31"/>
    <w:rsid w:val="00F020BF"/>
    <w:rsid w:val="00F03CAC"/>
    <w:rsid w:val="00F053B5"/>
    <w:rsid w:val="00F12347"/>
    <w:rsid w:val="00F15EF7"/>
    <w:rsid w:val="00F16A59"/>
    <w:rsid w:val="00F177AC"/>
    <w:rsid w:val="00F21799"/>
    <w:rsid w:val="00F22699"/>
    <w:rsid w:val="00F2525A"/>
    <w:rsid w:val="00F266F1"/>
    <w:rsid w:val="00F330CF"/>
    <w:rsid w:val="00F351D6"/>
    <w:rsid w:val="00F35B23"/>
    <w:rsid w:val="00F366A1"/>
    <w:rsid w:val="00F370A1"/>
    <w:rsid w:val="00F5106B"/>
    <w:rsid w:val="00F53294"/>
    <w:rsid w:val="00F536E8"/>
    <w:rsid w:val="00F60F0E"/>
    <w:rsid w:val="00F62057"/>
    <w:rsid w:val="00F62F87"/>
    <w:rsid w:val="00F65733"/>
    <w:rsid w:val="00F6709B"/>
    <w:rsid w:val="00F74911"/>
    <w:rsid w:val="00F75543"/>
    <w:rsid w:val="00F83D2B"/>
    <w:rsid w:val="00F83E26"/>
    <w:rsid w:val="00F8411B"/>
    <w:rsid w:val="00F8479B"/>
    <w:rsid w:val="00F84ED6"/>
    <w:rsid w:val="00F91599"/>
    <w:rsid w:val="00F91689"/>
    <w:rsid w:val="00F9299F"/>
    <w:rsid w:val="00F931EE"/>
    <w:rsid w:val="00F94132"/>
    <w:rsid w:val="00F947DE"/>
    <w:rsid w:val="00F94E8B"/>
    <w:rsid w:val="00F97C68"/>
    <w:rsid w:val="00FA0D9F"/>
    <w:rsid w:val="00FB1CAC"/>
    <w:rsid w:val="00FB2871"/>
    <w:rsid w:val="00FB2EF0"/>
    <w:rsid w:val="00FB41BF"/>
    <w:rsid w:val="00FB51A6"/>
    <w:rsid w:val="00FB56C7"/>
    <w:rsid w:val="00FB69FB"/>
    <w:rsid w:val="00FB76C1"/>
    <w:rsid w:val="00FC081A"/>
    <w:rsid w:val="00FC0A9F"/>
    <w:rsid w:val="00FC3A3C"/>
    <w:rsid w:val="00FC46BD"/>
    <w:rsid w:val="00FC5CE0"/>
    <w:rsid w:val="00FC62FE"/>
    <w:rsid w:val="00FC644F"/>
    <w:rsid w:val="00FD191D"/>
    <w:rsid w:val="00FD6382"/>
    <w:rsid w:val="00FE13C7"/>
    <w:rsid w:val="00FE2F00"/>
    <w:rsid w:val="00FE4879"/>
    <w:rsid w:val="00FF11BD"/>
    <w:rsid w:val="00FF334D"/>
    <w:rsid w:val="00FF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2233F-C092-48B6-B9A8-DB232C70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6D"/>
    <w:pPr>
      <w:spacing w:line="256" w:lineRule="auto"/>
      <w:jc w:val="both"/>
    </w:pPr>
    <w:rPr>
      <w:rFonts w:ascii="Times New Roman" w:hAnsi="Times New Roman"/>
      <w:sz w:val="24"/>
    </w:rPr>
  </w:style>
  <w:style w:type="paragraph" w:styleId="Heading1">
    <w:name w:val="heading 1"/>
    <w:basedOn w:val="Normal"/>
    <w:next w:val="Normal"/>
    <w:link w:val="Heading1Char"/>
    <w:uiPriority w:val="9"/>
    <w:qFormat/>
    <w:rsid w:val="00CF1D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F1D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1DB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D5FA6"/>
    <w:pPr>
      <w:widowControl w:val="0"/>
      <w:autoSpaceDE w:val="0"/>
      <w:autoSpaceDN w:val="0"/>
      <w:adjustRightInd w:val="0"/>
      <w:spacing w:after="0" w:line="240" w:lineRule="auto"/>
      <w:jc w:val="center"/>
    </w:pPr>
    <w:rPr>
      <w:rFonts w:eastAsia="Times New Roman" w:cs="Times New Roman"/>
      <w:b/>
      <w:bCs/>
      <w:szCs w:val="24"/>
      <w:lang w:val="id-ID"/>
    </w:rPr>
  </w:style>
  <w:style w:type="character" w:customStyle="1" w:styleId="SubtitleChar">
    <w:name w:val="Subtitle Char"/>
    <w:basedOn w:val="DefaultParagraphFont"/>
    <w:link w:val="Subtitle"/>
    <w:rsid w:val="005D5FA6"/>
    <w:rPr>
      <w:rFonts w:ascii="Times New Roman" w:eastAsia="Times New Roman" w:hAnsi="Times New Roman" w:cs="Times New Roman"/>
      <w:b/>
      <w:bCs/>
      <w:sz w:val="24"/>
      <w:szCs w:val="24"/>
      <w:lang w:val="id-ID"/>
    </w:rPr>
  </w:style>
  <w:style w:type="paragraph" w:styleId="ListParagraph">
    <w:name w:val="List Paragraph"/>
    <w:aliases w:val="Body of text,List Paragraph1"/>
    <w:basedOn w:val="Normal"/>
    <w:link w:val="ListParagraphChar"/>
    <w:uiPriority w:val="34"/>
    <w:qFormat/>
    <w:rsid w:val="005D5FA6"/>
    <w:pPr>
      <w:ind w:left="720"/>
      <w:contextualSpacing/>
    </w:pPr>
  </w:style>
  <w:style w:type="table" w:styleId="PlainTable2">
    <w:name w:val="Plain Table 2"/>
    <w:basedOn w:val="TableNormal"/>
    <w:uiPriority w:val="42"/>
    <w:rsid w:val="005D5FA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5D5F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5D5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01EF7"/>
    <w:rPr>
      <w:color w:val="808080"/>
    </w:rPr>
  </w:style>
  <w:style w:type="paragraph" w:styleId="Caption">
    <w:name w:val="caption"/>
    <w:basedOn w:val="Normal"/>
    <w:next w:val="Normal"/>
    <w:link w:val="CaptionChar"/>
    <w:uiPriority w:val="35"/>
    <w:unhideWhenUsed/>
    <w:qFormat/>
    <w:rsid w:val="00BE2A85"/>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732580"/>
    <w:pPr>
      <w:spacing w:after="200" w:line="276" w:lineRule="auto"/>
    </w:pPr>
    <w:rPr>
      <w:rFonts w:eastAsia="Times New Roman" w:cs="Times New Roman"/>
    </w:rPr>
  </w:style>
  <w:style w:type="character" w:styleId="Hyperlink">
    <w:name w:val="Hyperlink"/>
    <w:basedOn w:val="DefaultParagraphFont"/>
    <w:uiPriority w:val="99"/>
    <w:unhideWhenUsed/>
    <w:rsid w:val="00732580"/>
    <w:rPr>
      <w:rFonts w:cs="Times New Roman"/>
      <w:color w:val="0563C1" w:themeColor="hyperlink"/>
      <w:u w:val="single"/>
    </w:rPr>
  </w:style>
  <w:style w:type="paragraph" w:customStyle="1" w:styleId="Style1">
    <w:name w:val="Style1"/>
    <w:basedOn w:val="Subtitle"/>
    <w:link w:val="Style1Char"/>
    <w:rsid w:val="00E13D24"/>
    <w:pPr>
      <w:spacing w:line="480" w:lineRule="auto"/>
    </w:pPr>
    <w:rPr>
      <w:sz w:val="32"/>
      <w:szCs w:val="32"/>
      <w:lang w:val="en-US"/>
    </w:rPr>
  </w:style>
  <w:style w:type="paragraph" w:customStyle="1" w:styleId="Style2">
    <w:name w:val="Style2"/>
    <w:basedOn w:val="ListParagraph"/>
    <w:link w:val="Style2Char"/>
    <w:rsid w:val="00E13D24"/>
    <w:pPr>
      <w:numPr>
        <w:numId w:val="1"/>
      </w:numPr>
      <w:spacing w:line="480" w:lineRule="auto"/>
    </w:pPr>
    <w:rPr>
      <w:rFonts w:cs="Times New Roman"/>
      <w:b/>
      <w:szCs w:val="24"/>
    </w:rPr>
  </w:style>
  <w:style w:type="character" w:customStyle="1" w:styleId="Style1Char">
    <w:name w:val="Style1 Char"/>
    <w:basedOn w:val="SubtitleChar"/>
    <w:link w:val="Style1"/>
    <w:rsid w:val="00E13D24"/>
    <w:rPr>
      <w:rFonts w:ascii="Times New Roman" w:eastAsia="Times New Roman" w:hAnsi="Times New Roman" w:cs="Times New Roman"/>
      <w:b/>
      <w:bCs/>
      <w:sz w:val="32"/>
      <w:szCs w:val="32"/>
      <w:lang w:val="id-ID"/>
    </w:rPr>
  </w:style>
  <w:style w:type="paragraph" w:customStyle="1" w:styleId="Style3">
    <w:name w:val="Style3"/>
    <w:basedOn w:val="ListParagraph"/>
    <w:link w:val="Style3Char"/>
    <w:qFormat/>
    <w:rsid w:val="00E13D24"/>
    <w:pPr>
      <w:numPr>
        <w:ilvl w:val="3"/>
        <w:numId w:val="2"/>
      </w:numPr>
      <w:spacing w:line="480" w:lineRule="auto"/>
    </w:pPr>
    <w:rPr>
      <w:rFonts w:cs="Times New Roman"/>
      <w:b/>
      <w:szCs w:val="24"/>
    </w:rPr>
  </w:style>
  <w:style w:type="character" w:customStyle="1" w:styleId="ListParagraphChar">
    <w:name w:val="List Paragraph Char"/>
    <w:aliases w:val="Body of text Char,List Paragraph1 Char"/>
    <w:basedOn w:val="DefaultParagraphFont"/>
    <w:link w:val="ListParagraph"/>
    <w:uiPriority w:val="34"/>
    <w:rsid w:val="00E13D24"/>
  </w:style>
  <w:style w:type="character" w:customStyle="1" w:styleId="Style2Char">
    <w:name w:val="Style2 Char"/>
    <w:basedOn w:val="ListParagraphChar"/>
    <w:link w:val="Style2"/>
    <w:rsid w:val="00E13D24"/>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CF1DBC"/>
    <w:rPr>
      <w:rFonts w:asciiTheme="majorHAnsi" w:eastAsiaTheme="majorEastAsia" w:hAnsiTheme="majorHAnsi" w:cstheme="majorBidi"/>
      <w:color w:val="2E74B5" w:themeColor="accent1" w:themeShade="BF"/>
      <w:sz w:val="32"/>
      <w:szCs w:val="32"/>
    </w:rPr>
  </w:style>
  <w:style w:type="character" w:customStyle="1" w:styleId="Style3Char">
    <w:name w:val="Style3 Char"/>
    <w:basedOn w:val="ListParagraphChar"/>
    <w:link w:val="Style3"/>
    <w:rsid w:val="00E13D24"/>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rsid w:val="00CF1DB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F1DBC"/>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CF1DBC"/>
    <w:pPr>
      <w:spacing w:after="100"/>
    </w:pPr>
  </w:style>
  <w:style w:type="paragraph" w:styleId="TOC2">
    <w:name w:val="toc 2"/>
    <w:basedOn w:val="Normal"/>
    <w:next w:val="Normal"/>
    <w:autoRedefine/>
    <w:uiPriority w:val="39"/>
    <w:unhideWhenUsed/>
    <w:rsid w:val="00CF1DBC"/>
    <w:pPr>
      <w:spacing w:after="100"/>
      <w:ind w:left="220"/>
    </w:pPr>
  </w:style>
  <w:style w:type="paragraph" w:styleId="TOC3">
    <w:name w:val="toc 3"/>
    <w:basedOn w:val="Normal"/>
    <w:next w:val="Normal"/>
    <w:autoRedefine/>
    <w:uiPriority w:val="39"/>
    <w:unhideWhenUsed/>
    <w:rsid w:val="00CF1DBC"/>
    <w:pPr>
      <w:spacing w:after="100"/>
      <w:ind w:left="440"/>
    </w:pPr>
  </w:style>
  <w:style w:type="paragraph" w:styleId="Header">
    <w:name w:val="header"/>
    <w:basedOn w:val="Normal"/>
    <w:link w:val="HeaderChar"/>
    <w:uiPriority w:val="99"/>
    <w:unhideWhenUsed/>
    <w:rsid w:val="00CF1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DBC"/>
  </w:style>
  <w:style w:type="paragraph" w:styleId="Footer">
    <w:name w:val="footer"/>
    <w:basedOn w:val="Normal"/>
    <w:link w:val="FooterChar"/>
    <w:uiPriority w:val="99"/>
    <w:unhideWhenUsed/>
    <w:rsid w:val="00CF1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DBC"/>
  </w:style>
  <w:style w:type="paragraph" w:styleId="BalloonText">
    <w:name w:val="Balloon Text"/>
    <w:basedOn w:val="Normal"/>
    <w:link w:val="BalloonTextChar"/>
    <w:uiPriority w:val="99"/>
    <w:semiHidden/>
    <w:unhideWhenUsed/>
    <w:rsid w:val="00F84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9B"/>
    <w:rPr>
      <w:rFonts w:ascii="Segoe UI" w:hAnsi="Segoe UI" w:cs="Segoe UI"/>
      <w:sz w:val="18"/>
      <w:szCs w:val="18"/>
    </w:rPr>
  </w:style>
  <w:style w:type="paragraph" w:customStyle="1" w:styleId="StyleTABEL">
    <w:name w:val="Style TABEL"/>
    <w:basedOn w:val="Caption"/>
    <w:link w:val="StyleTABELChar"/>
    <w:qFormat/>
    <w:rsid w:val="00CE2179"/>
    <w:pPr>
      <w:keepNext/>
      <w:jc w:val="center"/>
    </w:pPr>
    <w:rPr>
      <w:rFonts w:cs="Times New Roman"/>
      <w:b/>
      <w:color w:val="auto"/>
      <w:sz w:val="24"/>
      <w:szCs w:val="24"/>
    </w:rPr>
  </w:style>
  <w:style w:type="paragraph" w:styleId="TableofFigures">
    <w:name w:val="table of figures"/>
    <w:basedOn w:val="Normal"/>
    <w:next w:val="Normal"/>
    <w:uiPriority w:val="99"/>
    <w:unhideWhenUsed/>
    <w:rsid w:val="006F708D"/>
    <w:pPr>
      <w:spacing w:after="0"/>
    </w:pPr>
  </w:style>
  <w:style w:type="character" w:customStyle="1" w:styleId="CaptionChar">
    <w:name w:val="Caption Char"/>
    <w:basedOn w:val="DefaultParagraphFont"/>
    <w:link w:val="Caption"/>
    <w:uiPriority w:val="35"/>
    <w:rsid w:val="00CE2179"/>
    <w:rPr>
      <w:i/>
      <w:iCs/>
      <w:color w:val="44546A" w:themeColor="text2"/>
      <w:sz w:val="18"/>
      <w:szCs w:val="18"/>
    </w:rPr>
  </w:style>
  <w:style w:type="character" w:customStyle="1" w:styleId="StyleTABELChar">
    <w:name w:val="Style TABEL Char"/>
    <w:basedOn w:val="CaptionChar"/>
    <w:link w:val="StyleTABEL"/>
    <w:rsid w:val="00CE2179"/>
    <w:rPr>
      <w:rFonts w:ascii="Times New Roman" w:hAnsi="Times New Roman" w:cs="Times New Roman"/>
      <w:b/>
      <w:i/>
      <w:iCs/>
      <w:color w:val="44546A" w:themeColor="text2"/>
      <w:sz w:val="24"/>
      <w:szCs w:val="24"/>
    </w:rPr>
  </w:style>
  <w:style w:type="paragraph" w:styleId="TOC4">
    <w:name w:val="toc 4"/>
    <w:basedOn w:val="Normal"/>
    <w:next w:val="Normal"/>
    <w:autoRedefine/>
    <w:uiPriority w:val="39"/>
    <w:unhideWhenUsed/>
    <w:rsid w:val="001C2631"/>
    <w:pPr>
      <w:spacing w:after="100" w:line="259" w:lineRule="auto"/>
      <w:ind w:left="660"/>
    </w:pPr>
    <w:rPr>
      <w:rFonts w:eastAsiaTheme="minorEastAsia"/>
    </w:rPr>
  </w:style>
  <w:style w:type="paragraph" w:styleId="TOC5">
    <w:name w:val="toc 5"/>
    <w:basedOn w:val="Normal"/>
    <w:next w:val="Normal"/>
    <w:autoRedefine/>
    <w:uiPriority w:val="39"/>
    <w:unhideWhenUsed/>
    <w:rsid w:val="001C2631"/>
    <w:pPr>
      <w:spacing w:after="100" w:line="259" w:lineRule="auto"/>
      <w:ind w:left="880"/>
    </w:pPr>
    <w:rPr>
      <w:rFonts w:eastAsiaTheme="minorEastAsia"/>
    </w:rPr>
  </w:style>
  <w:style w:type="paragraph" w:styleId="TOC6">
    <w:name w:val="toc 6"/>
    <w:basedOn w:val="Normal"/>
    <w:next w:val="Normal"/>
    <w:autoRedefine/>
    <w:uiPriority w:val="39"/>
    <w:unhideWhenUsed/>
    <w:rsid w:val="001C2631"/>
    <w:pPr>
      <w:spacing w:after="100" w:line="259" w:lineRule="auto"/>
      <w:ind w:left="1100"/>
    </w:pPr>
    <w:rPr>
      <w:rFonts w:eastAsiaTheme="minorEastAsia"/>
    </w:rPr>
  </w:style>
  <w:style w:type="paragraph" w:styleId="TOC7">
    <w:name w:val="toc 7"/>
    <w:basedOn w:val="Normal"/>
    <w:next w:val="Normal"/>
    <w:autoRedefine/>
    <w:uiPriority w:val="39"/>
    <w:unhideWhenUsed/>
    <w:rsid w:val="001C2631"/>
    <w:pPr>
      <w:spacing w:after="100" w:line="259" w:lineRule="auto"/>
      <w:ind w:left="1320"/>
    </w:pPr>
    <w:rPr>
      <w:rFonts w:eastAsiaTheme="minorEastAsia"/>
    </w:rPr>
  </w:style>
  <w:style w:type="paragraph" w:styleId="TOC8">
    <w:name w:val="toc 8"/>
    <w:basedOn w:val="Normal"/>
    <w:next w:val="Normal"/>
    <w:autoRedefine/>
    <w:uiPriority w:val="39"/>
    <w:unhideWhenUsed/>
    <w:rsid w:val="001C2631"/>
    <w:pPr>
      <w:spacing w:after="100" w:line="259" w:lineRule="auto"/>
      <w:ind w:left="1540"/>
    </w:pPr>
    <w:rPr>
      <w:rFonts w:eastAsiaTheme="minorEastAsia"/>
    </w:rPr>
  </w:style>
  <w:style w:type="paragraph" w:styleId="TOC9">
    <w:name w:val="toc 9"/>
    <w:basedOn w:val="Normal"/>
    <w:next w:val="Normal"/>
    <w:autoRedefine/>
    <w:uiPriority w:val="39"/>
    <w:unhideWhenUsed/>
    <w:rsid w:val="001C2631"/>
    <w:pPr>
      <w:spacing w:after="100" w:line="259" w:lineRule="auto"/>
      <w:ind w:left="1760"/>
    </w:pPr>
    <w:rPr>
      <w:rFonts w:eastAsiaTheme="minorEastAsia"/>
    </w:rPr>
  </w:style>
  <w:style w:type="paragraph" w:customStyle="1" w:styleId="BAB">
    <w:name w:val="BAB"/>
    <w:basedOn w:val="Style1"/>
    <w:link w:val="BABChar"/>
    <w:qFormat/>
    <w:rsid w:val="006E6989"/>
    <w:rPr>
      <w:sz w:val="28"/>
    </w:rPr>
  </w:style>
  <w:style w:type="paragraph" w:customStyle="1" w:styleId="SubBab">
    <w:name w:val="Sub Bab"/>
    <w:basedOn w:val="Style2"/>
    <w:link w:val="SubBabChar"/>
    <w:qFormat/>
    <w:rsid w:val="00386CBD"/>
    <w:pPr>
      <w:spacing w:before="960" w:after="480" w:line="240" w:lineRule="auto"/>
      <w:contextualSpacing w:val="0"/>
    </w:pPr>
  </w:style>
  <w:style w:type="character" w:customStyle="1" w:styleId="BABChar">
    <w:name w:val="BAB Char"/>
    <w:basedOn w:val="Style1Char"/>
    <w:link w:val="BAB"/>
    <w:rsid w:val="006E6989"/>
    <w:rPr>
      <w:rFonts w:ascii="Times New Roman" w:eastAsia="Times New Roman" w:hAnsi="Times New Roman" w:cs="Times New Roman"/>
      <w:b/>
      <w:bCs/>
      <w:sz w:val="28"/>
      <w:szCs w:val="32"/>
      <w:lang w:val="id-ID"/>
    </w:rPr>
  </w:style>
  <w:style w:type="paragraph" w:customStyle="1" w:styleId="SubSubBab">
    <w:name w:val="Sub Sub Bab"/>
    <w:basedOn w:val="Style3"/>
    <w:link w:val="SubSubBabChar"/>
    <w:qFormat/>
    <w:rsid w:val="00386CBD"/>
  </w:style>
  <w:style w:type="character" w:customStyle="1" w:styleId="SubBabChar">
    <w:name w:val="Sub Bab Char"/>
    <w:basedOn w:val="Style2Char"/>
    <w:link w:val="SubBab"/>
    <w:rsid w:val="00386CBD"/>
    <w:rPr>
      <w:rFonts w:ascii="Times New Roman" w:hAnsi="Times New Roman" w:cs="Times New Roman"/>
      <w:b/>
      <w:sz w:val="24"/>
      <w:szCs w:val="24"/>
    </w:rPr>
  </w:style>
  <w:style w:type="paragraph" w:customStyle="1" w:styleId="SubBab2">
    <w:name w:val="Sub Bab 2"/>
    <w:basedOn w:val="Style2"/>
    <w:link w:val="SubBab2Char"/>
    <w:rsid w:val="00386CBD"/>
  </w:style>
  <w:style w:type="character" w:customStyle="1" w:styleId="SubSubBabChar">
    <w:name w:val="Sub Sub Bab Char"/>
    <w:basedOn w:val="Style3Char"/>
    <w:link w:val="SubSubBab"/>
    <w:rsid w:val="00386CBD"/>
    <w:rPr>
      <w:rFonts w:ascii="Times New Roman" w:hAnsi="Times New Roman" w:cs="Times New Roman"/>
      <w:b/>
      <w:sz w:val="24"/>
      <w:szCs w:val="24"/>
    </w:rPr>
  </w:style>
  <w:style w:type="paragraph" w:customStyle="1" w:styleId="SubSubSubBab">
    <w:name w:val="Sub Sub Sub Bab"/>
    <w:basedOn w:val="ListParagraph"/>
    <w:link w:val="SubSubSubBabChar"/>
    <w:qFormat/>
    <w:rsid w:val="00386CBD"/>
    <w:pPr>
      <w:numPr>
        <w:ilvl w:val="1"/>
        <w:numId w:val="1"/>
      </w:numPr>
      <w:spacing w:line="480" w:lineRule="auto"/>
    </w:pPr>
    <w:rPr>
      <w:rFonts w:cs="Times New Roman"/>
      <w:b/>
      <w:szCs w:val="24"/>
    </w:rPr>
  </w:style>
  <w:style w:type="character" w:customStyle="1" w:styleId="SubBab2Char">
    <w:name w:val="Sub Bab 2 Char"/>
    <w:basedOn w:val="Style2Char"/>
    <w:link w:val="SubBab2"/>
    <w:rsid w:val="00386CBD"/>
    <w:rPr>
      <w:rFonts w:ascii="Times New Roman" w:hAnsi="Times New Roman" w:cs="Times New Roman"/>
      <w:b/>
      <w:sz w:val="24"/>
      <w:szCs w:val="24"/>
    </w:rPr>
  </w:style>
  <w:style w:type="paragraph" w:customStyle="1" w:styleId="SubSubSubSubBab">
    <w:name w:val="Sub Sub Sub Sub Bab"/>
    <w:basedOn w:val="ListParagraph"/>
    <w:link w:val="SubSubSubSubBabChar"/>
    <w:qFormat/>
    <w:rsid w:val="00234494"/>
    <w:pPr>
      <w:numPr>
        <w:numId w:val="3"/>
      </w:numPr>
      <w:autoSpaceDE w:val="0"/>
      <w:autoSpaceDN w:val="0"/>
      <w:adjustRightInd w:val="0"/>
      <w:spacing w:after="0" w:line="400" w:lineRule="atLeast"/>
    </w:pPr>
    <w:rPr>
      <w:rFonts w:cs="Times New Roman"/>
      <w:b/>
      <w:szCs w:val="24"/>
    </w:rPr>
  </w:style>
  <w:style w:type="character" w:customStyle="1" w:styleId="SubSubSubBabChar">
    <w:name w:val="Sub Sub Sub Bab Char"/>
    <w:basedOn w:val="ListParagraphChar"/>
    <w:link w:val="SubSubSubBab"/>
    <w:rsid w:val="00386CBD"/>
    <w:rPr>
      <w:rFonts w:ascii="Times New Roman" w:hAnsi="Times New Roman" w:cs="Times New Roman"/>
      <w:b/>
      <w:sz w:val="24"/>
      <w:szCs w:val="24"/>
    </w:rPr>
  </w:style>
  <w:style w:type="paragraph" w:customStyle="1" w:styleId="tabel">
    <w:name w:val="tabel"/>
    <w:basedOn w:val="Caption"/>
    <w:link w:val="tabelChar"/>
    <w:qFormat/>
    <w:rsid w:val="00E00C3F"/>
    <w:pPr>
      <w:keepNext/>
      <w:jc w:val="center"/>
    </w:pPr>
    <w:rPr>
      <w:rFonts w:cs="Times New Roman"/>
      <w:b/>
      <w:color w:val="auto"/>
      <w:sz w:val="24"/>
      <w:szCs w:val="24"/>
    </w:rPr>
  </w:style>
  <w:style w:type="character" w:customStyle="1" w:styleId="SubSubSubSubBabChar">
    <w:name w:val="Sub Sub Sub Sub Bab Char"/>
    <w:basedOn w:val="ListParagraphChar"/>
    <w:link w:val="SubSubSubSubBab"/>
    <w:rsid w:val="00234494"/>
    <w:rPr>
      <w:rFonts w:ascii="Times New Roman" w:hAnsi="Times New Roman" w:cs="Times New Roman"/>
      <w:b/>
      <w:sz w:val="24"/>
      <w:szCs w:val="24"/>
    </w:rPr>
  </w:style>
  <w:style w:type="character" w:customStyle="1" w:styleId="tabelChar">
    <w:name w:val="tabel Char"/>
    <w:basedOn w:val="CaptionChar"/>
    <w:link w:val="tabel"/>
    <w:rsid w:val="00E00C3F"/>
    <w:rPr>
      <w:rFonts w:ascii="Times New Roman" w:hAnsi="Times New Roman" w:cs="Times New Roman"/>
      <w:b/>
      <w:i/>
      <w:iCs/>
      <w:color w:val="44546A" w:themeColor="text2"/>
      <w:sz w:val="24"/>
      <w:szCs w:val="24"/>
    </w:rPr>
  </w:style>
  <w:style w:type="paragraph" w:customStyle="1" w:styleId="Default">
    <w:name w:val="Default"/>
    <w:rsid w:val="00C6196D"/>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381">
      <w:bodyDiv w:val="1"/>
      <w:marLeft w:val="0"/>
      <w:marRight w:val="0"/>
      <w:marTop w:val="0"/>
      <w:marBottom w:val="0"/>
      <w:divBdr>
        <w:top w:val="none" w:sz="0" w:space="0" w:color="auto"/>
        <w:left w:val="none" w:sz="0" w:space="0" w:color="auto"/>
        <w:bottom w:val="none" w:sz="0" w:space="0" w:color="auto"/>
        <w:right w:val="none" w:sz="0" w:space="0" w:color="auto"/>
      </w:divBdr>
    </w:div>
    <w:div w:id="121071184">
      <w:bodyDiv w:val="1"/>
      <w:marLeft w:val="0"/>
      <w:marRight w:val="0"/>
      <w:marTop w:val="0"/>
      <w:marBottom w:val="0"/>
      <w:divBdr>
        <w:top w:val="none" w:sz="0" w:space="0" w:color="auto"/>
        <w:left w:val="none" w:sz="0" w:space="0" w:color="auto"/>
        <w:bottom w:val="none" w:sz="0" w:space="0" w:color="auto"/>
        <w:right w:val="none" w:sz="0" w:space="0" w:color="auto"/>
      </w:divBdr>
    </w:div>
    <w:div w:id="245192595">
      <w:bodyDiv w:val="1"/>
      <w:marLeft w:val="0"/>
      <w:marRight w:val="0"/>
      <w:marTop w:val="0"/>
      <w:marBottom w:val="0"/>
      <w:divBdr>
        <w:top w:val="none" w:sz="0" w:space="0" w:color="auto"/>
        <w:left w:val="none" w:sz="0" w:space="0" w:color="auto"/>
        <w:bottom w:val="none" w:sz="0" w:space="0" w:color="auto"/>
        <w:right w:val="none" w:sz="0" w:space="0" w:color="auto"/>
      </w:divBdr>
    </w:div>
    <w:div w:id="604313145">
      <w:bodyDiv w:val="1"/>
      <w:marLeft w:val="0"/>
      <w:marRight w:val="0"/>
      <w:marTop w:val="0"/>
      <w:marBottom w:val="0"/>
      <w:divBdr>
        <w:top w:val="none" w:sz="0" w:space="0" w:color="auto"/>
        <w:left w:val="none" w:sz="0" w:space="0" w:color="auto"/>
        <w:bottom w:val="none" w:sz="0" w:space="0" w:color="auto"/>
        <w:right w:val="none" w:sz="0" w:space="0" w:color="auto"/>
      </w:divBdr>
    </w:div>
    <w:div w:id="926157795">
      <w:bodyDiv w:val="1"/>
      <w:marLeft w:val="0"/>
      <w:marRight w:val="0"/>
      <w:marTop w:val="0"/>
      <w:marBottom w:val="0"/>
      <w:divBdr>
        <w:top w:val="none" w:sz="0" w:space="0" w:color="auto"/>
        <w:left w:val="none" w:sz="0" w:space="0" w:color="auto"/>
        <w:bottom w:val="none" w:sz="0" w:space="0" w:color="auto"/>
        <w:right w:val="none" w:sz="0" w:space="0" w:color="auto"/>
      </w:divBdr>
    </w:div>
    <w:div w:id="1428573395">
      <w:bodyDiv w:val="1"/>
      <w:marLeft w:val="0"/>
      <w:marRight w:val="0"/>
      <w:marTop w:val="0"/>
      <w:marBottom w:val="0"/>
      <w:divBdr>
        <w:top w:val="none" w:sz="0" w:space="0" w:color="auto"/>
        <w:left w:val="none" w:sz="0" w:space="0" w:color="auto"/>
        <w:bottom w:val="none" w:sz="0" w:space="0" w:color="auto"/>
        <w:right w:val="none" w:sz="0" w:space="0" w:color="auto"/>
      </w:divBdr>
    </w:div>
    <w:div w:id="14776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Tan03</b:Tag>
    <b:SourceType>Book</b:SourceType>
    <b:Guid>{0BD7F677-6C47-490D-9106-B3ADABD606E7}</b:Guid>
    <b:Title>Evaluasi Hasil Belajar yang Relevan dengan Kurikulum Berbasis Kompetensi</b:Title>
    <b:Year>2003</b:Year>
    <b:Author>
      <b:Author>
        <b:NameList>
          <b:Person>
            <b:Last>Ratumanan</b:Last>
            <b:First>Tanwey</b:First>
            <b:Middle>Gerson</b:Middle>
          </b:Person>
          <b:Person>
            <b:Last>Laurens</b:Last>
            <b:First>Theresia</b:First>
          </b:Person>
        </b:NameList>
      </b:Author>
    </b:Author>
    <b:City>Surabaya</b:City>
    <b:Publisher>Yayasan Pengkajian Pengembangan Pendidikan Indonesia Timur &amp; Unesa University Press</b:Publisher>
    <b:RefOrder>1</b:RefOrder>
  </b:Source>
  <b:Source>
    <b:Tag>EMu02</b:Tag>
    <b:SourceType>Book</b:SourceType>
    <b:Guid>{EF69264F-FA3B-4423-BFBE-0A3EFF8F38DF}</b:Guid>
    <b:Author>
      <b:Author>
        <b:NameList>
          <b:Person>
            <b:Last>Mulyasa</b:Last>
            <b:First>E.</b:First>
          </b:Person>
        </b:NameList>
      </b:Author>
    </b:Author>
    <b:Title>Kurikulum Berbasis Kompetensi: Konsep, Karakteristik, dan Implementasi</b:Title>
    <b:Year>2002</b:Year>
    <b:City>Bandung</b:City>
    <b:Publisher>PT REMAJA ROSDAKARYA</b:Publisher>
    <b:RefOrder>2</b:RefOrder>
  </b:Source>
  <b:Source>
    <b:Tag>Nan04</b:Tag>
    <b:SourceType>Book</b:SourceType>
    <b:Guid>{0FEAFAF1-E5AB-4935-A56B-0C0B7C3240E0}</b:Guid>
    <b:Author>
      <b:Author>
        <b:NameList>
          <b:Person>
            <b:Last>Sudjana</b:Last>
            <b:First>Nana</b:First>
          </b:Person>
        </b:NameList>
      </b:Author>
    </b:Author>
    <b:Title>Penilaian Hasil Proses Belajar Mengajar</b:Title>
    <b:Year>2004</b:Year>
    <b:City>Bandung</b:City>
    <b:Publisher>PT REMAJA ROSDAKARYA</b:Publisher>
    <b:RefOrder>3</b:RefOrder>
  </b:Source>
  <b:Source>
    <b:Tag>Mul12</b:Tag>
    <b:SourceType>Book</b:SourceType>
    <b:Guid>{B5DF5D08-100F-4E56-8720-66A1A0F4F5F9}</b:Guid>
    <b:Author>
      <b:Author>
        <b:NameList>
          <b:Person>
            <b:Last>Mullis</b:Last>
            <b:First>Ina</b:First>
            <b:Middle>V.S.</b:Middle>
          </b:Person>
          <b:Person>
            <b:Last>Martin</b:Last>
            <b:First>Michael</b:First>
            <b:Middle>O.</b:Middle>
          </b:Person>
          <b:Person>
            <b:Last>Foy</b:Last>
            <b:First>Pierre</b:First>
          </b:Person>
          <b:Person>
            <b:Last>Arora</b:Last>
            <b:First>Alka</b:First>
          </b:Person>
        </b:NameList>
      </b:Author>
    </b:Author>
    <b:Title>TIMSS 2011 International Results in Mathematics</b:Title>
    <b:Year>2012</b:Year>
    <b:City>Chestnut Hill</b:City>
    <b:Publisher>TIMSS &amp; PRILS International Study Center</b:Publisher>
    <b:RefOrder>4</b:RefOrder>
  </b:Source>
  <b:Source>
    <b:Tag>Tat071</b:Tag>
    <b:SourceType>JournalArticle</b:SourceType>
    <b:Guid>{5070D2EB-59F8-45C7-AD62-56A51E38C2D7}</b:Guid>
    <b:Title>Pembelajaran Berbasis Masalah Untuk Meningkatkan Kemampuan Penalaran Matematis Siswa SMP</b:Title>
    <b:Year>2007</b:Year>
    <b:Author>
      <b:Author>
        <b:NameList>
          <b:Person>
            <b:Last>Herman</b:Last>
            <b:First>Tatang</b:First>
          </b:Person>
        </b:NameList>
      </b:Author>
    </b:Author>
    <b:JournalName>Cakrawala Pendidikan th XXVI No.1</b:JournalName>
    <b:Pages>41-62</b:Pages>
    <b:RefOrder>5</b:RefOrder>
  </b:Source>
  <b:Source>
    <b:Tag>Adi13</b:Tag>
    <b:SourceType>ConferenceProceedings</b:SourceType>
    <b:Guid>{F383997A-D1C7-4EDA-BC11-AD326025D55B}</b:Guid>
    <b:Title>Kecakapan Matematis Siswa Melalui Model Pembelajaran Problem Posing</b:Title>
    <b:Year>2013</b:Year>
    <b:Pages>23-28</b:Pages>
    <b:Author>
      <b:Author>
        <b:NameList>
          <b:Person>
            <b:Last>Asmara</b:Last>
            <b:First>Adi</b:First>
          </b:Person>
        </b:NameList>
      </b:Author>
    </b:Author>
    <b:ConferenceName>Seminar Nasional Matematika dan Pendidikan Matematika</b:ConferenceName>
    <b:City>Yogyakarta</b:City>
    <b:Publisher>Universitas Negeri Yogyakarta</b:Publisher>
    <b:RefOrder>6</b:RefOrder>
  </b:Source>
  <b:Source>
    <b:Tag>Jer011</b:Tag>
    <b:SourceType>Book</b:SourceType>
    <b:Guid>{493F32E1-5C18-4095-BC48-E42C2D0C86DD}</b:Guid>
    <b:Author>
      <b:Author>
        <b:NameList>
          <b:Person>
            <b:Last>Kilpatrick</b:Last>
            <b:First>Jeremy</b:First>
          </b:Person>
          <b:Person>
            <b:Last>Swafford</b:Last>
            <b:First>Jane</b:First>
          </b:Person>
          <b:Person>
            <b:Last>Findell</b:Last>
            <b:First>Bradford</b:First>
          </b:Person>
        </b:NameList>
      </b:Author>
    </b:Author>
    <b:Title>Adding It Up: Helping Children Learn Mathematics</b:Title>
    <b:Year>2001</b:Year>
    <b:City>Washington D.C</b:City>
    <b:Publisher>National Academy Press</b:Publisher>
    <b:RefOrder>7</b:RefOrder>
  </b:Source>
  <b:Source>
    <b:Tag>Lin02</b:Tag>
    <b:SourceType>Book</b:SourceType>
    <b:Guid>{41FC59F4-2AC1-4C96-B729-D010FD9F12E8}</b:Guid>
    <b:Author>
      <b:Author>
        <b:NameList>
          <b:Person>
            <b:Last>Torp</b:Last>
            <b:First>Linda</b:First>
          </b:Person>
          <b:Person>
            <b:Last>Sage</b:Last>
            <b:First>Sara</b:First>
          </b:Person>
        </b:NameList>
      </b:Author>
    </b:Author>
    <b:Title>Problems as Possibilities:Problem-Based Learning for K-16 Education (2nd Ed)</b:Title>
    <b:Year>2002</b:Year>
    <b:City>Virginia</b:City>
    <b:Publisher>Association for Supervision and Curriculum Development</b:Publisher>
    <b:RefOrder>8</b:RefOrder>
  </b:Source>
  <b:Source>
    <b:Tag>Rid14</b:Tag>
    <b:SourceType>Book</b:SourceType>
    <b:Guid>{E469708F-CF8B-42D2-A4C6-AFC09B7C3D29}</b:Guid>
    <b:Author>
      <b:Author>
        <b:NameList>
          <b:Person>
            <b:Last>Sani</b:Last>
            <b:First>Ridwan</b:First>
            <b:Middle>Abdullah</b:Middle>
          </b:Person>
        </b:NameList>
      </b:Author>
    </b:Author>
    <b:Title>Pembelajaran Saintifik untuk Implementasi Kurikulum 2013</b:Title>
    <b:Year>2014</b:Year>
    <b:City>Jakarta</b:City>
    <b:Publisher>Bumi Aksara</b:Publisher>
    <b:RefOrder>9</b:RefOrder>
  </b:Source>
  <b:Source>
    <b:Tag>Dep082</b:Tag>
    <b:SourceType>Book</b:SourceType>
    <b:Guid>{CFAE519F-3914-43DD-8E71-563A05FB2A7C}</b:Guid>
    <b:Author>
      <b:Author>
        <b:NameList>
          <b:Person>
            <b:Last>Depdiknas</b:Last>
          </b:Person>
        </b:NameList>
      </b:Author>
    </b:Author>
    <b:Title>Kamus Besar Bahasa Indonesia Edisi Ke-Empat</b:Title>
    <b:Year>2008</b:Year>
    <b:City>Jakarta</b:City>
    <b:Publisher>PT Gramedia Pustaka Utama</b:Publisher>
    <b:RefOrder>10</b:RefOrder>
  </b:Source>
  <b:Source>
    <b:Tag>Lew64</b:Tag>
    <b:SourceType>Book</b:SourceType>
    <b:Guid>{DAC887C8-D7D5-4340-986C-299EDF0724B2}</b:Guid>
    <b:Author>
      <b:Author>
        <b:NameList>
          <b:Person>
            <b:Last>Adams</b:Last>
            <b:First>Lewis</b:First>
            <b:Middle>Mulford</b:Middle>
          </b:Person>
          <b:Person>
            <b:Last>Teall</b:Last>
            <b:First>Edward</b:First>
            <b:Middle>N.</b:Middle>
          </b:Person>
          <b:Person>
            <b:Last>Taylor</b:Last>
            <b:First>C.</b:First>
            <b:Middle>Ralph</b:Middle>
          </b:Person>
        </b:NameList>
      </b:Author>
    </b:Author>
    <b:Title>Websters's New American Dictionary</b:Title>
    <b:Year>1964</b:Year>
    <b:City>Washington D.C</b:City>
    <b:Publisher>Publisher Company, Inc</b:Publisher>
    <b:RefOrder>11</b:RefOrder>
  </b:Source>
  <b:Source>
    <b:Tag>Ani11</b:Tag>
    <b:SourceType>Book</b:SourceType>
    <b:Guid>{13AD4FDA-1C23-46FA-868F-59FC7468BE0C}</b:Guid>
    <b:Author>
      <b:Author>
        <b:NameList>
          <b:Person>
            <b:Last>Ghufron</b:Last>
            <b:First>Anik</b:First>
          </b:Person>
          <b:Person>
            <b:Last>Sutama</b:Last>
          </b:Person>
        </b:NameList>
      </b:Author>
    </b:Author>
    <b:Title>Evaluasi Pembelajaran Matematika</b:Title>
    <b:Year>2011</b:Year>
    <b:City>Jakarta</b:City>
    <b:Publisher>Universitas Terbuka</b:Publisher>
    <b:RefOrder>12</b:RefOrder>
  </b:Source>
  <b:Source>
    <b:Tag>Kek08</b:Tag>
    <b:SourceType>JournalArticle</b:SourceType>
    <b:Guid>{7153C11B-EB57-4194-A7C9-6029C25BD06B}</b:Guid>
    <b:Title>Minat dan Motivasi dalam Meningkatkan Hasil Belajar Siswa</b:Title>
    <b:Year>2008</b:Year>
    <b:Pages>11-21</b:Pages>
    <b:Author>
      <b:Author>
        <b:NameList>
          <b:Person>
            <b:Last>Aritonang</b:Last>
            <b:First>Keke</b:First>
            <b:Middle>T.</b:Middle>
          </b:Person>
        </b:NameList>
      </b:Author>
    </b:Author>
    <b:JournalName>Jurnal Pendidikan Penabur</b:JournalName>
    <b:RefOrder>13</b:RefOrder>
  </b:Source>
  <b:Source>
    <b:Tag>The07</b:Tag>
    <b:SourceType>JournalArticle</b:SourceType>
    <b:Guid>{4B9C833E-A8E8-4890-B6EF-E483359416C5}</b:Guid>
    <b:Author>
      <b:Author>
        <b:NameList>
          <b:Person>
            <b:Last>Brahim</b:Last>
            <b:First>Theresia</b:First>
            <b:Middle>K.</b:Middle>
          </b:Person>
        </b:NameList>
      </b:Author>
    </b:Author>
    <b:Title>Peningkatan Hasil Belajar Sains Siswa Kelas IV Sekolah Dasar Melalui Pendekatan Pemanfaatan Sumber Daya Alam Hayati di Lingkungan Sekitar</b:Title>
    <b:JournalName>Jurnal Pendidikan Penabur</b:JournalName>
    <b:Year>2007</b:Year>
    <b:Pages>37-49</b:Pages>
    <b:RefOrder>14</b:RefOrder>
  </b:Source>
  <b:Source>
    <b:Tag>Ric12</b:Tag>
    <b:SourceType>Book</b:SourceType>
    <b:Guid>{9A6EFE69-EDB2-4623-8D7A-2C36431B9840}</b:Guid>
    <b:Author>
      <b:Author>
        <b:NameList>
          <b:Person>
            <b:Last>Arends</b:Last>
            <b:First>Richard</b:First>
            <b:Middle>I.</b:Middle>
          </b:Person>
        </b:NameList>
      </b:Author>
    </b:Author>
    <b:Title>Learning to Teach</b:Title>
    <b:Year>2012</b:Year>
    <b:City>New York</b:City>
    <b:Publisher>McGraw-Hill Companies, Inc.</b:Publisher>
    <b:RefOrder>15</b:RefOrder>
  </b:Source>
  <b:Source>
    <b:Tag>Rus11</b:Tag>
    <b:SourceType>Book</b:SourceType>
    <b:Guid>{FF065E75-0B8B-4CB3-9134-428ECCE7F0CE}</b:Guid>
    <b:Title>Model-Model Pembelajaran: Mengembangkan Profesionalisme Guru</b:Title>
    <b:Year>2011</b:Year>
    <b:Author>
      <b:Author>
        <b:NameList>
          <b:Person>
            <b:Last>Rusman</b:Last>
          </b:Person>
        </b:NameList>
      </b:Author>
    </b:Author>
    <b:City>Jakarta</b:City>
    <b:Publisher>Rajawali Pers</b:Publisher>
    <b:RefOrder>16</b:RefOrder>
  </b:Source>
  <b:Source>
    <b:Tag>Gro79</b:Tag>
    <b:SourceType>Book</b:SourceType>
    <b:Guid>{AA605C6D-6695-43A9-A40F-FE5B38665907}</b:Guid>
    <b:Author>
      <b:Author>
        <b:NameList>
          <b:Person>
            <b:Last>Whitehurst</b:Last>
            <b:First>Grover</b:First>
            <b:Middle>J.</b:Middle>
          </b:Person>
          <b:Person>
            <b:Last>Zimmerman</b:Last>
            <b:First>Barry</b:First>
            <b:Middle>J.</b:Middle>
          </b:Person>
        </b:NameList>
      </b:Author>
    </b:Author>
    <b:Title>The Function of Language and Cognition</b:Title>
    <b:Year>1979</b:Year>
    <b:City>London</b:City>
    <b:Publisher>Academic Press</b:Publisher>
    <b:RefOrder>17</b:RefOrder>
  </b:Source>
  <b:Source>
    <b:Tag>Dal12</b:Tag>
    <b:SourceType>Book</b:SourceType>
    <b:Guid>{33EEF70F-C477-44FB-93C4-4B3354F648FF}</b:Guid>
    <b:Author>
      <b:Author>
        <b:NameList>
          <b:Person>
            <b:Last>Schunk</b:Last>
            <b:First>Dale</b:First>
            <b:Middle>H.</b:Middle>
          </b:Person>
        </b:NameList>
      </b:Author>
    </b:Author>
    <b:Title>Learning Theories: An Educational Perspective (6th ed)</b:Title>
    <b:Year>2012</b:Year>
    <b:City>Boston</b:City>
    <b:Publisher>Pearson Education, Inc</b:Publisher>
    <b:RefOrder>18</b:RefOrder>
  </b:Source>
  <b:Source>
    <b:Tag>Lev78</b:Tag>
    <b:SourceType>Book</b:SourceType>
    <b:Guid>{FD46187D-9220-442A-AEA3-F84657122FDB}</b:Guid>
    <b:Author>
      <b:Author>
        <b:NameList>
          <b:Person>
            <b:Last>Vygotsky</b:Last>
            <b:First>Lev</b:First>
            <b:Middle>Semenovich</b:Middle>
          </b:Person>
        </b:NameList>
      </b:Author>
    </b:Author>
    <b:Title>Mind in Society:The Development of Higher Psychological Processes</b:Title>
    <b:Year>1978</b:Year>
    <b:City>London</b:City>
    <b:Publisher>Harvard University Press</b:Publisher>
    <b:RefOrder>19</b:RefOrder>
  </b:Source>
  <b:Source>
    <b:Tag>Jer77</b:Tag>
    <b:SourceType>Book</b:SourceType>
    <b:Guid>{0FC6AA71-4394-441D-9449-BE2730BE1D22}</b:Guid>
    <b:Author>
      <b:Author>
        <b:NameList>
          <b:Person>
            <b:Last>Bruner</b:Last>
            <b:First>Jerome</b:First>
            <b:Middle>S.</b:Middle>
          </b:Person>
        </b:NameList>
      </b:Author>
    </b:Author>
    <b:Title>The Process of Education</b:Title>
    <b:Year>1977</b:Year>
    <b:City>Harvard University Press</b:City>
    <b:Publisher>London</b:Publisher>
    <b:RefOrder>20</b:RefOrder>
  </b:Source>
  <b:Source>
    <b:Tag>Ron09</b:Tag>
    <b:SourceType>JournalArticle</b:SourceType>
    <b:Guid>{30D445A0-432D-4676-A911-A6CD008FF814}</b:Guid>
    <b:Title>Pembelajaran yang Interaktif Melalui MPMBS</b:Title>
    <b:Year>2009</b:Year>
    <b:Pages>112-125</b:Pages>
    <b:Author>
      <b:Author>
        <b:NameList>
          <b:Person>
            <b:Last>Butar-butar</b:Last>
            <b:First>Ronald</b:First>
          </b:Person>
        </b:NameList>
      </b:Author>
    </b:Author>
    <b:JournalName>Jurnal Tabularasa PPDS Unimed 6(2)</b:JournalName>
    <b:RefOrder>21</b:RefOrder>
  </b:Source>
  <b:Source>
    <b:Tag>Gab01</b:Tag>
    <b:SourceType>JournalArticle</b:SourceType>
    <b:Guid>{412F1917-9B0C-4E7A-839C-BEB35A57CC6C}</b:Guid>
    <b:Author>
      <b:Author>
        <b:NameList>
          <b:Person>
            <b:Last>Piccoli</b:Last>
            <b:First>Gabriele</b:First>
          </b:Person>
          <b:Person>
            <b:Last>Ahmad</b:Last>
            <b:First>Rami</b:First>
          </b:Person>
          <b:Person>
            <b:Last>Ives</b:Last>
            <b:First>Blake</b:First>
          </b:Person>
        </b:NameList>
      </b:Author>
    </b:Author>
    <b:Title>Web-Based Virtual Learning Environment: A Research Framework and a Preliminary Assessment of Effectiveness in Basic IT Skills Training</b:Title>
    <b:JournalName>MIS Quarterly</b:JournalName>
    <b:Year>2001</b:Year>
    <b:Pages>401-426</b:Pages>
    <b:RefOrder>22</b:RefOrder>
  </b:Source>
  <b:Source>
    <b:Tag>Mom14</b:Tag>
    <b:SourceType>Book</b:SourceType>
    <b:Guid>{63D8A39F-70DB-4913-9ABD-4C46E2EE0BF4}</b:Guid>
    <b:Title>Profesi Guru: Dipuji, Dikritisi, dan Dicaci</b:Title>
    <b:Year>2014</b:Year>
    <b:Author>
      <b:Author>
        <b:NameList>
          <b:Person>
            <b:Last>Sudarma</b:Last>
            <b:First>Momon</b:First>
          </b:Person>
        </b:NameList>
      </b:Author>
    </b:Author>
    <b:City>Jakarta</b:City>
    <b:Publisher>Rajawali Pers</b:Publisher>
    <b:RefOrder>23</b:RefOrder>
  </b:Source>
  <b:Source>
    <b:Tag>Sup15</b:Tag>
    <b:SourceType>Book</b:SourceType>
    <b:Guid>{CBCD5CC3-FF7D-4FEE-AC32-A9FD2D4A53E1}</b:Guid>
    <b:Author>
      <b:Author>
        <b:NameList>
          <b:Person>
            <b:Last>Supardi</b:Last>
          </b:Person>
        </b:NameList>
      </b:Author>
    </b:Author>
    <b:Title>Penilaian Autentik:Pembelajaran Afektif, Kognitif, dan Psikomotor</b:Title>
    <b:Year>2015</b:Year>
    <b:City>Jakarta</b:City>
    <b:Publisher>Rajawali Pers</b:Publisher>
    <b:RefOrder>24</b:RefOrder>
  </b:Source>
  <b:Source>
    <b:Tag>Muh07</b:Tag>
    <b:SourceType>JournalArticle</b:SourceType>
    <b:Guid>{8498D570-9DB2-40D5-A579-2EC8E9F2B04B}</b:Guid>
    <b:Title>Pengaruh Disiplin Belajar dan Lingkungan Keluarga terhadap Hasil Belajar Ekonomi</b:Title>
    <b:Year>2007</b:Year>
    <b:Author>
      <b:Author>
        <b:NameList>
          <b:Person>
            <b:Last>Khafid</b:Last>
            <b:First>Muhammad</b:First>
          </b:Person>
          <b:Person>
            <b:Last>Suroso</b:Last>
          </b:Person>
        </b:NameList>
      </b:Author>
    </b:Author>
    <b:JournalName>Jurnal Pendidikan Ekonomi 2(2)</b:JournalName>
    <b:Pages>185-204</b:Pages>
    <b:RefOrder>25</b:RefOrder>
  </b:Source>
  <b:Source>
    <b:Tag>Sap09</b:Tag>
    <b:SourceType>JournalArticle</b:SourceType>
    <b:Guid>{99329E67-2E37-464A-8D3D-A695817FCC5A}</b:Guid>
    <b:Author>
      <b:Author>
        <b:NameList>
          <b:Person>
            <b:Last>Haryoko</b:Last>
            <b:First>Sapto</b:First>
          </b:Person>
        </b:NameList>
      </b:Author>
    </b:Author>
    <b:Title>Efektivitas Pemanfaatan Media Audio-Visual Sebagai Alternatif Optimalisasi Model Pembelajaran</b:Title>
    <b:JournalName>Jurnal Edukasi Elektro 5(1)</b:JournalName>
    <b:Year>2009</b:Year>
    <b:Pages>1-10</b:Pages>
    <b:RefOrder>26</b:RefOrder>
  </b:Source>
  <b:Source>
    <b:Tag>Moh07</b:Tag>
    <b:SourceType>JournalArticle</b:SourceType>
    <b:Guid>{3CB9E0A1-FDD0-48DA-A44A-5563AABC8045}</b:Guid>
    <b:Author>
      <b:Author>
        <b:NameList>
          <b:Person>
            <b:Last>Farisi</b:Last>
            <b:First>Mohammad</b:First>
            <b:Middle>Imam</b:Middle>
          </b:Person>
        </b:NameList>
      </b:Author>
    </b:Author>
    <b:Title>Struktur Kompetensi Ilmu Pengetahuan Sosial Sekolah Dasar dan Pengorganisasian Pengalaman Belajar Siswa</b:Title>
    <b:JournalName>Jurnal Kependidikan Interaksi</b:JournalName>
    <b:Year>2007</b:Year>
    <b:Pages>4-19</b:Pages>
    <b:RefOrder>27</b:RefOrder>
  </b:Source>
  <b:Source>
    <b:Tag>Kev01</b:Tag>
    <b:SourceType>JournalArticle</b:SourceType>
    <b:Guid>{74AE6C38-71FB-4208-B188-0980CE0BB936}</b:Guid>
    <b:Author>
      <b:Author>
        <b:NameList>
          <b:Person>
            <b:Last>Elliott</b:Last>
            <b:First>Kevin</b:First>
            <b:Middle>M.</b:Middle>
          </b:Person>
          <b:Person>
            <b:Last>Healy</b:Last>
            <b:First>Margaret</b:First>
            <b:Middle>A.</b:Middle>
          </b:Person>
        </b:NameList>
      </b:Author>
    </b:Author>
    <b:Title>Key Factors Influencing Student Satisfaction Related to Recruitment and Retention</b:Title>
    <b:JournalName>Journal of Marketing for Higher Education 10(4)</b:JournalName>
    <b:Year>2001</b:Year>
    <b:Pages>1-12</b:Pages>
    <b:RefOrder>28</b:RefOrder>
  </b:Source>
  <b:Source>
    <b:Tag>Dja11</b:Tag>
    <b:SourceType>ConferenceProceedings</b:SourceType>
    <b:Guid>{58A4D9A6-A1C6-4500-AD82-1A696EB98BEC}</b:Guid>
    <b:Author>
      <b:Author>
        <b:NameList>
          <b:Person>
            <b:Last>Widjajanti</b:Last>
            <b:First>Djamilah</b:First>
            <b:Middle>Bondan</b:Middle>
          </b:Person>
        </b:NameList>
      </b:Author>
    </b:Author>
    <b:Title>Mengembangkan Kecakapan Matematis Mahasiswa Calon Guru Matematika Melalui Strategi Perkuliahan Kolaboratif Berbasis Masalah</b:Title>
    <b:Pages>151-158</b:Pages>
    <b:Year>2011</b:Year>
    <b:ConferenceName>Prosiding Seminar Nasional Penelitian, Pendidikan, dan Penerapan</b:ConferenceName>
    <b:City>Yogyakarta</b:City>
    <b:Publisher>Fakultas Matematika dan Ilmu Pengetahuan Alam Universitas Negeri Yogyakarta</b:Publisher>
    <b:RefOrder>29</b:RefOrder>
  </b:Source>
  <b:Source>
    <b:Tag>Jus15</b:Tag>
    <b:SourceType>JournalArticle</b:SourceType>
    <b:Guid>{3E2BBCA9-15EA-4B7F-B6C9-0C84D253B413}</b:Guid>
    <b:Title>EFEKTIVITAS PENERAPAN MODEL BERBASIS MASALAH SETTING KOOPERATIF DENGAN PENDEKATAN SAINTIFIK DALAM PEMBELAJARAN MATEMATIKA DI KELAS X</b:Title>
    <b:Year>2015</b:Year>
    <b:Author>
      <b:Author>
        <b:NameList>
          <b:Person>
            <b:Last>Jusmawati</b:Last>
          </b:Person>
          <b:Person>
            <b:Last>Upu</b:Last>
            <b:First>Hamzah</b:First>
          </b:Person>
          <b:Person>
            <b:Last>Darwis</b:Last>
            <b:First>Muhammad</b:First>
          </b:Person>
        </b:NameList>
      </b:Author>
    </b:Author>
    <b:JournalName>Jurnal Daya Matematis</b:JournalName>
    <b:Pages>30-40</b:Pages>
    <b:RefOrder>30</b:RefOrder>
  </b:Source>
  <b:Source>
    <b:Tag>Joh14</b:Tag>
    <b:SourceType>Book</b:SourceType>
    <b:Guid>{C5C06133-B790-40DF-BAA6-AEBD9B578140}</b:Guid>
    <b:Title>Research Design: Qualitative, Quantitative, and Mixed Method Approaches</b:Title>
    <b:Year>2014</b:Year>
    <b:City>Thousan Oaks</b:City>
    <b:Publisher>Sage Publications, Inc</b:Publisher>
    <b:Author>
      <b:Author>
        <b:NameList>
          <b:Person>
            <b:Last>Creswell</b:Last>
            <b:First>John</b:First>
            <b:Middle>W.</b:Middle>
          </b:Person>
        </b:NameList>
      </b:Author>
    </b:Author>
    <b:RefOrder>31</b:RefOrder>
  </b:Source>
  <b:Source>
    <b:Tag>Ghe14</b:Tag>
    <b:SourceType>JournalArticle</b:SourceType>
    <b:Guid>{4D1C457B-380A-45F1-BDC3-38E11114A320}</b:Guid>
    <b:Title>Efektivitas Pembelajaran Matematika dengan Pendekatan Model-Eliciting Activities (MEAs) pada Materi Persamaan dan Pertidaksamaan Linear Satu Variabel di Kelas VII-A SMP Negeri 1 Lamongan</b:Title>
    <b:Year>2014</b:Year>
    <b:Author>
      <b:Author>
        <b:NameList>
          <b:Person>
            <b:Last>Akhmad</b:Last>
            <b:First>Gheovani</b:First>
            <b:Middle>Puspa Adila</b:Middle>
          </b:Person>
          <b:Person>
            <b:Last>Masriyah</b:Last>
          </b:Person>
        </b:NameList>
      </b:Author>
    </b:Author>
    <b:JournalName>Jurnal Ilmiah Pendidikan Matematika MATHEdunesa, 3(2)</b:JournalName>
    <b:Pages>97-102</b:Pages>
    <b:RefOrder>32</b:RefOrder>
  </b:Source>
  <b:Source>
    <b:Tag>Ulb10</b:Tag>
    <b:SourceType>Book</b:SourceType>
    <b:Guid>{D6F013A3-F5E8-4CE1-B008-50D1EC96EE9A}</b:Guid>
    <b:Title>Metode Penelitian Sosial (edisi ke-2)</b:Title>
    <b:Year>2010</b:Year>
    <b:Publisher>PT Refika Aditama</b:Publisher>
    <b:City>Bandung</b:City>
    <b:Author>
      <b:Author>
        <b:NameList>
          <b:Person>
            <b:Last>Silalahi</b:Last>
            <b:First>Ulber</b:First>
          </b:Person>
        </b:NameList>
      </b:Author>
    </b:Author>
    <b:RefOrder>33</b:RefOrder>
  </b:Source>
  <b:Source>
    <b:Tag>Mat14</b:Tag>
    <b:SourceType>Book</b:SourceType>
    <b:Guid>{7E00F06F-82A0-4C4F-ACEC-C5E103E822A8}</b:Guid>
    <b:Author>
      <b:Author>
        <b:NameList>
          <b:Person>
            <b:Last>Miles</b:Last>
            <b:First>Matthew</b:First>
            <b:Middle>B.</b:Middle>
          </b:Person>
          <b:Person>
            <b:Last>Huberman</b:Last>
            <b:First>A.</b:First>
            <b:Middle>Michael</b:Middle>
          </b:Person>
          <b:Person>
            <b:Last>Saldana</b:Last>
            <b:First>Johnny</b:First>
          </b:Person>
        </b:NameList>
      </b:Author>
    </b:Author>
    <b:Title>Qualitative Data Analysis:A Methods Sourcebook (3rd ed)</b:Title>
    <b:Year>2014</b:Year>
    <b:City>Thousand Oaks</b:City>
    <b:Publisher>Sage Publications, Inc</b:Publisher>
    <b:RefOrder>34</b:RefOrder>
  </b:Source>
  <b:Source>
    <b:Tag>Nan041</b:Tag>
    <b:SourceType>Book</b:SourceType>
    <b:Guid>{E9F84AC4-014E-4ACD-A850-AA282318C363}</b:Guid>
    <b:Author>
      <b:Author>
        <b:NameList>
          <b:Person>
            <b:Last>Sudjana</b:Last>
            <b:First>Nana</b:First>
          </b:Person>
        </b:NameList>
      </b:Author>
    </b:Author>
    <b:Title>Penilaian Hasil Proses Belajar Mengajar</b:Title>
    <b:Year>2004</b:Year>
    <b:City>Bandung</b:City>
    <b:Publisher>PT Remaja Rosdakarya</b:Publisher>
    <b:RefOrder>35</b:RefOrder>
  </b:Source>
  <b:Source>
    <b:Tag>RSo07</b:Tag>
    <b:SourceType>Book</b:SourceType>
    <b:Guid>{39D7D3AF-A2EC-4704-B301-EF6A6A37B714}</b:Guid>
    <b:Author>
      <b:Author>
        <b:NameList>
          <b:Person>
            <b:Last>Soedjadi</b:Last>
            <b:First>R.</b:First>
          </b:Person>
        </b:NameList>
      </b:Author>
    </b:Author>
    <b:Title>Masalah Kontekstual Sebagai Batu Sendi Matematika Sekolah Edisi Ketiga</b:Title>
    <b:Year>2007</b:Year>
    <b:City>Surabaya</b:City>
    <b:Publisher>Pusat Sains dan Matematika Sekolah UNESA</b:Publisher>
    <b:RefOrder>36</b:RefOrder>
  </b:Source>
  <b:Source>
    <b:Tag>EMu021</b:Tag>
    <b:SourceType>Book</b:SourceType>
    <b:Guid>{63ECD717-D7AA-4C9E-B2DB-8B013E90936D}</b:Guid>
    <b:Author>
      <b:Author>
        <b:NameList>
          <b:Person>
            <b:Last>Mulyasa</b:Last>
            <b:First>E.</b:First>
          </b:Person>
        </b:NameList>
      </b:Author>
    </b:Author>
    <b:Title>Kurikulum Berbasis Kompetensi:Konsep, Karakteristik, dan Implementasi</b:Title>
    <b:Year>2002</b:Year>
    <b:City>Bandung</b:City>
    <b:Publisher>PT Remaja Rosdakarya</b:Publisher>
    <b:RefOrder>37</b:RefOrder>
  </b:Source>
  <b:Source>
    <b:Tag>IGu11</b:Tag>
    <b:SourceType>Book</b:SourceType>
    <b:Guid>{A1E5F8D1-D4FC-4FAE-A311-4E7B5300C6FF}</b:Guid>
    <b:Author>
      <b:Author>
        <b:NameList>
          <b:Person>
            <b:Last>Agung</b:Last>
            <b:First>I</b:First>
            <b:Middle>Gusti Ngurah</b:Middle>
          </b:Person>
        </b:NameList>
      </b:Author>
    </b:Author>
    <b:Title>Manajemen Penulisan Skripsi Tesis dan Disertasi</b:Title>
    <b:Year>2011</b:Year>
    <b:City>Jakarta</b:City>
    <b:Publisher>Rajawali Pers</b:Publisher>
    <b:RefOrder>38</b:RefOrder>
  </b:Source>
</b:Sources>
</file>

<file path=customXml/itemProps1.xml><?xml version="1.0" encoding="utf-8"?>
<ds:datastoreItem xmlns:ds="http://schemas.openxmlformats.org/officeDocument/2006/customXml" ds:itemID="{0A625808-9BB8-4E86-AC35-0E1A1ADA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6482</Words>
  <Characters>36949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Harjono</dc:creator>
  <cp:keywords/>
  <dc:description/>
  <cp:lastModifiedBy>MilkTea_Arachnid</cp:lastModifiedBy>
  <cp:revision>9</cp:revision>
  <cp:lastPrinted>2017-01-16T02:05:00Z</cp:lastPrinted>
  <dcterms:created xsi:type="dcterms:W3CDTF">2016-12-23T06:58:00Z</dcterms:created>
  <dcterms:modified xsi:type="dcterms:W3CDTF">2017-01-16T02:08:00Z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1113482094</vt:i4>
  </property>
</Properties>
</file>