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9F" w:rsidRDefault="00D2499F" w:rsidP="00D2499F">
      <w:pPr>
        <w:spacing w:line="240" w:lineRule="auto"/>
        <w:ind w:left="0" w:firstLine="0"/>
        <w:jc w:val="center"/>
        <w:rPr>
          <w:rFonts w:ascii="Times New Roman" w:hAnsi="Times New Roman" w:cs="Times New Roman"/>
          <w:b/>
          <w:sz w:val="24"/>
          <w:szCs w:val="24"/>
          <w:lang w:val="en-US"/>
        </w:rPr>
      </w:pPr>
      <w:proofErr w:type="spellStart"/>
      <w:r w:rsidRPr="00093384">
        <w:rPr>
          <w:rFonts w:ascii="Times New Roman" w:hAnsi="Times New Roman" w:cs="Times New Roman"/>
          <w:b/>
          <w:sz w:val="24"/>
          <w:szCs w:val="24"/>
          <w:lang w:val="en-US"/>
        </w:rPr>
        <w:t>PENGARUH</w:t>
      </w:r>
      <w:proofErr w:type="spellEnd"/>
      <w:r w:rsidRPr="00093384">
        <w:rPr>
          <w:rFonts w:ascii="Times New Roman" w:hAnsi="Times New Roman" w:cs="Times New Roman"/>
          <w:b/>
          <w:sz w:val="24"/>
          <w:szCs w:val="24"/>
          <w:lang w:val="en-US"/>
        </w:rPr>
        <w:t xml:space="preserve"> </w:t>
      </w:r>
      <w:proofErr w:type="spellStart"/>
      <w:r w:rsidRPr="00093384">
        <w:rPr>
          <w:rFonts w:ascii="Times New Roman" w:hAnsi="Times New Roman" w:cs="Times New Roman"/>
          <w:b/>
          <w:sz w:val="24"/>
          <w:szCs w:val="24"/>
          <w:lang w:val="en-US"/>
        </w:rPr>
        <w:t>KONSEP</w:t>
      </w:r>
      <w:proofErr w:type="spellEnd"/>
      <w:r w:rsidRPr="00093384">
        <w:rPr>
          <w:rFonts w:ascii="Times New Roman" w:hAnsi="Times New Roman" w:cs="Times New Roman"/>
          <w:b/>
          <w:sz w:val="24"/>
          <w:szCs w:val="24"/>
          <w:lang w:val="en-US"/>
        </w:rPr>
        <w:t xml:space="preserve"> </w:t>
      </w:r>
      <w:proofErr w:type="spellStart"/>
      <w:r w:rsidRPr="00093384">
        <w:rPr>
          <w:rFonts w:ascii="Times New Roman" w:hAnsi="Times New Roman" w:cs="Times New Roman"/>
          <w:b/>
          <w:sz w:val="24"/>
          <w:szCs w:val="24"/>
          <w:lang w:val="en-US"/>
        </w:rPr>
        <w:t>DIRI</w:t>
      </w:r>
      <w:proofErr w:type="spellEnd"/>
      <w:r w:rsidRPr="00093384">
        <w:rPr>
          <w:rFonts w:ascii="Times New Roman" w:hAnsi="Times New Roman" w:cs="Times New Roman"/>
          <w:b/>
          <w:sz w:val="24"/>
          <w:szCs w:val="24"/>
          <w:lang w:val="en-US"/>
        </w:rPr>
        <w:t xml:space="preserve">, </w:t>
      </w:r>
      <w:proofErr w:type="spellStart"/>
      <w:r w:rsidRPr="00093384">
        <w:rPr>
          <w:rFonts w:ascii="Times New Roman" w:hAnsi="Times New Roman" w:cs="Times New Roman"/>
          <w:b/>
          <w:sz w:val="24"/>
          <w:szCs w:val="24"/>
          <w:lang w:val="en-US"/>
        </w:rPr>
        <w:t>MOTIVASI</w:t>
      </w:r>
      <w:proofErr w:type="spellEnd"/>
      <w:r w:rsidRPr="00093384">
        <w:rPr>
          <w:rFonts w:ascii="Times New Roman" w:hAnsi="Times New Roman" w:cs="Times New Roman"/>
          <w:b/>
          <w:sz w:val="24"/>
          <w:szCs w:val="24"/>
          <w:lang w:val="en-US"/>
        </w:rPr>
        <w:t xml:space="preserve"> </w:t>
      </w:r>
      <w:proofErr w:type="spellStart"/>
      <w:r w:rsidRPr="00093384">
        <w:rPr>
          <w:rFonts w:ascii="Times New Roman" w:hAnsi="Times New Roman" w:cs="Times New Roman"/>
          <w:b/>
          <w:sz w:val="24"/>
          <w:szCs w:val="24"/>
          <w:lang w:val="en-US"/>
        </w:rPr>
        <w:t>BERPRESTASI</w:t>
      </w:r>
      <w:proofErr w:type="spellEnd"/>
      <w:r w:rsidRPr="00093384">
        <w:rPr>
          <w:rFonts w:ascii="Times New Roman" w:hAnsi="Times New Roman" w:cs="Times New Roman"/>
          <w:b/>
          <w:sz w:val="24"/>
          <w:szCs w:val="24"/>
          <w:lang w:val="en-US"/>
        </w:rPr>
        <w:t xml:space="preserve">, DAN GAYA </w:t>
      </w:r>
      <w:proofErr w:type="spellStart"/>
      <w:r w:rsidRPr="00093384">
        <w:rPr>
          <w:rFonts w:ascii="Times New Roman" w:hAnsi="Times New Roman" w:cs="Times New Roman"/>
          <w:b/>
          <w:sz w:val="24"/>
          <w:szCs w:val="24"/>
          <w:lang w:val="en-US"/>
        </w:rPr>
        <w:t>BELAJAR</w:t>
      </w:r>
      <w:proofErr w:type="spellEnd"/>
      <w:r w:rsidRPr="00093384">
        <w:rPr>
          <w:rFonts w:ascii="Times New Roman" w:hAnsi="Times New Roman" w:cs="Times New Roman"/>
          <w:b/>
          <w:sz w:val="24"/>
          <w:szCs w:val="24"/>
          <w:lang w:val="en-US"/>
        </w:rPr>
        <w:t xml:space="preserve"> </w:t>
      </w:r>
      <w:proofErr w:type="spellStart"/>
      <w:r w:rsidRPr="00093384">
        <w:rPr>
          <w:rFonts w:ascii="Times New Roman" w:hAnsi="Times New Roman" w:cs="Times New Roman"/>
          <w:b/>
          <w:sz w:val="24"/>
          <w:szCs w:val="24"/>
          <w:lang w:val="en-US"/>
        </w:rPr>
        <w:t>TERHADAP</w:t>
      </w:r>
      <w:proofErr w:type="spellEnd"/>
      <w:r w:rsidRPr="00093384">
        <w:rPr>
          <w:rFonts w:ascii="Times New Roman" w:hAnsi="Times New Roman" w:cs="Times New Roman"/>
          <w:b/>
          <w:sz w:val="24"/>
          <w:szCs w:val="24"/>
          <w:lang w:val="en-US"/>
        </w:rPr>
        <w:t xml:space="preserve"> </w:t>
      </w:r>
      <w:proofErr w:type="spellStart"/>
      <w:r w:rsidRPr="00093384">
        <w:rPr>
          <w:rFonts w:ascii="Times New Roman" w:hAnsi="Times New Roman" w:cs="Times New Roman"/>
          <w:b/>
          <w:sz w:val="24"/>
          <w:szCs w:val="24"/>
          <w:lang w:val="en-US"/>
        </w:rPr>
        <w:t>DISPOSISI</w:t>
      </w:r>
      <w:proofErr w:type="spellEnd"/>
      <w:r w:rsidRPr="00093384">
        <w:rPr>
          <w:rFonts w:ascii="Times New Roman" w:hAnsi="Times New Roman" w:cs="Times New Roman"/>
          <w:b/>
          <w:sz w:val="24"/>
          <w:szCs w:val="24"/>
          <w:lang w:val="en-US"/>
        </w:rPr>
        <w:t xml:space="preserve"> </w:t>
      </w:r>
      <w:proofErr w:type="spellStart"/>
      <w:r w:rsidRPr="00093384">
        <w:rPr>
          <w:rFonts w:ascii="Times New Roman" w:hAnsi="Times New Roman" w:cs="Times New Roman"/>
          <w:b/>
          <w:sz w:val="24"/>
          <w:szCs w:val="24"/>
          <w:lang w:val="en-US"/>
        </w:rPr>
        <w:t>MATEMATIKA</w:t>
      </w:r>
      <w:proofErr w:type="spellEnd"/>
      <w:r w:rsidRPr="00093384">
        <w:rPr>
          <w:rFonts w:ascii="Times New Roman" w:hAnsi="Times New Roman" w:cs="Times New Roman"/>
          <w:b/>
          <w:sz w:val="24"/>
          <w:szCs w:val="24"/>
          <w:lang w:val="en-US"/>
        </w:rPr>
        <w:t xml:space="preserve"> DAN </w:t>
      </w:r>
      <w:proofErr w:type="spellStart"/>
      <w:r w:rsidRPr="00093384">
        <w:rPr>
          <w:rFonts w:ascii="Times New Roman" w:hAnsi="Times New Roman" w:cs="Times New Roman"/>
          <w:b/>
          <w:sz w:val="24"/>
          <w:szCs w:val="24"/>
          <w:lang w:val="en-US"/>
        </w:rPr>
        <w:t>HASIL</w:t>
      </w:r>
      <w:proofErr w:type="spellEnd"/>
      <w:r w:rsidRPr="00093384">
        <w:rPr>
          <w:rFonts w:ascii="Times New Roman" w:hAnsi="Times New Roman" w:cs="Times New Roman"/>
          <w:b/>
          <w:sz w:val="24"/>
          <w:szCs w:val="24"/>
          <w:lang w:val="en-US"/>
        </w:rPr>
        <w:t xml:space="preserve"> </w:t>
      </w:r>
      <w:proofErr w:type="spellStart"/>
      <w:r w:rsidRPr="00093384">
        <w:rPr>
          <w:rFonts w:ascii="Times New Roman" w:hAnsi="Times New Roman" w:cs="Times New Roman"/>
          <w:b/>
          <w:sz w:val="24"/>
          <w:szCs w:val="24"/>
          <w:lang w:val="en-US"/>
        </w:rPr>
        <w:t>BELAJAR</w:t>
      </w:r>
      <w:proofErr w:type="spellEnd"/>
      <w:r w:rsidRPr="00093384">
        <w:rPr>
          <w:rFonts w:ascii="Times New Roman" w:hAnsi="Times New Roman" w:cs="Times New Roman"/>
          <w:b/>
          <w:sz w:val="24"/>
          <w:szCs w:val="24"/>
          <w:lang w:val="en-US"/>
        </w:rPr>
        <w:t xml:space="preserve"> </w:t>
      </w:r>
    </w:p>
    <w:p w:rsidR="00D2499F" w:rsidRDefault="00D2499F" w:rsidP="00D2499F">
      <w:pPr>
        <w:spacing w:line="240" w:lineRule="auto"/>
        <w:ind w:left="0" w:firstLine="0"/>
        <w:jc w:val="center"/>
        <w:rPr>
          <w:rFonts w:ascii="Times New Roman" w:hAnsi="Times New Roman" w:cs="Times New Roman"/>
          <w:b/>
          <w:sz w:val="24"/>
          <w:szCs w:val="24"/>
          <w:lang w:val="en-US"/>
        </w:rPr>
      </w:pPr>
      <w:proofErr w:type="spellStart"/>
      <w:r w:rsidRPr="00093384">
        <w:rPr>
          <w:rFonts w:ascii="Times New Roman" w:hAnsi="Times New Roman" w:cs="Times New Roman"/>
          <w:b/>
          <w:sz w:val="24"/>
          <w:szCs w:val="24"/>
          <w:lang w:val="en-US"/>
        </w:rPr>
        <w:t>MATEMATIKA</w:t>
      </w:r>
      <w:proofErr w:type="spellEnd"/>
      <w:r w:rsidRPr="00093384">
        <w:rPr>
          <w:rFonts w:ascii="Times New Roman" w:hAnsi="Times New Roman" w:cs="Times New Roman"/>
          <w:b/>
          <w:sz w:val="24"/>
          <w:szCs w:val="24"/>
          <w:lang w:val="en-US"/>
        </w:rPr>
        <w:t xml:space="preserve"> </w:t>
      </w:r>
      <w:proofErr w:type="spellStart"/>
      <w:r w:rsidRPr="00093384">
        <w:rPr>
          <w:rFonts w:ascii="Times New Roman" w:hAnsi="Times New Roman" w:cs="Times New Roman"/>
          <w:b/>
          <w:sz w:val="24"/>
          <w:szCs w:val="24"/>
          <w:lang w:val="en-US"/>
        </w:rPr>
        <w:t>SISWA</w:t>
      </w:r>
      <w:proofErr w:type="spellEnd"/>
      <w:r w:rsidRPr="00093384">
        <w:rPr>
          <w:rFonts w:ascii="Times New Roman" w:hAnsi="Times New Roman" w:cs="Times New Roman"/>
          <w:b/>
          <w:sz w:val="24"/>
          <w:szCs w:val="24"/>
          <w:lang w:val="en-US"/>
        </w:rPr>
        <w:t xml:space="preserve"> </w:t>
      </w:r>
      <w:proofErr w:type="spellStart"/>
      <w:r w:rsidRPr="00093384">
        <w:rPr>
          <w:rFonts w:ascii="Times New Roman" w:hAnsi="Times New Roman" w:cs="Times New Roman"/>
          <w:b/>
          <w:sz w:val="24"/>
          <w:szCs w:val="24"/>
          <w:lang w:val="en-US"/>
        </w:rPr>
        <w:t>KELAS</w:t>
      </w:r>
      <w:proofErr w:type="spellEnd"/>
      <w:r w:rsidRPr="00093384">
        <w:rPr>
          <w:rFonts w:ascii="Times New Roman" w:hAnsi="Times New Roman" w:cs="Times New Roman"/>
          <w:b/>
          <w:sz w:val="24"/>
          <w:szCs w:val="24"/>
          <w:lang w:val="en-US"/>
        </w:rPr>
        <w:t xml:space="preserve"> XI </w:t>
      </w:r>
      <w:proofErr w:type="spellStart"/>
      <w:r w:rsidRPr="00093384">
        <w:rPr>
          <w:rFonts w:ascii="Times New Roman" w:hAnsi="Times New Roman" w:cs="Times New Roman"/>
          <w:b/>
          <w:sz w:val="24"/>
          <w:szCs w:val="24"/>
          <w:lang w:val="en-US"/>
        </w:rPr>
        <w:t>SMA</w:t>
      </w:r>
      <w:proofErr w:type="spellEnd"/>
      <w:r w:rsidRPr="00093384">
        <w:rPr>
          <w:rFonts w:ascii="Times New Roman" w:hAnsi="Times New Roman" w:cs="Times New Roman"/>
          <w:b/>
          <w:sz w:val="24"/>
          <w:szCs w:val="24"/>
          <w:lang w:val="en-US"/>
        </w:rPr>
        <w:t xml:space="preserve"> </w:t>
      </w:r>
      <w:proofErr w:type="spellStart"/>
      <w:r w:rsidRPr="00093384">
        <w:rPr>
          <w:rFonts w:ascii="Times New Roman" w:hAnsi="Times New Roman" w:cs="Times New Roman"/>
          <w:b/>
          <w:sz w:val="24"/>
          <w:szCs w:val="24"/>
          <w:lang w:val="en-US"/>
        </w:rPr>
        <w:t>NEGERI</w:t>
      </w:r>
      <w:proofErr w:type="spellEnd"/>
      <w:r w:rsidRPr="00093384">
        <w:rPr>
          <w:rFonts w:ascii="Times New Roman" w:hAnsi="Times New Roman" w:cs="Times New Roman"/>
          <w:b/>
          <w:sz w:val="24"/>
          <w:szCs w:val="24"/>
          <w:lang w:val="en-US"/>
        </w:rPr>
        <w:t xml:space="preserve"> </w:t>
      </w:r>
    </w:p>
    <w:p w:rsidR="009C5F76" w:rsidRPr="00D2499F" w:rsidRDefault="00D2499F" w:rsidP="00D2499F">
      <w:pPr>
        <w:spacing w:line="240" w:lineRule="auto"/>
        <w:ind w:left="0" w:firstLine="0"/>
        <w:jc w:val="center"/>
        <w:rPr>
          <w:rFonts w:ascii="Times New Roman" w:hAnsi="Times New Roman" w:cs="Times New Roman"/>
          <w:b/>
          <w:sz w:val="24"/>
          <w:szCs w:val="24"/>
          <w:lang w:val="en-US"/>
        </w:rPr>
      </w:pPr>
      <w:r w:rsidRPr="00093384">
        <w:rPr>
          <w:rFonts w:ascii="Times New Roman" w:hAnsi="Times New Roman" w:cs="Times New Roman"/>
          <w:b/>
          <w:sz w:val="24"/>
          <w:szCs w:val="24"/>
          <w:lang w:val="en-US"/>
        </w:rPr>
        <w:t xml:space="preserve">DI KOTA </w:t>
      </w:r>
      <w:proofErr w:type="spellStart"/>
      <w:r w:rsidRPr="00093384">
        <w:rPr>
          <w:rFonts w:ascii="Times New Roman" w:hAnsi="Times New Roman" w:cs="Times New Roman"/>
          <w:b/>
          <w:sz w:val="24"/>
          <w:szCs w:val="24"/>
          <w:lang w:val="en-US"/>
        </w:rPr>
        <w:t>MAKALE</w:t>
      </w:r>
      <w:proofErr w:type="spellEnd"/>
    </w:p>
    <w:p w:rsidR="009C5F76" w:rsidRDefault="009C5F76" w:rsidP="00746498">
      <w:pPr>
        <w:spacing w:line="240" w:lineRule="auto"/>
        <w:ind w:left="0" w:firstLine="0"/>
        <w:rPr>
          <w:rFonts w:ascii="Times New Roman" w:hAnsi="Times New Roman" w:cs="Times New Roman"/>
          <w:sz w:val="24"/>
          <w:szCs w:val="24"/>
          <w:lang w:val="en-US"/>
        </w:rPr>
      </w:pPr>
    </w:p>
    <w:p w:rsidR="00D2499F" w:rsidRDefault="00D2499F" w:rsidP="00D2499F">
      <w:pPr>
        <w:spacing w:line="276" w:lineRule="auto"/>
        <w:ind w:left="0" w:firstLine="0"/>
        <w:jc w:val="center"/>
        <w:rPr>
          <w:rFonts w:ascii="Times New Roman" w:hAnsi="Times New Roman" w:cs="Times New Roman"/>
          <w:i/>
          <w:sz w:val="24"/>
          <w:szCs w:val="24"/>
          <w:lang w:val="en-US"/>
        </w:rPr>
      </w:pPr>
      <w:r w:rsidRPr="00093384">
        <w:rPr>
          <w:rFonts w:ascii="Times New Roman" w:hAnsi="Times New Roman" w:cs="Times New Roman"/>
          <w:i/>
          <w:sz w:val="24"/>
          <w:szCs w:val="24"/>
        </w:rPr>
        <w:t>THE INFLUENCE OF SELF CONCEPT, ACHIEVEMENT MOTIVATION,</w:t>
      </w:r>
      <w:r w:rsidRPr="00093384">
        <w:rPr>
          <w:rFonts w:ascii="Times New Roman" w:hAnsi="Times New Roman" w:cs="Times New Roman"/>
          <w:i/>
          <w:sz w:val="24"/>
          <w:szCs w:val="24"/>
          <w:lang w:val="en-US"/>
        </w:rPr>
        <w:t xml:space="preserve"> </w:t>
      </w:r>
      <w:r w:rsidRPr="00093384">
        <w:rPr>
          <w:rFonts w:ascii="Times New Roman" w:hAnsi="Times New Roman" w:cs="Times New Roman"/>
          <w:i/>
          <w:sz w:val="24"/>
          <w:szCs w:val="24"/>
        </w:rPr>
        <w:t>AND LEARNING STYLE TOWARD MATHEMATICS</w:t>
      </w:r>
      <w:r w:rsidRPr="00093384">
        <w:rPr>
          <w:rFonts w:ascii="Times New Roman" w:hAnsi="Times New Roman" w:cs="Times New Roman"/>
          <w:i/>
          <w:sz w:val="24"/>
          <w:szCs w:val="24"/>
          <w:lang w:val="en-US"/>
        </w:rPr>
        <w:t xml:space="preserve"> </w:t>
      </w:r>
      <w:r w:rsidRPr="00093384">
        <w:rPr>
          <w:rFonts w:ascii="Times New Roman" w:hAnsi="Times New Roman" w:cs="Times New Roman"/>
          <w:i/>
          <w:sz w:val="24"/>
          <w:szCs w:val="24"/>
        </w:rPr>
        <w:t>DISPOSITION AND MATHEMATICS LEARNING RESULTS OF GRADE XI</w:t>
      </w:r>
      <w:r w:rsidRPr="00093384">
        <w:rPr>
          <w:rFonts w:ascii="Times New Roman" w:hAnsi="Times New Roman" w:cs="Times New Roman"/>
          <w:i/>
          <w:sz w:val="24"/>
          <w:szCs w:val="24"/>
          <w:lang w:val="en-US"/>
        </w:rPr>
        <w:t xml:space="preserve"> </w:t>
      </w:r>
      <w:r w:rsidRPr="00093384">
        <w:rPr>
          <w:rFonts w:ascii="Times New Roman" w:hAnsi="Times New Roman" w:cs="Times New Roman"/>
          <w:i/>
          <w:sz w:val="24"/>
          <w:szCs w:val="24"/>
        </w:rPr>
        <w:t xml:space="preserve">STUDENTS AT SMAN </w:t>
      </w:r>
    </w:p>
    <w:p w:rsidR="00D2499F" w:rsidRPr="00093384" w:rsidRDefault="00D2499F" w:rsidP="00D2499F">
      <w:pPr>
        <w:spacing w:line="276" w:lineRule="auto"/>
        <w:ind w:left="0" w:firstLine="0"/>
        <w:jc w:val="center"/>
        <w:rPr>
          <w:rFonts w:ascii="Times New Roman" w:hAnsi="Times New Roman" w:cs="Times New Roman"/>
          <w:i/>
          <w:sz w:val="24"/>
          <w:szCs w:val="24"/>
          <w:lang w:val="en-US"/>
        </w:rPr>
      </w:pPr>
      <w:r w:rsidRPr="00093384">
        <w:rPr>
          <w:rFonts w:ascii="Times New Roman" w:hAnsi="Times New Roman" w:cs="Times New Roman"/>
          <w:i/>
          <w:sz w:val="24"/>
          <w:szCs w:val="24"/>
        </w:rPr>
        <w:t>IN MAKALE CITY</w:t>
      </w:r>
    </w:p>
    <w:p w:rsidR="00746498" w:rsidRPr="003420E0" w:rsidRDefault="00746498" w:rsidP="00746498">
      <w:pPr>
        <w:spacing w:line="240" w:lineRule="auto"/>
        <w:ind w:left="0" w:firstLine="0"/>
        <w:jc w:val="center"/>
        <w:rPr>
          <w:rFonts w:ascii="Times New Roman" w:hAnsi="Times New Roman" w:cs="Times New Roman"/>
          <w:i/>
          <w:color w:val="FF0000"/>
          <w:sz w:val="24"/>
          <w:szCs w:val="24"/>
          <w:lang w:val="en-US"/>
        </w:rPr>
      </w:pPr>
    </w:p>
    <w:p w:rsidR="009C5F76" w:rsidRPr="009C5F76" w:rsidRDefault="009C5F76" w:rsidP="009C5F76">
      <w:pPr>
        <w:spacing w:line="360" w:lineRule="auto"/>
        <w:jc w:val="center"/>
        <w:rPr>
          <w:rFonts w:ascii="Times New Roman" w:hAnsi="Times New Roman" w:cs="Times New Roman"/>
          <w:b/>
          <w:sz w:val="24"/>
          <w:szCs w:val="24"/>
          <w:lang w:val="en-US"/>
        </w:rPr>
      </w:pPr>
      <w:proofErr w:type="spellStart"/>
      <w:r w:rsidRPr="009C5F76">
        <w:rPr>
          <w:rFonts w:ascii="Times New Roman" w:hAnsi="Times New Roman" w:cs="Times New Roman"/>
          <w:b/>
          <w:sz w:val="24"/>
          <w:szCs w:val="24"/>
          <w:lang w:val="en-US"/>
        </w:rPr>
        <w:t>ERSI</w:t>
      </w:r>
      <w:proofErr w:type="spellEnd"/>
      <w:r w:rsidRPr="009C5F76">
        <w:rPr>
          <w:rFonts w:ascii="Times New Roman" w:hAnsi="Times New Roman" w:cs="Times New Roman"/>
          <w:b/>
          <w:sz w:val="24"/>
          <w:szCs w:val="24"/>
          <w:lang w:val="en-US"/>
        </w:rPr>
        <w:t xml:space="preserve"> </w:t>
      </w:r>
      <w:proofErr w:type="spellStart"/>
      <w:r w:rsidRPr="009C5F76">
        <w:rPr>
          <w:rFonts w:ascii="Times New Roman" w:hAnsi="Times New Roman" w:cs="Times New Roman"/>
          <w:b/>
          <w:sz w:val="24"/>
          <w:szCs w:val="24"/>
          <w:lang w:val="en-US"/>
        </w:rPr>
        <w:t>CRESLI</w:t>
      </w:r>
      <w:proofErr w:type="spellEnd"/>
    </w:p>
    <w:p w:rsidR="009C5F76" w:rsidRDefault="009C5F76" w:rsidP="009C5F76">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w:t>
      </w:r>
    </w:p>
    <w:p w:rsidR="009C5F76" w:rsidRDefault="004F0568" w:rsidP="009C5F76">
      <w:pPr>
        <w:spacing w:line="360" w:lineRule="auto"/>
        <w:jc w:val="center"/>
        <w:rPr>
          <w:rFonts w:ascii="Times New Roman" w:hAnsi="Times New Roman" w:cs="Times New Roman"/>
          <w:color w:val="0070C0"/>
          <w:sz w:val="24"/>
          <w:szCs w:val="24"/>
          <w:u w:val="single"/>
          <w:lang w:val="en-US"/>
        </w:rPr>
      </w:pPr>
      <w:hyperlink r:id="rId7" w:history="1">
        <w:proofErr w:type="spellStart"/>
        <w:r w:rsidR="009C5F76" w:rsidRPr="008658B5">
          <w:rPr>
            <w:rStyle w:val="Hyperlink"/>
            <w:rFonts w:ascii="Times New Roman" w:hAnsi="Times New Roman" w:cs="Times New Roman"/>
            <w:sz w:val="24"/>
            <w:szCs w:val="24"/>
            <w:lang w:val="en-US"/>
          </w:rPr>
          <w:t>ersicresli@gmail.com</w:t>
        </w:r>
        <w:proofErr w:type="spellEnd"/>
      </w:hyperlink>
    </w:p>
    <w:p w:rsidR="009C5F76" w:rsidRDefault="009C5F76" w:rsidP="009C5F76">
      <w:pPr>
        <w:spacing w:line="360" w:lineRule="auto"/>
        <w:jc w:val="center"/>
        <w:rPr>
          <w:rFonts w:ascii="Times New Roman" w:hAnsi="Times New Roman" w:cs="Times New Roman"/>
          <w:b/>
          <w:sz w:val="24"/>
          <w:szCs w:val="24"/>
          <w:lang w:val="en-US"/>
        </w:rPr>
      </w:pPr>
    </w:p>
    <w:p w:rsidR="009C5F76" w:rsidRPr="009C5F76" w:rsidRDefault="009C5F76" w:rsidP="009C5F76">
      <w:pPr>
        <w:spacing w:line="360" w:lineRule="auto"/>
        <w:jc w:val="center"/>
        <w:rPr>
          <w:rFonts w:ascii="Times New Roman" w:hAnsi="Times New Roman" w:cs="Times New Roman"/>
          <w:b/>
          <w:sz w:val="24"/>
          <w:szCs w:val="24"/>
          <w:lang w:val="en-US"/>
        </w:rPr>
      </w:pPr>
      <w:proofErr w:type="spellStart"/>
      <w:r w:rsidRPr="009C5F76">
        <w:rPr>
          <w:rFonts w:ascii="Times New Roman" w:hAnsi="Times New Roman" w:cs="Times New Roman"/>
          <w:b/>
          <w:sz w:val="24"/>
          <w:szCs w:val="24"/>
          <w:lang w:val="en-US"/>
        </w:rPr>
        <w:t>ABSTRAK</w:t>
      </w:r>
      <w:proofErr w:type="spellEnd"/>
    </w:p>
    <w:p w:rsidR="00D2499F" w:rsidRPr="00F81FD2" w:rsidRDefault="00D2499F" w:rsidP="00D2499F">
      <w:pPr>
        <w:spacing w:line="240" w:lineRule="auto"/>
        <w:ind w:left="0" w:firstLine="720"/>
        <w:jc w:val="both"/>
        <w:rPr>
          <w:rFonts w:ascii="Times New Roman" w:hAnsi="Times New Roman" w:cs="Times New Roman"/>
          <w:sz w:val="24"/>
          <w:szCs w:val="24"/>
          <w:lang w:val="en-US"/>
        </w:rPr>
      </w:pPr>
      <w:r w:rsidRPr="00F81FD2">
        <w:rPr>
          <w:rFonts w:ascii="Times New Roman" w:hAnsi="Times New Roman" w:cs="Times New Roman"/>
          <w:sz w:val="24"/>
          <w:szCs w:val="24"/>
        </w:rPr>
        <w:t xml:space="preserve">Hasil belajar matematika yang tinggi menjadi tolak ukur bagi keberhasilan siswa dalam belajar matematika. Siswa membutuhkan sifat positif dan daya tarik agar mencapai hasil belajar matematika yang tinggi. Selain itu siswa membutuhkan juga konsep diri, motivasi berprestasi dan gaya belajar. Penelitian ini bertujuan untuk mengetahui seberapa  besar pengaruh konsep diri, motivasi berprestasi dan gaya belajar terhadap disposisi dan hasil belajar matematika siswa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XI </w:t>
      </w:r>
      <w:r w:rsidRPr="00F81FD2">
        <w:rPr>
          <w:rFonts w:ascii="Times New Roman" w:hAnsi="Times New Roman" w:cs="Times New Roman"/>
          <w:sz w:val="24"/>
          <w:szCs w:val="24"/>
        </w:rPr>
        <w:t xml:space="preserve">SMA </w:t>
      </w:r>
      <w:proofErr w:type="spellStart"/>
      <w:r>
        <w:rPr>
          <w:rFonts w:ascii="Times New Roman" w:hAnsi="Times New Roman" w:cs="Times New Roman"/>
          <w:sz w:val="24"/>
          <w:szCs w:val="24"/>
          <w:lang w:val="en-US"/>
        </w:rPr>
        <w:t>Neg</w:t>
      </w:r>
      <w:r w:rsidRPr="00F81FD2">
        <w:rPr>
          <w:rFonts w:ascii="Times New Roman" w:hAnsi="Times New Roman" w:cs="Times New Roman"/>
          <w:sz w:val="24"/>
          <w:szCs w:val="24"/>
          <w:lang w:val="en-US"/>
        </w:rPr>
        <w:t>eri</w:t>
      </w:r>
      <w:proofErr w:type="spellEnd"/>
      <w:r w:rsidRPr="00F81FD2">
        <w:rPr>
          <w:rFonts w:ascii="Times New Roman" w:hAnsi="Times New Roman" w:cs="Times New Roman"/>
          <w:sz w:val="24"/>
          <w:szCs w:val="24"/>
          <w:lang w:val="en-US"/>
        </w:rPr>
        <w:t xml:space="preserve"> </w:t>
      </w:r>
      <w:r w:rsidRPr="00F81FD2">
        <w:rPr>
          <w:rFonts w:ascii="Times New Roman" w:hAnsi="Times New Roman" w:cs="Times New Roman"/>
          <w:sz w:val="24"/>
          <w:szCs w:val="24"/>
        </w:rPr>
        <w:t>di Kota Makale.</w:t>
      </w:r>
    </w:p>
    <w:p w:rsidR="00D2499F" w:rsidRPr="00F81FD2" w:rsidRDefault="00D2499F" w:rsidP="00D2499F">
      <w:pPr>
        <w:spacing w:line="240" w:lineRule="auto"/>
        <w:ind w:left="0" w:firstLine="720"/>
        <w:jc w:val="both"/>
        <w:rPr>
          <w:rFonts w:ascii="Times New Roman" w:hAnsi="Times New Roman" w:cs="Times New Roman"/>
          <w:sz w:val="24"/>
          <w:szCs w:val="24"/>
          <w:lang w:val="en-US"/>
        </w:rPr>
      </w:pPr>
      <w:r w:rsidRPr="00F81FD2">
        <w:rPr>
          <w:rFonts w:ascii="Times New Roman" w:hAnsi="Times New Roman" w:cs="Times New Roman"/>
          <w:sz w:val="24"/>
          <w:szCs w:val="24"/>
        </w:rPr>
        <w:t>Jenis penelitian ini adalah</w:t>
      </w:r>
      <w:r w:rsidRPr="00F81FD2">
        <w:rPr>
          <w:rFonts w:ascii="Times New Roman" w:hAnsi="Times New Roman" w:cs="Times New Roman"/>
          <w:i/>
          <w:sz w:val="24"/>
          <w:szCs w:val="24"/>
        </w:rPr>
        <w:t xml:space="preserve"> ex-post facto</w:t>
      </w:r>
      <w:r w:rsidRPr="00F81FD2">
        <w:rPr>
          <w:rFonts w:ascii="Times New Roman" w:hAnsi="Times New Roman" w:cs="Times New Roman"/>
          <w:sz w:val="24"/>
          <w:szCs w:val="24"/>
        </w:rPr>
        <w:t xml:space="preserve">. Populasi dalam penelitian ini adalah siswa </w:t>
      </w:r>
      <w:proofErr w:type="spellStart"/>
      <w:r w:rsidRPr="004F2FDB">
        <w:rPr>
          <w:rFonts w:ascii="Times New Roman" w:hAnsi="Times New Roman" w:cs="Times New Roman"/>
          <w:sz w:val="24"/>
          <w:szCs w:val="24"/>
          <w:lang w:val="en-US"/>
        </w:rPr>
        <w:t>kelas</w:t>
      </w:r>
      <w:proofErr w:type="spellEnd"/>
      <w:r w:rsidRPr="004F2FDB">
        <w:rPr>
          <w:rFonts w:ascii="Times New Roman" w:hAnsi="Times New Roman" w:cs="Times New Roman"/>
          <w:sz w:val="24"/>
          <w:szCs w:val="24"/>
          <w:lang w:val="en-US"/>
        </w:rPr>
        <w:t xml:space="preserve"> XI IPA </w:t>
      </w:r>
      <w:r w:rsidRPr="004F2FDB">
        <w:rPr>
          <w:rFonts w:ascii="Times New Roman" w:hAnsi="Times New Roman" w:cs="Times New Roman"/>
          <w:sz w:val="24"/>
          <w:szCs w:val="24"/>
        </w:rPr>
        <w:t>SMA Negeri di Kota Makale</w:t>
      </w:r>
      <w:r w:rsidRPr="00F81FD2">
        <w:rPr>
          <w:rFonts w:ascii="Times New Roman" w:hAnsi="Times New Roman" w:cs="Times New Roman"/>
          <w:sz w:val="24"/>
          <w:szCs w:val="24"/>
        </w:rPr>
        <w:t xml:space="preserve">. Adapun jumlah sampel yang terkumpul dengan menggunakan </w:t>
      </w:r>
      <w:r w:rsidRPr="00F81FD2">
        <w:rPr>
          <w:rFonts w:ascii="Times New Roman" w:hAnsi="Times New Roman" w:cs="Times New Roman"/>
          <w:i/>
          <w:sz w:val="24"/>
          <w:szCs w:val="24"/>
        </w:rPr>
        <w:t>cluster proporsional random sampling</w:t>
      </w:r>
      <w:r w:rsidRPr="00F81FD2">
        <w:rPr>
          <w:rFonts w:ascii="Times New Roman" w:hAnsi="Times New Roman" w:cs="Times New Roman"/>
          <w:sz w:val="24"/>
          <w:szCs w:val="24"/>
        </w:rPr>
        <w:t xml:space="preserve"> sebanyak 171 </w:t>
      </w:r>
      <w:proofErr w:type="spellStart"/>
      <w:r w:rsidRPr="00F81FD2">
        <w:rPr>
          <w:rFonts w:ascii="Times New Roman" w:hAnsi="Times New Roman" w:cs="Times New Roman"/>
          <w:sz w:val="24"/>
          <w:szCs w:val="24"/>
          <w:lang w:val="en-US"/>
        </w:rPr>
        <w:t>siswa</w:t>
      </w:r>
      <w:proofErr w:type="spellEnd"/>
      <w:r w:rsidRPr="00F81FD2">
        <w:rPr>
          <w:rFonts w:ascii="Times New Roman" w:hAnsi="Times New Roman" w:cs="Times New Roman"/>
          <w:sz w:val="24"/>
          <w:szCs w:val="24"/>
        </w:rPr>
        <w:t>. Teknik pengumpulan data menggunakan angket konsep diri, angket motivasi berprestasi, angket gaya belajar, angket disposisi matematika, dan tes hasil belajar matematika. Data hasil penelitian dianalisis dengan analisis deskriptif dan analisis regresi berganda.</w:t>
      </w:r>
    </w:p>
    <w:p w:rsidR="00D2499F" w:rsidRPr="00D21E7F" w:rsidRDefault="00D2499F" w:rsidP="00D2499F">
      <w:pPr>
        <w:spacing w:line="240" w:lineRule="auto"/>
        <w:ind w:left="0" w:firstLine="720"/>
        <w:jc w:val="both"/>
        <w:rPr>
          <w:rFonts w:ascii="Times New Roman" w:hAnsi="Times New Roman" w:cs="Times New Roman"/>
          <w:sz w:val="24"/>
          <w:szCs w:val="24"/>
          <w:lang w:val="en-US"/>
        </w:rPr>
      </w:pPr>
      <w:r w:rsidRPr="00F81FD2">
        <w:rPr>
          <w:rFonts w:ascii="Times New Roman" w:hAnsi="Times New Roman" w:cs="Times New Roman"/>
          <w:sz w:val="24"/>
          <w:szCs w:val="24"/>
        </w:rPr>
        <w:t>Hasil penelitian men</w:t>
      </w:r>
      <w:r w:rsidR="009214AB">
        <w:rPr>
          <w:rFonts w:ascii="Times New Roman" w:hAnsi="Times New Roman" w:cs="Times New Roman"/>
          <w:sz w:val="24"/>
          <w:szCs w:val="24"/>
        </w:rPr>
        <w:t>unjukkan bahwa</w:t>
      </w:r>
      <w:r w:rsidRPr="00F81FD2">
        <w:rPr>
          <w:rFonts w:ascii="Times New Roman" w:hAnsi="Times New Roman" w:cs="Times New Roman"/>
          <w:sz w:val="24"/>
          <w:szCs w:val="24"/>
        </w:rPr>
        <w:t xml:space="preserve">: (1) sebagian besar siswa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XI IPA </w:t>
      </w:r>
      <w:r w:rsidRPr="00F81FD2">
        <w:rPr>
          <w:rFonts w:ascii="Times New Roman" w:hAnsi="Times New Roman" w:cs="Times New Roman"/>
          <w:sz w:val="24"/>
          <w:szCs w:val="24"/>
        </w:rPr>
        <w:t>SMA Negeri di Kota Makale, memiliki konsep diri, motivasi berprestasi, disposisi matematika, hasil belajar matematika berada pada kategori sedang, dan bergaya belajar visual; (2) Konsep diri berpengaruh positif terhadap disposisi matematika dengan konstribusi sebesar 28,9% dan tidak berpengaruh secara positif terhadap hasil belajar matematika d</w:t>
      </w:r>
      <w:r>
        <w:rPr>
          <w:rFonts w:ascii="Times New Roman" w:hAnsi="Times New Roman" w:cs="Times New Roman"/>
          <w:sz w:val="24"/>
          <w:szCs w:val="24"/>
        </w:rPr>
        <w:t>engan konstribusi sebesar 2,5%.</w:t>
      </w:r>
      <w:r>
        <w:rPr>
          <w:rFonts w:ascii="Times New Roman" w:hAnsi="Times New Roman" w:cs="Times New Roman"/>
          <w:sz w:val="24"/>
          <w:szCs w:val="24"/>
          <w:lang w:val="en-US"/>
        </w:rPr>
        <w:t xml:space="preserve"> </w:t>
      </w:r>
      <w:r w:rsidRPr="00F81FD2">
        <w:rPr>
          <w:rFonts w:ascii="Times New Roman" w:hAnsi="Times New Roman" w:cs="Times New Roman"/>
          <w:sz w:val="24"/>
          <w:szCs w:val="24"/>
        </w:rPr>
        <w:t>Motivasi berprestasi berpengaruh positif terhadap disposisi matematika siswa dengan konstribusi sebesar 47,2% dan tidak berpengaruh secara positif terhadap hasil belajar matematika siswa dengan konstribusi sebesar 14,9%. Tidak ada pengaruh gaya belajar baik terhadap disposisi matematika maupu</w:t>
      </w:r>
      <w:r>
        <w:rPr>
          <w:rFonts w:ascii="Times New Roman" w:hAnsi="Times New Roman" w:cs="Times New Roman"/>
          <w:sz w:val="24"/>
          <w:szCs w:val="24"/>
        </w:rPr>
        <w:t>n hasil belajar matematika</w:t>
      </w:r>
      <w:r>
        <w:rPr>
          <w:rFonts w:ascii="Times New Roman" w:hAnsi="Times New Roman" w:cs="Times New Roman"/>
          <w:sz w:val="24"/>
          <w:szCs w:val="24"/>
          <w:lang w:val="en-US"/>
        </w:rPr>
        <w:t xml:space="preserve">. </w:t>
      </w:r>
      <w:r w:rsidRPr="00F81FD2">
        <w:rPr>
          <w:rFonts w:ascii="Times New Roman" w:hAnsi="Times New Roman" w:cs="Times New Roman"/>
          <w:sz w:val="24"/>
          <w:szCs w:val="24"/>
        </w:rPr>
        <w:t xml:space="preserve">Konsep diri, motivasi berprestasi, dan gaya belajar secara bersama-sama menjelaskan sekitar 51% variasi disposisi matematika dan sekitar 2% variasi hasil belajar matematika. Setelah mengalami pengembangan pembahasan, </w:t>
      </w:r>
      <w:r w:rsidRPr="00F81FD2">
        <w:rPr>
          <w:rFonts w:ascii="Times New Roman" w:eastAsiaTheme="minorEastAsia" w:hAnsi="Times New Roman" w:cs="Times New Roman"/>
          <w:noProof/>
          <w:sz w:val="24"/>
          <w:szCs w:val="24"/>
        </w:rPr>
        <w:t>konsep diri memberikan konstribusi 15% terhadap hasil belajar matemati</w:t>
      </w:r>
      <w:r>
        <w:rPr>
          <w:rFonts w:ascii="Times New Roman" w:eastAsiaTheme="minorEastAsia" w:hAnsi="Times New Roman" w:cs="Times New Roman"/>
          <w:noProof/>
          <w:sz w:val="24"/>
          <w:szCs w:val="24"/>
        </w:rPr>
        <w:t>ka melalui disposisi matematika</w:t>
      </w:r>
      <w:r>
        <w:rPr>
          <w:rFonts w:ascii="Times New Roman" w:eastAsiaTheme="minorEastAsia" w:hAnsi="Times New Roman" w:cs="Times New Roman"/>
          <w:noProof/>
          <w:sz w:val="24"/>
          <w:szCs w:val="24"/>
          <w:lang w:val="en-US"/>
        </w:rPr>
        <w:t>.</w:t>
      </w:r>
    </w:p>
    <w:p w:rsidR="009C5F76" w:rsidRPr="009C5F76" w:rsidRDefault="009C5F76" w:rsidP="009C5F76">
      <w:pPr>
        <w:spacing w:line="240" w:lineRule="auto"/>
        <w:ind w:left="0" w:firstLine="0"/>
        <w:jc w:val="both"/>
        <w:rPr>
          <w:rFonts w:ascii="Times New Roman" w:hAnsi="Times New Roman" w:cs="Times New Roman"/>
          <w:sz w:val="24"/>
          <w:szCs w:val="24"/>
          <w:lang w:val="en-US"/>
        </w:rPr>
      </w:pPr>
    </w:p>
    <w:p w:rsidR="009C5F76" w:rsidRDefault="009C5F76" w:rsidP="009C5F76">
      <w:pPr>
        <w:spacing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Kata kunci: Konsep Diri, Motivasi Berprestasi, Gaya Belajar, Disposisi Matematika.</w:t>
      </w:r>
    </w:p>
    <w:p w:rsidR="009C5F76" w:rsidRDefault="009C5F76" w:rsidP="009C5F76">
      <w:pPr>
        <w:spacing w:line="240" w:lineRule="auto"/>
        <w:jc w:val="center"/>
        <w:rPr>
          <w:rFonts w:ascii="Times New Roman" w:hAnsi="Times New Roman" w:cs="Times New Roman"/>
          <w:b/>
          <w:sz w:val="24"/>
          <w:szCs w:val="24"/>
          <w:lang w:val="en-US"/>
        </w:rPr>
      </w:pPr>
    </w:p>
    <w:p w:rsidR="003420E0" w:rsidRDefault="003420E0" w:rsidP="009C5F76">
      <w:pPr>
        <w:spacing w:line="240" w:lineRule="auto"/>
        <w:jc w:val="center"/>
        <w:rPr>
          <w:rFonts w:ascii="Times New Roman" w:hAnsi="Times New Roman" w:cs="Times New Roman"/>
          <w:b/>
          <w:sz w:val="24"/>
          <w:szCs w:val="24"/>
          <w:lang w:val="en-US"/>
        </w:rPr>
      </w:pPr>
    </w:p>
    <w:p w:rsidR="009C5F76" w:rsidRDefault="009C5F76" w:rsidP="009C5F76">
      <w:pPr>
        <w:spacing w:line="240" w:lineRule="auto"/>
        <w:jc w:val="center"/>
        <w:rPr>
          <w:rFonts w:ascii="Times New Roman" w:hAnsi="Times New Roman" w:cs="Times New Roman"/>
          <w:b/>
          <w:sz w:val="24"/>
          <w:szCs w:val="24"/>
        </w:rPr>
      </w:pPr>
      <w:r w:rsidRPr="001A1692">
        <w:rPr>
          <w:rFonts w:ascii="Times New Roman" w:hAnsi="Times New Roman" w:cs="Times New Roman"/>
          <w:b/>
          <w:sz w:val="24"/>
          <w:szCs w:val="24"/>
        </w:rPr>
        <w:lastRenderedPageBreak/>
        <w:t>ABSTRACT</w:t>
      </w:r>
    </w:p>
    <w:p w:rsidR="009C5F76" w:rsidRDefault="009C5F76" w:rsidP="009C5F76">
      <w:p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p>
    <w:p w:rsidR="00D2499F" w:rsidRPr="00F81FD2" w:rsidRDefault="00D2499F" w:rsidP="00D2499F">
      <w:pPr>
        <w:spacing w:line="240" w:lineRule="auto"/>
        <w:ind w:left="0" w:firstLine="720"/>
        <w:jc w:val="both"/>
        <w:rPr>
          <w:rFonts w:ascii="Times New Roman" w:hAnsi="Times New Roman" w:cs="Times New Roman"/>
          <w:sz w:val="24"/>
          <w:szCs w:val="24"/>
          <w:lang w:val="en-US"/>
        </w:rPr>
      </w:pPr>
      <w:r w:rsidRPr="00F81FD2">
        <w:rPr>
          <w:rFonts w:ascii="Times New Roman" w:hAnsi="Times New Roman" w:cs="Times New Roman"/>
          <w:sz w:val="24"/>
          <w:szCs w:val="24"/>
        </w:rPr>
        <w:t xml:space="preserve">High learning result in Mathematics is a benchmark of students’ success in Mathematics learning. The students need positive characters and attractiveness to achieve high learning results in Mathematics. Moreover, the students need self concept, achievement motivation, and learning style as well. The research aims at examining the extent of the influence of self concept, achievement motivation, and learning style toward mathematics disposition and the students mathematics learning results in Mathematics </w:t>
      </w:r>
      <w:r>
        <w:rPr>
          <w:rFonts w:ascii="Times New Roman" w:hAnsi="Times New Roman" w:cs="Times New Roman"/>
          <w:sz w:val="24"/>
          <w:szCs w:val="24"/>
          <w:lang w:val="en-US"/>
        </w:rPr>
        <w:t xml:space="preserve">of grade XI students </w:t>
      </w:r>
      <w:r w:rsidRPr="00F81FD2">
        <w:rPr>
          <w:rFonts w:ascii="Times New Roman" w:hAnsi="Times New Roman" w:cs="Times New Roman"/>
          <w:sz w:val="24"/>
          <w:szCs w:val="24"/>
        </w:rPr>
        <w:t>at SMA</w:t>
      </w:r>
      <w:r w:rsidRPr="00F81FD2">
        <w:rPr>
          <w:rFonts w:ascii="Times New Roman" w:hAnsi="Times New Roman" w:cs="Times New Roman"/>
          <w:sz w:val="24"/>
          <w:szCs w:val="24"/>
          <w:lang w:val="en-US"/>
        </w:rPr>
        <w:t>N</w:t>
      </w:r>
      <w:r w:rsidRPr="00F81FD2">
        <w:rPr>
          <w:rFonts w:ascii="Times New Roman" w:hAnsi="Times New Roman" w:cs="Times New Roman"/>
          <w:sz w:val="24"/>
          <w:szCs w:val="24"/>
        </w:rPr>
        <w:t xml:space="preserve"> </w:t>
      </w:r>
      <w:r>
        <w:rPr>
          <w:rFonts w:ascii="Times New Roman" w:hAnsi="Times New Roman" w:cs="Times New Roman"/>
          <w:sz w:val="24"/>
          <w:szCs w:val="24"/>
          <w:lang w:val="en-US"/>
        </w:rPr>
        <w:t xml:space="preserve">(public senior high schools) </w:t>
      </w:r>
      <w:r w:rsidRPr="00F81FD2">
        <w:rPr>
          <w:rFonts w:ascii="Times New Roman" w:hAnsi="Times New Roman" w:cs="Times New Roman"/>
          <w:sz w:val="24"/>
          <w:szCs w:val="24"/>
        </w:rPr>
        <w:t>in Makale city.</w:t>
      </w:r>
    </w:p>
    <w:p w:rsidR="00D2499F" w:rsidRPr="00F81FD2" w:rsidRDefault="00D2499F" w:rsidP="00D2499F">
      <w:pPr>
        <w:spacing w:line="240" w:lineRule="auto"/>
        <w:ind w:left="0" w:firstLine="720"/>
        <w:jc w:val="both"/>
        <w:rPr>
          <w:rFonts w:ascii="Times New Roman" w:hAnsi="Times New Roman" w:cs="Times New Roman"/>
          <w:sz w:val="24"/>
          <w:szCs w:val="24"/>
          <w:lang w:val="en-US"/>
        </w:rPr>
      </w:pPr>
      <w:r w:rsidRPr="00F81FD2">
        <w:rPr>
          <w:rFonts w:ascii="Times New Roman" w:hAnsi="Times New Roman" w:cs="Times New Roman"/>
          <w:sz w:val="24"/>
          <w:szCs w:val="24"/>
        </w:rPr>
        <w:t xml:space="preserve">The research is ex-post facto. The populations of the research were the students </w:t>
      </w:r>
      <w:r>
        <w:rPr>
          <w:rFonts w:ascii="Times New Roman" w:hAnsi="Times New Roman" w:cs="Times New Roman"/>
          <w:sz w:val="24"/>
          <w:szCs w:val="24"/>
          <w:lang w:val="en-US"/>
        </w:rPr>
        <w:t xml:space="preserve">of grade XI </w:t>
      </w:r>
      <w:r w:rsidRPr="00F81FD2">
        <w:rPr>
          <w:rFonts w:ascii="Times New Roman" w:hAnsi="Times New Roman" w:cs="Times New Roman"/>
          <w:sz w:val="24"/>
          <w:szCs w:val="24"/>
        </w:rPr>
        <w:t>at SMAN in Makale city. The samples were obtained by using cluster proportional random sampling with the total of 171 students. The data collection technique employed self concept questionnaire, achievement motivation questionnaire, learning style questionnaire, mathematics disposition questionnaire, and mathematics learning results test. The data of the research was analyzed by using descriptive and multiple regression analysis.</w:t>
      </w:r>
    </w:p>
    <w:p w:rsidR="00D2499F" w:rsidRPr="00A5182C" w:rsidRDefault="00D2499F" w:rsidP="00D2499F">
      <w:pPr>
        <w:spacing w:line="240" w:lineRule="auto"/>
        <w:ind w:left="0" w:firstLine="720"/>
        <w:jc w:val="both"/>
        <w:rPr>
          <w:rFonts w:ascii="Times New Roman" w:hAnsi="Times New Roman" w:cs="Times New Roman"/>
          <w:sz w:val="24"/>
          <w:szCs w:val="24"/>
          <w:lang w:val="en-US"/>
        </w:rPr>
      </w:pPr>
      <w:r w:rsidRPr="00F81FD2">
        <w:rPr>
          <w:rFonts w:ascii="Times New Roman" w:hAnsi="Times New Roman" w:cs="Times New Roman"/>
          <w:sz w:val="24"/>
          <w:szCs w:val="24"/>
        </w:rPr>
        <w:t xml:space="preserve">The results of the research reveal that: (1) most students </w:t>
      </w:r>
      <w:r>
        <w:rPr>
          <w:rFonts w:ascii="Times New Roman" w:hAnsi="Times New Roman" w:cs="Times New Roman"/>
          <w:sz w:val="24"/>
          <w:szCs w:val="24"/>
          <w:lang w:val="en-US"/>
        </w:rPr>
        <w:t xml:space="preserve">of grade XI </w:t>
      </w:r>
      <w:r w:rsidRPr="00F81FD2">
        <w:rPr>
          <w:rFonts w:ascii="Times New Roman" w:hAnsi="Times New Roman" w:cs="Times New Roman"/>
          <w:sz w:val="24"/>
          <w:szCs w:val="24"/>
        </w:rPr>
        <w:t xml:space="preserve">at SMAN in Makale city have self concept, achievement motivation, mathematics disposition and mathematics learning results, which is in medium category and visual learning style; (2) self concept has positive influence toward mathematics disposition with contribution 28.9% and give no positive influence toward mathematics learning results with contribution 2.5%. Achievement motivation has positive influence toward mathematics disposition with contribution 47.2% and give no positive influence toward mathematics learning results </w:t>
      </w:r>
      <w:r>
        <w:rPr>
          <w:rFonts w:ascii="Times New Roman" w:hAnsi="Times New Roman" w:cs="Times New Roman"/>
          <w:sz w:val="24"/>
          <w:szCs w:val="24"/>
        </w:rPr>
        <w:t>with contribution 14.9%. There</w:t>
      </w:r>
      <w:r>
        <w:rPr>
          <w:rFonts w:ascii="Times New Roman" w:hAnsi="Times New Roman" w:cs="Times New Roman"/>
          <w:sz w:val="24"/>
          <w:szCs w:val="24"/>
          <w:lang w:val="en-US"/>
        </w:rPr>
        <w:t xml:space="preserve"> </w:t>
      </w:r>
      <w:r w:rsidRPr="00F81FD2">
        <w:rPr>
          <w:rFonts w:ascii="Times New Roman" w:hAnsi="Times New Roman" w:cs="Times New Roman"/>
          <w:sz w:val="24"/>
          <w:szCs w:val="24"/>
        </w:rPr>
        <w:t xml:space="preserve">is no influence of learning style both toward mathematics disposition and mathematics learning results. Self concept, achievement motivation, and learning style collaboratively explain approximately 51% of mathematics disposition variation and 2% of mathematics learning results variation. After the development of discussion, self concept gives contribution 15% toward mathematics learning results </w:t>
      </w:r>
      <w:r>
        <w:rPr>
          <w:rFonts w:ascii="Times New Roman" w:hAnsi="Times New Roman" w:cs="Times New Roman"/>
          <w:sz w:val="24"/>
          <w:szCs w:val="24"/>
        </w:rPr>
        <w:t>through mathematics disposition</w:t>
      </w:r>
      <w:r>
        <w:rPr>
          <w:rFonts w:ascii="Times New Roman" w:hAnsi="Times New Roman" w:cs="Times New Roman"/>
          <w:sz w:val="24"/>
          <w:szCs w:val="24"/>
          <w:lang w:val="en-US"/>
        </w:rPr>
        <w:t>.</w:t>
      </w:r>
    </w:p>
    <w:p w:rsidR="00D2499F" w:rsidRPr="00843F43" w:rsidRDefault="00D2499F" w:rsidP="00D2499F">
      <w:pPr>
        <w:spacing w:line="240" w:lineRule="auto"/>
        <w:ind w:left="0" w:firstLine="0"/>
        <w:jc w:val="both"/>
        <w:rPr>
          <w:rFonts w:ascii="Times New Roman" w:hAnsi="Times New Roman" w:cs="Times New Roman"/>
          <w:sz w:val="24"/>
          <w:szCs w:val="24"/>
          <w:lang w:val="en-US"/>
        </w:rPr>
      </w:pPr>
    </w:p>
    <w:p w:rsidR="009C5F76" w:rsidRPr="00EB3555" w:rsidRDefault="009C5F76" w:rsidP="009C5F76">
      <w:pPr>
        <w:spacing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Keywords: Self Concept, Achievement Motivation, Learning Style, Mathematics Disposition</w:t>
      </w:r>
    </w:p>
    <w:p w:rsidR="009C5F76" w:rsidRDefault="009C5F76" w:rsidP="009C5F76">
      <w:pPr>
        <w:spacing w:line="360" w:lineRule="auto"/>
        <w:rPr>
          <w:rFonts w:ascii="Times New Roman" w:hAnsi="Times New Roman" w:cs="Times New Roman"/>
          <w:b/>
          <w:sz w:val="24"/>
          <w:szCs w:val="24"/>
          <w:lang w:val="en-US"/>
        </w:rPr>
      </w:pPr>
    </w:p>
    <w:p w:rsidR="009C5F76" w:rsidRDefault="009C5F76" w:rsidP="009C5F76">
      <w:pPr>
        <w:pStyle w:val="ListParagraph"/>
        <w:numPr>
          <w:ilvl w:val="0"/>
          <w:numId w:val="1"/>
        </w:numPr>
        <w:spacing w:line="360" w:lineRule="auto"/>
        <w:ind w:left="360" w:hanging="36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PENDAHULUAN</w:t>
      </w:r>
      <w:proofErr w:type="spellEnd"/>
    </w:p>
    <w:p w:rsidR="009C5F76" w:rsidRDefault="009C5F76" w:rsidP="00CA3AF8">
      <w:pPr>
        <w:spacing w:line="240" w:lineRule="auto"/>
        <w:ind w:left="0" w:firstLine="720"/>
        <w:jc w:val="both"/>
        <w:rPr>
          <w:rFonts w:ascii="Times New Roman" w:hAnsi="Times New Roman" w:cs="Times New Roman"/>
          <w:b/>
          <w:color w:val="000000" w:themeColor="text1"/>
          <w:sz w:val="24"/>
          <w:szCs w:val="24"/>
          <w:lang w:val="en-US"/>
        </w:rPr>
      </w:pPr>
      <w:r w:rsidRPr="009C5F76">
        <w:rPr>
          <w:rFonts w:ascii="Times New Roman" w:hAnsi="Times New Roman" w:cs="Times New Roman"/>
          <w:color w:val="000000" w:themeColor="text1"/>
          <w:sz w:val="24"/>
          <w:szCs w:val="24"/>
        </w:rPr>
        <w:t>Pendidikan memegang peranan yang sangat penting dan sudah menjadi kebutuhan manusia. Proses pendidikan sesungguhnya telah berlangsung semenjak manusia dilahirkan. Dengan adanya pendidikan, seseorang diharapkan mampu memperbaiki taraf hidupnya. Pendidikan merupakan salah satu program pemerintah untuk menyejahterakan masyarakat. Kemajuan suatu bangsa ditentukan oleh tingkat keberhasilan pendidikan. Keberhasilan pendidikan akan tercapai apabila ada usaha untuk meningkatkan mutu pendidikan bangsa itu sendiri.</w:t>
      </w:r>
    </w:p>
    <w:p w:rsidR="00CA3AF8" w:rsidRDefault="009C5F76" w:rsidP="00CA3AF8">
      <w:pPr>
        <w:spacing w:line="240" w:lineRule="auto"/>
        <w:ind w:left="0" w:firstLine="720"/>
        <w:jc w:val="both"/>
        <w:rPr>
          <w:rFonts w:ascii="Times New Roman" w:hAnsi="Times New Roman" w:cs="Times New Roman"/>
          <w:b/>
          <w:color w:val="000000" w:themeColor="text1"/>
          <w:sz w:val="24"/>
          <w:szCs w:val="24"/>
          <w:lang w:val="en-US"/>
        </w:rPr>
      </w:pPr>
      <w:r w:rsidRPr="009C5F76">
        <w:rPr>
          <w:rFonts w:ascii="Times New Roman" w:hAnsi="Times New Roman" w:cs="Times New Roman"/>
          <w:color w:val="000000" w:themeColor="text1"/>
          <w:sz w:val="24"/>
          <w:szCs w:val="24"/>
        </w:rPr>
        <w:t xml:space="preserve">Pendidikan adalah usaha sadar yang dilakukan untuk mengembangkan kemampuan dan kepribadian individu melalui proses atau kegiatan tertentu (pengajaran, bimbingan atau latihan) serta interaksi individu dengan lingkungannya untuk mencapai manusia seutuhnya (Arifin, 2011). Fungsi dan tujuan pendidikan nasional menurut pasal 3 UU No. 20 Tahun 2003 (Hartuti, dkk, 2012)  menyatakan bahwa: </w:t>
      </w:r>
    </w:p>
    <w:p w:rsidR="00CA3AF8" w:rsidRDefault="009C5F76" w:rsidP="00CA3AF8">
      <w:pPr>
        <w:spacing w:line="240" w:lineRule="auto"/>
        <w:ind w:left="0" w:firstLine="720"/>
        <w:jc w:val="both"/>
        <w:rPr>
          <w:rFonts w:ascii="Times New Roman" w:hAnsi="Times New Roman" w:cs="Times New Roman"/>
          <w:b/>
          <w:color w:val="000000" w:themeColor="text1"/>
          <w:sz w:val="24"/>
          <w:szCs w:val="24"/>
          <w:lang w:val="en-US"/>
        </w:rPr>
      </w:pPr>
      <w:r w:rsidRPr="009C5F76">
        <w:rPr>
          <w:rFonts w:ascii="Times New Roman" w:hAnsi="Times New Roman" w:cs="Times New Roman"/>
          <w:color w:val="000000" w:themeColor="text1"/>
          <w:sz w:val="24"/>
          <w:szCs w:val="24"/>
        </w:rPr>
        <w:t xml:space="preserve">“Pendidikan nasional berfungsi mengembangkan kemampuan dan membentuk watak serta peradaban bangsa yang bermartabat dalam rangka mencerdaskan kehidupan bangsa, </w:t>
      </w:r>
      <w:r w:rsidRPr="009C5F76">
        <w:rPr>
          <w:rFonts w:ascii="Times New Roman" w:hAnsi="Times New Roman" w:cs="Times New Roman"/>
          <w:color w:val="000000" w:themeColor="text1"/>
          <w:sz w:val="24"/>
          <w:szCs w:val="24"/>
        </w:rPr>
        <w:lastRenderedPageBreak/>
        <w:t>bertujuan untuk berkembangnya potensi peserta didik agar menjadi manusia yang beriman dan bertakwa kepada Tuhan Yang Maha Esa, berakhlak mulia, sehat, berilmu, cakap, kreatif, mandiri dan menjadi warga negara yang demokratis serta bertanggung jawab.”</w:t>
      </w:r>
    </w:p>
    <w:p w:rsidR="00CA3AF8" w:rsidRDefault="009C5F76" w:rsidP="00CA3AF8">
      <w:pPr>
        <w:spacing w:line="240" w:lineRule="auto"/>
        <w:ind w:left="0" w:firstLine="720"/>
        <w:jc w:val="both"/>
        <w:rPr>
          <w:rFonts w:ascii="Times New Roman" w:hAnsi="Times New Roman" w:cs="Times New Roman"/>
          <w:b/>
          <w:color w:val="000000" w:themeColor="text1"/>
          <w:sz w:val="24"/>
          <w:szCs w:val="24"/>
          <w:lang w:val="en-US"/>
        </w:rPr>
      </w:pPr>
      <w:r w:rsidRPr="00CA3AF8">
        <w:rPr>
          <w:rFonts w:ascii="Times New Roman" w:hAnsi="Times New Roman" w:cs="Times New Roman"/>
          <w:color w:val="000000" w:themeColor="text1"/>
          <w:sz w:val="24"/>
          <w:szCs w:val="24"/>
        </w:rPr>
        <w:t>Tujuan-tujuan tersebut terkadang sulit tercapai karena perilaku siswa yang sering menyimpang. Misalnya, menyontek saat ujian hanya untuk mendapatkan nilai yang tinggi saja tetapi sebenarnya mereka tidak mengerti.</w:t>
      </w:r>
    </w:p>
    <w:p w:rsidR="00CA3AF8" w:rsidRDefault="009C5F76" w:rsidP="00CA3AF8">
      <w:pPr>
        <w:spacing w:line="240" w:lineRule="auto"/>
        <w:ind w:left="0" w:firstLine="720"/>
        <w:jc w:val="both"/>
        <w:rPr>
          <w:rFonts w:ascii="Times New Roman" w:hAnsi="Times New Roman" w:cs="Times New Roman"/>
          <w:sz w:val="24"/>
          <w:szCs w:val="24"/>
          <w:lang w:val="en-US"/>
        </w:rPr>
      </w:pPr>
      <w:r w:rsidRPr="00CA3AF8">
        <w:rPr>
          <w:rFonts w:ascii="Times New Roman" w:hAnsi="Times New Roman" w:cs="Times New Roman"/>
          <w:color w:val="000000" w:themeColor="text1"/>
          <w:sz w:val="24"/>
          <w:szCs w:val="24"/>
        </w:rPr>
        <w:t xml:space="preserve">Matematika merupakan mata pelajaran yang dipelajari mulai dari pendidikan dasar sampai pendidikan yang sangat tinggi. Dengan belajar matematika, kita akan belajar bernalar dengan kritis, kreatif dan aktif. </w:t>
      </w:r>
      <w:r w:rsidRPr="00CA3AF8">
        <w:rPr>
          <w:rFonts w:ascii="Times New Roman" w:hAnsi="Times New Roman" w:cs="Times New Roman"/>
          <w:sz w:val="24"/>
          <w:szCs w:val="24"/>
        </w:rPr>
        <w:t>Menurut Suheman, dkk (2003) fungsi matematika adalah sebagai alat untuk memahami atau menyampaikan informasi misalnya melalui suatu persamaan atau tabel-tabel dalam model-model matematika, pola pikir (mengasah cara berpikir atau daya nalar dalam memahami suatu konsep atau hubungan antar berbagai konsep), dan ilmu pengetahuan (matematika selalu mencari kebenaran dan bersedia meralat kebenaran yang sementara diterima bila ditemukan kesempatan untuk mencoba mengembangkan penemuan-penemuan sepanjang mengikuti pola pikir yang sah)</w:t>
      </w:r>
      <w:r w:rsidR="00CA3AF8">
        <w:rPr>
          <w:rFonts w:ascii="Times New Roman" w:hAnsi="Times New Roman" w:cs="Times New Roman"/>
          <w:sz w:val="24"/>
          <w:szCs w:val="24"/>
          <w:lang w:val="en-US"/>
        </w:rPr>
        <w:t>.</w:t>
      </w:r>
    </w:p>
    <w:p w:rsidR="00CA3AF8" w:rsidRDefault="009C5F76" w:rsidP="00CA3AF8">
      <w:pPr>
        <w:spacing w:line="240" w:lineRule="auto"/>
        <w:ind w:left="0" w:firstLine="720"/>
        <w:jc w:val="both"/>
        <w:rPr>
          <w:rFonts w:ascii="Times New Roman" w:hAnsi="Times New Roman" w:cs="Times New Roman"/>
          <w:b/>
          <w:color w:val="000000" w:themeColor="text1"/>
          <w:sz w:val="24"/>
          <w:szCs w:val="24"/>
          <w:lang w:val="en-US"/>
        </w:rPr>
      </w:pPr>
      <w:r w:rsidRPr="00CA3AF8">
        <w:rPr>
          <w:rFonts w:ascii="Times New Roman" w:hAnsi="Times New Roman" w:cs="Times New Roman"/>
          <w:color w:val="000000" w:themeColor="text1"/>
          <w:sz w:val="24"/>
          <w:szCs w:val="24"/>
        </w:rPr>
        <w:t>Namun pada kenyataannya, masih banyak orang yang beranggapan bahwa matematika itu sangat sulit. Hal ini disebabkan oleh banyak faktor seperti cara mengajar guru yang monoton, dan perilaku siswa yang cepat menyerah bila diperhadapkan pada soal-soal yang sulit.</w:t>
      </w:r>
    </w:p>
    <w:p w:rsidR="00CA3AF8" w:rsidRDefault="009C5F76" w:rsidP="00CA3AF8">
      <w:pPr>
        <w:spacing w:line="240" w:lineRule="auto"/>
        <w:ind w:left="0" w:firstLine="720"/>
        <w:jc w:val="both"/>
        <w:rPr>
          <w:rFonts w:ascii="Times New Roman" w:hAnsi="Times New Roman" w:cs="Times New Roman"/>
          <w:b/>
          <w:color w:val="000000" w:themeColor="text1"/>
          <w:sz w:val="24"/>
          <w:szCs w:val="24"/>
          <w:lang w:val="en-US"/>
        </w:rPr>
      </w:pPr>
      <w:r w:rsidRPr="00CA3AF8">
        <w:rPr>
          <w:rFonts w:ascii="Times New Roman" w:eastAsia="Times New Roman" w:hAnsi="Times New Roman" w:cs="Times New Roman"/>
          <w:noProof/>
          <w:sz w:val="24"/>
          <w:szCs w:val="24"/>
        </w:rPr>
        <w:t>M</w:t>
      </w:r>
      <w:r w:rsidR="00F969AF">
        <w:rPr>
          <w:rFonts w:ascii="Times New Roman" w:eastAsia="Times New Roman" w:hAnsi="Times New Roman" w:cs="Times New Roman"/>
          <w:noProof/>
          <w:sz w:val="24"/>
          <w:szCs w:val="24"/>
        </w:rPr>
        <w:t>enurut Wardani</w:t>
      </w:r>
      <w:r w:rsidR="00F969AF">
        <w:rPr>
          <w:rFonts w:ascii="Times New Roman" w:eastAsia="Times New Roman" w:hAnsi="Times New Roman" w:cs="Times New Roman"/>
          <w:noProof/>
          <w:sz w:val="24"/>
          <w:szCs w:val="24"/>
          <w:lang w:val="en-US"/>
        </w:rPr>
        <w:t xml:space="preserve"> </w:t>
      </w:r>
      <w:r w:rsidRPr="00CA3AF8">
        <w:rPr>
          <w:rFonts w:ascii="Times New Roman" w:eastAsia="Times New Roman" w:hAnsi="Times New Roman" w:cs="Times New Roman"/>
          <w:noProof/>
          <w:sz w:val="24"/>
          <w:szCs w:val="24"/>
        </w:rPr>
        <w:t xml:space="preserve">(2013) bahwa salah satu indikator yang menunjukkan mutu pendidikan di Indonesia cenderung masih rendah adalah hasil penilaian internasional tentang hasil belajar siswa. Survei </w:t>
      </w:r>
      <w:r w:rsidRPr="00CA3AF8">
        <w:rPr>
          <w:rFonts w:ascii="Times New Roman" w:eastAsia="Times New Roman" w:hAnsi="Times New Roman" w:cs="Times New Roman"/>
          <w:i/>
          <w:noProof/>
          <w:sz w:val="24"/>
          <w:szCs w:val="24"/>
        </w:rPr>
        <w:t xml:space="preserve">Trends International Mathematics and Science Study </w:t>
      </w:r>
      <w:r w:rsidRPr="00CA3AF8">
        <w:rPr>
          <w:rFonts w:ascii="Times New Roman" w:eastAsia="Times New Roman" w:hAnsi="Times New Roman" w:cs="Times New Roman"/>
          <w:noProof/>
          <w:sz w:val="24"/>
          <w:szCs w:val="24"/>
        </w:rPr>
        <w:t>(TIMSS) pada tahun 2009 menempatkan Indonesia pada peringkat 61 dari 65 peserta.</w:t>
      </w:r>
    </w:p>
    <w:p w:rsidR="00CA3AF8" w:rsidRDefault="00CA3AF8" w:rsidP="00CA3AF8">
      <w:pPr>
        <w:spacing w:line="240" w:lineRule="auto"/>
        <w:ind w:left="0" w:firstLine="720"/>
        <w:jc w:val="both"/>
        <w:rPr>
          <w:rFonts w:ascii="Times New Roman" w:hAnsi="Times New Roman" w:cs="Times New Roman"/>
          <w:b/>
          <w:color w:val="000000" w:themeColor="text1"/>
          <w:sz w:val="24"/>
          <w:szCs w:val="24"/>
          <w:lang w:val="en-US"/>
        </w:rPr>
      </w:pPr>
      <w:r>
        <w:rPr>
          <w:rFonts w:ascii="Times New Roman" w:eastAsia="Times New Roman" w:hAnsi="Times New Roman" w:cs="Times New Roman"/>
          <w:noProof/>
          <w:sz w:val="24"/>
          <w:szCs w:val="24"/>
          <w:lang w:val="en-US"/>
        </w:rPr>
        <w:t>B</w:t>
      </w:r>
      <w:r w:rsidR="009C5F76" w:rsidRPr="00CA3AF8">
        <w:rPr>
          <w:rFonts w:ascii="Times New Roman" w:eastAsia="Times New Roman" w:hAnsi="Times New Roman" w:cs="Times New Roman"/>
          <w:noProof/>
          <w:sz w:val="24"/>
          <w:szCs w:val="24"/>
        </w:rPr>
        <w:t xml:space="preserve">erdasarkan hasil observasi dan wawancara dari guru di salah satu SMAN di kota Makale  yang menyatakan bahwa budaya menyontek di kalangan pelajar masih sangat tinggi dan sikap siswa yang tidak etis. Hal ini sejalan yang dikemukakan oleh Suciati (2013) bahwa faktor-faktor yang mempengaruhi pencapaian hasil belajar siswa yaitu berasal dalam diri siswa atau faktor psikologi (misalnya konsep diri, motivasi berprestasi, gaya belajar, dan lain-lain) sehingga dapat membentuk karakter yang </w:t>
      </w:r>
      <w:r w:rsidR="009C5F76" w:rsidRPr="00CA3AF8">
        <w:rPr>
          <w:rFonts w:ascii="Times New Roman" w:hAnsi="Times New Roman" w:cs="Times New Roman"/>
          <w:noProof/>
          <w:sz w:val="24"/>
          <w:szCs w:val="24"/>
        </w:rPr>
        <w:t xml:space="preserve">lebih </w:t>
      </w:r>
      <w:r w:rsidR="009C5F76" w:rsidRPr="00CA3AF8">
        <w:rPr>
          <w:rFonts w:ascii="Times New Roman" w:eastAsia="Times New Roman" w:hAnsi="Times New Roman" w:cs="Times New Roman"/>
          <w:noProof/>
          <w:sz w:val="24"/>
          <w:szCs w:val="24"/>
        </w:rPr>
        <w:t>mampu merespon positif setiap perubahan siswa.</w:t>
      </w:r>
    </w:p>
    <w:p w:rsidR="00CA3AF8" w:rsidRDefault="009C5F76" w:rsidP="00CA3AF8">
      <w:pPr>
        <w:spacing w:line="240" w:lineRule="auto"/>
        <w:ind w:left="0" w:firstLine="720"/>
        <w:jc w:val="both"/>
        <w:rPr>
          <w:rFonts w:ascii="Times New Roman" w:hAnsi="Times New Roman" w:cs="Times New Roman"/>
          <w:b/>
          <w:color w:val="000000" w:themeColor="text1"/>
          <w:sz w:val="24"/>
          <w:szCs w:val="24"/>
          <w:lang w:val="en-US"/>
        </w:rPr>
      </w:pPr>
      <w:r w:rsidRPr="00CA3AF8">
        <w:rPr>
          <w:rFonts w:ascii="Times New Roman" w:eastAsia="Times New Roman" w:hAnsi="Times New Roman" w:cs="Times New Roman"/>
          <w:sz w:val="24"/>
          <w:szCs w:val="24"/>
        </w:rPr>
        <w:t>Disposisi  matematis  merupakan  salah  satu  faktor  yang  ikut  menentukan keberhasilan  belajar  siswa. Menurut Mahmudi (2010) disposisi matematika merupakan ketertarikan, aspresiasi dan sikap positif siswa terhadap matematika. Dengan adanya disposisi matematika dalam diri siswa, mereka akan gigih  menghadapi  masalah  yang  lebih  menantang,  bertanggung jawab terhadap diri mereka sendiri, dan mengembangkan kebiasaan baik pada matematika.</w:t>
      </w:r>
    </w:p>
    <w:p w:rsidR="00CA3AF8" w:rsidRDefault="009C5F76" w:rsidP="00CA3AF8">
      <w:pPr>
        <w:spacing w:line="240" w:lineRule="auto"/>
        <w:ind w:left="0" w:firstLine="720"/>
        <w:jc w:val="both"/>
        <w:rPr>
          <w:rFonts w:ascii="Times New Roman" w:hAnsi="Times New Roman" w:cs="Times New Roman"/>
          <w:b/>
          <w:color w:val="000000" w:themeColor="text1"/>
          <w:sz w:val="24"/>
          <w:szCs w:val="24"/>
          <w:lang w:val="en-US"/>
        </w:rPr>
      </w:pPr>
      <w:r w:rsidRPr="00CA3AF8">
        <w:rPr>
          <w:rFonts w:ascii="Times New Roman" w:eastAsia="Times New Roman" w:hAnsi="Times New Roman" w:cs="Times New Roman"/>
          <w:sz w:val="24"/>
          <w:szCs w:val="24"/>
        </w:rPr>
        <w:t>Hasil observasi dengan guru di salah satu SMA Negeri di Kota Makale menyatakan sekitar 75% siswa tidak mencapai KKM pada mata pelajaran matematika. Hal ini disebabkan oleh sikap siswa yang tidak memiliki ketertarikan terhadap matematika, siswa sering membenci mata pelajaran matematika karena pelajarannya sulit dimengerti, mempunyai rumus-rumus yang terlalu banyak sehingga mudah dilupa dan cara pengerjaan soal yang sangat sistematis.</w:t>
      </w:r>
    </w:p>
    <w:p w:rsidR="00CA3AF8" w:rsidRDefault="009C5F76" w:rsidP="00CA3AF8">
      <w:pPr>
        <w:spacing w:line="240" w:lineRule="auto"/>
        <w:ind w:left="0" w:firstLine="720"/>
        <w:jc w:val="both"/>
        <w:rPr>
          <w:rFonts w:ascii="Times New Roman" w:hAnsi="Times New Roman" w:cs="Times New Roman"/>
          <w:b/>
          <w:color w:val="000000" w:themeColor="text1"/>
          <w:sz w:val="24"/>
          <w:szCs w:val="24"/>
          <w:lang w:val="en-US"/>
        </w:rPr>
      </w:pPr>
      <w:r w:rsidRPr="00CA3AF8">
        <w:rPr>
          <w:rFonts w:ascii="Times New Roman" w:hAnsi="Times New Roman" w:cs="Times New Roman"/>
          <w:color w:val="000000" w:themeColor="text1"/>
          <w:sz w:val="24"/>
          <w:szCs w:val="24"/>
        </w:rPr>
        <w:t>Menurut Saam dan Wahyuni (2012) konsep diri sangat berpengaruh terhadap tingkah laku individu. Konsep diri yang dimiliki seseorang akan turut menentukan bagaimana ia menerima, merasakan, dan merespon lingkungannya. Bila ia menilai dirinya kurang baik, maka ia akan menganggap remeh dan membayangkan kegagalan usahanya, sedangkan individu yang menilai dirinya baik atau positif maka ia akan bersifat optimis terhadap usahanya dan berusaha mengatasi kesulitannya, sehingga bertambah kemungkinannya untuk sukses.</w:t>
      </w:r>
    </w:p>
    <w:p w:rsidR="00CA3AF8" w:rsidRDefault="009C5F76" w:rsidP="00CA3AF8">
      <w:pPr>
        <w:spacing w:line="240" w:lineRule="auto"/>
        <w:ind w:left="0" w:firstLine="720"/>
        <w:jc w:val="both"/>
        <w:rPr>
          <w:rFonts w:ascii="Times New Roman" w:hAnsi="Times New Roman" w:cs="Times New Roman"/>
          <w:b/>
          <w:color w:val="000000" w:themeColor="text1"/>
          <w:sz w:val="24"/>
          <w:szCs w:val="24"/>
          <w:lang w:val="en-US"/>
        </w:rPr>
      </w:pPr>
      <w:r w:rsidRPr="00CA3AF8">
        <w:rPr>
          <w:rFonts w:ascii="Times New Roman" w:hAnsi="Times New Roman" w:cs="Times New Roman"/>
          <w:color w:val="000000" w:themeColor="text1"/>
          <w:sz w:val="24"/>
          <w:szCs w:val="24"/>
        </w:rPr>
        <w:lastRenderedPageBreak/>
        <w:t xml:space="preserve">Setiap individu akan memiliki konsep diri yang positif atau negatif dengan intensitas yang berbeda-beda. Bila seseorang mempunyai konsep diri positif, maka ia lebih memiliki keyakinan bahwa ia mampu melakukan tugas tertentu sehingga mendorongnya untuk mencapai keberhasilan, sedangkan seseorang yang mempunyai konsep diri negatif cenderung mempunyai harapan yang rendah terhadap keberhasilan usahanya (Saam dan Wahyuni, 2012). </w:t>
      </w:r>
      <w:r w:rsidRPr="00CA3AF8">
        <w:rPr>
          <w:rFonts w:ascii="Times New Roman" w:hAnsi="Times New Roman" w:cs="Times New Roman"/>
          <w:noProof/>
          <w:sz w:val="24"/>
          <w:szCs w:val="24"/>
        </w:rPr>
        <w:t>Hal tersebut juga sesuai dengan penelitian yang dilakukan oleh Ayodele (2011) pada siswa SMA di Nigeria bahwa siswa dengan konsep diri yang tinggi dan positif menunujukkan hasil belajar matematika yang memuaskan.</w:t>
      </w:r>
    </w:p>
    <w:p w:rsidR="00CA3AF8" w:rsidRDefault="009C5F76" w:rsidP="00CA3AF8">
      <w:pPr>
        <w:spacing w:line="240" w:lineRule="auto"/>
        <w:ind w:left="0" w:firstLine="720"/>
        <w:jc w:val="both"/>
        <w:rPr>
          <w:rFonts w:ascii="Times New Roman" w:hAnsi="Times New Roman" w:cs="Times New Roman"/>
          <w:b/>
          <w:color w:val="000000" w:themeColor="text1"/>
          <w:sz w:val="24"/>
          <w:szCs w:val="24"/>
          <w:lang w:val="en-US"/>
        </w:rPr>
      </w:pPr>
      <w:r w:rsidRPr="00CA3AF8">
        <w:rPr>
          <w:rFonts w:ascii="Times New Roman" w:hAnsi="Times New Roman" w:cs="Times New Roman"/>
          <w:sz w:val="24"/>
          <w:szCs w:val="24"/>
        </w:rPr>
        <w:t>Motivasi adalah sesuatu yang mendorong, atau pendorong seseorang bertingkah laku untuk mencapai tujuan tertentu (Saam dan Wahyuni, 2012). Motivasi ditinjau dari pihak yang menggerakkan motivasi terdiri dari dua golongan, yaitu motivasi intrinsic dan ekstrinsik. Motivasi intrinsik  adalah motivasi yang berasal dari dalam diri orang tersebut, misalnya seorang mahasiswa belajar dengan kesadaran sendiri tanpa disuruh orang lain. Individu tersebut memperoleh kepuasan dengan proses belajar itu sendiri. Motivasi ekstrinsik adalah motivasi yang berfungsi karena danya dorongan dari pihak luar atau orang lain, misalnya seseorang belajar karena disuruh oleh orang tua, teman atau kakaknya.</w:t>
      </w:r>
    </w:p>
    <w:p w:rsidR="00CA3AF8" w:rsidRDefault="009C5F76" w:rsidP="00CA3AF8">
      <w:pPr>
        <w:spacing w:line="240" w:lineRule="auto"/>
        <w:ind w:left="0" w:firstLine="720"/>
        <w:jc w:val="both"/>
        <w:rPr>
          <w:rFonts w:ascii="Times New Roman" w:hAnsi="Times New Roman" w:cs="Times New Roman"/>
          <w:b/>
          <w:color w:val="000000" w:themeColor="text1"/>
          <w:sz w:val="24"/>
          <w:szCs w:val="24"/>
          <w:lang w:val="en-US"/>
        </w:rPr>
      </w:pPr>
      <w:r w:rsidRPr="00CA3AF8">
        <w:rPr>
          <w:rFonts w:ascii="Times New Roman" w:hAnsi="Times New Roman" w:cs="Times New Roman"/>
          <w:color w:val="000000" w:themeColor="text1"/>
          <w:sz w:val="24"/>
          <w:szCs w:val="24"/>
        </w:rPr>
        <w:t>Motivasi belajar mempunyai peranan penting dalam diri siswa. Seseorang yang memiliki tingkat kecerdasan yang tinggi namun tidak memiliki motivasi belajar akan  mengalami kegagalan. Di sisi lain, guru harus melakukan usaha-usaha untuk dapat menumbuhkan dan memberikan motivasi agar anak didiknya melakukan aktivitas belajar dengan baik. Supaya dapat mengajar dengan baik diperlukan proses dan motivasi yang baik pula. Memberikan motivasi kepada seorang siswa berarti menggerakkan siswa untuk melakukan sesuatu.</w:t>
      </w:r>
    </w:p>
    <w:p w:rsidR="00CA3AF8" w:rsidRDefault="009C5F76" w:rsidP="00CA3AF8">
      <w:pPr>
        <w:spacing w:line="240" w:lineRule="auto"/>
        <w:ind w:left="0" w:firstLine="720"/>
        <w:jc w:val="both"/>
        <w:rPr>
          <w:rFonts w:ascii="Times New Roman" w:hAnsi="Times New Roman" w:cs="Times New Roman"/>
          <w:b/>
          <w:color w:val="000000" w:themeColor="text1"/>
          <w:sz w:val="24"/>
          <w:szCs w:val="24"/>
          <w:lang w:val="en-US"/>
        </w:rPr>
      </w:pPr>
      <w:r w:rsidRPr="00CA3AF8">
        <w:rPr>
          <w:rFonts w:ascii="Times New Roman" w:hAnsi="Times New Roman" w:cs="Times New Roman"/>
          <w:color w:val="000000" w:themeColor="text1"/>
          <w:sz w:val="24"/>
          <w:szCs w:val="24"/>
        </w:rPr>
        <w:t>Dari sekian banyak motivasi, motivasi berprestasi memiliki peran yang penting dalam kehidupan manusia. Motivasi berprestasi adalah motivasi untuk berhasil dalam melakukan suatu tugas atau pekerjaan (Uno, 2012). Motivasi berprestasi sangat berpengaruh terhadap unjuk kerja seseorang, termasuk dalam belajar. Seseorang yang mempunyai motif berprestasi tinggi cenderung untuk berusaha menyelesaikan  tugasnya secara tuntas, tanpa menunda-nunda pekerjaannya. Penyelesaian tugas semacam itu bukanlah karena dorongan dari luar, melainkan upaya pribadi. Dia berani mengambil resiko untuk penyelesaian tugasnya itu.</w:t>
      </w:r>
    </w:p>
    <w:p w:rsidR="00CA3AF8" w:rsidRDefault="009C5F76" w:rsidP="00CA3AF8">
      <w:pPr>
        <w:spacing w:line="240" w:lineRule="auto"/>
        <w:ind w:left="0" w:firstLine="720"/>
        <w:jc w:val="both"/>
        <w:rPr>
          <w:rFonts w:ascii="Times New Roman" w:hAnsi="Times New Roman" w:cs="Times New Roman"/>
          <w:b/>
          <w:color w:val="000000" w:themeColor="text1"/>
          <w:sz w:val="24"/>
          <w:szCs w:val="24"/>
          <w:lang w:val="en-US"/>
        </w:rPr>
      </w:pPr>
      <w:r w:rsidRPr="00CA3AF8">
        <w:rPr>
          <w:rFonts w:ascii="Times New Roman" w:hAnsi="Times New Roman" w:cs="Times New Roman"/>
          <w:color w:val="000000" w:themeColor="text1"/>
          <w:sz w:val="24"/>
          <w:szCs w:val="24"/>
        </w:rPr>
        <w:t xml:space="preserve">Faktor afektif lain yang biasa mendukung siswa dalam mencapai hasil pembelajaran matematika adalah gaya belajar. </w:t>
      </w:r>
      <w:r w:rsidRPr="00CA3AF8">
        <w:rPr>
          <w:rFonts w:ascii="Times New Roman" w:hAnsi="Times New Roman" w:cs="Times New Roman"/>
          <w:sz w:val="24"/>
          <w:szCs w:val="24"/>
        </w:rPr>
        <w:t xml:space="preserve">Menurut Deporter (2003) gaya belajar seseorang adalah kombinasi dari bagaimana ia menyerap dan kemudian mengatur, serta mengolah informasi. </w:t>
      </w:r>
      <w:r w:rsidRPr="00CA3AF8">
        <w:rPr>
          <w:rFonts w:ascii="Times New Roman" w:hAnsi="Times New Roman" w:cs="Times New Roman"/>
          <w:color w:val="000000" w:themeColor="text1"/>
          <w:sz w:val="24"/>
          <w:szCs w:val="24"/>
        </w:rPr>
        <w:t>Gaya belajar yang dimiliki setiap siswa berbeda-beda. Siswa cenderung memilih gaya belajar yang sesuai dengan kemampuan siswa untuk memahami dan menyerap pelajaran. Ada yang cepat, sedang, dan ada pula yang lambat. Oleh karena itu, siswa sering kali harus menempuh cara berbeda untuk bisa memahami sebuah informasi atau pelajaran yang sama.</w:t>
      </w:r>
    </w:p>
    <w:p w:rsidR="00CA3AF8" w:rsidRDefault="009C5F76" w:rsidP="00CA3AF8">
      <w:pPr>
        <w:spacing w:line="240" w:lineRule="auto"/>
        <w:ind w:left="0" w:firstLine="720"/>
        <w:jc w:val="both"/>
        <w:rPr>
          <w:rFonts w:ascii="Times New Roman" w:hAnsi="Times New Roman" w:cs="Times New Roman"/>
          <w:b/>
          <w:color w:val="000000" w:themeColor="text1"/>
          <w:sz w:val="24"/>
          <w:szCs w:val="24"/>
          <w:lang w:val="en-US"/>
        </w:rPr>
      </w:pPr>
      <w:r w:rsidRPr="00CA3AF8">
        <w:rPr>
          <w:rFonts w:ascii="Times New Roman" w:hAnsi="Times New Roman" w:cs="Times New Roman"/>
          <w:color w:val="000000" w:themeColor="text1"/>
          <w:sz w:val="24"/>
          <w:szCs w:val="24"/>
        </w:rPr>
        <w:t>Siswa-siswa SMA yang ada di Makale juga memerlukan konsep diri, motivasi berprestasi, dan gaya belajar untuk menumbuhkan disposisi dan memperoleh hasil belajar matematika yang lebih baik. Siswa harus memiliki perasaaan dan keyakinan dalam dirinya terhadap matematika, daya dorong yang tinggi untuk belajar matematika, serta cara belajar yang tepat agar siswa tertarik dan bersikap positif terhadap matematika.</w:t>
      </w:r>
    </w:p>
    <w:p w:rsidR="009C5F76" w:rsidRDefault="009C5F76" w:rsidP="007553CA">
      <w:pPr>
        <w:spacing w:line="240" w:lineRule="auto"/>
        <w:ind w:left="0" w:firstLine="720"/>
        <w:jc w:val="both"/>
        <w:rPr>
          <w:rFonts w:ascii="Times New Roman" w:hAnsi="Times New Roman" w:cs="Times New Roman"/>
          <w:color w:val="000000" w:themeColor="text1"/>
          <w:sz w:val="24"/>
          <w:szCs w:val="24"/>
          <w:lang w:val="en-US"/>
        </w:rPr>
      </w:pPr>
      <w:r w:rsidRPr="00CA3AF8">
        <w:rPr>
          <w:rFonts w:ascii="Times New Roman" w:hAnsi="Times New Roman" w:cs="Times New Roman"/>
          <w:color w:val="000000" w:themeColor="text1"/>
          <w:sz w:val="24"/>
          <w:szCs w:val="24"/>
        </w:rPr>
        <w:t>Berdasarkan uraian latar belakang di atas, m</w:t>
      </w:r>
      <w:r w:rsidR="00CA3AF8">
        <w:rPr>
          <w:rFonts w:ascii="Times New Roman" w:hAnsi="Times New Roman" w:cs="Times New Roman"/>
          <w:color w:val="000000" w:themeColor="text1"/>
          <w:sz w:val="24"/>
          <w:szCs w:val="24"/>
        </w:rPr>
        <w:t>aka penulis mengambil judul</w:t>
      </w:r>
      <w:r w:rsidRPr="00CA3AF8">
        <w:rPr>
          <w:rFonts w:ascii="Times New Roman" w:hAnsi="Times New Roman" w:cs="Times New Roman"/>
          <w:color w:val="000000" w:themeColor="text1"/>
          <w:sz w:val="24"/>
          <w:szCs w:val="24"/>
        </w:rPr>
        <w:t xml:space="preserve">“ Pengaruh Konsep Diri, Motivasi Berprestasi, dan Gaya Belajar Terhadap Disposisi dan Hasil Belajar Matematika Siswa </w:t>
      </w:r>
      <w:proofErr w:type="spellStart"/>
      <w:r w:rsidR="00EC72DB">
        <w:rPr>
          <w:rFonts w:ascii="Times New Roman" w:hAnsi="Times New Roman" w:cs="Times New Roman"/>
          <w:sz w:val="24"/>
          <w:szCs w:val="24"/>
          <w:lang w:val="en-US"/>
        </w:rPr>
        <w:t>Kelas</w:t>
      </w:r>
      <w:proofErr w:type="spellEnd"/>
      <w:r w:rsidR="00EC72DB">
        <w:rPr>
          <w:rFonts w:ascii="Times New Roman" w:hAnsi="Times New Roman" w:cs="Times New Roman"/>
          <w:sz w:val="24"/>
          <w:szCs w:val="24"/>
          <w:lang w:val="en-US"/>
        </w:rPr>
        <w:t xml:space="preserve"> X</w:t>
      </w:r>
      <w:r w:rsidR="00B11223">
        <w:rPr>
          <w:rFonts w:ascii="Times New Roman" w:hAnsi="Times New Roman" w:cs="Times New Roman"/>
          <w:sz w:val="24"/>
          <w:szCs w:val="24"/>
          <w:lang w:val="en-US"/>
        </w:rPr>
        <w:t xml:space="preserve">I </w:t>
      </w:r>
      <w:r w:rsidRPr="00CA3AF8">
        <w:rPr>
          <w:rFonts w:ascii="Times New Roman" w:hAnsi="Times New Roman" w:cs="Times New Roman"/>
          <w:color w:val="000000" w:themeColor="text1"/>
          <w:sz w:val="24"/>
          <w:szCs w:val="24"/>
        </w:rPr>
        <w:t>SMA Negeri di Kota Makale”.</w:t>
      </w:r>
    </w:p>
    <w:p w:rsidR="009813CF" w:rsidRPr="009813CF" w:rsidRDefault="009813CF" w:rsidP="007553CA">
      <w:pPr>
        <w:spacing w:line="240" w:lineRule="auto"/>
        <w:ind w:left="0" w:firstLine="720"/>
        <w:jc w:val="both"/>
        <w:rPr>
          <w:rFonts w:ascii="Times New Roman" w:hAnsi="Times New Roman" w:cs="Times New Roman"/>
          <w:b/>
          <w:color w:val="000000" w:themeColor="text1"/>
          <w:sz w:val="24"/>
          <w:szCs w:val="24"/>
          <w:lang w:val="en-US"/>
        </w:rPr>
      </w:pPr>
    </w:p>
    <w:p w:rsidR="007553CA" w:rsidRPr="007553CA" w:rsidRDefault="007553CA" w:rsidP="007553CA">
      <w:pPr>
        <w:spacing w:line="240" w:lineRule="auto"/>
        <w:ind w:left="0" w:firstLine="720"/>
        <w:jc w:val="both"/>
        <w:rPr>
          <w:rFonts w:ascii="Times New Roman" w:hAnsi="Times New Roman" w:cs="Times New Roman"/>
          <w:b/>
          <w:color w:val="000000" w:themeColor="text1"/>
          <w:sz w:val="24"/>
          <w:szCs w:val="24"/>
          <w:lang w:val="en-US"/>
        </w:rPr>
      </w:pPr>
    </w:p>
    <w:p w:rsidR="00CA3AF8" w:rsidRDefault="00CA3AF8" w:rsidP="00CA3AF8">
      <w:pPr>
        <w:pStyle w:val="ListParagraph"/>
        <w:numPr>
          <w:ilvl w:val="0"/>
          <w:numId w:val="1"/>
        </w:numPr>
        <w:spacing w:line="360" w:lineRule="auto"/>
        <w:ind w:left="360" w:hanging="36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METODE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FB0098" w:rsidRDefault="00CA3AF8" w:rsidP="00FB0098">
      <w:pPr>
        <w:spacing w:line="240" w:lineRule="auto"/>
        <w:ind w:left="0"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Pr="00CA3AF8">
        <w:rPr>
          <w:rFonts w:ascii="Times New Roman" w:hAnsi="Times New Roman" w:cs="Times New Roman"/>
          <w:i/>
          <w:sz w:val="24"/>
          <w:szCs w:val="24"/>
          <w:lang w:val="en-US"/>
        </w:rPr>
        <w:t>ex-post facto</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kausatif</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menelusuri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w:t>
      </w:r>
      <w:r w:rsidR="00A14A67">
        <w:rPr>
          <w:rFonts w:ascii="Times New Roman" w:hAnsi="Times New Roman" w:cs="Times New Roman"/>
          <w:sz w:val="24"/>
          <w:szCs w:val="24"/>
          <w:lang w:val="en-US"/>
        </w:rPr>
        <w:t>bab</w:t>
      </w:r>
      <w:proofErr w:type="spellEnd"/>
      <w:r w:rsidR="00A14A67">
        <w:rPr>
          <w:rFonts w:ascii="Times New Roman" w:hAnsi="Times New Roman" w:cs="Times New Roman"/>
          <w:sz w:val="24"/>
          <w:szCs w:val="24"/>
          <w:lang w:val="en-US"/>
        </w:rPr>
        <w:t xml:space="preserve"> </w:t>
      </w:r>
      <w:proofErr w:type="spellStart"/>
      <w:proofErr w:type="gramStart"/>
      <w:r w:rsidR="00A14A67">
        <w:rPr>
          <w:rFonts w:ascii="Times New Roman" w:hAnsi="Times New Roman" w:cs="Times New Roman"/>
          <w:sz w:val="24"/>
          <w:szCs w:val="24"/>
          <w:lang w:val="en-US"/>
        </w:rPr>
        <w:t>akibat</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dan</w:t>
      </w:r>
      <w:proofErr w:type="spellEnd"/>
      <w:proofErr w:type="gram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menguji</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hipotesis</w:t>
      </w:r>
      <w:proofErr w:type="spellEnd"/>
      <w:r w:rsidR="00A14A67">
        <w:rPr>
          <w:rFonts w:ascii="Times New Roman" w:hAnsi="Times New Roman" w:cs="Times New Roman"/>
          <w:sz w:val="24"/>
          <w:szCs w:val="24"/>
          <w:lang w:val="en-US"/>
        </w:rPr>
        <w:t xml:space="preserve"> yang </w:t>
      </w:r>
      <w:proofErr w:type="spellStart"/>
      <w:r w:rsidR="00A14A67">
        <w:rPr>
          <w:rFonts w:ascii="Times New Roman" w:hAnsi="Times New Roman" w:cs="Times New Roman"/>
          <w:sz w:val="24"/>
          <w:szCs w:val="24"/>
          <w:lang w:val="en-US"/>
        </w:rPr>
        <w:t>telah</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dirumuskan</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konsep</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diri</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motivasi</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berprestasi</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gaya</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belajar</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terhadap</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disposisi</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matematika</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dan</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hasil</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belajar</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matematika</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Adapun</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desain</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penelitian</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ini</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ditunjukkan</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pada</w:t>
      </w:r>
      <w:proofErr w:type="spellEnd"/>
      <w:r w:rsidR="00A14A67">
        <w:rPr>
          <w:rFonts w:ascii="Times New Roman" w:hAnsi="Times New Roman" w:cs="Times New Roman"/>
          <w:sz w:val="24"/>
          <w:szCs w:val="24"/>
          <w:lang w:val="en-US"/>
        </w:rPr>
        <w:t xml:space="preserve"> </w:t>
      </w:r>
      <w:proofErr w:type="spellStart"/>
      <w:r w:rsidR="00A14A67">
        <w:rPr>
          <w:rFonts w:ascii="Times New Roman" w:hAnsi="Times New Roman" w:cs="Times New Roman"/>
          <w:sz w:val="24"/>
          <w:szCs w:val="24"/>
          <w:lang w:val="en-US"/>
        </w:rPr>
        <w:t>Gambar</w:t>
      </w:r>
      <w:proofErr w:type="spellEnd"/>
      <w:r w:rsidR="00A14A67">
        <w:rPr>
          <w:rFonts w:ascii="Times New Roman" w:hAnsi="Times New Roman" w:cs="Times New Roman"/>
          <w:sz w:val="24"/>
          <w:szCs w:val="24"/>
          <w:lang w:val="en-US"/>
        </w:rPr>
        <w:t xml:space="preserve"> 1 </w:t>
      </w:r>
      <w:proofErr w:type="spellStart"/>
      <w:r w:rsidR="00A14A67">
        <w:rPr>
          <w:rFonts w:ascii="Times New Roman" w:hAnsi="Times New Roman" w:cs="Times New Roman"/>
          <w:sz w:val="24"/>
          <w:szCs w:val="24"/>
          <w:lang w:val="en-US"/>
        </w:rPr>
        <w:t>berikut</w:t>
      </w:r>
      <w:proofErr w:type="spellEnd"/>
      <w:r w:rsidR="00A14A67">
        <w:rPr>
          <w:rFonts w:ascii="Times New Roman" w:hAnsi="Times New Roman" w:cs="Times New Roman"/>
          <w:sz w:val="24"/>
          <w:szCs w:val="24"/>
          <w:lang w:val="en-US"/>
        </w:rPr>
        <w:t>:</w:t>
      </w:r>
    </w:p>
    <w:p w:rsidR="00A14A67" w:rsidRDefault="004F0568" w:rsidP="00A14A67">
      <w:pPr>
        <w:spacing w:line="240" w:lineRule="auto"/>
        <w:ind w:left="0" w:firstLine="0"/>
        <w:jc w:val="both"/>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026" style="position:absolute;left:0;text-align:left;margin-left:6.1pt;margin-top:3.5pt;width:284.15pt;height:205.1pt;z-index:251657216" coordorigin="2160,2235" coordsize="6885,5040">
            <v:rect id="_x0000_s1027" style="position:absolute;left:2160;top:2235;width:6885;height:5040"/>
            <v:shapetype id="_x0000_t202" coordsize="21600,21600" o:spt="202" path="m,l,21600r21600,l21600,xe">
              <v:stroke joinstyle="miter"/>
              <v:path gradientshapeok="t" o:connecttype="rect"/>
            </v:shapetype>
            <v:shape id="_x0000_s1028" type="#_x0000_t202" style="position:absolute;left:3525;top:2880;width:1020;height:810">
              <v:textbox style="mso-next-textbox:#_x0000_s1028">
                <w:txbxContent>
                  <w:p w:rsidR="00EC72DB" w:rsidRPr="00850C5E" w:rsidRDefault="00EC72DB" w:rsidP="00A14A67">
                    <w:pPr>
                      <w:jc w:val="center"/>
                      <w:rPr>
                        <w:rFonts w:ascii="Times New Roman" w:hAnsi="Times New Roman" w:cs="Times New Roman"/>
                        <w:b/>
                        <w:sz w:val="40"/>
                        <w:szCs w:val="40"/>
                      </w:rPr>
                    </w:pPr>
                    <w:r w:rsidRPr="00850C5E">
                      <w:rPr>
                        <w:rFonts w:ascii="Times New Roman" w:hAnsi="Times New Roman" w:cs="Times New Roman"/>
                        <w:b/>
                        <w:sz w:val="40"/>
                        <w:szCs w:val="40"/>
                      </w:rPr>
                      <w:t>X</w:t>
                    </w:r>
                    <w:r w:rsidRPr="00850C5E">
                      <w:rPr>
                        <w:rFonts w:ascii="Times New Roman" w:hAnsi="Times New Roman" w:cs="Times New Roman"/>
                        <w:b/>
                        <w:sz w:val="40"/>
                        <w:szCs w:val="40"/>
                        <w:vertAlign w:val="subscript"/>
                      </w:rPr>
                      <w:t>1</w:t>
                    </w:r>
                  </w:p>
                </w:txbxContent>
              </v:textbox>
            </v:shape>
            <v:shape id="_x0000_s1029" type="#_x0000_t202" style="position:absolute;left:3525;top:4350;width:1020;height:810">
              <v:textbox style="mso-next-textbox:#_x0000_s1029">
                <w:txbxContent>
                  <w:p w:rsidR="00EC72DB" w:rsidRPr="008F72CC" w:rsidRDefault="00EC72DB" w:rsidP="00A14A67">
                    <w:pPr>
                      <w:jc w:val="center"/>
                      <w:rPr>
                        <w:rFonts w:ascii="Times New Roman" w:hAnsi="Times New Roman" w:cs="Times New Roman"/>
                        <w:b/>
                        <w:sz w:val="48"/>
                        <w:szCs w:val="48"/>
                      </w:rPr>
                    </w:pPr>
                    <w:r w:rsidRPr="00850C5E">
                      <w:rPr>
                        <w:rFonts w:ascii="Times New Roman" w:hAnsi="Times New Roman" w:cs="Times New Roman"/>
                        <w:b/>
                        <w:sz w:val="40"/>
                        <w:szCs w:val="40"/>
                      </w:rPr>
                      <w:t>X</w:t>
                    </w:r>
                    <w:r w:rsidRPr="008F72CC">
                      <w:rPr>
                        <w:rFonts w:ascii="Times New Roman" w:hAnsi="Times New Roman" w:cs="Times New Roman"/>
                        <w:b/>
                        <w:sz w:val="48"/>
                        <w:szCs w:val="48"/>
                        <w:vertAlign w:val="subscript"/>
                      </w:rPr>
                      <w:t>2</w:t>
                    </w:r>
                  </w:p>
                  <w:p w:rsidR="00EC72DB" w:rsidRDefault="00EC72DB" w:rsidP="00A14A67"/>
                </w:txbxContent>
              </v:textbox>
            </v:shape>
            <v:shape id="_x0000_s1030" type="#_x0000_t202" style="position:absolute;left:3525;top:5790;width:1020;height:810">
              <v:textbox style="mso-next-textbox:#_x0000_s1030">
                <w:txbxContent>
                  <w:p w:rsidR="00EC72DB" w:rsidRPr="00850C5E" w:rsidRDefault="00EC72DB" w:rsidP="00A14A67">
                    <w:pPr>
                      <w:jc w:val="center"/>
                      <w:rPr>
                        <w:rFonts w:ascii="Times New Roman" w:hAnsi="Times New Roman" w:cs="Times New Roman"/>
                        <w:b/>
                        <w:sz w:val="40"/>
                        <w:szCs w:val="40"/>
                      </w:rPr>
                    </w:pPr>
                    <w:r w:rsidRPr="00850C5E">
                      <w:rPr>
                        <w:rFonts w:ascii="Times New Roman" w:hAnsi="Times New Roman" w:cs="Times New Roman"/>
                        <w:b/>
                        <w:sz w:val="40"/>
                        <w:szCs w:val="40"/>
                      </w:rPr>
                      <w:t>X</w:t>
                    </w:r>
                    <w:r w:rsidRPr="00850C5E">
                      <w:rPr>
                        <w:rFonts w:ascii="Times New Roman" w:hAnsi="Times New Roman" w:cs="Times New Roman"/>
                        <w:b/>
                        <w:sz w:val="40"/>
                        <w:szCs w:val="40"/>
                        <w:vertAlign w:val="subscript"/>
                      </w:rPr>
                      <w:t>3</w:t>
                    </w:r>
                  </w:p>
                  <w:p w:rsidR="00EC72DB" w:rsidRDefault="00EC72DB" w:rsidP="00A14A67"/>
                </w:txbxContent>
              </v:textbox>
            </v:shape>
            <v:shapetype id="_x0000_t32" coordsize="21600,21600" o:spt="32" o:oned="t" path="m,l21600,21600e" filled="f">
              <v:path arrowok="t" fillok="f" o:connecttype="none"/>
              <o:lock v:ext="edit" shapetype="t"/>
            </v:shapetype>
            <v:shape id="_x0000_s1031" type="#_x0000_t32" style="position:absolute;left:4545;top:3195;width:2130;height:705" o:connectortype="straight">
              <v:stroke endarrow="block"/>
            </v:shape>
            <v:shape id="_x0000_s1032" type="#_x0000_t32" style="position:absolute;left:4545;top:3900;width:2130;height:885;flip:y" o:connectortype="straight">
              <v:stroke endarrow="block"/>
            </v:shape>
            <v:shape id="_x0000_s1033" type="#_x0000_t32" style="position:absolute;left:4545;top:3900;width:2130;height:2310;flip:y" o:connectortype="straight">
              <v:stroke endarrow="block"/>
            </v:shape>
            <v:shape id="_x0000_s1034" type="#_x0000_t32" style="position:absolute;left:4545;top:3195;width:2130;height:2250" o:connectortype="straight">
              <v:stroke endarrow="block"/>
            </v:shape>
            <v:shape id="_x0000_s1035" type="#_x0000_t32" style="position:absolute;left:4545;top:4785;width:2130;height:660" o:connectortype="straight">
              <v:stroke endarrow="block"/>
            </v:shape>
            <v:shape id="_x0000_s1036" type="#_x0000_t32" style="position:absolute;left:4545;top:5445;width:2130;height:765;flip:y" o:connectortype="straight">
              <v:stroke endarrow="block"/>
            </v:shape>
            <v:shape id="_x0000_s1037" type="#_x0000_t32" style="position:absolute;left:3285;top:2640;width:1455;height:0" o:connectortype="straight">
              <v:stroke dashstyle="longDash"/>
            </v:shape>
            <v:shape id="_x0000_s1038" type="#_x0000_t32" style="position:absolute;left:3285;top:2640;width:0;height:4140" o:connectortype="straight">
              <v:stroke dashstyle="longDash"/>
            </v:shape>
            <v:shape id="_x0000_s1039" type="#_x0000_t32" style="position:absolute;left:3285;top:6780;width:1455;height:0" o:connectortype="straight">
              <v:stroke dashstyle="longDash"/>
            </v:shape>
            <v:shape id="_x0000_s1040" type="#_x0000_t32" style="position:absolute;left:4740;top:2640;width:0;height:4140" o:connectortype="straight">
              <v:stroke dashstyle="longDash"/>
            </v:shape>
            <v:shape id="_x0000_s1041" type="#_x0000_t32" style="position:absolute;left:4740;top:2955;width:2475;height:0" o:connectortype="straight">
              <v:stroke dashstyle="longDash"/>
            </v:shape>
            <v:shape id="_x0000_s1042" type="#_x0000_t32" style="position:absolute;left:4740;top:6420;width:2475;height:0" o:connectortype="straight">
              <v:stroke dashstyle="longDash"/>
            </v:shape>
            <v:group id="_x0000_s1043" style="position:absolute;left:6675;top:2955;width:1020;height:3465" coordorigin="6675,2955" coordsize="1020,3465">
              <v:shape id="_x0000_s1044" type="#_x0000_t202" style="position:absolute;left:6675;top:3540;width:1020;height:810">
                <v:textbox style="mso-next-textbox:#_x0000_s1044">
                  <w:txbxContent>
                    <w:p w:rsidR="00EC72DB" w:rsidRPr="008F72CC" w:rsidRDefault="00EC72DB" w:rsidP="00A14A67">
                      <w:pPr>
                        <w:jc w:val="center"/>
                        <w:rPr>
                          <w:rFonts w:ascii="Times New Roman" w:hAnsi="Times New Roman" w:cs="Times New Roman"/>
                          <w:b/>
                          <w:sz w:val="48"/>
                          <w:szCs w:val="48"/>
                        </w:rPr>
                      </w:pPr>
                      <w:r w:rsidRPr="00850C5E">
                        <w:rPr>
                          <w:rFonts w:ascii="Times New Roman" w:hAnsi="Times New Roman" w:cs="Times New Roman"/>
                          <w:b/>
                          <w:sz w:val="40"/>
                          <w:szCs w:val="40"/>
                        </w:rPr>
                        <w:t>Y</w:t>
                      </w:r>
                      <w:r w:rsidRPr="008F72CC">
                        <w:rPr>
                          <w:rFonts w:ascii="Times New Roman" w:hAnsi="Times New Roman" w:cs="Times New Roman"/>
                          <w:b/>
                          <w:sz w:val="48"/>
                          <w:szCs w:val="48"/>
                          <w:vertAlign w:val="subscript"/>
                        </w:rPr>
                        <w:t>1</w:t>
                      </w:r>
                    </w:p>
                    <w:p w:rsidR="00EC72DB" w:rsidRDefault="00EC72DB" w:rsidP="00A14A67"/>
                  </w:txbxContent>
                </v:textbox>
              </v:shape>
              <v:shape id="_x0000_s1045" type="#_x0000_t202" style="position:absolute;left:6675;top:5070;width:1020;height:810">
                <v:textbox style="mso-next-textbox:#_x0000_s1045">
                  <w:txbxContent>
                    <w:p w:rsidR="00EC72DB" w:rsidRPr="008F72CC" w:rsidRDefault="00EC72DB" w:rsidP="00A14A67">
                      <w:pPr>
                        <w:jc w:val="center"/>
                        <w:rPr>
                          <w:rFonts w:ascii="Times New Roman" w:hAnsi="Times New Roman" w:cs="Times New Roman"/>
                          <w:b/>
                          <w:sz w:val="48"/>
                          <w:szCs w:val="48"/>
                        </w:rPr>
                      </w:pPr>
                      <w:r w:rsidRPr="00850C5E">
                        <w:rPr>
                          <w:rFonts w:ascii="Times New Roman" w:hAnsi="Times New Roman" w:cs="Times New Roman"/>
                          <w:b/>
                          <w:sz w:val="40"/>
                          <w:szCs w:val="40"/>
                        </w:rPr>
                        <w:t>Y</w:t>
                      </w:r>
                      <w:r w:rsidRPr="00850C5E">
                        <w:rPr>
                          <w:rFonts w:ascii="Times New Roman" w:hAnsi="Times New Roman" w:cs="Times New Roman"/>
                          <w:b/>
                          <w:sz w:val="40"/>
                          <w:szCs w:val="40"/>
                          <w:vertAlign w:val="subscript"/>
                        </w:rPr>
                        <w:t>2</w:t>
                      </w:r>
                    </w:p>
                    <w:p w:rsidR="00EC72DB" w:rsidRDefault="00EC72DB" w:rsidP="00A14A67"/>
                  </w:txbxContent>
                </v:textbox>
              </v:shape>
              <v:shape id="_x0000_s1046" type="#_x0000_t32" style="position:absolute;left:7215;top:2955;width:0;height:585" o:connectortype="straight">
                <v:stroke dashstyle="longDash" endarrow="block"/>
              </v:shape>
              <v:shape id="_x0000_s1047" type="#_x0000_t32" style="position:absolute;left:7215;top:5880;width:0;height:540;flip:y" o:connectortype="straight">
                <v:stroke dashstyle="longDash" endarrow="block"/>
              </v:shape>
            </v:group>
          </v:group>
        </w:pict>
      </w:r>
    </w:p>
    <w:p w:rsidR="00A14A67" w:rsidRDefault="00F969AF" w:rsidP="00F969AF">
      <w:pPr>
        <w:tabs>
          <w:tab w:val="left" w:pos="6120"/>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w:t>
      </w:r>
    </w:p>
    <w:p w:rsidR="00F969AF" w:rsidRDefault="00F969AF" w:rsidP="00F969AF">
      <w:pPr>
        <w:tabs>
          <w:tab w:val="left" w:pos="6120"/>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X</w:t>
      </w:r>
      <w:r w:rsidRPr="00F969AF">
        <w:rPr>
          <w:rFonts w:ascii="Times New Roman" w:hAnsi="Times New Roman" w:cs="Times New Roman"/>
          <w:sz w:val="24"/>
          <w:szCs w:val="24"/>
          <w:vertAlign w:val="subscript"/>
          <w:lang w:val="en-US"/>
        </w:rPr>
        <w:t>1</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p>
    <w:p w:rsidR="00F969AF" w:rsidRDefault="00F969AF" w:rsidP="00F969AF">
      <w:pPr>
        <w:tabs>
          <w:tab w:val="left" w:pos="6120"/>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X</w:t>
      </w:r>
      <w:r w:rsidRPr="00F969AF">
        <w:rPr>
          <w:rFonts w:ascii="Times New Roman" w:hAnsi="Times New Roman" w:cs="Times New Roman"/>
          <w:sz w:val="24"/>
          <w:szCs w:val="24"/>
          <w:vertAlign w:val="subscript"/>
          <w:lang w:val="en-US"/>
        </w:rPr>
        <w:t>2</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berprestasi</w:t>
      </w:r>
      <w:proofErr w:type="spellEnd"/>
    </w:p>
    <w:p w:rsidR="00F969AF" w:rsidRDefault="00F969AF" w:rsidP="00F969AF">
      <w:pPr>
        <w:tabs>
          <w:tab w:val="left" w:pos="6120"/>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X</w:t>
      </w:r>
      <w:r w:rsidRPr="00F969AF">
        <w:rPr>
          <w:rFonts w:ascii="Times New Roman" w:hAnsi="Times New Roman" w:cs="Times New Roman"/>
          <w:sz w:val="24"/>
          <w:szCs w:val="24"/>
          <w:vertAlign w:val="subscript"/>
          <w:lang w:val="en-US"/>
        </w:rPr>
        <w:t>3</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gaya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p>
    <w:p w:rsidR="00F969AF" w:rsidRDefault="00F969AF" w:rsidP="00F969AF">
      <w:pPr>
        <w:tabs>
          <w:tab w:val="left" w:pos="6120"/>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Y</w:t>
      </w:r>
      <w:r w:rsidRPr="00F969AF">
        <w:rPr>
          <w:rFonts w:ascii="Times New Roman" w:hAnsi="Times New Roman" w:cs="Times New Roman"/>
          <w:sz w:val="24"/>
          <w:szCs w:val="24"/>
          <w:vertAlign w:val="subscript"/>
          <w:lang w:val="en-US"/>
        </w:rPr>
        <w:t>1</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p>
    <w:p w:rsidR="00F969AF" w:rsidRPr="00A14A67" w:rsidRDefault="00F969AF" w:rsidP="00F969AF">
      <w:pPr>
        <w:tabs>
          <w:tab w:val="left" w:pos="6120"/>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Y</w:t>
      </w:r>
      <w:r w:rsidRPr="00F969AF">
        <w:rPr>
          <w:rFonts w:ascii="Times New Roman" w:hAnsi="Times New Roman" w:cs="Times New Roman"/>
          <w:sz w:val="24"/>
          <w:szCs w:val="24"/>
          <w:vertAlign w:val="subscript"/>
          <w:lang w:val="en-US"/>
        </w:rPr>
        <w:t>2</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p>
    <w:p w:rsidR="00A14A67" w:rsidRPr="00A14A67" w:rsidRDefault="00A14A67" w:rsidP="00F969AF">
      <w:pPr>
        <w:spacing w:line="240" w:lineRule="auto"/>
        <w:rPr>
          <w:rFonts w:ascii="Times New Roman" w:hAnsi="Times New Roman" w:cs="Times New Roman"/>
          <w:sz w:val="24"/>
          <w:szCs w:val="24"/>
          <w:lang w:val="en-US"/>
        </w:rPr>
      </w:pPr>
    </w:p>
    <w:p w:rsidR="00A14A67" w:rsidRPr="00A14A67" w:rsidRDefault="00A14A67" w:rsidP="00A14A67">
      <w:pPr>
        <w:rPr>
          <w:rFonts w:ascii="Times New Roman" w:hAnsi="Times New Roman" w:cs="Times New Roman"/>
          <w:sz w:val="24"/>
          <w:szCs w:val="24"/>
          <w:lang w:val="en-US"/>
        </w:rPr>
      </w:pPr>
    </w:p>
    <w:p w:rsidR="00A14A67" w:rsidRPr="00A14A67" w:rsidRDefault="00A14A67" w:rsidP="00A14A67">
      <w:pPr>
        <w:rPr>
          <w:rFonts w:ascii="Times New Roman" w:hAnsi="Times New Roman" w:cs="Times New Roman"/>
          <w:sz w:val="24"/>
          <w:szCs w:val="24"/>
          <w:lang w:val="en-US"/>
        </w:rPr>
      </w:pPr>
    </w:p>
    <w:p w:rsidR="00A14A67" w:rsidRDefault="00A14A67" w:rsidP="00F969AF">
      <w:pPr>
        <w:ind w:left="0" w:firstLine="0"/>
        <w:rPr>
          <w:rFonts w:ascii="Times New Roman" w:hAnsi="Times New Roman" w:cs="Times New Roman"/>
          <w:sz w:val="24"/>
          <w:szCs w:val="24"/>
          <w:lang w:val="en-US"/>
        </w:rPr>
      </w:pPr>
    </w:p>
    <w:p w:rsidR="00FB0098" w:rsidRDefault="00FB0098" w:rsidP="00FB0098">
      <w:pPr>
        <w:jc w:val="cente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1.</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p>
    <w:p w:rsidR="008435BC" w:rsidRPr="003450F2" w:rsidRDefault="008435BC" w:rsidP="00777B50">
      <w:pPr>
        <w:spacing w:line="240" w:lineRule="auto"/>
        <w:ind w:left="0"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w:t>
      </w:r>
      <w:r w:rsidR="00EC72DB">
        <w:rPr>
          <w:rFonts w:ascii="Times New Roman" w:hAnsi="Times New Roman" w:cs="Times New Roman"/>
          <w:sz w:val="24"/>
          <w:szCs w:val="24"/>
          <w:lang w:val="en-US"/>
        </w:rPr>
        <w:t>itian</w:t>
      </w:r>
      <w:proofErr w:type="spellEnd"/>
      <w:r w:rsidR="00EC72DB">
        <w:rPr>
          <w:rFonts w:ascii="Times New Roman" w:hAnsi="Times New Roman" w:cs="Times New Roman"/>
          <w:sz w:val="24"/>
          <w:szCs w:val="24"/>
          <w:lang w:val="en-US"/>
        </w:rPr>
        <w:t xml:space="preserve"> </w:t>
      </w:r>
      <w:proofErr w:type="spellStart"/>
      <w:r w:rsidR="00EC72DB">
        <w:rPr>
          <w:rFonts w:ascii="Times New Roman" w:hAnsi="Times New Roman" w:cs="Times New Roman"/>
          <w:sz w:val="24"/>
          <w:szCs w:val="24"/>
          <w:lang w:val="en-US"/>
        </w:rPr>
        <w:t>ini</w:t>
      </w:r>
      <w:proofErr w:type="spellEnd"/>
      <w:r w:rsidR="00EC72DB">
        <w:rPr>
          <w:rFonts w:ascii="Times New Roman" w:hAnsi="Times New Roman" w:cs="Times New Roman"/>
          <w:sz w:val="24"/>
          <w:szCs w:val="24"/>
          <w:lang w:val="en-US"/>
        </w:rPr>
        <w:t xml:space="preserve"> </w:t>
      </w:r>
      <w:proofErr w:type="spellStart"/>
      <w:r w:rsidR="00EC72DB">
        <w:rPr>
          <w:rFonts w:ascii="Times New Roman" w:hAnsi="Times New Roman" w:cs="Times New Roman"/>
          <w:sz w:val="24"/>
          <w:szCs w:val="24"/>
          <w:lang w:val="en-US"/>
        </w:rPr>
        <w:t>adalah</w:t>
      </w:r>
      <w:proofErr w:type="spellEnd"/>
      <w:r w:rsidR="00EC72DB">
        <w:rPr>
          <w:rFonts w:ascii="Times New Roman" w:hAnsi="Times New Roman" w:cs="Times New Roman"/>
          <w:sz w:val="24"/>
          <w:szCs w:val="24"/>
          <w:lang w:val="en-US"/>
        </w:rPr>
        <w:t xml:space="preserve"> </w:t>
      </w:r>
      <w:proofErr w:type="spellStart"/>
      <w:r w:rsidR="00EC72DB">
        <w:rPr>
          <w:rFonts w:ascii="Times New Roman" w:hAnsi="Times New Roman" w:cs="Times New Roman"/>
          <w:sz w:val="24"/>
          <w:szCs w:val="24"/>
          <w:lang w:val="en-US"/>
        </w:rPr>
        <w:t>seluruh</w:t>
      </w:r>
      <w:proofErr w:type="spellEnd"/>
      <w:r w:rsidR="00EC72DB">
        <w:rPr>
          <w:rFonts w:ascii="Times New Roman" w:hAnsi="Times New Roman" w:cs="Times New Roman"/>
          <w:sz w:val="24"/>
          <w:szCs w:val="24"/>
          <w:lang w:val="en-US"/>
        </w:rPr>
        <w:t xml:space="preserve"> </w:t>
      </w:r>
      <w:proofErr w:type="spellStart"/>
      <w:r w:rsidR="00EC72DB">
        <w:rPr>
          <w:rFonts w:ascii="Times New Roman" w:hAnsi="Times New Roman" w:cs="Times New Roman"/>
          <w:sz w:val="24"/>
          <w:szCs w:val="24"/>
          <w:lang w:val="en-US"/>
        </w:rPr>
        <w:t>siswa</w:t>
      </w:r>
      <w:proofErr w:type="spellEnd"/>
      <w:r w:rsidR="00EC72DB">
        <w:rPr>
          <w:rFonts w:ascii="Times New Roman" w:hAnsi="Times New Roman" w:cs="Times New Roman"/>
          <w:sz w:val="24"/>
          <w:szCs w:val="24"/>
          <w:lang w:val="en-US"/>
        </w:rPr>
        <w:t xml:space="preserve"> </w:t>
      </w:r>
      <w:proofErr w:type="spellStart"/>
      <w:r w:rsidR="00EC72DB">
        <w:rPr>
          <w:rFonts w:ascii="Times New Roman" w:hAnsi="Times New Roman" w:cs="Times New Roman"/>
          <w:sz w:val="24"/>
          <w:szCs w:val="24"/>
          <w:lang w:val="en-US"/>
        </w:rPr>
        <w:t>K</w:t>
      </w:r>
      <w:r>
        <w:rPr>
          <w:rFonts w:ascii="Times New Roman" w:hAnsi="Times New Roman" w:cs="Times New Roman"/>
          <w:sz w:val="24"/>
          <w:szCs w:val="24"/>
          <w:lang w:val="en-US"/>
        </w:rPr>
        <w:t>elas</w:t>
      </w:r>
      <w:proofErr w:type="spellEnd"/>
      <w:r>
        <w:rPr>
          <w:rFonts w:ascii="Times New Roman" w:hAnsi="Times New Roman" w:cs="Times New Roman"/>
          <w:sz w:val="24"/>
          <w:szCs w:val="24"/>
          <w:lang w:val="en-US"/>
        </w:rPr>
        <w:t xml:space="preserve"> XI IPA </w:t>
      </w:r>
      <w:proofErr w:type="spellStart"/>
      <w:r>
        <w:rPr>
          <w:rFonts w:ascii="Times New Roman" w:hAnsi="Times New Roman" w:cs="Times New Roman"/>
          <w:sz w:val="24"/>
          <w:szCs w:val="24"/>
          <w:lang w:val="en-US"/>
        </w:rPr>
        <w:t>SMA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Kota </w:t>
      </w:r>
      <w:proofErr w:type="spellStart"/>
      <w:r>
        <w:rPr>
          <w:rFonts w:ascii="Times New Roman" w:hAnsi="Times New Roman" w:cs="Times New Roman"/>
          <w:sz w:val="24"/>
          <w:szCs w:val="24"/>
          <w:lang w:val="en-US"/>
        </w:rPr>
        <w:t>Makale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2015/2016.</w:t>
      </w:r>
      <w:proofErr w:type="gramEnd"/>
      <w:r w:rsidR="003450F2">
        <w:rPr>
          <w:rFonts w:ascii="Times New Roman" w:hAnsi="Times New Roman" w:cs="Times New Roman"/>
          <w:sz w:val="24"/>
          <w:szCs w:val="24"/>
          <w:lang w:val="en-US"/>
        </w:rPr>
        <w:t xml:space="preserve"> </w:t>
      </w:r>
      <w:proofErr w:type="spellStart"/>
      <w:r w:rsidR="003450F2">
        <w:rPr>
          <w:rFonts w:ascii="Times New Roman" w:hAnsi="Times New Roman" w:cs="Times New Roman"/>
          <w:sz w:val="24"/>
          <w:szCs w:val="24"/>
          <w:lang w:val="en-US"/>
        </w:rPr>
        <w:t>Teknik</w:t>
      </w:r>
      <w:proofErr w:type="spellEnd"/>
      <w:r w:rsidR="003450F2">
        <w:rPr>
          <w:rFonts w:ascii="Times New Roman" w:hAnsi="Times New Roman" w:cs="Times New Roman"/>
          <w:sz w:val="24"/>
          <w:szCs w:val="24"/>
          <w:lang w:val="en-US"/>
        </w:rPr>
        <w:t xml:space="preserve"> </w:t>
      </w:r>
      <w:proofErr w:type="spellStart"/>
      <w:r w:rsidR="003450F2">
        <w:rPr>
          <w:rFonts w:ascii="Times New Roman" w:hAnsi="Times New Roman" w:cs="Times New Roman"/>
          <w:sz w:val="24"/>
          <w:szCs w:val="24"/>
          <w:lang w:val="en-US"/>
        </w:rPr>
        <w:t>pengambilan</w:t>
      </w:r>
      <w:proofErr w:type="spellEnd"/>
      <w:r w:rsidR="003450F2">
        <w:rPr>
          <w:rFonts w:ascii="Times New Roman" w:hAnsi="Times New Roman" w:cs="Times New Roman"/>
          <w:sz w:val="24"/>
          <w:szCs w:val="24"/>
          <w:lang w:val="en-US"/>
        </w:rPr>
        <w:t xml:space="preserve"> data </w:t>
      </w:r>
      <w:proofErr w:type="spellStart"/>
      <w:r w:rsidR="003450F2">
        <w:rPr>
          <w:rFonts w:ascii="Times New Roman" w:hAnsi="Times New Roman" w:cs="Times New Roman"/>
          <w:sz w:val="24"/>
          <w:szCs w:val="24"/>
          <w:lang w:val="en-US"/>
        </w:rPr>
        <w:t>menggunakan</w:t>
      </w:r>
      <w:proofErr w:type="spellEnd"/>
      <w:r w:rsidR="003450F2">
        <w:rPr>
          <w:rFonts w:ascii="Times New Roman" w:hAnsi="Times New Roman" w:cs="Times New Roman"/>
          <w:sz w:val="24"/>
          <w:szCs w:val="24"/>
          <w:lang w:val="en-US"/>
        </w:rPr>
        <w:t xml:space="preserve"> </w:t>
      </w:r>
      <w:proofErr w:type="spellStart"/>
      <w:r w:rsidR="003450F2">
        <w:rPr>
          <w:rFonts w:ascii="Times New Roman" w:hAnsi="Times New Roman" w:cs="Times New Roman"/>
          <w:sz w:val="24"/>
          <w:szCs w:val="24"/>
          <w:lang w:val="en-US"/>
        </w:rPr>
        <w:t>teknik</w:t>
      </w:r>
      <w:proofErr w:type="spellEnd"/>
      <w:r w:rsidR="003450F2">
        <w:rPr>
          <w:rFonts w:ascii="Times New Roman" w:hAnsi="Times New Roman" w:cs="Times New Roman"/>
          <w:sz w:val="24"/>
          <w:szCs w:val="24"/>
          <w:lang w:val="en-US"/>
        </w:rPr>
        <w:t xml:space="preserve"> </w:t>
      </w:r>
      <w:r w:rsidR="003450F2" w:rsidRPr="003450F2">
        <w:rPr>
          <w:rFonts w:ascii="Times New Roman" w:hAnsi="Times New Roman" w:cs="Times New Roman"/>
          <w:i/>
          <w:sz w:val="24"/>
          <w:szCs w:val="24"/>
          <w:lang w:val="en-US"/>
        </w:rPr>
        <w:t xml:space="preserve">cluster </w:t>
      </w:r>
      <w:proofErr w:type="spellStart"/>
      <w:r w:rsidR="003450F2" w:rsidRPr="003450F2">
        <w:rPr>
          <w:rFonts w:ascii="Times New Roman" w:hAnsi="Times New Roman" w:cs="Times New Roman"/>
          <w:i/>
          <w:sz w:val="24"/>
          <w:szCs w:val="24"/>
          <w:lang w:val="en-US"/>
        </w:rPr>
        <w:t>proporsional</w:t>
      </w:r>
      <w:proofErr w:type="spellEnd"/>
      <w:r w:rsidR="003450F2" w:rsidRPr="003450F2">
        <w:rPr>
          <w:rFonts w:ascii="Times New Roman" w:hAnsi="Times New Roman" w:cs="Times New Roman"/>
          <w:i/>
          <w:sz w:val="24"/>
          <w:szCs w:val="24"/>
          <w:lang w:val="en-US"/>
        </w:rPr>
        <w:t xml:space="preserve"> random sampling</w:t>
      </w:r>
      <w:r w:rsidR="003450F2">
        <w:rPr>
          <w:rFonts w:ascii="Times New Roman" w:hAnsi="Times New Roman" w:cs="Times New Roman"/>
          <w:i/>
          <w:sz w:val="24"/>
          <w:szCs w:val="24"/>
          <w:lang w:val="en-US"/>
        </w:rPr>
        <w:t xml:space="preserve">. </w:t>
      </w:r>
      <w:proofErr w:type="spellStart"/>
      <w:proofErr w:type="gramStart"/>
      <w:r w:rsidR="003450F2">
        <w:rPr>
          <w:rFonts w:ascii="Times New Roman" w:hAnsi="Times New Roman" w:cs="Times New Roman"/>
          <w:sz w:val="24"/>
          <w:szCs w:val="24"/>
          <w:lang w:val="en-US"/>
        </w:rPr>
        <w:t>Sampel</w:t>
      </w:r>
      <w:proofErr w:type="spellEnd"/>
      <w:r w:rsidR="003450F2">
        <w:rPr>
          <w:rFonts w:ascii="Times New Roman" w:hAnsi="Times New Roman" w:cs="Times New Roman"/>
          <w:sz w:val="24"/>
          <w:szCs w:val="24"/>
          <w:lang w:val="en-US"/>
        </w:rPr>
        <w:t xml:space="preserve"> </w:t>
      </w:r>
      <w:proofErr w:type="spellStart"/>
      <w:r w:rsidR="003450F2">
        <w:rPr>
          <w:rFonts w:ascii="Times New Roman" w:hAnsi="Times New Roman" w:cs="Times New Roman"/>
          <w:sz w:val="24"/>
          <w:szCs w:val="24"/>
          <w:lang w:val="en-US"/>
        </w:rPr>
        <w:t>dalam</w:t>
      </w:r>
      <w:proofErr w:type="spellEnd"/>
      <w:r w:rsidR="003450F2">
        <w:rPr>
          <w:rFonts w:ascii="Times New Roman" w:hAnsi="Times New Roman" w:cs="Times New Roman"/>
          <w:sz w:val="24"/>
          <w:szCs w:val="24"/>
          <w:lang w:val="en-US"/>
        </w:rPr>
        <w:t xml:space="preserve"> </w:t>
      </w:r>
      <w:proofErr w:type="spellStart"/>
      <w:r w:rsidR="003450F2">
        <w:rPr>
          <w:rFonts w:ascii="Times New Roman" w:hAnsi="Times New Roman" w:cs="Times New Roman"/>
          <w:sz w:val="24"/>
          <w:szCs w:val="24"/>
          <w:lang w:val="en-US"/>
        </w:rPr>
        <w:t>penelitian</w:t>
      </w:r>
      <w:proofErr w:type="spellEnd"/>
      <w:r w:rsidR="003450F2">
        <w:rPr>
          <w:rFonts w:ascii="Times New Roman" w:hAnsi="Times New Roman" w:cs="Times New Roman"/>
          <w:sz w:val="24"/>
          <w:szCs w:val="24"/>
          <w:lang w:val="en-US"/>
        </w:rPr>
        <w:t xml:space="preserve"> </w:t>
      </w:r>
      <w:proofErr w:type="spellStart"/>
      <w:r w:rsidR="003450F2">
        <w:rPr>
          <w:rFonts w:ascii="Times New Roman" w:hAnsi="Times New Roman" w:cs="Times New Roman"/>
          <w:sz w:val="24"/>
          <w:szCs w:val="24"/>
          <w:lang w:val="en-US"/>
        </w:rPr>
        <w:t>ini</w:t>
      </w:r>
      <w:proofErr w:type="spellEnd"/>
      <w:r w:rsidR="003450F2">
        <w:rPr>
          <w:rFonts w:ascii="Times New Roman" w:hAnsi="Times New Roman" w:cs="Times New Roman"/>
          <w:sz w:val="24"/>
          <w:szCs w:val="24"/>
          <w:lang w:val="en-US"/>
        </w:rPr>
        <w:t xml:space="preserve"> </w:t>
      </w:r>
      <w:proofErr w:type="spellStart"/>
      <w:r w:rsidR="003450F2">
        <w:rPr>
          <w:rFonts w:ascii="Times New Roman" w:hAnsi="Times New Roman" w:cs="Times New Roman"/>
          <w:sz w:val="24"/>
          <w:szCs w:val="24"/>
          <w:lang w:val="en-US"/>
        </w:rPr>
        <w:t>terdiri</w:t>
      </w:r>
      <w:proofErr w:type="spellEnd"/>
      <w:r w:rsidR="003450F2">
        <w:rPr>
          <w:rFonts w:ascii="Times New Roman" w:hAnsi="Times New Roman" w:cs="Times New Roman"/>
          <w:sz w:val="24"/>
          <w:szCs w:val="24"/>
          <w:lang w:val="en-US"/>
        </w:rPr>
        <w:t xml:space="preserve"> </w:t>
      </w:r>
      <w:proofErr w:type="spellStart"/>
      <w:r w:rsidR="003450F2">
        <w:rPr>
          <w:rFonts w:ascii="Times New Roman" w:hAnsi="Times New Roman" w:cs="Times New Roman"/>
          <w:sz w:val="24"/>
          <w:szCs w:val="24"/>
          <w:lang w:val="en-US"/>
        </w:rPr>
        <w:t>dari</w:t>
      </w:r>
      <w:proofErr w:type="spellEnd"/>
      <w:r w:rsidR="003450F2">
        <w:rPr>
          <w:rFonts w:ascii="Times New Roman" w:hAnsi="Times New Roman" w:cs="Times New Roman"/>
          <w:sz w:val="24"/>
          <w:szCs w:val="24"/>
          <w:lang w:val="en-US"/>
        </w:rPr>
        <w:t xml:space="preserve"> 171 </w:t>
      </w:r>
      <w:proofErr w:type="spellStart"/>
      <w:r w:rsidR="003450F2">
        <w:rPr>
          <w:rFonts w:ascii="Times New Roman" w:hAnsi="Times New Roman" w:cs="Times New Roman"/>
          <w:sz w:val="24"/>
          <w:szCs w:val="24"/>
          <w:lang w:val="en-US"/>
        </w:rPr>
        <w:t>siswa</w:t>
      </w:r>
      <w:proofErr w:type="spellEnd"/>
      <w:r w:rsidR="003450F2">
        <w:rPr>
          <w:rFonts w:ascii="Times New Roman" w:hAnsi="Times New Roman" w:cs="Times New Roman"/>
          <w:sz w:val="24"/>
          <w:szCs w:val="24"/>
          <w:lang w:val="en-US"/>
        </w:rPr>
        <w:t>.</w:t>
      </w:r>
      <w:proofErr w:type="gramEnd"/>
    </w:p>
    <w:p w:rsidR="00777B50" w:rsidRPr="00777B50" w:rsidRDefault="001032D3" w:rsidP="00777B50">
      <w:pPr>
        <w:spacing w:line="240" w:lineRule="auto"/>
        <w:ind w:left="0" w:firstLine="720"/>
        <w:jc w:val="both"/>
        <w:rPr>
          <w:rFonts w:ascii="Times New Roman" w:hAnsi="Times New Roman" w:cs="Times New Roman"/>
          <w:noProof/>
          <w:sz w:val="24"/>
          <w:szCs w:val="24"/>
          <w:lang w:val="en-US"/>
        </w:rPr>
      </w:pP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gaya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terikatnya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w:t>
      </w:r>
      <w:r w:rsidRPr="001032D3">
        <w:rPr>
          <w:rFonts w:ascii="Times New Roman" w:hAnsi="Times New Roman" w:cs="Times New Roman"/>
          <w:noProof/>
          <w:sz w:val="24"/>
          <w:szCs w:val="24"/>
        </w:rPr>
        <w:t xml:space="preserve"> </w:t>
      </w:r>
      <w:r w:rsidR="00777B50">
        <w:rPr>
          <w:rFonts w:ascii="Times New Roman" w:hAnsi="Times New Roman" w:cs="Times New Roman"/>
          <w:noProof/>
          <w:sz w:val="24"/>
          <w:szCs w:val="24"/>
          <w:lang w:val="en-US"/>
        </w:rPr>
        <w:t>Pengukuran terhadap konsep diri, motivasi berprestasi, dan disposisi matematika menggunakan Skala Likert dalam bentuk angket, gaya belajar dalam bentuk pernyataan, dan hasil belajar matematika dalam bentuk tes.</w:t>
      </w:r>
    </w:p>
    <w:p w:rsidR="00A14A67" w:rsidRDefault="001032D3" w:rsidP="00777B50">
      <w:pPr>
        <w:spacing w:line="240" w:lineRule="auto"/>
        <w:ind w:left="0"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w:t>
      </w:r>
      <w:r w:rsidRPr="00494C8E">
        <w:rPr>
          <w:rFonts w:ascii="Times New Roman" w:hAnsi="Times New Roman" w:cs="Times New Roman"/>
          <w:noProof/>
          <w:sz w:val="24"/>
          <w:szCs w:val="24"/>
        </w:rPr>
        <w:t>onsep diri yang dikaitkan dengan konteks pembelajaran matematika, berdasarkan pada aspek konsep diri yaitu persepsi</w:t>
      </w:r>
      <w:r>
        <w:rPr>
          <w:rFonts w:ascii="Times New Roman" w:hAnsi="Times New Roman" w:cs="Times New Roman"/>
          <w:noProof/>
          <w:sz w:val="24"/>
          <w:szCs w:val="24"/>
        </w:rPr>
        <w:t>, kemampuan, sikap, hubungan dengan orang lain dan perasaan terhadap matematika</w:t>
      </w:r>
      <w:r w:rsidR="00777B50">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M</w:t>
      </w:r>
      <w:r w:rsidRPr="00494C8E">
        <w:rPr>
          <w:rFonts w:ascii="Times New Roman" w:hAnsi="Times New Roman" w:cs="Times New Roman"/>
          <w:noProof/>
          <w:sz w:val="24"/>
          <w:szCs w:val="24"/>
        </w:rPr>
        <w:t xml:space="preserve">otivasi berprestasi yang dikaitkan dengan konteks pembelajaran matematika, berdasarkan pada aspek motivasi berprestasi yaitu </w:t>
      </w:r>
      <w:r w:rsidRPr="00494C8E">
        <w:rPr>
          <w:rFonts w:ascii="Times New Roman" w:hAnsi="Times New Roman" w:cs="Times New Roman"/>
          <w:sz w:val="24"/>
          <w:szCs w:val="24"/>
        </w:rPr>
        <w:t xml:space="preserve">berusaha untuk unggul, menyelesaikan tugas dengan baik, rasional dalam meraih keberhasilan, menyukai tantangan, menerima tanggung jawab pribadi untuk sukses, </w:t>
      </w:r>
      <w:r w:rsidRPr="00494C8E">
        <w:rPr>
          <w:rFonts w:ascii="Times New Roman" w:eastAsia="Times New Roman" w:hAnsi="Times New Roman" w:cs="Times New Roman"/>
          <w:sz w:val="24"/>
          <w:szCs w:val="24"/>
        </w:rPr>
        <w:t>dan menyukai situasi dengan tanggung jawab pribadi, umpan bal</w:t>
      </w:r>
      <w:r>
        <w:rPr>
          <w:rFonts w:ascii="Times New Roman" w:eastAsia="Times New Roman" w:hAnsi="Times New Roman" w:cs="Times New Roman"/>
          <w:sz w:val="24"/>
          <w:szCs w:val="24"/>
        </w:rPr>
        <w:t>ik, dan resiko tingkat menengah (Djaali, 2012).</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S</w:t>
      </w:r>
      <w:r w:rsidRPr="00071CBD">
        <w:rPr>
          <w:rFonts w:ascii="Times New Roman" w:eastAsia="Times New Roman" w:hAnsi="Times New Roman" w:cs="Times New Roman"/>
          <w:sz w:val="24"/>
          <w:szCs w:val="24"/>
        </w:rPr>
        <w:t xml:space="preserve">kala disposisi matematika dengan konteks pembelajaran matematika, berdasarkan pada aspek yaitu </w:t>
      </w:r>
      <w:r w:rsidRPr="00071CBD">
        <w:rPr>
          <w:rFonts w:ascii="Times New Roman" w:hAnsi="Times New Roman" w:cs="Times New Roman"/>
          <w:sz w:val="24"/>
          <w:szCs w:val="24"/>
        </w:rPr>
        <w:t>kepercayaan diri, kegigihan atau ketekunan, berpikir terbuka dan fleksibel, minat dan keingintahuan, s</w:t>
      </w:r>
      <w:r>
        <w:rPr>
          <w:rFonts w:ascii="Times New Roman" w:hAnsi="Times New Roman" w:cs="Times New Roman"/>
          <w:sz w:val="24"/>
          <w:szCs w:val="24"/>
        </w:rPr>
        <w:t>erta memonitor dan mengevaluasi</w:t>
      </w:r>
      <w:r w:rsidR="00777B50">
        <w:rPr>
          <w:rFonts w:ascii="Times New Roman" w:hAnsi="Times New Roman" w:cs="Times New Roman"/>
          <w:sz w:val="24"/>
          <w:szCs w:val="24"/>
          <w:lang w:val="en-US"/>
        </w:rPr>
        <w:t xml:space="preserve"> (</w:t>
      </w:r>
      <w:proofErr w:type="spellStart"/>
      <w:r w:rsidR="00777B50">
        <w:rPr>
          <w:rFonts w:ascii="Times New Roman" w:hAnsi="Times New Roman" w:cs="Times New Roman"/>
          <w:sz w:val="24"/>
          <w:szCs w:val="24"/>
          <w:lang w:val="en-US"/>
        </w:rPr>
        <w:t>Mahmudi</w:t>
      </w:r>
      <w:proofErr w:type="spellEnd"/>
      <w:r w:rsidR="00777B50">
        <w:rPr>
          <w:rFonts w:ascii="Times New Roman" w:hAnsi="Times New Roman" w:cs="Times New Roman"/>
          <w:sz w:val="24"/>
          <w:szCs w:val="24"/>
          <w:lang w:val="en-US"/>
        </w:rPr>
        <w:t>,</w:t>
      </w:r>
      <w:r w:rsidR="009813CF">
        <w:rPr>
          <w:rFonts w:ascii="Times New Roman" w:hAnsi="Times New Roman" w:cs="Times New Roman"/>
          <w:sz w:val="24"/>
          <w:szCs w:val="24"/>
          <w:lang w:val="en-US"/>
        </w:rPr>
        <w:t xml:space="preserve"> </w:t>
      </w:r>
      <w:r w:rsidR="00777B50">
        <w:rPr>
          <w:rFonts w:ascii="Times New Roman" w:hAnsi="Times New Roman" w:cs="Times New Roman"/>
          <w:sz w:val="24"/>
          <w:szCs w:val="24"/>
          <w:lang w:val="en-US"/>
        </w:rPr>
        <w:t>2010).</w:t>
      </w:r>
      <w:proofErr w:type="gramEnd"/>
      <w:r w:rsidR="00777B50">
        <w:rPr>
          <w:rFonts w:ascii="Times New Roman" w:hAnsi="Times New Roman" w:cs="Times New Roman"/>
          <w:sz w:val="24"/>
          <w:szCs w:val="24"/>
          <w:lang w:val="en-US"/>
        </w:rPr>
        <w:t xml:space="preserve"> </w:t>
      </w:r>
      <w:r w:rsidR="00777B50">
        <w:rPr>
          <w:rFonts w:ascii="Times New Roman" w:hAnsi="Times New Roman" w:cs="Times New Roman"/>
          <w:noProof/>
          <w:sz w:val="24"/>
          <w:szCs w:val="24"/>
          <w:lang w:val="en-US"/>
        </w:rPr>
        <w:t>G</w:t>
      </w:r>
      <w:r w:rsidR="00777B50" w:rsidRPr="00494C8E">
        <w:rPr>
          <w:rFonts w:ascii="Times New Roman" w:hAnsi="Times New Roman" w:cs="Times New Roman"/>
          <w:noProof/>
          <w:sz w:val="24"/>
          <w:szCs w:val="24"/>
        </w:rPr>
        <w:t>aya belajar ini terdiri dari 20 pernyataan yang terdiri dari tiga pilihan yang menyangkut gaya belajar visual, auditorial, dan kinestetik.</w:t>
      </w:r>
      <w:r w:rsidR="00777B50" w:rsidRPr="00777B50">
        <w:rPr>
          <w:rFonts w:ascii="Times New Roman" w:hAnsi="Times New Roman" w:cs="Times New Roman"/>
          <w:noProof/>
          <w:sz w:val="24"/>
          <w:szCs w:val="24"/>
        </w:rPr>
        <w:t xml:space="preserve"> </w:t>
      </w:r>
      <w:r w:rsidR="00777B50" w:rsidRPr="00494C8E">
        <w:rPr>
          <w:rFonts w:ascii="Times New Roman" w:hAnsi="Times New Roman" w:cs="Times New Roman"/>
          <w:noProof/>
          <w:sz w:val="24"/>
          <w:szCs w:val="24"/>
        </w:rPr>
        <w:t>Tes dalam penelitian</w:t>
      </w:r>
      <w:r w:rsidR="00777B50">
        <w:rPr>
          <w:rFonts w:ascii="Times New Roman" w:hAnsi="Times New Roman" w:cs="Times New Roman"/>
          <w:noProof/>
          <w:sz w:val="24"/>
          <w:szCs w:val="24"/>
        </w:rPr>
        <w:t xml:space="preserve"> ini dalam bentuk pilihan ganda</w:t>
      </w:r>
      <w:r w:rsidR="00777B50">
        <w:rPr>
          <w:rFonts w:ascii="Times New Roman" w:hAnsi="Times New Roman" w:cs="Times New Roman"/>
          <w:noProof/>
          <w:sz w:val="24"/>
          <w:szCs w:val="24"/>
          <w:lang w:val="en-US"/>
        </w:rPr>
        <w:t>.</w:t>
      </w:r>
    </w:p>
    <w:p w:rsidR="00777B50" w:rsidRDefault="00777B50" w:rsidP="00777B50">
      <w:pPr>
        <w:spacing w:line="240" w:lineRule="auto"/>
        <w:ind w:left="0"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Sebelum digunakan, instrumen di </w:t>
      </w:r>
      <w:r w:rsidR="00563D16">
        <w:rPr>
          <w:rFonts w:ascii="Times New Roman" w:hAnsi="Times New Roman" w:cs="Times New Roman"/>
          <w:noProof/>
          <w:sz w:val="24"/>
          <w:szCs w:val="24"/>
          <w:lang w:val="en-US"/>
        </w:rPr>
        <w:t xml:space="preserve">sahihasi dengan kesahihan isi dan kesahihan konstrak. Kesahihan isi dilakukan dengan meminta tanggapan kepada dua pakar. Sedangkan, kesahihan konstrak dilakukan dengan menggunakan kesahihan butir setelah pelaksanaan uji coba instrumen </w:t>
      </w:r>
      <w:r w:rsidR="00563D16">
        <w:rPr>
          <w:rFonts w:ascii="Times New Roman" w:hAnsi="Times New Roman" w:cs="Times New Roman"/>
          <w:noProof/>
          <w:sz w:val="24"/>
          <w:szCs w:val="24"/>
          <w:lang w:val="en-US"/>
        </w:rPr>
        <w:lastRenderedPageBreak/>
        <w:t>menurut Tiro dan Sukarna (2012), yaitu, uji kekonsistenan internal, uji kesahihan konstruk, dan menghitung koefisien keandalan.</w:t>
      </w:r>
    </w:p>
    <w:p w:rsidR="00E3304F" w:rsidRDefault="00E3304F" w:rsidP="00777B50">
      <w:pPr>
        <w:spacing w:line="240" w:lineRule="auto"/>
        <w:ind w:left="0"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Pengumpulan data dilakukan dengan memberikan instrumen kepada siswa yang menjadi sampel penelitian. Pengumpulan data dilakukan bertahap sesuai dengan rencana dan jadwal penelitian yang telah disepakati antara peneliti dengan pihak sekolah.</w:t>
      </w:r>
    </w:p>
    <w:p w:rsidR="007553CA" w:rsidRDefault="007553CA" w:rsidP="00777B50">
      <w:pPr>
        <w:spacing w:line="240" w:lineRule="auto"/>
        <w:ind w:left="0" w:firstLine="720"/>
        <w:jc w:val="both"/>
        <w:rPr>
          <w:rFonts w:ascii="Times New Roman" w:hAnsi="Times New Roman" w:cs="Times New Roman"/>
          <w:noProof/>
          <w:sz w:val="24"/>
          <w:szCs w:val="24"/>
          <w:lang w:val="en-US"/>
        </w:rPr>
      </w:pPr>
    </w:p>
    <w:p w:rsidR="007553CA" w:rsidRDefault="007553CA" w:rsidP="007553CA">
      <w:pPr>
        <w:pStyle w:val="ListParagraph"/>
        <w:numPr>
          <w:ilvl w:val="0"/>
          <w:numId w:val="1"/>
        </w:numPr>
        <w:spacing w:line="240" w:lineRule="auto"/>
        <w:ind w:left="360" w:hanging="360"/>
        <w:jc w:val="both"/>
        <w:rPr>
          <w:rFonts w:ascii="Times New Roman" w:hAnsi="Times New Roman" w:cs="Times New Roman"/>
          <w:b/>
          <w:noProof/>
          <w:sz w:val="24"/>
          <w:szCs w:val="24"/>
          <w:lang w:val="en-US"/>
        </w:rPr>
      </w:pPr>
      <w:r w:rsidRPr="007553CA">
        <w:rPr>
          <w:rFonts w:ascii="Times New Roman" w:hAnsi="Times New Roman" w:cs="Times New Roman"/>
          <w:b/>
          <w:noProof/>
          <w:sz w:val="24"/>
          <w:szCs w:val="24"/>
          <w:lang w:val="en-US"/>
        </w:rPr>
        <w:t>HASIL DAN PEMBAHASAN</w:t>
      </w:r>
    </w:p>
    <w:p w:rsidR="007553CA" w:rsidRDefault="007553CA" w:rsidP="007553CA">
      <w:pPr>
        <w:spacing w:line="240" w:lineRule="auto"/>
        <w:ind w:left="0" w:firstLine="0"/>
        <w:jc w:val="both"/>
        <w:rPr>
          <w:rFonts w:ascii="Times New Roman" w:hAnsi="Times New Roman" w:cs="Times New Roman"/>
          <w:b/>
          <w:noProof/>
          <w:sz w:val="24"/>
          <w:szCs w:val="24"/>
          <w:lang w:val="en-US"/>
        </w:rPr>
      </w:pPr>
    </w:p>
    <w:p w:rsidR="007553CA" w:rsidRDefault="007553CA" w:rsidP="007553CA">
      <w:pPr>
        <w:spacing w:line="240" w:lineRule="auto"/>
        <w:ind w:left="0" w:firstLine="0"/>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Analisis Deskriptif</w:t>
      </w:r>
    </w:p>
    <w:p w:rsidR="00FB0098" w:rsidRDefault="00FB0098" w:rsidP="009C4E67">
      <w:pPr>
        <w:spacing w:line="240" w:lineRule="auto"/>
        <w:ind w:left="0" w:firstLine="0"/>
        <w:jc w:val="both"/>
        <w:rPr>
          <w:rFonts w:ascii="Times New Roman" w:hAnsi="Times New Roman" w:cs="Times New Roman"/>
          <w:sz w:val="24"/>
          <w:szCs w:val="24"/>
          <w:lang w:val="en-US"/>
        </w:rPr>
      </w:pPr>
    </w:p>
    <w:p w:rsidR="004933E2" w:rsidRDefault="004933E2" w:rsidP="009C4E67">
      <w:pPr>
        <w:spacing w:line="240" w:lineRule="auto"/>
        <w:ind w:left="0" w:firstLine="0"/>
        <w:jc w:val="both"/>
        <w:rPr>
          <w:rFonts w:ascii="Times New Roman" w:hAnsi="Times New Roman" w:cs="Times New Roman"/>
          <w:sz w:val="24"/>
          <w:szCs w:val="24"/>
          <w:lang w:val="en-US"/>
        </w:rPr>
      </w:pPr>
      <w:r w:rsidRPr="00494C8E">
        <w:rPr>
          <w:rFonts w:ascii="Times New Roman" w:hAnsi="Times New Roman" w:cs="Times New Roman"/>
          <w:sz w:val="24"/>
          <w:szCs w:val="24"/>
        </w:rPr>
        <w:t xml:space="preserve">Teknik analisis deskiptif digunakan untuk mendeskripsikan karakteristik skor responden penelitian untuk masing-masing kelompok peneliti seperti rata-rata, modus, median, mean, standar deviasi dan perhitungan persentase. Data yang terkumpul dianalis dengan menggunakan analisis kuantitatif dan menggunakan statistik deskriptif. Analisis statistik deskriptif digunakan untuk mengetahui gambaran deskriptif konsep diri, motivasi berprestasi, dan gaya belajar </w:t>
      </w:r>
      <w:r>
        <w:rPr>
          <w:rFonts w:ascii="Times New Roman" w:hAnsi="Times New Roman" w:cs="Times New Roman"/>
          <w:sz w:val="24"/>
          <w:szCs w:val="24"/>
        </w:rPr>
        <w:t>dan hasil belajar</w:t>
      </w:r>
      <w:r w:rsidR="00FB0098">
        <w:rPr>
          <w:rFonts w:ascii="Times New Roman" w:hAnsi="Times New Roman" w:cs="Times New Roman"/>
          <w:sz w:val="24"/>
          <w:szCs w:val="24"/>
          <w:lang w:val="en-US"/>
        </w:rPr>
        <w:t xml:space="preserve"> </w:t>
      </w:r>
      <w:proofErr w:type="spellStart"/>
      <w:r w:rsidR="00FB0098">
        <w:rPr>
          <w:rFonts w:ascii="Times New Roman" w:hAnsi="Times New Roman" w:cs="Times New Roman"/>
          <w:sz w:val="24"/>
          <w:szCs w:val="24"/>
          <w:lang w:val="en-US"/>
        </w:rPr>
        <w:t>matematika</w:t>
      </w:r>
      <w:proofErr w:type="spellEnd"/>
      <w:r w:rsidRPr="00494C8E">
        <w:rPr>
          <w:rFonts w:ascii="Times New Roman" w:hAnsi="Times New Roman" w:cs="Times New Roman"/>
          <w:sz w:val="24"/>
          <w:szCs w:val="24"/>
        </w:rPr>
        <w:t>.</w:t>
      </w:r>
      <w:r w:rsidR="00FB0098" w:rsidRPr="00FB0098">
        <w:rPr>
          <w:rFonts w:ascii="Times New Roman" w:hAnsi="Times New Roman" w:cs="Times New Roman"/>
          <w:sz w:val="24"/>
          <w:szCs w:val="24"/>
        </w:rPr>
        <w:t xml:space="preserve"> </w:t>
      </w:r>
      <w:r w:rsidR="00FB0098" w:rsidRPr="000F7389">
        <w:rPr>
          <w:rFonts w:ascii="Times New Roman" w:hAnsi="Times New Roman" w:cs="Times New Roman"/>
          <w:sz w:val="24"/>
          <w:szCs w:val="24"/>
        </w:rPr>
        <w:t>Berdasarkan skor yang dicapai siswa, diperoleh hasil statistika deskripsi konsep diri</w:t>
      </w:r>
      <w:r w:rsidR="00FB0098">
        <w:rPr>
          <w:rFonts w:ascii="Times New Roman" w:hAnsi="Times New Roman" w:cs="Times New Roman"/>
          <w:sz w:val="24"/>
          <w:szCs w:val="24"/>
          <w:lang w:val="en-US"/>
        </w:rPr>
        <w:t xml:space="preserve">, </w:t>
      </w:r>
      <w:proofErr w:type="spellStart"/>
      <w:r w:rsidR="00FB0098">
        <w:rPr>
          <w:rFonts w:ascii="Times New Roman" w:hAnsi="Times New Roman" w:cs="Times New Roman"/>
          <w:sz w:val="24"/>
          <w:szCs w:val="24"/>
          <w:lang w:val="en-US"/>
        </w:rPr>
        <w:t>motivasi</w:t>
      </w:r>
      <w:proofErr w:type="spellEnd"/>
      <w:r w:rsidR="00FB0098">
        <w:rPr>
          <w:rFonts w:ascii="Times New Roman" w:hAnsi="Times New Roman" w:cs="Times New Roman"/>
          <w:sz w:val="24"/>
          <w:szCs w:val="24"/>
          <w:lang w:val="en-US"/>
        </w:rPr>
        <w:t xml:space="preserve"> </w:t>
      </w:r>
      <w:proofErr w:type="spellStart"/>
      <w:r w:rsidR="00FB0098">
        <w:rPr>
          <w:rFonts w:ascii="Times New Roman" w:hAnsi="Times New Roman" w:cs="Times New Roman"/>
          <w:sz w:val="24"/>
          <w:szCs w:val="24"/>
          <w:lang w:val="en-US"/>
        </w:rPr>
        <w:t>berprestasi</w:t>
      </w:r>
      <w:proofErr w:type="spellEnd"/>
      <w:r w:rsidR="00FB0098">
        <w:rPr>
          <w:rFonts w:ascii="Times New Roman" w:hAnsi="Times New Roman" w:cs="Times New Roman"/>
          <w:sz w:val="24"/>
          <w:szCs w:val="24"/>
          <w:lang w:val="en-US"/>
        </w:rPr>
        <w:t xml:space="preserve">, </w:t>
      </w:r>
      <w:proofErr w:type="spellStart"/>
      <w:r w:rsidR="00FB0098">
        <w:rPr>
          <w:rFonts w:ascii="Times New Roman" w:hAnsi="Times New Roman" w:cs="Times New Roman"/>
          <w:sz w:val="24"/>
          <w:szCs w:val="24"/>
          <w:lang w:val="en-US"/>
        </w:rPr>
        <w:t>disposisi</w:t>
      </w:r>
      <w:proofErr w:type="spellEnd"/>
      <w:r w:rsidR="00FB0098">
        <w:rPr>
          <w:rFonts w:ascii="Times New Roman" w:hAnsi="Times New Roman" w:cs="Times New Roman"/>
          <w:sz w:val="24"/>
          <w:szCs w:val="24"/>
          <w:lang w:val="en-US"/>
        </w:rPr>
        <w:t xml:space="preserve"> </w:t>
      </w:r>
      <w:proofErr w:type="spellStart"/>
      <w:r w:rsidR="00FB0098">
        <w:rPr>
          <w:rFonts w:ascii="Times New Roman" w:hAnsi="Times New Roman" w:cs="Times New Roman"/>
          <w:sz w:val="24"/>
          <w:szCs w:val="24"/>
          <w:lang w:val="en-US"/>
        </w:rPr>
        <w:t>matematika</w:t>
      </w:r>
      <w:proofErr w:type="spellEnd"/>
      <w:r w:rsidR="00FB0098">
        <w:rPr>
          <w:rFonts w:ascii="Times New Roman" w:hAnsi="Times New Roman" w:cs="Times New Roman"/>
          <w:sz w:val="24"/>
          <w:szCs w:val="24"/>
          <w:lang w:val="en-US"/>
        </w:rPr>
        <w:t xml:space="preserve">, </w:t>
      </w:r>
      <w:proofErr w:type="spellStart"/>
      <w:r w:rsidR="00FB0098">
        <w:rPr>
          <w:rFonts w:ascii="Times New Roman" w:hAnsi="Times New Roman" w:cs="Times New Roman"/>
          <w:sz w:val="24"/>
          <w:szCs w:val="24"/>
          <w:lang w:val="en-US"/>
        </w:rPr>
        <w:t>dan</w:t>
      </w:r>
      <w:proofErr w:type="spellEnd"/>
      <w:r w:rsidR="00FB0098">
        <w:rPr>
          <w:rFonts w:ascii="Times New Roman" w:hAnsi="Times New Roman" w:cs="Times New Roman"/>
          <w:sz w:val="24"/>
          <w:szCs w:val="24"/>
          <w:lang w:val="en-US"/>
        </w:rPr>
        <w:t xml:space="preserve"> </w:t>
      </w:r>
      <w:proofErr w:type="spellStart"/>
      <w:r w:rsidR="00FB0098">
        <w:rPr>
          <w:rFonts w:ascii="Times New Roman" w:hAnsi="Times New Roman" w:cs="Times New Roman"/>
          <w:sz w:val="24"/>
          <w:szCs w:val="24"/>
          <w:lang w:val="en-US"/>
        </w:rPr>
        <w:t>hasil</w:t>
      </w:r>
      <w:proofErr w:type="spellEnd"/>
      <w:r w:rsidR="00FB0098">
        <w:rPr>
          <w:rFonts w:ascii="Times New Roman" w:hAnsi="Times New Roman" w:cs="Times New Roman"/>
          <w:sz w:val="24"/>
          <w:szCs w:val="24"/>
          <w:lang w:val="en-US"/>
        </w:rPr>
        <w:t xml:space="preserve"> </w:t>
      </w:r>
      <w:proofErr w:type="spellStart"/>
      <w:r w:rsidR="00FB0098">
        <w:rPr>
          <w:rFonts w:ascii="Times New Roman" w:hAnsi="Times New Roman" w:cs="Times New Roman"/>
          <w:sz w:val="24"/>
          <w:szCs w:val="24"/>
          <w:lang w:val="en-US"/>
        </w:rPr>
        <w:t>belajar</w:t>
      </w:r>
      <w:proofErr w:type="spellEnd"/>
      <w:r w:rsidR="00FB0098">
        <w:rPr>
          <w:rFonts w:ascii="Times New Roman" w:hAnsi="Times New Roman" w:cs="Times New Roman"/>
          <w:sz w:val="24"/>
          <w:szCs w:val="24"/>
          <w:lang w:val="en-US"/>
        </w:rPr>
        <w:t xml:space="preserve"> </w:t>
      </w:r>
      <w:proofErr w:type="spellStart"/>
      <w:r w:rsidR="00FB0098">
        <w:rPr>
          <w:rFonts w:ascii="Times New Roman" w:hAnsi="Times New Roman" w:cs="Times New Roman"/>
          <w:sz w:val="24"/>
          <w:szCs w:val="24"/>
          <w:lang w:val="en-US"/>
        </w:rPr>
        <w:t>matematika</w:t>
      </w:r>
      <w:proofErr w:type="spellEnd"/>
      <w:r w:rsidR="00FB0098" w:rsidRPr="000F7389">
        <w:rPr>
          <w:rFonts w:ascii="Times New Roman" w:hAnsi="Times New Roman" w:cs="Times New Roman"/>
          <w:sz w:val="24"/>
          <w:szCs w:val="24"/>
        </w:rPr>
        <w:t xml:space="preserve"> siswa </w:t>
      </w:r>
      <w:r w:rsidR="00EC72DB">
        <w:rPr>
          <w:rFonts w:ascii="Times New Roman" w:hAnsi="Times New Roman" w:cs="Times New Roman"/>
          <w:sz w:val="24"/>
          <w:szCs w:val="24"/>
          <w:lang w:val="en-US"/>
        </w:rPr>
        <w:t>K</w:t>
      </w:r>
      <w:r w:rsidR="00FB0098">
        <w:rPr>
          <w:rFonts w:ascii="Times New Roman" w:hAnsi="Times New Roman" w:cs="Times New Roman"/>
          <w:sz w:val="24"/>
          <w:szCs w:val="24"/>
        </w:rPr>
        <w:t>elas XI IPA SMA Negeri di K</w:t>
      </w:r>
      <w:r w:rsidR="00FB0098" w:rsidRPr="000F7389">
        <w:rPr>
          <w:rFonts w:ascii="Times New Roman" w:hAnsi="Times New Roman" w:cs="Times New Roman"/>
          <w:sz w:val="24"/>
          <w:szCs w:val="24"/>
        </w:rPr>
        <w:t xml:space="preserve">ota Makale seperti disajikan pada Tabel </w:t>
      </w:r>
      <w:r w:rsidR="00FB0098">
        <w:rPr>
          <w:rFonts w:ascii="Times New Roman" w:hAnsi="Times New Roman" w:cs="Times New Roman"/>
          <w:sz w:val="24"/>
          <w:szCs w:val="24"/>
          <w:lang w:val="en-US"/>
        </w:rPr>
        <w:t xml:space="preserve">1 </w:t>
      </w:r>
      <w:proofErr w:type="spellStart"/>
      <w:r w:rsidR="00FB0098">
        <w:rPr>
          <w:rFonts w:ascii="Times New Roman" w:hAnsi="Times New Roman" w:cs="Times New Roman"/>
          <w:sz w:val="24"/>
          <w:szCs w:val="24"/>
          <w:lang w:val="en-US"/>
        </w:rPr>
        <w:t>berikut</w:t>
      </w:r>
      <w:proofErr w:type="spellEnd"/>
      <w:r w:rsidR="00FB0098">
        <w:rPr>
          <w:rFonts w:ascii="Times New Roman" w:hAnsi="Times New Roman" w:cs="Times New Roman"/>
          <w:sz w:val="24"/>
          <w:szCs w:val="24"/>
          <w:lang w:val="en-US"/>
        </w:rPr>
        <w:t>:</w:t>
      </w:r>
    </w:p>
    <w:p w:rsidR="00FB0098" w:rsidRDefault="00FB0098" w:rsidP="009C4E67">
      <w:pPr>
        <w:spacing w:line="240" w:lineRule="auto"/>
        <w:ind w:left="0" w:firstLine="0"/>
        <w:jc w:val="both"/>
        <w:rPr>
          <w:rFonts w:ascii="Times New Roman" w:hAnsi="Times New Roman" w:cs="Times New Roman"/>
          <w:sz w:val="24"/>
          <w:szCs w:val="24"/>
          <w:lang w:val="en-US"/>
        </w:rPr>
      </w:pPr>
    </w:p>
    <w:p w:rsidR="00FB0098" w:rsidRDefault="00FB0098" w:rsidP="00FB0098">
      <w:pPr>
        <w:spacing w:line="240" w:lineRule="auto"/>
        <w:ind w:left="0" w:firstLine="0"/>
        <w:jc w:val="cente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1.</w:t>
      </w:r>
      <w:proofErr w:type="gramEnd"/>
      <w:r>
        <w:rPr>
          <w:rFonts w:ascii="Times New Roman" w:hAnsi="Times New Roman" w:cs="Times New Roman"/>
          <w:sz w:val="24"/>
          <w:szCs w:val="24"/>
          <w:lang w:val="en-US"/>
        </w:rPr>
        <w:t xml:space="preserve"> </w:t>
      </w:r>
      <w:r w:rsidRPr="000F7389">
        <w:rPr>
          <w:rFonts w:ascii="Times New Roman" w:hAnsi="Times New Roman" w:cs="Times New Roman"/>
          <w:sz w:val="24"/>
          <w:szCs w:val="24"/>
        </w:rPr>
        <w:t>Hasil Statistika Deskriptif Konsep Diri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171 </w:t>
      </w:r>
      <w:r w:rsidRPr="000F7389">
        <w:rPr>
          <w:rFonts w:ascii="Times New Roman" w:hAnsi="Times New Roman" w:cs="Times New Roman"/>
          <w:sz w:val="24"/>
          <w:szCs w:val="24"/>
        </w:rPr>
        <w:t>Si</w:t>
      </w:r>
      <w:r>
        <w:rPr>
          <w:rFonts w:ascii="Times New Roman" w:hAnsi="Times New Roman" w:cs="Times New Roman"/>
          <w:sz w:val="24"/>
          <w:szCs w:val="24"/>
        </w:rPr>
        <w:t xml:space="preserve">swa </w:t>
      </w:r>
      <w:proofErr w:type="spellStart"/>
      <w:r w:rsidR="00EC72DB">
        <w:rPr>
          <w:rFonts w:ascii="Times New Roman" w:hAnsi="Times New Roman" w:cs="Times New Roman"/>
          <w:sz w:val="24"/>
          <w:szCs w:val="24"/>
          <w:lang w:val="en-US"/>
        </w:rPr>
        <w:t>Kelas</w:t>
      </w:r>
      <w:proofErr w:type="spellEnd"/>
      <w:r w:rsidR="00EC72DB">
        <w:rPr>
          <w:rFonts w:ascii="Times New Roman" w:hAnsi="Times New Roman" w:cs="Times New Roman"/>
          <w:sz w:val="24"/>
          <w:szCs w:val="24"/>
          <w:lang w:val="en-US"/>
        </w:rPr>
        <w:t xml:space="preserve"> XI</w:t>
      </w:r>
      <w:r w:rsidR="00EC72DB" w:rsidRPr="005A5B03">
        <w:rPr>
          <w:rFonts w:ascii="Times New Roman" w:hAnsi="Times New Roman" w:cs="Times New Roman"/>
          <w:sz w:val="24"/>
          <w:szCs w:val="24"/>
        </w:rPr>
        <w:t xml:space="preserve"> </w:t>
      </w:r>
      <w:r w:rsidR="00EC72DB">
        <w:rPr>
          <w:rFonts w:ascii="Times New Roman" w:hAnsi="Times New Roman" w:cs="Times New Roman"/>
          <w:sz w:val="24"/>
          <w:szCs w:val="24"/>
          <w:lang w:val="en-US"/>
        </w:rPr>
        <w:t xml:space="preserve">IPA </w:t>
      </w:r>
      <w:r>
        <w:rPr>
          <w:rFonts w:ascii="Times New Roman" w:hAnsi="Times New Roman" w:cs="Times New Roman"/>
          <w:sz w:val="24"/>
          <w:szCs w:val="24"/>
        </w:rPr>
        <w:t>SMA Negeri di K</w:t>
      </w:r>
      <w:r w:rsidRPr="000F7389">
        <w:rPr>
          <w:rFonts w:ascii="Times New Roman" w:hAnsi="Times New Roman" w:cs="Times New Roman"/>
          <w:sz w:val="24"/>
          <w:szCs w:val="24"/>
        </w:rPr>
        <w:t>ota Makale</w:t>
      </w:r>
    </w:p>
    <w:tbl>
      <w:tblPr>
        <w:tblStyle w:val="LightShading1"/>
        <w:tblW w:w="9218" w:type="dxa"/>
        <w:tblInd w:w="108" w:type="dxa"/>
        <w:tblLook w:val="06A0"/>
      </w:tblPr>
      <w:tblGrid>
        <w:gridCol w:w="510"/>
        <w:gridCol w:w="1867"/>
        <w:gridCol w:w="1733"/>
        <w:gridCol w:w="1553"/>
        <w:gridCol w:w="1827"/>
        <w:gridCol w:w="1828"/>
      </w:tblGrid>
      <w:tr w:rsidR="007919F7" w:rsidRPr="000968C6" w:rsidTr="00617E35">
        <w:trPr>
          <w:cnfStyle w:val="100000000000"/>
          <w:trHeight w:val="302"/>
        </w:trPr>
        <w:tc>
          <w:tcPr>
            <w:cnfStyle w:val="001000000000"/>
            <w:tcW w:w="410" w:type="dxa"/>
            <w:vMerge w:val="restart"/>
            <w:noWrap/>
            <w:vAlign w:val="center"/>
            <w:hideMark/>
          </w:tcPr>
          <w:p w:rsidR="00FB0098" w:rsidRPr="000968C6" w:rsidRDefault="00FB0098" w:rsidP="007919F7">
            <w:pPr>
              <w:spacing w:line="240" w:lineRule="auto"/>
              <w:jc w:val="center"/>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No</w:t>
            </w:r>
          </w:p>
        </w:tc>
        <w:tc>
          <w:tcPr>
            <w:tcW w:w="1867" w:type="dxa"/>
            <w:vMerge w:val="restart"/>
            <w:noWrap/>
            <w:vAlign w:val="center"/>
            <w:hideMark/>
          </w:tcPr>
          <w:p w:rsidR="00FB0098" w:rsidRPr="000968C6" w:rsidRDefault="00FB0098" w:rsidP="007919F7">
            <w:pPr>
              <w:spacing w:line="240" w:lineRule="auto"/>
              <w:jc w:val="center"/>
              <w:cnfStyle w:val="1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Statistik</w:t>
            </w:r>
          </w:p>
        </w:tc>
        <w:tc>
          <w:tcPr>
            <w:tcW w:w="6941" w:type="dxa"/>
            <w:gridSpan w:val="4"/>
            <w:noWrap/>
            <w:hideMark/>
          </w:tcPr>
          <w:p w:rsidR="00FB0098" w:rsidRPr="000968C6" w:rsidRDefault="00FB0098" w:rsidP="00537D6B">
            <w:pPr>
              <w:spacing w:line="240" w:lineRule="auto"/>
              <w:jc w:val="center"/>
              <w:cnfStyle w:val="1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Nilai Statistik</w:t>
            </w:r>
          </w:p>
        </w:tc>
      </w:tr>
      <w:tr w:rsidR="00041B14" w:rsidRPr="000968C6" w:rsidTr="00617E35">
        <w:trPr>
          <w:trHeight w:val="302"/>
        </w:trPr>
        <w:tc>
          <w:tcPr>
            <w:cnfStyle w:val="001000000000"/>
            <w:tcW w:w="410" w:type="dxa"/>
            <w:vMerge/>
            <w:tcBorders>
              <w:bottom w:val="single" w:sz="4" w:space="0" w:color="auto"/>
            </w:tcBorders>
            <w:hideMark/>
          </w:tcPr>
          <w:p w:rsidR="00FB0098" w:rsidRPr="000968C6" w:rsidRDefault="00FB0098" w:rsidP="00537D6B">
            <w:pPr>
              <w:spacing w:line="240" w:lineRule="auto"/>
              <w:rPr>
                <w:rFonts w:ascii="Times New Roman" w:eastAsia="Times New Roman" w:hAnsi="Times New Roman" w:cs="Times New Roman"/>
                <w:b w:val="0"/>
                <w:color w:val="000000"/>
                <w:sz w:val="24"/>
                <w:szCs w:val="24"/>
              </w:rPr>
            </w:pPr>
          </w:p>
        </w:tc>
        <w:tc>
          <w:tcPr>
            <w:tcW w:w="1867" w:type="dxa"/>
            <w:vMerge/>
            <w:tcBorders>
              <w:bottom w:val="single" w:sz="4" w:space="0" w:color="auto"/>
            </w:tcBorders>
            <w:hideMark/>
          </w:tcPr>
          <w:p w:rsidR="00FB0098" w:rsidRPr="000968C6" w:rsidRDefault="00FB0098" w:rsidP="00537D6B">
            <w:pPr>
              <w:spacing w:line="240" w:lineRule="auto"/>
              <w:cnfStyle w:val="000000000000"/>
              <w:rPr>
                <w:rFonts w:ascii="Times New Roman" w:eastAsia="Times New Roman" w:hAnsi="Times New Roman" w:cs="Times New Roman"/>
                <w:b/>
                <w:bCs/>
                <w:color w:val="000000"/>
                <w:sz w:val="24"/>
                <w:szCs w:val="24"/>
              </w:rPr>
            </w:pPr>
          </w:p>
        </w:tc>
        <w:tc>
          <w:tcPr>
            <w:tcW w:w="1733" w:type="dxa"/>
            <w:tcBorders>
              <w:bottom w:val="single" w:sz="4" w:space="0" w:color="auto"/>
            </w:tcBorders>
            <w:noWrap/>
            <w:hideMark/>
          </w:tcPr>
          <w:p w:rsidR="00FB0098" w:rsidRPr="00FB0098" w:rsidRDefault="00FB0098" w:rsidP="00537D6B">
            <w:pPr>
              <w:spacing w:line="240" w:lineRule="auto"/>
              <w:jc w:val="center"/>
              <w:cnfStyle w:val="000000000000"/>
              <w:rPr>
                <w:rFonts w:ascii="Times New Roman" w:eastAsia="Times New Roman" w:hAnsi="Times New Roman" w:cs="Times New Roman"/>
                <w:color w:val="000000"/>
                <w:sz w:val="24"/>
                <w:szCs w:val="24"/>
                <w:lang w:val="en-US"/>
              </w:rPr>
            </w:pPr>
            <w:r w:rsidRPr="000968C6">
              <w:rPr>
                <w:rFonts w:ascii="Times New Roman" w:eastAsia="Times New Roman" w:hAnsi="Times New Roman" w:cs="Times New Roman"/>
                <w:color w:val="000000"/>
                <w:sz w:val="24"/>
                <w:szCs w:val="24"/>
              </w:rPr>
              <w:t xml:space="preserve">Konsep </w:t>
            </w:r>
          </w:p>
          <w:p w:rsidR="00FB0098" w:rsidRPr="000968C6" w:rsidRDefault="00FB0098" w:rsidP="00537D6B">
            <w:pPr>
              <w:spacing w:line="240" w:lineRule="auto"/>
              <w:jc w:val="center"/>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Diri</w:t>
            </w:r>
          </w:p>
        </w:tc>
        <w:tc>
          <w:tcPr>
            <w:tcW w:w="1553" w:type="dxa"/>
            <w:tcBorders>
              <w:bottom w:val="single" w:sz="4" w:space="0" w:color="auto"/>
            </w:tcBorders>
            <w:noWrap/>
            <w:hideMark/>
          </w:tcPr>
          <w:p w:rsidR="00FB0098" w:rsidRPr="00FB0098" w:rsidRDefault="00FB0098" w:rsidP="00FB0098">
            <w:pPr>
              <w:spacing w:line="240" w:lineRule="auto"/>
              <w:jc w:val="center"/>
              <w:cnfStyle w:val="000000000000"/>
              <w:rPr>
                <w:rFonts w:ascii="Times New Roman" w:eastAsia="Times New Roman" w:hAnsi="Times New Roman" w:cs="Times New Roman"/>
                <w:color w:val="000000"/>
                <w:sz w:val="24"/>
                <w:szCs w:val="24"/>
                <w:lang w:val="en-US"/>
              </w:rPr>
            </w:pPr>
            <w:r w:rsidRPr="000968C6">
              <w:rPr>
                <w:rFonts w:ascii="Times New Roman" w:eastAsia="Times New Roman" w:hAnsi="Times New Roman" w:cs="Times New Roman"/>
                <w:color w:val="000000"/>
                <w:sz w:val="24"/>
                <w:szCs w:val="24"/>
              </w:rPr>
              <w:t>Motivasi</w:t>
            </w:r>
          </w:p>
          <w:p w:rsidR="00FB0098" w:rsidRPr="000968C6" w:rsidRDefault="00FB0098" w:rsidP="00FB0098">
            <w:pPr>
              <w:spacing w:line="240" w:lineRule="auto"/>
              <w:jc w:val="center"/>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Berprestasi</w:t>
            </w:r>
          </w:p>
        </w:tc>
        <w:tc>
          <w:tcPr>
            <w:tcW w:w="1827" w:type="dxa"/>
            <w:tcBorders>
              <w:bottom w:val="single" w:sz="4" w:space="0" w:color="auto"/>
            </w:tcBorders>
            <w:noWrap/>
            <w:hideMark/>
          </w:tcPr>
          <w:p w:rsidR="00FB0098" w:rsidRPr="00FB0098" w:rsidRDefault="00FB0098" w:rsidP="00FB0098">
            <w:pPr>
              <w:spacing w:line="240" w:lineRule="auto"/>
              <w:jc w:val="center"/>
              <w:cnfStyle w:val="000000000000"/>
              <w:rPr>
                <w:rFonts w:ascii="Times New Roman" w:eastAsia="Times New Roman" w:hAnsi="Times New Roman" w:cs="Times New Roman"/>
                <w:color w:val="000000"/>
                <w:sz w:val="24"/>
                <w:szCs w:val="24"/>
                <w:lang w:val="en-US"/>
              </w:rPr>
            </w:pPr>
            <w:r w:rsidRPr="000968C6">
              <w:rPr>
                <w:rFonts w:ascii="Times New Roman" w:eastAsia="Times New Roman" w:hAnsi="Times New Roman" w:cs="Times New Roman"/>
                <w:color w:val="000000"/>
                <w:sz w:val="24"/>
                <w:szCs w:val="24"/>
              </w:rPr>
              <w:t xml:space="preserve">Disposisi </w:t>
            </w:r>
          </w:p>
          <w:p w:rsidR="00FB0098" w:rsidRPr="000968C6" w:rsidRDefault="00FB0098" w:rsidP="00FB0098">
            <w:pPr>
              <w:spacing w:line="240" w:lineRule="auto"/>
              <w:jc w:val="center"/>
              <w:cnfStyle w:val="000000000000"/>
              <w:rPr>
                <w:rFonts w:ascii="Times New Roman" w:eastAsia="Times New Roman" w:hAnsi="Times New Roman" w:cs="Times New Roman"/>
                <w:color w:val="000000"/>
                <w:sz w:val="24"/>
                <w:szCs w:val="24"/>
                <w:lang w:val="en-US"/>
              </w:rPr>
            </w:pPr>
            <w:r w:rsidRPr="000968C6">
              <w:rPr>
                <w:rFonts w:ascii="Times New Roman" w:eastAsia="Times New Roman" w:hAnsi="Times New Roman" w:cs="Times New Roman"/>
                <w:color w:val="000000"/>
                <w:sz w:val="24"/>
                <w:szCs w:val="24"/>
              </w:rPr>
              <w:t>Matematika</w:t>
            </w:r>
          </w:p>
        </w:tc>
        <w:tc>
          <w:tcPr>
            <w:tcW w:w="1828" w:type="dxa"/>
            <w:tcBorders>
              <w:bottom w:val="single" w:sz="4" w:space="0" w:color="auto"/>
            </w:tcBorders>
            <w:noWrap/>
            <w:hideMark/>
          </w:tcPr>
          <w:p w:rsidR="00FB0098" w:rsidRPr="00FB0098" w:rsidRDefault="00FB0098" w:rsidP="00FB0098">
            <w:pPr>
              <w:spacing w:line="240" w:lineRule="auto"/>
              <w:jc w:val="center"/>
              <w:cnfStyle w:val="000000000000"/>
              <w:rPr>
                <w:rFonts w:ascii="Times New Roman" w:eastAsia="Times New Roman" w:hAnsi="Times New Roman" w:cs="Times New Roman"/>
                <w:color w:val="000000"/>
                <w:sz w:val="24"/>
                <w:szCs w:val="24"/>
                <w:lang w:val="en-US"/>
              </w:rPr>
            </w:pPr>
            <w:r w:rsidRPr="000968C6">
              <w:rPr>
                <w:rFonts w:ascii="Times New Roman" w:eastAsia="Times New Roman" w:hAnsi="Times New Roman" w:cs="Times New Roman"/>
                <w:color w:val="000000"/>
                <w:sz w:val="24"/>
                <w:szCs w:val="24"/>
              </w:rPr>
              <w:t>Hasil Belajar</w:t>
            </w:r>
          </w:p>
          <w:p w:rsidR="00FB0098" w:rsidRPr="000968C6" w:rsidRDefault="00FB0098" w:rsidP="00FB0098">
            <w:pPr>
              <w:spacing w:line="240" w:lineRule="auto"/>
              <w:jc w:val="center"/>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Matematika</w:t>
            </w:r>
          </w:p>
        </w:tc>
      </w:tr>
      <w:tr w:rsidR="00041B14" w:rsidRPr="000968C6" w:rsidTr="00617E35">
        <w:trPr>
          <w:trHeight w:val="317"/>
        </w:trPr>
        <w:tc>
          <w:tcPr>
            <w:cnfStyle w:val="001000000000"/>
            <w:tcW w:w="410" w:type="dxa"/>
            <w:tcBorders>
              <w:top w:val="single" w:sz="4" w:space="0" w:color="auto"/>
            </w:tcBorders>
            <w:noWrap/>
            <w:vAlign w:val="center"/>
            <w:hideMark/>
          </w:tcPr>
          <w:p w:rsidR="00FB0098" w:rsidRPr="000968C6" w:rsidRDefault="00FB0098" w:rsidP="007919F7">
            <w:pPr>
              <w:spacing w:line="240" w:lineRule="auto"/>
              <w:jc w:val="right"/>
              <w:rPr>
                <w:rFonts w:ascii="Times New Roman" w:eastAsia="Times New Roman" w:hAnsi="Times New Roman" w:cs="Times New Roman"/>
                <w:b w:val="0"/>
                <w:color w:val="000000"/>
                <w:sz w:val="24"/>
                <w:szCs w:val="24"/>
              </w:rPr>
            </w:pPr>
            <w:r w:rsidRPr="000968C6">
              <w:rPr>
                <w:rFonts w:ascii="Times New Roman" w:eastAsia="Times New Roman" w:hAnsi="Times New Roman" w:cs="Times New Roman"/>
                <w:b w:val="0"/>
                <w:color w:val="000000"/>
                <w:sz w:val="24"/>
                <w:szCs w:val="24"/>
              </w:rPr>
              <w:t>1</w:t>
            </w:r>
          </w:p>
        </w:tc>
        <w:tc>
          <w:tcPr>
            <w:tcW w:w="1867" w:type="dxa"/>
            <w:tcBorders>
              <w:top w:val="single" w:sz="4" w:space="0" w:color="auto"/>
            </w:tcBorders>
            <w:vAlign w:val="center"/>
            <w:hideMark/>
          </w:tcPr>
          <w:p w:rsidR="00FB0098" w:rsidRPr="000968C6" w:rsidRDefault="00FB0098" w:rsidP="007919F7">
            <w:pPr>
              <w:spacing w:line="240" w:lineRule="auto"/>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Rata-rata</w:t>
            </w:r>
          </w:p>
        </w:tc>
        <w:tc>
          <w:tcPr>
            <w:tcW w:w="1733" w:type="dxa"/>
            <w:tcBorders>
              <w:top w:val="single" w:sz="4" w:space="0" w:color="auto"/>
            </w:tcBorders>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107,18</w:t>
            </w:r>
          </w:p>
        </w:tc>
        <w:tc>
          <w:tcPr>
            <w:tcW w:w="1553" w:type="dxa"/>
            <w:tcBorders>
              <w:top w:val="single" w:sz="4" w:space="0" w:color="auto"/>
            </w:tcBorders>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145,55</w:t>
            </w:r>
          </w:p>
        </w:tc>
        <w:tc>
          <w:tcPr>
            <w:tcW w:w="1827" w:type="dxa"/>
            <w:tcBorders>
              <w:top w:val="single" w:sz="4" w:space="0" w:color="auto"/>
            </w:tcBorders>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110,77</w:t>
            </w:r>
          </w:p>
        </w:tc>
        <w:tc>
          <w:tcPr>
            <w:tcW w:w="1828" w:type="dxa"/>
            <w:tcBorders>
              <w:top w:val="single" w:sz="4" w:space="0" w:color="auto"/>
            </w:tcBorders>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56,59</w:t>
            </w:r>
          </w:p>
        </w:tc>
      </w:tr>
      <w:tr w:rsidR="00041B14" w:rsidRPr="000968C6" w:rsidTr="00617E35">
        <w:trPr>
          <w:trHeight w:val="317"/>
        </w:trPr>
        <w:tc>
          <w:tcPr>
            <w:cnfStyle w:val="001000000000"/>
            <w:tcW w:w="410" w:type="dxa"/>
            <w:noWrap/>
            <w:vAlign w:val="center"/>
            <w:hideMark/>
          </w:tcPr>
          <w:p w:rsidR="00FB0098" w:rsidRPr="000968C6" w:rsidRDefault="00FB0098" w:rsidP="007919F7">
            <w:pPr>
              <w:spacing w:line="240" w:lineRule="auto"/>
              <w:jc w:val="right"/>
              <w:rPr>
                <w:rFonts w:ascii="Times New Roman" w:eastAsia="Times New Roman" w:hAnsi="Times New Roman" w:cs="Times New Roman"/>
                <w:b w:val="0"/>
                <w:color w:val="000000"/>
                <w:sz w:val="24"/>
                <w:szCs w:val="24"/>
              </w:rPr>
            </w:pPr>
            <w:r w:rsidRPr="000968C6">
              <w:rPr>
                <w:rFonts w:ascii="Times New Roman" w:eastAsia="Times New Roman" w:hAnsi="Times New Roman" w:cs="Times New Roman"/>
                <w:b w:val="0"/>
                <w:color w:val="000000"/>
                <w:sz w:val="24"/>
                <w:szCs w:val="24"/>
              </w:rPr>
              <w:t>2</w:t>
            </w:r>
          </w:p>
        </w:tc>
        <w:tc>
          <w:tcPr>
            <w:tcW w:w="1867" w:type="dxa"/>
            <w:vAlign w:val="center"/>
            <w:hideMark/>
          </w:tcPr>
          <w:p w:rsidR="00FB0098" w:rsidRPr="000968C6" w:rsidRDefault="00FB0098" w:rsidP="007919F7">
            <w:pPr>
              <w:spacing w:line="240" w:lineRule="auto"/>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Median</w:t>
            </w:r>
          </w:p>
        </w:tc>
        <w:tc>
          <w:tcPr>
            <w:tcW w:w="173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108,00</w:t>
            </w:r>
          </w:p>
        </w:tc>
        <w:tc>
          <w:tcPr>
            <w:tcW w:w="155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147,00</w:t>
            </w:r>
          </w:p>
        </w:tc>
        <w:tc>
          <w:tcPr>
            <w:tcW w:w="1827"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111,00</w:t>
            </w:r>
          </w:p>
        </w:tc>
        <w:tc>
          <w:tcPr>
            <w:tcW w:w="1828"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56,67</w:t>
            </w:r>
          </w:p>
        </w:tc>
      </w:tr>
      <w:tr w:rsidR="00041B14" w:rsidRPr="000968C6" w:rsidTr="00617E35">
        <w:trPr>
          <w:trHeight w:val="317"/>
        </w:trPr>
        <w:tc>
          <w:tcPr>
            <w:cnfStyle w:val="001000000000"/>
            <w:tcW w:w="410" w:type="dxa"/>
            <w:noWrap/>
            <w:vAlign w:val="center"/>
            <w:hideMark/>
          </w:tcPr>
          <w:p w:rsidR="00FB0098" w:rsidRPr="000968C6" w:rsidRDefault="00FB0098" w:rsidP="007919F7">
            <w:pPr>
              <w:spacing w:line="240" w:lineRule="auto"/>
              <w:jc w:val="right"/>
              <w:rPr>
                <w:rFonts w:ascii="Times New Roman" w:eastAsia="Times New Roman" w:hAnsi="Times New Roman" w:cs="Times New Roman"/>
                <w:b w:val="0"/>
                <w:color w:val="000000"/>
                <w:sz w:val="24"/>
                <w:szCs w:val="24"/>
              </w:rPr>
            </w:pPr>
            <w:r w:rsidRPr="000968C6">
              <w:rPr>
                <w:rFonts w:ascii="Times New Roman" w:eastAsia="Times New Roman" w:hAnsi="Times New Roman" w:cs="Times New Roman"/>
                <w:b w:val="0"/>
                <w:color w:val="000000"/>
                <w:sz w:val="24"/>
                <w:szCs w:val="24"/>
              </w:rPr>
              <w:t>3</w:t>
            </w:r>
          </w:p>
        </w:tc>
        <w:tc>
          <w:tcPr>
            <w:tcW w:w="1867" w:type="dxa"/>
            <w:vAlign w:val="center"/>
            <w:hideMark/>
          </w:tcPr>
          <w:p w:rsidR="00FB0098" w:rsidRPr="000968C6" w:rsidRDefault="00FB0098" w:rsidP="007919F7">
            <w:pPr>
              <w:spacing w:line="240" w:lineRule="auto"/>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Modus</w:t>
            </w:r>
          </w:p>
        </w:tc>
        <w:tc>
          <w:tcPr>
            <w:tcW w:w="173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106,00</w:t>
            </w:r>
          </w:p>
        </w:tc>
        <w:tc>
          <w:tcPr>
            <w:tcW w:w="155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148,00</w:t>
            </w:r>
          </w:p>
        </w:tc>
        <w:tc>
          <w:tcPr>
            <w:tcW w:w="1827"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113,00</w:t>
            </w:r>
          </w:p>
        </w:tc>
        <w:tc>
          <w:tcPr>
            <w:tcW w:w="1828"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63,33</w:t>
            </w:r>
          </w:p>
        </w:tc>
      </w:tr>
      <w:tr w:rsidR="00041B14" w:rsidRPr="000968C6" w:rsidTr="00617E35">
        <w:trPr>
          <w:trHeight w:val="302"/>
        </w:trPr>
        <w:tc>
          <w:tcPr>
            <w:cnfStyle w:val="001000000000"/>
            <w:tcW w:w="410" w:type="dxa"/>
            <w:noWrap/>
            <w:vAlign w:val="center"/>
            <w:hideMark/>
          </w:tcPr>
          <w:p w:rsidR="00FB0098" w:rsidRPr="000968C6" w:rsidRDefault="00FB0098" w:rsidP="007919F7">
            <w:pPr>
              <w:spacing w:line="240" w:lineRule="auto"/>
              <w:jc w:val="right"/>
              <w:rPr>
                <w:rFonts w:ascii="Times New Roman" w:eastAsia="Times New Roman" w:hAnsi="Times New Roman" w:cs="Times New Roman"/>
                <w:b w:val="0"/>
                <w:color w:val="000000"/>
                <w:sz w:val="24"/>
                <w:szCs w:val="24"/>
              </w:rPr>
            </w:pPr>
            <w:r w:rsidRPr="000968C6">
              <w:rPr>
                <w:rFonts w:ascii="Times New Roman" w:eastAsia="Times New Roman" w:hAnsi="Times New Roman" w:cs="Times New Roman"/>
                <w:b w:val="0"/>
                <w:color w:val="000000"/>
                <w:sz w:val="24"/>
                <w:szCs w:val="24"/>
              </w:rPr>
              <w:t>4</w:t>
            </w:r>
          </w:p>
        </w:tc>
        <w:tc>
          <w:tcPr>
            <w:tcW w:w="1867" w:type="dxa"/>
            <w:vAlign w:val="center"/>
            <w:hideMark/>
          </w:tcPr>
          <w:p w:rsidR="00FB0098" w:rsidRPr="000968C6" w:rsidRDefault="00FB0098" w:rsidP="007919F7">
            <w:pPr>
              <w:spacing w:line="240" w:lineRule="auto"/>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Standar Deviasi</w:t>
            </w:r>
          </w:p>
        </w:tc>
        <w:tc>
          <w:tcPr>
            <w:tcW w:w="173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11,95</w:t>
            </w:r>
          </w:p>
        </w:tc>
        <w:tc>
          <w:tcPr>
            <w:tcW w:w="155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16,69</w:t>
            </w:r>
          </w:p>
        </w:tc>
        <w:tc>
          <w:tcPr>
            <w:tcW w:w="1827"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11,04</w:t>
            </w:r>
          </w:p>
        </w:tc>
        <w:tc>
          <w:tcPr>
            <w:tcW w:w="1828"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20,74</w:t>
            </w:r>
          </w:p>
        </w:tc>
      </w:tr>
      <w:tr w:rsidR="00041B14" w:rsidRPr="000968C6" w:rsidTr="00617E35">
        <w:trPr>
          <w:trHeight w:val="286"/>
        </w:trPr>
        <w:tc>
          <w:tcPr>
            <w:cnfStyle w:val="001000000000"/>
            <w:tcW w:w="410" w:type="dxa"/>
            <w:noWrap/>
            <w:vAlign w:val="center"/>
            <w:hideMark/>
          </w:tcPr>
          <w:p w:rsidR="00FB0098" w:rsidRPr="000968C6" w:rsidRDefault="00FB0098" w:rsidP="007919F7">
            <w:pPr>
              <w:spacing w:line="240" w:lineRule="auto"/>
              <w:jc w:val="right"/>
              <w:rPr>
                <w:rFonts w:ascii="Times New Roman" w:eastAsia="Times New Roman" w:hAnsi="Times New Roman" w:cs="Times New Roman"/>
                <w:b w:val="0"/>
                <w:color w:val="000000"/>
                <w:sz w:val="24"/>
                <w:szCs w:val="24"/>
              </w:rPr>
            </w:pPr>
            <w:r w:rsidRPr="000968C6">
              <w:rPr>
                <w:rFonts w:ascii="Times New Roman" w:eastAsia="Times New Roman" w:hAnsi="Times New Roman" w:cs="Times New Roman"/>
                <w:b w:val="0"/>
                <w:color w:val="000000"/>
                <w:sz w:val="24"/>
                <w:szCs w:val="24"/>
              </w:rPr>
              <w:t>5</w:t>
            </w:r>
          </w:p>
        </w:tc>
        <w:tc>
          <w:tcPr>
            <w:tcW w:w="1867" w:type="dxa"/>
            <w:vAlign w:val="center"/>
            <w:hideMark/>
          </w:tcPr>
          <w:p w:rsidR="00FB0098" w:rsidRPr="000968C6" w:rsidRDefault="00FB0098" w:rsidP="007919F7">
            <w:pPr>
              <w:spacing w:line="240" w:lineRule="auto"/>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Variansi</w:t>
            </w:r>
          </w:p>
        </w:tc>
        <w:tc>
          <w:tcPr>
            <w:tcW w:w="173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142,82</w:t>
            </w:r>
          </w:p>
        </w:tc>
        <w:tc>
          <w:tcPr>
            <w:tcW w:w="155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278,65</w:t>
            </w:r>
          </w:p>
        </w:tc>
        <w:tc>
          <w:tcPr>
            <w:tcW w:w="1827"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121,77</w:t>
            </w:r>
          </w:p>
        </w:tc>
        <w:tc>
          <w:tcPr>
            <w:tcW w:w="1828"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430,32</w:t>
            </w:r>
          </w:p>
        </w:tc>
      </w:tr>
      <w:tr w:rsidR="00041B14" w:rsidRPr="000968C6" w:rsidTr="00617E35">
        <w:trPr>
          <w:trHeight w:val="286"/>
        </w:trPr>
        <w:tc>
          <w:tcPr>
            <w:cnfStyle w:val="001000000000"/>
            <w:tcW w:w="410" w:type="dxa"/>
            <w:noWrap/>
            <w:vAlign w:val="center"/>
            <w:hideMark/>
          </w:tcPr>
          <w:p w:rsidR="00FB0098" w:rsidRPr="000968C6" w:rsidRDefault="00FB0098" w:rsidP="007919F7">
            <w:pPr>
              <w:spacing w:line="240" w:lineRule="auto"/>
              <w:jc w:val="right"/>
              <w:rPr>
                <w:rFonts w:ascii="Times New Roman" w:eastAsia="Times New Roman" w:hAnsi="Times New Roman" w:cs="Times New Roman"/>
                <w:b w:val="0"/>
                <w:color w:val="000000"/>
                <w:sz w:val="24"/>
                <w:szCs w:val="24"/>
              </w:rPr>
            </w:pPr>
            <w:r w:rsidRPr="000968C6">
              <w:rPr>
                <w:rFonts w:ascii="Times New Roman" w:eastAsia="Times New Roman" w:hAnsi="Times New Roman" w:cs="Times New Roman"/>
                <w:b w:val="0"/>
                <w:color w:val="000000"/>
                <w:sz w:val="24"/>
                <w:szCs w:val="24"/>
              </w:rPr>
              <w:t>6</w:t>
            </w:r>
          </w:p>
        </w:tc>
        <w:tc>
          <w:tcPr>
            <w:tcW w:w="1867" w:type="dxa"/>
            <w:vAlign w:val="center"/>
            <w:hideMark/>
          </w:tcPr>
          <w:p w:rsidR="00FB0098" w:rsidRPr="000968C6" w:rsidRDefault="00FB0098" w:rsidP="007919F7">
            <w:pPr>
              <w:spacing w:line="240" w:lineRule="auto"/>
              <w:cnfStyle w:val="000000000000"/>
              <w:rPr>
                <w:rFonts w:ascii="Times New Roman" w:eastAsia="Times New Roman" w:hAnsi="Times New Roman" w:cs="Times New Roman"/>
                <w:i/>
                <w:iCs/>
                <w:color w:val="000000"/>
                <w:sz w:val="24"/>
                <w:szCs w:val="24"/>
              </w:rPr>
            </w:pPr>
            <w:r w:rsidRPr="000968C6">
              <w:rPr>
                <w:rFonts w:ascii="Times New Roman" w:eastAsia="Times New Roman" w:hAnsi="Times New Roman" w:cs="Times New Roman"/>
                <w:i/>
                <w:iCs/>
                <w:color w:val="000000"/>
                <w:sz w:val="24"/>
                <w:szCs w:val="24"/>
              </w:rPr>
              <w:t>Skewness</w:t>
            </w:r>
          </w:p>
        </w:tc>
        <w:tc>
          <w:tcPr>
            <w:tcW w:w="173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-0,87</w:t>
            </w:r>
          </w:p>
        </w:tc>
        <w:tc>
          <w:tcPr>
            <w:tcW w:w="155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-0,17</w:t>
            </w:r>
          </w:p>
        </w:tc>
        <w:tc>
          <w:tcPr>
            <w:tcW w:w="1827"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-0,14</w:t>
            </w:r>
          </w:p>
        </w:tc>
        <w:tc>
          <w:tcPr>
            <w:tcW w:w="1828"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0,14</w:t>
            </w:r>
          </w:p>
        </w:tc>
      </w:tr>
      <w:tr w:rsidR="00041B14" w:rsidRPr="000968C6" w:rsidTr="00617E35">
        <w:trPr>
          <w:trHeight w:val="317"/>
        </w:trPr>
        <w:tc>
          <w:tcPr>
            <w:cnfStyle w:val="001000000000"/>
            <w:tcW w:w="410" w:type="dxa"/>
            <w:noWrap/>
            <w:vAlign w:val="center"/>
            <w:hideMark/>
          </w:tcPr>
          <w:p w:rsidR="00FB0098" w:rsidRPr="000968C6" w:rsidRDefault="00FB0098" w:rsidP="007919F7">
            <w:pPr>
              <w:spacing w:line="240" w:lineRule="auto"/>
              <w:jc w:val="right"/>
              <w:rPr>
                <w:rFonts w:ascii="Times New Roman" w:eastAsia="Times New Roman" w:hAnsi="Times New Roman" w:cs="Times New Roman"/>
                <w:b w:val="0"/>
                <w:color w:val="000000"/>
                <w:sz w:val="24"/>
                <w:szCs w:val="24"/>
              </w:rPr>
            </w:pPr>
            <w:r w:rsidRPr="000968C6">
              <w:rPr>
                <w:rFonts w:ascii="Times New Roman" w:eastAsia="Times New Roman" w:hAnsi="Times New Roman" w:cs="Times New Roman"/>
                <w:b w:val="0"/>
                <w:color w:val="000000"/>
                <w:sz w:val="24"/>
                <w:szCs w:val="24"/>
              </w:rPr>
              <w:t>7</w:t>
            </w:r>
          </w:p>
        </w:tc>
        <w:tc>
          <w:tcPr>
            <w:tcW w:w="1867" w:type="dxa"/>
            <w:vAlign w:val="center"/>
            <w:hideMark/>
          </w:tcPr>
          <w:p w:rsidR="00FB0098" w:rsidRPr="000968C6" w:rsidRDefault="00FB0098" w:rsidP="007919F7">
            <w:pPr>
              <w:spacing w:line="240" w:lineRule="auto"/>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Kurtosis</w:t>
            </w:r>
          </w:p>
        </w:tc>
        <w:tc>
          <w:tcPr>
            <w:tcW w:w="173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0,12</w:t>
            </w:r>
          </w:p>
        </w:tc>
        <w:tc>
          <w:tcPr>
            <w:tcW w:w="155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-0,48</w:t>
            </w:r>
          </w:p>
        </w:tc>
        <w:tc>
          <w:tcPr>
            <w:tcW w:w="1827"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-0,44</w:t>
            </w:r>
          </w:p>
        </w:tc>
        <w:tc>
          <w:tcPr>
            <w:tcW w:w="1828"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-0,85</w:t>
            </w:r>
          </w:p>
        </w:tc>
      </w:tr>
      <w:tr w:rsidR="00041B14" w:rsidRPr="000968C6" w:rsidTr="00617E35">
        <w:trPr>
          <w:trHeight w:val="317"/>
        </w:trPr>
        <w:tc>
          <w:tcPr>
            <w:cnfStyle w:val="001000000000"/>
            <w:tcW w:w="410" w:type="dxa"/>
            <w:noWrap/>
            <w:vAlign w:val="center"/>
            <w:hideMark/>
          </w:tcPr>
          <w:p w:rsidR="00FB0098" w:rsidRPr="000968C6" w:rsidRDefault="00FB0098" w:rsidP="007919F7">
            <w:pPr>
              <w:spacing w:line="240" w:lineRule="auto"/>
              <w:jc w:val="right"/>
              <w:rPr>
                <w:rFonts w:ascii="Times New Roman" w:eastAsia="Times New Roman" w:hAnsi="Times New Roman" w:cs="Times New Roman"/>
                <w:b w:val="0"/>
                <w:color w:val="000000"/>
                <w:sz w:val="24"/>
                <w:szCs w:val="24"/>
              </w:rPr>
            </w:pPr>
            <w:r w:rsidRPr="000968C6">
              <w:rPr>
                <w:rFonts w:ascii="Times New Roman" w:eastAsia="Times New Roman" w:hAnsi="Times New Roman" w:cs="Times New Roman"/>
                <w:b w:val="0"/>
                <w:color w:val="000000"/>
                <w:sz w:val="24"/>
                <w:szCs w:val="24"/>
              </w:rPr>
              <w:t>8</w:t>
            </w:r>
          </w:p>
        </w:tc>
        <w:tc>
          <w:tcPr>
            <w:tcW w:w="1867" w:type="dxa"/>
            <w:vAlign w:val="center"/>
            <w:hideMark/>
          </w:tcPr>
          <w:p w:rsidR="00FB0098" w:rsidRPr="000968C6" w:rsidRDefault="00FB0098" w:rsidP="007919F7">
            <w:pPr>
              <w:spacing w:line="240" w:lineRule="auto"/>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Rentang</w:t>
            </w:r>
          </w:p>
        </w:tc>
        <w:tc>
          <w:tcPr>
            <w:tcW w:w="173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65,00</w:t>
            </w:r>
          </w:p>
        </w:tc>
        <w:tc>
          <w:tcPr>
            <w:tcW w:w="155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78,00</w:t>
            </w:r>
          </w:p>
        </w:tc>
        <w:tc>
          <w:tcPr>
            <w:tcW w:w="1827"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58,00</w:t>
            </w:r>
          </w:p>
        </w:tc>
        <w:tc>
          <w:tcPr>
            <w:tcW w:w="1828"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76,67</w:t>
            </w:r>
          </w:p>
        </w:tc>
      </w:tr>
      <w:tr w:rsidR="00041B14" w:rsidRPr="000968C6" w:rsidTr="00617E35">
        <w:trPr>
          <w:trHeight w:val="234"/>
        </w:trPr>
        <w:tc>
          <w:tcPr>
            <w:cnfStyle w:val="001000000000"/>
            <w:tcW w:w="410" w:type="dxa"/>
            <w:noWrap/>
            <w:vAlign w:val="center"/>
            <w:hideMark/>
          </w:tcPr>
          <w:p w:rsidR="00FB0098" w:rsidRPr="000968C6" w:rsidRDefault="00FB0098" w:rsidP="007919F7">
            <w:pPr>
              <w:spacing w:line="240" w:lineRule="auto"/>
              <w:jc w:val="right"/>
              <w:rPr>
                <w:rFonts w:ascii="Times New Roman" w:eastAsia="Times New Roman" w:hAnsi="Times New Roman" w:cs="Times New Roman"/>
                <w:b w:val="0"/>
                <w:color w:val="000000"/>
                <w:sz w:val="24"/>
                <w:szCs w:val="24"/>
              </w:rPr>
            </w:pPr>
            <w:r w:rsidRPr="000968C6">
              <w:rPr>
                <w:rFonts w:ascii="Times New Roman" w:eastAsia="Times New Roman" w:hAnsi="Times New Roman" w:cs="Times New Roman"/>
                <w:b w:val="0"/>
                <w:color w:val="000000"/>
                <w:sz w:val="24"/>
                <w:szCs w:val="24"/>
              </w:rPr>
              <w:t>9</w:t>
            </w:r>
          </w:p>
        </w:tc>
        <w:tc>
          <w:tcPr>
            <w:tcW w:w="1867" w:type="dxa"/>
            <w:vAlign w:val="center"/>
            <w:hideMark/>
          </w:tcPr>
          <w:p w:rsidR="00FB0098" w:rsidRPr="000968C6" w:rsidRDefault="00FB0098" w:rsidP="007919F7">
            <w:pPr>
              <w:spacing w:line="240" w:lineRule="auto"/>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Skor Minimum</w:t>
            </w:r>
          </w:p>
        </w:tc>
        <w:tc>
          <w:tcPr>
            <w:tcW w:w="173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73,00</w:t>
            </w:r>
          </w:p>
        </w:tc>
        <w:tc>
          <w:tcPr>
            <w:tcW w:w="155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105,00</w:t>
            </w:r>
          </w:p>
        </w:tc>
        <w:tc>
          <w:tcPr>
            <w:tcW w:w="1827"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79,00</w:t>
            </w:r>
          </w:p>
        </w:tc>
        <w:tc>
          <w:tcPr>
            <w:tcW w:w="1828"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20,00</w:t>
            </w:r>
          </w:p>
        </w:tc>
      </w:tr>
      <w:tr w:rsidR="00041B14" w:rsidRPr="000968C6" w:rsidTr="00617E35">
        <w:trPr>
          <w:trHeight w:val="379"/>
        </w:trPr>
        <w:tc>
          <w:tcPr>
            <w:cnfStyle w:val="001000000000"/>
            <w:tcW w:w="410" w:type="dxa"/>
            <w:noWrap/>
            <w:vAlign w:val="center"/>
            <w:hideMark/>
          </w:tcPr>
          <w:p w:rsidR="00FB0098" w:rsidRPr="000968C6" w:rsidRDefault="00FB0098" w:rsidP="007919F7">
            <w:pPr>
              <w:spacing w:line="240" w:lineRule="auto"/>
              <w:jc w:val="right"/>
              <w:rPr>
                <w:rFonts w:ascii="Times New Roman" w:eastAsia="Times New Roman" w:hAnsi="Times New Roman" w:cs="Times New Roman"/>
                <w:b w:val="0"/>
                <w:color w:val="000000"/>
                <w:sz w:val="24"/>
                <w:szCs w:val="24"/>
              </w:rPr>
            </w:pPr>
            <w:r w:rsidRPr="000968C6">
              <w:rPr>
                <w:rFonts w:ascii="Times New Roman" w:eastAsia="Times New Roman" w:hAnsi="Times New Roman" w:cs="Times New Roman"/>
                <w:b w:val="0"/>
                <w:color w:val="000000"/>
                <w:sz w:val="24"/>
                <w:szCs w:val="24"/>
              </w:rPr>
              <w:t>10</w:t>
            </w:r>
          </w:p>
        </w:tc>
        <w:tc>
          <w:tcPr>
            <w:tcW w:w="1867" w:type="dxa"/>
            <w:vAlign w:val="center"/>
            <w:hideMark/>
          </w:tcPr>
          <w:p w:rsidR="00FB0098" w:rsidRPr="000968C6" w:rsidRDefault="00FB0098" w:rsidP="007919F7">
            <w:pPr>
              <w:spacing w:line="240" w:lineRule="auto"/>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Skor Maksimum</w:t>
            </w:r>
          </w:p>
        </w:tc>
        <w:tc>
          <w:tcPr>
            <w:tcW w:w="173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138,00</w:t>
            </w:r>
          </w:p>
        </w:tc>
        <w:tc>
          <w:tcPr>
            <w:tcW w:w="1553"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183,00</w:t>
            </w:r>
          </w:p>
        </w:tc>
        <w:tc>
          <w:tcPr>
            <w:tcW w:w="1827"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137,00</w:t>
            </w:r>
          </w:p>
        </w:tc>
        <w:tc>
          <w:tcPr>
            <w:tcW w:w="1828" w:type="dxa"/>
            <w:vAlign w:val="center"/>
            <w:hideMark/>
          </w:tcPr>
          <w:p w:rsidR="00FB0098" w:rsidRPr="000968C6" w:rsidRDefault="00FB0098" w:rsidP="007919F7">
            <w:pPr>
              <w:spacing w:line="240" w:lineRule="auto"/>
              <w:jc w:val="right"/>
              <w:cnfStyle w:val="000000000000"/>
              <w:rPr>
                <w:rFonts w:ascii="Times New Roman" w:eastAsia="Times New Roman" w:hAnsi="Times New Roman" w:cs="Times New Roman"/>
                <w:color w:val="000000"/>
                <w:sz w:val="24"/>
                <w:szCs w:val="24"/>
              </w:rPr>
            </w:pPr>
            <w:r w:rsidRPr="000968C6">
              <w:rPr>
                <w:rFonts w:ascii="Times New Roman" w:eastAsia="Times New Roman" w:hAnsi="Times New Roman" w:cs="Times New Roman"/>
                <w:color w:val="000000"/>
                <w:sz w:val="24"/>
                <w:szCs w:val="24"/>
              </w:rPr>
              <w:t>96,67</w:t>
            </w:r>
          </w:p>
        </w:tc>
      </w:tr>
    </w:tbl>
    <w:p w:rsidR="001E63F7" w:rsidRDefault="001E63F7" w:rsidP="007A4238">
      <w:pPr>
        <w:spacing w:line="240" w:lineRule="auto"/>
        <w:ind w:left="0" w:firstLine="0"/>
        <w:jc w:val="both"/>
        <w:rPr>
          <w:rFonts w:ascii="Times New Roman" w:hAnsi="Times New Roman" w:cs="Times New Roman"/>
          <w:sz w:val="24"/>
          <w:lang w:val="en-US"/>
        </w:rPr>
      </w:pPr>
    </w:p>
    <w:p w:rsidR="00FB0098" w:rsidRDefault="00FB0098" w:rsidP="007A4238">
      <w:pPr>
        <w:spacing w:line="240" w:lineRule="auto"/>
        <w:ind w:left="0" w:firstLine="0"/>
        <w:jc w:val="both"/>
        <w:rPr>
          <w:rFonts w:ascii="Times New Roman" w:hAnsi="Times New Roman" w:cs="Times New Roman"/>
          <w:sz w:val="24"/>
          <w:lang w:val="en-US"/>
        </w:rPr>
      </w:pPr>
      <w:r w:rsidRPr="000F7389">
        <w:rPr>
          <w:rFonts w:ascii="Times New Roman" w:hAnsi="Times New Roman" w:cs="Times New Roman"/>
          <w:sz w:val="24"/>
        </w:rPr>
        <w:t xml:space="preserve">Berdasarkan </w:t>
      </w:r>
      <w:r>
        <w:rPr>
          <w:rFonts w:ascii="Times New Roman" w:hAnsi="Times New Roman" w:cs="Times New Roman"/>
          <w:sz w:val="24"/>
        </w:rPr>
        <w:t>pengklasifikasian</w:t>
      </w:r>
      <w:r w:rsidRPr="000F7389">
        <w:rPr>
          <w:rFonts w:ascii="Times New Roman" w:hAnsi="Times New Roman" w:cs="Times New Roman"/>
          <w:sz w:val="24"/>
        </w:rPr>
        <w:t xml:space="preserve"> gaya belajar, diperoleh distribusi </w:t>
      </w:r>
      <w:r>
        <w:rPr>
          <w:rFonts w:ascii="Times New Roman" w:hAnsi="Times New Roman" w:cs="Times New Roman"/>
          <w:sz w:val="24"/>
        </w:rPr>
        <w:t>gaya belajar siswa</w:t>
      </w:r>
      <w:r w:rsidR="00EC72DB">
        <w:rPr>
          <w:rFonts w:ascii="Times New Roman" w:hAnsi="Times New Roman" w:cs="Times New Roman"/>
          <w:sz w:val="24"/>
          <w:lang w:val="en-US"/>
        </w:rPr>
        <w:t xml:space="preserve"> </w:t>
      </w:r>
      <w:proofErr w:type="spellStart"/>
      <w:r w:rsidR="00EC72DB">
        <w:rPr>
          <w:rFonts w:ascii="Times New Roman" w:hAnsi="Times New Roman" w:cs="Times New Roman"/>
          <w:sz w:val="24"/>
          <w:szCs w:val="24"/>
          <w:lang w:val="en-US"/>
        </w:rPr>
        <w:t>kelas</w:t>
      </w:r>
      <w:proofErr w:type="spellEnd"/>
      <w:r w:rsidR="00EC72DB">
        <w:rPr>
          <w:rFonts w:ascii="Times New Roman" w:hAnsi="Times New Roman" w:cs="Times New Roman"/>
          <w:sz w:val="24"/>
          <w:szCs w:val="24"/>
          <w:lang w:val="en-US"/>
        </w:rPr>
        <w:t xml:space="preserve"> XI</w:t>
      </w:r>
      <w:r w:rsidR="00EC72DB" w:rsidRPr="005A5B03">
        <w:rPr>
          <w:rFonts w:ascii="Times New Roman" w:hAnsi="Times New Roman" w:cs="Times New Roman"/>
          <w:sz w:val="24"/>
          <w:szCs w:val="24"/>
        </w:rPr>
        <w:t xml:space="preserve"> </w:t>
      </w:r>
      <w:r w:rsidR="00EC72DB">
        <w:rPr>
          <w:rFonts w:ascii="Times New Roman" w:hAnsi="Times New Roman" w:cs="Times New Roman"/>
          <w:sz w:val="24"/>
          <w:szCs w:val="24"/>
          <w:lang w:val="en-US"/>
        </w:rPr>
        <w:t>IPA</w:t>
      </w:r>
      <w:r>
        <w:rPr>
          <w:rFonts w:ascii="Times New Roman" w:hAnsi="Times New Roman" w:cs="Times New Roman"/>
          <w:sz w:val="24"/>
        </w:rPr>
        <w:t xml:space="preserve"> </w:t>
      </w:r>
      <w:r w:rsidRPr="000F7389">
        <w:rPr>
          <w:rFonts w:ascii="Times New Roman" w:hAnsi="Times New Roman" w:cs="Times New Roman"/>
          <w:sz w:val="24"/>
        </w:rPr>
        <w:t>SMA Negeri di kota Makale seperti tampak pada T</w:t>
      </w:r>
      <w:r w:rsidR="00617E35">
        <w:rPr>
          <w:rFonts w:ascii="Times New Roman" w:hAnsi="Times New Roman" w:cs="Times New Roman"/>
          <w:sz w:val="24"/>
        </w:rPr>
        <w:t>abe</w:t>
      </w:r>
      <w:r w:rsidR="00617E35">
        <w:rPr>
          <w:rFonts w:ascii="Times New Roman" w:hAnsi="Times New Roman" w:cs="Times New Roman"/>
          <w:sz w:val="24"/>
          <w:lang w:val="en-US"/>
        </w:rPr>
        <w:t xml:space="preserve">l 2 </w:t>
      </w:r>
      <w:r>
        <w:rPr>
          <w:rFonts w:ascii="Times New Roman" w:hAnsi="Times New Roman" w:cs="Times New Roman"/>
          <w:sz w:val="24"/>
        </w:rPr>
        <w:t>berikut:</w:t>
      </w:r>
    </w:p>
    <w:p w:rsidR="00EC72DB" w:rsidRPr="00FB0098" w:rsidRDefault="00EC72DB" w:rsidP="007A4238">
      <w:pPr>
        <w:spacing w:line="240" w:lineRule="auto"/>
        <w:ind w:left="0" w:firstLine="0"/>
        <w:jc w:val="both"/>
        <w:rPr>
          <w:rFonts w:ascii="Times New Roman" w:hAnsi="Times New Roman" w:cs="Times New Roman"/>
          <w:sz w:val="24"/>
          <w:lang w:val="en-US"/>
        </w:rPr>
      </w:pPr>
    </w:p>
    <w:p w:rsidR="00FB0098" w:rsidRPr="000F7389" w:rsidRDefault="00041B14" w:rsidP="00FB0098">
      <w:pPr>
        <w:spacing w:line="240" w:lineRule="auto"/>
        <w:jc w:val="center"/>
        <w:rPr>
          <w:rFonts w:ascii="Times New Roman" w:hAnsi="Times New Roman" w:cs="Times New Roman"/>
          <w:sz w:val="24"/>
        </w:rPr>
      </w:pPr>
      <w:r>
        <w:rPr>
          <w:rFonts w:ascii="Times New Roman" w:hAnsi="Times New Roman" w:cs="Times New Roman"/>
          <w:sz w:val="24"/>
        </w:rPr>
        <w:t xml:space="preserve">Tabel </w:t>
      </w:r>
      <w:r>
        <w:rPr>
          <w:rFonts w:ascii="Times New Roman" w:hAnsi="Times New Roman" w:cs="Times New Roman"/>
          <w:sz w:val="24"/>
          <w:lang w:val="en-US"/>
        </w:rPr>
        <w:t>2.</w:t>
      </w:r>
      <w:r w:rsidR="00FB0098" w:rsidRPr="000F7389">
        <w:rPr>
          <w:rFonts w:ascii="Times New Roman" w:hAnsi="Times New Roman" w:cs="Times New Roman"/>
          <w:sz w:val="24"/>
        </w:rPr>
        <w:t xml:space="preserve"> Distribusi Gaya Belajar </w:t>
      </w:r>
      <w:r w:rsidR="00FB0098">
        <w:rPr>
          <w:rFonts w:ascii="Times New Roman" w:hAnsi="Times New Roman" w:cs="Times New Roman"/>
          <w:sz w:val="24"/>
        </w:rPr>
        <w:t xml:space="preserve">171 </w:t>
      </w:r>
      <w:r w:rsidR="00FB0098" w:rsidRPr="000F7389">
        <w:rPr>
          <w:rFonts w:ascii="Times New Roman" w:hAnsi="Times New Roman" w:cs="Times New Roman"/>
          <w:sz w:val="24"/>
        </w:rPr>
        <w:t xml:space="preserve">Siswa </w:t>
      </w:r>
      <w:proofErr w:type="spellStart"/>
      <w:r w:rsidR="00EC72DB">
        <w:rPr>
          <w:rFonts w:ascii="Times New Roman" w:hAnsi="Times New Roman" w:cs="Times New Roman"/>
          <w:sz w:val="24"/>
          <w:szCs w:val="24"/>
          <w:lang w:val="en-US"/>
        </w:rPr>
        <w:t>Kelas</w:t>
      </w:r>
      <w:proofErr w:type="spellEnd"/>
      <w:r w:rsidR="00EC72DB">
        <w:rPr>
          <w:rFonts w:ascii="Times New Roman" w:hAnsi="Times New Roman" w:cs="Times New Roman"/>
          <w:sz w:val="24"/>
          <w:szCs w:val="24"/>
          <w:lang w:val="en-US"/>
        </w:rPr>
        <w:t xml:space="preserve"> XI</w:t>
      </w:r>
      <w:r w:rsidR="00EC72DB" w:rsidRPr="005A5B03">
        <w:rPr>
          <w:rFonts w:ascii="Times New Roman" w:hAnsi="Times New Roman" w:cs="Times New Roman"/>
          <w:sz w:val="24"/>
          <w:szCs w:val="24"/>
        </w:rPr>
        <w:t xml:space="preserve"> </w:t>
      </w:r>
      <w:r w:rsidR="00EC72DB">
        <w:rPr>
          <w:rFonts w:ascii="Times New Roman" w:hAnsi="Times New Roman" w:cs="Times New Roman"/>
          <w:sz w:val="24"/>
          <w:szCs w:val="24"/>
          <w:lang w:val="en-US"/>
        </w:rPr>
        <w:t xml:space="preserve">IPA </w:t>
      </w:r>
      <w:r w:rsidR="00FB0098" w:rsidRPr="000F7389">
        <w:rPr>
          <w:rFonts w:ascii="Times New Roman" w:hAnsi="Times New Roman" w:cs="Times New Roman"/>
          <w:sz w:val="24"/>
        </w:rPr>
        <w:t>SMA Negeri di Kota Makale</w:t>
      </w:r>
    </w:p>
    <w:tbl>
      <w:tblPr>
        <w:tblStyle w:val="LightShading1"/>
        <w:tblW w:w="9144" w:type="dxa"/>
        <w:tblInd w:w="108" w:type="dxa"/>
        <w:tblLook w:val="07E0"/>
      </w:tblPr>
      <w:tblGrid>
        <w:gridCol w:w="1123"/>
        <w:gridCol w:w="2400"/>
        <w:gridCol w:w="2465"/>
        <w:gridCol w:w="3156"/>
      </w:tblGrid>
      <w:tr w:rsidR="00617E35" w:rsidRPr="001E185B" w:rsidTr="00617E35">
        <w:trPr>
          <w:cnfStyle w:val="100000000000"/>
          <w:trHeight w:val="304"/>
        </w:trPr>
        <w:tc>
          <w:tcPr>
            <w:cnfStyle w:val="001000000000"/>
            <w:tcW w:w="1123" w:type="dxa"/>
            <w:noWrap/>
            <w:hideMark/>
          </w:tcPr>
          <w:p w:rsidR="00041B14" w:rsidRPr="00041B14" w:rsidRDefault="00041B14" w:rsidP="007919F7">
            <w:pPr>
              <w:spacing w:line="240" w:lineRule="auto"/>
              <w:ind w:left="0" w:firstLine="0"/>
              <w:jc w:val="center"/>
              <w:rPr>
                <w:rFonts w:ascii="Times New Roman" w:eastAsia="Times New Roman" w:hAnsi="Times New Roman" w:cs="Times New Roman"/>
                <w:b w:val="0"/>
                <w:color w:val="000000"/>
                <w:sz w:val="24"/>
                <w:szCs w:val="24"/>
                <w:lang w:val="en-US"/>
              </w:rPr>
            </w:pPr>
            <w:r w:rsidRPr="00041B14">
              <w:rPr>
                <w:rFonts w:ascii="Times New Roman" w:eastAsia="Times New Roman" w:hAnsi="Times New Roman" w:cs="Times New Roman"/>
                <w:b w:val="0"/>
                <w:color w:val="000000"/>
                <w:sz w:val="24"/>
                <w:szCs w:val="24"/>
                <w:lang w:val="en-US"/>
              </w:rPr>
              <w:t>No</w:t>
            </w:r>
          </w:p>
        </w:tc>
        <w:tc>
          <w:tcPr>
            <w:tcW w:w="2400" w:type="dxa"/>
            <w:hideMark/>
          </w:tcPr>
          <w:p w:rsidR="00041B14" w:rsidRPr="00041B14" w:rsidRDefault="00041B14" w:rsidP="00041B14">
            <w:pPr>
              <w:spacing w:line="240" w:lineRule="auto"/>
              <w:ind w:left="0" w:firstLine="0"/>
              <w:jc w:val="center"/>
              <w:cnfStyle w:val="100000000000"/>
              <w:rPr>
                <w:rFonts w:ascii="Times New Roman" w:eastAsia="Times New Roman" w:hAnsi="Times New Roman" w:cs="Times New Roman"/>
                <w:b w:val="0"/>
                <w:color w:val="000000"/>
                <w:sz w:val="24"/>
                <w:szCs w:val="24"/>
                <w:lang w:val="en-US"/>
              </w:rPr>
            </w:pPr>
            <w:r w:rsidRPr="00041B14">
              <w:rPr>
                <w:rFonts w:ascii="Times New Roman" w:eastAsia="Times New Roman" w:hAnsi="Times New Roman" w:cs="Times New Roman"/>
                <w:b w:val="0"/>
                <w:color w:val="000000"/>
                <w:sz w:val="24"/>
                <w:szCs w:val="24"/>
                <w:lang w:val="en-US"/>
              </w:rPr>
              <w:t xml:space="preserve">Gaya </w:t>
            </w:r>
            <w:proofErr w:type="spellStart"/>
            <w:r w:rsidRPr="00041B14">
              <w:rPr>
                <w:rFonts w:ascii="Times New Roman" w:eastAsia="Times New Roman" w:hAnsi="Times New Roman" w:cs="Times New Roman"/>
                <w:b w:val="0"/>
                <w:color w:val="000000"/>
                <w:sz w:val="24"/>
                <w:szCs w:val="24"/>
                <w:lang w:val="en-US"/>
              </w:rPr>
              <w:t>Belajar</w:t>
            </w:r>
            <w:proofErr w:type="spellEnd"/>
          </w:p>
        </w:tc>
        <w:tc>
          <w:tcPr>
            <w:tcW w:w="2465" w:type="dxa"/>
            <w:hideMark/>
          </w:tcPr>
          <w:p w:rsidR="00041B14" w:rsidRPr="00041B14" w:rsidRDefault="00041B14" w:rsidP="00041B14">
            <w:pPr>
              <w:spacing w:line="240" w:lineRule="auto"/>
              <w:ind w:left="0" w:firstLine="0"/>
              <w:jc w:val="center"/>
              <w:cnfStyle w:val="100000000000"/>
              <w:rPr>
                <w:rFonts w:ascii="Times New Roman" w:eastAsia="Times New Roman" w:hAnsi="Times New Roman" w:cs="Times New Roman"/>
                <w:b w:val="0"/>
                <w:color w:val="000000"/>
                <w:sz w:val="24"/>
                <w:szCs w:val="24"/>
                <w:lang w:val="en-US"/>
              </w:rPr>
            </w:pPr>
            <w:proofErr w:type="spellStart"/>
            <w:r w:rsidRPr="00041B14">
              <w:rPr>
                <w:rFonts w:ascii="Times New Roman" w:eastAsia="Times New Roman" w:hAnsi="Times New Roman" w:cs="Times New Roman"/>
                <w:b w:val="0"/>
                <w:color w:val="000000"/>
                <w:sz w:val="24"/>
                <w:szCs w:val="24"/>
                <w:lang w:val="en-US"/>
              </w:rPr>
              <w:t>Banyaknya</w:t>
            </w:r>
            <w:proofErr w:type="spellEnd"/>
            <w:r w:rsidRPr="00041B14">
              <w:rPr>
                <w:rFonts w:ascii="Times New Roman" w:eastAsia="Times New Roman" w:hAnsi="Times New Roman" w:cs="Times New Roman"/>
                <w:b w:val="0"/>
                <w:color w:val="000000"/>
                <w:sz w:val="24"/>
                <w:szCs w:val="24"/>
                <w:lang w:val="en-US"/>
              </w:rPr>
              <w:t xml:space="preserve"> </w:t>
            </w:r>
            <w:proofErr w:type="spellStart"/>
            <w:r w:rsidRPr="00041B14">
              <w:rPr>
                <w:rFonts w:ascii="Times New Roman" w:eastAsia="Times New Roman" w:hAnsi="Times New Roman" w:cs="Times New Roman"/>
                <w:b w:val="0"/>
                <w:color w:val="000000"/>
                <w:sz w:val="24"/>
                <w:szCs w:val="24"/>
                <w:lang w:val="en-US"/>
              </w:rPr>
              <w:t>Siswa</w:t>
            </w:r>
            <w:proofErr w:type="spellEnd"/>
          </w:p>
        </w:tc>
        <w:tc>
          <w:tcPr>
            <w:cnfStyle w:val="000100000000"/>
            <w:tcW w:w="3156" w:type="dxa"/>
            <w:hideMark/>
          </w:tcPr>
          <w:p w:rsidR="00041B14" w:rsidRPr="00041B14" w:rsidRDefault="00041B14" w:rsidP="00041B14">
            <w:pPr>
              <w:spacing w:line="240" w:lineRule="auto"/>
              <w:ind w:left="0" w:firstLine="0"/>
              <w:jc w:val="center"/>
              <w:rPr>
                <w:rFonts w:ascii="Times New Roman" w:eastAsia="Times New Roman" w:hAnsi="Times New Roman" w:cs="Times New Roman"/>
                <w:b w:val="0"/>
                <w:color w:val="000000"/>
                <w:sz w:val="24"/>
                <w:szCs w:val="24"/>
                <w:lang w:val="en-US"/>
              </w:rPr>
            </w:pPr>
            <w:proofErr w:type="spellStart"/>
            <w:r w:rsidRPr="00041B14">
              <w:rPr>
                <w:rFonts w:ascii="Times New Roman" w:eastAsia="Times New Roman" w:hAnsi="Times New Roman" w:cs="Times New Roman"/>
                <w:b w:val="0"/>
                <w:color w:val="000000"/>
                <w:sz w:val="24"/>
                <w:szCs w:val="24"/>
                <w:lang w:val="en-US"/>
              </w:rPr>
              <w:t>Persentase</w:t>
            </w:r>
            <w:proofErr w:type="spellEnd"/>
            <w:r w:rsidRPr="00041B14">
              <w:rPr>
                <w:rFonts w:ascii="Times New Roman" w:eastAsia="Times New Roman" w:hAnsi="Times New Roman" w:cs="Times New Roman"/>
                <w:b w:val="0"/>
                <w:color w:val="000000"/>
                <w:sz w:val="24"/>
                <w:szCs w:val="24"/>
                <w:lang w:val="en-US"/>
              </w:rPr>
              <w:t xml:space="preserve"> (%)</w:t>
            </w:r>
          </w:p>
        </w:tc>
      </w:tr>
      <w:tr w:rsidR="007919F7" w:rsidRPr="001E185B" w:rsidTr="00617E35">
        <w:trPr>
          <w:trHeight w:val="304"/>
        </w:trPr>
        <w:tc>
          <w:tcPr>
            <w:cnfStyle w:val="001000000000"/>
            <w:tcW w:w="1123" w:type="dxa"/>
            <w:noWrap/>
            <w:hideMark/>
          </w:tcPr>
          <w:p w:rsidR="00041B14" w:rsidRPr="00041B14" w:rsidRDefault="00041B14" w:rsidP="007919F7">
            <w:pPr>
              <w:spacing w:line="240" w:lineRule="auto"/>
              <w:ind w:left="0" w:firstLine="0"/>
              <w:jc w:val="center"/>
              <w:rPr>
                <w:rFonts w:ascii="Times New Roman" w:eastAsia="Times New Roman" w:hAnsi="Times New Roman" w:cs="Times New Roman"/>
                <w:b w:val="0"/>
                <w:color w:val="000000"/>
                <w:sz w:val="24"/>
                <w:szCs w:val="24"/>
                <w:lang w:val="en-US"/>
              </w:rPr>
            </w:pPr>
            <w:r w:rsidRPr="00041B14">
              <w:rPr>
                <w:rFonts w:ascii="Times New Roman" w:eastAsia="Times New Roman" w:hAnsi="Times New Roman" w:cs="Times New Roman"/>
                <w:b w:val="0"/>
                <w:color w:val="000000"/>
                <w:sz w:val="24"/>
                <w:szCs w:val="24"/>
                <w:lang w:val="en-US"/>
              </w:rPr>
              <w:t>1</w:t>
            </w:r>
          </w:p>
        </w:tc>
        <w:tc>
          <w:tcPr>
            <w:tcW w:w="2400" w:type="dxa"/>
            <w:hideMark/>
          </w:tcPr>
          <w:p w:rsidR="00041B14" w:rsidRPr="00041B14" w:rsidRDefault="00041B14" w:rsidP="00041B14">
            <w:pPr>
              <w:spacing w:line="240" w:lineRule="auto"/>
              <w:ind w:left="0" w:firstLine="0"/>
              <w:jc w:val="center"/>
              <w:cnfStyle w:val="000000000000"/>
              <w:rPr>
                <w:rFonts w:ascii="Times New Roman" w:eastAsia="Times New Roman" w:hAnsi="Times New Roman" w:cs="Times New Roman"/>
                <w:color w:val="000000"/>
                <w:sz w:val="24"/>
                <w:szCs w:val="24"/>
                <w:lang w:val="en-US"/>
              </w:rPr>
            </w:pPr>
            <w:r w:rsidRPr="00041B14">
              <w:rPr>
                <w:rFonts w:ascii="Times New Roman" w:eastAsia="Times New Roman" w:hAnsi="Times New Roman" w:cs="Times New Roman"/>
                <w:color w:val="000000"/>
                <w:sz w:val="24"/>
                <w:szCs w:val="24"/>
                <w:lang w:val="en-US"/>
              </w:rPr>
              <w:t>Visual</w:t>
            </w:r>
          </w:p>
        </w:tc>
        <w:tc>
          <w:tcPr>
            <w:tcW w:w="2465" w:type="dxa"/>
            <w:noWrap/>
            <w:hideMark/>
          </w:tcPr>
          <w:p w:rsidR="00041B14" w:rsidRPr="00041B14" w:rsidRDefault="00041B14" w:rsidP="00041B14">
            <w:pPr>
              <w:spacing w:line="240" w:lineRule="auto"/>
              <w:ind w:left="0" w:firstLine="0"/>
              <w:jc w:val="right"/>
              <w:cnfStyle w:val="000000000000"/>
              <w:rPr>
                <w:rFonts w:ascii="Times New Roman" w:eastAsia="Times New Roman" w:hAnsi="Times New Roman" w:cs="Times New Roman"/>
                <w:color w:val="000000"/>
                <w:sz w:val="24"/>
                <w:szCs w:val="24"/>
                <w:lang w:val="en-US"/>
              </w:rPr>
            </w:pPr>
            <w:r w:rsidRPr="00041B14">
              <w:rPr>
                <w:rFonts w:ascii="Times New Roman" w:eastAsia="Times New Roman" w:hAnsi="Times New Roman" w:cs="Times New Roman"/>
                <w:color w:val="000000"/>
                <w:sz w:val="24"/>
                <w:szCs w:val="24"/>
                <w:lang w:val="en-US"/>
              </w:rPr>
              <w:t>103</w:t>
            </w:r>
          </w:p>
        </w:tc>
        <w:tc>
          <w:tcPr>
            <w:cnfStyle w:val="000100000000"/>
            <w:tcW w:w="3156" w:type="dxa"/>
            <w:hideMark/>
          </w:tcPr>
          <w:p w:rsidR="00041B14" w:rsidRPr="00041B14" w:rsidRDefault="00041B14" w:rsidP="00041B14">
            <w:pPr>
              <w:spacing w:line="240" w:lineRule="auto"/>
              <w:ind w:left="0" w:firstLine="0"/>
              <w:jc w:val="right"/>
              <w:rPr>
                <w:rFonts w:ascii="Times New Roman" w:eastAsia="Times New Roman" w:hAnsi="Times New Roman" w:cs="Times New Roman"/>
                <w:b w:val="0"/>
                <w:color w:val="000000"/>
                <w:sz w:val="24"/>
                <w:szCs w:val="24"/>
                <w:lang w:val="en-US"/>
              </w:rPr>
            </w:pPr>
            <w:r w:rsidRPr="00041B14">
              <w:rPr>
                <w:rFonts w:ascii="Times New Roman" w:eastAsia="Times New Roman" w:hAnsi="Times New Roman" w:cs="Times New Roman"/>
                <w:b w:val="0"/>
                <w:color w:val="000000"/>
                <w:sz w:val="24"/>
                <w:szCs w:val="24"/>
                <w:lang w:val="en-US"/>
              </w:rPr>
              <w:t>60,2</w:t>
            </w:r>
          </w:p>
        </w:tc>
      </w:tr>
      <w:tr w:rsidR="007919F7" w:rsidRPr="001E185B" w:rsidTr="00617E35">
        <w:trPr>
          <w:trHeight w:val="304"/>
        </w:trPr>
        <w:tc>
          <w:tcPr>
            <w:cnfStyle w:val="001000000000"/>
            <w:tcW w:w="1123" w:type="dxa"/>
            <w:noWrap/>
            <w:hideMark/>
          </w:tcPr>
          <w:p w:rsidR="00041B14" w:rsidRPr="00041B14" w:rsidRDefault="00041B14" w:rsidP="007919F7">
            <w:pPr>
              <w:spacing w:line="240" w:lineRule="auto"/>
              <w:ind w:left="0" w:firstLine="0"/>
              <w:jc w:val="center"/>
              <w:rPr>
                <w:rFonts w:ascii="Times New Roman" w:eastAsia="Times New Roman" w:hAnsi="Times New Roman" w:cs="Times New Roman"/>
                <w:b w:val="0"/>
                <w:color w:val="000000"/>
                <w:sz w:val="24"/>
                <w:szCs w:val="24"/>
                <w:lang w:val="en-US"/>
              </w:rPr>
            </w:pPr>
            <w:r w:rsidRPr="00041B14">
              <w:rPr>
                <w:rFonts w:ascii="Times New Roman" w:eastAsia="Times New Roman" w:hAnsi="Times New Roman" w:cs="Times New Roman"/>
                <w:b w:val="0"/>
                <w:color w:val="000000"/>
                <w:sz w:val="24"/>
                <w:szCs w:val="24"/>
                <w:lang w:val="en-US"/>
              </w:rPr>
              <w:t>2</w:t>
            </w:r>
          </w:p>
        </w:tc>
        <w:tc>
          <w:tcPr>
            <w:tcW w:w="2400" w:type="dxa"/>
            <w:hideMark/>
          </w:tcPr>
          <w:p w:rsidR="00041B14" w:rsidRPr="00041B14" w:rsidRDefault="00041B14" w:rsidP="00041B14">
            <w:pPr>
              <w:spacing w:line="240" w:lineRule="auto"/>
              <w:ind w:left="0" w:firstLine="0"/>
              <w:jc w:val="center"/>
              <w:cnfStyle w:val="000000000000"/>
              <w:rPr>
                <w:rFonts w:ascii="Times New Roman" w:eastAsia="Times New Roman" w:hAnsi="Times New Roman" w:cs="Times New Roman"/>
                <w:color w:val="000000"/>
                <w:sz w:val="24"/>
                <w:szCs w:val="24"/>
                <w:lang w:val="en-US"/>
              </w:rPr>
            </w:pPr>
            <w:proofErr w:type="spellStart"/>
            <w:r w:rsidRPr="00041B14">
              <w:rPr>
                <w:rFonts w:ascii="Times New Roman" w:eastAsia="Times New Roman" w:hAnsi="Times New Roman" w:cs="Times New Roman"/>
                <w:color w:val="000000"/>
                <w:sz w:val="24"/>
                <w:szCs w:val="24"/>
                <w:lang w:val="en-US"/>
              </w:rPr>
              <w:t>Auditorial</w:t>
            </w:r>
            <w:proofErr w:type="spellEnd"/>
          </w:p>
        </w:tc>
        <w:tc>
          <w:tcPr>
            <w:tcW w:w="2465" w:type="dxa"/>
            <w:noWrap/>
            <w:hideMark/>
          </w:tcPr>
          <w:p w:rsidR="00041B14" w:rsidRPr="00041B14" w:rsidRDefault="00041B14" w:rsidP="00041B14">
            <w:pPr>
              <w:spacing w:line="240" w:lineRule="auto"/>
              <w:ind w:left="0" w:firstLine="0"/>
              <w:jc w:val="right"/>
              <w:cnfStyle w:val="000000000000"/>
              <w:rPr>
                <w:rFonts w:ascii="Times New Roman" w:eastAsia="Times New Roman" w:hAnsi="Times New Roman" w:cs="Times New Roman"/>
                <w:color w:val="000000"/>
                <w:sz w:val="24"/>
                <w:szCs w:val="24"/>
                <w:lang w:val="en-US"/>
              </w:rPr>
            </w:pPr>
            <w:r w:rsidRPr="00041B14">
              <w:rPr>
                <w:rFonts w:ascii="Times New Roman" w:eastAsia="Times New Roman" w:hAnsi="Times New Roman" w:cs="Times New Roman"/>
                <w:color w:val="000000"/>
                <w:sz w:val="24"/>
                <w:szCs w:val="24"/>
                <w:lang w:val="en-US"/>
              </w:rPr>
              <w:t>40</w:t>
            </w:r>
          </w:p>
        </w:tc>
        <w:tc>
          <w:tcPr>
            <w:cnfStyle w:val="000100000000"/>
            <w:tcW w:w="3156" w:type="dxa"/>
            <w:hideMark/>
          </w:tcPr>
          <w:p w:rsidR="00041B14" w:rsidRPr="00041B14" w:rsidRDefault="00041B14" w:rsidP="00041B14">
            <w:pPr>
              <w:spacing w:line="240" w:lineRule="auto"/>
              <w:ind w:left="0" w:firstLine="0"/>
              <w:jc w:val="right"/>
              <w:rPr>
                <w:rFonts w:ascii="Times New Roman" w:eastAsia="Times New Roman" w:hAnsi="Times New Roman" w:cs="Times New Roman"/>
                <w:b w:val="0"/>
                <w:color w:val="000000"/>
                <w:sz w:val="24"/>
                <w:szCs w:val="24"/>
                <w:lang w:val="en-US"/>
              </w:rPr>
            </w:pPr>
            <w:r w:rsidRPr="00041B14">
              <w:rPr>
                <w:rFonts w:ascii="Times New Roman" w:eastAsia="Times New Roman" w:hAnsi="Times New Roman" w:cs="Times New Roman"/>
                <w:b w:val="0"/>
                <w:color w:val="000000"/>
                <w:sz w:val="24"/>
                <w:szCs w:val="24"/>
                <w:lang w:val="en-US"/>
              </w:rPr>
              <w:t>23,4</w:t>
            </w:r>
          </w:p>
        </w:tc>
      </w:tr>
      <w:tr w:rsidR="007919F7" w:rsidRPr="001E185B" w:rsidTr="00617E35">
        <w:trPr>
          <w:trHeight w:val="304"/>
        </w:trPr>
        <w:tc>
          <w:tcPr>
            <w:cnfStyle w:val="001000000000"/>
            <w:tcW w:w="1123" w:type="dxa"/>
            <w:noWrap/>
            <w:hideMark/>
          </w:tcPr>
          <w:p w:rsidR="00041B14" w:rsidRPr="00041B14" w:rsidRDefault="00041B14" w:rsidP="007919F7">
            <w:pPr>
              <w:spacing w:line="240" w:lineRule="auto"/>
              <w:ind w:left="0" w:firstLine="0"/>
              <w:jc w:val="center"/>
              <w:rPr>
                <w:rFonts w:ascii="Times New Roman" w:eastAsia="Times New Roman" w:hAnsi="Times New Roman" w:cs="Times New Roman"/>
                <w:b w:val="0"/>
                <w:color w:val="000000"/>
                <w:sz w:val="24"/>
                <w:szCs w:val="24"/>
                <w:lang w:val="en-US"/>
              </w:rPr>
            </w:pPr>
            <w:r w:rsidRPr="00041B14">
              <w:rPr>
                <w:rFonts w:ascii="Times New Roman" w:eastAsia="Times New Roman" w:hAnsi="Times New Roman" w:cs="Times New Roman"/>
                <w:b w:val="0"/>
                <w:color w:val="000000"/>
                <w:sz w:val="24"/>
                <w:szCs w:val="24"/>
                <w:lang w:val="en-US"/>
              </w:rPr>
              <w:t>3</w:t>
            </w:r>
          </w:p>
        </w:tc>
        <w:tc>
          <w:tcPr>
            <w:tcW w:w="2400" w:type="dxa"/>
            <w:hideMark/>
          </w:tcPr>
          <w:p w:rsidR="00041B14" w:rsidRPr="00041B14" w:rsidRDefault="00041B14" w:rsidP="00041B14">
            <w:pPr>
              <w:spacing w:line="240" w:lineRule="auto"/>
              <w:ind w:left="0" w:firstLine="0"/>
              <w:jc w:val="center"/>
              <w:cnfStyle w:val="000000000000"/>
              <w:rPr>
                <w:rFonts w:ascii="Times New Roman" w:eastAsia="Times New Roman" w:hAnsi="Times New Roman" w:cs="Times New Roman"/>
                <w:color w:val="000000"/>
                <w:sz w:val="24"/>
                <w:szCs w:val="24"/>
                <w:lang w:val="en-US"/>
              </w:rPr>
            </w:pPr>
            <w:proofErr w:type="spellStart"/>
            <w:r w:rsidRPr="00041B14">
              <w:rPr>
                <w:rFonts w:ascii="Times New Roman" w:eastAsia="Times New Roman" w:hAnsi="Times New Roman" w:cs="Times New Roman"/>
                <w:color w:val="000000"/>
                <w:sz w:val="24"/>
                <w:szCs w:val="24"/>
                <w:lang w:val="en-US"/>
              </w:rPr>
              <w:t>Kinestetik</w:t>
            </w:r>
            <w:proofErr w:type="spellEnd"/>
          </w:p>
        </w:tc>
        <w:tc>
          <w:tcPr>
            <w:tcW w:w="2465" w:type="dxa"/>
            <w:noWrap/>
            <w:hideMark/>
          </w:tcPr>
          <w:p w:rsidR="00041B14" w:rsidRPr="00041B14" w:rsidRDefault="00041B14" w:rsidP="00041B14">
            <w:pPr>
              <w:spacing w:line="240" w:lineRule="auto"/>
              <w:ind w:left="0" w:firstLine="0"/>
              <w:jc w:val="right"/>
              <w:cnfStyle w:val="000000000000"/>
              <w:rPr>
                <w:rFonts w:ascii="Times New Roman" w:eastAsia="Times New Roman" w:hAnsi="Times New Roman" w:cs="Times New Roman"/>
                <w:color w:val="000000"/>
                <w:sz w:val="24"/>
                <w:szCs w:val="24"/>
                <w:lang w:val="en-US"/>
              </w:rPr>
            </w:pPr>
            <w:r w:rsidRPr="00041B14">
              <w:rPr>
                <w:rFonts w:ascii="Times New Roman" w:eastAsia="Times New Roman" w:hAnsi="Times New Roman" w:cs="Times New Roman"/>
                <w:color w:val="000000"/>
                <w:sz w:val="24"/>
                <w:szCs w:val="24"/>
                <w:lang w:val="en-US"/>
              </w:rPr>
              <w:t>28</w:t>
            </w:r>
          </w:p>
        </w:tc>
        <w:tc>
          <w:tcPr>
            <w:cnfStyle w:val="000100000000"/>
            <w:tcW w:w="3156" w:type="dxa"/>
            <w:hideMark/>
          </w:tcPr>
          <w:p w:rsidR="00041B14" w:rsidRPr="00041B14" w:rsidRDefault="00041B14" w:rsidP="00041B14">
            <w:pPr>
              <w:spacing w:line="240" w:lineRule="auto"/>
              <w:ind w:left="0" w:firstLine="0"/>
              <w:jc w:val="right"/>
              <w:rPr>
                <w:rFonts w:ascii="Times New Roman" w:eastAsia="Times New Roman" w:hAnsi="Times New Roman" w:cs="Times New Roman"/>
                <w:b w:val="0"/>
                <w:color w:val="000000"/>
                <w:sz w:val="24"/>
                <w:szCs w:val="24"/>
                <w:lang w:val="en-US"/>
              </w:rPr>
            </w:pPr>
            <w:r w:rsidRPr="00041B14">
              <w:rPr>
                <w:rFonts w:ascii="Times New Roman" w:eastAsia="Times New Roman" w:hAnsi="Times New Roman" w:cs="Times New Roman"/>
                <w:b w:val="0"/>
                <w:color w:val="000000"/>
                <w:sz w:val="24"/>
                <w:szCs w:val="24"/>
                <w:lang w:val="en-US"/>
              </w:rPr>
              <w:t>16,4</w:t>
            </w:r>
          </w:p>
        </w:tc>
      </w:tr>
      <w:tr w:rsidR="007919F7" w:rsidRPr="001E185B" w:rsidTr="00617E35">
        <w:trPr>
          <w:cnfStyle w:val="010000000000"/>
          <w:trHeight w:val="304"/>
        </w:trPr>
        <w:tc>
          <w:tcPr>
            <w:cnfStyle w:val="001000000000"/>
            <w:tcW w:w="1123" w:type="dxa"/>
            <w:noWrap/>
            <w:hideMark/>
          </w:tcPr>
          <w:p w:rsidR="00041B14" w:rsidRPr="00041B14" w:rsidRDefault="00041B14" w:rsidP="00041B14">
            <w:pPr>
              <w:spacing w:line="240" w:lineRule="auto"/>
              <w:ind w:left="0" w:firstLine="0"/>
              <w:rPr>
                <w:rFonts w:ascii="Times New Roman" w:eastAsia="Times New Roman" w:hAnsi="Times New Roman" w:cs="Times New Roman"/>
                <w:b w:val="0"/>
                <w:color w:val="000000"/>
                <w:sz w:val="24"/>
                <w:szCs w:val="24"/>
                <w:lang w:val="en-US"/>
              </w:rPr>
            </w:pPr>
            <w:r w:rsidRPr="00041B14">
              <w:rPr>
                <w:rFonts w:ascii="Times New Roman" w:eastAsia="Times New Roman" w:hAnsi="Times New Roman" w:cs="Times New Roman"/>
                <w:b w:val="0"/>
                <w:color w:val="000000"/>
                <w:sz w:val="24"/>
                <w:szCs w:val="24"/>
                <w:lang w:val="en-US"/>
              </w:rPr>
              <w:t> </w:t>
            </w:r>
          </w:p>
        </w:tc>
        <w:tc>
          <w:tcPr>
            <w:tcW w:w="2400" w:type="dxa"/>
            <w:vAlign w:val="center"/>
            <w:hideMark/>
          </w:tcPr>
          <w:p w:rsidR="00041B14" w:rsidRPr="00041B14" w:rsidRDefault="00041B14" w:rsidP="007919F7">
            <w:pPr>
              <w:spacing w:line="240" w:lineRule="auto"/>
              <w:ind w:left="0" w:firstLine="0"/>
              <w:jc w:val="center"/>
              <w:cnfStyle w:val="010000000000"/>
              <w:rPr>
                <w:rFonts w:ascii="Times New Roman" w:eastAsia="Times New Roman" w:hAnsi="Times New Roman" w:cs="Times New Roman"/>
                <w:b w:val="0"/>
                <w:color w:val="000000"/>
                <w:sz w:val="24"/>
                <w:szCs w:val="24"/>
                <w:lang w:val="en-US"/>
              </w:rPr>
            </w:pPr>
            <w:proofErr w:type="spellStart"/>
            <w:r w:rsidRPr="00041B14">
              <w:rPr>
                <w:rFonts w:ascii="Times New Roman" w:eastAsia="Times New Roman" w:hAnsi="Times New Roman" w:cs="Times New Roman"/>
                <w:b w:val="0"/>
                <w:color w:val="000000"/>
                <w:sz w:val="24"/>
                <w:szCs w:val="24"/>
                <w:lang w:val="en-US"/>
              </w:rPr>
              <w:t>Jumlah</w:t>
            </w:r>
            <w:proofErr w:type="spellEnd"/>
          </w:p>
        </w:tc>
        <w:tc>
          <w:tcPr>
            <w:tcW w:w="2465" w:type="dxa"/>
            <w:noWrap/>
            <w:vAlign w:val="center"/>
            <w:hideMark/>
          </w:tcPr>
          <w:p w:rsidR="00041B14" w:rsidRPr="00041B14" w:rsidRDefault="00041B14" w:rsidP="007919F7">
            <w:pPr>
              <w:spacing w:line="240" w:lineRule="auto"/>
              <w:ind w:left="0" w:firstLine="0"/>
              <w:jc w:val="right"/>
              <w:cnfStyle w:val="010000000000"/>
              <w:rPr>
                <w:rFonts w:ascii="Times New Roman" w:eastAsia="Times New Roman" w:hAnsi="Times New Roman" w:cs="Times New Roman"/>
                <w:b w:val="0"/>
                <w:color w:val="000000"/>
                <w:sz w:val="24"/>
                <w:szCs w:val="24"/>
                <w:lang w:val="en-US"/>
              </w:rPr>
            </w:pPr>
            <w:r w:rsidRPr="00041B14">
              <w:rPr>
                <w:rFonts w:ascii="Times New Roman" w:eastAsia="Times New Roman" w:hAnsi="Times New Roman" w:cs="Times New Roman"/>
                <w:b w:val="0"/>
                <w:color w:val="000000"/>
                <w:sz w:val="24"/>
                <w:szCs w:val="24"/>
                <w:lang w:val="en-US"/>
              </w:rPr>
              <w:t>171</w:t>
            </w:r>
          </w:p>
        </w:tc>
        <w:tc>
          <w:tcPr>
            <w:cnfStyle w:val="000100000000"/>
            <w:tcW w:w="3156" w:type="dxa"/>
            <w:noWrap/>
            <w:vAlign w:val="center"/>
            <w:hideMark/>
          </w:tcPr>
          <w:p w:rsidR="00041B14" w:rsidRPr="00041B14" w:rsidRDefault="00041B14" w:rsidP="007919F7">
            <w:pPr>
              <w:spacing w:line="240" w:lineRule="auto"/>
              <w:ind w:left="0" w:firstLine="0"/>
              <w:jc w:val="right"/>
              <w:rPr>
                <w:rFonts w:ascii="Times New Roman" w:eastAsia="Times New Roman" w:hAnsi="Times New Roman" w:cs="Times New Roman"/>
                <w:b w:val="0"/>
                <w:color w:val="000000"/>
                <w:sz w:val="24"/>
                <w:szCs w:val="24"/>
                <w:lang w:val="en-US"/>
              </w:rPr>
            </w:pPr>
            <w:r w:rsidRPr="00041B14">
              <w:rPr>
                <w:rFonts w:ascii="Times New Roman" w:eastAsia="Times New Roman" w:hAnsi="Times New Roman" w:cs="Times New Roman"/>
                <w:b w:val="0"/>
                <w:color w:val="000000"/>
                <w:sz w:val="24"/>
                <w:szCs w:val="24"/>
                <w:lang w:val="en-US"/>
              </w:rPr>
              <w:t>100</w:t>
            </w:r>
          </w:p>
        </w:tc>
      </w:tr>
    </w:tbl>
    <w:p w:rsidR="003450F2" w:rsidRDefault="003450F2" w:rsidP="007553CA">
      <w:pPr>
        <w:spacing w:line="240" w:lineRule="auto"/>
        <w:ind w:left="0" w:firstLine="0"/>
        <w:jc w:val="both"/>
        <w:rPr>
          <w:rFonts w:ascii="Times New Roman" w:hAnsi="Times New Roman" w:cs="Times New Roman"/>
          <w:b/>
          <w:noProof/>
          <w:sz w:val="24"/>
          <w:szCs w:val="24"/>
          <w:lang w:val="en-US"/>
        </w:rPr>
      </w:pPr>
      <w:r w:rsidRPr="003450F2">
        <w:rPr>
          <w:rFonts w:ascii="Times New Roman" w:hAnsi="Times New Roman" w:cs="Times New Roman"/>
          <w:b/>
          <w:noProof/>
          <w:sz w:val="24"/>
          <w:szCs w:val="24"/>
          <w:lang w:val="en-US"/>
        </w:rPr>
        <w:lastRenderedPageBreak/>
        <w:t>Analisis Inferensial</w:t>
      </w:r>
    </w:p>
    <w:p w:rsidR="00537D6B" w:rsidRPr="003450F2" w:rsidRDefault="00537D6B" w:rsidP="007553CA">
      <w:pPr>
        <w:spacing w:line="240" w:lineRule="auto"/>
        <w:ind w:left="0" w:firstLine="0"/>
        <w:jc w:val="both"/>
        <w:rPr>
          <w:rFonts w:ascii="Times New Roman" w:hAnsi="Times New Roman" w:cs="Times New Roman"/>
          <w:b/>
          <w:noProof/>
          <w:sz w:val="24"/>
          <w:szCs w:val="24"/>
          <w:lang w:val="en-US"/>
        </w:rPr>
      </w:pPr>
    </w:p>
    <w:p w:rsidR="00327FD1" w:rsidRPr="002E0DA2" w:rsidRDefault="003450F2" w:rsidP="007553CA">
      <w:pPr>
        <w:spacing w:line="240" w:lineRule="auto"/>
        <w:ind w:left="0" w:firstLine="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Sebelum pengujian hipotesis secara inferensial maka terlebih dahulu dilakukan uji prasyarat analisis dengan uji normalitas dengan menggunakan uji </w:t>
      </w:r>
      <w:r w:rsidRPr="003450F2">
        <w:rPr>
          <w:rFonts w:ascii="Times New Roman" w:hAnsi="Times New Roman" w:cs="Times New Roman"/>
          <w:i/>
          <w:noProof/>
          <w:sz w:val="24"/>
          <w:szCs w:val="24"/>
          <w:lang w:val="en-US"/>
        </w:rPr>
        <w:t>Kolmologrof Smirnov</w:t>
      </w:r>
      <w:r>
        <w:rPr>
          <w:rFonts w:ascii="Times New Roman" w:hAnsi="Times New Roman" w:cs="Times New Roman"/>
          <w:noProof/>
          <w:sz w:val="24"/>
          <w:szCs w:val="24"/>
          <w:lang w:val="en-US"/>
        </w:rPr>
        <w:t xml:space="preserve"> dan uji multikolinearitas.</w:t>
      </w:r>
      <w:r w:rsidR="00327FD1">
        <w:rPr>
          <w:rFonts w:ascii="Times New Roman" w:hAnsi="Times New Roman" w:cs="Times New Roman"/>
          <w:noProof/>
          <w:sz w:val="24"/>
          <w:szCs w:val="24"/>
          <w:lang w:val="en-US"/>
        </w:rPr>
        <w:t xml:space="preserve"> Analisis yang digunakan dalam penelitian ini menggunakan regresi linear berganda.</w:t>
      </w:r>
      <w:r w:rsidR="00220809">
        <w:rPr>
          <w:rFonts w:ascii="Times New Roman" w:hAnsi="Times New Roman" w:cs="Times New Roman"/>
          <w:noProof/>
          <w:sz w:val="24"/>
          <w:szCs w:val="24"/>
          <w:lang w:val="en-US"/>
        </w:rPr>
        <w:t xml:space="preserve"> </w:t>
      </w:r>
      <w:r w:rsidR="007A4238" w:rsidRPr="00494C8E">
        <w:rPr>
          <w:rFonts w:ascii="Times New Roman" w:hAnsi="Times New Roman" w:cs="Times New Roman"/>
          <w:sz w:val="24"/>
          <w:szCs w:val="24"/>
        </w:rPr>
        <w:t>Namun demikian, dalam penelitian ini akan digunakan bantuan analisis</w:t>
      </w:r>
      <w:r w:rsidR="007A4238">
        <w:rPr>
          <w:rFonts w:ascii="Times New Roman" w:hAnsi="Times New Roman" w:cs="Times New Roman"/>
          <w:sz w:val="24"/>
          <w:szCs w:val="24"/>
        </w:rPr>
        <w:t xml:space="preserve"> sofwarwe</w:t>
      </w:r>
      <w:r w:rsidR="007A4238" w:rsidRPr="00494C8E">
        <w:rPr>
          <w:rFonts w:ascii="Times New Roman" w:hAnsi="Times New Roman" w:cs="Times New Roman"/>
          <w:sz w:val="24"/>
          <w:szCs w:val="24"/>
        </w:rPr>
        <w:t xml:space="preserve"> SPSS</w:t>
      </w:r>
      <w:r w:rsidR="007A4238">
        <w:rPr>
          <w:rFonts w:ascii="Times New Roman" w:hAnsi="Times New Roman" w:cs="Times New Roman"/>
          <w:sz w:val="24"/>
          <w:szCs w:val="24"/>
        </w:rPr>
        <w:t xml:space="preserve"> 20</w:t>
      </w:r>
      <w:r w:rsidR="007A4238" w:rsidRPr="00494C8E">
        <w:rPr>
          <w:rFonts w:ascii="Times New Roman" w:hAnsi="Times New Roman" w:cs="Times New Roman"/>
          <w:sz w:val="24"/>
          <w:szCs w:val="24"/>
        </w:rPr>
        <w:t>.</w:t>
      </w:r>
      <w:r w:rsidR="002E0DA2" w:rsidRPr="002E0DA2">
        <w:rPr>
          <w:rFonts w:ascii="Times New Roman" w:hAnsi="Times New Roman" w:cs="Times New Roman"/>
          <w:sz w:val="24"/>
          <w:szCs w:val="24"/>
        </w:rPr>
        <w:t xml:space="preserve"> </w:t>
      </w:r>
      <w:r w:rsidR="002E0DA2" w:rsidRPr="000F7389">
        <w:rPr>
          <w:rFonts w:ascii="Times New Roman" w:hAnsi="Times New Roman" w:cs="Times New Roman"/>
          <w:sz w:val="24"/>
          <w:szCs w:val="24"/>
        </w:rPr>
        <w:t xml:space="preserve">Selanjutnya untuk menguji hipotesis tentang pengaruh </w:t>
      </w:r>
      <w:r w:rsidR="002E0DA2">
        <w:rPr>
          <w:rFonts w:ascii="Times New Roman" w:hAnsi="Times New Roman" w:cs="Times New Roman"/>
          <w:sz w:val="24"/>
          <w:szCs w:val="24"/>
        </w:rPr>
        <w:t>konsep diri, motivasi berprestasi dan gaya belajar</w:t>
      </w:r>
      <w:r w:rsidR="002E0DA2" w:rsidRPr="000F7389">
        <w:rPr>
          <w:rFonts w:ascii="Times New Roman" w:hAnsi="Times New Roman" w:cs="Times New Roman"/>
          <w:sz w:val="24"/>
          <w:szCs w:val="24"/>
        </w:rPr>
        <w:t xml:space="preserve"> terhad</w:t>
      </w:r>
      <w:r w:rsidR="002E0DA2">
        <w:rPr>
          <w:rFonts w:ascii="Times New Roman" w:hAnsi="Times New Roman" w:cs="Times New Roman"/>
          <w:sz w:val="24"/>
          <w:szCs w:val="24"/>
        </w:rPr>
        <w:t>ap disposisi matematika dapat dilihat pada Tabel</w:t>
      </w:r>
      <w:r w:rsidR="002E0DA2">
        <w:rPr>
          <w:rFonts w:ascii="Times New Roman" w:hAnsi="Times New Roman" w:cs="Times New Roman"/>
          <w:sz w:val="24"/>
          <w:szCs w:val="24"/>
          <w:lang w:val="en-US"/>
        </w:rPr>
        <w:t xml:space="preserve"> 3 </w:t>
      </w:r>
      <w:proofErr w:type="spellStart"/>
      <w:r w:rsidR="002E0DA2">
        <w:rPr>
          <w:rFonts w:ascii="Times New Roman" w:hAnsi="Times New Roman" w:cs="Times New Roman"/>
          <w:sz w:val="24"/>
          <w:szCs w:val="24"/>
          <w:lang w:val="en-US"/>
        </w:rPr>
        <w:t>berikut</w:t>
      </w:r>
      <w:proofErr w:type="spellEnd"/>
      <w:r w:rsidR="002E0DA2">
        <w:rPr>
          <w:rFonts w:ascii="Times New Roman" w:hAnsi="Times New Roman" w:cs="Times New Roman"/>
          <w:sz w:val="24"/>
          <w:szCs w:val="24"/>
          <w:lang w:val="en-US"/>
        </w:rPr>
        <w:t>:</w:t>
      </w:r>
    </w:p>
    <w:p w:rsidR="001B2940" w:rsidRDefault="001B2940" w:rsidP="007A4238">
      <w:pPr>
        <w:spacing w:line="240" w:lineRule="auto"/>
        <w:ind w:left="0" w:firstLine="0"/>
        <w:rPr>
          <w:rFonts w:ascii="Times New Roman" w:hAnsi="Times New Roman" w:cs="Times New Roman"/>
          <w:sz w:val="24"/>
          <w:szCs w:val="24"/>
          <w:lang w:val="en-US"/>
        </w:rPr>
      </w:pPr>
    </w:p>
    <w:p w:rsidR="002E0DA2" w:rsidRDefault="001B2940" w:rsidP="001B294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Tabel</w:t>
      </w:r>
      <w:r>
        <w:rPr>
          <w:rFonts w:ascii="Times New Roman" w:hAnsi="Times New Roman" w:cs="Times New Roman"/>
          <w:sz w:val="24"/>
          <w:szCs w:val="24"/>
          <w:lang w:val="en-US"/>
        </w:rPr>
        <w:t xml:space="preserve"> 3</w:t>
      </w:r>
      <w:r w:rsidR="001C681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Peubah untuk Konsep Diri, Motivasi Berprestasi dan Gaya Belajar</w:t>
      </w:r>
      <w:r w:rsidRPr="000F7389">
        <w:rPr>
          <w:rFonts w:ascii="Times New Roman" w:hAnsi="Times New Roman" w:cs="Times New Roman"/>
          <w:sz w:val="24"/>
          <w:szCs w:val="24"/>
        </w:rPr>
        <w:t xml:space="preserve"> terhad</w:t>
      </w:r>
      <w:r>
        <w:rPr>
          <w:rFonts w:ascii="Times New Roman" w:hAnsi="Times New Roman" w:cs="Times New Roman"/>
          <w:sz w:val="24"/>
          <w:szCs w:val="24"/>
        </w:rPr>
        <w:t xml:space="preserve">ap </w:t>
      </w:r>
    </w:p>
    <w:p w:rsidR="001B2940" w:rsidRPr="002E0DA2" w:rsidRDefault="001B2940" w:rsidP="001B294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Disposisi Matematika</w:t>
      </w:r>
    </w:p>
    <w:tbl>
      <w:tblPr>
        <w:tblW w:w="9342" w:type="dxa"/>
        <w:tblInd w:w="83" w:type="dxa"/>
        <w:tblLook w:val="04A0"/>
      </w:tblPr>
      <w:tblGrid>
        <w:gridCol w:w="2815"/>
        <w:gridCol w:w="953"/>
        <w:gridCol w:w="1337"/>
        <w:gridCol w:w="1590"/>
        <w:gridCol w:w="1755"/>
        <w:gridCol w:w="892"/>
      </w:tblGrid>
      <w:tr w:rsidR="00220809" w:rsidRPr="00220809" w:rsidTr="001E63F7">
        <w:trPr>
          <w:trHeight w:val="547"/>
        </w:trPr>
        <w:tc>
          <w:tcPr>
            <w:tcW w:w="2815" w:type="dxa"/>
            <w:vMerge w:val="restart"/>
            <w:tcBorders>
              <w:top w:val="single" w:sz="8" w:space="0" w:color="000000"/>
              <w:left w:val="nil"/>
              <w:bottom w:val="single" w:sz="8" w:space="0" w:color="000000"/>
              <w:right w:val="nil"/>
            </w:tcBorders>
            <w:shd w:val="clear" w:color="auto" w:fill="auto"/>
            <w:vAlign w:val="center"/>
            <w:hideMark/>
          </w:tcPr>
          <w:p w:rsidR="00220809" w:rsidRPr="00220809" w:rsidRDefault="00220809" w:rsidP="001E185B">
            <w:pPr>
              <w:spacing w:line="240" w:lineRule="auto"/>
              <w:ind w:left="0" w:firstLine="0"/>
              <w:jc w:val="center"/>
              <w:rPr>
                <w:rFonts w:ascii="Times New Roman" w:eastAsia="Times New Roman" w:hAnsi="Times New Roman" w:cs="Times New Roman"/>
                <w:bCs/>
                <w:color w:val="000000"/>
                <w:sz w:val="24"/>
                <w:szCs w:val="24"/>
                <w:lang w:val="en-US"/>
              </w:rPr>
            </w:pPr>
            <w:r w:rsidRPr="00220809">
              <w:rPr>
                <w:rFonts w:ascii="Times New Roman" w:eastAsia="Times New Roman" w:hAnsi="Times New Roman" w:cs="Times New Roman"/>
                <w:bCs/>
                <w:color w:val="000000"/>
                <w:sz w:val="24"/>
                <w:szCs w:val="24"/>
                <w:lang w:val="en-US"/>
              </w:rPr>
              <w:t>Model</w:t>
            </w:r>
          </w:p>
        </w:tc>
        <w:tc>
          <w:tcPr>
            <w:tcW w:w="2290" w:type="dxa"/>
            <w:gridSpan w:val="2"/>
            <w:tcBorders>
              <w:top w:val="single" w:sz="8" w:space="0" w:color="000000"/>
              <w:left w:val="nil"/>
              <w:bottom w:val="single" w:sz="8" w:space="0" w:color="000000"/>
              <w:right w:val="nil"/>
            </w:tcBorders>
            <w:shd w:val="clear" w:color="auto" w:fill="auto"/>
            <w:hideMark/>
          </w:tcPr>
          <w:p w:rsidR="00220809" w:rsidRPr="00220809" w:rsidRDefault="00220809" w:rsidP="00220809">
            <w:pPr>
              <w:spacing w:line="240" w:lineRule="auto"/>
              <w:ind w:left="0" w:firstLine="0"/>
              <w:jc w:val="both"/>
              <w:rPr>
                <w:rFonts w:ascii="Times New Roman" w:eastAsia="Times New Roman" w:hAnsi="Times New Roman" w:cs="Times New Roman"/>
                <w:bCs/>
                <w:color w:val="000000"/>
                <w:sz w:val="24"/>
                <w:szCs w:val="24"/>
                <w:lang w:val="en-US"/>
              </w:rPr>
            </w:pPr>
            <w:proofErr w:type="spellStart"/>
            <w:r w:rsidRPr="00220809">
              <w:rPr>
                <w:rFonts w:ascii="Times New Roman" w:eastAsia="Times New Roman" w:hAnsi="Times New Roman" w:cs="Times New Roman"/>
                <w:bCs/>
                <w:color w:val="000000"/>
                <w:sz w:val="24"/>
                <w:szCs w:val="24"/>
                <w:lang w:val="en-US"/>
              </w:rPr>
              <w:t>Unstandardized</w:t>
            </w:r>
            <w:proofErr w:type="spellEnd"/>
            <w:r w:rsidRPr="00220809">
              <w:rPr>
                <w:rFonts w:ascii="Times New Roman" w:eastAsia="Times New Roman" w:hAnsi="Times New Roman" w:cs="Times New Roman"/>
                <w:bCs/>
                <w:color w:val="000000"/>
                <w:sz w:val="24"/>
                <w:szCs w:val="24"/>
                <w:lang w:val="en-US"/>
              </w:rPr>
              <w:t xml:space="preserve"> Coefficients</w:t>
            </w:r>
          </w:p>
        </w:tc>
        <w:tc>
          <w:tcPr>
            <w:tcW w:w="1590" w:type="dxa"/>
            <w:tcBorders>
              <w:top w:val="single" w:sz="8" w:space="0" w:color="000000"/>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bCs/>
                <w:color w:val="000000"/>
                <w:sz w:val="24"/>
                <w:szCs w:val="24"/>
                <w:lang w:val="en-US"/>
              </w:rPr>
            </w:pPr>
            <w:r w:rsidRPr="00220809">
              <w:rPr>
                <w:rFonts w:ascii="Times New Roman" w:eastAsia="Times New Roman" w:hAnsi="Times New Roman" w:cs="Times New Roman"/>
                <w:bCs/>
                <w:color w:val="000000"/>
                <w:sz w:val="24"/>
                <w:szCs w:val="24"/>
                <w:lang w:val="en-US"/>
              </w:rPr>
              <w:t>Standardized Coefficients</w:t>
            </w:r>
          </w:p>
        </w:tc>
        <w:tc>
          <w:tcPr>
            <w:tcW w:w="1755" w:type="dxa"/>
            <w:vMerge w:val="restart"/>
            <w:tcBorders>
              <w:top w:val="single" w:sz="8" w:space="0" w:color="000000"/>
              <w:left w:val="nil"/>
              <w:bottom w:val="single" w:sz="8" w:space="0" w:color="000000"/>
              <w:right w:val="nil"/>
            </w:tcBorders>
            <w:shd w:val="clear" w:color="auto" w:fill="auto"/>
            <w:vAlign w:val="bottom"/>
            <w:hideMark/>
          </w:tcPr>
          <w:p w:rsidR="00220809" w:rsidRPr="00220809" w:rsidRDefault="00220809" w:rsidP="00220809">
            <w:pPr>
              <w:spacing w:line="240" w:lineRule="auto"/>
              <w:ind w:left="0" w:firstLine="0"/>
              <w:jc w:val="right"/>
              <w:rPr>
                <w:rFonts w:ascii="Times New Roman" w:eastAsia="Times New Roman" w:hAnsi="Times New Roman" w:cs="Times New Roman"/>
                <w:b/>
                <w:bCs/>
                <w:color w:val="000000"/>
                <w:sz w:val="24"/>
                <w:szCs w:val="24"/>
                <w:lang w:val="en-US"/>
              </w:rPr>
            </w:pPr>
            <w:r w:rsidRPr="00220809">
              <w:rPr>
                <w:rFonts w:ascii="Times New Roman" w:eastAsia="Times New Roman" w:hAnsi="Times New Roman" w:cs="Times New Roman"/>
                <w:b/>
                <w:bCs/>
                <w:color w:val="000000"/>
                <w:sz w:val="24"/>
                <w:szCs w:val="24"/>
                <w:lang w:val="en-US"/>
              </w:rPr>
              <w:t>t</w:t>
            </w:r>
          </w:p>
        </w:tc>
        <w:tc>
          <w:tcPr>
            <w:tcW w:w="892" w:type="dxa"/>
            <w:vMerge w:val="restart"/>
            <w:tcBorders>
              <w:top w:val="single" w:sz="8" w:space="0" w:color="000000"/>
              <w:left w:val="nil"/>
              <w:bottom w:val="single" w:sz="8" w:space="0" w:color="000000"/>
              <w:right w:val="nil"/>
            </w:tcBorders>
            <w:shd w:val="clear" w:color="auto" w:fill="auto"/>
            <w:vAlign w:val="bottom"/>
            <w:hideMark/>
          </w:tcPr>
          <w:p w:rsidR="00220809" w:rsidRPr="00220809" w:rsidRDefault="00220809" w:rsidP="00220809">
            <w:pPr>
              <w:spacing w:line="240" w:lineRule="auto"/>
              <w:ind w:left="0" w:firstLine="0"/>
              <w:jc w:val="right"/>
              <w:rPr>
                <w:rFonts w:ascii="Times New Roman" w:eastAsia="Times New Roman" w:hAnsi="Times New Roman" w:cs="Times New Roman"/>
                <w:b/>
                <w:bCs/>
                <w:i/>
                <w:iCs/>
                <w:color w:val="000000"/>
                <w:sz w:val="24"/>
                <w:szCs w:val="24"/>
                <w:lang w:val="en-US"/>
              </w:rPr>
            </w:pPr>
            <w:r w:rsidRPr="00220809">
              <w:rPr>
                <w:rFonts w:ascii="Times New Roman" w:eastAsia="Times New Roman" w:hAnsi="Times New Roman" w:cs="Times New Roman"/>
                <w:b/>
                <w:bCs/>
                <w:i/>
                <w:iCs/>
                <w:color w:val="000000"/>
                <w:sz w:val="24"/>
                <w:szCs w:val="24"/>
                <w:lang w:val="en-US"/>
              </w:rPr>
              <w:t>p</w:t>
            </w:r>
          </w:p>
        </w:tc>
      </w:tr>
      <w:tr w:rsidR="00220809" w:rsidRPr="00220809" w:rsidTr="00220809">
        <w:trPr>
          <w:trHeight w:val="645"/>
        </w:trPr>
        <w:tc>
          <w:tcPr>
            <w:tcW w:w="2815" w:type="dxa"/>
            <w:vMerge/>
            <w:tcBorders>
              <w:top w:val="single" w:sz="8" w:space="0" w:color="000000"/>
              <w:left w:val="nil"/>
              <w:bottom w:val="single" w:sz="8" w:space="0" w:color="000000"/>
              <w:right w:val="nil"/>
            </w:tcBorders>
            <w:vAlign w:val="center"/>
            <w:hideMark/>
          </w:tcPr>
          <w:p w:rsidR="00220809" w:rsidRPr="00220809" w:rsidRDefault="00220809" w:rsidP="00220809">
            <w:pPr>
              <w:spacing w:line="240" w:lineRule="auto"/>
              <w:ind w:left="0" w:firstLine="0"/>
              <w:rPr>
                <w:rFonts w:ascii="Times New Roman" w:eastAsia="Times New Roman" w:hAnsi="Times New Roman" w:cs="Times New Roman"/>
                <w:bCs/>
                <w:color w:val="000000"/>
                <w:sz w:val="24"/>
                <w:szCs w:val="24"/>
                <w:lang w:val="en-US"/>
              </w:rPr>
            </w:pPr>
          </w:p>
        </w:tc>
        <w:tc>
          <w:tcPr>
            <w:tcW w:w="953"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bCs/>
                <w:color w:val="000000"/>
                <w:sz w:val="24"/>
                <w:szCs w:val="24"/>
                <w:lang w:val="en-US"/>
              </w:rPr>
            </w:pPr>
            <w:r w:rsidRPr="00220809">
              <w:rPr>
                <w:rFonts w:ascii="Times New Roman" w:eastAsia="Times New Roman" w:hAnsi="Times New Roman" w:cs="Times New Roman"/>
                <w:bCs/>
                <w:color w:val="000000"/>
                <w:sz w:val="24"/>
                <w:szCs w:val="24"/>
                <w:lang w:val="en-US"/>
              </w:rPr>
              <w:t>B</w:t>
            </w:r>
          </w:p>
        </w:tc>
        <w:tc>
          <w:tcPr>
            <w:tcW w:w="1337"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bCs/>
                <w:color w:val="000000"/>
                <w:sz w:val="24"/>
                <w:szCs w:val="24"/>
                <w:lang w:val="en-US"/>
              </w:rPr>
            </w:pPr>
            <w:proofErr w:type="spellStart"/>
            <w:r w:rsidRPr="00220809">
              <w:rPr>
                <w:rFonts w:ascii="Times New Roman" w:eastAsia="Times New Roman" w:hAnsi="Times New Roman" w:cs="Times New Roman"/>
                <w:bCs/>
                <w:color w:val="000000"/>
                <w:sz w:val="24"/>
                <w:szCs w:val="24"/>
                <w:lang w:val="en-US"/>
              </w:rPr>
              <w:t>Kesalahan</w:t>
            </w:r>
            <w:proofErr w:type="spellEnd"/>
            <w:r w:rsidRPr="00220809">
              <w:rPr>
                <w:rFonts w:ascii="Times New Roman" w:eastAsia="Times New Roman" w:hAnsi="Times New Roman" w:cs="Times New Roman"/>
                <w:bCs/>
                <w:color w:val="000000"/>
                <w:sz w:val="24"/>
                <w:szCs w:val="24"/>
                <w:lang w:val="en-US"/>
              </w:rPr>
              <w:t xml:space="preserve"> Baku</w:t>
            </w:r>
          </w:p>
        </w:tc>
        <w:tc>
          <w:tcPr>
            <w:tcW w:w="1590"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bCs/>
                <w:color w:val="000000"/>
                <w:sz w:val="24"/>
                <w:szCs w:val="24"/>
                <w:lang w:val="en-US"/>
              </w:rPr>
            </w:pPr>
            <w:r w:rsidRPr="00220809">
              <w:rPr>
                <w:rFonts w:ascii="Times New Roman" w:eastAsia="Times New Roman" w:hAnsi="Times New Roman" w:cs="Times New Roman"/>
                <w:bCs/>
                <w:color w:val="000000"/>
                <w:sz w:val="24"/>
                <w:szCs w:val="24"/>
                <w:lang w:val="en-US"/>
              </w:rPr>
              <w:t>Beta</w:t>
            </w:r>
          </w:p>
        </w:tc>
        <w:tc>
          <w:tcPr>
            <w:tcW w:w="1755" w:type="dxa"/>
            <w:vMerge/>
            <w:tcBorders>
              <w:top w:val="single" w:sz="8" w:space="0" w:color="000000"/>
              <w:left w:val="nil"/>
              <w:bottom w:val="single" w:sz="8" w:space="0" w:color="000000"/>
              <w:right w:val="nil"/>
            </w:tcBorders>
            <w:vAlign w:val="center"/>
            <w:hideMark/>
          </w:tcPr>
          <w:p w:rsidR="00220809" w:rsidRPr="00220809" w:rsidRDefault="00220809" w:rsidP="00220809">
            <w:pPr>
              <w:spacing w:line="240" w:lineRule="auto"/>
              <w:ind w:left="0" w:firstLine="0"/>
              <w:rPr>
                <w:rFonts w:ascii="Times New Roman" w:eastAsia="Times New Roman" w:hAnsi="Times New Roman" w:cs="Times New Roman"/>
                <w:b/>
                <w:bCs/>
                <w:color w:val="000000"/>
                <w:sz w:val="24"/>
                <w:szCs w:val="24"/>
                <w:lang w:val="en-US"/>
              </w:rPr>
            </w:pPr>
          </w:p>
        </w:tc>
        <w:tc>
          <w:tcPr>
            <w:tcW w:w="892" w:type="dxa"/>
            <w:vMerge/>
            <w:tcBorders>
              <w:top w:val="single" w:sz="8" w:space="0" w:color="000000"/>
              <w:left w:val="nil"/>
              <w:bottom w:val="single" w:sz="8" w:space="0" w:color="000000"/>
              <w:right w:val="nil"/>
            </w:tcBorders>
            <w:vAlign w:val="center"/>
            <w:hideMark/>
          </w:tcPr>
          <w:p w:rsidR="00220809" w:rsidRPr="00220809" w:rsidRDefault="00220809" w:rsidP="00220809">
            <w:pPr>
              <w:spacing w:line="240" w:lineRule="auto"/>
              <w:ind w:left="0" w:firstLine="0"/>
              <w:rPr>
                <w:rFonts w:ascii="Times New Roman" w:eastAsia="Times New Roman" w:hAnsi="Times New Roman" w:cs="Times New Roman"/>
                <w:b/>
                <w:bCs/>
                <w:i/>
                <w:iCs/>
                <w:color w:val="000000"/>
                <w:sz w:val="24"/>
                <w:szCs w:val="24"/>
                <w:lang w:val="en-US"/>
              </w:rPr>
            </w:pPr>
          </w:p>
        </w:tc>
      </w:tr>
      <w:tr w:rsidR="00220809" w:rsidRPr="00220809" w:rsidTr="00220809">
        <w:trPr>
          <w:trHeight w:val="315"/>
        </w:trPr>
        <w:tc>
          <w:tcPr>
            <w:tcW w:w="2815"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both"/>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1</w:t>
            </w:r>
            <w:r w:rsidRPr="00220809">
              <w:rPr>
                <w:rFonts w:ascii="Times New Roman" w:eastAsia="Times New Roman" w:hAnsi="Times New Roman" w:cs="Times New Roman"/>
                <w:color w:val="000000"/>
                <w:sz w:val="14"/>
                <w:szCs w:val="14"/>
                <w:lang w:val="en-US"/>
              </w:rPr>
              <w:t xml:space="preserve">             </w:t>
            </w:r>
            <w:r w:rsidRPr="00220809">
              <w:rPr>
                <w:rFonts w:ascii="Times New Roman" w:eastAsia="Times New Roman" w:hAnsi="Times New Roman" w:cs="Times New Roman"/>
                <w:color w:val="000000"/>
                <w:sz w:val="24"/>
                <w:szCs w:val="24"/>
                <w:lang w:val="en-US"/>
              </w:rPr>
              <w:t>(Constant)</w:t>
            </w:r>
          </w:p>
        </w:tc>
        <w:tc>
          <w:tcPr>
            <w:tcW w:w="953"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37,451</w:t>
            </w:r>
          </w:p>
        </w:tc>
        <w:tc>
          <w:tcPr>
            <w:tcW w:w="1337"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5,671</w:t>
            </w:r>
          </w:p>
        </w:tc>
        <w:tc>
          <w:tcPr>
            <w:tcW w:w="1590"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center"/>
              <w:rPr>
                <w:rFonts w:ascii="Times New Roman" w:eastAsia="Times New Roman" w:hAnsi="Times New Roman" w:cs="Times New Roman"/>
                <w:color w:val="000000"/>
                <w:sz w:val="24"/>
                <w:szCs w:val="24"/>
                <w:lang w:val="en-US"/>
              </w:rPr>
            </w:pPr>
          </w:p>
        </w:tc>
        <w:tc>
          <w:tcPr>
            <w:tcW w:w="1755"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6,604</w:t>
            </w:r>
          </w:p>
        </w:tc>
        <w:tc>
          <w:tcPr>
            <w:tcW w:w="892"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&lt;0,001</w:t>
            </w:r>
          </w:p>
        </w:tc>
      </w:tr>
      <w:tr w:rsidR="00220809" w:rsidRPr="00220809" w:rsidTr="00220809">
        <w:trPr>
          <w:trHeight w:val="315"/>
        </w:trPr>
        <w:tc>
          <w:tcPr>
            <w:tcW w:w="2815"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both"/>
              <w:rPr>
                <w:rFonts w:ascii="Times New Roman" w:eastAsia="Times New Roman" w:hAnsi="Times New Roman" w:cs="Times New Roman"/>
                <w:color w:val="000000"/>
                <w:sz w:val="24"/>
                <w:szCs w:val="24"/>
                <w:lang w:val="en-US"/>
              </w:rPr>
            </w:pPr>
            <w:proofErr w:type="spellStart"/>
            <w:r w:rsidRPr="00220809">
              <w:rPr>
                <w:rFonts w:ascii="Times New Roman" w:eastAsia="Times New Roman" w:hAnsi="Times New Roman" w:cs="Times New Roman"/>
                <w:color w:val="000000"/>
                <w:sz w:val="24"/>
                <w:szCs w:val="24"/>
                <w:lang w:val="en-US"/>
              </w:rPr>
              <w:t>Konsep</w:t>
            </w:r>
            <w:proofErr w:type="spellEnd"/>
            <w:r w:rsidRPr="00220809">
              <w:rPr>
                <w:rFonts w:ascii="Times New Roman" w:eastAsia="Times New Roman" w:hAnsi="Times New Roman" w:cs="Times New Roman"/>
                <w:color w:val="000000"/>
                <w:sz w:val="24"/>
                <w:szCs w:val="24"/>
                <w:lang w:val="en-US"/>
              </w:rPr>
              <w:t xml:space="preserve"> </w:t>
            </w:r>
            <w:proofErr w:type="spellStart"/>
            <w:r w:rsidRPr="00220809">
              <w:rPr>
                <w:rFonts w:ascii="Times New Roman" w:eastAsia="Times New Roman" w:hAnsi="Times New Roman" w:cs="Times New Roman"/>
                <w:color w:val="000000"/>
                <w:sz w:val="24"/>
                <w:szCs w:val="24"/>
                <w:lang w:val="en-US"/>
              </w:rPr>
              <w:t>diri</w:t>
            </w:r>
            <w:proofErr w:type="spellEnd"/>
          </w:p>
        </w:tc>
        <w:tc>
          <w:tcPr>
            <w:tcW w:w="953"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0,267</w:t>
            </w:r>
          </w:p>
        </w:tc>
        <w:tc>
          <w:tcPr>
            <w:tcW w:w="1337"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0,077</w:t>
            </w:r>
          </w:p>
        </w:tc>
        <w:tc>
          <w:tcPr>
            <w:tcW w:w="1590"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0,289</w:t>
            </w:r>
          </w:p>
        </w:tc>
        <w:tc>
          <w:tcPr>
            <w:tcW w:w="1755"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3,479</w:t>
            </w:r>
          </w:p>
        </w:tc>
        <w:tc>
          <w:tcPr>
            <w:tcW w:w="892"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0,001</w:t>
            </w:r>
          </w:p>
        </w:tc>
      </w:tr>
      <w:tr w:rsidR="00220809" w:rsidRPr="00220809" w:rsidTr="00220809">
        <w:trPr>
          <w:trHeight w:val="315"/>
        </w:trPr>
        <w:tc>
          <w:tcPr>
            <w:tcW w:w="2815"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both"/>
              <w:rPr>
                <w:rFonts w:ascii="Times New Roman" w:eastAsia="Times New Roman" w:hAnsi="Times New Roman" w:cs="Times New Roman"/>
                <w:color w:val="000000"/>
                <w:sz w:val="24"/>
                <w:szCs w:val="24"/>
                <w:lang w:val="en-US"/>
              </w:rPr>
            </w:pPr>
            <w:proofErr w:type="spellStart"/>
            <w:r w:rsidRPr="00220809">
              <w:rPr>
                <w:rFonts w:ascii="Times New Roman" w:eastAsia="Times New Roman" w:hAnsi="Times New Roman" w:cs="Times New Roman"/>
                <w:color w:val="000000"/>
                <w:sz w:val="24"/>
                <w:szCs w:val="24"/>
                <w:lang w:val="en-US"/>
              </w:rPr>
              <w:t>Motivasi</w:t>
            </w:r>
            <w:proofErr w:type="spellEnd"/>
            <w:r w:rsidRPr="00220809">
              <w:rPr>
                <w:rFonts w:ascii="Times New Roman" w:eastAsia="Times New Roman" w:hAnsi="Times New Roman" w:cs="Times New Roman"/>
                <w:color w:val="000000"/>
                <w:sz w:val="24"/>
                <w:szCs w:val="24"/>
                <w:lang w:val="en-US"/>
              </w:rPr>
              <w:t xml:space="preserve"> </w:t>
            </w:r>
            <w:proofErr w:type="spellStart"/>
            <w:r w:rsidRPr="00220809">
              <w:rPr>
                <w:rFonts w:ascii="Times New Roman" w:eastAsia="Times New Roman" w:hAnsi="Times New Roman" w:cs="Times New Roman"/>
                <w:color w:val="000000"/>
                <w:sz w:val="24"/>
                <w:szCs w:val="24"/>
                <w:lang w:val="en-US"/>
              </w:rPr>
              <w:t>berprestasi</w:t>
            </w:r>
            <w:proofErr w:type="spellEnd"/>
          </w:p>
        </w:tc>
        <w:tc>
          <w:tcPr>
            <w:tcW w:w="953"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0,312</w:t>
            </w:r>
          </w:p>
        </w:tc>
        <w:tc>
          <w:tcPr>
            <w:tcW w:w="1337"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0,055</w:t>
            </w:r>
          </w:p>
        </w:tc>
        <w:tc>
          <w:tcPr>
            <w:tcW w:w="1590"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0,472</w:t>
            </w:r>
          </w:p>
        </w:tc>
        <w:tc>
          <w:tcPr>
            <w:tcW w:w="1755"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5,705</w:t>
            </w:r>
          </w:p>
        </w:tc>
        <w:tc>
          <w:tcPr>
            <w:tcW w:w="892"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&lt;0,001</w:t>
            </w:r>
          </w:p>
        </w:tc>
      </w:tr>
      <w:tr w:rsidR="00220809" w:rsidRPr="00220809" w:rsidTr="00220809">
        <w:trPr>
          <w:trHeight w:val="315"/>
        </w:trPr>
        <w:tc>
          <w:tcPr>
            <w:tcW w:w="2815"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both"/>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 xml:space="preserve">Gaya </w:t>
            </w:r>
            <w:proofErr w:type="spellStart"/>
            <w:r w:rsidRPr="00220809">
              <w:rPr>
                <w:rFonts w:ascii="Times New Roman" w:eastAsia="Times New Roman" w:hAnsi="Times New Roman" w:cs="Times New Roman"/>
                <w:color w:val="000000"/>
                <w:sz w:val="24"/>
                <w:szCs w:val="24"/>
                <w:lang w:val="en-US"/>
              </w:rPr>
              <w:t>belajar</w:t>
            </w:r>
            <w:proofErr w:type="spellEnd"/>
            <w:r w:rsidRPr="00220809">
              <w:rPr>
                <w:rFonts w:ascii="Times New Roman" w:eastAsia="Times New Roman" w:hAnsi="Times New Roman" w:cs="Times New Roman"/>
                <w:color w:val="000000"/>
                <w:sz w:val="24"/>
                <w:szCs w:val="24"/>
                <w:lang w:val="en-US"/>
              </w:rPr>
              <w:t xml:space="preserve"> </w:t>
            </w:r>
            <w:proofErr w:type="spellStart"/>
            <w:r w:rsidRPr="00220809">
              <w:rPr>
                <w:rFonts w:ascii="Times New Roman" w:eastAsia="Times New Roman" w:hAnsi="Times New Roman" w:cs="Times New Roman"/>
                <w:color w:val="000000"/>
                <w:sz w:val="24"/>
                <w:szCs w:val="24"/>
                <w:lang w:val="en-US"/>
              </w:rPr>
              <w:t>auditotrial</w:t>
            </w:r>
            <w:proofErr w:type="spellEnd"/>
          </w:p>
        </w:tc>
        <w:tc>
          <w:tcPr>
            <w:tcW w:w="953"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-2,247</w:t>
            </w:r>
          </w:p>
        </w:tc>
        <w:tc>
          <w:tcPr>
            <w:tcW w:w="1337"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1,453</w:t>
            </w:r>
          </w:p>
        </w:tc>
        <w:tc>
          <w:tcPr>
            <w:tcW w:w="1590"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-0,086</w:t>
            </w:r>
          </w:p>
        </w:tc>
        <w:tc>
          <w:tcPr>
            <w:tcW w:w="1755"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-1,546</w:t>
            </w:r>
          </w:p>
        </w:tc>
        <w:tc>
          <w:tcPr>
            <w:tcW w:w="892" w:type="dxa"/>
            <w:tcBorders>
              <w:top w:val="nil"/>
              <w:left w:val="nil"/>
              <w:bottom w:val="nil"/>
              <w:right w:val="nil"/>
            </w:tcBorders>
            <w:shd w:val="clear" w:color="auto" w:fill="auto"/>
            <w:hideMark/>
          </w:tcPr>
          <w:p w:rsidR="00220809" w:rsidRPr="00220809" w:rsidRDefault="00F969AF" w:rsidP="001E185B">
            <w:pPr>
              <w:spacing w:line="240" w:lineRule="auto"/>
              <w:ind w:left="0" w:firstLine="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220809" w:rsidRPr="00220809">
              <w:rPr>
                <w:rFonts w:ascii="Times New Roman" w:eastAsia="Times New Roman" w:hAnsi="Times New Roman" w:cs="Times New Roman"/>
                <w:color w:val="000000"/>
                <w:sz w:val="24"/>
                <w:szCs w:val="24"/>
                <w:lang w:val="en-US"/>
              </w:rPr>
              <w:t>0,</w:t>
            </w:r>
            <w:r w:rsidR="001E185B">
              <w:rPr>
                <w:rFonts w:ascii="Times New Roman" w:eastAsia="Times New Roman" w:hAnsi="Times New Roman" w:cs="Times New Roman"/>
                <w:color w:val="000000"/>
                <w:sz w:val="24"/>
                <w:szCs w:val="24"/>
                <w:lang w:val="en-US"/>
              </w:rPr>
              <w:t>124</w:t>
            </w:r>
          </w:p>
        </w:tc>
      </w:tr>
      <w:tr w:rsidR="00220809" w:rsidRPr="00220809" w:rsidTr="00220809">
        <w:trPr>
          <w:trHeight w:val="330"/>
        </w:trPr>
        <w:tc>
          <w:tcPr>
            <w:tcW w:w="2815"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both"/>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 xml:space="preserve">Gaya </w:t>
            </w:r>
            <w:proofErr w:type="spellStart"/>
            <w:r w:rsidRPr="00220809">
              <w:rPr>
                <w:rFonts w:ascii="Times New Roman" w:eastAsia="Times New Roman" w:hAnsi="Times New Roman" w:cs="Times New Roman"/>
                <w:color w:val="000000"/>
                <w:sz w:val="24"/>
                <w:szCs w:val="24"/>
                <w:lang w:val="en-US"/>
              </w:rPr>
              <w:t>belajar</w:t>
            </w:r>
            <w:proofErr w:type="spellEnd"/>
            <w:r w:rsidRPr="00220809">
              <w:rPr>
                <w:rFonts w:ascii="Times New Roman" w:eastAsia="Times New Roman" w:hAnsi="Times New Roman" w:cs="Times New Roman"/>
                <w:color w:val="000000"/>
                <w:sz w:val="24"/>
                <w:szCs w:val="24"/>
                <w:lang w:val="en-US"/>
              </w:rPr>
              <w:t xml:space="preserve"> </w:t>
            </w:r>
            <w:proofErr w:type="spellStart"/>
            <w:r w:rsidRPr="00220809">
              <w:rPr>
                <w:rFonts w:ascii="Times New Roman" w:eastAsia="Times New Roman" w:hAnsi="Times New Roman" w:cs="Times New Roman"/>
                <w:color w:val="000000"/>
                <w:sz w:val="24"/>
                <w:szCs w:val="24"/>
                <w:lang w:val="en-US"/>
              </w:rPr>
              <w:t>kinestetik</w:t>
            </w:r>
            <w:proofErr w:type="spellEnd"/>
          </w:p>
        </w:tc>
        <w:tc>
          <w:tcPr>
            <w:tcW w:w="953"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-1,135</w:t>
            </w:r>
          </w:p>
        </w:tc>
        <w:tc>
          <w:tcPr>
            <w:tcW w:w="1337"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1,671</w:t>
            </w:r>
          </w:p>
        </w:tc>
        <w:tc>
          <w:tcPr>
            <w:tcW w:w="1590"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-0,038</w:t>
            </w:r>
          </w:p>
        </w:tc>
        <w:tc>
          <w:tcPr>
            <w:tcW w:w="1755"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-0,679</w:t>
            </w:r>
          </w:p>
        </w:tc>
        <w:tc>
          <w:tcPr>
            <w:tcW w:w="892"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rPr>
                <w:rFonts w:ascii="Calibri" w:eastAsia="Times New Roman" w:hAnsi="Calibri" w:cs="Calibri"/>
                <w:color w:val="000000"/>
                <w:lang w:val="en-US"/>
              </w:rPr>
            </w:pPr>
            <w:r w:rsidRPr="00220809">
              <w:rPr>
                <w:rFonts w:ascii="Calibri" w:eastAsia="Times New Roman" w:hAnsi="Calibri" w:cs="Calibri"/>
                <w:color w:val="000000"/>
                <w:lang w:val="en-US"/>
              </w:rPr>
              <w:t> </w:t>
            </w:r>
            <w:r w:rsidR="00F969AF">
              <w:rPr>
                <w:rFonts w:ascii="Calibri" w:eastAsia="Times New Roman" w:hAnsi="Calibri" w:cs="Calibri"/>
                <w:color w:val="000000"/>
                <w:lang w:val="en-US"/>
              </w:rPr>
              <w:t xml:space="preserve"> </w:t>
            </w:r>
            <w:r w:rsidR="001E185B" w:rsidRPr="00220809">
              <w:rPr>
                <w:rFonts w:ascii="Times New Roman" w:eastAsia="Times New Roman" w:hAnsi="Times New Roman" w:cs="Times New Roman"/>
                <w:color w:val="000000"/>
                <w:sz w:val="24"/>
                <w:szCs w:val="24"/>
                <w:lang w:val="en-US"/>
              </w:rPr>
              <w:t>0,498</w:t>
            </w:r>
          </w:p>
        </w:tc>
      </w:tr>
    </w:tbl>
    <w:p w:rsidR="001E63F7" w:rsidRDefault="001E63F7" w:rsidP="002E0DA2">
      <w:pPr>
        <w:pStyle w:val="ListParagraph"/>
        <w:spacing w:line="240" w:lineRule="auto"/>
        <w:ind w:left="0" w:firstLine="720"/>
        <w:jc w:val="both"/>
        <w:rPr>
          <w:rFonts w:ascii="Times New Roman" w:eastAsiaTheme="minorEastAsia" w:hAnsi="Times New Roman" w:cs="Times New Roman"/>
          <w:sz w:val="24"/>
          <w:szCs w:val="24"/>
          <w:lang w:val="en-US"/>
        </w:rPr>
      </w:pPr>
    </w:p>
    <w:p w:rsidR="001B2940" w:rsidRDefault="001B2940" w:rsidP="002E0DA2">
      <w:pPr>
        <w:pStyle w:val="ListParagraph"/>
        <w:spacing w:line="24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w:t>
      </w:r>
      <w:r>
        <w:rPr>
          <w:rFonts w:ascii="Times New Roman" w:eastAsiaTheme="minorEastAsia" w:hAnsi="Times New Roman" w:cs="Times New Roman"/>
          <w:sz w:val="24"/>
          <w:szCs w:val="24"/>
          <w:lang w:val="en-US"/>
        </w:rPr>
        <w:t>3</w:t>
      </w:r>
      <w:r>
        <w:rPr>
          <w:rFonts w:ascii="Times New Roman" w:eastAsiaTheme="minorEastAsia" w:hAnsi="Times New Roman" w:cs="Times New Roman"/>
          <w:sz w:val="24"/>
          <w:szCs w:val="24"/>
        </w:rPr>
        <w:t xml:space="preserve"> diperoleh nilai t </w:t>
      </w:r>
      <w:r w:rsidRPr="000F7389">
        <w:rPr>
          <w:rFonts w:ascii="Times New Roman" w:eastAsiaTheme="minorEastAsia" w:hAnsi="Times New Roman" w:cs="Times New Roman"/>
          <w:sz w:val="24"/>
          <w:szCs w:val="24"/>
        </w:rPr>
        <w:t xml:space="preserve">untuk </w:t>
      </w:r>
      <w:r>
        <w:rPr>
          <w:rFonts w:ascii="Times New Roman" w:eastAsiaTheme="minorEastAsia" w:hAnsi="Times New Roman" w:cs="Times New Roman"/>
          <w:sz w:val="24"/>
          <w:szCs w:val="24"/>
        </w:rPr>
        <w:t>konsep diri</w:t>
      </w:r>
      <w:r w:rsidRPr="000F7389">
        <w:rPr>
          <w:rFonts w:ascii="Times New Roman" w:eastAsiaTheme="minorEastAsia" w:hAnsi="Times New Roman" w:cs="Times New Roman"/>
          <w:sz w:val="24"/>
          <w:szCs w:val="24"/>
        </w:rPr>
        <w:t xml:space="preserve"> adalah 3,479 dengan nilai </w:t>
      </w:r>
      <w:r w:rsidRPr="004A137F">
        <w:rPr>
          <w:rFonts w:ascii="Times New Roman" w:eastAsiaTheme="minorEastAsia" w:hAnsi="Times New Roman" w:cs="Times New Roman"/>
          <w:i/>
          <w:sz w:val="24"/>
          <w:szCs w:val="24"/>
        </w:rPr>
        <w:t>p</w:t>
      </w:r>
      <w:r w:rsidRPr="000F738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0,001 pada taraf signifikan α &gt; </w:t>
      </w:r>
      <w:r w:rsidRPr="000F7389">
        <w:rPr>
          <w:rFonts w:ascii="Times New Roman" w:eastAsiaTheme="minorEastAsia" w:hAnsi="Times New Roman" w:cs="Times New Roman"/>
          <w:sz w:val="24"/>
          <w:szCs w:val="24"/>
        </w:rPr>
        <w:t>0,05</w:t>
      </w:r>
      <w:r>
        <w:rPr>
          <w:rFonts w:ascii="Times New Roman" w:eastAsiaTheme="minorEastAsia" w:hAnsi="Times New Roman" w:cs="Times New Roman"/>
          <w:sz w:val="24"/>
          <w:szCs w:val="24"/>
        </w:rPr>
        <w:t xml:space="preserve"> </w:t>
      </w:r>
      <w:r w:rsidRPr="000F7389">
        <w:rPr>
          <w:rFonts w:ascii="Times New Roman" w:eastAsiaTheme="minorEastAsia" w:hAnsi="Times New Roman" w:cs="Times New Roman"/>
          <w:sz w:val="24"/>
          <w:szCs w:val="24"/>
        </w:rPr>
        <w:t>maka diputuskan H</w:t>
      </w:r>
      <w:r w:rsidRPr="000F7389">
        <w:rPr>
          <w:rFonts w:ascii="Times New Roman" w:eastAsiaTheme="minorEastAsia" w:hAnsi="Times New Roman" w:cs="Times New Roman"/>
          <w:sz w:val="24"/>
          <w:szCs w:val="24"/>
          <w:vertAlign w:val="subscript"/>
        </w:rPr>
        <w:t xml:space="preserve">0 </w:t>
      </w:r>
      <w:r w:rsidRPr="000F7389">
        <w:rPr>
          <w:rFonts w:ascii="Times New Roman" w:eastAsiaTheme="minorEastAsia" w:hAnsi="Times New Roman" w:cs="Times New Roman"/>
          <w:sz w:val="24"/>
          <w:szCs w:val="24"/>
        </w:rPr>
        <w:t>ditolak. Artinya konsep diri berpengaruh positif terhadap disposisi matematika siswa</w:t>
      </w:r>
      <w:r w:rsidR="00572849">
        <w:rPr>
          <w:rFonts w:ascii="Times New Roman" w:eastAsiaTheme="minorEastAsia" w:hAnsi="Times New Roman" w:cs="Times New Roman"/>
          <w:sz w:val="24"/>
          <w:szCs w:val="24"/>
          <w:lang w:val="en-US"/>
        </w:rPr>
        <w:t xml:space="preserve"> </w:t>
      </w:r>
      <w:proofErr w:type="spellStart"/>
      <w:r w:rsidR="00572849">
        <w:rPr>
          <w:rFonts w:ascii="Times New Roman" w:hAnsi="Times New Roman" w:cs="Times New Roman"/>
          <w:sz w:val="24"/>
          <w:szCs w:val="24"/>
          <w:lang w:val="en-US"/>
        </w:rPr>
        <w:t>Kelas</w:t>
      </w:r>
      <w:proofErr w:type="spellEnd"/>
      <w:r w:rsidR="00572849">
        <w:rPr>
          <w:rFonts w:ascii="Times New Roman" w:hAnsi="Times New Roman" w:cs="Times New Roman"/>
          <w:sz w:val="24"/>
          <w:szCs w:val="24"/>
          <w:lang w:val="en-US"/>
        </w:rPr>
        <w:t xml:space="preserve"> XI</w:t>
      </w:r>
      <w:r w:rsidR="00572849" w:rsidRPr="005A5B03">
        <w:rPr>
          <w:rFonts w:ascii="Times New Roman" w:hAnsi="Times New Roman" w:cs="Times New Roman"/>
          <w:sz w:val="24"/>
          <w:szCs w:val="24"/>
        </w:rPr>
        <w:t xml:space="preserve"> </w:t>
      </w:r>
      <w:r w:rsidR="00572849">
        <w:rPr>
          <w:rFonts w:ascii="Times New Roman" w:hAnsi="Times New Roman" w:cs="Times New Roman"/>
          <w:sz w:val="24"/>
          <w:szCs w:val="24"/>
          <w:lang w:val="en-US"/>
        </w:rPr>
        <w:t>IPA</w:t>
      </w:r>
      <w:r w:rsidR="00572849" w:rsidRPr="000F7389">
        <w:rPr>
          <w:rFonts w:ascii="Times New Roman" w:eastAsiaTheme="minorEastAsia" w:hAnsi="Times New Roman" w:cs="Times New Roman"/>
          <w:sz w:val="24"/>
          <w:szCs w:val="24"/>
        </w:rPr>
        <w:t xml:space="preserve"> </w:t>
      </w:r>
      <w:r w:rsidRPr="000F7389">
        <w:rPr>
          <w:rFonts w:ascii="Times New Roman" w:eastAsiaTheme="minorEastAsia" w:hAnsi="Times New Roman" w:cs="Times New Roman"/>
          <w:sz w:val="24"/>
          <w:szCs w:val="24"/>
        </w:rPr>
        <w:t>SMA Negeri di Kota Makale</w:t>
      </w:r>
      <w:r>
        <w:rPr>
          <w:rFonts w:ascii="Times New Roman" w:eastAsiaTheme="minorEastAsia" w:hAnsi="Times New Roman" w:cs="Times New Roman"/>
          <w:sz w:val="24"/>
          <w:szCs w:val="24"/>
        </w:rPr>
        <w:t xml:space="preserve"> dengan nilai koefisien Beta = 0,289. Artinya konsep diri memberikan konstribusi sebanyak 28,9 % terhadap disposisi dan sisanya 71,1% disposisi matematika ditentukan oleh variabel lain.</w:t>
      </w:r>
    </w:p>
    <w:p w:rsidR="001B2940" w:rsidRDefault="001B2940" w:rsidP="001B2940">
      <w:pPr>
        <w:pStyle w:val="ListParagraph"/>
        <w:spacing w:line="24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w:t>
      </w:r>
      <w:r>
        <w:rPr>
          <w:rFonts w:ascii="Times New Roman" w:eastAsiaTheme="minorEastAsia" w:hAnsi="Times New Roman" w:cs="Times New Roman"/>
          <w:sz w:val="24"/>
          <w:szCs w:val="24"/>
          <w:lang w:val="en-US"/>
        </w:rPr>
        <w:t>3</w:t>
      </w:r>
      <w:r>
        <w:rPr>
          <w:rFonts w:ascii="Times New Roman" w:eastAsiaTheme="minorEastAsia" w:hAnsi="Times New Roman" w:cs="Times New Roman"/>
          <w:sz w:val="24"/>
          <w:szCs w:val="24"/>
        </w:rPr>
        <w:t xml:space="preserve"> diperoleh </w:t>
      </w:r>
      <w:r w:rsidRPr="000F7389">
        <w:rPr>
          <w:rFonts w:ascii="Times New Roman" w:eastAsiaTheme="minorEastAsia" w:hAnsi="Times New Roman" w:cs="Times New Roman"/>
          <w:sz w:val="24"/>
          <w:szCs w:val="24"/>
        </w:rPr>
        <w:t xml:space="preserve">nilai t untuk </w:t>
      </w:r>
      <w:r>
        <w:rPr>
          <w:rFonts w:ascii="Times New Roman" w:eastAsiaTheme="minorEastAsia" w:hAnsi="Times New Roman" w:cs="Times New Roman"/>
          <w:sz w:val="24"/>
          <w:szCs w:val="24"/>
        </w:rPr>
        <w:t xml:space="preserve">motivasi berprestasi </w:t>
      </w:r>
      <w:r w:rsidRPr="000F7389">
        <w:rPr>
          <w:rFonts w:ascii="Times New Roman" w:eastAsiaTheme="minorEastAsia" w:hAnsi="Times New Roman" w:cs="Times New Roman"/>
          <w:sz w:val="24"/>
          <w:szCs w:val="24"/>
        </w:rPr>
        <w:t xml:space="preserve">adalah 5,705 dengan nilai </w:t>
      </w:r>
      <w:r>
        <w:rPr>
          <w:rFonts w:ascii="Times New Roman" w:eastAsiaTheme="minorEastAsia" w:hAnsi="Times New Roman" w:cs="Times New Roman"/>
          <w:sz w:val="24"/>
          <w:szCs w:val="24"/>
        </w:rPr>
        <w:t xml:space="preserve"> </w:t>
      </w:r>
      <w:r w:rsidRPr="004A137F">
        <w:rPr>
          <w:rFonts w:ascii="Times New Roman" w:eastAsiaTheme="minorEastAsia" w:hAnsi="Times New Roman" w:cs="Times New Roman"/>
          <w:i/>
          <w:sz w:val="24"/>
          <w:szCs w:val="24"/>
        </w:rPr>
        <w:t>p</w:t>
      </w:r>
      <w:r w:rsidRPr="000F7389">
        <w:rPr>
          <w:rFonts w:ascii="Times New Roman" w:eastAsiaTheme="minorEastAsia" w:hAnsi="Times New Roman" w:cs="Times New Roman"/>
          <w:sz w:val="24"/>
          <w:szCs w:val="24"/>
        </w:rPr>
        <w:t xml:space="preserve"> &lt; 0,001 </w:t>
      </w:r>
      <w:r>
        <w:rPr>
          <w:rFonts w:ascii="Times New Roman" w:eastAsiaTheme="minorEastAsia" w:hAnsi="Times New Roman" w:cs="Times New Roman"/>
          <w:sz w:val="24"/>
          <w:szCs w:val="24"/>
        </w:rPr>
        <w:t xml:space="preserve">pada taraf signifikan α &gt; </w:t>
      </w:r>
      <w:r w:rsidRPr="000F7389">
        <w:rPr>
          <w:rFonts w:ascii="Times New Roman" w:eastAsiaTheme="minorEastAsia" w:hAnsi="Times New Roman" w:cs="Times New Roman"/>
          <w:sz w:val="24"/>
          <w:szCs w:val="24"/>
        </w:rPr>
        <w:t>0,05</w:t>
      </w:r>
      <w:r>
        <w:rPr>
          <w:rFonts w:ascii="Times New Roman" w:eastAsiaTheme="minorEastAsia" w:hAnsi="Times New Roman" w:cs="Times New Roman"/>
          <w:sz w:val="24"/>
          <w:szCs w:val="24"/>
        </w:rPr>
        <w:t xml:space="preserve"> </w:t>
      </w:r>
      <w:r w:rsidRPr="000F7389">
        <w:rPr>
          <w:rFonts w:ascii="Times New Roman" w:eastAsiaTheme="minorEastAsia" w:hAnsi="Times New Roman" w:cs="Times New Roman"/>
          <w:sz w:val="24"/>
          <w:szCs w:val="24"/>
        </w:rPr>
        <w:t>maka diputuskan H</w:t>
      </w:r>
      <w:r w:rsidRPr="000F7389">
        <w:rPr>
          <w:rFonts w:ascii="Times New Roman" w:eastAsiaTheme="minorEastAsia" w:hAnsi="Times New Roman" w:cs="Times New Roman"/>
          <w:sz w:val="24"/>
          <w:szCs w:val="24"/>
          <w:vertAlign w:val="subscript"/>
        </w:rPr>
        <w:t xml:space="preserve">0 </w:t>
      </w:r>
      <w:r w:rsidRPr="000F7389">
        <w:rPr>
          <w:rFonts w:ascii="Times New Roman" w:eastAsiaTheme="minorEastAsia" w:hAnsi="Times New Roman" w:cs="Times New Roman"/>
          <w:sz w:val="24"/>
          <w:szCs w:val="24"/>
        </w:rPr>
        <w:t xml:space="preserve">ditolak. Artinya </w:t>
      </w:r>
      <w:r>
        <w:rPr>
          <w:rFonts w:ascii="Times New Roman" w:eastAsiaTheme="minorEastAsia" w:hAnsi="Times New Roman" w:cs="Times New Roman"/>
          <w:sz w:val="24"/>
          <w:szCs w:val="24"/>
        </w:rPr>
        <w:t>m</w:t>
      </w:r>
      <w:r w:rsidRPr="000F7389">
        <w:rPr>
          <w:rFonts w:ascii="Times New Roman" w:eastAsiaTheme="minorEastAsia" w:hAnsi="Times New Roman" w:cs="Times New Roman"/>
          <w:sz w:val="24"/>
          <w:szCs w:val="24"/>
        </w:rPr>
        <w:t>otivasi berpresta</w:t>
      </w:r>
      <w:r>
        <w:rPr>
          <w:rFonts w:ascii="Times New Roman" w:eastAsiaTheme="minorEastAsia" w:hAnsi="Times New Roman" w:cs="Times New Roman"/>
          <w:sz w:val="24"/>
          <w:szCs w:val="24"/>
        </w:rPr>
        <w:t>s</w:t>
      </w:r>
      <w:r w:rsidRPr="000F7389">
        <w:rPr>
          <w:rFonts w:ascii="Times New Roman" w:eastAsiaTheme="minorEastAsia" w:hAnsi="Times New Roman" w:cs="Times New Roman"/>
          <w:sz w:val="24"/>
          <w:szCs w:val="24"/>
        </w:rPr>
        <w:t xml:space="preserve">i berpengaruh positif terhadap disposisi matematika siswa </w:t>
      </w:r>
      <w:proofErr w:type="spellStart"/>
      <w:r w:rsidR="00572849">
        <w:rPr>
          <w:rFonts w:ascii="Times New Roman" w:hAnsi="Times New Roman" w:cs="Times New Roman"/>
          <w:sz w:val="24"/>
          <w:szCs w:val="24"/>
          <w:lang w:val="en-US"/>
        </w:rPr>
        <w:t>Kelas</w:t>
      </w:r>
      <w:proofErr w:type="spellEnd"/>
      <w:r w:rsidR="00572849">
        <w:rPr>
          <w:rFonts w:ascii="Times New Roman" w:hAnsi="Times New Roman" w:cs="Times New Roman"/>
          <w:sz w:val="24"/>
          <w:szCs w:val="24"/>
          <w:lang w:val="en-US"/>
        </w:rPr>
        <w:t xml:space="preserve"> XI</w:t>
      </w:r>
      <w:r w:rsidR="00572849" w:rsidRPr="005A5B03">
        <w:rPr>
          <w:rFonts w:ascii="Times New Roman" w:hAnsi="Times New Roman" w:cs="Times New Roman"/>
          <w:sz w:val="24"/>
          <w:szCs w:val="24"/>
        </w:rPr>
        <w:t xml:space="preserve"> </w:t>
      </w:r>
      <w:r w:rsidR="00572849">
        <w:rPr>
          <w:rFonts w:ascii="Times New Roman" w:hAnsi="Times New Roman" w:cs="Times New Roman"/>
          <w:sz w:val="24"/>
          <w:szCs w:val="24"/>
          <w:lang w:val="en-US"/>
        </w:rPr>
        <w:t>IPA</w:t>
      </w:r>
      <w:r w:rsidR="00572849" w:rsidRPr="000F7389">
        <w:rPr>
          <w:rFonts w:ascii="Times New Roman" w:eastAsiaTheme="minorEastAsia" w:hAnsi="Times New Roman" w:cs="Times New Roman"/>
          <w:sz w:val="24"/>
          <w:szCs w:val="24"/>
        </w:rPr>
        <w:t xml:space="preserve"> </w:t>
      </w:r>
      <w:r w:rsidRPr="000F7389">
        <w:rPr>
          <w:rFonts w:ascii="Times New Roman" w:eastAsiaTheme="minorEastAsia" w:hAnsi="Times New Roman" w:cs="Times New Roman"/>
          <w:sz w:val="24"/>
          <w:szCs w:val="24"/>
        </w:rPr>
        <w:t>SMA Negeri di Kota Makale</w:t>
      </w:r>
      <w:r>
        <w:rPr>
          <w:rFonts w:ascii="Times New Roman" w:eastAsiaTheme="minorEastAsia" w:hAnsi="Times New Roman" w:cs="Times New Roman"/>
          <w:sz w:val="24"/>
          <w:szCs w:val="24"/>
        </w:rPr>
        <w:t xml:space="preserve"> dengan nilai koefisien Beta = 0,472. Artinya motivasi berprestasi memberikan konstribusi sebanyak 47,2% terhadap disposisi matematika dan sisanya 52,8% disposisi matematika ditentukan oleh variabel lain.</w:t>
      </w:r>
    </w:p>
    <w:p w:rsidR="001B2940" w:rsidRPr="002E0DA2" w:rsidRDefault="001B2940" w:rsidP="001B2940">
      <w:pPr>
        <w:pStyle w:val="ListParagraph"/>
        <w:spacing w:line="240" w:lineRule="auto"/>
        <w:ind w:left="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Berdasarkan Tabel </w:t>
      </w:r>
      <w:r>
        <w:rPr>
          <w:rFonts w:ascii="Times New Roman" w:eastAsiaTheme="minorEastAsia" w:hAnsi="Times New Roman" w:cs="Times New Roman"/>
          <w:sz w:val="24"/>
          <w:szCs w:val="24"/>
          <w:lang w:val="en-US"/>
        </w:rPr>
        <w:t>3</w:t>
      </w:r>
      <w:r w:rsidRPr="00F336D4">
        <w:rPr>
          <w:rFonts w:ascii="Times New Roman" w:eastAsiaTheme="minorEastAsia" w:hAnsi="Times New Roman" w:cs="Times New Roman"/>
          <w:sz w:val="24"/>
          <w:szCs w:val="24"/>
        </w:rPr>
        <w:t xml:space="preserve"> diperoleh nilai t untuk</w:t>
      </w:r>
      <w:r>
        <w:rPr>
          <w:rFonts w:ascii="Times New Roman" w:eastAsiaTheme="minorEastAsia" w:hAnsi="Times New Roman" w:cs="Times New Roman"/>
          <w:sz w:val="24"/>
          <w:szCs w:val="24"/>
        </w:rPr>
        <w:t xml:space="preserve"> gaya belajar auditorial</w:t>
      </w:r>
      <m:oMath>
        <m:r>
          <w:rPr>
            <w:rFonts w:ascii="Cambria Math" w:hAnsi="Cambria Math" w:cs="Times New Roman"/>
            <w:sz w:val="24"/>
            <w:szCs w:val="24"/>
          </w:rPr>
          <m:t xml:space="preserve"> </m:t>
        </m:r>
      </m:oMath>
      <w:r w:rsidRPr="00F336D4">
        <w:rPr>
          <w:rFonts w:ascii="Times New Roman" w:eastAsiaTheme="minorEastAsia" w:hAnsi="Times New Roman" w:cs="Times New Roman"/>
          <w:sz w:val="24"/>
          <w:szCs w:val="24"/>
        </w:rPr>
        <w:t xml:space="preserve">adalah </w:t>
      </w:r>
      <w:r>
        <w:rPr>
          <w:rFonts w:ascii="Times New Roman" w:eastAsiaTheme="minorEastAsia" w:hAnsi="Times New Roman" w:cs="Times New Roman"/>
          <w:sz w:val="24"/>
          <w:szCs w:val="24"/>
        </w:rPr>
        <w:t xml:space="preserve"> </w:t>
      </w:r>
      <w:r w:rsidRPr="00F336D4">
        <w:rPr>
          <w:rFonts w:ascii="Times New Roman" w:eastAsiaTheme="minorEastAsia" w:hAnsi="Times New Roman" w:cs="Times New Roman"/>
          <w:sz w:val="24"/>
          <w:szCs w:val="24"/>
        </w:rPr>
        <w:t xml:space="preserve">-1,546 dengan nilai </w:t>
      </w:r>
      <w:r w:rsidRPr="00F336D4">
        <w:rPr>
          <w:rFonts w:ascii="Times New Roman" w:eastAsiaTheme="minorEastAsia" w:hAnsi="Times New Roman" w:cs="Times New Roman"/>
          <w:i/>
          <w:sz w:val="24"/>
          <w:szCs w:val="24"/>
        </w:rPr>
        <w:t>p</w:t>
      </w:r>
      <w:r w:rsidRPr="00F336D4">
        <w:rPr>
          <w:rFonts w:ascii="Times New Roman" w:eastAsiaTheme="minorEastAsia" w:hAnsi="Times New Roman" w:cs="Times New Roman"/>
          <w:sz w:val="24"/>
          <w:szCs w:val="24"/>
        </w:rPr>
        <w:t xml:space="preserve"> = 0,124 dan nilai t untuk </w:t>
      </w:r>
      <w:r>
        <w:rPr>
          <w:rFonts w:ascii="Times New Roman" w:eastAsiaTheme="minorEastAsia" w:hAnsi="Times New Roman" w:cs="Times New Roman"/>
          <w:sz w:val="24"/>
          <w:szCs w:val="24"/>
        </w:rPr>
        <w:t xml:space="preserve">gaya belajar kinestetik </w:t>
      </w:r>
      <w:r w:rsidRPr="00F336D4">
        <w:rPr>
          <w:rFonts w:ascii="Times New Roman" w:eastAsiaTheme="minorEastAsia" w:hAnsi="Times New Roman" w:cs="Times New Roman"/>
          <w:sz w:val="24"/>
          <w:szCs w:val="24"/>
        </w:rPr>
        <w:t xml:space="preserve">adalah -0,679 dengan nilai </w:t>
      </w:r>
      <w:r w:rsidRPr="00F336D4">
        <w:rPr>
          <w:rFonts w:ascii="Times New Roman" w:eastAsiaTheme="minorEastAsia" w:hAnsi="Times New Roman" w:cs="Times New Roman"/>
          <w:i/>
          <w:sz w:val="24"/>
          <w:szCs w:val="24"/>
        </w:rPr>
        <w:t>p</w:t>
      </w:r>
      <w:r w:rsidRPr="00F336D4">
        <w:rPr>
          <w:rFonts w:ascii="Times New Roman" w:eastAsiaTheme="minorEastAsia" w:hAnsi="Times New Roman" w:cs="Times New Roman"/>
          <w:sz w:val="24"/>
          <w:szCs w:val="24"/>
        </w:rPr>
        <w:t xml:space="preserve"> = 0,498 yang berarti tidak signifikan, maka diputuskan H</w:t>
      </w:r>
      <w:r w:rsidRPr="00F336D4">
        <w:rPr>
          <w:rFonts w:ascii="Times New Roman" w:eastAsiaTheme="minorEastAsia" w:hAnsi="Times New Roman" w:cs="Times New Roman"/>
          <w:sz w:val="24"/>
          <w:szCs w:val="24"/>
          <w:vertAlign w:val="subscript"/>
        </w:rPr>
        <w:t xml:space="preserve">0 </w:t>
      </w:r>
      <w:r w:rsidRPr="00F336D4">
        <w:rPr>
          <w:rFonts w:ascii="Times New Roman" w:eastAsiaTheme="minorEastAsia" w:hAnsi="Times New Roman" w:cs="Times New Roman"/>
          <w:sz w:val="24"/>
          <w:szCs w:val="24"/>
        </w:rPr>
        <w:t xml:space="preserve">diterima, artinya bahwa tidak ada pengaruh gaya belajar terhadap disposisi matematika siswa </w:t>
      </w:r>
      <w:proofErr w:type="spellStart"/>
      <w:r w:rsidR="00572849">
        <w:rPr>
          <w:rFonts w:ascii="Times New Roman" w:hAnsi="Times New Roman" w:cs="Times New Roman"/>
          <w:sz w:val="24"/>
          <w:szCs w:val="24"/>
          <w:lang w:val="en-US"/>
        </w:rPr>
        <w:t>Kelas</w:t>
      </w:r>
      <w:proofErr w:type="spellEnd"/>
      <w:r w:rsidR="00572849">
        <w:rPr>
          <w:rFonts w:ascii="Times New Roman" w:hAnsi="Times New Roman" w:cs="Times New Roman"/>
          <w:sz w:val="24"/>
          <w:szCs w:val="24"/>
          <w:lang w:val="en-US"/>
        </w:rPr>
        <w:t xml:space="preserve"> XI</w:t>
      </w:r>
      <w:r w:rsidR="00572849" w:rsidRPr="005A5B03">
        <w:rPr>
          <w:rFonts w:ascii="Times New Roman" w:hAnsi="Times New Roman" w:cs="Times New Roman"/>
          <w:sz w:val="24"/>
          <w:szCs w:val="24"/>
        </w:rPr>
        <w:t xml:space="preserve"> </w:t>
      </w:r>
      <w:r w:rsidR="00572849">
        <w:rPr>
          <w:rFonts w:ascii="Times New Roman" w:hAnsi="Times New Roman" w:cs="Times New Roman"/>
          <w:sz w:val="24"/>
          <w:szCs w:val="24"/>
          <w:lang w:val="en-US"/>
        </w:rPr>
        <w:t>IPA</w:t>
      </w:r>
      <w:r w:rsidR="00572849" w:rsidRPr="00F336D4">
        <w:rPr>
          <w:rFonts w:ascii="Times New Roman" w:eastAsiaTheme="minorEastAsia" w:hAnsi="Times New Roman" w:cs="Times New Roman"/>
          <w:sz w:val="24"/>
          <w:szCs w:val="24"/>
        </w:rPr>
        <w:t xml:space="preserve"> </w:t>
      </w:r>
      <w:r w:rsidRPr="00F336D4">
        <w:rPr>
          <w:rFonts w:ascii="Times New Roman" w:eastAsiaTheme="minorEastAsia" w:hAnsi="Times New Roman" w:cs="Times New Roman"/>
          <w:sz w:val="24"/>
          <w:szCs w:val="24"/>
        </w:rPr>
        <w:t xml:space="preserve">SMA Negeri di Kota Makale. Nilai koefisien Beta untuk gaya belajar auditorial adalah -0,086 dan gaya belajar kinestetik adalah </w:t>
      </w:r>
      <w:r w:rsidR="00572849">
        <w:rPr>
          <w:rFonts w:ascii="Times New Roman" w:eastAsiaTheme="minorEastAsia" w:hAnsi="Times New Roman" w:cs="Times New Roman"/>
          <w:sz w:val="24"/>
          <w:szCs w:val="24"/>
          <w:lang w:val="en-US"/>
        </w:rPr>
        <w:t xml:space="preserve">      </w:t>
      </w:r>
      <w:r w:rsidRPr="00F336D4">
        <w:rPr>
          <w:rFonts w:ascii="Times New Roman" w:eastAsiaTheme="minorEastAsia" w:hAnsi="Times New Roman" w:cs="Times New Roman"/>
          <w:sz w:val="24"/>
          <w:szCs w:val="24"/>
        </w:rPr>
        <w:t>-0,038. Artinya gaya belajar memberikan konstribusi sebesar 1% terhadap disposisi matematika dan sisanya 99% ditentukan oleh variabel lain.</w:t>
      </w:r>
      <w:r w:rsidR="002E0DA2" w:rsidRPr="002E0DA2">
        <w:rPr>
          <w:rFonts w:ascii="Times New Roman" w:eastAsiaTheme="minorEastAsia" w:hAnsi="Times New Roman" w:cs="Times New Roman"/>
          <w:sz w:val="24"/>
          <w:szCs w:val="24"/>
        </w:rPr>
        <w:t xml:space="preserve"> </w:t>
      </w:r>
      <w:r w:rsidR="002E0DA2" w:rsidRPr="000F7389">
        <w:rPr>
          <w:rFonts w:ascii="Times New Roman" w:eastAsiaTheme="minorEastAsia" w:hAnsi="Times New Roman" w:cs="Times New Roman"/>
          <w:sz w:val="24"/>
          <w:szCs w:val="24"/>
        </w:rPr>
        <w:t>Adapun besarnya korelasi antara konsep diri, motivasi berprestasi dan gaya belajar dengan disposisi matematika s</w:t>
      </w:r>
      <w:r w:rsidR="002E0DA2">
        <w:rPr>
          <w:rFonts w:ascii="Times New Roman" w:eastAsiaTheme="minorEastAsia" w:hAnsi="Times New Roman" w:cs="Times New Roman"/>
          <w:sz w:val="24"/>
          <w:szCs w:val="24"/>
        </w:rPr>
        <w:t>iswa disajikan  dalam Tabel</w:t>
      </w:r>
      <w:r w:rsidR="002E0DA2">
        <w:rPr>
          <w:rFonts w:ascii="Times New Roman" w:eastAsiaTheme="minorEastAsia" w:hAnsi="Times New Roman" w:cs="Times New Roman"/>
          <w:sz w:val="24"/>
          <w:szCs w:val="24"/>
          <w:lang w:val="en-US"/>
        </w:rPr>
        <w:t xml:space="preserve"> 4 </w:t>
      </w:r>
      <w:proofErr w:type="spellStart"/>
      <w:r w:rsidR="002E0DA2">
        <w:rPr>
          <w:rFonts w:ascii="Times New Roman" w:eastAsiaTheme="minorEastAsia" w:hAnsi="Times New Roman" w:cs="Times New Roman"/>
          <w:sz w:val="24"/>
          <w:szCs w:val="24"/>
          <w:lang w:val="en-US"/>
        </w:rPr>
        <w:t>berikut</w:t>
      </w:r>
      <w:proofErr w:type="spellEnd"/>
      <w:r w:rsidR="002E0DA2">
        <w:rPr>
          <w:rFonts w:ascii="Times New Roman" w:eastAsiaTheme="minorEastAsia" w:hAnsi="Times New Roman" w:cs="Times New Roman"/>
          <w:sz w:val="24"/>
          <w:szCs w:val="24"/>
          <w:lang w:val="en-US"/>
        </w:rPr>
        <w:t>:</w:t>
      </w:r>
    </w:p>
    <w:p w:rsidR="00220809" w:rsidRDefault="00220809" w:rsidP="001E185B">
      <w:pPr>
        <w:spacing w:line="240" w:lineRule="auto"/>
        <w:ind w:left="0" w:firstLine="0"/>
        <w:jc w:val="both"/>
        <w:rPr>
          <w:rFonts w:ascii="Times New Roman" w:eastAsiaTheme="minorEastAsia" w:hAnsi="Times New Roman" w:cs="Times New Roman"/>
          <w:sz w:val="24"/>
          <w:szCs w:val="24"/>
          <w:lang w:val="en-US"/>
        </w:rPr>
      </w:pPr>
    </w:p>
    <w:p w:rsidR="009813CF" w:rsidRDefault="009813CF" w:rsidP="001E185B">
      <w:pPr>
        <w:spacing w:line="240" w:lineRule="auto"/>
        <w:ind w:left="0" w:firstLine="0"/>
        <w:jc w:val="both"/>
        <w:rPr>
          <w:rFonts w:ascii="Times New Roman" w:eastAsiaTheme="minorEastAsia" w:hAnsi="Times New Roman" w:cs="Times New Roman"/>
          <w:sz w:val="24"/>
          <w:szCs w:val="24"/>
          <w:lang w:val="en-US"/>
        </w:rPr>
      </w:pPr>
    </w:p>
    <w:p w:rsidR="009813CF" w:rsidRPr="001E185B" w:rsidRDefault="009813CF" w:rsidP="001E185B">
      <w:pPr>
        <w:spacing w:line="240" w:lineRule="auto"/>
        <w:ind w:left="0" w:firstLine="0"/>
        <w:jc w:val="both"/>
        <w:rPr>
          <w:rFonts w:ascii="Times New Roman" w:eastAsiaTheme="minorEastAsia" w:hAnsi="Times New Roman" w:cs="Times New Roman"/>
          <w:sz w:val="24"/>
          <w:szCs w:val="24"/>
          <w:lang w:val="en-US"/>
        </w:rPr>
      </w:pPr>
    </w:p>
    <w:p w:rsidR="001B2940" w:rsidRPr="00770191" w:rsidRDefault="00220809" w:rsidP="002E0DA2">
      <w:pPr>
        <w:spacing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lastRenderedPageBreak/>
        <w:t>Tabel 4</w:t>
      </w:r>
      <w:r>
        <w:rPr>
          <w:rFonts w:ascii="Times New Roman" w:hAnsi="Times New Roman" w:cs="Times New Roman"/>
          <w:sz w:val="24"/>
          <w:szCs w:val="24"/>
          <w:lang w:val="en-US"/>
        </w:rPr>
        <w:t xml:space="preserve">. </w:t>
      </w:r>
      <w:r w:rsidR="007A4238">
        <w:rPr>
          <w:rFonts w:ascii="Times New Roman" w:hAnsi="Times New Roman" w:cs="Times New Roman"/>
          <w:sz w:val="24"/>
          <w:szCs w:val="24"/>
        </w:rPr>
        <w:t xml:space="preserve"> Koefisien Determinasi </w:t>
      </w:r>
      <w:proofErr w:type="spellStart"/>
      <w:r w:rsidR="007A4238">
        <w:rPr>
          <w:rFonts w:ascii="Times New Roman" w:hAnsi="Times New Roman" w:cs="Times New Roman"/>
          <w:sz w:val="24"/>
          <w:szCs w:val="24"/>
          <w:lang w:val="en-US"/>
        </w:rPr>
        <w:t>dengan</w:t>
      </w:r>
      <w:proofErr w:type="spellEnd"/>
      <w:r w:rsidR="001B2940">
        <w:rPr>
          <w:rFonts w:ascii="Times New Roman" w:hAnsi="Times New Roman" w:cs="Times New Roman"/>
          <w:sz w:val="24"/>
          <w:szCs w:val="24"/>
        </w:rPr>
        <w:t xml:space="preserve"> Disposisi Matematika</w:t>
      </w:r>
    </w:p>
    <w:tbl>
      <w:tblPr>
        <w:tblStyle w:val="LightShading1"/>
        <w:tblW w:w="9363" w:type="dxa"/>
        <w:tblLook w:val="06A0"/>
      </w:tblPr>
      <w:tblGrid>
        <w:gridCol w:w="2783"/>
        <w:gridCol w:w="1132"/>
        <w:gridCol w:w="1580"/>
        <w:gridCol w:w="1698"/>
        <w:gridCol w:w="2170"/>
      </w:tblGrid>
      <w:tr w:rsidR="00220809" w:rsidRPr="00220809" w:rsidTr="001E185B">
        <w:trPr>
          <w:cnfStyle w:val="100000000000"/>
          <w:trHeight w:val="550"/>
        </w:trPr>
        <w:tc>
          <w:tcPr>
            <w:cnfStyle w:val="001000000000"/>
            <w:tcW w:w="2783" w:type="dxa"/>
            <w:vAlign w:val="center"/>
            <w:hideMark/>
          </w:tcPr>
          <w:p w:rsidR="00220809" w:rsidRPr="00220809" w:rsidRDefault="00220809" w:rsidP="001E185B">
            <w:pPr>
              <w:spacing w:line="240" w:lineRule="auto"/>
              <w:ind w:left="0" w:firstLine="0"/>
              <w:jc w:val="center"/>
              <w:rPr>
                <w:rFonts w:ascii="Times New Roman" w:eastAsia="Times New Roman" w:hAnsi="Times New Roman" w:cs="Times New Roman"/>
                <w:b w:val="0"/>
                <w:color w:val="000000"/>
                <w:sz w:val="24"/>
                <w:szCs w:val="24"/>
                <w:lang w:val="en-US"/>
              </w:rPr>
            </w:pPr>
            <w:r w:rsidRPr="00220809">
              <w:rPr>
                <w:rFonts w:ascii="Times New Roman" w:eastAsia="Times New Roman" w:hAnsi="Times New Roman" w:cs="Times New Roman"/>
                <w:b w:val="0"/>
                <w:color w:val="000000"/>
                <w:sz w:val="24"/>
                <w:szCs w:val="24"/>
                <w:lang w:val="en-US"/>
              </w:rPr>
              <w:t>Model</w:t>
            </w:r>
          </w:p>
        </w:tc>
        <w:tc>
          <w:tcPr>
            <w:tcW w:w="1132" w:type="dxa"/>
            <w:vAlign w:val="center"/>
            <w:hideMark/>
          </w:tcPr>
          <w:p w:rsidR="00220809" w:rsidRPr="00220809" w:rsidRDefault="00220809" w:rsidP="001E185B">
            <w:pPr>
              <w:spacing w:line="240" w:lineRule="auto"/>
              <w:ind w:left="0" w:firstLine="0"/>
              <w:jc w:val="center"/>
              <w:cnfStyle w:val="100000000000"/>
              <w:rPr>
                <w:rFonts w:ascii="Times New Roman" w:eastAsia="Times New Roman" w:hAnsi="Times New Roman" w:cs="Times New Roman"/>
                <w:b w:val="0"/>
                <w:color w:val="000000"/>
                <w:sz w:val="24"/>
                <w:szCs w:val="24"/>
                <w:lang w:val="en-US"/>
              </w:rPr>
            </w:pPr>
            <w:r w:rsidRPr="00220809">
              <w:rPr>
                <w:rFonts w:ascii="Times New Roman" w:eastAsia="Times New Roman" w:hAnsi="Times New Roman" w:cs="Times New Roman"/>
                <w:b w:val="0"/>
                <w:color w:val="000000"/>
                <w:sz w:val="24"/>
                <w:szCs w:val="24"/>
                <w:lang w:val="en-US"/>
              </w:rPr>
              <w:t>R</w:t>
            </w:r>
          </w:p>
        </w:tc>
        <w:tc>
          <w:tcPr>
            <w:tcW w:w="1580" w:type="dxa"/>
            <w:vAlign w:val="center"/>
            <w:hideMark/>
          </w:tcPr>
          <w:p w:rsidR="00220809" w:rsidRPr="00220809" w:rsidRDefault="00220809" w:rsidP="001E185B">
            <w:pPr>
              <w:spacing w:line="240" w:lineRule="auto"/>
              <w:ind w:left="0" w:firstLine="0"/>
              <w:jc w:val="center"/>
              <w:cnfStyle w:val="100000000000"/>
              <w:rPr>
                <w:rFonts w:ascii="Times New Roman" w:eastAsia="Times New Roman" w:hAnsi="Times New Roman" w:cs="Times New Roman"/>
                <w:b w:val="0"/>
                <w:color w:val="000000"/>
                <w:sz w:val="24"/>
                <w:szCs w:val="24"/>
                <w:lang w:val="en-US"/>
              </w:rPr>
            </w:pPr>
            <w:r w:rsidRPr="00220809">
              <w:rPr>
                <w:rFonts w:ascii="Times New Roman" w:eastAsia="Times New Roman" w:hAnsi="Times New Roman" w:cs="Times New Roman"/>
                <w:b w:val="0"/>
                <w:color w:val="000000"/>
                <w:sz w:val="24"/>
                <w:szCs w:val="24"/>
                <w:lang w:val="en-US"/>
              </w:rPr>
              <w:t xml:space="preserve">R </w:t>
            </w:r>
            <w:proofErr w:type="spellStart"/>
            <w:r w:rsidRPr="00220809">
              <w:rPr>
                <w:rFonts w:ascii="Times New Roman" w:eastAsia="Times New Roman" w:hAnsi="Times New Roman" w:cs="Times New Roman"/>
                <w:b w:val="0"/>
                <w:color w:val="000000"/>
                <w:sz w:val="24"/>
                <w:szCs w:val="24"/>
                <w:lang w:val="en-US"/>
              </w:rPr>
              <w:t>Kuadrat</w:t>
            </w:r>
            <w:proofErr w:type="spellEnd"/>
          </w:p>
        </w:tc>
        <w:tc>
          <w:tcPr>
            <w:tcW w:w="1698" w:type="dxa"/>
            <w:hideMark/>
          </w:tcPr>
          <w:p w:rsidR="00220809" w:rsidRPr="00220809" w:rsidRDefault="00220809" w:rsidP="00220809">
            <w:pPr>
              <w:spacing w:line="240" w:lineRule="auto"/>
              <w:ind w:left="0" w:firstLine="0"/>
              <w:jc w:val="right"/>
              <w:cnfStyle w:val="100000000000"/>
              <w:rPr>
                <w:rFonts w:ascii="Times New Roman" w:eastAsia="Times New Roman" w:hAnsi="Times New Roman" w:cs="Times New Roman"/>
                <w:b w:val="0"/>
                <w:color w:val="000000"/>
                <w:sz w:val="24"/>
                <w:szCs w:val="24"/>
                <w:lang w:val="en-US"/>
              </w:rPr>
            </w:pPr>
            <w:r w:rsidRPr="00220809">
              <w:rPr>
                <w:rFonts w:ascii="Times New Roman" w:eastAsia="Times New Roman" w:hAnsi="Times New Roman" w:cs="Times New Roman"/>
                <w:b w:val="0"/>
                <w:color w:val="000000"/>
                <w:sz w:val="24"/>
                <w:szCs w:val="24"/>
                <w:lang w:val="en-US"/>
              </w:rPr>
              <w:t xml:space="preserve">R </w:t>
            </w:r>
            <w:proofErr w:type="spellStart"/>
            <w:r w:rsidRPr="00220809">
              <w:rPr>
                <w:rFonts w:ascii="Times New Roman" w:eastAsia="Times New Roman" w:hAnsi="Times New Roman" w:cs="Times New Roman"/>
                <w:b w:val="0"/>
                <w:color w:val="000000"/>
                <w:sz w:val="24"/>
                <w:szCs w:val="24"/>
                <w:lang w:val="en-US"/>
              </w:rPr>
              <w:t>Kuadrat</w:t>
            </w:r>
            <w:proofErr w:type="spellEnd"/>
            <w:r w:rsidRPr="00220809">
              <w:rPr>
                <w:rFonts w:ascii="Times New Roman" w:eastAsia="Times New Roman" w:hAnsi="Times New Roman" w:cs="Times New Roman"/>
                <w:b w:val="0"/>
                <w:color w:val="000000"/>
                <w:sz w:val="24"/>
                <w:szCs w:val="24"/>
                <w:lang w:val="en-US"/>
              </w:rPr>
              <w:t xml:space="preserve"> </w:t>
            </w:r>
            <w:proofErr w:type="spellStart"/>
            <w:r w:rsidRPr="00220809">
              <w:rPr>
                <w:rFonts w:ascii="Times New Roman" w:eastAsia="Times New Roman" w:hAnsi="Times New Roman" w:cs="Times New Roman"/>
                <w:b w:val="0"/>
                <w:color w:val="000000"/>
                <w:sz w:val="24"/>
                <w:szCs w:val="24"/>
                <w:lang w:val="en-US"/>
              </w:rPr>
              <w:t>Terkoreksi</w:t>
            </w:r>
            <w:proofErr w:type="spellEnd"/>
          </w:p>
        </w:tc>
        <w:tc>
          <w:tcPr>
            <w:tcW w:w="2170" w:type="dxa"/>
            <w:hideMark/>
          </w:tcPr>
          <w:p w:rsidR="00220809" w:rsidRPr="00220809" w:rsidRDefault="00220809" w:rsidP="00220809">
            <w:pPr>
              <w:spacing w:line="240" w:lineRule="auto"/>
              <w:ind w:left="0" w:firstLine="0"/>
              <w:jc w:val="right"/>
              <w:cnfStyle w:val="100000000000"/>
              <w:rPr>
                <w:rFonts w:ascii="Times New Roman" w:eastAsia="Times New Roman" w:hAnsi="Times New Roman" w:cs="Times New Roman"/>
                <w:b w:val="0"/>
                <w:color w:val="000000"/>
                <w:sz w:val="24"/>
                <w:szCs w:val="24"/>
                <w:lang w:val="en-US"/>
              </w:rPr>
            </w:pPr>
            <w:proofErr w:type="spellStart"/>
            <w:r w:rsidRPr="00220809">
              <w:rPr>
                <w:rFonts w:ascii="Times New Roman" w:eastAsia="Times New Roman" w:hAnsi="Times New Roman" w:cs="Times New Roman"/>
                <w:b w:val="0"/>
                <w:color w:val="000000"/>
                <w:sz w:val="24"/>
                <w:szCs w:val="24"/>
                <w:lang w:val="en-US"/>
              </w:rPr>
              <w:t>Nilai</w:t>
            </w:r>
            <w:proofErr w:type="spellEnd"/>
            <w:r w:rsidRPr="00220809">
              <w:rPr>
                <w:rFonts w:ascii="Times New Roman" w:eastAsia="Times New Roman" w:hAnsi="Times New Roman" w:cs="Times New Roman"/>
                <w:b w:val="0"/>
                <w:color w:val="000000"/>
                <w:sz w:val="24"/>
                <w:szCs w:val="24"/>
                <w:lang w:val="en-US"/>
              </w:rPr>
              <w:t xml:space="preserve"> </w:t>
            </w:r>
            <w:proofErr w:type="spellStart"/>
            <w:r w:rsidRPr="00220809">
              <w:rPr>
                <w:rFonts w:ascii="Times New Roman" w:eastAsia="Times New Roman" w:hAnsi="Times New Roman" w:cs="Times New Roman"/>
                <w:b w:val="0"/>
                <w:color w:val="000000"/>
                <w:sz w:val="24"/>
                <w:szCs w:val="24"/>
                <w:lang w:val="en-US"/>
              </w:rPr>
              <w:t>Kesalahan</w:t>
            </w:r>
            <w:proofErr w:type="spellEnd"/>
            <w:r w:rsidRPr="00220809">
              <w:rPr>
                <w:rFonts w:ascii="Times New Roman" w:eastAsia="Times New Roman" w:hAnsi="Times New Roman" w:cs="Times New Roman"/>
                <w:b w:val="0"/>
                <w:color w:val="000000"/>
                <w:sz w:val="24"/>
                <w:szCs w:val="24"/>
                <w:lang w:val="en-US"/>
              </w:rPr>
              <w:t xml:space="preserve"> Baku</w:t>
            </w:r>
          </w:p>
        </w:tc>
      </w:tr>
      <w:tr w:rsidR="00220809" w:rsidRPr="00220809" w:rsidTr="00D75555">
        <w:trPr>
          <w:trHeight w:val="366"/>
        </w:trPr>
        <w:tc>
          <w:tcPr>
            <w:cnfStyle w:val="001000000000"/>
            <w:tcW w:w="2783" w:type="dxa"/>
            <w:vAlign w:val="center"/>
            <w:hideMark/>
          </w:tcPr>
          <w:p w:rsidR="00220809" w:rsidRPr="00220809" w:rsidRDefault="00220809" w:rsidP="00D75555">
            <w:pPr>
              <w:spacing w:line="240" w:lineRule="auto"/>
              <w:ind w:left="0" w:firstLine="0"/>
              <w:jc w:val="right"/>
              <w:rPr>
                <w:rFonts w:ascii="Times New Roman" w:eastAsia="Times New Roman" w:hAnsi="Times New Roman" w:cs="Times New Roman"/>
                <w:b w:val="0"/>
                <w:color w:val="000000"/>
                <w:sz w:val="24"/>
                <w:szCs w:val="24"/>
                <w:lang w:val="en-US"/>
              </w:rPr>
            </w:pPr>
            <w:r w:rsidRPr="00220809">
              <w:rPr>
                <w:rFonts w:ascii="Times New Roman" w:eastAsia="Times New Roman" w:hAnsi="Times New Roman" w:cs="Times New Roman"/>
                <w:b w:val="0"/>
                <w:color w:val="000000"/>
                <w:sz w:val="24"/>
                <w:szCs w:val="24"/>
                <w:lang w:val="en-US"/>
              </w:rPr>
              <w:t>1</w:t>
            </w:r>
          </w:p>
        </w:tc>
        <w:tc>
          <w:tcPr>
            <w:tcW w:w="1132" w:type="dxa"/>
            <w:hideMark/>
          </w:tcPr>
          <w:p w:rsidR="00220809" w:rsidRPr="00220809" w:rsidRDefault="00220809" w:rsidP="00220809">
            <w:pPr>
              <w:spacing w:line="240" w:lineRule="auto"/>
              <w:ind w:left="0" w:firstLine="0"/>
              <w:jc w:val="right"/>
              <w:cnfStyle w:val="000000000000"/>
              <w:rPr>
                <w:rFonts w:ascii="Times New Roman" w:eastAsia="Times New Roman" w:hAnsi="Times New Roman" w:cs="Times New Roman"/>
                <w:color w:val="000000"/>
                <w:sz w:val="24"/>
                <w:szCs w:val="24"/>
                <w:lang w:val="en-US"/>
              </w:rPr>
            </w:pPr>
            <w:proofErr w:type="spellStart"/>
            <w:r w:rsidRPr="00220809">
              <w:rPr>
                <w:rFonts w:ascii="Times New Roman" w:eastAsia="Times New Roman" w:hAnsi="Times New Roman" w:cs="Times New Roman"/>
                <w:color w:val="000000"/>
                <w:sz w:val="24"/>
                <w:szCs w:val="24"/>
                <w:lang w:val="en-US"/>
              </w:rPr>
              <w:t>0,719</w:t>
            </w:r>
            <w:r w:rsidRPr="00220809">
              <w:rPr>
                <w:rFonts w:ascii="Times New Roman" w:eastAsia="Times New Roman" w:hAnsi="Times New Roman" w:cs="Times New Roman"/>
                <w:color w:val="000000"/>
                <w:sz w:val="24"/>
                <w:szCs w:val="24"/>
                <w:vertAlign w:val="superscript"/>
                <w:lang w:val="en-US"/>
              </w:rPr>
              <w:t>a</w:t>
            </w:r>
            <w:proofErr w:type="spellEnd"/>
          </w:p>
        </w:tc>
        <w:tc>
          <w:tcPr>
            <w:tcW w:w="1580" w:type="dxa"/>
            <w:hideMark/>
          </w:tcPr>
          <w:p w:rsidR="00220809" w:rsidRPr="00220809" w:rsidRDefault="00220809" w:rsidP="00220809">
            <w:pPr>
              <w:spacing w:line="240" w:lineRule="auto"/>
              <w:ind w:left="0" w:firstLine="0"/>
              <w:jc w:val="right"/>
              <w:cnfStyle w:val="000000000000"/>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0,518</w:t>
            </w:r>
          </w:p>
        </w:tc>
        <w:tc>
          <w:tcPr>
            <w:tcW w:w="1698" w:type="dxa"/>
            <w:hideMark/>
          </w:tcPr>
          <w:p w:rsidR="00220809" w:rsidRPr="00220809" w:rsidRDefault="00220809" w:rsidP="00220809">
            <w:pPr>
              <w:spacing w:line="240" w:lineRule="auto"/>
              <w:ind w:left="0" w:firstLine="0"/>
              <w:jc w:val="right"/>
              <w:cnfStyle w:val="000000000000"/>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0,506</w:t>
            </w:r>
          </w:p>
        </w:tc>
        <w:tc>
          <w:tcPr>
            <w:tcW w:w="2170" w:type="dxa"/>
            <w:hideMark/>
          </w:tcPr>
          <w:p w:rsidR="00220809" w:rsidRPr="00220809" w:rsidRDefault="00220809" w:rsidP="00220809">
            <w:pPr>
              <w:spacing w:line="240" w:lineRule="auto"/>
              <w:ind w:left="0" w:firstLine="0"/>
              <w:jc w:val="right"/>
              <w:cnfStyle w:val="000000000000"/>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7,756</w:t>
            </w:r>
          </w:p>
        </w:tc>
      </w:tr>
    </w:tbl>
    <w:p w:rsidR="00220809" w:rsidRDefault="00220809" w:rsidP="001B2940">
      <w:pPr>
        <w:pStyle w:val="ListParagraph"/>
        <w:spacing w:line="240" w:lineRule="auto"/>
        <w:ind w:left="0" w:firstLine="720"/>
        <w:jc w:val="both"/>
        <w:rPr>
          <w:rFonts w:ascii="Times New Roman" w:eastAsiaTheme="minorEastAsia" w:hAnsi="Times New Roman" w:cs="Times New Roman"/>
          <w:sz w:val="24"/>
          <w:szCs w:val="24"/>
          <w:lang w:val="en-US"/>
        </w:rPr>
      </w:pPr>
    </w:p>
    <w:p w:rsidR="001B2940" w:rsidRPr="002E0DA2" w:rsidRDefault="001E63F7" w:rsidP="001B2940">
      <w:pPr>
        <w:pStyle w:val="ListParagraph"/>
        <w:spacing w:line="240" w:lineRule="auto"/>
        <w:ind w:left="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Berdasarkan Tabel 4.</w:t>
      </w:r>
      <w:r w:rsidR="00220809">
        <w:rPr>
          <w:rFonts w:ascii="Times New Roman" w:eastAsiaTheme="minorEastAsia" w:hAnsi="Times New Roman" w:cs="Times New Roman"/>
          <w:sz w:val="24"/>
          <w:szCs w:val="24"/>
        </w:rPr>
        <w:t xml:space="preserve"> diperoleh </w:t>
      </w:r>
      <w:r w:rsidR="00220809" w:rsidRPr="000F7389">
        <w:rPr>
          <w:rFonts w:ascii="Times New Roman" w:hAnsi="Times New Roman" w:cs="Times New Roman"/>
          <w:sz w:val="24"/>
          <w:szCs w:val="24"/>
        </w:rPr>
        <w:t>daya ramal model sebesar 0,518. Jadi model mem</w:t>
      </w:r>
      <w:r w:rsidR="00220809">
        <w:rPr>
          <w:rFonts w:ascii="Times New Roman" w:hAnsi="Times New Roman" w:cs="Times New Roman"/>
          <w:sz w:val="24"/>
          <w:szCs w:val="24"/>
        </w:rPr>
        <w:t>punyai daya ramal 52% (variasi disposis matematika</w:t>
      </w:r>
      <w:r w:rsidR="00220809" w:rsidRPr="000F7389">
        <w:rPr>
          <w:rFonts w:ascii="Times New Roman" w:hAnsi="Times New Roman" w:cs="Times New Roman"/>
          <w:sz w:val="24"/>
          <w:szCs w:val="24"/>
        </w:rPr>
        <w:t xml:space="preserve"> dapat dijelaskan oleh model). Sedang koefisien determinasi (R</w:t>
      </w:r>
      <w:r w:rsidR="00220809" w:rsidRPr="000F7389">
        <w:rPr>
          <w:rFonts w:ascii="Times New Roman" w:hAnsi="Times New Roman" w:cs="Times New Roman"/>
          <w:sz w:val="24"/>
          <w:szCs w:val="24"/>
          <w:vertAlign w:val="superscript"/>
        </w:rPr>
        <w:t>2</w:t>
      </w:r>
      <w:r w:rsidR="00220809" w:rsidRPr="000F7389">
        <w:rPr>
          <w:rFonts w:ascii="Times New Roman" w:hAnsi="Times New Roman" w:cs="Times New Roman"/>
          <w:sz w:val="24"/>
          <w:szCs w:val="24"/>
        </w:rPr>
        <w:t xml:space="preserve"> terkoreksi) sebesar 0,506. Angka tersebut menunjukkan bahwa konsep diri, motivasi berprestasi dan gaya belajar , secara bersama-sama dapat menjelaskan sekitar 51% variasi disposisi matematika </w:t>
      </w:r>
      <w:proofErr w:type="spellStart"/>
      <w:r w:rsidR="009813CF">
        <w:rPr>
          <w:rFonts w:ascii="Times New Roman" w:hAnsi="Times New Roman" w:cs="Times New Roman"/>
          <w:sz w:val="24"/>
          <w:szCs w:val="24"/>
          <w:lang w:val="en-US"/>
        </w:rPr>
        <w:t>siswa</w:t>
      </w:r>
      <w:proofErr w:type="spellEnd"/>
      <w:r w:rsidR="009813CF">
        <w:rPr>
          <w:rFonts w:ascii="Times New Roman" w:hAnsi="Times New Roman" w:cs="Times New Roman"/>
          <w:sz w:val="24"/>
          <w:szCs w:val="24"/>
          <w:lang w:val="en-US"/>
        </w:rPr>
        <w:t xml:space="preserve"> </w:t>
      </w:r>
      <w:proofErr w:type="spellStart"/>
      <w:r w:rsidR="009813CF">
        <w:rPr>
          <w:rFonts w:ascii="Times New Roman" w:hAnsi="Times New Roman" w:cs="Times New Roman"/>
          <w:sz w:val="24"/>
          <w:szCs w:val="24"/>
          <w:lang w:val="en-US"/>
        </w:rPr>
        <w:t>Kelas</w:t>
      </w:r>
      <w:proofErr w:type="spellEnd"/>
      <w:r w:rsidR="009813CF">
        <w:rPr>
          <w:rFonts w:ascii="Times New Roman" w:hAnsi="Times New Roman" w:cs="Times New Roman"/>
          <w:sz w:val="24"/>
          <w:szCs w:val="24"/>
          <w:lang w:val="en-US"/>
        </w:rPr>
        <w:t xml:space="preserve"> XI IPA </w:t>
      </w:r>
      <w:proofErr w:type="spellStart"/>
      <w:r w:rsidR="009813CF">
        <w:rPr>
          <w:rFonts w:ascii="Times New Roman" w:hAnsi="Times New Roman" w:cs="Times New Roman"/>
          <w:sz w:val="24"/>
          <w:szCs w:val="24"/>
          <w:lang w:val="en-US"/>
        </w:rPr>
        <w:t>SMA</w:t>
      </w:r>
      <w:proofErr w:type="spellEnd"/>
      <w:r w:rsidR="009813CF">
        <w:rPr>
          <w:rFonts w:ascii="Times New Roman" w:hAnsi="Times New Roman" w:cs="Times New Roman"/>
          <w:sz w:val="24"/>
          <w:szCs w:val="24"/>
          <w:lang w:val="en-US"/>
        </w:rPr>
        <w:t xml:space="preserve"> </w:t>
      </w:r>
      <w:proofErr w:type="spellStart"/>
      <w:r w:rsidR="009813CF">
        <w:rPr>
          <w:rFonts w:ascii="Times New Roman" w:hAnsi="Times New Roman" w:cs="Times New Roman"/>
          <w:sz w:val="24"/>
          <w:szCs w:val="24"/>
          <w:lang w:val="en-US"/>
        </w:rPr>
        <w:t>Negeri</w:t>
      </w:r>
      <w:proofErr w:type="spellEnd"/>
      <w:r w:rsidR="009813CF">
        <w:rPr>
          <w:rFonts w:ascii="Times New Roman" w:hAnsi="Times New Roman" w:cs="Times New Roman"/>
          <w:sz w:val="24"/>
          <w:szCs w:val="24"/>
          <w:lang w:val="en-US"/>
        </w:rPr>
        <w:t xml:space="preserve"> </w:t>
      </w:r>
      <w:proofErr w:type="spellStart"/>
      <w:r w:rsidR="009813CF">
        <w:rPr>
          <w:rFonts w:ascii="Times New Roman" w:hAnsi="Times New Roman" w:cs="Times New Roman"/>
          <w:sz w:val="24"/>
          <w:szCs w:val="24"/>
          <w:lang w:val="en-US"/>
        </w:rPr>
        <w:t>di</w:t>
      </w:r>
      <w:proofErr w:type="spellEnd"/>
      <w:r w:rsidR="009813CF">
        <w:rPr>
          <w:rFonts w:ascii="Times New Roman" w:hAnsi="Times New Roman" w:cs="Times New Roman"/>
          <w:sz w:val="24"/>
          <w:szCs w:val="24"/>
          <w:lang w:val="en-US"/>
        </w:rPr>
        <w:t xml:space="preserve"> Kota </w:t>
      </w:r>
      <w:proofErr w:type="spellStart"/>
      <w:r w:rsidR="009813CF">
        <w:rPr>
          <w:rFonts w:ascii="Times New Roman" w:hAnsi="Times New Roman" w:cs="Times New Roman"/>
          <w:sz w:val="24"/>
          <w:szCs w:val="24"/>
          <w:lang w:val="en-US"/>
        </w:rPr>
        <w:t>Makale</w:t>
      </w:r>
      <w:proofErr w:type="spellEnd"/>
      <w:r w:rsidR="009813CF">
        <w:rPr>
          <w:rFonts w:ascii="Times New Roman" w:hAnsi="Times New Roman" w:cs="Times New Roman"/>
          <w:sz w:val="24"/>
          <w:szCs w:val="24"/>
          <w:lang w:val="en-US"/>
        </w:rPr>
        <w:t xml:space="preserve"> </w:t>
      </w:r>
      <w:r w:rsidR="00220809" w:rsidRPr="000F7389">
        <w:rPr>
          <w:rFonts w:ascii="Times New Roman" w:hAnsi="Times New Roman" w:cs="Times New Roman"/>
          <w:sz w:val="24"/>
          <w:szCs w:val="24"/>
        </w:rPr>
        <w:t>dan</w:t>
      </w:r>
      <w:r w:rsidR="00220809">
        <w:rPr>
          <w:rFonts w:ascii="Times New Roman" w:hAnsi="Times New Roman" w:cs="Times New Roman"/>
          <w:sz w:val="24"/>
          <w:szCs w:val="24"/>
        </w:rPr>
        <w:t xml:space="preserve"> sisanya 49% disebabkan oleh fak</w:t>
      </w:r>
      <w:r w:rsidR="00220809" w:rsidRPr="000F7389">
        <w:rPr>
          <w:rFonts w:ascii="Times New Roman" w:hAnsi="Times New Roman" w:cs="Times New Roman"/>
          <w:sz w:val="24"/>
          <w:szCs w:val="24"/>
        </w:rPr>
        <w:t>tor lain yang tidak diselidiki dalam penelitian ini.</w:t>
      </w:r>
      <w:r w:rsidR="002E0DA2" w:rsidRPr="002E0DA2">
        <w:rPr>
          <w:rFonts w:ascii="Times New Roman" w:hAnsi="Times New Roman" w:cs="Times New Roman"/>
          <w:sz w:val="24"/>
          <w:szCs w:val="24"/>
        </w:rPr>
        <w:t xml:space="preserve"> </w:t>
      </w:r>
      <w:r w:rsidR="002E0DA2" w:rsidRPr="000F7389">
        <w:rPr>
          <w:rFonts w:ascii="Times New Roman" w:hAnsi="Times New Roman" w:cs="Times New Roman"/>
          <w:sz w:val="24"/>
          <w:szCs w:val="24"/>
        </w:rPr>
        <w:t xml:space="preserve">Selanjutnya untuk menguji hipotesis tentang pengaruh </w:t>
      </w:r>
      <w:r w:rsidR="002E0DA2">
        <w:rPr>
          <w:rFonts w:ascii="Times New Roman" w:hAnsi="Times New Roman" w:cs="Times New Roman"/>
          <w:sz w:val="24"/>
          <w:szCs w:val="24"/>
        </w:rPr>
        <w:t>konsep diri, motivasi berprestasi dan gaya belajar</w:t>
      </w:r>
      <w:r w:rsidR="002E0DA2" w:rsidRPr="000F7389">
        <w:rPr>
          <w:rFonts w:ascii="Times New Roman" w:hAnsi="Times New Roman" w:cs="Times New Roman"/>
          <w:sz w:val="24"/>
          <w:szCs w:val="24"/>
        </w:rPr>
        <w:t xml:space="preserve"> terhad</w:t>
      </w:r>
      <w:r w:rsidR="002E0DA2">
        <w:rPr>
          <w:rFonts w:ascii="Times New Roman" w:hAnsi="Times New Roman" w:cs="Times New Roman"/>
          <w:sz w:val="24"/>
          <w:szCs w:val="24"/>
        </w:rPr>
        <w:t xml:space="preserve">ap </w:t>
      </w:r>
      <w:proofErr w:type="spellStart"/>
      <w:r w:rsidR="002E0DA2">
        <w:rPr>
          <w:rFonts w:ascii="Times New Roman" w:hAnsi="Times New Roman" w:cs="Times New Roman"/>
          <w:sz w:val="24"/>
          <w:szCs w:val="24"/>
          <w:lang w:val="en-US"/>
        </w:rPr>
        <w:t>hasil</w:t>
      </w:r>
      <w:proofErr w:type="spellEnd"/>
      <w:r w:rsidR="002E0DA2">
        <w:rPr>
          <w:rFonts w:ascii="Times New Roman" w:hAnsi="Times New Roman" w:cs="Times New Roman"/>
          <w:sz w:val="24"/>
          <w:szCs w:val="24"/>
          <w:lang w:val="en-US"/>
        </w:rPr>
        <w:t xml:space="preserve"> </w:t>
      </w:r>
      <w:proofErr w:type="spellStart"/>
      <w:r w:rsidR="002E0DA2">
        <w:rPr>
          <w:rFonts w:ascii="Times New Roman" w:hAnsi="Times New Roman" w:cs="Times New Roman"/>
          <w:sz w:val="24"/>
          <w:szCs w:val="24"/>
          <w:lang w:val="en-US"/>
        </w:rPr>
        <w:t>belajar</w:t>
      </w:r>
      <w:proofErr w:type="spellEnd"/>
      <w:r w:rsidR="002E0DA2">
        <w:rPr>
          <w:rFonts w:ascii="Times New Roman" w:hAnsi="Times New Roman" w:cs="Times New Roman"/>
          <w:sz w:val="24"/>
          <w:szCs w:val="24"/>
        </w:rPr>
        <w:t xml:space="preserve"> </w:t>
      </w:r>
      <w:proofErr w:type="spellStart"/>
      <w:r w:rsidR="00537D6B">
        <w:rPr>
          <w:rFonts w:ascii="Times New Roman" w:hAnsi="Times New Roman" w:cs="Times New Roman"/>
          <w:sz w:val="24"/>
          <w:szCs w:val="24"/>
          <w:lang w:val="en-US"/>
        </w:rPr>
        <w:t>matematika</w:t>
      </w:r>
      <w:proofErr w:type="spellEnd"/>
      <w:r w:rsidR="00537D6B">
        <w:rPr>
          <w:rFonts w:ascii="Times New Roman" w:hAnsi="Times New Roman" w:cs="Times New Roman"/>
          <w:sz w:val="24"/>
          <w:szCs w:val="24"/>
          <w:lang w:val="en-US"/>
        </w:rPr>
        <w:t xml:space="preserve"> </w:t>
      </w:r>
      <w:r w:rsidR="002E0DA2">
        <w:rPr>
          <w:rFonts w:ascii="Times New Roman" w:hAnsi="Times New Roman" w:cs="Times New Roman"/>
          <w:sz w:val="24"/>
          <w:szCs w:val="24"/>
        </w:rPr>
        <w:t>dapat dilihat pada Tabel</w:t>
      </w:r>
      <w:r w:rsidR="002E0DA2">
        <w:rPr>
          <w:rFonts w:ascii="Times New Roman" w:hAnsi="Times New Roman" w:cs="Times New Roman"/>
          <w:sz w:val="24"/>
          <w:szCs w:val="24"/>
          <w:lang w:val="en-US"/>
        </w:rPr>
        <w:t xml:space="preserve"> 5 </w:t>
      </w:r>
      <w:proofErr w:type="spellStart"/>
      <w:r w:rsidR="002E0DA2">
        <w:rPr>
          <w:rFonts w:ascii="Times New Roman" w:hAnsi="Times New Roman" w:cs="Times New Roman"/>
          <w:sz w:val="24"/>
          <w:szCs w:val="24"/>
          <w:lang w:val="en-US"/>
        </w:rPr>
        <w:t>berikut</w:t>
      </w:r>
      <w:proofErr w:type="spellEnd"/>
    </w:p>
    <w:p w:rsidR="001E185B" w:rsidRDefault="001E185B" w:rsidP="001E185B">
      <w:pPr>
        <w:spacing w:line="240" w:lineRule="auto"/>
        <w:jc w:val="center"/>
        <w:rPr>
          <w:rFonts w:ascii="Times New Roman" w:hAnsi="Times New Roman" w:cs="Times New Roman"/>
          <w:sz w:val="24"/>
          <w:szCs w:val="24"/>
          <w:lang w:val="en-US"/>
        </w:rPr>
      </w:pPr>
    </w:p>
    <w:p w:rsidR="002E0DA2" w:rsidRDefault="001C681A" w:rsidP="001E185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5.</w:t>
      </w:r>
      <w:r w:rsidR="001E185B">
        <w:rPr>
          <w:rFonts w:ascii="Times New Roman" w:hAnsi="Times New Roman" w:cs="Times New Roman"/>
          <w:sz w:val="24"/>
          <w:szCs w:val="24"/>
        </w:rPr>
        <w:t xml:space="preserve"> Peubah Untuk Konsep Diri, Motivasi Berprestasi Dan Gaya Belajar</w:t>
      </w:r>
      <w:r w:rsidR="001E185B" w:rsidRPr="000F7389">
        <w:rPr>
          <w:rFonts w:ascii="Times New Roman" w:hAnsi="Times New Roman" w:cs="Times New Roman"/>
          <w:sz w:val="24"/>
          <w:szCs w:val="24"/>
        </w:rPr>
        <w:t xml:space="preserve"> Terhadap</w:t>
      </w:r>
      <w:r w:rsidR="001E185B" w:rsidRPr="002B7355">
        <w:rPr>
          <w:rFonts w:ascii="Times New Roman" w:hAnsi="Times New Roman" w:cs="Times New Roman"/>
          <w:sz w:val="24"/>
          <w:szCs w:val="24"/>
        </w:rPr>
        <w:t xml:space="preserve"> </w:t>
      </w:r>
    </w:p>
    <w:p w:rsidR="001B2940" w:rsidRPr="001E185B" w:rsidRDefault="001E185B" w:rsidP="001E185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Hasil Belajar Matematika</w:t>
      </w:r>
      <w:r w:rsidRPr="000F7389">
        <w:rPr>
          <w:rFonts w:ascii="Times New Roman" w:hAnsi="Times New Roman" w:cs="Times New Roman"/>
          <w:sz w:val="24"/>
          <w:szCs w:val="24"/>
        </w:rPr>
        <w:t xml:space="preserve"> </w:t>
      </w:r>
    </w:p>
    <w:tbl>
      <w:tblPr>
        <w:tblW w:w="9378" w:type="dxa"/>
        <w:tblInd w:w="83" w:type="dxa"/>
        <w:tblLook w:val="04A0"/>
      </w:tblPr>
      <w:tblGrid>
        <w:gridCol w:w="2784"/>
        <w:gridCol w:w="980"/>
        <w:gridCol w:w="1368"/>
        <w:gridCol w:w="1501"/>
        <w:gridCol w:w="1867"/>
        <w:gridCol w:w="878"/>
      </w:tblGrid>
      <w:tr w:rsidR="00220809" w:rsidRPr="00220809" w:rsidTr="001E63F7">
        <w:trPr>
          <w:trHeight w:val="547"/>
        </w:trPr>
        <w:tc>
          <w:tcPr>
            <w:tcW w:w="2784" w:type="dxa"/>
            <w:vMerge w:val="restart"/>
            <w:tcBorders>
              <w:top w:val="single" w:sz="8" w:space="0" w:color="000000"/>
              <w:left w:val="nil"/>
              <w:bottom w:val="single" w:sz="8" w:space="0" w:color="000000"/>
              <w:right w:val="nil"/>
            </w:tcBorders>
            <w:shd w:val="clear" w:color="auto" w:fill="auto"/>
            <w:vAlign w:val="center"/>
            <w:hideMark/>
          </w:tcPr>
          <w:p w:rsidR="00220809" w:rsidRPr="00220809" w:rsidRDefault="00220809" w:rsidP="00220809">
            <w:pPr>
              <w:spacing w:line="240" w:lineRule="auto"/>
              <w:ind w:left="0" w:firstLine="0"/>
              <w:jc w:val="center"/>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Model</w:t>
            </w:r>
          </w:p>
        </w:tc>
        <w:tc>
          <w:tcPr>
            <w:tcW w:w="2348" w:type="dxa"/>
            <w:gridSpan w:val="2"/>
            <w:tcBorders>
              <w:top w:val="single" w:sz="8" w:space="0" w:color="000000"/>
              <w:left w:val="nil"/>
              <w:bottom w:val="single" w:sz="8" w:space="0" w:color="000000"/>
              <w:right w:val="nil"/>
            </w:tcBorders>
            <w:shd w:val="clear" w:color="auto" w:fill="auto"/>
            <w:hideMark/>
          </w:tcPr>
          <w:p w:rsidR="00220809" w:rsidRPr="00220809" w:rsidRDefault="00220809" w:rsidP="00220809">
            <w:pPr>
              <w:spacing w:line="240" w:lineRule="auto"/>
              <w:ind w:left="0" w:firstLine="0"/>
              <w:jc w:val="both"/>
              <w:rPr>
                <w:rFonts w:ascii="Times New Roman" w:eastAsia="Times New Roman" w:hAnsi="Times New Roman" w:cs="Times New Roman"/>
                <w:color w:val="000000"/>
                <w:sz w:val="24"/>
                <w:szCs w:val="24"/>
                <w:lang w:val="en-US"/>
              </w:rPr>
            </w:pPr>
            <w:proofErr w:type="spellStart"/>
            <w:r w:rsidRPr="00220809">
              <w:rPr>
                <w:rFonts w:ascii="Times New Roman" w:eastAsia="Times New Roman" w:hAnsi="Times New Roman" w:cs="Times New Roman"/>
                <w:color w:val="000000"/>
                <w:sz w:val="24"/>
                <w:szCs w:val="24"/>
                <w:lang w:val="en-US"/>
              </w:rPr>
              <w:t>Unstandardized</w:t>
            </w:r>
            <w:proofErr w:type="spellEnd"/>
            <w:r w:rsidRPr="00220809">
              <w:rPr>
                <w:rFonts w:ascii="Times New Roman" w:eastAsia="Times New Roman" w:hAnsi="Times New Roman" w:cs="Times New Roman"/>
                <w:color w:val="000000"/>
                <w:sz w:val="24"/>
                <w:szCs w:val="24"/>
                <w:lang w:val="en-US"/>
              </w:rPr>
              <w:t xml:space="preserve"> Coefficients</w:t>
            </w:r>
          </w:p>
        </w:tc>
        <w:tc>
          <w:tcPr>
            <w:tcW w:w="1501" w:type="dxa"/>
            <w:tcBorders>
              <w:top w:val="single" w:sz="8" w:space="0" w:color="000000"/>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Standardized Coefficients</w:t>
            </w:r>
          </w:p>
        </w:tc>
        <w:tc>
          <w:tcPr>
            <w:tcW w:w="1867" w:type="dxa"/>
            <w:vMerge w:val="restart"/>
            <w:tcBorders>
              <w:top w:val="single" w:sz="8" w:space="0" w:color="000000"/>
              <w:left w:val="nil"/>
              <w:bottom w:val="single" w:sz="8" w:space="0" w:color="000000"/>
              <w:right w:val="nil"/>
            </w:tcBorders>
            <w:shd w:val="clear" w:color="auto" w:fill="auto"/>
            <w:vAlign w:val="bottom"/>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t</w:t>
            </w:r>
          </w:p>
        </w:tc>
        <w:tc>
          <w:tcPr>
            <w:tcW w:w="878" w:type="dxa"/>
            <w:vMerge w:val="restart"/>
            <w:tcBorders>
              <w:top w:val="single" w:sz="8" w:space="0" w:color="000000"/>
              <w:left w:val="nil"/>
              <w:bottom w:val="single" w:sz="8" w:space="0" w:color="000000"/>
              <w:right w:val="nil"/>
            </w:tcBorders>
            <w:shd w:val="clear" w:color="auto" w:fill="auto"/>
            <w:vAlign w:val="bottom"/>
            <w:hideMark/>
          </w:tcPr>
          <w:p w:rsidR="00220809" w:rsidRPr="00220809" w:rsidRDefault="00220809" w:rsidP="00220809">
            <w:pPr>
              <w:spacing w:line="240" w:lineRule="auto"/>
              <w:ind w:left="0" w:firstLine="0"/>
              <w:jc w:val="right"/>
              <w:rPr>
                <w:rFonts w:ascii="Times New Roman" w:eastAsia="Times New Roman" w:hAnsi="Times New Roman" w:cs="Times New Roman"/>
                <w:i/>
                <w:iCs/>
                <w:color w:val="000000"/>
                <w:sz w:val="24"/>
                <w:szCs w:val="24"/>
                <w:lang w:val="en-US"/>
              </w:rPr>
            </w:pPr>
            <w:r w:rsidRPr="00220809">
              <w:rPr>
                <w:rFonts w:ascii="Times New Roman" w:eastAsia="Times New Roman" w:hAnsi="Times New Roman" w:cs="Times New Roman"/>
                <w:i/>
                <w:iCs/>
                <w:color w:val="000000"/>
                <w:sz w:val="24"/>
                <w:szCs w:val="24"/>
                <w:lang w:val="en-US"/>
              </w:rPr>
              <w:t>p</w:t>
            </w:r>
          </w:p>
        </w:tc>
      </w:tr>
      <w:tr w:rsidR="00220809" w:rsidRPr="00220809" w:rsidTr="00220809">
        <w:trPr>
          <w:trHeight w:val="313"/>
        </w:trPr>
        <w:tc>
          <w:tcPr>
            <w:tcW w:w="2784" w:type="dxa"/>
            <w:vMerge/>
            <w:tcBorders>
              <w:top w:val="single" w:sz="8" w:space="0" w:color="000000"/>
              <w:left w:val="nil"/>
              <w:bottom w:val="single" w:sz="8" w:space="0" w:color="000000"/>
              <w:right w:val="nil"/>
            </w:tcBorders>
            <w:vAlign w:val="center"/>
            <w:hideMark/>
          </w:tcPr>
          <w:p w:rsidR="00220809" w:rsidRPr="00220809" w:rsidRDefault="00220809" w:rsidP="00220809">
            <w:pPr>
              <w:spacing w:line="240" w:lineRule="auto"/>
              <w:ind w:left="0" w:firstLine="0"/>
              <w:rPr>
                <w:rFonts w:ascii="Times New Roman" w:eastAsia="Times New Roman" w:hAnsi="Times New Roman" w:cs="Times New Roman"/>
                <w:color w:val="000000"/>
                <w:sz w:val="24"/>
                <w:szCs w:val="24"/>
                <w:lang w:val="en-US"/>
              </w:rPr>
            </w:pPr>
          </w:p>
        </w:tc>
        <w:tc>
          <w:tcPr>
            <w:tcW w:w="980"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B</w:t>
            </w:r>
          </w:p>
        </w:tc>
        <w:tc>
          <w:tcPr>
            <w:tcW w:w="1368"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proofErr w:type="spellStart"/>
            <w:r w:rsidRPr="00220809">
              <w:rPr>
                <w:rFonts w:ascii="Times New Roman" w:eastAsia="Times New Roman" w:hAnsi="Times New Roman" w:cs="Times New Roman"/>
                <w:color w:val="000000"/>
                <w:sz w:val="24"/>
                <w:szCs w:val="24"/>
                <w:lang w:val="en-US"/>
              </w:rPr>
              <w:t>Kesalahan</w:t>
            </w:r>
            <w:proofErr w:type="spellEnd"/>
            <w:r w:rsidRPr="00220809">
              <w:rPr>
                <w:rFonts w:ascii="Times New Roman" w:eastAsia="Times New Roman" w:hAnsi="Times New Roman" w:cs="Times New Roman"/>
                <w:color w:val="000000"/>
                <w:sz w:val="24"/>
                <w:szCs w:val="24"/>
                <w:lang w:val="en-US"/>
              </w:rPr>
              <w:t xml:space="preserve"> Baku</w:t>
            </w:r>
          </w:p>
        </w:tc>
        <w:tc>
          <w:tcPr>
            <w:tcW w:w="1501"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Beta</w:t>
            </w:r>
          </w:p>
        </w:tc>
        <w:tc>
          <w:tcPr>
            <w:tcW w:w="1867" w:type="dxa"/>
            <w:vMerge/>
            <w:tcBorders>
              <w:top w:val="single" w:sz="8" w:space="0" w:color="000000"/>
              <w:left w:val="nil"/>
              <w:bottom w:val="single" w:sz="8" w:space="0" w:color="000000"/>
              <w:right w:val="nil"/>
            </w:tcBorders>
            <w:vAlign w:val="center"/>
            <w:hideMark/>
          </w:tcPr>
          <w:p w:rsidR="00220809" w:rsidRPr="00220809" w:rsidRDefault="00220809" w:rsidP="00220809">
            <w:pPr>
              <w:spacing w:line="240" w:lineRule="auto"/>
              <w:ind w:left="0" w:firstLine="0"/>
              <w:rPr>
                <w:rFonts w:ascii="Times New Roman" w:eastAsia="Times New Roman" w:hAnsi="Times New Roman" w:cs="Times New Roman"/>
                <w:color w:val="000000"/>
                <w:sz w:val="24"/>
                <w:szCs w:val="24"/>
                <w:lang w:val="en-US"/>
              </w:rPr>
            </w:pPr>
          </w:p>
        </w:tc>
        <w:tc>
          <w:tcPr>
            <w:tcW w:w="878" w:type="dxa"/>
            <w:vMerge/>
            <w:tcBorders>
              <w:top w:val="single" w:sz="8" w:space="0" w:color="000000"/>
              <w:left w:val="nil"/>
              <w:bottom w:val="single" w:sz="8" w:space="0" w:color="000000"/>
              <w:right w:val="nil"/>
            </w:tcBorders>
            <w:vAlign w:val="center"/>
            <w:hideMark/>
          </w:tcPr>
          <w:p w:rsidR="00220809" w:rsidRPr="00220809" w:rsidRDefault="00220809" w:rsidP="00220809">
            <w:pPr>
              <w:spacing w:line="240" w:lineRule="auto"/>
              <w:ind w:left="0" w:firstLine="0"/>
              <w:rPr>
                <w:rFonts w:ascii="Times New Roman" w:eastAsia="Times New Roman" w:hAnsi="Times New Roman" w:cs="Times New Roman"/>
                <w:i/>
                <w:iCs/>
                <w:color w:val="000000"/>
                <w:sz w:val="24"/>
                <w:szCs w:val="24"/>
                <w:lang w:val="en-US"/>
              </w:rPr>
            </w:pPr>
          </w:p>
        </w:tc>
      </w:tr>
      <w:tr w:rsidR="00220809" w:rsidRPr="00220809" w:rsidTr="00220809">
        <w:trPr>
          <w:trHeight w:val="320"/>
        </w:trPr>
        <w:tc>
          <w:tcPr>
            <w:tcW w:w="2784"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both"/>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1</w:t>
            </w:r>
            <w:r w:rsidRPr="00220809">
              <w:rPr>
                <w:rFonts w:ascii="Times New Roman" w:eastAsia="Times New Roman" w:hAnsi="Times New Roman" w:cs="Times New Roman"/>
                <w:color w:val="000000"/>
                <w:sz w:val="14"/>
                <w:szCs w:val="14"/>
                <w:lang w:val="en-US"/>
              </w:rPr>
              <w:t xml:space="preserve">             </w:t>
            </w:r>
            <w:r w:rsidRPr="00220809">
              <w:rPr>
                <w:rFonts w:ascii="Times New Roman" w:eastAsia="Times New Roman" w:hAnsi="Times New Roman" w:cs="Times New Roman"/>
                <w:color w:val="000000"/>
                <w:sz w:val="24"/>
                <w:szCs w:val="24"/>
                <w:lang w:val="en-US"/>
              </w:rPr>
              <w:t>(Constant)</w:t>
            </w:r>
          </w:p>
        </w:tc>
        <w:tc>
          <w:tcPr>
            <w:tcW w:w="980"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26,805</w:t>
            </w:r>
          </w:p>
        </w:tc>
        <w:tc>
          <w:tcPr>
            <w:tcW w:w="1368"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15,055</w:t>
            </w:r>
          </w:p>
        </w:tc>
        <w:tc>
          <w:tcPr>
            <w:tcW w:w="1501"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center"/>
              <w:rPr>
                <w:rFonts w:ascii="Times New Roman" w:eastAsia="Times New Roman" w:hAnsi="Times New Roman" w:cs="Times New Roman"/>
                <w:color w:val="000000"/>
                <w:sz w:val="24"/>
                <w:szCs w:val="24"/>
                <w:lang w:val="en-US"/>
              </w:rPr>
            </w:pPr>
          </w:p>
        </w:tc>
        <w:tc>
          <w:tcPr>
            <w:tcW w:w="1867"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1,780</w:t>
            </w:r>
          </w:p>
        </w:tc>
        <w:tc>
          <w:tcPr>
            <w:tcW w:w="878"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0,077</w:t>
            </w:r>
          </w:p>
        </w:tc>
      </w:tr>
      <w:tr w:rsidR="00220809" w:rsidRPr="00220809" w:rsidTr="00220809">
        <w:trPr>
          <w:trHeight w:val="320"/>
        </w:trPr>
        <w:tc>
          <w:tcPr>
            <w:tcW w:w="2784"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both"/>
              <w:rPr>
                <w:rFonts w:ascii="Times New Roman" w:eastAsia="Times New Roman" w:hAnsi="Times New Roman" w:cs="Times New Roman"/>
                <w:color w:val="000000"/>
                <w:sz w:val="24"/>
                <w:szCs w:val="24"/>
                <w:lang w:val="en-US"/>
              </w:rPr>
            </w:pPr>
            <w:proofErr w:type="spellStart"/>
            <w:r w:rsidRPr="00220809">
              <w:rPr>
                <w:rFonts w:ascii="Times New Roman" w:eastAsia="Times New Roman" w:hAnsi="Times New Roman" w:cs="Times New Roman"/>
                <w:color w:val="000000"/>
                <w:sz w:val="24"/>
                <w:szCs w:val="24"/>
                <w:lang w:val="en-US"/>
              </w:rPr>
              <w:t>Konsep</w:t>
            </w:r>
            <w:proofErr w:type="spellEnd"/>
            <w:r w:rsidRPr="00220809">
              <w:rPr>
                <w:rFonts w:ascii="Times New Roman" w:eastAsia="Times New Roman" w:hAnsi="Times New Roman" w:cs="Times New Roman"/>
                <w:color w:val="000000"/>
                <w:sz w:val="24"/>
                <w:szCs w:val="24"/>
                <w:lang w:val="en-US"/>
              </w:rPr>
              <w:t xml:space="preserve"> </w:t>
            </w:r>
            <w:proofErr w:type="spellStart"/>
            <w:r w:rsidRPr="00220809">
              <w:rPr>
                <w:rFonts w:ascii="Times New Roman" w:eastAsia="Times New Roman" w:hAnsi="Times New Roman" w:cs="Times New Roman"/>
                <w:color w:val="000000"/>
                <w:sz w:val="24"/>
                <w:szCs w:val="24"/>
                <w:lang w:val="en-US"/>
              </w:rPr>
              <w:t>diri</w:t>
            </w:r>
            <w:proofErr w:type="spellEnd"/>
          </w:p>
        </w:tc>
        <w:tc>
          <w:tcPr>
            <w:tcW w:w="980"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0,043</w:t>
            </w:r>
          </w:p>
        </w:tc>
        <w:tc>
          <w:tcPr>
            <w:tcW w:w="1368"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0,204</w:t>
            </w:r>
          </w:p>
        </w:tc>
        <w:tc>
          <w:tcPr>
            <w:tcW w:w="1501"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0,025</w:t>
            </w:r>
          </w:p>
        </w:tc>
        <w:tc>
          <w:tcPr>
            <w:tcW w:w="1867"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0,209</w:t>
            </w:r>
          </w:p>
        </w:tc>
        <w:tc>
          <w:tcPr>
            <w:tcW w:w="878"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0,835</w:t>
            </w:r>
          </w:p>
        </w:tc>
      </w:tr>
      <w:tr w:rsidR="00220809" w:rsidRPr="00220809" w:rsidTr="00220809">
        <w:trPr>
          <w:trHeight w:val="320"/>
        </w:trPr>
        <w:tc>
          <w:tcPr>
            <w:tcW w:w="2784"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both"/>
              <w:rPr>
                <w:rFonts w:ascii="Times New Roman" w:eastAsia="Times New Roman" w:hAnsi="Times New Roman" w:cs="Times New Roman"/>
                <w:color w:val="000000"/>
                <w:sz w:val="24"/>
                <w:szCs w:val="24"/>
                <w:lang w:val="en-US"/>
              </w:rPr>
            </w:pPr>
            <w:proofErr w:type="spellStart"/>
            <w:r w:rsidRPr="00220809">
              <w:rPr>
                <w:rFonts w:ascii="Times New Roman" w:eastAsia="Times New Roman" w:hAnsi="Times New Roman" w:cs="Times New Roman"/>
                <w:color w:val="000000"/>
                <w:sz w:val="24"/>
                <w:szCs w:val="24"/>
                <w:lang w:val="en-US"/>
              </w:rPr>
              <w:t>Motivasi</w:t>
            </w:r>
            <w:proofErr w:type="spellEnd"/>
            <w:r w:rsidRPr="00220809">
              <w:rPr>
                <w:rFonts w:ascii="Times New Roman" w:eastAsia="Times New Roman" w:hAnsi="Times New Roman" w:cs="Times New Roman"/>
                <w:color w:val="000000"/>
                <w:sz w:val="24"/>
                <w:szCs w:val="24"/>
                <w:lang w:val="en-US"/>
              </w:rPr>
              <w:t xml:space="preserve"> </w:t>
            </w:r>
            <w:proofErr w:type="spellStart"/>
            <w:r w:rsidRPr="00220809">
              <w:rPr>
                <w:rFonts w:ascii="Times New Roman" w:eastAsia="Times New Roman" w:hAnsi="Times New Roman" w:cs="Times New Roman"/>
                <w:color w:val="000000"/>
                <w:sz w:val="24"/>
                <w:szCs w:val="24"/>
                <w:lang w:val="en-US"/>
              </w:rPr>
              <w:t>berprestasi</w:t>
            </w:r>
            <w:proofErr w:type="spellEnd"/>
          </w:p>
        </w:tc>
        <w:tc>
          <w:tcPr>
            <w:tcW w:w="980"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0,185</w:t>
            </w:r>
          </w:p>
        </w:tc>
        <w:tc>
          <w:tcPr>
            <w:tcW w:w="1368"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0,145</w:t>
            </w:r>
          </w:p>
        </w:tc>
        <w:tc>
          <w:tcPr>
            <w:tcW w:w="1501"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0,149</w:t>
            </w:r>
          </w:p>
        </w:tc>
        <w:tc>
          <w:tcPr>
            <w:tcW w:w="1867"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1,273</w:t>
            </w:r>
          </w:p>
        </w:tc>
        <w:tc>
          <w:tcPr>
            <w:tcW w:w="878"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0,205</w:t>
            </w:r>
          </w:p>
        </w:tc>
      </w:tr>
      <w:tr w:rsidR="00220809" w:rsidRPr="00220809" w:rsidTr="00220809">
        <w:trPr>
          <w:trHeight w:val="320"/>
        </w:trPr>
        <w:tc>
          <w:tcPr>
            <w:tcW w:w="2784"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both"/>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 xml:space="preserve">Gaya </w:t>
            </w:r>
            <w:proofErr w:type="spellStart"/>
            <w:r w:rsidRPr="00220809">
              <w:rPr>
                <w:rFonts w:ascii="Times New Roman" w:eastAsia="Times New Roman" w:hAnsi="Times New Roman" w:cs="Times New Roman"/>
                <w:color w:val="000000"/>
                <w:sz w:val="24"/>
                <w:szCs w:val="24"/>
                <w:lang w:val="en-US"/>
              </w:rPr>
              <w:t>belajar</w:t>
            </w:r>
            <w:proofErr w:type="spellEnd"/>
            <w:r w:rsidRPr="00220809">
              <w:rPr>
                <w:rFonts w:ascii="Times New Roman" w:eastAsia="Times New Roman" w:hAnsi="Times New Roman" w:cs="Times New Roman"/>
                <w:color w:val="000000"/>
                <w:sz w:val="24"/>
                <w:szCs w:val="24"/>
                <w:lang w:val="en-US"/>
              </w:rPr>
              <w:t xml:space="preserve"> </w:t>
            </w:r>
            <w:proofErr w:type="spellStart"/>
            <w:r w:rsidRPr="00220809">
              <w:rPr>
                <w:rFonts w:ascii="Times New Roman" w:eastAsia="Times New Roman" w:hAnsi="Times New Roman" w:cs="Times New Roman"/>
                <w:color w:val="000000"/>
                <w:sz w:val="24"/>
                <w:szCs w:val="24"/>
                <w:lang w:val="en-US"/>
              </w:rPr>
              <w:t>auditorial</w:t>
            </w:r>
            <w:proofErr w:type="spellEnd"/>
          </w:p>
        </w:tc>
        <w:tc>
          <w:tcPr>
            <w:tcW w:w="980"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-4,691</w:t>
            </w:r>
          </w:p>
        </w:tc>
        <w:tc>
          <w:tcPr>
            <w:tcW w:w="1368"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3,858</w:t>
            </w:r>
          </w:p>
        </w:tc>
        <w:tc>
          <w:tcPr>
            <w:tcW w:w="1501"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-0,096</w:t>
            </w:r>
          </w:p>
        </w:tc>
        <w:tc>
          <w:tcPr>
            <w:tcW w:w="1867"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-1,216</w:t>
            </w:r>
          </w:p>
        </w:tc>
        <w:tc>
          <w:tcPr>
            <w:tcW w:w="878" w:type="dxa"/>
            <w:tcBorders>
              <w:top w:val="nil"/>
              <w:left w:val="nil"/>
              <w:bottom w:val="nil"/>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0,226</w:t>
            </w:r>
          </w:p>
        </w:tc>
      </w:tr>
      <w:tr w:rsidR="00220809" w:rsidRPr="00220809" w:rsidTr="00220809">
        <w:trPr>
          <w:trHeight w:val="336"/>
        </w:trPr>
        <w:tc>
          <w:tcPr>
            <w:tcW w:w="2784"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both"/>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 xml:space="preserve">Gaya </w:t>
            </w:r>
            <w:proofErr w:type="spellStart"/>
            <w:r w:rsidRPr="00220809">
              <w:rPr>
                <w:rFonts w:ascii="Times New Roman" w:eastAsia="Times New Roman" w:hAnsi="Times New Roman" w:cs="Times New Roman"/>
                <w:color w:val="000000"/>
                <w:sz w:val="24"/>
                <w:szCs w:val="24"/>
                <w:lang w:val="en-US"/>
              </w:rPr>
              <w:t>belajar</w:t>
            </w:r>
            <w:proofErr w:type="spellEnd"/>
            <w:r w:rsidRPr="00220809">
              <w:rPr>
                <w:rFonts w:ascii="Times New Roman" w:eastAsia="Times New Roman" w:hAnsi="Times New Roman" w:cs="Times New Roman"/>
                <w:color w:val="000000"/>
                <w:sz w:val="24"/>
                <w:szCs w:val="24"/>
                <w:lang w:val="en-US"/>
              </w:rPr>
              <w:t xml:space="preserve"> </w:t>
            </w:r>
            <w:proofErr w:type="spellStart"/>
            <w:r w:rsidRPr="00220809">
              <w:rPr>
                <w:rFonts w:ascii="Times New Roman" w:eastAsia="Times New Roman" w:hAnsi="Times New Roman" w:cs="Times New Roman"/>
                <w:color w:val="000000"/>
                <w:sz w:val="24"/>
                <w:szCs w:val="24"/>
                <w:lang w:val="en-US"/>
              </w:rPr>
              <w:t>kinestetik</w:t>
            </w:r>
            <w:proofErr w:type="spellEnd"/>
          </w:p>
        </w:tc>
        <w:tc>
          <w:tcPr>
            <w:tcW w:w="980"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-3,545</w:t>
            </w:r>
          </w:p>
        </w:tc>
        <w:tc>
          <w:tcPr>
            <w:tcW w:w="1368"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4,435</w:t>
            </w:r>
          </w:p>
        </w:tc>
        <w:tc>
          <w:tcPr>
            <w:tcW w:w="1501"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-0,799</w:t>
            </w:r>
          </w:p>
        </w:tc>
        <w:tc>
          <w:tcPr>
            <w:tcW w:w="1867"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-0,799</w:t>
            </w:r>
          </w:p>
        </w:tc>
        <w:tc>
          <w:tcPr>
            <w:tcW w:w="878" w:type="dxa"/>
            <w:tcBorders>
              <w:top w:val="nil"/>
              <w:left w:val="nil"/>
              <w:bottom w:val="single" w:sz="8" w:space="0" w:color="000000"/>
              <w:right w:val="nil"/>
            </w:tcBorders>
            <w:shd w:val="clear" w:color="auto" w:fill="auto"/>
            <w:hideMark/>
          </w:tcPr>
          <w:p w:rsidR="00220809" w:rsidRPr="00220809" w:rsidRDefault="00220809" w:rsidP="00220809">
            <w:pPr>
              <w:spacing w:line="240" w:lineRule="auto"/>
              <w:ind w:left="0" w:firstLine="0"/>
              <w:jc w:val="right"/>
              <w:rPr>
                <w:rFonts w:ascii="Times New Roman" w:eastAsia="Times New Roman" w:hAnsi="Times New Roman" w:cs="Times New Roman"/>
                <w:color w:val="000000"/>
                <w:sz w:val="24"/>
                <w:szCs w:val="24"/>
                <w:lang w:val="en-US"/>
              </w:rPr>
            </w:pPr>
            <w:r w:rsidRPr="00220809">
              <w:rPr>
                <w:rFonts w:ascii="Times New Roman" w:eastAsia="Times New Roman" w:hAnsi="Times New Roman" w:cs="Times New Roman"/>
                <w:color w:val="000000"/>
                <w:sz w:val="24"/>
                <w:szCs w:val="24"/>
                <w:lang w:val="en-US"/>
              </w:rPr>
              <w:t>0,425</w:t>
            </w:r>
          </w:p>
        </w:tc>
      </w:tr>
    </w:tbl>
    <w:p w:rsidR="00220809" w:rsidRDefault="00220809" w:rsidP="007553CA">
      <w:pPr>
        <w:spacing w:line="240" w:lineRule="auto"/>
        <w:ind w:left="0" w:firstLine="0"/>
        <w:jc w:val="both"/>
        <w:rPr>
          <w:rFonts w:ascii="Times New Roman" w:hAnsi="Times New Roman" w:cs="Times New Roman"/>
          <w:noProof/>
          <w:sz w:val="24"/>
          <w:szCs w:val="24"/>
          <w:lang w:val="en-US"/>
        </w:rPr>
      </w:pPr>
    </w:p>
    <w:p w:rsidR="001E185B" w:rsidRDefault="001E63F7" w:rsidP="001E185B">
      <w:pPr>
        <w:spacing w:line="240" w:lineRule="auto"/>
        <w:ind w:left="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Berdasarkan Tabel </w:t>
      </w:r>
      <w:r>
        <w:rPr>
          <w:rFonts w:ascii="Times New Roman" w:eastAsiaTheme="minorEastAsia" w:hAnsi="Times New Roman" w:cs="Times New Roman"/>
          <w:sz w:val="24"/>
          <w:szCs w:val="24"/>
          <w:lang w:val="en-US"/>
        </w:rPr>
        <w:t>5</w:t>
      </w:r>
      <w:r w:rsidR="001E185B" w:rsidRPr="007F7E97">
        <w:rPr>
          <w:rFonts w:ascii="Times New Roman" w:eastAsiaTheme="minorEastAsia" w:hAnsi="Times New Roman" w:cs="Times New Roman"/>
          <w:sz w:val="24"/>
          <w:szCs w:val="24"/>
        </w:rPr>
        <w:t xml:space="preserve"> diperoleh nilai t untuk </w:t>
      </w:r>
      <w:r w:rsidR="001E185B">
        <w:rPr>
          <w:rFonts w:ascii="Times New Roman" w:eastAsiaTheme="minorEastAsia" w:hAnsi="Times New Roman" w:cs="Times New Roman"/>
          <w:sz w:val="24"/>
          <w:szCs w:val="24"/>
        </w:rPr>
        <w:t>konsep diri</w:t>
      </w:r>
      <w:r w:rsidR="001E185B" w:rsidRPr="007F7E97">
        <w:rPr>
          <w:rFonts w:ascii="Times New Roman" w:eastAsiaTheme="minorEastAsia" w:hAnsi="Times New Roman" w:cs="Times New Roman"/>
          <w:sz w:val="24"/>
          <w:szCs w:val="24"/>
        </w:rPr>
        <w:t xml:space="preserve"> adalah 0,209 dengan nilai</w:t>
      </w:r>
      <w:r w:rsidR="001E185B">
        <w:rPr>
          <w:rFonts w:ascii="Times New Roman" w:eastAsiaTheme="minorEastAsia" w:hAnsi="Times New Roman" w:cs="Times New Roman"/>
          <w:sz w:val="24"/>
          <w:szCs w:val="24"/>
        </w:rPr>
        <w:t xml:space="preserve"> </w:t>
      </w:r>
      <w:r w:rsidR="001E185B" w:rsidRPr="007F7E97">
        <w:rPr>
          <w:rFonts w:ascii="Times New Roman" w:eastAsiaTheme="minorEastAsia" w:hAnsi="Times New Roman" w:cs="Times New Roman"/>
          <w:i/>
          <w:sz w:val="24"/>
          <w:szCs w:val="24"/>
        </w:rPr>
        <w:t>p</w:t>
      </w:r>
      <w:r w:rsidR="001E185B">
        <w:rPr>
          <w:rFonts w:ascii="Times New Roman" w:eastAsiaTheme="minorEastAsia" w:hAnsi="Times New Roman" w:cs="Times New Roman"/>
          <w:i/>
          <w:sz w:val="24"/>
          <w:szCs w:val="24"/>
        </w:rPr>
        <w:t xml:space="preserve"> </w:t>
      </w:r>
      <w:r w:rsidR="001E185B">
        <w:rPr>
          <w:rFonts w:ascii="Times New Roman" w:eastAsiaTheme="minorEastAsia" w:hAnsi="Times New Roman" w:cs="Times New Roman"/>
          <w:sz w:val="24"/>
          <w:szCs w:val="24"/>
        </w:rPr>
        <w:t>= 0,835</w:t>
      </w:r>
      <w:r w:rsidR="001E185B" w:rsidRPr="007F7E97">
        <w:rPr>
          <w:rFonts w:ascii="Times New Roman" w:eastAsiaTheme="minorEastAsia" w:hAnsi="Times New Roman" w:cs="Times New Roman"/>
          <w:sz w:val="24"/>
          <w:szCs w:val="24"/>
        </w:rPr>
        <w:t xml:space="preserve"> pada taraf signifikansi α &gt; 0,05 maka diputuskan H</w:t>
      </w:r>
      <w:r w:rsidR="001E185B" w:rsidRPr="007F7E97">
        <w:rPr>
          <w:rFonts w:ascii="Times New Roman" w:eastAsiaTheme="minorEastAsia" w:hAnsi="Times New Roman" w:cs="Times New Roman"/>
          <w:sz w:val="24"/>
          <w:szCs w:val="24"/>
          <w:vertAlign w:val="subscript"/>
        </w:rPr>
        <w:t xml:space="preserve">0 </w:t>
      </w:r>
      <w:r w:rsidR="001E185B" w:rsidRPr="007F7E97">
        <w:rPr>
          <w:rFonts w:ascii="Times New Roman" w:eastAsiaTheme="minorEastAsia" w:hAnsi="Times New Roman" w:cs="Times New Roman"/>
          <w:sz w:val="24"/>
          <w:szCs w:val="24"/>
        </w:rPr>
        <w:t xml:space="preserve">diterima. Artinya konsep diri tidak berpengaruh positif terhadap hasil belajar  matematika siswa </w:t>
      </w:r>
      <w:proofErr w:type="spellStart"/>
      <w:r w:rsidR="00572849">
        <w:rPr>
          <w:rFonts w:ascii="Times New Roman" w:hAnsi="Times New Roman" w:cs="Times New Roman"/>
          <w:sz w:val="24"/>
          <w:szCs w:val="24"/>
          <w:lang w:val="en-US"/>
        </w:rPr>
        <w:t>Kelas</w:t>
      </w:r>
      <w:proofErr w:type="spellEnd"/>
      <w:r w:rsidR="00572849">
        <w:rPr>
          <w:rFonts w:ascii="Times New Roman" w:hAnsi="Times New Roman" w:cs="Times New Roman"/>
          <w:sz w:val="24"/>
          <w:szCs w:val="24"/>
          <w:lang w:val="en-US"/>
        </w:rPr>
        <w:t xml:space="preserve"> XI</w:t>
      </w:r>
      <w:r w:rsidR="00572849" w:rsidRPr="005A5B03">
        <w:rPr>
          <w:rFonts w:ascii="Times New Roman" w:hAnsi="Times New Roman" w:cs="Times New Roman"/>
          <w:sz w:val="24"/>
          <w:szCs w:val="24"/>
        </w:rPr>
        <w:t xml:space="preserve"> </w:t>
      </w:r>
      <w:r w:rsidR="00572849">
        <w:rPr>
          <w:rFonts w:ascii="Times New Roman" w:hAnsi="Times New Roman" w:cs="Times New Roman"/>
          <w:sz w:val="24"/>
          <w:szCs w:val="24"/>
          <w:lang w:val="en-US"/>
        </w:rPr>
        <w:t>IPA</w:t>
      </w:r>
      <w:r w:rsidR="00572849" w:rsidRPr="007F7E97">
        <w:rPr>
          <w:rFonts w:ascii="Times New Roman" w:eastAsiaTheme="minorEastAsia" w:hAnsi="Times New Roman" w:cs="Times New Roman"/>
          <w:sz w:val="24"/>
          <w:szCs w:val="24"/>
        </w:rPr>
        <w:t xml:space="preserve"> </w:t>
      </w:r>
      <w:r w:rsidR="001E185B" w:rsidRPr="007F7E97">
        <w:rPr>
          <w:rFonts w:ascii="Times New Roman" w:eastAsiaTheme="minorEastAsia" w:hAnsi="Times New Roman" w:cs="Times New Roman"/>
          <w:sz w:val="24"/>
          <w:szCs w:val="24"/>
        </w:rPr>
        <w:t>SMA Negeri di Kota Makale dengan nilai koefisien Beta adalah 0,025. Artinya konsep diri memberikan konstribusi sebanyak 2,5 % terhadap hasil belajar matematika dan sisanya 97,5% hasil belajar matematika ditentukan oleh variabel lain.</w:t>
      </w:r>
    </w:p>
    <w:p w:rsidR="001E185B" w:rsidRDefault="001E185B" w:rsidP="001E185B">
      <w:pPr>
        <w:spacing w:line="240" w:lineRule="auto"/>
        <w:ind w:left="0" w:firstLine="720"/>
        <w:jc w:val="both"/>
        <w:rPr>
          <w:rFonts w:ascii="Times New Roman" w:eastAsiaTheme="minorEastAsia" w:hAnsi="Times New Roman" w:cs="Times New Roman"/>
          <w:sz w:val="24"/>
          <w:szCs w:val="24"/>
          <w:lang w:val="en-US"/>
        </w:rPr>
      </w:pPr>
      <w:r w:rsidRPr="00E47C7A">
        <w:rPr>
          <w:rFonts w:ascii="Times New Roman" w:eastAsiaTheme="minorEastAsia" w:hAnsi="Times New Roman" w:cs="Times New Roman"/>
          <w:sz w:val="24"/>
          <w:szCs w:val="24"/>
        </w:rPr>
        <w:t xml:space="preserve">Berdasarkan Tabel </w:t>
      </w:r>
      <w:r w:rsidR="001E63F7">
        <w:rPr>
          <w:rFonts w:ascii="Times New Roman" w:eastAsiaTheme="minorEastAsia" w:hAnsi="Times New Roman" w:cs="Times New Roman"/>
          <w:sz w:val="24"/>
          <w:szCs w:val="24"/>
          <w:lang w:val="en-US"/>
        </w:rPr>
        <w:t xml:space="preserve">5 </w:t>
      </w:r>
      <w:r w:rsidRPr="00E47C7A">
        <w:rPr>
          <w:rFonts w:ascii="Times New Roman" w:eastAsiaTheme="minorEastAsia" w:hAnsi="Times New Roman" w:cs="Times New Roman"/>
          <w:sz w:val="24"/>
          <w:szCs w:val="24"/>
        </w:rPr>
        <w:t xml:space="preserve">diperoleh nilai t untuk </w:t>
      </w:r>
      <w:r>
        <w:rPr>
          <w:rFonts w:ascii="Times New Roman" w:eastAsiaTheme="minorEastAsia" w:hAnsi="Times New Roman" w:cs="Times New Roman"/>
          <w:sz w:val="24"/>
          <w:szCs w:val="24"/>
        </w:rPr>
        <w:t xml:space="preserve">motivasi berprestasi </w:t>
      </w:r>
      <w:r w:rsidRPr="00E47C7A">
        <w:rPr>
          <w:rFonts w:ascii="Times New Roman" w:eastAsiaTheme="minorEastAsia" w:hAnsi="Times New Roman" w:cs="Times New Roman"/>
          <w:sz w:val="24"/>
          <w:szCs w:val="24"/>
        </w:rPr>
        <w:t xml:space="preserve">adalah 1,273 dengan nilai </w:t>
      </w:r>
      <w:r w:rsidRPr="00E47C7A">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 xml:space="preserve"> = 0,205 pada taraf signifikansi α =</w:t>
      </w:r>
      <w:r w:rsidRPr="00E47C7A">
        <w:rPr>
          <w:rFonts w:ascii="Times New Roman" w:eastAsiaTheme="minorEastAsia" w:hAnsi="Times New Roman" w:cs="Times New Roman"/>
          <w:sz w:val="24"/>
          <w:szCs w:val="24"/>
        </w:rPr>
        <w:t xml:space="preserve"> 0,05 maka diputuskan H</w:t>
      </w:r>
      <w:r w:rsidRPr="00E47C7A">
        <w:rPr>
          <w:rFonts w:ascii="Times New Roman" w:eastAsiaTheme="minorEastAsia" w:hAnsi="Times New Roman" w:cs="Times New Roman"/>
          <w:sz w:val="24"/>
          <w:szCs w:val="24"/>
          <w:vertAlign w:val="subscript"/>
        </w:rPr>
        <w:t xml:space="preserve">0 </w:t>
      </w:r>
      <w:r w:rsidRPr="00E47C7A">
        <w:rPr>
          <w:rFonts w:ascii="Times New Roman" w:eastAsiaTheme="minorEastAsia" w:hAnsi="Times New Roman" w:cs="Times New Roman"/>
          <w:sz w:val="24"/>
          <w:szCs w:val="24"/>
        </w:rPr>
        <w:t>diterima. Artinya motivasi berprestasi tidak berpengaruh positif terhadap h</w:t>
      </w:r>
      <w:r w:rsidR="00572849">
        <w:rPr>
          <w:rFonts w:ascii="Times New Roman" w:eastAsiaTheme="minorEastAsia" w:hAnsi="Times New Roman" w:cs="Times New Roman"/>
          <w:sz w:val="24"/>
          <w:szCs w:val="24"/>
        </w:rPr>
        <w:t xml:space="preserve">asil belajar  matematika siswa </w:t>
      </w:r>
      <w:r w:rsidR="00572849">
        <w:rPr>
          <w:rFonts w:ascii="Times New Roman" w:eastAsiaTheme="minorEastAsia" w:hAnsi="Times New Roman" w:cs="Times New Roman"/>
          <w:sz w:val="24"/>
          <w:szCs w:val="24"/>
          <w:lang w:val="en-US"/>
        </w:rPr>
        <w:t>K</w:t>
      </w:r>
      <w:r w:rsidRPr="00E47C7A">
        <w:rPr>
          <w:rFonts w:ascii="Times New Roman" w:eastAsiaTheme="minorEastAsia" w:hAnsi="Times New Roman" w:cs="Times New Roman"/>
          <w:sz w:val="24"/>
          <w:szCs w:val="24"/>
        </w:rPr>
        <w:t>elas XI IPA SMA Negeri di Kota Makale dengan nilai koefisien Beta adalah 0,149. Artinya motivasi berprestasi memberikan konstribusi sebanyak 14,9 % terhadap hasil belajar matematika dan sisanya 85,1% hasil belajar matematika ditentukan oleh variabel lain.</w:t>
      </w:r>
    </w:p>
    <w:p w:rsidR="002E0DA2" w:rsidRDefault="001E185B" w:rsidP="00572849">
      <w:pPr>
        <w:spacing w:line="240" w:lineRule="auto"/>
        <w:ind w:left="0" w:firstLine="720"/>
        <w:jc w:val="both"/>
        <w:rPr>
          <w:rFonts w:ascii="Times New Roman" w:eastAsiaTheme="minorEastAsia" w:hAnsi="Times New Roman" w:cs="Times New Roman"/>
          <w:sz w:val="24"/>
          <w:szCs w:val="24"/>
          <w:lang w:val="en-US"/>
        </w:rPr>
      </w:pPr>
      <w:r w:rsidRPr="007F7E97">
        <w:rPr>
          <w:rFonts w:ascii="Times New Roman" w:eastAsiaTheme="minorEastAsia" w:hAnsi="Times New Roman" w:cs="Times New Roman"/>
          <w:sz w:val="24"/>
          <w:szCs w:val="24"/>
        </w:rPr>
        <w:t xml:space="preserve">Berdasarkan Tabel </w:t>
      </w:r>
      <w:r w:rsidR="001E63F7">
        <w:rPr>
          <w:rFonts w:ascii="Times New Roman" w:eastAsiaTheme="minorEastAsia" w:hAnsi="Times New Roman" w:cs="Times New Roman"/>
          <w:sz w:val="24"/>
          <w:szCs w:val="24"/>
          <w:lang w:val="en-US"/>
        </w:rPr>
        <w:t>5</w:t>
      </w:r>
      <w:r w:rsidRPr="007F7E97">
        <w:rPr>
          <w:rFonts w:ascii="Times New Roman" w:eastAsiaTheme="minorEastAsia" w:hAnsi="Times New Roman" w:cs="Times New Roman"/>
          <w:sz w:val="24"/>
          <w:szCs w:val="24"/>
        </w:rPr>
        <w:t xml:space="preserve"> diperoleh diperoleh nilai t untuk</w:t>
      </w:r>
      <w:r>
        <w:rPr>
          <w:rFonts w:ascii="Times New Roman" w:eastAsiaTheme="minorEastAsia" w:hAnsi="Times New Roman" w:cs="Times New Roman"/>
          <w:sz w:val="24"/>
          <w:szCs w:val="24"/>
        </w:rPr>
        <w:t xml:space="preserve"> gaya belajar auditorial</w:t>
      </w:r>
      <m:oMath>
        <m:r>
          <w:rPr>
            <w:rFonts w:ascii="Cambria Math" w:hAnsi="Cambria Math" w:cs="Times New Roman"/>
            <w:sz w:val="24"/>
            <w:szCs w:val="24"/>
          </w:rPr>
          <m:t xml:space="preserve"> </m:t>
        </m:r>
      </m:oMath>
      <w:r w:rsidRPr="007F7E97">
        <w:rPr>
          <w:rFonts w:ascii="Times New Roman" w:eastAsiaTheme="minorEastAsia" w:hAnsi="Times New Roman" w:cs="Times New Roman"/>
          <w:sz w:val="24"/>
          <w:szCs w:val="24"/>
        </w:rPr>
        <w:t xml:space="preserve">adalah -1,216 dengan nilai </w:t>
      </w:r>
      <w:r w:rsidRPr="007F7E97">
        <w:rPr>
          <w:rFonts w:ascii="Times New Roman" w:eastAsiaTheme="minorEastAsia" w:hAnsi="Times New Roman" w:cs="Times New Roman"/>
          <w:i/>
          <w:sz w:val="24"/>
          <w:szCs w:val="24"/>
        </w:rPr>
        <w:t>p</w:t>
      </w:r>
      <w:r w:rsidRPr="007F7E97">
        <w:rPr>
          <w:rFonts w:ascii="Times New Roman" w:eastAsiaTheme="minorEastAsia" w:hAnsi="Times New Roman" w:cs="Times New Roman"/>
          <w:sz w:val="24"/>
          <w:szCs w:val="24"/>
        </w:rPr>
        <w:t xml:space="preserve"> = 0,226 dan nilai t untuk </w:t>
      </w:r>
      <w:r>
        <w:rPr>
          <w:rFonts w:ascii="Times New Roman" w:eastAsiaTheme="minorEastAsia" w:hAnsi="Times New Roman" w:cs="Times New Roman"/>
          <w:sz w:val="24"/>
          <w:szCs w:val="24"/>
        </w:rPr>
        <w:t>gaya belajar kinestetik</w:t>
      </w:r>
      <w:r w:rsidRPr="007F7E97">
        <w:rPr>
          <w:rFonts w:ascii="Times New Roman" w:eastAsiaTheme="minorEastAsia" w:hAnsi="Times New Roman" w:cs="Times New Roman"/>
          <w:sz w:val="24"/>
          <w:szCs w:val="24"/>
        </w:rPr>
        <w:t xml:space="preserve"> adalah -0,799 dengan nilai </w:t>
      </w:r>
      <w:r w:rsidRPr="007F7E97">
        <w:rPr>
          <w:rFonts w:ascii="Times New Roman" w:eastAsiaTheme="minorEastAsia" w:hAnsi="Times New Roman" w:cs="Times New Roman"/>
          <w:i/>
          <w:sz w:val="24"/>
          <w:szCs w:val="24"/>
        </w:rPr>
        <w:t>p</w:t>
      </w:r>
      <w:r w:rsidRPr="007F7E97">
        <w:rPr>
          <w:rFonts w:ascii="Times New Roman" w:eastAsiaTheme="minorEastAsia" w:hAnsi="Times New Roman" w:cs="Times New Roman"/>
          <w:sz w:val="24"/>
          <w:szCs w:val="24"/>
        </w:rPr>
        <w:t xml:space="preserve"> = 0,425 yang berarti tidak signifikan, maka diputuskan H</w:t>
      </w:r>
      <w:r w:rsidRPr="007F7E97">
        <w:rPr>
          <w:rFonts w:ascii="Times New Roman" w:eastAsiaTheme="minorEastAsia" w:hAnsi="Times New Roman" w:cs="Times New Roman"/>
          <w:sz w:val="24"/>
          <w:szCs w:val="24"/>
          <w:vertAlign w:val="subscript"/>
        </w:rPr>
        <w:t xml:space="preserve">0 </w:t>
      </w:r>
      <w:r w:rsidRPr="007F7E97">
        <w:rPr>
          <w:rFonts w:ascii="Times New Roman" w:eastAsiaTheme="minorEastAsia" w:hAnsi="Times New Roman" w:cs="Times New Roman"/>
          <w:sz w:val="24"/>
          <w:szCs w:val="24"/>
        </w:rPr>
        <w:t xml:space="preserve">diterima, artinya bahwa tidak ada pengaruh gaya belajar terhadap hasil belajar matematika siswa </w:t>
      </w:r>
      <w:proofErr w:type="spellStart"/>
      <w:r w:rsidR="00572849">
        <w:rPr>
          <w:rFonts w:ascii="Times New Roman" w:hAnsi="Times New Roman" w:cs="Times New Roman"/>
          <w:sz w:val="24"/>
          <w:szCs w:val="24"/>
          <w:lang w:val="en-US"/>
        </w:rPr>
        <w:t>Kelas</w:t>
      </w:r>
      <w:proofErr w:type="spellEnd"/>
      <w:r w:rsidR="00572849">
        <w:rPr>
          <w:rFonts w:ascii="Times New Roman" w:hAnsi="Times New Roman" w:cs="Times New Roman"/>
          <w:sz w:val="24"/>
          <w:szCs w:val="24"/>
          <w:lang w:val="en-US"/>
        </w:rPr>
        <w:t xml:space="preserve"> XI</w:t>
      </w:r>
      <w:r w:rsidR="00572849" w:rsidRPr="005A5B03">
        <w:rPr>
          <w:rFonts w:ascii="Times New Roman" w:hAnsi="Times New Roman" w:cs="Times New Roman"/>
          <w:sz w:val="24"/>
          <w:szCs w:val="24"/>
        </w:rPr>
        <w:t xml:space="preserve"> </w:t>
      </w:r>
      <w:r w:rsidR="00572849">
        <w:rPr>
          <w:rFonts w:ascii="Times New Roman" w:hAnsi="Times New Roman" w:cs="Times New Roman"/>
          <w:sz w:val="24"/>
          <w:szCs w:val="24"/>
          <w:lang w:val="en-US"/>
        </w:rPr>
        <w:t>IPA</w:t>
      </w:r>
      <w:r w:rsidR="00572849" w:rsidRPr="007F7E97">
        <w:rPr>
          <w:rFonts w:ascii="Times New Roman" w:eastAsiaTheme="minorEastAsia" w:hAnsi="Times New Roman" w:cs="Times New Roman"/>
          <w:sz w:val="24"/>
          <w:szCs w:val="24"/>
        </w:rPr>
        <w:t xml:space="preserve"> </w:t>
      </w:r>
      <w:r w:rsidRPr="007F7E97">
        <w:rPr>
          <w:rFonts w:ascii="Times New Roman" w:eastAsiaTheme="minorEastAsia" w:hAnsi="Times New Roman" w:cs="Times New Roman"/>
          <w:sz w:val="24"/>
          <w:szCs w:val="24"/>
        </w:rPr>
        <w:t>SMA Negeri di Kota Makale. Nilai koefisien Beta untuk gaya belajar auditorial adalah -0,096 dan gaya belajar kinestetik adalah</w:t>
      </w:r>
      <w:r>
        <w:rPr>
          <w:rFonts w:ascii="Times New Roman" w:eastAsiaTheme="minorEastAsia" w:hAnsi="Times New Roman" w:cs="Times New Roman"/>
          <w:sz w:val="24"/>
          <w:szCs w:val="24"/>
        </w:rPr>
        <w:t xml:space="preserve"> </w:t>
      </w:r>
      <w:r w:rsidRPr="007F7E97">
        <w:rPr>
          <w:rFonts w:ascii="Times New Roman" w:eastAsiaTheme="minorEastAsia" w:hAnsi="Times New Roman" w:cs="Times New Roman"/>
          <w:sz w:val="24"/>
          <w:szCs w:val="24"/>
        </w:rPr>
        <w:t>-0,799. Artinya gaya belajar memberikan konstribusi sekitar 1% terhadap hasil belajar matematika dan sisanya 99% ditentukan oleh variabel lain.</w:t>
      </w:r>
      <w:r w:rsidR="002E0DA2" w:rsidRPr="002E0DA2">
        <w:rPr>
          <w:rFonts w:ascii="Times New Roman" w:eastAsiaTheme="minorEastAsia" w:hAnsi="Times New Roman" w:cs="Times New Roman"/>
          <w:sz w:val="24"/>
          <w:szCs w:val="24"/>
        </w:rPr>
        <w:t xml:space="preserve"> </w:t>
      </w:r>
      <w:r w:rsidR="002E0DA2" w:rsidRPr="000F7389">
        <w:rPr>
          <w:rFonts w:ascii="Times New Roman" w:eastAsiaTheme="minorEastAsia" w:hAnsi="Times New Roman" w:cs="Times New Roman"/>
          <w:sz w:val="24"/>
          <w:szCs w:val="24"/>
        </w:rPr>
        <w:t xml:space="preserve">Adapun besarnya korelasi </w:t>
      </w:r>
      <w:r w:rsidR="002E0DA2" w:rsidRPr="000F7389">
        <w:rPr>
          <w:rFonts w:ascii="Times New Roman" w:eastAsiaTheme="minorEastAsia" w:hAnsi="Times New Roman" w:cs="Times New Roman"/>
          <w:sz w:val="24"/>
          <w:szCs w:val="24"/>
        </w:rPr>
        <w:lastRenderedPageBreak/>
        <w:t xml:space="preserve">antara konsep diri, motivasi berprestasi dan gaya belajar dengan </w:t>
      </w:r>
      <w:proofErr w:type="spellStart"/>
      <w:r w:rsidR="002E0DA2">
        <w:rPr>
          <w:rFonts w:ascii="Times New Roman" w:eastAsiaTheme="minorEastAsia" w:hAnsi="Times New Roman" w:cs="Times New Roman"/>
          <w:sz w:val="24"/>
          <w:szCs w:val="24"/>
          <w:lang w:val="en-US"/>
        </w:rPr>
        <w:t>hasil</w:t>
      </w:r>
      <w:proofErr w:type="spellEnd"/>
      <w:r w:rsidR="002E0DA2">
        <w:rPr>
          <w:rFonts w:ascii="Times New Roman" w:eastAsiaTheme="minorEastAsia" w:hAnsi="Times New Roman" w:cs="Times New Roman"/>
          <w:sz w:val="24"/>
          <w:szCs w:val="24"/>
          <w:lang w:val="en-US"/>
        </w:rPr>
        <w:t xml:space="preserve"> </w:t>
      </w:r>
      <w:proofErr w:type="spellStart"/>
      <w:r w:rsidR="002E0DA2">
        <w:rPr>
          <w:rFonts w:ascii="Times New Roman" w:eastAsiaTheme="minorEastAsia" w:hAnsi="Times New Roman" w:cs="Times New Roman"/>
          <w:sz w:val="24"/>
          <w:szCs w:val="24"/>
          <w:lang w:val="en-US"/>
        </w:rPr>
        <w:t>belajar</w:t>
      </w:r>
      <w:proofErr w:type="spellEnd"/>
      <w:r w:rsidR="002E0DA2" w:rsidRPr="000F7389">
        <w:rPr>
          <w:rFonts w:ascii="Times New Roman" w:eastAsiaTheme="minorEastAsia" w:hAnsi="Times New Roman" w:cs="Times New Roman"/>
          <w:sz w:val="24"/>
          <w:szCs w:val="24"/>
        </w:rPr>
        <w:t xml:space="preserve"> matematika s</w:t>
      </w:r>
      <w:r w:rsidR="002E0DA2">
        <w:rPr>
          <w:rFonts w:ascii="Times New Roman" w:eastAsiaTheme="minorEastAsia" w:hAnsi="Times New Roman" w:cs="Times New Roman"/>
          <w:sz w:val="24"/>
          <w:szCs w:val="24"/>
        </w:rPr>
        <w:t>iswa disajikan  dalam Tabel</w:t>
      </w:r>
      <w:r w:rsidR="002E0DA2">
        <w:rPr>
          <w:rFonts w:ascii="Times New Roman" w:eastAsiaTheme="minorEastAsia" w:hAnsi="Times New Roman" w:cs="Times New Roman"/>
          <w:sz w:val="24"/>
          <w:szCs w:val="24"/>
          <w:lang w:val="en-US"/>
        </w:rPr>
        <w:t xml:space="preserve"> 6 </w:t>
      </w:r>
      <w:proofErr w:type="spellStart"/>
      <w:r w:rsidR="002E0DA2">
        <w:rPr>
          <w:rFonts w:ascii="Times New Roman" w:eastAsiaTheme="minorEastAsia" w:hAnsi="Times New Roman" w:cs="Times New Roman"/>
          <w:sz w:val="24"/>
          <w:szCs w:val="24"/>
          <w:lang w:val="en-US"/>
        </w:rPr>
        <w:t>berikut</w:t>
      </w:r>
      <w:proofErr w:type="spellEnd"/>
      <w:r w:rsidR="002E0DA2">
        <w:rPr>
          <w:rFonts w:ascii="Times New Roman" w:eastAsiaTheme="minorEastAsia" w:hAnsi="Times New Roman" w:cs="Times New Roman"/>
          <w:sz w:val="24"/>
          <w:szCs w:val="24"/>
          <w:lang w:val="en-US"/>
        </w:rPr>
        <w:t>:</w:t>
      </w:r>
    </w:p>
    <w:p w:rsidR="002E0DA2" w:rsidRPr="001E185B" w:rsidRDefault="002E0DA2" w:rsidP="002E0DA2">
      <w:pPr>
        <w:spacing w:line="240" w:lineRule="auto"/>
        <w:ind w:left="0" w:firstLine="720"/>
        <w:jc w:val="both"/>
        <w:rPr>
          <w:rFonts w:ascii="Times New Roman" w:eastAsiaTheme="minorEastAsia" w:hAnsi="Times New Roman" w:cs="Times New Roman"/>
          <w:sz w:val="24"/>
          <w:szCs w:val="24"/>
          <w:lang w:val="en-US"/>
        </w:rPr>
      </w:pPr>
    </w:p>
    <w:p w:rsidR="001E185B" w:rsidRPr="001E185B" w:rsidRDefault="001C681A" w:rsidP="002E0DA2">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6.</w:t>
      </w:r>
      <w:r w:rsidR="001E185B" w:rsidRPr="000F7389">
        <w:rPr>
          <w:rFonts w:ascii="Times New Roman" w:hAnsi="Times New Roman" w:cs="Times New Roman"/>
          <w:sz w:val="24"/>
          <w:szCs w:val="24"/>
        </w:rPr>
        <w:t xml:space="preserve"> </w:t>
      </w:r>
      <w:r w:rsidR="001E185B">
        <w:rPr>
          <w:rFonts w:ascii="Times New Roman" w:hAnsi="Times New Roman" w:cs="Times New Roman"/>
          <w:sz w:val="24"/>
          <w:szCs w:val="24"/>
        </w:rPr>
        <w:t xml:space="preserve">Koefisien Determinasi </w:t>
      </w:r>
      <w:proofErr w:type="spellStart"/>
      <w:r w:rsidR="002E0DA2">
        <w:rPr>
          <w:rFonts w:ascii="Times New Roman" w:hAnsi="Times New Roman" w:cs="Times New Roman"/>
          <w:sz w:val="24"/>
          <w:szCs w:val="24"/>
          <w:lang w:val="en-US"/>
        </w:rPr>
        <w:t>dengan</w:t>
      </w:r>
      <w:proofErr w:type="spellEnd"/>
      <w:r w:rsidR="001E185B">
        <w:rPr>
          <w:rFonts w:ascii="Times New Roman" w:hAnsi="Times New Roman" w:cs="Times New Roman"/>
          <w:sz w:val="24"/>
          <w:szCs w:val="24"/>
        </w:rPr>
        <w:t xml:space="preserve"> Hasil Belajar Matematika</w:t>
      </w:r>
    </w:p>
    <w:tbl>
      <w:tblPr>
        <w:tblW w:w="9385" w:type="dxa"/>
        <w:tblInd w:w="83" w:type="dxa"/>
        <w:tblLook w:val="04A0"/>
      </w:tblPr>
      <w:tblGrid>
        <w:gridCol w:w="1375"/>
        <w:gridCol w:w="1234"/>
        <w:gridCol w:w="1620"/>
        <w:gridCol w:w="2430"/>
        <w:gridCol w:w="2726"/>
      </w:tblGrid>
      <w:tr w:rsidR="001E185B" w:rsidRPr="001E185B" w:rsidTr="00B876E8">
        <w:trPr>
          <w:trHeight w:val="457"/>
        </w:trPr>
        <w:tc>
          <w:tcPr>
            <w:tcW w:w="1375" w:type="dxa"/>
            <w:tcBorders>
              <w:top w:val="single" w:sz="8" w:space="0" w:color="auto"/>
              <w:left w:val="nil"/>
              <w:bottom w:val="single" w:sz="8" w:space="0" w:color="auto"/>
              <w:right w:val="nil"/>
            </w:tcBorders>
            <w:shd w:val="clear" w:color="auto" w:fill="auto"/>
            <w:vAlign w:val="bottom"/>
            <w:hideMark/>
          </w:tcPr>
          <w:p w:rsidR="001E185B" w:rsidRPr="001E185B" w:rsidRDefault="001E185B" w:rsidP="001E185B">
            <w:pPr>
              <w:spacing w:line="240" w:lineRule="auto"/>
              <w:ind w:left="0" w:firstLine="0"/>
              <w:jc w:val="center"/>
              <w:rPr>
                <w:rFonts w:ascii="Times New Roman" w:eastAsia="Times New Roman" w:hAnsi="Times New Roman" w:cs="Times New Roman"/>
                <w:bCs/>
                <w:color w:val="000000"/>
                <w:sz w:val="24"/>
                <w:szCs w:val="24"/>
                <w:lang w:val="en-US"/>
              </w:rPr>
            </w:pPr>
            <w:r w:rsidRPr="001E185B">
              <w:rPr>
                <w:rFonts w:ascii="Times New Roman" w:eastAsia="Times New Roman" w:hAnsi="Times New Roman" w:cs="Times New Roman"/>
                <w:bCs/>
                <w:color w:val="000000"/>
                <w:sz w:val="24"/>
                <w:szCs w:val="24"/>
                <w:lang w:val="en-US"/>
              </w:rPr>
              <w:t>Model</w:t>
            </w:r>
          </w:p>
        </w:tc>
        <w:tc>
          <w:tcPr>
            <w:tcW w:w="1234" w:type="dxa"/>
            <w:tcBorders>
              <w:top w:val="single" w:sz="8" w:space="0" w:color="auto"/>
              <w:left w:val="nil"/>
              <w:bottom w:val="single" w:sz="8" w:space="0" w:color="auto"/>
              <w:right w:val="nil"/>
            </w:tcBorders>
            <w:shd w:val="clear" w:color="auto" w:fill="auto"/>
            <w:vAlign w:val="bottom"/>
            <w:hideMark/>
          </w:tcPr>
          <w:p w:rsidR="001E185B" w:rsidRPr="001E185B" w:rsidRDefault="001E185B" w:rsidP="001E185B">
            <w:pPr>
              <w:spacing w:line="240" w:lineRule="auto"/>
              <w:ind w:left="0" w:firstLine="0"/>
              <w:jc w:val="right"/>
              <w:rPr>
                <w:rFonts w:ascii="Times New Roman" w:eastAsia="Times New Roman" w:hAnsi="Times New Roman" w:cs="Times New Roman"/>
                <w:bCs/>
                <w:color w:val="000000"/>
                <w:sz w:val="24"/>
                <w:szCs w:val="24"/>
                <w:lang w:val="en-US"/>
              </w:rPr>
            </w:pPr>
            <w:r w:rsidRPr="001E185B">
              <w:rPr>
                <w:rFonts w:ascii="Times New Roman" w:eastAsia="Times New Roman" w:hAnsi="Times New Roman" w:cs="Times New Roman"/>
                <w:bCs/>
                <w:color w:val="000000"/>
                <w:sz w:val="24"/>
                <w:szCs w:val="24"/>
                <w:lang w:val="en-US"/>
              </w:rPr>
              <w:t>R</w:t>
            </w:r>
          </w:p>
        </w:tc>
        <w:tc>
          <w:tcPr>
            <w:tcW w:w="1620" w:type="dxa"/>
            <w:tcBorders>
              <w:top w:val="single" w:sz="8" w:space="0" w:color="auto"/>
              <w:left w:val="nil"/>
              <w:bottom w:val="single" w:sz="8" w:space="0" w:color="auto"/>
              <w:right w:val="nil"/>
            </w:tcBorders>
            <w:shd w:val="clear" w:color="auto" w:fill="auto"/>
            <w:vAlign w:val="bottom"/>
            <w:hideMark/>
          </w:tcPr>
          <w:p w:rsidR="001E185B" w:rsidRPr="001E185B" w:rsidRDefault="001E185B" w:rsidP="001E185B">
            <w:pPr>
              <w:spacing w:line="240" w:lineRule="auto"/>
              <w:ind w:left="0" w:firstLine="0"/>
              <w:jc w:val="right"/>
              <w:rPr>
                <w:rFonts w:ascii="Times New Roman" w:eastAsia="Times New Roman" w:hAnsi="Times New Roman" w:cs="Times New Roman"/>
                <w:bCs/>
                <w:color w:val="000000"/>
                <w:sz w:val="24"/>
                <w:szCs w:val="24"/>
                <w:lang w:val="en-US"/>
              </w:rPr>
            </w:pPr>
            <w:r w:rsidRPr="001E185B">
              <w:rPr>
                <w:rFonts w:ascii="Times New Roman" w:eastAsia="Times New Roman" w:hAnsi="Times New Roman" w:cs="Times New Roman"/>
                <w:bCs/>
                <w:color w:val="000000"/>
                <w:sz w:val="24"/>
                <w:szCs w:val="24"/>
                <w:lang w:val="en-US"/>
              </w:rPr>
              <w:t xml:space="preserve">R </w:t>
            </w:r>
            <w:proofErr w:type="spellStart"/>
            <w:r w:rsidRPr="001E185B">
              <w:rPr>
                <w:rFonts w:ascii="Times New Roman" w:eastAsia="Times New Roman" w:hAnsi="Times New Roman" w:cs="Times New Roman"/>
                <w:bCs/>
                <w:color w:val="000000"/>
                <w:sz w:val="24"/>
                <w:szCs w:val="24"/>
                <w:lang w:val="en-US"/>
              </w:rPr>
              <w:t>Kuadrat</w:t>
            </w:r>
            <w:proofErr w:type="spellEnd"/>
          </w:p>
        </w:tc>
        <w:tc>
          <w:tcPr>
            <w:tcW w:w="2430" w:type="dxa"/>
            <w:tcBorders>
              <w:top w:val="single" w:sz="8" w:space="0" w:color="auto"/>
              <w:left w:val="nil"/>
              <w:bottom w:val="single" w:sz="8" w:space="0" w:color="auto"/>
              <w:right w:val="nil"/>
            </w:tcBorders>
            <w:shd w:val="clear" w:color="auto" w:fill="auto"/>
            <w:vAlign w:val="bottom"/>
            <w:hideMark/>
          </w:tcPr>
          <w:p w:rsidR="001E185B" w:rsidRPr="001E185B" w:rsidRDefault="001E185B" w:rsidP="001E185B">
            <w:pPr>
              <w:spacing w:line="240" w:lineRule="auto"/>
              <w:ind w:left="0" w:firstLine="0"/>
              <w:jc w:val="right"/>
              <w:rPr>
                <w:rFonts w:ascii="Times New Roman" w:eastAsia="Times New Roman" w:hAnsi="Times New Roman" w:cs="Times New Roman"/>
                <w:bCs/>
                <w:color w:val="000000"/>
                <w:sz w:val="24"/>
                <w:szCs w:val="24"/>
                <w:lang w:val="en-US"/>
              </w:rPr>
            </w:pPr>
            <w:r w:rsidRPr="001E185B">
              <w:rPr>
                <w:rFonts w:ascii="Times New Roman" w:eastAsia="Times New Roman" w:hAnsi="Times New Roman" w:cs="Times New Roman"/>
                <w:bCs/>
                <w:color w:val="000000"/>
                <w:sz w:val="24"/>
                <w:szCs w:val="24"/>
                <w:lang w:val="en-US"/>
              </w:rPr>
              <w:t xml:space="preserve">R </w:t>
            </w:r>
            <w:proofErr w:type="spellStart"/>
            <w:r w:rsidRPr="001E185B">
              <w:rPr>
                <w:rFonts w:ascii="Times New Roman" w:eastAsia="Times New Roman" w:hAnsi="Times New Roman" w:cs="Times New Roman"/>
                <w:bCs/>
                <w:color w:val="000000"/>
                <w:sz w:val="24"/>
                <w:szCs w:val="24"/>
                <w:lang w:val="en-US"/>
              </w:rPr>
              <w:t>Kuadrat</w:t>
            </w:r>
            <w:proofErr w:type="spellEnd"/>
            <w:r w:rsidRPr="001E185B">
              <w:rPr>
                <w:rFonts w:ascii="Times New Roman" w:eastAsia="Times New Roman" w:hAnsi="Times New Roman" w:cs="Times New Roman"/>
                <w:bCs/>
                <w:color w:val="000000"/>
                <w:sz w:val="24"/>
                <w:szCs w:val="24"/>
                <w:lang w:val="en-US"/>
              </w:rPr>
              <w:t xml:space="preserve"> </w:t>
            </w:r>
            <w:proofErr w:type="spellStart"/>
            <w:r w:rsidRPr="001E185B">
              <w:rPr>
                <w:rFonts w:ascii="Times New Roman" w:eastAsia="Times New Roman" w:hAnsi="Times New Roman" w:cs="Times New Roman"/>
                <w:bCs/>
                <w:color w:val="000000"/>
                <w:sz w:val="24"/>
                <w:szCs w:val="24"/>
                <w:lang w:val="en-US"/>
              </w:rPr>
              <w:t>Terkoreksi</w:t>
            </w:r>
            <w:proofErr w:type="spellEnd"/>
          </w:p>
        </w:tc>
        <w:tc>
          <w:tcPr>
            <w:tcW w:w="2726" w:type="dxa"/>
            <w:tcBorders>
              <w:top w:val="single" w:sz="8" w:space="0" w:color="auto"/>
              <w:left w:val="nil"/>
              <w:bottom w:val="single" w:sz="8" w:space="0" w:color="auto"/>
              <w:right w:val="nil"/>
            </w:tcBorders>
            <w:shd w:val="clear" w:color="auto" w:fill="auto"/>
            <w:vAlign w:val="bottom"/>
            <w:hideMark/>
          </w:tcPr>
          <w:p w:rsidR="001E185B" w:rsidRPr="001E185B" w:rsidRDefault="001E185B" w:rsidP="001E185B">
            <w:pPr>
              <w:spacing w:line="240" w:lineRule="auto"/>
              <w:ind w:left="0" w:firstLine="0"/>
              <w:jc w:val="right"/>
              <w:rPr>
                <w:rFonts w:ascii="Times New Roman" w:eastAsia="Times New Roman" w:hAnsi="Times New Roman" w:cs="Times New Roman"/>
                <w:bCs/>
                <w:color w:val="000000"/>
                <w:sz w:val="24"/>
                <w:szCs w:val="24"/>
                <w:lang w:val="en-US"/>
              </w:rPr>
            </w:pPr>
            <w:proofErr w:type="spellStart"/>
            <w:r w:rsidRPr="001E185B">
              <w:rPr>
                <w:rFonts w:ascii="Times New Roman" w:eastAsia="Times New Roman" w:hAnsi="Times New Roman" w:cs="Times New Roman"/>
                <w:bCs/>
                <w:color w:val="000000"/>
                <w:sz w:val="24"/>
                <w:szCs w:val="24"/>
                <w:lang w:val="en-US"/>
              </w:rPr>
              <w:t>Nilai</w:t>
            </w:r>
            <w:proofErr w:type="spellEnd"/>
            <w:r w:rsidRPr="001E185B">
              <w:rPr>
                <w:rFonts w:ascii="Times New Roman" w:eastAsia="Times New Roman" w:hAnsi="Times New Roman" w:cs="Times New Roman"/>
                <w:bCs/>
                <w:color w:val="000000"/>
                <w:sz w:val="24"/>
                <w:szCs w:val="24"/>
                <w:lang w:val="en-US"/>
              </w:rPr>
              <w:t xml:space="preserve"> </w:t>
            </w:r>
            <w:proofErr w:type="spellStart"/>
            <w:r w:rsidRPr="001E185B">
              <w:rPr>
                <w:rFonts w:ascii="Times New Roman" w:eastAsia="Times New Roman" w:hAnsi="Times New Roman" w:cs="Times New Roman"/>
                <w:bCs/>
                <w:color w:val="000000"/>
                <w:sz w:val="24"/>
                <w:szCs w:val="24"/>
                <w:lang w:val="en-US"/>
              </w:rPr>
              <w:t>Kesalahan</w:t>
            </w:r>
            <w:proofErr w:type="spellEnd"/>
            <w:r w:rsidRPr="001E185B">
              <w:rPr>
                <w:rFonts w:ascii="Times New Roman" w:eastAsia="Times New Roman" w:hAnsi="Times New Roman" w:cs="Times New Roman"/>
                <w:bCs/>
                <w:color w:val="000000"/>
                <w:sz w:val="24"/>
                <w:szCs w:val="24"/>
                <w:lang w:val="en-US"/>
              </w:rPr>
              <w:t xml:space="preserve"> Baku</w:t>
            </w:r>
          </w:p>
        </w:tc>
      </w:tr>
      <w:tr w:rsidR="001E185B" w:rsidRPr="001E185B" w:rsidTr="00B876E8">
        <w:trPr>
          <w:trHeight w:val="428"/>
        </w:trPr>
        <w:tc>
          <w:tcPr>
            <w:tcW w:w="1375" w:type="dxa"/>
            <w:tcBorders>
              <w:top w:val="nil"/>
              <w:left w:val="nil"/>
              <w:bottom w:val="single" w:sz="8" w:space="0" w:color="auto"/>
              <w:right w:val="nil"/>
            </w:tcBorders>
            <w:shd w:val="clear" w:color="auto" w:fill="auto"/>
            <w:vAlign w:val="bottom"/>
            <w:hideMark/>
          </w:tcPr>
          <w:p w:rsidR="001E185B" w:rsidRPr="001E185B" w:rsidRDefault="001E185B" w:rsidP="001E185B">
            <w:pPr>
              <w:spacing w:line="240" w:lineRule="auto"/>
              <w:ind w:left="0" w:firstLine="0"/>
              <w:jc w:val="right"/>
              <w:rPr>
                <w:rFonts w:ascii="Times New Roman" w:eastAsia="Times New Roman" w:hAnsi="Times New Roman" w:cs="Times New Roman"/>
                <w:color w:val="000000"/>
                <w:sz w:val="24"/>
                <w:szCs w:val="24"/>
                <w:lang w:val="en-US"/>
              </w:rPr>
            </w:pPr>
            <w:r w:rsidRPr="001E185B">
              <w:rPr>
                <w:rFonts w:ascii="Times New Roman" w:eastAsia="Times New Roman" w:hAnsi="Times New Roman" w:cs="Times New Roman"/>
                <w:color w:val="000000"/>
                <w:sz w:val="24"/>
                <w:szCs w:val="24"/>
                <w:lang w:val="en-US"/>
              </w:rPr>
              <w:t>2</w:t>
            </w:r>
          </w:p>
        </w:tc>
        <w:tc>
          <w:tcPr>
            <w:tcW w:w="1234" w:type="dxa"/>
            <w:tcBorders>
              <w:top w:val="nil"/>
              <w:left w:val="nil"/>
              <w:bottom w:val="single" w:sz="8" w:space="0" w:color="auto"/>
              <w:right w:val="nil"/>
            </w:tcBorders>
            <w:shd w:val="clear" w:color="auto" w:fill="auto"/>
            <w:vAlign w:val="bottom"/>
            <w:hideMark/>
          </w:tcPr>
          <w:p w:rsidR="001E185B" w:rsidRPr="001E185B" w:rsidRDefault="001E185B" w:rsidP="001E185B">
            <w:pPr>
              <w:spacing w:line="240" w:lineRule="auto"/>
              <w:ind w:left="0" w:firstLine="0"/>
              <w:jc w:val="right"/>
              <w:rPr>
                <w:rFonts w:ascii="Times New Roman" w:eastAsia="Times New Roman" w:hAnsi="Times New Roman" w:cs="Times New Roman"/>
                <w:color w:val="000000"/>
                <w:sz w:val="24"/>
                <w:szCs w:val="24"/>
                <w:lang w:val="en-US"/>
              </w:rPr>
            </w:pPr>
            <w:proofErr w:type="spellStart"/>
            <w:r w:rsidRPr="001E185B">
              <w:rPr>
                <w:rFonts w:ascii="Times New Roman" w:eastAsia="Times New Roman" w:hAnsi="Times New Roman" w:cs="Times New Roman"/>
                <w:color w:val="000000"/>
                <w:sz w:val="24"/>
                <w:szCs w:val="24"/>
                <w:lang w:val="en-US"/>
              </w:rPr>
              <w:t>0,195</w:t>
            </w:r>
            <w:r w:rsidRPr="001E185B">
              <w:rPr>
                <w:rFonts w:ascii="Times New Roman" w:eastAsia="Times New Roman" w:hAnsi="Times New Roman" w:cs="Times New Roman"/>
                <w:color w:val="000000"/>
                <w:sz w:val="24"/>
                <w:szCs w:val="24"/>
                <w:vertAlign w:val="superscript"/>
                <w:lang w:val="en-US"/>
              </w:rPr>
              <w:t>a</w:t>
            </w:r>
            <w:proofErr w:type="spellEnd"/>
          </w:p>
        </w:tc>
        <w:tc>
          <w:tcPr>
            <w:tcW w:w="1620" w:type="dxa"/>
            <w:tcBorders>
              <w:top w:val="nil"/>
              <w:left w:val="nil"/>
              <w:bottom w:val="single" w:sz="8" w:space="0" w:color="auto"/>
              <w:right w:val="nil"/>
            </w:tcBorders>
            <w:shd w:val="clear" w:color="auto" w:fill="auto"/>
            <w:vAlign w:val="bottom"/>
            <w:hideMark/>
          </w:tcPr>
          <w:p w:rsidR="001E185B" w:rsidRPr="001E185B" w:rsidRDefault="001E185B" w:rsidP="001E185B">
            <w:pPr>
              <w:spacing w:line="240" w:lineRule="auto"/>
              <w:ind w:left="0" w:firstLine="0"/>
              <w:jc w:val="right"/>
              <w:rPr>
                <w:rFonts w:ascii="Times New Roman" w:eastAsia="Times New Roman" w:hAnsi="Times New Roman" w:cs="Times New Roman"/>
                <w:color w:val="000000"/>
                <w:sz w:val="24"/>
                <w:szCs w:val="24"/>
                <w:lang w:val="en-US"/>
              </w:rPr>
            </w:pPr>
            <w:r w:rsidRPr="001E185B">
              <w:rPr>
                <w:rFonts w:ascii="Times New Roman" w:eastAsia="Times New Roman" w:hAnsi="Times New Roman" w:cs="Times New Roman"/>
                <w:color w:val="000000"/>
                <w:sz w:val="24"/>
                <w:szCs w:val="24"/>
                <w:lang w:val="en-US"/>
              </w:rPr>
              <w:t>0,038</w:t>
            </w:r>
          </w:p>
        </w:tc>
        <w:tc>
          <w:tcPr>
            <w:tcW w:w="2430" w:type="dxa"/>
            <w:tcBorders>
              <w:top w:val="nil"/>
              <w:left w:val="nil"/>
              <w:bottom w:val="single" w:sz="8" w:space="0" w:color="auto"/>
              <w:right w:val="nil"/>
            </w:tcBorders>
            <w:shd w:val="clear" w:color="auto" w:fill="auto"/>
            <w:vAlign w:val="bottom"/>
            <w:hideMark/>
          </w:tcPr>
          <w:p w:rsidR="001E185B" w:rsidRPr="001E185B" w:rsidRDefault="001E185B" w:rsidP="001E185B">
            <w:pPr>
              <w:spacing w:line="240" w:lineRule="auto"/>
              <w:ind w:left="0" w:firstLine="0"/>
              <w:jc w:val="right"/>
              <w:rPr>
                <w:rFonts w:ascii="Times New Roman" w:eastAsia="Times New Roman" w:hAnsi="Times New Roman" w:cs="Times New Roman"/>
                <w:color w:val="000000"/>
                <w:sz w:val="24"/>
                <w:szCs w:val="24"/>
                <w:lang w:val="en-US"/>
              </w:rPr>
            </w:pPr>
            <w:r w:rsidRPr="001E185B">
              <w:rPr>
                <w:rFonts w:ascii="Times New Roman" w:eastAsia="Times New Roman" w:hAnsi="Times New Roman" w:cs="Times New Roman"/>
                <w:color w:val="000000"/>
                <w:sz w:val="24"/>
                <w:szCs w:val="24"/>
                <w:lang w:val="en-US"/>
              </w:rPr>
              <w:t>0,015</w:t>
            </w:r>
          </w:p>
        </w:tc>
        <w:tc>
          <w:tcPr>
            <w:tcW w:w="2726" w:type="dxa"/>
            <w:tcBorders>
              <w:top w:val="nil"/>
              <w:left w:val="nil"/>
              <w:bottom w:val="single" w:sz="8" w:space="0" w:color="auto"/>
              <w:right w:val="nil"/>
            </w:tcBorders>
            <w:shd w:val="clear" w:color="auto" w:fill="auto"/>
            <w:vAlign w:val="bottom"/>
            <w:hideMark/>
          </w:tcPr>
          <w:p w:rsidR="001E185B" w:rsidRPr="001E185B" w:rsidRDefault="001E185B" w:rsidP="001E185B">
            <w:pPr>
              <w:spacing w:line="240" w:lineRule="auto"/>
              <w:ind w:left="0" w:firstLine="0"/>
              <w:jc w:val="right"/>
              <w:rPr>
                <w:rFonts w:ascii="Times New Roman" w:eastAsia="Times New Roman" w:hAnsi="Times New Roman" w:cs="Times New Roman"/>
                <w:color w:val="000000"/>
                <w:sz w:val="24"/>
                <w:szCs w:val="24"/>
                <w:lang w:val="en-US"/>
              </w:rPr>
            </w:pPr>
            <w:r w:rsidRPr="001E185B">
              <w:rPr>
                <w:rFonts w:ascii="Times New Roman" w:eastAsia="Times New Roman" w:hAnsi="Times New Roman" w:cs="Times New Roman"/>
                <w:color w:val="000000"/>
                <w:sz w:val="24"/>
                <w:szCs w:val="24"/>
                <w:lang w:val="en-US"/>
              </w:rPr>
              <w:t>20,590</w:t>
            </w:r>
          </w:p>
        </w:tc>
      </w:tr>
    </w:tbl>
    <w:p w:rsidR="001E63F7" w:rsidRDefault="001E63F7" w:rsidP="002E0DA2">
      <w:pPr>
        <w:spacing w:line="240" w:lineRule="auto"/>
        <w:ind w:left="0" w:firstLine="720"/>
        <w:jc w:val="both"/>
        <w:rPr>
          <w:rFonts w:ascii="Times New Roman" w:hAnsi="Times New Roman" w:cs="Times New Roman"/>
          <w:sz w:val="24"/>
          <w:szCs w:val="24"/>
          <w:lang w:val="en-US"/>
        </w:rPr>
      </w:pPr>
    </w:p>
    <w:p w:rsidR="00220809" w:rsidRDefault="001E63F7" w:rsidP="002E0DA2">
      <w:pPr>
        <w:spacing w:line="240" w:lineRule="auto"/>
        <w:ind w:left="0" w:firstLine="720"/>
        <w:jc w:val="both"/>
        <w:rPr>
          <w:rFonts w:ascii="Times New Roman" w:hAnsi="Times New Roman" w:cs="Times New Roman"/>
          <w:noProof/>
          <w:sz w:val="24"/>
          <w:szCs w:val="24"/>
          <w:lang w:val="en-US"/>
        </w:rPr>
      </w:pPr>
      <w:r>
        <w:rPr>
          <w:rFonts w:ascii="Times New Roman" w:hAnsi="Times New Roman" w:cs="Times New Roman"/>
          <w:sz w:val="24"/>
          <w:szCs w:val="24"/>
        </w:rPr>
        <w:t>Berdasarkan Tabel</w:t>
      </w:r>
      <w:r>
        <w:rPr>
          <w:rFonts w:ascii="Times New Roman" w:hAnsi="Times New Roman" w:cs="Times New Roman"/>
          <w:sz w:val="24"/>
          <w:szCs w:val="24"/>
          <w:lang w:val="en-US"/>
        </w:rPr>
        <w:t xml:space="preserve"> </w:t>
      </w:r>
      <w:r w:rsidR="001E185B" w:rsidRPr="00F336D4">
        <w:rPr>
          <w:rFonts w:ascii="Times New Roman" w:hAnsi="Times New Roman" w:cs="Times New Roman"/>
          <w:sz w:val="24"/>
          <w:szCs w:val="24"/>
        </w:rPr>
        <w:t>6 diperoleh daya ramal model sebesar 0,038. Jadi, model mempunyai daya ramal 4% (variasi Y dapat dijelaskan oleh model). Sedang</w:t>
      </w:r>
      <w:r w:rsidR="001E185B">
        <w:rPr>
          <w:rFonts w:ascii="Times New Roman" w:hAnsi="Times New Roman" w:cs="Times New Roman"/>
          <w:sz w:val="24"/>
          <w:szCs w:val="24"/>
        </w:rPr>
        <w:t>k</w:t>
      </w:r>
      <w:r w:rsidR="001E185B" w:rsidRPr="00F336D4">
        <w:rPr>
          <w:rFonts w:ascii="Times New Roman" w:hAnsi="Times New Roman" w:cs="Times New Roman"/>
          <w:sz w:val="24"/>
          <w:szCs w:val="24"/>
        </w:rPr>
        <w:t>an koefisien determinasi (R</w:t>
      </w:r>
      <w:r w:rsidR="001E185B" w:rsidRPr="00F336D4">
        <w:rPr>
          <w:rFonts w:ascii="Times New Roman" w:hAnsi="Times New Roman" w:cs="Times New Roman"/>
          <w:sz w:val="24"/>
          <w:szCs w:val="24"/>
          <w:vertAlign w:val="superscript"/>
        </w:rPr>
        <w:t>2</w:t>
      </w:r>
      <w:r w:rsidR="001E185B" w:rsidRPr="00F336D4">
        <w:rPr>
          <w:rFonts w:ascii="Times New Roman" w:hAnsi="Times New Roman" w:cs="Times New Roman"/>
          <w:sz w:val="24"/>
          <w:szCs w:val="24"/>
        </w:rPr>
        <w:t xml:space="preserve"> terkoreksi)  sebesar 0,015. Angka tersebut menunjukkan bahwa konsep diri, motivasi berprestasi dan gaya belajar,secara bersama-sama dapat menjelaskan sekitar 2% variasi hasil belajar </w:t>
      </w:r>
      <w:proofErr w:type="spellStart"/>
      <w:r w:rsidR="007A4238">
        <w:rPr>
          <w:rFonts w:ascii="Times New Roman" w:hAnsi="Times New Roman" w:cs="Times New Roman"/>
          <w:sz w:val="24"/>
          <w:szCs w:val="24"/>
          <w:lang w:val="en-US"/>
        </w:rPr>
        <w:t>matematika</w:t>
      </w:r>
      <w:proofErr w:type="spellEnd"/>
      <w:r w:rsidR="007A4238">
        <w:rPr>
          <w:rFonts w:ascii="Times New Roman" w:hAnsi="Times New Roman" w:cs="Times New Roman"/>
          <w:sz w:val="24"/>
          <w:szCs w:val="24"/>
          <w:lang w:val="en-US"/>
        </w:rPr>
        <w:t xml:space="preserve"> </w:t>
      </w:r>
      <w:r w:rsidR="007A4238" w:rsidRPr="007F7E97">
        <w:rPr>
          <w:rFonts w:ascii="Times New Roman" w:eastAsiaTheme="minorEastAsia" w:hAnsi="Times New Roman" w:cs="Times New Roman"/>
          <w:sz w:val="24"/>
          <w:szCs w:val="24"/>
        </w:rPr>
        <w:t xml:space="preserve">siswa </w:t>
      </w:r>
      <w:proofErr w:type="spellStart"/>
      <w:r w:rsidR="00572849">
        <w:rPr>
          <w:rFonts w:ascii="Times New Roman" w:hAnsi="Times New Roman" w:cs="Times New Roman"/>
          <w:sz w:val="24"/>
          <w:szCs w:val="24"/>
          <w:lang w:val="en-US"/>
        </w:rPr>
        <w:t>Kelas</w:t>
      </w:r>
      <w:proofErr w:type="spellEnd"/>
      <w:r w:rsidR="00572849">
        <w:rPr>
          <w:rFonts w:ascii="Times New Roman" w:hAnsi="Times New Roman" w:cs="Times New Roman"/>
          <w:sz w:val="24"/>
          <w:szCs w:val="24"/>
          <w:lang w:val="en-US"/>
        </w:rPr>
        <w:t xml:space="preserve"> XI</w:t>
      </w:r>
      <w:r w:rsidR="00572849" w:rsidRPr="005A5B03">
        <w:rPr>
          <w:rFonts w:ascii="Times New Roman" w:hAnsi="Times New Roman" w:cs="Times New Roman"/>
          <w:sz w:val="24"/>
          <w:szCs w:val="24"/>
        </w:rPr>
        <w:t xml:space="preserve"> </w:t>
      </w:r>
      <w:r w:rsidR="00572849">
        <w:rPr>
          <w:rFonts w:ascii="Times New Roman" w:hAnsi="Times New Roman" w:cs="Times New Roman"/>
          <w:sz w:val="24"/>
          <w:szCs w:val="24"/>
          <w:lang w:val="en-US"/>
        </w:rPr>
        <w:t>IPA</w:t>
      </w:r>
      <w:r w:rsidR="00572849">
        <w:rPr>
          <w:rFonts w:ascii="Times New Roman" w:eastAsiaTheme="minorEastAsia" w:hAnsi="Times New Roman" w:cs="Times New Roman"/>
          <w:sz w:val="24"/>
          <w:szCs w:val="24"/>
        </w:rPr>
        <w:t xml:space="preserve"> </w:t>
      </w:r>
      <w:r w:rsidR="007A4238">
        <w:rPr>
          <w:rFonts w:ascii="Times New Roman" w:eastAsiaTheme="minorEastAsia" w:hAnsi="Times New Roman" w:cs="Times New Roman"/>
          <w:sz w:val="24"/>
          <w:szCs w:val="24"/>
        </w:rPr>
        <w:t>SMA Negeri di Kota Makale</w:t>
      </w:r>
      <w:r w:rsidR="007A4238">
        <w:rPr>
          <w:rFonts w:ascii="Times New Roman" w:eastAsiaTheme="minorEastAsia" w:hAnsi="Times New Roman" w:cs="Times New Roman"/>
          <w:sz w:val="24"/>
          <w:szCs w:val="24"/>
          <w:lang w:val="en-US"/>
        </w:rPr>
        <w:t xml:space="preserve"> </w:t>
      </w:r>
      <w:r w:rsidR="001E185B" w:rsidRPr="00F336D4">
        <w:rPr>
          <w:rFonts w:ascii="Times New Roman" w:hAnsi="Times New Roman" w:cs="Times New Roman"/>
          <w:sz w:val="24"/>
          <w:szCs w:val="24"/>
        </w:rPr>
        <w:t>dan sisanya 98% disebabkan oleh faktor lain yang tidak diselidiki dalam penelitian ini.</w:t>
      </w:r>
    </w:p>
    <w:p w:rsidR="00220809" w:rsidRDefault="00220809" w:rsidP="007553CA">
      <w:pPr>
        <w:spacing w:line="240" w:lineRule="auto"/>
        <w:ind w:left="0" w:firstLine="0"/>
        <w:jc w:val="both"/>
        <w:rPr>
          <w:rFonts w:ascii="Times New Roman" w:hAnsi="Times New Roman" w:cs="Times New Roman"/>
          <w:noProof/>
          <w:sz w:val="24"/>
          <w:szCs w:val="24"/>
          <w:lang w:val="en-US"/>
        </w:rPr>
      </w:pPr>
    </w:p>
    <w:p w:rsidR="007553CA" w:rsidRDefault="00327FD1" w:rsidP="007553CA">
      <w:pPr>
        <w:spacing w:line="240" w:lineRule="auto"/>
        <w:ind w:left="0" w:firstLine="0"/>
        <w:jc w:val="both"/>
        <w:rPr>
          <w:rFonts w:ascii="Times New Roman" w:hAnsi="Times New Roman" w:cs="Times New Roman"/>
          <w:b/>
          <w:noProof/>
          <w:sz w:val="24"/>
          <w:szCs w:val="24"/>
          <w:lang w:val="en-US"/>
        </w:rPr>
      </w:pPr>
      <w:r w:rsidRPr="00327FD1">
        <w:rPr>
          <w:rFonts w:ascii="Times New Roman" w:hAnsi="Times New Roman" w:cs="Times New Roman"/>
          <w:b/>
          <w:noProof/>
          <w:sz w:val="24"/>
          <w:szCs w:val="24"/>
          <w:lang w:val="en-US"/>
        </w:rPr>
        <w:t>PEMBAHASAN</w:t>
      </w:r>
      <w:r w:rsidR="007553CA" w:rsidRPr="00327FD1">
        <w:rPr>
          <w:rFonts w:ascii="Times New Roman" w:hAnsi="Times New Roman" w:cs="Times New Roman"/>
          <w:b/>
          <w:noProof/>
          <w:sz w:val="24"/>
          <w:szCs w:val="24"/>
          <w:lang w:val="en-US"/>
        </w:rPr>
        <w:tab/>
      </w:r>
    </w:p>
    <w:p w:rsidR="00920142" w:rsidRDefault="004933E2" w:rsidP="00920142">
      <w:pPr>
        <w:spacing w:line="240" w:lineRule="auto"/>
        <w:ind w:left="0"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Berdasarkan skor yang dicapai siswa</w:t>
      </w:r>
      <w:r w:rsidR="007A4238">
        <w:rPr>
          <w:rFonts w:ascii="Times New Roman" w:hAnsi="Times New Roman" w:cs="Times New Roman"/>
          <w:noProof/>
          <w:sz w:val="24"/>
          <w:szCs w:val="24"/>
          <w:lang w:val="en-US"/>
        </w:rPr>
        <w:t xml:space="preserve"> pada umumnya</w:t>
      </w:r>
      <w:r>
        <w:rPr>
          <w:rFonts w:ascii="Times New Roman" w:hAnsi="Times New Roman" w:cs="Times New Roman"/>
          <w:noProof/>
          <w:sz w:val="24"/>
          <w:szCs w:val="24"/>
          <w:lang w:val="en-US"/>
        </w:rPr>
        <w:t xml:space="preserve"> konsep diri, motivasi berprestasi, disposisi matematika dan hasil belajar matematika </w:t>
      </w:r>
      <w:r w:rsidR="007A4238" w:rsidRPr="007F7E97">
        <w:rPr>
          <w:rFonts w:ascii="Times New Roman" w:eastAsiaTheme="minorEastAsia" w:hAnsi="Times New Roman" w:cs="Times New Roman"/>
          <w:sz w:val="24"/>
          <w:szCs w:val="24"/>
        </w:rPr>
        <w:t xml:space="preserve">siswa </w:t>
      </w:r>
      <w:proofErr w:type="spellStart"/>
      <w:r w:rsidR="00572849">
        <w:rPr>
          <w:rFonts w:ascii="Times New Roman" w:hAnsi="Times New Roman" w:cs="Times New Roman"/>
          <w:sz w:val="24"/>
          <w:szCs w:val="24"/>
          <w:lang w:val="en-US"/>
        </w:rPr>
        <w:t>Kelas</w:t>
      </w:r>
      <w:proofErr w:type="spellEnd"/>
      <w:r w:rsidR="00572849">
        <w:rPr>
          <w:rFonts w:ascii="Times New Roman" w:hAnsi="Times New Roman" w:cs="Times New Roman"/>
          <w:sz w:val="24"/>
          <w:szCs w:val="24"/>
          <w:lang w:val="en-US"/>
        </w:rPr>
        <w:t xml:space="preserve"> XI</w:t>
      </w:r>
      <w:r w:rsidR="00572849" w:rsidRPr="005A5B03">
        <w:rPr>
          <w:rFonts w:ascii="Times New Roman" w:hAnsi="Times New Roman" w:cs="Times New Roman"/>
          <w:sz w:val="24"/>
          <w:szCs w:val="24"/>
        </w:rPr>
        <w:t xml:space="preserve"> </w:t>
      </w:r>
      <w:r w:rsidR="00572849">
        <w:rPr>
          <w:rFonts w:ascii="Times New Roman" w:hAnsi="Times New Roman" w:cs="Times New Roman"/>
          <w:sz w:val="24"/>
          <w:szCs w:val="24"/>
          <w:lang w:val="en-US"/>
        </w:rPr>
        <w:t>IPA</w:t>
      </w:r>
      <w:r w:rsidR="00572849">
        <w:rPr>
          <w:rFonts w:ascii="Times New Roman" w:eastAsiaTheme="minorEastAsia" w:hAnsi="Times New Roman" w:cs="Times New Roman"/>
          <w:sz w:val="24"/>
          <w:szCs w:val="24"/>
        </w:rPr>
        <w:t xml:space="preserve"> </w:t>
      </w:r>
      <w:r w:rsidR="007A4238">
        <w:rPr>
          <w:rFonts w:ascii="Times New Roman" w:eastAsiaTheme="minorEastAsia" w:hAnsi="Times New Roman" w:cs="Times New Roman"/>
          <w:sz w:val="24"/>
          <w:szCs w:val="24"/>
        </w:rPr>
        <w:t>SMA Negeri di Kota Makale</w:t>
      </w:r>
      <w:r w:rsidR="007A4238">
        <w:rPr>
          <w:rFonts w:ascii="Times New Roman" w:eastAsiaTheme="minorEastAsia" w:hAnsi="Times New Roman" w:cs="Times New Roman"/>
          <w:sz w:val="24"/>
          <w:szCs w:val="24"/>
          <w:lang w:val="en-US"/>
        </w:rPr>
        <w:t xml:space="preserve"> </w:t>
      </w:r>
      <w:r>
        <w:rPr>
          <w:rFonts w:ascii="Times New Roman" w:hAnsi="Times New Roman" w:cs="Times New Roman"/>
          <w:noProof/>
          <w:sz w:val="24"/>
          <w:szCs w:val="24"/>
          <w:lang w:val="en-US"/>
        </w:rPr>
        <w:t xml:space="preserve">berada pada kategori sedang. </w:t>
      </w:r>
      <w:proofErr w:type="gramStart"/>
      <w:r>
        <w:rPr>
          <w:rFonts w:ascii="Times New Roman" w:hAnsi="Times New Roman" w:cs="Times New Roman"/>
          <w:noProof/>
          <w:sz w:val="24"/>
          <w:szCs w:val="24"/>
          <w:lang w:val="en-US"/>
        </w:rPr>
        <w:t>Sedangkan berdasarkan pengklasifikasian gaya belajar</w:t>
      </w:r>
      <w:r w:rsidR="007A4238" w:rsidRPr="007A4238">
        <w:rPr>
          <w:rFonts w:ascii="Times New Roman" w:eastAsiaTheme="minorEastAsia" w:hAnsi="Times New Roman" w:cs="Times New Roman"/>
          <w:sz w:val="24"/>
          <w:szCs w:val="24"/>
        </w:rPr>
        <w:t xml:space="preserve"> </w:t>
      </w:r>
      <w:r w:rsidR="007A4238" w:rsidRPr="007F7E97">
        <w:rPr>
          <w:rFonts w:ascii="Times New Roman" w:eastAsiaTheme="minorEastAsia" w:hAnsi="Times New Roman" w:cs="Times New Roman"/>
          <w:sz w:val="24"/>
          <w:szCs w:val="24"/>
        </w:rPr>
        <w:t xml:space="preserve">siswa </w:t>
      </w:r>
      <w:proofErr w:type="spellStart"/>
      <w:r w:rsidR="00572849">
        <w:rPr>
          <w:rFonts w:ascii="Times New Roman" w:hAnsi="Times New Roman" w:cs="Times New Roman"/>
          <w:sz w:val="24"/>
          <w:szCs w:val="24"/>
          <w:lang w:val="en-US"/>
        </w:rPr>
        <w:t>Kelas</w:t>
      </w:r>
      <w:proofErr w:type="spellEnd"/>
      <w:r w:rsidR="00572849">
        <w:rPr>
          <w:rFonts w:ascii="Times New Roman" w:hAnsi="Times New Roman" w:cs="Times New Roman"/>
          <w:sz w:val="24"/>
          <w:szCs w:val="24"/>
          <w:lang w:val="en-US"/>
        </w:rPr>
        <w:t xml:space="preserve"> XI</w:t>
      </w:r>
      <w:r w:rsidR="00572849" w:rsidRPr="005A5B03">
        <w:rPr>
          <w:rFonts w:ascii="Times New Roman" w:hAnsi="Times New Roman" w:cs="Times New Roman"/>
          <w:sz w:val="24"/>
          <w:szCs w:val="24"/>
        </w:rPr>
        <w:t xml:space="preserve"> </w:t>
      </w:r>
      <w:r w:rsidR="00572849">
        <w:rPr>
          <w:rFonts w:ascii="Times New Roman" w:hAnsi="Times New Roman" w:cs="Times New Roman"/>
          <w:sz w:val="24"/>
          <w:szCs w:val="24"/>
          <w:lang w:val="en-US"/>
        </w:rPr>
        <w:t>IPA</w:t>
      </w:r>
      <w:r w:rsidR="00572849">
        <w:rPr>
          <w:rFonts w:ascii="Times New Roman" w:eastAsiaTheme="minorEastAsia" w:hAnsi="Times New Roman" w:cs="Times New Roman"/>
          <w:sz w:val="24"/>
          <w:szCs w:val="24"/>
        </w:rPr>
        <w:t xml:space="preserve"> </w:t>
      </w:r>
      <w:r w:rsidR="007A4238">
        <w:rPr>
          <w:rFonts w:ascii="Times New Roman" w:eastAsiaTheme="minorEastAsia" w:hAnsi="Times New Roman" w:cs="Times New Roman"/>
          <w:sz w:val="24"/>
          <w:szCs w:val="24"/>
        </w:rPr>
        <w:t>SMA Negeri di Kota Makale</w:t>
      </w:r>
      <w:r w:rsidR="007A4238">
        <w:rPr>
          <w:rFonts w:ascii="Times New Roman" w:hAnsi="Times New Roman" w:cs="Times New Roman"/>
          <w:noProof/>
          <w:sz w:val="24"/>
          <w:szCs w:val="24"/>
          <w:lang w:val="en-US"/>
        </w:rPr>
        <w:t xml:space="preserve"> adalah</w:t>
      </w:r>
      <w:r>
        <w:rPr>
          <w:rFonts w:ascii="Times New Roman" w:hAnsi="Times New Roman" w:cs="Times New Roman"/>
          <w:noProof/>
          <w:sz w:val="24"/>
          <w:szCs w:val="24"/>
          <w:lang w:val="en-US"/>
        </w:rPr>
        <w:t xml:space="preserve"> gaya belajar visual.</w:t>
      </w:r>
      <w:proofErr w:type="gramEnd"/>
    </w:p>
    <w:p w:rsidR="00920142" w:rsidRDefault="00920142" w:rsidP="00920142">
      <w:pPr>
        <w:spacing w:line="240" w:lineRule="auto"/>
        <w:ind w:left="0" w:firstLine="720"/>
        <w:jc w:val="both"/>
        <w:rPr>
          <w:rFonts w:ascii="Times New Roman" w:hAnsi="Times New Roman" w:cs="Times New Roman"/>
          <w:sz w:val="24"/>
          <w:szCs w:val="24"/>
          <w:lang w:val="en-US"/>
        </w:rPr>
      </w:pPr>
      <w:r>
        <w:rPr>
          <w:rFonts w:ascii="Times New Roman" w:eastAsiaTheme="minorEastAsia" w:hAnsi="Times New Roman" w:cs="Times New Roman"/>
          <w:sz w:val="24"/>
          <w:szCs w:val="24"/>
        </w:rPr>
        <w:t xml:space="preserve">Berdasarkan pengujian hipotesis tentang pengaruh konsep diri terhadap disposisi matematika </w:t>
      </w:r>
      <w:r w:rsidR="007310CA" w:rsidRPr="007F7E97">
        <w:rPr>
          <w:rFonts w:ascii="Times New Roman" w:eastAsiaTheme="minorEastAsia" w:hAnsi="Times New Roman" w:cs="Times New Roman"/>
          <w:sz w:val="24"/>
          <w:szCs w:val="24"/>
        </w:rPr>
        <w:t xml:space="preserve">siswa </w:t>
      </w:r>
      <w:proofErr w:type="spellStart"/>
      <w:r w:rsidR="00572849">
        <w:rPr>
          <w:rFonts w:ascii="Times New Roman" w:hAnsi="Times New Roman" w:cs="Times New Roman"/>
          <w:sz w:val="24"/>
          <w:szCs w:val="24"/>
          <w:lang w:val="en-US"/>
        </w:rPr>
        <w:t>Kelas</w:t>
      </w:r>
      <w:proofErr w:type="spellEnd"/>
      <w:r w:rsidR="00572849">
        <w:rPr>
          <w:rFonts w:ascii="Times New Roman" w:hAnsi="Times New Roman" w:cs="Times New Roman"/>
          <w:sz w:val="24"/>
          <w:szCs w:val="24"/>
          <w:lang w:val="en-US"/>
        </w:rPr>
        <w:t xml:space="preserve"> XI</w:t>
      </w:r>
      <w:r w:rsidR="00572849" w:rsidRPr="005A5B03">
        <w:rPr>
          <w:rFonts w:ascii="Times New Roman" w:hAnsi="Times New Roman" w:cs="Times New Roman"/>
          <w:sz w:val="24"/>
          <w:szCs w:val="24"/>
        </w:rPr>
        <w:t xml:space="preserve"> </w:t>
      </w:r>
      <w:r w:rsidR="00572849">
        <w:rPr>
          <w:rFonts w:ascii="Times New Roman" w:hAnsi="Times New Roman" w:cs="Times New Roman"/>
          <w:sz w:val="24"/>
          <w:szCs w:val="24"/>
          <w:lang w:val="en-US"/>
        </w:rPr>
        <w:t>IPA</w:t>
      </w:r>
      <w:r w:rsidR="00572849">
        <w:rPr>
          <w:rFonts w:ascii="Times New Roman" w:eastAsiaTheme="minorEastAsia" w:hAnsi="Times New Roman" w:cs="Times New Roman"/>
          <w:sz w:val="24"/>
          <w:szCs w:val="24"/>
        </w:rPr>
        <w:t xml:space="preserve"> </w:t>
      </w:r>
      <w:r w:rsidR="007310CA">
        <w:rPr>
          <w:rFonts w:ascii="Times New Roman" w:eastAsiaTheme="minorEastAsia" w:hAnsi="Times New Roman" w:cs="Times New Roman"/>
          <w:sz w:val="24"/>
          <w:szCs w:val="24"/>
        </w:rPr>
        <w:t>SMA Negeri di Kota Makale</w:t>
      </w:r>
      <w:r w:rsidR="007310CA">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diputuskan Ho ditol</w:t>
      </w:r>
      <w:r w:rsidR="007310CA">
        <w:rPr>
          <w:rFonts w:ascii="Times New Roman" w:eastAsiaTheme="minorEastAsia" w:hAnsi="Times New Roman" w:cs="Times New Roman"/>
          <w:sz w:val="24"/>
          <w:szCs w:val="24"/>
        </w:rPr>
        <w:t>ak</w:t>
      </w:r>
      <w:r w:rsidR="007310CA">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yang berarti bahwa konsep diri berpengaruh positif terhadap disposisi matematika </w:t>
      </w:r>
      <w:proofErr w:type="spellStart"/>
      <w:r>
        <w:rPr>
          <w:rFonts w:ascii="Times New Roman" w:eastAsiaTheme="minorEastAsia" w:hAnsi="Times New Roman" w:cs="Times New Roman"/>
          <w:sz w:val="24"/>
          <w:szCs w:val="24"/>
          <w:lang w:val="en-US"/>
        </w:rPr>
        <w:t>dengan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konstribusi</w:t>
      </w:r>
      <w:proofErr w:type="spellEnd"/>
      <w:r>
        <w:rPr>
          <w:rFonts w:ascii="Times New Roman" w:eastAsiaTheme="minorEastAsia" w:hAnsi="Times New Roman" w:cs="Times New Roman"/>
          <w:sz w:val="24"/>
          <w:szCs w:val="24"/>
          <w:lang w:val="en-US"/>
        </w:rPr>
        <w:t xml:space="preserve"> </w:t>
      </w:r>
      <w:r>
        <w:rPr>
          <w:rFonts w:ascii="Times New Roman" w:hAnsi="Times New Roman" w:cs="Times New Roman"/>
          <w:sz w:val="24"/>
          <w:szCs w:val="24"/>
        </w:rPr>
        <w:t>28,9 %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yang memiliki konsep diri yang tinggi tentunya penuh dengan rasa percaya diri dalam belajar matematika. Polking </w:t>
      </w:r>
      <w:r w:rsidRPr="00EB411A">
        <w:rPr>
          <w:rFonts w:ascii="Times New Roman" w:hAnsi="Times New Roman" w:cs="Times New Roman"/>
          <w:sz w:val="24"/>
          <w:szCs w:val="24"/>
        </w:rPr>
        <w:t>(</w:t>
      </w:r>
      <w:r>
        <w:rPr>
          <w:rFonts w:ascii="Times New Roman" w:hAnsi="Times New Roman" w:cs="Times New Roman"/>
          <w:sz w:val="24"/>
          <w:szCs w:val="24"/>
        </w:rPr>
        <w:t>Sumarmo</w:t>
      </w:r>
      <w:r w:rsidR="009813CF">
        <w:rPr>
          <w:rFonts w:ascii="Times New Roman" w:hAnsi="Times New Roman" w:cs="Times New Roman"/>
          <w:sz w:val="24"/>
          <w:szCs w:val="24"/>
        </w:rPr>
        <w:t>,</w:t>
      </w:r>
      <w:r w:rsidR="009813CF">
        <w:rPr>
          <w:rFonts w:ascii="Times New Roman" w:hAnsi="Times New Roman" w:cs="Times New Roman"/>
          <w:sz w:val="24"/>
          <w:szCs w:val="24"/>
          <w:lang w:val="en-US"/>
        </w:rPr>
        <w:t xml:space="preserve"> </w:t>
      </w:r>
      <w:r>
        <w:rPr>
          <w:rFonts w:ascii="Times New Roman" w:hAnsi="Times New Roman" w:cs="Times New Roman"/>
          <w:sz w:val="24"/>
          <w:szCs w:val="24"/>
        </w:rPr>
        <w:t>2013</w:t>
      </w:r>
      <w:r w:rsidRPr="00EB411A">
        <w:rPr>
          <w:rFonts w:ascii="Times New Roman" w:hAnsi="Times New Roman" w:cs="Times New Roman"/>
          <w:sz w:val="24"/>
          <w:szCs w:val="24"/>
        </w:rPr>
        <w:t xml:space="preserve">) mengemukakan bahwa disposisi matematika menunjukkkan rasa percaya diri dalam menggunakan matematika, memecahkan masalah, memberi alasan dan mampu mengkomunikasikan gagasan dalam pelajaran matematika. </w:t>
      </w:r>
      <w:r w:rsidR="009813CF">
        <w:rPr>
          <w:rFonts w:ascii="Times New Roman" w:hAnsi="Times New Roman" w:cs="Times New Roman"/>
          <w:sz w:val="24"/>
          <w:szCs w:val="24"/>
        </w:rPr>
        <w:t>Silver</w:t>
      </w:r>
      <w:r w:rsidR="009813CF">
        <w:rPr>
          <w:rFonts w:ascii="Times New Roman" w:hAnsi="Times New Roman" w:cs="Times New Roman"/>
          <w:sz w:val="24"/>
          <w:szCs w:val="24"/>
          <w:lang w:val="en-US"/>
        </w:rPr>
        <w:t xml:space="preserve"> </w:t>
      </w:r>
      <w:r w:rsidR="009813CF" w:rsidRPr="00EB411A">
        <w:rPr>
          <w:rFonts w:ascii="Times New Roman" w:hAnsi="Times New Roman" w:cs="Times New Roman"/>
          <w:sz w:val="24"/>
          <w:szCs w:val="24"/>
        </w:rPr>
        <w:t>(</w:t>
      </w:r>
      <w:r w:rsidR="009813CF">
        <w:rPr>
          <w:rFonts w:ascii="Times New Roman" w:hAnsi="Times New Roman" w:cs="Times New Roman"/>
          <w:sz w:val="24"/>
          <w:szCs w:val="24"/>
        </w:rPr>
        <w:t>Sumarmo,</w:t>
      </w:r>
      <w:r w:rsidR="009813CF">
        <w:rPr>
          <w:rFonts w:ascii="Times New Roman" w:hAnsi="Times New Roman" w:cs="Times New Roman"/>
          <w:sz w:val="24"/>
          <w:szCs w:val="24"/>
          <w:lang w:val="en-US"/>
        </w:rPr>
        <w:t xml:space="preserve"> </w:t>
      </w:r>
      <w:r w:rsidR="009813CF">
        <w:rPr>
          <w:rFonts w:ascii="Times New Roman" w:hAnsi="Times New Roman" w:cs="Times New Roman"/>
          <w:sz w:val="24"/>
          <w:szCs w:val="24"/>
        </w:rPr>
        <w:t>2013)</w:t>
      </w:r>
      <w:r w:rsidR="009813CF">
        <w:rPr>
          <w:rFonts w:ascii="Times New Roman" w:hAnsi="Times New Roman" w:cs="Times New Roman"/>
          <w:sz w:val="24"/>
          <w:szCs w:val="24"/>
          <w:lang w:val="en-US"/>
        </w:rPr>
        <w:t xml:space="preserve"> </w:t>
      </w:r>
      <w:r>
        <w:rPr>
          <w:rFonts w:ascii="Times New Roman" w:hAnsi="Times New Roman" w:cs="Times New Roman"/>
          <w:sz w:val="24"/>
          <w:szCs w:val="24"/>
        </w:rPr>
        <w:t>mengemukakan rasa percaya diri merefleksikan bagaimana seseorang berpikir tentang sesuatu. Sikap positif ditunjukkan dengan semangat belajar, penuh perhatian, saling sumbang sara</w:t>
      </w:r>
      <w:r w:rsidR="009813CF">
        <w:rPr>
          <w:rFonts w:ascii="Times New Roman" w:hAnsi="Times New Roman" w:cs="Times New Roman"/>
          <w:sz w:val="24"/>
          <w:szCs w:val="24"/>
        </w:rPr>
        <w:t>n, dan saling menghormati sesam</w:t>
      </w:r>
      <w:r w:rsidR="009813CF">
        <w:rPr>
          <w:rFonts w:ascii="Times New Roman" w:hAnsi="Times New Roman" w:cs="Times New Roman"/>
          <w:sz w:val="24"/>
          <w:szCs w:val="24"/>
          <w:lang w:val="en-US"/>
        </w:rPr>
        <w:t>a</w:t>
      </w:r>
      <w:r>
        <w:rPr>
          <w:rFonts w:ascii="Times New Roman" w:hAnsi="Times New Roman" w:cs="Times New Roman"/>
          <w:sz w:val="24"/>
          <w:szCs w:val="24"/>
        </w:rPr>
        <w:t>. Sebaliknya, sikap negatif ditunjukkan dengan rasa tidak suka, tidak tertarik, tidak berminat, dan cemas terhadap matematika</w:t>
      </w:r>
      <w:r>
        <w:rPr>
          <w:rFonts w:ascii="Times New Roman" w:hAnsi="Times New Roman" w:cs="Times New Roman"/>
          <w:sz w:val="24"/>
          <w:szCs w:val="24"/>
          <w:lang w:val="en-US"/>
        </w:rPr>
        <w:t>.</w:t>
      </w:r>
    </w:p>
    <w:p w:rsidR="00920142" w:rsidRDefault="00920142" w:rsidP="00920142">
      <w:pPr>
        <w:spacing w:line="240" w:lineRule="auto"/>
        <w:ind w:left="0" w:firstLine="720"/>
        <w:jc w:val="both"/>
        <w:rPr>
          <w:rFonts w:ascii="Times New Roman" w:hAnsi="Times New Roman" w:cs="Times New Roman"/>
          <w:sz w:val="24"/>
          <w:szCs w:val="24"/>
          <w:lang w:val="en-US"/>
        </w:rPr>
      </w:pPr>
      <w:r>
        <w:rPr>
          <w:rFonts w:ascii="Times New Roman" w:eastAsiaTheme="minorEastAsia" w:hAnsi="Times New Roman" w:cs="Times New Roman"/>
          <w:sz w:val="24"/>
          <w:szCs w:val="24"/>
        </w:rPr>
        <w:t xml:space="preserve">Berdasarkan pengujian hipotesis tentang pengaruh konsep diri terhadap hasil belajar matematika </w:t>
      </w:r>
      <w:r w:rsidR="007310CA" w:rsidRPr="007F7E97">
        <w:rPr>
          <w:rFonts w:ascii="Times New Roman" w:eastAsiaTheme="minorEastAsia" w:hAnsi="Times New Roman" w:cs="Times New Roman"/>
          <w:sz w:val="24"/>
          <w:szCs w:val="24"/>
        </w:rPr>
        <w:t xml:space="preserve">siswa </w:t>
      </w:r>
      <w:proofErr w:type="spellStart"/>
      <w:r w:rsidR="00572849">
        <w:rPr>
          <w:rFonts w:ascii="Times New Roman" w:hAnsi="Times New Roman" w:cs="Times New Roman"/>
          <w:sz w:val="24"/>
          <w:szCs w:val="24"/>
          <w:lang w:val="en-US"/>
        </w:rPr>
        <w:t>Kelas</w:t>
      </w:r>
      <w:proofErr w:type="spellEnd"/>
      <w:r w:rsidR="00572849">
        <w:rPr>
          <w:rFonts w:ascii="Times New Roman" w:hAnsi="Times New Roman" w:cs="Times New Roman"/>
          <w:sz w:val="24"/>
          <w:szCs w:val="24"/>
          <w:lang w:val="en-US"/>
        </w:rPr>
        <w:t xml:space="preserve"> XI</w:t>
      </w:r>
      <w:r w:rsidR="00572849" w:rsidRPr="005A5B03">
        <w:rPr>
          <w:rFonts w:ascii="Times New Roman" w:hAnsi="Times New Roman" w:cs="Times New Roman"/>
          <w:sz w:val="24"/>
          <w:szCs w:val="24"/>
        </w:rPr>
        <w:t xml:space="preserve"> </w:t>
      </w:r>
      <w:r w:rsidR="00572849">
        <w:rPr>
          <w:rFonts w:ascii="Times New Roman" w:hAnsi="Times New Roman" w:cs="Times New Roman"/>
          <w:sz w:val="24"/>
          <w:szCs w:val="24"/>
          <w:lang w:val="en-US"/>
        </w:rPr>
        <w:t>IPA</w:t>
      </w:r>
      <w:r w:rsidR="00572849">
        <w:rPr>
          <w:rFonts w:ascii="Times New Roman" w:eastAsiaTheme="minorEastAsia" w:hAnsi="Times New Roman" w:cs="Times New Roman"/>
          <w:sz w:val="24"/>
          <w:szCs w:val="24"/>
        </w:rPr>
        <w:t xml:space="preserve"> </w:t>
      </w:r>
      <w:r w:rsidR="007310CA">
        <w:rPr>
          <w:rFonts w:ascii="Times New Roman" w:eastAsiaTheme="minorEastAsia" w:hAnsi="Times New Roman" w:cs="Times New Roman"/>
          <w:sz w:val="24"/>
          <w:szCs w:val="24"/>
        </w:rPr>
        <w:t>SMA Negeri di Kota Makale</w:t>
      </w:r>
      <w:r w:rsidR="007310CA">
        <w:rPr>
          <w:rFonts w:ascii="Times New Roman" w:eastAsiaTheme="minorEastAsia" w:hAnsi="Times New Roman" w:cs="Times New Roman"/>
          <w:sz w:val="24"/>
          <w:szCs w:val="24"/>
          <w:lang w:val="en-US"/>
        </w:rPr>
        <w:t>,</w:t>
      </w:r>
      <w:r w:rsidR="007310CA">
        <w:rPr>
          <w:rFonts w:ascii="Times New Roman" w:eastAsiaTheme="minorEastAsia" w:hAnsi="Times New Roman" w:cs="Times New Roman"/>
          <w:sz w:val="24"/>
          <w:szCs w:val="24"/>
        </w:rPr>
        <w:t xml:space="preserve"> diputuskan Ho diterima</w:t>
      </w:r>
      <w:r>
        <w:rPr>
          <w:rFonts w:ascii="Times New Roman" w:eastAsiaTheme="minorEastAsia" w:hAnsi="Times New Roman" w:cs="Times New Roman"/>
          <w:sz w:val="24"/>
          <w:szCs w:val="24"/>
        </w:rPr>
        <w:t xml:space="preserve"> yang berarti bahwa konsep diri tidak berpengaruh positif terhadap hasil belajar matematika </w:t>
      </w:r>
      <w:r w:rsidR="007310CA" w:rsidRPr="007F7E97">
        <w:rPr>
          <w:rFonts w:ascii="Times New Roman" w:eastAsiaTheme="minorEastAsia" w:hAnsi="Times New Roman" w:cs="Times New Roman"/>
          <w:sz w:val="24"/>
          <w:szCs w:val="24"/>
        </w:rPr>
        <w:t xml:space="preserve">siswa </w:t>
      </w:r>
      <w:proofErr w:type="spellStart"/>
      <w:r>
        <w:rPr>
          <w:rFonts w:ascii="Times New Roman" w:eastAsiaTheme="minorEastAsia" w:hAnsi="Times New Roman" w:cs="Times New Roman"/>
          <w:sz w:val="24"/>
          <w:szCs w:val="24"/>
          <w:lang w:val="en-US"/>
        </w:rPr>
        <w:t>dengan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konstribusi</w:t>
      </w:r>
      <w:proofErr w:type="spellEnd"/>
      <w:r>
        <w:rPr>
          <w:rFonts w:ascii="Times New Roman" w:eastAsiaTheme="minorEastAsia" w:hAnsi="Times New Roman" w:cs="Times New Roman"/>
          <w:sz w:val="24"/>
          <w:szCs w:val="24"/>
          <w:lang w:val="en-US"/>
        </w:rPr>
        <w:t xml:space="preserve"> 2,5%. </w:t>
      </w:r>
      <w:r>
        <w:rPr>
          <w:rFonts w:ascii="Times New Roman" w:hAnsi="Times New Roman" w:cs="Times New Roman"/>
          <w:sz w:val="24"/>
          <w:szCs w:val="24"/>
        </w:rPr>
        <w:t>Berdasarkan hasil penelitian, peneliti menduga adanya kemungkinan hasil penelitian ini dikarenakan tingginya skor hasil belajar matematika yang diperoleh dari hasil pekerjaan siswa masing-masing sekolah yang menjadi lokasi penelitian, namun tidak diimbangi dengan skor konsep diri yang diperoleh dari hasil pengisian angket konsep diri oleh siswa</w:t>
      </w:r>
      <w:r>
        <w:rPr>
          <w:rFonts w:ascii="Times New Roman" w:hAnsi="Times New Roman" w:cs="Times New Roman"/>
          <w:sz w:val="24"/>
          <w:szCs w:val="24"/>
          <w:lang w:val="en-US"/>
        </w:rPr>
        <w:t xml:space="preserve">. </w:t>
      </w:r>
    </w:p>
    <w:p w:rsidR="00920142" w:rsidRDefault="00A52932" w:rsidP="00D75555">
      <w:pPr>
        <w:spacing w:line="240" w:lineRule="auto"/>
        <w:ind w:left="0" w:firstLine="720"/>
        <w:jc w:val="both"/>
        <w:rPr>
          <w:rFonts w:ascii="Times New Roman" w:hAnsi="Times New Roman" w:cs="Times New Roman"/>
          <w:sz w:val="24"/>
          <w:szCs w:val="24"/>
          <w:lang w:val="en-US"/>
        </w:rPr>
      </w:pPr>
      <w:r w:rsidRPr="009B0AF0">
        <w:rPr>
          <w:rFonts w:ascii="Times New Roman" w:eastAsiaTheme="minorEastAsia" w:hAnsi="Times New Roman" w:cs="Times New Roman"/>
          <w:sz w:val="24"/>
          <w:szCs w:val="24"/>
        </w:rPr>
        <w:t xml:space="preserve">Berdasarkan pengujian hipotesis tentang pengaruh </w:t>
      </w:r>
      <w:r>
        <w:rPr>
          <w:rFonts w:ascii="Times New Roman" w:eastAsiaTheme="minorEastAsia" w:hAnsi="Times New Roman" w:cs="Times New Roman"/>
          <w:sz w:val="24"/>
          <w:szCs w:val="24"/>
        </w:rPr>
        <w:t>motivasi berprestasi</w:t>
      </w:r>
      <w:r w:rsidRPr="009B0AF0">
        <w:rPr>
          <w:rFonts w:ascii="Times New Roman" w:eastAsiaTheme="minorEastAsia" w:hAnsi="Times New Roman" w:cs="Times New Roman"/>
          <w:sz w:val="24"/>
          <w:szCs w:val="24"/>
        </w:rPr>
        <w:t xml:space="preserve"> terhadap disposisi matemat</w:t>
      </w:r>
      <w:r>
        <w:rPr>
          <w:rFonts w:ascii="Times New Roman" w:eastAsiaTheme="minorEastAsia" w:hAnsi="Times New Roman" w:cs="Times New Roman"/>
          <w:sz w:val="24"/>
          <w:szCs w:val="24"/>
        </w:rPr>
        <w:t xml:space="preserve">ika </w:t>
      </w:r>
      <w:r w:rsidR="007310CA" w:rsidRPr="007F7E97">
        <w:rPr>
          <w:rFonts w:ascii="Times New Roman" w:eastAsiaTheme="minorEastAsia" w:hAnsi="Times New Roman" w:cs="Times New Roman"/>
          <w:sz w:val="24"/>
          <w:szCs w:val="24"/>
        </w:rPr>
        <w:t xml:space="preserve">siswa </w:t>
      </w:r>
      <w:proofErr w:type="spellStart"/>
      <w:r w:rsidR="00572849">
        <w:rPr>
          <w:rFonts w:ascii="Times New Roman" w:hAnsi="Times New Roman" w:cs="Times New Roman"/>
          <w:sz w:val="24"/>
          <w:szCs w:val="24"/>
          <w:lang w:val="en-US"/>
        </w:rPr>
        <w:t>Kelas</w:t>
      </w:r>
      <w:proofErr w:type="spellEnd"/>
      <w:r w:rsidR="00572849">
        <w:rPr>
          <w:rFonts w:ascii="Times New Roman" w:hAnsi="Times New Roman" w:cs="Times New Roman"/>
          <w:sz w:val="24"/>
          <w:szCs w:val="24"/>
          <w:lang w:val="en-US"/>
        </w:rPr>
        <w:t xml:space="preserve"> XI</w:t>
      </w:r>
      <w:r w:rsidR="00572849" w:rsidRPr="005A5B03">
        <w:rPr>
          <w:rFonts w:ascii="Times New Roman" w:hAnsi="Times New Roman" w:cs="Times New Roman"/>
          <w:sz w:val="24"/>
          <w:szCs w:val="24"/>
        </w:rPr>
        <w:t xml:space="preserve"> </w:t>
      </w:r>
      <w:r w:rsidR="00572849">
        <w:rPr>
          <w:rFonts w:ascii="Times New Roman" w:hAnsi="Times New Roman" w:cs="Times New Roman"/>
          <w:sz w:val="24"/>
          <w:szCs w:val="24"/>
          <w:lang w:val="en-US"/>
        </w:rPr>
        <w:t>IPA</w:t>
      </w:r>
      <w:r w:rsidR="00572849">
        <w:rPr>
          <w:rFonts w:ascii="Times New Roman" w:eastAsiaTheme="minorEastAsia" w:hAnsi="Times New Roman" w:cs="Times New Roman"/>
          <w:sz w:val="24"/>
          <w:szCs w:val="24"/>
        </w:rPr>
        <w:t xml:space="preserve"> </w:t>
      </w:r>
      <w:r w:rsidR="007310CA">
        <w:rPr>
          <w:rFonts w:ascii="Times New Roman" w:eastAsiaTheme="minorEastAsia" w:hAnsi="Times New Roman" w:cs="Times New Roman"/>
          <w:sz w:val="24"/>
          <w:szCs w:val="24"/>
        </w:rPr>
        <w:t>SMA Negeri di Kota Makale</w:t>
      </w:r>
      <w:r>
        <w:rPr>
          <w:rFonts w:ascii="Times New Roman" w:eastAsiaTheme="minorEastAsia" w:hAnsi="Times New Roman" w:cs="Times New Roman"/>
          <w:sz w:val="24"/>
          <w:szCs w:val="24"/>
        </w:rPr>
        <w:t>, diputuskan Ho ditolak</w:t>
      </w:r>
      <w:r w:rsidRPr="009B0AF0">
        <w:rPr>
          <w:rFonts w:ascii="Times New Roman" w:eastAsiaTheme="minorEastAsia" w:hAnsi="Times New Roman" w:cs="Times New Roman"/>
          <w:sz w:val="24"/>
          <w:szCs w:val="24"/>
        </w:rPr>
        <w:t xml:space="preserve"> yang berarti bahwa </w:t>
      </w:r>
      <w:r>
        <w:rPr>
          <w:rFonts w:ascii="Times New Roman" w:eastAsiaTheme="minorEastAsia" w:hAnsi="Times New Roman" w:cs="Times New Roman"/>
          <w:sz w:val="24"/>
          <w:szCs w:val="24"/>
        </w:rPr>
        <w:t>motivasi berprestasi</w:t>
      </w:r>
      <w:r w:rsidRPr="009B0AF0">
        <w:rPr>
          <w:rFonts w:ascii="Times New Roman" w:eastAsiaTheme="minorEastAsia" w:hAnsi="Times New Roman" w:cs="Times New Roman"/>
          <w:sz w:val="24"/>
          <w:szCs w:val="24"/>
        </w:rPr>
        <w:t xml:space="preserve"> berpengaruh positif terhadap disposisi matematika </w:t>
      </w:r>
      <w:r w:rsidR="007310CA" w:rsidRPr="007F7E97">
        <w:rPr>
          <w:rFonts w:ascii="Times New Roman" w:eastAsiaTheme="minorEastAsia" w:hAnsi="Times New Roman" w:cs="Times New Roman"/>
          <w:sz w:val="24"/>
          <w:szCs w:val="24"/>
        </w:rPr>
        <w:t xml:space="preserve">siswa </w:t>
      </w:r>
      <w:proofErr w:type="spellStart"/>
      <w:r w:rsidR="00920142">
        <w:rPr>
          <w:rFonts w:ascii="Times New Roman" w:eastAsiaTheme="minorEastAsia" w:hAnsi="Times New Roman" w:cs="Times New Roman"/>
          <w:sz w:val="24"/>
          <w:szCs w:val="24"/>
          <w:lang w:val="en-US"/>
        </w:rPr>
        <w:t>dengan</w:t>
      </w:r>
      <w:proofErr w:type="spellEnd"/>
      <w:r w:rsidR="00920142">
        <w:rPr>
          <w:rFonts w:ascii="Times New Roman" w:eastAsiaTheme="minorEastAsia" w:hAnsi="Times New Roman" w:cs="Times New Roman"/>
          <w:sz w:val="24"/>
          <w:szCs w:val="24"/>
          <w:lang w:val="en-US"/>
        </w:rPr>
        <w:t xml:space="preserve"> </w:t>
      </w:r>
      <w:proofErr w:type="spellStart"/>
      <w:r w:rsidR="00920142">
        <w:rPr>
          <w:rFonts w:ascii="Times New Roman" w:eastAsiaTheme="minorEastAsia" w:hAnsi="Times New Roman" w:cs="Times New Roman"/>
          <w:sz w:val="24"/>
          <w:szCs w:val="24"/>
          <w:lang w:val="en-US"/>
        </w:rPr>
        <w:t>konstribusi</w:t>
      </w:r>
      <w:proofErr w:type="spellEnd"/>
      <w:r w:rsidR="00920142">
        <w:rPr>
          <w:rFonts w:ascii="Times New Roman" w:eastAsiaTheme="minorEastAsia" w:hAnsi="Times New Roman" w:cs="Times New Roman"/>
          <w:sz w:val="24"/>
          <w:szCs w:val="24"/>
          <w:lang w:val="en-US"/>
        </w:rPr>
        <w:t xml:space="preserve"> </w:t>
      </w:r>
      <w:r>
        <w:rPr>
          <w:rFonts w:ascii="Times New Roman" w:hAnsi="Times New Roman" w:cs="Times New Roman"/>
          <w:sz w:val="24"/>
          <w:szCs w:val="24"/>
        </w:rPr>
        <w:t>47,2</w:t>
      </w:r>
      <w:r w:rsidRPr="009B0AF0">
        <w:rPr>
          <w:rFonts w:ascii="Times New Roman" w:hAnsi="Times New Roman" w:cs="Times New Roman"/>
          <w:sz w:val="24"/>
          <w:szCs w:val="24"/>
        </w:rPr>
        <w:t>%</w:t>
      </w:r>
      <w:r w:rsidR="0092014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42120">
        <w:rPr>
          <w:rFonts w:ascii="Times New Roman" w:hAnsi="Times New Roman" w:cs="Times New Roman"/>
          <w:sz w:val="24"/>
          <w:szCs w:val="24"/>
        </w:rPr>
        <w:t xml:space="preserve">Siswa yang memiliki motivasi berprestasi yang tinggi tentunya </w:t>
      </w:r>
      <w:r>
        <w:rPr>
          <w:rFonts w:ascii="Times New Roman" w:hAnsi="Times New Roman" w:cs="Times New Roman"/>
          <w:sz w:val="24"/>
          <w:szCs w:val="24"/>
        </w:rPr>
        <w:t xml:space="preserve">penuh kegigihan atau ketekunan untuk </w:t>
      </w:r>
      <w:r w:rsidRPr="00C42120">
        <w:rPr>
          <w:rFonts w:ascii="Times New Roman" w:hAnsi="Times New Roman" w:cs="Times New Roman"/>
          <w:sz w:val="24"/>
          <w:szCs w:val="24"/>
        </w:rPr>
        <w:t>belajar dengan baik untuk memuaskan kebutuhan. Kebutuhan  untuk berprestasi  adalah dorongan untuk men</w:t>
      </w:r>
      <w:r>
        <w:rPr>
          <w:rFonts w:ascii="Times New Roman" w:hAnsi="Times New Roman" w:cs="Times New Roman"/>
          <w:sz w:val="24"/>
          <w:szCs w:val="24"/>
        </w:rPr>
        <w:t>jadi lebih baik (Boyatzis, 2000</w:t>
      </w:r>
      <w:r w:rsidRPr="00C42120">
        <w:rPr>
          <w:rFonts w:ascii="Times New Roman" w:hAnsi="Times New Roman" w:cs="Times New Roman"/>
          <w:sz w:val="24"/>
          <w:szCs w:val="24"/>
        </w:rPr>
        <w:t>). Dengan adanya dorongan ini mereka ingin menyelesaikan tugasnya dengan baik, dan berusaha untuk tampil lebih baik  berdasarkan patokan standar yang mereka buat. Sedangkan siswa yang motivasi</w:t>
      </w:r>
      <w:r>
        <w:rPr>
          <w:rFonts w:ascii="Times New Roman" w:hAnsi="Times New Roman" w:cs="Times New Roman"/>
          <w:sz w:val="24"/>
          <w:szCs w:val="24"/>
        </w:rPr>
        <w:t>nya</w:t>
      </w:r>
      <w:r w:rsidRPr="00C42120">
        <w:rPr>
          <w:rFonts w:ascii="Times New Roman" w:hAnsi="Times New Roman" w:cs="Times New Roman"/>
          <w:sz w:val="24"/>
          <w:szCs w:val="24"/>
        </w:rPr>
        <w:t xml:space="preserve"> </w:t>
      </w:r>
      <w:r w:rsidRPr="00C42120">
        <w:rPr>
          <w:rFonts w:ascii="Times New Roman" w:hAnsi="Times New Roman" w:cs="Times New Roman"/>
          <w:sz w:val="24"/>
          <w:szCs w:val="24"/>
        </w:rPr>
        <w:lastRenderedPageBreak/>
        <w:t>rendah justru berperilaku sebaliknya. Menurut McCleland bahwa kita semua memiliki dorongan ini dengan kadar yang berbeda-beda satu sama lain dan terus berubah dari waktu k</w:t>
      </w:r>
      <w:r>
        <w:rPr>
          <w:rFonts w:ascii="Times New Roman" w:hAnsi="Times New Roman" w:cs="Times New Roman"/>
          <w:sz w:val="24"/>
          <w:szCs w:val="24"/>
        </w:rPr>
        <w:t xml:space="preserve">e waktu (Moore, dkk, </w:t>
      </w:r>
      <w:r w:rsidRPr="00C42120">
        <w:rPr>
          <w:rFonts w:ascii="Times New Roman" w:hAnsi="Times New Roman" w:cs="Times New Roman"/>
          <w:sz w:val="24"/>
          <w:szCs w:val="24"/>
        </w:rPr>
        <w:t>2010)</w:t>
      </w:r>
      <w:r>
        <w:rPr>
          <w:rFonts w:ascii="Times New Roman" w:hAnsi="Times New Roman" w:cs="Times New Roman"/>
          <w:sz w:val="24"/>
          <w:szCs w:val="24"/>
        </w:rPr>
        <w:t>.</w:t>
      </w:r>
      <w:r>
        <w:rPr>
          <w:rFonts w:ascii="Times New Roman" w:hAnsi="Times New Roman" w:cs="Times New Roman"/>
          <w:sz w:val="24"/>
          <w:szCs w:val="24"/>
          <w:lang w:val="en-US"/>
        </w:rPr>
        <w:t xml:space="preserve"> </w:t>
      </w:r>
    </w:p>
    <w:p w:rsidR="00D75555" w:rsidRDefault="00A52932" w:rsidP="00D75555">
      <w:pPr>
        <w:spacing w:line="240" w:lineRule="auto"/>
        <w:ind w:left="0" w:firstLine="720"/>
        <w:jc w:val="both"/>
        <w:rPr>
          <w:rFonts w:ascii="Times New Roman" w:hAnsi="Times New Roman" w:cs="Times New Roman"/>
          <w:sz w:val="24"/>
          <w:szCs w:val="24"/>
          <w:lang w:val="en-US"/>
        </w:rPr>
      </w:pPr>
      <w:r w:rsidRPr="009B0AF0">
        <w:rPr>
          <w:rFonts w:ascii="Times New Roman" w:eastAsiaTheme="minorEastAsia" w:hAnsi="Times New Roman" w:cs="Times New Roman"/>
          <w:sz w:val="24"/>
          <w:szCs w:val="24"/>
        </w:rPr>
        <w:t xml:space="preserve">Berdasarkan pengujian hipotesis tentang pengaruh </w:t>
      </w:r>
      <w:r>
        <w:rPr>
          <w:rFonts w:ascii="Times New Roman" w:eastAsiaTheme="minorEastAsia" w:hAnsi="Times New Roman" w:cs="Times New Roman"/>
          <w:sz w:val="24"/>
          <w:szCs w:val="24"/>
        </w:rPr>
        <w:t>motivasi berprestasi</w:t>
      </w:r>
      <w:r w:rsidRPr="009B0AF0">
        <w:rPr>
          <w:rFonts w:ascii="Times New Roman" w:eastAsiaTheme="minorEastAsia" w:hAnsi="Times New Roman" w:cs="Times New Roman"/>
          <w:sz w:val="24"/>
          <w:szCs w:val="24"/>
        </w:rPr>
        <w:t xml:space="preserve"> terhadap tes hasil belajar matemati</w:t>
      </w:r>
      <w:r>
        <w:rPr>
          <w:rFonts w:ascii="Times New Roman" w:eastAsiaTheme="minorEastAsia" w:hAnsi="Times New Roman" w:cs="Times New Roman"/>
          <w:sz w:val="24"/>
          <w:szCs w:val="24"/>
        </w:rPr>
        <w:t xml:space="preserve">ka </w:t>
      </w:r>
      <w:r w:rsidR="007310CA" w:rsidRPr="007F7E97">
        <w:rPr>
          <w:rFonts w:ascii="Times New Roman" w:eastAsiaTheme="minorEastAsia" w:hAnsi="Times New Roman" w:cs="Times New Roman"/>
          <w:sz w:val="24"/>
          <w:szCs w:val="24"/>
        </w:rPr>
        <w:t xml:space="preserve">siswa </w:t>
      </w:r>
      <w:proofErr w:type="spellStart"/>
      <w:r w:rsidR="00572849">
        <w:rPr>
          <w:rFonts w:ascii="Times New Roman" w:hAnsi="Times New Roman" w:cs="Times New Roman"/>
          <w:sz w:val="24"/>
          <w:szCs w:val="24"/>
          <w:lang w:val="en-US"/>
        </w:rPr>
        <w:t>Kelas</w:t>
      </w:r>
      <w:proofErr w:type="spellEnd"/>
      <w:r w:rsidR="00572849">
        <w:rPr>
          <w:rFonts w:ascii="Times New Roman" w:hAnsi="Times New Roman" w:cs="Times New Roman"/>
          <w:sz w:val="24"/>
          <w:szCs w:val="24"/>
          <w:lang w:val="en-US"/>
        </w:rPr>
        <w:t xml:space="preserve"> XI</w:t>
      </w:r>
      <w:r w:rsidR="00572849" w:rsidRPr="005A5B03">
        <w:rPr>
          <w:rFonts w:ascii="Times New Roman" w:hAnsi="Times New Roman" w:cs="Times New Roman"/>
          <w:sz w:val="24"/>
          <w:szCs w:val="24"/>
        </w:rPr>
        <w:t xml:space="preserve"> </w:t>
      </w:r>
      <w:r w:rsidR="00572849">
        <w:rPr>
          <w:rFonts w:ascii="Times New Roman" w:hAnsi="Times New Roman" w:cs="Times New Roman"/>
          <w:sz w:val="24"/>
          <w:szCs w:val="24"/>
          <w:lang w:val="en-US"/>
        </w:rPr>
        <w:t>IPA</w:t>
      </w:r>
      <w:r w:rsidR="00572849">
        <w:rPr>
          <w:rFonts w:ascii="Times New Roman" w:eastAsiaTheme="minorEastAsia" w:hAnsi="Times New Roman" w:cs="Times New Roman"/>
          <w:sz w:val="24"/>
          <w:szCs w:val="24"/>
        </w:rPr>
        <w:t xml:space="preserve"> </w:t>
      </w:r>
      <w:r w:rsidR="007310CA">
        <w:rPr>
          <w:rFonts w:ascii="Times New Roman" w:eastAsiaTheme="minorEastAsia" w:hAnsi="Times New Roman" w:cs="Times New Roman"/>
          <w:sz w:val="24"/>
          <w:szCs w:val="24"/>
        </w:rPr>
        <w:t>SMA Negeri di Kota Makale</w:t>
      </w:r>
      <w:r>
        <w:rPr>
          <w:rFonts w:ascii="Times New Roman" w:eastAsiaTheme="minorEastAsia" w:hAnsi="Times New Roman" w:cs="Times New Roman"/>
          <w:sz w:val="24"/>
          <w:szCs w:val="24"/>
        </w:rPr>
        <w:t>, diputuskan Ho diterima</w:t>
      </w:r>
      <w:r w:rsidRPr="009B0AF0">
        <w:rPr>
          <w:rFonts w:ascii="Times New Roman" w:eastAsiaTheme="minorEastAsia" w:hAnsi="Times New Roman" w:cs="Times New Roman"/>
          <w:sz w:val="24"/>
          <w:szCs w:val="24"/>
        </w:rPr>
        <w:t xml:space="preserve">, yang berarti bahwa </w:t>
      </w:r>
      <w:r>
        <w:rPr>
          <w:rFonts w:ascii="Times New Roman" w:eastAsiaTheme="minorEastAsia" w:hAnsi="Times New Roman" w:cs="Times New Roman"/>
          <w:sz w:val="24"/>
          <w:szCs w:val="24"/>
        </w:rPr>
        <w:t>motivasi berprestasi</w:t>
      </w:r>
      <w:r w:rsidRPr="009B0AF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tidak </w:t>
      </w:r>
      <w:r w:rsidRPr="009B0AF0">
        <w:rPr>
          <w:rFonts w:ascii="Times New Roman" w:eastAsiaTheme="minorEastAsia" w:hAnsi="Times New Roman" w:cs="Times New Roman"/>
          <w:sz w:val="24"/>
          <w:szCs w:val="24"/>
        </w:rPr>
        <w:t xml:space="preserve">berpengaruh positif </w:t>
      </w:r>
      <w:proofErr w:type="spellStart"/>
      <w:r w:rsidR="00920142">
        <w:rPr>
          <w:rFonts w:ascii="Times New Roman" w:eastAsiaTheme="minorEastAsia" w:hAnsi="Times New Roman" w:cs="Times New Roman"/>
          <w:sz w:val="24"/>
          <w:szCs w:val="24"/>
          <w:lang w:val="en-US"/>
        </w:rPr>
        <w:t>dengan</w:t>
      </w:r>
      <w:proofErr w:type="spellEnd"/>
      <w:r w:rsidR="00920142">
        <w:rPr>
          <w:rFonts w:ascii="Times New Roman" w:eastAsiaTheme="minorEastAsia" w:hAnsi="Times New Roman" w:cs="Times New Roman"/>
          <w:sz w:val="24"/>
          <w:szCs w:val="24"/>
          <w:lang w:val="en-US"/>
        </w:rPr>
        <w:t xml:space="preserve"> </w:t>
      </w:r>
      <w:proofErr w:type="spellStart"/>
      <w:r w:rsidR="00920142">
        <w:rPr>
          <w:rFonts w:ascii="Times New Roman" w:eastAsiaTheme="minorEastAsia" w:hAnsi="Times New Roman" w:cs="Times New Roman"/>
          <w:sz w:val="24"/>
          <w:szCs w:val="24"/>
          <w:lang w:val="en-US"/>
        </w:rPr>
        <w:t>konstribusi</w:t>
      </w:r>
      <w:proofErr w:type="spellEnd"/>
      <w:r w:rsidR="00920142">
        <w:rPr>
          <w:rFonts w:ascii="Times New Roman" w:eastAsiaTheme="minorEastAsia" w:hAnsi="Times New Roman" w:cs="Times New Roman"/>
          <w:sz w:val="24"/>
          <w:szCs w:val="24"/>
          <w:lang w:val="en-US"/>
        </w:rPr>
        <w:t xml:space="preserve"> </w:t>
      </w:r>
      <w:r w:rsidR="00D75555">
        <w:rPr>
          <w:rFonts w:ascii="Times New Roman" w:hAnsi="Times New Roman" w:cs="Times New Roman"/>
          <w:sz w:val="24"/>
          <w:szCs w:val="24"/>
        </w:rPr>
        <w:t>14,9</w:t>
      </w:r>
      <w:r w:rsidR="00D75555">
        <w:rPr>
          <w:rFonts w:ascii="Times New Roman" w:hAnsi="Times New Roman" w:cs="Times New Roman"/>
          <w:sz w:val="24"/>
          <w:szCs w:val="24"/>
          <w:lang w:val="en-US"/>
        </w:rPr>
        <w:t xml:space="preserve"> </w:t>
      </w:r>
      <w:r w:rsidRPr="009B0AF0">
        <w:rPr>
          <w:rFonts w:ascii="Times New Roman" w:hAnsi="Times New Roman" w:cs="Times New Roman"/>
          <w:sz w:val="24"/>
          <w:szCs w:val="24"/>
        </w:rPr>
        <w:t xml:space="preserve">% </w:t>
      </w:r>
      <w:r>
        <w:rPr>
          <w:rFonts w:ascii="Times New Roman" w:hAnsi="Times New Roman" w:cs="Times New Roman"/>
          <w:sz w:val="24"/>
          <w:szCs w:val="24"/>
        </w:rPr>
        <w:t>Berdasarkan hasil penelitian, peneliti menduga adanya kemungkinan hasil penelitian ini dikarenakan tingginya skor hasil belajar matematika yang diperoleh dari hasil pekerjaan siswa masing-masing sekolah yang menjadi lokasi penelitian, namun tidak diimbangi dengan skor motivasi berprestasi yang diperoleh dari hasil pengisian angket motivasi berprestasi oleh siswa.</w:t>
      </w:r>
    </w:p>
    <w:p w:rsidR="00D75555" w:rsidRDefault="00A52932" w:rsidP="00D75555">
      <w:pPr>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pengujian hipotesis tentang pengaruh gaya belajar terhadap disposisi matematika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sidR="007310CA" w:rsidRPr="007310CA">
        <w:rPr>
          <w:rFonts w:ascii="Times New Roman" w:eastAsiaTheme="minorEastAsia" w:hAnsi="Times New Roman" w:cs="Times New Roman"/>
          <w:sz w:val="24"/>
          <w:szCs w:val="24"/>
        </w:rPr>
        <w:t xml:space="preserve"> </w:t>
      </w:r>
      <w:r w:rsidR="007310CA" w:rsidRPr="007F7E97">
        <w:rPr>
          <w:rFonts w:ascii="Times New Roman" w:eastAsiaTheme="minorEastAsia" w:hAnsi="Times New Roman" w:cs="Times New Roman"/>
          <w:sz w:val="24"/>
          <w:szCs w:val="24"/>
        </w:rPr>
        <w:t xml:space="preserve">siswa </w:t>
      </w:r>
      <w:proofErr w:type="spellStart"/>
      <w:r w:rsidR="00572849">
        <w:rPr>
          <w:rFonts w:ascii="Times New Roman" w:hAnsi="Times New Roman" w:cs="Times New Roman"/>
          <w:sz w:val="24"/>
          <w:szCs w:val="24"/>
          <w:lang w:val="en-US"/>
        </w:rPr>
        <w:t>Kelas</w:t>
      </w:r>
      <w:proofErr w:type="spellEnd"/>
      <w:r w:rsidR="00572849">
        <w:rPr>
          <w:rFonts w:ascii="Times New Roman" w:hAnsi="Times New Roman" w:cs="Times New Roman"/>
          <w:sz w:val="24"/>
          <w:szCs w:val="24"/>
          <w:lang w:val="en-US"/>
        </w:rPr>
        <w:t xml:space="preserve"> XI</w:t>
      </w:r>
      <w:r w:rsidR="00572849" w:rsidRPr="005A5B03">
        <w:rPr>
          <w:rFonts w:ascii="Times New Roman" w:hAnsi="Times New Roman" w:cs="Times New Roman"/>
          <w:sz w:val="24"/>
          <w:szCs w:val="24"/>
        </w:rPr>
        <w:t xml:space="preserve"> </w:t>
      </w:r>
      <w:r w:rsidR="00572849">
        <w:rPr>
          <w:rFonts w:ascii="Times New Roman" w:hAnsi="Times New Roman" w:cs="Times New Roman"/>
          <w:sz w:val="24"/>
          <w:szCs w:val="24"/>
          <w:lang w:val="en-US"/>
        </w:rPr>
        <w:t>IPA</w:t>
      </w:r>
      <w:r w:rsidR="00572849">
        <w:rPr>
          <w:rFonts w:ascii="Times New Roman" w:eastAsiaTheme="minorEastAsia" w:hAnsi="Times New Roman" w:cs="Times New Roman"/>
          <w:sz w:val="24"/>
          <w:szCs w:val="24"/>
        </w:rPr>
        <w:t xml:space="preserve"> </w:t>
      </w:r>
      <w:r w:rsidR="007310CA">
        <w:rPr>
          <w:rFonts w:ascii="Times New Roman" w:eastAsiaTheme="minorEastAsia" w:hAnsi="Times New Roman" w:cs="Times New Roman"/>
          <w:sz w:val="24"/>
          <w:szCs w:val="24"/>
        </w:rPr>
        <w:t>SMA Negeri di Kota Makale</w:t>
      </w:r>
      <w:r>
        <w:rPr>
          <w:rFonts w:ascii="Times New Roman" w:hAnsi="Times New Roman" w:cs="Times New Roman"/>
          <w:sz w:val="24"/>
          <w:szCs w:val="24"/>
        </w:rPr>
        <w:t xml:space="preserve">, diputuskan </w:t>
      </w:r>
      <w:r>
        <w:rPr>
          <w:rFonts w:ascii="Times New Roman" w:eastAsiaTheme="minorEastAsia" w:hAnsi="Times New Roman" w:cs="Times New Roman"/>
          <w:sz w:val="24"/>
          <w:szCs w:val="24"/>
        </w:rPr>
        <w:t xml:space="preserve">Ho diterima, yang berarti bahwa gaya belajar tidak berpengaruh terhadap disposisi matematika </w:t>
      </w:r>
      <w:proofErr w:type="spellStart"/>
      <w:r w:rsidR="00920142">
        <w:rPr>
          <w:rFonts w:ascii="Times New Roman" w:eastAsiaTheme="minorEastAsia" w:hAnsi="Times New Roman" w:cs="Times New Roman"/>
          <w:sz w:val="24"/>
          <w:szCs w:val="24"/>
          <w:lang w:val="en-US"/>
        </w:rPr>
        <w:t>dengan</w:t>
      </w:r>
      <w:proofErr w:type="spellEnd"/>
      <w:r w:rsidR="00920142">
        <w:rPr>
          <w:rFonts w:ascii="Times New Roman" w:eastAsiaTheme="minorEastAsia" w:hAnsi="Times New Roman" w:cs="Times New Roman"/>
          <w:sz w:val="24"/>
          <w:szCs w:val="24"/>
          <w:lang w:val="en-US"/>
        </w:rPr>
        <w:t xml:space="preserve"> </w:t>
      </w:r>
      <w:proofErr w:type="spellStart"/>
      <w:r w:rsidR="00920142">
        <w:rPr>
          <w:rFonts w:ascii="Times New Roman" w:eastAsiaTheme="minorEastAsia" w:hAnsi="Times New Roman" w:cs="Times New Roman"/>
          <w:sz w:val="24"/>
          <w:szCs w:val="24"/>
          <w:lang w:val="en-US"/>
        </w:rPr>
        <w:t>konstribusi</w:t>
      </w:r>
      <w:proofErr w:type="spellEnd"/>
      <w:r w:rsidR="00920142">
        <w:rPr>
          <w:rFonts w:ascii="Times New Roman" w:eastAsiaTheme="minorEastAsia" w:hAnsi="Times New Roman" w:cs="Times New Roman"/>
          <w:sz w:val="24"/>
          <w:szCs w:val="24"/>
          <w:lang w:val="en-US"/>
        </w:rPr>
        <w:t xml:space="preserve"> </w:t>
      </w:r>
      <w:proofErr w:type="spellStart"/>
      <w:r w:rsidR="00920142">
        <w:rPr>
          <w:rFonts w:ascii="Times New Roman" w:eastAsiaTheme="minorEastAsia" w:hAnsi="Times New Roman" w:cs="Times New Roman"/>
          <w:sz w:val="24"/>
          <w:szCs w:val="24"/>
          <w:lang w:val="en-US"/>
        </w:rPr>
        <w:t>sekitar</w:t>
      </w:r>
      <w:proofErr w:type="spellEnd"/>
      <w:r w:rsidR="00920142">
        <w:rPr>
          <w:rFonts w:ascii="Times New Roman" w:eastAsiaTheme="minorEastAsia" w:hAnsi="Times New Roman" w:cs="Times New Roman"/>
          <w:sz w:val="24"/>
          <w:szCs w:val="24"/>
          <w:lang w:val="en-US"/>
        </w:rPr>
        <w:t xml:space="preserve"> 1%. </w:t>
      </w:r>
      <w:r>
        <w:rPr>
          <w:rFonts w:ascii="Times New Roman" w:hAnsi="Times New Roman" w:cs="Times New Roman"/>
          <w:sz w:val="24"/>
          <w:szCs w:val="24"/>
        </w:rPr>
        <w:t>Hal ini mengindikasikan bahwa baik gaya belajar visual, auditorial, dan kinestetik tidak memiliki pengaruh terh</w:t>
      </w:r>
      <w:r w:rsidR="00D75555">
        <w:rPr>
          <w:rFonts w:ascii="Times New Roman" w:hAnsi="Times New Roman" w:cs="Times New Roman"/>
          <w:sz w:val="24"/>
          <w:szCs w:val="24"/>
        </w:rPr>
        <w:t xml:space="preserve">adap disposisi matematika </w:t>
      </w:r>
      <w:proofErr w:type="spellStart"/>
      <w:r w:rsidR="00D75555">
        <w:rPr>
          <w:rFonts w:ascii="Times New Roman" w:hAnsi="Times New Roman" w:cs="Times New Roman"/>
          <w:sz w:val="24"/>
          <w:szCs w:val="24"/>
          <w:lang w:val="en-US"/>
        </w:rPr>
        <w:t>dan</w:t>
      </w:r>
      <w:proofErr w:type="spellEnd"/>
      <w:r w:rsidR="00D75555">
        <w:rPr>
          <w:rFonts w:ascii="Times New Roman" w:hAnsi="Times New Roman" w:cs="Times New Roman"/>
          <w:sz w:val="24"/>
          <w:szCs w:val="24"/>
          <w:lang w:val="en-US"/>
        </w:rPr>
        <w:t xml:space="preserve"> </w:t>
      </w:r>
      <w:proofErr w:type="spellStart"/>
      <w:r w:rsidR="00D75555">
        <w:rPr>
          <w:rFonts w:ascii="Times New Roman" w:eastAsiaTheme="minorEastAsia" w:hAnsi="Times New Roman" w:cs="Times New Roman"/>
          <w:sz w:val="24"/>
          <w:szCs w:val="24"/>
          <w:lang w:val="en-US"/>
        </w:rPr>
        <w:t>hasil</w:t>
      </w:r>
      <w:proofErr w:type="spellEnd"/>
      <w:r w:rsidR="00D75555">
        <w:rPr>
          <w:rFonts w:ascii="Times New Roman" w:eastAsiaTheme="minorEastAsia" w:hAnsi="Times New Roman" w:cs="Times New Roman"/>
          <w:sz w:val="24"/>
          <w:szCs w:val="24"/>
          <w:lang w:val="en-US"/>
        </w:rPr>
        <w:t xml:space="preserve"> </w:t>
      </w:r>
      <w:proofErr w:type="spellStart"/>
      <w:r w:rsidR="00D75555">
        <w:rPr>
          <w:rFonts w:ascii="Times New Roman" w:eastAsiaTheme="minorEastAsia" w:hAnsi="Times New Roman" w:cs="Times New Roman"/>
          <w:sz w:val="24"/>
          <w:szCs w:val="24"/>
          <w:lang w:val="en-US"/>
        </w:rPr>
        <w:t>belajar</w:t>
      </w:r>
      <w:proofErr w:type="spellEnd"/>
      <w:r w:rsidR="00D75555">
        <w:rPr>
          <w:rFonts w:ascii="Times New Roman" w:eastAsiaTheme="minorEastAsia" w:hAnsi="Times New Roman" w:cs="Times New Roman"/>
          <w:sz w:val="24"/>
          <w:szCs w:val="24"/>
          <w:lang w:val="en-US"/>
        </w:rPr>
        <w:t xml:space="preserve"> </w:t>
      </w:r>
      <w:proofErr w:type="spellStart"/>
      <w:r w:rsidR="00D75555">
        <w:rPr>
          <w:rFonts w:ascii="Times New Roman" w:eastAsiaTheme="minorEastAsia" w:hAnsi="Times New Roman" w:cs="Times New Roman"/>
          <w:sz w:val="24"/>
          <w:szCs w:val="24"/>
          <w:lang w:val="en-US"/>
        </w:rPr>
        <w:t>matematika</w:t>
      </w:r>
      <w:proofErr w:type="spellEnd"/>
      <w:r w:rsidR="007310CA" w:rsidRPr="007310CA">
        <w:rPr>
          <w:rFonts w:ascii="Times New Roman" w:eastAsiaTheme="minorEastAsia" w:hAnsi="Times New Roman" w:cs="Times New Roman"/>
          <w:sz w:val="24"/>
          <w:szCs w:val="24"/>
        </w:rPr>
        <w:t xml:space="preserve"> </w:t>
      </w:r>
      <w:r w:rsidR="007310CA" w:rsidRPr="007F7E97">
        <w:rPr>
          <w:rFonts w:ascii="Times New Roman" w:eastAsiaTheme="minorEastAsia" w:hAnsi="Times New Roman" w:cs="Times New Roman"/>
          <w:sz w:val="24"/>
          <w:szCs w:val="24"/>
        </w:rPr>
        <w:t xml:space="preserve">siswa </w:t>
      </w:r>
      <w:proofErr w:type="spellStart"/>
      <w:r w:rsidR="00572849">
        <w:rPr>
          <w:rFonts w:ascii="Times New Roman" w:hAnsi="Times New Roman" w:cs="Times New Roman"/>
          <w:sz w:val="24"/>
          <w:szCs w:val="24"/>
          <w:lang w:val="en-US"/>
        </w:rPr>
        <w:t>Kelas</w:t>
      </w:r>
      <w:proofErr w:type="spellEnd"/>
      <w:r w:rsidR="00572849">
        <w:rPr>
          <w:rFonts w:ascii="Times New Roman" w:hAnsi="Times New Roman" w:cs="Times New Roman"/>
          <w:sz w:val="24"/>
          <w:szCs w:val="24"/>
          <w:lang w:val="en-US"/>
        </w:rPr>
        <w:t xml:space="preserve"> XI</w:t>
      </w:r>
      <w:r w:rsidR="00572849" w:rsidRPr="005A5B03">
        <w:rPr>
          <w:rFonts w:ascii="Times New Roman" w:hAnsi="Times New Roman" w:cs="Times New Roman"/>
          <w:sz w:val="24"/>
          <w:szCs w:val="24"/>
        </w:rPr>
        <w:t xml:space="preserve"> </w:t>
      </w:r>
      <w:r w:rsidR="00572849">
        <w:rPr>
          <w:rFonts w:ascii="Times New Roman" w:hAnsi="Times New Roman" w:cs="Times New Roman"/>
          <w:sz w:val="24"/>
          <w:szCs w:val="24"/>
          <w:lang w:val="en-US"/>
        </w:rPr>
        <w:t>IPA</w:t>
      </w:r>
      <w:r w:rsidR="00572849">
        <w:rPr>
          <w:rFonts w:ascii="Times New Roman" w:eastAsiaTheme="minorEastAsia" w:hAnsi="Times New Roman" w:cs="Times New Roman"/>
          <w:sz w:val="24"/>
          <w:szCs w:val="24"/>
        </w:rPr>
        <w:t xml:space="preserve"> </w:t>
      </w:r>
      <w:r w:rsidR="007310CA">
        <w:rPr>
          <w:rFonts w:ascii="Times New Roman" w:eastAsiaTheme="minorEastAsia" w:hAnsi="Times New Roman" w:cs="Times New Roman"/>
          <w:sz w:val="24"/>
          <w:szCs w:val="24"/>
        </w:rPr>
        <w:t>SMA Negeri di Kota Makale</w:t>
      </w:r>
      <w:r w:rsidR="00D75555">
        <w:rPr>
          <w:rFonts w:ascii="Times New Roman" w:eastAsiaTheme="minorEastAsia" w:hAnsi="Times New Roman" w:cs="Times New Roman"/>
          <w:sz w:val="24"/>
          <w:szCs w:val="24"/>
          <w:lang w:val="en-US"/>
        </w:rPr>
        <w:t>.</w:t>
      </w:r>
      <w:r w:rsidR="00D75555" w:rsidRPr="00D75555">
        <w:rPr>
          <w:rFonts w:ascii="Times New Roman" w:hAnsi="Times New Roman" w:cs="Times New Roman"/>
          <w:sz w:val="24"/>
          <w:szCs w:val="24"/>
        </w:rPr>
        <w:t xml:space="preserve"> </w:t>
      </w:r>
      <w:r w:rsidR="00D75555" w:rsidRPr="00EE1670">
        <w:rPr>
          <w:rFonts w:ascii="Times New Roman" w:hAnsi="Times New Roman" w:cs="Times New Roman"/>
          <w:sz w:val="24"/>
          <w:szCs w:val="24"/>
        </w:rPr>
        <w:t>Pada awal pengalaman belajar, salah satu diantara langkah pertama adalah mengenali modalitas atau gaya belajar yang dimiliki, apakah gaya belajar visual, gaya belajar auditorial, dan gaya belajar kinestetik</w:t>
      </w:r>
      <w:r w:rsidR="00D75555">
        <w:rPr>
          <w:rFonts w:ascii="Times New Roman" w:hAnsi="Times New Roman" w:cs="Times New Roman"/>
          <w:sz w:val="24"/>
          <w:szCs w:val="24"/>
        </w:rPr>
        <w:t xml:space="preserve"> (Hasrul, 2009). </w:t>
      </w:r>
      <w:r w:rsidR="00D75555" w:rsidRPr="00EE1670">
        <w:rPr>
          <w:rFonts w:ascii="Times New Roman" w:hAnsi="Times New Roman" w:cs="Times New Roman"/>
          <w:sz w:val="24"/>
          <w:szCs w:val="24"/>
        </w:rPr>
        <w:t>Ketiga gaya dan tipologi belajar tersebut, tidak memberikan arti bahwa setiap individu atau seseorang hanya memiliki satu cara dan tipe belajar tertentu sehingga tidak memiliki cara dan tipe belajar yang lain (</w:t>
      </w:r>
      <w:r w:rsidR="00D75555">
        <w:rPr>
          <w:rFonts w:ascii="Times New Roman" w:hAnsi="Times New Roman" w:cs="Times New Roman"/>
          <w:bCs/>
          <w:sz w:val="24"/>
          <w:szCs w:val="24"/>
        </w:rPr>
        <w:t>Bire</w:t>
      </w:r>
      <w:r w:rsidR="00D75555" w:rsidRPr="00EE1670">
        <w:rPr>
          <w:rFonts w:ascii="Times New Roman" w:hAnsi="Times New Roman" w:cs="Times New Roman"/>
          <w:bCs/>
          <w:sz w:val="24"/>
          <w:szCs w:val="24"/>
        </w:rPr>
        <w:t>, dkk. 2014).</w:t>
      </w:r>
      <w:r w:rsidR="00D75555">
        <w:rPr>
          <w:rFonts w:ascii="Times New Roman" w:hAnsi="Times New Roman" w:cs="Times New Roman"/>
          <w:bCs/>
          <w:sz w:val="24"/>
          <w:szCs w:val="24"/>
        </w:rPr>
        <w:t xml:space="preserve"> </w:t>
      </w:r>
      <w:r w:rsidR="00D75555" w:rsidRPr="00EE1670">
        <w:rPr>
          <w:rFonts w:ascii="Times New Roman" w:hAnsi="Times New Roman" w:cs="Times New Roman"/>
          <w:sz w:val="24"/>
          <w:szCs w:val="24"/>
        </w:rPr>
        <w:t>Orang-orang berbakat tampaknya dapat belajar dengan cara yang sama baik secara vis</w:t>
      </w:r>
      <w:r w:rsidR="00D75555">
        <w:rPr>
          <w:rFonts w:ascii="Times New Roman" w:hAnsi="Times New Roman" w:cs="Times New Roman"/>
          <w:sz w:val="24"/>
          <w:szCs w:val="24"/>
        </w:rPr>
        <w:t>ual, auditorial, dan kinestetik (Hasrul, 2009). Hal ini dapat dilakukan dengan meminimalisir kekurangan-kekurangan dari setiap gaya belajar yang ada.</w:t>
      </w:r>
      <w:r w:rsidR="00D75555" w:rsidRPr="00D75555">
        <w:rPr>
          <w:rFonts w:ascii="Times New Roman" w:hAnsi="Times New Roman" w:cs="Times New Roman"/>
          <w:sz w:val="24"/>
          <w:szCs w:val="24"/>
        </w:rPr>
        <w:t xml:space="preserve"> </w:t>
      </w:r>
      <w:r w:rsidR="00D75555">
        <w:rPr>
          <w:rFonts w:ascii="Times New Roman" w:hAnsi="Times New Roman" w:cs="Times New Roman"/>
          <w:sz w:val="24"/>
          <w:szCs w:val="24"/>
        </w:rPr>
        <w:t>Hasil penelitian yang menunjukkan bahwa gaya belajar mempunyai pengaruh yang sama relevan dengan hasil penelitian terdahulu yang dilakukan oleh Riani, (2014) yang menyatakan bahwa ketiga gaya belajar tersebut memiliki pengaruh yang sama terhadap prestasi belajar matematika.</w:t>
      </w:r>
    </w:p>
    <w:p w:rsidR="002E0DA2" w:rsidRDefault="006A6DF3" w:rsidP="002E0DA2">
      <w:pPr>
        <w:spacing w:line="240" w:lineRule="auto"/>
        <w:ind w:left="0" w:firstLine="720"/>
        <w:jc w:val="both"/>
        <w:rPr>
          <w:rFonts w:ascii="Times New Roman" w:hAnsi="Times New Roman" w:cs="Times New Roman"/>
          <w:sz w:val="24"/>
          <w:szCs w:val="24"/>
          <w:lang w:val="en-US"/>
        </w:rPr>
      </w:pPr>
      <w:r w:rsidRPr="00B3433C">
        <w:rPr>
          <w:rFonts w:ascii="Times New Roman" w:eastAsiaTheme="minorEastAsia" w:hAnsi="Times New Roman" w:cs="Times New Roman"/>
          <w:noProof/>
          <w:sz w:val="24"/>
          <w:szCs w:val="24"/>
        </w:rPr>
        <w:t xml:space="preserve">Berdasarkan pengujian hipotesis tentang pengaruh konsep diri, motivasi berprestasi dan gaya belajar terhadap disposisi matematika </w:t>
      </w:r>
      <w:r>
        <w:rPr>
          <w:rFonts w:ascii="Times New Roman" w:eastAsiaTheme="minorEastAsia" w:hAnsi="Times New Roman" w:cs="Times New Roman"/>
          <w:noProof/>
          <w:sz w:val="24"/>
          <w:szCs w:val="24"/>
          <w:lang w:val="en-US"/>
        </w:rPr>
        <w:t>dan hasil belajar matematika</w:t>
      </w:r>
      <w:r w:rsidR="007310CA" w:rsidRPr="007310CA">
        <w:rPr>
          <w:rFonts w:ascii="Times New Roman" w:eastAsiaTheme="minorEastAsia" w:hAnsi="Times New Roman" w:cs="Times New Roman"/>
          <w:sz w:val="24"/>
          <w:szCs w:val="24"/>
        </w:rPr>
        <w:t xml:space="preserve"> </w:t>
      </w:r>
      <w:r w:rsidR="007310CA" w:rsidRPr="007F7E97">
        <w:rPr>
          <w:rFonts w:ascii="Times New Roman" w:eastAsiaTheme="minorEastAsia" w:hAnsi="Times New Roman" w:cs="Times New Roman"/>
          <w:sz w:val="24"/>
          <w:szCs w:val="24"/>
        </w:rPr>
        <w:t xml:space="preserve">siswa </w:t>
      </w:r>
      <w:proofErr w:type="spellStart"/>
      <w:r w:rsidR="00572849">
        <w:rPr>
          <w:rFonts w:ascii="Times New Roman" w:hAnsi="Times New Roman" w:cs="Times New Roman"/>
          <w:sz w:val="24"/>
          <w:szCs w:val="24"/>
          <w:lang w:val="en-US"/>
        </w:rPr>
        <w:t>Kelas</w:t>
      </w:r>
      <w:proofErr w:type="spellEnd"/>
      <w:r w:rsidR="00572849">
        <w:rPr>
          <w:rFonts w:ascii="Times New Roman" w:hAnsi="Times New Roman" w:cs="Times New Roman"/>
          <w:sz w:val="24"/>
          <w:szCs w:val="24"/>
          <w:lang w:val="en-US"/>
        </w:rPr>
        <w:t xml:space="preserve"> XI</w:t>
      </w:r>
      <w:r w:rsidR="00572849" w:rsidRPr="005A5B03">
        <w:rPr>
          <w:rFonts w:ascii="Times New Roman" w:hAnsi="Times New Roman" w:cs="Times New Roman"/>
          <w:sz w:val="24"/>
          <w:szCs w:val="24"/>
        </w:rPr>
        <w:t xml:space="preserve"> </w:t>
      </w:r>
      <w:r w:rsidR="00572849">
        <w:rPr>
          <w:rFonts w:ascii="Times New Roman" w:hAnsi="Times New Roman" w:cs="Times New Roman"/>
          <w:sz w:val="24"/>
          <w:szCs w:val="24"/>
          <w:lang w:val="en-US"/>
        </w:rPr>
        <w:t>IPA</w:t>
      </w:r>
      <w:r w:rsidR="00572849">
        <w:rPr>
          <w:rFonts w:ascii="Times New Roman" w:eastAsiaTheme="minorEastAsia" w:hAnsi="Times New Roman" w:cs="Times New Roman"/>
          <w:sz w:val="24"/>
          <w:szCs w:val="24"/>
        </w:rPr>
        <w:t xml:space="preserve"> </w:t>
      </w:r>
      <w:r w:rsidR="007310CA">
        <w:rPr>
          <w:rFonts w:ascii="Times New Roman" w:eastAsiaTheme="minorEastAsia" w:hAnsi="Times New Roman" w:cs="Times New Roman"/>
          <w:sz w:val="24"/>
          <w:szCs w:val="24"/>
        </w:rPr>
        <w:t>SMA Negeri di Kota Makale</w:t>
      </w:r>
      <w:r>
        <w:rPr>
          <w:rFonts w:ascii="Times New Roman" w:eastAsiaTheme="minorEastAsia" w:hAnsi="Times New Roman" w:cs="Times New Roman"/>
          <w:noProof/>
          <w:sz w:val="24"/>
          <w:szCs w:val="24"/>
        </w:rPr>
        <w:t xml:space="preserve">, </w:t>
      </w:r>
      <w:r w:rsidR="007310CA">
        <w:rPr>
          <w:rFonts w:ascii="Times New Roman" w:eastAsiaTheme="minorEastAsia" w:hAnsi="Times New Roman" w:cs="Times New Roman"/>
          <w:sz w:val="24"/>
          <w:szCs w:val="24"/>
        </w:rPr>
        <w:t>diputuskan Ho diterima</w:t>
      </w:r>
      <w:r>
        <w:rPr>
          <w:rFonts w:ascii="Times New Roman" w:eastAsiaTheme="minorEastAsia" w:hAnsi="Times New Roman" w:cs="Times New Roman"/>
          <w:sz w:val="24"/>
          <w:szCs w:val="24"/>
        </w:rPr>
        <w:t xml:space="preserve"> yang artinya </w:t>
      </w:r>
      <w:r w:rsidRPr="00B3433C">
        <w:rPr>
          <w:rFonts w:ascii="Times New Roman" w:eastAsiaTheme="minorEastAsia" w:hAnsi="Times New Roman" w:cs="Times New Roman"/>
          <w:noProof/>
          <w:sz w:val="24"/>
          <w:szCs w:val="24"/>
        </w:rPr>
        <w:t xml:space="preserve">konsep diri, motivasi berprestasi dan gaya belajar </w:t>
      </w:r>
      <w:r w:rsidRPr="00B3433C">
        <w:rPr>
          <w:rFonts w:ascii="Times New Roman" w:hAnsi="Times New Roman" w:cs="Times New Roman"/>
          <w:sz w:val="24"/>
          <w:szCs w:val="24"/>
        </w:rPr>
        <w:t>secara bersama-sama tidak berpengaruh</w:t>
      </w:r>
      <w:r>
        <w:rPr>
          <w:rFonts w:ascii="Times New Roman" w:hAnsi="Times New Roman" w:cs="Times New Roman"/>
          <w:sz w:val="24"/>
          <w:szCs w:val="24"/>
        </w:rPr>
        <w:t xml:space="preserve"> terhadap disposisi  matematika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w:t>
      </w:r>
    </w:p>
    <w:p w:rsidR="001E63F7" w:rsidRDefault="00D75555" w:rsidP="00572849">
      <w:pPr>
        <w:spacing w:line="240" w:lineRule="auto"/>
        <w:ind w:left="0" w:firstLine="720"/>
        <w:jc w:val="both"/>
        <w:rPr>
          <w:rFonts w:ascii="Times New Roman" w:eastAsiaTheme="minorEastAsia" w:hAnsi="Times New Roman" w:cs="Times New Roman"/>
          <w:noProof/>
          <w:sz w:val="24"/>
          <w:szCs w:val="24"/>
          <w:lang w:val="en-US"/>
        </w:rPr>
      </w:pPr>
      <w:r>
        <w:rPr>
          <w:rFonts w:ascii="Times New Roman" w:eastAsiaTheme="minorEastAsia" w:hAnsi="Times New Roman" w:cs="Times New Roman"/>
          <w:sz w:val="24"/>
          <w:szCs w:val="24"/>
        </w:rPr>
        <w:t xml:space="preserve">Konsep diri, motivasi berprestasi, dan gaya belajar secara bersama-sama tidak berpengaruh terhadap </w:t>
      </w:r>
      <w:proofErr w:type="spellStart"/>
      <w:r w:rsidR="007310CA">
        <w:rPr>
          <w:rFonts w:ascii="Times New Roman" w:eastAsiaTheme="minorEastAsia" w:hAnsi="Times New Roman" w:cs="Times New Roman"/>
          <w:sz w:val="24"/>
          <w:szCs w:val="24"/>
          <w:lang w:val="en-US"/>
        </w:rPr>
        <w:t>disposisi</w:t>
      </w:r>
      <w:proofErr w:type="spellEnd"/>
      <w:r w:rsidR="007310CA">
        <w:rPr>
          <w:rFonts w:ascii="Times New Roman" w:eastAsiaTheme="minorEastAsia" w:hAnsi="Times New Roman" w:cs="Times New Roman"/>
          <w:sz w:val="24"/>
          <w:szCs w:val="24"/>
          <w:lang w:val="en-US"/>
        </w:rPr>
        <w:t xml:space="preserve"> </w:t>
      </w:r>
      <w:proofErr w:type="spellStart"/>
      <w:r w:rsidR="007310CA">
        <w:rPr>
          <w:rFonts w:ascii="Times New Roman" w:eastAsiaTheme="minorEastAsia" w:hAnsi="Times New Roman" w:cs="Times New Roman"/>
          <w:sz w:val="24"/>
          <w:szCs w:val="24"/>
          <w:lang w:val="en-US"/>
        </w:rPr>
        <w:t>matematika</w:t>
      </w:r>
      <w:proofErr w:type="spellEnd"/>
      <w:r w:rsidR="007310CA">
        <w:rPr>
          <w:rFonts w:ascii="Times New Roman" w:eastAsiaTheme="minorEastAsia" w:hAnsi="Times New Roman" w:cs="Times New Roman"/>
          <w:sz w:val="24"/>
          <w:szCs w:val="24"/>
          <w:lang w:val="en-US"/>
        </w:rPr>
        <w:t xml:space="preserve"> </w:t>
      </w:r>
      <w:proofErr w:type="spellStart"/>
      <w:r w:rsidR="007310CA">
        <w:rPr>
          <w:rFonts w:ascii="Times New Roman" w:eastAsiaTheme="minorEastAsia" w:hAnsi="Times New Roman" w:cs="Times New Roman"/>
          <w:sz w:val="24"/>
          <w:szCs w:val="24"/>
          <w:lang w:val="en-US"/>
        </w:rPr>
        <w:t>dan</w:t>
      </w:r>
      <w:proofErr w:type="spellEnd"/>
      <w:r w:rsidR="007310CA">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hasil belajar matematika </w:t>
      </w:r>
      <w:r w:rsidR="007310CA" w:rsidRPr="007F7E97">
        <w:rPr>
          <w:rFonts w:ascii="Times New Roman" w:eastAsiaTheme="minorEastAsia" w:hAnsi="Times New Roman" w:cs="Times New Roman"/>
          <w:sz w:val="24"/>
          <w:szCs w:val="24"/>
        </w:rPr>
        <w:t xml:space="preserve">siswa </w:t>
      </w:r>
      <w:proofErr w:type="spellStart"/>
      <w:r w:rsidR="00572849">
        <w:rPr>
          <w:rFonts w:ascii="Times New Roman" w:hAnsi="Times New Roman" w:cs="Times New Roman"/>
          <w:sz w:val="24"/>
          <w:szCs w:val="24"/>
          <w:lang w:val="en-US"/>
        </w:rPr>
        <w:t>Kelas</w:t>
      </w:r>
      <w:proofErr w:type="spellEnd"/>
      <w:r w:rsidR="00572849">
        <w:rPr>
          <w:rFonts w:ascii="Times New Roman" w:hAnsi="Times New Roman" w:cs="Times New Roman"/>
          <w:sz w:val="24"/>
          <w:szCs w:val="24"/>
          <w:lang w:val="en-US"/>
        </w:rPr>
        <w:t xml:space="preserve"> XI</w:t>
      </w:r>
      <w:r w:rsidR="00572849" w:rsidRPr="005A5B03">
        <w:rPr>
          <w:rFonts w:ascii="Times New Roman" w:hAnsi="Times New Roman" w:cs="Times New Roman"/>
          <w:sz w:val="24"/>
          <w:szCs w:val="24"/>
        </w:rPr>
        <w:t xml:space="preserve"> </w:t>
      </w:r>
      <w:r w:rsidR="00572849">
        <w:rPr>
          <w:rFonts w:ascii="Times New Roman" w:hAnsi="Times New Roman" w:cs="Times New Roman"/>
          <w:sz w:val="24"/>
          <w:szCs w:val="24"/>
          <w:lang w:val="en-US"/>
        </w:rPr>
        <w:t>IPA</w:t>
      </w:r>
      <w:r w:rsidR="00572849">
        <w:rPr>
          <w:rFonts w:ascii="Times New Roman" w:eastAsiaTheme="minorEastAsia" w:hAnsi="Times New Roman" w:cs="Times New Roman"/>
          <w:sz w:val="24"/>
          <w:szCs w:val="24"/>
        </w:rPr>
        <w:t xml:space="preserve"> </w:t>
      </w:r>
      <w:r w:rsidR="007310CA">
        <w:rPr>
          <w:rFonts w:ascii="Times New Roman" w:eastAsiaTheme="minorEastAsia" w:hAnsi="Times New Roman" w:cs="Times New Roman"/>
          <w:sz w:val="24"/>
          <w:szCs w:val="24"/>
        </w:rPr>
        <w:t>SMA Negeri di Kota Makale</w:t>
      </w:r>
      <w:r w:rsidR="007310CA">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maka dalam penelitian ini mengalami pengembangan pembahasan dengan menggunakan analisis jalur (</w:t>
      </w:r>
      <w:r w:rsidRPr="00534424">
        <w:rPr>
          <w:rFonts w:ascii="Times New Roman" w:eastAsiaTheme="minorEastAsia" w:hAnsi="Times New Roman" w:cs="Times New Roman"/>
          <w:i/>
          <w:sz w:val="24"/>
          <w:szCs w:val="24"/>
        </w:rPr>
        <w:t>path analysis</w:t>
      </w:r>
      <w:r>
        <w:rPr>
          <w:rFonts w:ascii="Times New Roman" w:eastAsiaTheme="minorEastAsia" w:hAnsi="Times New Roman" w:cs="Times New Roman"/>
          <w:sz w:val="24"/>
          <w:szCs w:val="24"/>
        </w:rPr>
        <w:t>).</w:t>
      </w:r>
      <w:r w:rsidR="001E63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Pengembangan pembahasan ini menggunakan metode </w:t>
      </w:r>
      <w:r w:rsidRPr="0016255C">
        <w:rPr>
          <w:rFonts w:ascii="Times New Roman" w:eastAsiaTheme="minorEastAsia" w:hAnsi="Times New Roman" w:cs="Times New Roman"/>
          <w:i/>
          <w:sz w:val="24"/>
          <w:szCs w:val="24"/>
        </w:rPr>
        <w:t>ellips</w:t>
      </w:r>
      <w:r>
        <w:rPr>
          <w:rFonts w:ascii="Times New Roman" w:eastAsiaTheme="minorEastAsia" w:hAnsi="Times New Roman" w:cs="Times New Roman"/>
          <w:sz w:val="24"/>
          <w:szCs w:val="24"/>
        </w:rPr>
        <w:t xml:space="preserve">. Metode </w:t>
      </w:r>
      <w:r w:rsidRPr="0016255C">
        <w:rPr>
          <w:rFonts w:ascii="Times New Roman" w:eastAsiaTheme="minorEastAsia" w:hAnsi="Times New Roman" w:cs="Times New Roman"/>
          <w:i/>
          <w:sz w:val="24"/>
          <w:szCs w:val="24"/>
        </w:rPr>
        <w:t>ellips</w:t>
      </w:r>
      <w:r>
        <w:rPr>
          <w:rFonts w:ascii="Times New Roman" w:eastAsiaTheme="minorEastAsia" w:hAnsi="Times New Roman" w:cs="Times New Roman"/>
          <w:sz w:val="24"/>
          <w:szCs w:val="24"/>
        </w:rPr>
        <w:t xml:space="preserve"> adalah suatu paradigma dalam memandang cara menganalisis data kuantitatif dan bisa dianggap sebagai konsep dan pandangan filosofis terhadap berbagai teknik analisis data (Tiro dan Sukarna, 2013).</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Variabel-variabel yang digunakan dalam pengembangan pembahasan ini adalah konsep diri, motivasi berprestasi, disposisi matematika, dan hasil belajar matematika. Variabel gaya belajar tidak digunakan karena merupakan data kategori.</w:t>
      </w:r>
      <w:r w:rsidR="002E0DA2" w:rsidRPr="002E0DA2">
        <w:rPr>
          <w:rFonts w:ascii="Times New Roman" w:eastAsiaTheme="minorEastAsia" w:hAnsi="Times New Roman" w:cs="Times New Roman"/>
          <w:noProof/>
          <w:sz w:val="24"/>
          <w:szCs w:val="24"/>
        </w:rPr>
        <w:t xml:space="preserve"> </w:t>
      </w:r>
      <w:r w:rsidR="001E63F7">
        <w:rPr>
          <w:rFonts w:ascii="Times New Roman" w:eastAsiaTheme="minorEastAsia" w:hAnsi="Times New Roman" w:cs="Times New Roman"/>
          <w:noProof/>
          <w:sz w:val="24"/>
          <w:szCs w:val="24"/>
          <w:lang w:val="en-US"/>
        </w:rPr>
        <w:t xml:space="preserve">Adapun desain dengan menggunakan metode </w:t>
      </w:r>
      <w:r w:rsidR="001E63F7" w:rsidRPr="00537D6B">
        <w:rPr>
          <w:rFonts w:ascii="Times New Roman" w:eastAsiaTheme="minorEastAsia" w:hAnsi="Times New Roman" w:cs="Times New Roman"/>
          <w:i/>
          <w:noProof/>
          <w:sz w:val="24"/>
          <w:szCs w:val="24"/>
          <w:lang w:val="en-US"/>
        </w:rPr>
        <w:t>ellips</w:t>
      </w:r>
      <w:r w:rsidR="001E63F7">
        <w:rPr>
          <w:rFonts w:ascii="Times New Roman" w:eastAsiaTheme="minorEastAsia" w:hAnsi="Times New Roman" w:cs="Times New Roman"/>
          <w:noProof/>
          <w:sz w:val="24"/>
          <w:szCs w:val="24"/>
          <w:lang w:val="en-US"/>
        </w:rPr>
        <w:t xml:space="preserve"> dapat dilihat pada Gambar 2 berikut:</w:t>
      </w:r>
    </w:p>
    <w:p w:rsidR="001E63F7" w:rsidRDefault="001E63F7" w:rsidP="001E63F7">
      <w:pPr>
        <w:spacing w:line="240" w:lineRule="auto"/>
        <w:ind w:left="0" w:firstLine="2160"/>
        <w:jc w:val="both"/>
        <w:rPr>
          <w:rFonts w:ascii="Times New Roman" w:hAnsi="Times New Roman" w:cs="Times New Roman"/>
          <w:sz w:val="24"/>
          <w:szCs w:val="24"/>
          <w:lang w:val="en-US"/>
        </w:rPr>
      </w:pPr>
      <w:r w:rsidRPr="001E63F7">
        <w:rPr>
          <w:rFonts w:ascii="Times New Roman" w:eastAsiaTheme="minorEastAsia" w:hAnsi="Times New Roman" w:cs="Times New Roman"/>
          <w:noProof/>
          <w:sz w:val="24"/>
          <w:szCs w:val="24"/>
          <w:lang w:val="en-US"/>
        </w:rPr>
        <w:lastRenderedPageBreak/>
        <w:drawing>
          <wp:inline distT="0" distB="0" distL="0" distR="0">
            <wp:extent cx="3743325" cy="257016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25276" b="25553"/>
                    <a:stretch>
                      <a:fillRect/>
                    </a:stretch>
                  </pic:blipFill>
                  <pic:spPr bwMode="auto">
                    <a:xfrm>
                      <a:off x="0" y="0"/>
                      <a:ext cx="3743325" cy="2571750"/>
                    </a:xfrm>
                    <a:prstGeom prst="rect">
                      <a:avLst/>
                    </a:prstGeom>
                    <a:noFill/>
                    <a:ln w="9525">
                      <a:noFill/>
                      <a:miter lim="800000"/>
                      <a:headEnd/>
                      <a:tailEnd/>
                    </a:ln>
                  </pic:spPr>
                </pic:pic>
              </a:graphicData>
            </a:graphic>
          </wp:inline>
        </w:drawing>
      </w:r>
    </w:p>
    <w:p w:rsidR="001E63F7" w:rsidRDefault="001E63F7" w:rsidP="001E63F7">
      <w:pPr>
        <w:tabs>
          <w:tab w:val="left" w:pos="5147"/>
        </w:tabs>
        <w:spacing w:line="240" w:lineRule="auto"/>
        <w:ind w:left="90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Gambar </w:t>
      </w:r>
      <w:r>
        <w:rPr>
          <w:rFonts w:ascii="Times New Roman" w:eastAsiaTheme="minorEastAsia" w:hAnsi="Times New Roman" w:cs="Times New Roman"/>
          <w:sz w:val="24"/>
          <w:szCs w:val="24"/>
          <w:lang w:val="en-US"/>
        </w:rPr>
        <w:t>2.</w:t>
      </w:r>
      <w:r>
        <w:rPr>
          <w:rFonts w:ascii="Times New Roman" w:eastAsiaTheme="minorEastAsia" w:hAnsi="Times New Roman" w:cs="Times New Roman"/>
          <w:sz w:val="24"/>
          <w:szCs w:val="24"/>
        </w:rPr>
        <w:t xml:space="preserve"> Analisis Jalur dengan menggunakan Metode</w:t>
      </w:r>
      <w:r w:rsidRPr="0016255C">
        <w:rPr>
          <w:rFonts w:ascii="Times New Roman" w:eastAsiaTheme="minorEastAsia" w:hAnsi="Times New Roman" w:cs="Times New Roman"/>
          <w:i/>
          <w:sz w:val="24"/>
          <w:szCs w:val="24"/>
        </w:rPr>
        <w:t xml:space="preserve"> Ellips</w:t>
      </w:r>
    </w:p>
    <w:p w:rsidR="001E63F7" w:rsidRPr="001E63F7" w:rsidRDefault="001E63F7" w:rsidP="001E63F7">
      <w:pPr>
        <w:tabs>
          <w:tab w:val="left" w:pos="5147"/>
        </w:tabs>
        <w:spacing w:line="240" w:lineRule="auto"/>
        <w:ind w:left="900"/>
        <w:jc w:val="center"/>
        <w:rPr>
          <w:rFonts w:ascii="Times New Roman" w:eastAsiaTheme="minorEastAsia" w:hAnsi="Times New Roman" w:cs="Times New Roman"/>
          <w:sz w:val="24"/>
          <w:szCs w:val="24"/>
          <w:lang w:val="en-US"/>
        </w:rPr>
      </w:pPr>
    </w:p>
    <w:p w:rsidR="001E63F7" w:rsidRPr="001E63F7" w:rsidRDefault="002E0DA2" w:rsidP="001E63F7">
      <w:pPr>
        <w:spacing w:line="240" w:lineRule="auto"/>
        <w:ind w:left="0" w:firstLine="720"/>
        <w:jc w:val="both"/>
        <w:rPr>
          <w:rFonts w:ascii="Times New Roman" w:hAnsi="Times New Roman" w:cs="Times New Roman"/>
          <w:sz w:val="24"/>
          <w:szCs w:val="24"/>
          <w:lang w:val="en-US"/>
        </w:rPr>
      </w:pPr>
      <w:r w:rsidRPr="000F7389">
        <w:rPr>
          <w:rFonts w:ascii="Times New Roman" w:hAnsi="Times New Roman" w:cs="Times New Roman"/>
          <w:sz w:val="24"/>
          <w:szCs w:val="24"/>
        </w:rPr>
        <w:t xml:space="preserve">Selanjutnya untuk menguji tentang pengaruh </w:t>
      </w:r>
      <w:r>
        <w:rPr>
          <w:rFonts w:ascii="Times New Roman" w:hAnsi="Times New Roman" w:cs="Times New Roman"/>
          <w:sz w:val="24"/>
          <w:szCs w:val="24"/>
        </w:rPr>
        <w:t xml:space="preserve">konsep diri dan motivasi berprestasi </w:t>
      </w:r>
      <w:r w:rsidRPr="000F7389">
        <w:rPr>
          <w:rFonts w:ascii="Times New Roman" w:hAnsi="Times New Roman" w:cs="Times New Roman"/>
          <w:sz w:val="24"/>
          <w:szCs w:val="24"/>
        </w:rPr>
        <w:t xml:space="preserve">terhadap </w:t>
      </w:r>
      <w:r>
        <w:rPr>
          <w:rFonts w:ascii="Times New Roman" w:hAnsi="Times New Roman" w:cs="Times New Roman"/>
          <w:sz w:val="24"/>
          <w:szCs w:val="24"/>
        </w:rPr>
        <w:t>hasil belajar matematika</w:t>
      </w:r>
      <w:r w:rsidRPr="000F7389">
        <w:rPr>
          <w:rFonts w:ascii="Times New Roman" w:hAnsi="Times New Roman" w:cs="Times New Roman"/>
          <w:sz w:val="24"/>
          <w:szCs w:val="24"/>
        </w:rPr>
        <w:t xml:space="preserve"> </w:t>
      </w:r>
      <w:r>
        <w:rPr>
          <w:rFonts w:ascii="Times New Roman" w:hAnsi="Times New Roman" w:cs="Times New Roman"/>
          <w:sz w:val="24"/>
          <w:szCs w:val="24"/>
        </w:rPr>
        <w:t xml:space="preserve">melalui disposisi matematika </w:t>
      </w:r>
      <w:r w:rsidRPr="000F7389">
        <w:rPr>
          <w:rFonts w:ascii="Times New Roman" w:hAnsi="Times New Roman" w:cs="Times New Roman"/>
          <w:sz w:val="24"/>
          <w:szCs w:val="24"/>
        </w:rPr>
        <w:t>dapat dilihat pada</w:t>
      </w:r>
      <w:r>
        <w:rPr>
          <w:rFonts w:ascii="Times New Roman" w:hAnsi="Times New Roman" w:cs="Times New Roman"/>
          <w:sz w:val="24"/>
          <w:szCs w:val="24"/>
        </w:rPr>
        <w:t xml:space="preserve"> Tabel</w:t>
      </w:r>
      <w:r>
        <w:rPr>
          <w:rFonts w:ascii="Times New Roman" w:hAnsi="Times New Roman" w:cs="Times New Roman"/>
          <w:sz w:val="24"/>
          <w:szCs w:val="24"/>
          <w:lang w:val="en-US"/>
        </w:rPr>
        <w:t xml:space="preserve"> 7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D75555" w:rsidRPr="00D75555" w:rsidRDefault="001C681A" w:rsidP="00D75555">
      <w:pPr>
        <w:pStyle w:val="ListParagraph"/>
        <w:spacing w:line="240" w:lineRule="auto"/>
        <w:ind w:left="0" w:firstLine="720"/>
        <w:jc w:val="center"/>
        <w:rPr>
          <w:rFonts w:ascii="Times New Roman" w:hAnsi="Times New Roman" w:cs="Times New Roman"/>
          <w:noProof/>
          <w:sz w:val="24"/>
          <w:szCs w:val="24"/>
          <w:lang w:val="en-US"/>
        </w:rPr>
      </w:pPr>
      <w:r>
        <w:rPr>
          <w:rFonts w:ascii="Times New Roman" w:eastAsiaTheme="minorEastAsia" w:hAnsi="Times New Roman" w:cs="Times New Roman"/>
          <w:noProof/>
          <w:sz w:val="24"/>
          <w:szCs w:val="24"/>
        </w:rPr>
        <w:t xml:space="preserve">Tabel </w:t>
      </w:r>
      <w:r>
        <w:rPr>
          <w:rFonts w:ascii="Times New Roman" w:eastAsiaTheme="minorEastAsia" w:hAnsi="Times New Roman" w:cs="Times New Roman"/>
          <w:noProof/>
          <w:sz w:val="24"/>
          <w:szCs w:val="24"/>
          <w:lang w:val="en-US"/>
        </w:rPr>
        <w:t>7</w:t>
      </w:r>
      <w:r w:rsidR="001E63F7">
        <w:rPr>
          <w:rFonts w:ascii="Times New Roman" w:eastAsiaTheme="minorEastAsia" w:hAnsi="Times New Roman" w:cs="Times New Roman"/>
          <w:noProof/>
          <w:sz w:val="24"/>
          <w:szCs w:val="24"/>
          <w:lang w:val="en-US"/>
        </w:rPr>
        <w:t>.</w:t>
      </w:r>
      <w:r w:rsidR="00D75555">
        <w:rPr>
          <w:rFonts w:ascii="Times New Roman" w:eastAsiaTheme="minorEastAsia" w:hAnsi="Times New Roman" w:cs="Times New Roman"/>
          <w:noProof/>
          <w:sz w:val="24"/>
          <w:szCs w:val="24"/>
        </w:rPr>
        <w:t xml:space="preserve"> </w:t>
      </w:r>
      <w:r w:rsidR="00D75555" w:rsidRPr="001A764C">
        <w:rPr>
          <w:rFonts w:ascii="Times New Roman" w:hAnsi="Times New Roman" w:cs="Times New Roman"/>
          <w:noProof/>
          <w:sz w:val="24"/>
          <w:szCs w:val="24"/>
        </w:rPr>
        <w:t>Koefisisen Jalur</w:t>
      </w:r>
      <w:r w:rsidR="00D75555">
        <w:rPr>
          <w:rFonts w:ascii="Times New Roman" w:hAnsi="Times New Roman" w:cs="Times New Roman"/>
          <w:noProof/>
          <w:sz w:val="24"/>
          <w:szCs w:val="24"/>
        </w:rPr>
        <w:t xml:space="preserve"> Tidak Terbakukan (Metode </w:t>
      </w:r>
      <w:r w:rsidR="00D75555" w:rsidRPr="00537D6B">
        <w:rPr>
          <w:rFonts w:ascii="Times New Roman" w:hAnsi="Times New Roman" w:cs="Times New Roman"/>
          <w:i/>
          <w:noProof/>
          <w:sz w:val="24"/>
          <w:szCs w:val="24"/>
        </w:rPr>
        <w:t>El</w:t>
      </w:r>
      <w:r w:rsidR="00537D6B" w:rsidRPr="00537D6B">
        <w:rPr>
          <w:rFonts w:ascii="Times New Roman" w:hAnsi="Times New Roman" w:cs="Times New Roman"/>
          <w:i/>
          <w:noProof/>
          <w:sz w:val="24"/>
          <w:szCs w:val="24"/>
          <w:lang w:val="en-US"/>
        </w:rPr>
        <w:t>l</w:t>
      </w:r>
      <w:r w:rsidR="00D75555" w:rsidRPr="00537D6B">
        <w:rPr>
          <w:rFonts w:ascii="Times New Roman" w:hAnsi="Times New Roman" w:cs="Times New Roman"/>
          <w:i/>
          <w:noProof/>
          <w:sz w:val="24"/>
          <w:szCs w:val="24"/>
        </w:rPr>
        <w:t>ips</w:t>
      </w:r>
      <w:r w:rsidR="00D75555">
        <w:rPr>
          <w:rFonts w:ascii="Times New Roman" w:hAnsi="Times New Roman" w:cs="Times New Roman"/>
          <w:noProof/>
          <w:sz w:val="24"/>
          <w:szCs w:val="24"/>
        </w:rPr>
        <w:t>)</w:t>
      </w:r>
    </w:p>
    <w:tbl>
      <w:tblPr>
        <w:tblStyle w:val="LightShading1"/>
        <w:tblW w:w="9048" w:type="dxa"/>
        <w:tblInd w:w="288" w:type="dxa"/>
        <w:tblLook w:val="07A0"/>
      </w:tblPr>
      <w:tblGrid>
        <w:gridCol w:w="1540"/>
        <w:gridCol w:w="593"/>
        <w:gridCol w:w="2207"/>
        <w:gridCol w:w="1058"/>
        <w:gridCol w:w="1218"/>
        <w:gridCol w:w="1539"/>
        <w:gridCol w:w="893"/>
      </w:tblGrid>
      <w:tr w:rsidR="001C681A" w:rsidRPr="001C681A" w:rsidTr="001E63F7">
        <w:trPr>
          <w:cnfStyle w:val="100000000000"/>
          <w:trHeight w:val="509"/>
        </w:trPr>
        <w:tc>
          <w:tcPr>
            <w:cnfStyle w:val="001000000000"/>
            <w:tcW w:w="1540" w:type="dxa"/>
            <w:hideMark/>
          </w:tcPr>
          <w:p w:rsidR="00D75555" w:rsidRPr="00D75555" w:rsidRDefault="00D75555" w:rsidP="00D75555">
            <w:pPr>
              <w:spacing w:line="240" w:lineRule="auto"/>
              <w:ind w:left="0" w:firstLine="0"/>
              <w:rPr>
                <w:rFonts w:ascii="Calibri" w:eastAsia="Times New Roman" w:hAnsi="Calibri" w:cs="Calibri"/>
                <w:b w:val="0"/>
                <w:color w:val="000000"/>
                <w:lang w:val="en-US"/>
              </w:rPr>
            </w:pPr>
            <w:r w:rsidRPr="00D75555">
              <w:rPr>
                <w:rFonts w:ascii="Calibri" w:eastAsia="Times New Roman" w:hAnsi="Calibri" w:cs="Calibri"/>
                <w:b w:val="0"/>
                <w:color w:val="000000"/>
                <w:lang w:val="en-US"/>
              </w:rPr>
              <w:t> </w:t>
            </w:r>
          </w:p>
        </w:tc>
        <w:tc>
          <w:tcPr>
            <w:tcW w:w="593" w:type="dxa"/>
            <w:hideMark/>
          </w:tcPr>
          <w:p w:rsidR="00D75555" w:rsidRPr="00D75555" w:rsidRDefault="00D75555" w:rsidP="00D75555">
            <w:pPr>
              <w:spacing w:line="240" w:lineRule="auto"/>
              <w:ind w:left="0" w:firstLine="0"/>
              <w:cnfStyle w:val="100000000000"/>
              <w:rPr>
                <w:rFonts w:ascii="Calibri" w:eastAsia="Times New Roman" w:hAnsi="Calibri" w:cs="Calibri"/>
                <w:b w:val="0"/>
                <w:color w:val="000000"/>
                <w:lang w:val="en-US"/>
              </w:rPr>
            </w:pPr>
            <w:r w:rsidRPr="00D75555">
              <w:rPr>
                <w:rFonts w:ascii="Calibri" w:eastAsia="Times New Roman" w:hAnsi="Calibri" w:cs="Calibri"/>
                <w:b w:val="0"/>
                <w:color w:val="000000"/>
                <w:lang w:val="en-US"/>
              </w:rPr>
              <w:t> </w:t>
            </w:r>
          </w:p>
        </w:tc>
        <w:tc>
          <w:tcPr>
            <w:tcW w:w="2207" w:type="dxa"/>
            <w:hideMark/>
          </w:tcPr>
          <w:p w:rsidR="00D75555" w:rsidRPr="00D75555" w:rsidRDefault="00D75555" w:rsidP="00D75555">
            <w:pPr>
              <w:spacing w:line="240" w:lineRule="auto"/>
              <w:ind w:left="0" w:firstLine="0"/>
              <w:cnfStyle w:val="100000000000"/>
              <w:rPr>
                <w:rFonts w:ascii="Calibri" w:eastAsia="Times New Roman" w:hAnsi="Calibri" w:cs="Calibri"/>
                <w:b w:val="0"/>
                <w:color w:val="000000"/>
                <w:lang w:val="en-US"/>
              </w:rPr>
            </w:pPr>
            <w:r w:rsidRPr="00D75555">
              <w:rPr>
                <w:rFonts w:ascii="Calibri" w:eastAsia="Times New Roman" w:hAnsi="Calibri" w:cs="Calibri"/>
                <w:b w:val="0"/>
                <w:color w:val="000000"/>
                <w:lang w:val="en-US"/>
              </w:rPr>
              <w:t> </w:t>
            </w:r>
          </w:p>
        </w:tc>
        <w:tc>
          <w:tcPr>
            <w:tcW w:w="1058" w:type="dxa"/>
            <w:hideMark/>
          </w:tcPr>
          <w:p w:rsidR="00D75555" w:rsidRPr="00D75555" w:rsidRDefault="00D75555" w:rsidP="00D75555">
            <w:pPr>
              <w:spacing w:line="240" w:lineRule="auto"/>
              <w:ind w:left="0" w:firstLine="0"/>
              <w:jc w:val="right"/>
              <w:cnfStyle w:val="100000000000"/>
              <w:rPr>
                <w:rFonts w:ascii="Times New Roman" w:eastAsia="Times New Roman" w:hAnsi="Times New Roman" w:cs="Times New Roman"/>
                <w:b w:val="0"/>
                <w:color w:val="000000"/>
                <w:sz w:val="24"/>
                <w:szCs w:val="24"/>
                <w:lang w:val="en-US"/>
              </w:rPr>
            </w:pPr>
            <w:proofErr w:type="spellStart"/>
            <w:r w:rsidRPr="00D75555">
              <w:rPr>
                <w:rFonts w:ascii="Times New Roman" w:eastAsia="Times New Roman" w:hAnsi="Times New Roman" w:cs="Times New Roman"/>
                <w:b w:val="0"/>
                <w:color w:val="000000"/>
                <w:sz w:val="24"/>
                <w:szCs w:val="24"/>
                <w:lang w:val="en-US"/>
              </w:rPr>
              <w:t>Taksiran</w:t>
            </w:r>
            <w:proofErr w:type="spellEnd"/>
          </w:p>
        </w:tc>
        <w:tc>
          <w:tcPr>
            <w:tcW w:w="1218" w:type="dxa"/>
            <w:hideMark/>
          </w:tcPr>
          <w:p w:rsidR="00D75555" w:rsidRPr="00D75555" w:rsidRDefault="00D75555" w:rsidP="00D75555">
            <w:pPr>
              <w:spacing w:line="240" w:lineRule="auto"/>
              <w:ind w:left="0" w:firstLine="0"/>
              <w:cnfStyle w:val="100000000000"/>
              <w:rPr>
                <w:rFonts w:ascii="Times New Roman" w:eastAsia="Times New Roman" w:hAnsi="Times New Roman" w:cs="Times New Roman"/>
                <w:b w:val="0"/>
                <w:color w:val="000000"/>
                <w:sz w:val="24"/>
                <w:szCs w:val="24"/>
                <w:lang w:val="en-US"/>
              </w:rPr>
            </w:pPr>
            <w:proofErr w:type="spellStart"/>
            <w:r w:rsidRPr="00D75555">
              <w:rPr>
                <w:rFonts w:ascii="Times New Roman" w:eastAsia="Times New Roman" w:hAnsi="Times New Roman" w:cs="Times New Roman"/>
                <w:b w:val="0"/>
                <w:color w:val="000000"/>
                <w:sz w:val="24"/>
                <w:szCs w:val="24"/>
                <w:lang w:val="en-US"/>
              </w:rPr>
              <w:t>Kesalahan</w:t>
            </w:r>
            <w:proofErr w:type="spellEnd"/>
            <w:r w:rsidRPr="00D75555">
              <w:rPr>
                <w:rFonts w:ascii="Times New Roman" w:eastAsia="Times New Roman" w:hAnsi="Times New Roman" w:cs="Times New Roman"/>
                <w:b w:val="0"/>
                <w:color w:val="000000"/>
                <w:sz w:val="24"/>
                <w:szCs w:val="24"/>
                <w:lang w:val="en-US"/>
              </w:rPr>
              <w:t xml:space="preserve"> Baku</w:t>
            </w:r>
          </w:p>
        </w:tc>
        <w:tc>
          <w:tcPr>
            <w:tcW w:w="1539" w:type="dxa"/>
            <w:hideMark/>
          </w:tcPr>
          <w:p w:rsidR="00D75555" w:rsidRPr="00D75555" w:rsidRDefault="00D75555" w:rsidP="00D75555">
            <w:pPr>
              <w:spacing w:line="240" w:lineRule="auto"/>
              <w:ind w:left="0" w:firstLine="0"/>
              <w:cnfStyle w:val="100000000000"/>
              <w:rPr>
                <w:rFonts w:ascii="Times New Roman" w:eastAsia="Times New Roman" w:hAnsi="Times New Roman" w:cs="Times New Roman"/>
                <w:b w:val="0"/>
                <w:color w:val="000000"/>
                <w:sz w:val="24"/>
                <w:szCs w:val="24"/>
                <w:lang w:val="en-US"/>
              </w:rPr>
            </w:pPr>
            <w:proofErr w:type="spellStart"/>
            <w:r w:rsidRPr="00D75555">
              <w:rPr>
                <w:rFonts w:ascii="Times New Roman" w:eastAsia="Times New Roman" w:hAnsi="Times New Roman" w:cs="Times New Roman"/>
                <w:b w:val="0"/>
                <w:color w:val="000000"/>
                <w:sz w:val="24"/>
                <w:szCs w:val="24"/>
                <w:lang w:val="en-US"/>
              </w:rPr>
              <w:t>Koefisien</w:t>
            </w:r>
            <w:proofErr w:type="spellEnd"/>
            <w:r w:rsidRPr="00D75555">
              <w:rPr>
                <w:rFonts w:ascii="Times New Roman" w:eastAsia="Times New Roman" w:hAnsi="Times New Roman" w:cs="Times New Roman"/>
                <w:b w:val="0"/>
                <w:color w:val="000000"/>
                <w:sz w:val="24"/>
                <w:szCs w:val="24"/>
                <w:lang w:val="en-US"/>
              </w:rPr>
              <w:t xml:space="preserve"> </w:t>
            </w:r>
            <w:proofErr w:type="spellStart"/>
            <w:r w:rsidRPr="00D75555">
              <w:rPr>
                <w:rFonts w:ascii="Times New Roman" w:eastAsia="Times New Roman" w:hAnsi="Times New Roman" w:cs="Times New Roman"/>
                <w:b w:val="0"/>
                <w:color w:val="000000"/>
                <w:sz w:val="24"/>
                <w:szCs w:val="24"/>
                <w:lang w:val="en-US"/>
              </w:rPr>
              <w:t>Perbandingan</w:t>
            </w:r>
            <w:proofErr w:type="spellEnd"/>
          </w:p>
        </w:tc>
        <w:tc>
          <w:tcPr>
            <w:cnfStyle w:val="000100000000"/>
            <w:tcW w:w="893" w:type="dxa"/>
            <w:hideMark/>
          </w:tcPr>
          <w:p w:rsidR="00D75555" w:rsidRPr="00D75555" w:rsidRDefault="00D75555" w:rsidP="00D75555">
            <w:pPr>
              <w:spacing w:line="240" w:lineRule="auto"/>
              <w:ind w:left="0" w:firstLine="0"/>
              <w:jc w:val="right"/>
              <w:rPr>
                <w:rFonts w:ascii="Times New Roman" w:eastAsia="Times New Roman" w:hAnsi="Times New Roman" w:cs="Times New Roman"/>
                <w:b w:val="0"/>
                <w:i/>
                <w:iCs/>
                <w:color w:val="000000"/>
                <w:sz w:val="24"/>
                <w:szCs w:val="24"/>
                <w:lang w:val="en-US"/>
              </w:rPr>
            </w:pPr>
            <w:r w:rsidRPr="00D75555">
              <w:rPr>
                <w:rFonts w:ascii="Times New Roman" w:eastAsia="Times New Roman" w:hAnsi="Times New Roman" w:cs="Times New Roman"/>
                <w:b w:val="0"/>
                <w:i/>
                <w:iCs/>
                <w:color w:val="000000"/>
                <w:sz w:val="24"/>
                <w:szCs w:val="24"/>
                <w:lang w:val="en-US"/>
              </w:rPr>
              <w:t>p</w:t>
            </w:r>
          </w:p>
        </w:tc>
      </w:tr>
      <w:tr w:rsidR="001C681A" w:rsidRPr="001C681A" w:rsidTr="001E63F7">
        <w:trPr>
          <w:trHeight w:val="187"/>
        </w:trPr>
        <w:tc>
          <w:tcPr>
            <w:cnfStyle w:val="001000000000"/>
            <w:tcW w:w="1540" w:type="dxa"/>
            <w:hideMark/>
          </w:tcPr>
          <w:p w:rsidR="00D75555" w:rsidRPr="00D75555" w:rsidRDefault="00D75555" w:rsidP="00D75555">
            <w:pPr>
              <w:spacing w:line="240" w:lineRule="auto"/>
              <w:ind w:left="0" w:firstLine="0"/>
              <w:rPr>
                <w:rFonts w:ascii="Times New Roman" w:eastAsia="Times New Roman" w:hAnsi="Times New Roman" w:cs="Times New Roman"/>
                <w:b w:val="0"/>
                <w:color w:val="000000"/>
                <w:sz w:val="24"/>
                <w:szCs w:val="24"/>
                <w:lang w:val="en-US"/>
              </w:rPr>
            </w:pPr>
            <w:proofErr w:type="spellStart"/>
            <w:r w:rsidRPr="00D75555">
              <w:rPr>
                <w:rFonts w:ascii="Times New Roman" w:eastAsia="Times New Roman" w:hAnsi="Times New Roman" w:cs="Times New Roman"/>
                <w:b w:val="0"/>
                <w:color w:val="000000"/>
                <w:sz w:val="24"/>
                <w:szCs w:val="24"/>
                <w:lang w:val="en-US"/>
              </w:rPr>
              <w:t>disposisi_mat</w:t>
            </w:r>
            <w:proofErr w:type="spellEnd"/>
          </w:p>
        </w:tc>
        <w:tc>
          <w:tcPr>
            <w:tcW w:w="593" w:type="dxa"/>
            <w:noWrap/>
            <w:hideMark/>
          </w:tcPr>
          <w:p w:rsidR="00D75555" w:rsidRPr="00D75555" w:rsidRDefault="00D75555" w:rsidP="00D75555">
            <w:pPr>
              <w:spacing w:line="240" w:lineRule="auto"/>
              <w:ind w:left="0" w:firstLine="0"/>
              <w:cnfStyle w:val="000000000000"/>
              <w:rPr>
                <w:rFonts w:ascii="Times New Roman" w:eastAsia="Times New Roman" w:hAnsi="Times New Roman" w:cs="Times New Roman"/>
                <w:color w:val="000000"/>
                <w:sz w:val="24"/>
                <w:szCs w:val="24"/>
                <w:lang w:val="en-US"/>
              </w:rPr>
            </w:pPr>
            <w:r w:rsidRPr="00D75555">
              <w:rPr>
                <w:rFonts w:ascii="Times New Roman" w:eastAsia="Times New Roman" w:hAnsi="Times New Roman" w:cs="Times New Roman"/>
                <w:color w:val="000000"/>
                <w:sz w:val="24"/>
                <w:szCs w:val="24"/>
                <w:lang w:val="en-US"/>
              </w:rPr>
              <w:t>&lt;---</w:t>
            </w:r>
          </w:p>
        </w:tc>
        <w:tc>
          <w:tcPr>
            <w:tcW w:w="2207" w:type="dxa"/>
            <w:hideMark/>
          </w:tcPr>
          <w:p w:rsidR="00D75555" w:rsidRPr="00D75555" w:rsidRDefault="00D75555" w:rsidP="00D75555">
            <w:pPr>
              <w:spacing w:line="240" w:lineRule="auto"/>
              <w:ind w:left="0" w:firstLine="0"/>
              <w:cnfStyle w:val="000000000000"/>
              <w:rPr>
                <w:rFonts w:ascii="Times New Roman" w:eastAsia="Times New Roman" w:hAnsi="Times New Roman" w:cs="Times New Roman"/>
                <w:color w:val="000000"/>
                <w:sz w:val="24"/>
                <w:szCs w:val="24"/>
                <w:lang w:val="en-US"/>
              </w:rPr>
            </w:pPr>
            <w:proofErr w:type="spellStart"/>
            <w:r w:rsidRPr="00D75555">
              <w:rPr>
                <w:rFonts w:ascii="Times New Roman" w:eastAsia="Times New Roman" w:hAnsi="Times New Roman" w:cs="Times New Roman"/>
                <w:color w:val="000000"/>
                <w:sz w:val="24"/>
                <w:szCs w:val="24"/>
                <w:lang w:val="en-US"/>
              </w:rPr>
              <w:t>konsep_diri</w:t>
            </w:r>
            <w:proofErr w:type="spellEnd"/>
          </w:p>
        </w:tc>
        <w:tc>
          <w:tcPr>
            <w:tcW w:w="1058" w:type="dxa"/>
            <w:hideMark/>
          </w:tcPr>
          <w:p w:rsidR="00D75555" w:rsidRPr="00D75555" w:rsidRDefault="00D75555" w:rsidP="00D75555">
            <w:pPr>
              <w:spacing w:line="240" w:lineRule="auto"/>
              <w:ind w:left="0" w:firstLine="0"/>
              <w:jc w:val="right"/>
              <w:cnfStyle w:val="000000000000"/>
              <w:rPr>
                <w:rFonts w:ascii="Times New Roman" w:eastAsia="Times New Roman" w:hAnsi="Times New Roman" w:cs="Times New Roman"/>
                <w:color w:val="000000"/>
                <w:sz w:val="24"/>
                <w:szCs w:val="24"/>
                <w:lang w:val="en-US"/>
              </w:rPr>
            </w:pPr>
            <w:r w:rsidRPr="00D75555">
              <w:rPr>
                <w:rFonts w:ascii="Times New Roman" w:eastAsia="Times New Roman" w:hAnsi="Times New Roman" w:cs="Times New Roman"/>
                <w:color w:val="000000"/>
                <w:sz w:val="24"/>
                <w:szCs w:val="24"/>
                <w:lang w:val="en-US"/>
              </w:rPr>
              <w:t>0,454</w:t>
            </w:r>
          </w:p>
        </w:tc>
        <w:tc>
          <w:tcPr>
            <w:tcW w:w="1218" w:type="dxa"/>
            <w:hideMark/>
          </w:tcPr>
          <w:p w:rsidR="00D75555" w:rsidRPr="00D75555" w:rsidRDefault="00D75555" w:rsidP="00D75555">
            <w:pPr>
              <w:spacing w:line="240" w:lineRule="auto"/>
              <w:ind w:left="0" w:firstLine="0"/>
              <w:jc w:val="right"/>
              <w:cnfStyle w:val="000000000000"/>
              <w:rPr>
                <w:rFonts w:ascii="Times New Roman" w:eastAsia="Times New Roman" w:hAnsi="Times New Roman" w:cs="Times New Roman"/>
                <w:color w:val="000000"/>
                <w:sz w:val="24"/>
                <w:szCs w:val="24"/>
                <w:lang w:val="en-US"/>
              </w:rPr>
            </w:pPr>
            <w:r w:rsidRPr="00D75555">
              <w:rPr>
                <w:rFonts w:ascii="Times New Roman" w:eastAsia="Times New Roman" w:hAnsi="Times New Roman" w:cs="Times New Roman"/>
                <w:color w:val="000000"/>
                <w:sz w:val="24"/>
                <w:szCs w:val="24"/>
                <w:lang w:val="en-US"/>
              </w:rPr>
              <w:t>0,092</w:t>
            </w:r>
          </w:p>
        </w:tc>
        <w:tc>
          <w:tcPr>
            <w:tcW w:w="1539" w:type="dxa"/>
            <w:hideMark/>
          </w:tcPr>
          <w:p w:rsidR="00D75555" w:rsidRPr="00D75555" w:rsidRDefault="00D75555" w:rsidP="00D75555">
            <w:pPr>
              <w:spacing w:line="240" w:lineRule="auto"/>
              <w:ind w:left="0" w:firstLine="0"/>
              <w:jc w:val="right"/>
              <w:cnfStyle w:val="000000000000"/>
              <w:rPr>
                <w:rFonts w:ascii="Times New Roman" w:eastAsia="Times New Roman" w:hAnsi="Times New Roman" w:cs="Times New Roman"/>
                <w:color w:val="000000"/>
                <w:sz w:val="24"/>
                <w:szCs w:val="24"/>
                <w:lang w:val="en-US"/>
              </w:rPr>
            </w:pPr>
            <w:r w:rsidRPr="00D75555">
              <w:rPr>
                <w:rFonts w:ascii="Times New Roman" w:eastAsia="Times New Roman" w:hAnsi="Times New Roman" w:cs="Times New Roman"/>
                <w:color w:val="000000"/>
                <w:sz w:val="24"/>
                <w:szCs w:val="24"/>
                <w:lang w:val="en-US"/>
              </w:rPr>
              <w:t>4,916</w:t>
            </w:r>
          </w:p>
        </w:tc>
        <w:tc>
          <w:tcPr>
            <w:cnfStyle w:val="000100000000"/>
            <w:tcW w:w="893" w:type="dxa"/>
            <w:hideMark/>
          </w:tcPr>
          <w:p w:rsidR="00D75555" w:rsidRPr="00D75555" w:rsidRDefault="00D75555" w:rsidP="00D75555">
            <w:pPr>
              <w:spacing w:line="240" w:lineRule="auto"/>
              <w:ind w:left="0" w:firstLine="0"/>
              <w:jc w:val="right"/>
              <w:rPr>
                <w:rFonts w:ascii="Times New Roman" w:eastAsia="Times New Roman" w:hAnsi="Times New Roman" w:cs="Times New Roman"/>
                <w:b w:val="0"/>
                <w:color w:val="000000"/>
                <w:sz w:val="24"/>
                <w:szCs w:val="24"/>
                <w:lang w:val="en-US"/>
              </w:rPr>
            </w:pPr>
            <w:r w:rsidRPr="00D75555">
              <w:rPr>
                <w:rFonts w:ascii="Times New Roman" w:eastAsia="Times New Roman" w:hAnsi="Times New Roman" w:cs="Times New Roman"/>
                <w:b w:val="0"/>
                <w:color w:val="000000"/>
                <w:sz w:val="24"/>
                <w:szCs w:val="24"/>
                <w:lang w:val="en-US"/>
              </w:rPr>
              <w:t>&lt;0,001</w:t>
            </w:r>
          </w:p>
        </w:tc>
      </w:tr>
      <w:tr w:rsidR="001C681A" w:rsidRPr="001C681A" w:rsidTr="001E63F7">
        <w:trPr>
          <w:trHeight w:val="279"/>
        </w:trPr>
        <w:tc>
          <w:tcPr>
            <w:cnfStyle w:val="001000000000"/>
            <w:tcW w:w="1540" w:type="dxa"/>
            <w:hideMark/>
          </w:tcPr>
          <w:p w:rsidR="00D75555" w:rsidRPr="00D75555" w:rsidRDefault="00D75555" w:rsidP="00D75555">
            <w:pPr>
              <w:spacing w:line="240" w:lineRule="auto"/>
              <w:ind w:left="0" w:firstLine="0"/>
              <w:rPr>
                <w:rFonts w:ascii="Times New Roman" w:eastAsia="Times New Roman" w:hAnsi="Times New Roman" w:cs="Times New Roman"/>
                <w:b w:val="0"/>
                <w:color w:val="000000"/>
                <w:sz w:val="24"/>
                <w:szCs w:val="24"/>
                <w:lang w:val="en-US"/>
              </w:rPr>
            </w:pPr>
            <w:proofErr w:type="spellStart"/>
            <w:r w:rsidRPr="00D75555">
              <w:rPr>
                <w:rFonts w:ascii="Times New Roman" w:eastAsia="Times New Roman" w:hAnsi="Times New Roman" w:cs="Times New Roman"/>
                <w:b w:val="0"/>
                <w:color w:val="000000"/>
                <w:sz w:val="24"/>
                <w:szCs w:val="24"/>
                <w:lang w:val="en-US"/>
              </w:rPr>
              <w:t>disposisi_mat</w:t>
            </w:r>
            <w:proofErr w:type="spellEnd"/>
          </w:p>
        </w:tc>
        <w:tc>
          <w:tcPr>
            <w:tcW w:w="593" w:type="dxa"/>
            <w:noWrap/>
            <w:hideMark/>
          </w:tcPr>
          <w:p w:rsidR="00D75555" w:rsidRPr="00D75555" w:rsidRDefault="00D75555" w:rsidP="00D75555">
            <w:pPr>
              <w:spacing w:line="240" w:lineRule="auto"/>
              <w:ind w:left="0" w:firstLine="0"/>
              <w:cnfStyle w:val="000000000000"/>
              <w:rPr>
                <w:rFonts w:ascii="Times New Roman" w:eastAsia="Times New Roman" w:hAnsi="Times New Roman" w:cs="Times New Roman"/>
                <w:color w:val="000000"/>
                <w:sz w:val="24"/>
                <w:szCs w:val="24"/>
                <w:lang w:val="en-US"/>
              </w:rPr>
            </w:pPr>
            <w:r w:rsidRPr="00D75555">
              <w:rPr>
                <w:rFonts w:ascii="Times New Roman" w:eastAsia="Times New Roman" w:hAnsi="Times New Roman" w:cs="Times New Roman"/>
                <w:color w:val="000000"/>
                <w:sz w:val="24"/>
                <w:szCs w:val="24"/>
                <w:lang w:val="en-US"/>
              </w:rPr>
              <w:t>&lt;---</w:t>
            </w:r>
          </w:p>
        </w:tc>
        <w:tc>
          <w:tcPr>
            <w:tcW w:w="2207" w:type="dxa"/>
            <w:hideMark/>
          </w:tcPr>
          <w:p w:rsidR="00D75555" w:rsidRPr="00D75555" w:rsidRDefault="00D75555" w:rsidP="00D75555">
            <w:pPr>
              <w:spacing w:line="240" w:lineRule="auto"/>
              <w:ind w:left="0" w:firstLine="0"/>
              <w:cnfStyle w:val="000000000000"/>
              <w:rPr>
                <w:rFonts w:ascii="Times New Roman" w:eastAsia="Times New Roman" w:hAnsi="Times New Roman" w:cs="Times New Roman"/>
                <w:color w:val="000000"/>
                <w:sz w:val="24"/>
                <w:szCs w:val="24"/>
                <w:lang w:val="en-US"/>
              </w:rPr>
            </w:pPr>
            <w:proofErr w:type="spellStart"/>
            <w:r w:rsidRPr="00D75555">
              <w:rPr>
                <w:rFonts w:ascii="Times New Roman" w:eastAsia="Times New Roman" w:hAnsi="Times New Roman" w:cs="Times New Roman"/>
                <w:color w:val="000000"/>
                <w:sz w:val="24"/>
                <w:szCs w:val="24"/>
                <w:lang w:val="en-US"/>
              </w:rPr>
              <w:t>motivasi_berprestasi</w:t>
            </w:r>
            <w:proofErr w:type="spellEnd"/>
          </w:p>
        </w:tc>
        <w:tc>
          <w:tcPr>
            <w:tcW w:w="1058" w:type="dxa"/>
            <w:hideMark/>
          </w:tcPr>
          <w:p w:rsidR="00D75555" w:rsidRPr="00D75555" w:rsidRDefault="00D75555" w:rsidP="00D75555">
            <w:pPr>
              <w:spacing w:line="240" w:lineRule="auto"/>
              <w:ind w:left="0" w:firstLine="0"/>
              <w:jc w:val="right"/>
              <w:cnfStyle w:val="000000000000"/>
              <w:rPr>
                <w:rFonts w:ascii="Times New Roman" w:eastAsia="Times New Roman" w:hAnsi="Times New Roman" w:cs="Times New Roman"/>
                <w:color w:val="000000"/>
                <w:sz w:val="24"/>
                <w:szCs w:val="24"/>
                <w:lang w:val="en-US"/>
              </w:rPr>
            </w:pPr>
            <w:r w:rsidRPr="00D75555">
              <w:rPr>
                <w:rFonts w:ascii="Times New Roman" w:eastAsia="Times New Roman" w:hAnsi="Times New Roman" w:cs="Times New Roman"/>
                <w:color w:val="000000"/>
                <w:sz w:val="24"/>
                <w:szCs w:val="24"/>
                <w:lang w:val="en-US"/>
              </w:rPr>
              <w:t>0,305</w:t>
            </w:r>
          </w:p>
        </w:tc>
        <w:tc>
          <w:tcPr>
            <w:tcW w:w="1218" w:type="dxa"/>
            <w:hideMark/>
          </w:tcPr>
          <w:p w:rsidR="00D75555" w:rsidRPr="00D75555" w:rsidRDefault="00D75555" w:rsidP="00D75555">
            <w:pPr>
              <w:spacing w:line="240" w:lineRule="auto"/>
              <w:ind w:left="0" w:firstLine="0"/>
              <w:jc w:val="right"/>
              <w:cnfStyle w:val="000000000000"/>
              <w:rPr>
                <w:rFonts w:ascii="Times New Roman" w:eastAsia="Times New Roman" w:hAnsi="Times New Roman" w:cs="Times New Roman"/>
                <w:color w:val="000000"/>
                <w:sz w:val="24"/>
                <w:szCs w:val="24"/>
                <w:lang w:val="en-US"/>
              </w:rPr>
            </w:pPr>
            <w:r w:rsidRPr="00D75555">
              <w:rPr>
                <w:rFonts w:ascii="Times New Roman" w:eastAsia="Times New Roman" w:hAnsi="Times New Roman" w:cs="Times New Roman"/>
                <w:color w:val="000000"/>
                <w:sz w:val="24"/>
                <w:szCs w:val="24"/>
                <w:lang w:val="en-US"/>
              </w:rPr>
              <w:t>0,060</w:t>
            </w:r>
          </w:p>
        </w:tc>
        <w:tc>
          <w:tcPr>
            <w:tcW w:w="1539" w:type="dxa"/>
            <w:hideMark/>
          </w:tcPr>
          <w:p w:rsidR="00D75555" w:rsidRPr="00D75555" w:rsidRDefault="00D75555" w:rsidP="00D75555">
            <w:pPr>
              <w:spacing w:line="240" w:lineRule="auto"/>
              <w:ind w:left="0" w:firstLine="0"/>
              <w:jc w:val="right"/>
              <w:cnfStyle w:val="000000000000"/>
              <w:rPr>
                <w:rFonts w:ascii="Times New Roman" w:eastAsia="Times New Roman" w:hAnsi="Times New Roman" w:cs="Times New Roman"/>
                <w:color w:val="000000"/>
                <w:sz w:val="24"/>
                <w:szCs w:val="24"/>
                <w:lang w:val="en-US"/>
              </w:rPr>
            </w:pPr>
            <w:r w:rsidRPr="00D75555">
              <w:rPr>
                <w:rFonts w:ascii="Times New Roman" w:eastAsia="Times New Roman" w:hAnsi="Times New Roman" w:cs="Times New Roman"/>
                <w:color w:val="000000"/>
                <w:sz w:val="24"/>
                <w:szCs w:val="24"/>
                <w:lang w:val="en-US"/>
              </w:rPr>
              <w:t>5,082</w:t>
            </w:r>
          </w:p>
        </w:tc>
        <w:tc>
          <w:tcPr>
            <w:cnfStyle w:val="000100000000"/>
            <w:tcW w:w="893" w:type="dxa"/>
            <w:hideMark/>
          </w:tcPr>
          <w:p w:rsidR="00D75555" w:rsidRPr="00D75555" w:rsidRDefault="00D75555" w:rsidP="00D75555">
            <w:pPr>
              <w:spacing w:line="240" w:lineRule="auto"/>
              <w:ind w:left="0" w:firstLine="0"/>
              <w:jc w:val="right"/>
              <w:rPr>
                <w:rFonts w:ascii="Times New Roman" w:eastAsia="Times New Roman" w:hAnsi="Times New Roman" w:cs="Times New Roman"/>
                <w:b w:val="0"/>
                <w:color w:val="000000"/>
                <w:sz w:val="24"/>
                <w:szCs w:val="24"/>
                <w:lang w:val="en-US"/>
              </w:rPr>
            </w:pPr>
            <w:r w:rsidRPr="00D75555">
              <w:rPr>
                <w:rFonts w:ascii="Times New Roman" w:eastAsia="Times New Roman" w:hAnsi="Times New Roman" w:cs="Times New Roman"/>
                <w:b w:val="0"/>
                <w:color w:val="000000"/>
                <w:sz w:val="24"/>
                <w:szCs w:val="24"/>
                <w:lang w:val="en-US"/>
              </w:rPr>
              <w:t>&lt;0,001</w:t>
            </w:r>
          </w:p>
        </w:tc>
      </w:tr>
      <w:tr w:rsidR="001C681A" w:rsidRPr="001C681A" w:rsidTr="001E63F7">
        <w:trPr>
          <w:trHeight w:val="267"/>
        </w:trPr>
        <w:tc>
          <w:tcPr>
            <w:cnfStyle w:val="001000000000"/>
            <w:tcW w:w="1540" w:type="dxa"/>
            <w:hideMark/>
          </w:tcPr>
          <w:p w:rsidR="00D75555" w:rsidRPr="00D75555" w:rsidRDefault="00D75555" w:rsidP="00D75555">
            <w:pPr>
              <w:spacing w:line="240" w:lineRule="auto"/>
              <w:ind w:left="0" w:firstLine="0"/>
              <w:rPr>
                <w:rFonts w:ascii="Times New Roman" w:eastAsia="Times New Roman" w:hAnsi="Times New Roman" w:cs="Times New Roman"/>
                <w:b w:val="0"/>
                <w:color w:val="000000"/>
                <w:sz w:val="24"/>
                <w:szCs w:val="24"/>
                <w:lang w:val="en-US"/>
              </w:rPr>
            </w:pPr>
            <w:proofErr w:type="spellStart"/>
            <w:r w:rsidRPr="00D75555">
              <w:rPr>
                <w:rFonts w:ascii="Times New Roman" w:eastAsia="Times New Roman" w:hAnsi="Times New Roman" w:cs="Times New Roman"/>
                <w:b w:val="0"/>
                <w:color w:val="000000"/>
                <w:sz w:val="24"/>
                <w:szCs w:val="24"/>
                <w:lang w:val="en-US"/>
              </w:rPr>
              <w:t>tes_hsl_bel</w:t>
            </w:r>
            <w:proofErr w:type="spellEnd"/>
          </w:p>
        </w:tc>
        <w:tc>
          <w:tcPr>
            <w:tcW w:w="593" w:type="dxa"/>
            <w:noWrap/>
            <w:hideMark/>
          </w:tcPr>
          <w:p w:rsidR="00D75555" w:rsidRPr="00D75555" w:rsidRDefault="00D75555" w:rsidP="00D75555">
            <w:pPr>
              <w:spacing w:line="240" w:lineRule="auto"/>
              <w:ind w:left="0" w:firstLine="0"/>
              <w:cnfStyle w:val="000000000000"/>
              <w:rPr>
                <w:rFonts w:ascii="Times New Roman" w:eastAsia="Times New Roman" w:hAnsi="Times New Roman" w:cs="Times New Roman"/>
                <w:color w:val="000000"/>
                <w:sz w:val="24"/>
                <w:szCs w:val="24"/>
                <w:lang w:val="en-US"/>
              </w:rPr>
            </w:pPr>
            <w:r w:rsidRPr="00D75555">
              <w:rPr>
                <w:rFonts w:ascii="Times New Roman" w:eastAsia="Times New Roman" w:hAnsi="Times New Roman" w:cs="Times New Roman"/>
                <w:color w:val="000000"/>
                <w:sz w:val="24"/>
                <w:szCs w:val="24"/>
                <w:lang w:val="en-US"/>
              </w:rPr>
              <w:t>&lt;---</w:t>
            </w:r>
          </w:p>
        </w:tc>
        <w:tc>
          <w:tcPr>
            <w:tcW w:w="2207" w:type="dxa"/>
            <w:hideMark/>
          </w:tcPr>
          <w:p w:rsidR="00D75555" w:rsidRPr="00D75555" w:rsidRDefault="00D75555" w:rsidP="00D75555">
            <w:pPr>
              <w:spacing w:line="240" w:lineRule="auto"/>
              <w:ind w:left="0" w:firstLine="0"/>
              <w:cnfStyle w:val="000000000000"/>
              <w:rPr>
                <w:rFonts w:ascii="Times New Roman" w:eastAsia="Times New Roman" w:hAnsi="Times New Roman" w:cs="Times New Roman"/>
                <w:color w:val="000000"/>
                <w:sz w:val="24"/>
                <w:szCs w:val="24"/>
                <w:lang w:val="en-US"/>
              </w:rPr>
            </w:pPr>
            <w:proofErr w:type="spellStart"/>
            <w:r w:rsidRPr="00D75555">
              <w:rPr>
                <w:rFonts w:ascii="Times New Roman" w:eastAsia="Times New Roman" w:hAnsi="Times New Roman" w:cs="Times New Roman"/>
                <w:color w:val="000000"/>
                <w:sz w:val="24"/>
                <w:szCs w:val="24"/>
                <w:lang w:val="en-US"/>
              </w:rPr>
              <w:t>disposisi_mat</w:t>
            </w:r>
            <w:proofErr w:type="spellEnd"/>
          </w:p>
        </w:tc>
        <w:tc>
          <w:tcPr>
            <w:tcW w:w="1058" w:type="dxa"/>
            <w:hideMark/>
          </w:tcPr>
          <w:p w:rsidR="00D75555" w:rsidRPr="00D75555" w:rsidRDefault="00D75555" w:rsidP="00D75555">
            <w:pPr>
              <w:spacing w:line="240" w:lineRule="auto"/>
              <w:ind w:left="0" w:firstLine="0"/>
              <w:jc w:val="right"/>
              <w:cnfStyle w:val="000000000000"/>
              <w:rPr>
                <w:rFonts w:ascii="Times New Roman" w:eastAsia="Times New Roman" w:hAnsi="Times New Roman" w:cs="Times New Roman"/>
                <w:color w:val="000000"/>
                <w:sz w:val="24"/>
                <w:szCs w:val="24"/>
                <w:lang w:val="en-US"/>
              </w:rPr>
            </w:pPr>
            <w:r w:rsidRPr="00D75555">
              <w:rPr>
                <w:rFonts w:ascii="Times New Roman" w:eastAsia="Times New Roman" w:hAnsi="Times New Roman" w:cs="Times New Roman"/>
                <w:color w:val="000000"/>
                <w:sz w:val="24"/>
                <w:szCs w:val="24"/>
                <w:lang w:val="en-US"/>
              </w:rPr>
              <w:t>0,323</w:t>
            </w:r>
          </w:p>
        </w:tc>
        <w:tc>
          <w:tcPr>
            <w:tcW w:w="1218" w:type="dxa"/>
            <w:hideMark/>
          </w:tcPr>
          <w:p w:rsidR="00D75555" w:rsidRPr="00D75555" w:rsidRDefault="00D75555" w:rsidP="00D75555">
            <w:pPr>
              <w:spacing w:line="240" w:lineRule="auto"/>
              <w:ind w:left="0" w:firstLine="0"/>
              <w:jc w:val="right"/>
              <w:cnfStyle w:val="000000000000"/>
              <w:rPr>
                <w:rFonts w:ascii="Times New Roman" w:eastAsia="Times New Roman" w:hAnsi="Times New Roman" w:cs="Times New Roman"/>
                <w:color w:val="000000"/>
                <w:sz w:val="24"/>
                <w:szCs w:val="24"/>
                <w:lang w:val="en-US"/>
              </w:rPr>
            </w:pPr>
            <w:r w:rsidRPr="00D75555">
              <w:rPr>
                <w:rFonts w:ascii="Times New Roman" w:eastAsia="Times New Roman" w:hAnsi="Times New Roman" w:cs="Times New Roman"/>
                <w:color w:val="000000"/>
                <w:sz w:val="24"/>
                <w:szCs w:val="24"/>
                <w:lang w:val="en-US"/>
              </w:rPr>
              <w:t>0,137</w:t>
            </w:r>
          </w:p>
        </w:tc>
        <w:tc>
          <w:tcPr>
            <w:tcW w:w="1539" w:type="dxa"/>
            <w:hideMark/>
          </w:tcPr>
          <w:p w:rsidR="00D75555" w:rsidRPr="00D75555" w:rsidRDefault="00D75555" w:rsidP="00D75555">
            <w:pPr>
              <w:spacing w:line="240" w:lineRule="auto"/>
              <w:ind w:left="0" w:firstLine="0"/>
              <w:jc w:val="right"/>
              <w:cnfStyle w:val="000000000000"/>
              <w:rPr>
                <w:rFonts w:ascii="Times New Roman" w:eastAsia="Times New Roman" w:hAnsi="Times New Roman" w:cs="Times New Roman"/>
                <w:color w:val="000000"/>
                <w:sz w:val="24"/>
                <w:szCs w:val="24"/>
                <w:lang w:val="en-US"/>
              </w:rPr>
            </w:pPr>
            <w:r w:rsidRPr="00D75555">
              <w:rPr>
                <w:rFonts w:ascii="Times New Roman" w:eastAsia="Times New Roman" w:hAnsi="Times New Roman" w:cs="Times New Roman"/>
                <w:color w:val="000000"/>
                <w:sz w:val="24"/>
                <w:szCs w:val="24"/>
                <w:lang w:val="en-US"/>
              </w:rPr>
              <w:t>2,357</w:t>
            </w:r>
          </w:p>
        </w:tc>
        <w:tc>
          <w:tcPr>
            <w:cnfStyle w:val="000100000000"/>
            <w:tcW w:w="893" w:type="dxa"/>
            <w:hideMark/>
          </w:tcPr>
          <w:p w:rsidR="00D75555" w:rsidRPr="00D75555" w:rsidRDefault="00D75555" w:rsidP="00D75555">
            <w:pPr>
              <w:spacing w:line="240" w:lineRule="auto"/>
              <w:ind w:left="0" w:firstLine="0"/>
              <w:jc w:val="right"/>
              <w:rPr>
                <w:rFonts w:ascii="Times New Roman" w:eastAsia="Times New Roman" w:hAnsi="Times New Roman" w:cs="Times New Roman"/>
                <w:b w:val="0"/>
                <w:color w:val="000000"/>
                <w:sz w:val="24"/>
                <w:szCs w:val="24"/>
                <w:lang w:val="en-US"/>
              </w:rPr>
            </w:pPr>
            <w:r w:rsidRPr="00D75555">
              <w:rPr>
                <w:rFonts w:ascii="Times New Roman" w:eastAsia="Times New Roman" w:hAnsi="Times New Roman" w:cs="Times New Roman"/>
                <w:b w:val="0"/>
                <w:color w:val="000000"/>
                <w:sz w:val="24"/>
                <w:szCs w:val="24"/>
                <w:lang w:val="en-US"/>
              </w:rPr>
              <w:t>0,018</w:t>
            </w:r>
          </w:p>
        </w:tc>
      </w:tr>
    </w:tbl>
    <w:p w:rsidR="00842EAD" w:rsidRDefault="00842EAD" w:rsidP="002E0DA2">
      <w:pPr>
        <w:spacing w:line="240" w:lineRule="auto"/>
        <w:ind w:left="0" w:firstLine="720"/>
        <w:jc w:val="both"/>
        <w:rPr>
          <w:rFonts w:ascii="Times New Roman" w:eastAsiaTheme="minorEastAsia" w:hAnsi="Times New Roman" w:cs="Times New Roman"/>
          <w:noProof/>
          <w:sz w:val="24"/>
          <w:szCs w:val="24"/>
          <w:lang w:val="en-US"/>
        </w:rPr>
      </w:pPr>
    </w:p>
    <w:p w:rsidR="00D75555" w:rsidRDefault="006A6DF3" w:rsidP="002E0DA2">
      <w:pPr>
        <w:spacing w:line="240" w:lineRule="auto"/>
        <w:ind w:left="0" w:firstLine="720"/>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Berdasarkan Tabel </w:t>
      </w:r>
      <w:r w:rsidR="001E63F7">
        <w:rPr>
          <w:rFonts w:ascii="Times New Roman" w:eastAsiaTheme="minorEastAsia" w:hAnsi="Times New Roman" w:cs="Times New Roman"/>
          <w:noProof/>
          <w:sz w:val="24"/>
          <w:szCs w:val="24"/>
          <w:lang w:val="en-US"/>
        </w:rPr>
        <w:t>7</w:t>
      </w:r>
      <w:r w:rsidR="00D75555">
        <w:rPr>
          <w:rFonts w:ascii="Times New Roman" w:eastAsiaTheme="minorEastAsia" w:hAnsi="Times New Roman" w:cs="Times New Roman"/>
          <w:noProof/>
          <w:sz w:val="24"/>
          <w:szCs w:val="24"/>
        </w:rPr>
        <w:t xml:space="preserve"> menunjukkan koefisien yang berpengaruh langsung dari konsep diri te</w:t>
      </w:r>
      <w:r w:rsidR="001C681A">
        <w:rPr>
          <w:rFonts w:ascii="Times New Roman" w:eastAsiaTheme="minorEastAsia" w:hAnsi="Times New Roman" w:cs="Times New Roman"/>
          <w:noProof/>
          <w:sz w:val="24"/>
          <w:szCs w:val="24"/>
        </w:rPr>
        <w:t>rhadap disposisi sebesar 0,454.</w:t>
      </w:r>
      <w:r w:rsidR="001C681A">
        <w:rPr>
          <w:rFonts w:ascii="Times New Roman" w:eastAsiaTheme="minorEastAsia" w:hAnsi="Times New Roman" w:cs="Times New Roman"/>
          <w:noProof/>
          <w:sz w:val="24"/>
          <w:szCs w:val="24"/>
          <w:lang w:val="en-US"/>
        </w:rPr>
        <w:t xml:space="preserve"> </w:t>
      </w:r>
      <w:r w:rsidR="00D75555">
        <w:rPr>
          <w:rFonts w:ascii="Times New Roman" w:eastAsiaTheme="minorEastAsia" w:hAnsi="Times New Roman" w:cs="Times New Roman"/>
          <w:noProof/>
          <w:sz w:val="24"/>
          <w:szCs w:val="24"/>
        </w:rPr>
        <w:t>Sedangkan, koefisien motivasi berprestasi terhadap disposisi matematika berpengaruh langsung sebesar 0,305. Selanjutnya, koefisien pengaruh tidak langsung konsep diri terhadap hasil belajar matematika adalah (0,454).(0,323) = 0,147, sedangkan koefisien pengaruh tidak langsung motivasi berprestasi terhadap hasil belajar matematika adalah (0,305).(0,323) = 0,099.</w:t>
      </w:r>
      <w:r w:rsidR="001E63F7">
        <w:rPr>
          <w:rFonts w:ascii="Times New Roman" w:eastAsiaTheme="minorEastAsia" w:hAnsi="Times New Roman" w:cs="Times New Roman"/>
          <w:noProof/>
          <w:sz w:val="24"/>
          <w:szCs w:val="24"/>
          <w:lang w:val="en-US"/>
        </w:rPr>
        <w:t xml:space="preserve"> </w:t>
      </w:r>
      <w:r w:rsidR="00D75555">
        <w:rPr>
          <w:rFonts w:ascii="Times New Roman" w:eastAsiaTheme="minorEastAsia" w:hAnsi="Times New Roman" w:cs="Times New Roman"/>
          <w:noProof/>
          <w:sz w:val="24"/>
          <w:szCs w:val="24"/>
        </w:rPr>
        <w:t>Kontribusi variabel konsep diri terhadap hasil belajar matematika melalui disposisi matematika sekitar 15%. Selanjutnya, kontribusi variabel motivasi berprestasi terhadap hasil belajar matematika melalui disposisi matematika sekitar 10%. Jadi, dapat disimpulkan bahwa konsep diri memberikan konstribusi terbesar terhadap hasil belajar matematika melalui disposisi matematika siswa SMA Negeri di Kota Makale.</w:t>
      </w:r>
      <w:r w:rsidR="001C681A">
        <w:rPr>
          <w:rFonts w:ascii="Times New Roman" w:eastAsiaTheme="minorEastAsia" w:hAnsi="Times New Roman" w:cs="Times New Roman"/>
          <w:noProof/>
          <w:sz w:val="24"/>
          <w:szCs w:val="24"/>
          <w:lang w:val="en-US"/>
        </w:rPr>
        <w:t xml:space="preserve"> </w:t>
      </w:r>
      <w:r w:rsidR="00D75555">
        <w:rPr>
          <w:rFonts w:ascii="Times New Roman" w:eastAsiaTheme="minorEastAsia" w:hAnsi="Times New Roman" w:cs="Times New Roman"/>
          <w:noProof/>
          <w:sz w:val="24"/>
          <w:szCs w:val="24"/>
        </w:rPr>
        <w:t>Menurut Syam (2012) bahwa orang yang memiliki konsep diri positif akan lebih optimis, percaya diri, dan selalu bersikap positif terhadap sesuatu, termasuk dalam menghadapi kegagalan yang dialaminya, serta melakukan sesuatu demi keberhasilan di masa depan. Ini berarti, siswa yang mempunyai konsep diri yang baik ditunjang dengan sikap positif akan memberikan prestasi atau hasil belajar matematika yang baik.</w:t>
      </w:r>
    </w:p>
    <w:p w:rsidR="00A52932" w:rsidRPr="00D75555" w:rsidRDefault="00A52932" w:rsidP="00A52932">
      <w:pPr>
        <w:spacing w:line="240" w:lineRule="auto"/>
        <w:ind w:left="0" w:firstLine="720"/>
        <w:jc w:val="both"/>
        <w:rPr>
          <w:rFonts w:ascii="Times New Roman" w:hAnsi="Times New Roman" w:cs="Times New Roman"/>
          <w:sz w:val="24"/>
          <w:szCs w:val="24"/>
          <w:lang w:val="en-US"/>
        </w:rPr>
      </w:pPr>
    </w:p>
    <w:p w:rsidR="005A2BA4" w:rsidRDefault="005A2BA4" w:rsidP="00967184">
      <w:pPr>
        <w:spacing w:line="240" w:lineRule="auto"/>
        <w:ind w:left="0" w:firstLine="0"/>
        <w:jc w:val="both"/>
        <w:rPr>
          <w:rFonts w:ascii="Times New Roman" w:hAnsi="Times New Roman" w:cs="Times New Roman"/>
          <w:b/>
          <w:noProof/>
          <w:sz w:val="24"/>
          <w:szCs w:val="24"/>
          <w:lang w:val="en-US"/>
        </w:rPr>
      </w:pPr>
    </w:p>
    <w:p w:rsidR="005A2BA4" w:rsidRDefault="005A2BA4" w:rsidP="00967184">
      <w:pPr>
        <w:spacing w:line="240" w:lineRule="auto"/>
        <w:ind w:left="0" w:firstLine="0"/>
        <w:jc w:val="both"/>
        <w:rPr>
          <w:rFonts w:ascii="Times New Roman" w:hAnsi="Times New Roman" w:cs="Times New Roman"/>
          <w:b/>
          <w:noProof/>
          <w:sz w:val="24"/>
          <w:szCs w:val="24"/>
          <w:lang w:val="en-US"/>
        </w:rPr>
      </w:pPr>
    </w:p>
    <w:p w:rsidR="005A2BA4" w:rsidRDefault="005A2BA4" w:rsidP="00967184">
      <w:pPr>
        <w:spacing w:line="240" w:lineRule="auto"/>
        <w:ind w:left="0" w:firstLine="0"/>
        <w:jc w:val="both"/>
        <w:rPr>
          <w:rFonts w:ascii="Times New Roman" w:hAnsi="Times New Roman" w:cs="Times New Roman"/>
          <w:b/>
          <w:noProof/>
          <w:sz w:val="24"/>
          <w:szCs w:val="24"/>
          <w:lang w:val="en-US"/>
        </w:rPr>
      </w:pPr>
    </w:p>
    <w:p w:rsidR="005A2BA4" w:rsidRDefault="005A2BA4" w:rsidP="00967184">
      <w:pPr>
        <w:spacing w:line="240" w:lineRule="auto"/>
        <w:ind w:left="0" w:firstLine="0"/>
        <w:jc w:val="both"/>
        <w:rPr>
          <w:rFonts w:ascii="Times New Roman" w:hAnsi="Times New Roman" w:cs="Times New Roman"/>
          <w:b/>
          <w:noProof/>
          <w:sz w:val="24"/>
          <w:szCs w:val="24"/>
          <w:lang w:val="en-US"/>
        </w:rPr>
      </w:pPr>
    </w:p>
    <w:p w:rsidR="00A52932" w:rsidRPr="00967184" w:rsidRDefault="00967184" w:rsidP="00967184">
      <w:pPr>
        <w:spacing w:line="240" w:lineRule="auto"/>
        <w:ind w:left="0" w:firstLine="0"/>
        <w:jc w:val="both"/>
        <w:rPr>
          <w:rFonts w:ascii="Times New Roman" w:hAnsi="Times New Roman" w:cs="Times New Roman"/>
          <w:b/>
          <w:noProof/>
          <w:sz w:val="24"/>
          <w:szCs w:val="24"/>
          <w:lang w:val="en-US"/>
        </w:rPr>
      </w:pPr>
      <w:r w:rsidRPr="00967184">
        <w:rPr>
          <w:rFonts w:ascii="Times New Roman" w:hAnsi="Times New Roman" w:cs="Times New Roman"/>
          <w:b/>
          <w:noProof/>
          <w:sz w:val="24"/>
          <w:szCs w:val="24"/>
          <w:lang w:val="en-US"/>
        </w:rPr>
        <w:lastRenderedPageBreak/>
        <w:t>DAFTAR PUSTAKA</w:t>
      </w:r>
    </w:p>
    <w:p w:rsidR="001E63F7" w:rsidRDefault="001E63F7" w:rsidP="005A2BA4">
      <w:pPr>
        <w:spacing w:line="240" w:lineRule="auto"/>
        <w:ind w:left="0" w:firstLine="0"/>
        <w:jc w:val="both"/>
        <w:rPr>
          <w:rFonts w:ascii="Times New Roman" w:hAnsi="Times New Roman" w:cs="Times New Roman"/>
          <w:b/>
          <w:noProof/>
          <w:sz w:val="24"/>
          <w:szCs w:val="24"/>
          <w:lang w:val="en-US"/>
        </w:rPr>
      </w:pPr>
    </w:p>
    <w:p w:rsidR="005A2BA4" w:rsidRDefault="005A2BA4" w:rsidP="005A2BA4">
      <w:pPr>
        <w:spacing w:line="240" w:lineRule="auto"/>
        <w:jc w:val="both"/>
        <w:rPr>
          <w:rFonts w:ascii="Times New Roman" w:hAnsi="Times New Roman" w:cs="Times New Roman"/>
          <w:color w:val="000000" w:themeColor="text1"/>
          <w:sz w:val="24"/>
          <w:szCs w:val="24"/>
          <w:lang w:val="en-US"/>
        </w:rPr>
      </w:pPr>
      <w:r w:rsidRPr="007B57EF">
        <w:rPr>
          <w:rFonts w:ascii="Times New Roman" w:hAnsi="Times New Roman" w:cs="Times New Roman"/>
          <w:color w:val="000000" w:themeColor="text1"/>
          <w:sz w:val="24"/>
          <w:szCs w:val="24"/>
        </w:rPr>
        <w:t xml:space="preserve">Arifin, Zainal. 2011. </w:t>
      </w:r>
      <w:r w:rsidRPr="007B57EF">
        <w:rPr>
          <w:rFonts w:ascii="Times New Roman" w:hAnsi="Times New Roman" w:cs="Times New Roman"/>
          <w:i/>
          <w:color w:val="000000" w:themeColor="text1"/>
          <w:sz w:val="24"/>
          <w:szCs w:val="24"/>
        </w:rPr>
        <w:t>Evaluasi Pembelajaran</w:t>
      </w:r>
      <w:r w:rsidRPr="007B57EF">
        <w:rPr>
          <w:rFonts w:ascii="Times New Roman" w:hAnsi="Times New Roman" w:cs="Times New Roman"/>
          <w:color w:val="000000" w:themeColor="text1"/>
          <w:sz w:val="24"/>
          <w:szCs w:val="24"/>
        </w:rPr>
        <w:t>. Bandung: Remaja Rosdakarya.</w:t>
      </w:r>
    </w:p>
    <w:p w:rsidR="005A2BA4" w:rsidRPr="005A2BA4" w:rsidRDefault="005A2BA4" w:rsidP="005A2BA4">
      <w:pPr>
        <w:spacing w:line="240" w:lineRule="auto"/>
        <w:jc w:val="both"/>
        <w:rPr>
          <w:rFonts w:ascii="Times New Roman" w:hAnsi="Times New Roman" w:cs="Times New Roman"/>
          <w:color w:val="000000" w:themeColor="text1"/>
          <w:sz w:val="24"/>
          <w:szCs w:val="24"/>
          <w:lang w:val="en-US"/>
        </w:rPr>
      </w:pPr>
    </w:p>
    <w:p w:rsidR="005A2BA4" w:rsidRDefault="005A2BA4" w:rsidP="005A2BA4">
      <w:pPr>
        <w:tabs>
          <w:tab w:val="left" w:pos="5147"/>
        </w:tabs>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Ayodele, J. O. 2011. Self-Concept and Performance of Secondary School Students in  </w:t>
      </w:r>
      <w:r w:rsidRPr="00CC3892">
        <w:rPr>
          <w:rFonts w:ascii="Times New Roman" w:eastAsiaTheme="minorEastAsia" w:hAnsi="Times New Roman" w:cs="Times New Roman"/>
          <w:sz w:val="24"/>
          <w:szCs w:val="24"/>
        </w:rPr>
        <w:t>Mathematics</w:t>
      </w:r>
      <w:r>
        <w:rPr>
          <w:rFonts w:ascii="Times New Roman" w:hAnsi="Times New Roman" w:cs="Times New Roman"/>
          <w:sz w:val="24"/>
          <w:szCs w:val="24"/>
        </w:rPr>
        <w:t xml:space="preserve">. </w:t>
      </w:r>
      <w:r>
        <w:rPr>
          <w:rFonts w:ascii="Times New Roman" w:hAnsi="Times New Roman" w:cs="Times New Roman"/>
          <w:i/>
          <w:sz w:val="24"/>
          <w:szCs w:val="24"/>
        </w:rPr>
        <w:t xml:space="preserve">Jurnal Institute of Education University of Ado-Ekiti Nigeria </w:t>
      </w:r>
      <w:r>
        <w:rPr>
          <w:rFonts w:ascii="Times New Roman" w:hAnsi="Times New Roman" w:cs="Times New Roman"/>
          <w:sz w:val="24"/>
          <w:szCs w:val="24"/>
        </w:rPr>
        <w:t>(</w:t>
      </w:r>
      <w:hyperlink r:id="rId9" w:tgtFrame="_blank" w:history="1">
        <w:r w:rsidRPr="00AA4FA6">
          <w:rPr>
            <w:rStyle w:val="Hyperlink"/>
            <w:rFonts w:ascii="Times New Roman" w:hAnsi="Times New Roman" w:cs="Times New Roman"/>
            <w:color w:val="auto"/>
            <w:sz w:val="24"/>
            <w:szCs w:val="24"/>
          </w:rPr>
          <w:t>http://www.ccsenet.org/journal/index.php/jedp/article/download/13911/9570</w:t>
        </w:r>
      </w:hyperlink>
      <w:r>
        <w:rPr>
          <w:rFonts w:ascii="Times New Roman" w:hAnsi="Times New Roman" w:cs="Times New Roman"/>
          <w:sz w:val="24"/>
          <w:szCs w:val="24"/>
        </w:rPr>
        <w:t>, Diakses 20 Oktober 2015)</w:t>
      </w:r>
      <w:r>
        <w:rPr>
          <w:rFonts w:ascii="Times New Roman" w:hAnsi="Times New Roman" w:cs="Times New Roman"/>
          <w:sz w:val="24"/>
          <w:szCs w:val="24"/>
          <w:lang w:val="en-US"/>
        </w:rPr>
        <w:t>.</w:t>
      </w:r>
    </w:p>
    <w:p w:rsidR="005A2BA4" w:rsidRPr="005A2BA4" w:rsidRDefault="005A2BA4" w:rsidP="005A2BA4">
      <w:pPr>
        <w:tabs>
          <w:tab w:val="left" w:pos="5147"/>
        </w:tabs>
        <w:spacing w:line="240" w:lineRule="auto"/>
        <w:ind w:left="720" w:hanging="720"/>
        <w:jc w:val="both"/>
        <w:rPr>
          <w:rFonts w:ascii="Times New Roman" w:hAnsi="Times New Roman" w:cs="Times New Roman"/>
          <w:sz w:val="24"/>
          <w:szCs w:val="24"/>
          <w:lang w:val="en-US"/>
        </w:rPr>
      </w:pPr>
    </w:p>
    <w:p w:rsidR="005A2BA4" w:rsidRDefault="005A2BA4" w:rsidP="005A2BA4">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Bire, Arylien Ludji., Geradus, Uda &amp; Bire, Josua. 2014. Pengaruh  Gaya Belajar Visual, Auditorial, dan Kinestetik Terhadap Prestasi Belajar Siswa. </w:t>
      </w:r>
      <w:r w:rsidRPr="00734C68">
        <w:rPr>
          <w:rFonts w:ascii="Times New Roman" w:hAnsi="Times New Roman" w:cs="Times New Roman"/>
          <w:i/>
          <w:sz w:val="24"/>
          <w:szCs w:val="24"/>
        </w:rPr>
        <w:t>Jurnal Kependidikan, Volume 44, Nomor 2</w:t>
      </w:r>
      <w:r>
        <w:rPr>
          <w:rFonts w:ascii="Times New Roman" w:hAnsi="Times New Roman" w:cs="Times New Roman"/>
          <w:sz w:val="24"/>
          <w:szCs w:val="24"/>
        </w:rPr>
        <w:t>. NTT: Universitas Nusa Cendana.</w:t>
      </w:r>
    </w:p>
    <w:p w:rsidR="005A2BA4" w:rsidRPr="005A2BA4" w:rsidRDefault="005A2BA4" w:rsidP="005A2BA4">
      <w:pPr>
        <w:spacing w:line="240" w:lineRule="auto"/>
        <w:ind w:left="720" w:hanging="720"/>
        <w:jc w:val="both"/>
        <w:rPr>
          <w:rFonts w:ascii="Times New Roman" w:hAnsi="Times New Roman" w:cs="Times New Roman"/>
          <w:sz w:val="24"/>
          <w:szCs w:val="24"/>
          <w:lang w:val="en-US"/>
        </w:rPr>
      </w:pPr>
    </w:p>
    <w:p w:rsidR="005A2BA4" w:rsidRDefault="005A2BA4" w:rsidP="005A2BA4">
      <w:pPr>
        <w:spacing w:line="240" w:lineRule="auto"/>
        <w:ind w:left="720" w:hanging="720"/>
        <w:jc w:val="both"/>
        <w:rPr>
          <w:rFonts w:ascii="Times New Roman" w:hAnsi="Times New Roman" w:cs="Times New Roman"/>
          <w:sz w:val="24"/>
          <w:szCs w:val="24"/>
          <w:lang w:val="en-US"/>
        </w:rPr>
      </w:pPr>
      <w:r w:rsidRPr="00C42120">
        <w:rPr>
          <w:rFonts w:ascii="Times New Roman" w:hAnsi="Times New Roman" w:cs="Times New Roman"/>
          <w:sz w:val="24"/>
          <w:szCs w:val="24"/>
        </w:rPr>
        <w:t xml:space="preserve">Boyatzis  R.E.2000. </w:t>
      </w:r>
      <w:r w:rsidRPr="00C42120">
        <w:rPr>
          <w:rFonts w:ascii="Times New Roman" w:hAnsi="Times New Roman" w:cs="Times New Roman"/>
          <w:i/>
          <w:sz w:val="24"/>
          <w:szCs w:val="24"/>
        </w:rPr>
        <w:t>David C.McClelland: Biographical Statement and Synopsis of His Work.</w:t>
      </w:r>
      <w:r w:rsidRPr="00C42120">
        <w:rPr>
          <w:rFonts w:ascii="Times New Roman" w:hAnsi="Times New Roman" w:cs="Times New Roman"/>
          <w:sz w:val="24"/>
          <w:szCs w:val="24"/>
        </w:rPr>
        <w:t xml:space="preserve"> Weatherhead School of Mgt. Case Western Reserve University August 15,2000. University in Cleveland, Ohio.</w:t>
      </w:r>
    </w:p>
    <w:p w:rsidR="005A2BA4" w:rsidRPr="005A2BA4" w:rsidRDefault="005A2BA4" w:rsidP="005A2BA4">
      <w:pPr>
        <w:spacing w:line="240" w:lineRule="auto"/>
        <w:ind w:left="720" w:hanging="720"/>
        <w:jc w:val="both"/>
        <w:rPr>
          <w:rFonts w:ascii="Times New Roman" w:hAnsi="Times New Roman" w:cs="Times New Roman"/>
          <w:sz w:val="24"/>
          <w:szCs w:val="24"/>
          <w:lang w:val="en-US"/>
        </w:rPr>
      </w:pPr>
    </w:p>
    <w:p w:rsidR="005A2BA4" w:rsidRDefault="005A2BA4" w:rsidP="005A2BA4">
      <w:pPr>
        <w:spacing w:line="240" w:lineRule="auto"/>
        <w:jc w:val="both"/>
        <w:rPr>
          <w:rFonts w:ascii="Times New Roman" w:hAnsi="Times New Roman" w:cs="Times New Roman"/>
          <w:sz w:val="24"/>
          <w:szCs w:val="24"/>
          <w:lang w:val="en-US"/>
        </w:rPr>
      </w:pPr>
      <w:r w:rsidRPr="007B57EF">
        <w:rPr>
          <w:rFonts w:ascii="Times New Roman" w:hAnsi="Times New Roman" w:cs="Times New Roman"/>
          <w:sz w:val="24"/>
          <w:szCs w:val="24"/>
        </w:rPr>
        <w:t xml:space="preserve">Deporter, Bobbi. 2003. </w:t>
      </w:r>
      <w:r w:rsidRPr="007B57EF">
        <w:rPr>
          <w:rFonts w:ascii="Times New Roman" w:hAnsi="Times New Roman" w:cs="Times New Roman"/>
          <w:i/>
          <w:sz w:val="24"/>
          <w:szCs w:val="24"/>
        </w:rPr>
        <w:t>Quantum Learning</w:t>
      </w:r>
      <w:r w:rsidRPr="007B57EF">
        <w:rPr>
          <w:rFonts w:ascii="Times New Roman" w:hAnsi="Times New Roman" w:cs="Times New Roman"/>
          <w:sz w:val="24"/>
          <w:szCs w:val="24"/>
        </w:rPr>
        <w:t>. Bandung : Kaifa.</w:t>
      </w:r>
    </w:p>
    <w:p w:rsidR="005A2BA4" w:rsidRPr="005A2BA4" w:rsidRDefault="005A2BA4" w:rsidP="005A2BA4">
      <w:pPr>
        <w:spacing w:line="240" w:lineRule="auto"/>
        <w:jc w:val="both"/>
        <w:rPr>
          <w:rFonts w:ascii="Times New Roman" w:hAnsi="Times New Roman" w:cs="Times New Roman"/>
          <w:sz w:val="24"/>
          <w:szCs w:val="24"/>
          <w:lang w:val="en-US"/>
        </w:rPr>
      </w:pPr>
    </w:p>
    <w:p w:rsidR="005A2BA4" w:rsidRDefault="005A2BA4" w:rsidP="005A2BA4">
      <w:pPr>
        <w:tabs>
          <w:tab w:val="left" w:pos="5147"/>
        </w:tabs>
        <w:spacing w:line="240" w:lineRule="auto"/>
        <w:ind w:left="720" w:hanging="720"/>
        <w:jc w:val="both"/>
        <w:rPr>
          <w:rFonts w:ascii="Times New Roman" w:hAnsi="Times New Roman" w:cs="Times New Roman"/>
          <w:color w:val="000000" w:themeColor="text1"/>
          <w:sz w:val="24"/>
          <w:szCs w:val="24"/>
          <w:lang w:val="en-US"/>
        </w:rPr>
      </w:pPr>
      <w:r w:rsidRPr="007B57EF">
        <w:rPr>
          <w:rFonts w:ascii="Times New Roman" w:hAnsi="Times New Roman" w:cs="Times New Roman"/>
          <w:color w:val="000000" w:themeColor="text1"/>
          <w:sz w:val="24"/>
          <w:szCs w:val="24"/>
        </w:rPr>
        <w:t xml:space="preserve">Djaali. 2012. </w:t>
      </w:r>
      <w:r w:rsidRPr="007B57EF">
        <w:rPr>
          <w:rFonts w:ascii="Times New Roman" w:hAnsi="Times New Roman" w:cs="Times New Roman"/>
          <w:i/>
          <w:color w:val="000000" w:themeColor="text1"/>
          <w:sz w:val="24"/>
          <w:szCs w:val="24"/>
        </w:rPr>
        <w:t>Psikologi Pendidikan</w:t>
      </w:r>
      <w:r w:rsidRPr="007B57EF">
        <w:rPr>
          <w:rFonts w:ascii="Times New Roman" w:hAnsi="Times New Roman" w:cs="Times New Roman"/>
          <w:color w:val="000000" w:themeColor="text1"/>
          <w:sz w:val="24"/>
          <w:szCs w:val="24"/>
        </w:rPr>
        <w:t>. Jakarta: Bumi Aksara.</w:t>
      </w:r>
      <w:r w:rsidRPr="007B57EF">
        <w:rPr>
          <w:rFonts w:ascii="Times New Roman" w:hAnsi="Times New Roman" w:cs="Times New Roman"/>
          <w:color w:val="000000" w:themeColor="text1"/>
          <w:sz w:val="24"/>
          <w:szCs w:val="24"/>
        </w:rPr>
        <w:tab/>
      </w:r>
    </w:p>
    <w:p w:rsidR="005A2BA4" w:rsidRPr="005A2BA4" w:rsidRDefault="005A2BA4" w:rsidP="005A2BA4">
      <w:pPr>
        <w:tabs>
          <w:tab w:val="left" w:pos="5147"/>
        </w:tabs>
        <w:spacing w:line="240" w:lineRule="auto"/>
        <w:ind w:left="720" w:hanging="720"/>
        <w:jc w:val="both"/>
        <w:rPr>
          <w:rFonts w:ascii="Times New Roman" w:hAnsi="Times New Roman" w:cs="Times New Roman"/>
          <w:sz w:val="24"/>
          <w:szCs w:val="24"/>
          <w:lang w:val="en-US"/>
        </w:rPr>
      </w:pPr>
    </w:p>
    <w:p w:rsidR="005A2BA4" w:rsidRDefault="005A2BA4" w:rsidP="005A2BA4">
      <w:pPr>
        <w:spacing w:line="240" w:lineRule="auto"/>
        <w:jc w:val="both"/>
        <w:rPr>
          <w:rFonts w:ascii="Times New Roman" w:hAnsi="Times New Roman" w:cs="Times New Roman"/>
          <w:color w:val="000000" w:themeColor="text1"/>
          <w:sz w:val="24"/>
          <w:szCs w:val="24"/>
          <w:lang w:val="en-US"/>
        </w:rPr>
      </w:pPr>
      <w:r w:rsidRPr="007B57EF">
        <w:rPr>
          <w:rFonts w:ascii="Times New Roman" w:hAnsi="Times New Roman" w:cs="Times New Roman"/>
          <w:color w:val="000000" w:themeColor="text1"/>
          <w:sz w:val="24"/>
          <w:szCs w:val="24"/>
        </w:rPr>
        <w:t xml:space="preserve">Hartuti, dkk. 2012. </w:t>
      </w:r>
      <w:r w:rsidRPr="007B57EF">
        <w:rPr>
          <w:rFonts w:ascii="Times New Roman" w:hAnsi="Times New Roman" w:cs="Times New Roman"/>
          <w:i/>
          <w:color w:val="000000" w:themeColor="text1"/>
          <w:sz w:val="24"/>
          <w:szCs w:val="24"/>
        </w:rPr>
        <w:t>Undang-Undang RI Tahun 2003</w:t>
      </w:r>
      <w:r>
        <w:rPr>
          <w:rFonts w:ascii="Times New Roman" w:hAnsi="Times New Roman" w:cs="Times New Roman"/>
          <w:color w:val="000000" w:themeColor="text1"/>
          <w:sz w:val="24"/>
          <w:szCs w:val="24"/>
        </w:rPr>
        <w:t>. Yogyakarta: Laksana</w:t>
      </w:r>
      <w:r>
        <w:rPr>
          <w:rFonts w:ascii="Times New Roman" w:hAnsi="Times New Roman" w:cs="Times New Roman"/>
          <w:color w:val="000000" w:themeColor="text1"/>
          <w:sz w:val="24"/>
          <w:szCs w:val="24"/>
          <w:lang w:val="en-US"/>
        </w:rPr>
        <w:t>.</w:t>
      </w:r>
    </w:p>
    <w:p w:rsidR="005A2BA4" w:rsidRPr="005A2BA4" w:rsidRDefault="005A2BA4" w:rsidP="005A2BA4">
      <w:pPr>
        <w:spacing w:line="240" w:lineRule="auto"/>
        <w:jc w:val="both"/>
        <w:rPr>
          <w:rFonts w:ascii="Times New Roman" w:hAnsi="Times New Roman" w:cs="Times New Roman"/>
          <w:color w:val="000000" w:themeColor="text1"/>
          <w:sz w:val="24"/>
          <w:szCs w:val="24"/>
          <w:lang w:val="en-US"/>
        </w:rPr>
      </w:pPr>
    </w:p>
    <w:p w:rsidR="005A2BA4" w:rsidRDefault="005A2BA4" w:rsidP="005A2BA4">
      <w:pPr>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Hasrul. 2009. Pemahaman Tentang Gaya Belajar. </w:t>
      </w:r>
      <w:r w:rsidRPr="00734C68">
        <w:rPr>
          <w:rFonts w:ascii="Times New Roman" w:hAnsi="Times New Roman" w:cs="Times New Roman"/>
          <w:i/>
          <w:color w:val="000000" w:themeColor="text1"/>
          <w:sz w:val="24"/>
          <w:szCs w:val="24"/>
        </w:rPr>
        <w:t>Jurnal Medtek, Volume 1, Nomor 2</w:t>
      </w:r>
      <w:r>
        <w:rPr>
          <w:rFonts w:ascii="Times New Roman" w:hAnsi="Times New Roman" w:cs="Times New Roman"/>
          <w:color w:val="000000" w:themeColor="text1"/>
          <w:sz w:val="24"/>
          <w:szCs w:val="24"/>
        </w:rPr>
        <w:t>. Makassar: Fakultas Teknik UNM</w:t>
      </w:r>
      <w:r>
        <w:rPr>
          <w:rFonts w:ascii="Times New Roman" w:hAnsi="Times New Roman" w:cs="Times New Roman"/>
          <w:color w:val="000000" w:themeColor="text1"/>
          <w:sz w:val="24"/>
          <w:szCs w:val="24"/>
          <w:lang w:val="en-US"/>
        </w:rPr>
        <w:t>.</w:t>
      </w:r>
    </w:p>
    <w:p w:rsidR="005A2BA4" w:rsidRPr="005A2BA4" w:rsidRDefault="005A2BA4" w:rsidP="005A2BA4">
      <w:pPr>
        <w:spacing w:line="240" w:lineRule="auto"/>
        <w:jc w:val="both"/>
        <w:rPr>
          <w:rFonts w:ascii="Times New Roman" w:hAnsi="Times New Roman" w:cs="Times New Roman"/>
          <w:color w:val="000000" w:themeColor="text1"/>
          <w:sz w:val="24"/>
          <w:szCs w:val="24"/>
          <w:lang w:val="en-US"/>
        </w:rPr>
      </w:pPr>
    </w:p>
    <w:p w:rsidR="005A2BA4" w:rsidRDefault="005A2BA4" w:rsidP="005A2BA4">
      <w:pPr>
        <w:spacing w:line="240" w:lineRule="auto"/>
        <w:ind w:left="720" w:hanging="720"/>
        <w:rPr>
          <w:rFonts w:ascii="Times New Roman" w:hAnsi="Times New Roman" w:cs="Times New Roman"/>
          <w:sz w:val="24"/>
          <w:szCs w:val="24"/>
          <w:lang w:val="nl-NL"/>
        </w:rPr>
      </w:pPr>
      <w:r>
        <w:rPr>
          <w:rFonts w:ascii="Times New Roman" w:hAnsi="Times New Roman" w:cs="Times New Roman"/>
          <w:sz w:val="24"/>
          <w:szCs w:val="24"/>
          <w:lang w:val="nl-NL"/>
        </w:rPr>
        <w:t xml:space="preserve">Mahmudi, Ali </w:t>
      </w:r>
      <w:r w:rsidRPr="00752DF2">
        <w:rPr>
          <w:rFonts w:ascii="Times New Roman" w:hAnsi="Times New Roman" w:cs="Times New Roman"/>
          <w:sz w:val="24"/>
          <w:szCs w:val="24"/>
          <w:lang w:val="nl-NL"/>
        </w:rPr>
        <w:t>(2010)</w:t>
      </w:r>
      <w:r>
        <w:rPr>
          <w:rFonts w:ascii="Times New Roman" w:hAnsi="Times New Roman" w:cs="Times New Roman"/>
          <w:sz w:val="24"/>
          <w:szCs w:val="24"/>
          <w:lang w:val="nl-NL"/>
        </w:rPr>
        <w:t xml:space="preserve">. </w:t>
      </w:r>
      <w:r w:rsidRPr="00752DF2">
        <w:rPr>
          <w:rFonts w:ascii="Times New Roman" w:hAnsi="Times New Roman" w:cs="Times New Roman"/>
          <w:sz w:val="24"/>
          <w:szCs w:val="24"/>
          <w:lang w:val="sv-SE"/>
        </w:rPr>
        <w:t xml:space="preserve">Pengaruh Pembelajaran dengan Strategi MHM Berbasis Masalah terhadap </w:t>
      </w:r>
      <w:r w:rsidRPr="00752DF2">
        <w:rPr>
          <w:rFonts w:ascii="Times New Roman" w:hAnsi="Times New Roman" w:cs="Times New Roman"/>
          <w:sz w:val="24"/>
          <w:szCs w:val="24"/>
          <w:lang w:val="nl-NL"/>
        </w:rPr>
        <w:t>Kemampuan Berpikir Kreatif, Kemampuan Pemecahan Masalah, dan Disposisi Matematis, serta Persepsi terhadap Kreativitas</w:t>
      </w:r>
      <w:r>
        <w:rPr>
          <w:rFonts w:ascii="Times New Roman" w:hAnsi="Times New Roman" w:cs="Times New Roman"/>
          <w:sz w:val="24"/>
          <w:szCs w:val="24"/>
          <w:lang w:val="nl-NL"/>
        </w:rPr>
        <w:t xml:space="preserve">. </w:t>
      </w:r>
      <w:r w:rsidRPr="00D22204">
        <w:rPr>
          <w:rFonts w:ascii="Times New Roman" w:hAnsi="Times New Roman" w:cs="Times New Roman"/>
          <w:i/>
          <w:sz w:val="24"/>
          <w:szCs w:val="24"/>
          <w:lang w:val="nl-NL"/>
        </w:rPr>
        <w:t>Disertasi</w:t>
      </w:r>
      <w:r>
        <w:rPr>
          <w:rFonts w:ascii="Times New Roman" w:hAnsi="Times New Roman" w:cs="Times New Roman"/>
          <w:sz w:val="24"/>
          <w:szCs w:val="24"/>
          <w:lang w:val="nl-NL"/>
        </w:rPr>
        <w:t>. Universitas Pendidikan Indonesia.</w:t>
      </w:r>
    </w:p>
    <w:p w:rsidR="005A2BA4" w:rsidRDefault="005A2BA4" w:rsidP="005A2BA4">
      <w:pPr>
        <w:spacing w:line="240" w:lineRule="auto"/>
        <w:ind w:left="720" w:hanging="720"/>
        <w:rPr>
          <w:rFonts w:ascii="Times New Roman" w:hAnsi="Times New Roman" w:cs="Times New Roman"/>
          <w:sz w:val="24"/>
          <w:szCs w:val="24"/>
          <w:lang w:val="nl-NL"/>
        </w:rPr>
      </w:pPr>
    </w:p>
    <w:p w:rsidR="005A2BA4" w:rsidRDefault="005A2BA4" w:rsidP="005A2BA4">
      <w:pPr>
        <w:spacing w:line="240" w:lineRule="auto"/>
        <w:ind w:left="720" w:hanging="720"/>
        <w:jc w:val="both"/>
        <w:rPr>
          <w:rFonts w:ascii="Times New Roman" w:hAnsi="Times New Roman" w:cs="Times New Roman"/>
          <w:sz w:val="24"/>
          <w:szCs w:val="24"/>
          <w:lang w:val="en-US"/>
        </w:rPr>
      </w:pPr>
      <w:r w:rsidRPr="00C42120">
        <w:rPr>
          <w:rFonts w:ascii="Times New Roman" w:hAnsi="Times New Roman" w:cs="Times New Roman"/>
          <w:sz w:val="24"/>
          <w:szCs w:val="24"/>
        </w:rPr>
        <w:t xml:space="preserve">Moore,L.L., Grabsch, D.K &amp;, Rotter C..2010. </w:t>
      </w:r>
      <w:r w:rsidRPr="00D22204">
        <w:rPr>
          <w:rFonts w:ascii="Times New Roman" w:hAnsi="Times New Roman" w:cs="Times New Roman"/>
          <w:sz w:val="24"/>
          <w:szCs w:val="24"/>
        </w:rPr>
        <w:t>Using Achivement Motivation  Theory to Explain Student Participation in a Residential Leadership Learning Community.</w:t>
      </w:r>
      <w:r w:rsidRPr="00C42120">
        <w:rPr>
          <w:rFonts w:ascii="Times New Roman" w:hAnsi="Times New Roman" w:cs="Times New Roman"/>
          <w:i/>
          <w:sz w:val="24"/>
          <w:szCs w:val="24"/>
        </w:rPr>
        <w:t xml:space="preserve"> Journal of Leadership Education. </w:t>
      </w:r>
      <w:r w:rsidRPr="00C42120">
        <w:rPr>
          <w:rFonts w:ascii="Times New Roman" w:hAnsi="Times New Roman" w:cs="Times New Roman"/>
          <w:sz w:val="24"/>
          <w:szCs w:val="24"/>
        </w:rPr>
        <w:t>Volume 9, Issue 2:22-34</w:t>
      </w:r>
      <w:r>
        <w:rPr>
          <w:rFonts w:ascii="Times New Roman" w:hAnsi="Times New Roman" w:cs="Times New Roman"/>
          <w:sz w:val="24"/>
          <w:szCs w:val="24"/>
          <w:lang w:val="en-US"/>
        </w:rPr>
        <w:t>.</w:t>
      </w:r>
    </w:p>
    <w:p w:rsidR="005A2BA4" w:rsidRPr="005A2BA4" w:rsidRDefault="005A2BA4" w:rsidP="005A2BA4">
      <w:pPr>
        <w:spacing w:line="240" w:lineRule="auto"/>
        <w:ind w:left="720" w:hanging="720"/>
        <w:jc w:val="both"/>
        <w:rPr>
          <w:rFonts w:ascii="Times New Roman" w:hAnsi="Times New Roman" w:cs="Times New Roman"/>
          <w:sz w:val="24"/>
          <w:szCs w:val="24"/>
          <w:lang w:val="en-US"/>
        </w:rPr>
      </w:pPr>
    </w:p>
    <w:p w:rsidR="005A2BA4" w:rsidRDefault="005A2BA4" w:rsidP="005A2BA4">
      <w:pPr>
        <w:spacing w:line="240" w:lineRule="auto"/>
        <w:ind w:left="720" w:hanging="720"/>
        <w:jc w:val="both"/>
        <w:rPr>
          <w:rFonts w:ascii="Times New Roman" w:hAnsi="Times New Roman" w:cs="Times New Roman"/>
          <w:sz w:val="24"/>
          <w:szCs w:val="24"/>
        </w:rPr>
      </w:pPr>
      <w:r w:rsidRPr="001353A9">
        <w:rPr>
          <w:rFonts w:ascii="Times New Roman" w:hAnsi="Times New Roman" w:cs="Times New Roman"/>
          <w:sz w:val="24"/>
          <w:szCs w:val="24"/>
        </w:rPr>
        <w:t xml:space="preserve">Riani, Erna. 2014. Pengaruh Gaya Belajar Terhadap Prestasi Belajar Siswa pada  Mata Mata Pelajaran Matematika Kelas VII SMP. </w:t>
      </w:r>
      <w:r w:rsidRPr="00274EA5">
        <w:rPr>
          <w:rFonts w:ascii="Times New Roman" w:hAnsi="Times New Roman" w:cs="Times New Roman"/>
          <w:i/>
          <w:sz w:val="24"/>
          <w:szCs w:val="24"/>
        </w:rPr>
        <w:t>Jurnal</w:t>
      </w:r>
      <w:r w:rsidRPr="001353A9">
        <w:rPr>
          <w:rFonts w:ascii="Times New Roman" w:hAnsi="Times New Roman" w:cs="Times New Roman"/>
          <w:sz w:val="24"/>
          <w:szCs w:val="24"/>
        </w:rPr>
        <w:t>. Universitas Muhammadiyah Purworejo.</w:t>
      </w:r>
    </w:p>
    <w:p w:rsidR="005A2BA4" w:rsidRPr="001353A9" w:rsidRDefault="005A2BA4" w:rsidP="005A2BA4">
      <w:pPr>
        <w:spacing w:line="240" w:lineRule="auto"/>
        <w:ind w:left="720" w:hanging="720"/>
        <w:jc w:val="both"/>
        <w:rPr>
          <w:rFonts w:ascii="Times New Roman" w:hAnsi="Times New Roman" w:cs="Times New Roman"/>
          <w:sz w:val="24"/>
          <w:szCs w:val="24"/>
        </w:rPr>
      </w:pPr>
    </w:p>
    <w:p w:rsidR="005A2BA4" w:rsidRDefault="005A2BA4" w:rsidP="005A2BA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Saam, Z &amp; Wahyuni, S</w:t>
      </w:r>
      <w:r w:rsidRPr="007B57EF">
        <w:rPr>
          <w:rFonts w:ascii="Times New Roman" w:hAnsi="Times New Roman" w:cs="Times New Roman"/>
          <w:color w:val="000000" w:themeColor="text1"/>
          <w:sz w:val="24"/>
          <w:szCs w:val="24"/>
        </w:rPr>
        <w:t xml:space="preserve">. 2012. </w:t>
      </w:r>
      <w:r w:rsidRPr="007B57EF">
        <w:rPr>
          <w:rFonts w:ascii="Times New Roman" w:hAnsi="Times New Roman" w:cs="Times New Roman"/>
          <w:i/>
          <w:color w:val="000000" w:themeColor="text1"/>
          <w:sz w:val="24"/>
          <w:szCs w:val="24"/>
        </w:rPr>
        <w:t>Psikologi Keperawatan</w:t>
      </w:r>
      <w:r w:rsidRPr="007B57EF">
        <w:rPr>
          <w:rFonts w:ascii="Times New Roman" w:hAnsi="Times New Roman" w:cs="Times New Roman"/>
          <w:color w:val="000000" w:themeColor="text1"/>
          <w:sz w:val="24"/>
          <w:szCs w:val="24"/>
        </w:rPr>
        <w:t>. Jakarta: Rajawali Pers.</w:t>
      </w:r>
    </w:p>
    <w:p w:rsidR="005A2BA4" w:rsidRPr="007B57EF" w:rsidRDefault="005A2BA4" w:rsidP="005A2BA4">
      <w:pPr>
        <w:spacing w:line="240" w:lineRule="auto"/>
        <w:jc w:val="both"/>
        <w:rPr>
          <w:rFonts w:ascii="Times New Roman" w:hAnsi="Times New Roman" w:cs="Times New Roman"/>
          <w:color w:val="000000" w:themeColor="text1"/>
          <w:sz w:val="24"/>
          <w:szCs w:val="24"/>
        </w:rPr>
      </w:pPr>
    </w:p>
    <w:p w:rsidR="005A2BA4" w:rsidRPr="007B57EF" w:rsidRDefault="005A2BA4" w:rsidP="005A2BA4">
      <w:pPr>
        <w:tabs>
          <w:tab w:val="left" w:pos="5147"/>
        </w:tabs>
        <w:spacing w:line="240" w:lineRule="auto"/>
        <w:ind w:left="720" w:hanging="720"/>
        <w:jc w:val="both"/>
        <w:rPr>
          <w:rFonts w:ascii="Times New Roman" w:hAnsi="Times New Roman" w:cs="Times New Roman"/>
          <w:sz w:val="24"/>
          <w:szCs w:val="24"/>
        </w:rPr>
      </w:pPr>
      <w:r w:rsidRPr="007B57EF">
        <w:rPr>
          <w:rFonts w:ascii="Times New Roman" w:eastAsiaTheme="minorEastAsia" w:hAnsi="Times New Roman" w:cs="Times New Roman"/>
          <w:sz w:val="24"/>
          <w:szCs w:val="24"/>
        </w:rPr>
        <w:t>Suciati</w:t>
      </w:r>
      <w:r w:rsidRPr="007B57EF">
        <w:rPr>
          <w:rFonts w:ascii="Times New Roman" w:hAnsi="Times New Roman" w:cs="Times New Roman"/>
          <w:sz w:val="24"/>
          <w:szCs w:val="24"/>
        </w:rPr>
        <w:t xml:space="preserve">, I. 2013. Pengaruh Sosioemosi Dan Perkembangan Moral terhadap Hasil Belajar Matematika Siswa Kelas XI SMA Negeri Di Kota Palu. </w:t>
      </w:r>
      <w:r w:rsidRPr="007B57EF">
        <w:rPr>
          <w:rFonts w:ascii="Times New Roman" w:hAnsi="Times New Roman" w:cs="Times New Roman"/>
          <w:i/>
          <w:sz w:val="24"/>
          <w:szCs w:val="24"/>
        </w:rPr>
        <w:t>Tesis  magister (tidak diterbitkan)</w:t>
      </w:r>
      <w:r w:rsidRPr="007B57EF">
        <w:rPr>
          <w:rFonts w:ascii="Times New Roman" w:hAnsi="Times New Roman" w:cs="Times New Roman"/>
          <w:sz w:val="24"/>
          <w:szCs w:val="24"/>
        </w:rPr>
        <w:t>. PPs Universitas Negeri Makassar.</w:t>
      </w:r>
    </w:p>
    <w:p w:rsidR="005A2BA4" w:rsidRPr="005A2BA4" w:rsidRDefault="005A2BA4" w:rsidP="005A2BA4">
      <w:pPr>
        <w:spacing w:line="240" w:lineRule="auto"/>
        <w:ind w:left="0" w:firstLine="0"/>
        <w:jc w:val="both"/>
        <w:rPr>
          <w:rFonts w:ascii="Times New Roman" w:hAnsi="Times New Roman" w:cs="Times New Roman"/>
          <w:sz w:val="24"/>
          <w:szCs w:val="24"/>
          <w:lang w:val="en-US"/>
        </w:rPr>
      </w:pPr>
    </w:p>
    <w:p w:rsidR="005A2BA4" w:rsidRPr="005A2BA4" w:rsidRDefault="005A2BA4" w:rsidP="005A2BA4">
      <w:pPr>
        <w:spacing w:line="240" w:lineRule="auto"/>
        <w:ind w:left="709" w:hanging="709"/>
        <w:jc w:val="both"/>
        <w:rPr>
          <w:rFonts w:ascii="Times New Roman" w:hAnsi="Times New Roman" w:cs="Times New Roman"/>
          <w:sz w:val="24"/>
          <w:szCs w:val="24"/>
          <w:lang w:val="en-US"/>
        </w:rPr>
      </w:pPr>
      <w:r w:rsidRPr="007B57EF">
        <w:rPr>
          <w:rFonts w:ascii="Times New Roman" w:hAnsi="Times New Roman" w:cs="Times New Roman"/>
          <w:sz w:val="24"/>
          <w:szCs w:val="24"/>
        </w:rPr>
        <w:t xml:space="preserve">Suherman, dkk. 2003. </w:t>
      </w:r>
      <w:r w:rsidRPr="007B57EF">
        <w:rPr>
          <w:rFonts w:ascii="Times New Roman" w:hAnsi="Times New Roman" w:cs="Times New Roman"/>
          <w:i/>
          <w:sz w:val="24"/>
          <w:szCs w:val="24"/>
        </w:rPr>
        <w:t>Strategi Pembelajaran Matematika Kontemporer</w:t>
      </w:r>
      <w:r w:rsidRPr="007B57EF">
        <w:rPr>
          <w:rFonts w:ascii="Times New Roman" w:hAnsi="Times New Roman" w:cs="Times New Roman"/>
          <w:sz w:val="24"/>
          <w:szCs w:val="24"/>
        </w:rPr>
        <w:t>. Bandung: JICA.</w:t>
      </w:r>
    </w:p>
    <w:p w:rsidR="005A2BA4" w:rsidRDefault="005A2BA4" w:rsidP="005A2BA4">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Sumarmo, Utari. 2013. </w:t>
      </w:r>
      <w:r w:rsidRPr="009B5840">
        <w:rPr>
          <w:rFonts w:ascii="Times New Roman" w:hAnsi="Times New Roman" w:cs="Times New Roman"/>
          <w:i/>
          <w:sz w:val="24"/>
          <w:szCs w:val="24"/>
        </w:rPr>
        <w:t>Berpikir dan Disposisi Matematika serta Pembelajarannya.</w:t>
      </w:r>
      <w:r>
        <w:rPr>
          <w:rFonts w:ascii="Times New Roman" w:hAnsi="Times New Roman" w:cs="Times New Roman"/>
          <w:sz w:val="24"/>
          <w:szCs w:val="24"/>
        </w:rPr>
        <w:t xml:space="preserve"> Bandung: FMIPA Universitas Pendidikan Indonesia.</w:t>
      </w:r>
    </w:p>
    <w:p w:rsidR="005A2BA4" w:rsidRPr="005A2BA4" w:rsidRDefault="005A2BA4" w:rsidP="005A2BA4">
      <w:pPr>
        <w:spacing w:line="240" w:lineRule="auto"/>
        <w:ind w:left="720" w:hanging="720"/>
        <w:jc w:val="both"/>
        <w:rPr>
          <w:rFonts w:ascii="Times New Roman" w:hAnsi="Times New Roman" w:cs="Times New Roman"/>
          <w:sz w:val="24"/>
          <w:szCs w:val="24"/>
          <w:lang w:val="en-US"/>
        </w:rPr>
      </w:pPr>
    </w:p>
    <w:p w:rsidR="005A2BA4" w:rsidRPr="00812A95" w:rsidRDefault="005A2BA4" w:rsidP="005A2BA4">
      <w:pPr>
        <w:spacing w:line="240" w:lineRule="auto"/>
        <w:ind w:left="720" w:hanging="720"/>
        <w:jc w:val="both"/>
        <w:rPr>
          <w:rFonts w:ascii="Times New Roman" w:hAnsi="Times New Roman" w:cs="Times New Roman"/>
          <w:sz w:val="24"/>
          <w:szCs w:val="24"/>
        </w:rPr>
      </w:pPr>
      <w:r w:rsidRPr="00AD1C72">
        <w:rPr>
          <w:rFonts w:ascii="Times New Roman" w:hAnsi="Times New Roman" w:cs="Times New Roman"/>
          <w:sz w:val="24"/>
          <w:szCs w:val="24"/>
          <w:lang w:val="sv-SE"/>
        </w:rPr>
        <w:t xml:space="preserve">Syam, N. W. 2012. </w:t>
      </w:r>
      <w:r w:rsidRPr="00AD1C72">
        <w:rPr>
          <w:rFonts w:ascii="Times New Roman" w:hAnsi="Times New Roman" w:cs="Times New Roman"/>
          <w:i/>
          <w:sz w:val="24"/>
          <w:szCs w:val="24"/>
          <w:lang w:val="sv-SE"/>
        </w:rPr>
        <w:t>Psikologi Sosial sebagai Akar Ilmu Komunikasi</w:t>
      </w:r>
      <w:r w:rsidRPr="00AD1C72">
        <w:rPr>
          <w:rFonts w:ascii="Times New Roman" w:hAnsi="Times New Roman" w:cs="Times New Roman"/>
          <w:sz w:val="24"/>
          <w:szCs w:val="24"/>
          <w:lang w:val="sv-SE"/>
        </w:rPr>
        <w:t>. Bandung: Simbiosa Rekatama Media</w:t>
      </w:r>
      <w:r>
        <w:rPr>
          <w:rFonts w:ascii="Times New Roman" w:hAnsi="Times New Roman" w:cs="Times New Roman"/>
          <w:sz w:val="24"/>
          <w:szCs w:val="24"/>
          <w:lang w:val="sv-SE"/>
        </w:rPr>
        <w:t>.</w:t>
      </w:r>
    </w:p>
    <w:p w:rsidR="005A2BA4" w:rsidRPr="005A2BA4" w:rsidRDefault="005A2BA4" w:rsidP="005A2BA4">
      <w:pPr>
        <w:tabs>
          <w:tab w:val="left" w:pos="5147"/>
        </w:tabs>
        <w:spacing w:line="240" w:lineRule="auto"/>
        <w:ind w:left="0" w:firstLine="0"/>
        <w:jc w:val="both"/>
        <w:rPr>
          <w:rFonts w:ascii="Times New Roman" w:eastAsiaTheme="minorEastAsia" w:hAnsi="Times New Roman" w:cs="Times New Roman"/>
          <w:sz w:val="24"/>
          <w:szCs w:val="24"/>
          <w:lang w:val="en-US"/>
        </w:rPr>
      </w:pPr>
    </w:p>
    <w:p w:rsidR="005A2BA4" w:rsidRDefault="005A2BA4" w:rsidP="005A2BA4">
      <w:pPr>
        <w:tabs>
          <w:tab w:val="left" w:pos="5147"/>
        </w:tabs>
        <w:spacing w:line="240" w:lineRule="auto"/>
        <w:ind w:left="851" w:hanging="851"/>
        <w:jc w:val="both"/>
        <w:rPr>
          <w:rFonts w:ascii="Times New Roman" w:eastAsiaTheme="minorEastAsia" w:hAnsi="Times New Roman" w:cs="Times New Roman"/>
          <w:sz w:val="24"/>
          <w:szCs w:val="24"/>
        </w:rPr>
      </w:pPr>
      <w:r w:rsidRPr="007B57EF">
        <w:rPr>
          <w:rFonts w:ascii="Times New Roman" w:eastAsiaTheme="minorEastAsia" w:hAnsi="Times New Roman" w:cs="Times New Roman"/>
          <w:sz w:val="24"/>
          <w:szCs w:val="24"/>
        </w:rPr>
        <w:t>Tiro, M. A.</w:t>
      </w:r>
      <w:r>
        <w:rPr>
          <w:rFonts w:ascii="Times New Roman" w:eastAsiaTheme="minorEastAsia" w:hAnsi="Times New Roman" w:cs="Times New Roman"/>
          <w:sz w:val="24"/>
          <w:szCs w:val="24"/>
        </w:rPr>
        <w:t xml:space="preserve"> &amp; Sukarna.</w:t>
      </w:r>
      <w:r w:rsidRPr="007B57EF">
        <w:rPr>
          <w:rFonts w:ascii="Times New Roman" w:eastAsiaTheme="minorEastAsia" w:hAnsi="Times New Roman" w:cs="Times New Roman"/>
          <w:sz w:val="24"/>
          <w:szCs w:val="24"/>
        </w:rPr>
        <w:t xml:space="preserve"> 2012. </w:t>
      </w:r>
      <w:r w:rsidRPr="007B57EF">
        <w:rPr>
          <w:rFonts w:ascii="Times New Roman" w:eastAsiaTheme="minorEastAsia" w:hAnsi="Times New Roman" w:cs="Times New Roman"/>
          <w:i/>
          <w:sz w:val="24"/>
          <w:szCs w:val="24"/>
        </w:rPr>
        <w:t>Pengembangan Instrumen Pengumpulan Data Penelitian. Makassar</w:t>
      </w:r>
      <w:r w:rsidRPr="007B57EF">
        <w:rPr>
          <w:rFonts w:ascii="Times New Roman" w:eastAsiaTheme="minorEastAsia" w:hAnsi="Times New Roman" w:cs="Times New Roman"/>
          <w:sz w:val="24"/>
          <w:szCs w:val="24"/>
        </w:rPr>
        <w:t>: Andira Publisher.</w:t>
      </w:r>
    </w:p>
    <w:p w:rsidR="005A2BA4" w:rsidRDefault="005A2BA4" w:rsidP="005A2BA4">
      <w:pPr>
        <w:tabs>
          <w:tab w:val="left" w:pos="5147"/>
        </w:tabs>
        <w:spacing w:line="240" w:lineRule="auto"/>
        <w:ind w:left="851" w:hanging="851"/>
        <w:jc w:val="both"/>
        <w:rPr>
          <w:rFonts w:ascii="Times New Roman" w:eastAsiaTheme="minorEastAsia" w:hAnsi="Times New Roman" w:cs="Times New Roman"/>
          <w:sz w:val="24"/>
          <w:szCs w:val="24"/>
        </w:rPr>
      </w:pPr>
    </w:p>
    <w:p w:rsidR="005A2BA4" w:rsidRDefault="004F0568" w:rsidP="005A2BA4">
      <w:pPr>
        <w:tabs>
          <w:tab w:val="left" w:pos="5147"/>
        </w:tabs>
        <w:spacing w:line="240" w:lineRule="auto"/>
        <w:ind w:left="851" w:hanging="851"/>
        <w:jc w:val="both"/>
        <w:rPr>
          <w:rFonts w:ascii="Times New Roman" w:eastAsiaTheme="minorEastAsia" w:hAnsi="Times New Roman" w:cs="Times New Roman"/>
          <w:sz w:val="24"/>
          <w:szCs w:val="24"/>
          <w:lang w:val="en-US"/>
        </w:rPr>
      </w:pPr>
      <w:r w:rsidRPr="004F0568">
        <w:rPr>
          <w:rFonts w:ascii="Times New Roman" w:eastAsiaTheme="minorEastAsia" w:hAnsi="Times New Roman" w:cs="Times New Roman"/>
          <w:noProof/>
          <w:sz w:val="24"/>
          <w:szCs w:val="24"/>
        </w:rPr>
        <w:pict>
          <v:shape id="_x0000_s1049" type="#_x0000_t32" style="position:absolute;left:0;text-align:left;margin-left:3.2pt;margin-top:9.3pt;width:35.5pt;height:0;z-index:251658240" o:connectortype="straight"/>
        </w:pict>
      </w:r>
      <w:r w:rsidR="005A2BA4">
        <w:rPr>
          <w:rFonts w:ascii="Times New Roman" w:eastAsiaTheme="minorEastAsia" w:hAnsi="Times New Roman" w:cs="Times New Roman"/>
          <w:sz w:val="24"/>
          <w:szCs w:val="24"/>
        </w:rPr>
        <w:tab/>
        <w:t>. 2013</w:t>
      </w:r>
      <w:r w:rsidR="005A2BA4" w:rsidRPr="007B57EF">
        <w:rPr>
          <w:rFonts w:ascii="Times New Roman" w:eastAsiaTheme="minorEastAsia" w:hAnsi="Times New Roman" w:cs="Times New Roman"/>
          <w:sz w:val="24"/>
          <w:szCs w:val="24"/>
        </w:rPr>
        <w:t>.</w:t>
      </w:r>
      <w:r w:rsidR="005A2BA4">
        <w:rPr>
          <w:rFonts w:ascii="Times New Roman" w:eastAsiaTheme="minorEastAsia" w:hAnsi="Times New Roman" w:cs="Times New Roman"/>
          <w:i/>
          <w:sz w:val="24"/>
          <w:szCs w:val="24"/>
        </w:rPr>
        <w:t xml:space="preserve"> Metode Ellips dalam Analisis Data Kuantitatif</w:t>
      </w:r>
      <w:r w:rsidR="005A2BA4" w:rsidRPr="007B57EF">
        <w:rPr>
          <w:rFonts w:ascii="Times New Roman" w:eastAsiaTheme="minorEastAsia" w:hAnsi="Times New Roman" w:cs="Times New Roman"/>
          <w:sz w:val="24"/>
          <w:szCs w:val="24"/>
        </w:rPr>
        <w:t>: Andira Publisher</w:t>
      </w:r>
      <w:r w:rsidR="005A2BA4">
        <w:rPr>
          <w:rFonts w:ascii="Times New Roman" w:eastAsiaTheme="minorEastAsia" w:hAnsi="Times New Roman" w:cs="Times New Roman"/>
          <w:sz w:val="24"/>
          <w:szCs w:val="24"/>
          <w:lang w:val="en-US"/>
        </w:rPr>
        <w:t>.</w:t>
      </w:r>
    </w:p>
    <w:p w:rsidR="005A2BA4" w:rsidRPr="005A2BA4" w:rsidRDefault="005A2BA4" w:rsidP="005A2BA4">
      <w:pPr>
        <w:tabs>
          <w:tab w:val="left" w:pos="5147"/>
        </w:tabs>
        <w:spacing w:line="240" w:lineRule="auto"/>
        <w:ind w:left="851" w:hanging="851"/>
        <w:jc w:val="both"/>
        <w:rPr>
          <w:rFonts w:ascii="Times New Roman" w:eastAsiaTheme="minorEastAsia" w:hAnsi="Times New Roman" w:cs="Times New Roman"/>
          <w:sz w:val="24"/>
          <w:szCs w:val="24"/>
          <w:lang w:val="en-US"/>
        </w:rPr>
      </w:pPr>
    </w:p>
    <w:p w:rsidR="005A2BA4" w:rsidRDefault="005A2BA4" w:rsidP="005A2BA4">
      <w:pPr>
        <w:rPr>
          <w:rFonts w:ascii="Times New Roman" w:hAnsi="Times New Roman" w:cs="Times New Roman"/>
          <w:sz w:val="24"/>
          <w:szCs w:val="24"/>
        </w:rPr>
      </w:pPr>
      <w:r w:rsidRPr="007B57EF">
        <w:rPr>
          <w:rFonts w:ascii="Times New Roman" w:hAnsi="Times New Roman" w:cs="Times New Roman"/>
          <w:color w:val="000000" w:themeColor="text1"/>
          <w:sz w:val="24"/>
          <w:szCs w:val="24"/>
        </w:rPr>
        <w:t xml:space="preserve">Uno, Hamzah. 2012. </w:t>
      </w:r>
      <w:r w:rsidRPr="007B57EF">
        <w:rPr>
          <w:rFonts w:ascii="Times New Roman" w:hAnsi="Times New Roman" w:cs="Times New Roman"/>
          <w:i/>
          <w:color w:val="000000" w:themeColor="text1"/>
          <w:sz w:val="24"/>
          <w:szCs w:val="24"/>
        </w:rPr>
        <w:t>Teori Motivasi dan Pengukurannya</w:t>
      </w:r>
      <w:r w:rsidRPr="007B57EF">
        <w:rPr>
          <w:rFonts w:ascii="Times New Roman" w:hAnsi="Times New Roman" w:cs="Times New Roman"/>
          <w:color w:val="000000" w:themeColor="text1"/>
          <w:sz w:val="24"/>
          <w:szCs w:val="24"/>
        </w:rPr>
        <w:t>. Jakarta: Bumi Aksara.</w:t>
      </w:r>
    </w:p>
    <w:p w:rsidR="005A2BA4" w:rsidRDefault="005A2BA4" w:rsidP="005A2BA4">
      <w:pPr>
        <w:spacing w:line="240" w:lineRule="auto"/>
        <w:rPr>
          <w:rFonts w:ascii="Times New Roman" w:hAnsi="Times New Roman" w:cs="Times New Roman"/>
          <w:sz w:val="24"/>
          <w:szCs w:val="24"/>
        </w:rPr>
      </w:pPr>
      <w:r>
        <w:rPr>
          <w:rFonts w:ascii="Times New Roman" w:hAnsi="Times New Roman" w:cs="Times New Roman"/>
          <w:sz w:val="24"/>
          <w:szCs w:val="24"/>
        </w:rPr>
        <w:t xml:space="preserve">Wardani, S. 2013. </w:t>
      </w:r>
      <w:r>
        <w:rPr>
          <w:rFonts w:ascii="Times New Roman" w:hAnsi="Times New Roman" w:cs="Times New Roman"/>
          <w:i/>
          <w:sz w:val="24"/>
          <w:szCs w:val="24"/>
        </w:rPr>
        <w:t xml:space="preserve">Teknik Pengembangan Instrumen Penilaian Hasil Belajar </w:t>
      </w:r>
      <w:r w:rsidRPr="002C7BA4">
        <w:rPr>
          <w:rFonts w:ascii="Times New Roman" w:hAnsi="Times New Roman" w:cs="Times New Roman"/>
          <w:sz w:val="24"/>
          <w:szCs w:val="24"/>
        </w:rPr>
        <w:t>Matematika</w:t>
      </w:r>
      <w:r>
        <w:rPr>
          <w:rFonts w:ascii="Times New Roman" w:hAnsi="Times New Roman" w:cs="Times New Roman"/>
          <w:sz w:val="24"/>
          <w:szCs w:val="24"/>
        </w:rPr>
        <w:t xml:space="preserve">. </w:t>
      </w:r>
      <w:r w:rsidRPr="002C7BA4">
        <w:rPr>
          <w:rFonts w:ascii="Times New Roman" w:hAnsi="Times New Roman" w:cs="Times New Roman"/>
          <w:sz w:val="24"/>
          <w:szCs w:val="24"/>
        </w:rPr>
        <w:t>Yogyakarta</w:t>
      </w:r>
      <w:r>
        <w:rPr>
          <w:rFonts w:ascii="Times New Roman" w:hAnsi="Times New Roman" w:cs="Times New Roman"/>
          <w:sz w:val="24"/>
          <w:szCs w:val="24"/>
        </w:rPr>
        <w:t>: PPPPTK</w:t>
      </w:r>
    </w:p>
    <w:p w:rsidR="005A2BA4" w:rsidRDefault="005A2BA4" w:rsidP="005A2BA4"/>
    <w:p w:rsidR="005A2BA4" w:rsidRPr="00CC3892" w:rsidRDefault="005A2BA4" w:rsidP="005A2BA4">
      <w:pPr>
        <w:tabs>
          <w:tab w:val="left" w:pos="5147"/>
        </w:tabs>
        <w:spacing w:line="240" w:lineRule="auto"/>
        <w:ind w:left="720" w:hanging="720"/>
        <w:jc w:val="both"/>
        <w:rPr>
          <w:rFonts w:ascii="Times New Roman" w:hAnsi="Times New Roman" w:cs="Times New Roman"/>
          <w:sz w:val="24"/>
          <w:szCs w:val="24"/>
        </w:rPr>
      </w:pPr>
    </w:p>
    <w:p w:rsidR="005A2BA4" w:rsidRDefault="005A2BA4" w:rsidP="005A2BA4">
      <w:pPr>
        <w:spacing w:line="240" w:lineRule="auto"/>
        <w:ind w:left="709" w:hanging="709"/>
        <w:jc w:val="both"/>
        <w:rPr>
          <w:rFonts w:ascii="Times New Roman" w:hAnsi="Times New Roman" w:cs="Times New Roman"/>
          <w:color w:val="000000" w:themeColor="text1"/>
          <w:sz w:val="24"/>
          <w:szCs w:val="24"/>
        </w:rPr>
      </w:pPr>
    </w:p>
    <w:p w:rsidR="005A2BA4" w:rsidRDefault="005A2BA4" w:rsidP="005A2BA4">
      <w:pPr>
        <w:spacing w:line="240" w:lineRule="auto"/>
        <w:jc w:val="both"/>
        <w:rPr>
          <w:rFonts w:ascii="Times New Roman" w:hAnsi="Times New Roman" w:cs="Times New Roman"/>
          <w:sz w:val="24"/>
          <w:szCs w:val="24"/>
        </w:rPr>
      </w:pPr>
    </w:p>
    <w:p w:rsidR="005A2BA4" w:rsidRDefault="005A2BA4" w:rsidP="005A2BA4">
      <w:pPr>
        <w:tabs>
          <w:tab w:val="left" w:pos="6083"/>
        </w:tabs>
        <w:spacing w:line="240" w:lineRule="auto"/>
        <w:ind w:left="709" w:hanging="709"/>
        <w:jc w:val="both"/>
        <w:rPr>
          <w:rFonts w:ascii="Times New Roman" w:hAnsi="Times New Roman" w:cs="Times New Roman"/>
          <w:color w:val="000000" w:themeColor="text1"/>
          <w:sz w:val="24"/>
          <w:szCs w:val="24"/>
        </w:rPr>
      </w:pPr>
    </w:p>
    <w:p w:rsidR="005A2BA4" w:rsidRDefault="005A2BA4" w:rsidP="005A2BA4">
      <w:pPr>
        <w:tabs>
          <w:tab w:val="left" w:pos="5147"/>
        </w:tabs>
        <w:spacing w:line="240" w:lineRule="auto"/>
        <w:ind w:left="851" w:hanging="851"/>
        <w:jc w:val="both"/>
        <w:rPr>
          <w:rFonts w:ascii="Times New Roman" w:eastAsiaTheme="minorEastAsia" w:hAnsi="Times New Roman" w:cs="Times New Roman"/>
          <w:sz w:val="24"/>
          <w:szCs w:val="24"/>
        </w:rPr>
      </w:pPr>
    </w:p>
    <w:p w:rsidR="005A2BA4" w:rsidRPr="007B57EF" w:rsidRDefault="005A2BA4" w:rsidP="005A2BA4">
      <w:pPr>
        <w:spacing w:line="240" w:lineRule="auto"/>
        <w:ind w:left="720" w:hanging="720"/>
        <w:jc w:val="both"/>
        <w:rPr>
          <w:rFonts w:ascii="Times New Roman" w:hAnsi="Times New Roman" w:cs="Times New Roman"/>
          <w:sz w:val="24"/>
          <w:szCs w:val="24"/>
        </w:rPr>
      </w:pPr>
    </w:p>
    <w:p w:rsidR="005A2BA4" w:rsidRDefault="005A2BA4" w:rsidP="005A2BA4">
      <w:pPr>
        <w:spacing w:line="240" w:lineRule="auto"/>
        <w:ind w:left="720" w:hanging="720"/>
        <w:jc w:val="both"/>
        <w:rPr>
          <w:rFonts w:ascii="Times New Roman" w:hAnsi="Times New Roman" w:cs="Times New Roman"/>
          <w:sz w:val="24"/>
          <w:szCs w:val="24"/>
        </w:rPr>
      </w:pPr>
    </w:p>
    <w:p w:rsidR="005A2BA4" w:rsidRDefault="005A2BA4" w:rsidP="005A2BA4">
      <w:pPr>
        <w:spacing w:line="240" w:lineRule="auto"/>
        <w:ind w:left="720" w:hanging="720"/>
        <w:jc w:val="both"/>
        <w:rPr>
          <w:rFonts w:ascii="Times New Roman" w:hAnsi="Times New Roman" w:cs="Times New Roman"/>
          <w:sz w:val="24"/>
          <w:szCs w:val="24"/>
        </w:rPr>
      </w:pPr>
    </w:p>
    <w:p w:rsidR="005A2BA4" w:rsidRDefault="005A2BA4" w:rsidP="005A2BA4">
      <w:pPr>
        <w:spacing w:line="240" w:lineRule="auto"/>
        <w:ind w:left="720" w:hanging="720"/>
        <w:jc w:val="both"/>
        <w:rPr>
          <w:rFonts w:ascii="Times New Roman" w:hAnsi="Times New Roman" w:cs="Times New Roman"/>
          <w:color w:val="000000" w:themeColor="text1"/>
          <w:sz w:val="24"/>
          <w:szCs w:val="24"/>
        </w:rPr>
      </w:pPr>
    </w:p>
    <w:p w:rsidR="005A2BA4" w:rsidRDefault="005A2BA4" w:rsidP="005A2BA4">
      <w:pPr>
        <w:spacing w:line="240" w:lineRule="auto"/>
        <w:ind w:left="720" w:hanging="720"/>
        <w:jc w:val="both"/>
        <w:rPr>
          <w:rFonts w:ascii="Times New Roman" w:hAnsi="Times New Roman" w:cs="Times New Roman"/>
          <w:color w:val="000000" w:themeColor="text1"/>
          <w:sz w:val="24"/>
          <w:szCs w:val="24"/>
        </w:rPr>
      </w:pPr>
    </w:p>
    <w:p w:rsidR="005A2BA4" w:rsidRDefault="005A2BA4" w:rsidP="005A2BA4">
      <w:pPr>
        <w:spacing w:line="240" w:lineRule="auto"/>
        <w:ind w:left="720" w:hanging="720"/>
        <w:jc w:val="both"/>
        <w:rPr>
          <w:rFonts w:ascii="Times New Roman" w:hAnsi="Times New Roman" w:cs="Times New Roman"/>
          <w:sz w:val="24"/>
          <w:szCs w:val="24"/>
        </w:rPr>
      </w:pPr>
    </w:p>
    <w:p w:rsidR="005A2BA4" w:rsidRPr="007B57EF" w:rsidRDefault="005A2BA4" w:rsidP="005A2BA4">
      <w:pPr>
        <w:spacing w:line="240" w:lineRule="auto"/>
        <w:ind w:left="720" w:hanging="720"/>
        <w:jc w:val="both"/>
        <w:rPr>
          <w:rFonts w:ascii="Times New Roman" w:hAnsi="Times New Roman" w:cs="Times New Roman"/>
          <w:b/>
          <w:color w:val="000000" w:themeColor="text1"/>
          <w:sz w:val="24"/>
          <w:szCs w:val="24"/>
        </w:rPr>
      </w:pPr>
    </w:p>
    <w:p w:rsidR="005A2BA4" w:rsidRPr="00C42120" w:rsidRDefault="005A2BA4" w:rsidP="005A2BA4">
      <w:pPr>
        <w:spacing w:line="240" w:lineRule="auto"/>
        <w:ind w:left="720" w:hanging="720"/>
        <w:jc w:val="both"/>
        <w:rPr>
          <w:rFonts w:ascii="Times New Roman" w:hAnsi="Times New Roman" w:cs="Times New Roman"/>
          <w:sz w:val="24"/>
          <w:szCs w:val="24"/>
        </w:rPr>
      </w:pPr>
    </w:p>
    <w:p w:rsidR="005A2BA4" w:rsidRDefault="005A2BA4" w:rsidP="005A2BA4">
      <w:pPr>
        <w:tabs>
          <w:tab w:val="left" w:pos="5147"/>
        </w:tabs>
        <w:spacing w:line="240" w:lineRule="auto"/>
        <w:ind w:left="851" w:hanging="851"/>
        <w:jc w:val="both"/>
        <w:rPr>
          <w:rFonts w:ascii="Times New Roman" w:eastAsiaTheme="minorEastAsia" w:hAnsi="Times New Roman" w:cs="Times New Roman"/>
          <w:sz w:val="24"/>
          <w:szCs w:val="24"/>
        </w:rPr>
      </w:pPr>
    </w:p>
    <w:p w:rsidR="005A2BA4" w:rsidRPr="007B57EF" w:rsidRDefault="005A2BA4" w:rsidP="005A2BA4">
      <w:pPr>
        <w:tabs>
          <w:tab w:val="left" w:pos="6083"/>
        </w:tabs>
        <w:spacing w:line="240" w:lineRule="auto"/>
        <w:ind w:left="709" w:hanging="709"/>
        <w:jc w:val="both"/>
        <w:rPr>
          <w:rFonts w:ascii="Times New Roman" w:hAnsi="Times New Roman" w:cs="Times New Roman"/>
          <w:color w:val="000000" w:themeColor="text1"/>
          <w:sz w:val="24"/>
          <w:szCs w:val="24"/>
        </w:rPr>
      </w:pPr>
    </w:p>
    <w:p w:rsidR="005A2BA4" w:rsidRPr="007B57EF" w:rsidRDefault="005A2BA4" w:rsidP="005A2BA4">
      <w:pPr>
        <w:spacing w:line="240" w:lineRule="auto"/>
        <w:jc w:val="both"/>
        <w:rPr>
          <w:rFonts w:ascii="Times New Roman" w:hAnsi="Times New Roman" w:cs="Times New Roman"/>
          <w:sz w:val="24"/>
          <w:szCs w:val="24"/>
        </w:rPr>
      </w:pPr>
    </w:p>
    <w:p w:rsidR="005A2BA4" w:rsidRPr="007B57EF" w:rsidRDefault="005A2BA4" w:rsidP="005A2BA4">
      <w:pPr>
        <w:spacing w:line="240" w:lineRule="auto"/>
        <w:jc w:val="both"/>
        <w:rPr>
          <w:rFonts w:ascii="Times New Roman" w:hAnsi="Times New Roman" w:cs="Times New Roman"/>
          <w:sz w:val="24"/>
          <w:szCs w:val="24"/>
        </w:rPr>
      </w:pPr>
    </w:p>
    <w:p w:rsidR="005A2BA4" w:rsidRDefault="005A2BA4" w:rsidP="005A2BA4"/>
    <w:p w:rsidR="005A2BA4" w:rsidRDefault="005A2BA4" w:rsidP="005A2BA4">
      <w:pPr>
        <w:spacing w:line="240" w:lineRule="auto"/>
        <w:ind w:left="0" w:firstLine="0"/>
        <w:jc w:val="both"/>
        <w:rPr>
          <w:rFonts w:ascii="Times New Roman" w:hAnsi="Times New Roman" w:cs="Times New Roman"/>
          <w:b/>
          <w:noProof/>
          <w:sz w:val="24"/>
          <w:szCs w:val="24"/>
          <w:lang w:val="en-US"/>
        </w:rPr>
      </w:pPr>
    </w:p>
    <w:p w:rsidR="001E63F7" w:rsidRDefault="001E63F7" w:rsidP="00A52932">
      <w:pPr>
        <w:spacing w:line="240" w:lineRule="auto"/>
        <w:ind w:left="0" w:firstLine="720"/>
        <w:jc w:val="both"/>
        <w:rPr>
          <w:rFonts w:ascii="Times New Roman" w:hAnsi="Times New Roman" w:cs="Times New Roman"/>
          <w:b/>
          <w:noProof/>
          <w:sz w:val="24"/>
          <w:szCs w:val="24"/>
          <w:lang w:val="en-US"/>
        </w:rPr>
      </w:pPr>
    </w:p>
    <w:p w:rsidR="001E63F7" w:rsidRPr="00A52932" w:rsidRDefault="001E63F7" w:rsidP="00A52932">
      <w:pPr>
        <w:spacing w:line="240" w:lineRule="auto"/>
        <w:ind w:left="0" w:firstLine="720"/>
        <w:jc w:val="both"/>
        <w:rPr>
          <w:rFonts w:ascii="Times New Roman" w:hAnsi="Times New Roman" w:cs="Times New Roman"/>
          <w:b/>
          <w:noProof/>
          <w:sz w:val="24"/>
          <w:szCs w:val="24"/>
          <w:lang w:val="en-US"/>
        </w:rPr>
      </w:pPr>
    </w:p>
    <w:p w:rsidR="00C2204D" w:rsidRPr="00C2204D" w:rsidRDefault="00C2204D" w:rsidP="001F1CDC">
      <w:pPr>
        <w:spacing w:line="240" w:lineRule="auto"/>
        <w:ind w:left="0" w:firstLine="0"/>
        <w:jc w:val="both"/>
        <w:rPr>
          <w:rFonts w:ascii="Times New Roman" w:hAnsi="Times New Roman" w:cs="Times New Roman"/>
          <w:noProof/>
          <w:sz w:val="24"/>
          <w:szCs w:val="24"/>
          <w:lang w:val="en-US"/>
        </w:rPr>
      </w:pPr>
    </w:p>
    <w:p w:rsidR="007553CA" w:rsidRPr="007553CA" w:rsidRDefault="001F1CDC" w:rsidP="007553CA">
      <w:pPr>
        <w:spacing w:line="240" w:lineRule="auto"/>
        <w:ind w:left="0" w:firstLine="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p>
    <w:sectPr w:rsidR="007553CA" w:rsidRPr="007553CA" w:rsidSect="00873CF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55C" w:rsidRDefault="0034255C" w:rsidP="007310CA">
      <w:pPr>
        <w:spacing w:line="240" w:lineRule="auto"/>
      </w:pPr>
      <w:r>
        <w:separator/>
      </w:r>
    </w:p>
  </w:endnote>
  <w:endnote w:type="continuationSeparator" w:id="0">
    <w:p w:rsidR="0034255C" w:rsidRDefault="0034255C" w:rsidP="007310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0883"/>
      <w:docPartObj>
        <w:docPartGallery w:val="Page Numbers (Bottom of Page)"/>
        <w:docPartUnique/>
      </w:docPartObj>
    </w:sdtPr>
    <w:sdtContent>
      <w:p w:rsidR="00EC72DB" w:rsidRDefault="004F0568">
        <w:pPr>
          <w:pStyle w:val="Footer"/>
          <w:jc w:val="center"/>
        </w:pPr>
        <w:fldSimple w:instr=" PAGE   \* MERGEFORMAT ">
          <w:r w:rsidR="009214AB">
            <w:rPr>
              <w:noProof/>
            </w:rPr>
            <w:t>1</w:t>
          </w:r>
        </w:fldSimple>
      </w:p>
    </w:sdtContent>
  </w:sdt>
  <w:p w:rsidR="00EC72DB" w:rsidRDefault="00EC72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55C" w:rsidRDefault="0034255C" w:rsidP="007310CA">
      <w:pPr>
        <w:spacing w:line="240" w:lineRule="auto"/>
      </w:pPr>
      <w:r>
        <w:separator/>
      </w:r>
    </w:p>
  </w:footnote>
  <w:footnote w:type="continuationSeparator" w:id="0">
    <w:p w:rsidR="0034255C" w:rsidRDefault="0034255C" w:rsidP="007310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F7856"/>
    <w:multiLevelType w:val="hybridMultilevel"/>
    <w:tmpl w:val="8F4AAF92"/>
    <w:lvl w:ilvl="0" w:tplc="F8989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5F76"/>
    <w:rsid w:val="00041B14"/>
    <w:rsid w:val="001032D3"/>
    <w:rsid w:val="001B2940"/>
    <w:rsid w:val="001C681A"/>
    <w:rsid w:val="001E185B"/>
    <w:rsid w:val="001E63F7"/>
    <w:rsid w:val="001F1CDC"/>
    <w:rsid w:val="002112B0"/>
    <w:rsid w:val="00220809"/>
    <w:rsid w:val="00243076"/>
    <w:rsid w:val="002912D3"/>
    <w:rsid w:val="002C7C2E"/>
    <w:rsid w:val="002E0DA2"/>
    <w:rsid w:val="003043D1"/>
    <w:rsid w:val="0031256A"/>
    <w:rsid w:val="00323382"/>
    <w:rsid w:val="00327FD1"/>
    <w:rsid w:val="003420E0"/>
    <w:rsid w:val="0034255C"/>
    <w:rsid w:val="003450F2"/>
    <w:rsid w:val="003C26E2"/>
    <w:rsid w:val="004039FC"/>
    <w:rsid w:val="004070E3"/>
    <w:rsid w:val="00440E30"/>
    <w:rsid w:val="004933E2"/>
    <w:rsid w:val="004D4D83"/>
    <w:rsid w:val="004F0568"/>
    <w:rsid w:val="00537D6B"/>
    <w:rsid w:val="00563D16"/>
    <w:rsid w:val="00572849"/>
    <w:rsid w:val="005A2BA4"/>
    <w:rsid w:val="00617E35"/>
    <w:rsid w:val="00686A15"/>
    <w:rsid w:val="006A6BC5"/>
    <w:rsid w:val="006A6DF3"/>
    <w:rsid w:val="006D0AA9"/>
    <w:rsid w:val="007114A9"/>
    <w:rsid w:val="007310CA"/>
    <w:rsid w:val="00746498"/>
    <w:rsid w:val="007553CA"/>
    <w:rsid w:val="00777B50"/>
    <w:rsid w:val="007919F7"/>
    <w:rsid w:val="007A4238"/>
    <w:rsid w:val="00842EAD"/>
    <w:rsid w:val="008435BC"/>
    <w:rsid w:val="00850C5E"/>
    <w:rsid w:val="00873CF0"/>
    <w:rsid w:val="00920142"/>
    <w:rsid w:val="009214AB"/>
    <w:rsid w:val="00967184"/>
    <w:rsid w:val="009813CF"/>
    <w:rsid w:val="009C4E67"/>
    <w:rsid w:val="009C5F76"/>
    <w:rsid w:val="009C63F9"/>
    <w:rsid w:val="009F0D26"/>
    <w:rsid w:val="00A14A67"/>
    <w:rsid w:val="00A52932"/>
    <w:rsid w:val="00A71A42"/>
    <w:rsid w:val="00A912E9"/>
    <w:rsid w:val="00B03D8F"/>
    <w:rsid w:val="00B11223"/>
    <w:rsid w:val="00B876E8"/>
    <w:rsid w:val="00C2204D"/>
    <w:rsid w:val="00C30064"/>
    <w:rsid w:val="00CA3AF8"/>
    <w:rsid w:val="00D0706E"/>
    <w:rsid w:val="00D2499F"/>
    <w:rsid w:val="00D75555"/>
    <w:rsid w:val="00D76E3F"/>
    <w:rsid w:val="00E3304F"/>
    <w:rsid w:val="00E81409"/>
    <w:rsid w:val="00EC72DB"/>
    <w:rsid w:val="00F969AF"/>
    <w:rsid w:val="00FB0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6" type="connector" idref="#_x0000_s1032"/>
        <o:r id="V:Rule17" type="connector" idref="#_x0000_s1046"/>
        <o:r id="V:Rule18" type="connector" idref="#_x0000_s1031"/>
        <o:r id="V:Rule19" type="connector" idref="#_x0000_s1040"/>
        <o:r id="V:Rule20" type="connector" idref="#_x0000_s1049"/>
        <o:r id="V:Rule21" type="connector" idref="#_x0000_s1037"/>
        <o:r id="V:Rule22" type="connector" idref="#_x0000_s1036"/>
        <o:r id="V:Rule23" type="connector" idref="#_x0000_s1035"/>
        <o:r id="V:Rule24" type="connector" idref="#_x0000_s1034"/>
        <o:r id="V:Rule25" type="connector" idref="#_x0000_s1047"/>
        <o:r id="V:Rule26" type="connector" idref="#_x0000_s1038"/>
        <o:r id="V:Rule27" type="connector" idref="#_x0000_s1033"/>
        <o:r id="V:Rule28" type="connector" idref="#_x0000_s1042"/>
        <o:r id="V:Rule29" type="connector" idref="#_x0000_s1041"/>
        <o:r id="V:Rule3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76"/>
    <w:pPr>
      <w:spacing w:after="0" w:line="480" w:lineRule="auto"/>
      <w:ind w:left="1276" w:hanging="1276"/>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F76"/>
    <w:rPr>
      <w:color w:val="0000FF" w:themeColor="hyperlink"/>
      <w:u w:val="single"/>
    </w:rPr>
  </w:style>
  <w:style w:type="paragraph" w:styleId="ListParagraph">
    <w:name w:val="List Paragraph"/>
    <w:aliases w:val="Body of text"/>
    <w:basedOn w:val="Normal"/>
    <w:link w:val="ListParagraphChar"/>
    <w:uiPriority w:val="34"/>
    <w:qFormat/>
    <w:rsid w:val="009C5F76"/>
    <w:pPr>
      <w:ind w:left="720"/>
      <w:contextualSpacing/>
    </w:pPr>
  </w:style>
  <w:style w:type="table" w:styleId="TableGrid">
    <w:name w:val="Table Grid"/>
    <w:basedOn w:val="TableNormal"/>
    <w:uiPriority w:val="59"/>
    <w:rsid w:val="00755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7553CA"/>
    <w:rPr>
      <w:lang w:val="id-ID"/>
    </w:rPr>
  </w:style>
  <w:style w:type="paragraph" w:styleId="BalloonText">
    <w:name w:val="Balloon Text"/>
    <w:basedOn w:val="Normal"/>
    <w:link w:val="BalloonTextChar"/>
    <w:uiPriority w:val="99"/>
    <w:semiHidden/>
    <w:unhideWhenUsed/>
    <w:rsid w:val="00C220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4D"/>
    <w:rPr>
      <w:rFonts w:ascii="Tahoma" w:hAnsi="Tahoma" w:cs="Tahoma"/>
      <w:sz w:val="16"/>
      <w:szCs w:val="16"/>
      <w:lang w:val="id-ID"/>
    </w:rPr>
  </w:style>
  <w:style w:type="table" w:customStyle="1" w:styleId="LightShading1">
    <w:name w:val="Light Shading1"/>
    <w:basedOn w:val="TableNormal"/>
    <w:uiPriority w:val="60"/>
    <w:rsid w:val="007919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
    <w:name w:val="Plain Table 2"/>
    <w:basedOn w:val="TableNormal"/>
    <w:uiPriority w:val="42"/>
    <w:rsid w:val="001B294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ocumentMap">
    <w:name w:val="Document Map"/>
    <w:basedOn w:val="Normal"/>
    <w:link w:val="DocumentMapChar"/>
    <w:uiPriority w:val="99"/>
    <w:semiHidden/>
    <w:unhideWhenUsed/>
    <w:rsid w:val="00C3006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30064"/>
    <w:rPr>
      <w:rFonts w:ascii="Tahoma" w:hAnsi="Tahoma" w:cs="Tahoma"/>
      <w:sz w:val="16"/>
      <w:szCs w:val="16"/>
      <w:lang w:val="id-ID"/>
    </w:rPr>
  </w:style>
  <w:style w:type="paragraph" w:styleId="Header">
    <w:name w:val="header"/>
    <w:basedOn w:val="Normal"/>
    <w:link w:val="HeaderChar"/>
    <w:uiPriority w:val="99"/>
    <w:semiHidden/>
    <w:unhideWhenUsed/>
    <w:rsid w:val="007310C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310CA"/>
    <w:rPr>
      <w:lang w:val="id-ID"/>
    </w:rPr>
  </w:style>
  <w:style w:type="paragraph" w:styleId="Footer">
    <w:name w:val="footer"/>
    <w:basedOn w:val="Normal"/>
    <w:link w:val="FooterChar"/>
    <w:uiPriority w:val="99"/>
    <w:unhideWhenUsed/>
    <w:rsid w:val="007310CA"/>
    <w:pPr>
      <w:tabs>
        <w:tab w:val="center" w:pos="4680"/>
        <w:tab w:val="right" w:pos="9360"/>
      </w:tabs>
      <w:spacing w:line="240" w:lineRule="auto"/>
    </w:pPr>
  </w:style>
  <w:style w:type="character" w:customStyle="1" w:styleId="FooterChar">
    <w:name w:val="Footer Char"/>
    <w:basedOn w:val="DefaultParagraphFont"/>
    <w:link w:val="Footer"/>
    <w:uiPriority w:val="99"/>
    <w:rsid w:val="007310CA"/>
    <w:rPr>
      <w:lang w:val="id-ID"/>
    </w:rPr>
  </w:style>
</w:styles>
</file>

<file path=word/webSettings.xml><?xml version="1.0" encoding="utf-8"?>
<w:webSettings xmlns:r="http://schemas.openxmlformats.org/officeDocument/2006/relationships" xmlns:w="http://schemas.openxmlformats.org/wordprocessingml/2006/main">
  <w:divs>
    <w:div w:id="101075062">
      <w:bodyDiv w:val="1"/>
      <w:marLeft w:val="0"/>
      <w:marRight w:val="0"/>
      <w:marTop w:val="0"/>
      <w:marBottom w:val="0"/>
      <w:divBdr>
        <w:top w:val="none" w:sz="0" w:space="0" w:color="auto"/>
        <w:left w:val="none" w:sz="0" w:space="0" w:color="auto"/>
        <w:bottom w:val="none" w:sz="0" w:space="0" w:color="auto"/>
        <w:right w:val="none" w:sz="0" w:space="0" w:color="auto"/>
      </w:divBdr>
    </w:div>
    <w:div w:id="502479632">
      <w:bodyDiv w:val="1"/>
      <w:marLeft w:val="0"/>
      <w:marRight w:val="0"/>
      <w:marTop w:val="0"/>
      <w:marBottom w:val="0"/>
      <w:divBdr>
        <w:top w:val="none" w:sz="0" w:space="0" w:color="auto"/>
        <w:left w:val="none" w:sz="0" w:space="0" w:color="auto"/>
        <w:bottom w:val="none" w:sz="0" w:space="0" w:color="auto"/>
        <w:right w:val="none" w:sz="0" w:space="0" w:color="auto"/>
      </w:divBdr>
    </w:div>
    <w:div w:id="829442395">
      <w:bodyDiv w:val="1"/>
      <w:marLeft w:val="0"/>
      <w:marRight w:val="0"/>
      <w:marTop w:val="0"/>
      <w:marBottom w:val="0"/>
      <w:divBdr>
        <w:top w:val="none" w:sz="0" w:space="0" w:color="auto"/>
        <w:left w:val="none" w:sz="0" w:space="0" w:color="auto"/>
        <w:bottom w:val="none" w:sz="0" w:space="0" w:color="auto"/>
        <w:right w:val="none" w:sz="0" w:space="0" w:color="auto"/>
      </w:divBdr>
    </w:div>
    <w:div w:id="943925370">
      <w:bodyDiv w:val="1"/>
      <w:marLeft w:val="0"/>
      <w:marRight w:val="0"/>
      <w:marTop w:val="0"/>
      <w:marBottom w:val="0"/>
      <w:divBdr>
        <w:top w:val="none" w:sz="0" w:space="0" w:color="auto"/>
        <w:left w:val="none" w:sz="0" w:space="0" w:color="auto"/>
        <w:bottom w:val="none" w:sz="0" w:space="0" w:color="auto"/>
        <w:right w:val="none" w:sz="0" w:space="0" w:color="auto"/>
      </w:divBdr>
    </w:div>
    <w:div w:id="1116295723">
      <w:bodyDiv w:val="1"/>
      <w:marLeft w:val="0"/>
      <w:marRight w:val="0"/>
      <w:marTop w:val="0"/>
      <w:marBottom w:val="0"/>
      <w:divBdr>
        <w:top w:val="none" w:sz="0" w:space="0" w:color="auto"/>
        <w:left w:val="none" w:sz="0" w:space="0" w:color="auto"/>
        <w:bottom w:val="none" w:sz="0" w:space="0" w:color="auto"/>
        <w:right w:val="none" w:sz="0" w:space="0" w:color="auto"/>
      </w:divBdr>
    </w:div>
    <w:div w:id="1225677874">
      <w:bodyDiv w:val="1"/>
      <w:marLeft w:val="0"/>
      <w:marRight w:val="0"/>
      <w:marTop w:val="0"/>
      <w:marBottom w:val="0"/>
      <w:divBdr>
        <w:top w:val="none" w:sz="0" w:space="0" w:color="auto"/>
        <w:left w:val="none" w:sz="0" w:space="0" w:color="auto"/>
        <w:bottom w:val="none" w:sz="0" w:space="0" w:color="auto"/>
        <w:right w:val="none" w:sz="0" w:space="0" w:color="auto"/>
      </w:divBdr>
    </w:div>
    <w:div w:id="1291398345">
      <w:bodyDiv w:val="1"/>
      <w:marLeft w:val="0"/>
      <w:marRight w:val="0"/>
      <w:marTop w:val="0"/>
      <w:marBottom w:val="0"/>
      <w:divBdr>
        <w:top w:val="none" w:sz="0" w:space="0" w:color="auto"/>
        <w:left w:val="none" w:sz="0" w:space="0" w:color="auto"/>
        <w:bottom w:val="none" w:sz="0" w:space="0" w:color="auto"/>
        <w:right w:val="none" w:sz="0" w:space="0" w:color="auto"/>
      </w:divBdr>
    </w:div>
    <w:div w:id="1455952079">
      <w:bodyDiv w:val="1"/>
      <w:marLeft w:val="0"/>
      <w:marRight w:val="0"/>
      <w:marTop w:val="0"/>
      <w:marBottom w:val="0"/>
      <w:divBdr>
        <w:top w:val="none" w:sz="0" w:space="0" w:color="auto"/>
        <w:left w:val="none" w:sz="0" w:space="0" w:color="auto"/>
        <w:bottom w:val="none" w:sz="0" w:space="0" w:color="auto"/>
        <w:right w:val="none" w:sz="0" w:space="0" w:color="auto"/>
      </w:divBdr>
    </w:div>
    <w:div w:id="20971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rsicresl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csenet.org/journal/index.php/jedp/article/download/13911/9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13</Pages>
  <Words>5289</Words>
  <Characters>30152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Ersy</dc:creator>
  <cp:lastModifiedBy>windows8</cp:lastModifiedBy>
  <cp:revision>22</cp:revision>
  <cp:lastPrinted>2016-08-04T13:49:00Z</cp:lastPrinted>
  <dcterms:created xsi:type="dcterms:W3CDTF">2016-08-02T09:54:00Z</dcterms:created>
  <dcterms:modified xsi:type="dcterms:W3CDTF">2016-08-22T01:54:00Z</dcterms:modified>
</cp:coreProperties>
</file>