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2CA" w:rsidRPr="008E4439" w:rsidRDefault="00C73943">
      <w:pPr>
        <w:spacing w:before="98"/>
        <w:ind w:left="819" w:right="824"/>
        <w:jc w:val="center"/>
        <w:rPr>
          <w:b/>
          <w:sz w:val="26"/>
          <w:szCs w:val="26"/>
          <w:lang w:val="id-ID"/>
        </w:rPr>
      </w:pPr>
      <w:r w:rsidRPr="008E4439">
        <w:rPr>
          <w:b/>
          <w:sz w:val="26"/>
          <w:szCs w:val="26"/>
        </w:rPr>
        <w:t xml:space="preserve">HUBUNGAN ANTARA GAYA BELAJAR, </w:t>
      </w:r>
      <w:r w:rsidRPr="008E4439">
        <w:rPr>
          <w:b/>
          <w:sz w:val="26"/>
          <w:szCs w:val="26"/>
          <w:lang w:val="id-ID"/>
        </w:rPr>
        <w:t>MOTIVASI</w:t>
      </w:r>
      <w:r w:rsidRPr="008E4439">
        <w:rPr>
          <w:b/>
          <w:sz w:val="26"/>
          <w:szCs w:val="26"/>
        </w:rPr>
        <w:t xml:space="preserve"> DAN </w:t>
      </w:r>
      <w:r w:rsidRPr="008E4439">
        <w:rPr>
          <w:b/>
          <w:sz w:val="26"/>
          <w:szCs w:val="26"/>
          <w:lang w:val="id-ID"/>
        </w:rPr>
        <w:t>KEMANDIRIAN</w:t>
      </w:r>
      <w:r w:rsidRPr="008E4439">
        <w:rPr>
          <w:b/>
          <w:sz w:val="26"/>
          <w:szCs w:val="26"/>
        </w:rPr>
        <w:t xml:space="preserve"> BELAJAR DENGAN HASIL BELAJAR BIOLOGI SISWA SM</w:t>
      </w:r>
      <w:r w:rsidRPr="008E4439">
        <w:rPr>
          <w:b/>
          <w:sz w:val="26"/>
          <w:szCs w:val="26"/>
          <w:lang w:val="id-ID"/>
        </w:rPr>
        <w:t>P</w:t>
      </w:r>
      <w:r w:rsidRPr="008E4439">
        <w:rPr>
          <w:b/>
          <w:sz w:val="26"/>
          <w:szCs w:val="26"/>
        </w:rPr>
        <w:t xml:space="preserve"> NEGERI </w:t>
      </w:r>
      <w:r w:rsidRPr="008E4439">
        <w:rPr>
          <w:b/>
          <w:sz w:val="26"/>
          <w:szCs w:val="26"/>
          <w:lang w:val="id-ID"/>
        </w:rPr>
        <w:t>6 MAKASSAR</w:t>
      </w:r>
    </w:p>
    <w:p w:rsidR="00CD22CA" w:rsidRDefault="00CD22CA">
      <w:pPr>
        <w:pStyle w:val="BodyText"/>
        <w:rPr>
          <w:b/>
          <w:sz w:val="28"/>
        </w:rPr>
      </w:pPr>
    </w:p>
    <w:p w:rsidR="00CD22CA" w:rsidRPr="00B84FE2" w:rsidRDefault="00B84FE2" w:rsidP="00B84FE2">
      <w:pPr>
        <w:pStyle w:val="BodyText"/>
        <w:tabs>
          <w:tab w:val="left" w:pos="1440"/>
        </w:tabs>
        <w:rPr>
          <w:b/>
          <w:sz w:val="28"/>
          <w:lang w:val="id-ID"/>
        </w:rPr>
      </w:pPr>
      <w:r>
        <w:rPr>
          <w:b/>
          <w:sz w:val="28"/>
        </w:rPr>
        <w:tab/>
      </w:r>
    </w:p>
    <w:p w:rsidR="00CD22CA" w:rsidRPr="00907FE3" w:rsidRDefault="00C73943" w:rsidP="009372EB">
      <w:pPr>
        <w:pStyle w:val="Heading1"/>
        <w:spacing w:before="161" w:line="263" w:lineRule="exact"/>
        <w:ind w:left="1560" w:right="1655" w:firstLine="0"/>
        <w:rPr>
          <w:sz w:val="14"/>
          <w:lang w:val="id-ID"/>
        </w:rPr>
      </w:pPr>
      <w:r>
        <w:rPr>
          <w:lang w:val="id-ID"/>
        </w:rPr>
        <w:t>Kartina</w:t>
      </w:r>
      <w:r w:rsidR="00BC6E32">
        <w:t xml:space="preserve"> </w:t>
      </w:r>
      <w:r w:rsidR="00BC6E32">
        <w:rPr>
          <w:position w:val="10"/>
          <w:sz w:val="14"/>
        </w:rPr>
        <w:t>(1)</w:t>
      </w:r>
      <w:r w:rsidR="009372EB">
        <w:t>,</w:t>
      </w:r>
      <w:r w:rsidR="009372EB">
        <w:rPr>
          <w:lang w:val="id-ID"/>
        </w:rPr>
        <w:t xml:space="preserve">  </w:t>
      </w:r>
      <w:r>
        <w:rPr>
          <w:lang w:val="id-ID"/>
        </w:rPr>
        <w:t>Rachmawaty Muchtar</w:t>
      </w:r>
      <w:r w:rsidR="00BC6E32">
        <w:rPr>
          <w:position w:val="10"/>
          <w:sz w:val="14"/>
        </w:rPr>
        <w:t>(2)</w:t>
      </w:r>
      <w:r w:rsidR="00907FE3">
        <w:t>,</w:t>
      </w:r>
      <w:r w:rsidR="00907FE3">
        <w:rPr>
          <w:lang w:val="id-ID"/>
        </w:rPr>
        <w:t xml:space="preserve"> A. </w:t>
      </w:r>
      <w:r w:rsidR="00907FE3">
        <w:t>Mushawwir Taiyeb *</w:t>
      </w:r>
      <w:r w:rsidR="00907FE3">
        <w:rPr>
          <w:position w:val="10"/>
          <w:sz w:val="14"/>
        </w:rPr>
        <w:t>(2)</w:t>
      </w:r>
      <w:r w:rsidR="00907FE3">
        <w:t>,</w:t>
      </w:r>
    </w:p>
    <w:p w:rsidR="00CD22CA" w:rsidRDefault="00BC6E32" w:rsidP="009372EB">
      <w:pPr>
        <w:tabs>
          <w:tab w:val="left" w:pos="7797"/>
        </w:tabs>
        <w:spacing w:line="239" w:lineRule="exact"/>
        <w:ind w:left="1276" w:right="1513"/>
        <w:jc w:val="center"/>
        <w:rPr>
          <w:sz w:val="20"/>
        </w:rPr>
      </w:pPr>
      <w:r>
        <w:rPr>
          <w:position w:val="9"/>
          <w:sz w:val="13"/>
        </w:rPr>
        <w:t>(1)</w:t>
      </w:r>
      <w:r w:rsidR="009372EB" w:rsidRPr="009372EB">
        <w:rPr>
          <w:sz w:val="20"/>
        </w:rPr>
        <w:t xml:space="preserve"> </w:t>
      </w:r>
      <w:r w:rsidR="009372EB">
        <w:rPr>
          <w:sz w:val="20"/>
          <w:lang w:val="id-ID"/>
        </w:rPr>
        <w:t xml:space="preserve">Pendidikan Biologi, </w:t>
      </w:r>
      <w:r w:rsidR="009372EB">
        <w:rPr>
          <w:sz w:val="20"/>
        </w:rPr>
        <w:t>Program Pascasarjana Universitas Negeri Makassar</w:t>
      </w:r>
    </w:p>
    <w:p w:rsidR="00CD22CA" w:rsidRDefault="009372EB">
      <w:pPr>
        <w:spacing w:before="14" w:line="217" w:lineRule="exact"/>
        <w:ind w:left="1963" w:right="1961"/>
        <w:jc w:val="center"/>
        <w:rPr>
          <w:sz w:val="20"/>
        </w:rPr>
      </w:pPr>
      <w:r>
        <w:rPr>
          <w:sz w:val="20"/>
          <w:lang w:val="id-ID"/>
        </w:rPr>
        <w:t xml:space="preserve">Jl. </w:t>
      </w:r>
      <w:r>
        <w:rPr>
          <w:sz w:val="20"/>
        </w:rPr>
        <w:t>A.P. Pettarani, Makassar 90222</w:t>
      </w:r>
    </w:p>
    <w:p w:rsidR="009372EB" w:rsidRDefault="00BC6E32" w:rsidP="009372EB">
      <w:pPr>
        <w:spacing w:before="15" w:line="228" w:lineRule="exact"/>
        <w:ind w:left="3269" w:right="1939" w:hanging="1001"/>
        <w:rPr>
          <w:sz w:val="20"/>
          <w:lang w:val="id-ID"/>
        </w:rPr>
      </w:pPr>
      <w:r>
        <w:rPr>
          <w:position w:val="9"/>
          <w:sz w:val="13"/>
        </w:rPr>
        <w:t xml:space="preserve">(2) </w:t>
      </w:r>
      <w:r w:rsidR="009372EB" w:rsidRPr="009372EB">
        <w:rPr>
          <w:sz w:val="20"/>
          <w:szCs w:val="20"/>
        </w:rPr>
        <w:t>Jurusan Biologi, FMIPA, Universitas Negeri Makassar</w:t>
      </w:r>
      <w:r>
        <w:rPr>
          <w:sz w:val="20"/>
        </w:rPr>
        <w:t xml:space="preserve"> </w:t>
      </w:r>
    </w:p>
    <w:p w:rsidR="00CD22CA" w:rsidRDefault="00BC6E32" w:rsidP="009372EB">
      <w:pPr>
        <w:spacing w:before="15" w:line="228" w:lineRule="exact"/>
        <w:ind w:left="1985" w:right="1939" w:hanging="8"/>
        <w:jc w:val="center"/>
        <w:rPr>
          <w:sz w:val="20"/>
        </w:rPr>
      </w:pPr>
      <w:r>
        <w:rPr>
          <w:sz w:val="20"/>
        </w:rPr>
        <w:t xml:space="preserve">Jl. </w:t>
      </w:r>
      <w:r w:rsidR="009372EB" w:rsidRPr="009372EB">
        <w:rPr>
          <w:sz w:val="20"/>
          <w:szCs w:val="20"/>
        </w:rPr>
        <w:t>Dg. Tata Raya, Makassar</w:t>
      </w:r>
    </w:p>
    <w:p w:rsidR="00CD22CA" w:rsidRDefault="00BC6E32">
      <w:pPr>
        <w:spacing w:line="230" w:lineRule="exact"/>
        <w:ind w:left="1963" w:right="1953"/>
        <w:jc w:val="center"/>
        <w:rPr>
          <w:sz w:val="20"/>
        </w:rPr>
      </w:pPr>
      <w:r>
        <w:rPr>
          <w:i/>
          <w:sz w:val="20"/>
        </w:rPr>
        <w:t>*email</w:t>
      </w:r>
      <w:r>
        <w:rPr>
          <w:sz w:val="20"/>
        </w:rPr>
        <w:t xml:space="preserve">: </w:t>
      </w:r>
      <w:hyperlink r:id="rId5" w:history="1">
        <w:r w:rsidR="009372EB" w:rsidRPr="009372EB">
          <w:rPr>
            <w:sz w:val="20"/>
            <w:szCs w:val="20"/>
            <w:u w:val="single"/>
          </w:rPr>
          <w:t>mtaiyeb333@gmail.com</w:t>
        </w:r>
      </w:hyperlink>
    </w:p>
    <w:p w:rsidR="00CD22CA" w:rsidRDefault="00CD22CA">
      <w:pPr>
        <w:pStyle w:val="BodyText"/>
        <w:spacing w:before="2"/>
        <w:rPr>
          <w:sz w:val="16"/>
        </w:rPr>
      </w:pPr>
    </w:p>
    <w:p w:rsidR="00CD22CA" w:rsidRPr="008E4439" w:rsidRDefault="00BC6E32" w:rsidP="008E4439">
      <w:pPr>
        <w:spacing w:before="92"/>
        <w:ind w:left="652" w:right="720"/>
        <w:jc w:val="both"/>
        <w:rPr>
          <w:sz w:val="20"/>
          <w:szCs w:val="20"/>
          <w:lang w:val="id-ID"/>
        </w:rPr>
      </w:pPr>
      <w:r>
        <w:rPr>
          <w:b/>
          <w:sz w:val="20"/>
        </w:rPr>
        <w:t xml:space="preserve">Abstract: </w:t>
      </w:r>
      <w:r w:rsidR="004F20E9" w:rsidRPr="004F20E9">
        <w:rPr>
          <w:b/>
          <w:sz w:val="20"/>
          <w:szCs w:val="20"/>
          <w:lang w:val="id-ID"/>
        </w:rPr>
        <w:t>The Relation between Learning Style, Motivation, and Learning Independence with Biology Learning Results of the Students at SMPN 6 Makassar</w:t>
      </w:r>
      <w:r>
        <w:rPr>
          <w:b/>
          <w:sz w:val="20"/>
        </w:rPr>
        <w:t xml:space="preserve">. </w:t>
      </w:r>
      <w:r w:rsidR="003347A3">
        <w:rPr>
          <w:sz w:val="20"/>
          <w:szCs w:val="20"/>
          <w:lang w:val="id-ID"/>
        </w:rPr>
        <w:t xml:space="preserve">The research aims (i) </w:t>
      </w:r>
      <w:r w:rsidR="004F20E9" w:rsidRPr="004F20E9">
        <w:rPr>
          <w:sz w:val="20"/>
          <w:szCs w:val="20"/>
          <w:lang w:val="id-ID"/>
        </w:rPr>
        <w:t>to describe learning style</w:t>
      </w:r>
      <w:r w:rsidR="003347A3">
        <w:rPr>
          <w:sz w:val="20"/>
          <w:szCs w:val="20"/>
          <w:lang w:val="id-ID"/>
        </w:rPr>
        <w:t>,</w:t>
      </w:r>
      <w:r w:rsidR="004F20E9" w:rsidRPr="004F20E9">
        <w:rPr>
          <w:sz w:val="20"/>
          <w:szCs w:val="20"/>
          <w:lang w:val="id-ID"/>
        </w:rPr>
        <w:t xml:space="preserve"> motivation</w:t>
      </w:r>
      <w:r w:rsidR="003347A3">
        <w:rPr>
          <w:sz w:val="20"/>
          <w:szCs w:val="20"/>
          <w:lang w:val="id-ID"/>
        </w:rPr>
        <w:t>,</w:t>
      </w:r>
      <w:r w:rsidR="004F20E9" w:rsidRPr="004F20E9">
        <w:rPr>
          <w:sz w:val="20"/>
          <w:szCs w:val="20"/>
          <w:lang w:val="id-ID"/>
        </w:rPr>
        <w:t xml:space="preserve"> learning independence</w:t>
      </w:r>
      <w:r w:rsidR="003347A3">
        <w:rPr>
          <w:sz w:val="20"/>
          <w:szCs w:val="20"/>
          <w:lang w:val="id-ID"/>
        </w:rPr>
        <w:t>, and</w:t>
      </w:r>
      <w:r w:rsidR="004F20E9" w:rsidRPr="004F20E9">
        <w:rPr>
          <w:sz w:val="20"/>
          <w:szCs w:val="20"/>
          <w:lang w:val="id-ID"/>
        </w:rPr>
        <w:t xml:space="preserve"> Biology learning results</w:t>
      </w:r>
      <w:r w:rsidR="003347A3">
        <w:rPr>
          <w:sz w:val="20"/>
          <w:szCs w:val="20"/>
          <w:lang w:val="id-ID"/>
        </w:rPr>
        <w:t xml:space="preserve">; (ii) </w:t>
      </w:r>
      <w:r w:rsidR="004F20E9" w:rsidRPr="004F20E9">
        <w:rPr>
          <w:sz w:val="20"/>
          <w:szCs w:val="20"/>
          <w:lang w:val="id-ID"/>
        </w:rPr>
        <w:t>to discover the relation between learning style and Biology learning results</w:t>
      </w:r>
      <w:r w:rsidR="003347A3">
        <w:rPr>
          <w:sz w:val="20"/>
          <w:szCs w:val="20"/>
          <w:lang w:val="id-ID"/>
        </w:rPr>
        <w:t>;</w:t>
      </w:r>
      <w:r w:rsidR="004F20E9" w:rsidRPr="004F20E9">
        <w:rPr>
          <w:sz w:val="20"/>
          <w:szCs w:val="20"/>
          <w:lang w:val="id-ID"/>
        </w:rPr>
        <w:t xml:space="preserve"> </w:t>
      </w:r>
      <w:r w:rsidR="003347A3">
        <w:rPr>
          <w:sz w:val="20"/>
          <w:szCs w:val="20"/>
          <w:lang w:val="id-ID"/>
        </w:rPr>
        <w:t xml:space="preserve">(iii) </w:t>
      </w:r>
      <w:r w:rsidR="004F20E9" w:rsidRPr="004F20E9">
        <w:rPr>
          <w:sz w:val="20"/>
          <w:szCs w:val="20"/>
          <w:lang w:val="id-ID"/>
        </w:rPr>
        <w:t xml:space="preserve">to discover the relation between motivation and Biology learning results; </w:t>
      </w:r>
      <w:r w:rsidR="003347A3">
        <w:rPr>
          <w:sz w:val="20"/>
          <w:szCs w:val="20"/>
          <w:lang w:val="id-ID"/>
        </w:rPr>
        <w:t xml:space="preserve">(iv) </w:t>
      </w:r>
      <w:r w:rsidR="004F20E9" w:rsidRPr="004F20E9">
        <w:rPr>
          <w:sz w:val="20"/>
          <w:szCs w:val="20"/>
          <w:lang w:val="id-ID"/>
        </w:rPr>
        <w:t xml:space="preserve">to discover the relation between learning independence and Biology learning results; </w:t>
      </w:r>
      <w:r w:rsidR="003347A3">
        <w:rPr>
          <w:sz w:val="20"/>
          <w:szCs w:val="20"/>
          <w:lang w:val="id-ID"/>
        </w:rPr>
        <w:t>(v)</w:t>
      </w:r>
      <w:r w:rsidR="004F20E9" w:rsidRPr="004F20E9">
        <w:rPr>
          <w:sz w:val="20"/>
          <w:szCs w:val="20"/>
          <w:lang w:val="id-ID"/>
        </w:rPr>
        <w:t xml:space="preserve"> to </w:t>
      </w:r>
      <w:r w:rsidR="004F20E9" w:rsidRPr="008E4439">
        <w:rPr>
          <w:sz w:val="20"/>
          <w:szCs w:val="20"/>
          <w:lang w:val="id-ID"/>
        </w:rPr>
        <w:t>discover the relation of learning style, motivation, and learning independence simultaneously with Biology learning results of students at SMPN 6 Makassar</w:t>
      </w:r>
      <w:r w:rsidRPr="008E4439">
        <w:rPr>
          <w:sz w:val="20"/>
          <w:szCs w:val="20"/>
        </w:rPr>
        <w:t xml:space="preserve">. </w:t>
      </w:r>
      <w:r w:rsidR="008E4439">
        <w:rPr>
          <w:sz w:val="20"/>
          <w:szCs w:val="20"/>
          <w:lang w:val="id-ID"/>
        </w:rPr>
        <w:t>The research is ex-post facto with t</w:t>
      </w:r>
      <w:r w:rsidR="004F20E9" w:rsidRPr="008E4439">
        <w:rPr>
          <w:sz w:val="20"/>
          <w:szCs w:val="20"/>
          <w:lang w:val="id-ID"/>
        </w:rPr>
        <w:t xml:space="preserve">he </w:t>
      </w:r>
      <w:r w:rsidR="008E4439">
        <w:rPr>
          <w:sz w:val="20"/>
          <w:szCs w:val="20"/>
          <w:lang w:val="id-ID"/>
        </w:rPr>
        <w:t>sample</w:t>
      </w:r>
      <w:r w:rsidR="004F20E9" w:rsidRPr="008E4439">
        <w:rPr>
          <w:sz w:val="20"/>
          <w:szCs w:val="20"/>
          <w:lang w:val="id-ID"/>
        </w:rPr>
        <w:t xml:space="preserve"> </w:t>
      </w:r>
      <w:r w:rsidR="008E4439">
        <w:rPr>
          <w:sz w:val="20"/>
          <w:szCs w:val="20"/>
          <w:lang w:val="id-ID"/>
        </w:rPr>
        <w:t>total are</w:t>
      </w:r>
      <w:r w:rsidR="004F20E9" w:rsidRPr="008E4439">
        <w:rPr>
          <w:sz w:val="20"/>
          <w:szCs w:val="20"/>
          <w:lang w:val="id-ID"/>
        </w:rPr>
        <w:t xml:space="preserve"> </w:t>
      </w:r>
      <w:r w:rsidR="008E4439" w:rsidRPr="008E4439">
        <w:rPr>
          <w:sz w:val="20"/>
          <w:szCs w:val="20"/>
          <w:lang w:val="id-ID"/>
        </w:rPr>
        <w:t>288 students</w:t>
      </w:r>
      <w:r w:rsidR="008E4439">
        <w:rPr>
          <w:sz w:val="20"/>
          <w:szCs w:val="20"/>
          <w:lang w:val="id-ID"/>
        </w:rPr>
        <w:t xml:space="preserve">. </w:t>
      </w:r>
      <w:r w:rsidR="008E4439" w:rsidRPr="008E4439">
        <w:rPr>
          <w:sz w:val="20"/>
          <w:szCs w:val="20"/>
          <w:lang w:val="id-ID"/>
        </w:rPr>
        <w:t>The results of the research reveal that learning style</w:t>
      </w:r>
      <w:r w:rsidR="00225C15">
        <w:rPr>
          <w:sz w:val="20"/>
          <w:szCs w:val="20"/>
          <w:lang w:val="id-ID"/>
        </w:rPr>
        <w:t xml:space="preserve"> tends to be in visual type and auditori type, then</w:t>
      </w:r>
      <w:r w:rsidR="008E4439" w:rsidRPr="008E4439">
        <w:rPr>
          <w:sz w:val="20"/>
          <w:szCs w:val="20"/>
          <w:lang w:val="id-ID"/>
        </w:rPr>
        <w:t xml:space="preserve"> motivation, learning independence, and Biology learning results of students at SMPN 6 Makassar are in high category. The learning style and Biology learning results have correlation coefficient by 0,985, and it can be stated that they have positive and very strong relation significantly. The motivation and Biology learning results have correlation coefficient by 0,984, and it can be stated that they have positive and very strong relation significantly. The learning independence and Biology learning results have correlation coefficient by 0,991, and it can be stated that they have positive and very strong relation significantly. Simultaneously, the learning style, motivation, and learning independence</w:t>
      </w:r>
      <w:r w:rsidR="003347A3">
        <w:rPr>
          <w:sz w:val="20"/>
          <w:szCs w:val="20"/>
          <w:lang w:val="id-ID"/>
        </w:rPr>
        <w:t xml:space="preserve"> w</w:t>
      </w:r>
      <w:r w:rsidR="008E4439" w:rsidRPr="008E4439">
        <w:rPr>
          <w:sz w:val="20"/>
          <w:szCs w:val="20"/>
          <w:lang w:val="id-ID"/>
        </w:rPr>
        <w:t>i</w:t>
      </w:r>
      <w:r w:rsidR="003347A3">
        <w:rPr>
          <w:sz w:val="20"/>
          <w:szCs w:val="20"/>
          <w:lang w:val="id-ID"/>
        </w:rPr>
        <w:t>t</w:t>
      </w:r>
      <w:r w:rsidR="008E4439" w:rsidRPr="008E4439">
        <w:rPr>
          <w:sz w:val="20"/>
          <w:szCs w:val="20"/>
          <w:lang w:val="id-ID"/>
        </w:rPr>
        <w:t xml:space="preserve">h Biology learning results have correlation coefficient by 0,991, and it can be stated that they have positive and very strong relation significantly. </w:t>
      </w:r>
    </w:p>
    <w:p w:rsidR="00CD22CA" w:rsidRPr="008E4439" w:rsidRDefault="00CD22CA">
      <w:pPr>
        <w:pStyle w:val="BodyText"/>
        <w:spacing w:before="3"/>
        <w:rPr>
          <w:sz w:val="20"/>
          <w:szCs w:val="20"/>
        </w:rPr>
      </w:pPr>
    </w:p>
    <w:p w:rsidR="00CD22CA" w:rsidRPr="00B84FE2" w:rsidRDefault="00BC6E32">
      <w:pPr>
        <w:ind w:left="652" w:right="720"/>
        <w:jc w:val="both"/>
        <w:rPr>
          <w:sz w:val="20"/>
          <w:szCs w:val="20"/>
        </w:rPr>
      </w:pPr>
      <w:r>
        <w:rPr>
          <w:b/>
          <w:sz w:val="20"/>
        </w:rPr>
        <w:t xml:space="preserve">Abstrak: </w:t>
      </w:r>
      <w:r w:rsidR="003347A3">
        <w:rPr>
          <w:b/>
          <w:sz w:val="20"/>
          <w:lang w:val="id-ID"/>
        </w:rPr>
        <w:t>Hubungan Antara Gaya Belajar, Motivasi, Dan Kemandirian Belajar Dengan hasil Belajar Biologi Siswa SMP Negeri 6 Makassar.</w:t>
      </w:r>
      <w:r>
        <w:rPr>
          <w:b/>
          <w:sz w:val="20"/>
        </w:rPr>
        <w:t xml:space="preserve"> </w:t>
      </w:r>
      <w:r w:rsidR="003347A3" w:rsidRPr="003347A3">
        <w:rPr>
          <w:sz w:val="20"/>
          <w:szCs w:val="20"/>
          <w:lang w:val="id-ID"/>
        </w:rPr>
        <w:t>Penelitian ini bertujuan untuk (i) mendeskripsikan gaya belajar</w:t>
      </w:r>
      <w:r w:rsidR="003347A3">
        <w:rPr>
          <w:sz w:val="20"/>
          <w:szCs w:val="20"/>
          <w:lang w:val="id-ID"/>
        </w:rPr>
        <w:t>,</w:t>
      </w:r>
      <w:r w:rsidR="003347A3" w:rsidRPr="003347A3">
        <w:rPr>
          <w:sz w:val="20"/>
          <w:szCs w:val="20"/>
          <w:lang w:val="id-ID"/>
        </w:rPr>
        <w:t xml:space="preserve"> motivasi</w:t>
      </w:r>
      <w:r w:rsidR="003347A3">
        <w:rPr>
          <w:sz w:val="20"/>
          <w:szCs w:val="20"/>
          <w:lang w:val="id-ID"/>
        </w:rPr>
        <w:t>,</w:t>
      </w:r>
      <w:r w:rsidR="003347A3" w:rsidRPr="003347A3">
        <w:rPr>
          <w:sz w:val="20"/>
          <w:szCs w:val="20"/>
          <w:lang w:val="id-ID"/>
        </w:rPr>
        <w:t xml:space="preserve"> kemandirian belajar</w:t>
      </w:r>
      <w:r w:rsidR="003347A3">
        <w:rPr>
          <w:sz w:val="20"/>
          <w:szCs w:val="20"/>
          <w:lang w:val="id-ID"/>
        </w:rPr>
        <w:t>, dan</w:t>
      </w:r>
      <w:r w:rsidR="003347A3" w:rsidRPr="003347A3">
        <w:rPr>
          <w:sz w:val="20"/>
          <w:szCs w:val="20"/>
          <w:lang w:val="id-ID"/>
        </w:rPr>
        <w:t xml:space="preserve"> hasil belajar Biologi</w:t>
      </w:r>
      <w:r w:rsidR="003347A3">
        <w:rPr>
          <w:sz w:val="20"/>
          <w:szCs w:val="20"/>
          <w:lang w:val="id-ID"/>
        </w:rPr>
        <w:t>; (ii</w:t>
      </w:r>
      <w:r w:rsidR="003347A3" w:rsidRPr="003347A3">
        <w:rPr>
          <w:sz w:val="20"/>
          <w:szCs w:val="20"/>
          <w:lang w:val="id-ID"/>
        </w:rPr>
        <w:t>) mengetahui hubungan gaya belajar dengan hasi</w:t>
      </w:r>
      <w:r w:rsidR="003347A3">
        <w:rPr>
          <w:sz w:val="20"/>
          <w:szCs w:val="20"/>
          <w:lang w:val="id-ID"/>
        </w:rPr>
        <w:t>l belajar Biologi; (iii</w:t>
      </w:r>
      <w:r w:rsidR="003347A3" w:rsidRPr="003347A3">
        <w:rPr>
          <w:sz w:val="20"/>
          <w:szCs w:val="20"/>
          <w:lang w:val="id-ID"/>
        </w:rPr>
        <w:t>) mengetahui hubungan motivasi dengan hasil belajar Biologi; (</w:t>
      </w:r>
      <w:r w:rsidR="003347A3">
        <w:rPr>
          <w:sz w:val="20"/>
          <w:szCs w:val="20"/>
          <w:lang w:val="id-ID"/>
        </w:rPr>
        <w:t>iv</w:t>
      </w:r>
      <w:r w:rsidR="003347A3" w:rsidRPr="003347A3">
        <w:rPr>
          <w:sz w:val="20"/>
          <w:szCs w:val="20"/>
          <w:lang w:val="id-ID"/>
        </w:rPr>
        <w:t xml:space="preserve">) mengetahui hubungan kemandirian belajar dengan hasil belajar Biologi; dan (v) mengetahui </w:t>
      </w:r>
      <w:r w:rsidR="003347A3" w:rsidRPr="00B84FE2">
        <w:rPr>
          <w:sz w:val="20"/>
          <w:szCs w:val="20"/>
          <w:lang w:val="id-ID"/>
        </w:rPr>
        <w:t>hubungan gaya belajar, motivasi, dan kemandirian belajar secara bersama-sama dengan hasil belajar Biologi siswa SMP Negeri 6 Makassar.</w:t>
      </w:r>
      <w:r w:rsidRPr="00B84FE2">
        <w:rPr>
          <w:sz w:val="20"/>
          <w:szCs w:val="20"/>
        </w:rPr>
        <w:t xml:space="preserve"> </w:t>
      </w:r>
      <w:r w:rsidR="003347A3" w:rsidRPr="00B84FE2">
        <w:rPr>
          <w:sz w:val="20"/>
          <w:szCs w:val="20"/>
          <w:lang w:val="id-ID"/>
        </w:rPr>
        <w:t xml:space="preserve">Penelitian ini merupakan penelitian </w:t>
      </w:r>
      <w:r w:rsidR="003347A3" w:rsidRPr="00B84FE2">
        <w:rPr>
          <w:i/>
          <w:sz w:val="20"/>
          <w:szCs w:val="20"/>
          <w:lang w:val="id-ID"/>
        </w:rPr>
        <w:t>ex-post facto</w:t>
      </w:r>
      <w:r w:rsidR="003347A3" w:rsidRPr="00B84FE2">
        <w:rPr>
          <w:sz w:val="20"/>
          <w:szCs w:val="20"/>
          <w:lang w:val="id-ID"/>
        </w:rPr>
        <w:t xml:space="preserve"> </w:t>
      </w:r>
      <w:r w:rsidR="003347A3" w:rsidRPr="00B84FE2">
        <w:rPr>
          <w:sz w:val="20"/>
          <w:szCs w:val="20"/>
        </w:rPr>
        <w:t>dengan total sampel berjumlah 2</w:t>
      </w:r>
      <w:r w:rsidR="00B84FE2" w:rsidRPr="00B84FE2">
        <w:rPr>
          <w:sz w:val="20"/>
          <w:szCs w:val="20"/>
          <w:lang w:val="id-ID"/>
        </w:rPr>
        <w:t>88</w:t>
      </w:r>
      <w:r w:rsidR="003347A3" w:rsidRPr="00B84FE2">
        <w:rPr>
          <w:sz w:val="20"/>
          <w:szCs w:val="20"/>
        </w:rPr>
        <w:t xml:space="preserve"> </w:t>
      </w:r>
      <w:r w:rsidR="00B84FE2" w:rsidRPr="00B84FE2">
        <w:rPr>
          <w:sz w:val="20"/>
          <w:szCs w:val="20"/>
          <w:lang w:val="id-ID"/>
        </w:rPr>
        <w:t>siswa</w:t>
      </w:r>
      <w:r w:rsidRPr="00B84FE2">
        <w:rPr>
          <w:sz w:val="20"/>
          <w:szCs w:val="20"/>
        </w:rPr>
        <w:t xml:space="preserve">. </w:t>
      </w:r>
      <w:r w:rsidR="00B84FE2" w:rsidRPr="00B84FE2">
        <w:rPr>
          <w:sz w:val="20"/>
          <w:szCs w:val="20"/>
          <w:lang w:val="id-ID"/>
        </w:rPr>
        <w:t>Hasil penelitian menunjukk</w:t>
      </w:r>
      <w:r w:rsidR="00B84FE2">
        <w:rPr>
          <w:sz w:val="20"/>
          <w:szCs w:val="20"/>
          <w:lang w:val="id-ID"/>
        </w:rPr>
        <w:t>an bahwa gaya belajar</w:t>
      </w:r>
      <w:r w:rsidR="00225C15">
        <w:rPr>
          <w:sz w:val="20"/>
          <w:szCs w:val="20"/>
          <w:lang w:val="id-ID"/>
        </w:rPr>
        <w:t xml:space="preserve"> cenderung pada tipe visual dan tipe auditori</w:t>
      </w:r>
      <w:r w:rsidR="00B84FE2">
        <w:rPr>
          <w:sz w:val="20"/>
          <w:szCs w:val="20"/>
          <w:lang w:val="id-ID"/>
        </w:rPr>
        <w:t xml:space="preserve">, </w:t>
      </w:r>
      <w:r w:rsidR="00225C15">
        <w:rPr>
          <w:sz w:val="20"/>
          <w:szCs w:val="20"/>
          <w:lang w:val="id-ID"/>
        </w:rPr>
        <w:t xml:space="preserve">kemudian </w:t>
      </w:r>
      <w:r w:rsidR="00B84FE2">
        <w:rPr>
          <w:sz w:val="20"/>
          <w:szCs w:val="20"/>
          <w:lang w:val="id-ID"/>
        </w:rPr>
        <w:t xml:space="preserve">motivasi, kemandirian belajar, dan </w:t>
      </w:r>
      <w:r w:rsidR="00225C15">
        <w:rPr>
          <w:sz w:val="20"/>
          <w:szCs w:val="20"/>
          <w:lang w:val="id-ID"/>
        </w:rPr>
        <w:t>h</w:t>
      </w:r>
      <w:r w:rsidR="00B84FE2" w:rsidRPr="00B84FE2">
        <w:rPr>
          <w:sz w:val="20"/>
          <w:szCs w:val="20"/>
          <w:lang w:val="id-ID"/>
        </w:rPr>
        <w:t>asil belajar Biologi siswa SMP Negeri 6 Makassar berada pada kategori tinggi. Gaya belajar dengan hasil belajar Biologi memiliki koefisien korelasi sebesar 0,985 dan dapat dikatakan memiliki hubungan positif dan sangat kuat secara signifikan. Motivasi dengan hasil belajar Biologi memiliki koefisien korelasi sebesar 0,984 dan dapat dikatakan memiliki hubungan positif dan sangat kuat secara signifikan. Kemandirian belajar dengan hasil belajar Biologi memiliki koefisien korelasi sebesar 0,991 dan dapat dikatakan memiliki hubungan positif dan sangat kuat secara signifikan. Secara bersama-sama gaya belajar, motivasi, dan kemandirian belajar dengan hasil belajar Biologi memiliki koefisien korelasi sebesar 0,991 dan dapat dikatakan memiliki hubungan positif dan sangat kuat secara signifikan</w:t>
      </w:r>
      <w:r w:rsidR="00B84FE2">
        <w:rPr>
          <w:sz w:val="20"/>
          <w:szCs w:val="20"/>
          <w:lang w:val="id-ID"/>
        </w:rPr>
        <w:t>.</w:t>
      </w:r>
    </w:p>
    <w:p w:rsidR="00CD22CA" w:rsidRPr="00B84FE2" w:rsidRDefault="00CD22CA">
      <w:pPr>
        <w:pStyle w:val="BodyText"/>
        <w:spacing w:before="6"/>
        <w:rPr>
          <w:sz w:val="17"/>
          <w:lang w:val="id-ID"/>
        </w:rPr>
      </w:pPr>
    </w:p>
    <w:p w:rsidR="00CD22CA" w:rsidRPr="00B84FE2" w:rsidRDefault="00BC6E32">
      <w:pPr>
        <w:ind w:left="652"/>
        <w:jc w:val="both"/>
        <w:rPr>
          <w:i/>
          <w:sz w:val="20"/>
          <w:lang w:val="id-ID"/>
        </w:rPr>
      </w:pPr>
      <w:r>
        <w:rPr>
          <w:b/>
          <w:sz w:val="20"/>
        </w:rPr>
        <w:t xml:space="preserve">Kata kunci: </w:t>
      </w:r>
      <w:r w:rsidR="00B84FE2">
        <w:rPr>
          <w:i/>
          <w:sz w:val="20"/>
          <w:lang w:val="id-ID"/>
        </w:rPr>
        <w:t>Gaya Belajar</w:t>
      </w:r>
      <w:r>
        <w:rPr>
          <w:i/>
          <w:sz w:val="20"/>
        </w:rPr>
        <w:t xml:space="preserve">, </w:t>
      </w:r>
      <w:r w:rsidR="00B84FE2">
        <w:rPr>
          <w:i/>
          <w:sz w:val="20"/>
          <w:lang w:val="id-ID"/>
        </w:rPr>
        <w:t>Motivasi</w:t>
      </w:r>
      <w:r>
        <w:rPr>
          <w:i/>
          <w:sz w:val="20"/>
        </w:rPr>
        <w:t xml:space="preserve">, </w:t>
      </w:r>
      <w:r w:rsidR="00B84FE2">
        <w:rPr>
          <w:i/>
          <w:sz w:val="20"/>
          <w:lang w:val="id-ID"/>
        </w:rPr>
        <w:t>Kemandirian Belajar</w:t>
      </w:r>
      <w:r>
        <w:rPr>
          <w:i/>
          <w:sz w:val="20"/>
        </w:rPr>
        <w:t xml:space="preserve">, dan Hasil Belajar </w:t>
      </w:r>
    </w:p>
    <w:p w:rsidR="00CD22CA" w:rsidRPr="003347A3" w:rsidRDefault="00CD22CA">
      <w:pPr>
        <w:pStyle w:val="BodyText"/>
        <w:rPr>
          <w:i/>
          <w:sz w:val="27"/>
          <w:lang w:val="id-ID"/>
        </w:rPr>
      </w:pPr>
    </w:p>
    <w:p w:rsidR="00CD22CA" w:rsidRDefault="00CD22CA">
      <w:pPr>
        <w:rPr>
          <w:sz w:val="27"/>
          <w:lang w:val="id-ID"/>
        </w:rPr>
      </w:pPr>
    </w:p>
    <w:p w:rsidR="00B84FE2" w:rsidRDefault="00B84FE2">
      <w:pPr>
        <w:rPr>
          <w:sz w:val="27"/>
          <w:lang w:val="id-ID"/>
        </w:rPr>
      </w:pPr>
    </w:p>
    <w:p w:rsidR="00B84FE2" w:rsidRPr="00B84FE2" w:rsidRDefault="00B84FE2">
      <w:pPr>
        <w:rPr>
          <w:sz w:val="27"/>
          <w:lang w:val="id-ID"/>
        </w:rPr>
        <w:sectPr w:rsidR="00B84FE2" w:rsidRPr="00B84FE2" w:rsidSect="002454B1">
          <w:type w:val="continuous"/>
          <w:pgSz w:w="11910" w:h="16840" w:code="9"/>
          <w:pgMar w:top="1599" w:right="1298" w:bottom="1701" w:left="1298" w:header="720" w:footer="720" w:gutter="0"/>
          <w:cols w:space="720"/>
        </w:sectPr>
      </w:pPr>
    </w:p>
    <w:p w:rsidR="00B84FE2" w:rsidRDefault="00B84FE2" w:rsidP="00B84FE2">
      <w:pPr>
        <w:tabs>
          <w:tab w:val="left" w:pos="340"/>
        </w:tabs>
        <w:spacing w:line="0" w:lineRule="atLeast"/>
        <w:rPr>
          <w:b/>
        </w:rPr>
      </w:pPr>
      <w:r>
        <w:rPr>
          <w:b/>
        </w:rPr>
        <w:lastRenderedPageBreak/>
        <w:t>A.</w:t>
      </w:r>
      <w:r>
        <w:tab/>
      </w:r>
      <w:r>
        <w:rPr>
          <w:b/>
        </w:rPr>
        <w:t>PENDAHULUAN</w:t>
      </w:r>
    </w:p>
    <w:p w:rsidR="00B84FE2" w:rsidRDefault="00B84FE2" w:rsidP="00B84FE2">
      <w:pPr>
        <w:spacing w:line="133" w:lineRule="exact"/>
        <w:rPr>
          <w:sz w:val="24"/>
        </w:rPr>
      </w:pPr>
    </w:p>
    <w:p w:rsidR="00B84FE2" w:rsidRPr="000E588F" w:rsidRDefault="00B84FE2" w:rsidP="000E588F">
      <w:pPr>
        <w:spacing w:line="238" w:lineRule="auto"/>
        <w:ind w:firstLine="720"/>
        <w:jc w:val="both"/>
      </w:pPr>
      <w:r w:rsidRPr="000E588F">
        <w:rPr>
          <w:lang w:val="id-ID"/>
        </w:rPr>
        <w:t>Masalah yang sering dihadapi dalam proses pembelajaran adalah adanya hasil belajar yang kurang maksimal yang diperoleh oleh siswa. Menurut Slameto (2007) faktor-faktor yang mempengaruhi hasil belajar terbagi atas faktor internal dan faktor eksternal. Faktor internal merupakan faktor yang bersumber dari dalam individu. Faktor eksternal merupakan faktor yang bersumber dari luar individu. Ada beberapa faktor yang perlu diperhatikan yang mempengaruhi hasil belajar siswa diantaranya yaitu gaya belajar, motivasi dan kemandirian belajar.</w:t>
      </w:r>
    </w:p>
    <w:p w:rsidR="00B84FE2" w:rsidRPr="000E588F" w:rsidRDefault="00B84FE2" w:rsidP="00B84FE2">
      <w:pPr>
        <w:spacing w:line="18" w:lineRule="exact"/>
      </w:pPr>
    </w:p>
    <w:p w:rsidR="00B84FE2" w:rsidRPr="000E588F" w:rsidRDefault="00B84FE2" w:rsidP="00B84FE2">
      <w:pPr>
        <w:spacing w:line="237" w:lineRule="auto"/>
        <w:ind w:firstLine="720"/>
        <w:jc w:val="both"/>
        <w:rPr>
          <w:lang w:val="id-ID"/>
        </w:rPr>
      </w:pPr>
      <w:r w:rsidRPr="000E588F">
        <w:rPr>
          <w:lang w:val="id-ID"/>
        </w:rPr>
        <w:t>Biologi merupakan salah satu mata pelajaran yang didalamnya mengandung berbagai istilah-istilah latin serta materi yang kompleks yang terkadang membuat siswa merasa sulit memahaminya. Ada beberapa hal yang diduga menyebabkan kurangnya penguasaan materi pelajaran biologi yaitu salah satunya guru kurang berhasil dalam memahami gaya belajar siswa serta kurang membangkitkan motivasi dan kemandirian siswa.</w:t>
      </w:r>
    </w:p>
    <w:p w:rsidR="00B84FE2" w:rsidRPr="000E588F" w:rsidRDefault="00B84FE2" w:rsidP="00B84FE2">
      <w:pPr>
        <w:spacing w:line="237" w:lineRule="auto"/>
        <w:ind w:firstLine="720"/>
        <w:jc w:val="both"/>
        <w:rPr>
          <w:lang w:val="id-ID"/>
        </w:rPr>
      </w:pPr>
      <w:r w:rsidRPr="000E588F">
        <w:t xml:space="preserve">Gaya </w:t>
      </w:r>
      <w:r w:rsidRPr="000E588F">
        <w:rPr>
          <w:lang w:val="id-ID"/>
        </w:rPr>
        <w:t>b</w:t>
      </w:r>
      <w:r w:rsidRPr="000E588F">
        <w:t xml:space="preserve">elajar merupakan kombinasi antara </w:t>
      </w:r>
      <w:proofErr w:type="gramStart"/>
      <w:r w:rsidRPr="000E588F">
        <w:t>cara</w:t>
      </w:r>
      <w:proofErr w:type="gramEnd"/>
      <w:r w:rsidRPr="000E588F">
        <w:t xml:space="preserve"> seseorang dalam menyerap pengetahuan dan cara mengatur serta mengolah informasi atau pengetahuan yang didapat</w:t>
      </w:r>
      <w:r w:rsidRPr="000E588F">
        <w:rPr>
          <w:lang w:val="id-ID"/>
        </w:rPr>
        <w:t>.</w:t>
      </w:r>
      <w:r w:rsidRPr="000E588F">
        <w:t xml:space="preserve"> </w:t>
      </w:r>
      <w:proofErr w:type="gramStart"/>
      <w:r w:rsidRPr="000E588F">
        <w:rPr>
          <w:color w:val="000000" w:themeColor="text1"/>
        </w:rPr>
        <w:t>(Sukadi, 2002)</w:t>
      </w:r>
      <w:r w:rsidRPr="000E588F">
        <w:rPr>
          <w:color w:val="000000" w:themeColor="text1"/>
          <w:lang w:val="id-ID"/>
        </w:rPr>
        <w:t>.</w:t>
      </w:r>
      <w:proofErr w:type="gramEnd"/>
      <w:r w:rsidRPr="000E588F">
        <w:rPr>
          <w:color w:val="000000" w:themeColor="text1"/>
          <w:lang w:val="id-ID"/>
        </w:rPr>
        <w:t xml:space="preserve"> </w:t>
      </w:r>
      <w:r w:rsidRPr="000E588F">
        <w:t>Menurut De</w:t>
      </w:r>
      <w:r w:rsidRPr="000E588F">
        <w:rPr>
          <w:lang w:val="id-ID"/>
        </w:rPr>
        <w:t>p</w:t>
      </w:r>
      <w:r w:rsidRPr="000E588F">
        <w:t xml:space="preserve">orter &amp; Hernacki (2008) secara umum </w:t>
      </w:r>
      <w:proofErr w:type="gramStart"/>
      <w:r w:rsidRPr="000E588F">
        <w:t>gaya</w:t>
      </w:r>
      <w:proofErr w:type="gramEnd"/>
      <w:r w:rsidRPr="000E588F">
        <w:t xml:space="preserve"> belajar manusia dibedakan ke dalam tiga kelompok yaitu gaya belajar visual, gaya belajar auditorial dan gaya belajar kinestetik.</w:t>
      </w:r>
    </w:p>
    <w:p w:rsidR="00B84FE2" w:rsidRPr="000E588F" w:rsidRDefault="00B84FE2" w:rsidP="00B84FE2">
      <w:pPr>
        <w:spacing w:line="237" w:lineRule="auto"/>
        <w:ind w:firstLine="720"/>
        <w:jc w:val="both"/>
        <w:rPr>
          <w:lang w:val="id-ID"/>
        </w:rPr>
      </w:pPr>
      <w:proofErr w:type="gramStart"/>
      <w:r w:rsidRPr="000E588F">
        <w:t>Menurut Sardiman (201</w:t>
      </w:r>
      <w:r w:rsidRPr="000E588F">
        <w:rPr>
          <w:lang w:val="id-ID"/>
        </w:rPr>
        <w:t>2</w:t>
      </w:r>
      <w:r w:rsidRPr="000E588F">
        <w:t>) motivasi belajar adalah keseluruhan daya penggerak di dalam diri siswa yang menimbulkan kegiatan belajar, yang memberikan arah pada kegiatan belajar, sehingga tujuan yang</w:t>
      </w:r>
      <w:r w:rsidRPr="000E588F">
        <w:rPr>
          <w:lang w:val="id-ID"/>
        </w:rPr>
        <w:t xml:space="preserve"> </w:t>
      </w:r>
      <w:r w:rsidRPr="000E588F">
        <w:t>dikehendaki dapat tercapai.</w:t>
      </w:r>
      <w:proofErr w:type="gramEnd"/>
    </w:p>
    <w:p w:rsidR="00B84FE2" w:rsidRPr="000E588F" w:rsidRDefault="00B84FE2" w:rsidP="00B84FE2">
      <w:pPr>
        <w:spacing w:line="237" w:lineRule="auto"/>
        <w:ind w:firstLine="720"/>
        <w:jc w:val="both"/>
        <w:rPr>
          <w:color w:val="000000" w:themeColor="text1"/>
          <w:lang w:val="id-ID"/>
        </w:rPr>
      </w:pPr>
      <w:r w:rsidRPr="000E588F">
        <w:rPr>
          <w:color w:val="000000" w:themeColor="text1"/>
          <w:lang w:val="id-ID"/>
        </w:rPr>
        <w:t>Kemandirian belajar adalah kesiapan dari individu yang mau dan mampu untuk belajar dengan inisiatif sendiri atau dengan bantuan pihak lain dalam hal penentuan tujuan belajar, metode belajar dan evaluasi hasil belajar. Kemandirian salah satu unsur penting yang dimiliki siswa karena jelas akan memperbaiki mutu dan inisiatif siswa (Tahar &amp; Irsan, 2006).</w:t>
      </w:r>
    </w:p>
    <w:p w:rsidR="000E588F" w:rsidRDefault="00B84FE2" w:rsidP="000E588F">
      <w:pPr>
        <w:spacing w:line="237" w:lineRule="auto"/>
        <w:ind w:firstLine="720"/>
        <w:jc w:val="both"/>
        <w:rPr>
          <w:lang w:val="id-ID"/>
        </w:rPr>
      </w:pPr>
      <w:proofErr w:type="gramStart"/>
      <w:r w:rsidRPr="000E588F">
        <w:t xml:space="preserve">Data hasil observasi yang diperoleh di sekolah </w:t>
      </w:r>
      <w:r w:rsidRPr="000E588F">
        <w:rPr>
          <w:lang w:val="id-ID"/>
        </w:rPr>
        <w:t xml:space="preserve">SMP Negeri 6 Makassar </w:t>
      </w:r>
      <w:r w:rsidRPr="000E588F">
        <w:t>yakni masih ada beberapa siswa yang menganggap biologi adalah mata pelajaran yang su</w:t>
      </w:r>
      <w:r w:rsidRPr="000E588F">
        <w:rPr>
          <w:lang w:val="id-ID"/>
        </w:rPr>
        <w:t>lit</w:t>
      </w:r>
      <w:r w:rsidRPr="000E588F">
        <w:t xml:space="preserve"> dipahami sehingga masih ada beberapa siswa yang menunjukkan </w:t>
      </w:r>
      <w:r w:rsidRPr="000E588F">
        <w:rPr>
          <w:lang w:val="id-ID"/>
        </w:rPr>
        <w:t>hasil belajar yang masih kurang</w:t>
      </w:r>
      <w:r w:rsidRPr="000E588F">
        <w:t>.</w:t>
      </w:r>
      <w:proofErr w:type="gramEnd"/>
      <w:r w:rsidRPr="000E588F">
        <w:rPr>
          <w:lang w:val="id-ID"/>
        </w:rPr>
        <w:t xml:space="preserve"> S</w:t>
      </w:r>
      <w:r w:rsidRPr="000E588F">
        <w:t xml:space="preserve">ebagian siswa mencapai KKM yang telah ditentukan hanya sekitar </w:t>
      </w:r>
      <w:r w:rsidRPr="000E588F">
        <w:rPr>
          <w:lang w:val="id-ID"/>
        </w:rPr>
        <w:t>75</w:t>
      </w:r>
      <w:r w:rsidRPr="000E588F">
        <w:t>% dari keseluruhan siswa yang memperoleh nilai ujian semester yang mencapai KKM</w:t>
      </w:r>
      <w:r w:rsidRPr="000E588F">
        <w:rPr>
          <w:lang w:val="id-ID"/>
        </w:rPr>
        <w:t xml:space="preserve">. </w:t>
      </w:r>
    </w:p>
    <w:p w:rsidR="000E588F" w:rsidRDefault="000E588F" w:rsidP="000E588F">
      <w:pPr>
        <w:spacing w:line="237" w:lineRule="auto"/>
        <w:ind w:firstLine="720"/>
        <w:jc w:val="both"/>
        <w:rPr>
          <w:lang w:val="id-ID"/>
        </w:rPr>
      </w:pPr>
    </w:p>
    <w:p w:rsidR="000E588F" w:rsidRDefault="000E588F" w:rsidP="000E588F">
      <w:pPr>
        <w:spacing w:line="237" w:lineRule="auto"/>
        <w:ind w:firstLine="720"/>
        <w:jc w:val="both"/>
        <w:rPr>
          <w:lang w:val="id-ID"/>
        </w:rPr>
      </w:pPr>
    </w:p>
    <w:p w:rsidR="000E588F" w:rsidRDefault="000E588F" w:rsidP="000E588F">
      <w:pPr>
        <w:spacing w:line="237" w:lineRule="auto"/>
        <w:ind w:firstLine="720"/>
        <w:jc w:val="both"/>
        <w:rPr>
          <w:lang w:val="id-ID"/>
        </w:rPr>
      </w:pPr>
    </w:p>
    <w:p w:rsidR="00FC6753" w:rsidRDefault="00FC6753" w:rsidP="00B84FE2">
      <w:pPr>
        <w:spacing w:line="237" w:lineRule="auto"/>
        <w:jc w:val="both"/>
        <w:rPr>
          <w:lang w:val="id-ID"/>
        </w:rPr>
      </w:pPr>
    </w:p>
    <w:p w:rsidR="00B84FE2" w:rsidRPr="000E588F" w:rsidRDefault="00B84FE2" w:rsidP="00B84FE2">
      <w:pPr>
        <w:spacing w:line="237" w:lineRule="auto"/>
        <w:jc w:val="both"/>
        <w:rPr>
          <w:lang w:val="id-ID"/>
        </w:rPr>
      </w:pPr>
      <w:r w:rsidRPr="000E588F">
        <w:rPr>
          <w:lang w:val="id-ID"/>
        </w:rPr>
        <w:t>Berdasarkan hal tersebut, maka memang terdapat faktor yang mempengaruhi. Hal ini terlihat bahwa siswa belum memahami gaya belajarnya masing-masing sehingga siswa belum</w:t>
      </w:r>
      <w:r w:rsidR="000E588F">
        <w:rPr>
          <w:lang w:val="id-ID"/>
        </w:rPr>
        <w:t xml:space="preserve"> </w:t>
      </w:r>
      <w:r w:rsidRPr="000E588F">
        <w:rPr>
          <w:lang w:val="id-ID"/>
        </w:rPr>
        <w:t xml:space="preserve">dapat memaksimalkannya dalam proses belajar. </w:t>
      </w:r>
      <w:proofErr w:type="gramStart"/>
      <w:r w:rsidRPr="000E588F">
        <w:rPr>
          <w:lang w:eastAsia="id-ID"/>
        </w:rPr>
        <w:t xml:space="preserve">Dari hasil </w:t>
      </w:r>
      <w:r w:rsidRPr="000E588F">
        <w:rPr>
          <w:lang w:val="id-ID" w:eastAsia="id-ID"/>
        </w:rPr>
        <w:t>observasi</w:t>
      </w:r>
      <w:r w:rsidRPr="000E588F">
        <w:rPr>
          <w:lang w:eastAsia="id-ID"/>
        </w:rPr>
        <w:t xml:space="preserve"> </w:t>
      </w:r>
      <w:r w:rsidRPr="000E588F">
        <w:rPr>
          <w:lang w:val="id-ID" w:eastAsia="id-ID"/>
        </w:rPr>
        <w:t>juga diperoleh</w:t>
      </w:r>
      <w:r w:rsidRPr="000E588F">
        <w:rPr>
          <w:lang w:eastAsia="id-ID"/>
        </w:rPr>
        <w:t xml:space="preserve"> bahwa </w:t>
      </w:r>
      <w:r w:rsidRPr="000E588F">
        <w:rPr>
          <w:lang w:val="id-ID"/>
        </w:rPr>
        <w:t>semangat dan perhatian siswa pada pelajaran Biologi rata-rata cukup baik.</w:t>
      </w:r>
      <w:proofErr w:type="gramEnd"/>
      <w:r w:rsidRPr="000E588F">
        <w:rPr>
          <w:lang w:val="id-ID"/>
        </w:rPr>
        <w:t xml:space="preserve"> Namun dalam hal kemandirian belajar, ada beberapa siswa yang selalu mengharapkan bantuan dari temannya dalam menyelesaikan tugas dan pekerjaan rumahnya. Hal ini terlihat jelas bahwa kemandirian belajar siswa masih rendah. </w:t>
      </w:r>
      <w:r w:rsidRPr="000E588F">
        <w:rPr>
          <w:lang w:eastAsia="id-ID"/>
        </w:rPr>
        <w:t xml:space="preserve">Dari berbagai masalah yang dihadapi siswa dalam proses pembelajaran di kelas menandakan bahwa siswa memiliki </w:t>
      </w:r>
      <w:proofErr w:type="gramStart"/>
      <w:r w:rsidRPr="000E588F">
        <w:rPr>
          <w:lang w:val="id-ID" w:eastAsia="id-ID"/>
        </w:rPr>
        <w:t>gaya</w:t>
      </w:r>
      <w:proofErr w:type="gramEnd"/>
      <w:r w:rsidRPr="000E588F">
        <w:rPr>
          <w:lang w:val="id-ID" w:eastAsia="id-ID"/>
        </w:rPr>
        <w:t xml:space="preserve"> belajar, motivasi</w:t>
      </w:r>
      <w:r w:rsidRPr="000E588F">
        <w:rPr>
          <w:lang w:eastAsia="id-ID"/>
        </w:rPr>
        <w:t xml:space="preserve"> dan </w:t>
      </w:r>
      <w:r w:rsidRPr="000E588F">
        <w:rPr>
          <w:lang w:val="id-ID" w:eastAsia="id-ID"/>
        </w:rPr>
        <w:t>kemandirian</w:t>
      </w:r>
      <w:r w:rsidRPr="000E588F">
        <w:rPr>
          <w:lang w:eastAsia="id-ID"/>
        </w:rPr>
        <w:t xml:space="preserve"> dalam belajar</w:t>
      </w:r>
      <w:r w:rsidRPr="000E588F">
        <w:rPr>
          <w:lang w:val="id-ID" w:eastAsia="id-ID"/>
        </w:rPr>
        <w:t xml:space="preserve"> yang berbeda-beda.</w:t>
      </w:r>
    </w:p>
    <w:p w:rsidR="00B84FE2" w:rsidRPr="000E588F" w:rsidRDefault="00B84FE2" w:rsidP="00B84FE2">
      <w:pPr>
        <w:spacing w:line="237" w:lineRule="auto"/>
        <w:ind w:firstLine="720"/>
        <w:jc w:val="both"/>
        <w:rPr>
          <w:bCs/>
          <w:lang w:val="id-ID"/>
        </w:rPr>
      </w:pPr>
      <w:r w:rsidRPr="000E588F">
        <w:t xml:space="preserve">Penelitian sebelumnya yang terkait dengan penelitian ini </w:t>
      </w:r>
      <w:r w:rsidRPr="000E588F">
        <w:rPr>
          <w:lang w:val="id-ID"/>
        </w:rPr>
        <w:t xml:space="preserve">menyatakan bahwa </w:t>
      </w:r>
      <w:r w:rsidRPr="000E588F">
        <w:t xml:space="preserve">adanya hubungan </w:t>
      </w:r>
      <w:r w:rsidRPr="000E588F">
        <w:rPr>
          <w:lang w:val="id-ID"/>
        </w:rPr>
        <w:t xml:space="preserve">atau pengaruh </w:t>
      </w:r>
      <w:r w:rsidRPr="000E588F">
        <w:t xml:space="preserve">positif </w:t>
      </w:r>
      <w:proofErr w:type="gramStart"/>
      <w:r w:rsidRPr="000E588F">
        <w:t>gaya</w:t>
      </w:r>
      <w:proofErr w:type="gramEnd"/>
      <w:r w:rsidRPr="000E588F">
        <w:t xml:space="preserve"> belajar, </w:t>
      </w:r>
      <w:r w:rsidRPr="000E588F">
        <w:rPr>
          <w:lang w:val="id-ID"/>
        </w:rPr>
        <w:t xml:space="preserve">motivasi, </w:t>
      </w:r>
      <w:r w:rsidRPr="000E588F">
        <w:t>dan kemandirian belajar dengan hasil belajar siswa</w:t>
      </w:r>
      <w:r w:rsidRPr="000E588F">
        <w:rPr>
          <w:lang w:val="id-ID"/>
        </w:rPr>
        <w:t xml:space="preserve"> yakni dilakukan oleh Kosnin (2007), </w:t>
      </w:r>
      <w:r w:rsidRPr="000E588F">
        <w:t>Rijal (2013)</w:t>
      </w:r>
      <w:r w:rsidRPr="000E588F">
        <w:rPr>
          <w:lang w:val="id-ID"/>
        </w:rPr>
        <w:t xml:space="preserve">, </w:t>
      </w:r>
      <w:r w:rsidRPr="000E588F">
        <w:rPr>
          <w:bCs/>
          <w:lang w:val="id-ID"/>
        </w:rPr>
        <w:t>Bire dkk (2014).</w:t>
      </w:r>
    </w:p>
    <w:p w:rsidR="00B84FE2" w:rsidRPr="000E588F" w:rsidRDefault="00B84FE2" w:rsidP="00B84FE2">
      <w:pPr>
        <w:spacing w:line="237" w:lineRule="auto"/>
        <w:ind w:firstLine="720"/>
        <w:jc w:val="both"/>
        <w:rPr>
          <w:lang w:val="id-ID"/>
        </w:rPr>
      </w:pPr>
      <w:proofErr w:type="gramStart"/>
      <w:r w:rsidRPr="000E588F">
        <w:t xml:space="preserve">Berdasarkan uraian tersebut, maka peneliti bermaksud melakukan penelitian dengan judul </w:t>
      </w:r>
      <w:r w:rsidRPr="000E588F">
        <w:rPr>
          <w:i/>
        </w:rPr>
        <w:t>“</w:t>
      </w:r>
      <w:r w:rsidRPr="000E588F">
        <w:t xml:space="preserve">Hubungan antara gaya </w:t>
      </w:r>
      <w:r w:rsidRPr="000E588F">
        <w:rPr>
          <w:lang w:val="id-ID"/>
        </w:rPr>
        <w:t>b</w:t>
      </w:r>
      <w:r w:rsidRPr="000E588F">
        <w:t xml:space="preserve">elajar, </w:t>
      </w:r>
      <w:r w:rsidRPr="000E588F">
        <w:rPr>
          <w:lang w:val="id-ID"/>
        </w:rPr>
        <w:t>motivasi</w:t>
      </w:r>
      <w:r w:rsidRPr="000E588F">
        <w:t xml:space="preserve">, dan </w:t>
      </w:r>
      <w:r w:rsidRPr="000E588F">
        <w:rPr>
          <w:lang w:val="id-ID"/>
        </w:rPr>
        <w:t>kemandirian belajar</w:t>
      </w:r>
      <w:r w:rsidRPr="000E588F">
        <w:t xml:space="preserve"> dengan</w:t>
      </w:r>
      <w:r w:rsidRPr="000E588F">
        <w:rPr>
          <w:lang w:val="id-ID"/>
        </w:rPr>
        <w:t xml:space="preserve"> </w:t>
      </w:r>
      <w:r w:rsidRPr="000E588F">
        <w:t xml:space="preserve">hasil belajar Biologi siswa </w:t>
      </w:r>
      <w:r w:rsidRPr="000E588F">
        <w:rPr>
          <w:lang w:val="id-ID"/>
        </w:rPr>
        <w:t>SMP Negeri 6 Makassar</w:t>
      </w:r>
      <w:r w:rsidRPr="000E588F">
        <w:rPr>
          <w:i/>
        </w:rPr>
        <w:t>“</w:t>
      </w:r>
      <w:r w:rsidRPr="000E588F">
        <w:t>.</w:t>
      </w:r>
      <w:proofErr w:type="gramEnd"/>
      <w:r w:rsidRPr="000E588F">
        <w:rPr>
          <w:lang w:val="id-ID" w:eastAsia="id-ID"/>
        </w:rPr>
        <w:t xml:space="preserve"> </w:t>
      </w:r>
      <w:r w:rsidRPr="000E588F">
        <w:rPr>
          <w:lang w:val="id-ID"/>
        </w:rPr>
        <w:t>Hal ini dimaksudkan guna mengetahui hubungan mengenai gaya belajar, motivasi</w:t>
      </w:r>
      <w:r w:rsidRPr="000E588F">
        <w:t xml:space="preserve">, dan </w:t>
      </w:r>
      <w:r w:rsidRPr="000E588F">
        <w:rPr>
          <w:lang w:val="id-ID"/>
        </w:rPr>
        <w:t>kemandirian belajar</w:t>
      </w:r>
      <w:r w:rsidRPr="000E588F">
        <w:t xml:space="preserve">  dengan  hasil belajar Biologi</w:t>
      </w:r>
      <w:r w:rsidRPr="000E588F">
        <w:rPr>
          <w:lang w:val="id-ID"/>
        </w:rPr>
        <w:t xml:space="preserve">. </w:t>
      </w:r>
      <w:r w:rsidRPr="000E588F">
        <w:t xml:space="preserve">Penelitian ini diharapkan dapat memberikan gambaran dan informasi serta menambah khasanah penelitian khususnya bagi guru agar dapat merancang strategi </w:t>
      </w:r>
      <w:r w:rsidRPr="000E588F">
        <w:rPr>
          <w:lang w:val="id-ID"/>
        </w:rPr>
        <w:t>dalam proses pembelajaran.</w:t>
      </w:r>
    </w:p>
    <w:p w:rsidR="00B84FE2" w:rsidRPr="000E588F" w:rsidRDefault="00B84FE2" w:rsidP="00B84FE2">
      <w:pPr>
        <w:spacing w:line="237" w:lineRule="auto"/>
        <w:ind w:firstLine="720"/>
        <w:jc w:val="both"/>
        <w:rPr>
          <w:lang w:val="id-ID"/>
        </w:rPr>
      </w:pPr>
    </w:p>
    <w:p w:rsidR="000E588F" w:rsidRPr="000E588F" w:rsidRDefault="000E588F" w:rsidP="000E588F">
      <w:pPr>
        <w:pStyle w:val="ListParagraph"/>
        <w:numPr>
          <w:ilvl w:val="0"/>
          <w:numId w:val="3"/>
        </w:numPr>
        <w:spacing w:line="237" w:lineRule="auto"/>
        <w:ind w:left="284" w:hanging="284"/>
        <w:jc w:val="both"/>
        <w:rPr>
          <w:lang w:val="id-ID"/>
        </w:rPr>
      </w:pPr>
      <w:r w:rsidRPr="000E588F">
        <w:rPr>
          <w:rFonts w:eastAsia="Calibri"/>
          <w:b/>
          <w:noProof/>
        </w:rPr>
        <w:t>METODE</w:t>
      </w:r>
      <w:r w:rsidR="00B84FE2" w:rsidRPr="000E588F">
        <w:t xml:space="preserve"> </w:t>
      </w:r>
    </w:p>
    <w:p w:rsidR="000E588F" w:rsidRPr="000E588F" w:rsidRDefault="000E588F" w:rsidP="000E588F">
      <w:pPr>
        <w:spacing w:line="237" w:lineRule="auto"/>
        <w:jc w:val="both"/>
        <w:rPr>
          <w:lang w:val="id-ID"/>
        </w:rPr>
      </w:pPr>
    </w:p>
    <w:p w:rsidR="000E588F" w:rsidRPr="000E588F" w:rsidRDefault="000E588F" w:rsidP="000E588F">
      <w:pPr>
        <w:spacing w:line="237" w:lineRule="auto"/>
        <w:ind w:firstLine="720"/>
        <w:jc w:val="both"/>
        <w:rPr>
          <w:lang w:val="id-ID"/>
        </w:rPr>
      </w:pPr>
      <w:r w:rsidRPr="000E588F">
        <w:rPr>
          <w:color w:val="000000" w:themeColor="text1"/>
        </w:rPr>
        <w:t xml:space="preserve">Penelitian ini merupakan penelitian </w:t>
      </w:r>
      <w:r w:rsidRPr="000E588F">
        <w:rPr>
          <w:i/>
          <w:color w:val="000000" w:themeColor="text1"/>
        </w:rPr>
        <w:t>ex post facto</w:t>
      </w:r>
      <w:r w:rsidRPr="000E588F">
        <w:rPr>
          <w:color w:val="000000" w:themeColor="text1"/>
        </w:rPr>
        <w:t xml:space="preserve"> yang bersifat </w:t>
      </w:r>
      <w:proofErr w:type="gramStart"/>
      <w:r w:rsidRPr="000E588F">
        <w:rPr>
          <w:color w:val="000000" w:themeColor="text1"/>
        </w:rPr>
        <w:t>korelasional  bertujuan</w:t>
      </w:r>
      <w:proofErr w:type="gramEnd"/>
      <w:r w:rsidRPr="000E588F">
        <w:rPr>
          <w:color w:val="000000" w:themeColor="text1"/>
        </w:rPr>
        <w:t xml:space="preserve"> menyelidiki hubungan antara variabel gaya belajar, </w:t>
      </w:r>
      <w:r w:rsidRPr="000E588F">
        <w:rPr>
          <w:color w:val="000000" w:themeColor="text1"/>
          <w:lang w:val="id-ID"/>
        </w:rPr>
        <w:t>motivasi</w:t>
      </w:r>
      <w:r w:rsidRPr="000E588F">
        <w:rPr>
          <w:color w:val="000000" w:themeColor="text1"/>
        </w:rPr>
        <w:t xml:space="preserve"> dan </w:t>
      </w:r>
      <w:r w:rsidRPr="000E588F">
        <w:rPr>
          <w:color w:val="000000" w:themeColor="text1"/>
          <w:lang w:val="id-ID"/>
        </w:rPr>
        <w:t>kemandirian</w:t>
      </w:r>
      <w:r w:rsidRPr="000E588F">
        <w:rPr>
          <w:color w:val="000000" w:themeColor="text1"/>
        </w:rPr>
        <w:t xml:space="preserve"> belajar siswa</w:t>
      </w:r>
      <w:r w:rsidRPr="000E588F">
        <w:rPr>
          <w:color w:val="000000" w:themeColor="text1"/>
          <w:lang w:val="id-ID"/>
        </w:rPr>
        <w:t xml:space="preserve"> </w:t>
      </w:r>
      <w:r w:rsidRPr="000E588F">
        <w:rPr>
          <w:color w:val="000000" w:themeColor="text1"/>
        </w:rPr>
        <w:t xml:space="preserve">dengan hasil belajar Biologi siswa siswa </w:t>
      </w:r>
      <w:r w:rsidRPr="000E588F">
        <w:rPr>
          <w:color w:val="000000" w:themeColor="text1"/>
          <w:lang w:val="id-ID"/>
        </w:rPr>
        <w:t>SMP Negeri 6 Makassar</w:t>
      </w:r>
      <w:r w:rsidRPr="000E588F">
        <w:rPr>
          <w:rFonts w:eastAsia="Calibri"/>
          <w:noProof/>
        </w:rPr>
        <w:t xml:space="preserve">. </w:t>
      </w:r>
      <w:r w:rsidRPr="000E588F">
        <w:rPr>
          <w:color w:val="000000" w:themeColor="text1"/>
        </w:rPr>
        <w:t xml:space="preserve">Penelitian ini dilaksanakan </w:t>
      </w:r>
      <w:r w:rsidRPr="000E588F">
        <w:rPr>
          <w:color w:val="000000" w:themeColor="text1"/>
          <w:lang w:val="id-ID"/>
        </w:rPr>
        <w:t xml:space="preserve">pada bulan Januari 2017 Tahun Pelajaran 2016-2017 </w:t>
      </w:r>
      <w:r w:rsidRPr="000E588F">
        <w:rPr>
          <w:color w:val="000000" w:themeColor="text1"/>
        </w:rPr>
        <w:t xml:space="preserve">di </w:t>
      </w:r>
      <w:r w:rsidRPr="000E588F">
        <w:rPr>
          <w:color w:val="000000" w:themeColor="text1"/>
          <w:lang w:val="id-ID"/>
        </w:rPr>
        <w:t>SMP Negeri 6 Makassar</w:t>
      </w:r>
      <w:r w:rsidRPr="000E588F">
        <w:rPr>
          <w:rFonts w:eastAsia="Calibri"/>
          <w:noProof/>
        </w:rPr>
        <w:t xml:space="preserve"> dengan</w:t>
      </w:r>
      <w:r w:rsidRPr="000E588F">
        <w:rPr>
          <w:rFonts w:eastAsia="Calibri"/>
          <w:noProof/>
          <w:lang w:val="id-ID"/>
        </w:rPr>
        <w:t xml:space="preserve"> jumlah</w:t>
      </w:r>
      <w:r w:rsidRPr="000E588F">
        <w:rPr>
          <w:rFonts w:eastAsia="Calibri"/>
          <w:noProof/>
        </w:rPr>
        <w:t xml:space="preserve"> </w:t>
      </w:r>
      <w:r w:rsidRPr="000E588F">
        <w:rPr>
          <w:rFonts w:eastAsia="Calibri"/>
          <w:noProof/>
          <w:lang w:val="id-ID"/>
        </w:rPr>
        <w:t>sampel</w:t>
      </w:r>
      <w:r w:rsidRPr="000E588F">
        <w:rPr>
          <w:rFonts w:eastAsia="Calibri"/>
          <w:noProof/>
        </w:rPr>
        <w:t xml:space="preserve"> penelitian </w:t>
      </w:r>
      <w:r w:rsidRPr="000E588F">
        <w:rPr>
          <w:rFonts w:eastAsia="Calibri"/>
          <w:noProof/>
          <w:lang w:val="id-ID"/>
        </w:rPr>
        <w:t>288</w:t>
      </w:r>
      <w:r w:rsidRPr="000E588F">
        <w:rPr>
          <w:rFonts w:eastAsia="Calibri"/>
          <w:noProof/>
        </w:rPr>
        <w:t xml:space="preserve"> orang siswa. </w:t>
      </w:r>
      <w:r w:rsidRPr="000E588F">
        <w:rPr>
          <w:lang w:val="id-ID"/>
        </w:rPr>
        <w:t>Pengumpulan data menggunakan</w:t>
      </w:r>
      <w:r w:rsidRPr="000E588F">
        <w:t xml:space="preserve"> angket yang terdiri atas angket gaya belajar</w:t>
      </w:r>
      <w:r w:rsidRPr="000E588F">
        <w:rPr>
          <w:lang w:val="id-ID"/>
        </w:rPr>
        <w:t xml:space="preserve">, </w:t>
      </w:r>
      <w:r w:rsidRPr="000E588F">
        <w:t xml:space="preserve">angket motivasi </w:t>
      </w:r>
      <w:r w:rsidRPr="000E588F">
        <w:rPr>
          <w:lang w:val="id-ID"/>
        </w:rPr>
        <w:t xml:space="preserve">dan angket kemandirian </w:t>
      </w:r>
      <w:r w:rsidRPr="000E588F">
        <w:t xml:space="preserve">belajar </w:t>
      </w:r>
      <w:r w:rsidRPr="000E588F">
        <w:rPr>
          <w:lang w:val="id-ID"/>
        </w:rPr>
        <w:t xml:space="preserve">serta </w:t>
      </w:r>
      <w:r w:rsidRPr="000E588F">
        <w:rPr>
          <w:color w:val="000000" w:themeColor="text1"/>
          <w:lang w:val="id-ID"/>
        </w:rPr>
        <w:t xml:space="preserve">dokumentasi nilai hasil belajar Biologi siswa semseter ganjil Tahun Pelajaran 2016-2017. </w:t>
      </w:r>
      <w:r w:rsidRPr="000E588F">
        <w:t xml:space="preserve">Data penelitian dianalisis </w:t>
      </w:r>
      <w:r w:rsidRPr="000E588F">
        <w:rPr>
          <w:lang w:val="id-ID"/>
        </w:rPr>
        <w:t>berupa</w:t>
      </w:r>
      <w:r w:rsidRPr="000E588F">
        <w:rPr>
          <w:color w:val="000000" w:themeColor="text1"/>
        </w:rPr>
        <w:t xml:space="preserve"> uji korelasi, regresi sederhana dan ganda</w:t>
      </w:r>
      <w:r w:rsidRPr="000E588F">
        <w:rPr>
          <w:color w:val="000000" w:themeColor="text1"/>
          <w:lang w:val="id-ID"/>
        </w:rPr>
        <w:t xml:space="preserve"> </w:t>
      </w:r>
      <w:r w:rsidRPr="000E588F">
        <w:rPr>
          <w:color w:val="000000" w:themeColor="text1"/>
        </w:rPr>
        <w:t>menggunakan program</w:t>
      </w:r>
      <w:r w:rsidRPr="000E588F">
        <w:rPr>
          <w:i/>
          <w:color w:val="000000" w:themeColor="text1"/>
        </w:rPr>
        <w:t xml:space="preserve"> </w:t>
      </w:r>
      <w:r w:rsidRPr="000E588F">
        <w:rPr>
          <w:color w:val="000000" w:themeColor="text1"/>
        </w:rPr>
        <w:t>komputer</w:t>
      </w:r>
      <w:r w:rsidRPr="000E588F">
        <w:rPr>
          <w:i/>
          <w:color w:val="000000" w:themeColor="text1"/>
        </w:rPr>
        <w:t xml:space="preserve"> program SPSS 20.0 for windows</w:t>
      </w:r>
      <w:r w:rsidRPr="000E588F">
        <w:rPr>
          <w:lang w:val="id-ID"/>
        </w:rPr>
        <w:t>.</w:t>
      </w:r>
    </w:p>
    <w:p w:rsidR="00CD22CA" w:rsidRDefault="00CD22CA" w:rsidP="000E588F">
      <w:pPr>
        <w:spacing w:line="237" w:lineRule="auto"/>
        <w:ind w:firstLine="720"/>
        <w:jc w:val="both"/>
        <w:rPr>
          <w:lang w:val="id-ID"/>
        </w:rPr>
      </w:pPr>
    </w:p>
    <w:p w:rsidR="000E588F" w:rsidRDefault="000E588F" w:rsidP="000E588F">
      <w:pPr>
        <w:spacing w:line="237" w:lineRule="auto"/>
        <w:ind w:firstLine="720"/>
        <w:jc w:val="both"/>
        <w:rPr>
          <w:lang w:val="id-ID"/>
        </w:rPr>
      </w:pPr>
    </w:p>
    <w:p w:rsidR="000E588F" w:rsidRPr="000E588F" w:rsidRDefault="000E588F" w:rsidP="000E588F">
      <w:pPr>
        <w:spacing w:line="237" w:lineRule="auto"/>
        <w:ind w:firstLine="720"/>
        <w:jc w:val="both"/>
        <w:rPr>
          <w:lang w:val="id-ID"/>
        </w:rPr>
        <w:sectPr w:rsidR="000E588F" w:rsidRPr="000E588F" w:rsidSect="00907FE3">
          <w:type w:val="continuous"/>
          <w:pgSz w:w="11910" w:h="16840"/>
          <w:pgMar w:top="1600" w:right="1300" w:bottom="280" w:left="1300" w:header="720" w:footer="720" w:gutter="0"/>
          <w:cols w:num="2" w:space="720" w:equalWidth="0">
            <w:col w:w="4458" w:space="338"/>
            <w:col w:w="4514"/>
          </w:cols>
        </w:sectPr>
      </w:pPr>
    </w:p>
    <w:p w:rsidR="00CD22CA" w:rsidRDefault="00CD22CA">
      <w:pPr>
        <w:pStyle w:val="BodyText"/>
        <w:rPr>
          <w:sz w:val="20"/>
          <w:lang w:val="id-ID"/>
        </w:rPr>
      </w:pPr>
    </w:p>
    <w:p w:rsidR="00FC6753" w:rsidRDefault="00FC6753">
      <w:pPr>
        <w:pStyle w:val="BodyText"/>
        <w:rPr>
          <w:sz w:val="20"/>
          <w:lang w:val="id-ID"/>
        </w:rPr>
      </w:pPr>
    </w:p>
    <w:p w:rsidR="00930CA7" w:rsidRDefault="00930CA7" w:rsidP="000E588F">
      <w:pPr>
        <w:pStyle w:val="BodyText"/>
        <w:numPr>
          <w:ilvl w:val="0"/>
          <w:numId w:val="3"/>
        </w:numPr>
        <w:ind w:left="426" w:hanging="426"/>
        <w:rPr>
          <w:b/>
          <w:sz w:val="20"/>
          <w:lang w:val="id-ID"/>
        </w:rPr>
        <w:sectPr w:rsidR="00930CA7" w:rsidSect="00930CA7">
          <w:type w:val="continuous"/>
          <w:pgSz w:w="11910" w:h="16840"/>
          <w:pgMar w:top="1600" w:right="1300" w:bottom="1701" w:left="1300" w:header="720" w:footer="720" w:gutter="0"/>
          <w:cols w:space="720"/>
        </w:sectPr>
      </w:pPr>
    </w:p>
    <w:p w:rsidR="00930CA7" w:rsidRDefault="000E588F" w:rsidP="00930CA7">
      <w:pPr>
        <w:pStyle w:val="BodyText"/>
        <w:numPr>
          <w:ilvl w:val="0"/>
          <w:numId w:val="3"/>
        </w:numPr>
        <w:ind w:left="426" w:hanging="426"/>
        <w:rPr>
          <w:b/>
          <w:sz w:val="20"/>
          <w:lang w:val="id-ID"/>
        </w:rPr>
      </w:pPr>
      <w:r>
        <w:rPr>
          <w:b/>
          <w:sz w:val="20"/>
          <w:lang w:val="id-ID"/>
        </w:rPr>
        <w:lastRenderedPageBreak/>
        <w:t>HASIL DAN PEMBAHASAN</w:t>
      </w:r>
    </w:p>
    <w:p w:rsidR="00930CA7" w:rsidRPr="00930CA7" w:rsidRDefault="00930CA7" w:rsidP="00930CA7">
      <w:pPr>
        <w:pStyle w:val="BodyText"/>
        <w:ind w:left="426"/>
        <w:rPr>
          <w:b/>
          <w:sz w:val="20"/>
          <w:lang w:val="id-ID"/>
        </w:rPr>
      </w:pPr>
    </w:p>
    <w:p w:rsidR="00930CA7" w:rsidRPr="00A55071" w:rsidRDefault="00930CA7" w:rsidP="00930CA7">
      <w:pPr>
        <w:spacing w:line="0" w:lineRule="atLeast"/>
        <w:ind w:left="1134" w:right="42" w:hanging="1114"/>
        <w:jc w:val="both"/>
        <w:rPr>
          <w:b/>
        </w:rPr>
      </w:pPr>
      <w:proofErr w:type="gramStart"/>
      <w:r w:rsidRPr="00A55071">
        <w:rPr>
          <w:b/>
        </w:rPr>
        <w:t xml:space="preserve">Tabel </w:t>
      </w:r>
      <w:r>
        <w:rPr>
          <w:b/>
        </w:rPr>
        <w:t>1.</w:t>
      </w:r>
      <w:proofErr w:type="gramEnd"/>
      <w:r>
        <w:rPr>
          <w:b/>
          <w:lang w:val="id-ID"/>
        </w:rPr>
        <w:t xml:space="preserve"> </w:t>
      </w:r>
      <w:r w:rsidRPr="00A55071">
        <w:rPr>
          <w:b/>
        </w:rPr>
        <w:t xml:space="preserve">Distribusi, frekuensi dan persentase nilai </w:t>
      </w:r>
      <w:proofErr w:type="gramStart"/>
      <w:r w:rsidRPr="00A55071">
        <w:rPr>
          <w:b/>
        </w:rPr>
        <w:t>gaya</w:t>
      </w:r>
      <w:proofErr w:type="gramEnd"/>
      <w:r w:rsidRPr="00A55071">
        <w:rPr>
          <w:b/>
        </w:rPr>
        <w:t xml:space="preserve"> belajar siswa SMP Negeri 6 Makassar</w:t>
      </w:r>
    </w:p>
    <w:tbl>
      <w:tblPr>
        <w:tblW w:w="0" w:type="auto"/>
        <w:tblLayout w:type="fixed"/>
        <w:tblCellMar>
          <w:left w:w="0" w:type="dxa"/>
          <w:right w:w="0" w:type="dxa"/>
        </w:tblCellMar>
        <w:tblLook w:val="0000"/>
      </w:tblPr>
      <w:tblGrid>
        <w:gridCol w:w="20"/>
        <w:gridCol w:w="520"/>
        <w:gridCol w:w="1720"/>
        <w:gridCol w:w="1220"/>
        <w:gridCol w:w="860"/>
      </w:tblGrid>
      <w:tr w:rsidR="00930CA7" w:rsidRPr="00E531C5" w:rsidTr="00427161">
        <w:trPr>
          <w:trHeight w:val="219"/>
        </w:trPr>
        <w:tc>
          <w:tcPr>
            <w:tcW w:w="20" w:type="dxa"/>
            <w:shd w:val="clear" w:color="auto" w:fill="auto"/>
            <w:vAlign w:val="bottom"/>
          </w:tcPr>
          <w:p w:rsidR="00930CA7" w:rsidRPr="00E531C5" w:rsidRDefault="00930CA7" w:rsidP="00427161">
            <w:pPr>
              <w:spacing w:line="0" w:lineRule="atLeast"/>
            </w:pPr>
          </w:p>
        </w:tc>
        <w:tc>
          <w:tcPr>
            <w:tcW w:w="520" w:type="dxa"/>
            <w:tcBorders>
              <w:top w:val="single" w:sz="8" w:space="0" w:color="auto"/>
            </w:tcBorders>
            <w:shd w:val="clear" w:color="auto" w:fill="auto"/>
            <w:vAlign w:val="bottom"/>
          </w:tcPr>
          <w:p w:rsidR="00930CA7" w:rsidRPr="00E531C5" w:rsidRDefault="00930CA7" w:rsidP="00427161">
            <w:pPr>
              <w:spacing w:line="218" w:lineRule="exact"/>
              <w:jc w:val="center"/>
              <w:rPr>
                <w:b/>
              </w:rPr>
            </w:pPr>
            <w:r w:rsidRPr="00E531C5">
              <w:rPr>
                <w:b/>
              </w:rPr>
              <w:t>No.</w:t>
            </w:r>
          </w:p>
        </w:tc>
        <w:tc>
          <w:tcPr>
            <w:tcW w:w="1720" w:type="dxa"/>
            <w:tcBorders>
              <w:top w:val="single" w:sz="8" w:space="0" w:color="auto"/>
            </w:tcBorders>
            <w:shd w:val="clear" w:color="auto" w:fill="auto"/>
            <w:vAlign w:val="bottom"/>
          </w:tcPr>
          <w:p w:rsidR="00930CA7" w:rsidRPr="00E531C5" w:rsidRDefault="00930CA7" w:rsidP="00427161">
            <w:pPr>
              <w:spacing w:line="218" w:lineRule="exact"/>
              <w:ind w:left="320"/>
              <w:rPr>
                <w:b/>
              </w:rPr>
            </w:pPr>
            <w:r w:rsidRPr="00E531C5">
              <w:rPr>
                <w:b/>
              </w:rPr>
              <w:t>Gaya Belajar</w:t>
            </w:r>
          </w:p>
        </w:tc>
        <w:tc>
          <w:tcPr>
            <w:tcW w:w="1220" w:type="dxa"/>
            <w:tcBorders>
              <w:top w:val="single" w:sz="8" w:space="0" w:color="auto"/>
            </w:tcBorders>
            <w:shd w:val="clear" w:color="auto" w:fill="auto"/>
            <w:vAlign w:val="bottom"/>
          </w:tcPr>
          <w:p w:rsidR="00930CA7" w:rsidRPr="00E531C5" w:rsidRDefault="00930CA7" w:rsidP="00427161">
            <w:pPr>
              <w:spacing w:line="218" w:lineRule="exact"/>
              <w:ind w:left="220"/>
              <w:rPr>
                <w:b/>
              </w:rPr>
            </w:pPr>
            <w:r w:rsidRPr="00E531C5">
              <w:rPr>
                <w:b/>
              </w:rPr>
              <w:t>Frekuensi</w:t>
            </w:r>
          </w:p>
        </w:tc>
        <w:tc>
          <w:tcPr>
            <w:tcW w:w="860" w:type="dxa"/>
            <w:tcBorders>
              <w:top w:val="single" w:sz="8" w:space="0" w:color="auto"/>
            </w:tcBorders>
            <w:shd w:val="clear" w:color="auto" w:fill="auto"/>
            <w:vAlign w:val="bottom"/>
          </w:tcPr>
          <w:p w:rsidR="00930CA7" w:rsidRPr="00E531C5" w:rsidRDefault="00930CA7" w:rsidP="00427161">
            <w:pPr>
              <w:spacing w:line="218" w:lineRule="exact"/>
              <w:jc w:val="center"/>
              <w:rPr>
                <w:b/>
                <w:w w:val="96"/>
              </w:rPr>
            </w:pPr>
            <w:r w:rsidRPr="00E531C5">
              <w:rPr>
                <w:b/>
                <w:w w:val="96"/>
              </w:rPr>
              <w:t>Persen</w:t>
            </w:r>
          </w:p>
        </w:tc>
      </w:tr>
      <w:tr w:rsidR="00930CA7" w:rsidRPr="00E531C5" w:rsidTr="00427161">
        <w:trPr>
          <w:trHeight w:val="231"/>
        </w:trPr>
        <w:tc>
          <w:tcPr>
            <w:tcW w:w="20" w:type="dxa"/>
            <w:shd w:val="clear" w:color="auto" w:fill="auto"/>
            <w:vAlign w:val="bottom"/>
          </w:tcPr>
          <w:p w:rsidR="00930CA7" w:rsidRPr="00E531C5" w:rsidRDefault="00930CA7" w:rsidP="00427161">
            <w:pPr>
              <w:spacing w:line="0" w:lineRule="atLeast"/>
            </w:pPr>
          </w:p>
        </w:tc>
        <w:tc>
          <w:tcPr>
            <w:tcW w:w="520" w:type="dxa"/>
            <w:tcBorders>
              <w:bottom w:val="single" w:sz="8" w:space="0" w:color="auto"/>
            </w:tcBorders>
            <w:shd w:val="clear" w:color="auto" w:fill="auto"/>
            <w:vAlign w:val="bottom"/>
          </w:tcPr>
          <w:p w:rsidR="00930CA7" w:rsidRPr="00E531C5" w:rsidRDefault="00930CA7" w:rsidP="00427161">
            <w:pPr>
              <w:spacing w:line="0" w:lineRule="atLeast"/>
            </w:pPr>
          </w:p>
        </w:tc>
        <w:tc>
          <w:tcPr>
            <w:tcW w:w="1720" w:type="dxa"/>
            <w:tcBorders>
              <w:bottom w:val="single" w:sz="8" w:space="0" w:color="auto"/>
            </w:tcBorders>
            <w:shd w:val="clear" w:color="auto" w:fill="auto"/>
            <w:vAlign w:val="bottom"/>
          </w:tcPr>
          <w:p w:rsidR="00930CA7" w:rsidRPr="00E531C5" w:rsidRDefault="00930CA7" w:rsidP="00427161">
            <w:pPr>
              <w:spacing w:line="229" w:lineRule="exact"/>
              <w:ind w:left="640"/>
              <w:rPr>
                <w:b/>
              </w:rPr>
            </w:pPr>
            <w:r w:rsidRPr="00E531C5">
              <w:rPr>
                <w:b/>
              </w:rPr>
              <w:t>Siswa</w:t>
            </w:r>
          </w:p>
        </w:tc>
        <w:tc>
          <w:tcPr>
            <w:tcW w:w="1220" w:type="dxa"/>
            <w:tcBorders>
              <w:bottom w:val="single" w:sz="8" w:space="0" w:color="auto"/>
            </w:tcBorders>
            <w:shd w:val="clear" w:color="auto" w:fill="auto"/>
            <w:vAlign w:val="bottom"/>
          </w:tcPr>
          <w:p w:rsidR="00930CA7" w:rsidRPr="00E531C5" w:rsidRDefault="00930CA7" w:rsidP="00427161">
            <w:pPr>
              <w:spacing w:line="0" w:lineRule="atLeast"/>
            </w:pPr>
          </w:p>
        </w:tc>
        <w:tc>
          <w:tcPr>
            <w:tcW w:w="860" w:type="dxa"/>
            <w:tcBorders>
              <w:bottom w:val="single" w:sz="8" w:space="0" w:color="auto"/>
            </w:tcBorders>
            <w:shd w:val="clear" w:color="auto" w:fill="auto"/>
            <w:vAlign w:val="bottom"/>
          </w:tcPr>
          <w:p w:rsidR="00930CA7" w:rsidRPr="00E531C5" w:rsidRDefault="00930CA7" w:rsidP="00427161">
            <w:pPr>
              <w:spacing w:line="229" w:lineRule="exact"/>
              <w:jc w:val="center"/>
              <w:rPr>
                <w:b/>
                <w:w w:val="95"/>
              </w:rPr>
            </w:pPr>
            <w:r w:rsidRPr="00E531C5">
              <w:rPr>
                <w:b/>
                <w:w w:val="95"/>
              </w:rPr>
              <w:t>tase</w:t>
            </w:r>
          </w:p>
        </w:tc>
      </w:tr>
      <w:tr w:rsidR="00930CA7" w:rsidRPr="00E531C5" w:rsidTr="00427161">
        <w:trPr>
          <w:trHeight w:val="213"/>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13" w:lineRule="exact"/>
              <w:jc w:val="center"/>
              <w:rPr>
                <w:w w:val="93"/>
              </w:rPr>
            </w:pPr>
            <w:r w:rsidRPr="00E531C5">
              <w:rPr>
                <w:w w:val="93"/>
              </w:rPr>
              <w:t>1.</w:t>
            </w:r>
          </w:p>
        </w:tc>
        <w:tc>
          <w:tcPr>
            <w:tcW w:w="1720" w:type="dxa"/>
            <w:shd w:val="clear" w:color="auto" w:fill="auto"/>
            <w:vAlign w:val="bottom"/>
          </w:tcPr>
          <w:p w:rsidR="00930CA7" w:rsidRPr="00E531C5" w:rsidRDefault="00930CA7" w:rsidP="00427161">
            <w:pPr>
              <w:spacing w:line="213" w:lineRule="exact"/>
              <w:ind w:left="100"/>
            </w:pPr>
            <w:r w:rsidRPr="00E531C5">
              <w:t>Visual</w:t>
            </w:r>
          </w:p>
        </w:tc>
        <w:tc>
          <w:tcPr>
            <w:tcW w:w="1220" w:type="dxa"/>
            <w:shd w:val="clear" w:color="auto" w:fill="auto"/>
            <w:vAlign w:val="bottom"/>
          </w:tcPr>
          <w:p w:rsidR="00930CA7" w:rsidRPr="00E531C5" w:rsidRDefault="00930CA7" w:rsidP="00427161">
            <w:pPr>
              <w:spacing w:line="213" w:lineRule="exact"/>
              <w:jc w:val="center"/>
              <w:rPr>
                <w:w w:val="99"/>
              </w:rPr>
            </w:pPr>
            <w:r w:rsidRPr="00E531C5">
              <w:rPr>
                <w:w w:val="99"/>
              </w:rPr>
              <w:t>95</w:t>
            </w:r>
          </w:p>
        </w:tc>
        <w:tc>
          <w:tcPr>
            <w:tcW w:w="860" w:type="dxa"/>
            <w:shd w:val="clear" w:color="auto" w:fill="auto"/>
            <w:vAlign w:val="bottom"/>
          </w:tcPr>
          <w:p w:rsidR="00930CA7" w:rsidRPr="00E531C5" w:rsidRDefault="00930CA7" w:rsidP="00427161">
            <w:pPr>
              <w:spacing w:line="213" w:lineRule="exact"/>
              <w:jc w:val="center"/>
              <w:rPr>
                <w:w w:val="98"/>
              </w:rPr>
            </w:pPr>
            <w:r w:rsidRPr="00E531C5">
              <w:rPr>
                <w:w w:val="98"/>
              </w:rPr>
              <w:t>33%</w:t>
            </w:r>
          </w:p>
        </w:tc>
      </w:tr>
      <w:tr w:rsidR="00930CA7" w:rsidRPr="00E531C5" w:rsidTr="00427161">
        <w:trPr>
          <w:trHeight w:val="230"/>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29" w:lineRule="exact"/>
              <w:jc w:val="center"/>
              <w:rPr>
                <w:w w:val="93"/>
              </w:rPr>
            </w:pPr>
            <w:r w:rsidRPr="00E531C5">
              <w:rPr>
                <w:w w:val="93"/>
              </w:rPr>
              <w:t>2.</w:t>
            </w:r>
          </w:p>
        </w:tc>
        <w:tc>
          <w:tcPr>
            <w:tcW w:w="1720" w:type="dxa"/>
            <w:shd w:val="clear" w:color="auto" w:fill="auto"/>
            <w:vAlign w:val="bottom"/>
          </w:tcPr>
          <w:p w:rsidR="00930CA7" w:rsidRPr="00E531C5" w:rsidRDefault="00930CA7" w:rsidP="00427161">
            <w:pPr>
              <w:spacing w:line="229" w:lineRule="exact"/>
              <w:ind w:left="100"/>
            </w:pPr>
            <w:r w:rsidRPr="00E531C5">
              <w:t>Auditorial</w:t>
            </w:r>
          </w:p>
        </w:tc>
        <w:tc>
          <w:tcPr>
            <w:tcW w:w="1220" w:type="dxa"/>
            <w:shd w:val="clear" w:color="auto" w:fill="auto"/>
            <w:vAlign w:val="bottom"/>
          </w:tcPr>
          <w:p w:rsidR="00930CA7" w:rsidRPr="00E531C5" w:rsidRDefault="00930CA7" w:rsidP="00427161">
            <w:pPr>
              <w:spacing w:line="229" w:lineRule="exact"/>
              <w:jc w:val="center"/>
              <w:rPr>
                <w:w w:val="99"/>
              </w:rPr>
            </w:pPr>
            <w:r w:rsidRPr="00E531C5">
              <w:rPr>
                <w:w w:val="99"/>
              </w:rPr>
              <w:t>95</w:t>
            </w:r>
          </w:p>
        </w:tc>
        <w:tc>
          <w:tcPr>
            <w:tcW w:w="860" w:type="dxa"/>
            <w:shd w:val="clear" w:color="auto" w:fill="auto"/>
            <w:vAlign w:val="bottom"/>
          </w:tcPr>
          <w:p w:rsidR="00930CA7" w:rsidRPr="00E531C5" w:rsidRDefault="00930CA7" w:rsidP="00427161">
            <w:pPr>
              <w:spacing w:line="229" w:lineRule="exact"/>
              <w:jc w:val="center"/>
              <w:rPr>
                <w:w w:val="98"/>
              </w:rPr>
            </w:pPr>
            <w:r w:rsidRPr="00E531C5">
              <w:rPr>
                <w:w w:val="98"/>
              </w:rPr>
              <w:t>33%</w:t>
            </w:r>
          </w:p>
        </w:tc>
      </w:tr>
      <w:tr w:rsidR="00930CA7" w:rsidRPr="00E531C5" w:rsidTr="00427161">
        <w:trPr>
          <w:trHeight w:val="230"/>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29" w:lineRule="exact"/>
              <w:jc w:val="center"/>
              <w:rPr>
                <w:w w:val="93"/>
              </w:rPr>
            </w:pPr>
            <w:r w:rsidRPr="00E531C5">
              <w:rPr>
                <w:w w:val="93"/>
              </w:rPr>
              <w:t>3.</w:t>
            </w:r>
          </w:p>
        </w:tc>
        <w:tc>
          <w:tcPr>
            <w:tcW w:w="1720" w:type="dxa"/>
            <w:shd w:val="clear" w:color="auto" w:fill="auto"/>
            <w:vAlign w:val="bottom"/>
          </w:tcPr>
          <w:p w:rsidR="00930CA7" w:rsidRPr="00E531C5" w:rsidRDefault="00930CA7" w:rsidP="00427161">
            <w:pPr>
              <w:spacing w:line="229" w:lineRule="exact"/>
              <w:ind w:left="100"/>
            </w:pPr>
            <w:r w:rsidRPr="00E531C5">
              <w:t>Kinestetik</w:t>
            </w:r>
          </w:p>
        </w:tc>
        <w:tc>
          <w:tcPr>
            <w:tcW w:w="1220" w:type="dxa"/>
            <w:shd w:val="clear" w:color="auto" w:fill="auto"/>
            <w:vAlign w:val="bottom"/>
          </w:tcPr>
          <w:p w:rsidR="00930CA7" w:rsidRPr="00E531C5" w:rsidRDefault="00930CA7" w:rsidP="00427161">
            <w:pPr>
              <w:spacing w:line="229" w:lineRule="exact"/>
              <w:jc w:val="center"/>
              <w:rPr>
                <w:w w:val="99"/>
              </w:rPr>
            </w:pPr>
            <w:r w:rsidRPr="00E531C5">
              <w:rPr>
                <w:w w:val="99"/>
              </w:rPr>
              <w:t>55</w:t>
            </w:r>
          </w:p>
        </w:tc>
        <w:tc>
          <w:tcPr>
            <w:tcW w:w="860" w:type="dxa"/>
            <w:shd w:val="clear" w:color="auto" w:fill="auto"/>
            <w:vAlign w:val="bottom"/>
          </w:tcPr>
          <w:p w:rsidR="00930CA7" w:rsidRPr="00E531C5" w:rsidRDefault="00930CA7" w:rsidP="00427161">
            <w:pPr>
              <w:spacing w:line="229" w:lineRule="exact"/>
              <w:jc w:val="center"/>
              <w:rPr>
                <w:w w:val="98"/>
              </w:rPr>
            </w:pPr>
            <w:r w:rsidRPr="00E531C5">
              <w:rPr>
                <w:w w:val="98"/>
              </w:rPr>
              <w:t>19%</w:t>
            </w:r>
          </w:p>
        </w:tc>
      </w:tr>
      <w:tr w:rsidR="00930CA7" w:rsidRPr="00E531C5" w:rsidTr="00427161">
        <w:trPr>
          <w:trHeight w:val="230"/>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29" w:lineRule="exact"/>
              <w:jc w:val="center"/>
              <w:rPr>
                <w:w w:val="93"/>
              </w:rPr>
            </w:pPr>
            <w:r w:rsidRPr="00E531C5">
              <w:rPr>
                <w:w w:val="93"/>
              </w:rPr>
              <w:t>4.</w:t>
            </w:r>
          </w:p>
        </w:tc>
        <w:tc>
          <w:tcPr>
            <w:tcW w:w="1720" w:type="dxa"/>
            <w:shd w:val="clear" w:color="auto" w:fill="auto"/>
            <w:vAlign w:val="bottom"/>
          </w:tcPr>
          <w:p w:rsidR="00930CA7" w:rsidRPr="00E531C5" w:rsidRDefault="00930CA7" w:rsidP="00427161">
            <w:pPr>
              <w:spacing w:line="229" w:lineRule="exact"/>
              <w:ind w:left="100"/>
            </w:pPr>
            <w:r w:rsidRPr="00E531C5">
              <w:t>Visual-Kinestetik</w:t>
            </w:r>
          </w:p>
        </w:tc>
        <w:tc>
          <w:tcPr>
            <w:tcW w:w="1220" w:type="dxa"/>
            <w:shd w:val="clear" w:color="auto" w:fill="auto"/>
            <w:vAlign w:val="bottom"/>
          </w:tcPr>
          <w:p w:rsidR="00930CA7" w:rsidRPr="00E531C5" w:rsidRDefault="00930CA7" w:rsidP="00427161">
            <w:pPr>
              <w:spacing w:line="229" w:lineRule="exact"/>
              <w:jc w:val="center"/>
              <w:rPr>
                <w:w w:val="99"/>
              </w:rPr>
            </w:pPr>
            <w:r w:rsidRPr="00E531C5">
              <w:rPr>
                <w:w w:val="99"/>
              </w:rPr>
              <w:t>12</w:t>
            </w:r>
          </w:p>
        </w:tc>
        <w:tc>
          <w:tcPr>
            <w:tcW w:w="860" w:type="dxa"/>
            <w:shd w:val="clear" w:color="auto" w:fill="auto"/>
            <w:vAlign w:val="bottom"/>
          </w:tcPr>
          <w:p w:rsidR="00930CA7" w:rsidRPr="00E531C5" w:rsidRDefault="00930CA7" w:rsidP="00427161">
            <w:pPr>
              <w:spacing w:line="229" w:lineRule="exact"/>
              <w:jc w:val="center"/>
              <w:rPr>
                <w:w w:val="95"/>
              </w:rPr>
            </w:pPr>
            <w:r w:rsidRPr="00E531C5">
              <w:rPr>
                <w:w w:val="95"/>
              </w:rPr>
              <w:t>4%</w:t>
            </w:r>
          </w:p>
        </w:tc>
      </w:tr>
      <w:tr w:rsidR="00930CA7" w:rsidRPr="00E531C5" w:rsidTr="00427161">
        <w:trPr>
          <w:trHeight w:val="228"/>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27" w:lineRule="exact"/>
              <w:jc w:val="center"/>
              <w:rPr>
                <w:w w:val="93"/>
              </w:rPr>
            </w:pPr>
            <w:r w:rsidRPr="00E531C5">
              <w:rPr>
                <w:w w:val="93"/>
              </w:rPr>
              <w:t>5.</w:t>
            </w:r>
          </w:p>
        </w:tc>
        <w:tc>
          <w:tcPr>
            <w:tcW w:w="1720" w:type="dxa"/>
            <w:shd w:val="clear" w:color="auto" w:fill="auto"/>
            <w:vAlign w:val="bottom"/>
          </w:tcPr>
          <w:p w:rsidR="00930CA7" w:rsidRPr="00E531C5" w:rsidRDefault="00930CA7" w:rsidP="00427161">
            <w:pPr>
              <w:spacing w:line="227" w:lineRule="exact"/>
              <w:ind w:left="100"/>
            </w:pPr>
            <w:r w:rsidRPr="00E531C5">
              <w:t>Visual-Auditorial</w:t>
            </w:r>
          </w:p>
        </w:tc>
        <w:tc>
          <w:tcPr>
            <w:tcW w:w="1220" w:type="dxa"/>
            <w:shd w:val="clear" w:color="auto" w:fill="auto"/>
            <w:vAlign w:val="bottom"/>
          </w:tcPr>
          <w:p w:rsidR="00930CA7" w:rsidRPr="00E531C5" w:rsidRDefault="00930CA7" w:rsidP="00427161">
            <w:pPr>
              <w:spacing w:line="227" w:lineRule="exact"/>
              <w:jc w:val="center"/>
              <w:rPr>
                <w:w w:val="99"/>
              </w:rPr>
            </w:pPr>
            <w:r w:rsidRPr="00E531C5">
              <w:rPr>
                <w:w w:val="99"/>
              </w:rPr>
              <w:t>15</w:t>
            </w:r>
          </w:p>
        </w:tc>
        <w:tc>
          <w:tcPr>
            <w:tcW w:w="860" w:type="dxa"/>
            <w:shd w:val="clear" w:color="auto" w:fill="auto"/>
            <w:vAlign w:val="bottom"/>
          </w:tcPr>
          <w:p w:rsidR="00930CA7" w:rsidRPr="00E531C5" w:rsidRDefault="00930CA7" w:rsidP="00427161">
            <w:pPr>
              <w:spacing w:line="227" w:lineRule="exact"/>
              <w:jc w:val="center"/>
              <w:rPr>
                <w:w w:val="95"/>
              </w:rPr>
            </w:pPr>
            <w:r w:rsidRPr="00E531C5">
              <w:rPr>
                <w:w w:val="95"/>
              </w:rPr>
              <w:t>5%</w:t>
            </w:r>
          </w:p>
        </w:tc>
      </w:tr>
      <w:tr w:rsidR="00930CA7" w:rsidRPr="00E531C5" w:rsidTr="00427161">
        <w:trPr>
          <w:trHeight w:val="230"/>
        </w:trPr>
        <w:tc>
          <w:tcPr>
            <w:tcW w:w="20" w:type="dxa"/>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229" w:lineRule="exact"/>
              <w:jc w:val="center"/>
              <w:rPr>
                <w:w w:val="93"/>
              </w:rPr>
            </w:pPr>
            <w:r w:rsidRPr="00E531C5">
              <w:rPr>
                <w:w w:val="93"/>
              </w:rPr>
              <w:t>6.</w:t>
            </w:r>
          </w:p>
        </w:tc>
        <w:tc>
          <w:tcPr>
            <w:tcW w:w="1720" w:type="dxa"/>
            <w:shd w:val="clear" w:color="auto" w:fill="auto"/>
            <w:vAlign w:val="bottom"/>
          </w:tcPr>
          <w:p w:rsidR="00930CA7" w:rsidRPr="00E531C5" w:rsidRDefault="00930CA7" w:rsidP="00427161">
            <w:pPr>
              <w:spacing w:line="229" w:lineRule="exact"/>
              <w:ind w:left="100"/>
            </w:pPr>
            <w:r w:rsidRPr="00E531C5">
              <w:t>Auditorial-</w:t>
            </w:r>
          </w:p>
        </w:tc>
        <w:tc>
          <w:tcPr>
            <w:tcW w:w="1220" w:type="dxa"/>
            <w:shd w:val="clear" w:color="auto" w:fill="auto"/>
            <w:vAlign w:val="bottom"/>
          </w:tcPr>
          <w:p w:rsidR="00930CA7" w:rsidRPr="00E531C5" w:rsidRDefault="00930CA7" w:rsidP="00427161">
            <w:pPr>
              <w:spacing w:line="229" w:lineRule="exact"/>
              <w:jc w:val="center"/>
              <w:rPr>
                <w:w w:val="99"/>
              </w:rPr>
            </w:pPr>
            <w:r w:rsidRPr="00E531C5">
              <w:rPr>
                <w:w w:val="99"/>
              </w:rPr>
              <w:t>13</w:t>
            </w:r>
          </w:p>
        </w:tc>
        <w:tc>
          <w:tcPr>
            <w:tcW w:w="860" w:type="dxa"/>
            <w:shd w:val="clear" w:color="auto" w:fill="auto"/>
            <w:vAlign w:val="bottom"/>
          </w:tcPr>
          <w:p w:rsidR="00930CA7" w:rsidRPr="00E531C5" w:rsidRDefault="00930CA7" w:rsidP="00427161">
            <w:pPr>
              <w:spacing w:line="229" w:lineRule="exact"/>
              <w:jc w:val="center"/>
              <w:rPr>
                <w:w w:val="95"/>
              </w:rPr>
            </w:pPr>
            <w:r w:rsidRPr="00E531C5">
              <w:rPr>
                <w:w w:val="95"/>
              </w:rPr>
              <w:t>5%</w:t>
            </w:r>
          </w:p>
        </w:tc>
      </w:tr>
      <w:tr w:rsidR="00930CA7" w:rsidRPr="00E531C5" w:rsidTr="00427161">
        <w:trPr>
          <w:trHeight w:val="138"/>
        </w:trPr>
        <w:tc>
          <w:tcPr>
            <w:tcW w:w="20" w:type="dxa"/>
            <w:vMerge w:val="restart"/>
            <w:shd w:val="clear" w:color="auto" w:fill="auto"/>
            <w:vAlign w:val="bottom"/>
          </w:tcPr>
          <w:p w:rsidR="00930CA7" w:rsidRPr="00E531C5" w:rsidRDefault="00930CA7" w:rsidP="00427161">
            <w:pPr>
              <w:spacing w:line="0" w:lineRule="atLeast"/>
            </w:pPr>
          </w:p>
        </w:tc>
        <w:tc>
          <w:tcPr>
            <w:tcW w:w="520" w:type="dxa"/>
            <w:shd w:val="clear" w:color="auto" w:fill="auto"/>
            <w:vAlign w:val="bottom"/>
          </w:tcPr>
          <w:p w:rsidR="00930CA7" w:rsidRPr="00E531C5" w:rsidRDefault="00930CA7" w:rsidP="00427161">
            <w:pPr>
              <w:spacing w:line="0" w:lineRule="atLeast"/>
            </w:pPr>
          </w:p>
        </w:tc>
        <w:tc>
          <w:tcPr>
            <w:tcW w:w="1720" w:type="dxa"/>
            <w:shd w:val="clear" w:color="auto" w:fill="auto"/>
            <w:vAlign w:val="bottom"/>
          </w:tcPr>
          <w:p w:rsidR="00930CA7" w:rsidRPr="00E531C5" w:rsidRDefault="00930CA7" w:rsidP="00427161">
            <w:pPr>
              <w:spacing w:line="229" w:lineRule="exact"/>
              <w:ind w:left="100"/>
            </w:pPr>
            <w:r w:rsidRPr="00E531C5">
              <w:t>Kinestetik</w:t>
            </w:r>
          </w:p>
        </w:tc>
        <w:tc>
          <w:tcPr>
            <w:tcW w:w="1220" w:type="dxa"/>
            <w:shd w:val="clear" w:color="auto" w:fill="auto"/>
            <w:vAlign w:val="bottom"/>
          </w:tcPr>
          <w:p w:rsidR="00930CA7" w:rsidRPr="00E531C5" w:rsidRDefault="00930CA7" w:rsidP="00427161">
            <w:pPr>
              <w:spacing w:line="0" w:lineRule="atLeast"/>
            </w:pPr>
          </w:p>
        </w:tc>
        <w:tc>
          <w:tcPr>
            <w:tcW w:w="860" w:type="dxa"/>
            <w:shd w:val="clear" w:color="auto" w:fill="auto"/>
            <w:vAlign w:val="bottom"/>
          </w:tcPr>
          <w:p w:rsidR="00930CA7" w:rsidRPr="00E531C5" w:rsidRDefault="00930CA7" w:rsidP="00427161">
            <w:pPr>
              <w:spacing w:line="0" w:lineRule="atLeast"/>
            </w:pPr>
          </w:p>
        </w:tc>
      </w:tr>
      <w:tr w:rsidR="00930CA7" w:rsidRPr="00E531C5" w:rsidTr="00427161">
        <w:trPr>
          <w:trHeight w:val="285"/>
        </w:trPr>
        <w:tc>
          <w:tcPr>
            <w:tcW w:w="20" w:type="dxa"/>
            <w:vMerge/>
            <w:shd w:val="clear" w:color="auto" w:fill="auto"/>
            <w:vAlign w:val="bottom"/>
          </w:tcPr>
          <w:p w:rsidR="00930CA7" w:rsidRPr="00E531C5" w:rsidRDefault="00930CA7" w:rsidP="00427161">
            <w:pPr>
              <w:spacing w:line="0" w:lineRule="atLeast"/>
            </w:pPr>
          </w:p>
        </w:tc>
        <w:tc>
          <w:tcPr>
            <w:tcW w:w="520" w:type="dxa"/>
            <w:tcBorders>
              <w:bottom w:val="single" w:sz="8" w:space="0" w:color="auto"/>
            </w:tcBorders>
            <w:shd w:val="clear" w:color="auto" w:fill="auto"/>
          </w:tcPr>
          <w:p w:rsidR="00930CA7" w:rsidRPr="00E531C5" w:rsidRDefault="00930CA7" w:rsidP="00427161">
            <w:pPr>
              <w:spacing w:line="0" w:lineRule="atLeast"/>
            </w:pPr>
            <w:r w:rsidRPr="00E531C5">
              <w:t xml:space="preserve">    7. </w:t>
            </w:r>
          </w:p>
        </w:tc>
        <w:tc>
          <w:tcPr>
            <w:tcW w:w="1720" w:type="dxa"/>
            <w:tcBorders>
              <w:bottom w:val="single" w:sz="8" w:space="0" w:color="auto"/>
            </w:tcBorders>
            <w:shd w:val="clear" w:color="auto" w:fill="auto"/>
            <w:vAlign w:val="bottom"/>
          </w:tcPr>
          <w:p w:rsidR="00930CA7" w:rsidRPr="00E531C5" w:rsidRDefault="00930CA7" w:rsidP="00427161">
            <w:pPr>
              <w:spacing w:line="229" w:lineRule="exact"/>
              <w:ind w:left="100"/>
            </w:pPr>
            <w:r w:rsidRPr="00E531C5">
              <w:t>Visual-Auditori-Kinestetik</w:t>
            </w:r>
          </w:p>
        </w:tc>
        <w:tc>
          <w:tcPr>
            <w:tcW w:w="1220" w:type="dxa"/>
            <w:tcBorders>
              <w:bottom w:val="single" w:sz="8" w:space="0" w:color="auto"/>
            </w:tcBorders>
            <w:shd w:val="clear" w:color="auto" w:fill="auto"/>
          </w:tcPr>
          <w:p w:rsidR="00930CA7" w:rsidRPr="00E531C5" w:rsidRDefault="00930CA7" w:rsidP="00427161">
            <w:pPr>
              <w:spacing w:line="0" w:lineRule="atLeast"/>
              <w:ind w:left="400"/>
            </w:pPr>
            <w:r w:rsidRPr="00E531C5">
              <w:t xml:space="preserve">   3</w:t>
            </w:r>
          </w:p>
        </w:tc>
        <w:tc>
          <w:tcPr>
            <w:tcW w:w="860" w:type="dxa"/>
            <w:tcBorders>
              <w:bottom w:val="single" w:sz="8" w:space="0" w:color="auto"/>
            </w:tcBorders>
            <w:shd w:val="clear" w:color="auto" w:fill="auto"/>
          </w:tcPr>
          <w:p w:rsidR="00930CA7" w:rsidRPr="00E531C5" w:rsidRDefault="00930CA7" w:rsidP="00427161">
            <w:pPr>
              <w:spacing w:line="0" w:lineRule="atLeast"/>
              <w:jc w:val="center"/>
            </w:pPr>
            <w:r w:rsidRPr="00E531C5">
              <w:t>1</w:t>
            </w:r>
          </w:p>
        </w:tc>
      </w:tr>
      <w:tr w:rsidR="00930CA7" w:rsidRPr="00E531C5" w:rsidTr="00427161">
        <w:trPr>
          <w:trHeight w:val="220"/>
        </w:trPr>
        <w:tc>
          <w:tcPr>
            <w:tcW w:w="20" w:type="dxa"/>
            <w:tcBorders>
              <w:bottom w:val="single" w:sz="8" w:space="0" w:color="auto"/>
            </w:tcBorders>
            <w:shd w:val="clear" w:color="auto" w:fill="auto"/>
            <w:vAlign w:val="bottom"/>
          </w:tcPr>
          <w:p w:rsidR="00930CA7" w:rsidRPr="00E531C5" w:rsidRDefault="00930CA7" w:rsidP="00427161">
            <w:pPr>
              <w:spacing w:line="0" w:lineRule="atLeast"/>
            </w:pPr>
          </w:p>
        </w:tc>
        <w:tc>
          <w:tcPr>
            <w:tcW w:w="520" w:type="dxa"/>
            <w:tcBorders>
              <w:bottom w:val="single" w:sz="8" w:space="0" w:color="auto"/>
            </w:tcBorders>
            <w:shd w:val="clear" w:color="auto" w:fill="auto"/>
            <w:vAlign w:val="bottom"/>
          </w:tcPr>
          <w:p w:rsidR="00930CA7" w:rsidRPr="00E531C5" w:rsidRDefault="00930CA7" w:rsidP="00427161">
            <w:pPr>
              <w:spacing w:line="0" w:lineRule="atLeast"/>
            </w:pPr>
          </w:p>
        </w:tc>
        <w:tc>
          <w:tcPr>
            <w:tcW w:w="1720" w:type="dxa"/>
            <w:tcBorders>
              <w:bottom w:val="single" w:sz="8" w:space="0" w:color="auto"/>
            </w:tcBorders>
            <w:shd w:val="clear" w:color="auto" w:fill="auto"/>
            <w:vAlign w:val="bottom"/>
          </w:tcPr>
          <w:p w:rsidR="00930CA7" w:rsidRPr="00E531C5" w:rsidRDefault="00930CA7" w:rsidP="00427161">
            <w:pPr>
              <w:spacing w:line="218" w:lineRule="exact"/>
              <w:ind w:left="340"/>
            </w:pPr>
            <w:r w:rsidRPr="00E531C5">
              <w:t>Jumlah</w:t>
            </w:r>
          </w:p>
        </w:tc>
        <w:tc>
          <w:tcPr>
            <w:tcW w:w="1220" w:type="dxa"/>
            <w:tcBorders>
              <w:bottom w:val="single" w:sz="8" w:space="0" w:color="auto"/>
            </w:tcBorders>
            <w:shd w:val="clear" w:color="auto" w:fill="auto"/>
            <w:vAlign w:val="bottom"/>
          </w:tcPr>
          <w:p w:rsidR="00930CA7" w:rsidRPr="00E531C5" w:rsidRDefault="00930CA7" w:rsidP="00427161">
            <w:pPr>
              <w:spacing w:line="218" w:lineRule="exact"/>
              <w:jc w:val="center"/>
              <w:rPr>
                <w:w w:val="99"/>
              </w:rPr>
            </w:pPr>
            <w:r w:rsidRPr="00E531C5">
              <w:rPr>
                <w:w w:val="99"/>
              </w:rPr>
              <w:t>288</w:t>
            </w:r>
          </w:p>
        </w:tc>
        <w:tc>
          <w:tcPr>
            <w:tcW w:w="860" w:type="dxa"/>
            <w:tcBorders>
              <w:bottom w:val="single" w:sz="8" w:space="0" w:color="auto"/>
            </w:tcBorders>
            <w:shd w:val="clear" w:color="auto" w:fill="auto"/>
            <w:vAlign w:val="bottom"/>
          </w:tcPr>
          <w:p w:rsidR="00930CA7" w:rsidRPr="00E531C5" w:rsidRDefault="00930CA7" w:rsidP="00427161">
            <w:pPr>
              <w:spacing w:line="218" w:lineRule="exact"/>
              <w:jc w:val="center"/>
            </w:pPr>
            <w:r w:rsidRPr="00E531C5">
              <w:t>100%</w:t>
            </w:r>
          </w:p>
        </w:tc>
      </w:tr>
    </w:tbl>
    <w:p w:rsidR="00930CA7" w:rsidRDefault="00930CA7" w:rsidP="00930CA7">
      <w:pPr>
        <w:spacing w:line="200" w:lineRule="exact"/>
      </w:pPr>
    </w:p>
    <w:p w:rsidR="00930CA7" w:rsidRPr="000E1795" w:rsidRDefault="00930CA7" w:rsidP="00930CA7">
      <w:pPr>
        <w:spacing w:line="0" w:lineRule="atLeast"/>
        <w:ind w:left="851" w:right="42" w:hanging="851"/>
        <w:jc w:val="both"/>
        <w:rPr>
          <w:b/>
        </w:rPr>
      </w:pPr>
      <w:proofErr w:type="gramStart"/>
      <w:r>
        <w:rPr>
          <w:b/>
        </w:rPr>
        <w:t>Tabel 2.</w:t>
      </w:r>
      <w:proofErr w:type="gramEnd"/>
      <w:r>
        <w:rPr>
          <w:b/>
          <w:lang w:val="id-ID"/>
        </w:rPr>
        <w:t xml:space="preserve"> </w:t>
      </w:r>
      <w:r w:rsidRPr="000E1795">
        <w:rPr>
          <w:b/>
        </w:rPr>
        <w:t>Distribusi frekuensi dan persentase nilai motivasi siswa SMP Negeri 6 Makassar</w:t>
      </w:r>
    </w:p>
    <w:tbl>
      <w:tblPr>
        <w:tblW w:w="4646" w:type="dxa"/>
        <w:tblLayout w:type="fixed"/>
        <w:tblCellMar>
          <w:left w:w="0" w:type="dxa"/>
          <w:right w:w="0" w:type="dxa"/>
        </w:tblCellMar>
        <w:tblLook w:val="0000"/>
      </w:tblPr>
      <w:tblGrid>
        <w:gridCol w:w="380"/>
        <w:gridCol w:w="1140"/>
        <w:gridCol w:w="880"/>
        <w:gridCol w:w="1286"/>
        <w:gridCol w:w="960"/>
      </w:tblGrid>
      <w:tr w:rsidR="00930CA7" w:rsidRPr="00930CA7" w:rsidTr="00930CA7">
        <w:trPr>
          <w:trHeight w:val="219"/>
        </w:trPr>
        <w:tc>
          <w:tcPr>
            <w:tcW w:w="380"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jc w:val="center"/>
              <w:rPr>
                <w:b/>
                <w:w w:val="97"/>
              </w:rPr>
            </w:pPr>
            <w:r w:rsidRPr="00930CA7">
              <w:rPr>
                <w:b/>
                <w:w w:val="97"/>
              </w:rPr>
              <w:t>No</w:t>
            </w:r>
          </w:p>
        </w:tc>
        <w:tc>
          <w:tcPr>
            <w:tcW w:w="2020" w:type="dxa"/>
            <w:gridSpan w:val="2"/>
            <w:tcBorders>
              <w:top w:val="single" w:sz="8" w:space="0" w:color="auto"/>
              <w:bottom w:val="single" w:sz="4" w:space="0" w:color="auto"/>
            </w:tcBorders>
            <w:shd w:val="clear" w:color="auto" w:fill="auto"/>
            <w:vAlign w:val="bottom"/>
          </w:tcPr>
          <w:p w:rsidR="00930CA7" w:rsidRPr="00930CA7" w:rsidRDefault="00930CA7" w:rsidP="00427161">
            <w:pPr>
              <w:spacing w:line="218" w:lineRule="exact"/>
              <w:ind w:left="80"/>
              <w:rPr>
                <w:b/>
              </w:rPr>
            </w:pPr>
            <w:r w:rsidRPr="00930CA7">
              <w:rPr>
                <w:b/>
              </w:rPr>
              <w:t>Interval       Jumlah</w:t>
            </w:r>
          </w:p>
        </w:tc>
        <w:tc>
          <w:tcPr>
            <w:tcW w:w="1286"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ind w:left="60"/>
              <w:rPr>
                <w:b/>
              </w:rPr>
            </w:pPr>
            <w:r w:rsidRPr="00930CA7">
              <w:rPr>
                <w:b/>
              </w:rPr>
              <w:t>Persentase</w:t>
            </w:r>
          </w:p>
        </w:tc>
        <w:tc>
          <w:tcPr>
            <w:tcW w:w="960"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jc w:val="center"/>
              <w:rPr>
                <w:b/>
              </w:rPr>
            </w:pPr>
            <w:r w:rsidRPr="00930CA7">
              <w:rPr>
                <w:b/>
              </w:rPr>
              <w:t>Kategori</w:t>
            </w:r>
          </w:p>
        </w:tc>
      </w:tr>
      <w:tr w:rsidR="00930CA7" w:rsidRPr="00930CA7" w:rsidTr="00930CA7">
        <w:trPr>
          <w:trHeight w:val="213"/>
        </w:trPr>
        <w:tc>
          <w:tcPr>
            <w:tcW w:w="380" w:type="dxa"/>
            <w:tcBorders>
              <w:top w:val="single" w:sz="4" w:space="0" w:color="auto"/>
            </w:tcBorders>
            <w:shd w:val="clear" w:color="auto" w:fill="auto"/>
            <w:vAlign w:val="bottom"/>
          </w:tcPr>
          <w:p w:rsidR="00930CA7" w:rsidRPr="00930CA7" w:rsidRDefault="00930CA7" w:rsidP="00427161">
            <w:pPr>
              <w:spacing w:line="213" w:lineRule="exact"/>
              <w:jc w:val="center"/>
            </w:pPr>
            <w:r w:rsidRPr="00930CA7">
              <w:t>1.</w:t>
            </w:r>
          </w:p>
        </w:tc>
        <w:tc>
          <w:tcPr>
            <w:tcW w:w="1140" w:type="dxa"/>
            <w:tcBorders>
              <w:top w:val="single" w:sz="4" w:space="0" w:color="auto"/>
            </w:tcBorders>
            <w:shd w:val="clear" w:color="auto" w:fill="auto"/>
            <w:vAlign w:val="bottom"/>
          </w:tcPr>
          <w:p w:rsidR="00930CA7" w:rsidRPr="00930CA7" w:rsidRDefault="00930CA7" w:rsidP="00427161">
            <w:pPr>
              <w:spacing w:line="213" w:lineRule="exact"/>
              <w:jc w:val="center"/>
              <w:rPr>
                <w:w w:val="98"/>
              </w:rPr>
            </w:pPr>
            <w:r w:rsidRPr="00930CA7">
              <w:rPr>
                <w:w w:val="98"/>
              </w:rPr>
              <w:t>1,00 - 1,49</w:t>
            </w:r>
          </w:p>
        </w:tc>
        <w:tc>
          <w:tcPr>
            <w:tcW w:w="880" w:type="dxa"/>
            <w:tcBorders>
              <w:top w:val="single" w:sz="4" w:space="0" w:color="auto"/>
            </w:tcBorders>
            <w:shd w:val="clear" w:color="auto" w:fill="auto"/>
            <w:vAlign w:val="bottom"/>
          </w:tcPr>
          <w:p w:rsidR="00930CA7" w:rsidRPr="00930CA7" w:rsidRDefault="00930CA7" w:rsidP="00427161">
            <w:pPr>
              <w:spacing w:line="213" w:lineRule="exact"/>
              <w:jc w:val="center"/>
              <w:rPr>
                <w:w w:val="79"/>
              </w:rPr>
            </w:pPr>
            <w:r w:rsidRPr="00930CA7">
              <w:rPr>
                <w:w w:val="79"/>
              </w:rPr>
              <w:t>0</w:t>
            </w:r>
          </w:p>
        </w:tc>
        <w:tc>
          <w:tcPr>
            <w:tcW w:w="1286" w:type="dxa"/>
            <w:tcBorders>
              <w:top w:val="single" w:sz="4" w:space="0" w:color="auto"/>
            </w:tcBorders>
            <w:shd w:val="clear" w:color="auto" w:fill="auto"/>
            <w:vAlign w:val="bottom"/>
          </w:tcPr>
          <w:p w:rsidR="00930CA7" w:rsidRPr="00930CA7" w:rsidRDefault="00930CA7" w:rsidP="00427161">
            <w:pPr>
              <w:spacing w:line="213" w:lineRule="exact"/>
              <w:jc w:val="center"/>
              <w:rPr>
                <w:w w:val="97"/>
              </w:rPr>
            </w:pPr>
            <w:r w:rsidRPr="00930CA7">
              <w:rPr>
                <w:w w:val="97"/>
              </w:rPr>
              <w:t>0%</w:t>
            </w:r>
          </w:p>
        </w:tc>
        <w:tc>
          <w:tcPr>
            <w:tcW w:w="960" w:type="dxa"/>
            <w:tcBorders>
              <w:top w:val="single" w:sz="4" w:space="0" w:color="auto"/>
            </w:tcBorders>
            <w:shd w:val="clear" w:color="auto" w:fill="auto"/>
            <w:vAlign w:val="bottom"/>
          </w:tcPr>
          <w:p w:rsidR="00930CA7" w:rsidRPr="00930CA7" w:rsidRDefault="00930CA7" w:rsidP="00427161">
            <w:pPr>
              <w:spacing w:line="213" w:lineRule="exact"/>
              <w:jc w:val="center"/>
              <w:rPr>
                <w:w w:val="99"/>
              </w:rPr>
            </w:pPr>
            <w:r w:rsidRPr="00930CA7">
              <w:rPr>
                <w:w w:val="99"/>
              </w:rPr>
              <w:t>Sangat</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0" w:lineRule="atLeast"/>
            </w:pPr>
          </w:p>
        </w:tc>
        <w:tc>
          <w:tcPr>
            <w:tcW w:w="1140" w:type="dxa"/>
            <w:shd w:val="clear" w:color="auto" w:fill="auto"/>
            <w:vAlign w:val="bottom"/>
          </w:tcPr>
          <w:p w:rsidR="00930CA7" w:rsidRPr="00930CA7" w:rsidRDefault="00930CA7" w:rsidP="00427161">
            <w:pPr>
              <w:spacing w:line="0" w:lineRule="atLeast"/>
            </w:pPr>
          </w:p>
        </w:tc>
        <w:tc>
          <w:tcPr>
            <w:tcW w:w="880" w:type="dxa"/>
            <w:shd w:val="clear" w:color="auto" w:fill="auto"/>
            <w:vAlign w:val="bottom"/>
          </w:tcPr>
          <w:p w:rsidR="00930CA7" w:rsidRPr="00930CA7" w:rsidRDefault="00930CA7" w:rsidP="00427161">
            <w:pPr>
              <w:spacing w:line="0" w:lineRule="atLeast"/>
            </w:pPr>
          </w:p>
        </w:tc>
        <w:tc>
          <w:tcPr>
            <w:tcW w:w="1286" w:type="dxa"/>
            <w:shd w:val="clear" w:color="auto" w:fill="auto"/>
            <w:vAlign w:val="bottom"/>
          </w:tcPr>
          <w:p w:rsidR="00930CA7" w:rsidRPr="00930CA7" w:rsidRDefault="00930CA7" w:rsidP="00427161">
            <w:pPr>
              <w:spacing w:line="0" w:lineRule="atLeast"/>
            </w:pP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Rendah</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2.</w:t>
            </w:r>
          </w:p>
        </w:tc>
        <w:tc>
          <w:tcPr>
            <w:tcW w:w="1140" w:type="dxa"/>
            <w:shd w:val="clear" w:color="auto" w:fill="auto"/>
            <w:vAlign w:val="bottom"/>
          </w:tcPr>
          <w:p w:rsidR="00930CA7" w:rsidRPr="00930CA7" w:rsidRDefault="00930CA7" w:rsidP="00427161">
            <w:pPr>
              <w:spacing w:line="229" w:lineRule="exact"/>
              <w:jc w:val="center"/>
              <w:rPr>
                <w:w w:val="98"/>
              </w:rPr>
            </w:pPr>
            <w:r w:rsidRPr="00930CA7">
              <w:rPr>
                <w:w w:val="98"/>
              </w:rPr>
              <w:t>1,50 - 2,49</w:t>
            </w:r>
          </w:p>
        </w:tc>
        <w:tc>
          <w:tcPr>
            <w:tcW w:w="880" w:type="dxa"/>
            <w:shd w:val="clear" w:color="auto" w:fill="auto"/>
            <w:vAlign w:val="bottom"/>
          </w:tcPr>
          <w:p w:rsidR="00930CA7" w:rsidRPr="00930CA7" w:rsidRDefault="00930CA7" w:rsidP="00427161">
            <w:pPr>
              <w:spacing w:line="229" w:lineRule="exact"/>
              <w:jc w:val="center"/>
              <w:rPr>
                <w:w w:val="79"/>
              </w:rPr>
            </w:pPr>
            <w:r w:rsidRPr="00930CA7">
              <w:rPr>
                <w:w w:val="79"/>
              </w:rPr>
              <w:t>1</w:t>
            </w:r>
          </w:p>
        </w:tc>
        <w:tc>
          <w:tcPr>
            <w:tcW w:w="1286" w:type="dxa"/>
            <w:shd w:val="clear" w:color="auto" w:fill="auto"/>
            <w:vAlign w:val="bottom"/>
          </w:tcPr>
          <w:p w:rsidR="00930CA7" w:rsidRPr="00930CA7" w:rsidRDefault="00930CA7" w:rsidP="00427161">
            <w:pPr>
              <w:spacing w:line="229" w:lineRule="exact"/>
              <w:jc w:val="center"/>
              <w:rPr>
                <w:w w:val="97"/>
              </w:rPr>
            </w:pPr>
            <w:r w:rsidRPr="00930CA7">
              <w:rPr>
                <w:w w:val="97"/>
              </w:rPr>
              <w:t>0%</w:t>
            </w: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Rendah</w:t>
            </w:r>
          </w:p>
        </w:tc>
      </w:tr>
      <w:tr w:rsidR="00930CA7" w:rsidRPr="00930CA7" w:rsidTr="00930CA7">
        <w:trPr>
          <w:trHeight w:val="228"/>
        </w:trPr>
        <w:tc>
          <w:tcPr>
            <w:tcW w:w="380" w:type="dxa"/>
            <w:shd w:val="clear" w:color="auto" w:fill="auto"/>
            <w:vAlign w:val="bottom"/>
          </w:tcPr>
          <w:p w:rsidR="00930CA7" w:rsidRPr="00930CA7" w:rsidRDefault="00930CA7" w:rsidP="00427161">
            <w:pPr>
              <w:spacing w:line="227" w:lineRule="exact"/>
              <w:jc w:val="center"/>
            </w:pPr>
            <w:r w:rsidRPr="00930CA7">
              <w:t>3.</w:t>
            </w:r>
          </w:p>
        </w:tc>
        <w:tc>
          <w:tcPr>
            <w:tcW w:w="1140" w:type="dxa"/>
            <w:shd w:val="clear" w:color="auto" w:fill="auto"/>
            <w:vAlign w:val="bottom"/>
          </w:tcPr>
          <w:p w:rsidR="00930CA7" w:rsidRPr="00930CA7" w:rsidRDefault="00930CA7" w:rsidP="00427161">
            <w:pPr>
              <w:spacing w:line="227" w:lineRule="exact"/>
              <w:jc w:val="center"/>
            </w:pPr>
            <w:r w:rsidRPr="00930CA7">
              <w:t>2,50 - 3,49</w:t>
            </w:r>
          </w:p>
        </w:tc>
        <w:tc>
          <w:tcPr>
            <w:tcW w:w="880" w:type="dxa"/>
            <w:shd w:val="clear" w:color="auto" w:fill="auto"/>
            <w:vAlign w:val="bottom"/>
          </w:tcPr>
          <w:p w:rsidR="00930CA7" w:rsidRPr="00930CA7" w:rsidRDefault="00930CA7" w:rsidP="00427161">
            <w:pPr>
              <w:spacing w:line="227" w:lineRule="exact"/>
              <w:jc w:val="center"/>
              <w:rPr>
                <w:w w:val="79"/>
              </w:rPr>
            </w:pPr>
            <w:r w:rsidRPr="00930CA7">
              <w:rPr>
                <w:w w:val="79"/>
              </w:rPr>
              <w:t>135</w:t>
            </w:r>
          </w:p>
        </w:tc>
        <w:tc>
          <w:tcPr>
            <w:tcW w:w="1286" w:type="dxa"/>
            <w:shd w:val="clear" w:color="auto" w:fill="auto"/>
            <w:vAlign w:val="bottom"/>
          </w:tcPr>
          <w:p w:rsidR="00930CA7" w:rsidRPr="00930CA7" w:rsidRDefault="00930CA7" w:rsidP="00427161">
            <w:pPr>
              <w:spacing w:line="227" w:lineRule="exact"/>
              <w:jc w:val="center"/>
              <w:rPr>
                <w:w w:val="97"/>
              </w:rPr>
            </w:pPr>
            <w:r w:rsidRPr="00930CA7">
              <w:rPr>
                <w:w w:val="97"/>
              </w:rPr>
              <w:t>47%</w:t>
            </w:r>
          </w:p>
        </w:tc>
        <w:tc>
          <w:tcPr>
            <w:tcW w:w="960" w:type="dxa"/>
            <w:shd w:val="clear" w:color="auto" w:fill="auto"/>
            <w:vAlign w:val="bottom"/>
          </w:tcPr>
          <w:p w:rsidR="00930CA7" w:rsidRPr="00930CA7" w:rsidRDefault="00930CA7" w:rsidP="00427161">
            <w:pPr>
              <w:spacing w:line="227" w:lineRule="exact"/>
              <w:jc w:val="center"/>
            </w:pPr>
            <w:r w:rsidRPr="00930CA7">
              <w:t>Sedang</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4.</w:t>
            </w:r>
          </w:p>
        </w:tc>
        <w:tc>
          <w:tcPr>
            <w:tcW w:w="1140" w:type="dxa"/>
            <w:shd w:val="clear" w:color="auto" w:fill="auto"/>
            <w:vAlign w:val="bottom"/>
          </w:tcPr>
          <w:p w:rsidR="00930CA7" w:rsidRPr="00930CA7" w:rsidRDefault="00930CA7" w:rsidP="00427161">
            <w:pPr>
              <w:spacing w:line="229" w:lineRule="exact"/>
              <w:jc w:val="center"/>
              <w:rPr>
                <w:w w:val="98"/>
              </w:rPr>
            </w:pPr>
            <w:r w:rsidRPr="00930CA7">
              <w:rPr>
                <w:w w:val="98"/>
              </w:rPr>
              <w:t>3,50 - 4,49</w:t>
            </w:r>
          </w:p>
        </w:tc>
        <w:tc>
          <w:tcPr>
            <w:tcW w:w="880" w:type="dxa"/>
            <w:shd w:val="clear" w:color="auto" w:fill="auto"/>
            <w:vAlign w:val="bottom"/>
          </w:tcPr>
          <w:p w:rsidR="00930CA7" w:rsidRPr="00930CA7" w:rsidRDefault="00930CA7" w:rsidP="00427161">
            <w:pPr>
              <w:spacing w:line="229" w:lineRule="exact"/>
              <w:jc w:val="center"/>
              <w:rPr>
                <w:w w:val="99"/>
              </w:rPr>
            </w:pPr>
            <w:r w:rsidRPr="00930CA7">
              <w:rPr>
                <w:w w:val="99"/>
              </w:rPr>
              <w:t>149</w:t>
            </w:r>
          </w:p>
        </w:tc>
        <w:tc>
          <w:tcPr>
            <w:tcW w:w="1286" w:type="dxa"/>
            <w:shd w:val="clear" w:color="auto" w:fill="auto"/>
            <w:vAlign w:val="bottom"/>
          </w:tcPr>
          <w:p w:rsidR="00930CA7" w:rsidRPr="00930CA7" w:rsidRDefault="00930CA7" w:rsidP="00427161">
            <w:pPr>
              <w:spacing w:line="229" w:lineRule="exact"/>
              <w:jc w:val="center"/>
            </w:pPr>
            <w:r w:rsidRPr="00930CA7">
              <w:t>52%</w:t>
            </w:r>
          </w:p>
        </w:tc>
        <w:tc>
          <w:tcPr>
            <w:tcW w:w="960" w:type="dxa"/>
            <w:shd w:val="clear" w:color="auto" w:fill="auto"/>
            <w:vAlign w:val="bottom"/>
          </w:tcPr>
          <w:p w:rsidR="00930CA7" w:rsidRPr="00930CA7" w:rsidRDefault="00930CA7" w:rsidP="00427161">
            <w:pPr>
              <w:spacing w:line="229" w:lineRule="exact"/>
              <w:jc w:val="center"/>
            </w:pPr>
            <w:r w:rsidRPr="00930CA7">
              <w:t>Tinggi</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5.</w:t>
            </w:r>
          </w:p>
        </w:tc>
        <w:tc>
          <w:tcPr>
            <w:tcW w:w="1140" w:type="dxa"/>
            <w:shd w:val="clear" w:color="auto" w:fill="auto"/>
            <w:vAlign w:val="bottom"/>
          </w:tcPr>
          <w:p w:rsidR="00930CA7" w:rsidRPr="00930CA7" w:rsidRDefault="00930CA7" w:rsidP="00427161">
            <w:pPr>
              <w:spacing w:line="229" w:lineRule="exact"/>
              <w:jc w:val="center"/>
              <w:rPr>
                <w:w w:val="98"/>
              </w:rPr>
            </w:pPr>
            <w:r w:rsidRPr="00930CA7">
              <w:rPr>
                <w:w w:val="98"/>
              </w:rPr>
              <w:t>4,50 - 5,00</w:t>
            </w:r>
          </w:p>
        </w:tc>
        <w:tc>
          <w:tcPr>
            <w:tcW w:w="880" w:type="dxa"/>
            <w:shd w:val="clear" w:color="auto" w:fill="auto"/>
            <w:vAlign w:val="bottom"/>
          </w:tcPr>
          <w:p w:rsidR="00930CA7" w:rsidRPr="00930CA7" w:rsidRDefault="00930CA7" w:rsidP="00427161">
            <w:pPr>
              <w:spacing w:line="229" w:lineRule="exact"/>
              <w:jc w:val="center"/>
              <w:rPr>
                <w:w w:val="99"/>
              </w:rPr>
            </w:pPr>
            <w:r w:rsidRPr="00930CA7">
              <w:rPr>
                <w:w w:val="99"/>
              </w:rPr>
              <w:t>3</w:t>
            </w:r>
          </w:p>
        </w:tc>
        <w:tc>
          <w:tcPr>
            <w:tcW w:w="1286" w:type="dxa"/>
            <w:shd w:val="clear" w:color="auto" w:fill="auto"/>
            <w:vAlign w:val="bottom"/>
          </w:tcPr>
          <w:p w:rsidR="00930CA7" w:rsidRPr="00930CA7" w:rsidRDefault="00930CA7" w:rsidP="00427161">
            <w:pPr>
              <w:spacing w:line="229" w:lineRule="exact"/>
              <w:jc w:val="center"/>
              <w:rPr>
                <w:w w:val="97"/>
              </w:rPr>
            </w:pPr>
            <w:r w:rsidRPr="00930CA7">
              <w:rPr>
                <w:w w:val="97"/>
              </w:rPr>
              <w:t>1%</w:t>
            </w: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Sangat</w:t>
            </w:r>
          </w:p>
        </w:tc>
      </w:tr>
      <w:tr w:rsidR="00930CA7" w:rsidRPr="00930CA7" w:rsidTr="00930CA7">
        <w:trPr>
          <w:trHeight w:val="235"/>
        </w:trPr>
        <w:tc>
          <w:tcPr>
            <w:tcW w:w="380" w:type="dxa"/>
            <w:tcBorders>
              <w:bottom w:val="single" w:sz="4" w:space="0" w:color="auto"/>
            </w:tcBorders>
            <w:shd w:val="clear" w:color="auto" w:fill="auto"/>
            <w:vAlign w:val="bottom"/>
          </w:tcPr>
          <w:p w:rsidR="00930CA7" w:rsidRPr="00930CA7" w:rsidRDefault="00930CA7" w:rsidP="00427161">
            <w:pPr>
              <w:spacing w:line="0" w:lineRule="atLeast"/>
            </w:pPr>
          </w:p>
        </w:tc>
        <w:tc>
          <w:tcPr>
            <w:tcW w:w="1140" w:type="dxa"/>
            <w:tcBorders>
              <w:bottom w:val="single" w:sz="4" w:space="0" w:color="auto"/>
            </w:tcBorders>
            <w:shd w:val="clear" w:color="auto" w:fill="auto"/>
            <w:vAlign w:val="bottom"/>
          </w:tcPr>
          <w:p w:rsidR="00930CA7" w:rsidRPr="00930CA7" w:rsidRDefault="00930CA7" w:rsidP="00427161">
            <w:pPr>
              <w:spacing w:line="0" w:lineRule="atLeast"/>
            </w:pPr>
          </w:p>
        </w:tc>
        <w:tc>
          <w:tcPr>
            <w:tcW w:w="880" w:type="dxa"/>
            <w:tcBorders>
              <w:bottom w:val="single" w:sz="4" w:space="0" w:color="auto"/>
            </w:tcBorders>
            <w:shd w:val="clear" w:color="auto" w:fill="auto"/>
            <w:vAlign w:val="bottom"/>
          </w:tcPr>
          <w:p w:rsidR="00930CA7" w:rsidRPr="00930CA7" w:rsidRDefault="00930CA7" w:rsidP="00427161">
            <w:pPr>
              <w:spacing w:line="0" w:lineRule="atLeast"/>
            </w:pPr>
          </w:p>
        </w:tc>
        <w:tc>
          <w:tcPr>
            <w:tcW w:w="1286" w:type="dxa"/>
            <w:tcBorders>
              <w:bottom w:val="single" w:sz="4" w:space="0" w:color="auto"/>
            </w:tcBorders>
            <w:shd w:val="clear" w:color="auto" w:fill="auto"/>
            <w:vAlign w:val="bottom"/>
          </w:tcPr>
          <w:p w:rsidR="00930CA7" w:rsidRPr="00930CA7" w:rsidRDefault="00930CA7" w:rsidP="00427161">
            <w:pPr>
              <w:spacing w:line="0" w:lineRule="atLeast"/>
            </w:pPr>
          </w:p>
        </w:tc>
        <w:tc>
          <w:tcPr>
            <w:tcW w:w="960" w:type="dxa"/>
            <w:tcBorders>
              <w:bottom w:val="single" w:sz="4" w:space="0" w:color="auto"/>
            </w:tcBorders>
            <w:shd w:val="clear" w:color="auto" w:fill="auto"/>
            <w:vAlign w:val="bottom"/>
          </w:tcPr>
          <w:p w:rsidR="00930CA7" w:rsidRPr="00930CA7" w:rsidRDefault="00930CA7" w:rsidP="00427161">
            <w:pPr>
              <w:spacing w:line="229" w:lineRule="exact"/>
              <w:jc w:val="center"/>
            </w:pPr>
            <w:r w:rsidRPr="00930CA7">
              <w:t>Tinggi</w:t>
            </w:r>
          </w:p>
        </w:tc>
      </w:tr>
      <w:tr w:rsidR="00930CA7" w:rsidRPr="00930CA7" w:rsidTr="00930CA7">
        <w:trPr>
          <w:trHeight w:val="216"/>
        </w:trPr>
        <w:tc>
          <w:tcPr>
            <w:tcW w:w="380" w:type="dxa"/>
            <w:tcBorders>
              <w:top w:val="single" w:sz="4" w:space="0" w:color="auto"/>
              <w:bottom w:val="single" w:sz="4" w:space="0" w:color="auto"/>
            </w:tcBorders>
            <w:shd w:val="clear" w:color="auto" w:fill="auto"/>
            <w:vAlign w:val="center"/>
          </w:tcPr>
          <w:p w:rsidR="00930CA7" w:rsidRPr="00930CA7" w:rsidRDefault="00930CA7" w:rsidP="00427161">
            <w:pPr>
              <w:spacing w:line="0" w:lineRule="atLeast"/>
              <w:jc w:val="center"/>
            </w:pPr>
          </w:p>
        </w:tc>
        <w:tc>
          <w:tcPr>
            <w:tcW w:w="1140"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ind w:left="40"/>
              <w:jc w:val="center"/>
            </w:pPr>
            <w:r w:rsidRPr="00930CA7">
              <w:t>Jumlah</w:t>
            </w:r>
          </w:p>
        </w:tc>
        <w:tc>
          <w:tcPr>
            <w:tcW w:w="880"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jc w:val="center"/>
              <w:rPr>
                <w:w w:val="99"/>
              </w:rPr>
            </w:pPr>
            <w:r w:rsidRPr="00930CA7">
              <w:rPr>
                <w:w w:val="99"/>
              </w:rPr>
              <w:t>288</w:t>
            </w:r>
          </w:p>
        </w:tc>
        <w:tc>
          <w:tcPr>
            <w:tcW w:w="1286"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jc w:val="center"/>
              <w:rPr>
                <w:w w:val="98"/>
              </w:rPr>
            </w:pPr>
            <w:r w:rsidRPr="00930CA7">
              <w:rPr>
                <w:w w:val="98"/>
              </w:rPr>
              <w:t>100%</w:t>
            </w:r>
          </w:p>
        </w:tc>
        <w:tc>
          <w:tcPr>
            <w:tcW w:w="960" w:type="dxa"/>
            <w:tcBorders>
              <w:top w:val="single" w:sz="4" w:space="0" w:color="auto"/>
              <w:bottom w:val="single" w:sz="4" w:space="0" w:color="auto"/>
            </w:tcBorders>
            <w:shd w:val="clear" w:color="auto" w:fill="auto"/>
            <w:vAlign w:val="center"/>
          </w:tcPr>
          <w:p w:rsidR="00930CA7" w:rsidRPr="00930CA7" w:rsidRDefault="00930CA7" w:rsidP="00427161">
            <w:pPr>
              <w:spacing w:line="0" w:lineRule="atLeast"/>
              <w:jc w:val="center"/>
            </w:pPr>
          </w:p>
        </w:tc>
      </w:tr>
    </w:tbl>
    <w:p w:rsidR="00930CA7" w:rsidRDefault="00930CA7" w:rsidP="00930CA7">
      <w:pPr>
        <w:pStyle w:val="BodyText"/>
        <w:rPr>
          <w:b/>
          <w:sz w:val="20"/>
          <w:lang w:val="id-ID"/>
        </w:rPr>
      </w:pPr>
    </w:p>
    <w:p w:rsidR="00930CA7" w:rsidRPr="000E1795" w:rsidRDefault="00930CA7" w:rsidP="00930CA7">
      <w:pPr>
        <w:spacing w:line="235" w:lineRule="auto"/>
        <w:ind w:left="851" w:right="42" w:hanging="841"/>
        <w:jc w:val="both"/>
        <w:rPr>
          <w:b/>
        </w:rPr>
      </w:pPr>
      <w:r>
        <w:rPr>
          <w:b/>
          <w:lang w:val="id-ID"/>
        </w:rPr>
        <w:t xml:space="preserve">Tabel </w:t>
      </w:r>
      <w:r>
        <w:rPr>
          <w:b/>
        </w:rPr>
        <w:t>3.</w:t>
      </w:r>
      <w:r>
        <w:rPr>
          <w:b/>
          <w:lang w:val="id-ID"/>
        </w:rPr>
        <w:t xml:space="preserve"> </w:t>
      </w:r>
      <w:r w:rsidRPr="000E1795">
        <w:rPr>
          <w:b/>
        </w:rPr>
        <w:t xml:space="preserve">Distribusi frekuensi dan </w:t>
      </w:r>
      <w:proofErr w:type="gramStart"/>
      <w:r w:rsidRPr="000E1795">
        <w:rPr>
          <w:b/>
        </w:rPr>
        <w:t xml:space="preserve">persentase </w:t>
      </w:r>
      <w:r>
        <w:rPr>
          <w:b/>
        </w:rPr>
        <w:t xml:space="preserve"> </w:t>
      </w:r>
      <w:r w:rsidRPr="000E1795">
        <w:rPr>
          <w:b/>
        </w:rPr>
        <w:t>nilai</w:t>
      </w:r>
      <w:proofErr w:type="gramEnd"/>
      <w:r w:rsidRPr="000E1795">
        <w:rPr>
          <w:b/>
        </w:rPr>
        <w:t xml:space="preserve"> kemandirian belajar siswa SMP Negeri 6 Makassar</w:t>
      </w:r>
    </w:p>
    <w:tbl>
      <w:tblPr>
        <w:tblW w:w="4362" w:type="dxa"/>
        <w:tblLayout w:type="fixed"/>
        <w:tblCellMar>
          <w:left w:w="0" w:type="dxa"/>
          <w:right w:w="0" w:type="dxa"/>
        </w:tblCellMar>
        <w:tblLook w:val="0000"/>
      </w:tblPr>
      <w:tblGrid>
        <w:gridCol w:w="380"/>
        <w:gridCol w:w="1038"/>
        <w:gridCol w:w="880"/>
        <w:gridCol w:w="1104"/>
        <w:gridCol w:w="960"/>
      </w:tblGrid>
      <w:tr w:rsidR="00930CA7" w:rsidRPr="00930CA7" w:rsidTr="00930CA7">
        <w:trPr>
          <w:trHeight w:val="219"/>
        </w:trPr>
        <w:tc>
          <w:tcPr>
            <w:tcW w:w="380"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jc w:val="center"/>
              <w:rPr>
                <w:b/>
                <w:w w:val="97"/>
              </w:rPr>
            </w:pPr>
            <w:r w:rsidRPr="00930CA7">
              <w:rPr>
                <w:b/>
                <w:w w:val="97"/>
              </w:rPr>
              <w:t>No</w:t>
            </w:r>
          </w:p>
        </w:tc>
        <w:tc>
          <w:tcPr>
            <w:tcW w:w="1918" w:type="dxa"/>
            <w:gridSpan w:val="2"/>
            <w:tcBorders>
              <w:top w:val="single" w:sz="8" w:space="0" w:color="auto"/>
              <w:bottom w:val="single" w:sz="4" w:space="0" w:color="auto"/>
            </w:tcBorders>
            <w:shd w:val="clear" w:color="auto" w:fill="auto"/>
            <w:vAlign w:val="bottom"/>
          </w:tcPr>
          <w:p w:rsidR="00930CA7" w:rsidRPr="00930CA7" w:rsidRDefault="00930CA7" w:rsidP="00930CA7">
            <w:pPr>
              <w:spacing w:line="218" w:lineRule="exact"/>
              <w:ind w:left="80"/>
              <w:rPr>
                <w:b/>
                <w:lang w:val="id-ID"/>
              </w:rPr>
            </w:pPr>
            <w:r w:rsidRPr="00930CA7">
              <w:rPr>
                <w:b/>
              </w:rPr>
              <w:t xml:space="preserve">Interval     </w:t>
            </w:r>
            <w:r w:rsidRPr="00930CA7">
              <w:rPr>
                <w:b/>
                <w:lang w:val="id-ID"/>
              </w:rPr>
              <w:t>Jumlah</w:t>
            </w:r>
          </w:p>
        </w:tc>
        <w:tc>
          <w:tcPr>
            <w:tcW w:w="1104"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ind w:left="60"/>
              <w:rPr>
                <w:b/>
              </w:rPr>
            </w:pPr>
            <w:r w:rsidRPr="00930CA7">
              <w:rPr>
                <w:b/>
              </w:rPr>
              <w:t>Persentase</w:t>
            </w:r>
          </w:p>
        </w:tc>
        <w:tc>
          <w:tcPr>
            <w:tcW w:w="960" w:type="dxa"/>
            <w:tcBorders>
              <w:top w:val="single" w:sz="8" w:space="0" w:color="auto"/>
              <w:bottom w:val="single" w:sz="4" w:space="0" w:color="auto"/>
            </w:tcBorders>
            <w:shd w:val="clear" w:color="auto" w:fill="auto"/>
            <w:vAlign w:val="bottom"/>
          </w:tcPr>
          <w:p w:rsidR="00930CA7" w:rsidRPr="00930CA7" w:rsidRDefault="00930CA7" w:rsidP="00427161">
            <w:pPr>
              <w:spacing w:line="218" w:lineRule="exact"/>
              <w:jc w:val="center"/>
              <w:rPr>
                <w:b/>
              </w:rPr>
            </w:pPr>
            <w:r w:rsidRPr="00930CA7">
              <w:rPr>
                <w:b/>
              </w:rPr>
              <w:t>Kategori</w:t>
            </w:r>
          </w:p>
        </w:tc>
      </w:tr>
      <w:tr w:rsidR="00930CA7" w:rsidRPr="00930CA7" w:rsidTr="00930CA7">
        <w:trPr>
          <w:trHeight w:val="213"/>
        </w:trPr>
        <w:tc>
          <w:tcPr>
            <w:tcW w:w="380" w:type="dxa"/>
            <w:tcBorders>
              <w:top w:val="single" w:sz="4" w:space="0" w:color="auto"/>
            </w:tcBorders>
            <w:shd w:val="clear" w:color="auto" w:fill="auto"/>
            <w:vAlign w:val="bottom"/>
          </w:tcPr>
          <w:p w:rsidR="00930CA7" w:rsidRPr="00930CA7" w:rsidRDefault="00930CA7" w:rsidP="00427161">
            <w:pPr>
              <w:spacing w:line="213" w:lineRule="exact"/>
              <w:jc w:val="center"/>
            </w:pPr>
            <w:r w:rsidRPr="00930CA7">
              <w:t>1.</w:t>
            </w:r>
          </w:p>
        </w:tc>
        <w:tc>
          <w:tcPr>
            <w:tcW w:w="1038" w:type="dxa"/>
            <w:tcBorders>
              <w:top w:val="single" w:sz="4" w:space="0" w:color="auto"/>
            </w:tcBorders>
            <w:shd w:val="clear" w:color="auto" w:fill="auto"/>
            <w:vAlign w:val="bottom"/>
          </w:tcPr>
          <w:p w:rsidR="00930CA7" w:rsidRPr="00930CA7" w:rsidRDefault="00930CA7" w:rsidP="00427161">
            <w:pPr>
              <w:spacing w:line="213" w:lineRule="exact"/>
              <w:jc w:val="center"/>
              <w:rPr>
                <w:w w:val="98"/>
              </w:rPr>
            </w:pPr>
            <w:r w:rsidRPr="00930CA7">
              <w:rPr>
                <w:w w:val="98"/>
              </w:rPr>
              <w:t>&lt; 40</w:t>
            </w:r>
          </w:p>
        </w:tc>
        <w:tc>
          <w:tcPr>
            <w:tcW w:w="880" w:type="dxa"/>
            <w:tcBorders>
              <w:top w:val="single" w:sz="4" w:space="0" w:color="auto"/>
            </w:tcBorders>
            <w:shd w:val="clear" w:color="auto" w:fill="auto"/>
            <w:vAlign w:val="bottom"/>
          </w:tcPr>
          <w:p w:rsidR="00930CA7" w:rsidRPr="00930CA7" w:rsidRDefault="00930CA7" w:rsidP="00427161">
            <w:pPr>
              <w:spacing w:line="213" w:lineRule="exact"/>
              <w:jc w:val="center"/>
              <w:rPr>
                <w:w w:val="79"/>
              </w:rPr>
            </w:pPr>
            <w:r w:rsidRPr="00930CA7">
              <w:rPr>
                <w:w w:val="79"/>
              </w:rPr>
              <w:t>0</w:t>
            </w:r>
          </w:p>
        </w:tc>
        <w:tc>
          <w:tcPr>
            <w:tcW w:w="1104" w:type="dxa"/>
            <w:tcBorders>
              <w:top w:val="single" w:sz="4" w:space="0" w:color="auto"/>
            </w:tcBorders>
            <w:shd w:val="clear" w:color="auto" w:fill="auto"/>
            <w:vAlign w:val="bottom"/>
          </w:tcPr>
          <w:p w:rsidR="00930CA7" w:rsidRPr="00930CA7" w:rsidRDefault="00930CA7" w:rsidP="00427161">
            <w:pPr>
              <w:spacing w:line="213" w:lineRule="exact"/>
              <w:jc w:val="center"/>
              <w:rPr>
                <w:w w:val="97"/>
              </w:rPr>
            </w:pPr>
            <w:r w:rsidRPr="00930CA7">
              <w:rPr>
                <w:w w:val="97"/>
              </w:rPr>
              <w:t>0%</w:t>
            </w:r>
          </w:p>
        </w:tc>
        <w:tc>
          <w:tcPr>
            <w:tcW w:w="960" w:type="dxa"/>
            <w:tcBorders>
              <w:top w:val="single" w:sz="4" w:space="0" w:color="auto"/>
            </w:tcBorders>
            <w:shd w:val="clear" w:color="auto" w:fill="auto"/>
            <w:vAlign w:val="bottom"/>
          </w:tcPr>
          <w:p w:rsidR="00930CA7" w:rsidRPr="00930CA7" w:rsidRDefault="00930CA7" w:rsidP="00427161">
            <w:pPr>
              <w:spacing w:line="213" w:lineRule="exact"/>
              <w:jc w:val="center"/>
              <w:rPr>
                <w:w w:val="99"/>
              </w:rPr>
            </w:pPr>
            <w:r w:rsidRPr="00930CA7">
              <w:rPr>
                <w:w w:val="99"/>
              </w:rPr>
              <w:t>Sangat</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0" w:lineRule="atLeast"/>
            </w:pPr>
          </w:p>
        </w:tc>
        <w:tc>
          <w:tcPr>
            <w:tcW w:w="1038" w:type="dxa"/>
            <w:shd w:val="clear" w:color="auto" w:fill="auto"/>
            <w:vAlign w:val="bottom"/>
          </w:tcPr>
          <w:p w:rsidR="00930CA7" w:rsidRPr="00930CA7" w:rsidRDefault="00930CA7" w:rsidP="00427161">
            <w:pPr>
              <w:spacing w:line="0" w:lineRule="atLeast"/>
            </w:pPr>
          </w:p>
        </w:tc>
        <w:tc>
          <w:tcPr>
            <w:tcW w:w="880" w:type="dxa"/>
            <w:shd w:val="clear" w:color="auto" w:fill="auto"/>
            <w:vAlign w:val="bottom"/>
          </w:tcPr>
          <w:p w:rsidR="00930CA7" w:rsidRPr="00930CA7" w:rsidRDefault="00930CA7" w:rsidP="00427161">
            <w:pPr>
              <w:spacing w:line="0" w:lineRule="atLeast"/>
            </w:pPr>
          </w:p>
        </w:tc>
        <w:tc>
          <w:tcPr>
            <w:tcW w:w="1104" w:type="dxa"/>
            <w:shd w:val="clear" w:color="auto" w:fill="auto"/>
            <w:vAlign w:val="bottom"/>
          </w:tcPr>
          <w:p w:rsidR="00930CA7" w:rsidRPr="00930CA7" w:rsidRDefault="00930CA7" w:rsidP="00427161">
            <w:pPr>
              <w:spacing w:line="0" w:lineRule="atLeast"/>
            </w:pP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Rendah</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2.</w:t>
            </w:r>
          </w:p>
        </w:tc>
        <w:tc>
          <w:tcPr>
            <w:tcW w:w="1038" w:type="dxa"/>
            <w:shd w:val="clear" w:color="auto" w:fill="auto"/>
            <w:vAlign w:val="bottom"/>
          </w:tcPr>
          <w:p w:rsidR="00930CA7" w:rsidRPr="00930CA7" w:rsidRDefault="00930CA7" w:rsidP="00427161">
            <w:pPr>
              <w:spacing w:line="229" w:lineRule="exact"/>
              <w:jc w:val="center"/>
              <w:rPr>
                <w:w w:val="98"/>
              </w:rPr>
            </w:pPr>
            <w:r w:rsidRPr="00930CA7">
              <w:rPr>
                <w:w w:val="98"/>
              </w:rPr>
              <w:t>40 – 53</w:t>
            </w:r>
          </w:p>
        </w:tc>
        <w:tc>
          <w:tcPr>
            <w:tcW w:w="880" w:type="dxa"/>
            <w:shd w:val="clear" w:color="auto" w:fill="auto"/>
            <w:vAlign w:val="bottom"/>
          </w:tcPr>
          <w:p w:rsidR="00930CA7" w:rsidRPr="00930CA7" w:rsidRDefault="00930CA7" w:rsidP="00427161">
            <w:pPr>
              <w:spacing w:line="229" w:lineRule="exact"/>
              <w:jc w:val="center"/>
              <w:rPr>
                <w:w w:val="79"/>
              </w:rPr>
            </w:pPr>
            <w:r w:rsidRPr="00930CA7">
              <w:rPr>
                <w:w w:val="79"/>
              </w:rPr>
              <w:t>0</w:t>
            </w:r>
          </w:p>
        </w:tc>
        <w:tc>
          <w:tcPr>
            <w:tcW w:w="1104" w:type="dxa"/>
            <w:shd w:val="clear" w:color="auto" w:fill="auto"/>
            <w:vAlign w:val="bottom"/>
          </w:tcPr>
          <w:p w:rsidR="00930CA7" w:rsidRPr="00930CA7" w:rsidRDefault="00930CA7" w:rsidP="00427161">
            <w:pPr>
              <w:spacing w:line="229" w:lineRule="exact"/>
              <w:jc w:val="center"/>
              <w:rPr>
                <w:w w:val="97"/>
              </w:rPr>
            </w:pPr>
            <w:r w:rsidRPr="00930CA7">
              <w:rPr>
                <w:w w:val="97"/>
              </w:rPr>
              <w:t>0%</w:t>
            </w: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Rendah</w:t>
            </w:r>
          </w:p>
        </w:tc>
      </w:tr>
      <w:tr w:rsidR="00930CA7" w:rsidRPr="00930CA7" w:rsidTr="00930CA7">
        <w:trPr>
          <w:trHeight w:val="228"/>
        </w:trPr>
        <w:tc>
          <w:tcPr>
            <w:tcW w:w="380" w:type="dxa"/>
            <w:shd w:val="clear" w:color="auto" w:fill="auto"/>
            <w:vAlign w:val="bottom"/>
          </w:tcPr>
          <w:p w:rsidR="00930CA7" w:rsidRPr="00930CA7" w:rsidRDefault="00930CA7" w:rsidP="00427161">
            <w:pPr>
              <w:spacing w:line="227" w:lineRule="exact"/>
              <w:jc w:val="center"/>
            </w:pPr>
            <w:r w:rsidRPr="00930CA7">
              <w:t>3.</w:t>
            </w:r>
          </w:p>
        </w:tc>
        <w:tc>
          <w:tcPr>
            <w:tcW w:w="1038" w:type="dxa"/>
            <w:shd w:val="clear" w:color="auto" w:fill="auto"/>
            <w:vAlign w:val="bottom"/>
          </w:tcPr>
          <w:p w:rsidR="00930CA7" w:rsidRPr="00930CA7" w:rsidRDefault="00930CA7" w:rsidP="00427161">
            <w:pPr>
              <w:spacing w:line="227" w:lineRule="exact"/>
              <w:jc w:val="center"/>
            </w:pPr>
            <w:r w:rsidRPr="00930CA7">
              <w:t>54 – 67</w:t>
            </w:r>
          </w:p>
        </w:tc>
        <w:tc>
          <w:tcPr>
            <w:tcW w:w="880" w:type="dxa"/>
            <w:shd w:val="clear" w:color="auto" w:fill="auto"/>
            <w:vAlign w:val="bottom"/>
          </w:tcPr>
          <w:p w:rsidR="00930CA7" w:rsidRPr="00930CA7" w:rsidRDefault="00930CA7" w:rsidP="00427161">
            <w:pPr>
              <w:spacing w:line="227" w:lineRule="exact"/>
              <w:jc w:val="center"/>
              <w:rPr>
                <w:w w:val="79"/>
              </w:rPr>
            </w:pPr>
            <w:r w:rsidRPr="00930CA7">
              <w:rPr>
                <w:w w:val="79"/>
              </w:rPr>
              <w:t>38</w:t>
            </w:r>
          </w:p>
        </w:tc>
        <w:tc>
          <w:tcPr>
            <w:tcW w:w="1104" w:type="dxa"/>
            <w:shd w:val="clear" w:color="auto" w:fill="auto"/>
            <w:vAlign w:val="bottom"/>
          </w:tcPr>
          <w:p w:rsidR="00930CA7" w:rsidRPr="00930CA7" w:rsidRDefault="00930CA7" w:rsidP="00427161">
            <w:pPr>
              <w:spacing w:line="227" w:lineRule="exact"/>
              <w:jc w:val="center"/>
              <w:rPr>
                <w:w w:val="97"/>
              </w:rPr>
            </w:pPr>
            <w:r w:rsidRPr="00930CA7">
              <w:rPr>
                <w:w w:val="97"/>
              </w:rPr>
              <w:t>14%</w:t>
            </w:r>
          </w:p>
        </w:tc>
        <w:tc>
          <w:tcPr>
            <w:tcW w:w="960" w:type="dxa"/>
            <w:shd w:val="clear" w:color="auto" w:fill="auto"/>
            <w:vAlign w:val="bottom"/>
          </w:tcPr>
          <w:p w:rsidR="00930CA7" w:rsidRPr="00930CA7" w:rsidRDefault="00930CA7" w:rsidP="00427161">
            <w:pPr>
              <w:spacing w:line="227" w:lineRule="exact"/>
              <w:jc w:val="center"/>
            </w:pPr>
            <w:r w:rsidRPr="00930CA7">
              <w:t>Sedang</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4.</w:t>
            </w:r>
          </w:p>
        </w:tc>
        <w:tc>
          <w:tcPr>
            <w:tcW w:w="1038" w:type="dxa"/>
            <w:shd w:val="clear" w:color="auto" w:fill="auto"/>
            <w:vAlign w:val="bottom"/>
          </w:tcPr>
          <w:p w:rsidR="00930CA7" w:rsidRPr="00930CA7" w:rsidRDefault="00930CA7" w:rsidP="00427161">
            <w:pPr>
              <w:spacing w:line="229" w:lineRule="exact"/>
              <w:jc w:val="center"/>
              <w:rPr>
                <w:w w:val="98"/>
              </w:rPr>
            </w:pPr>
            <w:r w:rsidRPr="00930CA7">
              <w:rPr>
                <w:w w:val="98"/>
              </w:rPr>
              <w:t>68 – 80</w:t>
            </w:r>
          </w:p>
        </w:tc>
        <w:tc>
          <w:tcPr>
            <w:tcW w:w="880" w:type="dxa"/>
            <w:shd w:val="clear" w:color="auto" w:fill="auto"/>
            <w:vAlign w:val="bottom"/>
          </w:tcPr>
          <w:p w:rsidR="00930CA7" w:rsidRPr="00930CA7" w:rsidRDefault="00930CA7" w:rsidP="00427161">
            <w:pPr>
              <w:spacing w:line="229" w:lineRule="exact"/>
              <w:jc w:val="center"/>
              <w:rPr>
                <w:w w:val="99"/>
              </w:rPr>
            </w:pPr>
            <w:r w:rsidRPr="00930CA7">
              <w:rPr>
                <w:w w:val="99"/>
              </w:rPr>
              <w:t>174</w:t>
            </w:r>
          </w:p>
        </w:tc>
        <w:tc>
          <w:tcPr>
            <w:tcW w:w="1104" w:type="dxa"/>
            <w:shd w:val="clear" w:color="auto" w:fill="auto"/>
            <w:vAlign w:val="bottom"/>
          </w:tcPr>
          <w:p w:rsidR="00930CA7" w:rsidRPr="00930CA7" w:rsidRDefault="00930CA7" w:rsidP="00427161">
            <w:pPr>
              <w:spacing w:line="229" w:lineRule="exact"/>
              <w:jc w:val="center"/>
            </w:pPr>
            <w:r w:rsidRPr="00930CA7">
              <w:t>60%</w:t>
            </w:r>
          </w:p>
        </w:tc>
        <w:tc>
          <w:tcPr>
            <w:tcW w:w="960" w:type="dxa"/>
            <w:shd w:val="clear" w:color="auto" w:fill="auto"/>
            <w:vAlign w:val="bottom"/>
          </w:tcPr>
          <w:p w:rsidR="00930CA7" w:rsidRPr="00930CA7" w:rsidRDefault="00930CA7" w:rsidP="00427161">
            <w:pPr>
              <w:spacing w:line="229" w:lineRule="exact"/>
              <w:jc w:val="center"/>
            </w:pPr>
            <w:r w:rsidRPr="00930CA7">
              <w:t>Tinggi</w:t>
            </w:r>
          </w:p>
        </w:tc>
      </w:tr>
      <w:tr w:rsidR="00930CA7" w:rsidRPr="00930CA7" w:rsidTr="00930CA7">
        <w:trPr>
          <w:trHeight w:val="230"/>
        </w:trPr>
        <w:tc>
          <w:tcPr>
            <w:tcW w:w="380" w:type="dxa"/>
            <w:shd w:val="clear" w:color="auto" w:fill="auto"/>
            <w:vAlign w:val="bottom"/>
          </w:tcPr>
          <w:p w:rsidR="00930CA7" w:rsidRPr="00930CA7" w:rsidRDefault="00930CA7" w:rsidP="00427161">
            <w:pPr>
              <w:spacing w:line="229" w:lineRule="exact"/>
              <w:jc w:val="center"/>
            </w:pPr>
            <w:r w:rsidRPr="00930CA7">
              <w:t>5.</w:t>
            </w:r>
          </w:p>
        </w:tc>
        <w:tc>
          <w:tcPr>
            <w:tcW w:w="1038" w:type="dxa"/>
            <w:shd w:val="clear" w:color="auto" w:fill="auto"/>
            <w:vAlign w:val="bottom"/>
          </w:tcPr>
          <w:p w:rsidR="00930CA7" w:rsidRPr="00930CA7" w:rsidRDefault="00930CA7" w:rsidP="00427161">
            <w:pPr>
              <w:spacing w:line="229" w:lineRule="exact"/>
              <w:jc w:val="center"/>
              <w:rPr>
                <w:w w:val="98"/>
              </w:rPr>
            </w:pPr>
            <w:r w:rsidRPr="00930CA7">
              <w:rPr>
                <w:w w:val="98"/>
              </w:rPr>
              <w:t>&gt; 80</w:t>
            </w:r>
          </w:p>
        </w:tc>
        <w:tc>
          <w:tcPr>
            <w:tcW w:w="880" w:type="dxa"/>
            <w:shd w:val="clear" w:color="auto" w:fill="auto"/>
            <w:vAlign w:val="bottom"/>
          </w:tcPr>
          <w:p w:rsidR="00930CA7" w:rsidRPr="00930CA7" w:rsidRDefault="00930CA7" w:rsidP="00427161">
            <w:pPr>
              <w:spacing w:line="229" w:lineRule="exact"/>
              <w:jc w:val="center"/>
              <w:rPr>
                <w:w w:val="99"/>
              </w:rPr>
            </w:pPr>
            <w:r w:rsidRPr="00930CA7">
              <w:rPr>
                <w:w w:val="99"/>
              </w:rPr>
              <w:t>76</w:t>
            </w:r>
          </w:p>
        </w:tc>
        <w:tc>
          <w:tcPr>
            <w:tcW w:w="1104" w:type="dxa"/>
            <w:shd w:val="clear" w:color="auto" w:fill="auto"/>
            <w:vAlign w:val="bottom"/>
          </w:tcPr>
          <w:p w:rsidR="00930CA7" w:rsidRPr="00930CA7" w:rsidRDefault="00930CA7" w:rsidP="00427161">
            <w:pPr>
              <w:spacing w:line="229" w:lineRule="exact"/>
              <w:jc w:val="center"/>
              <w:rPr>
                <w:w w:val="97"/>
              </w:rPr>
            </w:pPr>
            <w:r w:rsidRPr="00930CA7">
              <w:rPr>
                <w:w w:val="97"/>
              </w:rPr>
              <w:t>26%</w:t>
            </w:r>
          </w:p>
        </w:tc>
        <w:tc>
          <w:tcPr>
            <w:tcW w:w="960" w:type="dxa"/>
            <w:shd w:val="clear" w:color="auto" w:fill="auto"/>
            <w:vAlign w:val="bottom"/>
          </w:tcPr>
          <w:p w:rsidR="00930CA7" w:rsidRPr="00930CA7" w:rsidRDefault="00930CA7" w:rsidP="00427161">
            <w:pPr>
              <w:spacing w:line="229" w:lineRule="exact"/>
              <w:jc w:val="center"/>
              <w:rPr>
                <w:w w:val="99"/>
              </w:rPr>
            </w:pPr>
            <w:r w:rsidRPr="00930CA7">
              <w:rPr>
                <w:w w:val="99"/>
              </w:rPr>
              <w:t>Sangat</w:t>
            </w:r>
          </w:p>
        </w:tc>
      </w:tr>
      <w:tr w:rsidR="00930CA7" w:rsidRPr="00930CA7" w:rsidTr="00930CA7">
        <w:trPr>
          <w:trHeight w:val="235"/>
        </w:trPr>
        <w:tc>
          <w:tcPr>
            <w:tcW w:w="380" w:type="dxa"/>
            <w:tcBorders>
              <w:bottom w:val="single" w:sz="4" w:space="0" w:color="auto"/>
            </w:tcBorders>
            <w:shd w:val="clear" w:color="auto" w:fill="auto"/>
            <w:vAlign w:val="bottom"/>
          </w:tcPr>
          <w:p w:rsidR="00930CA7" w:rsidRPr="00930CA7" w:rsidRDefault="00930CA7" w:rsidP="00427161">
            <w:pPr>
              <w:spacing w:line="0" w:lineRule="atLeast"/>
            </w:pPr>
          </w:p>
        </w:tc>
        <w:tc>
          <w:tcPr>
            <w:tcW w:w="1038" w:type="dxa"/>
            <w:tcBorders>
              <w:bottom w:val="single" w:sz="4" w:space="0" w:color="auto"/>
            </w:tcBorders>
            <w:shd w:val="clear" w:color="auto" w:fill="auto"/>
            <w:vAlign w:val="bottom"/>
          </w:tcPr>
          <w:p w:rsidR="00930CA7" w:rsidRPr="00930CA7" w:rsidRDefault="00930CA7" w:rsidP="00427161">
            <w:pPr>
              <w:spacing w:line="0" w:lineRule="atLeast"/>
            </w:pPr>
          </w:p>
        </w:tc>
        <w:tc>
          <w:tcPr>
            <w:tcW w:w="880" w:type="dxa"/>
            <w:tcBorders>
              <w:bottom w:val="single" w:sz="4" w:space="0" w:color="auto"/>
            </w:tcBorders>
            <w:shd w:val="clear" w:color="auto" w:fill="auto"/>
            <w:vAlign w:val="bottom"/>
          </w:tcPr>
          <w:p w:rsidR="00930CA7" w:rsidRPr="00930CA7" w:rsidRDefault="00930CA7" w:rsidP="00427161">
            <w:pPr>
              <w:spacing w:line="0" w:lineRule="atLeast"/>
            </w:pPr>
          </w:p>
        </w:tc>
        <w:tc>
          <w:tcPr>
            <w:tcW w:w="1104" w:type="dxa"/>
            <w:tcBorders>
              <w:bottom w:val="single" w:sz="4" w:space="0" w:color="auto"/>
            </w:tcBorders>
            <w:shd w:val="clear" w:color="auto" w:fill="auto"/>
            <w:vAlign w:val="bottom"/>
          </w:tcPr>
          <w:p w:rsidR="00930CA7" w:rsidRPr="00930CA7" w:rsidRDefault="00930CA7" w:rsidP="00427161">
            <w:pPr>
              <w:spacing w:line="0" w:lineRule="atLeast"/>
            </w:pPr>
          </w:p>
        </w:tc>
        <w:tc>
          <w:tcPr>
            <w:tcW w:w="960" w:type="dxa"/>
            <w:tcBorders>
              <w:bottom w:val="single" w:sz="4" w:space="0" w:color="auto"/>
            </w:tcBorders>
            <w:shd w:val="clear" w:color="auto" w:fill="auto"/>
            <w:vAlign w:val="bottom"/>
          </w:tcPr>
          <w:p w:rsidR="00930CA7" w:rsidRPr="00930CA7" w:rsidRDefault="00930CA7" w:rsidP="00427161">
            <w:pPr>
              <w:spacing w:line="229" w:lineRule="exact"/>
              <w:jc w:val="center"/>
            </w:pPr>
            <w:r w:rsidRPr="00930CA7">
              <w:t>Tinggi</w:t>
            </w:r>
          </w:p>
        </w:tc>
      </w:tr>
      <w:tr w:rsidR="00930CA7" w:rsidRPr="00930CA7" w:rsidTr="00930CA7">
        <w:trPr>
          <w:trHeight w:val="216"/>
        </w:trPr>
        <w:tc>
          <w:tcPr>
            <w:tcW w:w="380" w:type="dxa"/>
            <w:tcBorders>
              <w:top w:val="single" w:sz="4" w:space="0" w:color="auto"/>
              <w:bottom w:val="single" w:sz="4" w:space="0" w:color="auto"/>
            </w:tcBorders>
            <w:shd w:val="clear" w:color="auto" w:fill="auto"/>
            <w:vAlign w:val="center"/>
          </w:tcPr>
          <w:p w:rsidR="00930CA7" w:rsidRPr="00930CA7" w:rsidRDefault="00930CA7" w:rsidP="00427161">
            <w:pPr>
              <w:spacing w:line="0" w:lineRule="atLeast"/>
              <w:jc w:val="center"/>
            </w:pPr>
          </w:p>
        </w:tc>
        <w:tc>
          <w:tcPr>
            <w:tcW w:w="1038"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ind w:left="40"/>
              <w:jc w:val="center"/>
            </w:pPr>
            <w:r w:rsidRPr="00930CA7">
              <w:t>Jumlah</w:t>
            </w:r>
          </w:p>
        </w:tc>
        <w:tc>
          <w:tcPr>
            <w:tcW w:w="880"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jc w:val="center"/>
              <w:rPr>
                <w:w w:val="99"/>
              </w:rPr>
            </w:pPr>
            <w:r w:rsidRPr="00930CA7">
              <w:rPr>
                <w:w w:val="99"/>
              </w:rPr>
              <w:t>288</w:t>
            </w:r>
          </w:p>
        </w:tc>
        <w:tc>
          <w:tcPr>
            <w:tcW w:w="1104" w:type="dxa"/>
            <w:tcBorders>
              <w:top w:val="single" w:sz="4" w:space="0" w:color="auto"/>
              <w:bottom w:val="single" w:sz="4" w:space="0" w:color="auto"/>
            </w:tcBorders>
            <w:shd w:val="clear" w:color="auto" w:fill="auto"/>
            <w:vAlign w:val="center"/>
          </w:tcPr>
          <w:p w:rsidR="00930CA7" w:rsidRPr="00930CA7" w:rsidRDefault="00930CA7" w:rsidP="00427161">
            <w:pPr>
              <w:spacing w:line="216" w:lineRule="exact"/>
              <w:jc w:val="center"/>
              <w:rPr>
                <w:w w:val="98"/>
              </w:rPr>
            </w:pPr>
            <w:r w:rsidRPr="00930CA7">
              <w:rPr>
                <w:w w:val="98"/>
              </w:rPr>
              <w:t>100%</w:t>
            </w:r>
          </w:p>
        </w:tc>
        <w:tc>
          <w:tcPr>
            <w:tcW w:w="960" w:type="dxa"/>
            <w:tcBorders>
              <w:top w:val="single" w:sz="4" w:space="0" w:color="auto"/>
              <w:bottom w:val="single" w:sz="4" w:space="0" w:color="auto"/>
            </w:tcBorders>
            <w:shd w:val="clear" w:color="auto" w:fill="auto"/>
            <w:vAlign w:val="center"/>
          </w:tcPr>
          <w:p w:rsidR="00930CA7" w:rsidRPr="00930CA7" w:rsidRDefault="00930CA7" w:rsidP="00427161">
            <w:pPr>
              <w:spacing w:line="0" w:lineRule="atLeast"/>
              <w:jc w:val="center"/>
            </w:pPr>
          </w:p>
        </w:tc>
      </w:tr>
    </w:tbl>
    <w:p w:rsidR="00930CA7" w:rsidRDefault="00930CA7" w:rsidP="00930CA7">
      <w:pPr>
        <w:spacing w:line="258" w:lineRule="exact"/>
      </w:pPr>
    </w:p>
    <w:p w:rsidR="00930CA7" w:rsidRPr="004F5821" w:rsidRDefault="00930CA7" w:rsidP="00930CA7">
      <w:pPr>
        <w:spacing w:line="239" w:lineRule="auto"/>
        <w:ind w:left="1134" w:hanging="1134"/>
        <w:jc w:val="both"/>
        <w:rPr>
          <w:b/>
        </w:rPr>
      </w:pPr>
      <w:proofErr w:type="gramStart"/>
      <w:r w:rsidRPr="004F5821">
        <w:rPr>
          <w:b/>
        </w:rPr>
        <w:t>Tabel 4.</w:t>
      </w:r>
      <w:proofErr w:type="gramEnd"/>
      <w:r w:rsidRPr="004F5821">
        <w:rPr>
          <w:b/>
        </w:rPr>
        <w:t xml:space="preserve"> </w:t>
      </w:r>
      <w:r>
        <w:rPr>
          <w:b/>
          <w:lang w:val="id-ID"/>
        </w:rPr>
        <w:t xml:space="preserve"> </w:t>
      </w:r>
      <w:r w:rsidRPr="004F5821">
        <w:rPr>
          <w:b/>
        </w:rPr>
        <w:t>Deskripsi Hasil Belajar Biologi Siswa</w:t>
      </w:r>
    </w:p>
    <w:p w:rsidR="00930CA7" w:rsidRDefault="00930CA7" w:rsidP="00930CA7">
      <w:pPr>
        <w:spacing w:line="12" w:lineRule="exact"/>
      </w:pPr>
    </w:p>
    <w:tbl>
      <w:tblPr>
        <w:tblW w:w="4504" w:type="dxa"/>
        <w:tblLayout w:type="fixed"/>
        <w:tblCellMar>
          <w:left w:w="0" w:type="dxa"/>
          <w:right w:w="0" w:type="dxa"/>
        </w:tblCellMar>
        <w:tblLook w:val="0000"/>
      </w:tblPr>
      <w:tblGrid>
        <w:gridCol w:w="380"/>
        <w:gridCol w:w="1140"/>
        <w:gridCol w:w="880"/>
        <w:gridCol w:w="1144"/>
        <w:gridCol w:w="960"/>
      </w:tblGrid>
      <w:tr w:rsidR="00930CA7" w:rsidRPr="00E531C5" w:rsidTr="00930CA7">
        <w:trPr>
          <w:trHeight w:val="219"/>
        </w:trPr>
        <w:tc>
          <w:tcPr>
            <w:tcW w:w="380" w:type="dxa"/>
            <w:tcBorders>
              <w:top w:val="single" w:sz="8" w:space="0" w:color="auto"/>
              <w:bottom w:val="single" w:sz="4" w:space="0" w:color="auto"/>
            </w:tcBorders>
            <w:shd w:val="clear" w:color="auto" w:fill="auto"/>
            <w:vAlign w:val="bottom"/>
          </w:tcPr>
          <w:p w:rsidR="00930CA7" w:rsidRPr="00E531C5" w:rsidRDefault="00930CA7" w:rsidP="00427161">
            <w:pPr>
              <w:spacing w:line="218" w:lineRule="exact"/>
              <w:jc w:val="center"/>
              <w:rPr>
                <w:b/>
                <w:w w:val="97"/>
              </w:rPr>
            </w:pPr>
            <w:r w:rsidRPr="00E531C5">
              <w:rPr>
                <w:b/>
                <w:w w:val="97"/>
              </w:rPr>
              <w:t>No</w:t>
            </w:r>
          </w:p>
        </w:tc>
        <w:tc>
          <w:tcPr>
            <w:tcW w:w="2020" w:type="dxa"/>
            <w:gridSpan w:val="2"/>
            <w:tcBorders>
              <w:top w:val="single" w:sz="8" w:space="0" w:color="auto"/>
              <w:bottom w:val="single" w:sz="4" w:space="0" w:color="auto"/>
            </w:tcBorders>
            <w:shd w:val="clear" w:color="auto" w:fill="auto"/>
            <w:vAlign w:val="bottom"/>
          </w:tcPr>
          <w:p w:rsidR="00930CA7" w:rsidRPr="00E531C5" w:rsidRDefault="00930CA7" w:rsidP="00427161">
            <w:pPr>
              <w:spacing w:line="218" w:lineRule="exact"/>
              <w:ind w:left="80"/>
              <w:rPr>
                <w:b/>
              </w:rPr>
            </w:pPr>
            <w:r w:rsidRPr="00E531C5">
              <w:rPr>
                <w:b/>
              </w:rPr>
              <w:t>Interval       Jumlah</w:t>
            </w:r>
          </w:p>
        </w:tc>
        <w:tc>
          <w:tcPr>
            <w:tcW w:w="1144" w:type="dxa"/>
            <w:tcBorders>
              <w:top w:val="single" w:sz="8" w:space="0" w:color="auto"/>
              <w:bottom w:val="single" w:sz="4" w:space="0" w:color="auto"/>
            </w:tcBorders>
            <w:shd w:val="clear" w:color="auto" w:fill="auto"/>
            <w:vAlign w:val="bottom"/>
          </w:tcPr>
          <w:p w:rsidR="00930CA7" w:rsidRPr="00E531C5" w:rsidRDefault="00930CA7" w:rsidP="00427161">
            <w:pPr>
              <w:spacing w:line="218" w:lineRule="exact"/>
              <w:ind w:left="60"/>
              <w:rPr>
                <w:b/>
              </w:rPr>
            </w:pPr>
            <w:r w:rsidRPr="00E531C5">
              <w:rPr>
                <w:b/>
              </w:rPr>
              <w:t>Persentase</w:t>
            </w:r>
          </w:p>
        </w:tc>
        <w:tc>
          <w:tcPr>
            <w:tcW w:w="960" w:type="dxa"/>
            <w:tcBorders>
              <w:top w:val="single" w:sz="8" w:space="0" w:color="auto"/>
              <w:bottom w:val="single" w:sz="4" w:space="0" w:color="auto"/>
            </w:tcBorders>
            <w:shd w:val="clear" w:color="auto" w:fill="auto"/>
            <w:vAlign w:val="bottom"/>
          </w:tcPr>
          <w:p w:rsidR="00930CA7" w:rsidRPr="00E531C5" w:rsidRDefault="00930CA7" w:rsidP="00427161">
            <w:pPr>
              <w:spacing w:line="218" w:lineRule="exact"/>
              <w:jc w:val="center"/>
              <w:rPr>
                <w:b/>
              </w:rPr>
            </w:pPr>
            <w:r w:rsidRPr="00E531C5">
              <w:rPr>
                <w:b/>
              </w:rPr>
              <w:t>Kategori</w:t>
            </w:r>
          </w:p>
        </w:tc>
      </w:tr>
      <w:tr w:rsidR="00930CA7" w:rsidRPr="00E531C5" w:rsidTr="00930CA7">
        <w:trPr>
          <w:trHeight w:val="213"/>
        </w:trPr>
        <w:tc>
          <w:tcPr>
            <w:tcW w:w="380" w:type="dxa"/>
            <w:tcBorders>
              <w:top w:val="single" w:sz="4" w:space="0" w:color="auto"/>
            </w:tcBorders>
            <w:shd w:val="clear" w:color="auto" w:fill="auto"/>
            <w:vAlign w:val="bottom"/>
          </w:tcPr>
          <w:p w:rsidR="00930CA7" w:rsidRPr="00E531C5" w:rsidRDefault="00930CA7" w:rsidP="00427161">
            <w:pPr>
              <w:spacing w:line="213" w:lineRule="exact"/>
              <w:jc w:val="center"/>
            </w:pPr>
            <w:r w:rsidRPr="00E531C5">
              <w:t>1.</w:t>
            </w:r>
          </w:p>
        </w:tc>
        <w:tc>
          <w:tcPr>
            <w:tcW w:w="1140" w:type="dxa"/>
            <w:tcBorders>
              <w:top w:val="single" w:sz="4" w:space="0" w:color="auto"/>
            </w:tcBorders>
            <w:shd w:val="clear" w:color="auto" w:fill="auto"/>
            <w:vAlign w:val="bottom"/>
          </w:tcPr>
          <w:p w:rsidR="00930CA7" w:rsidRPr="00E531C5" w:rsidRDefault="00930CA7" w:rsidP="00427161">
            <w:pPr>
              <w:spacing w:line="213" w:lineRule="exact"/>
              <w:jc w:val="center"/>
              <w:rPr>
                <w:w w:val="98"/>
              </w:rPr>
            </w:pPr>
            <w:r w:rsidRPr="00E531C5">
              <w:rPr>
                <w:w w:val="98"/>
              </w:rPr>
              <w:t>&lt; 40</w:t>
            </w:r>
          </w:p>
        </w:tc>
        <w:tc>
          <w:tcPr>
            <w:tcW w:w="880" w:type="dxa"/>
            <w:tcBorders>
              <w:top w:val="single" w:sz="4" w:space="0" w:color="auto"/>
            </w:tcBorders>
            <w:shd w:val="clear" w:color="auto" w:fill="auto"/>
            <w:vAlign w:val="bottom"/>
          </w:tcPr>
          <w:p w:rsidR="00930CA7" w:rsidRPr="00E531C5" w:rsidRDefault="00930CA7" w:rsidP="00427161">
            <w:pPr>
              <w:spacing w:line="213" w:lineRule="exact"/>
              <w:jc w:val="center"/>
              <w:rPr>
                <w:w w:val="79"/>
              </w:rPr>
            </w:pPr>
            <w:r w:rsidRPr="00E531C5">
              <w:rPr>
                <w:w w:val="79"/>
              </w:rPr>
              <w:t>0</w:t>
            </w:r>
          </w:p>
        </w:tc>
        <w:tc>
          <w:tcPr>
            <w:tcW w:w="1144" w:type="dxa"/>
            <w:tcBorders>
              <w:top w:val="single" w:sz="4" w:space="0" w:color="auto"/>
            </w:tcBorders>
            <w:shd w:val="clear" w:color="auto" w:fill="auto"/>
            <w:vAlign w:val="bottom"/>
          </w:tcPr>
          <w:p w:rsidR="00930CA7" w:rsidRPr="00E531C5" w:rsidRDefault="00930CA7" w:rsidP="00427161">
            <w:pPr>
              <w:spacing w:line="213" w:lineRule="exact"/>
              <w:jc w:val="center"/>
              <w:rPr>
                <w:w w:val="97"/>
              </w:rPr>
            </w:pPr>
            <w:r w:rsidRPr="00E531C5">
              <w:rPr>
                <w:w w:val="97"/>
              </w:rPr>
              <w:t>0%</w:t>
            </w:r>
          </w:p>
        </w:tc>
        <w:tc>
          <w:tcPr>
            <w:tcW w:w="960" w:type="dxa"/>
            <w:tcBorders>
              <w:top w:val="single" w:sz="4" w:space="0" w:color="auto"/>
            </w:tcBorders>
            <w:shd w:val="clear" w:color="auto" w:fill="auto"/>
            <w:vAlign w:val="bottom"/>
          </w:tcPr>
          <w:p w:rsidR="00930CA7" w:rsidRPr="00E531C5" w:rsidRDefault="00930CA7" w:rsidP="00427161">
            <w:pPr>
              <w:spacing w:line="213" w:lineRule="exact"/>
              <w:jc w:val="center"/>
              <w:rPr>
                <w:w w:val="99"/>
              </w:rPr>
            </w:pPr>
            <w:r w:rsidRPr="00E531C5">
              <w:rPr>
                <w:w w:val="99"/>
              </w:rPr>
              <w:t>Sangat</w:t>
            </w:r>
          </w:p>
        </w:tc>
      </w:tr>
      <w:tr w:rsidR="00930CA7" w:rsidRPr="00E531C5" w:rsidTr="00930CA7">
        <w:trPr>
          <w:trHeight w:val="230"/>
        </w:trPr>
        <w:tc>
          <w:tcPr>
            <w:tcW w:w="380" w:type="dxa"/>
            <w:shd w:val="clear" w:color="auto" w:fill="auto"/>
            <w:vAlign w:val="bottom"/>
          </w:tcPr>
          <w:p w:rsidR="00930CA7" w:rsidRPr="00E531C5" w:rsidRDefault="00930CA7" w:rsidP="00427161">
            <w:pPr>
              <w:spacing w:line="0" w:lineRule="atLeast"/>
            </w:pPr>
          </w:p>
        </w:tc>
        <w:tc>
          <w:tcPr>
            <w:tcW w:w="1140" w:type="dxa"/>
            <w:shd w:val="clear" w:color="auto" w:fill="auto"/>
            <w:vAlign w:val="bottom"/>
          </w:tcPr>
          <w:p w:rsidR="00930CA7" w:rsidRPr="00E531C5" w:rsidRDefault="00930CA7" w:rsidP="00427161">
            <w:pPr>
              <w:spacing w:line="0" w:lineRule="atLeast"/>
            </w:pPr>
          </w:p>
        </w:tc>
        <w:tc>
          <w:tcPr>
            <w:tcW w:w="880" w:type="dxa"/>
            <w:shd w:val="clear" w:color="auto" w:fill="auto"/>
            <w:vAlign w:val="bottom"/>
          </w:tcPr>
          <w:p w:rsidR="00930CA7" w:rsidRPr="00E531C5" w:rsidRDefault="00930CA7" w:rsidP="00427161">
            <w:pPr>
              <w:spacing w:line="0" w:lineRule="atLeast"/>
            </w:pPr>
          </w:p>
        </w:tc>
        <w:tc>
          <w:tcPr>
            <w:tcW w:w="1144" w:type="dxa"/>
            <w:shd w:val="clear" w:color="auto" w:fill="auto"/>
            <w:vAlign w:val="bottom"/>
          </w:tcPr>
          <w:p w:rsidR="00930CA7" w:rsidRPr="00E531C5" w:rsidRDefault="00930CA7" w:rsidP="00427161">
            <w:pPr>
              <w:spacing w:line="0" w:lineRule="atLeast"/>
            </w:pPr>
          </w:p>
        </w:tc>
        <w:tc>
          <w:tcPr>
            <w:tcW w:w="960" w:type="dxa"/>
            <w:shd w:val="clear" w:color="auto" w:fill="auto"/>
            <w:vAlign w:val="bottom"/>
          </w:tcPr>
          <w:p w:rsidR="00930CA7" w:rsidRPr="00E531C5" w:rsidRDefault="00930CA7" w:rsidP="00427161">
            <w:pPr>
              <w:spacing w:line="229" w:lineRule="exact"/>
              <w:jc w:val="center"/>
              <w:rPr>
                <w:w w:val="99"/>
              </w:rPr>
            </w:pPr>
            <w:r w:rsidRPr="00E531C5">
              <w:rPr>
                <w:w w:val="99"/>
              </w:rPr>
              <w:t>Rendah</w:t>
            </w:r>
          </w:p>
        </w:tc>
      </w:tr>
      <w:tr w:rsidR="00930CA7" w:rsidRPr="00E531C5" w:rsidTr="00930CA7">
        <w:trPr>
          <w:trHeight w:val="230"/>
        </w:trPr>
        <w:tc>
          <w:tcPr>
            <w:tcW w:w="380" w:type="dxa"/>
            <w:shd w:val="clear" w:color="auto" w:fill="auto"/>
            <w:vAlign w:val="bottom"/>
          </w:tcPr>
          <w:p w:rsidR="00930CA7" w:rsidRPr="00E531C5" w:rsidRDefault="00930CA7" w:rsidP="00427161">
            <w:pPr>
              <w:spacing w:line="229" w:lineRule="exact"/>
              <w:jc w:val="center"/>
            </w:pPr>
            <w:r w:rsidRPr="00E531C5">
              <w:t>2.</w:t>
            </w:r>
          </w:p>
        </w:tc>
        <w:tc>
          <w:tcPr>
            <w:tcW w:w="1140" w:type="dxa"/>
            <w:shd w:val="clear" w:color="auto" w:fill="auto"/>
            <w:vAlign w:val="bottom"/>
          </w:tcPr>
          <w:p w:rsidR="00930CA7" w:rsidRPr="00E531C5" w:rsidRDefault="00930CA7" w:rsidP="00427161">
            <w:pPr>
              <w:spacing w:line="229" w:lineRule="exact"/>
              <w:jc w:val="center"/>
              <w:rPr>
                <w:w w:val="98"/>
              </w:rPr>
            </w:pPr>
            <w:r w:rsidRPr="00E531C5">
              <w:rPr>
                <w:w w:val="98"/>
              </w:rPr>
              <w:t>40 – 55</w:t>
            </w:r>
          </w:p>
        </w:tc>
        <w:tc>
          <w:tcPr>
            <w:tcW w:w="880" w:type="dxa"/>
            <w:shd w:val="clear" w:color="auto" w:fill="auto"/>
            <w:vAlign w:val="bottom"/>
          </w:tcPr>
          <w:p w:rsidR="00930CA7" w:rsidRPr="00E531C5" w:rsidRDefault="00930CA7" w:rsidP="00427161">
            <w:pPr>
              <w:spacing w:line="229" w:lineRule="exact"/>
              <w:jc w:val="center"/>
              <w:rPr>
                <w:w w:val="79"/>
              </w:rPr>
            </w:pPr>
            <w:r w:rsidRPr="00E531C5">
              <w:rPr>
                <w:w w:val="79"/>
              </w:rPr>
              <w:t>0</w:t>
            </w:r>
          </w:p>
        </w:tc>
        <w:tc>
          <w:tcPr>
            <w:tcW w:w="1144" w:type="dxa"/>
            <w:shd w:val="clear" w:color="auto" w:fill="auto"/>
            <w:vAlign w:val="bottom"/>
          </w:tcPr>
          <w:p w:rsidR="00930CA7" w:rsidRPr="00E531C5" w:rsidRDefault="00930CA7" w:rsidP="00427161">
            <w:pPr>
              <w:spacing w:line="229" w:lineRule="exact"/>
              <w:jc w:val="center"/>
              <w:rPr>
                <w:w w:val="97"/>
              </w:rPr>
            </w:pPr>
            <w:r w:rsidRPr="00E531C5">
              <w:rPr>
                <w:w w:val="97"/>
              </w:rPr>
              <w:t>0%</w:t>
            </w:r>
          </w:p>
        </w:tc>
        <w:tc>
          <w:tcPr>
            <w:tcW w:w="960" w:type="dxa"/>
            <w:shd w:val="clear" w:color="auto" w:fill="auto"/>
            <w:vAlign w:val="bottom"/>
          </w:tcPr>
          <w:p w:rsidR="00930CA7" w:rsidRPr="00E531C5" w:rsidRDefault="00930CA7" w:rsidP="00427161">
            <w:pPr>
              <w:spacing w:line="229" w:lineRule="exact"/>
              <w:jc w:val="center"/>
              <w:rPr>
                <w:w w:val="99"/>
              </w:rPr>
            </w:pPr>
            <w:r w:rsidRPr="00E531C5">
              <w:rPr>
                <w:w w:val="99"/>
              </w:rPr>
              <w:t>Rendah</w:t>
            </w:r>
          </w:p>
        </w:tc>
      </w:tr>
      <w:tr w:rsidR="00930CA7" w:rsidRPr="00E531C5" w:rsidTr="00930CA7">
        <w:trPr>
          <w:trHeight w:val="228"/>
        </w:trPr>
        <w:tc>
          <w:tcPr>
            <w:tcW w:w="380" w:type="dxa"/>
            <w:shd w:val="clear" w:color="auto" w:fill="auto"/>
            <w:vAlign w:val="bottom"/>
          </w:tcPr>
          <w:p w:rsidR="00930CA7" w:rsidRPr="00E531C5" w:rsidRDefault="00930CA7" w:rsidP="00427161">
            <w:pPr>
              <w:spacing w:line="227" w:lineRule="exact"/>
              <w:jc w:val="center"/>
            </w:pPr>
            <w:r w:rsidRPr="00E531C5">
              <w:t>3.</w:t>
            </w:r>
          </w:p>
        </w:tc>
        <w:tc>
          <w:tcPr>
            <w:tcW w:w="1140" w:type="dxa"/>
            <w:shd w:val="clear" w:color="auto" w:fill="auto"/>
            <w:vAlign w:val="bottom"/>
          </w:tcPr>
          <w:p w:rsidR="00930CA7" w:rsidRPr="00E531C5" w:rsidRDefault="00930CA7" w:rsidP="00427161">
            <w:pPr>
              <w:spacing w:line="227" w:lineRule="exact"/>
              <w:jc w:val="center"/>
            </w:pPr>
            <w:r w:rsidRPr="00E531C5">
              <w:t>56 – 70</w:t>
            </w:r>
          </w:p>
        </w:tc>
        <w:tc>
          <w:tcPr>
            <w:tcW w:w="880" w:type="dxa"/>
            <w:shd w:val="clear" w:color="auto" w:fill="auto"/>
            <w:vAlign w:val="bottom"/>
          </w:tcPr>
          <w:p w:rsidR="00930CA7" w:rsidRPr="00E531C5" w:rsidRDefault="00930CA7" w:rsidP="00427161">
            <w:pPr>
              <w:spacing w:line="227" w:lineRule="exact"/>
              <w:jc w:val="center"/>
              <w:rPr>
                <w:w w:val="79"/>
              </w:rPr>
            </w:pPr>
            <w:r w:rsidRPr="00E531C5">
              <w:rPr>
                <w:w w:val="79"/>
              </w:rPr>
              <w:t>30</w:t>
            </w:r>
          </w:p>
        </w:tc>
        <w:tc>
          <w:tcPr>
            <w:tcW w:w="1144" w:type="dxa"/>
            <w:shd w:val="clear" w:color="auto" w:fill="auto"/>
            <w:vAlign w:val="bottom"/>
          </w:tcPr>
          <w:p w:rsidR="00930CA7" w:rsidRPr="00E531C5" w:rsidRDefault="00930CA7" w:rsidP="00427161">
            <w:pPr>
              <w:spacing w:line="227" w:lineRule="exact"/>
              <w:jc w:val="center"/>
              <w:rPr>
                <w:w w:val="97"/>
              </w:rPr>
            </w:pPr>
            <w:r w:rsidRPr="00E531C5">
              <w:rPr>
                <w:w w:val="97"/>
              </w:rPr>
              <w:t>10%</w:t>
            </w:r>
          </w:p>
        </w:tc>
        <w:tc>
          <w:tcPr>
            <w:tcW w:w="960" w:type="dxa"/>
            <w:shd w:val="clear" w:color="auto" w:fill="auto"/>
            <w:vAlign w:val="bottom"/>
          </w:tcPr>
          <w:p w:rsidR="00930CA7" w:rsidRPr="00E531C5" w:rsidRDefault="00930CA7" w:rsidP="00427161">
            <w:pPr>
              <w:spacing w:line="227" w:lineRule="exact"/>
              <w:jc w:val="center"/>
            </w:pPr>
            <w:r w:rsidRPr="00E531C5">
              <w:t>Sedang</w:t>
            </w:r>
          </w:p>
        </w:tc>
      </w:tr>
      <w:tr w:rsidR="00930CA7" w:rsidRPr="00E531C5" w:rsidTr="00930CA7">
        <w:trPr>
          <w:trHeight w:val="230"/>
        </w:trPr>
        <w:tc>
          <w:tcPr>
            <w:tcW w:w="380" w:type="dxa"/>
            <w:shd w:val="clear" w:color="auto" w:fill="auto"/>
            <w:vAlign w:val="bottom"/>
          </w:tcPr>
          <w:p w:rsidR="00930CA7" w:rsidRPr="00E531C5" w:rsidRDefault="00930CA7" w:rsidP="00427161">
            <w:pPr>
              <w:spacing w:line="229" w:lineRule="exact"/>
              <w:jc w:val="center"/>
            </w:pPr>
            <w:r w:rsidRPr="00E531C5">
              <w:t>4.</w:t>
            </w:r>
          </w:p>
        </w:tc>
        <w:tc>
          <w:tcPr>
            <w:tcW w:w="1140" w:type="dxa"/>
            <w:shd w:val="clear" w:color="auto" w:fill="auto"/>
            <w:vAlign w:val="bottom"/>
          </w:tcPr>
          <w:p w:rsidR="00930CA7" w:rsidRPr="00E531C5" w:rsidRDefault="00930CA7" w:rsidP="00427161">
            <w:pPr>
              <w:spacing w:line="229" w:lineRule="exact"/>
              <w:jc w:val="center"/>
              <w:rPr>
                <w:w w:val="98"/>
              </w:rPr>
            </w:pPr>
            <w:r w:rsidRPr="00E531C5">
              <w:rPr>
                <w:w w:val="98"/>
              </w:rPr>
              <w:t>71 – 85</w:t>
            </w:r>
          </w:p>
        </w:tc>
        <w:tc>
          <w:tcPr>
            <w:tcW w:w="880" w:type="dxa"/>
            <w:shd w:val="clear" w:color="auto" w:fill="auto"/>
            <w:vAlign w:val="bottom"/>
          </w:tcPr>
          <w:p w:rsidR="00930CA7" w:rsidRPr="00E531C5" w:rsidRDefault="00930CA7" w:rsidP="00427161">
            <w:pPr>
              <w:spacing w:line="229" w:lineRule="exact"/>
              <w:jc w:val="center"/>
              <w:rPr>
                <w:w w:val="99"/>
              </w:rPr>
            </w:pPr>
            <w:r w:rsidRPr="00E531C5">
              <w:rPr>
                <w:w w:val="99"/>
              </w:rPr>
              <w:t>208</w:t>
            </w:r>
          </w:p>
        </w:tc>
        <w:tc>
          <w:tcPr>
            <w:tcW w:w="1144" w:type="dxa"/>
            <w:shd w:val="clear" w:color="auto" w:fill="auto"/>
            <w:vAlign w:val="bottom"/>
          </w:tcPr>
          <w:p w:rsidR="00930CA7" w:rsidRPr="00E531C5" w:rsidRDefault="00930CA7" w:rsidP="00427161">
            <w:pPr>
              <w:spacing w:line="229" w:lineRule="exact"/>
              <w:jc w:val="center"/>
            </w:pPr>
            <w:r w:rsidRPr="00E531C5">
              <w:t>72%</w:t>
            </w:r>
          </w:p>
        </w:tc>
        <w:tc>
          <w:tcPr>
            <w:tcW w:w="960" w:type="dxa"/>
            <w:shd w:val="clear" w:color="auto" w:fill="auto"/>
            <w:vAlign w:val="bottom"/>
          </w:tcPr>
          <w:p w:rsidR="00930CA7" w:rsidRPr="00E531C5" w:rsidRDefault="00930CA7" w:rsidP="00427161">
            <w:pPr>
              <w:spacing w:line="229" w:lineRule="exact"/>
              <w:jc w:val="center"/>
            </w:pPr>
            <w:r w:rsidRPr="00E531C5">
              <w:t>Tinggi</w:t>
            </w:r>
          </w:p>
        </w:tc>
      </w:tr>
      <w:tr w:rsidR="00930CA7" w:rsidRPr="00E531C5" w:rsidTr="00930CA7">
        <w:trPr>
          <w:trHeight w:val="230"/>
        </w:trPr>
        <w:tc>
          <w:tcPr>
            <w:tcW w:w="380" w:type="dxa"/>
            <w:shd w:val="clear" w:color="auto" w:fill="auto"/>
            <w:vAlign w:val="bottom"/>
          </w:tcPr>
          <w:p w:rsidR="00930CA7" w:rsidRPr="00E531C5" w:rsidRDefault="00930CA7" w:rsidP="00427161">
            <w:pPr>
              <w:spacing w:line="229" w:lineRule="exact"/>
              <w:jc w:val="center"/>
            </w:pPr>
            <w:r w:rsidRPr="00E531C5">
              <w:t>5.</w:t>
            </w:r>
          </w:p>
        </w:tc>
        <w:tc>
          <w:tcPr>
            <w:tcW w:w="1140" w:type="dxa"/>
            <w:shd w:val="clear" w:color="auto" w:fill="auto"/>
            <w:vAlign w:val="bottom"/>
          </w:tcPr>
          <w:p w:rsidR="00930CA7" w:rsidRPr="00E531C5" w:rsidRDefault="00930CA7" w:rsidP="00427161">
            <w:pPr>
              <w:spacing w:line="229" w:lineRule="exact"/>
              <w:jc w:val="center"/>
              <w:rPr>
                <w:w w:val="98"/>
              </w:rPr>
            </w:pPr>
            <w:r w:rsidRPr="00E531C5">
              <w:rPr>
                <w:w w:val="98"/>
              </w:rPr>
              <w:t>86 - 100</w:t>
            </w:r>
          </w:p>
        </w:tc>
        <w:tc>
          <w:tcPr>
            <w:tcW w:w="880" w:type="dxa"/>
            <w:shd w:val="clear" w:color="auto" w:fill="auto"/>
            <w:vAlign w:val="bottom"/>
          </w:tcPr>
          <w:p w:rsidR="00930CA7" w:rsidRPr="00E531C5" w:rsidRDefault="00930CA7" w:rsidP="00427161">
            <w:pPr>
              <w:spacing w:line="229" w:lineRule="exact"/>
              <w:jc w:val="center"/>
              <w:rPr>
                <w:w w:val="99"/>
              </w:rPr>
            </w:pPr>
            <w:r w:rsidRPr="00E531C5">
              <w:rPr>
                <w:w w:val="99"/>
              </w:rPr>
              <w:t>50</w:t>
            </w:r>
          </w:p>
        </w:tc>
        <w:tc>
          <w:tcPr>
            <w:tcW w:w="1144" w:type="dxa"/>
            <w:shd w:val="clear" w:color="auto" w:fill="auto"/>
            <w:vAlign w:val="bottom"/>
          </w:tcPr>
          <w:p w:rsidR="00930CA7" w:rsidRPr="00E531C5" w:rsidRDefault="00930CA7" w:rsidP="00427161">
            <w:pPr>
              <w:spacing w:line="229" w:lineRule="exact"/>
              <w:jc w:val="center"/>
              <w:rPr>
                <w:w w:val="97"/>
              </w:rPr>
            </w:pPr>
            <w:r w:rsidRPr="00E531C5">
              <w:rPr>
                <w:w w:val="97"/>
              </w:rPr>
              <w:t>18%</w:t>
            </w:r>
          </w:p>
        </w:tc>
        <w:tc>
          <w:tcPr>
            <w:tcW w:w="960" w:type="dxa"/>
            <w:shd w:val="clear" w:color="auto" w:fill="auto"/>
            <w:vAlign w:val="bottom"/>
          </w:tcPr>
          <w:p w:rsidR="00930CA7" w:rsidRPr="00E531C5" w:rsidRDefault="00930CA7" w:rsidP="00427161">
            <w:pPr>
              <w:spacing w:line="229" w:lineRule="exact"/>
              <w:jc w:val="center"/>
              <w:rPr>
                <w:w w:val="99"/>
              </w:rPr>
            </w:pPr>
            <w:r w:rsidRPr="00E531C5">
              <w:rPr>
                <w:w w:val="99"/>
              </w:rPr>
              <w:t>Sangat</w:t>
            </w:r>
          </w:p>
        </w:tc>
      </w:tr>
      <w:tr w:rsidR="00930CA7" w:rsidRPr="00E531C5" w:rsidTr="00930CA7">
        <w:trPr>
          <w:trHeight w:val="235"/>
        </w:trPr>
        <w:tc>
          <w:tcPr>
            <w:tcW w:w="380" w:type="dxa"/>
            <w:tcBorders>
              <w:bottom w:val="single" w:sz="8" w:space="0" w:color="auto"/>
            </w:tcBorders>
            <w:shd w:val="clear" w:color="auto" w:fill="auto"/>
            <w:vAlign w:val="bottom"/>
          </w:tcPr>
          <w:p w:rsidR="00930CA7" w:rsidRPr="00E531C5" w:rsidRDefault="00930CA7" w:rsidP="00427161">
            <w:pPr>
              <w:spacing w:line="0" w:lineRule="atLeast"/>
            </w:pPr>
          </w:p>
        </w:tc>
        <w:tc>
          <w:tcPr>
            <w:tcW w:w="1140" w:type="dxa"/>
            <w:tcBorders>
              <w:bottom w:val="single" w:sz="8" w:space="0" w:color="auto"/>
            </w:tcBorders>
            <w:shd w:val="clear" w:color="auto" w:fill="auto"/>
            <w:vAlign w:val="bottom"/>
          </w:tcPr>
          <w:p w:rsidR="00930CA7" w:rsidRPr="00E531C5" w:rsidRDefault="00930CA7" w:rsidP="00427161">
            <w:pPr>
              <w:spacing w:line="0" w:lineRule="atLeast"/>
            </w:pPr>
          </w:p>
        </w:tc>
        <w:tc>
          <w:tcPr>
            <w:tcW w:w="880" w:type="dxa"/>
            <w:tcBorders>
              <w:bottom w:val="single" w:sz="8" w:space="0" w:color="auto"/>
            </w:tcBorders>
            <w:shd w:val="clear" w:color="auto" w:fill="auto"/>
            <w:vAlign w:val="bottom"/>
          </w:tcPr>
          <w:p w:rsidR="00930CA7" w:rsidRPr="00E531C5" w:rsidRDefault="00930CA7" w:rsidP="00427161">
            <w:pPr>
              <w:spacing w:line="0" w:lineRule="atLeast"/>
            </w:pPr>
          </w:p>
        </w:tc>
        <w:tc>
          <w:tcPr>
            <w:tcW w:w="1144" w:type="dxa"/>
            <w:tcBorders>
              <w:bottom w:val="single" w:sz="8" w:space="0" w:color="auto"/>
            </w:tcBorders>
            <w:shd w:val="clear" w:color="auto" w:fill="auto"/>
            <w:vAlign w:val="bottom"/>
          </w:tcPr>
          <w:p w:rsidR="00930CA7" w:rsidRPr="00E531C5" w:rsidRDefault="00930CA7" w:rsidP="00427161">
            <w:pPr>
              <w:spacing w:line="0" w:lineRule="atLeast"/>
            </w:pPr>
          </w:p>
        </w:tc>
        <w:tc>
          <w:tcPr>
            <w:tcW w:w="960" w:type="dxa"/>
            <w:tcBorders>
              <w:bottom w:val="single" w:sz="8" w:space="0" w:color="auto"/>
            </w:tcBorders>
            <w:shd w:val="clear" w:color="auto" w:fill="auto"/>
            <w:vAlign w:val="bottom"/>
          </w:tcPr>
          <w:p w:rsidR="00930CA7" w:rsidRPr="00E531C5" w:rsidRDefault="00930CA7" w:rsidP="00427161">
            <w:pPr>
              <w:spacing w:line="229" w:lineRule="exact"/>
              <w:jc w:val="center"/>
            </w:pPr>
            <w:r w:rsidRPr="00E531C5">
              <w:t>Tinggi</w:t>
            </w:r>
          </w:p>
        </w:tc>
      </w:tr>
      <w:tr w:rsidR="00930CA7" w:rsidRPr="00E531C5" w:rsidTr="00930CA7">
        <w:trPr>
          <w:trHeight w:val="216"/>
        </w:trPr>
        <w:tc>
          <w:tcPr>
            <w:tcW w:w="380" w:type="dxa"/>
            <w:tcBorders>
              <w:top w:val="single" w:sz="8" w:space="0" w:color="auto"/>
              <w:bottom w:val="single" w:sz="4" w:space="0" w:color="auto"/>
            </w:tcBorders>
            <w:shd w:val="clear" w:color="auto" w:fill="auto"/>
            <w:vAlign w:val="bottom"/>
          </w:tcPr>
          <w:p w:rsidR="00930CA7" w:rsidRPr="00E531C5" w:rsidRDefault="00930CA7" w:rsidP="00427161">
            <w:pPr>
              <w:spacing w:line="0" w:lineRule="atLeast"/>
            </w:pPr>
          </w:p>
        </w:tc>
        <w:tc>
          <w:tcPr>
            <w:tcW w:w="1140" w:type="dxa"/>
            <w:tcBorders>
              <w:top w:val="single" w:sz="8" w:space="0" w:color="auto"/>
              <w:bottom w:val="single" w:sz="4" w:space="0" w:color="auto"/>
            </w:tcBorders>
            <w:shd w:val="clear" w:color="auto" w:fill="auto"/>
            <w:vAlign w:val="bottom"/>
          </w:tcPr>
          <w:p w:rsidR="00930CA7" w:rsidRPr="00E531C5" w:rsidRDefault="00930CA7" w:rsidP="00427161">
            <w:pPr>
              <w:spacing w:line="216" w:lineRule="exact"/>
              <w:ind w:left="40"/>
            </w:pPr>
            <w:r w:rsidRPr="00E531C5">
              <w:t>Jumlah</w:t>
            </w:r>
          </w:p>
        </w:tc>
        <w:tc>
          <w:tcPr>
            <w:tcW w:w="880" w:type="dxa"/>
            <w:tcBorders>
              <w:top w:val="single" w:sz="8" w:space="0" w:color="auto"/>
              <w:bottom w:val="single" w:sz="4" w:space="0" w:color="auto"/>
            </w:tcBorders>
            <w:shd w:val="clear" w:color="auto" w:fill="auto"/>
            <w:vAlign w:val="bottom"/>
          </w:tcPr>
          <w:p w:rsidR="00930CA7" w:rsidRPr="00E531C5" w:rsidRDefault="00930CA7" w:rsidP="00427161">
            <w:pPr>
              <w:spacing w:line="216" w:lineRule="exact"/>
              <w:jc w:val="center"/>
              <w:rPr>
                <w:w w:val="99"/>
              </w:rPr>
            </w:pPr>
            <w:r w:rsidRPr="00E531C5">
              <w:rPr>
                <w:w w:val="99"/>
              </w:rPr>
              <w:t>288</w:t>
            </w:r>
          </w:p>
        </w:tc>
        <w:tc>
          <w:tcPr>
            <w:tcW w:w="1144" w:type="dxa"/>
            <w:tcBorders>
              <w:top w:val="single" w:sz="8" w:space="0" w:color="auto"/>
              <w:bottom w:val="single" w:sz="4" w:space="0" w:color="auto"/>
            </w:tcBorders>
            <w:shd w:val="clear" w:color="auto" w:fill="auto"/>
            <w:vAlign w:val="bottom"/>
          </w:tcPr>
          <w:p w:rsidR="00930CA7" w:rsidRPr="00E531C5" w:rsidRDefault="00930CA7" w:rsidP="00427161">
            <w:pPr>
              <w:spacing w:line="216" w:lineRule="exact"/>
              <w:jc w:val="center"/>
              <w:rPr>
                <w:w w:val="98"/>
              </w:rPr>
            </w:pPr>
            <w:r w:rsidRPr="00E531C5">
              <w:rPr>
                <w:w w:val="98"/>
              </w:rPr>
              <w:t>100%</w:t>
            </w:r>
          </w:p>
        </w:tc>
        <w:tc>
          <w:tcPr>
            <w:tcW w:w="960" w:type="dxa"/>
            <w:tcBorders>
              <w:top w:val="single" w:sz="8" w:space="0" w:color="auto"/>
              <w:bottom w:val="single" w:sz="4" w:space="0" w:color="auto"/>
            </w:tcBorders>
            <w:shd w:val="clear" w:color="auto" w:fill="auto"/>
            <w:vAlign w:val="bottom"/>
          </w:tcPr>
          <w:p w:rsidR="00930CA7" w:rsidRPr="00E531C5" w:rsidRDefault="00930CA7" w:rsidP="00427161">
            <w:pPr>
              <w:spacing w:line="0" w:lineRule="atLeast"/>
            </w:pPr>
          </w:p>
        </w:tc>
      </w:tr>
    </w:tbl>
    <w:p w:rsidR="002454B1" w:rsidRDefault="002454B1" w:rsidP="00930CA7">
      <w:pPr>
        <w:pStyle w:val="BodyText"/>
        <w:ind w:firstLine="709"/>
        <w:jc w:val="both"/>
        <w:rPr>
          <w:lang w:val="id-ID"/>
        </w:rPr>
      </w:pPr>
    </w:p>
    <w:p w:rsidR="00930CA7" w:rsidRDefault="00930CA7" w:rsidP="00930CA7">
      <w:pPr>
        <w:pStyle w:val="BodyText"/>
        <w:ind w:firstLine="709"/>
        <w:jc w:val="both"/>
        <w:rPr>
          <w:lang w:val="id-ID"/>
        </w:rPr>
      </w:pPr>
      <w:proofErr w:type="gramStart"/>
      <w:r w:rsidRPr="00930CA7">
        <w:t>Sebelum melakukan analisis regresi terlebih dahulu dilakukan uji prasyarat yaitu uji normalitas dan uji linear.</w:t>
      </w:r>
      <w:proofErr w:type="gramEnd"/>
      <w:r w:rsidRPr="00930CA7">
        <w:t xml:space="preserve"> Berdasarkan hasil uji normalitas data diperoleh nilai signifikansi </w:t>
      </w:r>
      <w:proofErr w:type="gramStart"/>
      <w:r w:rsidRPr="00930CA7">
        <w:t>gaya</w:t>
      </w:r>
      <w:proofErr w:type="gramEnd"/>
      <w:r w:rsidRPr="00930CA7">
        <w:t xml:space="preserve"> belajar</w:t>
      </w:r>
      <w:r w:rsidRPr="00930CA7">
        <w:rPr>
          <w:i/>
        </w:rPr>
        <w:t xml:space="preserve"> </w:t>
      </w:r>
      <w:r w:rsidRPr="00930CA7">
        <w:t>sebesar 0,080, motivasi sebesar 0,200 dan kemandirian belajar sebesar 0.089.  Merujuk pada kriteria normalitas data bahwa jika nilai signifikansi &gt; 0</w:t>
      </w:r>
      <w:proofErr w:type="gramStart"/>
      <w:r w:rsidRPr="00930CA7">
        <w:t>,05</w:t>
      </w:r>
      <w:proofErr w:type="gramEnd"/>
      <w:r w:rsidRPr="00930CA7">
        <w:t xml:space="preserve"> maka data dinyatakan berdistribusi normal. Sebaliknya jika nilai signifikansi &lt; 0</w:t>
      </w:r>
      <w:proofErr w:type="gramStart"/>
      <w:r w:rsidRPr="00930CA7">
        <w:t>,05</w:t>
      </w:r>
      <w:proofErr w:type="gramEnd"/>
      <w:r w:rsidRPr="00930CA7">
        <w:t xml:space="preserve"> maka data dinyatakan tidak berdistribusi normal. Sehingga dapat dinyatakan bahwa data tersebut berdistribusi normal karena nilai signifikansinya &gt; 0</w:t>
      </w:r>
      <w:proofErr w:type="gramStart"/>
      <w:r w:rsidRPr="00930CA7">
        <w:t>,05</w:t>
      </w:r>
      <w:proofErr w:type="gramEnd"/>
      <w:r w:rsidRPr="00930CA7">
        <w:t xml:space="preserve">. </w:t>
      </w:r>
      <w:proofErr w:type="gramStart"/>
      <w:r w:rsidRPr="00930CA7">
        <w:t>Uji linearitas digunakan untuk mengetahui apakah hubungan antara setiap variabel bebas dan terikat dalam penelitian bersifat linear atau tidak.</w:t>
      </w:r>
      <w:proofErr w:type="gramEnd"/>
      <w:r w:rsidRPr="00930CA7">
        <w:t xml:space="preserve"> </w:t>
      </w:r>
      <w:proofErr w:type="gramStart"/>
      <w:r w:rsidRPr="00930CA7">
        <w:t>Hasil uji normalitas data dapat dilihat pada Tabel 5 berikut ini</w:t>
      </w:r>
      <w:r>
        <w:rPr>
          <w:lang w:val="id-ID"/>
        </w:rPr>
        <w:t>.</w:t>
      </w:r>
      <w:proofErr w:type="gramEnd"/>
    </w:p>
    <w:p w:rsidR="00930CA7" w:rsidRDefault="00930CA7" w:rsidP="00930CA7">
      <w:pPr>
        <w:pStyle w:val="BodyText"/>
        <w:ind w:firstLine="709"/>
        <w:jc w:val="both"/>
        <w:rPr>
          <w:b/>
          <w:lang w:val="id-ID"/>
        </w:rPr>
      </w:pPr>
    </w:p>
    <w:p w:rsidR="00930CA7" w:rsidRDefault="00930CA7" w:rsidP="00930CA7">
      <w:pPr>
        <w:spacing w:line="234" w:lineRule="auto"/>
        <w:ind w:left="1276" w:right="120" w:hanging="1153"/>
        <w:jc w:val="both"/>
        <w:rPr>
          <w:b/>
        </w:rPr>
      </w:pPr>
      <w:proofErr w:type="gramStart"/>
      <w:r>
        <w:rPr>
          <w:b/>
        </w:rPr>
        <w:t>Tabel 5.</w:t>
      </w:r>
      <w:proofErr w:type="gramEnd"/>
      <w:r>
        <w:rPr>
          <w:b/>
        </w:rPr>
        <w:t xml:space="preserve"> </w:t>
      </w:r>
      <w:r w:rsidRPr="004F5821">
        <w:rPr>
          <w:b/>
          <w:bCs/>
        </w:rPr>
        <w:t>Hasil Uji Normalitas Data Penelitian</w:t>
      </w:r>
    </w:p>
    <w:p w:rsidR="00930CA7" w:rsidRDefault="007840A1" w:rsidP="00930CA7">
      <w:pPr>
        <w:spacing w:line="11" w:lineRule="exact"/>
      </w:pPr>
      <w:r w:rsidRPr="007840A1">
        <w:rPr>
          <w:b/>
        </w:rPr>
        <w:pict>
          <v:line id="_x0000_s1026" style="position:absolute;z-index:-251658752" from=".9pt,.45pt" to="216.05pt,.45pt" o:allowincell="f" o:userdrawn="t" strokeweight=".16931mm"/>
        </w:pict>
      </w:r>
    </w:p>
    <w:p w:rsidR="00930CA7" w:rsidRPr="0036358F" w:rsidRDefault="00930CA7" w:rsidP="00930CA7">
      <w:pPr>
        <w:tabs>
          <w:tab w:val="left" w:pos="3280"/>
        </w:tabs>
        <w:spacing w:line="0" w:lineRule="atLeast"/>
        <w:rPr>
          <w:b/>
          <w:sz w:val="20"/>
          <w:szCs w:val="20"/>
        </w:rPr>
      </w:pPr>
      <w:r w:rsidRPr="0036358F">
        <w:rPr>
          <w:b/>
          <w:sz w:val="20"/>
          <w:szCs w:val="20"/>
        </w:rPr>
        <w:t xml:space="preserve">Kelompok          N         </w:t>
      </w:r>
      <w:r w:rsidRPr="0036358F">
        <w:rPr>
          <w:b/>
          <w:i/>
          <w:iCs/>
          <w:sz w:val="20"/>
          <w:szCs w:val="20"/>
        </w:rPr>
        <w:t>Kolmogorov-</w:t>
      </w:r>
      <w:r w:rsidRPr="0036358F">
        <w:rPr>
          <w:b/>
          <w:sz w:val="20"/>
          <w:szCs w:val="20"/>
        </w:rPr>
        <w:tab/>
        <w:t>Keputusan</w:t>
      </w:r>
    </w:p>
    <w:p w:rsidR="00930CA7" w:rsidRPr="0036358F" w:rsidRDefault="00930CA7" w:rsidP="00930CA7">
      <w:pPr>
        <w:spacing w:line="198" w:lineRule="exact"/>
        <w:rPr>
          <w:b/>
          <w:sz w:val="20"/>
          <w:szCs w:val="20"/>
        </w:rPr>
      </w:pPr>
      <w:r w:rsidRPr="0036358F">
        <w:rPr>
          <w:b/>
          <w:sz w:val="20"/>
          <w:szCs w:val="20"/>
        </w:rPr>
        <w:t xml:space="preserve">    Data</w:t>
      </w:r>
      <w:r w:rsidRPr="0036358F">
        <w:rPr>
          <w:b/>
          <w:sz w:val="20"/>
          <w:szCs w:val="20"/>
        </w:rPr>
        <w:tab/>
      </w:r>
      <w:r w:rsidRPr="0036358F">
        <w:rPr>
          <w:b/>
          <w:sz w:val="20"/>
          <w:szCs w:val="20"/>
        </w:rPr>
        <w:tab/>
        <w:t xml:space="preserve">           </w:t>
      </w:r>
      <w:r w:rsidRPr="0036358F">
        <w:rPr>
          <w:b/>
          <w:i/>
          <w:iCs/>
          <w:sz w:val="20"/>
          <w:szCs w:val="20"/>
        </w:rPr>
        <w:t>Smirnov Z</w:t>
      </w:r>
    </w:p>
    <w:tbl>
      <w:tblPr>
        <w:tblW w:w="4414" w:type="dxa"/>
        <w:tblLayout w:type="fixed"/>
        <w:tblCellMar>
          <w:left w:w="0" w:type="dxa"/>
          <w:right w:w="0" w:type="dxa"/>
        </w:tblCellMar>
        <w:tblLook w:val="0000"/>
      </w:tblPr>
      <w:tblGrid>
        <w:gridCol w:w="20"/>
        <w:gridCol w:w="1114"/>
        <w:gridCol w:w="880"/>
        <w:gridCol w:w="1160"/>
        <w:gridCol w:w="1240"/>
      </w:tblGrid>
      <w:tr w:rsidR="00930CA7" w:rsidTr="00427161">
        <w:trPr>
          <w:trHeight w:val="255"/>
        </w:trPr>
        <w:tc>
          <w:tcPr>
            <w:tcW w:w="20" w:type="dxa"/>
            <w:shd w:val="clear" w:color="auto" w:fill="auto"/>
            <w:vAlign w:val="bottom"/>
          </w:tcPr>
          <w:p w:rsidR="00930CA7" w:rsidRDefault="00930CA7" w:rsidP="00427161">
            <w:pPr>
              <w:spacing w:line="0" w:lineRule="atLeast"/>
            </w:pPr>
          </w:p>
        </w:tc>
        <w:tc>
          <w:tcPr>
            <w:tcW w:w="1114" w:type="dxa"/>
            <w:tcBorders>
              <w:top w:val="single" w:sz="8" w:space="0" w:color="auto"/>
            </w:tcBorders>
            <w:shd w:val="clear" w:color="auto" w:fill="auto"/>
            <w:vAlign w:val="bottom"/>
          </w:tcPr>
          <w:p w:rsidR="00930CA7" w:rsidRPr="0039307D" w:rsidRDefault="00930CA7" w:rsidP="00427161">
            <w:pPr>
              <w:spacing w:line="0" w:lineRule="atLeast"/>
              <w:jc w:val="center"/>
              <w:rPr>
                <w:sz w:val="20"/>
                <w:szCs w:val="20"/>
              </w:rPr>
            </w:pPr>
            <w:r w:rsidRPr="0039307D">
              <w:rPr>
                <w:sz w:val="20"/>
                <w:szCs w:val="20"/>
                <w:lang w:val="id-ID"/>
              </w:rPr>
              <w:t>Gaya Belajar</w:t>
            </w:r>
          </w:p>
        </w:tc>
        <w:tc>
          <w:tcPr>
            <w:tcW w:w="880" w:type="dxa"/>
            <w:tcBorders>
              <w:top w:val="single" w:sz="8" w:space="0" w:color="auto"/>
            </w:tcBorders>
            <w:shd w:val="clear" w:color="auto" w:fill="auto"/>
            <w:vAlign w:val="bottom"/>
          </w:tcPr>
          <w:p w:rsidR="00930CA7" w:rsidRPr="0039307D" w:rsidRDefault="00930CA7" w:rsidP="00427161">
            <w:pPr>
              <w:spacing w:line="0" w:lineRule="atLeast"/>
              <w:jc w:val="center"/>
              <w:rPr>
                <w:w w:val="90"/>
                <w:sz w:val="20"/>
                <w:szCs w:val="20"/>
              </w:rPr>
            </w:pPr>
            <w:r w:rsidRPr="0039307D">
              <w:rPr>
                <w:w w:val="90"/>
                <w:sz w:val="20"/>
                <w:szCs w:val="20"/>
              </w:rPr>
              <w:t>288</w:t>
            </w:r>
          </w:p>
        </w:tc>
        <w:tc>
          <w:tcPr>
            <w:tcW w:w="1160" w:type="dxa"/>
            <w:tcBorders>
              <w:top w:val="single" w:sz="8" w:space="0" w:color="auto"/>
            </w:tcBorders>
            <w:shd w:val="clear" w:color="auto" w:fill="auto"/>
            <w:vAlign w:val="bottom"/>
          </w:tcPr>
          <w:p w:rsidR="00930CA7" w:rsidRPr="0039307D" w:rsidRDefault="00930CA7" w:rsidP="00427161">
            <w:pPr>
              <w:spacing w:line="0" w:lineRule="atLeast"/>
              <w:jc w:val="center"/>
              <w:rPr>
                <w:w w:val="95"/>
                <w:sz w:val="20"/>
                <w:szCs w:val="20"/>
              </w:rPr>
            </w:pPr>
            <w:r w:rsidRPr="0039307D">
              <w:rPr>
                <w:sz w:val="20"/>
                <w:szCs w:val="20"/>
                <w:lang w:val="id-ID"/>
              </w:rPr>
              <w:t>0.270</w:t>
            </w:r>
          </w:p>
        </w:tc>
        <w:tc>
          <w:tcPr>
            <w:tcW w:w="1240" w:type="dxa"/>
            <w:tcBorders>
              <w:top w:val="single" w:sz="8" w:space="0" w:color="auto"/>
            </w:tcBorders>
            <w:shd w:val="clear" w:color="auto" w:fill="auto"/>
            <w:vAlign w:val="bottom"/>
          </w:tcPr>
          <w:p w:rsidR="00930CA7" w:rsidRPr="0039307D" w:rsidRDefault="00930CA7" w:rsidP="00427161">
            <w:pPr>
              <w:spacing w:line="0" w:lineRule="atLeast"/>
              <w:jc w:val="center"/>
              <w:rPr>
                <w:sz w:val="20"/>
                <w:szCs w:val="20"/>
              </w:rPr>
            </w:pPr>
            <w:r w:rsidRPr="0039307D">
              <w:rPr>
                <w:sz w:val="20"/>
                <w:szCs w:val="20"/>
                <w:lang w:val="id-ID"/>
              </w:rPr>
              <w:t>Normal</w:t>
            </w:r>
          </w:p>
        </w:tc>
      </w:tr>
      <w:tr w:rsidR="00930CA7" w:rsidTr="00427161">
        <w:trPr>
          <w:trHeight w:val="254"/>
        </w:trPr>
        <w:tc>
          <w:tcPr>
            <w:tcW w:w="20" w:type="dxa"/>
            <w:shd w:val="clear" w:color="auto" w:fill="auto"/>
            <w:vAlign w:val="bottom"/>
          </w:tcPr>
          <w:p w:rsidR="00930CA7" w:rsidRDefault="00930CA7" w:rsidP="00427161">
            <w:pPr>
              <w:spacing w:line="0" w:lineRule="atLeast"/>
            </w:pPr>
          </w:p>
        </w:tc>
        <w:tc>
          <w:tcPr>
            <w:tcW w:w="1114" w:type="dxa"/>
            <w:shd w:val="clear" w:color="auto" w:fill="auto"/>
            <w:vAlign w:val="bottom"/>
          </w:tcPr>
          <w:p w:rsidR="00930CA7" w:rsidRPr="0039307D" w:rsidRDefault="00930CA7" w:rsidP="00427161">
            <w:pPr>
              <w:spacing w:line="0" w:lineRule="atLeast"/>
              <w:jc w:val="center"/>
              <w:rPr>
                <w:sz w:val="20"/>
                <w:szCs w:val="20"/>
              </w:rPr>
            </w:pPr>
            <w:r w:rsidRPr="0039307D">
              <w:rPr>
                <w:sz w:val="20"/>
                <w:szCs w:val="20"/>
                <w:lang w:val="id-ID"/>
              </w:rPr>
              <w:t>Motivasi</w:t>
            </w:r>
          </w:p>
        </w:tc>
        <w:tc>
          <w:tcPr>
            <w:tcW w:w="880" w:type="dxa"/>
            <w:shd w:val="clear" w:color="auto" w:fill="auto"/>
            <w:vAlign w:val="bottom"/>
          </w:tcPr>
          <w:p w:rsidR="00930CA7" w:rsidRPr="0039307D" w:rsidRDefault="00930CA7" w:rsidP="00427161">
            <w:pPr>
              <w:spacing w:line="0" w:lineRule="atLeast"/>
              <w:jc w:val="center"/>
              <w:rPr>
                <w:w w:val="90"/>
                <w:sz w:val="20"/>
                <w:szCs w:val="20"/>
              </w:rPr>
            </w:pPr>
            <w:r w:rsidRPr="0039307D">
              <w:rPr>
                <w:w w:val="90"/>
                <w:sz w:val="20"/>
                <w:szCs w:val="20"/>
              </w:rPr>
              <w:t>288</w:t>
            </w:r>
          </w:p>
        </w:tc>
        <w:tc>
          <w:tcPr>
            <w:tcW w:w="1160" w:type="dxa"/>
            <w:shd w:val="clear" w:color="auto" w:fill="auto"/>
            <w:vAlign w:val="bottom"/>
          </w:tcPr>
          <w:p w:rsidR="00930CA7" w:rsidRPr="0039307D" w:rsidRDefault="00930CA7" w:rsidP="00427161">
            <w:pPr>
              <w:spacing w:line="0" w:lineRule="atLeast"/>
              <w:jc w:val="center"/>
              <w:rPr>
                <w:w w:val="95"/>
                <w:sz w:val="20"/>
                <w:szCs w:val="20"/>
              </w:rPr>
            </w:pPr>
            <w:r w:rsidRPr="0039307D">
              <w:rPr>
                <w:sz w:val="20"/>
                <w:szCs w:val="20"/>
                <w:lang w:val="id-ID"/>
              </w:rPr>
              <w:t>0,333</w:t>
            </w:r>
          </w:p>
        </w:tc>
        <w:tc>
          <w:tcPr>
            <w:tcW w:w="1240" w:type="dxa"/>
            <w:shd w:val="clear" w:color="auto" w:fill="auto"/>
            <w:vAlign w:val="bottom"/>
          </w:tcPr>
          <w:p w:rsidR="00930CA7" w:rsidRPr="0039307D" w:rsidRDefault="00930CA7" w:rsidP="00427161">
            <w:pPr>
              <w:spacing w:line="0" w:lineRule="atLeast"/>
              <w:jc w:val="center"/>
              <w:rPr>
                <w:sz w:val="20"/>
                <w:szCs w:val="20"/>
              </w:rPr>
            </w:pPr>
            <w:r w:rsidRPr="0039307D">
              <w:rPr>
                <w:sz w:val="20"/>
                <w:szCs w:val="20"/>
                <w:lang w:val="id-ID"/>
              </w:rPr>
              <w:t>Normal</w:t>
            </w:r>
          </w:p>
        </w:tc>
      </w:tr>
      <w:tr w:rsidR="00930CA7" w:rsidTr="00427161">
        <w:trPr>
          <w:trHeight w:val="252"/>
        </w:trPr>
        <w:tc>
          <w:tcPr>
            <w:tcW w:w="20" w:type="dxa"/>
            <w:shd w:val="clear" w:color="auto" w:fill="auto"/>
            <w:vAlign w:val="bottom"/>
          </w:tcPr>
          <w:p w:rsidR="00930CA7" w:rsidRDefault="00930CA7" w:rsidP="00427161">
            <w:pPr>
              <w:spacing w:line="0" w:lineRule="atLeast"/>
              <w:rPr>
                <w:sz w:val="21"/>
              </w:rPr>
            </w:pPr>
          </w:p>
        </w:tc>
        <w:tc>
          <w:tcPr>
            <w:tcW w:w="1114" w:type="dxa"/>
            <w:tcBorders>
              <w:bottom w:val="single" w:sz="4" w:space="0" w:color="auto"/>
            </w:tcBorders>
            <w:shd w:val="clear" w:color="auto" w:fill="auto"/>
            <w:vAlign w:val="bottom"/>
          </w:tcPr>
          <w:p w:rsidR="00930CA7" w:rsidRPr="0039307D" w:rsidRDefault="00930CA7" w:rsidP="00427161">
            <w:pPr>
              <w:spacing w:line="252" w:lineRule="exact"/>
              <w:jc w:val="center"/>
              <w:rPr>
                <w:sz w:val="20"/>
                <w:szCs w:val="20"/>
              </w:rPr>
            </w:pPr>
            <w:r w:rsidRPr="0039307D">
              <w:rPr>
                <w:sz w:val="20"/>
                <w:szCs w:val="20"/>
                <w:lang w:val="id-ID"/>
              </w:rPr>
              <w:t>Kemandirian Belajar</w:t>
            </w:r>
          </w:p>
        </w:tc>
        <w:tc>
          <w:tcPr>
            <w:tcW w:w="880" w:type="dxa"/>
            <w:tcBorders>
              <w:bottom w:val="single" w:sz="4" w:space="0" w:color="auto"/>
            </w:tcBorders>
            <w:shd w:val="clear" w:color="auto" w:fill="auto"/>
          </w:tcPr>
          <w:p w:rsidR="00930CA7" w:rsidRPr="0039307D" w:rsidRDefault="00930CA7" w:rsidP="00427161">
            <w:pPr>
              <w:spacing w:line="252" w:lineRule="exact"/>
              <w:jc w:val="center"/>
              <w:rPr>
                <w:w w:val="99"/>
                <w:sz w:val="20"/>
                <w:szCs w:val="20"/>
              </w:rPr>
            </w:pPr>
            <w:r w:rsidRPr="0039307D">
              <w:rPr>
                <w:w w:val="99"/>
                <w:sz w:val="20"/>
                <w:szCs w:val="20"/>
              </w:rPr>
              <w:t>288</w:t>
            </w:r>
          </w:p>
        </w:tc>
        <w:tc>
          <w:tcPr>
            <w:tcW w:w="1160" w:type="dxa"/>
            <w:tcBorders>
              <w:bottom w:val="single" w:sz="4" w:space="0" w:color="auto"/>
            </w:tcBorders>
            <w:shd w:val="clear" w:color="auto" w:fill="auto"/>
          </w:tcPr>
          <w:p w:rsidR="00930CA7" w:rsidRPr="0039307D" w:rsidRDefault="00930CA7" w:rsidP="00427161">
            <w:pPr>
              <w:spacing w:line="252" w:lineRule="exact"/>
              <w:jc w:val="center"/>
              <w:rPr>
                <w:w w:val="99"/>
                <w:sz w:val="20"/>
                <w:szCs w:val="20"/>
              </w:rPr>
            </w:pPr>
            <w:r w:rsidRPr="0039307D">
              <w:rPr>
                <w:sz w:val="20"/>
                <w:szCs w:val="20"/>
                <w:lang w:val="id-ID"/>
              </w:rPr>
              <w:t>0,135</w:t>
            </w:r>
          </w:p>
        </w:tc>
        <w:tc>
          <w:tcPr>
            <w:tcW w:w="1240" w:type="dxa"/>
            <w:tcBorders>
              <w:bottom w:val="single" w:sz="4" w:space="0" w:color="auto"/>
            </w:tcBorders>
            <w:shd w:val="clear" w:color="auto" w:fill="auto"/>
          </w:tcPr>
          <w:p w:rsidR="00930CA7" w:rsidRPr="0039307D" w:rsidRDefault="00930CA7" w:rsidP="00427161">
            <w:pPr>
              <w:spacing w:line="252" w:lineRule="exact"/>
              <w:jc w:val="center"/>
              <w:rPr>
                <w:w w:val="98"/>
                <w:sz w:val="20"/>
                <w:szCs w:val="20"/>
              </w:rPr>
            </w:pPr>
            <w:r w:rsidRPr="0039307D">
              <w:rPr>
                <w:sz w:val="20"/>
                <w:szCs w:val="20"/>
                <w:lang w:val="id-ID"/>
              </w:rPr>
              <w:t>Normal</w:t>
            </w:r>
          </w:p>
        </w:tc>
      </w:tr>
      <w:tr w:rsidR="00930CA7" w:rsidTr="00427161">
        <w:trPr>
          <w:gridAfter w:val="4"/>
          <w:wAfter w:w="4394" w:type="dxa"/>
          <w:trHeight w:val="243"/>
        </w:trPr>
        <w:tc>
          <w:tcPr>
            <w:tcW w:w="20" w:type="dxa"/>
            <w:tcBorders>
              <w:bottom w:val="single" w:sz="8" w:space="0" w:color="auto"/>
            </w:tcBorders>
            <w:shd w:val="clear" w:color="auto" w:fill="auto"/>
            <w:vAlign w:val="bottom"/>
          </w:tcPr>
          <w:p w:rsidR="00930CA7" w:rsidRDefault="00930CA7" w:rsidP="00427161">
            <w:pPr>
              <w:spacing w:line="0" w:lineRule="atLeast"/>
              <w:rPr>
                <w:sz w:val="21"/>
              </w:rPr>
            </w:pPr>
          </w:p>
        </w:tc>
      </w:tr>
    </w:tbl>
    <w:p w:rsidR="00930CA7" w:rsidRPr="0036358F" w:rsidRDefault="0036358F" w:rsidP="00930CA7">
      <w:pPr>
        <w:pStyle w:val="BodyText"/>
        <w:ind w:firstLine="709"/>
        <w:jc w:val="both"/>
        <w:rPr>
          <w:lang w:val="id-ID"/>
        </w:rPr>
      </w:pPr>
      <w:proofErr w:type="gramStart"/>
      <w:r w:rsidRPr="0036358F">
        <w:t>Terpenuhinya uji normalitas dan uji linearitas dapat disimpulkan bahwa prasyarat analisis regresi sudah terpenuhi, selanjutnya data bisa di uji.</w:t>
      </w:r>
      <w:proofErr w:type="gramEnd"/>
      <w:r w:rsidRPr="0036358F">
        <w:t xml:space="preserve"> </w:t>
      </w:r>
      <w:proofErr w:type="gramStart"/>
      <w:r w:rsidRPr="0036358F">
        <w:t>Hasil analisis regresi disajikan dalam tabel 6.</w:t>
      </w:r>
      <w:proofErr w:type="gramEnd"/>
    </w:p>
    <w:p w:rsidR="0036358F" w:rsidRPr="0036358F" w:rsidRDefault="0036358F" w:rsidP="00930CA7">
      <w:pPr>
        <w:pStyle w:val="BodyText"/>
        <w:ind w:firstLine="709"/>
        <w:jc w:val="both"/>
        <w:rPr>
          <w:sz w:val="24"/>
          <w:szCs w:val="24"/>
          <w:lang w:val="id-ID"/>
        </w:rPr>
      </w:pPr>
    </w:p>
    <w:p w:rsidR="0036358F" w:rsidRPr="0039307D" w:rsidRDefault="0036358F" w:rsidP="0036358F">
      <w:pPr>
        <w:spacing w:line="0" w:lineRule="atLeast"/>
        <w:ind w:left="993" w:hanging="833"/>
        <w:jc w:val="both"/>
        <w:rPr>
          <w:b/>
          <w:i/>
          <w:sz w:val="20"/>
          <w:szCs w:val="20"/>
        </w:rPr>
      </w:pPr>
      <w:proofErr w:type="gramStart"/>
      <w:r>
        <w:rPr>
          <w:b/>
        </w:rPr>
        <w:t>Tabel 6.</w:t>
      </w:r>
      <w:proofErr w:type="gramEnd"/>
      <w:r>
        <w:rPr>
          <w:b/>
        </w:rPr>
        <w:t xml:space="preserve"> </w:t>
      </w:r>
      <w:r w:rsidRPr="0039307D">
        <w:rPr>
          <w:b/>
          <w:bCs/>
          <w:sz w:val="20"/>
          <w:szCs w:val="20"/>
        </w:rPr>
        <w:t>Hasil Analisis Regresi Hubungan Gaya Belajar, Motivasi, dan Kemandirian Belajar dengan hasil belajar Biologi</w:t>
      </w:r>
    </w:p>
    <w:tbl>
      <w:tblPr>
        <w:tblW w:w="4111" w:type="dxa"/>
        <w:tblLayout w:type="fixed"/>
        <w:tblCellMar>
          <w:left w:w="0" w:type="dxa"/>
          <w:right w:w="0" w:type="dxa"/>
        </w:tblCellMar>
        <w:tblLook w:val="0000"/>
      </w:tblPr>
      <w:tblGrid>
        <w:gridCol w:w="2127"/>
        <w:gridCol w:w="708"/>
        <w:gridCol w:w="567"/>
        <w:gridCol w:w="709"/>
      </w:tblGrid>
      <w:tr w:rsidR="0036358F" w:rsidRPr="00D12072" w:rsidTr="00427161">
        <w:trPr>
          <w:trHeight w:val="221"/>
        </w:trPr>
        <w:tc>
          <w:tcPr>
            <w:tcW w:w="2127" w:type="dxa"/>
            <w:tcBorders>
              <w:top w:val="single" w:sz="4" w:space="0" w:color="auto"/>
              <w:bottom w:val="single" w:sz="4" w:space="0" w:color="auto"/>
            </w:tcBorders>
            <w:shd w:val="clear" w:color="auto" w:fill="auto"/>
            <w:vAlign w:val="bottom"/>
          </w:tcPr>
          <w:p w:rsidR="0036358F" w:rsidRPr="00D12072" w:rsidRDefault="0036358F" w:rsidP="00427161">
            <w:pPr>
              <w:spacing w:line="220" w:lineRule="exact"/>
              <w:ind w:left="120"/>
              <w:jc w:val="center"/>
              <w:rPr>
                <w:b/>
                <w:sz w:val="20"/>
                <w:szCs w:val="20"/>
              </w:rPr>
            </w:pPr>
            <w:r w:rsidRPr="00D12072">
              <w:rPr>
                <w:b/>
                <w:sz w:val="20"/>
                <w:szCs w:val="20"/>
                <w:lang w:val="id-ID"/>
              </w:rPr>
              <w:t>Regresi</w:t>
            </w:r>
          </w:p>
        </w:tc>
        <w:tc>
          <w:tcPr>
            <w:tcW w:w="708" w:type="dxa"/>
            <w:tcBorders>
              <w:top w:val="single" w:sz="4" w:space="0" w:color="auto"/>
              <w:bottom w:val="single" w:sz="4" w:space="0" w:color="auto"/>
            </w:tcBorders>
            <w:shd w:val="clear" w:color="auto" w:fill="auto"/>
            <w:vAlign w:val="bottom"/>
          </w:tcPr>
          <w:p w:rsidR="0036358F" w:rsidRPr="00D12072" w:rsidRDefault="0036358F" w:rsidP="00427161">
            <w:pPr>
              <w:spacing w:line="220" w:lineRule="exact"/>
              <w:jc w:val="center"/>
              <w:rPr>
                <w:b/>
                <w:w w:val="99"/>
                <w:sz w:val="20"/>
                <w:szCs w:val="20"/>
              </w:rPr>
            </w:pPr>
            <w:r w:rsidRPr="00D12072">
              <w:rPr>
                <w:b/>
                <w:w w:val="99"/>
                <w:sz w:val="20"/>
                <w:szCs w:val="20"/>
              </w:rPr>
              <w:t>N</w:t>
            </w:r>
          </w:p>
        </w:tc>
        <w:tc>
          <w:tcPr>
            <w:tcW w:w="567" w:type="dxa"/>
            <w:tcBorders>
              <w:top w:val="single" w:sz="4" w:space="0" w:color="auto"/>
              <w:bottom w:val="single" w:sz="4" w:space="0" w:color="auto"/>
            </w:tcBorders>
            <w:shd w:val="clear" w:color="auto" w:fill="auto"/>
            <w:vAlign w:val="bottom"/>
          </w:tcPr>
          <w:p w:rsidR="0036358F" w:rsidRPr="00D12072" w:rsidRDefault="0036358F" w:rsidP="00427161">
            <w:pPr>
              <w:spacing w:line="220" w:lineRule="exact"/>
              <w:jc w:val="center"/>
              <w:rPr>
                <w:b/>
                <w:w w:val="98"/>
                <w:sz w:val="20"/>
                <w:szCs w:val="20"/>
              </w:rPr>
            </w:pPr>
            <w:r w:rsidRPr="00D12072">
              <w:rPr>
                <w:b/>
                <w:w w:val="98"/>
                <w:sz w:val="20"/>
                <w:szCs w:val="20"/>
              </w:rPr>
              <w:t>R</w:t>
            </w:r>
          </w:p>
        </w:tc>
        <w:tc>
          <w:tcPr>
            <w:tcW w:w="709" w:type="dxa"/>
            <w:tcBorders>
              <w:top w:val="single" w:sz="4" w:space="0" w:color="auto"/>
              <w:bottom w:val="single" w:sz="4" w:space="0" w:color="auto"/>
            </w:tcBorders>
            <w:shd w:val="clear" w:color="auto" w:fill="auto"/>
            <w:vAlign w:val="bottom"/>
          </w:tcPr>
          <w:p w:rsidR="0036358F" w:rsidRPr="00D12072" w:rsidRDefault="0036358F" w:rsidP="00427161">
            <w:pPr>
              <w:spacing w:line="220" w:lineRule="exact"/>
              <w:jc w:val="center"/>
              <w:rPr>
                <w:b/>
                <w:w w:val="99"/>
                <w:sz w:val="20"/>
                <w:szCs w:val="20"/>
              </w:rPr>
            </w:pPr>
            <w:r w:rsidRPr="00D12072">
              <w:rPr>
                <w:b/>
                <w:w w:val="99"/>
                <w:sz w:val="20"/>
                <w:szCs w:val="20"/>
              </w:rPr>
              <w:t>R</w:t>
            </w:r>
            <w:r w:rsidRPr="00D12072">
              <w:rPr>
                <w:b/>
                <w:w w:val="99"/>
                <w:sz w:val="20"/>
                <w:szCs w:val="20"/>
                <w:vertAlign w:val="superscript"/>
              </w:rPr>
              <w:t>2</w:t>
            </w:r>
          </w:p>
        </w:tc>
      </w:tr>
      <w:tr w:rsidR="0036358F" w:rsidRPr="00D12072" w:rsidTr="00427161">
        <w:trPr>
          <w:trHeight w:val="287"/>
        </w:trPr>
        <w:tc>
          <w:tcPr>
            <w:tcW w:w="2127" w:type="dxa"/>
            <w:tcBorders>
              <w:top w:val="single" w:sz="4" w:space="0" w:color="auto"/>
            </w:tcBorders>
            <w:shd w:val="clear" w:color="auto" w:fill="auto"/>
            <w:vAlign w:val="bottom"/>
          </w:tcPr>
          <w:p w:rsidR="0036358F" w:rsidRPr="00D12072" w:rsidRDefault="0036358F" w:rsidP="00281AAE">
            <w:pPr>
              <w:ind w:left="120"/>
              <w:rPr>
                <w:i/>
                <w:sz w:val="20"/>
                <w:szCs w:val="20"/>
              </w:rPr>
            </w:pPr>
            <w:r w:rsidRPr="00D12072">
              <w:rPr>
                <w:sz w:val="20"/>
                <w:szCs w:val="20"/>
                <w:lang w:val="id-ID"/>
              </w:rPr>
              <w:t>Hubungan gaya belajar dengan hasil belajar</w:t>
            </w:r>
          </w:p>
        </w:tc>
        <w:tc>
          <w:tcPr>
            <w:tcW w:w="708" w:type="dxa"/>
            <w:tcBorders>
              <w:top w:val="single" w:sz="4" w:space="0" w:color="auto"/>
            </w:tcBorders>
            <w:shd w:val="clear" w:color="auto" w:fill="auto"/>
          </w:tcPr>
          <w:p w:rsidR="0036358F" w:rsidRPr="00D12072" w:rsidRDefault="0036358F" w:rsidP="00427161">
            <w:pPr>
              <w:spacing w:line="229" w:lineRule="exact"/>
              <w:jc w:val="center"/>
              <w:rPr>
                <w:sz w:val="20"/>
                <w:szCs w:val="20"/>
              </w:rPr>
            </w:pPr>
            <w:r w:rsidRPr="00D12072">
              <w:rPr>
                <w:sz w:val="20"/>
                <w:szCs w:val="20"/>
                <w:lang w:val="id-ID"/>
              </w:rPr>
              <w:t>288</w:t>
            </w:r>
          </w:p>
        </w:tc>
        <w:tc>
          <w:tcPr>
            <w:tcW w:w="567" w:type="dxa"/>
            <w:tcBorders>
              <w:top w:val="single" w:sz="4" w:space="0" w:color="auto"/>
            </w:tcBorders>
            <w:shd w:val="clear" w:color="auto" w:fill="auto"/>
          </w:tcPr>
          <w:p w:rsidR="0036358F" w:rsidRPr="00D12072" w:rsidRDefault="0036358F" w:rsidP="00427161">
            <w:pPr>
              <w:spacing w:line="229" w:lineRule="exact"/>
              <w:jc w:val="center"/>
              <w:rPr>
                <w:w w:val="98"/>
                <w:sz w:val="20"/>
                <w:szCs w:val="20"/>
              </w:rPr>
            </w:pPr>
            <w:r w:rsidRPr="00D12072">
              <w:rPr>
                <w:sz w:val="20"/>
                <w:szCs w:val="20"/>
                <w:lang w:val="id-ID"/>
              </w:rPr>
              <w:t>0,985</w:t>
            </w:r>
          </w:p>
        </w:tc>
        <w:tc>
          <w:tcPr>
            <w:tcW w:w="709" w:type="dxa"/>
            <w:tcBorders>
              <w:top w:val="single" w:sz="4" w:space="0" w:color="auto"/>
            </w:tcBorders>
            <w:shd w:val="clear" w:color="auto" w:fill="auto"/>
          </w:tcPr>
          <w:p w:rsidR="0036358F" w:rsidRPr="00D12072" w:rsidRDefault="0036358F" w:rsidP="00427161">
            <w:pPr>
              <w:spacing w:line="229" w:lineRule="exact"/>
              <w:jc w:val="center"/>
              <w:rPr>
                <w:w w:val="98"/>
                <w:sz w:val="20"/>
                <w:szCs w:val="20"/>
              </w:rPr>
            </w:pPr>
            <w:r w:rsidRPr="00D12072">
              <w:rPr>
                <w:sz w:val="20"/>
                <w:szCs w:val="20"/>
                <w:lang w:val="id-ID"/>
              </w:rPr>
              <w:t>0,970</w:t>
            </w:r>
          </w:p>
        </w:tc>
      </w:tr>
      <w:tr w:rsidR="0036358F" w:rsidRPr="00D12072" w:rsidTr="00427161">
        <w:trPr>
          <w:trHeight w:val="283"/>
        </w:trPr>
        <w:tc>
          <w:tcPr>
            <w:tcW w:w="2127" w:type="dxa"/>
            <w:vMerge w:val="restart"/>
            <w:shd w:val="clear" w:color="auto" w:fill="auto"/>
            <w:vAlign w:val="bottom"/>
          </w:tcPr>
          <w:p w:rsidR="0036358F" w:rsidRPr="00D12072" w:rsidRDefault="0036358F" w:rsidP="00281AAE">
            <w:pPr>
              <w:ind w:left="120"/>
              <w:rPr>
                <w:sz w:val="20"/>
                <w:szCs w:val="20"/>
              </w:rPr>
            </w:pPr>
            <w:r w:rsidRPr="00D12072">
              <w:rPr>
                <w:sz w:val="20"/>
                <w:szCs w:val="20"/>
                <w:lang w:val="id-ID"/>
              </w:rPr>
              <w:t>Hubungan motivasi dengan hasil belajar</w:t>
            </w:r>
          </w:p>
        </w:tc>
        <w:tc>
          <w:tcPr>
            <w:tcW w:w="708" w:type="dxa"/>
            <w:vMerge w:val="restart"/>
            <w:shd w:val="clear" w:color="auto" w:fill="auto"/>
          </w:tcPr>
          <w:p w:rsidR="0036358F" w:rsidRPr="00D12072" w:rsidRDefault="0036358F" w:rsidP="00427161">
            <w:pPr>
              <w:spacing w:line="0" w:lineRule="atLeast"/>
              <w:jc w:val="center"/>
              <w:rPr>
                <w:sz w:val="20"/>
                <w:szCs w:val="20"/>
              </w:rPr>
            </w:pPr>
            <w:r w:rsidRPr="00D12072">
              <w:rPr>
                <w:sz w:val="20"/>
                <w:szCs w:val="20"/>
                <w:lang w:val="id-ID"/>
              </w:rPr>
              <w:t>288</w:t>
            </w:r>
          </w:p>
        </w:tc>
        <w:tc>
          <w:tcPr>
            <w:tcW w:w="567" w:type="dxa"/>
            <w:vMerge w:val="restart"/>
            <w:shd w:val="clear" w:color="auto" w:fill="auto"/>
          </w:tcPr>
          <w:p w:rsidR="0036358F" w:rsidRPr="00D12072" w:rsidRDefault="0036358F" w:rsidP="00427161">
            <w:pPr>
              <w:spacing w:line="229" w:lineRule="exact"/>
              <w:jc w:val="center"/>
              <w:rPr>
                <w:w w:val="97"/>
                <w:sz w:val="20"/>
                <w:szCs w:val="20"/>
              </w:rPr>
            </w:pPr>
            <w:r w:rsidRPr="00D12072">
              <w:rPr>
                <w:sz w:val="20"/>
                <w:szCs w:val="20"/>
                <w:lang w:val="id-ID"/>
              </w:rPr>
              <w:t>0,984</w:t>
            </w:r>
          </w:p>
        </w:tc>
        <w:tc>
          <w:tcPr>
            <w:tcW w:w="709" w:type="dxa"/>
            <w:shd w:val="clear" w:color="auto" w:fill="auto"/>
          </w:tcPr>
          <w:p w:rsidR="0036358F" w:rsidRPr="00D12072" w:rsidRDefault="0036358F" w:rsidP="00427161">
            <w:pPr>
              <w:spacing w:line="229" w:lineRule="exact"/>
              <w:jc w:val="center"/>
              <w:rPr>
                <w:w w:val="98"/>
                <w:sz w:val="20"/>
                <w:szCs w:val="20"/>
              </w:rPr>
            </w:pPr>
            <w:r w:rsidRPr="00D12072">
              <w:rPr>
                <w:sz w:val="20"/>
                <w:szCs w:val="20"/>
                <w:lang w:val="id-ID"/>
              </w:rPr>
              <w:t>0,968</w:t>
            </w:r>
          </w:p>
        </w:tc>
      </w:tr>
      <w:tr w:rsidR="0036358F" w:rsidRPr="00D12072" w:rsidTr="00427161">
        <w:trPr>
          <w:trHeight w:val="230"/>
        </w:trPr>
        <w:tc>
          <w:tcPr>
            <w:tcW w:w="2127" w:type="dxa"/>
            <w:vMerge/>
            <w:shd w:val="clear" w:color="auto" w:fill="auto"/>
            <w:vAlign w:val="bottom"/>
          </w:tcPr>
          <w:p w:rsidR="0036358F" w:rsidRPr="00D12072" w:rsidRDefault="0036358F" w:rsidP="00281AAE">
            <w:pPr>
              <w:rPr>
                <w:sz w:val="20"/>
                <w:szCs w:val="20"/>
              </w:rPr>
            </w:pPr>
          </w:p>
        </w:tc>
        <w:tc>
          <w:tcPr>
            <w:tcW w:w="708" w:type="dxa"/>
            <w:vMerge/>
            <w:shd w:val="clear" w:color="auto" w:fill="auto"/>
            <w:vAlign w:val="bottom"/>
          </w:tcPr>
          <w:p w:rsidR="0036358F" w:rsidRPr="00D12072" w:rsidRDefault="0036358F" w:rsidP="00427161">
            <w:pPr>
              <w:spacing w:line="0" w:lineRule="atLeast"/>
              <w:rPr>
                <w:sz w:val="20"/>
                <w:szCs w:val="20"/>
              </w:rPr>
            </w:pPr>
          </w:p>
        </w:tc>
        <w:tc>
          <w:tcPr>
            <w:tcW w:w="567" w:type="dxa"/>
            <w:vMerge/>
            <w:shd w:val="clear" w:color="auto" w:fill="auto"/>
            <w:vAlign w:val="bottom"/>
          </w:tcPr>
          <w:p w:rsidR="0036358F" w:rsidRPr="00D12072" w:rsidRDefault="0036358F" w:rsidP="00427161">
            <w:pPr>
              <w:spacing w:line="0" w:lineRule="atLeast"/>
              <w:rPr>
                <w:sz w:val="20"/>
                <w:szCs w:val="20"/>
              </w:rPr>
            </w:pPr>
          </w:p>
        </w:tc>
        <w:tc>
          <w:tcPr>
            <w:tcW w:w="709" w:type="dxa"/>
            <w:shd w:val="clear" w:color="auto" w:fill="auto"/>
          </w:tcPr>
          <w:p w:rsidR="0036358F" w:rsidRPr="00D12072" w:rsidRDefault="0036358F" w:rsidP="00427161">
            <w:pPr>
              <w:spacing w:line="229" w:lineRule="exact"/>
              <w:jc w:val="center"/>
              <w:rPr>
                <w:sz w:val="20"/>
                <w:szCs w:val="20"/>
              </w:rPr>
            </w:pPr>
          </w:p>
        </w:tc>
      </w:tr>
      <w:tr w:rsidR="0036358F" w:rsidRPr="00D12072" w:rsidTr="00427161">
        <w:trPr>
          <w:trHeight w:val="308"/>
        </w:trPr>
        <w:tc>
          <w:tcPr>
            <w:tcW w:w="2127" w:type="dxa"/>
            <w:shd w:val="clear" w:color="auto" w:fill="auto"/>
            <w:vAlign w:val="bottom"/>
          </w:tcPr>
          <w:p w:rsidR="0036358F" w:rsidRPr="00D12072" w:rsidRDefault="0036358F" w:rsidP="00281AAE">
            <w:pPr>
              <w:ind w:left="120"/>
              <w:rPr>
                <w:sz w:val="20"/>
                <w:szCs w:val="20"/>
              </w:rPr>
            </w:pPr>
            <w:r w:rsidRPr="00D12072">
              <w:rPr>
                <w:sz w:val="20"/>
                <w:szCs w:val="20"/>
                <w:lang w:val="id-ID"/>
              </w:rPr>
              <w:t>Hubungan kemandirian belajar dengan hasil belajar</w:t>
            </w:r>
          </w:p>
        </w:tc>
        <w:tc>
          <w:tcPr>
            <w:tcW w:w="708" w:type="dxa"/>
            <w:shd w:val="clear" w:color="auto" w:fill="auto"/>
          </w:tcPr>
          <w:p w:rsidR="0036358F" w:rsidRPr="00D12072" w:rsidRDefault="0036358F" w:rsidP="00427161">
            <w:pPr>
              <w:spacing w:line="0" w:lineRule="atLeast"/>
              <w:jc w:val="center"/>
              <w:rPr>
                <w:sz w:val="20"/>
                <w:szCs w:val="20"/>
              </w:rPr>
            </w:pPr>
            <w:r w:rsidRPr="00D12072">
              <w:rPr>
                <w:sz w:val="20"/>
                <w:szCs w:val="20"/>
                <w:lang w:val="id-ID"/>
              </w:rPr>
              <w:t>288</w:t>
            </w:r>
          </w:p>
        </w:tc>
        <w:tc>
          <w:tcPr>
            <w:tcW w:w="567" w:type="dxa"/>
            <w:shd w:val="clear" w:color="auto" w:fill="auto"/>
          </w:tcPr>
          <w:p w:rsidR="0036358F" w:rsidRPr="00D12072" w:rsidRDefault="0036358F" w:rsidP="00427161">
            <w:pPr>
              <w:spacing w:line="229" w:lineRule="exact"/>
              <w:jc w:val="center"/>
              <w:rPr>
                <w:w w:val="97"/>
                <w:sz w:val="20"/>
                <w:szCs w:val="20"/>
              </w:rPr>
            </w:pPr>
            <w:r w:rsidRPr="00D12072">
              <w:rPr>
                <w:sz w:val="20"/>
                <w:szCs w:val="20"/>
                <w:lang w:val="id-ID"/>
              </w:rPr>
              <w:t>0,991</w:t>
            </w:r>
          </w:p>
        </w:tc>
        <w:tc>
          <w:tcPr>
            <w:tcW w:w="709" w:type="dxa"/>
            <w:shd w:val="clear" w:color="auto" w:fill="auto"/>
          </w:tcPr>
          <w:p w:rsidR="0036358F" w:rsidRPr="00D12072" w:rsidRDefault="0036358F" w:rsidP="00427161">
            <w:pPr>
              <w:spacing w:line="229" w:lineRule="exact"/>
              <w:jc w:val="center"/>
              <w:rPr>
                <w:sz w:val="20"/>
                <w:szCs w:val="20"/>
              </w:rPr>
            </w:pPr>
            <w:r w:rsidRPr="00D12072">
              <w:rPr>
                <w:sz w:val="20"/>
                <w:szCs w:val="20"/>
                <w:lang w:val="id-ID"/>
              </w:rPr>
              <w:t>0,982</w:t>
            </w:r>
          </w:p>
        </w:tc>
      </w:tr>
      <w:tr w:rsidR="0036358F" w:rsidRPr="00D12072" w:rsidTr="00427161">
        <w:trPr>
          <w:trHeight w:val="297"/>
        </w:trPr>
        <w:tc>
          <w:tcPr>
            <w:tcW w:w="2127" w:type="dxa"/>
            <w:tcBorders>
              <w:bottom w:val="single" w:sz="4" w:space="0" w:color="auto"/>
            </w:tcBorders>
            <w:shd w:val="clear" w:color="auto" w:fill="auto"/>
            <w:vAlign w:val="bottom"/>
          </w:tcPr>
          <w:p w:rsidR="0036358F" w:rsidRPr="00D12072" w:rsidRDefault="0036358F" w:rsidP="00281AAE">
            <w:pPr>
              <w:ind w:left="120"/>
              <w:rPr>
                <w:sz w:val="20"/>
                <w:szCs w:val="20"/>
              </w:rPr>
            </w:pPr>
            <w:r w:rsidRPr="00D12072">
              <w:rPr>
                <w:sz w:val="20"/>
                <w:szCs w:val="20"/>
                <w:lang w:val="id-ID"/>
              </w:rPr>
              <w:t>Hubungan gaya belajar, motivasi dan kemandirian belajar dengan hasil belajar</w:t>
            </w:r>
          </w:p>
        </w:tc>
        <w:tc>
          <w:tcPr>
            <w:tcW w:w="708" w:type="dxa"/>
            <w:tcBorders>
              <w:bottom w:val="single" w:sz="4" w:space="0" w:color="auto"/>
            </w:tcBorders>
            <w:shd w:val="clear" w:color="auto" w:fill="auto"/>
          </w:tcPr>
          <w:p w:rsidR="0036358F" w:rsidRPr="00D12072" w:rsidRDefault="0036358F" w:rsidP="00427161">
            <w:pPr>
              <w:spacing w:line="0" w:lineRule="atLeast"/>
              <w:jc w:val="center"/>
              <w:rPr>
                <w:sz w:val="20"/>
                <w:szCs w:val="20"/>
              </w:rPr>
            </w:pPr>
            <w:r w:rsidRPr="00D12072">
              <w:rPr>
                <w:sz w:val="20"/>
                <w:szCs w:val="20"/>
                <w:lang w:val="id-ID"/>
              </w:rPr>
              <w:t>288</w:t>
            </w:r>
          </w:p>
        </w:tc>
        <w:tc>
          <w:tcPr>
            <w:tcW w:w="567" w:type="dxa"/>
            <w:tcBorders>
              <w:bottom w:val="single" w:sz="4" w:space="0" w:color="auto"/>
            </w:tcBorders>
            <w:shd w:val="clear" w:color="auto" w:fill="auto"/>
          </w:tcPr>
          <w:p w:rsidR="0036358F" w:rsidRPr="00D12072" w:rsidRDefault="0036358F" w:rsidP="00427161">
            <w:pPr>
              <w:spacing w:line="229" w:lineRule="exact"/>
              <w:jc w:val="center"/>
              <w:rPr>
                <w:w w:val="97"/>
                <w:sz w:val="20"/>
                <w:szCs w:val="20"/>
              </w:rPr>
            </w:pPr>
            <w:r w:rsidRPr="00D12072">
              <w:rPr>
                <w:sz w:val="20"/>
                <w:szCs w:val="20"/>
                <w:lang w:val="id-ID"/>
              </w:rPr>
              <w:t>0,991</w:t>
            </w:r>
          </w:p>
        </w:tc>
        <w:tc>
          <w:tcPr>
            <w:tcW w:w="709" w:type="dxa"/>
            <w:tcBorders>
              <w:bottom w:val="single" w:sz="4" w:space="0" w:color="auto"/>
            </w:tcBorders>
            <w:shd w:val="clear" w:color="auto" w:fill="auto"/>
          </w:tcPr>
          <w:p w:rsidR="0036358F" w:rsidRPr="00D12072" w:rsidRDefault="0036358F" w:rsidP="00427161">
            <w:pPr>
              <w:spacing w:line="229" w:lineRule="exact"/>
              <w:jc w:val="center"/>
              <w:rPr>
                <w:sz w:val="20"/>
                <w:szCs w:val="20"/>
              </w:rPr>
            </w:pPr>
            <w:r w:rsidRPr="00D12072">
              <w:rPr>
                <w:sz w:val="20"/>
                <w:szCs w:val="20"/>
                <w:lang w:val="id-ID"/>
              </w:rPr>
              <w:t>0,982</w:t>
            </w:r>
          </w:p>
        </w:tc>
      </w:tr>
    </w:tbl>
    <w:p w:rsidR="0036358F" w:rsidRDefault="0036358F" w:rsidP="0036358F">
      <w:pPr>
        <w:spacing w:line="256" w:lineRule="exact"/>
      </w:pPr>
    </w:p>
    <w:p w:rsidR="0036358F" w:rsidRDefault="0036358F" w:rsidP="00930CA7">
      <w:pPr>
        <w:pStyle w:val="BodyText"/>
        <w:ind w:firstLine="709"/>
        <w:jc w:val="both"/>
        <w:rPr>
          <w:lang w:val="id-ID"/>
        </w:rPr>
      </w:pPr>
      <w:r w:rsidRPr="0036358F">
        <w:rPr>
          <w:lang w:val="id-ID"/>
        </w:rPr>
        <w:t>Siswa SMP Negeri 6 Makassar dominan memiliki gaya belajar</w:t>
      </w:r>
      <w:r w:rsidRPr="0036358F">
        <w:rPr>
          <w:b/>
          <w:lang w:val="id-ID"/>
        </w:rPr>
        <w:t xml:space="preserve"> </w:t>
      </w:r>
      <w:r w:rsidRPr="0036358F">
        <w:rPr>
          <w:lang w:val="id-ID"/>
        </w:rPr>
        <w:t xml:space="preserve">visual dan auditori. Hal ini disebabkan siswa sudah terbiasa belajar dengan </w:t>
      </w:r>
      <w:r w:rsidRPr="0036358F">
        <w:rPr>
          <w:lang w:val="id-ID"/>
        </w:rPr>
        <w:lastRenderedPageBreak/>
        <w:t>tampilan visual serta mendengar penjelasan/informasi sehingga terbentuklah gaya belajar visual dan auditori. Siswa</w:t>
      </w:r>
      <w:r w:rsidRPr="0036358F">
        <w:t xml:space="preserve"> yang </w:t>
      </w:r>
      <w:r w:rsidRPr="0036358F">
        <w:rPr>
          <w:lang w:val="id-ID"/>
        </w:rPr>
        <w:t xml:space="preserve">dominan </w:t>
      </w:r>
      <w:r w:rsidRPr="0036358F">
        <w:t>menggunakan gaya belajar visual memperoleh informasi dengan memanfaatkan alat indera mata</w:t>
      </w:r>
      <w:r w:rsidRPr="0036358F">
        <w:rPr>
          <w:lang w:val="id-ID"/>
        </w:rPr>
        <w:t xml:space="preserve">, misalnya </w:t>
      </w:r>
      <w:r w:rsidRPr="0036358F">
        <w:t>senang mengikuti ilustrasi, membaca instruksi, mengamati gambar, meninjau kejadian secara langsung, dan sebagainya.</w:t>
      </w:r>
      <w:r w:rsidRPr="0036358F">
        <w:rPr>
          <w:lang w:val="id-ID"/>
        </w:rPr>
        <w:t xml:space="preserve"> Sama halnya dengan siswa yang dominan menggunakan </w:t>
      </w:r>
      <w:r w:rsidRPr="0036358F">
        <w:t xml:space="preserve">gaya belajar </w:t>
      </w:r>
      <w:r w:rsidRPr="0036358F">
        <w:rPr>
          <w:lang w:val="id-ID"/>
        </w:rPr>
        <w:t>auditori memperoleh informasi dengan</w:t>
      </w:r>
      <w:r w:rsidRPr="0036358F">
        <w:t xml:space="preserve"> menggunakan indera pendengaran. Dengan kata lain </w:t>
      </w:r>
      <w:proofErr w:type="gramStart"/>
      <w:r w:rsidRPr="0036358F">
        <w:t>ia</w:t>
      </w:r>
      <w:proofErr w:type="gramEnd"/>
      <w:r w:rsidRPr="0036358F">
        <w:t xml:space="preserve"> mudah belajar, mudah menangkap stimulus atau rangsangan apabila melalui alat indera pendengaran, misalnya dengan mendengar seperti ceramah, berdialog, dan berdiskusi.</w:t>
      </w:r>
      <w:r w:rsidRPr="0036358F">
        <w:rPr>
          <w:lang w:val="id-ID"/>
        </w:rPr>
        <w:t xml:space="preserve"> Kenyataan menunjukkan bahwa hasil belajar setiap orang tidaklah sama, tetapi sangat bervariatif, karena hasil belajar dipengaruhi oleh banyak faktor. Setiap orang memiliki dan mengembangkan gaya belajar tersendiri yang dipengaruhi oleh tipe kepribadian, kebiasaan atau habit, serta berkembang sejalan dengan waktu dan pengalaman.</w:t>
      </w:r>
    </w:p>
    <w:p w:rsidR="0036358F" w:rsidRPr="0036358F" w:rsidRDefault="0036358F" w:rsidP="00930CA7">
      <w:pPr>
        <w:pStyle w:val="BodyText"/>
        <w:ind w:firstLine="709"/>
        <w:jc w:val="both"/>
        <w:rPr>
          <w:lang w:val="id-ID"/>
        </w:rPr>
      </w:pPr>
      <w:r w:rsidRPr="0036358F">
        <w:rPr>
          <w:lang w:val="id-ID"/>
        </w:rPr>
        <w:t>D</w:t>
      </w:r>
      <w:r w:rsidRPr="0036358F">
        <w:t>iketahui bahwa hubungan antara</w:t>
      </w:r>
      <w:r w:rsidRPr="0036358F">
        <w:rPr>
          <w:lang w:val="id-ID"/>
        </w:rPr>
        <w:t xml:space="preserve"> </w:t>
      </w:r>
      <w:r w:rsidRPr="0036358F">
        <w:rPr>
          <w:color w:val="000000"/>
        </w:rPr>
        <w:t>gay</w:t>
      </w:r>
      <w:r w:rsidR="00281AAE">
        <w:rPr>
          <w:color w:val="000000"/>
        </w:rPr>
        <w:t xml:space="preserve">a belajar dengan hasil belajar </w:t>
      </w:r>
      <w:r w:rsidRPr="0036358F">
        <w:rPr>
          <w:color w:val="000000"/>
        </w:rPr>
        <w:t>Biologi</w:t>
      </w:r>
      <w:r w:rsidRPr="0036358F">
        <w:rPr>
          <w:color w:val="000000"/>
          <w:lang w:val="id-ID"/>
        </w:rPr>
        <w:t xml:space="preserve"> </w:t>
      </w:r>
      <w:r w:rsidRPr="0036358F">
        <w:t xml:space="preserve">tergolong </w:t>
      </w:r>
      <w:r w:rsidRPr="0036358F">
        <w:rPr>
          <w:lang w:val="id-ID"/>
        </w:rPr>
        <w:t xml:space="preserve">sangat </w:t>
      </w:r>
      <w:r w:rsidRPr="0036358F">
        <w:t>kuat</w:t>
      </w:r>
      <w:r w:rsidRPr="0036358F">
        <w:rPr>
          <w:lang w:val="id-ID"/>
        </w:rPr>
        <w:t xml:space="preserve">. Hai ini ditandai dengan </w:t>
      </w:r>
      <w:r w:rsidRPr="0036358F">
        <w:t>hasil analisis data yang telah dilakukan diperoleh nilai korelasi</w:t>
      </w:r>
      <w:r w:rsidRPr="0036358F">
        <w:rPr>
          <w:lang w:val="id-ID"/>
        </w:rPr>
        <w:t xml:space="preserve"> </w:t>
      </w:r>
      <w:r w:rsidRPr="0036358F">
        <w:t>(r) sebesar 0,</w:t>
      </w:r>
      <w:r w:rsidRPr="0036358F">
        <w:rPr>
          <w:color w:val="000000"/>
        </w:rPr>
        <w:t>9</w:t>
      </w:r>
      <w:r w:rsidRPr="0036358F">
        <w:rPr>
          <w:color w:val="000000"/>
          <w:lang w:val="id-ID"/>
        </w:rPr>
        <w:t>85</w:t>
      </w:r>
      <w:r w:rsidRPr="0036358F">
        <w:t xml:space="preserve"> </w:t>
      </w:r>
      <w:r w:rsidRPr="0036358F">
        <w:rPr>
          <w:lang w:val="id-ID"/>
        </w:rPr>
        <w:t>dan n</w:t>
      </w:r>
      <w:r w:rsidRPr="0036358F">
        <w:t>ilai R</w:t>
      </w:r>
      <w:r w:rsidRPr="0036358F">
        <w:rPr>
          <w:vertAlign w:val="superscript"/>
        </w:rPr>
        <w:t>2</w:t>
      </w:r>
      <w:r w:rsidRPr="0036358F">
        <w:t xml:space="preserve"> sebesar </w:t>
      </w:r>
      <w:r w:rsidRPr="0036358F">
        <w:rPr>
          <w:color w:val="000000"/>
        </w:rPr>
        <w:t>0,</w:t>
      </w:r>
      <w:r w:rsidRPr="0036358F">
        <w:rPr>
          <w:color w:val="000000"/>
          <w:lang w:val="id-ID"/>
        </w:rPr>
        <w:t>970</w:t>
      </w:r>
      <w:r w:rsidRPr="0036358F">
        <w:rPr>
          <w:color w:val="000000"/>
        </w:rPr>
        <w:t xml:space="preserve"> sehingga diperoleh koefisien determinasi (KP) sebesar 0,</w:t>
      </w:r>
      <w:r w:rsidRPr="0036358F">
        <w:rPr>
          <w:color w:val="000000"/>
          <w:lang w:val="id-ID"/>
        </w:rPr>
        <w:t>9</w:t>
      </w:r>
      <w:r w:rsidRPr="0036358F">
        <w:rPr>
          <w:color w:val="000000"/>
        </w:rPr>
        <w:t>7</w:t>
      </w:r>
      <w:r w:rsidRPr="0036358F">
        <w:rPr>
          <w:color w:val="000000"/>
          <w:lang w:val="id-ID"/>
        </w:rPr>
        <w:t>0</w:t>
      </w:r>
      <w:r w:rsidRPr="0036358F">
        <w:rPr>
          <w:color w:val="000000"/>
        </w:rPr>
        <w:t xml:space="preserve"> x 100% = </w:t>
      </w:r>
      <w:r w:rsidRPr="0036358F">
        <w:rPr>
          <w:color w:val="000000"/>
          <w:lang w:val="id-ID"/>
        </w:rPr>
        <w:t>97</w:t>
      </w:r>
      <w:r w:rsidRPr="0036358F">
        <w:rPr>
          <w:color w:val="000000"/>
        </w:rPr>
        <w:t xml:space="preserve">%. Hal ini menunjukkan bahwa konstribusi nilai </w:t>
      </w:r>
      <w:proofErr w:type="gramStart"/>
      <w:r w:rsidRPr="0036358F">
        <w:rPr>
          <w:color w:val="000000"/>
        </w:rPr>
        <w:t>gaya</w:t>
      </w:r>
      <w:proofErr w:type="gramEnd"/>
      <w:r w:rsidRPr="0036358F">
        <w:rPr>
          <w:color w:val="000000"/>
        </w:rPr>
        <w:t xml:space="preserve"> belajar terhadap hasil belajar Biologi sebesar </w:t>
      </w:r>
      <w:r w:rsidRPr="0036358F">
        <w:rPr>
          <w:color w:val="000000"/>
          <w:lang w:val="id-ID"/>
        </w:rPr>
        <w:t>9</w:t>
      </w:r>
      <w:r w:rsidRPr="0036358F">
        <w:rPr>
          <w:color w:val="000000"/>
        </w:rPr>
        <w:t>7%.</w:t>
      </w:r>
      <w:r w:rsidRPr="0036358F">
        <w:rPr>
          <w:color w:val="000000"/>
          <w:lang w:val="id-ID"/>
        </w:rPr>
        <w:t xml:space="preserve"> </w:t>
      </w:r>
      <w:proofErr w:type="gramStart"/>
      <w:r w:rsidRPr="0036358F">
        <w:rPr>
          <w:color w:val="1D1B11" w:themeColor="background2" w:themeShade="1A"/>
        </w:rPr>
        <w:t>Gaya belajar seseorang cukup berpengaruh terhadap pencapaian hasil belajarnya.</w:t>
      </w:r>
      <w:proofErr w:type="gramEnd"/>
      <w:r w:rsidRPr="0036358F">
        <w:rPr>
          <w:color w:val="1D1B11" w:themeColor="background2" w:themeShade="1A"/>
          <w:lang w:val="id-ID"/>
        </w:rPr>
        <w:t xml:space="preserve"> </w:t>
      </w:r>
      <w:r w:rsidRPr="0036358F">
        <w:rPr>
          <w:color w:val="1D1B11" w:themeColor="background2" w:themeShade="1A"/>
        </w:rPr>
        <w:t>Hal ini sesuai dengan pendapat</w:t>
      </w:r>
      <w:r w:rsidRPr="0036358F">
        <w:rPr>
          <w:color w:val="1D1B11" w:themeColor="background2" w:themeShade="1A"/>
          <w:lang w:val="id-ID"/>
        </w:rPr>
        <w:t xml:space="preserve"> </w:t>
      </w:r>
      <w:r w:rsidRPr="0036358F">
        <w:rPr>
          <w:lang w:val="id-ID"/>
        </w:rPr>
        <w:t xml:space="preserve">Fayombo (2015) </w:t>
      </w:r>
      <w:r w:rsidRPr="0036358F">
        <w:t xml:space="preserve">sebagian besar siswa </w:t>
      </w:r>
      <w:r w:rsidRPr="0036358F">
        <w:rPr>
          <w:lang w:val="id-ID"/>
        </w:rPr>
        <w:t xml:space="preserve">senang dalam </w:t>
      </w:r>
      <w:r w:rsidRPr="0036358F">
        <w:t xml:space="preserve">belajar apabila </w:t>
      </w:r>
      <w:r w:rsidRPr="0036358F">
        <w:rPr>
          <w:lang w:val="id-ID"/>
        </w:rPr>
        <w:t>proses pembelajaran yang diajarkan</w:t>
      </w:r>
      <w:r w:rsidRPr="0036358F">
        <w:t xml:space="preserve"> </w:t>
      </w:r>
      <w:r w:rsidRPr="0036358F">
        <w:rPr>
          <w:lang w:val="id-ID"/>
        </w:rPr>
        <w:t>sesuai</w:t>
      </w:r>
      <w:r w:rsidRPr="0036358F">
        <w:t xml:space="preserve"> dengan </w:t>
      </w:r>
      <w:proofErr w:type="gramStart"/>
      <w:r w:rsidRPr="0036358F">
        <w:rPr>
          <w:lang w:val="id-ID"/>
        </w:rPr>
        <w:t>gaya</w:t>
      </w:r>
      <w:proofErr w:type="gramEnd"/>
      <w:r w:rsidRPr="0036358F">
        <w:rPr>
          <w:lang w:val="id-ID"/>
        </w:rPr>
        <w:t xml:space="preserve"> belajar mereka</w:t>
      </w:r>
      <w:r w:rsidRPr="0036358F">
        <w:t>.</w:t>
      </w:r>
    </w:p>
    <w:p w:rsidR="0036358F" w:rsidRDefault="0036358F" w:rsidP="00930CA7">
      <w:pPr>
        <w:pStyle w:val="BodyText"/>
        <w:ind w:firstLine="709"/>
        <w:jc w:val="both"/>
        <w:rPr>
          <w:color w:val="000000"/>
          <w:sz w:val="24"/>
          <w:szCs w:val="24"/>
          <w:lang w:val="id-ID"/>
        </w:rPr>
      </w:pPr>
      <w:proofErr w:type="gramStart"/>
      <w:r w:rsidRPr="0036358F">
        <w:t xml:space="preserve">Hasil analisis deskriptif menunjukkan bahwa nilai </w:t>
      </w:r>
      <w:r w:rsidRPr="0036358F">
        <w:rPr>
          <w:lang w:val="id-ID"/>
        </w:rPr>
        <w:t>motivasi</w:t>
      </w:r>
      <w:r w:rsidRPr="0036358F">
        <w:t xml:space="preserve"> siswa </w:t>
      </w:r>
      <w:r w:rsidRPr="0036358F">
        <w:rPr>
          <w:lang w:val="id-ID"/>
        </w:rPr>
        <w:t>SMP Negeri 6 Makassar tergolong kategori tinggi.</w:t>
      </w:r>
      <w:proofErr w:type="gramEnd"/>
      <w:r w:rsidRPr="0036358F">
        <w:rPr>
          <w:lang w:val="id-ID"/>
        </w:rPr>
        <w:t xml:space="preserve"> </w:t>
      </w:r>
      <w:proofErr w:type="gramStart"/>
      <w:r w:rsidRPr="0036358F">
        <w:rPr>
          <w:color w:val="000000"/>
        </w:rPr>
        <w:t xml:space="preserve">Hal ini menunjukkan bahwa terdapat </w:t>
      </w:r>
      <w:r w:rsidRPr="0036358F">
        <w:rPr>
          <w:color w:val="000000"/>
          <w:lang w:val="id-ID"/>
        </w:rPr>
        <w:t xml:space="preserve">motivasi yang baik pada </w:t>
      </w:r>
      <w:r w:rsidRPr="0036358F">
        <w:rPr>
          <w:color w:val="000000"/>
        </w:rPr>
        <w:t>siswa dalam pembelajaran Biologi.</w:t>
      </w:r>
      <w:proofErr w:type="gramEnd"/>
      <w:r w:rsidRPr="0036358F">
        <w:rPr>
          <w:color w:val="000000"/>
        </w:rPr>
        <w:t xml:space="preserve"> </w:t>
      </w:r>
      <w:r w:rsidRPr="0036358F">
        <w:rPr>
          <w:color w:val="000000"/>
          <w:lang w:val="id-ID"/>
        </w:rPr>
        <w:t>Motivasi yang baik</w:t>
      </w:r>
      <w:r w:rsidRPr="0036358F">
        <w:rPr>
          <w:color w:val="000000"/>
        </w:rPr>
        <w:t xml:space="preserve"> terhadap pembelajaran tentu akan memberikan dampak yang baik terhadap hasil belajar siswa.</w:t>
      </w:r>
      <w:r w:rsidRPr="0036358F">
        <w:rPr>
          <w:color w:val="000000"/>
          <w:lang w:val="id-ID"/>
        </w:rPr>
        <w:t xml:space="preserve"> </w:t>
      </w:r>
      <w:r w:rsidRPr="0036358F">
        <w:rPr>
          <w:lang w:val="id-ID"/>
        </w:rPr>
        <w:t>D</w:t>
      </w:r>
      <w:r w:rsidRPr="0036358F">
        <w:t>iketahui bahwa</w:t>
      </w:r>
      <w:r w:rsidRPr="0036358F">
        <w:rPr>
          <w:lang w:val="id-ID"/>
        </w:rPr>
        <w:t xml:space="preserve"> </w:t>
      </w:r>
      <w:r w:rsidRPr="0036358F">
        <w:t>hubungan</w:t>
      </w:r>
      <w:r w:rsidRPr="0036358F">
        <w:rPr>
          <w:lang w:val="id-ID"/>
        </w:rPr>
        <w:t xml:space="preserve"> antara motivasi dengan hasil belajar Biologi tergolong sangat kuat berdasarkan h</w:t>
      </w:r>
      <w:r w:rsidRPr="0036358F">
        <w:t>asil analisis data yang diperoleh nilai korelasi (r) sebesar 0,</w:t>
      </w:r>
      <w:r w:rsidRPr="0036358F">
        <w:rPr>
          <w:color w:val="000000"/>
          <w:lang w:val="id-ID"/>
        </w:rPr>
        <w:t>9</w:t>
      </w:r>
      <w:r w:rsidRPr="0036358F">
        <w:rPr>
          <w:color w:val="000000"/>
        </w:rPr>
        <w:t>8</w:t>
      </w:r>
      <w:r w:rsidRPr="0036358F">
        <w:rPr>
          <w:color w:val="000000"/>
          <w:lang w:val="id-ID"/>
        </w:rPr>
        <w:t>4</w:t>
      </w:r>
      <w:r w:rsidRPr="0036358F">
        <w:rPr>
          <w:color w:val="000000"/>
        </w:rPr>
        <w:t xml:space="preserve"> </w:t>
      </w:r>
      <w:r w:rsidRPr="0036358F">
        <w:rPr>
          <w:color w:val="000000"/>
          <w:lang w:val="id-ID"/>
        </w:rPr>
        <w:t xml:space="preserve">dan </w:t>
      </w:r>
      <w:r w:rsidRPr="0036358F">
        <w:rPr>
          <w:lang w:val="id-ID"/>
        </w:rPr>
        <w:t>n</w:t>
      </w:r>
      <w:r w:rsidRPr="0036358F">
        <w:t>ilai R</w:t>
      </w:r>
      <w:r w:rsidRPr="0036358F">
        <w:rPr>
          <w:vertAlign w:val="superscript"/>
        </w:rPr>
        <w:t>2</w:t>
      </w:r>
      <w:r w:rsidRPr="0036358F">
        <w:t xml:space="preserve"> sebesar </w:t>
      </w:r>
      <w:r w:rsidRPr="0036358F">
        <w:rPr>
          <w:color w:val="000000"/>
        </w:rPr>
        <w:t>0,</w:t>
      </w:r>
      <w:r w:rsidRPr="0036358F">
        <w:rPr>
          <w:color w:val="000000"/>
          <w:lang w:val="id-ID"/>
        </w:rPr>
        <w:t>968</w:t>
      </w:r>
      <w:r w:rsidRPr="0036358F">
        <w:rPr>
          <w:color w:val="000000"/>
        </w:rPr>
        <w:t xml:space="preserve"> sehingga diperoleh koefisien determinasi (KP) sebesar 0,</w:t>
      </w:r>
      <w:r w:rsidRPr="0036358F">
        <w:rPr>
          <w:color w:val="000000"/>
          <w:lang w:val="id-ID"/>
        </w:rPr>
        <w:t>968</w:t>
      </w:r>
      <w:r w:rsidRPr="0036358F">
        <w:rPr>
          <w:color w:val="000000"/>
        </w:rPr>
        <w:t xml:space="preserve"> x 100% = </w:t>
      </w:r>
      <w:r w:rsidRPr="0036358F">
        <w:rPr>
          <w:color w:val="000000"/>
          <w:lang w:val="id-ID"/>
        </w:rPr>
        <w:t>96,8</w:t>
      </w:r>
      <w:r w:rsidRPr="0036358F">
        <w:rPr>
          <w:color w:val="000000"/>
        </w:rPr>
        <w:t>%</w:t>
      </w:r>
      <w:r w:rsidRPr="0036358F">
        <w:rPr>
          <w:color w:val="000000"/>
          <w:lang w:val="id-ID"/>
        </w:rPr>
        <w:t xml:space="preserve"> </w:t>
      </w:r>
      <w:r w:rsidRPr="0036358F">
        <w:rPr>
          <w:color w:val="000000"/>
        </w:rPr>
        <w:t xml:space="preserve">menunjukkan bahwa konstribusi </w:t>
      </w:r>
      <w:r w:rsidRPr="0036358F">
        <w:rPr>
          <w:color w:val="000000"/>
          <w:lang w:val="id-ID"/>
        </w:rPr>
        <w:t>nilai motivasi</w:t>
      </w:r>
      <w:r w:rsidRPr="0036358F">
        <w:rPr>
          <w:color w:val="000000"/>
        </w:rPr>
        <w:t xml:space="preserve"> terhadap hasil belajar Biologi sebesar </w:t>
      </w:r>
      <w:r w:rsidRPr="0036358F">
        <w:rPr>
          <w:color w:val="000000"/>
          <w:lang w:val="id-ID"/>
        </w:rPr>
        <w:t>96,8</w:t>
      </w:r>
      <w:r w:rsidRPr="0036358F">
        <w:rPr>
          <w:color w:val="000000"/>
        </w:rPr>
        <w:t>%.</w:t>
      </w:r>
      <w:r w:rsidRPr="0036358F">
        <w:rPr>
          <w:color w:val="000000"/>
          <w:lang w:val="id-ID"/>
        </w:rPr>
        <w:t xml:space="preserve"> </w:t>
      </w:r>
      <w:proofErr w:type="gramStart"/>
      <w:r w:rsidRPr="0036358F">
        <w:rPr>
          <w:color w:val="000000"/>
        </w:rPr>
        <w:t xml:space="preserve">Hal ini menandakan bahwa pada dasarnya pencapaian </w:t>
      </w:r>
      <w:r w:rsidRPr="0036358F">
        <w:rPr>
          <w:color w:val="000000"/>
        </w:rPr>
        <w:lastRenderedPageBreak/>
        <w:t xml:space="preserve">hasil belajar Biologi siswa </w:t>
      </w:r>
      <w:r w:rsidRPr="0036358F">
        <w:rPr>
          <w:color w:val="000000"/>
          <w:lang w:val="id-ID"/>
        </w:rPr>
        <w:t>SMP Negeri 6 Makassar</w:t>
      </w:r>
      <w:r w:rsidRPr="0036358F">
        <w:rPr>
          <w:color w:val="000000"/>
        </w:rPr>
        <w:t xml:space="preserve"> </w:t>
      </w:r>
      <w:r w:rsidRPr="0036358F">
        <w:rPr>
          <w:color w:val="000000"/>
          <w:lang w:val="id-ID"/>
        </w:rPr>
        <w:t>sal</w:t>
      </w:r>
      <w:r w:rsidRPr="0036358F">
        <w:rPr>
          <w:color w:val="000000"/>
        </w:rPr>
        <w:t>a</w:t>
      </w:r>
      <w:r w:rsidRPr="0036358F">
        <w:rPr>
          <w:color w:val="000000"/>
          <w:lang w:val="id-ID"/>
        </w:rPr>
        <w:t>h satunya</w:t>
      </w:r>
      <w:r w:rsidRPr="0036358F">
        <w:rPr>
          <w:color w:val="000000"/>
        </w:rPr>
        <w:t xml:space="preserve"> dipengaruhi oleh faktor </w:t>
      </w:r>
      <w:r w:rsidRPr="0036358F">
        <w:rPr>
          <w:color w:val="000000"/>
          <w:lang w:val="id-ID"/>
        </w:rPr>
        <w:t>motivasi</w:t>
      </w:r>
      <w:r w:rsidRPr="003E3E80">
        <w:rPr>
          <w:color w:val="000000"/>
          <w:sz w:val="24"/>
          <w:szCs w:val="24"/>
        </w:rPr>
        <w:t>.</w:t>
      </w:r>
      <w:proofErr w:type="gramEnd"/>
    </w:p>
    <w:p w:rsidR="0036358F" w:rsidRDefault="0036358F" w:rsidP="00930CA7">
      <w:pPr>
        <w:pStyle w:val="BodyText"/>
        <w:ind w:firstLine="709"/>
        <w:jc w:val="both"/>
        <w:rPr>
          <w:lang w:val="id-ID"/>
        </w:rPr>
      </w:pPr>
      <w:r w:rsidRPr="0036358F">
        <w:rPr>
          <w:lang w:val="id-ID"/>
        </w:rPr>
        <w:t xml:space="preserve">Hubungan positif antara motivasi dengan hasil belajar Biologi berarti bahwa jika tingkat motivasi seorang siswa untuk belajar mengalami peningkatan, maka hasil belajar Biologi siswa tersebut akan ikut meningkat. Hal ini sejalan dengan penelitian Judawati </w:t>
      </w:r>
      <w:r w:rsidRPr="0036358F">
        <w:rPr>
          <w:i/>
          <w:lang w:val="id-ID"/>
        </w:rPr>
        <w:t>et al</w:t>
      </w:r>
      <w:r w:rsidRPr="0036358F">
        <w:rPr>
          <w:lang w:val="id-ID"/>
        </w:rPr>
        <w:t>. dalam Wena (2013) yang menyimpulkan bahwa peningkatan motivasi belajar secara langsung dapat meningkatkan hasil belajar.</w:t>
      </w:r>
    </w:p>
    <w:p w:rsidR="0036358F" w:rsidRDefault="0036358F" w:rsidP="00930CA7">
      <w:pPr>
        <w:pStyle w:val="BodyText"/>
        <w:ind w:firstLine="709"/>
        <w:jc w:val="both"/>
        <w:rPr>
          <w:lang w:val="id-ID"/>
        </w:rPr>
      </w:pPr>
      <w:r w:rsidRPr="0036358F">
        <w:rPr>
          <w:lang w:val="id-ID"/>
        </w:rPr>
        <w:t>Motivasi belajar yang dipelajari dalam penelitian ini meliputi motivasi intrinsik dan ekstrinsik. Siswa yang memiliki motivasi belajar dengan kategori sangat tinggi menunjukkan respon yang baik pada kedua aspek motivasi belajar. Hal ini berarti siswa tersebut memiliki keinginan dan harapan yang tinggi atau baik untuk mengikuti proses pembelajaran. Menurut Aritonang (2008) motivasi menumbuhkan intensitas bertindak lebih tinggi, hal ini terlihat pada siswa yang termotivasi dalam belajar akan menunjukkan motivasi yang tinggi. Belajar dan motivasi sangat erat hubungannya dengan kebutuhan aktualisasi diri sehingga motivasi paling besar pengaruhnya pada kegiatan belajar siswa yang bertujuan untuk mencapai hasil belajar yang tinggi. Apabila tidak ada motivasi dalam diri siswa maka akan menimbulkan rasa malas untuk belajar baik mengikuti proses belajar engajar maupun mengerjakan tugas individu dari guru.</w:t>
      </w:r>
    </w:p>
    <w:p w:rsidR="0036358F" w:rsidRDefault="0036358F" w:rsidP="00930CA7">
      <w:pPr>
        <w:pStyle w:val="BodyText"/>
        <w:ind w:firstLine="709"/>
        <w:jc w:val="both"/>
        <w:rPr>
          <w:sz w:val="24"/>
          <w:szCs w:val="24"/>
          <w:lang w:val="id-ID"/>
        </w:rPr>
      </w:pPr>
      <w:r w:rsidRPr="0036358F">
        <w:rPr>
          <w:color w:val="1D1B11" w:themeColor="background2" w:themeShade="1A"/>
          <w:lang w:val="id-ID"/>
        </w:rPr>
        <w:t>Kemandirian</w:t>
      </w:r>
      <w:r w:rsidRPr="0036358F">
        <w:rPr>
          <w:color w:val="1D1B11" w:themeColor="background2" w:themeShade="1A"/>
        </w:rPr>
        <w:t xml:space="preserve"> belajar di sekolah siswa </w:t>
      </w:r>
      <w:r w:rsidRPr="0036358F">
        <w:rPr>
          <w:color w:val="1D1B11" w:themeColor="background2" w:themeShade="1A"/>
          <w:lang w:val="id-ID"/>
        </w:rPr>
        <w:t>SMP Negeri 6 Makassar</w:t>
      </w:r>
      <w:r w:rsidRPr="0036358F">
        <w:rPr>
          <w:color w:val="1D1B11" w:themeColor="background2" w:themeShade="1A"/>
        </w:rPr>
        <w:t xml:space="preserve"> </w:t>
      </w:r>
      <w:r w:rsidRPr="0036358F">
        <w:rPr>
          <w:color w:val="1D1B11" w:themeColor="background2" w:themeShade="1A"/>
          <w:lang w:val="id-ID"/>
        </w:rPr>
        <w:t xml:space="preserve">tergolong kategori tinggi. Hasil uji statistik juga memperlihatkan bahwa hubungan antara kemandirian belajar dan hasil belajar Biologi dapat diinterpretasikan sebagai hubungan yang sangat kuat </w:t>
      </w:r>
      <w:r w:rsidRPr="0036358F">
        <w:rPr>
          <w:lang w:val="id-ID"/>
        </w:rPr>
        <w:t>b</w:t>
      </w:r>
      <w:r w:rsidRPr="0036358F">
        <w:t>erdasarkan hasil analisis data yang diperoleh nilai korelasi (r) sebesar 0,</w:t>
      </w:r>
      <w:r w:rsidRPr="0036358F">
        <w:rPr>
          <w:color w:val="000000"/>
          <w:lang w:val="id-ID"/>
        </w:rPr>
        <w:t>991</w:t>
      </w:r>
      <w:r w:rsidRPr="0036358F">
        <w:t xml:space="preserve"> dan </w:t>
      </w:r>
      <w:r w:rsidRPr="0036358F">
        <w:rPr>
          <w:lang w:val="id-ID"/>
        </w:rPr>
        <w:t>n</w:t>
      </w:r>
      <w:r w:rsidRPr="0036358F">
        <w:t>ilai R</w:t>
      </w:r>
      <w:r w:rsidRPr="0036358F">
        <w:rPr>
          <w:vertAlign w:val="superscript"/>
        </w:rPr>
        <w:t>2</w:t>
      </w:r>
      <w:r w:rsidRPr="0036358F">
        <w:t xml:space="preserve"> sebesar </w:t>
      </w:r>
      <w:r w:rsidRPr="0036358F">
        <w:rPr>
          <w:color w:val="000000"/>
        </w:rPr>
        <w:t>0,</w:t>
      </w:r>
      <w:r w:rsidRPr="0036358F">
        <w:rPr>
          <w:color w:val="000000"/>
          <w:lang w:val="id-ID"/>
        </w:rPr>
        <w:t>982</w:t>
      </w:r>
      <w:r w:rsidRPr="0036358F">
        <w:rPr>
          <w:color w:val="000000"/>
        </w:rPr>
        <w:t xml:space="preserve"> sehingga diperoleh koefisien determinasi (KP) sebesar 0,</w:t>
      </w:r>
      <w:r w:rsidRPr="0036358F">
        <w:rPr>
          <w:color w:val="000000"/>
          <w:lang w:val="id-ID"/>
        </w:rPr>
        <w:t>982</w:t>
      </w:r>
      <w:r w:rsidRPr="0036358F">
        <w:rPr>
          <w:color w:val="000000"/>
        </w:rPr>
        <w:t xml:space="preserve"> x 100% = </w:t>
      </w:r>
      <w:r w:rsidRPr="0036358F">
        <w:rPr>
          <w:color w:val="000000"/>
          <w:lang w:val="id-ID"/>
        </w:rPr>
        <w:t>98,2</w:t>
      </w:r>
      <w:r w:rsidRPr="0036358F">
        <w:rPr>
          <w:color w:val="000000"/>
        </w:rPr>
        <w:t xml:space="preserve">%. Hal ini menunjukkan bahwa konstribusi nilai </w:t>
      </w:r>
      <w:r w:rsidRPr="0036358F">
        <w:rPr>
          <w:color w:val="000000"/>
          <w:lang w:val="id-ID"/>
        </w:rPr>
        <w:t>kemandirian belajar</w:t>
      </w:r>
      <w:r w:rsidRPr="0036358F">
        <w:rPr>
          <w:color w:val="000000"/>
        </w:rPr>
        <w:t xml:space="preserve"> terhadap hasil belajar Biologi sebesar </w:t>
      </w:r>
      <w:r w:rsidRPr="0036358F">
        <w:rPr>
          <w:color w:val="000000"/>
          <w:lang w:val="id-ID"/>
        </w:rPr>
        <w:t>98</w:t>
      </w:r>
      <w:proofErr w:type="gramStart"/>
      <w:r w:rsidRPr="0036358F">
        <w:rPr>
          <w:color w:val="000000"/>
          <w:lang w:val="id-ID"/>
        </w:rPr>
        <w:t>,2</w:t>
      </w:r>
      <w:proofErr w:type="gramEnd"/>
      <w:r w:rsidRPr="0036358F">
        <w:rPr>
          <w:color w:val="000000"/>
        </w:rPr>
        <w:t>%</w:t>
      </w:r>
      <w:r w:rsidRPr="0036358F">
        <w:rPr>
          <w:color w:val="000000"/>
          <w:lang w:val="id-ID"/>
        </w:rPr>
        <w:t xml:space="preserve"> </w:t>
      </w:r>
      <w:r w:rsidRPr="0036358F">
        <w:rPr>
          <w:color w:val="1D1B11" w:themeColor="background2" w:themeShade="1A"/>
          <w:lang w:val="id-ID"/>
        </w:rPr>
        <w:t>sehingga dapat disimpulkan bahwa kemandirian belajar memiliki hubungan yang positif dengan hasil belajar Biologi.</w:t>
      </w:r>
      <w:r w:rsidRPr="0036358F">
        <w:rPr>
          <w:lang w:val="id-ID"/>
        </w:rPr>
        <w:t xml:space="preserve"> </w:t>
      </w:r>
      <w:r w:rsidRPr="0036358F">
        <w:rPr>
          <w:color w:val="1D1B11" w:themeColor="background2" w:themeShade="1A"/>
          <w:lang w:val="id-ID"/>
        </w:rPr>
        <w:t>Hubungan</w:t>
      </w:r>
      <w:r w:rsidRPr="0036358F">
        <w:rPr>
          <w:color w:val="1D1B11" w:themeColor="background2" w:themeShade="1A"/>
        </w:rPr>
        <w:t xml:space="preserve"> </w:t>
      </w:r>
      <w:r w:rsidRPr="0036358F">
        <w:rPr>
          <w:color w:val="1D1B11" w:themeColor="background2" w:themeShade="1A"/>
          <w:lang w:val="id-ID"/>
        </w:rPr>
        <w:t xml:space="preserve">positif antara kemandirian belajar dengan hasil belajar Biologi berarti bahwa jika tingkat kemandirian seorang siswa dalam belajar mengalami peningkatan, maka hasil belajar Biologi siswa tersebut akan ikut meningkat. Oleh karena itu kemandirian belajar merupakan salah satu aspek yang perlu diperkenalkan dan </w:t>
      </w:r>
      <w:r w:rsidRPr="0036358F">
        <w:rPr>
          <w:color w:val="1D1B11" w:themeColor="background2" w:themeShade="1A"/>
          <w:lang w:val="id-ID"/>
        </w:rPr>
        <w:lastRenderedPageBreak/>
        <w:t xml:space="preserve">ditanamkan dalam diri siswa. </w:t>
      </w:r>
      <w:r w:rsidRPr="0036358F">
        <w:rPr>
          <w:lang w:val="id-ID"/>
        </w:rPr>
        <w:t>Kemandirian belajar yang dipelajari dalam penelitian ini meliputi beberapa aspek, yaitu percaya diri, tanggung jawab, inisiatif, dan disiplin. Kemandirian belajar yang diperoleh siswa SMP Negeri 6 Makassar memperlihatkan bahwa siswa memiliki percaya diri, tanggung jawab, inisiatif, dan disiplin yang baik terhadap belajarnya</w:t>
      </w:r>
      <w:r>
        <w:rPr>
          <w:sz w:val="24"/>
          <w:szCs w:val="24"/>
          <w:lang w:val="id-ID"/>
        </w:rPr>
        <w:t>.</w:t>
      </w:r>
    </w:p>
    <w:p w:rsidR="0036358F" w:rsidRPr="0036358F" w:rsidRDefault="0036358F" w:rsidP="00930CA7">
      <w:pPr>
        <w:pStyle w:val="BodyText"/>
        <w:ind w:firstLine="709"/>
        <w:jc w:val="both"/>
        <w:rPr>
          <w:color w:val="000000"/>
          <w:lang w:val="id-ID"/>
        </w:rPr>
      </w:pPr>
      <w:r w:rsidRPr="0036358F">
        <w:rPr>
          <w:lang w:val="id-ID"/>
        </w:rPr>
        <w:t>Hasil belajar Biologi yang diperoleh yang ditampilkan menunjukkan pada kategori tinggi. Data yang diperoleh dari dokumentasi dan hasil analisis data memperlihatkan bahwa secara keseluruhan siswa memiliki hasil belajar Biologi yang cenderung baik. Selain itu h</w:t>
      </w:r>
      <w:r w:rsidRPr="0036358F">
        <w:t xml:space="preserve">asil penelitian terkait gaya belajar, </w:t>
      </w:r>
      <w:r w:rsidRPr="0036358F">
        <w:rPr>
          <w:lang w:val="id-ID"/>
        </w:rPr>
        <w:t>motivasi</w:t>
      </w:r>
      <w:r w:rsidRPr="0036358F">
        <w:t xml:space="preserve"> dan </w:t>
      </w:r>
      <w:r w:rsidRPr="0036358F">
        <w:rPr>
          <w:lang w:val="id-ID"/>
        </w:rPr>
        <w:t>kemandirian</w:t>
      </w:r>
      <w:r w:rsidRPr="0036358F">
        <w:t xml:space="preserve"> belajar siswa dengan hasil belajar Biologi siswa </w:t>
      </w:r>
      <w:r w:rsidRPr="0036358F">
        <w:rPr>
          <w:lang w:val="id-ID"/>
        </w:rPr>
        <w:t>SMP Negeri 6 Makassar</w:t>
      </w:r>
      <w:r w:rsidRPr="0036358F">
        <w:t xml:space="preserve">, menunjukkan bahwa terdapat hubungan yang signifikan antara gaya belajar, </w:t>
      </w:r>
      <w:r w:rsidRPr="0036358F">
        <w:rPr>
          <w:lang w:val="id-ID"/>
        </w:rPr>
        <w:t>motivasi</w:t>
      </w:r>
      <w:r w:rsidRPr="0036358F">
        <w:t xml:space="preserve"> dan </w:t>
      </w:r>
      <w:r w:rsidRPr="0036358F">
        <w:rPr>
          <w:lang w:val="id-ID"/>
        </w:rPr>
        <w:t>kemandirian</w:t>
      </w:r>
      <w:r w:rsidRPr="0036358F">
        <w:t xml:space="preserve"> belajar siswa dengan hasil belajar</w:t>
      </w:r>
      <w:r w:rsidRPr="0036358F">
        <w:rPr>
          <w:lang w:val="id-ID"/>
        </w:rPr>
        <w:t xml:space="preserve">. </w:t>
      </w:r>
      <w:r w:rsidRPr="0036358F">
        <w:t xml:space="preserve">Sehingga dapat diketahui bahwa terdapat hubungan yang sangat kuat antara </w:t>
      </w:r>
      <w:proofErr w:type="gramStart"/>
      <w:r w:rsidRPr="0036358F">
        <w:t>gaya</w:t>
      </w:r>
      <w:proofErr w:type="gramEnd"/>
      <w:r w:rsidRPr="0036358F">
        <w:t xml:space="preserve"> belajar, </w:t>
      </w:r>
      <w:r w:rsidRPr="0036358F">
        <w:rPr>
          <w:lang w:val="id-ID"/>
        </w:rPr>
        <w:t>motivasi</w:t>
      </w:r>
      <w:r w:rsidRPr="0036358F">
        <w:t xml:space="preserve"> dan </w:t>
      </w:r>
      <w:r w:rsidRPr="0036358F">
        <w:rPr>
          <w:lang w:val="id-ID"/>
        </w:rPr>
        <w:t>kemandirian</w:t>
      </w:r>
      <w:r w:rsidRPr="0036358F">
        <w:t xml:space="preserve"> belajar secara bersama-sama dengan hasil belajar </w:t>
      </w:r>
      <w:r w:rsidRPr="0036358F">
        <w:rPr>
          <w:color w:val="000000"/>
        </w:rPr>
        <w:t xml:space="preserve">Biologi siswa </w:t>
      </w:r>
      <w:r w:rsidRPr="0036358F">
        <w:rPr>
          <w:lang w:val="id-ID"/>
        </w:rPr>
        <w:t>SMP Negeri 6 Makassar</w:t>
      </w:r>
      <w:r w:rsidRPr="0036358F">
        <w:rPr>
          <w:color w:val="000000"/>
        </w:rPr>
        <w:t>.</w:t>
      </w:r>
    </w:p>
    <w:p w:rsidR="0036358F" w:rsidRPr="0036358F" w:rsidRDefault="0036358F" w:rsidP="0036358F">
      <w:pPr>
        <w:spacing w:line="20" w:lineRule="exact"/>
      </w:pPr>
    </w:p>
    <w:p w:rsidR="0036358F" w:rsidRPr="0036358F" w:rsidRDefault="0036358F" w:rsidP="0036358F">
      <w:pPr>
        <w:pStyle w:val="BodyText"/>
        <w:ind w:firstLine="709"/>
        <w:jc w:val="both"/>
        <w:rPr>
          <w:color w:val="000000"/>
          <w:lang w:val="id-ID"/>
        </w:rPr>
      </w:pPr>
      <w:proofErr w:type="gramStart"/>
      <w:r w:rsidRPr="0036358F">
        <w:rPr>
          <w:color w:val="1D1B11" w:themeColor="background2" w:themeShade="1A"/>
        </w:rPr>
        <w:t xml:space="preserve">Hasil belajar dipengaruhi oleh faktor </w:t>
      </w:r>
      <w:r w:rsidRPr="0036358F">
        <w:rPr>
          <w:color w:val="1D1B11" w:themeColor="background2" w:themeShade="1A"/>
          <w:lang w:val="id-ID"/>
        </w:rPr>
        <w:t xml:space="preserve">eksternal dan faktor </w:t>
      </w:r>
      <w:r w:rsidRPr="0036358F">
        <w:rPr>
          <w:color w:val="1D1B11" w:themeColor="background2" w:themeShade="1A"/>
        </w:rPr>
        <w:t>internal</w:t>
      </w:r>
      <w:r w:rsidRPr="0036358F">
        <w:rPr>
          <w:color w:val="1D1B11" w:themeColor="background2" w:themeShade="1A"/>
          <w:lang w:val="id-ID"/>
        </w:rPr>
        <w:t>.</w:t>
      </w:r>
      <w:proofErr w:type="gramEnd"/>
      <w:r w:rsidRPr="0036358F">
        <w:rPr>
          <w:color w:val="1D1B11" w:themeColor="background2" w:themeShade="1A"/>
          <w:lang w:val="id-ID"/>
        </w:rPr>
        <w:t xml:space="preserve"> Faktor internal</w:t>
      </w:r>
      <w:r w:rsidRPr="0036358F">
        <w:rPr>
          <w:color w:val="1D1B11" w:themeColor="background2" w:themeShade="1A"/>
        </w:rPr>
        <w:t xml:space="preserve"> seperti gaya belajar</w:t>
      </w:r>
      <w:r w:rsidRPr="0036358F">
        <w:rPr>
          <w:color w:val="1D1B11" w:themeColor="background2" w:themeShade="1A"/>
          <w:lang w:val="id-ID"/>
        </w:rPr>
        <w:t xml:space="preserve">, motivasi </w:t>
      </w:r>
      <w:r w:rsidRPr="0036358F">
        <w:rPr>
          <w:color w:val="1D1B11" w:themeColor="background2" w:themeShade="1A"/>
        </w:rPr>
        <w:t xml:space="preserve">dan </w:t>
      </w:r>
      <w:r w:rsidRPr="0036358F">
        <w:rPr>
          <w:color w:val="1D1B11" w:themeColor="background2" w:themeShade="1A"/>
          <w:lang w:val="id-ID"/>
        </w:rPr>
        <w:t>kemandirian</w:t>
      </w:r>
      <w:r w:rsidRPr="0036358F">
        <w:rPr>
          <w:color w:val="1D1B11" w:themeColor="background2" w:themeShade="1A"/>
        </w:rPr>
        <w:t xml:space="preserve"> belajar.</w:t>
      </w:r>
      <w:r w:rsidRPr="0036358F">
        <w:rPr>
          <w:color w:val="1D1B11" w:themeColor="background2" w:themeShade="1A"/>
          <w:lang w:val="id-ID"/>
        </w:rPr>
        <w:t xml:space="preserve"> </w:t>
      </w:r>
      <w:r w:rsidRPr="0036358F">
        <w:rPr>
          <w:color w:val="1D1B11" w:themeColor="background2" w:themeShade="1A"/>
        </w:rPr>
        <w:t xml:space="preserve">Hubungan ketiga variabel diatas terhadap hasil belajar </w:t>
      </w:r>
      <w:r w:rsidRPr="0036358F">
        <w:t>tergolong pada kategori sangat kuat</w:t>
      </w:r>
      <w:r w:rsidRPr="0036358F">
        <w:rPr>
          <w:lang w:val="id-ID"/>
        </w:rPr>
        <w:t xml:space="preserve"> dengan</w:t>
      </w:r>
      <w:r w:rsidRPr="0036358F">
        <w:t xml:space="preserve"> hasil analisis data yang diperoleh nilai koefisien korelasi (R) sebesar 0,</w:t>
      </w:r>
      <w:r w:rsidRPr="0036358F">
        <w:rPr>
          <w:lang w:val="id-ID"/>
        </w:rPr>
        <w:t>991</w:t>
      </w:r>
      <w:r w:rsidRPr="0036358F">
        <w:t xml:space="preserve"> dan </w:t>
      </w:r>
      <w:r w:rsidRPr="0036358F">
        <w:rPr>
          <w:lang w:val="id-ID"/>
        </w:rPr>
        <w:t>n</w:t>
      </w:r>
      <w:r w:rsidRPr="0036358F">
        <w:t>ilai R</w:t>
      </w:r>
      <w:r w:rsidRPr="0036358F">
        <w:rPr>
          <w:vertAlign w:val="superscript"/>
        </w:rPr>
        <w:t>2</w:t>
      </w:r>
      <w:r w:rsidRPr="0036358F">
        <w:t xml:space="preserve"> sebesar </w:t>
      </w:r>
      <w:r w:rsidRPr="0036358F">
        <w:rPr>
          <w:color w:val="000000"/>
        </w:rPr>
        <w:t>0,</w:t>
      </w:r>
      <w:r w:rsidRPr="0036358F">
        <w:rPr>
          <w:color w:val="000000"/>
          <w:lang w:val="id-ID"/>
        </w:rPr>
        <w:t>982</w:t>
      </w:r>
      <w:r w:rsidRPr="0036358F">
        <w:rPr>
          <w:color w:val="000000"/>
        </w:rPr>
        <w:t xml:space="preserve"> sehingga diperoleh koefisien determinasi (KP) sebesar 0,</w:t>
      </w:r>
      <w:r w:rsidRPr="0036358F">
        <w:rPr>
          <w:color w:val="000000"/>
          <w:lang w:val="id-ID"/>
        </w:rPr>
        <w:t>982</w:t>
      </w:r>
      <w:r w:rsidRPr="0036358F">
        <w:rPr>
          <w:color w:val="000000"/>
        </w:rPr>
        <w:t xml:space="preserve"> x 100% = </w:t>
      </w:r>
      <w:r w:rsidRPr="0036358F">
        <w:rPr>
          <w:color w:val="000000"/>
          <w:lang w:val="id-ID"/>
        </w:rPr>
        <w:t>98</w:t>
      </w:r>
      <w:r w:rsidRPr="0036358F">
        <w:rPr>
          <w:color w:val="000000"/>
        </w:rPr>
        <w:t>,</w:t>
      </w:r>
      <w:r w:rsidRPr="0036358F">
        <w:rPr>
          <w:color w:val="000000"/>
          <w:lang w:val="id-ID"/>
        </w:rPr>
        <w:t>2</w:t>
      </w:r>
      <w:r w:rsidRPr="0036358F">
        <w:rPr>
          <w:color w:val="000000"/>
        </w:rPr>
        <w:t xml:space="preserve">%. Hal ini menunjukkan bahwa konstribusi gaya belajar, </w:t>
      </w:r>
      <w:r w:rsidRPr="0036358F">
        <w:rPr>
          <w:color w:val="000000"/>
          <w:lang w:val="id-ID"/>
        </w:rPr>
        <w:t>motivasi dan kemandirian belajar</w:t>
      </w:r>
      <w:r w:rsidRPr="0036358F">
        <w:rPr>
          <w:color w:val="000000"/>
        </w:rPr>
        <w:t xml:space="preserve"> terhadap hasil belajar Biologi sebesar </w:t>
      </w:r>
      <w:r w:rsidRPr="0036358F">
        <w:rPr>
          <w:color w:val="000000"/>
          <w:lang w:val="id-ID"/>
        </w:rPr>
        <w:t>98</w:t>
      </w:r>
      <w:proofErr w:type="gramStart"/>
      <w:r w:rsidRPr="0036358F">
        <w:rPr>
          <w:color w:val="000000"/>
        </w:rPr>
        <w:t>,</w:t>
      </w:r>
      <w:r w:rsidRPr="0036358F">
        <w:rPr>
          <w:color w:val="000000"/>
          <w:lang w:val="id-ID"/>
        </w:rPr>
        <w:t>2</w:t>
      </w:r>
      <w:proofErr w:type="gramEnd"/>
      <w:r w:rsidRPr="0036358F">
        <w:rPr>
          <w:color w:val="000000"/>
        </w:rPr>
        <w:t>%.</w:t>
      </w:r>
    </w:p>
    <w:p w:rsidR="0036358F" w:rsidRDefault="0036358F" w:rsidP="0036358F">
      <w:pPr>
        <w:pStyle w:val="BodyText"/>
        <w:ind w:firstLine="709"/>
        <w:jc w:val="both"/>
        <w:rPr>
          <w:lang w:val="id-ID"/>
        </w:rPr>
      </w:pPr>
      <w:r w:rsidRPr="0036358F">
        <w:rPr>
          <w:lang w:val="id-ID"/>
        </w:rPr>
        <w:t>Pemanfaatan gaya belajar secara maksimal disertai dengan motivasi dan kemandirian belajar yang tinggi dapat memberikan hasil yang baik pula dalam hasil belajar. Ketika siswa mampu menerapkan gaya belajarnya dengan baik, ia akan belajar dengan cara yang paling disukainya. Keadaan ini akan mempermudah dalam memahami materi pelajaran. Guru dapat membantu siswa dengan memberikan motivasi belajar sehingga siswa akan lebih mandiri dalam belajar dengan menggunakan masing-masing gaya belajar mereka.</w:t>
      </w:r>
    </w:p>
    <w:p w:rsidR="0036358F" w:rsidRDefault="0036358F" w:rsidP="0036358F">
      <w:pPr>
        <w:pStyle w:val="BodyText"/>
        <w:ind w:firstLine="709"/>
        <w:jc w:val="both"/>
        <w:rPr>
          <w:lang w:val="id-ID"/>
        </w:rPr>
      </w:pPr>
    </w:p>
    <w:p w:rsidR="0036358F" w:rsidRDefault="0036358F" w:rsidP="0036358F">
      <w:pPr>
        <w:pStyle w:val="BodyText"/>
        <w:numPr>
          <w:ilvl w:val="0"/>
          <w:numId w:val="3"/>
        </w:numPr>
        <w:ind w:left="284" w:hanging="284"/>
        <w:jc w:val="both"/>
        <w:rPr>
          <w:b/>
          <w:lang w:val="id-ID"/>
        </w:rPr>
      </w:pPr>
      <w:r>
        <w:rPr>
          <w:b/>
        </w:rPr>
        <w:t>KESIMPULAN</w:t>
      </w:r>
    </w:p>
    <w:p w:rsidR="0036358F" w:rsidRDefault="0036358F" w:rsidP="0036358F">
      <w:pPr>
        <w:pStyle w:val="BodyText"/>
        <w:jc w:val="both"/>
        <w:rPr>
          <w:b/>
          <w:lang w:val="id-ID"/>
        </w:rPr>
      </w:pPr>
    </w:p>
    <w:p w:rsidR="0036358F" w:rsidRDefault="0036358F" w:rsidP="00907FE3">
      <w:pPr>
        <w:pStyle w:val="BodyText"/>
        <w:ind w:firstLine="720"/>
        <w:jc w:val="both"/>
        <w:rPr>
          <w:lang w:val="id-ID"/>
        </w:rPr>
      </w:pPr>
      <w:r w:rsidRPr="0036358F">
        <w:t xml:space="preserve">Berdasarkan hasil penelitian, dapat disimpulkan bahwa </w:t>
      </w:r>
      <w:r w:rsidRPr="0036358F">
        <w:rPr>
          <w:lang w:val="id-ID"/>
        </w:rPr>
        <w:t xml:space="preserve">gaya belajar siswa di SMP </w:t>
      </w:r>
      <w:r w:rsidRPr="0036358F">
        <w:rPr>
          <w:lang w:val="id-ID"/>
        </w:rPr>
        <w:lastRenderedPageBreak/>
        <w:t xml:space="preserve">Negeri 6 Makassar cenderung gaya belajar tipe visual dan auditori, </w:t>
      </w:r>
      <w:r w:rsidR="00907FE3">
        <w:rPr>
          <w:lang w:val="id-ID"/>
        </w:rPr>
        <w:t>kemudian</w:t>
      </w:r>
      <w:r w:rsidRPr="0036358F">
        <w:rPr>
          <w:lang w:val="id-ID"/>
        </w:rPr>
        <w:t xml:space="preserve"> motivasi, kemandirian belajar dan hasil belajar Biologi siswa tergolong kategori tinggi. </w:t>
      </w:r>
      <w:r w:rsidR="00907FE3">
        <w:rPr>
          <w:lang w:val="id-ID"/>
        </w:rPr>
        <w:t>Selanjutnya</w:t>
      </w:r>
      <w:r w:rsidRPr="0036358F">
        <w:rPr>
          <w:lang w:val="id-ID"/>
        </w:rPr>
        <w:t xml:space="preserve"> </w:t>
      </w:r>
      <w:r w:rsidRPr="0036358F">
        <w:t>terdapat hubungan gaya belajar</w:t>
      </w:r>
      <w:r w:rsidRPr="0036358F">
        <w:rPr>
          <w:lang w:val="id-ID"/>
        </w:rPr>
        <w:t xml:space="preserve">, </w:t>
      </w:r>
      <w:r w:rsidRPr="0036358F">
        <w:t xml:space="preserve">motivasi </w:t>
      </w:r>
      <w:r w:rsidRPr="0036358F">
        <w:rPr>
          <w:lang w:val="id-ID"/>
        </w:rPr>
        <w:t xml:space="preserve">daan kemandirian </w:t>
      </w:r>
      <w:r w:rsidRPr="0036358F">
        <w:t xml:space="preserve">belajar dengan hasil belajar biologi siswa </w:t>
      </w:r>
      <w:r w:rsidRPr="0036358F">
        <w:rPr>
          <w:lang w:val="id-ID"/>
        </w:rPr>
        <w:t>SMP Negeri 6 Makassar</w:t>
      </w:r>
      <w:r>
        <w:rPr>
          <w:lang w:val="id-ID"/>
        </w:rPr>
        <w:t>.</w:t>
      </w:r>
    </w:p>
    <w:p w:rsidR="0036358F" w:rsidRDefault="0036358F" w:rsidP="0036358F">
      <w:pPr>
        <w:pStyle w:val="BodyText"/>
        <w:jc w:val="both"/>
        <w:rPr>
          <w:lang w:val="id-ID"/>
        </w:rPr>
      </w:pPr>
    </w:p>
    <w:p w:rsidR="0036358F" w:rsidRDefault="0036358F" w:rsidP="0036358F">
      <w:pPr>
        <w:pStyle w:val="BodyText"/>
        <w:numPr>
          <w:ilvl w:val="0"/>
          <w:numId w:val="3"/>
        </w:numPr>
        <w:ind w:left="284" w:hanging="284"/>
        <w:jc w:val="both"/>
        <w:rPr>
          <w:b/>
          <w:lang w:val="id-ID"/>
        </w:rPr>
      </w:pPr>
      <w:r w:rsidRPr="0036358F">
        <w:rPr>
          <w:b/>
        </w:rPr>
        <w:t>DAFTAR PUSTAKA</w:t>
      </w:r>
    </w:p>
    <w:p w:rsidR="0036358F" w:rsidRDefault="0036358F" w:rsidP="0036358F">
      <w:pPr>
        <w:pStyle w:val="BodyText"/>
        <w:jc w:val="both"/>
        <w:rPr>
          <w:b/>
          <w:lang w:val="id-ID"/>
        </w:rPr>
      </w:pPr>
    </w:p>
    <w:p w:rsidR="0036358F" w:rsidRPr="0036358F" w:rsidRDefault="0036358F" w:rsidP="00907FE3">
      <w:pPr>
        <w:ind w:left="720" w:hanging="720"/>
        <w:jc w:val="both"/>
        <w:rPr>
          <w:color w:val="000000" w:themeColor="text1"/>
          <w:lang w:val="id-ID"/>
        </w:rPr>
      </w:pPr>
      <w:r w:rsidRPr="0036358F">
        <w:rPr>
          <w:color w:val="000000" w:themeColor="text1"/>
          <w:lang w:val="id-ID"/>
        </w:rPr>
        <w:t xml:space="preserve">Aritonang, K. 2008. Minat dan Motivasi dalam Meningkatkan Hasil Belajar Siswa. </w:t>
      </w:r>
      <w:r w:rsidRPr="0036358F">
        <w:rPr>
          <w:i/>
          <w:color w:val="000000" w:themeColor="text1"/>
          <w:lang w:val="id-ID"/>
        </w:rPr>
        <w:t>Jurnal Pendidikan Penabur</w:t>
      </w:r>
      <w:r w:rsidRPr="0036358F">
        <w:rPr>
          <w:color w:val="000000" w:themeColor="text1"/>
          <w:lang w:val="id-ID"/>
        </w:rPr>
        <w:t xml:space="preserve"> No.10/Tahun ke-9. Diakses 20 Februari 2017.</w:t>
      </w:r>
    </w:p>
    <w:p w:rsidR="0036358F" w:rsidRPr="0036358F" w:rsidRDefault="0036358F" w:rsidP="00907FE3">
      <w:pPr>
        <w:ind w:left="720" w:hanging="720"/>
        <w:jc w:val="both"/>
        <w:rPr>
          <w:color w:val="000000" w:themeColor="text1"/>
          <w:lang w:val="id-ID"/>
        </w:rPr>
      </w:pPr>
      <w:r w:rsidRPr="0036358F">
        <w:rPr>
          <w:color w:val="000000" w:themeColor="text1"/>
          <w:lang w:val="id-ID"/>
        </w:rPr>
        <w:t xml:space="preserve">Bire, A. L., Geradus, U., &amp; Bire, J. 2014. </w:t>
      </w:r>
      <w:r w:rsidRPr="0036358F">
        <w:rPr>
          <w:bCs/>
          <w:lang w:val="id-ID"/>
        </w:rPr>
        <w:t xml:space="preserve">Pengaruh Gaya Belajar Visual, Auditorial, Dan Kinestetik Terhadap Prestasi Belajar Siswa. </w:t>
      </w:r>
      <w:r w:rsidRPr="0036358F">
        <w:rPr>
          <w:i/>
          <w:lang w:val="id-ID"/>
        </w:rPr>
        <w:t>Jurnal Kependidikan</w:t>
      </w:r>
      <w:r w:rsidRPr="0036358F">
        <w:rPr>
          <w:lang w:val="id-ID"/>
        </w:rPr>
        <w:t>, Volume 44, Nomor 2, Halaman 168-174.</w:t>
      </w:r>
    </w:p>
    <w:p w:rsidR="0036358F" w:rsidRPr="0036358F" w:rsidRDefault="0036358F" w:rsidP="00907FE3">
      <w:pPr>
        <w:ind w:left="720" w:hanging="720"/>
        <w:jc w:val="both"/>
        <w:rPr>
          <w:lang w:val="id-ID"/>
        </w:rPr>
      </w:pPr>
      <w:proofErr w:type="gramStart"/>
      <w:r w:rsidRPr="0036358F">
        <w:rPr>
          <w:color w:val="000000" w:themeColor="text1"/>
        </w:rPr>
        <w:t>De</w:t>
      </w:r>
      <w:r w:rsidRPr="0036358F">
        <w:rPr>
          <w:color w:val="000000" w:themeColor="text1"/>
          <w:lang w:val="id-ID"/>
        </w:rPr>
        <w:t>p</w:t>
      </w:r>
      <w:r w:rsidRPr="0036358F">
        <w:rPr>
          <w:color w:val="000000" w:themeColor="text1"/>
        </w:rPr>
        <w:t>orter, B</w:t>
      </w:r>
      <w:r w:rsidRPr="0036358F">
        <w:rPr>
          <w:color w:val="000000" w:themeColor="text1"/>
          <w:lang w:val="id-ID"/>
        </w:rPr>
        <w:t>.,</w:t>
      </w:r>
      <w:r w:rsidRPr="0036358F">
        <w:rPr>
          <w:color w:val="000000" w:themeColor="text1"/>
        </w:rPr>
        <w:t xml:space="preserve"> </w:t>
      </w:r>
      <w:r w:rsidRPr="0036358F">
        <w:rPr>
          <w:color w:val="000000" w:themeColor="text1"/>
          <w:lang w:val="id-ID"/>
        </w:rPr>
        <w:t>&amp;</w:t>
      </w:r>
      <w:r w:rsidRPr="0036358F">
        <w:rPr>
          <w:color w:val="000000" w:themeColor="text1"/>
        </w:rPr>
        <w:t xml:space="preserve"> </w:t>
      </w:r>
      <w:r w:rsidRPr="0036358F">
        <w:rPr>
          <w:color w:val="000000" w:themeColor="text1"/>
          <w:lang w:val="id-ID"/>
        </w:rPr>
        <w:t>Hernacki, M</w:t>
      </w:r>
      <w:r w:rsidRPr="0036358F">
        <w:rPr>
          <w:color w:val="000000" w:themeColor="text1"/>
        </w:rPr>
        <w:t>. 2008.</w:t>
      </w:r>
      <w:proofErr w:type="gramEnd"/>
      <w:r w:rsidRPr="0036358F">
        <w:rPr>
          <w:color w:val="000000" w:themeColor="text1"/>
        </w:rPr>
        <w:t xml:space="preserve"> </w:t>
      </w:r>
      <w:proofErr w:type="gramStart"/>
      <w:r w:rsidRPr="0036358F">
        <w:rPr>
          <w:i/>
          <w:color w:val="000000" w:themeColor="text1"/>
        </w:rPr>
        <w:t>Quantum Learning</w:t>
      </w:r>
      <w:r w:rsidRPr="0036358F">
        <w:rPr>
          <w:color w:val="000000" w:themeColor="text1"/>
        </w:rPr>
        <w:t>.</w:t>
      </w:r>
      <w:proofErr w:type="gramEnd"/>
      <w:r w:rsidRPr="0036358F">
        <w:rPr>
          <w:color w:val="000000" w:themeColor="text1"/>
        </w:rPr>
        <w:t xml:space="preserve"> </w:t>
      </w:r>
      <w:r w:rsidRPr="0036358F">
        <w:rPr>
          <w:i/>
          <w:color w:val="000000" w:themeColor="text1"/>
        </w:rPr>
        <w:t>Membiasakan Belajar Nyaman dan Menyenangkan</w:t>
      </w:r>
      <w:r w:rsidRPr="0036358F">
        <w:rPr>
          <w:color w:val="000000" w:themeColor="text1"/>
        </w:rPr>
        <w:t>.  Diterjamahkan oleh: Alwiyah Abdurrahman. Bandung: Kaifa.</w:t>
      </w:r>
    </w:p>
    <w:p w:rsidR="0036358F" w:rsidRPr="0036358F" w:rsidRDefault="0036358F" w:rsidP="00907FE3">
      <w:pPr>
        <w:ind w:left="720" w:hanging="720"/>
        <w:jc w:val="both"/>
        <w:rPr>
          <w:lang w:val="id-ID"/>
        </w:rPr>
      </w:pPr>
      <w:r w:rsidRPr="0036358F">
        <w:rPr>
          <w:lang w:val="id-ID"/>
        </w:rPr>
        <w:t xml:space="preserve">Fayombo, G. 2015. </w:t>
      </w:r>
      <w:r w:rsidRPr="0036358F">
        <w:rPr>
          <w:bCs/>
          <w:lang w:val="id-ID"/>
        </w:rPr>
        <w:t xml:space="preserve">Learning Styles, Teaching Strategies and Academic Achievement among some Psychology Undergraduates in Barbados. </w:t>
      </w:r>
      <w:r w:rsidRPr="0036358F">
        <w:rPr>
          <w:i/>
          <w:iCs/>
          <w:lang w:val="id-ID"/>
        </w:rPr>
        <w:t>Caribbean Educational Research Journal</w:t>
      </w:r>
      <w:r w:rsidRPr="0036358F">
        <w:rPr>
          <w:iCs/>
          <w:lang w:val="id-ID"/>
        </w:rPr>
        <w:t xml:space="preserve">, </w:t>
      </w:r>
      <w:r w:rsidRPr="0036358F">
        <w:rPr>
          <w:lang w:val="id-ID"/>
        </w:rPr>
        <w:t>Vol. 3, No. 2, 46-61.</w:t>
      </w:r>
    </w:p>
    <w:p w:rsidR="002454B1" w:rsidRPr="00907FE3" w:rsidRDefault="0036358F" w:rsidP="00907FE3">
      <w:pPr>
        <w:ind w:left="720" w:hanging="720"/>
        <w:jc w:val="both"/>
        <w:rPr>
          <w:color w:val="000000" w:themeColor="text1"/>
          <w:lang w:val="id-ID"/>
        </w:rPr>
      </w:pPr>
      <w:r w:rsidRPr="0036358F">
        <w:rPr>
          <w:color w:val="000000" w:themeColor="text1"/>
          <w:lang w:val="id-ID"/>
        </w:rPr>
        <w:t xml:space="preserve">Kosnin, A.M. 2007. Self-Regulated Learning And Academic Achievement In Malaysian Undergraduates. </w:t>
      </w:r>
      <w:r w:rsidRPr="0036358F">
        <w:rPr>
          <w:i/>
          <w:iCs/>
          <w:color w:val="000000" w:themeColor="text1"/>
        </w:rPr>
        <w:t>International Education Journal</w:t>
      </w:r>
      <w:r w:rsidRPr="0036358F">
        <w:rPr>
          <w:color w:val="000000" w:themeColor="text1"/>
        </w:rPr>
        <w:t xml:space="preserve">, 2007, 8(1), 221-228. </w:t>
      </w:r>
    </w:p>
    <w:p w:rsidR="0036358F" w:rsidRPr="0036358F" w:rsidRDefault="0036358F" w:rsidP="00907FE3">
      <w:pPr>
        <w:ind w:left="720" w:hanging="720"/>
        <w:jc w:val="both"/>
        <w:rPr>
          <w:lang w:val="id-ID"/>
        </w:rPr>
      </w:pPr>
      <w:r w:rsidRPr="0036358F">
        <w:t>Rijal, S.</w:t>
      </w:r>
      <w:r w:rsidRPr="0036358F">
        <w:rPr>
          <w:lang w:val="id-ID"/>
        </w:rPr>
        <w:t xml:space="preserve"> </w:t>
      </w:r>
      <w:r w:rsidRPr="0036358F">
        <w:t xml:space="preserve">2013. </w:t>
      </w:r>
      <w:r w:rsidRPr="0036358F">
        <w:rPr>
          <w:color w:val="1D1B11"/>
        </w:rPr>
        <w:t xml:space="preserve">Hubungan Antara Sikap, Kemandirian belajar, dan Gaya Belajar </w:t>
      </w:r>
      <w:proofErr w:type="gramStart"/>
      <w:r w:rsidRPr="0036358F">
        <w:rPr>
          <w:color w:val="1D1B11"/>
        </w:rPr>
        <w:t>Siswa  dengan</w:t>
      </w:r>
      <w:proofErr w:type="gramEnd"/>
      <w:r w:rsidRPr="0036358F">
        <w:rPr>
          <w:color w:val="1D1B11"/>
        </w:rPr>
        <w:t xml:space="preserve"> Hasil Belajar Kognitif Biologi di SMA Negeri 1 Ajangale Kabupaten Bone</w:t>
      </w:r>
      <w:r w:rsidRPr="0036358F">
        <w:rPr>
          <w:i/>
          <w:color w:val="1D1B11"/>
        </w:rPr>
        <w:t>.</w:t>
      </w:r>
      <w:r w:rsidRPr="0036358F">
        <w:rPr>
          <w:i/>
          <w:color w:val="1D1B11"/>
          <w:lang w:val="id-ID"/>
        </w:rPr>
        <w:t xml:space="preserve"> Tesis. </w:t>
      </w:r>
      <w:r w:rsidRPr="0036358F">
        <w:rPr>
          <w:i/>
          <w:color w:val="1D1B11"/>
        </w:rPr>
        <w:t xml:space="preserve"> </w:t>
      </w:r>
      <w:r w:rsidRPr="0036358F">
        <w:rPr>
          <w:color w:val="1D1B11"/>
        </w:rPr>
        <w:t>Jurusan Pendidikan Biologi.</w:t>
      </w:r>
      <w:r w:rsidRPr="0036358F">
        <w:rPr>
          <w:i/>
          <w:color w:val="1D1B11"/>
        </w:rPr>
        <w:t xml:space="preserve"> </w:t>
      </w:r>
      <w:r w:rsidRPr="0036358F">
        <w:rPr>
          <w:color w:val="1D1B11"/>
        </w:rPr>
        <w:t>Program Pascasarjana UNM.</w:t>
      </w:r>
    </w:p>
    <w:p w:rsidR="0036358F" w:rsidRPr="0036358F" w:rsidRDefault="0036358F" w:rsidP="007B3AF1">
      <w:pPr>
        <w:ind w:left="720" w:hanging="720"/>
        <w:jc w:val="both"/>
        <w:rPr>
          <w:lang w:val="id-ID"/>
        </w:rPr>
      </w:pPr>
      <w:r w:rsidRPr="0036358F">
        <w:rPr>
          <w:lang w:val="id-ID"/>
        </w:rPr>
        <w:t xml:space="preserve">Sardiman. 2012. </w:t>
      </w:r>
      <w:r w:rsidRPr="0036358F">
        <w:rPr>
          <w:i/>
          <w:iCs/>
          <w:lang w:val="id-ID"/>
        </w:rPr>
        <w:t xml:space="preserve">Interaksi &amp; Motivasi Belajar Mengajar. </w:t>
      </w:r>
      <w:r w:rsidRPr="0036358F">
        <w:rPr>
          <w:lang w:val="id-ID"/>
        </w:rPr>
        <w:t>Jakarta: Rajawali Pers.</w:t>
      </w:r>
    </w:p>
    <w:p w:rsidR="0036358F" w:rsidRPr="0036358F" w:rsidRDefault="0036358F" w:rsidP="00907FE3">
      <w:pPr>
        <w:ind w:left="720" w:hanging="720"/>
        <w:jc w:val="both"/>
        <w:rPr>
          <w:lang w:val="id-ID"/>
        </w:rPr>
      </w:pPr>
      <w:r w:rsidRPr="0036358F">
        <w:rPr>
          <w:lang w:val="id-ID"/>
        </w:rPr>
        <w:t xml:space="preserve">Slameto. 2007. </w:t>
      </w:r>
      <w:r w:rsidRPr="0036358F">
        <w:rPr>
          <w:i/>
          <w:lang w:val="id-ID"/>
        </w:rPr>
        <w:t>Belajar Dan Faktor-faktor yang Mempengaruhinya</w:t>
      </w:r>
      <w:r w:rsidRPr="0036358F">
        <w:rPr>
          <w:lang w:val="id-ID"/>
        </w:rPr>
        <w:t>. Jakarta: Rineka Cipta</w:t>
      </w:r>
      <w:r w:rsidRPr="0036358F">
        <w:t>.</w:t>
      </w:r>
    </w:p>
    <w:p w:rsidR="0036358F" w:rsidRPr="0036358F" w:rsidRDefault="0036358F" w:rsidP="00907FE3">
      <w:pPr>
        <w:ind w:left="720" w:hanging="720"/>
        <w:jc w:val="both"/>
        <w:rPr>
          <w:lang w:val="id-ID"/>
        </w:rPr>
      </w:pPr>
      <w:proofErr w:type="gramStart"/>
      <w:r w:rsidRPr="0036358F">
        <w:rPr>
          <w:color w:val="000000"/>
        </w:rPr>
        <w:t>Sukadi.</w:t>
      </w:r>
      <w:proofErr w:type="gramEnd"/>
      <w:r w:rsidRPr="0036358F">
        <w:rPr>
          <w:color w:val="000000"/>
        </w:rPr>
        <w:t xml:space="preserve"> 2002.  </w:t>
      </w:r>
      <w:r w:rsidRPr="0036358F">
        <w:rPr>
          <w:i/>
          <w:iCs/>
          <w:color w:val="000000"/>
        </w:rPr>
        <w:t>Progressive Learning</w:t>
      </w:r>
      <w:r w:rsidRPr="0036358F">
        <w:rPr>
          <w:color w:val="000000"/>
        </w:rPr>
        <w:t xml:space="preserve">. </w:t>
      </w:r>
      <w:proofErr w:type="gramStart"/>
      <w:r w:rsidRPr="0036358F">
        <w:rPr>
          <w:color w:val="000000"/>
        </w:rPr>
        <w:t>Bandung :</w:t>
      </w:r>
      <w:proofErr w:type="gramEnd"/>
      <w:r w:rsidRPr="0036358F">
        <w:rPr>
          <w:color w:val="000000"/>
        </w:rPr>
        <w:t xml:space="preserve"> Alfabeta</w:t>
      </w:r>
    </w:p>
    <w:p w:rsidR="0036358F" w:rsidRPr="0036358F" w:rsidRDefault="0036358F" w:rsidP="00907FE3">
      <w:pPr>
        <w:ind w:left="720" w:hanging="720"/>
        <w:jc w:val="both"/>
        <w:rPr>
          <w:shd w:val="clear" w:color="auto" w:fill="FFFFFF"/>
          <w:lang w:val="id-ID"/>
        </w:rPr>
      </w:pPr>
      <w:r w:rsidRPr="0036358F">
        <w:rPr>
          <w:shd w:val="clear" w:color="auto" w:fill="FFFFFF"/>
          <w:lang w:val="id-ID"/>
        </w:rPr>
        <w:t xml:space="preserve">Tahar &amp; Irzan. 2006. Hubungan Kemandirian Belajar dan Hasil Belajar pada Pendidikan Jarak Jauh. </w:t>
      </w:r>
      <w:r w:rsidRPr="0036358F">
        <w:rPr>
          <w:i/>
          <w:shd w:val="clear" w:color="auto" w:fill="FFFFFF"/>
          <w:lang w:val="id-ID"/>
        </w:rPr>
        <w:t>Jurnal Pendidikan dan Jarak Jauh</w:t>
      </w:r>
      <w:r w:rsidRPr="0036358F">
        <w:rPr>
          <w:shd w:val="clear" w:color="auto" w:fill="FFFFFF"/>
          <w:lang w:val="id-ID"/>
        </w:rPr>
        <w:t>, 7 (2). September 2006.</w:t>
      </w:r>
    </w:p>
    <w:p w:rsidR="0036358F" w:rsidRPr="0036358F" w:rsidRDefault="0036358F" w:rsidP="00907FE3">
      <w:pPr>
        <w:pStyle w:val="BodyText"/>
        <w:ind w:left="709" w:hanging="709"/>
        <w:jc w:val="both"/>
        <w:rPr>
          <w:b/>
          <w:lang w:val="id-ID"/>
        </w:rPr>
      </w:pPr>
      <w:r w:rsidRPr="0036358F">
        <w:rPr>
          <w:color w:val="000000"/>
          <w:lang w:val="id-ID"/>
        </w:rPr>
        <w:t xml:space="preserve">Wena, M. 2013. </w:t>
      </w:r>
      <w:r w:rsidRPr="0036358F">
        <w:rPr>
          <w:i/>
          <w:color w:val="000000"/>
          <w:lang w:val="id-ID"/>
        </w:rPr>
        <w:t>Strategi Pembelajaran Inovatif Kontemporer: Suatu Tinjauan Konseptual Operasional</w:t>
      </w:r>
      <w:r w:rsidRPr="0036358F">
        <w:rPr>
          <w:color w:val="000000"/>
          <w:lang w:val="id-ID"/>
        </w:rPr>
        <w:t>. Jakarta: PT Bumi Aksara.</w:t>
      </w:r>
    </w:p>
    <w:sectPr w:rsidR="0036358F" w:rsidRPr="0036358F" w:rsidSect="007B3AF1">
      <w:type w:val="continuous"/>
      <w:pgSz w:w="11910" w:h="16840"/>
      <w:pgMar w:top="1600" w:right="1300" w:bottom="1701" w:left="1300" w:header="720" w:footer="720" w:gutter="0"/>
      <w:cols w:num="2" w:space="28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B41"/>
    <w:multiLevelType w:val="hybridMultilevel"/>
    <w:tmpl w:val="12A0C28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BE879F1"/>
    <w:multiLevelType w:val="hybridMultilevel"/>
    <w:tmpl w:val="C492AD88"/>
    <w:lvl w:ilvl="0" w:tplc="DBFA896C">
      <w:start w:val="1"/>
      <w:numFmt w:val="upperLetter"/>
      <w:lvlText w:val="%1."/>
      <w:lvlJc w:val="left"/>
      <w:pPr>
        <w:ind w:left="476" w:hanging="360"/>
      </w:pPr>
      <w:rPr>
        <w:rFonts w:ascii="Times New Roman" w:eastAsia="Times New Roman" w:hAnsi="Times New Roman" w:cs="Times New Roman" w:hint="default"/>
        <w:b/>
        <w:bCs/>
        <w:spacing w:val="0"/>
        <w:w w:val="99"/>
        <w:sz w:val="22"/>
        <w:szCs w:val="22"/>
      </w:rPr>
    </w:lvl>
    <w:lvl w:ilvl="1" w:tplc="60400F4C">
      <w:numFmt w:val="bullet"/>
      <w:lvlText w:val="•"/>
      <w:lvlJc w:val="left"/>
      <w:pPr>
        <w:ind w:left="877" w:hanging="360"/>
      </w:pPr>
      <w:rPr>
        <w:rFonts w:hint="default"/>
      </w:rPr>
    </w:lvl>
    <w:lvl w:ilvl="2" w:tplc="381E4352">
      <w:numFmt w:val="bullet"/>
      <w:lvlText w:val="•"/>
      <w:lvlJc w:val="left"/>
      <w:pPr>
        <w:ind w:left="1275" w:hanging="360"/>
      </w:pPr>
      <w:rPr>
        <w:rFonts w:hint="default"/>
      </w:rPr>
    </w:lvl>
    <w:lvl w:ilvl="3" w:tplc="114499E0">
      <w:numFmt w:val="bullet"/>
      <w:lvlText w:val="•"/>
      <w:lvlJc w:val="left"/>
      <w:pPr>
        <w:ind w:left="1673" w:hanging="360"/>
      </w:pPr>
      <w:rPr>
        <w:rFonts w:hint="default"/>
      </w:rPr>
    </w:lvl>
    <w:lvl w:ilvl="4" w:tplc="D664486A">
      <w:numFmt w:val="bullet"/>
      <w:lvlText w:val="•"/>
      <w:lvlJc w:val="left"/>
      <w:pPr>
        <w:ind w:left="2070" w:hanging="360"/>
      </w:pPr>
      <w:rPr>
        <w:rFonts w:hint="default"/>
      </w:rPr>
    </w:lvl>
    <w:lvl w:ilvl="5" w:tplc="8B885B12">
      <w:numFmt w:val="bullet"/>
      <w:lvlText w:val="•"/>
      <w:lvlJc w:val="left"/>
      <w:pPr>
        <w:ind w:left="2468" w:hanging="360"/>
      </w:pPr>
      <w:rPr>
        <w:rFonts w:hint="default"/>
      </w:rPr>
    </w:lvl>
    <w:lvl w:ilvl="6" w:tplc="3320B40C">
      <w:numFmt w:val="bullet"/>
      <w:lvlText w:val="•"/>
      <w:lvlJc w:val="left"/>
      <w:pPr>
        <w:ind w:left="2866" w:hanging="360"/>
      </w:pPr>
      <w:rPr>
        <w:rFonts w:hint="default"/>
      </w:rPr>
    </w:lvl>
    <w:lvl w:ilvl="7" w:tplc="E5CC6AB2">
      <w:numFmt w:val="bullet"/>
      <w:lvlText w:val="•"/>
      <w:lvlJc w:val="left"/>
      <w:pPr>
        <w:ind w:left="3264" w:hanging="360"/>
      </w:pPr>
      <w:rPr>
        <w:rFonts w:hint="default"/>
      </w:rPr>
    </w:lvl>
    <w:lvl w:ilvl="8" w:tplc="8FE6EA4E">
      <w:numFmt w:val="bullet"/>
      <w:lvlText w:val="•"/>
      <w:lvlJc w:val="left"/>
      <w:pPr>
        <w:ind w:left="3661" w:hanging="360"/>
      </w:pPr>
      <w:rPr>
        <w:rFonts w:hint="default"/>
      </w:rPr>
    </w:lvl>
  </w:abstractNum>
  <w:abstractNum w:abstractNumId="2">
    <w:nsid w:val="428955B0"/>
    <w:multiLevelType w:val="hybridMultilevel"/>
    <w:tmpl w:val="9126D4C8"/>
    <w:lvl w:ilvl="0" w:tplc="A2B454D0">
      <w:start w:val="2"/>
      <w:numFmt w:val="upperLetter"/>
      <w:lvlText w:val="%1."/>
      <w:lvlJc w:val="left"/>
      <w:pPr>
        <w:ind w:left="720" w:hanging="360"/>
      </w:pPr>
      <w:rPr>
        <w:rFonts w:eastAsia="Calibri" w:hint="default"/>
        <w:b/>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characterSpacingControl w:val="doNotCompress"/>
  <w:compat>
    <w:ulTrailSpace/>
  </w:compat>
  <w:rsids>
    <w:rsidRoot w:val="00CD22CA"/>
    <w:rsid w:val="000E588F"/>
    <w:rsid w:val="00225C15"/>
    <w:rsid w:val="002454B1"/>
    <w:rsid w:val="00281AAE"/>
    <w:rsid w:val="002C3D02"/>
    <w:rsid w:val="003347A3"/>
    <w:rsid w:val="003423CA"/>
    <w:rsid w:val="0036358F"/>
    <w:rsid w:val="004F20E9"/>
    <w:rsid w:val="005158D7"/>
    <w:rsid w:val="005E0718"/>
    <w:rsid w:val="006611B1"/>
    <w:rsid w:val="006772E1"/>
    <w:rsid w:val="007840A1"/>
    <w:rsid w:val="007B3AF1"/>
    <w:rsid w:val="00833EF1"/>
    <w:rsid w:val="008E4439"/>
    <w:rsid w:val="00907FE3"/>
    <w:rsid w:val="009128BF"/>
    <w:rsid w:val="00930CA7"/>
    <w:rsid w:val="009372EB"/>
    <w:rsid w:val="00A87A60"/>
    <w:rsid w:val="00B84FE2"/>
    <w:rsid w:val="00BC6E32"/>
    <w:rsid w:val="00C73943"/>
    <w:rsid w:val="00CD22CA"/>
    <w:rsid w:val="00DF6FE5"/>
    <w:rsid w:val="00ED7AFD"/>
    <w:rsid w:val="00ED7DB1"/>
    <w:rsid w:val="00FC675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22CA"/>
    <w:rPr>
      <w:rFonts w:ascii="Times New Roman" w:eastAsia="Times New Roman" w:hAnsi="Times New Roman" w:cs="Times New Roman"/>
    </w:rPr>
  </w:style>
  <w:style w:type="paragraph" w:styleId="Heading1">
    <w:name w:val="heading 1"/>
    <w:basedOn w:val="Normal"/>
    <w:link w:val="Heading1Char"/>
    <w:uiPriority w:val="1"/>
    <w:qFormat/>
    <w:rsid w:val="00CD22CA"/>
    <w:pPr>
      <w:spacing w:before="91"/>
      <w:ind w:left="476" w:hanging="36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D22CA"/>
  </w:style>
  <w:style w:type="paragraph" w:styleId="ListParagraph">
    <w:name w:val="List Paragraph"/>
    <w:basedOn w:val="Normal"/>
    <w:link w:val="ListParagraphChar"/>
    <w:uiPriority w:val="34"/>
    <w:qFormat/>
    <w:rsid w:val="00CD22CA"/>
    <w:pPr>
      <w:ind w:left="476" w:hanging="360"/>
    </w:pPr>
  </w:style>
  <w:style w:type="paragraph" w:customStyle="1" w:styleId="TableParagraph">
    <w:name w:val="Table Paragraph"/>
    <w:basedOn w:val="Normal"/>
    <w:uiPriority w:val="1"/>
    <w:qFormat/>
    <w:rsid w:val="00CD22CA"/>
  </w:style>
  <w:style w:type="table" w:styleId="TableGrid">
    <w:name w:val="Table Grid"/>
    <w:basedOn w:val="TableNormal"/>
    <w:uiPriority w:val="59"/>
    <w:rsid w:val="000E588F"/>
    <w:pPr>
      <w:widowControl/>
      <w:autoSpaceDE/>
      <w:autoSpaceDN/>
      <w:ind w:firstLine="72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0E588F"/>
    <w:rPr>
      <w:rFonts w:ascii="Times New Roman" w:eastAsia="Times New Roman" w:hAnsi="Times New Roman" w:cs="Times New Roman"/>
    </w:rPr>
  </w:style>
  <w:style w:type="character" w:customStyle="1" w:styleId="Heading1Char">
    <w:name w:val="Heading 1 Char"/>
    <w:basedOn w:val="DefaultParagraphFont"/>
    <w:link w:val="Heading1"/>
    <w:uiPriority w:val="1"/>
    <w:rsid w:val="0036358F"/>
    <w:rPr>
      <w:rFonts w:ascii="Times New Roman" w:eastAsia="Times New Roman" w:hAnsi="Times New Roman" w:cs="Times New Roman"/>
      <w:b/>
      <w:bCs/>
    </w:rPr>
  </w:style>
  <w:style w:type="character" w:styleId="Hyperlink">
    <w:name w:val="Hyperlink"/>
    <w:basedOn w:val="DefaultParagraphFont"/>
    <w:uiPriority w:val="99"/>
    <w:unhideWhenUsed/>
    <w:rsid w:val="0036358F"/>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taiyeb33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3039</Words>
  <Characters>17327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RAMLI</dc:creator>
  <cp:lastModifiedBy>tiche</cp:lastModifiedBy>
  <cp:revision>12</cp:revision>
  <cp:lastPrinted>2017-05-14T13:26:00Z</cp:lastPrinted>
  <dcterms:created xsi:type="dcterms:W3CDTF">2017-05-14T11:30:00Z</dcterms:created>
  <dcterms:modified xsi:type="dcterms:W3CDTF">2017-05-18T12:53:00Z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2017-01-05T00:00:00Z</vt:filetime>
  </property>
  <property fmtid="{D5CDD505-2E9C-101B-9397-08002B2CF9AE}" pid="3" name="Creator">
    <vt:lpwstr>Microsoft® Word 2010</vt:lpwstr>
  </property>
  <property fmtid="{D5CDD505-2E9C-101B-9397-08002B2CF9AE}" pid="4" name="LastSaved">
    <vt:filetime>2017-05-12T00:00:00Z</vt:filetime>
  </property>
</Properties>
</file>