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EA" w:rsidRPr="00C85084" w:rsidRDefault="004923EA" w:rsidP="004923EA">
      <w:pPr>
        <w:spacing w:line="360" w:lineRule="auto"/>
        <w:jc w:val="center"/>
        <w:rPr>
          <w:b/>
          <w:szCs w:val="24"/>
        </w:rPr>
      </w:pPr>
      <w:r w:rsidRPr="00C85084">
        <w:rPr>
          <w:b/>
          <w:szCs w:val="24"/>
        </w:rPr>
        <w:t>ARTIKEL PENDIDIKAN JASMANI DAN OLAHRAGA</w:t>
      </w:r>
    </w:p>
    <w:p w:rsidR="004923EA" w:rsidRPr="00C85084" w:rsidRDefault="004923EA" w:rsidP="004923EA">
      <w:pPr>
        <w:spacing w:line="360" w:lineRule="auto"/>
        <w:jc w:val="center"/>
        <w:rPr>
          <w:b/>
          <w:szCs w:val="24"/>
        </w:rPr>
      </w:pPr>
      <w:proofErr w:type="gramStart"/>
      <w:r w:rsidRPr="00C85084">
        <w:rPr>
          <w:b/>
          <w:szCs w:val="24"/>
        </w:rPr>
        <w:t>TAHUN  2016</w:t>
      </w:r>
      <w:proofErr w:type="gramEnd"/>
    </w:p>
    <w:p w:rsidR="004923EA" w:rsidRPr="00C85084" w:rsidRDefault="004923EA" w:rsidP="004923EA">
      <w:pPr>
        <w:spacing w:line="360" w:lineRule="auto"/>
        <w:jc w:val="center"/>
        <w:rPr>
          <w:szCs w:val="24"/>
        </w:rPr>
      </w:pPr>
    </w:p>
    <w:p w:rsidR="004923EA" w:rsidRDefault="004923EA" w:rsidP="004923EA">
      <w:pPr>
        <w:rPr>
          <w:szCs w:val="24"/>
        </w:rPr>
      </w:pPr>
    </w:p>
    <w:p w:rsidR="004923EA" w:rsidRPr="00C85084" w:rsidRDefault="004923EA" w:rsidP="004923EA">
      <w:pPr>
        <w:rPr>
          <w:szCs w:val="24"/>
        </w:rPr>
      </w:pPr>
    </w:p>
    <w:p w:rsidR="004923EA" w:rsidRDefault="004923EA" w:rsidP="004923EA">
      <w:pPr>
        <w:jc w:val="center"/>
        <w:rPr>
          <w:rFonts w:asciiTheme="majorBidi" w:hAnsiTheme="majorBidi" w:cstheme="majorBidi"/>
          <w:b/>
          <w:bCs/>
          <w:color w:val="000000" w:themeColor="text1"/>
          <w:szCs w:val="24"/>
        </w:rPr>
      </w:pPr>
      <w:r w:rsidRPr="00C85084">
        <w:rPr>
          <w:rFonts w:asciiTheme="majorBidi" w:hAnsiTheme="majorBidi" w:cstheme="majorBidi"/>
          <w:b/>
          <w:bCs/>
          <w:color w:val="000000" w:themeColor="text1"/>
          <w:szCs w:val="24"/>
        </w:rPr>
        <w:t xml:space="preserve">PENGARUH </w:t>
      </w:r>
      <w:r>
        <w:rPr>
          <w:rFonts w:asciiTheme="majorBidi" w:hAnsiTheme="majorBidi" w:cstheme="majorBidi"/>
          <w:b/>
          <w:bCs/>
          <w:color w:val="000000" w:themeColor="text1"/>
          <w:szCs w:val="24"/>
        </w:rPr>
        <w:t xml:space="preserve">LATIHAN HIPNOSIS TERHADAP PENINGKATAN KUALITAS PSIKOLOGIS DAN KETERAMPILAN SERVIS ATAS </w:t>
      </w:r>
    </w:p>
    <w:p w:rsidR="004923EA" w:rsidRPr="00C85084" w:rsidRDefault="004923EA" w:rsidP="004923EA">
      <w:pPr>
        <w:jc w:val="center"/>
        <w:rPr>
          <w:rFonts w:asciiTheme="majorBidi" w:hAnsiTheme="majorBidi" w:cstheme="majorBidi"/>
          <w:b/>
          <w:bCs/>
          <w:color w:val="000000" w:themeColor="text1"/>
          <w:szCs w:val="24"/>
        </w:rPr>
      </w:pPr>
      <w:r>
        <w:rPr>
          <w:rFonts w:asciiTheme="majorBidi" w:hAnsiTheme="majorBidi" w:cstheme="majorBidi"/>
          <w:b/>
          <w:bCs/>
          <w:color w:val="000000" w:themeColor="text1"/>
          <w:szCs w:val="24"/>
        </w:rPr>
        <w:t>ATLET BKMF BOLAVOLI FIK UNM</w:t>
      </w:r>
    </w:p>
    <w:p w:rsidR="004923EA" w:rsidRPr="00C85084" w:rsidRDefault="004923EA" w:rsidP="004923EA">
      <w:pPr>
        <w:spacing w:before="240"/>
        <w:jc w:val="center"/>
        <w:rPr>
          <w:rFonts w:asciiTheme="majorBidi" w:hAnsiTheme="majorBidi" w:cstheme="majorBidi"/>
          <w:color w:val="000000" w:themeColor="text1"/>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r w:rsidRPr="00C85084">
        <w:rPr>
          <w:b/>
          <w:noProof/>
          <w:color w:val="000000" w:themeColor="text1"/>
          <w:szCs w:val="24"/>
        </w:rPr>
        <w:drawing>
          <wp:anchor distT="0" distB="0" distL="114300" distR="114300" simplePos="0" relativeHeight="251720704" behindDoc="0" locked="0" layoutInCell="1" allowOverlap="1">
            <wp:simplePos x="0" y="0"/>
            <wp:positionH relativeFrom="margin">
              <wp:posOffset>1891665</wp:posOffset>
            </wp:positionH>
            <wp:positionV relativeFrom="paragraph">
              <wp:posOffset>131445</wp:posOffset>
            </wp:positionV>
            <wp:extent cx="2438400" cy="1371600"/>
            <wp:effectExtent l="0" t="0" r="0" b="0"/>
            <wp:wrapNone/>
            <wp:docPr id="2" name="Picture 3"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371600"/>
                    </a:xfrm>
                    <a:prstGeom prst="rect">
                      <a:avLst/>
                    </a:prstGeom>
                    <a:noFill/>
                    <a:ln>
                      <a:noFill/>
                    </a:ln>
                  </pic:spPr>
                </pic:pic>
              </a:graphicData>
            </a:graphic>
          </wp:anchor>
        </w:drawing>
      </w: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Pr="00C85084" w:rsidRDefault="004923EA" w:rsidP="004923EA">
      <w:pPr>
        <w:jc w:val="both"/>
        <w:rPr>
          <w:szCs w:val="24"/>
        </w:rPr>
      </w:pPr>
    </w:p>
    <w:p w:rsidR="004923EA" w:rsidRDefault="004923EA" w:rsidP="004923EA">
      <w:pPr>
        <w:jc w:val="center"/>
        <w:rPr>
          <w:b/>
          <w:szCs w:val="24"/>
        </w:rPr>
      </w:pPr>
    </w:p>
    <w:p w:rsidR="004923EA" w:rsidRDefault="004923EA" w:rsidP="004923EA">
      <w:pPr>
        <w:jc w:val="center"/>
        <w:rPr>
          <w:b/>
          <w:szCs w:val="24"/>
        </w:rPr>
      </w:pPr>
    </w:p>
    <w:p w:rsidR="004923EA" w:rsidRDefault="004923EA" w:rsidP="004923EA">
      <w:pPr>
        <w:jc w:val="center"/>
        <w:rPr>
          <w:b/>
          <w:szCs w:val="24"/>
        </w:rPr>
      </w:pPr>
    </w:p>
    <w:p w:rsidR="004923EA" w:rsidRDefault="004923EA" w:rsidP="004923EA">
      <w:pPr>
        <w:jc w:val="center"/>
        <w:rPr>
          <w:b/>
          <w:szCs w:val="24"/>
        </w:rPr>
      </w:pPr>
    </w:p>
    <w:p w:rsidR="004923EA" w:rsidRPr="00C85084" w:rsidRDefault="004923EA" w:rsidP="004923EA">
      <w:pPr>
        <w:jc w:val="center"/>
        <w:rPr>
          <w:b/>
          <w:szCs w:val="24"/>
        </w:rPr>
      </w:pPr>
      <w:r>
        <w:rPr>
          <w:b/>
          <w:szCs w:val="24"/>
        </w:rPr>
        <w:t>NANANG TIAR ATMAJA</w:t>
      </w:r>
    </w:p>
    <w:p w:rsidR="004923EA" w:rsidRPr="00C85084" w:rsidRDefault="004923EA" w:rsidP="004923EA">
      <w:pPr>
        <w:pStyle w:val="BodyTextIndent"/>
        <w:ind w:left="357"/>
        <w:jc w:val="center"/>
        <w:rPr>
          <w:b/>
          <w:bCs w:val="0"/>
          <w:lang w:val="sv-SE"/>
        </w:rPr>
      </w:pPr>
    </w:p>
    <w:p w:rsidR="004923EA" w:rsidRDefault="004923EA" w:rsidP="004923EA">
      <w:pPr>
        <w:pStyle w:val="BodyTextIndent"/>
        <w:ind w:left="357"/>
        <w:jc w:val="center"/>
        <w:rPr>
          <w:b/>
          <w:bCs w:val="0"/>
          <w:lang w:val="sv-SE"/>
        </w:rPr>
      </w:pPr>
    </w:p>
    <w:p w:rsidR="004923EA" w:rsidRDefault="004923EA" w:rsidP="004923EA">
      <w:pPr>
        <w:pStyle w:val="BodyTextIndent"/>
        <w:ind w:left="357"/>
        <w:jc w:val="center"/>
        <w:rPr>
          <w:b/>
          <w:bCs w:val="0"/>
          <w:lang w:val="sv-SE"/>
        </w:rPr>
      </w:pPr>
    </w:p>
    <w:p w:rsidR="004923EA" w:rsidRDefault="004923EA" w:rsidP="004923EA">
      <w:pPr>
        <w:pStyle w:val="BodyTextIndent"/>
        <w:ind w:left="357"/>
        <w:jc w:val="center"/>
        <w:rPr>
          <w:b/>
          <w:bCs w:val="0"/>
          <w:lang w:val="sv-SE"/>
        </w:rPr>
      </w:pPr>
    </w:p>
    <w:p w:rsidR="004923EA" w:rsidRPr="00C85084" w:rsidRDefault="004923EA" w:rsidP="004923EA">
      <w:pPr>
        <w:pStyle w:val="BodyTextIndent"/>
        <w:ind w:left="357"/>
        <w:jc w:val="center"/>
        <w:rPr>
          <w:b/>
          <w:bCs w:val="0"/>
          <w:lang w:val="sv-SE"/>
        </w:rPr>
      </w:pPr>
    </w:p>
    <w:p w:rsidR="004923EA" w:rsidRPr="00C85084" w:rsidRDefault="004923EA" w:rsidP="004923EA">
      <w:pPr>
        <w:pStyle w:val="BodyTextIndent"/>
        <w:ind w:left="357"/>
        <w:jc w:val="center"/>
        <w:rPr>
          <w:b/>
          <w:bCs w:val="0"/>
          <w:lang w:val="sv-SE"/>
        </w:rPr>
      </w:pPr>
    </w:p>
    <w:p w:rsidR="004923EA" w:rsidRPr="00C85084" w:rsidRDefault="004923EA" w:rsidP="004923EA">
      <w:pPr>
        <w:pStyle w:val="BodyTextIndent"/>
        <w:spacing w:line="276" w:lineRule="auto"/>
        <w:ind w:firstLine="0"/>
        <w:jc w:val="center"/>
        <w:rPr>
          <w:rFonts w:ascii="Times New Roman" w:hAnsi="Times New Roman" w:cs="Times New Roman"/>
          <w:b/>
          <w:bCs w:val="0"/>
          <w:lang w:val="sv-SE"/>
        </w:rPr>
      </w:pPr>
      <w:r w:rsidRPr="00C85084">
        <w:rPr>
          <w:rFonts w:ascii="Times New Roman" w:hAnsi="Times New Roman" w:cs="Times New Roman"/>
          <w:b/>
          <w:bCs w:val="0"/>
          <w:lang w:val="sv-SE"/>
        </w:rPr>
        <w:t>PROGRAM PASCASARJANA</w:t>
      </w:r>
    </w:p>
    <w:p w:rsidR="004923EA" w:rsidRPr="00C85084" w:rsidRDefault="004923EA" w:rsidP="004923EA">
      <w:pPr>
        <w:pStyle w:val="BodyTextIndent"/>
        <w:spacing w:line="276" w:lineRule="auto"/>
        <w:ind w:firstLine="0"/>
        <w:jc w:val="center"/>
        <w:rPr>
          <w:rFonts w:ascii="Times New Roman" w:hAnsi="Times New Roman" w:cs="Times New Roman"/>
          <w:b/>
          <w:bCs w:val="0"/>
          <w:lang w:val="id-ID"/>
        </w:rPr>
      </w:pPr>
      <w:r w:rsidRPr="00C85084">
        <w:rPr>
          <w:rFonts w:ascii="Times New Roman" w:hAnsi="Times New Roman" w:cs="Times New Roman"/>
          <w:b/>
          <w:bCs w:val="0"/>
          <w:lang w:val="sv-SE"/>
        </w:rPr>
        <w:t>UNIVERSITAS NEGERI MAKASSAR</w:t>
      </w:r>
    </w:p>
    <w:p w:rsidR="004923EA" w:rsidRPr="00C85084" w:rsidRDefault="004923EA" w:rsidP="004923EA">
      <w:pPr>
        <w:spacing w:line="276" w:lineRule="auto"/>
        <w:jc w:val="center"/>
        <w:rPr>
          <w:b/>
          <w:szCs w:val="24"/>
        </w:rPr>
      </w:pPr>
      <w:r w:rsidRPr="00C85084">
        <w:rPr>
          <w:b/>
          <w:szCs w:val="24"/>
          <w:lang w:val="sv-SE"/>
        </w:rPr>
        <w:t>20</w:t>
      </w:r>
      <w:r w:rsidRPr="00C85084">
        <w:rPr>
          <w:b/>
          <w:szCs w:val="24"/>
          <w:lang w:val="id-ID"/>
        </w:rPr>
        <w:t>1</w:t>
      </w:r>
      <w:r w:rsidRPr="00C85084">
        <w:rPr>
          <w:b/>
          <w:szCs w:val="24"/>
        </w:rPr>
        <w:t>6</w:t>
      </w:r>
    </w:p>
    <w:p w:rsidR="00D91387" w:rsidRDefault="00D91387" w:rsidP="00D91387">
      <w:pPr>
        <w:autoSpaceDE w:val="0"/>
        <w:autoSpaceDN w:val="0"/>
        <w:adjustRightInd w:val="0"/>
        <w:jc w:val="center"/>
        <w:rPr>
          <w:b/>
          <w:bCs/>
          <w:color w:val="000000"/>
          <w:szCs w:val="24"/>
        </w:rPr>
      </w:pPr>
      <w:r w:rsidRPr="00580083">
        <w:rPr>
          <w:b/>
          <w:bCs/>
          <w:color w:val="000000"/>
          <w:szCs w:val="24"/>
        </w:rPr>
        <w:lastRenderedPageBreak/>
        <w:t>ABSTRAK</w:t>
      </w:r>
    </w:p>
    <w:p w:rsidR="00D91387" w:rsidRPr="00580083" w:rsidRDefault="00D91387" w:rsidP="00D91387">
      <w:pPr>
        <w:autoSpaceDE w:val="0"/>
        <w:autoSpaceDN w:val="0"/>
        <w:adjustRightInd w:val="0"/>
        <w:jc w:val="center"/>
        <w:rPr>
          <w:szCs w:val="24"/>
        </w:rPr>
      </w:pPr>
    </w:p>
    <w:p w:rsidR="00D91387" w:rsidRPr="00580083" w:rsidRDefault="00D91387" w:rsidP="00D91387">
      <w:pPr>
        <w:ind w:firstLine="851"/>
        <w:rPr>
          <w:szCs w:val="24"/>
        </w:rPr>
      </w:pPr>
      <w:r w:rsidRPr="00580083">
        <w:rPr>
          <w:szCs w:val="24"/>
        </w:rPr>
        <w:t xml:space="preserve">Penelitian ini adalah penelitian eksperimen lapangan yang bertujuan; (1) untuk mengetahui sejauh mana pengaruh latihan hipnosis terhadap peningkatan kualitas psikologis pada atlet BKMF bola voli FIK UNM, (2) untuk mengetahui sejauh mana pengaruh latihan hipnosis terhadap keterampilan servis atas pada atlet BKMF bola voli FIK UNM, (3) untuk mengetahui sejauh mana perbedaan pengaruh latihan hipnosis terhadap peningkatan kualitas psikologis dan keterampilan servis atas pada atlet BKMF bola voli FIK UNM. </w:t>
      </w:r>
      <w:proofErr w:type="gramStart"/>
      <w:r w:rsidRPr="00580083">
        <w:rPr>
          <w:szCs w:val="24"/>
        </w:rPr>
        <w:t>Populasi dan sampel yang digunakan dalam penelitian ini adalah atlet putra BKMF bola voli FIK UNM yang berjumlah 30 orang.</w:t>
      </w:r>
      <w:proofErr w:type="gramEnd"/>
      <w:r w:rsidRPr="00580083">
        <w:rPr>
          <w:szCs w:val="24"/>
        </w:rPr>
        <w:t xml:space="preserve"> </w:t>
      </w:r>
      <w:proofErr w:type="gramStart"/>
      <w:r w:rsidRPr="00580083">
        <w:rPr>
          <w:szCs w:val="24"/>
        </w:rPr>
        <w:t xml:space="preserve">Teknik pengambilan sampel menggunakan teknik </w:t>
      </w:r>
      <w:r w:rsidRPr="00580083">
        <w:rPr>
          <w:i/>
          <w:szCs w:val="24"/>
        </w:rPr>
        <w:t>simple random sampling</w:t>
      </w:r>
      <w:r w:rsidRPr="00580083">
        <w:rPr>
          <w:szCs w:val="24"/>
        </w:rPr>
        <w:t>.</w:t>
      </w:r>
      <w:proofErr w:type="gramEnd"/>
      <w:r w:rsidRPr="00580083">
        <w:rPr>
          <w:szCs w:val="24"/>
        </w:rPr>
        <w:t xml:space="preserve"> </w:t>
      </w:r>
      <w:proofErr w:type="gramStart"/>
      <w:r w:rsidRPr="00580083">
        <w:rPr>
          <w:szCs w:val="24"/>
        </w:rPr>
        <w:t xml:space="preserve">Sampel dibagi menjadi dua kelompok penelitian dengan menggunakan teknik </w:t>
      </w:r>
      <w:r w:rsidRPr="00580083">
        <w:rPr>
          <w:i/>
          <w:szCs w:val="24"/>
        </w:rPr>
        <w:t xml:space="preserve">ordinal pairing </w:t>
      </w:r>
      <w:r w:rsidRPr="00580083">
        <w:rPr>
          <w:szCs w:val="24"/>
        </w:rPr>
        <w:t>yaitu kelompok eksperimen dan kelompok kontrol.</w:t>
      </w:r>
      <w:proofErr w:type="gramEnd"/>
      <w:r w:rsidRPr="00580083">
        <w:rPr>
          <w:szCs w:val="24"/>
        </w:rPr>
        <w:t xml:space="preserve"> </w:t>
      </w:r>
      <w:proofErr w:type="gramStart"/>
      <w:r w:rsidRPr="00580083">
        <w:rPr>
          <w:szCs w:val="24"/>
        </w:rPr>
        <w:t>Pelaksanaan penelitian ini selama 15 kali pertemuan dengan frekuensi latihan sebanyak 5 kali dalam satu minggu.</w:t>
      </w:r>
      <w:proofErr w:type="gramEnd"/>
    </w:p>
    <w:p w:rsidR="00D91387" w:rsidRPr="00580083" w:rsidRDefault="00D91387" w:rsidP="00D91387">
      <w:pPr>
        <w:spacing w:before="240"/>
        <w:ind w:firstLine="851"/>
        <w:rPr>
          <w:szCs w:val="24"/>
        </w:rPr>
      </w:pPr>
      <w:r w:rsidRPr="00580083">
        <w:rPr>
          <w:szCs w:val="24"/>
        </w:rPr>
        <w:t xml:space="preserve">Berdasarkan hasil analisis data dengan menggunakan teknik uji-t berpasangan dan uji-t tidak berpasangan serta uji manova pada taraf signifikan 95 %, maka dapat disimpulkan sebagai </w:t>
      </w:r>
      <w:proofErr w:type="gramStart"/>
      <w:r w:rsidRPr="00580083">
        <w:rPr>
          <w:szCs w:val="24"/>
        </w:rPr>
        <w:t>berikut :</w:t>
      </w:r>
      <w:proofErr w:type="gramEnd"/>
      <w:r w:rsidRPr="00580083">
        <w:rPr>
          <w:szCs w:val="24"/>
        </w:rPr>
        <w:t xml:space="preserve"> (1) ada pengaruh yang signifikan latihan hipnosis terhadap peningkatan kualitas psikologis atlet BKMF bola voli FIK UNM, dimana </w:t>
      </w:r>
      <w:r w:rsidRPr="00580083">
        <w:rPr>
          <w:szCs w:val="24"/>
          <w:lang w:val="sv-SE"/>
        </w:rPr>
        <w:t>t-</w:t>
      </w:r>
      <w:r w:rsidRPr="00580083">
        <w:rPr>
          <w:szCs w:val="24"/>
          <w:vertAlign w:val="subscript"/>
          <w:lang w:val="sv-SE"/>
        </w:rPr>
        <w:t>hitung</w:t>
      </w:r>
      <w:r w:rsidRPr="00580083">
        <w:rPr>
          <w:szCs w:val="24"/>
        </w:rPr>
        <w:t xml:space="preserve"> = 8,733 &gt; </w:t>
      </w:r>
      <w:r w:rsidRPr="00580083">
        <w:rPr>
          <w:szCs w:val="24"/>
          <w:lang w:val="sv-SE"/>
        </w:rPr>
        <w:t>t-</w:t>
      </w:r>
      <w:r w:rsidRPr="00580083">
        <w:rPr>
          <w:szCs w:val="24"/>
          <w:vertAlign w:val="subscript"/>
          <w:lang w:val="sv-SE"/>
        </w:rPr>
        <w:t>tabel</w:t>
      </w:r>
      <w:r w:rsidRPr="00580083">
        <w:rPr>
          <w:szCs w:val="24"/>
          <w:lang w:val="sv-SE"/>
        </w:rPr>
        <w:t xml:space="preserve"> = </w:t>
      </w:r>
      <w:r w:rsidRPr="00580083">
        <w:rPr>
          <w:szCs w:val="24"/>
        </w:rPr>
        <w:t xml:space="preserve">2,145 sedangkan P = </w:t>
      </w:r>
      <w:r w:rsidRPr="00580083">
        <w:rPr>
          <w:bCs/>
          <w:spacing w:val="2"/>
          <w:szCs w:val="24"/>
        </w:rPr>
        <w:t xml:space="preserve">0,000 </w:t>
      </w:r>
      <w:r w:rsidRPr="00580083">
        <w:rPr>
          <w:szCs w:val="24"/>
        </w:rPr>
        <w:t xml:space="preserve">&lt; </w:t>
      </w:r>
      <w:r w:rsidRPr="00580083">
        <w:rPr>
          <w:bCs/>
          <w:spacing w:val="2"/>
          <w:szCs w:val="24"/>
        </w:rPr>
        <w:t>α =</w:t>
      </w:r>
      <w:r w:rsidRPr="00580083">
        <w:rPr>
          <w:szCs w:val="24"/>
        </w:rPr>
        <w:t xml:space="preserve"> 0,05. (2) </w:t>
      </w:r>
      <w:proofErr w:type="gramStart"/>
      <w:r w:rsidRPr="00580083">
        <w:rPr>
          <w:szCs w:val="24"/>
        </w:rPr>
        <w:t>ada</w:t>
      </w:r>
      <w:proofErr w:type="gramEnd"/>
      <w:r w:rsidRPr="00580083">
        <w:rPr>
          <w:szCs w:val="24"/>
        </w:rPr>
        <w:t xml:space="preserve"> pengaruh yang signifikan latihan hipnosis terhadap keterampilan servis atas atlet BKMF bola voli FIK UNM, dimana </w:t>
      </w:r>
      <w:r w:rsidRPr="00580083">
        <w:rPr>
          <w:szCs w:val="24"/>
          <w:lang w:val="sv-SE"/>
        </w:rPr>
        <w:t>t-</w:t>
      </w:r>
      <w:r w:rsidRPr="00580083">
        <w:rPr>
          <w:szCs w:val="24"/>
          <w:vertAlign w:val="subscript"/>
          <w:lang w:val="sv-SE"/>
        </w:rPr>
        <w:t>hitung</w:t>
      </w:r>
      <w:r w:rsidRPr="00580083">
        <w:rPr>
          <w:szCs w:val="24"/>
          <w:lang w:val="sv-SE"/>
        </w:rPr>
        <w:t xml:space="preserve"> = 10</w:t>
      </w:r>
      <w:r w:rsidRPr="00580083">
        <w:rPr>
          <w:szCs w:val="24"/>
        </w:rPr>
        <w:t xml:space="preserve">,859 &gt; </w:t>
      </w:r>
      <w:r w:rsidRPr="00580083">
        <w:rPr>
          <w:szCs w:val="24"/>
          <w:lang w:val="sv-SE"/>
        </w:rPr>
        <w:t>t-</w:t>
      </w:r>
      <w:r w:rsidRPr="00580083">
        <w:rPr>
          <w:szCs w:val="24"/>
          <w:vertAlign w:val="subscript"/>
          <w:lang w:val="sv-SE"/>
        </w:rPr>
        <w:t>tabel</w:t>
      </w:r>
      <w:r w:rsidRPr="00580083">
        <w:rPr>
          <w:szCs w:val="24"/>
          <w:lang w:val="sv-SE"/>
        </w:rPr>
        <w:t xml:space="preserve"> = </w:t>
      </w:r>
      <w:r w:rsidRPr="00580083">
        <w:rPr>
          <w:szCs w:val="24"/>
        </w:rPr>
        <w:t xml:space="preserve">2,145 sedangkan nilai P = </w:t>
      </w:r>
      <w:r w:rsidRPr="00580083">
        <w:rPr>
          <w:bCs/>
          <w:spacing w:val="2"/>
          <w:szCs w:val="24"/>
        </w:rPr>
        <w:t xml:space="preserve">0,000 </w:t>
      </w:r>
      <w:r w:rsidRPr="00580083">
        <w:rPr>
          <w:szCs w:val="24"/>
        </w:rPr>
        <w:t xml:space="preserve">&lt; </w:t>
      </w:r>
      <w:r w:rsidRPr="00580083">
        <w:rPr>
          <w:bCs/>
          <w:spacing w:val="2"/>
          <w:szCs w:val="24"/>
        </w:rPr>
        <w:t xml:space="preserve">α = </w:t>
      </w:r>
      <w:r w:rsidRPr="00580083">
        <w:rPr>
          <w:szCs w:val="24"/>
        </w:rPr>
        <w:t xml:space="preserve">0,05. (3) </w:t>
      </w:r>
      <w:proofErr w:type="gramStart"/>
      <w:r w:rsidRPr="00580083">
        <w:rPr>
          <w:szCs w:val="24"/>
        </w:rPr>
        <w:t>ada</w:t>
      </w:r>
      <w:proofErr w:type="gramEnd"/>
      <w:r w:rsidRPr="00580083">
        <w:rPr>
          <w:szCs w:val="24"/>
        </w:rPr>
        <w:t xml:space="preserve"> perbedaan pengaruh yang signifikan latihan hipnosis terhadap peningkatan kualitas psikologis dan keterampilan servis atas atlet BKMF bola voli FIK UNM, dimana nilai P psikologis = </w:t>
      </w:r>
      <w:r w:rsidRPr="00580083">
        <w:rPr>
          <w:color w:val="000000"/>
          <w:szCs w:val="24"/>
        </w:rPr>
        <w:t xml:space="preserve">0,036 &lt; </w:t>
      </w:r>
      <w:r w:rsidRPr="00580083">
        <w:rPr>
          <w:bCs/>
          <w:spacing w:val="2"/>
          <w:szCs w:val="24"/>
        </w:rPr>
        <w:t xml:space="preserve">α = </w:t>
      </w:r>
      <w:r w:rsidRPr="00580083">
        <w:rPr>
          <w:szCs w:val="24"/>
        </w:rPr>
        <w:t xml:space="preserve">0,05 dan P servis = </w:t>
      </w:r>
      <w:r w:rsidRPr="00580083">
        <w:rPr>
          <w:color w:val="000000"/>
          <w:szCs w:val="24"/>
        </w:rPr>
        <w:t xml:space="preserve">0,001 &lt; </w:t>
      </w:r>
      <w:r w:rsidRPr="00580083">
        <w:rPr>
          <w:bCs/>
          <w:spacing w:val="2"/>
          <w:szCs w:val="24"/>
        </w:rPr>
        <w:t xml:space="preserve">α = </w:t>
      </w:r>
      <w:r w:rsidRPr="00580083">
        <w:rPr>
          <w:szCs w:val="24"/>
        </w:rPr>
        <w:t>0,05</w:t>
      </w:r>
      <w:r w:rsidRPr="00580083">
        <w:rPr>
          <w:color w:val="000000"/>
          <w:szCs w:val="24"/>
        </w:rPr>
        <w:t xml:space="preserve"> sedangkan nilai </w:t>
      </w:r>
      <w:r w:rsidRPr="00580083">
        <w:rPr>
          <w:i/>
          <w:szCs w:val="24"/>
        </w:rPr>
        <w:t xml:space="preserve">partial eta squared </w:t>
      </w:r>
      <w:r w:rsidRPr="00580083">
        <w:rPr>
          <w:szCs w:val="24"/>
        </w:rPr>
        <w:t xml:space="preserve">(PES) psikologis = </w:t>
      </w:r>
      <w:r w:rsidRPr="00580083">
        <w:rPr>
          <w:color w:val="000000"/>
          <w:szCs w:val="24"/>
        </w:rPr>
        <w:t>0,147 (14,7%) dan nilai PES servis = 0,309 (30,9%)</w:t>
      </w:r>
      <w:r w:rsidRPr="00580083">
        <w:rPr>
          <w:szCs w:val="24"/>
        </w:rPr>
        <w:t>.</w:t>
      </w:r>
    </w:p>
    <w:p w:rsidR="00D91387" w:rsidRPr="00580083" w:rsidRDefault="00D91387" w:rsidP="00D91387">
      <w:pPr>
        <w:ind w:firstLine="851"/>
        <w:rPr>
          <w:color w:val="000000" w:themeColor="text1"/>
          <w:szCs w:val="24"/>
        </w:rPr>
      </w:pPr>
    </w:p>
    <w:p w:rsidR="00D91387" w:rsidRPr="00580083" w:rsidRDefault="00D91387" w:rsidP="00D91387">
      <w:pPr>
        <w:rPr>
          <w:color w:val="000000" w:themeColor="text1"/>
          <w:szCs w:val="24"/>
        </w:rPr>
      </w:pPr>
    </w:p>
    <w:p w:rsidR="00D91387" w:rsidRPr="00580083" w:rsidRDefault="00D91387" w:rsidP="00D91387">
      <w:pPr>
        <w:rPr>
          <w:color w:val="000000" w:themeColor="text1"/>
          <w:szCs w:val="24"/>
        </w:rPr>
      </w:pPr>
      <w:r w:rsidRPr="00580083">
        <w:rPr>
          <w:szCs w:val="24"/>
        </w:rPr>
        <w:t xml:space="preserve">Kata </w:t>
      </w:r>
      <w:proofErr w:type="gramStart"/>
      <w:r w:rsidRPr="00580083">
        <w:rPr>
          <w:szCs w:val="24"/>
        </w:rPr>
        <w:t>Kunci :</w:t>
      </w:r>
      <w:proofErr w:type="gramEnd"/>
      <w:r w:rsidRPr="00580083">
        <w:rPr>
          <w:szCs w:val="24"/>
        </w:rPr>
        <w:t xml:space="preserve"> Hipnosis, Psikologis, Servis Atas</w:t>
      </w:r>
    </w:p>
    <w:p w:rsidR="004923EA" w:rsidRDefault="004923EA" w:rsidP="004923EA">
      <w:pPr>
        <w:spacing w:line="480" w:lineRule="auto"/>
        <w:jc w:val="center"/>
        <w:rPr>
          <w:b/>
          <w:bCs/>
          <w:color w:val="000000"/>
          <w:szCs w:val="24"/>
        </w:rPr>
      </w:pPr>
      <w:r>
        <w:rPr>
          <w:b/>
          <w:bCs/>
          <w:color w:val="000000"/>
          <w:szCs w:val="24"/>
        </w:rPr>
        <w:br w:type="page"/>
      </w:r>
    </w:p>
    <w:p w:rsidR="002A1831" w:rsidRPr="0013189B" w:rsidRDefault="00F75249" w:rsidP="00B510E0">
      <w:pPr>
        <w:autoSpaceDE w:val="0"/>
        <w:autoSpaceDN w:val="0"/>
        <w:adjustRightInd w:val="0"/>
        <w:spacing w:line="480" w:lineRule="auto"/>
        <w:jc w:val="center"/>
        <w:rPr>
          <w:b/>
          <w:bCs/>
          <w:color w:val="000000"/>
          <w:szCs w:val="24"/>
        </w:rPr>
      </w:pPr>
      <w:r w:rsidRPr="0013189B">
        <w:rPr>
          <w:b/>
          <w:bCs/>
          <w:color w:val="000000"/>
          <w:szCs w:val="24"/>
        </w:rPr>
        <w:lastRenderedPageBreak/>
        <w:t>PENDAHULUAN</w:t>
      </w:r>
    </w:p>
    <w:p w:rsidR="00F75249" w:rsidRPr="0013189B" w:rsidRDefault="00F75249" w:rsidP="002770BB">
      <w:pPr>
        <w:spacing w:line="360" w:lineRule="auto"/>
        <w:ind w:firstLine="851"/>
        <w:jc w:val="both"/>
        <w:rPr>
          <w:szCs w:val="24"/>
        </w:rPr>
      </w:pPr>
      <w:proofErr w:type="gramStart"/>
      <w:r w:rsidRPr="0013189B">
        <w:rPr>
          <w:szCs w:val="24"/>
        </w:rPr>
        <w:t>Berbagai macam olahraga telah berkembang di Indonesia, dimana olahraga merupakan salah satu alat perjuangan bangsa.</w:t>
      </w:r>
      <w:proofErr w:type="gramEnd"/>
      <w:r w:rsidRPr="0013189B">
        <w:rPr>
          <w:szCs w:val="24"/>
        </w:rPr>
        <w:t xml:space="preserve"> </w:t>
      </w:r>
      <w:proofErr w:type="gramStart"/>
      <w:r w:rsidRPr="0013189B">
        <w:rPr>
          <w:szCs w:val="24"/>
        </w:rPr>
        <w:t>Pembinaan dan pengembangan olahraga merupakan bagian dalam upaya peningkatan kualitas sumber daya manusia yang tujuannya untuk pembentukan watak dan kepribadian seseorang, disiplin, sportifitas, serta prestasi.</w:t>
      </w:r>
      <w:proofErr w:type="gramEnd"/>
    </w:p>
    <w:p w:rsidR="00F75249" w:rsidRPr="0013189B" w:rsidRDefault="00F75249" w:rsidP="002770BB">
      <w:pPr>
        <w:spacing w:line="360" w:lineRule="auto"/>
        <w:ind w:firstLine="851"/>
        <w:jc w:val="both"/>
        <w:rPr>
          <w:noProof/>
          <w:szCs w:val="24"/>
        </w:rPr>
      </w:pPr>
      <w:proofErr w:type="gramStart"/>
      <w:r w:rsidRPr="0013189B">
        <w:rPr>
          <w:rFonts w:eastAsiaTheme="minorEastAsia"/>
          <w:color w:val="000000"/>
          <w:szCs w:val="24"/>
        </w:rPr>
        <w:t>Bolavoli</w:t>
      </w:r>
      <w:r w:rsidRPr="0013189B">
        <w:rPr>
          <w:noProof/>
          <w:szCs w:val="24"/>
        </w:rPr>
        <w:t xml:space="preserve"> dengan cepat menyebar ke seluruh dunia dan menjadi terkenal di negara lain dari pada di negara asalnya yaitu Amerika Serikat.</w:t>
      </w:r>
      <w:proofErr w:type="gramEnd"/>
      <w:r w:rsidRPr="0013189B">
        <w:rPr>
          <w:noProof/>
          <w:szCs w:val="24"/>
        </w:rPr>
        <w:t xml:space="preserve"> Cabang olahraga ini diperkenalkan pada olimpiade 1964 oleh Jepang, sementara di Indonesia sendiri permainan bolavoli untuk pertama kalinya dipertandingkan pada PON II di Jakarta tahun 1951 sampai sekarang bolavoli termasuk cabang olahraga yang resmi dipertandingkan.</w:t>
      </w:r>
    </w:p>
    <w:p w:rsidR="00F75249" w:rsidRPr="0013189B" w:rsidRDefault="00F75249" w:rsidP="002770BB">
      <w:pPr>
        <w:spacing w:line="360" w:lineRule="auto"/>
        <w:ind w:firstLine="851"/>
        <w:jc w:val="both"/>
        <w:rPr>
          <w:noProof/>
          <w:szCs w:val="24"/>
        </w:rPr>
      </w:pPr>
      <w:proofErr w:type="gramStart"/>
      <w:r w:rsidRPr="0013189B">
        <w:rPr>
          <w:rFonts w:eastAsiaTheme="minorEastAsia"/>
          <w:color w:val="000000"/>
          <w:szCs w:val="24"/>
        </w:rPr>
        <w:t>Dengan</w:t>
      </w:r>
      <w:r w:rsidRPr="0013189B">
        <w:rPr>
          <w:noProof/>
          <w:szCs w:val="24"/>
        </w:rPr>
        <w:t xml:space="preserve"> perkembangan bolavoli yang begitu pesat menantang para pelatih dan ahli untuk menciptakan metode-metode latihan baru yang lebih efektif.</w:t>
      </w:r>
      <w:proofErr w:type="gramEnd"/>
      <w:r w:rsidRPr="0013189B">
        <w:rPr>
          <w:noProof/>
          <w:szCs w:val="24"/>
        </w:rPr>
        <w:t xml:space="preserve"> Sekarang ini, permainan bolavoli tidak hanya dimiliki oleh negara-negara maju, perkembangannya merata bahkan di Indonesia sudah merambah lingkup pendidikan formal mulai dari jenjang dasar sampai pada jenjang perguruan tinggi hingga ke pelosok desa. </w:t>
      </w:r>
    </w:p>
    <w:p w:rsidR="00F75249" w:rsidRPr="0013189B" w:rsidRDefault="00F75249" w:rsidP="002770BB">
      <w:pPr>
        <w:spacing w:line="360" w:lineRule="auto"/>
        <w:ind w:firstLine="851"/>
        <w:jc w:val="both"/>
        <w:rPr>
          <w:noProof/>
          <w:szCs w:val="24"/>
        </w:rPr>
      </w:pPr>
      <w:r w:rsidRPr="0013189B">
        <w:rPr>
          <w:noProof/>
          <w:szCs w:val="24"/>
        </w:rPr>
        <w:t>Tak terkecuali di Fakultas Ilmu Keolahragaan Universitas Negeri Makassar (FIK UNM), telah terbentuk sebuah lembaga untuk mewadahi para mahasiswa dan mahasiswi dalam menyalurkan serta mengembangkan bakatnya pada cabang olahraga bolavoli. Lembaga tersebut bernama Biro Kegiatan Mahasiswa Fakultas (BKMF) bolavoli FIK UNM. Berdasarkan hasil observasi di lapangan dan wawancara langsung dengan pelatih, sejak diawal terbentuknya sampai saat ini BKMF bolavoli FIK UNM selalu melaksanakan latihan yang rutin berdasarkan program latihan yang diberikan dan para atlet pun selalu konsisten untuk mengikuti latihan tersebut. Hal tersebutlah yang menjadi salah satu pertimbangan utama sehingga penelitian ini diselenggarakan di kampus FIK UNM dimana yang menjadi obyek penelitiannya adalah atlet BKMF bolavoli FIK UNM.</w:t>
      </w:r>
    </w:p>
    <w:p w:rsidR="00F75249" w:rsidRPr="0013189B" w:rsidRDefault="00F75249" w:rsidP="002770BB">
      <w:pPr>
        <w:spacing w:line="360" w:lineRule="auto"/>
        <w:ind w:firstLine="851"/>
        <w:jc w:val="both"/>
        <w:rPr>
          <w:noProof/>
          <w:szCs w:val="24"/>
        </w:rPr>
      </w:pPr>
      <w:r w:rsidRPr="0013189B">
        <w:rPr>
          <w:noProof/>
          <w:szCs w:val="24"/>
        </w:rPr>
        <w:t xml:space="preserve">Meskipun latihan rutin dilakukan, namun menurut pelatih BKMF bolavoli FIK UNM prestasi yang ditorehkan belum sesuai dengan yang diharapkan terkhusus  pada turnamen berkategori umum. Kondisi mental/psikis yang rendah serta pelaksanaan teknik-teknik bermain khususnya servis yang tidak maksimal disebutkan menjadi faktor penyebab gagalnya mengukir prestasi yang gemilang. </w:t>
      </w:r>
    </w:p>
    <w:p w:rsidR="00F75249" w:rsidRPr="0013189B" w:rsidRDefault="00F75249" w:rsidP="002770BB">
      <w:pPr>
        <w:spacing w:line="360" w:lineRule="auto"/>
        <w:ind w:firstLine="851"/>
        <w:jc w:val="both"/>
        <w:rPr>
          <w:noProof/>
          <w:szCs w:val="24"/>
        </w:rPr>
      </w:pPr>
      <w:proofErr w:type="gramStart"/>
      <w:r w:rsidRPr="0013189B">
        <w:rPr>
          <w:rFonts w:eastAsiaTheme="minorEastAsia"/>
          <w:color w:val="000000"/>
          <w:szCs w:val="24"/>
        </w:rPr>
        <w:lastRenderedPageBreak/>
        <w:t>Dalam</w:t>
      </w:r>
      <w:r w:rsidRPr="0013189B">
        <w:rPr>
          <w:noProof/>
          <w:szCs w:val="24"/>
        </w:rPr>
        <w:t xml:space="preserve"> permainan bolavoli terdapat beberapa teknik dasar yaitu, servis, passing  bawah, passing atas, smash dan blok.</w:t>
      </w:r>
      <w:proofErr w:type="gramEnd"/>
      <w:r w:rsidRPr="0013189B">
        <w:rPr>
          <w:noProof/>
          <w:szCs w:val="24"/>
        </w:rPr>
        <w:t xml:space="preserve"> Penguasaan teknik dasar permainan bolavoli merupakan salah satu unsur yang ikut menentukan menang kalahnya suatu pertandingan. Dari sekian banyak teknik dasar yang ada, servis merupakan teknik yang selalu digunakan sebagai serangan pertama untuk menghasilkan angka serta meraih kemenangan. </w:t>
      </w:r>
    </w:p>
    <w:p w:rsidR="00F75249" w:rsidRPr="0013189B" w:rsidRDefault="00F75249" w:rsidP="002770BB">
      <w:pPr>
        <w:spacing w:line="360" w:lineRule="auto"/>
        <w:ind w:firstLine="851"/>
        <w:jc w:val="both"/>
        <w:rPr>
          <w:rFonts w:eastAsiaTheme="minorEastAsia"/>
          <w:color w:val="000000"/>
          <w:szCs w:val="24"/>
        </w:rPr>
      </w:pPr>
      <w:r w:rsidRPr="0013189B">
        <w:rPr>
          <w:rFonts w:eastAsiaTheme="minorEastAsia"/>
          <w:color w:val="000000"/>
          <w:szCs w:val="24"/>
        </w:rPr>
        <w:t xml:space="preserve">Servis merupakan sub kompetensi bolavoli sebagai permulaan untuk dimulainya suatu pertandingan. </w:t>
      </w:r>
      <w:proofErr w:type="gramStart"/>
      <w:r w:rsidRPr="0013189B">
        <w:rPr>
          <w:rFonts w:eastAsiaTheme="minorEastAsia"/>
          <w:color w:val="000000"/>
          <w:szCs w:val="24"/>
        </w:rPr>
        <w:t>Servis adalah pukulan bola yang dilakukan dari daerah di belakang garis lapangan melewati net ke daerah lawan.</w:t>
      </w:r>
      <w:proofErr w:type="gramEnd"/>
      <w:r w:rsidRPr="0013189B">
        <w:rPr>
          <w:rFonts w:eastAsiaTheme="minorEastAsia"/>
          <w:color w:val="000000"/>
          <w:szCs w:val="24"/>
        </w:rPr>
        <w:t xml:space="preserve"> </w:t>
      </w:r>
      <w:proofErr w:type="gramStart"/>
      <w:r w:rsidRPr="0013189B">
        <w:rPr>
          <w:rFonts w:eastAsiaTheme="minorEastAsia"/>
          <w:color w:val="000000"/>
          <w:szCs w:val="24"/>
        </w:rPr>
        <w:t>Pukulan servis dilakukan pada permulaan dan setelah terjadinya suatu kesalahan.</w:t>
      </w:r>
      <w:proofErr w:type="gramEnd"/>
      <w:r w:rsidRPr="0013189B">
        <w:rPr>
          <w:rFonts w:eastAsiaTheme="minorEastAsia"/>
          <w:color w:val="000000"/>
          <w:szCs w:val="24"/>
        </w:rPr>
        <w:t xml:space="preserve"> </w:t>
      </w:r>
      <w:proofErr w:type="gramStart"/>
      <w:r w:rsidRPr="0013189B">
        <w:rPr>
          <w:rFonts w:eastAsiaTheme="minorEastAsia"/>
          <w:color w:val="000000"/>
          <w:szCs w:val="24"/>
        </w:rPr>
        <w:t>Servis harus dilakukan dengan baik dan sempurna oleh semua pemain, karena kesalahan servis mengakibatkan pertambahan angka bagi lawan.</w:t>
      </w:r>
      <w:proofErr w:type="gramEnd"/>
      <w:r w:rsidRPr="0013189B">
        <w:rPr>
          <w:rFonts w:eastAsiaTheme="minorEastAsia"/>
          <w:color w:val="000000"/>
          <w:szCs w:val="24"/>
        </w:rPr>
        <w:t xml:space="preserve"> </w:t>
      </w:r>
    </w:p>
    <w:p w:rsidR="00F75249" w:rsidRPr="0013189B" w:rsidRDefault="00F75249" w:rsidP="002770BB">
      <w:pPr>
        <w:spacing w:line="360" w:lineRule="auto"/>
        <w:ind w:firstLine="851"/>
        <w:jc w:val="both"/>
        <w:rPr>
          <w:rFonts w:eastAsiaTheme="minorEastAsia"/>
          <w:color w:val="000000"/>
          <w:szCs w:val="24"/>
        </w:rPr>
      </w:pPr>
      <w:proofErr w:type="gramStart"/>
      <w:r w:rsidRPr="0013189B">
        <w:rPr>
          <w:rFonts w:eastAsiaTheme="minorEastAsia"/>
          <w:color w:val="000000"/>
          <w:szCs w:val="24"/>
        </w:rPr>
        <w:t xml:space="preserve">Pada </w:t>
      </w:r>
      <w:r w:rsidRPr="0013189B">
        <w:rPr>
          <w:noProof/>
          <w:szCs w:val="24"/>
        </w:rPr>
        <w:t>mulanya</w:t>
      </w:r>
      <w:r w:rsidRPr="0013189B">
        <w:rPr>
          <w:rFonts w:eastAsiaTheme="minorEastAsia"/>
          <w:color w:val="000000"/>
          <w:szCs w:val="24"/>
        </w:rPr>
        <w:t xml:space="preserve"> servis hanya merupakan pukulan pembukaan untuk memulai suatu permainan.</w:t>
      </w:r>
      <w:proofErr w:type="gramEnd"/>
      <w:r w:rsidRPr="0013189B">
        <w:rPr>
          <w:rFonts w:eastAsiaTheme="minorEastAsia"/>
          <w:color w:val="000000"/>
          <w:szCs w:val="24"/>
        </w:rPr>
        <w:t xml:space="preserve"> </w:t>
      </w:r>
      <w:proofErr w:type="gramStart"/>
      <w:r w:rsidRPr="0013189B">
        <w:rPr>
          <w:rFonts w:eastAsiaTheme="minorEastAsia"/>
          <w:color w:val="000000"/>
          <w:szCs w:val="24"/>
        </w:rPr>
        <w:t>Tapi jika ditinjau dari sudut taktik, servis merupakan suatu serangan awal untuk memperoleh angka.</w:t>
      </w:r>
      <w:proofErr w:type="gramEnd"/>
      <w:r w:rsidRPr="0013189B">
        <w:rPr>
          <w:rFonts w:eastAsiaTheme="minorEastAsia"/>
          <w:color w:val="000000"/>
          <w:szCs w:val="24"/>
        </w:rPr>
        <w:t xml:space="preserve"> </w:t>
      </w:r>
      <w:proofErr w:type="gramStart"/>
      <w:r w:rsidRPr="0013189B">
        <w:rPr>
          <w:rFonts w:eastAsiaTheme="minorEastAsia"/>
          <w:color w:val="000000"/>
          <w:szCs w:val="24"/>
        </w:rPr>
        <w:t>Penempatan bola servis pada sasaran yang tepat bisa menjadi indikator terciptanya angka.</w:t>
      </w:r>
      <w:proofErr w:type="gramEnd"/>
      <w:r w:rsidRPr="0013189B">
        <w:rPr>
          <w:rFonts w:eastAsiaTheme="minorEastAsia"/>
          <w:color w:val="000000"/>
          <w:szCs w:val="24"/>
        </w:rPr>
        <w:t xml:space="preserve"> </w:t>
      </w:r>
      <w:proofErr w:type="gramStart"/>
      <w:r w:rsidRPr="0013189B">
        <w:rPr>
          <w:rFonts w:eastAsiaTheme="minorEastAsia"/>
          <w:color w:val="000000"/>
          <w:szCs w:val="24"/>
        </w:rPr>
        <w:t>Karena kedudukannya yang dianggap begitu penting, maka para pelatih harus selalu berupaya keras meningkatkan keterampilan servis para atletnya agar betul-betul menguasai teknik-teknik servis yang ada.</w:t>
      </w:r>
      <w:proofErr w:type="gramEnd"/>
    </w:p>
    <w:p w:rsidR="00F75249" w:rsidRPr="0013189B" w:rsidRDefault="00F75249" w:rsidP="002770BB">
      <w:pPr>
        <w:spacing w:line="360" w:lineRule="auto"/>
        <w:ind w:firstLine="851"/>
        <w:jc w:val="both"/>
        <w:rPr>
          <w:rFonts w:eastAsiaTheme="minorEastAsia"/>
          <w:color w:val="000000"/>
          <w:szCs w:val="24"/>
        </w:rPr>
      </w:pPr>
      <w:proofErr w:type="gramStart"/>
      <w:r w:rsidRPr="0013189B">
        <w:rPr>
          <w:noProof/>
          <w:szCs w:val="24"/>
        </w:rPr>
        <w:t>Berbagai</w:t>
      </w:r>
      <w:r w:rsidRPr="0013189B">
        <w:rPr>
          <w:rFonts w:eastAsiaTheme="minorEastAsia"/>
          <w:color w:val="000000"/>
          <w:szCs w:val="24"/>
        </w:rPr>
        <w:t xml:space="preserve"> macam jenis servis yang telah tercipta, dan masing-masing memiliki karakteristik yang berbeda pula.</w:t>
      </w:r>
      <w:proofErr w:type="gramEnd"/>
      <w:r w:rsidRPr="0013189B">
        <w:rPr>
          <w:rFonts w:eastAsiaTheme="minorEastAsia"/>
          <w:color w:val="000000"/>
          <w:szCs w:val="24"/>
        </w:rPr>
        <w:t xml:space="preserve"> Ada dua jenis servis yang dikemukakan oleh Dieter Beutelstahl (1986: 9) yaitu, “</w:t>
      </w:r>
      <w:r w:rsidRPr="0013189B">
        <w:rPr>
          <w:rFonts w:eastAsiaTheme="minorEastAsia"/>
          <w:i/>
          <w:color w:val="000000"/>
          <w:szCs w:val="24"/>
        </w:rPr>
        <w:t xml:space="preserve">hook service </w:t>
      </w:r>
      <w:r w:rsidRPr="0013189B">
        <w:rPr>
          <w:rFonts w:eastAsiaTheme="minorEastAsia"/>
          <w:color w:val="000000"/>
          <w:szCs w:val="24"/>
        </w:rPr>
        <w:t xml:space="preserve">yang diperkenalkan oleh orang Estonia dan </w:t>
      </w:r>
      <w:r w:rsidRPr="0013189B">
        <w:rPr>
          <w:rFonts w:eastAsiaTheme="minorEastAsia"/>
          <w:i/>
          <w:color w:val="000000"/>
          <w:szCs w:val="24"/>
        </w:rPr>
        <w:t xml:space="preserve">floating service </w:t>
      </w:r>
      <w:r w:rsidRPr="0013189B">
        <w:rPr>
          <w:rFonts w:eastAsiaTheme="minorEastAsia"/>
          <w:color w:val="000000"/>
          <w:szCs w:val="24"/>
        </w:rPr>
        <w:t xml:space="preserve">yang dikembangkan oleh orang Jepang, namun servis yang umum terdiri atas </w:t>
      </w:r>
      <w:r w:rsidRPr="0013189B">
        <w:rPr>
          <w:rFonts w:eastAsiaTheme="minorEastAsia"/>
          <w:i/>
          <w:color w:val="000000"/>
          <w:szCs w:val="24"/>
        </w:rPr>
        <w:t>underarm service</w:t>
      </w:r>
      <w:r w:rsidRPr="0013189B">
        <w:rPr>
          <w:rFonts w:eastAsiaTheme="minorEastAsia"/>
          <w:color w:val="000000"/>
          <w:szCs w:val="24"/>
        </w:rPr>
        <w:t xml:space="preserve"> atau servis lengan bawah, </w:t>
      </w:r>
      <w:r w:rsidRPr="0013189B">
        <w:rPr>
          <w:rFonts w:eastAsiaTheme="minorEastAsia"/>
          <w:i/>
          <w:color w:val="000000"/>
          <w:szCs w:val="24"/>
        </w:rPr>
        <w:t>hook service</w:t>
      </w:r>
      <w:r w:rsidRPr="0013189B">
        <w:rPr>
          <w:rFonts w:eastAsiaTheme="minorEastAsia"/>
          <w:color w:val="000000"/>
          <w:szCs w:val="24"/>
        </w:rPr>
        <w:t xml:space="preserve"> atau servis kait dan </w:t>
      </w:r>
      <w:r w:rsidRPr="0013189B">
        <w:rPr>
          <w:rFonts w:eastAsiaTheme="minorEastAsia"/>
          <w:i/>
          <w:color w:val="000000"/>
          <w:szCs w:val="24"/>
        </w:rPr>
        <w:t>floating service</w:t>
      </w:r>
      <w:r w:rsidRPr="0013189B">
        <w:rPr>
          <w:rFonts w:eastAsiaTheme="minorEastAsia"/>
          <w:color w:val="000000"/>
          <w:szCs w:val="24"/>
        </w:rPr>
        <w:t xml:space="preserve"> atau servis melayang.”</w:t>
      </w:r>
    </w:p>
    <w:p w:rsidR="00F75249" w:rsidRPr="0013189B" w:rsidRDefault="00F75249" w:rsidP="002770BB">
      <w:pPr>
        <w:spacing w:line="360" w:lineRule="auto"/>
        <w:ind w:firstLine="851"/>
        <w:jc w:val="both"/>
        <w:rPr>
          <w:rFonts w:eastAsiaTheme="minorEastAsia"/>
          <w:color w:val="000000"/>
          <w:szCs w:val="24"/>
        </w:rPr>
      </w:pPr>
      <w:proofErr w:type="gramStart"/>
      <w:r w:rsidRPr="0013189B">
        <w:rPr>
          <w:noProof/>
          <w:szCs w:val="24"/>
        </w:rPr>
        <w:t>Dari</w:t>
      </w:r>
      <w:r w:rsidRPr="0013189B">
        <w:rPr>
          <w:rFonts w:eastAsiaTheme="minorEastAsia"/>
          <w:color w:val="000000"/>
          <w:szCs w:val="24"/>
        </w:rPr>
        <w:t xml:space="preserve"> </w:t>
      </w:r>
      <w:r w:rsidRPr="0013189B">
        <w:rPr>
          <w:noProof/>
          <w:szCs w:val="24"/>
        </w:rPr>
        <w:t>berbagai</w:t>
      </w:r>
      <w:r w:rsidRPr="0013189B">
        <w:rPr>
          <w:rFonts w:eastAsiaTheme="minorEastAsia"/>
          <w:color w:val="000000"/>
          <w:szCs w:val="24"/>
        </w:rPr>
        <w:t xml:space="preserve"> jenis servis di atas, servis atas (</w:t>
      </w:r>
      <w:r w:rsidRPr="0013189B">
        <w:rPr>
          <w:rFonts w:eastAsiaTheme="minorEastAsia"/>
          <w:i/>
          <w:color w:val="000000"/>
          <w:szCs w:val="24"/>
        </w:rPr>
        <w:t>hook service</w:t>
      </w:r>
      <w:r w:rsidRPr="0013189B">
        <w:rPr>
          <w:rFonts w:eastAsiaTheme="minorEastAsia"/>
          <w:color w:val="000000"/>
          <w:szCs w:val="24"/>
        </w:rPr>
        <w:t>) sebagai salah satu teknik servis yang dominan digunakan dalam permainan bolavoli.</w:t>
      </w:r>
      <w:proofErr w:type="gramEnd"/>
      <w:r w:rsidRPr="0013189B">
        <w:rPr>
          <w:rFonts w:eastAsiaTheme="minorEastAsia"/>
          <w:color w:val="000000"/>
          <w:szCs w:val="24"/>
        </w:rPr>
        <w:t xml:space="preserve"> </w:t>
      </w:r>
      <w:proofErr w:type="gramStart"/>
      <w:r w:rsidRPr="0013189B">
        <w:rPr>
          <w:rFonts w:eastAsiaTheme="minorEastAsia"/>
          <w:color w:val="000000"/>
          <w:szCs w:val="24"/>
        </w:rPr>
        <w:t>Servis atas dianggap sangat efektif untuk menyulitkan lawan dalam menerima bola karena servis atas memiliki keistimewaan dengan laju bola yang cepat dan menukik serta dekat dengan net.</w:t>
      </w:r>
      <w:proofErr w:type="gramEnd"/>
      <w:r w:rsidRPr="0013189B">
        <w:rPr>
          <w:rFonts w:eastAsiaTheme="minorEastAsia"/>
          <w:color w:val="000000"/>
          <w:szCs w:val="24"/>
        </w:rPr>
        <w:t xml:space="preserve"> </w:t>
      </w:r>
      <w:proofErr w:type="gramStart"/>
      <w:r w:rsidRPr="0013189B">
        <w:rPr>
          <w:rFonts w:eastAsiaTheme="minorEastAsia"/>
          <w:color w:val="000000"/>
          <w:szCs w:val="24"/>
        </w:rPr>
        <w:t>Sebagai salah satu teknik dasar yang memiliki rangkaian gerakan yang kompleks, servis bukanlah suatu hal yang mudah untuk dilakukan.</w:t>
      </w:r>
      <w:proofErr w:type="gramEnd"/>
      <w:r w:rsidRPr="0013189B">
        <w:rPr>
          <w:rFonts w:eastAsiaTheme="minorEastAsia"/>
          <w:color w:val="000000"/>
          <w:szCs w:val="24"/>
        </w:rPr>
        <w:t xml:space="preserve"> </w:t>
      </w:r>
      <w:proofErr w:type="gramStart"/>
      <w:r w:rsidRPr="0013189B">
        <w:rPr>
          <w:rFonts w:eastAsiaTheme="minorEastAsia"/>
          <w:color w:val="000000"/>
          <w:szCs w:val="24"/>
        </w:rPr>
        <w:t>Kondisi fisik yang prima serta kondisi psikologis (mental) yang baik sebagai penunjang dalam melakukan servis yang cepat, terarah dan tepat pada sasaran.</w:t>
      </w:r>
      <w:proofErr w:type="gramEnd"/>
    </w:p>
    <w:p w:rsidR="00F75249" w:rsidRPr="0013189B" w:rsidRDefault="00F75249" w:rsidP="002770BB">
      <w:pPr>
        <w:spacing w:line="360" w:lineRule="auto"/>
        <w:ind w:firstLine="851"/>
        <w:jc w:val="both"/>
        <w:rPr>
          <w:szCs w:val="24"/>
        </w:rPr>
      </w:pPr>
      <w:proofErr w:type="gramStart"/>
      <w:r w:rsidRPr="0013189B">
        <w:rPr>
          <w:noProof/>
          <w:szCs w:val="24"/>
        </w:rPr>
        <w:t>Beberapa</w:t>
      </w:r>
      <w:r w:rsidRPr="0013189B">
        <w:rPr>
          <w:szCs w:val="24"/>
        </w:rPr>
        <w:t xml:space="preserve"> ahli, pengamat dan praktisi olahraga menyatakan bahwa ada beberapa faktor kunci yang menentukan pencapaian atlet dalam penampilannya yaitu fisik, teknik, taktik dan mental.</w:t>
      </w:r>
      <w:proofErr w:type="gramEnd"/>
      <w:r w:rsidRPr="0013189B">
        <w:rPr>
          <w:szCs w:val="24"/>
        </w:rPr>
        <w:t xml:space="preserve"> Perkembangan mental atlet tidak kurang pentingnya dari ketiga faktor tersebut di atas, </w:t>
      </w:r>
      <w:r w:rsidRPr="0013189B">
        <w:rPr>
          <w:szCs w:val="24"/>
        </w:rPr>
        <w:lastRenderedPageBreak/>
        <w:t xml:space="preserve">sebab betapa sempurna pun perkembangan fisik, teknik, dan taktik atlet, apabila mentalnya tidak turut berkembang, prestasi tinggi tidak mungkin akan dapat dicapai, (Harsono, 1988: 101). </w:t>
      </w:r>
    </w:p>
    <w:p w:rsidR="00F75249" w:rsidRPr="0013189B" w:rsidRDefault="00F75249" w:rsidP="002770BB">
      <w:pPr>
        <w:spacing w:line="360" w:lineRule="auto"/>
        <w:ind w:firstLine="851"/>
        <w:jc w:val="both"/>
        <w:rPr>
          <w:szCs w:val="24"/>
        </w:rPr>
      </w:pPr>
      <w:r w:rsidRPr="0013189B">
        <w:rPr>
          <w:szCs w:val="24"/>
        </w:rPr>
        <w:t xml:space="preserve">Lebih </w:t>
      </w:r>
      <w:r w:rsidRPr="0013189B">
        <w:rPr>
          <w:noProof/>
          <w:szCs w:val="24"/>
        </w:rPr>
        <w:t>lanjut</w:t>
      </w:r>
      <w:r w:rsidRPr="0013189B">
        <w:rPr>
          <w:szCs w:val="24"/>
        </w:rPr>
        <w:t xml:space="preserve"> Edgar &amp; Daniel (</w:t>
      </w:r>
      <w:proofErr w:type="gramStart"/>
      <w:r w:rsidRPr="0013189B">
        <w:rPr>
          <w:szCs w:val="24"/>
        </w:rPr>
        <w:t>2010 :</w:t>
      </w:r>
      <w:proofErr w:type="gramEnd"/>
      <w:r w:rsidRPr="0013189B">
        <w:rPr>
          <w:szCs w:val="24"/>
        </w:rPr>
        <w:t xml:space="preserve">  21) mengemukan bahwa, </w:t>
      </w:r>
    </w:p>
    <w:p w:rsidR="009144A2" w:rsidRDefault="00F75249" w:rsidP="002770BB">
      <w:pPr>
        <w:spacing w:line="360" w:lineRule="auto"/>
        <w:ind w:left="851"/>
        <w:jc w:val="both"/>
        <w:rPr>
          <w:szCs w:val="24"/>
        </w:rPr>
      </w:pPr>
      <w:proofErr w:type="gramStart"/>
      <w:r w:rsidRPr="0013189B">
        <w:rPr>
          <w:noProof/>
          <w:szCs w:val="24"/>
        </w:rPr>
        <w:t>Strategi</w:t>
      </w:r>
      <w:r w:rsidRPr="0013189B">
        <w:rPr>
          <w:szCs w:val="24"/>
        </w:rPr>
        <w:t xml:space="preserve"> yang baik, pemeliharaan fisik (</w:t>
      </w:r>
      <w:r w:rsidRPr="0013189B">
        <w:rPr>
          <w:i/>
          <w:szCs w:val="24"/>
        </w:rPr>
        <w:t>physical conditioning</w:t>
      </w:r>
      <w:r w:rsidRPr="0013189B">
        <w:rPr>
          <w:szCs w:val="24"/>
        </w:rPr>
        <w:t>), ketangkasan, daya tahan, kecepatan dan keterampilan olahraga khusus lainnya sangat penting untuk berhasil dalam olahraga.</w:t>
      </w:r>
      <w:proofErr w:type="gramEnd"/>
      <w:r w:rsidRPr="0013189B">
        <w:rPr>
          <w:szCs w:val="24"/>
        </w:rPr>
        <w:t xml:space="preserve"> </w:t>
      </w:r>
      <w:proofErr w:type="gramStart"/>
      <w:r w:rsidRPr="0013189B">
        <w:rPr>
          <w:szCs w:val="24"/>
        </w:rPr>
        <w:t>Tetapi jika pemeliharaan psikologi dan mental diabaikan, maka ada kemungkinan bahwa para atlet tidak pernah mencapai potensi mereka.</w:t>
      </w:r>
      <w:proofErr w:type="gramEnd"/>
    </w:p>
    <w:p w:rsidR="00F75249" w:rsidRPr="0013189B" w:rsidRDefault="00F75249" w:rsidP="002770BB">
      <w:pPr>
        <w:spacing w:line="360" w:lineRule="auto"/>
        <w:ind w:left="851"/>
        <w:jc w:val="both"/>
        <w:rPr>
          <w:szCs w:val="24"/>
        </w:rPr>
      </w:pPr>
      <w:r w:rsidRPr="0013189B">
        <w:rPr>
          <w:szCs w:val="24"/>
        </w:rPr>
        <w:t xml:space="preserve"> </w:t>
      </w:r>
    </w:p>
    <w:p w:rsidR="00F75249" w:rsidRPr="0013189B" w:rsidRDefault="00F75249" w:rsidP="002770BB">
      <w:pPr>
        <w:spacing w:line="360" w:lineRule="auto"/>
        <w:ind w:firstLine="851"/>
        <w:jc w:val="both"/>
        <w:rPr>
          <w:szCs w:val="24"/>
        </w:rPr>
      </w:pPr>
      <w:r w:rsidRPr="0013189B">
        <w:rPr>
          <w:noProof/>
          <w:szCs w:val="24"/>
        </w:rPr>
        <w:t>Berbagai</w:t>
      </w:r>
      <w:r w:rsidRPr="0013189B">
        <w:rPr>
          <w:szCs w:val="24"/>
        </w:rPr>
        <w:t xml:space="preserve"> macam bentuk latihan mental dalam olahraga yang telah diungkapkan oleh para ahli sebagai upaya untuk meningkatkan kondisi psikologis atlet, namun dalam penelitian ini peneliti mencoba menerapkan suatu bentuk </w:t>
      </w:r>
      <w:proofErr w:type="gramStart"/>
      <w:r w:rsidRPr="0013189B">
        <w:rPr>
          <w:szCs w:val="24"/>
        </w:rPr>
        <w:t>latihan  dengan</w:t>
      </w:r>
      <w:proofErr w:type="gramEnd"/>
      <w:r w:rsidRPr="0013189B">
        <w:rPr>
          <w:szCs w:val="24"/>
        </w:rPr>
        <w:t xml:space="preserve"> menggunakan metode hipnosis. Metode tersebut penulis adobsi dari berbagai pengalaman atlet-atlet dunia yang berhasil meningkatkan kualitas psikologisnya dengan intervensi hipnosis</w:t>
      </w:r>
    </w:p>
    <w:p w:rsidR="00F75249" w:rsidRPr="0013189B" w:rsidRDefault="00F75249" w:rsidP="002770BB">
      <w:pPr>
        <w:spacing w:line="360" w:lineRule="auto"/>
        <w:ind w:firstLine="851"/>
        <w:jc w:val="both"/>
        <w:rPr>
          <w:szCs w:val="24"/>
        </w:rPr>
      </w:pPr>
      <w:proofErr w:type="gramStart"/>
      <w:r w:rsidRPr="0013189B">
        <w:rPr>
          <w:noProof/>
          <w:szCs w:val="24"/>
        </w:rPr>
        <w:t>Di</w:t>
      </w:r>
      <w:r w:rsidRPr="0013189B">
        <w:rPr>
          <w:szCs w:val="24"/>
        </w:rPr>
        <w:t xml:space="preserve"> luar negeri, bantuan seorang juru hipnosis dalam bidang olahraga sudah menjadi sebuah kebutuhan, baik bagi atlet profesional maupun olahragawan amatir.</w:t>
      </w:r>
      <w:proofErr w:type="gramEnd"/>
      <w:r w:rsidRPr="0013189B">
        <w:rPr>
          <w:szCs w:val="24"/>
        </w:rPr>
        <w:t xml:space="preserve"> </w:t>
      </w:r>
      <w:proofErr w:type="gramStart"/>
      <w:r w:rsidRPr="0013189B">
        <w:rPr>
          <w:szCs w:val="24"/>
        </w:rPr>
        <w:t>Bahkan, metode tersebut telah lama digunakan oleh pelatih mental dalam meningkatkan prestasi atletnya.</w:t>
      </w:r>
      <w:proofErr w:type="gramEnd"/>
      <w:r w:rsidRPr="0013189B">
        <w:rPr>
          <w:szCs w:val="24"/>
        </w:rPr>
        <w:t xml:space="preserve"> Sebagaimana yang ditulis oleh Les Cunningham dalam karyanya dan dikutip oleh Awie Suwandi (2010: 130) bahwa “hipnotis sudah banyak digunakan dalam olahraga, bahkan dalam perlombaan di Olimpiade sejak tahun 1956 di Melbourne, </w:t>
      </w:r>
      <w:proofErr w:type="gramStart"/>
      <w:r w:rsidRPr="0013189B">
        <w:rPr>
          <w:szCs w:val="24"/>
        </w:rPr>
        <w:t>tim</w:t>
      </w:r>
      <w:proofErr w:type="gramEnd"/>
      <w:r w:rsidRPr="0013189B">
        <w:rPr>
          <w:szCs w:val="24"/>
        </w:rPr>
        <w:t xml:space="preserve"> atlet Rusia selalu ditemani oleh tim hipnoterapis”. Di dalam buku tersebut juga menerangkan bahwa hipnosis merupakan salah satu faktor keberhasilan </w:t>
      </w:r>
      <w:proofErr w:type="gramStart"/>
      <w:r w:rsidRPr="0013189B">
        <w:rPr>
          <w:szCs w:val="24"/>
        </w:rPr>
        <w:t>tim</w:t>
      </w:r>
      <w:proofErr w:type="gramEnd"/>
      <w:r w:rsidRPr="0013189B">
        <w:rPr>
          <w:szCs w:val="24"/>
        </w:rPr>
        <w:t xml:space="preserve"> atlet Rusia dalam mendapatkan banyak medali emas. </w:t>
      </w:r>
    </w:p>
    <w:p w:rsidR="00F75249" w:rsidRPr="0013189B" w:rsidRDefault="00F75249" w:rsidP="002770BB">
      <w:pPr>
        <w:spacing w:line="360" w:lineRule="auto"/>
        <w:ind w:firstLine="851"/>
        <w:jc w:val="both"/>
        <w:rPr>
          <w:szCs w:val="24"/>
        </w:rPr>
      </w:pPr>
      <w:r w:rsidRPr="0013189B">
        <w:rPr>
          <w:noProof/>
          <w:szCs w:val="24"/>
        </w:rPr>
        <w:t>Hipnosis</w:t>
      </w:r>
      <w:r w:rsidRPr="0013189B">
        <w:rPr>
          <w:szCs w:val="24"/>
        </w:rPr>
        <w:t xml:space="preserve"> merupakan suatu teknik berkomunikasi dengan alam bawah sadar diri sendiri maupun orang </w:t>
      </w:r>
      <w:proofErr w:type="gramStart"/>
      <w:r w:rsidRPr="0013189B">
        <w:rPr>
          <w:szCs w:val="24"/>
        </w:rPr>
        <w:t>lain</w:t>
      </w:r>
      <w:proofErr w:type="gramEnd"/>
      <w:r w:rsidRPr="0013189B">
        <w:rPr>
          <w:szCs w:val="24"/>
        </w:rPr>
        <w:t xml:space="preserve"> untuk menanamkan sugesti-sugesti positif. </w:t>
      </w:r>
      <w:proofErr w:type="gramStart"/>
      <w:r w:rsidRPr="0013189B">
        <w:rPr>
          <w:szCs w:val="24"/>
        </w:rPr>
        <w:t>Pada dasarnya, semua hipnosis adalah hipnosis yang dilakukan oleh pikiran bawah sadar diri sendiri (</w:t>
      </w:r>
      <w:r w:rsidRPr="0013189B">
        <w:rPr>
          <w:i/>
          <w:szCs w:val="24"/>
        </w:rPr>
        <w:t>self hypnosis</w:t>
      </w:r>
      <w:r w:rsidRPr="0013189B">
        <w:rPr>
          <w:szCs w:val="24"/>
        </w:rPr>
        <w:t>) (Wong &amp; Hakim, 2009: 48).</w:t>
      </w:r>
      <w:proofErr w:type="gramEnd"/>
      <w:r w:rsidRPr="0013189B">
        <w:rPr>
          <w:szCs w:val="24"/>
        </w:rPr>
        <w:t xml:space="preserve"> Lebih lanjut Cox (2002: 285) mengemukakan bahwa “...</w:t>
      </w:r>
      <w:r w:rsidRPr="0013189B">
        <w:rPr>
          <w:i/>
          <w:szCs w:val="24"/>
        </w:rPr>
        <w:t>all</w:t>
      </w:r>
      <w:r w:rsidRPr="0013189B">
        <w:rPr>
          <w:szCs w:val="24"/>
        </w:rPr>
        <w:t xml:space="preserve"> </w:t>
      </w:r>
      <w:r w:rsidRPr="0013189B">
        <w:rPr>
          <w:i/>
          <w:szCs w:val="24"/>
        </w:rPr>
        <w:t>hypnosis is really self-hypnosis, and all benefits associated with heterohypnosis are also available in self-hypnosis”.</w:t>
      </w:r>
    </w:p>
    <w:p w:rsidR="00F75249" w:rsidRPr="0013189B" w:rsidRDefault="00F75249" w:rsidP="002770BB">
      <w:pPr>
        <w:spacing w:line="360" w:lineRule="auto"/>
        <w:ind w:firstLine="851"/>
        <w:jc w:val="both"/>
        <w:rPr>
          <w:szCs w:val="24"/>
        </w:rPr>
      </w:pPr>
      <w:proofErr w:type="gramStart"/>
      <w:r w:rsidRPr="0013189B">
        <w:rPr>
          <w:noProof/>
          <w:szCs w:val="24"/>
        </w:rPr>
        <w:t>Adanya</w:t>
      </w:r>
      <w:r w:rsidRPr="0013189B">
        <w:rPr>
          <w:szCs w:val="24"/>
        </w:rPr>
        <w:t xml:space="preserve"> latihan hipnosis diri yang diberikan kepada atlet maka diasumsikan bahwa atlet dapat menjadi pengendali terhadap dirinya sendiri.</w:t>
      </w:r>
      <w:proofErr w:type="gramEnd"/>
      <w:r w:rsidRPr="0013189B">
        <w:rPr>
          <w:szCs w:val="24"/>
        </w:rPr>
        <w:t xml:space="preserve"> </w:t>
      </w:r>
      <w:proofErr w:type="gramStart"/>
      <w:r w:rsidRPr="0013189B">
        <w:rPr>
          <w:szCs w:val="24"/>
        </w:rPr>
        <w:t>Dalam artian, atlet dapat membebaskan dirinya dari masalah-masalah psikis yang dialami baik pada saat latihan maupun pada saat bertanding.</w:t>
      </w:r>
      <w:proofErr w:type="gramEnd"/>
      <w:r w:rsidRPr="0013189B">
        <w:rPr>
          <w:szCs w:val="24"/>
        </w:rPr>
        <w:t xml:space="preserve"> </w:t>
      </w:r>
      <w:proofErr w:type="gramStart"/>
      <w:r w:rsidRPr="0013189B">
        <w:rPr>
          <w:szCs w:val="24"/>
        </w:rPr>
        <w:t xml:space="preserve">Khususnya pada saat bertanding, atletlah yang berperan penuh pada penanganan </w:t>
      </w:r>
      <w:r w:rsidRPr="0013189B">
        <w:rPr>
          <w:szCs w:val="24"/>
        </w:rPr>
        <w:lastRenderedPageBreak/>
        <w:t>terhadap masalah psikis yang dialami di lapangan.</w:t>
      </w:r>
      <w:proofErr w:type="gramEnd"/>
      <w:r w:rsidRPr="0013189B">
        <w:rPr>
          <w:szCs w:val="24"/>
        </w:rPr>
        <w:t xml:space="preserve"> </w:t>
      </w:r>
      <w:proofErr w:type="gramStart"/>
      <w:r w:rsidRPr="0013189B">
        <w:rPr>
          <w:szCs w:val="24"/>
        </w:rPr>
        <w:t>Dengan kemampuan atlet mengendalikan masalah psikisnya, berarti secara tidak langsung menggambarkan bahwa terjadi peningkatan kualitas psikologis atlet tersebut.</w:t>
      </w:r>
      <w:proofErr w:type="gramEnd"/>
    </w:p>
    <w:p w:rsidR="004C1E69" w:rsidRDefault="004C1E69" w:rsidP="002770BB">
      <w:pPr>
        <w:jc w:val="both"/>
        <w:rPr>
          <w:b/>
          <w:color w:val="000000" w:themeColor="text1"/>
          <w:szCs w:val="24"/>
        </w:rPr>
      </w:pPr>
    </w:p>
    <w:p w:rsidR="00A053FA" w:rsidRDefault="00A053FA" w:rsidP="00477D1F">
      <w:pPr>
        <w:spacing w:line="360" w:lineRule="auto"/>
        <w:jc w:val="center"/>
        <w:rPr>
          <w:b/>
          <w:bCs/>
          <w:noProof/>
          <w:szCs w:val="24"/>
        </w:rPr>
      </w:pPr>
      <w:r w:rsidRPr="006B0616">
        <w:rPr>
          <w:b/>
          <w:bCs/>
          <w:noProof/>
          <w:szCs w:val="24"/>
        </w:rPr>
        <w:t>METODE PENELITIAN</w:t>
      </w:r>
    </w:p>
    <w:p w:rsidR="00A053FA" w:rsidRDefault="00A053FA" w:rsidP="00477D1F">
      <w:pPr>
        <w:spacing w:line="360" w:lineRule="auto"/>
        <w:ind w:firstLine="851"/>
        <w:jc w:val="both"/>
        <w:rPr>
          <w:szCs w:val="24"/>
        </w:rPr>
      </w:pPr>
      <w:r w:rsidRPr="006B0616">
        <w:rPr>
          <w:szCs w:val="24"/>
        </w:rPr>
        <w:t xml:space="preserve">Metode merupakan </w:t>
      </w:r>
      <w:proofErr w:type="gramStart"/>
      <w:r w:rsidRPr="006B0616">
        <w:rPr>
          <w:szCs w:val="24"/>
        </w:rPr>
        <w:t>cara</w:t>
      </w:r>
      <w:proofErr w:type="gramEnd"/>
      <w:r w:rsidRPr="006B0616">
        <w:rPr>
          <w:szCs w:val="24"/>
        </w:rPr>
        <w:t xml:space="preserve"> atau teknik yang digunakan untuk mencari pembuktian atau pembenaran secara ilmiah yang dilakukan secara sistematis untuk mengungkapkan dan memberikan jawaban atas permasalahan yang dikemukakan dalam penelitian ini.</w:t>
      </w:r>
    </w:p>
    <w:p w:rsidR="0045683E" w:rsidRPr="0045683E" w:rsidRDefault="0045683E" w:rsidP="00477D1F">
      <w:pPr>
        <w:autoSpaceDE w:val="0"/>
        <w:autoSpaceDN w:val="0"/>
        <w:adjustRightInd w:val="0"/>
        <w:spacing w:line="360" w:lineRule="auto"/>
        <w:jc w:val="both"/>
        <w:rPr>
          <w:b/>
          <w:bCs/>
          <w:noProof/>
          <w:szCs w:val="24"/>
        </w:rPr>
      </w:pPr>
      <w:r w:rsidRPr="0045683E">
        <w:rPr>
          <w:b/>
          <w:bCs/>
          <w:noProof/>
          <w:szCs w:val="24"/>
        </w:rPr>
        <w:t>Populasi dan sampel</w:t>
      </w:r>
    </w:p>
    <w:p w:rsidR="0045683E" w:rsidRDefault="0045683E" w:rsidP="00477D1F">
      <w:pPr>
        <w:spacing w:line="360" w:lineRule="auto"/>
        <w:ind w:firstLine="851"/>
        <w:jc w:val="both"/>
        <w:rPr>
          <w:noProof/>
          <w:szCs w:val="24"/>
        </w:rPr>
      </w:pPr>
      <w:r w:rsidRPr="006B0616">
        <w:rPr>
          <w:szCs w:val="24"/>
        </w:rPr>
        <w:t>Sugiyono</w:t>
      </w:r>
      <w:r w:rsidRPr="006B0616">
        <w:rPr>
          <w:noProof/>
          <w:szCs w:val="24"/>
        </w:rPr>
        <w:t xml:space="preserve"> (2011: 117), mengemukakan bahwa populasi adalah wilayah generalisasi yang terdiri atas: obyek/subyek yang mempunyai kualitas dan karakteristik tertentu yang ditetapkan oleh peneliti untuk dipelajari dan kemudian ditarik kesimpulannya. Sedangkan menurut Ma’ruf (2015: 226) populasi adalah  keseluruhan sasaran yang seharusnya diteliti, dan pada populasi itulah nanti hasil penelitian diberlakukan. Adapun populasi dalam penelitian ini adalah seluruh atlet bolavoli putra Biro Kegiatan Mahasiswa Fakultas Ilmu Keolahragaan Universitas Negeri Makassar.</w:t>
      </w:r>
    </w:p>
    <w:p w:rsidR="0045683E" w:rsidRPr="006B0616" w:rsidRDefault="0045683E" w:rsidP="00477D1F">
      <w:pPr>
        <w:spacing w:line="360" w:lineRule="auto"/>
        <w:ind w:firstLine="851"/>
        <w:jc w:val="both"/>
        <w:rPr>
          <w:noProof/>
          <w:szCs w:val="24"/>
        </w:rPr>
      </w:pPr>
      <w:proofErr w:type="gramStart"/>
      <w:r w:rsidRPr="006B0616">
        <w:rPr>
          <w:noProof/>
          <w:szCs w:val="24"/>
        </w:rPr>
        <w:t xml:space="preserve">Sampel </w:t>
      </w:r>
      <w:r w:rsidRPr="006B0616">
        <w:rPr>
          <w:szCs w:val="24"/>
        </w:rPr>
        <w:t>adalah</w:t>
      </w:r>
      <w:r w:rsidRPr="006B0616">
        <w:rPr>
          <w:noProof/>
          <w:szCs w:val="24"/>
        </w:rPr>
        <w:t xml:space="preserve"> sebagian individu yang diperoleh dari populasi, diharapkan   mewakili   seluruh   populasi.</w:t>
      </w:r>
      <w:proofErr w:type="gramEnd"/>
      <w:r w:rsidRPr="006B0616">
        <w:rPr>
          <w:noProof/>
          <w:szCs w:val="24"/>
        </w:rPr>
        <w:t xml:space="preserve">   Menurut Ronald dalam Darmadi (2013: 53) mendefinisikan sampel adalah suatu himpunan bagian dari populasi. Sedangkan menurut Sugiyono (2008: 62) sampel adalah bagian dari jumlah dan karakteristik yang dimiliki oleh populasi. Sampel    inilah    menjadi   obyek penelitian sehingga hasilnya dapat pula digeneralisasikan terhadap populasi. </w:t>
      </w:r>
    </w:p>
    <w:p w:rsidR="0045683E" w:rsidRPr="006B0616" w:rsidRDefault="0045683E" w:rsidP="00477D1F">
      <w:pPr>
        <w:spacing w:line="360" w:lineRule="auto"/>
        <w:ind w:firstLine="851"/>
        <w:jc w:val="both"/>
        <w:rPr>
          <w:noProof/>
          <w:szCs w:val="24"/>
        </w:rPr>
      </w:pPr>
      <w:r w:rsidRPr="006B0616">
        <w:rPr>
          <w:noProof/>
          <w:szCs w:val="24"/>
        </w:rPr>
        <w:t xml:space="preserve">Adapun teknik penarikan sampel yang dipergunakan dalam penelitian ini adalah teknik </w:t>
      </w:r>
      <w:r w:rsidRPr="006B0616">
        <w:rPr>
          <w:i/>
          <w:noProof/>
          <w:szCs w:val="24"/>
        </w:rPr>
        <w:t>simple random sampling</w:t>
      </w:r>
      <w:r w:rsidRPr="006B0616">
        <w:rPr>
          <w:noProof/>
          <w:szCs w:val="24"/>
        </w:rPr>
        <w:t xml:space="preserve"> dengan yakni sampel yang diambil sedemikian rupa sehingga tiap unit penelitian atau satuan elemen dari populasi mempunyai kesempatan yang sama untuk dipilih menjadi sampel</w:t>
      </w:r>
      <w:r w:rsidRPr="006B0616">
        <w:rPr>
          <w:i/>
          <w:noProof/>
          <w:szCs w:val="24"/>
        </w:rPr>
        <w:t xml:space="preserve">. </w:t>
      </w:r>
      <w:r w:rsidRPr="006B0616">
        <w:rPr>
          <w:noProof/>
          <w:szCs w:val="24"/>
        </w:rPr>
        <w:t>Sehingga sampel yang digunakan dalam penelitian ini adalah atlet putra BKMF bolavoli Universitas Negeri Makassar sebanyak 30 orang.</w:t>
      </w:r>
    </w:p>
    <w:p w:rsidR="0045683E" w:rsidRPr="006B0616" w:rsidRDefault="0045683E" w:rsidP="00477D1F">
      <w:pPr>
        <w:spacing w:line="360" w:lineRule="auto"/>
        <w:ind w:firstLine="851"/>
        <w:jc w:val="both"/>
        <w:rPr>
          <w:noProof/>
          <w:szCs w:val="24"/>
        </w:rPr>
      </w:pPr>
      <w:r w:rsidRPr="006B0616">
        <w:rPr>
          <w:noProof/>
          <w:szCs w:val="24"/>
        </w:rPr>
        <w:t xml:space="preserve">Di dalam penelitian ini, sampel yang ada akan dibagi menjadi dua kelompok yaitu; (1) Kelompok A sebagai kelompok eksperimen berjumlah 15 orang, dan (2) Kelompok B sebagai kelompok kontrol berjumlah 15 orang. Pembagian kelompok didasarkan pada tes awal, kemudian dirangking mulai dari nilai yang tertinggi sampai nilai yang terendah. Pembagian kelompok pada penelitian ini menggunakan teknik </w:t>
      </w:r>
      <w:r w:rsidRPr="006B0616">
        <w:rPr>
          <w:i/>
          <w:noProof/>
          <w:szCs w:val="24"/>
        </w:rPr>
        <w:t xml:space="preserve">machid ordinat </w:t>
      </w:r>
      <w:r w:rsidRPr="006B0616">
        <w:rPr>
          <w:noProof/>
          <w:szCs w:val="24"/>
        </w:rPr>
        <w:t>(</w:t>
      </w:r>
      <w:r w:rsidRPr="006B0616">
        <w:rPr>
          <w:i/>
          <w:noProof/>
          <w:szCs w:val="24"/>
        </w:rPr>
        <w:t>ordinal pairing</w:t>
      </w:r>
      <w:r w:rsidRPr="006B0616">
        <w:rPr>
          <w:noProof/>
          <w:szCs w:val="24"/>
        </w:rPr>
        <w:t>).</w:t>
      </w:r>
    </w:p>
    <w:p w:rsidR="0045683E" w:rsidRPr="006B0616" w:rsidRDefault="0045683E" w:rsidP="00477D1F">
      <w:pPr>
        <w:spacing w:line="360" w:lineRule="auto"/>
        <w:ind w:firstLine="851"/>
        <w:jc w:val="both"/>
        <w:rPr>
          <w:noProof/>
          <w:szCs w:val="24"/>
        </w:rPr>
      </w:pPr>
      <w:r w:rsidRPr="006B0616">
        <w:rPr>
          <w:noProof/>
          <w:szCs w:val="24"/>
        </w:rPr>
        <w:lastRenderedPageBreak/>
        <w:t xml:space="preserve">Adapun teknik pembagian kelompok secara </w:t>
      </w:r>
      <w:r w:rsidRPr="006B0616">
        <w:rPr>
          <w:i/>
          <w:noProof/>
          <w:szCs w:val="24"/>
        </w:rPr>
        <w:t xml:space="preserve">machid ordinat </w:t>
      </w:r>
      <w:r w:rsidRPr="006B0616">
        <w:rPr>
          <w:noProof/>
          <w:szCs w:val="24"/>
        </w:rPr>
        <w:t>dapat digambarkan sebagai berikut:</w:t>
      </w:r>
    </w:p>
    <w:p w:rsidR="0045683E" w:rsidRPr="006B0616" w:rsidRDefault="00682BBE" w:rsidP="00B510E0">
      <w:pPr>
        <w:jc w:val="center"/>
        <w:rPr>
          <w:noProof/>
          <w:szCs w:val="24"/>
        </w:rPr>
      </w:pPr>
      <w:r>
        <w:rPr>
          <w:noProof/>
          <w:szCs w:val="24"/>
        </w:rPr>
        <w:pict>
          <v:shapetype id="_x0000_t32" coordsize="21600,21600" o:spt="32" o:oned="t" path="m,l21600,21600e" filled="f">
            <v:path arrowok="t" fillok="f" o:connecttype="none"/>
            <o:lock v:ext="edit" shapetype="t"/>
          </v:shapetype>
          <v:shape id="_x0000_s1054" type="#_x0000_t32" style="position:absolute;left:0;text-align:left;margin-left:144.25pt;margin-top:69.9pt;width:168.35pt;height:0;z-index:251687936" o:connectortype="straight"/>
        </w:pict>
      </w:r>
      <w:r>
        <w:rPr>
          <w:noProof/>
          <w:szCs w:val="24"/>
        </w:rPr>
        <w:pict>
          <v:shape id="_x0000_s1053" type="#_x0000_t32" style="position:absolute;left:0;text-align:left;margin-left:143.85pt;margin-top:47.4pt;width:0;height:22.5pt;z-index:251686912" o:connectortype="straight"/>
        </w:pict>
      </w:r>
      <w:r>
        <w:rPr>
          <w:noProof/>
          <w:szCs w:val="24"/>
        </w:rPr>
        <w:pict>
          <v:shapetype id="_x0000_t202" coordsize="21600,21600" o:spt="202" path="m,l,21600r21600,l21600,xe">
            <v:stroke joinstyle="miter"/>
            <v:path gradientshapeok="t" o:connecttype="rect"/>
          </v:shapetype>
          <v:shape id="_x0000_s1052" type="#_x0000_t202" style="position:absolute;left:0;text-align:left;margin-left:307.95pt;margin-top:34.65pt;width:28.15pt;height:24.35pt;z-index:251685888;mso-width-relative:margin;mso-height-relative:margin" filled="f" stroked="f">
            <v:textbox style="mso-next-textbox:#_x0000_s1052">
              <w:txbxContent>
                <w:p w:rsidR="002D5791" w:rsidRPr="006F493D" w:rsidRDefault="002D5791" w:rsidP="0045683E">
                  <w:pPr>
                    <w:jc w:val="center"/>
                  </w:pPr>
                  <w:r>
                    <w:t>3</w:t>
                  </w:r>
                </w:p>
              </w:txbxContent>
            </v:textbox>
          </v:shape>
        </w:pict>
      </w:r>
      <w:r>
        <w:rPr>
          <w:noProof/>
          <w:szCs w:val="24"/>
        </w:rPr>
        <w:pict>
          <v:shape id="_x0000_s1051" type="#_x0000_t32" style="position:absolute;left:0;text-align:left;margin-left:144.25pt;margin-top:46.65pt;width:168.35pt;height:0;z-index:251684864" o:connectortype="straight"/>
        </w:pict>
      </w:r>
      <w:r>
        <w:rPr>
          <w:noProof/>
          <w:szCs w:val="24"/>
        </w:rPr>
        <w:pict>
          <v:shape id="_x0000_s1050" type="#_x0000_t32" style="position:absolute;left:0;text-align:left;margin-left:312.6pt;margin-top:24.15pt;width:0;height:22.5pt;z-index:251683840" o:connectortype="straight"/>
        </w:pict>
      </w:r>
      <w:r>
        <w:rPr>
          <w:noProof/>
          <w:szCs w:val="24"/>
        </w:rPr>
        <w:pict>
          <v:shape id="_x0000_s1049" type="#_x0000_t32" style="position:absolute;left:0;text-align:left;margin-left:144.25pt;margin-top:24.15pt;width:168.35pt;height:0;z-index:251682816" o:connectortype="straight"/>
        </w:pict>
      </w:r>
      <w:r>
        <w:rPr>
          <w:noProof/>
          <w:szCs w:val="24"/>
        </w:rPr>
        <w:pict>
          <v:shape id="_x0000_s1048" type="#_x0000_t202" style="position:absolute;left:0;text-align:left;margin-left:308.1pt;margin-top:11.4pt;width:28.15pt;height:24.35pt;z-index:251681792;mso-width-relative:margin;mso-height-relative:margin" filled="f" stroked="f">
            <v:textbox style="mso-next-textbox:#_x0000_s1048">
              <w:txbxContent>
                <w:p w:rsidR="002D5791" w:rsidRPr="006F493D" w:rsidRDefault="002D5791" w:rsidP="0045683E">
                  <w:pPr>
                    <w:jc w:val="center"/>
                  </w:pPr>
                  <w:r>
                    <w:t>2</w:t>
                  </w:r>
                </w:p>
              </w:txbxContent>
            </v:textbox>
          </v:shape>
        </w:pict>
      </w:r>
      <w:r>
        <w:rPr>
          <w:noProof/>
          <w:szCs w:val="24"/>
        </w:rPr>
        <w:pict>
          <v:shape id="_x0000_s1047" type="#_x0000_t202" style="position:absolute;left:0;text-align:left;margin-left:120.6pt;margin-top:11.4pt;width:28.15pt;height:24.35pt;z-index:251680768;mso-width-relative:margin;mso-height-relative:margin" filled="f" stroked="f">
            <v:textbox style="mso-next-textbox:#_x0000_s1047">
              <w:txbxContent>
                <w:p w:rsidR="002D5791" w:rsidRPr="006F493D" w:rsidRDefault="002D5791" w:rsidP="0045683E">
                  <w:pPr>
                    <w:jc w:val="center"/>
                  </w:pPr>
                  <w:r w:rsidRPr="006F493D">
                    <w:t>1</w:t>
                  </w:r>
                </w:p>
              </w:txbxContent>
            </v:textbox>
          </v:shape>
        </w:pict>
      </w:r>
      <w:r>
        <w:rPr>
          <w:noProof/>
          <w:szCs w:val="24"/>
        </w:rPr>
        <w:pict>
          <v:shape id="_x0000_s1065" type="#_x0000_t202" style="position:absolute;left:0;text-align:left;margin-left:302.85pt;margin-top:104.35pt;width:44.85pt;height:24.35pt;z-index:251699200;mso-width-relative:margin;mso-height-relative:margin" filled="f" stroked="f">
            <v:textbox style="mso-next-textbox:#_x0000_s1065">
              <w:txbxContent>
                <w:p w:rsidR="002D5791" w:rsidRPr="006F493D" w:rsidRDefault="002D5791" w:rsidP="0045683E">
                  <w:pPr>
                    <w:jc w:val="center"/>
                  </w:pPr>
                  <w:proofErr w:type="gramStart"/>
                  <w:r>
                    <w:t>Dst</w:t>
                  </w:r>
                  <w:proofErr w:type="gramEnd"/>
                  <w:r>
                    <w:t>.</w:t>
                  </w:r>
                </w:p>
              </w:txbxContent>
            </v:textbox>
          </v:shape>
        </w:pict>
      </w:r>
      <w:r>
        <w:rPr>
          <w:noProof/>
          <w:szCs w:val="24"/>
        </w:rPr>
        <w:pict>
          <v:shape id="_x0000_s1064" type="#_x0000_t202" style="position:absolute;left:0;text-align:left;margin-left:121.35pt;margin-top:102.85pt;width:28.15pt;height:24.35pt;z-index:251698176;mso-width-relative:margin;mso-height-relative:margin" filled="f" stroked="f">
            <v:textbox style="mso-next-textbox:#_x0000_s1064">
              <w:txbxContent>
                <w:p w:rsidR="002D5791" w:rsidRPr="006F493D" w:rsidRDefault="002D5791" w:rsidP="0045683E">
                  <w:pPr>
                    <w:jc w:val="center"/>
                  </w:pPr>
                  <w:r>
                    <w:t>9</w:t>
                  </w:r>
                </w:p>
              </w:txbxContent>
            </v:textbox>
          </v:shape>
        </w:pict>
      </w:r>
      <w:r>
        <w:rPr>
          <w:noProof/>
          <w:szCs w:val="24"/>
        </w:rPr>
        <w:pict>
          <v:shape id="_x0000_s1063" type="#_x0000_t202" style="position:absolute;left:0;text-align:left;margin-left:121.35pt;margin-top:81.1pt;width:28.15pt;height:24.35pt;z-index:251697152;mso-width-relative:margin;mso-height-relative:margin" filled="f" stroked="f">
            <v:textbox style="mso-next-textbox:#_x0000_s1063">
              <w:txbxContent>
                <w:p w:rsidR="002D5791" w:rsidRPr="006F493D" w:rsidRDefault="002D5791" w:rsidP="0045683E">
                  <w:pPr>
                    <w:jc w:val="center"/>
                  </w:pPr>
                  <w:r>
                    <w:t>8</w:t>
                  </w:r>
                </w:p>
              </w:txbxContent>
            </v:textbox>
          </v:shape>
        </w:pict>
      </w:r>
      <w:r>
        <w:rPr>
          <w:noProof/>
          <w:szCs w:val="24"/>
        </w:rPr>
        <w:pict>
          <v:shape id="_x0000_s1062" type="#_x0000_t202" style="position:absolute;left:0;text-align:left;margin-left:308.1pt;margin-top:81.1pt;width:28.15pt;height:24.35pt;z-index:251696128;mso-width-relative:margin;mso-height-relative:margin" filled="f" stroked="f">
            <v:textbox style="mso-next-textbox:#_x0000_s1062">
              <w:txbxContent>
                <w:p w:rsidR="002D5791" w:rsidRPr="006F493D" w:rsidRDefault="002D5791" w:rsidP="0045683E">
                  <w:pPr>
                    <w:jc w:val="center"/>
                  </w:pPr>
                  <w:r>
                    <w:t>7</w:t>
                  </w:r>
                </w:p>
              </w:txbxContent>
            </v:textbox>
          </v:shape>
        </w:pict>
      </w:r>
      <w:r>
        <w:rPr>
          <w:noProof/>
          <w:szCs w:val="24"/>
        </w:rPr>
        <w:pict>
          <v:shape id="_x0000_s1061" type="#_x0000_t202" style="position:absolute;left:0;text-align:left;margin-left:307.95pt;margin-top:59.75pt;width:28.15pt;height:24.35pt;z-index:251695104;mso-width-relative:margin;mso-height-relative:margin" filled="f" stroked="f">
            <v:textbox style="mso-next-textbox:#_x0000_s1061">
              <w:txbxContent>
                <w:p w:rsidR="002D5791" w:rsidRPr="006F493D" w:rsidRDefault="002D5791" w:rsidP="0045683E">
                  <w:pPr>
                    <w:jc w:val="center"/>
                  </w:pPr>
                  <w:r>
                    <w:t>6</w:t>
                  </w:r>
                </w:p>
              </w:txbxContent>
            </v:textbox>
          </v:shape>
        </w:pict>
      </w:r>
      <w:r>
        <w:rPr>
          <w:noProof/>
          <w:szCs w:val="24"/>
        </w:rPr>
        <w:pict>
          <v:shape id="_x0000_s1060" type="#_x0000_t202" style="position:absolute;left:0;text-align:left;margin-left:120.6pt;margin-top:58.65pt;width:28.15pt;height:24.35pt;z-index:251694080;mso-width-relative:margin;mso-height-relative:margin" filled="f" stroked="f">
            <v:textbox style="mso-next-textbox:#_x0000_s1060">
              <w:txbxContent>
                <w:p w:rsidR="002D5791" w:rsidRPr="006F493D" w:rsidRDefault="002D5791" w:rsidP="0045683E">
                  <w:pPr>
                    <w:jc w:val="center"/>
                  </w:pPr>
                  <w:r>
                    <w:t>5</w:t>
                  </w:r>
                </w:p>
              </w:txbxContent>
            </v:textbox>
          </v:shape>
        </w:pict>
      </w:r>
      <w:r>
        <w:rPr>
          <w:noProof/>
          <w:szCs w:val="24"/>
        </w:rPr>
        <w:pict>
          <v:shape id="_x0000_s1059" type="#_x0000_t202" style="position:absolute;left:0;text-align:left;margin-left:120.6pt;margin-top:35.4pt;width:28.15pt;height:24.35pt;z-index:251693056;mso-width-relative:margin;mso-height-relative:margin" filled="f" stroked="f">
            <v:textbox style="mso-next-textbox:#_x0000_s1059">
              <w:txbxContent>
                <w:p w:rsidR="002D5791" w:rsidRPr="006F493D" w:rsidRDefault="002D5791" w:rsidP="0045683E">
                  <w:pPr>
                    <w:jc w:val="center"/>
                  </w:pPr>
                  <w:r>
                    <w:t>4</w:t>
                  </w:r>
                </w:p>
              </w:txbxContent>
            </v:textbox>
          </v:shape>
        </w:pict>
      </w:r>
      <w:r>
        <w:rPr>
          <w:noProof/>
          <w:szCs w:val="24"/>
        </w:rPr>
        <w:pict>
          <v:shape id="_x0000_s1058" type="#_x0000_t32" style="position:absolute;left:0;text-align:left;margin-left:144.25pt;margin-top:114.9pt;width:168.35pt;height:0;z-index:251692032" o:connectortype="straight"/>
        </w:pict>
      </w:r>
      <w:r>
        <w:rPr>
          <w:noProof/>
          <w:szCs w:val="24"/>
        </w:rPr>
        <w:pict>
          <v:shape id="_x0000_s1056" type="#_x0000_t32" style="position:absolute;left:0;text-align:left;margin-left:144.25pt;margin-top:92.4pt;width:168.35pt;height:0;z-index:251689984" o:connectortype="straight"/>
        </w:pict>
      </w:r>
      <w:r>
        <w:rPr>
          <w:noProof/>
          <w:szCs w:val="24"/>
        </w:rPr>
        <w:pict>
          <v:shape id="_x0000_s1055" type="#_x0000_t32" style="position:absolute;left:0;text-align:left;margin-left:312.6pt;margin-top:69.9pt;width:0;height:22.5pt;z-index:251688960" o:connectortype="straight"/>
        </w:pict>
      </w:r>
      <w:r w:rsidR="0045683E" w:rsidRPr="006B0616">
        <w:rPr>
          <w:noProof/>
          <w:szCs w:val="24"/>
        </w:rPr>
        <w:t>Kelompok A</w:t>
      </w:r>
      <w:r w:rsidR="0045683E" w:rsidRPr="006B0616">
        <w:rPr>
          <w:noProof/>
          <w:szCs w:val="24"/>
        </w:rPr>
        <w:tab/>
      </w:r>
      <w:r w:rsidR="0045683E" w:rsidRPr="006B0616">
        <w:rPr>
          <w:noProof/>
          <w:szCs w:val="24"/>
        </w:rPr>
        <w:tab/>
      </w:r>
      <w:r w:rsidR="0045683E" w:rsidRPr="006B0616">
        <w:rPr>
          <w:noProof/>
          <w:szCs w:val="24"/>
        </w:rPr>
        <w:tab/>
        <w:t xml:space="preserve">           Kelompok B</w:t>
      </w:r>
    </w:p>
    <w:p w:rsidR="0045683E" w:rsidRDefault="00682BBE" w:rsidP="002333AC">
      <w:pPr>
        <w:spacing w:line="480" w:lineRule="auto"/>
        <w:ind w:firstLine="851"/>
        <w:jc w:val="both"/>
        <w:rPr>
          <w:szCs w:val="24"/>
        </w:rPr>
      </w:pPr>
      <w:r>
        <w:rPr>
          <w:noProof/>
          <w:szCs w:val="24"/>
        </w:rPr>
        <w:pict>
          <v:shape id="_x0000_s1057" type="#_x0000_t32" style="position:absolute;left:0;text-align:left;margin-left:143.85pt;margin-top:78.6pt;width:0;height:22.5pt;z-index:251691008" o:connectortype="straight"/>
        </w:pict>
      </w: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Default="0045683E" w:rsidP="002333AC">
      <w:pPr>
        <w:jc w:val="both"/>
        <w:rPr>
          <w:szCs w:val="24"/>
        </w:rPr>
      </w:pPr>
    </w:p>
    <w:p w:rsidR="0045683E" w:rsidRDefault="0045683E" w:rsidP="00477D1F">
      <w:pPr>
        <w:spacing w:line="360" w:lineRule="auto"/>
        <w:jc w:val="both"/>
        <w:rPr>
          <w:b/>
          <w:noProof/>
        </w:rPr>
      </w:pPr>
      <w:r w:rsidRPr="006B0616">
        <w:rPr>
          <w:b/>
          <w:noProof/>
          <w:lang w:val="id-ID"/>
        </w:rPr>
        <w:t>Desain penelitian</w:t>
      </w:r>
    </w:p>
    <w:p w:rsidR="0045683E" w:rsidRDefault="0045683E" w:rsidP="00477D1F">
      <w:pPr>
        <w:spacing w:line="360" w:lineRule="auto"/>
        <w:ind w:firstLine="851"/>
        <w:jc w:val="both"/>
        <w:rPr>
          <w:szCs w:val="24"/>
        </w:rPr>
      </w:pPr>
      <w:r w:rsidRPr="006B0616">
        <w:rPr>
          <w:noProof/>
          <w:szCs w:val="24"/>
        </w:rPr>
        <w:t>Dalam penelitian ini disiapkan suatu rancangan (desain) sebagai penentu arah dalam pelaksanaan penelitian ini. Desain</w:t>
      </w:r>
      <w:r w:rsidRPr="006B0616">
        <w:rPr>
          <w:szCs w:val="24"/>
        </w:rPr>
        <w:t xml:space="preserve"> </w:t>
      </w:r>
      <w:r w:rsidRPr="006B0616">
        <w:rPr>
          <w:noProof/>
          <w:szCs w:val="24"/>
        </w:rPr>
        <w:t>pada</w:t>
      </w:r>
      <w:r w:rsidRPr="006B0616">
        <w:rPr>
          <w:szCs w:val="24"/>
        </w:rPr>
        <w:t xml:space="preserve"> </w:t>
      </w:r>
      <w:r w:rsidRPr="006B0616">
        <w:rPr>
          <w:noProof/>
          <w:szCs w:val="24"/>
        </w:rPr>
        <w:t>penelitian</w:t>
      </w:r>
      <w:r w:rsidRPr="006B0616">
        <w:rPr>
          <w:szCs w:val="24"/>
        </w:rPr>
        <w:t xml:space="preserve"> ini menggunakan </w:t>
      </w:r>
      <w:r w:rsidRPr="006B0616">
        <w:rPr>
          <w:i/>
          <w:szCs w:val="24"/>
        </w:rPr>
        <w:t xml:space="preserve">true experimental design </w:t>
      </w:r>
      <w:r w:rsidRPr="006B0616">
        <w:rPr>
          <w:szCs w:val="24"/>
        </w:rPr>
        <w:t xml:space="preserve">dengan bentuk </w:t>
      </w:r>
      <w:r w:rsidRPr="006B0616">
        <w:rPr>
          <w:i/>
          <w:szCs w:val="24"/>
        </w:rPr>
        <w:t>pretest-posttest control group design</w:t>
      </w:r>
      <w:r w:rsidRPr="006B0616">
        <w:rPr>
          <w:szCs w:val="24"/>
        </w:rPr>
        <w:t xml:space="preserve">. Secara sederhana, desain penelitian yang digunakan digambarkan sebagai berikut: </w:t>
      </w:r>
    </w:p>
    <w:p w:rsidR="0045683E" w:rsidRDefault="00E154CB" w:rsidP="002333AC">
      <w:pPr>
        <w:jc w:val="both"/>
        <w:rPr>
          <w:szCs w:val="24"/>
        </w:rPr>
      </w:pPr>
      <w:r>
        <w:rPr>
          <w:noProof/>
          <w:szCs w:val="24"/>
        </w:rPr>
        <w:pict>
          <v:shape id="_x0000_s1074" type="#_x0000_t32" style="position:absolute;left:0;text-align:left;margin-left:216.45pt;margin-top:74.2pt;width:30.75pt;height:48.7pt;z-index:251708416" o:connectortype="straight"/>
        </w:pict>
      </w:r>
      <w:r>
        <w:rPr>
          <w:noProof/>
          <w:szCs w:val="24"/>
        </w:rPr>
        <w:pict>
          <v:shape id="_x0000_s1073" type="#_x0000_t32" style="position:absolute;left:0;text-align:left;margin-left:215.7pt;margin-top:17.95pt;width:30.75pt;height:56.25pt;flip:y;z-index:251707392" o:connectortype="straight"/>
        </w:pict>
      </w:r>
      <w:r>
        <w:rPr>
          <w:noProof/>
          <w:szCs w:val="24"/>
        </w:rPr>
        <w:pict>
          <v:shape id="_x0000_s1072" type="#_x0000_t32" style="position:absolute;left:0;text-align:left;margin-left:191.7pt;margin-top:73.45pt;width:23.25pt;height:0;z-index:251706368" o:connectortype="straight"/>
        </w:pict>
      </w:r>
      <w:r>
        <w:rPr>
          <w:noProof/>
          <w:szCs w:val="24"/>
        </w:rPr>
        <w:pict>
          <v:shape id="_x0000_s1071" type="#_x0000_t32" style="position:absolute;left:0;text-align:left;margin-left:95.9pt;margin-top:73.45pt;width:16.9pt;height:0;z-index:251705344" o:connectortype="straight">
            <v:stroke endarrow="block"/>
          </v:shape>
        </w:pict>
      </w:r>
      <w:r>
        <w:rPr>
          <w:noProof/>
          <w:szCs w:val="24"/>
        </w:rPr>
        <w:pict>
          <v:shape id="_x0000_s1070" type="#_x0000_t202" style="position:absolute;left:0;text-align:left;margin-left:46.05pt;margin-top:62.15pt;width:33pt;height:23.25pt;z-index:251704320;mso-width-relative:margin;mso-height-relative:margin" filled="f" stroked="f">
            <v:textbox>
              <w:txbxContent>
                <w:p w:rsidR="002D5791" w:rsidRPr="00703B02" w:rsidRDefault="002D5791" w:rsidP="0045683E">
                  <w:pPr>
                    <w:ind w:left="-284" w:firstLine="284"/>
                    <w:jc w:val="center"/>
                  </w:pPr>
                  <w:r w:rsidRPr="00703B02">
                    <w:t>R</w:t>
                  </w:r>
                </w:p>
              </w:txbxContent>
            </v:textbox>
          </v:shape>
        </w:pict>
      </w:r>
      <w:r>
        <w:rPr>
          <w:noProof/>
          <w:szCs w:val="24"/>
        </w:rPr>
        <w:pict>
          <v:shape id="_x0000_s1069" type="#_x0000_t202" style="position:absolute;left:0;text-align:left;margin-left:161.2pt;margin-top:62.15pt;width:37.4pt;height:25.5pt;z-index:251703296;mso-width-relative:margin;mso-height-relative:margin" filled="f" stroked="f">
            <v:textbox style="mso-next-textbox:#_x0000_s1069">
              <w:txbxContent>
                <w:p w:rsidR="002D5791" w:rsidRPr="00AB1FC3" w:rsidRDefault="002D5791" w:rsidP="0045683E">
                  <w:pPr>
                    <w:ind w:left="-284" w:firstLine="284"/>
                    <w:jc w:val="center"/>
                  </w:pPr>
                  <w:r w:rsidRPr="00AB1FC3">
                    <w:t>MO</w:t>
                  </w:r>
                </w:p>
              </w:txbxContent>
            </v:textbox>
          </v:shape>
        </w:pict>
      </w:r>
      <w:r>
        <w:rPr>
          <w:noProof/>
          <w:szCs w:val="24"/>
        </w:rPr>
        <w:pict>
          <v:shape id="_x0000_s1068" type="#_x0000_t202" style="position:absolute;left:0;text-align:left;margin-left:73.8pt;margin-top:62.15pt;width:32.6pt;height:23.25pt;z-index:251702272;mso-width-relative:margin;mso-height-relative:margin" filled="f" stroked="f">
            <v:textbox style="mso-next-textbox:#_x0000_s1068">
              <w:txbxContent>
                <w:p w:rsidR="002D5791" w:rsidRPr="00703B02" w:rsidRDefault="002D5791" w:rsidP="0045683E">
                  <w:pPr>
                    <w:ind w:left="-426" w:firstLine="426"/>
                    <w:jc w:val="center"/>
                  </w:pPr>
                  <w:r w:rsidRPr="00703B02">
                    <w:t>S</w:t>
                  </w:r>
                </w:p>
              </w:txbxContent>
            </v:textbox>
          </v:shape>
        </w:pict>
      </w:r>
      <w:r>
        <w:rPr>
          <w:noProof/>
          <w:szCs w:val="24"/>
        </w:rPr>
        <w:pict>
          <v:shape id="_x0000_s1067" type="#_x0000_t32" style="position:absolute;left:0;text-align:left;margin-left:68.15pt;margin-top:73.45pt;width:16.9pt;height:0;z-index:251701248" o:connectortype="straight">
            <v:stroke endarrow="block"/>
          </v:shape>
        </w:pict>
      </w:r>
      <w:r>
        <w:rPr>
          <w:noProof/>
          <w:szCs w:val="24"/>
        </w:rPr>
        <w:pict>
          <v:shape id="_x0000_s1066" type="#_x0000_t32" style="position:absolute;left:0;text-align:left;margin-left:38.9pt;margin-top:73.45pt;width:16.9pt;height:0;z-index:251700224" o:connectortype="straight">
            <v:stroke endarrow="block"/>
          </v:shape>
        </w:pict>
      </w:r>
      <w:r>
        <w:rPr>
          <w:noProof/>
          <w:szCs w:val="24"/>
        </w:rPr>
        <w:pict>
          <v:shape id="_x0000_s1084" type="#_x0000_t202" style="position:absolute;left:0;text-align:left;margin-left:16.8pt;margin-top:62.9pt;width:33pt;height:23.25pt;z-index:251718656;mso-width-relative:margin;mso-height-relative:margin" filled="f" stroked="f">
            <v:textbox>
              <w:txbxContent>
                <w:p w:rsidR="002D5791" w:rsidRPr="00703B02" w:rsidRDefault="002D5791" w:rsidP="0045683E">
                  <w:pPr>
                    <w:ind w:left="-284" w:firstLine="284"/>
                    <w:jc w:val="center"/>
                  </w:pPr>
                  <w:r>
                    <w:t>P</w:t>
                  </w:r>
                </w:p>
              </w:txbxContent>
            </v:textbox>
          </v:shape>
        </w:pict>
      </w:r>
      <w:r>
        <w:rPr>
          <w:noProof/>
          <w:szCs w:val="24"/>
        </w:rPr>
        <w:pict>
          <v:shape id="_x0000_s1083" type="#_x0000_t202" style="position:absolute;left:0;text-align:left;margin-left:288.55pt;margin-top:-.1pt;width:37.4pt;height:25.5pt;z-index:251717632;mso-width-relative:margin;mso-height-relative:margin" filled="f" stroked="f">
            <v:textbox style="mso-next-textbox:#_x0000_s1083">
              <w:txbxContent>
                <w:p w:rsidR="002D5791" w:rsidRPr="00AB1FC3" w:rsidRDefault="002D5791" w:rsidP="0045683E">
                  <w:pPr>
                    <w:ind w:left="-284" w:firstLine="284"/>
                    <w:jc w:val="center"/>
                    <w:rPr>
                      <w:vertAlign w:val="subscript"/>
                    </w:rPr>
                  </w:pPr>
                  <w:r w:rsidRPr="00AB1FC3">
                    <w:t>X</w:t>
                  </w:r>
                </w:p>
              </w:txbxContent>
            </v:textbox>
          </v:shape>
        </w:pict>
      </w:r>
      <w:r>
        <w:rPr>
          <w:noProof/>
          <w:szCs w:val="24"/>
        </w:rPr>
        <w:pict>
          <v:shape id="_x0000_s1082" type="#_x0000_t202" style="position:absolute;left:0;text-align:left;margin-left:361.2pt;margin-top:111.65pt;width:54pt;height:25.5pt;z-index:251716608;mso-width-relative:margin;mso-height-relative:margin" filled="f" stroked="f">
            <v:textbox style="mso-next-textbox:#_x0000_s1082">
              <w:txbxContent>
                <w:p w:rsidR="002D5791" w:rsidRPr="00AB1FC3" w:rsidRDefault="002D5791" w:rsidP="0045683E">
                  <w:pPr>
                    <w:ind w:left="-1134" w:firstLine="1069"/>
                    <w:jc w:val="center"/>
                    <w:rPr>
                      <w:i/>
                      <w:vertAlign w:val="subscript"/>
                    </w:rPr>
                  </w:pPr>
                  <w:r w:rsidRPr="00AB1FC3">
                    <w:rPr>
                      <w:i/>
                    </w:rPr>
                    <w:t>Postest</w:t>
                  </w:r>
                </w:p>
              </w:txbxContent>
            </v:textbox>
          </v:shape>
        </w:pict>
      </w:r>
      <w:r>
        <w:rPr>
          <w:noProof/>
          <w:szCs w:val="24"/>
        </w:rPr>
        <w:pict>
          <v:shape id="_x0000_s1081" type="#_x0000_t202" style="position:absolute;left:0;text-align:left;margin-left:230.05pt;margin-top:118.4pt;width:37.4pt;height:25.5pt;z-index:251715584;mso-width-relative:margin;mso-height-relative:margin" filled="f" stroked="f">
            <v:textbox style="mso-next-textbox:#_x0000_s1081">
              <w:txbxContent>
                <w:p w:rsidR="002D5791" w:rsidRPr="00AB1FC3" w:rsidRDefault="002D5791" w:rsidP="0045683E">
                  <w:pPr>
                    <w:ind w:left="-426" w:firstLine="426"/>
                    <w:jc w:val="center"/>
                    <w:rPr>
                      <w:vertAlign w:val="subscript"/>
                    </w:rPr>
                  </w:pPr>
                  <w:r w:rsidRPr="00AB1FC3">
                    <w:t>B</w:t>
                  </w:r>
                </w:p>
              </w:txbxContent>
            </v:textbox>
          </v:shape>
        </w:pict>
      </w:r>
      <w:r>
        <w:rPr>
          <w:noProof/>
          <w:szCs w:val="24"/>
        </w:rPr>
        <w:pict>
          <v:shape id="_x0000_s1080" type="#_x0000_t202" style="position:absolute;left:0;text-align:left;margin-left:362.7pt;margin-top:6.65pt;width:62.25pt;height:25.5pt;z-index:251714560;mso-width-relative:margin;mso-height-relative:margin" filled="f" stroked="f">
            <v:textbox style="mso-next-textbox:#_x0000_s1080">
              <w:txbxContent>
                <w:p w:rsidR="002D5791" w:rsidRPr="00AB1FC3" w:rsidRDefault="002D5791" w:rsidP="0045683E">
                  <w:pPr>
                    <w:rPr>
                      <w:i/>
                      <w:vertAlign w:val="subscript"/>
                    </w:rPr>
                  </w:pPr>
                  <w:r w:rsidRPr="00AB1FC3">
                    <w:rPr>
                      <w:i/>
                    </w:rPr>
                    <w:t>Postest</w:t>
                  </w:r>
                </w:p>
              </w:txbxContent>
            </v:textbox>
          </v:shape>
        </w:pict>
      </w:r>
      <w:r>
        <w:rPr>
          <w:noProof/>
          <w:szCs w:val="24"/>
        </w:rPr>
        <w:pict>
          <v:shape id="_x0000_s1079" type="#_x0000_t32" style="position:absolute;left:0;text-align:left;margin-left:246.45pt;margin-top:122.95pt;width:122.25pt;height:0;z-index:251713536" o:connectortype="straight"/>
        </w:pict>
      </w:r>
      <w:r>
        <w:rPr>
          <w:noProof/>
          <w:szCs w:val="24"/>
        </w:rPr>
        <w:pict>
          <v:shape id="_x0000_s1078" type="#_x0000_t32" style="position:absolute;left:0;text-align:left;margin-left:246.45pt;margin-top:17.95pt;width:122.25pt;height:0;z-index:251712512" o:connectortype="straight"/>
        </w:pict>
      </w:r>
      <w:r>
        <w:rPr>
          <w:noProof/>
          <w:szCs w:val="24"/>
        </w:rPr>
        <w:pict>
          <v:shape id="_x0000_s1077" type="#_x0000_t202" style="position:absolute;left:0;text-align:left;margin-left:229.3pt;margin-top:-.1pt;width:37.4pt;height:25.5pt;z-index:251711488;mso-width-relative:margin;mso-height-relative:margin" filled="f" stroked="f">
            <v:textbox style="mso-next-textbox:#_x0000_s1077">
              <w:txbxContent>
                <w:p w:rsidR="002D5791" w:rsidRPr="00AB1FC3" w:rsidRDefault="002D5791" w:rsidP="0045683E">
                  <w:pPr>
                    <w:ind w:left="-284" w:firstLine="284"/>
                    <w:jc w:val="center"/>
                    <w:rPr>
                      <w:vertAlign w:val="subscript"/>
                    </w:rPr>
                  </w:pPr>
                  <w:r w:rsidRPr="00AB1FC3">
                    <w:t>A</w:t>
                  </w:r>
                </w:p>
              </w:txbxContent>
            </v:textbox>
          </v:shape>
        </w:pict>
      </w:r>
      <w:r>
        <w:rPr>
          <w:noProof/>
          <w:szCs w:val="24"/>
        </w:rPr>
        <w:pict>
          <v:shape id="_x0000_s1076" type="#_x0000_t32" style="position:absolute;left:0;text-align:left;margin-left:152.9pt;margin-top:73.45pt;width:16.9pt;height:0;z-index:251710464" o:connectortype="straight">
            <v:stroke endarrow="block"/>
          </v:shape>
        </w:pict>
      </w:r>
      <w:r>
        <w:rPr>
          <w:noProof/>
          <w:szCs w:val="24"/>
        </w:rPr>
        <w:pict>
          <v:shape id="_x0000_s1075" type="#_x0000_t202" style="position:absolute;left:0;text-align:left;margin-left:101.4pt;margin-top:62.15pt;width:60.55pt;height:25.5pt;z-index:251709440;mso-width-relative:margin;mso-height-relative:margin" filled="f" stroked="f">
            <v:textbox style="mso-next-textbox:#_x0000_s1075">
              <w:txbxContent>
                <w:p w:rsidR="002D5791" w:rsidRPr="00DD20F7" w:rsidRDefault="002D5791" w:rsidP="0045683E">
                  <w:pPr>
                    <w:ind w:left="-426" w:firstLine="426"/>
                    <w:jc w:val="center"/>
                    <w:rPr>
                      <w:i/>
                    </w:rPr>
                  </w:pPr>
                  <w:r w:rsidRPr="00703B02">
                    <w:rPr>
                      <w:i/>
                    </w:rPr>
                    <w:t>Pr</w:t>
                  </w:r>
                  <w:r>
                    <w:rPr>
                      <w:i/>
                    </w:rPr>
                    <w:t>etest</w:t>
                  </w:r>
                </w:p>
              </w:txbxContent>
            </v:textbox>
          </v:shape>
        </w:pict>
      </w:r>
    </w:p>
    <w:p w:rsidR="00182A91" w:rsidRDefault="00182A91" w:rsidP="002333AC">
      <w:pPr>
        <w:jc w:val="both"/>
        <w:rPr>
          <w:szCs w:val="24"/>
        </w:rPr>
      </w:pPr>
    </w:p>
    <w:p w:rsidR="00182A91" w:rsidRDefault="00182A91" w:rsidP="002333AC">
      <w:pPr>
        <w:jc w:val="both"/>
        <w:rPr>
          <w:szCs w:val="24"/>
        </w:rPr>
      </w:pPr>
    </w:p>
    <w:p w:rsidR="00182A91" w:rsidRDefault="00182A91" w:rsidP="002333AC">
      <w:pPr>
        <w:jc w:val="both"/>
        <w:rPr>
          <w:szCs w:val="24"/>
        </w:rPr>
      </w:pPr>
    </w:p>
    <w:p w:rsidR="00182A91" w:rsidRDefault="00182A91"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Pr="0045683E" w:rsidRDefault="0045683E" w:rsidP="002333AC">
      <w:pPr>
        <w:jc w:val="both"/>
        <w:rPr>
          <w:szCs w:val="24"/>
        </w:rPr>
      </w:pPr>
    </w:p>
    <w:p w:rsidR="0045683E" w:rsidRDefault="0045683E" w:rsidP="002333AC">
      <w:pPr>
        <w:jc w:val="both"/>
        <w:rPr>
          <w:szCs w:val="24"/>
        </w:rPr>
      </w:pPr>
    </w:p>
    <w:p w:rsidR="0045683E" w:rsidRPr="006B0616" w:rsidRDefault="0045683E" w:rsidP="002333AC">
      <w:pPr>
        <w:jc w:val="both"/>
        <w:rPr>
          <w:szCs w:val="24"/>
        </w:rPr>
      </w:pPr>
      <w:r w:rsidRPr="006B0616">
        <w:rPr>
          <w:szCs w:val="24"/>
        </w:rPr>
        <w:t>Keterangan:</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P</w:t>
      </w:r>
      <w:r w:rsidRPr="006B0616">
        <w:rPr>
          <w:rFonts w:ascii="Times New Roman" w:hAnsi="Times New Roman"/>
          <w:sz w:val="24"/>
          <w:szCs w:val="24"/>
          <w:lang w:val="en-US"/>
        </w:rPr>
        <w:tab/>
        <w:t>= Populasi</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R</w:t>
      </w:r>
      <w:r w:rsidRPr="006B0616">
        <w:rPr>
          <w:rFonts w:ascii="Times New Roman" w:hAnsi="Times New Roman"/>
          <w:sz w:val="24"/>
          <w:szCs w:val="24"/>
          <w:lang w:val="en-US"/>
        </w:rPr>
        <w:tab/>
        <w:t>= Random</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S</w:t>
      </w:r>
      <w:r w:rsidRPr="006B0616">
        <w:rPr>
          <w:rFonts w:ascii="Times New Roman" w:hAnsi="Times New Roman"/>
          <w:sz w:val="24"/>
          <w:szCs w:val="24"/>
          <w:lang w:val="en-US"/>
        </w:rPr>
        <w:tab/>
        <w:t>= Sampel</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MO</w:t>
      </w:r>
      <w:r w:rsidRPr="006B0616">
        <w:rPr>
          <w:rFonts w:ascii="Times New Roman" w:hAnsi="Times New Roman"/>
          <w:sz w:val="24"/>
          <w:szCs w:val="24"/>
          <w:lang w:val="en-US"/>
        </w:rPr>
        <w:tab/>
        <w:t>= Machid Ordinat</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A</w:t>
      </w:r>
      <w:r w:rsidRPr="006B0616">
        <w:rPr>
          <w:rFonts w:ascii="Times New Roman" w:hAnsi="Times New Roman"/>
          <w:sz w:val="24"/>
          <w:szCs w:val="24"/>
          <w:lang w:val="en-US"/>
        </w:rPr>
        <w:tab/>
        <w:t>= Kelompok Eksperimen/Perlakuan</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X</w:t>
      </w:r>
      <w:r w:rsidRPr="006B0616">
        <w:rPr>
          <w:rFonts w:ascii="Times New Roman" w:hAnsi="Times New Roman"/>
          <w:sz w:val="24"/>
          <w:szCs w:val="24"/>
          <w:lang w:val="en-US"/>
        </w:rPr>
        <w:tab/>
        <w:t>= Latihan Hipnosis</w:t>
      </w:r>
    </w:p>
    <w:p w:rsidR="0045683E" w:rsidRPr="006B0616" w:rsidRDefault="0045683E" w:rsidP="002333AC">
      <w:pPr>
        <w:pStyle w:val="ListParagraph"/>
        <w:numPr>
          <w:ilvl w:val="0"/>
          <w:numId w:val="12"/>
        </w:numPr>
        <w:autoSpaceDE w:val="0"/>
        <w:autoSpaceDN w:val="0"/>
        <w:adjustRightInd w:val="0"/>
        <w:spacing w:after="0" w:line="240" w:lineRule="auto"/>
        <w:jc w:val="both"/>
        <w:rPr>
          <w:rFonts w:ascii="Times New Roman" w:hAnsi="Times New Roman"/>
          <w:sz w:val="24"/>
          <w:szCs w:val="24"/>
          <w:lang w:val="en-US"/>
        </w:rPr>
      </w:pPr>
      <w:r w:rsidRPr="006B0616">
        <w:rPr>
          <w:rFonts w:ascii="Times New Roman" w:hAnsi="Times New Roman"/>
          <w:sz w:val="24"/>
          <w:szCs w:val="24"/>
          <w:lang w:val="en-US"/>
        </w:rPr>
        <w:t>B</w:t>
      </w:r>
      <w:r w:rsidRPr="006B0616">
        <w:rPr>
          <w:rFonts w:ascii="Times New Roman" w:hAnsi="Times New Roman"/>
          <w:sz w:val="24"/>
          <w:szCs w:val="24"/>
          <w:lang w:val="en-US"/>
        </w:rPr>
        <w:tab/>
        <w:t>= Kelompok Kontrol</w:t>
      </w:r>
    </w:p>
    <w:p w:rsidR="005C56DA" w:rsidRDefault="005C56DA" w:rsidP="002333AC">
      <w:pPr>
        <w:jc w:val="both"/>
        <w:rPr>
          <w:b/>
          <w:noProof/>
          <w:szCs w:val="24"/>
        </w:rPr>
      </w:pPr>
    </w:p>
    <w:p w:rsidR="005C56DA" w:rsidRPr="005C56DA" w:rsidRDefault="005C56DA" w:rsidP="00477D1F">
      <w:pPr>
        <w:spacing w:line="360" w:lineRule="auto"/>
        <w:jc w:val="both"/>
        <w:rPr>
          <w:b/>
          <w:noProof/>
          <w:szCs w:val="24"/>
        </w:rPr>
      </w:pPr>
      <w:r w:rsidRPr="005C56DA">
        <w:rPr>
          <w:b/>
          <w:noProof/>
          <w:szCs w:val="24"/>
        </w:rPr>
        <w:t>Teknik Pengumpulan Data</w:t>
      </w:r>
    </w:p>
    <w:p w:rsidR="00F77EC1" w:rsidRPr="006B0616" w:rsidRDefault="00F77EC1" w:rsidP="00477D1F">
      <w:pPr>
        <w:spacing w:line="360" w:lineRule="auto"/>
        <w:ind w:firstLine="851"/>
        <w:jc w:val="both"/>
        <w:rPr>
          <w:noProof/>
          <w:szCs w:val="24"/>
        </w:rPr>
      </w:pPr>
      <w:r w:rsidRPr="006B0616">
        <w:rPr>
          <w:noProof/>
          <w:szCs w:val="24"/>
        </w:rPr>
        <w:t xml:space="preserve">Data dalam penelitian ini diperoleh dari respon </w:t>
      </w:r>
      <w:r w:rsidRPr="006B0616">
        <w:rPr>
          <w:i/>
          <w:noProof/>
          <w:szCs w:val="24"/>
        </w:rPr>
        <w:t>teste</w:t>
      </w:r>
      <w:r w:rsidRPr="006B0616">
        <w:rPr>
          <w:noProof/>
          <w:szCs w:val="24"/>
        </w:rPr>
        <w:t xml:space="preserve"> terhadap kuesioner yang dibagikan dan jumlah poin yang diperoleh dalam melakukan servis. Pengumpulan data dilakukan dalam dua tahap yaitu pada tahap tes awal (</w:t>
      </w:r>
      <w:r w:rsidRPr="006B0616">
        <w:rPr>
          <w:i/>
          <w:noProof/>
          <w:szCs w:val="24"/>
        </w:rPr>
        <w:t>pre test</w:t>
      </w:r>
      <w:r w:rsidRPr="006B0616">
        <w:rPr>
          <w:noProof/>
          <w:szCs w:val="24"/>
        </w:rPr>
        <w:t>) dan pada tahap tes akhir (</w:t>
      </w:r>
      <w:r w:rsidRPr="006B0616">
        <w:rPr>
          <w:i/>
          <w:noProof/>
          <w:szCs w:val="24"/>
        </w:rPr>
        <w:t>post test</w:t>
      </w:r>
      <w:r w:rsidRPr="006B0616">
        <w:rPr>
          <w:noProof/>
          <w:szCs w:val="24"/>
        </w:rPr>
        <w:t>).</w:t>
      </w:r>
    </w:p>
    <w:p w:rsidR="00F77EC1" w:rsidRDefault="00F77EC1" w:rsidP="00477D1F">
      <w:pPr>
        <w:spacing w:line="360" w:lineRule="auto"/>
        <w:ind w:firstLine="851"/>
        <w:jc w:val="both"/>
        <w:rPr>
          <w:noProof/>
          <w:szCs w:val="24"/>
        </w:rPr>
      </w:pPr>
      <w:r w:rsidRPr="006B0616">
        <w:rPr>
          <w:noProof/>
          <w:szCs w:val="24"/>
        </w:rPr>
        <w:lastRenderedPageBreak/>
        <w:t>Adapun mekanisme pengumpulan data pada penelitian ini diuraikan sebagai berikut:</w:t>
      </w:r>
    </w:p>
    <w:p w:rsidR="00F77EC1" w:rsidRPr="006B0616" w:rsidRDefault="00F77EC1" w:rsidP="00477D1F">
      <w:pPr>
        <w:pStyle w:val="ListParagraph"/>
        <w:numPr>
          <w:ilvl w:val="0"/>
          <w:numId w:val="15"/>
        </w:numPr>
        <w:autoSpaceDE w:val="0"/>
        <w:autoSpaceDN w:val="0"/>
        <w:adjustRightInd w:val="0"/>
        <w:spacing w:after="0" w:line="360" w:lineRule="auto"/>
        <w:ind w:left="360"/>
        <w:jc w:val="both"/>
        <w:rPr>
          <w:rFonts w:ascii="Times New Roman" w:hAnsi="Times New Roman"/>
          <w:noProof/>
          <w:sz w:val="24"/>
          <w:szCs w:val="24"/>
          <w:lang w:val="en-US"/>
        </w:rPr>
      </w:pPr>
      <w:r w:rsidRPr="006B0616">
        <w:rPr>
          <w:rFonts w:ascii="Times New Roman" w:hAnsi="Times New Roman"/>
          <w:noProof/>
          <w:sz w:val="24"/>
          <w:szCs w:val="24"/>
          <w:lang w:val="en-US"/>
        </w:rPr>
        <w:t>Tes Psikologis</w:t>
      </w:r>
    </w:p>
    <w:p w:rsidR="00F77EC1" w:rsidRPr="006B0616" w:rsidRDefault="00F77EC1" w:rsidP="00477D1F">
      <w:pPr>
        <w:pStyle w:val="ListParagraph"/>
        <w:spacing w:line="360" w:lineRule="auto"/>
        <w:ind w:left="360"/>
        <w:jc w:val="both"/>
        <w:rPr>
          <w:rFonts w:ascii="Times New Roman" w:hAnsi="Times New Roman"/>
          <w:noProof/>
          <w:sz w:val="24"/>
          <w:szCs w:val="24"/>
          <w:u w:val="single"/>
          <w:lang w:val="en-US"/>
        </w:rPr>
      </w:pPr>
      <w:r w:rsidRPr="006B0616">
        <w:rPr>
          <w:rFonts w:ascii="Times New Roman" w:hAnsi="Times New Roman"/>
          <w:noProof/>
          <w:sz w:val="24"/>
          <w:szCs w:val="24"/>
          <w:lang w:val="en-US"/>
        </w:rPr>
        <w:t>Tujuan: Tes ini bertujuan untuk mengukur kondisi psikologis atlet</w:t>
      </w:r>
    </w:p>
    <w:p w:rsidR="00F77EC1" w:rsidRPr="006B0616" w:rsidRDefault="00F77EC1" w:rsidP="00477D1F">
      <w:pPr>
        <w:pStyle w:val="ListParagraph"/>
        <w:spacing w:line="360" w:lineRule="auto"/>
        <w:ind w:left="2565" w:hanging="2205"/>
        <w:jc w:val="both"/>
        <w:rPr>
          <w:rFonts w:ascii="Times New Roman" w:hAnsi="Times New Roman"/>
          <w:noProof/>
          <w:sz w:val="24"/>
          <w:szCs w:val="24"/>
          <w:lang w:val="en-US"/>
        </w:rPr>
      </w:pPr>
      <w:r w:rsidRPr="006B0616">
        <w:rPr>
          <w:rFonts w:ascii="Times New Roman" w:hAnsi="Times New Roman"/>
          <w:noProof/>
          <w:sz w:val="24"/>
          <w:szCs w:val="24"/>
          <w:lang w:val="en-US"/>
        </w:rPr>
        <w:t xml:space="preserve">Alat yang digunakan: </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 xml:space="preserve">Kuesioner tes psikologis atlet KONI Sul-Sel  </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Alat tulis menulis</w:t>
      </w:r>
    </w:p>
    <w:p w:rsidR="00F77EC1" w:rsidRPr="006B0616" w:rsidRDefault="00F77EC1" w:rsidP="00477D1F">
      <w:pPr>
        <w:pStyle w:val="ListParagraph"/>
        <w:spacing w:line="360" w:lineRule="auto"/>
        <w:ind w:left="2565" w:hanging="2205"/>
        <w:jc w:val="both"/>
        <w:rPr>
          <w:rFonts w:ascii="Times New Roman" w:hAnsi="Times New Roman"/>
          <w:noProof/>
          <w:sz w:val="24"/>
          <w:szCs w:val="24"/>
          <w:lang w:val="en-US"/>
        </w:rPr>
      </w:pPr>
      <w:r w:rsidRPr="006B0616">
        <w:rPr>
          <w:rFonts w:ascii="Times New Roman" w:hAnsi="Times New Roman"/>
          <w:noProof/>
          <w:sz w:val="24"/>
          <w:szCs w:val="24"/>
          <w:lang w:val="en-US"/>
        </w:rPr>
        <w:t xml:space="preserve">Pelaksanaan: </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 xml:space="preserve">Sebelum kuesioner dibagikan, posisi </w:t>
      </w:r>
      <w:r w:rsidRPr="006B0616">
        <w:rPr>
          <w:rFonts w:ascii="Times New Roman" w:hAnsi="Times New Roman"/>
          <w:i/>
          <w:noProof/>
          <w:sz w:val="24"/>
          <w:szCs w:val="24"/>
          <w:lang w:val="en-US"/>
        </w:rPr>
        <w:t>teste</w:t>
      </w:r>
      <w:r w:rsidRPr="006B0616">
        <w:rPr>
          <w:rFonts w:ascii="Times New Roman" w:hAnsi="Times New Roman"/>
          <w:noProof/>
          <w:sz w:val="24"/>
          <w:szCs w:val="24"/>
          <w:lang w:val="en-US"/>
        </w:rPr>
        <w:t xml:space="preserve"> diatur agak berjauhan agar tidak terjadi saling mencontek</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 xml:space="preserve">Kuesioner dibagikan ke seluruh </w:t>
      </w:r>
      <w:r w:rsidRPr="006B0616">
        <w:rPr>
          <w:rFonts w:ascii="Times New Roman" w:hAnsi="Times New Roman"/>
          <w:i/>
          <w:noProof/>
          <w:sz w:val="24"/>
          <w:szCs w:val="24"/>
          <w:lang w:val="en-US"/>
        </w:rPr>
        <w:t>teste</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i/>
          <w:noProof/>
          <w:sz w:val="24"/>
          <w:szCs w:val="24"/>
          <w:lang w:val="en-US"/>
        </w:rPr>
        <w:t xml:space="preserve">Tester </w:t>
      </w:r>
      <w:r w:rsidRPr="006B0616">
        <w:rPr>
          <w:rFonts w:ascii="Times New Roman" w:hAnsi="Times New Roman"/>
          <w:noProof/>
          <w:sz w:val="24"/>
          <w:szCs w:val="24"/>
          <w:lang w:val="en-US"/>
        </w:rPr>
        <w:t>menjelaskan tata cara pengisian kuesioner</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i/>
          <w:noProof/>
          <w:sz w:val="24"/>
          <w:szCs w:val="24"/>
          <w:lang w:val="en-US"/>
        </w:rPr>
        <w:t xml:space="preserve">Teste </w:t>
      </w:r>
      <w:r w:rsidRPr="006B0616">
        <w:rPr>
          <w:rFonts w:ascii="Times New Roman" w:hAnsi="Times New Roman"/>
          <w:noProof/>
          <w:sz w:val="24"/>
          <w:szCs w:val="24"/>
          <w:lang w:val="en-US"/>
        </w:rPr>
        <w:t>dipersilahkan merespon kuesioner yang telah dibagikan</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 xml:space="preserve">Respon yang diberikan disetiap butir pernyataan adalah skor yang diperoleh oleh </w:t>
      </w:r>
      <w:r w:rsidRPr="006B0616">
        <w:rPr>
          <w:rFonts w:ascii="Times New Roman" w:hAnsi="Times New Roman"/>
          <w:i/>
          <w:noProof/>
          <w:sz w:val="24"/>
          <w:szCs w:val="24"/>
          <w:lang w:val="en-US"/>
        </w:rPr>
        <w:t>teste</w:t>
      </w:r>
      <w:r w:rsidRPr="006B0616">
        <w:rPr>
          <w:rFonts w:ascii="Times New Roman" w:hAnsi="Times New Roman"/>
          <w:noProof/>
          <w:sz w:val="24"/>
          <w:szCs w:val="24"/>
          <w:lang w:val="en-US"/>
        </w:rPr>
        <w:t>.</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 xml:space="preserve">Skor tes psikologis adalah jumlah keseluruhan skor hasil respon yang di berikan </w:t>
      </w:r>
      <w:r w:rsidRPr="006B0616">
        <w:rPr>
          <w:rFonts w:ascii="Times New Roman" w:hAnsi="Times New Roman"/>
          <w:i/>
          <w:noProof/>
          <w:sz w:val="24"/>
          <w:szCs w:val="24"/>
          <w:lang w:val="en-US"/>
        </w:rPr>
        <w:t xml:space="preserve">teste </w:t>
      </w:r>
      <w:r w:rsidRPr="006B0616">
        <w:rPr>
          <w:rFonts w:ascii="Times New Roman" w:hAnsi="Times New Roman"/>
          <w:noProof/>
          <w:sz w:val="24"/>
          <w:szCs w:val="24"/>
          <w:lang w:val="en-US"/>
        </w:rPr>
        <w:t>pada butir pernyataan.</w:t>
      </w:r>
    </w:p>
    <w:p w:rsidR="00F77EC1" w:rsidRPr="006B0616" w:rsidRDefault="00F77EC1" w:rsidP="00477D1F">
      <w:pPr>
        <w:pStyle w:val="ListParagraph"/>
        <w:numPr>
          <w:ilvl w:val="0"/>
          <w:numId w:val="15"/>
        </w:numPr>
        <w:autoSpaceDE w:val="0"/>
        <w:autoSpaceDN w:val="0"/>
        <w:adjustRightInd w:val="0"/>
        <w:spacing w:after="0" w:line="360" w:lineRule="auto"/>
        <w:ind w:left="360"/>
        <w:jc w:val="both"/>
        <w:rPr>
          <w:rFonts w:ascii="Times New Roman" w:hAnsi="Times New Roman"/>
          <w:noProof/>
          <w:sz w:val="24"/>
          <w:szCs w:val="24"/>
          <w:lang w:val="en-US"/>
        </w:rPr>
      </w:pPr>
      <w:r w:rsidRPr="006B0616">
        <w:rPr>
          <w:rFonts w:ascii="Times New Roman" w:hAnsi="Times New Roman"/>
          <w:noProof/>
          <w:sz w:val="24"/>
          <w:szCs w:val="24"/>
          <w:lang w:val="en-US"/>
        </w:rPr>
        <w:t>Tes Servis</w:t>
      </w:r>
    </w:p>
    <w:p w:rsidR="00F77EC1" w:rsidRDefault="00F77EC1" w:rsidP="00477D1F">
      <w:pPr>
        <w:spacing w:line="360" w:lineRule="auto"/>
        <w:ind w:left="1170" w:hanging="810"/>
        <w:jc w:val="both"/>
        <w:rPr>
          <w:noProof/>
          <w:szCs w:val="24"/>
        </w:rPr>
      </w:pPr>
      <w:r w:rsidRPr="006B0616">
        <w:rPr>
          <w:noProof/>
          <w:szCs w:val="24"/>
        </w:rPr>
        <w:t>Tujuan: Tes ini bertujuan untuk mengukur kemampuan mengarahkan bola servis ke sasaran dengan tepat.</w:t>
      </w:r>
    </w:p>
    <w:p w:rsidR="00F77EC1" w:rsidRDefault="00F77EC1" w:rsidP="00477D1F">
      <w:pPr>
        <w:spacing w:line="360" w:lineRule="auto"/>
        <w:jc w:val="both"/>
        <w:rPr>
          <w:noProof/>
          <w:szCs w:val="24"/>
        </w:rPr>
      </w:pPr>
      <w:r w:rsidRPr="006B0616">
        <w:rPr>
          <w:noProof/>
          <w:szCs w:val="24"/>
        </w:rPr>
        <w:t>Alat yang digunakan:</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Lapangan bolavoli</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Net dan tiang net</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Tiang bambu 2 buah</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Tali plastik 30 meter</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Bolavoli 6 buah</w:t>
      </w:r>
    </w:p>
    <w:p w:rsidR="00F77EC1" w:rsidRPr="006B0616" w:rsidRDefault="00F77EC1" w:rsidP="00477D1F">
      <w:pPr>
        <w:spacing w:line="360" w:lineRule="auto"/>
        <w:jc w:val="both"/>
        <w:rPr>
          <w:noProof/>
          <w:szCs w:val="24"/>
        </w:rPr>
      </w:pPr>
      <w:r w:rsidRPr="006B0616">
        <w:rPr>
          <w:noProof/>
          <w:szCs w:val="24"/>
        </w:rPr>
        <w:t>Pelaksanaan:</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i/>
          <w:noProof/>
          <w:sz w:val="24"/>
          <w:szCs w:val="24"/>
          <w:lang w:val="en-US"/>
        </w:rPr>
        <w:t xml:space="preserve">Teste </w:t>
      </w:r>
      <w:r w:rsidRPr="006B0616">
        <w:rPr>
          <w:rFonts w:ascii="Times New Roman" w:hAnsi="Times New Roman"/>
          <w:noProof/>
          <w:sz w:val="24"/>
          <w:szCs w:val="24"/>
          <w:lang w:val="en-US"/>
        </w:rPr>
        <w:t>berada dalam daerah servis dan melakukan servis yang sah sesuai dengan peraturan permainan yang berlaku untuk servis.</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Jenis servis yang digunakan adalah servis atas</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Kesempatan melakukan servis sebanyak enam kali</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Skor setiap servis ditentukan oleh tinggi bola waktu melampaui jaring dan angka sasaran dimana bola jatuh</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lastRenderedPageBreak/>
        <w:t>Bola yang melewati jaring diantara batas atas jaring dan tali setinggi 50 cm; skor adalah angka sasaran dikalikan tiga.</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Bola yang melampaui jaring diantara kedua tali yang direntangkan; skor adalah angka sasaran dikalikan dua.</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Bola yang melampaui jaring lebih tinggi dari tali yang tertinggi; skor adalah angka sasaran</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Bola yang menyentuh tali batas di atas jaring, dihitung telah melampaui ruang dengan angka perkalian yang lebih besar.</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Bola yang menyentuh garis batas sasaran, dihitung telaj mengenai sasaran dengan angka yang lebih besar.</w:t>
      </w:r>
    </w:p>
    <w:p w:rsidR="00F77EC1" w:rsidRPr="006B0616"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Bola yang dimainkan dengan cara yang tidak sah atau bola menyentuh jaring dan atau jatuh di luar bagian lapangan dimana terdapat sasaran; skor adalah 0.</w:t>
      </w:r>
    </w:p>
    <w:p w:rsidR="00F77EC1" w:rsidRDefault="00F77EC1" w:rsidP="00477D1F">
      <w:pPr>
        <w:pStyle w:val="ListParagraph"/>
        <w:numPr>
          <w:ilvl w:val="0"/>
          <w:numId w:val="14"/>
        </w:numPr>
        <w:autoSpaceDE w:val="0"/>
        <w:autoSpaceDN w:val="0"/>
        <w:adjustRightInd w:val="0"/>
        <w:spacing w:after="0" w:line="360" w:lineRule="auto"/>
        <w:ind w:left="720"/>
        <w:jc w:val="both"/>
        <w:rPr>
          <w:rFonts w:ascii="Times New Roman" w:hAnsi="Times New Roman"/>
          <w:noProof/>
          <w:sz w:val="24"/>
          <w:szCs w:val="24"/>
          <w:lang w:val="en-US"/>
        </w:rPr>
      </w:pPr>
      <w:r w:rsidRPr="006B0616">
        <w:rPr>
          <w:rFonts w:ascii="Times New Roman" w:hAnsi="Times New Roman"/>
          <w:noProof/>
          <w:sz w:val="24"/>
          <w:szCs w:val="24"/>
          <w:lang w:val="en-US"/>
        </w:rPr>
        <w:t>Skor untuk servis adalah jumlah dari empat skor hasil pukulan terbaik.</w:t>
      </w:r>
    </w:p>
    <w:p w:rsidR="00F50F89" w:rsidRPr="00F50F89" w:rsidRDefault="00F50F89" w:rsidP="00477D1F">
      <w:pPr>
        <w:spacing w:line="360" w:lineRule="auto"/>
        <w:jc w:val="both"/>
        <w:rPr>
          <w:b/>
          <w:noProof/>
          <w:szCs w:val="24"/>
        </w:rPr>
      </w:pPr>
      <w:r w:rsidRPr="00F50F89">
        <w:rPr>
          <w:b/>
          <w:noProof/>
          <w:szCs w:val="24"/>
        </w:rPr>
        <w:t>Teknik Analisis Data</w:t>
      </w:r>
    </w:p>
    <w:p w:rsidR="00F50F89" w:rsidRDefault="00F50F89" w:rsidP="00477D1F">
      <w:pPr>
        <w:spacing w:line="360" w:lineRule="auto"/>
        <w:ind w:firstLine="851"/>
        <w:jc w:val="both"/>
        <w:rPr>
          <w:noProof/>
          <w:szCs w:val="24"/>
        </w:rPr>
      </w:pPr>
      <w:r w:rsidRPr="006B0616">
        <w:rPr>
          <w:noProof/>
          <w:szCs w:val="24"/>
        </w:rPr>
        <w:t>Berdasarkan penjelasan di atas, maka untuk menentukan seberapa besar pengaruh latihan hipnosis terhadap peningkatan kualitas psikologis pada Atlet Bolavoli Biro Kegiatan Mahasiswa Fakultas Ilmu Keolahragaan Universitas Negeri Makassar dilakukan analisis inferensial menggunakan uji-t berpasangan dan tidak berpasangan serta teknik uji manova pada taraf signifikan 5% (α = 0,05) dengan fasilitas komputer melaui program SPSS Versi 20.</w:t>
      </w:r>
    </w:p>
    <w:p w:rsidR="00F50F89" w:rsidRPr="006B0616" w:rsidRDefault="00F50F89" w:rsidP="00477D1F">
      <w:pPr>
        <w:spacing w:line="360" w:lineRule="auto"/>
        <w:ind w:firstLine="851"/>
        <w:jc w:val="both"/>
        <w:rPr>
          <w:szCs w:val="24"/>
        </w:rPr>
      </w:pPr>
      <w:proofErr w:type="gramStart"/>
      <w:r w:rsidRPr="006B0616">
        <w:rPr>
          <w:szCs w:val="24"/>
        </w:rPr>
        <w:t xml:space="preserve">Data </w:t>
      </w:r>
      <w:r w:rsidRPr="006B0616">
        <w:rPr>
          <w:noProof/>
          <w:szCs w:val="24"/>
        </w:rPr>
        <w:t>yang</w:t>
      </w:r>
      <w:r w:rsidRPr="006B0616">
        <w:rPr>
          <w:szCs w:val="24"/>
        </w:rPr>
        <w:t xml:space="preserve"> diperoleh di lapangan perlu dianalisis guna mencapai tujuan dari penelitian ini.</w:t>
      </w:r>
      <w:proofErr w:type="gramEnd"/>
      <w:r w:rsidRPr="006B0616">
        <w:rPr>
          <w:szCs w:val="24"/>
        </w:rPr>
        <w:t xml:space="preserve"> </w:t>
      </w:r>
      <w:proofErr w:type="gramStart"/>
      <w:r w:rsidRPr="006B0616">
        <w:rPr>
          <w:szCs w:val="24"/>
        </w:rPr>
        <w:t>Oleh karena itu, pada penelitian ini menggunakan analisis statistik deskriptif dan inferensial.</w:t>
      </w:r>
      <w:proofErr w:type="gramEnd"/>
      <w:r w:rsidRPr="006B0616">
        <w:rPr>
          <w:szCs w:val="24"/>
        </w:rPr>
        <w:t xml:space="preserve"> Adapun gambaran analisis yang digunakan dalam penelitian ini sebagai berikut:</w:t>
      </w:r>
    </w:p>
    <w:p w:rsidR="00F50F89" w:rsidRPr="006B0616" w:rsidRDefault="00F50F89" w:rsidP="00477D1F">
      <w:pPr>
        <w:spacing w:line="360" w:lineRule="auto"/>
        <w:ind w:left="284" w:hanging="284"/>
        <w:jc w:val="both"/>
        <w:rPr>
          <w:szCs w:val="24"/>
        </w:rPr>
      </w:pPr>
      <w:r w:rsidRPr="006B0616">
        <w:rPr>
          <w:szCs w:val="24"/>
        </w:rPr>
        <w:t>1.</w:t>
      </w:r>
      <w:r w:rsidRPr="006B0616">
        <w:rPr>
          <w:szCs w:val="24"/>
        </w:rPr>
        <w:tab/>
        <w:t>Analisis data secara deskriptif dimaksudkan untuk mendapatkan gambaran umum tentang data yang meliputi: total nilai, nilai rata-rata, standar deviasi, rentang nilai, nilai maksimal dan nilai minimal.</w:t>
      </w:r>
    </w:p>
    <w:p w:rsidR="00F50F89" w:rsidRPr="006B0616" w:rsidRDefault="00F50F89" w:rsidP="00477D1F">
      <w:pPr>
        <w:spacing w:line="360" w:lineRule="auto"/>
        <w:ind w:left="284" w:hanging="284"/>
        <w:jc w:val="both"/>
        <w:rPr>
          <w:szCs w:val="24"/>
        </w:rPr>
      </w:pPr>
      <w:r w:rsidRPr="006B0616">
        <w:rPr>
          <w:szCs w:val="24"/>
        </w:rPr>
        <w:t xml:space="preserve">2. Analisis secara inferensial digunakan untuk menguji hipotesis-hipotesis penelitian dengan menggunakan teknik analisis uji t berpasangan dan tidak berpasangan serta teknik uji manova. </w:t>
      </w:r>
      <w:proofErr w:type="gramStart"/>
      <w:r w:rsidRPr="006B0616">
        <w:rPr>
          <w:szCs w:val="24"/>
        </w:rPr>
        <w:t>Uji t digunakan untuk menganalisis data secara parsial sedangkan uji manova digunakan untuk menganalisis data kedua variabel terikat secara bersama-sama.</w:t>
      </w:r>
      <w:proofErr w:type="gramEnd"/>
    </w:p>
    <w:p w:rsidR="00794DB9" w:rsidRDefault="00F50F89" w:rsidP="00477D1F">
      <w:pPr>
        <w:spacing w:line="360" w:lineRule="auto"/>
        <w:ind w:firstLine="851"/>
        <w:jc w:val="both"/>
        <w:rPr>
          <w:szCs w:val="24"/>
        </w:rPr>
      </w:pPr>
      <w:proofErr w:type="gramStart"/>
      <w:r w:rsidRPr="006B0616">
        <w:rPr>
          <w:szCs w:val="24"/>
        </w:rPr>
        <w:t>Penggunaan uji manova dalam menganalisis data dikarenakan jumlah variabel terikat/dependen pada penelitian ini lebih dari satu variabel.</w:t>
      </w:r>
      <w:proofErr w:type="gramEnd"/>
      <w:r w:rsidRPr="006B0616">
        <w:rPr>
          <w:szCs w:val="24"/>
        </w:rPr>
        <w:t xml:space="preserve"> </w:t>
      </w:r>
      <w:proofErr w:type="gramStart"/>
      <w:r w:rsidRPr="006B0616">
        <w:rPr>
          <w:szCs w:val="24"/>
        </w:rPr>
        <w:t xml:space="preserve">Senada dengan yang diungkapkan </w:t>
      </w:r>
      <w:r w:rsidRPr="006B0616">
        <w:rPr>
          <w:szCs w:val="24"/>
        </w:rPr>
        <w:lastRenderedPageBreak/>
        <w:t>oleh Agus Widarjono (2010: 209) bahwa “sebagai pengembangan analisis ANOVA, MANOVA mempunyai variabel dependen yang bersifat kuantitatif lebih dari satu sedangkan variabel independennya bersifat kualitatif”.</w:t>
      </w:r>
      <w:proofErr w:type="gramEnd"/>
      <w:r w:rsidR="000C2DB0">
        <w:rPr>
          <w:szCs w:val="24"/>
        </w:rPr>
        <w:t xml:space="preserve"> </w:t>
      </w:r>
      <w:r w:rsidR="00794DB9" w:rsidRPr="006B0616">
        <w:rPr>
          <w:szCs w:val="24"/>
        </w:rPr>
        <w:t>Keseluruhan analisis data statistik dalam penelitian ini menggunakan fasilitas komputer melalui program SPSS Versi 20.00 dengan taraf signifikan 95% atau α 0,05.</w:t>
      </w:r>
    </w:p>
    <w:p w:rsidR="00744696" w:rsidRDefault="00744696" w:rsidP="00477D1F">
      <w:pPr>
        <w:shd w:val="clear" w:color="auto" w:fill="FFFFFF"/>
        <w:spacing w:line="360" w:lineRule="auto"/>
        <w:ind w:left="5" w:hanging="5"/>
        <w:jc w:val="center"/>
        <w:rPr>
          <w:b/>
          <w:bCs/>
          <w:szCs w:val="24"/>
          <w:lang w:val="es-ES"/>
        </w:rPr>
      </w:pPr>
      <w:r w:rsidRPr="00612FFD">
        <w:rPr>
          <w:b/>
          <w:bCs/>
          <w:szCs w:val="24"/>
          <w:lang w:val="es-ES"/>
        </w:rPr>
        <w:t>HASIL PENELITIAN DAN PEMBAHASAN</w:t>
      </w:r>
    </w:p>
    <w:p w:rsidR="005B75F2" w:rsidRPr="005B75F2" w:rsidRDefault="005B75F2" w:rsidP="0037445C">
      <w:pPr>
        <w:widowControl w:val="0"/>
        <w:autoSpaceDE w:val="0"/>
        <w:autoSpaceDN w:val="0"/>
        <w:adjustRightInd w:val="0"/>
        <w:spacing w:line="360" w:lineRule="auto"/>
        <w:jc w:val="both"/>
        <w:rPr>
          <w:szCs w:val="24"/>
        </w:rPr>
      </w:pPr>
      <w:r w:rsidRPr="005B75F2">
        <w:rPr>
          <w:b/>
          <w:szCs w:val="24"/>
        </w:rPr>
        <w:t>Pengujian hipotesis</w:t>
      </w:r>
    </w:p>
    <w:p w:rsidR="00B47361" w:rsidRPr="00612FFD" w:rsidRDefault="00970ACB" w:rsidP="0037445C">
      <w:pPr>
        <w:spacing w:line="360" w:lineRule="auto"/>
        <w:ind w:firstLine="851"/>
        <w:jc w:val="both"/>
        <w:rPr>
          <w:szCs w:val="24"/>
          <w:lang w:val="sv-SE"/>
        </w:rPr>
      </w:pPr>
      <w:r w:rsidRPr="00612FFD">
        <w:rPr>
          <w:szCs w:val="24"/>
          <w:lang w:val="sv-SE"/>
        </w:rPr>
        <w:t>Pengujian</w:t>
      </w:r>
      <w:r w:rsidRPr="00612FFD">
        <w:rPr>
          <w:szCs w:val="24"/>
        </w:rPr>
        <w:t xml:space="preserve"> hipotesis pada dasarnya merupakan langkah untuk menguji apakah pernyataan yang dikemukakan dalam rumusan hipotesis dapat diterima atau ditolak.</w:t>
      </w:r>
      <w:r w:rsidR="00B47361">
        <w:rPr>
          <w:szCs w:val="24"/>
        </w:rPr>
        <w:t xml:space="preserve"> </w:t>
      </w:r>
    </w:p>
    <w:p w:rsidR="00970ACB" w:rsidRPr="00612FFD" w:rsidRDefault="00970ACB" w:rsidP="002333AC">
      <w:pPr>
        <w:pStyle w:val="Style5"/>
        <w:spacing w:line="240" w:lineRule="auto"/>
        <w:ind w:right="0" w:hanging="1080"/>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002D30CC">
        <w:rPr>
          <w:rFonts w:ascii="Times New Roman" w:hAnsi="Times New Roman" w:cs="Times New Roman"/>
          <w:sz w:val="24"/>
          <w:szCs w:val="24"/>
          <w:lang w:val="sv-SE"/>
        </w:rPr>
        <w:t>1</w:t>
      </w:r>
      <w:r w:rsidRPr="00612FFD">
        <w:rPr>
          <w:rFonts w:ascii="Times New Roman" w:hAnsi="Times New Roman" w:cs="Times New Roman"/>
          <w:sz w:val="24"/>
          <w:szCs w:val="24"/>
          <w:lang w:val="sv-SE"/>
        </w:rPr>
        <w:t xml:space="preserve"> Rangkuman </w:t>
      </w:r>
      <w:r w:rsidRPr="00612FFD">
        <w:rPr>
          <w:rFonts w:ascii="Times New Roman" w:hAnsi="Times New Roman" w:cs="Times New Roman"/>
          <w:i/>
          <w:sz w:val="24"/>
          <w:szCs w:val="24"/>
          <w:lang w:val="sv-SE"/>
        </w:rPr>
        <w:t xml:space="preserve">Pretest </w:t>
      </w:r>
      <w:r w:rsidRPr="00612FFD">
        <w:rPr>
          <w:rFonts w:ascii="Times New Roman" w:hAnsi="Times New Roman" w:cs="Times New Roman"/>
          <w:sz w:val="24"/>
          <w:szCs w:val="24"/>
          <w:lang w:val="sv-SE"/>
        </w:rPr>
        <w:t xml:space="preserve">dan </w:t>
      </w:r>
      <w:r w:rsidRPr="00612FFD">
        <w:rPr>
          <w:rFonts w:ascii="Times New Roman" w:hAnsi="Times New Roman" w:cs="Times New Roman"/>
          <w:i/>
          <w:sz w:val="24"/>
          <w:szCs w:val="24"/>
          <w:lang w:val="sv-SE"/>
        </w:rPr>
        <w:t>Posttest</w:t>
      </w:r>
      <w:r w:rsidRPr="00612FFD">
        <w:rPr>
          <w:rFonts w:ascii="Times New Roman" w:hAnsi="Times New Roman" w:cs="Times New Roman"/>
          <w:sz w:val="24"/>
          <w:szCs w:val="24"/>
          <w:lang w:val="sv-SE"/>
        </w:rPr>
        <w:t xml:space="preserve"> Uji-t Berpasangan </w:t>
      </w:r>
      <w:r w:rsidRPr="00612FFD">
        <w:rPr>
          <w:rStyle w:val="CharacterStyle3"/>
          <w:rFonts w:ascii="Times New Roman" w:hAnsi="Times New Roman" w:cs="Times New Roman"/>
          <w:spacing w:val="-9"/>
          <w:sz w:val="24"/>
          <w:szCs w:val="24"/>
          <w:lang w:val="sv-SE"/>
        </w:rPr>
        <w:t>kelompok perlakuan terhadap Kualitas Psikologis</w:t>
      </w:r>
      <w:r w:rsidRPr="00612FFD">
        <w:rPr>
          <w:rFonts w:ascii="Times New Roman" w:hAnsi="Times New Roman" w:cs="Times New Roman"/>
          <w:sz w:val="24"/>
          <w:szCs w:val="24"/>
          <w:lang w:val="sv-SE"/>
        </w:rPr>
        <w:t xml:space="preserve"> pada Atlet BKMF Bolavoli FIK UNM </w:t>
      </w:r>
    </w:p>
    <w:p w:rsidR="00292DEA" w:rsidRPr="00612FFD" w:rsidRDefault="00292DEA" w:rsidP="002333AC">
      <w:pPr>
        <w:ind w:firstLine="851"/>
        <w:jc w:val="both"/>
        <w:rPr>
          <w:szCs w:val="24"/>
          <w:lang w:val="sv-SE"/>
        </w:rPr>
      </w:pPr>
    </w:p>
    <w:tbl>
      <w:tblPr>
        <w:tblW w:w="7970" w:type="dxa"/>
        <w:jc w:val="center"/>
        <w:tblLook w:val="04A0"/>
      </w:tblPr>
      <w:tblGrid>
        <w:gridCol w:w="2080"/>
        <w:gridCol w:w="1263"/>
        <w:gridCol w:w="763"/>
        <w:gridCol w:w="997"/>
        <w:gridCol w:w="817"/>
        <w:gridCol w:w="1103"/>
        <w:gridCol w:w="947"/>
      </w:tblGrid>
      <w:tr w:rsidR="00970ACB" w:rsidRPr="00612FFD" w:rsidTr="001B6CD7">
        <w:trPr>
          <w:trHeight w:val="400"/>
          <w:jc w:val="center"/>
        </w:trPr>
        <w:tc>
          <w:tcPr>
            <w:tcW w:w="2162"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jc w:val="center"/>
              <w:rPr>
                <w:szCs w:val="24"/>
              </w:rPr>
            </w:pPr>
            <w:r w:rsidRPr="00612FFD">
              <w:rPr>
                <w:szCs w:val="24"/>
              </w:rPr>
              <w:t>Kelompok</w:t>
            </w:r>
          </w:p>
        </w:tc>
        <w:tc>
          <w:tcPr>
            <w:tcW w:w="1284"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jc w:val="center"/>
              <w:rPr>
                <w:szCs w:val="24"/>
              </w:rPr>
            </w:pPr>
            <w:r w:rsidRPr="00612FFD">
              <w:rPr>
                <w:szCs w:val="24"/>
              </w:rPr>
              <w:t>Variabel</w:t>
            </w:r>
          </w:p>
        </w:tc>
        <w:tc>
          <w:tcPr>
            <w:tcW w:w="539"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rPr>
                <w:szCs w:val="24"/>
              </w:rPr>
            </w:pPr>
            <w:r w:rsidRPr="00612FFD">
              <w:rPr>
                <w:szCs w:val="24"/>
              </w:rPr>
              <w:t>Mean</w:t>
            </w:r>
          </w:p>
        </w:tc>
        <w:tc>
          <w:tcPr>
            <w:tcW w:w="1020"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jc w:val="center"/>
              <w:rPr>
                <w:szCs w:val="24"/>
              </w:rPr>
            </w:pPr>
            <w:r w:rsidRPr="00612FFD">
              <w:rPr>
                <w:szCs w:val="24"/>
              </w:rPr>
              <w:t>t-</w:t>
            </w:r>
            <w:r w:rsidRPr="00612FFD">
              <w:rPr>
                <w:szCs w:val="24"/>
                <w:vertAlign w:val="subscript"/>
              </w:rPr>
              <w:t>hitung</w:t>
            </w:r>
          </w:p>
        </w:tc>
        <w:tc>
          <w:tcPr>
            <w:tcW w:w="851"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jc w:val="center"/>
              <w:rPr>
                <w:szCs w:val="24"/>
              </w:rPr>
            </w:pPr>
            <w:r w:rsidRPr="00612FFD">
              <w:rPr>
                <w:szCs w:val="24"/>
              </w:rPr>
              <w:t>Df</w:t>
            </w:r>
          </w:p>
        </w:tc>
        <w:tc>
          <w:tcPr>
            <w:tcW w:w="1137"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jc w:val="center"/>
              <w:rPr>
                <w:szCs w:val="24"/>
                <w:lang w:val="id-ID"/>
              </w:rPr>
            </w:pPr>
            <w:r w:rsidRPr="00612FFD">
              <w:rPr>
                <w:szCs w:val="24"/>
                <w:lang w:val="id-ID"/>
              </w:rPr>
              <w:t>Sig</w:t>
            </w:r>
          </w:p>
        </w:tc>
        <w:tc>
          <w:tcPr>
            <w:tcW w:w="977" w:type="dxa"/>
            <w:tcBorders>
              <w:top w:val="single" w:sz="4" w:space="0" w:color="auto"/>
              <w:bottom w:val="single" w:sz="4" w:space="0" w:color="auto"/>
            </w:tcBorders>
            <w:shd w:val="clear" w:color="auto" w:fill="FFFFFF" w:themeFill="background1"/>
            <w:vAlign w:val="center"/>
          </w:tcPr>
          <w:p w:rsidR="00970ACB" w:rsidRPr="00612FFD" w:rsidRDefault="00970ACB" w:rsidP="001B6CD7">
            <w:pPr>
              <w:widowControl w:val="0"/>
              <w:autoSpaceDE w:val="0"/>
              <w:autoSpaceDN w:val="0"/>
              <w:adjustRightInd w:val="0"/>
              <w:jc w:val="center"/>
              <w:rPr>
                <w:szCs w:val="24"/>
              </w:rPr>
            </w:pPr>
            <w:r w:rsidRPr="00612FFD">
              <w:rPr>
                <w:szCs w:val="24"/>
              </w:rPr>
              <w:t>α</w:t>
            </w:r>
          </w:p>
        </w:tc>
      </w:tr>
      <w:tr w:rsidR="00970ACB" w:rsidRPr="00612FFD" w:rsidTr="001B6CD7">
        <w:trPr>
          <w:cantSplit/>
          <w:trHeight w:val="703"/>
          <w:jc w:val="center"/>
        </w:trPr>
        <w:tc>
          <w:tcPr>
            <w:tcW w:w="2162" w:type="dxa"/>
            <w:tcBorders>
              <w:top w:val="single" w:sz="4" w:space="0" w:color="auto"/>
              <w:bottom w:val="single" w:sz="4" w:space="0" w:color="auto"/>
            </w:tcBorders>
            <w:vAlign w:val="center"/>
          </w:tcPr>
          <w:p w:rsidR="00970ACB" w:rsidRPr="00612FFD" w:rsidRDefault="00970ACB" w:rsidP="002D30CC">
            <w:pPr>
              <w:widowControl w:val="0"/>
              <w:autoSpaceDE w:val="0"/>
              <w:autoSpaceDN w:val="0"/>
              <w:adjustRightInd w:val="0"/>
              <w:rPr>
                <w:szCs w:val="24"/>
              </w:rPr>
            </w:pPr>
            <w:r w:rsidRPr="00612FFD">
              <w:rPr>
                <w:szCs w:val="24"/>
              </w:rPr>
              <w:t>Perlakuan</w:t>
            </w:r>
          </w:p>
        </w:tc>
        <w:tc>
          <w:tcPr>
            <w:tcW w:w="1284" w:type="dxa"/>
            <w:tcBorders>
              <w:top w:val="single" w:sz="4" w:space="0" w:color="auto"/>
              <w:bottom w:val="single" w:sz="4" w:space="0" w:color="auto"/>
            </w:tcBorders>
            <w:vAlign w:val="center"/>
          </w:tcPr>
          <w:p w:rsidR="00970ACB" w:rsidRPr="00612FFD" w:rsidRDefault="00970ACB" w:rsidP="001B6CD7">
            <w:pPr>
              <w:widowControl w:val="0"/>
              <w:autoSpaceDE w:val="0"/>
              <w:autoSpaceDN w:val="0"/>
              <w:adjustRightInd w:val="0"/>
              <w:rPr>
                <w:szCs w:val="24"/>
              </w:rPr>
            </w:pPr>
            <w:r w:rsidRPr="00612FFD">
              <w:rPr>
                <w:i/>
                <w:szCs w:val="24"/>
              </w:rPr>
              <w:t>Pretest</w:t>
            </w:r>
          </w:p>
          <w:p w:rsidR="00970ACB" w:rsidRPr="00612FFD" w:rsidRDefault="00970ACB" w:rsidP="001B6CD7">
            <w:pPr>
              <w:rPr>
                <w:szCs w:val="24"/>
              </w:rPr>
            </w:pPr>
            <w:r w:rsidRPr="00612FFD">
              <w:rPr>
                <w:i/>
                <w:szCs w:val="24"/>
              </w:rPr>
              <w:t>Posttest</w:t>
            </w:r>
          </w:p>
        </w:tc>
        <w:tc>
          <w:tcPr>
            <w:tcW w:w="539" w:type="dxa"/>
            <w:tcBorders>
              <w:top w:val="single" w:sz="4" w:space="0" w:color="auto"/>
              <w:bottom w:val="single" w:sz="4" w:space="0" w:color="auto"/>
            </w:tcBorders>
            <w:vAlign w:val="center"/>
          </w:tcPr>
          <w:p w:rsidR="00970ACB" w:rsidRPr="00612FFD" w:rsidRDefault="00970ACB" w:rsidP="002333AC">
            <w:pPr>
              <w:autoSpaceDE w:val="0"/>
              <w:autoSpaceDN w:val="0"/>
              <w:adjustRightInd w:val="0"/>
              <w:rPr>
                <w:szCs w:val="24"/>
                <w:lang w:val="id-ID"/>
              </w:rPr>
            </w:pPr>
          </w:p>
          <w:p w:rsidR="00970ACB" w:rsidRPr="00612FFD" w:rsidRDefault="00970ACB" w:rsidP="002333AC">
            <w:pPr>
              <w:autoSpaceDE w:val="0"/>
              <w:autoSpaceDN w:val="0"/>
              <w:adjustRightInd w:val="0"/>
              <w:rPr>
                <w:szCs w:val="24"/>
              </w:rPr>
            </w:pPr>
            <w:r w:rsidRPr="00612FFD">
              <w:rPr>
                <w:szCs w:val="24"/>
              </w:rPr>
              <w:t>5.933</w:t>
            </w:r>
          </w:p>
          <w:p w:rsidR="00970ACB" w:rsidRPr="00612FFD" w:rsidRDefault="00970ACB" w:rsidP="002333AC">
            <w:pPr>
              <w:autoSpaceDE w:val="0"/>
              <w:autoSpaceDN w:val="0"/>
              <w:adjustRightInd w:val="0"/>
              <w:rPr>
                <w:szCs w:val="24"/>
              </w:rPr>
            </w:pPr>
          </w:p>
        </w:tc>
        <w:tc>
          <w:tcPr>
            <w:tcW w:w="1020" w:type="dxa"/>
            <w:tcBorders>
              <w:top w:val="single" w:sz="4" w:space="0" w:color="auto"/>
              <w:bottom w:val="single" w:sz="4" w:space="0" w:color="auto"/>
            </w:tcBorders>
            <w:vAlign w:val="center"/>
          </w:tcPr>
          <w:p w:rsidR="00970ACB" w:rsidRPr="00612FFD" w:rsidRDefault="00970ACB" w:rsidP="002333AC">
            <w:pPr>
              <w:autoSpaceDE w:val="0"/>
              <w:autoSpaceDN w:val="0"/>
              <w:adjustRightInd w:val="0"/>
              <w:rPr>
                <w:szCs w:val="24"/>
                <w:lang w:val="id-ID"/>
              </w:rPr>
            </w:pPr>
          </w:p>
          <w:p w:rsidR="00970ACB" w:rsidRPr="00612FFD" w:rsidRDefault="00970ACB" w:rsidP="002333AC">
            <w:pPr>
              <w:autoSpaceDE w:val="0"/>
              <w:autoSpaceDN w:val="0"/>
              <w:adjustRightInd w:val="0"/>
              <w:rPr>
                <w:szCs w:val="24"/>
              </w:rPr>
            </w:pPr>
            <w:r w:rsidRPr="00612FFD">
              <w:rPr>
                <w:szCs w:val="24"/>
              </w:rPr>
              <w:t>8.733</w:t>
            </w:r>
          </w:p>
          <w:p w:rsidR="00970ACB" w:rsidRPr="00612FFD" w:rsidRDefault="00970ACB" w:rsidP="002333AC">
            <w:pPr>
              <w:autoSpaceDE w:val="0"/>
              <w:autoSpaceDN w:val="0"/>
              <w:adjustRightInd w:val="0"/>
              <w:rPr>
                <w:szCs w:val="24"/>
              </w:rPr>
            </w:pPr>
          </w:p>
        </w:tc>
        <w:tc>
          <w:tcPr>
            <w:tcW w:w="851" w:type="dxa"/>
            <w:tcBorders>
              <w:top w:val="single" w:sz="4" w:space="0" w:color="auto"/>
              <w:bottom w:val="single" w:sz="4" w:space="0" w:color="auto"/>
            </w:tcBorders>
            <w:vAlign w:val="center"/>
          </w:tcPr>
          <w:p w:rsidR="00970ACB" w:rsidRPr="00612FFD" w:rsidRDefault="00970ACB" w:rsidP="002333AC">
            <w:pPr>
              <w:widowControl w:val="0"/>
              <w:autoSpaceDE w:val="0"/>
              <w:autoSpaceDN w:val="0"/>
              <w:adjustRightInd w:val="0"/>
              <w:rPr>
                <w:szCs w:val="24"/>
              </w:rPr>
            </w:pPr>
            <w:r w:rsidRPr="00612FFD">
              <w:rPr>
                <w:szCs w:val="24"/>
              </w:rPr>
              <w:t>14</w:t>
            </w:r>
          </w:p>
        </w:tc>
        <w:tc>
          <w:tcPr>
            <w:tcW w:w="1137" w:type="dxa"/>
            <w:tcBorders>
              <w:top w:val="single" w:sz="4" w:space="0" w:color="auto"/>
              <w:bottom w:val="single" w:sz="4" w:space="0" w:color="auto"/>
            </w:tcBorders>
            <w:vAlign w:val="center"/>
          </w:tcPr>
          <w:p w:rsidR="00970ACB" w:rsidRPr="00612FFD" w:rsidRDefault="00970ACB" w:rsidP="002333AC">
            <w:pPr>
              <w:widowControl w:val="0"/>
              <w:autoSpaceDE w:val="0"/>
              <w:autoSpaceDN w:val="0"/>
              <w:adjustRightInd w:val="0"/>
              <w:rPr>
                <w:szCs w:val="24"/>
              </w:rPr>
            </w:pPr>
            <w:r w:rsidRPr="00612FFD">
              <w:rPr>
                <w:szCs w:val="24"/>
              </w:rPr>
              <w:t>0</w:t>
            </w:r>
            <w:r w:rsidRPr="00612FFD">
              <w:rPr>
                <w:szCs w:val="24"/>
                <w:lang w:val="id-ID"/>
              </w:rPr>
              <w:t>,</w:t>
            </w:r>
            <w:r w:rsidRPr="00612FFD">
              <w:rPr>
                <w:szCs w:val="24"/>
              </w:rPr>
              <w:t>000</w:t>
            </w:r>
          </w:p>
        </w:tc>
        <w:tc>
          <w:tcPr>
            <w:tcW w:w="977" w:type="dxa"/>
            <w:tcBorders>
              <w:top w:val="single" w:sz="4" w:space="0" w:color="auto"/>
              <w:bottom w:val="single" w:sz="4" w:space="0" w:color="auto"/>
            </w:tcBorders>
            <w:vAlign w:val="center"/>
          </w:tcPr>
          <w:p w:rsidR="00970ACB" w:rsidRPr="00612FFD" w:rsidRDefault="00970ACB" w:rsidP="002333AC">
            <w:pPr>
              <w:widowControl w:val="0"/>
              <w:autoSpaceDE w:val="0"/>
              <w:autoSpaceDN w:val="0"/>
              <w:adjustRightInd w:val="0"/>
              <w:rPr>
                <w:szCs w:val="24"/>
              </w:rPr>
            </w:pPr>
            <w:r w:rsidRPr="00612FFD">
              <w:rPr>
                <w:szCs w:val="24"/>
              </w:rPr>
              <w:t>0,05</w:t>
            </w:r>
          </w:p>
        </w:tc>
      </w:tr>
    </w:tbl>
    <w:p w:rsidR="00F77EC1" w:rsidRPr="006B0616" w:rsidRDefault="00F77EC1" w:rsidP="002333AC">
      <w:pPr>
        <w:jc w:val="both"/>
        <w:rPr>
          <w:noProof/>
          <w:szCs w:val="24"/>
        </w:rPr>
      </w:pPr>
    </w:p>
    <w:p w:rsidR="00970ACB" w:rsidRPr="00612FFD" w:rsidRDefault="00970ACB" w:rsidP="001A5E31">
      <w:pPr>
        <w:spacing w:line="360" w:lineRule="auto"/>
        <w:ind w:firstLine="851"/>
        <w:jc w:val="both"/>
        <w:rPr>
          <w:szCs w:val="24"/>
          <w:lang w:val="sv-SE"/>
        </w:rPr>
      </w:pPr>
      <w:r w:rsidRPr="00612FFD">
        <w:rPr>
          <w:szCs w:val="24"/>
          <w:lang w:val="sv-SE"/>
        </w:rPr>
        <w:t xml:space="preserve">Berdasarkan Tabel diatas, rangkuman hasil analisis data </w:t>
      </w:r>
      <w:r w:rsidRPr="00612FFD">
        <w:rPr>
          <w:i/>
          <w:szCs w:val="24"/>
          <w:lang w:val="sv-SE"/>
        </w:rPr>
        <w:t>pretest</w:t>
      </w:r>
      <w:r w:rsidRPr="00612FFD">
        <w:rPr>
          <w:i/>
          <w:szCs w:val="24"/>
        </w:rPr>
        <w:t xml:space="preserve"> dan </w:t>
      </w:r>
      <w:r w:rsidRPr="00612FFD">
        <w:rPr>
          <w:i/>
          <w:szCs w:val="24"/>
          <w:lang w:val="id-ID"/>
        </w:rPr>
        <w:t>posttest</w:t>
      </w:r>
      <w:r w:rsidRPr="00612FFD">
        <w:rPr>
          <w:szCs w:val="24"/>
          <w:lang w:val="sv-SE"/>
        </w:rPr>
        <w:t xml:space="preserve"> dengan uji beda (uji-t berpasangan) pada kelompok perlakuan diperoleh t-</w:t>
      </w:r>
      <w:r w:rsidRPr="00612FFD">
        <w:rPr>
          <w:szCs w:val="24"/>
          <w:vertAlign w:val="subscript"/>
          <w:lang w:val="sv-SE"/>
        </w:rPr>
        <w:t>hitung</w:t>
      </w:r>
      <w:r w:rsidRPr="00612FFD">
        <w:rPr>
          <w:szCs w:val="24"/>
          <w:lang w:val="sv-SE"/>
        </w:rPr>
        <w:t xml:space="preserve"> sebesar </w:t>
      </w:r>
      <w:r w:rsidRPr="00612FFD">
        <w:rPr>
          <w:szCs w:val="24"/>
        </w:rPr>
        <w:t xml:space="preserve">8,733 &gt; </w:t>
      </w:r>
      <w:r w:rsidRPr="00612FFD">
        <w:rPr>
          <w:szCs w:val="24"/>
          <w:lang w:val="sv-SE"/>
        </w:rPr>
        <w:t>t-</w:t>
      </w:r>
      <w:r w:rsidRPr="00612FFD">
        <w:rPr>
          <w:szCs w:val="24"/>
          <w:vertAlign w:val="subscript"/>
          <w:lang w:val="sv-SE"/>
        </w:rPr>
        <w:t>tabel</w:t>
      </w:r>
      <w:r w:rsidRPr="00612FFD">
        <w:rPr>
          <w:szCs w:val="24"/>
          <w:lang w:val="sv-SE"/>
        </w:rPr>
        <w:t xml:space="preserve"> dengan nilai </w:t>
      </w:r>
      <w:r w:rsidRPr="00612FFD">
        <w:rPr>
          <w:szCs w:val="24"/>
        </w:rPr>
        <w:t>2,145,</w:t>
      </w:r>
      <w:r w:rsidRPr="00612FFD">
        <w:rPr>
          <w:bCs/>
          <w:spacing w:val="2"/>
          <w:szCs w:val="24"/>
        </w:rPr>
        <w:t xml:space="preserve"> sedangkan nilai s</w:t>
      </w:r>
      <w:r w:rsidRPr="00612FFD">
        <w:rPr>
          <w:bCs/>
          <w:spacing w:val="2"/>
          <w:szCs w:val="24"/>
          <w:lang w:val="id-ID"/>
        </w:rPr>
        <w:t>ig</w:t>
      </w:r>
      <w:r w:rsidRPr="00612FFD">
        <w:rPr>
          <w:bCs/>
          <w:spacing w:val="2"/>
          <w:szCs w:val="24"/>
        </w:rPr>
        <w:t xml:space="preserve">nifikan yang diperoleh sebesar 0,000 &lt; α = 0,05. </w:t>
      </w:r>
      <w:r w:rsidRPr="00612FFD">
        <w:rPr>
          <w:szCs w:val="24"/>
        </w:rPr>
        <w:t xml:space="preserve">Karena tingkat </w:t>
      </w:r>
      <w:r w:rsidRPr="00612FFD">
        <w:rPr>
          <w:szCs w:val="24"/>
          <w:lang w:val="id-ID"/>
        </w:rPr>
        <w:t xml:space="preserve">signifikan </w:t>
      </w:r>
      <w:r w:rsidRPr="00612FFD">
        <w:rPr>
          <w:szCs w:val="24"/>
        </w:rPr>
        <w:t>lebih kecil daripada α = 0</w:t>
      </w:r>
      <w:proofErr w:type="gramStart"/>
      <w:r w:rsidRPr="00612FFD">
        <w:rPr>
          <w:szCs w:val="24"/>
          <w:lang w:val="id-ID"/>
        </w:rPr>
        <w:t>,</w:t>
      </w:r>
      <w:r w:rsidRPr="00612FFD">
        <w:rPr>
          <w:szCs w:val="24"/>
        </w:rPr>
        <w:t>05</w:t>
      </w:r>
      <w:proofErr w:type="gramEnd"/>
      <w:r w:rsidRPr="00612FFD">
        <w:rPr>
          <w:szCs w:val="24"/>
        </w:rPr>
        <w:t xml:space="preserve"> </w:t>
      </w:r>
      <w:r w:rsidRPr="00612FFD">
        <w:rPr>
          <w:szCs w:val="24"/>
          <w:lang w:val="sv-SE"/>
        </w:rPr>
        <w:t xml:space="preserve">maka </w:t>
      </w:r>
      <w:r w:rsidRPr="00612FFD">
        <w:rPr>
          <w:szCs w:val="24"/>
          <w:lang w:val="id-ID"/>
        </w:rPr>
        <w:t>ada perbedaan yang signifikan</w:t>
      </w:r>
      <w:r w:rsidRPr="00612FFD">
        <w:rPr>
          <w:szCs w:val="24"/>
        </w:rPr>
        <w:t xml:space="preserve"> </w:t>
      </w:r>
      <w:r w:rsidRPr="00612FFD">
        <w:rPr>
          <w:i/>
          <w:szCs w:val="24"/>
          <w:lang w:val="sv-SE"/>
        </w:rPr>
        <w:t xml:space="preserve">pretest </w:t>
      </w:r>
      <w:r w:rsidRPr="00612FFD">
        <w:rPr>
          <w:szCs w:val="24"/>
          <w:lang w:val="id-ID"/>
        </w:rPr>
        <w:t xml:space="preserve">(sebelum perlakuan) dan </w:t>
      </w:r>
      <w:r w:rsidRPr="00612FFD">
        <w:rPr>
          <w:i/>
          <w:szCs w:val="24"/>
          <w:lang w:val="id-ID"/>
        </w:rPr>
        <w:t>posttest</w:t>
      </w:r>
      <w:r w:rsidRPr="00612FFD">
        <w:rPr>
          <w:szCs w:val="24"/>
          <w:lang w:val="id-ID"/>
        </w:rPr>
        <w:t xml:space="preserve"> (setelah </w:t>
      </w:r>
      <w:r w:rsidRPr="00612FFD">
        <w:rPr>
          <w:szCs w:val="24"/>
        </w:rPr>
        <w:t>p</w:t>
      </w:r>
      <w:r w:rsidRPr="00612FFD">
        <w:rPr>
          <w:szCs w:val="24"/>
          <w:lang w:val="id-ID"/>
        </w:rPr>
        <w:t xml:space="preserve">erlakuan) </w:t>
      </w:r>
      <w:r w:rsidRPr="00612FFD">
        <w:rPr>
          <w:szCs w:val="24"/>
        </w:rPr>
        <w:t>pada kelompok perlakuan</w:t>
      </w:r>
      <w:r w:rsidRPr="00612FFD">
        <w:rPr>
          <w:szCs w:val="24"/>
          <w:lang w:val="id-ID"/>
        </w:rPr>
        <w:t xml:space="preserve"> terhadap</w:t>
      </w:r>
      <w:r w:rsidRPr="00612FFD">
        <w:rPr>
          <w:szCs w:val="24"/>
        </w:rPr>
        <w:t xml:space="preserve"> kualitas psikologis</w:t>
      </w:r>
      <w:r w:rsidRPr="00612FFD">
        <w:rPr>
          <w:szCs w:val="24"/>
          <w:lang w:val="sv-SE"/>
        </w:rPr>
        <w:t xml:space="preserve">. Dapat dibuktikan dengan nilai </w:t>
      </w:r>
      <w:r w:rsidRPr="00612FFD">
        <w:rPr>
          <w:szCs w:val="24"/>
          <w:lang w:val="id-ID"/>
        </w:rPr>
        <w:t>rata-rata tes akhir lebih besar dibandingkan dengan</w:t>
      </w:r>
      <w:r w:rsidRPr="00612FFD">
        <w:rPr>
          <w:szCs w:val="24"/>
        </w:rPr>
        <w:t xml:space="preserve"> </w:t>
      </w:r>
      <w:r w:rsidRPr="00612FFD">
        <w:rPr>
          <w:szCs w:val="24"/>
          <w:lang w:val="sv-SE"/>
        </w:rPr>
        <w:t xml:space="preserve">nilai </w:t>
      </w:r>
      <w:r w:rsidRPr="00612FFD">
        <w:rPr>
          <w:szCs w:val="24"/>
          <w:lang w:val="id-ID"/>
        </w:rPr>
        <w:t>rata-rata tes awal</w:t>
      </w:r>
      <w:r w:rsidRPr="00612FFD">
        <w:rPr>
          <w:szCs w:val="24"/>
        </w:rPr>
        <w:t xml:space="preserve"> atau</w:t>
      </w:r>
      <w:r w:rsidRPr="00612FFD">
        <w:rPr>
          <w:szCs w:val="24"/>
          <w:lang w:val="id-ID"/>
        </w:rPr>
        <w:t xml:space="preserve"> (</w:t>
      </w:r>
      <w:r w:rsidRPr="00612FFD">
        <w:rPr>
          <w:szCs w:val="24"/>
        </w:rPr>
        <w:t>µ</w:t>
      </w:r>
      <w:r w:rsidRPr="00612FFD">
        <w:rPr>
          <w:szCs w:val="24"/>
          <w:vertAlign w:val="subscript"/>
          <w:lang w:val="id-ID"/>
        </w:rPr>
        <w:t>A1</w:t>
      </w:r>
      <w:r w:rsidRPr="00612FFD">
        <w:rPr>
          <w:szCs w:val="24"/>
          <w:lang w:val="id-ID"/>
        </w:rPr>
        <w:t xml:space="preserve"> </w:t>
      </w:r>
      <w:r w:rsidRPr="00612FFD">
        <w:rPr>
          <w:szCs w:val="24"/>
        </w:rPr>
        <w:t>= 145,73</w:t>
      </w:r>
      <w:r w:rsidRPr="00612FFD">
        <w:rPr>
          <w:szCs w:val="24"/>
          <w:lang w:val="id-ID"/>
        </w:rPr>
        <w:t xml:space="preserve"> ˂ </w:t>
      </w:r>
      <w:r w:rsidRPr="00612FFD">
        <w:rPr>
          <w:szCs w:val="24"/>
        </w:rPr>
        <w:t>µ</w:t>
      </w:r>
      <w:r w:rsidRPr="00612FFD">
        <w:rPr>
          <w:szCs w:val="24"/>
          <w:vertAlign w:val="subscript"/>
          <w:lang w:val="id-ID"/>
        </w:rPr>
        <w:t>A2</w:t>
      </w:r>
      <w:r w:rsidRPr="00612FFD">
        <w:rPr>
          <w:szCs w:val="24"/>
          <w:vertAlign w:val="subscript"/>
        </w:rPr>
        <w:t xml:space="preserve"> </w:t>
      </w:r>
      <w:r w:rsidRPr="00612FFD">
        <w:rPr>
          <w:szCs w:val="24"/>
        </w:rPr>
        <w:t>= 151,67</w:t>
      </w:r>
      <w:r w:rsidRPr="00612FFD">
        <w:rPr>
          <w:szCs w:val="24"/>
          <w:lang w:val="id-ID"/>
        </w:rPr>
        <w:t xml:space="preserve">) dengan selisih </w:t>
      </w:r>
      <w:r w:rsidRPr="00612FFD">
        <w:rPr>
          <w:szCs w:val="24"/>
        </w:rPr>
        <w:t>5,94</w:t>
      </w:r>
      <w:r w:rsidRPr="00612FFD">
        <w:rPr>
          <w:szCs w:val="24"/>
          <w:lang w:val="id-ID"/>
        </w:rPr>
        <w:t xml:space="preserve">. Dengan demikian disimpulkan bahwa ada pengaruh yang signifikan </w:t>
      </w:r>
      <w:r w:rsidRPr="00612FFD">
        <w:rPr>
          <w:szCs w:val="24"/>
          <w:lang w:val="sv-SE"/>
        </w:rPr>
        <w:t>kelompok perlakuan yang diberikan latihan hipnosis terhadap kualitas psikologis atlet BKMF Bolavoli FIK UNM.</w:t>
      </w:r>
    </w:p>
    <w:p w:rsidR="00970ACB" w:rsidRDefault="00970ACB" w:rsidP="002333AC">
      <w:pPr>
        <w:pStyle w:val="Style5"/>
        <w:spacing w:line="240" w:lineRule="auto"/>
        <w:ind w:left="1134" w:right="0" w:hanging="1134"/>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Pr="00612FFD">
        <w:rPr>
          <w:rFonts w:ascii="Times New Roman" w:hAnsi="Times New Roman" w:cs="Times New Roman"/>
          <w:sz w:val="24"/>
          <w:szCs w:val="24"/>
          <w:lang w:val="sv-SE"/>
        </w:rPr>
        <w:t xml:space="preserve">2 Rangkuman </w:t>
      </w:r>
      <w:r w:rsidRPr="00612FFD">
        <w:rPr>
          <w:rFonts w:ascii="Times New Roman" w:hAnsi="Times New Roman" w:cs="Times New Roman"/>
          <w:i/>
          <w:sz w:val="24"/>
          <w:szCs w:val="24"/>
          <w:lang w:val="sv-SE"/>
        </w:rPr>
        <w:t xml:space="preserve">Pretest </w:t>
      </w:r>
      <w:r w:rsidRPr="00612FFD">
        <w:rPr>
          <w:rFonts w:ascii="Times New Roman" w:hAnsi="Times New Roman" w:cs="Times New Roman"/>
          <w:sz w:val="24"/>
          <w:szCs w:val="24"/>
          <w:lang w:val="sv-SE"/>
        </w:rPr>
        <w:t xml:space="preserve">dan </w:t>
      </w:r>
      <w:r w:rsidRPr="00612FFD">
        <w:rPr>
          <w:rFonts w:ascii="Times New Roman" w:hAnsi="Times New Roman" w:cs="Times New Roman"/>
          <w:i/>
          <w:sz w:val="24"/>
          <w:szCs w:val="24"/>
          <w:lang w:val="sv-SE"/>
        </w:rPr>
        <w:t>Posttest</w:t>
      </w:r>
      <w:r w:rsidRPr="00612FFD">
        <w:rPr>
          <w:rFonts w:ascii="Times New Roman" w:hAnsi="Times New Roman" w:cs="Times New Roman"/>
          <w:sz w:val="24"/>
          <w:szCs w:val="24"/>
          <w:lang w:val="sv-SE"/>
        </w:rPr>
        <w:t xml:space="preserve"> Uji-t Berpasangan </w:t>
      </w:r>
      <w:r w:rsidRPr="00612FFD">
        <w:rPr>
          <w:rStyle w:val="CharacterStyle3"/>
          <w:rFonts w:ascii="Times New Roman" w:hAnsi="Times New Roman" w:cs="Times New Roman"/>
          <w:spacing w:val="-9"/>
          <w:sz w:val="24"/>
          <w:szCs w:val="24"/>
          <w:lang w:val="sv-SE"/>
        </w:rPr>
        <w:t xml:space="preserve">Kelompok Kontrol   </w:t>
      </w:r>
      <w:r w:rsidRPr="00612FFD">
        <w:rPr>
          <w:rFonts w:ascii="Times New Roman" w:hAnsi="Times New Roman" w:cs="Times New Roman"/>
          <w:sz w:val="24"/>
          <w:szCs w:val="24"/>
        </w:rPr>
        <w:t>terhadap Kualitas Psikologis Pada Atlet BKMF Bolavoli FIK UNM</w:t>
      </w:r>
      <w:r w:rsidRPr="00612FFD">
        <w:rPr>
          <w:rFonts w:ascii="Times New Roman" w:hAnsi="Times New Roman" w:cs="Times New Roman"/>
          <w:sz w:val="24"/>
          <w:szCs w:val="24"/>
          <w:lang w:val="sv-SE"/>
        </w:rPr>
        <w:t>.</w:t>
      </w:r>
    </w:p>
    <w:p w:rsidR="003C1B97" w:rsidRPr="00612FFD" w:rsidRDefault="003C1B97" w:rsidP="002333AC">
      <w:pPr>
        <w:pStyle w:val="Style5"/>
        <w:spacing w:line="240" w:lineRule="auto"/>
        <w:ind w:left="1134" w:right="0" w:hanging="1134"/>
        <w:rPr>
          <w:rFonts w:ascii="Times New Roman" w:hAnsi="Times New Roman" w:cs="Times New Roman"/>
          <w:sz w:val="24"/>
          <w:szCs w:val="24"/>
          <w:lang w:val="sv-SE"/>
        </w:rPr>
      </w:pPr>
    </w:p>
    <w:tbl>
      <w:tblPr>
        <w:tblW w:w="8153" w:type="dxa"/>
        <w:jc w:val="center"/>
        <w:tblLook w:val="04A0"/>
      </w:tblPr>
      <w:tblGrid>
        <w:gridCol w:w="2160"/>
        <w:gridCol w:w="1293"/>
        <w:gridCol w:w="763"/>
        <w:gridCol w:w="1129"/>
        <w:gridCol w:w="803"/>
        <w:gridCol w:w="1129"/>
        <w:gridCol w:w="876"/>
      </w:tblGrid>
      <w:tr w:rsidR="00D0169C" w:rsidRPr="00612FFD" w:rsidTr="001B6CD7">
        <w:trPr>
          <w:trHeight w:val="401"/>
          <w:jc w:val="center"/>
        </w:trPr>
        <w:tc>
          <w:tcPr>
            <w:tcW w:w="2160"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jc w:val="center"/>
              <w:rPr>
                <w:szCs w:val="24"/>
              </w:rPr>
            </w:pPr>
            <w:r w:rsidRPr="00612FFD">
              <w:rPr>
                <w:szCs w:val="24"/>
              </w:rPr>
              <w:t>Kelompok</w:t>
            </w:r>
          </w:p>
        </w:tc>
        <w:tc>
          <w:tcPr>
            <w:tcW w:w="1293"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jc w:val="center"/>
              <w:rPr>
                <w:szCs w:val="24"/>
              </w:rPr>
            </w:pPr>
            <w:r w:rsidRPr="00612FFD">
              <w:rPr>
                <w:szCs w:val="24"/>
              </w:rPr>
              <w:t>Variabel</w:t>
            </w:r>
          </w:p>
        </w:tc>
        <w:tc>
          <w:tcPr>
            <w:tcW w:w="763"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jc w:val="center"/>
              <w:rPr>
                <w:szCs w:val="24"/>
              </w:rPr>
            </w:pPr>
            <w:r w:rsidRPr="00612FFD">
              <w:rPr>
                <w:szCs w:val="24"/>
              </w:rPr>
              <w:t>Mean</w:t>
            </w:r>
          </w:p>
        </w:tc>
        <w:tc>
          <w:tcPr>
            <w:tcW w:w="1129"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jc w:val="center"/>
              <w:rPr>
                <w:szCs w:val="24"/>
              </w:rPr>
            </w:pPr>
            <w:r w:rsidRPr="00612FFD">
              <w:rPr>
                <w:szCs w:val="24"/>
              </w:rPr>
              <w:t>t-</w:t>
            </w:r>
            <w:r w:rsidRPr="00612FFD">
              <w:rPr>
                <w:szCs w:val="24"/>
                <w:vertAlign w:val="subscript"/>
              </w:rPr>
              <w:t>hitung</w:t>
            </w:r>
          </w:p>
        </w:tc>
        <w:tc>
          <w:tcPr>
            <w:tcW w:w="803"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ind w:firstLine="13"/>
              <w:jc w:val="center"/>
              <w:rPr>
                <w:szCs w:val="24"/>
              </w:rPr>
            </w:pPr>
            <w:r w:rsidRPr="00612FFD">
              <w:rPr>
                <w:szCs w:val="24"/>
              </w:rPr>
              <w:t>Df</w:t>
            </w:r>
          </w:p>
        </w:tc>
        <w:tc>
          <w:tcPr>
            <w:tcW w:w="1129"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jc w:val="center"/>
              <w:rPr>
                <w:szCs w:val="24"/>
                <w:lang w:val="id-ID"/>
              </w:rPr>
            </w:pPr>
            <w:r w:rsidRPr="00612FFD">
              <w:rPr>
                <w:szCs w:val="24"/>
                <w:lang w:val="id-ID"/>
              </w:rPr>
              <w:t>Sig</w:t>
            </w:r>
          </w:p>
        </w:tc>
        <w:tc>
          <w:tcPr>
            <w:tcW w:w="876" w:type="dxa"/>
            <w:tcBorders>
              <w:top w:val="single" w:sz="4" w:space="0" w:color="auto"/>
              <w:bottom w:val="single" w:sz="4" w:space="0" w:color="auto"/>
            </w:tcBorders>
            <w:shd w:val="clear" w:color="auto" w:fill="FFFFFF" w:themeFill="background1"/>
            <w:vAlign w:val="center"/>
          </w:tcPr>
          <w:p w:rsidR="00D0169C" w:rsidRPr="00612FFD" w:rsidRDefault="00D0169C" w:rsidP="001B6CD7">
            <w:pPr>
              <w:widowControl w:val="0"/>
              <w:autoSpaceDE w:val="0"/>
              <w:autoSpaceDN w:val="0"/>
              <w:adjustRightInd w:val="0"/>
              <w:jc w:val="center"/>
              <w:rPr>
                <w:szCs w:val="24"/>
              </w:rPr>
            </w:pPr>
            <w:r w:rsidRPr="00612FFD">
              <w:rPr>
                <w:bCs/>
                <w:spacing w:val="2"/>
                <w:szCs w:val="24"/>
              </w:rPr>
              <w:t>Α</w:t>
            </w:r>
          </w:p>
        </w:tc>
      </w:tr>
      <w:tr w:rsidR="00D0169C" w:rsidRPr="00612FFD" w:rsidTr="001B6CD7">
        <w:trPr>
          <w:trHeight w:val="705"/>
          <w:jc w:val="center"/>
        </w:trPr>
        <w:tc>
          <w:tcPr>
            <w:tcW w:w="2160" w:type="dxa"/>
            <w:tcBorders>
              <w:top w:val="single" w:sz="4" w:space="0" w:color="auto"/>
              <w:bottom w:val="single" w:sz="4" w:space="0" w:color="auto"/>
            </w:tcBorders>
            <w:vAlign w:val="center"/>
          </w:tcPr>
          <w:p w:rsidR="00D0169C" w:rsidRPr="00612FFD" w:rsidRDefault="00D0169C" w:rsidP="001B6CD7">
            <w:pPr>
              <w:widowControl w:val="0"/>
              <w:autoSpaceDE w:val="0"/>
              <w:autoSpaceDN w:val="0"/>
              <w:adjustRightInd w:val="0"/>
              <w:rPr>
                <w:szCs w:val="24"/>
              </w:rPr>
            </w:pPr>
            <w:r w:rsidRPr="00612FFD">
              <w:rPr>
                <w:szCs w:val="24"/>
              </w:rPr>
              <w:t>Kontrol</w:t>
            </w:r>
          </w:p>
        </w:tc>
        <w:tc>
          <w:tcPr>
            <w:tcW w:w="1293" w:type="dxa"/>
            <w:tcBorders>
              <w:top w:val="single" w:sz="4" w:space="0" w:color="auto"/>
              <w:bottom w:val="single" w:sz="4" w:space="0" w:color="auto"/>
            </w:tcBorders>
            <w:vAlign w:val="center"/>
          </w:tcPr>
          <w:p w:rsidR="00D0169C" w:rsidRPr="00612FFD" w:rsidRDefault="00D0169C" w:rsidP="001B6CD7">
            <w:pPr>
              <w:rPr>
                <w:szCs w:val="24"/>
              </w:rPr>
            </w:pPr>
            <w:r w:rsidRPr="00612FFD">
              <w:rPr>
                <w:i/>
                <w:szCs w:val="24"/>
              </w:rPr>
              <w:t>Pretest</w:t>
            </w:r>
          </w:p>
          <w:p w:rsidR="00D0169C" w:rsidRPr="00612FFD" w:rsidRDefault="00D0169C" w:rsidP="001B6CD7">
            <w:pPr>
              <w:rPr>
                <w:szCs w:val="24"/>
              </w:rPr>
            </w:pPr>
            <w:r w:rsidRPr="00612FFD">
              <w:rPr>
                <w:i/>
                <w:szCs w:val="24"/>
              </w:rPr>
              <w:t>Posttest</w:t>
            </w:r>
          </w:p>
        </w:tc>
        <w:tc>
          <w:tcPr>
            <w:tcW w:w="763" w:type="dxa"/>
            <w:tcBorders>
              <w:top w:val="single" w:sz="4" w:space="0" w:color="auto"/>
              <w:bottom w:val="single" w:sz="4" w:space="0" w:color="auto"/>
            </w:tcBorders>
            <w:vAlign w:val="center"/>
          </w:tcPr>
          <w:p w:rsidR="00D0169C" w:rsidRPr="00612FFD" w:rsidRDefault="00D0169C" w:rsidP="002333AC">
            <w:pPr>
              <w:autoSpaceDE w:val="0"/>
              <w:autoSpaceDN w:val="0"/>
              <w:adjustRightInd w:val="0"/>
              <w:rPr>
                <w:szCs w:val="24"/>
              </w:rPr>
            </w:pPr>
            <w:r w:rsidRPr="00612FFD">
              <w:rPr>
                <w:szCs w:val="24"/>
              </w:rPr>
              <w:t>4.067</w:t>
            </w:r>
          </w:p>
        </w:tc>
        <w:tc>
          <w:tcPr>
            <w:tcW w:w="1129" w:type="dxa"/>
            <w:tcBorders>
              <w:top w:val="single" w:sz="4" w:space="0" w:color="auto"/>
              <w:bottom w:val="single" w:sz="4" w:space="0" w:color="auto"/>
            </w:tcBorders>
            <w:vAlign w:val="center"/>
          </w:tcPr>
          <w:p w:rsidR="00D0169C" w:rsidRPr="00612FFD" w:rsidRDefault="00D0169C" w:rsidP="002333AC">
            <w:pPr>
              <w:autoSpaceDE w:val="0"/>
              <w:autoSpaceDN w:val="0"/>
              <w:adjustRightInd w:val="0"/>
              <w:rPr>
                <w:szCs w:val="24"/>
              </w:rPr>
            </w:pPr>
            <w:r w:rsidRPr="00612FFD">
              <w:rPr>
                <w:szCs w:val="24"/>
              </w:rPr>
              <w:t>1.961</w:t>
            </w:r>
          </w:p>
        </w:tc>
        <w:tc>
          <w:tcPr>
            <w:tcW w:w="803" w:type="dxa"/>
            <w:tcBorders>
              <w:top w:val="single" w:sz="4" w:space="0" w:color="auto"/>
              <w:bottom w:val="single" w:sz="4" w:space="0" w:color="auto"/>
            </w:tcBorders>
            <w:vAlign w:val="center"/>
          </w:tcPr>
          <w:p w:rsidR="00D0169C" w:rsidRPr="00612FFD" w:rsidRDefault="00D0169C" w:rsidP="002333AC">
            <w:pPr>
              <w:widowControl w:val="0"/>
              <w:autoSpaceDE w:val="0"/>
              <w:autoSpaceDN w:val="0"/>
              <w:adjustRightInd w:val="0"/>
              <w:rPr>
                <w:szCs w:val="24"/>
              </w:rPr>
            </w:pPr>
            <w:r w:rsidRPr="00612FFD">
              <w:rPr>
                <w:szCs w:val="24"/>
              </w:rPr>
              <w:t>14</w:t>
            </w:r>
          </w:p>
        </w:tc>
        <w:tc>
          <w:tcPr>
            <w:tcW w:w="1129" w:type="dxa"/>
            <w:tcBorders>
              <w:top w:val="single" w:sz="4" w:space="0" w:color="auto"/>
              <w:bottom w:val="single" w:sz="4" w:space="0" w:color="auto"/>
            </w:tcBorders>
            <w:vAlign w:val="center"/>
          </w:tcPr>
          <w:p w:rsidR="00D0169C" w:rsidRPr="00612FFD" w:rsidRDefault="00D0169C" w:rsidP="002333AC">
            <w:pPr>
              <w:rPr>
                <w:szCs w:val="24"/>
              </w:rPr>
            </w:pPr>
            <w:r w:rsidRPr="00612FFD">
              <w:rPr>
                <w:szCs w:val="24"/>
              </w:rPr>
              <w:t>0</w:t>
            </w:r>
            <w:r w:rsidRPr="00612FFD">
              <w:rPr>
                <w:szCs w:val="24"/>
                <w:lang w:val="id-ID"/>
              </w:rPr>
              <w:t>,</w:t>
            </w:r>
            <w:r w:rsidRPr="00612FFD">
              <w:rPr>
                <w:szCs w:val="24"/>
              </w:rPr>
              <w:t>070</w:t>
            </w:r>
          </w:p>
        </w:tc>
        <w:tc>
          <w:tcPr>
            <w:tcW w:w="876" w:type="dxa"/>
            <w:tcBorders>
              <w:top w:val="single" w:sz="4" w:space="0" w:color="auto"/>
              <w:bottom w:val="single" w:sz="4" w:space="0" w:color="auto"/>
            </w:tcBorders>
            <w:vAlign w:val="center"/>
          </w:tcPr>
          <w:p w:rsidR="00D0169C" w:rsidRPr="00612FFD" w:rsidRDefault="00D0169C" w:rsidP="002333AC">
            <w:pPr>
              <w:rPr>
                <w:szCs w:val="24"/>
              </w:rPr>
            </w:pPr>
            <w:r w:rsidRPr="00612FFD">
              <w:rPr>
                <w:szCs w:val="24"/>
              </w:rPr>
              <w:t>0,05</w:t>
            </w:r>
          </w:p>
        </w:tc>
      </w:tr>
    </w:tbl>
    <w:p w:rsidR="00D0169C" w:rsidRDefault="00D0169C" w:rsidP="00D25C03">
      <w:pPr>
        <w:ind w:firstLine="851"/>
        <w:jc w:val="both"/>
        <w:rPr>
          <w:szCs w:val="24"/>
        </w:rPr>
      </w:pPr>
    </w:p>
    <w:p w:rsidR="00D0169C" w:rsidRPr="00612FFD" w:rsidRDefault="00D0169C" w:rsidP="001A5E31">
      <w:pPr>
        <w:spacing w:line="360" w:lineRule="auto"/>
        <w:ind w:firstLine="851"/>
        <w:jc w:val="both"/>
        <w:rPr>
          <w:szCs w:val="24"/>
          <w:lang w:val="sv-SE"/>
        </w:rPr>
      </w:pPr>
      <w:r w:rsidRPr="00612FFD">
        <w:rPr>
          <w:szCs w:val="24"/>
        </w:rPr>
        <w:t>Berdasarkan</w:t>
      </w:r>
      <w:r w:rsidRPr="00612FFD">
        <w:rPr>
          <w:szCs w:val="24"/>
          <w:lang w:val="sv-SE"/>
        </w:rPr>
        <w:t xml:space="preserve"> tabel diatas, rangkuman hasil analisis data </w:t>
      </w:r>
      <w:r w:rsidRPr="00612FFD">
        <w:rPr>
          <w:i/>
          <w:szCs w:val="24"/>
          <w:lang w:val="sv-SE"/>
        </w:rPr>
        <w:t>pretest</w:t>
      </w:r>
      <w:r w:rsidRPr="00612FFD">
        <w:rPr>
          <w:i/>
          <w:szCs w:val="24"/>
        </w:rPr>
        <w:t xml:space="preserve"> dan </w:t>
      </w:r>
      <w:r w:rsidRPr="00612FFD">
        <w:rPr>
          <w:i/>
          <w:szCs w:val="24"/>
          <w:lang w:val="id-ID"/>
        </w:rPr>
        <w:t>posttest</w:t>
      </w:r>
      <w:r w:rsidRPr="00612FFD">
        <w:rPr>
          <w:szCs w:val="24"/>
          <w:lang w:val="sv-SE"/>
        </w:rPr>
        <w:t xml:space="preserve"> dengan uji beda (uji-t berpasangan) pada kelompok kontrol </w:t>
      </w:r>
      <w:proofErr w:type="gramStart"/>
      <w:r w:rsidRPr="00612FFD">
        <w:rPr>
          <w:szCs w:val="24"/>
          <w:lang w:val="sv-SE"/>
        </w:rPr>
        <w:t>diperoleh  t</w:t>
      </w:r>
      <w:proofErr w:type="gramEnd"/>
      <w:r w:rsidRPr="00612FFD">
        <w:rPr>
          <w:szCs w:val="24"/>
          <w:lang w:val="sv-SE"/>
        </w:rPr>
        <w:t>-</w:t>
      </w:r>
      <w:r w:rsidRPr="00612FFD">
        <w:rPr>
          <w:szCs w:val="24"/>
          <w:vertAlign w:val="subscript"/>
          <w:lang w:val="sv-SE"/>
        </w:rPr>
        <w:t>hitung</w:t>
      </w:r>
      <w:r w:rsidRPr="00612FFD">
        <w:rPr>
          <w:szCs w:val="24"/>
          <w:lang w:val="sv-SE"/>
        </w:rPr>
        <w:t xml:space="preserve"> sebesar 1</w:t>
      </w:r>
      <w:r w:rsidRPr="00612FFD">
        <w:rPr>
          <w:szCs w:val="24"/>
        </w:rPr>
        <w:t xml:space="preserve">,961 &lt; </w:t>
      </w:r>
      <w:r w:rsidRPr="00612FFD">
        <w:rPr>
          <w:szCs w:val="24"/>
          <w:lang w:val="sv-SE"/>
        </w:rPr>
        <w:t>t-</w:t>
      </w:r>
      <w:r w:rsidRPr="00612FFD">
        <w:rPr>
          <w:szCs w:val="24"/>
          <w:vertAlign w:val="subscript"/>
          <w:lang w:val="sv-SE"/>
        </w:rPr>
        <w:t>tabel</w:t>
      </w:r>
      <w:r w:rsidRPr="00612FFD">
        <w:rPr>
          <w:szCs w:val="24"/>
          <w:lang w:val="sv-SE"/>
        </w:rPr>
        <w:t xml:space="preserve"> dengan </w:t>
      </w:r>
      <w:r w:rsidRPr="00612FFD">
        <w:rPr>
          <w:szCs w:val="24"/>
          <w:lang w:val="sv-SE"/>
        </w:rPr>
        <w:lastRenderedPageBreak/>
        <w:t xml:space="preserve">nilai </w:t>
      </w:r>
      <w:r w:rsidRPr="00612FFD">
        <w:rPr>
          <w:szCs w:val="24"/>
        </w:rPr>
        <w:t>2,145,</w:t>
      </w:r>
      <w:r w:rsidRPr="00612FFD">
        <w:rPr>
          <w:bCs/>
          <w:spacing w:val="2"/>
          <w:szCs w:val="24"/>
        </w:rPr>
        <w:t xml:space="preserve"> sedangkan nilai s</w:t>
      </w:r>
      <w:r w:rsidRPr="00612FFD">
        <w:rPr>
          <w:bCs/>
          <w:spacing w:val="2"/>
          <w:szCs w:val="24"/>
          <w:lang w:val="id-ID"/>
        </w:rPr>
        <w:t>ig</w:t>
      </w:r>
      <w:r w:rsidRPr="00612FFD">
        <w:rPr>
          <w:bCs/>
          <w:spacing w:val="2"/>
          <w:szCs w:val="24"/>
        </w:rPr>
        <w:t xml:space="preserve">nifikan yang diperoleh sebesar 0,070 &gt; α = 0,05. </w:t>
      </w:r>
      <w:r w:rsidRPr="00612FFD">
        <w:rPr>
          <w:szCs w:val="24"/>
          <w:lang w:val="sv-SE"/>
        </w:rPr>
        <w:t xml:space="preserve">Meskipun nilai </w:t>
      </w:r>
      <w:r w:rsidRPr="00612FFD">
        <w:rPr>
          <w:szCs w:val="24"/>
          <w:lang w:val="id-ID"/>
        </w:rPr>
        <w:t>rata-rata tes akhir lebih besar dibandingkan dengan</w:t>
      </w:r>
      <w:r w:rsidRPr="00612FFD">
        <w:rPr>
          <w:szCs w:val="24"/>
        </w:rPr>
        <w:t xml:space="preserve"> </w:t>
      </w:r>
      <w:r w:rsidRPr="00612FFD">
        <w:rPr>
          <w:szCs w:val="24"/>
          <w:lang w:val="sv-SE"/>
        </w:rPr>
        <w:t xml:space="preserve">nilai </w:t>
      </w:r>
      <w:r w:rsidRPr="00612FFD">
        <w:rPr>
          <w:szCs w:val="24"/>
          <w:lang w:val="id-ID"/>
        </w:rPr>
        <w:t>rata-rata tes awal</w:t>
      </w:r>
      <w:r w:rsidRPr="00612FFD">
        <w:rPr>
          <w:szCs w:val="24"/>
        </w:rPr>
        <w:t xml:space="preserve"> atau</w:t>
      </w:r>
      <w:r w:rsidRPr="00612FFD">
        <w:rPr>
          <w:szCs w:val="24"/>
          <w:lang w:val="id-ID"/>
        </w:rPr>
        <w:t xml:space="preserve"> (</w:t>
      </w:r>
      <w:r w:rsidRPr="00612FFD">
        <w:rPr>
          <w:szCs w:val="24"/>
        </w:rPr>
        <w:t>µ</w:t>
      </w:r>
      <w:r w:rsidRPr="00612FFD">
        <w:rPr>
          <w:szCs w:val="24"/>
          <w:vertAlign w:val="subscript"/>
        </w:rPr>
        <w:t>A3</w:t>
      </w:r>
      <w:r w:rsidRPr="00612FFD">
        <w:rPr>
          <w:szCs w:val="24"/>
          <w:lang w:val="id-ID"/>
        </w:rPr>
        <w:t xml:space="preserve"> </w:t>
      </w:r>
      <w:r w:rsidRPr="00612FFD">
        <w:rPr>
          <w:szCs w:val="24"/>
        </w:rPr>
        <w:t>= 138,20</w:t>
      </w:r>
      <w:r w:rsidRPr="00612FFD">
        <w:rPr>
          <w:szCs w:val="24"/>
          <w:lang w:val="id-ID"/>
        </w:rPr>
        <w:t xml:space="preserve"> ˂ </w:t>
      </w:r>
      <w:r w:rsidRPr="00612FFD">
        <w:rPr>
          <w:szCs w:val="24"/>
        </w:rPr>
        <w:t>µ</w:t>
      </w:r>
      <w:r w:rsidRPr="00612FFD">
        <w:rPr>
          <w:szCs w:val="24"/>
          <w:vertAlign w:val="subscript"/>
        </w:rPr>
        <w:t xml:space="preserve">A4 </w:t>
      </w:r>
      <w:r w:rsidRPr="00612FFD">
        <w:rPr>
          <w:szCs w:val="24"/>
        </w:rPr>
        <w:t>= 142,27</w:t>
      </w:r>
      <w:r w:rsidRPr="00612FFD">
        <w:rPr>
          <w:szCs w:val="24"/>
          <w:lang w:val="id-ID"/>
        </w:rPr>
        <w:t xml:space="preserve">) dengan selisih </w:t>
      </w:r>
      <w:r w:rsidRPr="00612FFD">
        <w:rPr>
          <w:szCs w:val="24"/>
        </w:rPr>
        <w:t xml:space="preserve">4,07 namun tingkat </w:t>
      </w:r>
      <w:r w:rsidRPr="00612FFD">
        <w:rPr>
          <w:szCs w:val="24"/>
          <w:lang w:val="id-ID"/>
        </w:rPr>
        <w:t xml:space="preserve">signifikan </w:t>
      </w:r>
      <w:r w:rsidRPr="00612FFD">
        <w:rPr>
          <w:szCs w:val="24"/>
        </w:rPr>
        <w:t>lebih besar dari pada α = 0</w:t>
      </w:r>
      <w:r w:rsidRPr="00612FFD">
        <w:rPr>
          <w:szCs w:val="24"/>
          <w:lang w:val="id-ID"/>
        </w:rPr>
        <w:t>,</w:t>
      </w:r>
      <w:r w:rsidRPr="00612FFD">
        <w:rPr>
          <w:szCs w:val="24"/>
        </w:rPr>
        <w:t xml:space="preserve">05 </w:t>
      </w:r>
      <w:r w:rsidRPr="00612FFD">
        <w:rPr>
          <w:szCs w:val="24"/>
          <w:lang w:val="sv-SE"/>
        </w:rPr>
        <w:t xml:space="preserve">maka tidak </w:t>
      </w:r>
      <w:r w:rsidRPr="00612FFD">
        <w:rPr>
          <w:szCs w:val="24"/>
          <w:lang w:val="id-ID"/>
        </w:rPr>
        <w:t>ada perbedaan yang signifikan</w:t>
      </w:r>
      <w:r w:rsidRPr="00612FFD">
        <w:rPr>
          <w:szCs w:val="24"/>
        </w:rPr>
        <w:t xml:space="preserve"> </w:t>
      </w:r>
      <w:r w:rsidRPr="00612FFD">
        <w:rPr>
          <w:i/>
          <w:szCs w:val="24"/>
          <w:lang w:val="sv-SE"/>
        </w:rPr>
        <w:t xml:space="preserve">pretest </w:t>
      </w:r>
      <w:r w:rsidRPr="00612FFD">
        <w:rPr>
          <w:szCs w:val="24"/>
          <w:lang w:val="id-ID"/>
        </w:rPr>
        <w:t xml:space="preserve">dan </w:t>
      </w:r>
      <w:r w:rsidRPr="00612FFD">
        <w:rPr>
          <w:i/>
          <w:szCs w:val="24"/>
          <w:lang w:val="id-ID"/>
        </w:rPr>
        <w:t>posttest</w:t>
      </w:r>
      <w:r w:rsidRPr="00612FFD">
        <w:rPr>
          <w:szCs w:val="24"/>
          <w:lang w:val="id-ID"/>
        </w:rPr>
        <w:t xml:space="preserve"> </w:t>
      </w:r>
      <w:r w:rsidRPr="00612FFD">
        <w:rPr>
          <w:szCs w:val="24"/>
        </w:rPr>
        <w:t>pada kelompok kontrol</w:t>
      </w:r>
      <w:r w:rsidRPr="00612FFD">
        <w:rPr>
          <w:szCs w:val="24"/>
          <w:lang w:val="id-ID"/>
        </w:rPr>
        <w:t xml:space="preserve"> terhadap</w:t>
      </w:r>
      <w:r w:rsidRPr="00612FFD">
        <w:rPr>
          <w:szCs w:val="24"/>
        </w:rPr>
        <w:t xml:space="preserve"> kualitas psikologis</w:t>
      </w:r>
      <w:r w:rsidRPr="00612FFD">
        <w:rPr>
          <w:szCs w:val="24"/>
          <w:lang w:val="sv-SE"/>
        </w:rPr>
        <w:t xml:space="preserve">. </w:t>
      </w:r>
      <w:r w:rsidRPr="00612FFD">
        <w:rPr>
          <w:szCs w:val="24"/>
          <w:lang w:val="id-ID"/>
        </w:rPr>
        <w:t xml:space="preserve">Dengan demikian disimpulkan bahwa </w:t>
      </w:r>
      <w:r w:rsidRPr="00612FFD">
        <w:rPr>
          <w:szCs w:val="24"/>
        </w:rPr>
        <w:t xml:space="preserve">tidak </w:t>
      </w:r>
      <w:r w:rsidRPr="00612FFD">
        <w:rPr>
          <w:szCs w:val="24"/>
          <w:lang w:val="id-ID"/>
        </w:rPr>
        <w:t xml:space="preserve">ada pengaruh yang signifikan </w:t>
      </w:r>
      <w:r w:rsidRPr="00612FFD">
        <w:rPr>
          <w:szCs w:val="24"/>
          <w:lang w:val="sv-SE"/>
        </w:rPr>
        <w:t>kelompok kontrol terhadap kualitas psikologis atlet BKMF Bolavoli FIK UNM.</w:t>
      </w:r>
    </w:p>
    <w:p w:rsidR="00FB5E31" w:rsidRDefault="00FB5E31" w:rsidP="002333AC">
      <w:pPr>
        <w:ind w:left="993" w:hanging="993"/>
        <w:jc w:val="both"/>
        <w:rPr>
          <w:bCs/>
          <w:szCs w:val="24"/>
        </w:rPr>
      </w:pPr>
      <w:r>
        <w:rPr>
          <w:szCs w:val="24"/>
          <w:lang w:val="sv-SE"/>
        </w:rPr>
        <w:t xml:space="preserve">Tabel </w:t>
      </w:r>
      <w:r w:rsidRPr="00612FFD">
        <w:rPr>
          <w:szCs w:val="24"/>
          <w:lang w:val="sv-SE"/>
        </w:rPr>
        <w:t>3 Rangkuman Hasil Analisis Data Uji-t Tidak Berpasangan Kualitas Psikologis Atlet BKMF Bolavoli FIK UNM</w:t>
      </w:r>
      <w:r w:rsidRPr="00612FFD">
        <w:rPr>
          <w:bCs/>
          <w:szCs w:val="24"/>
        </w:rPr>
        <w:t>.</w:t>
      </w:r>
    </w:p>
    <w:p w:rsidR="00FB5E31" w:rsidRDefault="00FB5E31" w:rsidP="002333AC">
      <w:pPr>
        <w:ind w:left="993" w:hanging="993"/>
        <w:jc w:val="both"/>
        <w:rPr>
          <w:bCs/>
          <w:szCs w:val="24"/>
        </w:rPr>
      </w:pPr>
    </w:p>
    <w:tbl>
      <w:tblPr>
        <w:tblW w:w="6282" w:type="dxa"/>
        <w:tblInd w:w="1182" w:type="dxa"/>
        <w:tblLook w:val="04A0"/>
      </w:tblPr>
      <w:tblGrid>
        <w:gridCol w:w="2189"/>
        <w:gridCol w:w="992"/>
        <w:gridCol w:w="992"/>
        <w:gridCol w:w="645"/>
        <w:gridCol w:w="756"/>
        <w:gridCol w:w="708"/>
      </w:tblGrid>
      <w:tr w:rsidR="00FB5E31" w:rsidRPr="00612FFD" w:rsidTr="001B6CD7">
        <w:trPr>
          <w:trHeight w:val="367"/>
        </w:trPr>
        <w:tc>
          <w:tcPr>
            <w:tcW w:w="2189" w:type="dxa"/>
            <w:tcBorders>
              <w:top w:val="single" w:sz="4" w:space="0" w:color="auto"/>
              <w:bottom w:val="single" w:sz="4" w:space="0" w:color="auto"/>
              <w:right w:val="single" w:sz="4" w:space="0" w:color="auto"/>
            </w:tcBorders>
            <w:shd w:val="clear" w:color="auto" w:fill="FFFFFF" w:themeFill="background1"/>
            <w:vAlign w:val="center"/>
          </w:tcPr>
          <w:p w:rsidR="00FB5E31" w:rsidRPr="00612FFD" w:rsidRDefault="00FB5E31" w:rsidP="001B6CD7">
            <w:pPr>
              <w:widowControl w:val="0"/>
              <w:autoSpaceDE w:val="0"/>
              <w:autoSpaceDN w:val="0"/>
              <w:adjustRightInd w:val="0"/>
              <w:jc w:val="center"/>
              <w:rPr>
                <w:bCs/>
                <w:szCs w:val="24"/>
              </w:rPr>
            </w:pPr>
            <w:r w:rsidRPr="00612FFD">
              <w:rPr>
                <w:bCs/>
                <w:szCs w:val="24"/>
              </w:rPr>
              <w:t>Variabel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E31" w:rsidRPr="00612FFD" w:rsidRDefault="00FB5E31" w:rsidP="001B6CD7">
            <w:pPr>
              <w:widowControl w:val="0"/>
              <w:autoSpaceDE w:val="0"/>
              <w:autoSpaceDN w:val="0"/>
              <w:adjustRightInd w:val="0"/>
              <w:ind w:firstLine="2"/>
              <w:jc w:val="center"/>
              <w:rPr>
                <w:bCs/>
                <w:szCs w:val="24"/>
              </w:rPr>
            </w:pPr>
            <w:r w:rsidRPr="00612FFD">
              <w:rPr>
                <w:bCs/>
                <w:szCs w:val="24"/>
              </w:rPr>
              <w:t>Mean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E31" w:rsidRPr="00612FFD" w:rsidRDefault="00FB5E31" w:rsidP="001B6CD7">
            <w:pPr>
              <w:widowControl w:val="0"/>
              <w:autoSpaceDE w:val="0"/>
              <w:autoSpaceDN w:val="0"/>
              <w:adjustRightInd w:val="0"/>
              <w:ind w:firstLine="2"/>
              <w:jc w:val="center"/>
              <w:rPr>
                <w:bCs/>
                <w:szCs w:val="24"/>
              </w:rPr>
            </w:pPr>
            <w:r w:rsidRPr="00612FFD">
              <w:rPr>
                <w:bCs/>
                <w:szCs w:val="24"/>
              </w:rPr>
              <w:t>t-</w:t>
            </w:r>
            <w:r w:rsidRPr="00612FFD">
              <w:rPr>
                <w:bCs/>
                <w:szCs w:val="24"/>
                <w:vertAlign w:val="subscript"/>
              </w:rPr>
              <w:t>hitung</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E31" w:rsidRPr="00612FFD" w:rsidRDefault="00FB5E31" w:rsidP="001B6CD7">
            <w:pPr>
              <w:widowControl w:val="0"/>
              <w:autoSpaceDE w:val="0"/>
              <w:autoSpaceDN w:val="0"/>
              <w:adjustRightInd w:val="0"/>
              <w:jc w:val="center"/>
              <w:rPr>
                <w:bCs/>
                <w:szCs w:val="24"/>
              </w:rPr>
            </w:pPr>
            <w:r w:rsidRPr="00612FFD">
              <w:rPr>
                <w:bCs/>
                <w:szCs w:val="24"/>
              </w:rPr>
              <w:t>df</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E31" w:rsidRPr="00612FFD" w:rsidRDefault="00FB5E31" w:rsidP="001B6CD7">
            <w:pPr>
              <w:widowControl w:val="0"/>
              <w:autoSpaceDE w:val="0"/>
              <w:autoSpaceDN w:val="0"/>
              <w:adjustRightInd w:val="0"/>
              <w:jc w:val="center"/>
              <w:rPr>
                <w:bCs/>
                <w:szCs w:val="24"/>
              </w:rPr>
            </w:pPr>
            <w:r w:rsidRPr="00612FFD">
              <w:rPr>
                <w:bCs/>
                <w:szCs w:val="24"/>
              </w:rPr>
              <w:t>Sig</w:t>
            </w:r>
          </w:p>
        </w:tc>
        <w:tc>
          <w:tcPr>
            <w:tcW w:w="708" w:type="dxa"/>
            <w:tcBorders>
              <w:top w:val="single" w:sz="4" w:space="0" w:color="auto"/>
              <w:left w:val="single" w:sz="4" w:space="0" w:color="auto"/>
              <w:bottom w:val="single" w:sz="4" w:space="0" w:color="auto"/>
            </w:tcBorders>
            <w:shd w:val="clear" w:color="auto" w:fill="FFFFFF" w:themeFill="background1"/>
            <w:vAlign w:val="center"/>
          </w:tcPr>
          <w:p w:rsidR="00FB5E31" w:rsidRPr="00612FFD" w:rsidRDefault="00FB5E31" w:rsidP="001B6CD7">
            <w:pPr>
              <w:widowControl w:val="0"/>
              <w:autoSpaceDE w:val="0"/>
              <w:autoSpaceDN w:val="0"/>
              <w:adjustRightInd w:val="0"/>
              <w:jc w:val="center"/>
              <w:rPr>
                <w:szCs w:val="24"/>
              </w:rPr>
            </w:pPr>
            <w:r w:rsidRPr="00612FFD">
              <w:rPr>
                <w:szCs w:val="24"/>
              </w:rPr>
              <w:t>α</w:t>
            </w:r>
          </w:p>
        </w:tc>
      </w:tr>
      <w:tr w:rsidR="00FB5E31" w:rsidRPr="00612FFD" w:rsidTr="001B6CD7">
        <w:trPr>
          <w:trHeight w:val="415"/>
        </w:trPr>
        <w:tc>
          <w:tcPr>
            <w:tcW w:w="2189" w:type="dxa"/>
            <w:tcBorders>
              <w:top w:val="single" w:sz="4" w:space="0" w:color="auto"/>
            </w:tcBorders>
            <w:vAlign w:val="center"/>
          </w:tcPr>
          <w:p w:rsidR="00FB5E31" w:rsidRPr="00612FFD" w:rsidRDefault="00FB5E31" w:rsidP="001B6CD7">
            <w:pPr>
              <w:widowControl w:val="0"/>
              <w:autoSpaceDE w:val="0"/>
              <w:autoSpaceDN w:val="0"/>
              <w:adjustRightInd w:val="0"/>
              <w:rPr>
                <w:bCs/>
                <w:szCs w:val="24"/>
              </w:rPr>
            </w:pPr>
            <w:r w:rsidRPr="00612FFD">
              <w:rPr>
                <w:i/>
                <w:szCs w:val="24"/>
                <w:lang w:val="sv-SE"/>
              </w:rPr>
              <w:t xml:space="preserve">Posttest </w:t>
            </w:r>
            <w:r w:rsidRPr="00612FFD">
              <w:rPr>
                <w:szCs w:val="24"/>
                <w:lang w:val="sv-SE"/>
              </w:rPr>
              <w:t>Perlakuan</w:t>
            </w:r>
            <w:r w:rsidRPr="00612FFD">
              <w:rPr>
                <w:i/>
                <w:szCs w:val="24"/>
                <w:lang w:val="sv-SE"/>
              </w:rPr>
              <w:t xml:space="preserve"> </w:t>
            </w:r>
          </w:p>
        </w:tc>
        <w:tc>
          <w:tcPr>
            <w:tcW w:w="992" w:type="dxa"/>
            <w:tcBorders>
              <w:top w:val="single" w:sz="4" w:space="0" w:color="auto"/>
            </w:tcBorders>
            <w:vAlign w:val="center"/>
          </w:tcPr>
          <w:p w:rsidR="00FB5E31" w:rsidRPr="00612FFD" w:rsidRDefault="00FB5E31" w:rsidP="003C1B97">
            <w:pPr>
              <w:widowControl w:val="0"/>
              <w:autoSpaceDE w:val="0"/>
              <w:autoSpaceDN w:val="0"/>
              <w:adjustRightInd w:val="0"/>
              <w:ind w:firstLine="2"/>
              <w:rPr>
                <w:color w:val="000000"/>
                <w:szCs w:val="24"/>
              </w:rPr>
            </w:pPr>
            <w:r w:rsidRPr="00612FFD">
              <w:rPr>
                <w:color w:val="000000"/>
                <w:szCs w:val="24"/>
              </w:rPr>
              <w:t>151.67</w:t>
            </w:r>
          </w:p>
        </w:tc>
        <w:tc>
          <w:tcPr>
            <w:tcW w:w="992" w:type="dxa"/>
            <w:vMerge w:val="restart"/>
            <w:tcBorders>
              <w:top w:val="single" w:sz="4" w:space="0" w:color="auto"/>
            </w:tcBorders>
            <w:vAlign w:val="center"/>
          </w:tcPr>
          <w:p w:rsidR="00FB5E31" w:rsidRPr="00612FFD" w:rsidRDefault="00FB5E31" w:rsidP="003C1B97">
            <w:pPr>
              <w:widowControl w:val="0"/>
              <w:autoSpaceDE w:val="0"/>
              <w:autoSpaceDN w:val="0"/>
              <w:adjustRightInd w:val="0"/>
              <w:ind w:firstLine="2"/>
              <w:rPr>
                <w:bCs/>
                <w:szCs w:val="24"/>
              </w:rPr>
            </w:pPr>
            <w:r w:rsidRPr="00612FFD">
              <w:rPr>
                <w:bCs/>
                <w:szCs w:val="24"/>
              </w:rPr>
              <w:t>2.200</w:t>
            </w:r>
          </w:p>
        </w:tc>
        <w:tc>
          <w:tcPr>
            <w:tcW w:w="645" w:type="dxa"/>
            <w:vMerge w:val="restart"/>
            <w:tcBorders>
              <w:top w:val="single" w:sz="4" w:space="0" w:color="auto"/>
            </w:tcBorders>
            <w:shd w:val="clear" w:color="auto" w:fill="auto"/>
            <w:vAlign w:val="center"/>
          </w:tcPr>
          <w:p w:rsidR="00FB5E31" w:rsidRPr="00612FFD" w:rsidRDefault="00FB5E31" w:rsidP="003C1B97">
            <w:pPr>
              <w:widowControl w:val="0"/>
              <w:autoSpaceDE w:val="0"/>
              <w:autoSpaceDN w:val="0"/>
              <w:adjustRightInd w:val="0"/>
              <w:rPr>
                <w:bCs/>
                <w:szCs w:val="24"/>
              </w:rPr>
            </w:pPr>
            <w:r w:rsidRPr="00612FFD">
              <w:rPr>
                <w:bCs/>
                <w:szCs w:val="24"/>
              </w:rPr>
              <w:t>28</w:t>
            </w:r>
          </w:p>
        </w:tc>
        <w:tc>
          <w:tcPr>
            <w:tcW w:w="756" w:type="dxa"/>
            <w:vMerge w:val="restart"/>
            <w:tcBorders>
              <w:top w:val="single" w:sz="4" w:space="0" w:color="auto"/>
            </w:tcBorders>
            <w:vAlign w:val="center"/>
          </w:tcPr>
          <w:p w:rsidR="00FB5E31" w:rsidRPr="00612FFD" w:rsidRDefault="00FB5E31" w:rsidP="003C1B97">
            <w:pPr>
              <w:widowControl w:val="0"/>
              <w:autoSpaceDE w:val="0"/>
              <w:autoSpaceDN w:val="0"/>
              <w:adjustRightInd w:val="0"/>
              <w:rPr>
                <w:bCs/>
                <w:szCs w:val="24"/>
              </w:rPr>
            </w:pPr>
            <w:r w:rsidRPr="00612FFD">
              <w:rPr>
                <w:bCs/>
                <w:szCs w:val="24"/>
              </w:rPr>
              <w:t>0.036</w:t>
            </w:r>
          </w:p>
        </w:tc>
        <w:tc>
          <w:tcPr>
            <w:tcW w:w="708" w:type="dxa"/>
            <w:vMerge w:val="restart"/>
            <w:tcBorders>
              <w:top w:val="single" w:sz="4" w:space="0" w:color="auto"/>
            </w:tcBorders>
            <w:vAlign w:val="center"/>
          </w:tcPr>
          <w:p w:rsidR="00FB5E31" w:rsidRPr="00612FFD" w:rsidRDefault="00FB5E31" w:rsidP="003C1B97">
            <w:pPr>
              <w:rPr>
                <w:szCs w:val="24"/>
              </w:rPr>
            </w:pPr>
            <w:r w:rsidRPr="00612FFD">
              <w:rPr>
                <w:szCs w:val="24"/>
              </w:rPr>
              <w:t>0,05</w:t>
            </w:r>
          </w:p>
        </w:tc>
      </w:tr>
      <w:tr w:rsidR="00FB5E31" w:rsidRPr="00612FFD" w:rsidTr="002D30CC">
        <w:trPr>
          <w:trHeight w:val="206"/>
        </w:trPr>
        <w:tc>
          <w:tcPr>
            <w:tcW w:w="2189" w:type="dxa"/>
            <w:tcBorders>
              <w:bottom w:val="single" w:sz="4" w:space="0" w:color="auto"/>
            </w:tcBorders>
            <w:vAlign w:val="center"/>
          </w:tcPr>
          <w:p w:rsidR="00FB5E31" w:rsidRPr="00612FFD" w:rsidRDefault="00FB5E31" w:rsidP="003C1B97">
            <w:pPr>
              <w:widowControl w:val="0"/>
              <w:autoSpaceDE w:val="0"/>
              <w:autoSpaceDN w:val="0"/>
              <w:adjustRightInd w:val="0"/>
              <w:rPr>
                <w:szCs w:val="24"/>
                <w:lang w:val="sv-SE"/>
              </w:rPr>
            </w:pPr>
            <w:r w:rsidRPr="00612FFD">
              <w:rPr>
                <w:i/>
                <w:szCs w:val="24"/>
                <w:lang w:val="sv-SE"/>
              </w:rPr>
              <w:t xml:space="preserve">Posttest </w:t>
            </w:r>
            <w:r w:rsidRPr="00612FFD">
              <w:rPr>
                <w:szCs w:val="24"/>
                <w:lang w:val="sv-SE"/>
              </w:rPr>
              <w:t>Kontrol</w:t>
            </w:r>
          </w:p>
        </w:tc>
        <w:tc>
          <w:tcPr>
            <w:tcW w:w="992" w:type="dxa"/>
            <w:tcBorders>
              <w:bottom w:val="single" w:sz="4" w:space="0" w:color="auto"/>
            </w:tcBorders>
            <w:vAlign w:val="center"/>
          </w:tcPr>
          <w:p w:rsidR="00FB5E31" w:rsidRPr="00612FFD" w:rsidRDefault="00FB5E31" w:rsidP="003C1B97">
            <w:pPr>
              <w:widowControl w:val="0"/>
              <w:autoSpaceDE w:val="0"/>
              <w:autoSpaceDN w:val="0"/>
              <w:adjustRightInd w:val="0"/>
              <w:ind w:firstLine="2"/>
              <w:rPr>
                <w:color w:val="000000"/>
                <w:szCs w:val="24"/>
              </w:rPr>
            </w:pPr>
            <w:r w:rsidRPr="00612FFD">
              <w:rPr>
                <w:color w:val="000000"/>
                <w:szCs w:val="24"/>
              </w:rPr>
              <w:t>146.73</w:t>
            </w:r>
          </w:p>
        </w:tc>
        <w:tc>
          <w:tcPr>
            <w:tcW w:w="992" w:type="dxa"/>
            <w:vMerge/>
            <w:tcBorders>
              <w:bottom w:val="single" w:sz="4" w:space="0" w:color="auto"/>
            </w:tcBorders>
            <w:vAlign w:val="center"/>
          </w:tcPr>
          <w:p w:rsidR="00FB5E31" w:rsidRPr="00612FFD" w:rsidRDefault="00FB5E31" w:rsidP="003C1B97">
            <w:pPr>
              <w:widowControl w:val="0"/>
              <w:autoSpaceDE w:val="0"/>
              <w:autoSpaceDN w:val="0"/>
              <w:adjustRightInd w:val="0"/>
              <w:ind w:firstLine="2"/>
              <w:rPr>
                <w:bCs/>
                <w:szCs w:val="24"/>
              </w:rPr>
            </w:pPr>
          </w:p>
        </w:tc>
        <w:tc>
          <w:tcPr>
            <w:tcW w:w="645" w:type="dxa"/>
            <w:vMerge/>
            <w:tcBorders>
              <w:bottom w:val="single" w:sz="4" w:space="0" w:color="auto"/>
            </w:tcBorders>
            <w:shd w:val="clear" w:color="auto" w:fill="auto"/>
            <w:vAlign w:val="center"/>
          </w:tcPr>
          <w:p w:rsidR="00FB5E31" w:rsidRPr="00612FFD" w:rsidRDefault="00FB5E31" w:rsidP="003C1B97">
            <w:pPr>
              <w:widowControl w:val="0"/>
              <w:autoSpaceDE w:val="0"/>
              <w:autoSpaceDN w:val="0"/>
              <w:adjustRightInd w:val="0"/>
              <w:rPr>
                <w:bCs/>
                <w:szCs w:val="24"/>
              </w:rPr>
            </w:pPr>
          </w:p>
        </w:tc>
        <w:tc>
          <w:tcPr>
            <w:tcW w:w="756" w:type="dxa"/>
            <w:vMerge/>
            <w:tcBorders>
              <w:bottom w:val="single" w:sz="4" w:space="0" w:color="auto"/>
            </w:tcBorders>
            <w:vAlign w:val="center"/>
          </w:tcPr>
          <w:p w:rsidR="00FB5E31" w:rsidRPr="00612FFD" w:rsidRDefault="00FB5E31" w:rsidP="003C1B97">
            <w:pPr>
              <w:widowControl w:val="0"/>
              <w:autoSpaceDE w:val="0"/>
              <w:autoSpaceDN w:val="0"/>
              <w:adjustRightInd w:val="0"/>
              <w:rPr>
                <w:bCs/>
                <w:szCs w:val="24"/>
              </w:rPr>
            </w:pPr>
          </w:p>
        </w:tc>
        <w:tc>
          <w:tcPr>
            <w:tcW w:w="708" w:type="dxa"/>
            <w:vMerge/>
            <w:tcBorders>
              <w:bottom w:val="single" w:sz="4" w:space="0" w:color="auto"/>
            </w:tcBorders>
          </w:tcPr>
          <w:p w:rsidR="00FB5E31" w:rsidRPr="00612FFD" w:rsidRDefault="00FB5E31" w:rsidP="003C1B97">
            <w:pPr>
              <w:spacing w:before="120"/>
              <w:rPr>
                <w:szCs w:val="24"/>
                <w:lang w:val="id-ID"/>
              </w:rPr>
            </w:pPr>
          </w:p>
        </w:tc>
      </w:tr>
    </w:tbl>
    <w:p w:rsidR="00814248" w:rsidRDefault="00814248" w:rsidP="002333AC">
      <w:pPr>
        <w:ind w:firstLine="851"/>
        <w:jc w:val="both"/>
        <w:rPr>
          <w:szCs w:val="24"/>
        </w:rPr>
      </w:pPr>
    </w:p>
    <w:p w:rsidR="00814248" w:rsidRPr="00612FFD" w:rsidRDefault="00814248" w:rsidP="001A5E31">
      <w:pPr>
        <w:spacing w:line="360" w:lineRule="auto"/>
        <w:ind w:firstLine="851"/>
        <w:jc w:val="both"/>
        <w:rPr>
          <w:szCs w:val="24"/>
        </w:rPr>
      </w:pPr>
      <w:proofErr w:type="gramStart"/>
      <w:r w:rsidRPr="00612FFD">
        <w:rPr>
          <w:szCs w:val="24"/>
        </w:rPr>
        <w:t>Berdasarkan</w:t>
      </w:r>
      <w:r w:rsidRPr="00612FFD">
        <w:rPr>
          <w:szCs w:val="24"/>
          <w:lang w:val="sv-SE"/>
        </w:rPr>
        <w:t xml:space="preserve"> tabel diatas dapat dikemukakan bahwa data perbedaan </w:t>
      </w:r>
      <w:r w:rsidRPr="00612FFD">
        <w:rPr>
          <w:i/>
          <w:szCs w:val="24"/>
          <w:lang w:val="sv-SE"/>
        </w:rPr>
        <w:t>posttest</w:t>
      </w:r>
      <w:r w:rsidRPr="00612FFD">
        <w:rPr>
          <w:szCs w:val="24"/>
          <w:lang w:val="sv-SE"/>
        </w:rPr>
        <w:t xml:space="preserve"> antara kelompok perlakuan dan kelompok kontrol diperoleh t-</w:t>
      </w:r>
      <w:r w:rsidRPr="00612FFD">
        <w:rPr>
          <w:szCs w:val="24"/>
          <w:vertAlign w:val="subscript"/>
          <w:lang w:val="sv-SE"/>
        </w:rPr>
        <w:t xml:space="preserve">hitung </w:t>
      </w:r>
      <w:r w:rsidRPr="00612FFD">
        <w:rPr>
          <w:szCs w:val="24"/>
          <w:lang w:val="sv-SE"/>
        </w:rPr>
        <w:t>sebesar 2</w:t>
      </w:r>
      <w:r w:rsidRPr="00612FFD">
        <w:rPr>
          <w:szCs w:val="24"/>
        </w:rPr>
        <w:t xml:space="preserve">,200 &gt; </w:t>
      </w:r>
      <w:r w:rsidRPr="00612FFD">
        <w:rPr>
          <w:szCs w:val="24"/>
          <w:lang w:val="sv-SE"/>
        </w:rPr>
        <w:t>t-</w:t>
      </w:r>
      <w:r w:rsidRPr="00612FFD">
        <w:rPr>
          <w:szCs w:val="24"/>
          <w:vertAlign w:val="subscript"/>
          <w:lang w:val="sv-SE"/>
        </w:rPr>
        <w:t>tabel</w:t>
      </w:r>
      <w:r w:rsidRPr="00612FFD">
        <w:rPr>
          <w:szCs w:val="24"/>
          <w:lang w:val="sv-SE"/>
        </w:rPr>
        <w:t xml:space="preserve"> sebesar</w:t>
      </w:r>
      <w:r w:rsidRPr="00612FFD">
        <w:rPr>
          <w:szCs w:val="24"/>
        </w:rPr>
        <w:t xml:space="preserve"> 2,048 dengan nilai </w:t>
      </w:r>
      <w:r w:rsidRPr="00612FFD">
        <w:rPr>
          <w:szCs w:val="24"/>
          <w:lang w:val="id-ID"/>
        </w:rPr>
        <w:t>signifikan</w:t>
      </w:r>
      <w:r w:rsidRPr="00612FFD">
        <w:rPr>
          <w:szCs w:val="24"/>
        </w:rPr>
        <w:t>si 0.036.</w:t>
      </w:r>
      <w:proofErr w:type="gramEnd"/>
      <w:r w:rsidRPr="00612FFD">
        <w:rPr>
          <w:szCs w:val="24"/>
        </w:rPr>
        <w:t xml:space="preserve"> Karena nilai signifikansi lebih kecil daripada α = 0</w:t>
      </w:r>
      <w:proofErr w:type="gramStart"/>
      <w:r w:rsidRPr="00612FFD">
        <w:rPr>
          <w:szCs w:val="24"/>
        </w:rPr>
        <w:t>,05</w:t>
      </w:r>
      <w:proofErr w:type="gramEnd"/>
      <w:r w:rsidRPr="00612FFD">
        <w:rPr>
          <w:szCs w:val="24"/>
        </w:rPr>
        <w:t>,</w:t>
      </w:r>
      <w:r w:rsidRPr="00612FFD">
        <w:rPr>
          <w:szCs w:val="24"/>
          <w:lang w:val="id-ID"/>
        </w:rPr>
        <w:t xml:space="preserve"> maka</w:t>
      </w:r>
      <w:r w:rsidRPr="00612FFD">
        <w:rPr>
          <w:szCs w:val="24"/>
        </w:rPr>
        <w:t xml:space="preserve"> data antara kedua kelompok adalah berbeda secara signifikan. </w:t>
      </w:r>
      <w:r w:rsidRPr="00612FFD">
        <w:rPr>
          <w:szCs w:val="24"/>
          <w:lang w:val="sv-SE"/>
        </w:rPr>
        <w:t>Untuk membuktikan secara nyata perbedaan tersebut dibuktikan dengan nilai rata-rata untuk kelompok perlakuan sebesar 151</w:t>
      </w:r>
      <w:r w:rsidRPr="00612FFD">
        <w:rPr>
          <w:szCs w:val="24"/>
          <w:lang w:val="id-ID"/>
        </w:rPr>
        <w:t>,</w:t>
      </w:r>
      <w:r w:rsidRPr="00612FFD">
        <w:rPr>
          <w:szCs w:val="24"/>
        </w:rPr>
        <w:t xml:space="preserve">67 </w:t>
      </w:r>
      <w:r w:rsidRPr="00612FFD">
        <w:rPr>
          <w:szCs w:val="24"/>
          <w:lang w:val="sv-SE"/>
        </w:rPr>
        <w:t>dan nilai rata-rata untuk kelompok kontrol sebesar 146,73 (µ</w:t>
      </w:r>
      <w:r w:rsidRPr="00612FFD">
        <w:rPr>
          <w:szCs w:val="24"/>
          <w:vertAlign w:val="subscript"/>
          <w:lang w:val="id-ID"/>
        </w:rPr>
        <w:t>A</w:t>
      </w:r>
      <w:r w:rsidRPr="00612FFD">
        <w:rPr>
          <w:szCs w:val="24"/>
          <w:vertAlign w:val="subscript"/>
          <w:lang w:val="sv-SE"/>
        </w:rPr>
        <w:t>2</w:t>
      </w:r>
      <w:r w:rsidRPr="00612FFD">
        <w:rPr>
          <w:szCs w:val="24"/>
          <w:lang w:val="sv-SE"/>
        </w:rPr>
        <w:t xml:space="preserve"> &gt; µ</w:t>
      </w:r>
      <w:r w:rsidRPr="00612FFD">
        <w:rPr>
          <w:szCs w:val="24"/>
          <w:vertAlign w:val="subscript"/>
          <w:lang w:val="sv-SE"/>
        </w:rPr>
        <w:t>A</w:t>
      </w:r>
      <w:r w:rsidRPr="00612FFD">
        <w:rPr>
          <w:szCs w:val="24"/>
          <w:vertAlign w:val="subscript"/>
        </w:rPr>
        <w:t>4</w:t>
      </w:r>
      <w:r w:rsidRPr="00612FFD">
        <w:rPr>
          <w:szCs w:val="24"/>
          <w:lang w:val="sv-SE"/>
        </w:rPr>
        <w:t>).</w:t>
      </w:r>
      <w:r w:rsidRPr="00612FFD">
        <w:rPr>
          <w:szCs w:val="24"/>
          <w:lang w:val="id-ID"/>
        </w:rPr>
        <w:t xml:space="preserve"> </w:t>
      </w:r>
    </w:p>
    <w:p w:rsidR="00814248" w:rsidRDefault="00814248" w:rsidP="001A5E31">
      <w:pPr>
        <w:spacing w:line="360" w:lineRule="auto"/>
        <w:ind w:firstLine="851"/>
        <w:jc w:val="both"/>
        <w:rPr>
          <w:szCs w:val="24"/>
        </w:rPr>
      </w:pPr>
      <w:r w:rsidRPr="00612FFD">
        <w:rPr>
          <w:szCs w:val="24"/>
          <w:lang w:val="id-ID"/>
        </w:rPr>
        <w:t>Hasil tersebut menunjukkan bahwa</w:t>
      </w:r>
      <w:r w:rsidRPr="00612FFD">
        <w:rPr>
          <w:szCs w:val="24"/>
        </w:rPr>
        <w:t xml:space="preserve"> nilai</w:t>
      </w:r>
      <w:r w:rsidRPr="00612FFD">
        <w:rPr>
          <w:szCs w:val="24"/>
          <w:lang w:val="id-ID"/>
        </w:rPr>
        <w:t xml:space="preserve"> rata-rata tes akhir kelompok </w:t>
      </w:r>
      <w:r w:rsidRPr="00612FFD">
        <w:rPr>
          <w:szCs w:val="24"/>
        </w:rPr>
        <w:t>perlakuan</w:t>
      </w:r>
      <w:r w:rsidRPr="00612FFD">
        <w:rPr>
          <w:szCs w:val="24"/>
          <w:lang w:val="id-ID"/>
        </w:rPr>
        <w:t xml:space="preserve"> lebih </w:t>
      </w:r>
      <w:r w:rsidRPr="00612FFD">
        <w:rPr>
          <w:szCs w:val="24"/>
        </w:rPr>
        <w:t xml:space="preserve">besar </w:t>
      </w:r>
      <w:r w:rsidRPr="00612FFD">
        <w:rPr>
          <w:szCs w:val="24"/>
          <w:lang w:val="id-ID"/>
        </w:rPr>
        <w:t>dibandingkan dengan</w:t>
      </w:r>
      <w:r w:rsidRPr="00612FFD">
        <w:rPr>
          <w:szCs w:val="24"/>
        </w:rPr>
        <w:t xml:space="preserve"> nilai</w:t>
      </w:r>
      <w:r w:rsidRPr="00612FFD">
        <w:rPr>
          <w:szCs w:val="24"/>
          <w:lang w:val="id-ID"/>
        </w:rPr>
        <w:t xml:space="preserve"> rata-rata tes akhir kelompok </w:t>
      </w:r>
      <w:r w:rsidRPr="00612FFD">
        <w:rPr>
          <w:szCs w:val="24"/>
        </w:rPr>
        <w:t xml:space="preserve">kontrol </w:t>
      </w:r>
      <w:r w:rsidRPr="00612FFD">
        <w:rPr>
          <w:szCs w:val="24"/>
          <w:lang w:val="id-ID"/>
        </w:rPr>
        <w:t>dengan selisih</w:t>
      </w:r>
      <w:r w:rsidRPr="00612FFD">
        <w:rPr>
          <w:szCs w:val="24"/>
        </w:rPr>
        <w:t xml:space="preserve"> 4,94</w:t>
      </w:r>
      <w:r w:rsidRPr="00612FFD">
        <w:rPr>
          <w:szCs w:val="24"/>
          <w:lang w:val="id-ID"/>
        </w:rPr>
        <w:t xml:space="preserve">. </w:t>
      </w:r>
      <w:r w:rsidRPr="00612FFD">
        <w:rPr>
          <w:szCs w:val="24"/>
          <w:lang w:val="sv-SE"/>
        </w:rPr>
        <w:t>Dengan demikian dapat disimpulkan bahwa</w:t>
      </w:r>
      <w:r w:rsidRPr="00612FFD">
        <w:rPr>
          <w:szCs w:val="24"/>
          <w:lang w:val="id-ID"/>
        </w:rPr>
        <w:t xml:space="preserve"> ada perb</w:t>
      </w:r>
      <w:r w:rsidRPr="00612FFD">
        <w:rPr>
          <w:szCs w:val="24"/>
        </w:rPr>
        <w:t>e</w:t>
      </w:r>
      <w:r w:rsidRPr="00612FFD">
        <w:rPr>
          <w:szCs w:val="24"/>
          <w:lang w:val="id-ID"/>
        </w:rPr>
        <w:t>daan pengaruh yang signifikan antara</w:t>
      </w:r>
      <w:r w:rsidRPr="00612FFD">
        <w:rPr>
          <w:szCs w:val="24"/>
          <w:lang w:val="sv-SE"/>
        </w:rPr>
        <w:t xml:space="preserve"> kelompok perlakuan </w:t>
      </w:r>
      <w:r w:rsidRPr="00612FFD">
        <w:rPr>
          <w:szCs w:val="24"/>
          <w:lang w:val="id-ID"/>
        </w:rPr>
        <w:t xml:space="preserve">dengan kelompok </w:t>
      </w:r>
      <w:r w:rsidRPr="00612FFD">
        <w:rPr>
          <w:szCs w:val="24"/>
        </w:rPr>
        <w:t>kontrol</w:t>
      </w:r>
      <w:r w:rsidRPr="00612FFD">
        <w:rPr>
          <w:szCs w:val="24"/>
          <w:lang w:val="id-ID"/>
        </w:rPr>
        <w:t xml:space="preserve"> terhadap </w:t>
      </w:r>
      <w:r w:rsidRPr="00612FFD">
        <w:rPr>
          <w:szCs w:val="24"/>
        </w:rPr>
        <w:t>kualitas psikologis pada atlet BKMF Bolavoli FIK UNM</w:t>
      </w:r>
      <w:r w:rsidRPr="00612FFD">
        <w:rPr>
          <w:szCs w:val="24"/>
          <w:lang w:val="id-ID"/>
        </w:rPr>
        <w:t xml:space="preserve">. </w:t>
      </w:r>
    </w:p>
    <w:p w:rsidR="00F53330" w:rsidRDefault="00F53330" w:rsidP="002333AC">
      <w:pPr>
        <w:pStyle w:val="Style5"/>
        <w:spacing w:line="240" w:lineRule="auto"/>
        <w:ind w:left="1260" w:right="0" w:hanging="1260"/>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Pr="00612FFD">
        <w:rPr>
          <w:rFonts w:ascii="Times New Roman" w:hAnsi="Times New Roman" w:cs="Times New Roman"/>
          <w:sz w:val="24"/>
          <w:szCs w:val="24"/>
          <w:lang w:val="sv-SE"/>
        </w:rPr>
        <w:t xml:space="preserve">4  Rangkuman </w:t>
      </w:r>
      <w:r w:rsidRPr="00612FFD">
        <w:rPr>
          <w:rFonts w:ascii="Times New Roman" w:hAnsi="Times New Roman" w:cs="Times New Roman"/>
          <w:i/>
          <w:sz w:val="24"/>
          <w:szCs w:val="24"/>
          <w:lang w:val="sv-SE"/>
        </w:rPr>
        <w:t xml:space="preserve">Pretest </w:t>
      </w:r>
      <w:r w:rsidRPr="00612FFD">
        <w:rPr>
          <w:rFonts w:ascii="Times New Roman" w:hAnsi="Times New Roman" w:cs="Times New Roman"/>
          <w:sz w:val="24"/>
          <w:szCs w:val="24"/>
          <w:lang w:val="sv-SE"/>
        </w:rPr>
        <w:t xml:space="preserve">dan </w:t>
      </w:r>
      <w:r w:rsidRPr="00612FFD">
        <w:rPr>
          <w:rFonts w:ascii="Times New Roman" w:hAnsi="Times New Roman" w:cs="Times New Roman"/>
          <w:i/>
          <w:sz w:val="24"/>
          <w:szCs w:val="24"/>
          <w:lang w:val="sv-SE"/>
        </w:rPr>
        <w:t>Posttest</w:t>
      </w:r>
      <w:r w:rsidRPr="00612FFD">
        <w:rPr>
          <w:rFonts w:ascii="Times New Roman" w:hAnsi="Times New Roman" w:cs="Times New Roman"/>
          <w:sz w:val="24"/>
          <w:szCs w:val="24"/>
          <w:lang w:val="sv-SE"/>
        </w:rPr>
        <w:t xml:space="preserve"> Uji-t Berpasangan </w:t>
      </w:r>
      <w:r w:rsidRPr="00612FFD">
        <w:rPr>
          <w:rStyle w:val="CharacterStyle3"/>
          <w:rFonts w:ascii="Times New Roman" w:hAnsi="Times New Roman" w:cs="Times New Roman"/>
          <w:spacing w:val="-9"/>
          <w:sz w:val="24"/>
          <w:szCs w:val="24"/>
          <w:lang w:val="sv-SE"/>
        </w:rPr>
        <w:t>Kelompok Perlakuan terhadap Keterampilan Servis Atas</w:t>
      </w:r>
      <w:r w:rsidRPr="00612FFD">
        <w:rPr>
          <w:rFonts w:ascii="Times New Roman" w:hAnsi="Times New Roman" w:cs="Times New Roman"/>
          <w:sz w:val="24"/>
          <w:szCs w:val="24"/>
          <w:lang w:val="sv-SE"/>
        </w:rPr>
        <w:t xml:space="preserve"> pada Atlet BKMF Bolavoli FIK UNM</w:t>
      </w:r>
    </w:p>
    <w:p w:rsidR="00F53330" w:rsidRPr="00612FFD" w:rsidRDefault="00F53330" w:rsidP="002333AC">
      <w:pPr>
        <w:pStyle w:val="Style5"/>
        <w:spacing w:line="240" w:lineRule="auto"/>
        <w:ind w:left="1260" w:right="0" w:hanging="1260"/>
        <w:rPr>
          <w:rFonts w:ascii="Times New Roman" w:hAnsi="Times New Roman" w:cs="Times New Roman"/>
          <w:sz w:val="24"/>
          <w:szCs w:val="24"/>
          <w:lang w:val="sv-SE"/>
        </w:rPr>
      </w:pPr>
    </w:p>
    <w:tbl>
      <w:tblPr>
        <w:tblW w:w="7970" w:type="dxa"/>
        <w:jc w:val="center"/>
        <w:tblLook w:val="04A0"/>
      </w:tblPr>
      <w:tblGrid>
        <w:gridCol w:w="2075"/>
        <w:gridCol w:w="1262"/>
        <w:gridCol w:w="763"/>
        <w:gridCol w:w="1007"/>
        <w:gridCol w:w="815"/>
        <w:gridCol w:w="1102"/>
        <w:gridCol w:w="946"/>
      </w:tblGrid>
      <w:tr w:rsidR="00F53330" w:rsidRPr="00612FFD" w:rsidTr="001B6CD7">
        <w:trPr>
          <w:trHeight w:val="279"/>
          <w:jc w:val="center"/>
        </w:trPr>
        <w:tc>
          <w:tcPr>
            <w:tcW w:w="2162"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rPr>
            </w:pPr>
            <w:r w:rsidRPr="00612FFD">
              <w:rPr>
                <w:szCs w:val="24"/>
              </w:rPr>
              <w:t>Kelompok</w:t>
            </w:r>
          </w:p>
        </w:tc>
        <w:tc>
          <w:tcPr>
            <w:tcW w:w="1284"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rPr>
            </w:pPr>
            <w:r w:rsidRPr="00612FFD">
              <w:rPr>
                <w:szCs w:val="24"/>
              </w:rPr>
              <w:t>Variabel</w:t>
            </w:r>
          </w:p>
        </w:tc>
        <w:tc>
          <w:tcPr>
            <w:tcW w:w="539"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rPr>
            </w:pPr>
            <w:r w:rsidRPr="00612FFD">
              <w:rPr>
                <w:szCs w:val="24"/>
              </w:rPr>
              <w:t>Mean</w:t>
            </w:r>
          </w:p>
        </w:tc>
        <w:tc>
          <w:tcPr>
            <w:tcW w:w="1020"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rPr>
            </w:pPr>
            <w:r w:rsidRPr="00612FFD">
              <w:rPr>
                <w:szCs w:val="24"/>
              </w:rPr>
              <w:t>t-</w:t>
            </w:r>
            <w:r w:rsidRPr="00612FFD">
              <w:rPr>
                <w:szCs w:val="24"/>
                <w:vertAlign w:val="subscript"/>
              </w:rPr>
              <w:t>hitung</w:t>
            </w:r>
          </w:p>
        </w:tc>
        <w:tc>
          <w:tcPr>
            <w:tcW w:w="851"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rPr>
            </w:pPr>
            <w:r w:rsidRPr="00612FFD">
              <w:rPr>
                <w:szCs w:val="24"/>
              </w:rPr>
              <w:t>df</w:t>
            </w:r>
          </w:p>
        </w:tc>
        <w:tc>
          <w:tcPr>
            <w:tcW w:w="1137"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lang w:val="id-ID"/>
              </w:rPr>
            </w:pPr>
            <w:r w:rsidRPr="00612FFD">
              <w:rPr>
                <w:szCs w:val="24"/>
                <w:lang w:val="id-ID"/>
              </w:rPr>
              <w:t>Sig</w:t>
            </w:r>
          </w:p>
        </w:tc>
        <w:tc>
          <w:tcPr>
            <w:tcW w:w="977" w:type="dxa"/>
            <w:tcBorders>
              <w:top w:val="single" w:sz="4" w:space="0" w:color="auto"/>
              <w:bottom w:val="single" w:sz="4" w:space="0" w:color="auto"/>
            </w:tcBorders>
            <w:shd w:val="clear" w:color="auto" w:fill="FFFFFF" w:themeFill="background1"/>
            <w:vAlign w:val="center"/>
          </w:tcPr>
          <w:p w:rsidR="00F53330" w:rsidRPr="00612FFD" w:rsidRDefault="00F53330" w:rsidP="001B6CD7">
            <w:pPr>
              <w:widowControl w:val="0"/>
              <w:autoSpaceDE w:val="0"/>
              <w:autoSpaceDN w:val="0"/>
              <w:adjustRightInd w:val="0"/>
              <w:jc w:val="center"/>
              <w:rPr>
                <w:szCs w:val="24"/>
              </w:rPr>
            </w:pPr>
            <w:r w:rsidRPr="00612FFD">
              <w:rPr>
                <w:szCs w:val="24"/>
              </w:rPr>
              <w:t>Α</w:t>
            </w:r>
          </w:p>
        </w:tc>
      </w:tr>
      <w:tr w:rsidR="00F53330" w:rsidRPr="00612FFD" w:rsidTr="001B6CD7">
        <w:trPr>
          <w:cantSplit/>
          <w:trHeight w:val="709"/>
          <w:jc w:val="center"/>
        </w:trPr>
        <w:tc>
          <w:tcPr>
            <w:tcW w:w="2162" w:type="dxa"/>
            <w:tcBorders>
              <w:top w:val="single" w:sz="4" w:space="0" w:color="auto"/>
              <w:bottom w:val="single" w:sz="4" w:space="0" w:color="auto"/>
            </w:tcBorders>
            <w:vAlign w:val="center"/>
          </w:tcPr>
          <w:p w:rsidR="00F53330" w:rsidRPr="00612FFD" w:rsidRDefault="00F53330" w:rsidP="006B75EC">
            <w:pPr>
              <w:widowControl w:val="0"/>
              <w:autoSpaceDE w:val="0"/>
              <w:autoSpaceDN w:val="0"/>
              <w:adjustRightInd w:val="0"/>
              <w:rPr>
                <w:szCs w:val="24"/>
              </w:rPr>
            </w:pPr>
            <w:r w:rsidRPr="00612FFD">
              <w:rPr>
                <w:szCs w:val="24"/>
              </w:rPr>
              <w:t>Perlakuan</w:t>
            </w:r>
          </w:p>
        </w:tc>
        <w:tc>
          <w:tcPr>
            <w:tcW w:w="1284" w:type="dxa"/>
            <w:tcBorders>
              <w:top w:val="single" w:sz="4" w:space="0" w:color="auto"/>
              <w:bottom w:val="single" w:sz="4" w:space="0" w:color="auto"/>
            </w:tcBorders>
            <w:vAlign w:val="center"/>
          </w:tcPr>
          <w:p w:rsidR="00F53330" w:rsidRPr="00612FFD" w:rsidRDefault="00F53330" w:rsidP="001B6CD7">
            <w:pPr>
              <w:widowControl w:val="0"/>
              <w:autoSpaceDE w:val="0"/>
              <w:autoSpaceDN w:val="0"/>
              <w:adjustRightInd w:val="0"/>
              <w:rPr>
                <w:szCs w:val="24"/>
              </w:rPr>
            </w:pPr>
            <w:r w:rsidRPr="00612FFD">
              <w:rPr>
                <w:i/>
                <w:szCs w:val="24"/>
              </w:rPr>
              <w:t>Pretest</w:t>
            </w:r>
          </w:p>
          <w:p w:rsidR="00F53330" w:rsidRPr="00612FFD" w:rsidRDefault="00F53330" w:rsidP="001B6CD7">
            <w:pPr>
              <w:rPr>
                <w:szCs w:val="24"/>
              </w:rPr>
            </w:pPr>
            <w:r w:rsidRPr="00612FFD">
              <w:rPr>
                <w:i/>
                <w:szCs w:val="24"/>
              </w:rPr>
              <w:t>Posttest</w:t>
            </w:r>
          </w:p>
        </w:tc>
        <w:tc>
          <w:tcPr>
            <w:tcW w:w="539" w:type="dxa"/>
            <w:tcBorders>
              <w:top w:val="single" w:sz="4" w:space="0" w:color="auto"/>
              <w:bottom w:val="single" w:sz="4" w:space="0" w:color="auto"/>
            </w:tcBorders>
            <w:vAlign w:val="center"/>
          </w:tcPr>
          <w:p w:rsidR="00F53330" w:rsidRPr="00612FFD" w:rsidRDefault="00F53330" w:rsidP="002333AC">
            <w:pPr>
              <w:autoSpaceDE w:val="0"/>
              <w:autoSpaceDN w:val="0"/>
              <w:adjustRightInd w:val="0"/>
              <w:rPr>
                <w:szCs w:val="24"/>
                <w:lang w:val="id-ID"/>
              </w:rPr>
            </w:pPr>
          </w:p>
          <w:p w:rsidR="00F53330" w:rsidRPr="00612FFD" w:rsidRDefault="00F53330" w:rsidP="002333AC">
            <w:pPr>
              <w:autoSpaceDE w:val="0"/>
              <w:autoSpaceDN w:val="0"/>
              <w:adjustRightInd w:val="0"/>
              <w:rPr>
                <w:szCs w:val="24"/>
              </w:rPr>
            </w:pPr>
            <w:r w:rsidRPr="00612FFD">
              <w:rPr>
                <w:szCs w:val="24"/>
              </w:rPr>
              <w:t>7.067</w:t>
            </w:r>
          </w:p>
          <w:p w:rsidR="00F53330" w:rsidRPr="00612FFD" w:rsidRDefault="00F53330" w:rsidP="002333AC">
            <w:pPr>
              <w:autoSpaceDE w:val="0"/>
              <w:autoSpaceDN w:val="0"/>
              <w:adjustRightInd w:val="0"/>
              <w:rPr>
                <w:szCs w:val="24"/>
              </w:rPr>
            </w:pPr>
          </w:p>
        </w:tc>
        <w:tc>
          <w:tcPr>
            <w:tcW w:w="1020" w:type="dxa"/>
            <w:tcBorders>
              <w:top w:val="single" w:sz="4" w:space="0" w:color="auto"/>
              <w:bottom w:val="single" w:sz="4" w:space="0" w:color="auto"/>
            </w:tcBorders>
            <w:vAlign w:val="center"/>
          </w:tcPr>
          <w:p w:rsidR="00F53330" w:rsidRPr="00612FFD" w:rsidRDefault="00F53330" w:rsidP="002333AC">
            <w:pPr>
              <w:autoSpaceDE w:val="0"/>
              <w:autoSpaceDN w:val="0"/>
              <w:adjustRightInd w:val="0"/>
              <w:rPr>
                <w:szCs w:val="24"/>
                <w:lang w:val="id-ID"/>
              </w:rPr>
            </w:pPr>
          </w:p>
          <w:p w:rsidR="00F53330" w:rsidRPr="00612FFD" w:rsidRDefault="00F53330" w:rsidP="002333AC">
            <w:pPr>
              <w:autoSpaceDE w:val="0"/>
              <w:autoSpaceDN w:val="0"/>
              <w:adjustRightInd w:val="0"/>
              <w:rPr>
                <w:szCs w:val="24"/>
              </w:rPr>
            </w:pPr>
            <w:r w:rsidRPr="00612FFD">
              <w:rPr>
                <w:szCs w:val="24"/>
              </w:rPr>
              <w:t>10.859</w:t>
            </w:r>
          </w:p>
          <w:p w:rsidR="00F53330" w:rsidRPr="00612FFD" w:rsidRDefault="00F53330" w:rsidP="002333AC">
            <w:pPr>
              <w:autoSpaceDE w:val="0"/>
              <w:autoSpaceDN w:val="0"/>
              <w:adjustRightInd w:val="0"/>
              <w:rPr>
                <w:szCs w:val="24"/>
              </w:rPr>
            </w:pPr>
          </w:p>
        </w:tc>
        <w:tc>
          <w:tcPr>
            <w:tcW w:w="851" w:type="dxa"/>
            <w:tcBorders>
              <w:top w:val="single" w:sz="4" w:space="0" w:color="auto"/>
              <w:bottom w:val="single" w:sz="4" w:space="0" w:color="auto"/>
            </w:tcBorders>
            <w:vAlign w:val="center"/>
          </w:tcPr>
          <w:p w:rsidR="00F53330" w:rsidRPr="00612FFD" w:rsidRDefault="00F53330" w:rsidP="002333AC">
            <w:pPr>
              <w:widowControl w:val="0"/>
              <w:autoSpaceDE w:val="0"/>
              <w:autoSpaceDN w:val="0"/>
              <w:adjustRightInd w:val="0"/>
              <w:rPr>
                <w:szCs w:val="24"/>
              </w:rPr>
            </w:pPr>
            <w:r w:rsidRPr="00612FFD">
              <w:rPr>
                <w:szCs w:val="24"/>
              </w:rPr>
              <w:t>14</w:t>
            </w:r>
          </w:p>
        </w:tc>
        <w:tc>
          <w:tcPr>
            <w:tcW w:w="1137" w:type="dxa"/>
            <w:tcBorders>
              <w:top w:val="single" w:sz="4" w:space="0" w:color="auto"/>
              <w:bottom w:val="single" w:sz="4" w:space="0" w:color="auto"/>
            </w:tcBorders>
            <w:vAlign w:val="center"/>
          </w:tcPr>
          <w:p w:rsidR="00F53330" w:rsidRPr="00612FFD" w:rsidRDefault="00F53330" w:rsidP="002333AC">
            <w:pPr>
              <w:widowControl w:val="0"/>
              <w:autoSpaceDE w:val="0"/>
              <w:autoSpaceDN w:val="0"/>
              <w:adjustRightInd w:val="0"/>
              <w:rPr>
                <w:szCs w:val="24"/>
              </w:rPr>
            </w:pPr>
            <w:r w:rsidRPr="00612FFD">
              <w:rPr>
                <w:szCs w:val="24"/>
              </w:rPr>
              <w:t>0</w:t>
            </w:r>
            <w:r w:rsidRPr="00612FFD">
              <w:rPr>
                <w:szCs w:val="24"/>
                <w:lang w:val="id-ID"/>
              </w:rPr>
              <w:t>,</w:t>
            </w:r>
            <w:r w:rsidRPr="00612FFD">
              <w:rPr>
                <w:szCs w:val="24"/>
              </w:rPr>
              <w:t>000</w:t>
            </w:r>
          </w:p>
        </w:tc>
        <w:tc>
          <w:tcPr>
            <w:tcW w:w="977" w:type="dxa"/>
            <w:tcBorders>
              <w:top w:val="single" w:sz="4" w:space="0" w:color="auto"/>
              <w:bottom w:val="single" w:sz="4" w:space="0" w:color="auto"/>
            </w:tcBorders>
            <w:vAlign w:val="center"/>
          </w:tcPr>
          <w:p w:rsidR="00F53330" w:rsidRPr="00612FFD" w:rsidRDefault="00F53330" w:rsidP="002333AC">
            <w:pPr>
              <w:widowControl w:val="0"/>
              <w:autoSpaceDE w:val="0"/>
              <w:autoSpaceDN w:val="0"/>
              <w:adjustRightInd w:val="0"/>
              <w:rPr>
                <w:szCs w:val="24"/>
              </w:rPr>
            </w:pPr>
            <w:r w:rsidRPr="00612FFD">
              <w:rPr>
                <w:szCs w:val="24"/>
              </w:rPr>
              <w:t>0,05</w:t>
            </w:r>
          </w:p>
        </w:tc>
      </w:tr>
    </w:tbl>
    <w:p w:rsidR="001B6CD7" w:rsidRDefault="001B6CD7" w:rsidP="001B6CD7">
      <w:pPr>
        <w:ind w:firstLine="851"/>
        <w:jc w:val="both"/>
        <w:rPr>
          <w:szCs w:val="24"/>
        </w:rPr>
      </w:pPr>
    </w:p>
    <w:p w:rsidR="00F53330" w:rsidRDefault="00F53330" w:rsidP="001A5E31">
      <w:pPr>
        <w:spacing w:line="360" w:lineRule="auto"/>
        <w:ind w:firstLine="851"/>
        <w:jc w:val="both"/>
        <w:rPr>
          <w:szCs w:val="24"/>
          <w:lang w:val="sv-SE"/>
        </w:rPr>
      </w:pPr>
      <w:r w:rsidRPr="00612FFD">
        <w:rPr>
          <w:szCs w:val="24"/>
        </w:rPr>
        <w:t>Berdasarkan</w:t>
      </w:r>
      <w:r w:rsidRPr="00612FFD">
        <w:rPr>
          <w:szCs w:val="24"/>
          <w:lang w:val="sv-SE"/>
        </w:rPr>
        <w:t xml:space="preserve"> Tabel diatas, rangkuman hasil analisis data </w:t>
      </w:r>
      <w:r w:rsidRPr="00612FFD">
        <w:rPr>
          <w:i/>
          <w:szCs w:val="24"/>
          <w:lang w:val="sv-SE"/>
        </w:rPr>
        <w:t>pretest</w:t>
      </w:r>
      <w:r w:rsidRPr="00612FFD">
        <w:rPr>
          <w:i/>
          <w:szCs w:val="24"/>
        </w:rPr>
        <w:t xml:space="preserve"> dan </w:t>
      </w:r>
      <w:r w:rsidRPr="00612FFD">
        <w:rPr>
          <w:i/>
          <w:szCs w:val="24"/>
          <w:lang w:val="id-ID"/>
        </w:rPr>
        <w:t>posttest</w:t>
      </w:r>
      <w:r w:rsidRPr="00612FFD">
        <w:rPr>
          <w:szCs w:val="24"/>
          <w:lang w:val="sv-SE"/>
        </w:rPr>
        <w:t xml:space="preserve"> dengan uji beda (uji-t berpasangan) pada kelompok perlakuan </w:t>
      </w:r>
      <w:proofErr w:type="gramStart"/>
      <w:r w:rsidRPr="00612FFD">
        <w:rPr>
          <w:szCs w:val="24"/>
          <w:lang w:val="sv-SE"/>
        </w:rPr>
        <w:t>diperoleh  t</w:t>
      </w:r>
      <w:proofErr w:type="gramEnd"/>
      <w:r w:rsidRPr="00612FFD">
        <w:rPr>
          <w:szCs w:val="24"/>
          <w:lang w:val="sv-SE"/>
        </w:rPr>
        <w:t>-</w:t>
      </w:r>
      <w:r w:rsidRPr="00612FFD">
        <w:rPr>
          <w:szCs w:val="24"/>
          <w:vertAlign w:val="subscript"/>
          <w:lang w:val="sv-SE"/>
        </w:rPr>
        <w:t>hitung</w:t>
      </w:r>
      <w:r w:rsidRPr="00612FFD">
        <w:rPr>
          <w:szCs w:val="24"/>
          <w:lang w:val="sv-SE"/>
        </w:rPr>
        <w:t xml:space="preserve"> sebesar 10</w:t>
      </w:r>
      <w:r w:rsidRPr="00612FFD">
        <w:rPr>
          <w:szCs w:val="24"/>
        </w:rPr>
        <w:t xml:space="preserve">,859 &gt; </w:t>
      </w:r>
      <w:r w:rsidRPr="00612FFD">
        <w:rPr>
          <w:szCs w:val="24"/>
          <w:lang w:val="sv-SE"/>
        </w:rPr>
        <w:t>t-</w:t>
      </w:r>
      <w:r w:rsidRPr="00612FFD">
        <w:rPr>
          <w:szCs w:val="24"/>
          <w:vertAlign w:val="subscript"/>
          <w:lang w:val="sv-SE"/>
        </w:rPr>
        <w:t>tabel</w:t>
      </w:r>
      <w:r w:rsidRPr="00612FFD">
        <w:rPr>
          <w:szCs w:val="24"/>
          <w:lang w:val="sv-SE"/>
        </w:rPr>
        <w:t xml:space="preserve"> dengan nilai </w:t>
      </w:r>
      <w:r w:rsidRPr="00612FFD">
        <w:rPr>
          <w:szCs w:val="24"/>
        </w:rPr>
        <w:t>2,145,</w:t>
      </w:r>
      <w:r w:rsidRPr="00612FFD">
        <w:rPr>
          <w:bCs/>
          <w:spacing w:val="2"/>
          <w:szCs w:val="24"/>
        </w:rPr>
        <w:t xml:space="preserve"> sedangkan nilai s</w:t>
      </w:r>
      <w:r w:rsidRPr="00612FFD">
        <w:rPr>
          <w:bCs/>
          <w:spacing w:val="2"/>
          <w:szCs w:val="24"/>
          <w:lang w:val="id-ID"/>
        </w:rPr>
        <w:t>ig</w:t>
      </w:r>
      <w:r w:rsidRPr="00612FFD">
        <w:rPr>
          <w:bCs/>
          <w:spacing w:val="2"/>
          <w:szCs w:val="24"/>
        </w:rPr>
        <w:t xml:space="preserve">nifikan yang diperoleh sebesar 0,000 &lt; α = 0,05. </w:t>
      </w:r>
      <w:r w:rsidRPr="00612FFD">
        <w:rPr>
          <w:szCs w:val="24"/>
        </w:rPr>
        <w:t xml:space="preserve">Karena tingkat </w:t>
      </w:r>
      <w:r w:rsidRPr="00612FFD">
        <w:rPr>
          <w:szCs w:val="24"/>
          <w:lang w:val="id-ID"/>
        </w:rPr>
        <w:t xml:space="preserve">signifikan </w:t>
      </w:r>
      <w:r w:rsidRPr="00612FFD">
        <w:rPr>
          <w:szCs w:val="24"/>
        </w:rPr>
        <w:t>lebih kecil daripada α = 0</w:t>
      </w:r>
      <w:proofErr w:type="gramStart"/>
      <w:r w:rsidRPr="00612FFD">
        <w:rPr>
          <w:szCs w:val="24"/>
          <w:lang w:val="id-ID"/>
        </w:rPr>
        <w:t>,</w:t>
      </w:r>
      <w:r w:rsidRPr="00612FFD">
        <w:rPr>
          <w:szCs w:val="24"/>
        </w:rPr>
        <w:t>05</w:t>
      </w:r>
      <w:proofErr w:type="gramEnd"/>
      <w:r w:rsidRPr="00612FFD">
        <w:rPr>
          <w:szCs w:val="24"/>
        </w:rPr>
        <w:t xml:space="preserve"> </w:t>
      </w:r>
      <w:r w:rsidRPr="00612FFD">
        <w:rPr>
          <w:szCs w:val="24"/>
          <w:lang w:val="sv-SE"/>
        </w:rPr>
        <w:t xml:space="preserve">maka </w:t>
      </w:r>
      <w:r w:rsidRPr="00612FFD">
        <w:rPr>
          <w:szCs w:val="24"/>
          <w:lang w:val="id-ID"/>
        </w:rPr>
        <w:t>ada perbedaan yang signifikan</w:t>
      </w:r>
      <w:r w:rsidRPr="00612FFD">
        <w:rPr>
          <w:szCs w:val="24"/>
        </w:rPr>
        <w:t xml:space="preserve"> </w:t>
      </w:r>
      <w:r w:rsidRPr="00612FFD">
        <w:rPr>
          <w:i/>
          <w:szCs w:val="24"/>
          <w:lang w:val="sv-SE"/>
        </w:rPr>
        <w:t xml:space="preserve">pretest </w:t>
      </w:r>
      <w:r w:rsidRPr="00612FFD">
        <w:rPr>
          <w:szCs w:val="24"/>
          <w:lang w:val="id-ID"/>
        </w:rPr>
        <w:lastRenderedPageBreak/>
        <w:t xml:space="preserve">(sebelum perlakuan) dan </w:t>
      </w:r>
      <w:r w:rsidRPr="00612FFD">
        <w:rPr>
          <w:i/>
          <w:szCs w:val="24"/>
          <w:lang w:val="id-ID"/>
        </w:rPr>
        <w:t>posttest</w:t>
      </w:r>
      <w:r w:rsidRPr="00612FFD">
        <w:rPr>
          <w:szCs w:val="24"/>
          <w:lang w:val="id-ID"/>
        </w:rPr>
        <w:t xml:space="preserve"> (setelah </w:t>
      </w:r>
      <w:r w:rsidRPr="00612FFD">
        <w:rPr>
          <w:szCs w:val="24"/>
        </w:rPr>
        <w:t>p</w:t>
      </w:r>
      <w:r w:rsidRPr="00612FFD">
        <w:rPr>
          <w:szCs w:val="24"/>
          <w:lang w:val="id-ID"/>
        </w:rPr>
        <w:t xml:space="preserve">erlakuan) </w:t>
      </w:r>
      <w:r w:rsidRPr="00612FFD">
        <w:rPr>
          <w:szCs w:val="24"/>
        </w:rPr>
        <w:t>pada kelompok perlakuan</w:t>
      </w:r>
      <w:r w:rsidRPr="00612FFD">
        <w:rPr>
          <w:szCs w:val="24"/>
          <w:lang w:val="id-ID"/>
        </w:rPr>
        <w:t xml:space="preserve"> terhadap</w:t>
      </w:r>
      <w:r w:rsidRPr="00612FFD">
        <w:rPr>
          <w:szCs w:val="24"/>
        </w:rPr>
        <w:t xml:space="preserve"> kualitas psikologis</w:t>
      </w:r>
      <w:r w:rsidRPr="00612FFD">
        <w:rPr>
          <w:szCs w:val="24"/>
          <w:lang w:val="sv-SE"/>
        </w:rPr>
        <w:t xml:space="preserve">. Dapat dibuktikan dengan nilai </w:t>
      </w:r>
      <w:r w:rsidRPr="00612FFD">
        <w:rPr>
          <w:szCs w:val="24"/>
          <w:lang w:val="id-ID"/>
        </w:rPr>
        <w:t>rata-rata tes akhir lebih besar dibandingkan dengan</w:t>
      </w:r>
      <w:r w:rsidRPr="00612FFD">
        <w:rPr>
          <w:szCs w:val="24"/>
        </w:rPr>
        <w:t xml:space="preserve"> </w:t>
      </w:r>
      <w:r w:rsidRPr="00612FFD">
        <w:rPr>
          <w:szCs w:val="24"/>
          <w:lang w:val="sv-SE"/>
        </w:rPr>
        <w:t xml:space="preserve">nilai </w:t>
      </w:r>
      <w:r w:rsidRPr="00612FFD">
        <w:rPr>
          <w:szCs w:val="24"/>
          <w:lang w:val="id-ID"/>
        </w:rPr>
        <w:t>rata-rata tes awal</w:t>
      </w:r>
      <w:r w:rsidRPr="00612FFD">
        <w:rPr>
          <w:szCs w:val="24"/>
        </w:rPr>
        <w:t xml:space="preserve"> atau</w:t>
      </w:r>
      <w:r w:rsidRPr="00612FFD">
        <w:rPr>
          <w:szCs w:val="24"/>
          <w:lang w:val="id-ID"/>
        </w:rPr>
        <w:t xml:space="preserve"> (</w:t>
      </w:r>
      <w:r w:rsidRPr="00612FFD">
        <w:rPr>
          <w:szCs w:val="24"/>
        </w:rPr>
        <w:t>µ</w:t>
      </w:r>
      <w:r w:rsidRPr="00612FFD">
        <w:rPr>
          <w:szCs w:val="24"/>
          <w:vertAlign w:val="subscript"/>
        </w:rPr>
        <w:t>B</w:t>
      </w:r>
      <w:r w:rsidRPr="00612FFD">
        <w:rPr>
          <w:szCs w:val="24"/>
          <w:vertAlign w:val="subscript"/>
          <w:lang w:val="id-ID"/>
        </w:rPr>
        <w:t>1</w:t>
      </w:r>
      <w:r w:rsidRPr="00612FFD">
        <w:rPr>
          <w:szCs w:val="24"/>
        </w:rPr>
        <w:t xml:space="preserve"> = 17,40</w:t>
      </w:r>
      <w:r w:rsidRPr="00612FFD">
        <w:rPr>
          <w:szCs w:val="24"/>
          <w:lang w:val="id-ID"/>
        </w:rPr>
        <w:t xml:space="preserve"> ˂ </w:t>
      </w:r>
      <w:r w:rsidRPr="00612FFD">
        <w:rPr>
          <w:szCs w:val="24"/>
        </w:rPr>
        <w:t>µ</w:t>
      </w:r>
      <w:r w:rsidRPr="00612FFD">
        <w:rPr>
          <w:szCs w:val="24"/>
          <w:vertAlign w:val="subscript"/>
        </w:rPr>
        <w:t>B</w:t>
      </w:r>
      <w:r w:rsidRPr="00612FFD">
        <w:rPr>
          <w:szCs w:val="24"/>
          <w:vertAlign w:val="subscript"/>
          <w:lang w:val="id-ID"/>
        </w:rPr>
        <w:t>2</w:t>
      </w:r>
      <w:r w:rsidRPr="00612FFD">
        <w:rPr>
          <w:szCs w:val="24"/>
          <w:vertAlign w:val="subscript"/>
        </w:rPr>
        <w:t xml:space="preserve"> </w:t>
      </w:r>
      <w:r w:rsidRPr="00612FFD">
        <w:rPr>
          <w:szCs w:val="24"/>
        </w:rPr>
        <w:t>= 24,47</w:t>
      </w:r>
      <w:r w:rsidRPr="00612FFD">
        <w:rPr>
          <w:szCs w:val="24"/>
          <w:lang w:val="id-ID"/>
        </w:rPr>
        <w:t xml:space="preserve">) dengan selisih </w:t>
      </w:r>
      <w:r w:rsidRPr="00612FFD">
        <w:rPr>
          <w:szCs w:val="24"/>
        </w:rPr>
        <w:t>7,07</w:t>
      </w:r>
      <w:r w:rsidRPr="00612FFD">
        <w:rPr>
          <w:szCs w:val="24"/>
          <w:lang w:val="id-ID"/>
        </w:rPr>
        <w:t xml:space="preserve">. Dengan demikian disimpulkan bahwa ada pengaruh yang signifikan </w:t>
      </w:r>
      <w:r w:rsidRPr="00612FFD">
        <w:rPr>
          <w:szCs w:val="24"/>
          <w:lang w:val="sv-SE"/>
        </w:rPr>
        <w:t>kelompok perlakuan yang diberikan latihan hipnosis terhadap keterampilan servis atas pada atlet BKMF Bolavoli FIK UNM.</w:t>
      </w:r>
    </w:p>
    <w:p w:rsidR="00F53330" w:rsidRPr="00612FFD" w:rsidRDefault="00F53330" w:rsidP="002333AC">
      <w:pPr>
        <w:pStyle w:val="Style5"/>
        <w:spacing w:line="240" w:lineRule="auto"/>
        <w:ind w:left="1134" w:right="0" w:hanging="1134"/>
        <w:rPr>
          <w:rFonts w:ascii="Times New Roman" w:hAnsi="Times New Roman" w:cs="Times New Roman"/>
          <w:sz w:val="24"/>
          <w:szCs w:val="24"/>
          <w:lang w:val="sv-SE"/>
        </w:rPr>
      </w:pPr>
      <w:r>
        <w:rPr>
          <w:rFonts w:ascii="Times New Roman" w:hAnsi="Times New Roman" w:cs="Times New Roman"/>
          <w:sz w:val="24"/>
          <w:szCs w:val="24"/>
          <w:lang w:val="sv-SE"/>
        </w:rPr>
        <w:t xml:space="preserve">Tabel </w:t>
      </w:r>
      <w:r w:rsidRPr="00612FFD">
        <w:rPr>
          <w:rFonts w:ascii="Times New Roman" w:hAnsi="Times New Roman" w:cs="Times New Roman"/>
          <w:sz w:val="24"/>
          <w:szCs w:val="24"/>
          <w:lang w:val="sv-SE"/>
        </w:rPr>
        <w:t xml:space="preserve">5 Rangkuman </w:t>
      </w:r>
      <w:r w:rsidRPr="00612FFD">
        <w:rPr>
          <w:rFonts w:ascii="Times New Roman" w:hAnsi="Times New Roman" w:cs="Times New Roman"/>
          <w:i/>
          <w:sz w:val="24"/>
          <w:szCs w:val="24"/>
          <w:lang w:val="sv-SE"/>
        </w:rPr>
        <w:t xml:space="preserve">Pretest </w:t>
      </w:r>
      <w:r w:rsidRPr="00612FFD">
        <w:rPr>
          <w:rFonts w:ascii="Times New Roman" w:hAnsi="Times New Roman" w:cs="Times New Roman"/>
          <w:sz w:val="24"/>
          <w:szCs w:val="24"/>
          <w:lang w:val="sv-SE"/>
        </w:rPr>
        <w:t xml:space="preserve">dan </w:t>
      </w:r>
      <w:r w:rsidRPr="00612FFD">
        <w:rPr>
          <w:rFonts w:ascii="Times New Roman" w:hAnsi="Times New Roman" w:cs="Times New Roman"/>
          <w:i/>
          <w:sz w:val="24"/>
          <w:szCs w:val="24"/>
          <w:lang w:val="sv-SE"/>
        </w:rPr>
        <w:t>Posttest</w:t>
      </w:r>
      <w:r w:rsidRPr="00612FFD">
        <w:rPr>
          <w:rFonts w:ascii="Times New Roman" w:hAnsi="Times New Roman" w:cs="Times New Roman"/>
          <w:sz w:val="24"/>
          <w:szCs w:val="24"/>
          <w:lang w:val="sv-SE"/>
        </w:rPr>
        <w:t xml:space="preserve"> Uji-t Berpasangan </w:t>
      </w:r>
      <w:r w:rsidRPr="00612FFD">
        <w:rPr>
          <w:rStyle w:val="CharacterStyle3"/>
          <w:rFonts w:ascii="Times New Roman" w:hAnsi="Times New Roman" w:cs="Times New Roman"/>
          <w:spacing w:val="-9"/>
          <w:sz w:val="24"/>
          <w:szCs w:val="24"/>
          <w:lang w:val="sv-SE"/>
        </w:rPr>
        <w:t xml:space="preserve">Kelompok Kontrol   </w:t>
      </w:r>
      <w:r w:rsidRPr="00612FFD">
        <w:rPr>
          <w:rFonts w:ascii="Times New Roman" w:hAnsi="Times New Roman" w:cs="Times New Roman"/>
          <w:sz w:val="24"/>
          <w:szCs w:val="24"/>
        </w:rPr>
        <w:t>terhadap Keterampilan Servis Atas Pada Atlet BKMF Bolavoli FIK UNM</w:t>
      </w:r>
      <w:r w:rsidRPr="00612FFD">
        <w:rPr>
          <w:rFonts w:ascii="Times New Roman" w:hAnsi="Times New Roman" w:cs="Times New Roman"/>
          <w:sz w:val="24"/>
          <w:szCs w:val="24"/>
          <w:lang w:val="sv-SE"/>
        </w:rPr>
        <w:t>.</w:t>
      </w:r>
    </w:p>
    <w:p w:rsidR="00F53330" w:rsidRPr="00612FFD" w:rsidRDefault="00F53330" w:rsidP="008A40FA">
      <w:pPr>
        <w:ind w:firstLine="851"/>
        <w:jc w:val="both"/>
        <w:rPr>
          <w:szCs w:val="24"/>
          <w:lang w:val="sv-SE"/>
        </w:rPr>
      </w:pPr>
    </w:p>
    <w:tbl>
      <w:tblPr>
        <w:tblW w:w="8153" w:type="dxa"/>
        <w:jc w:val="center"/>
        <w:tblLook w:val="04A0"/>
      </w:tblPr>
      <w:tblGrid>
        <w:gridCol w:w="2160"/>
        <w:gridCol w:w="1293"/>
        <w:gridCol w:w="763"/>
        <w:gridCol w:w="1129"/>
        <w:gridCol w:w="803"/>
        <w:gridCol w:w="1129"/>
        <w:gridCol w:w="876"/>
      </w:tblGrid>
      <w:tr w:rsidR="00F53330" w:rsidRPr="00612FFD" w:rsidTr="00113382">
        <w:trPr>
          <w:trHeight w:val="348"/>
          <w:jc w:val="center"/>
        </w:trPr>
        <w:tc>
          <w:tcPr>
            <w:tcW w:w="2160"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rPr>
            </w:pPr>
            <w:r w:rsidRPr="00612FFD">
              <w:rPr>
                <w:szCs w:val="24"/>
              </w:rPr>
              <w:t>Kelompok</w:t>
            </w:r>
          </w:p>
        </w:tc>
        <w:tc>
          <w:tcPr>
            <w:tcW w:w="1293"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rPr>
            </w:pPr>
            <w:r w:rsidRPr="00612FFD">
              <w:rPr>
                <w:szCs w:val="24"/>
              </w:rPr>
              <w:t>Variabel</w:t>
            </w:r>
          </w:p>
        </w:tc>
        <w:tc>
          <w:tcPr>
            <w:tcW w:w="763"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rPr>
            </w:pPr>
            <w:r w:rsidRPr="00612FFD">
              <w:rPr>
                <w:szCs w:val="24"/>
              </w:rPr>
              <w:t>Mean</w:t>
            </w:r>
          </w:p>
        </w:tc>
        <w:tc>
          <w:tcPr>
            <w:tcW w:w="1129"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rPr>
            </w:pPr>
            <w:r w:rsidRPr="00612FFD">
              <w:rPr>
                <w:szCs w:val="24"/>
              </w:rPr>
              <w:t>t-</w:t>
            </w:r>
            <w:r w:rsidRPr="00612FFD">
              <w:rPr>
                <w:szCs w:val="24"/>
                <w:vertAlign w:val="subscript"/>
              </w:rPr>
              <w:t>hitung</w:t>
            </w:r>
          </w:p>
        </w:tc>
        <w:tc>
          <w:tcPr>
            <w:tcW w:w="803"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ind w:firstLine="13"/>
              <w:jc w:val="center"/>
              <w:rPr>
                <w:szCs w:val="24"/>
              </w:rPr>
            </w:pPr>
            <w:r w:rsidRPr="00612FFD">
              <w:rPr>
                <w:szCs w:val="24"/>
              </w:rPr>
              <w:t>Df</w:t>
            </w:r>
          </w:p>
        </w:tc>
        <w:tc>
          <w:tcPr>
            <w:tcW w:w="1129"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lang w:val="id-ID"/>
              </w:rPr>
            </w:pPr>
            <w:r w:rsidRPr="00612FFD">
              <w:rPr>
                <w:szCs w:val="24"/>
                <w:lang w:val="id-ID"/>
              </w:rPr>
              <w:t>Sig</w:t>
            </w:r>
          </w:p>
        </w:tc>
        <w:tc>
          <w:tcPr>
            <w:tcW w:w="876"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rPr>
            </w:pPr>
            <w:r w:rsidRPr="00612FFD">
              <w:rPr>
                <w:bCs/>
                <w:spacing w:val="2"/>
                <w:szCs w:val="24"/>
              </w:rPr>
              <w:t>Α</w:t>
            </w:r>
          </w:p>
        </w:tc>
      </w:tr>
      <w:tr w:rsidR="00F53330" w:rsidRPr="00612FFD" w:rsidTr="002D30CC">
        <w:trPr>
          <w:trHeight w:val="577"/>
          <w:jc w:val="center"/>
        </w:trPr>
        <w:tc>
          <w:tcPr>
            <w:tcW w:w="2160" w:type="dxa"/>
            <w:tcBorders>
              <w:top w:val="single" w:sz="4" w:space="0" w:color="auto"/>
              <w:bottom w:val="single" w:sz="4" w:space="0" w:color="auto"/>
            </w:tcBorders>
            <w:vAlign w:val="center"/>
          </w:tcPr>
          <w:p w:rsidR="00F53330" w:rsidRPr="00612FFD" w:rsidRDefault="00F53330" w:rsidP="009D5449">
            <w:pPr>
              <w:widowControl w:val="0"/>
              <w:autoSpaceDE w:val="0"/>
              <w:autoSpaceDN w:val="0"/>
              <w:adjustRightInd w:val="0"/>
              <w:rPr>
                <w:szCs w:val="24"/>
              </w:rPr>
            </w:pPr>
            <w:r w:rsidRPr="00612FFD">
              <w:rPr>
                <w:szCs w:val="24"/>
              </w:rPr>
              <w:t>Kontrol</w:t>
            </w:r>
          </w:p>
        </w:tc>
        <w:tc>
          <w:tcPr>
            <w:tcW w:w="1293" w:type="dxa"/>
            <w:tcBorders>
              <w:top w:val="single" w:sz="4" w:space="0" w:color="auto"/>
              <w:bottom w:val="single" w:sz="4" w:space="0" w:color="auto"/>
            </w:tcBorders>
            <w:vAlign w:val="center"/>
          </w:tcPr>
          <w:p w:rsidR="00F53330" w:rsidRPr="00612FFD" w:rsidRDefault="00F53330" w:rsidP="00113382">
            <w:pPr>
              <w:rPr>
                <w:szCs w:val="24"/>
              </w:rPr>
            </w:pPr>
            <w:r w:rsidRPr="00612FFD">
              <w:rPr>
                <w:i/>
                <w:szCs w:val="24"/>
              </w:rPr>
              <w:t>Pretest</w:t>
            </w:r>
          </w:p>
          <w:p w:rsidR="00F53330" w:rsidRPr="00612FFD" w:rsidRDefault="00F53330" w:rsidP="00113382">
            <w:pPr>
              <w:rPr>
                <w:szCs w:val="24"/>
              </w:rPr>
            </w:pPr>
            <w:r w:rsidRPr="00612FFD">
              <w:rPr>
                <w:i/>
                <w:szCs w:val="24"/>
              </w:rPr>
              <w:t>Posttest</w:t>
            </w:r>
          </w:p>
        </w:tc>
        <w:tc>
          <w:tcPr>
            <w:tcW w:w="763" w:type="dxa"/>
            <w:tcBorders>
              <w:top w:val="single" w:sz="4" w:space="0" w:color="auto"/>
              <w:bottom w:val="single" w:sz="4" w:space="0" w:color="auto"/>
            </w:tcBorders>
            <w:vAlign w:val="center"/>
          </w:tcPr>
          <w:p w:rsidR="00F53330" w:rsidRPr="00612FFD" w:rsidRDefault="00F53330" w:rsidP="002333AC">
            <w:pPr>
              <w:autoSpaceDE w:val="0"/>
              <w:autoSpaceDN w:val="0"/>
              <w:adjustRightInd w:val="0"/>
              <w:rPr>
                <w:szCs w:val="24"/>
              </w:rPr>
            </w:pPr>
            <w:r w:rsidRPr="00612FFD">
              <w:rPr>
                <w:szCs w:val="24"/>
              </w:rPr>
              <w:t>0.200</w:t>
            </w:r>
          </w:p>
        </w:tc>
        <w:tc>
          <w:tcPr>
            <w:tcW w:w="1129" w:type="dxa"/>
            <w:tcBorders>
              <w:top w:val="single" w:sz="4" w:space="0" w:color="auto"/>
              <w:bottom w:val="single" w:sz="4" w:space="0" w:color="auto"/>
            </w:tcBorders>
            <w:vAlign w:val="center"/>
          </w:tcPr>
          <w:p w:rsidR="00F53330" w:rsidRPr="00612FFD" w:rsidRDefault="00F53330" w:rsidP="002333AC">
            <w:pPr>
              <w:autoSpaceDE w:val="0"/>
              <w:autoSpaceDN w:val="0"/>
              <w:adjustRightInd w:val="0"/>
              <w:rPr>
                <w:szCs w:val="24"/>
              </w:rPr>
            </w:pPr>
            <w:r w:rsidRPr="00612FFD">
              <w:rPr>
                <w:szCs w:val="24"/>
              </w:rPr>
              <w:t>0.158</w:t>
            </w:r>
          </w:p>
        </w:tc>
        <w:tc>
          <w:tcPr>
            <w:tcW w:w="803" w:type="dxa"/>
            <w:tcBorders>
              <w:top w:val="single" w:sz="4" w:space="0" w:color="auto"/>
              <w:bottom w:val="single" w:sz="4" w:space="0" w:color="auto"/>
            </w:tcBorders>
            <w:vAlign w:val="center"/>
          </w:tcPr>
          <w:p w:rsidR="00F53330" w:rsidRPr="00612FFD" w:rsidRDefault="00F53330" w:rsidP="002333AC">
            <w:pPr>
              <w:widowControl w:val="0"/>
              <w:autoSpaceDE w:val="0"/>
              <w:autoSpaceDN w:val="0"/>
              <w:adjustRightInd w:val="0"/>
              <w:rPr>
                <w:szCs w:val="24"/>
              </w:rPr>
            </w:pPr>
            <w:r w:rsidRPr="00612FFD">
              <w:rPr>
                <w:szCs w:val="24"/>
              </w:rPr>
              <w:t>14</w:t>
            </w:r>
          </w:p>
        </w:tc>
        <w:tc>
          <w:tcPr>
            <w:tcW w:w="1129" w:type="dxa"/>
            <w:tcBorders>
              <w:top w:val="single" w:sz="4" w:space="0" w:color="auto"/>
              <w:bottom w:val="single" w:sz="4" w:space="0" w:color="auto"/>
            </w:tcBorders>
            <w:vAlign w:val="center"/>
          </w:tcPr>
          <w:p w:rsidR="00F53330" w:rsidRPr="00612FFD" w:rsidRDefault="00F53330" w:rsidP="002333AC">
            <w:pPr>
              <w:rPr>
                <w:szCs w:val="24"/>
              </w:rPr>
            </w:pPr>
            <w:r w:rsidRPr="00612FFD">
              <w:rPr>
                <w:szCs w:val="24"/>
              </w:rPr>
              <w:t>0</w:t>
            </w:r>
            <w:r w:rsidRPr="00612FFD">
              <w:rPr>
                <w:szCs w:val="24"/>
                <w:lang w:val="id-ID"/>
              </w:rPr>
              <w:t>,</w:t>
            </w:r>
            <w:r w:rsidRPr="00612FFD">
              <w:rPr>
                <w:szCs w:val="24"/>
              </w:rPr>
              <w:t>877</w:t>
            </w:r>
          </w:p>
        </w:tc>
        <w:tc>
          <w:tcPr>
            <w:tcW w:w="876" w:type="dxa"/>
            <w:tcBorders>
              <w:top w:val="single" w:sz="4" w:space="0" w:color="auto"/>
              <w:bottom w:val="single" w:sz="4" w:space="0" w:color="auto"/>
            </w:tcBorders>
            <w:vAlign w:val="center"/>
          </w:tcPr>
          <w:p w:rsidR="00F53330" w:rsidRPr="00612FFD" w:rsidRDefault="00F53330" w:rsidP="002333AC">
            <w:pPr>
              <w:rPr>
                <w:szCs w:val="24"/>
              </w:rPr>
            </w:pPr>
            <w:r w:rsidRPr="00612FFD">
              <w:rPr>
                <w:szCs w:val="24"/>
              </w:rPr>
              <w:t>0,05</w:t>
            </w:r>
          </w:p>
        </w:tc>
      </w:tr>
    </w:tbl>
    <w:p w:rsidR="00E610D9" w:rsidRDefault="00E610D9" w:rsidP="00E610D9">
      <w:pPr>
        <w:ind w:firstLine="851"/>
        <w:jc w:val="both"/>
        <w:rPr>
          <w:szCs w:val="24"/>
        </w:rPr>
      </w:pPr>
    </w:p>
    <w:p w:rsidR="00F53330" w:rsidRPr="00612FFD" w:rsidRDefault="00F53330" w:rsidP="00DD0575">
      <w:pPr>
        <w:spacing w:line="360" w:lineRule="auto"/>
        <w:ind w:firstLine="851"/>
        <w:jc w:val="both"/>
        <w:rPr>
          <w:szCs w:val="24"/>
          <w:lang w:val="sv-SE"/>
        </w:rPr>
      </w:pPr>
      <w:r w:rsidRPr="00612FFD">
        <w:rPr>
          <w:szCs w:val="24"/>
        </w:rPr>
        <w:t>Berdasarkan</w:t>
      </w:r>
      <w:r w:rsidRPr="00612FFD">
        <w:rPr>
          <w:szCs w:val="24"/>
          <w:lang w:val="sv-SE"/>
        </w:rPr>
        <w:t xml:space="preserve"> tabel diatas, rangkuman hasil analisis data </w:t>
      </w:r>
      <w:r w:rsidRPr="00612FFD">
        <w:rPr>
          <w:i/>
          <w:szCs w:val="24"/>
          <w:lang w:val="sv-SE"/>
        </w:rPr>
        <w:t>pretest</w:t>
      </w:r>
      <w:r w:rsidRPr="00612FFD">
        <w:rPr>
          <w:i/>
          <w:szCs w:val="24"/>
        </w:rPr>
        <w:t xml:space="preserve"> dan </w:t>
      </w:r>
      <w:r w:rsidRPr="00612FFD">
        <w:rPr>
          <w:i/>
          <w:szCs w:val="24"/>
          <w:lang w:val="id-ID"/>
        </w:rPr>
        <w:t>posttest</w:t>
      </w:r>
      <w:r w:rsidRPr="00612FFD">
        <w:rPr>
          <w:szCs w:val="24"/>
          <w:lang w:val="sv-SE"/>
        </w:rPr>
        <w:t xml:space="preserve"> dengan uji beda (uji-t berpasangan) pada kelompok kontrol </w:t>
      </w:r>
      <w:proofErr w:type="gramStart"/>
      <w:r w:rsidRPr="00612FFD">
        <w:rPr>
          <w:szCs w:val="24"/>
          <w:lang w:val="sv-SE"/>
        </w:rPr>
        <w:t>diperoleh  t</w:t>
      </w:r>
      <w:proofErr w:type="gramEnd"/>
      <w:r w:rsidRPr="00612FFD">
        <w:rPr>
          <w:szCs w:val="24"/>
          <w:lang w:val="sv-SE"/>
        </w:rPr>
        <w:t>-</w:t>
      </w:r>
      <w:r w:rsidRPr="00612FFD">
        <w:rPr>
          <w:szCs w:val="24"/>
          <w:vertAlign w:val="subscript"/>
          <w:lang w:val="sv-SE"/>
        </w:rPr>
        <w:t>hitung</w:t>
      </w:r>
      <w:r w:rsidRPr="00612FFD">
        <w:rPr>
          <w:szCs w:val="24"/>
          <w:lang w:val="sv-SE"/>
        </w:rPr>
        <w:t xml:space="preserve"> sebesar 0</w:t>
      </w:r>
      <w:r w:rsidRPr="00612FFD">
        <w:rPr>
          <w:szCs w:val="24"/>
        </w:rPr>
        <w:t xml:space="preserve">,158 &lt; </w:t>
      </w:r>
      <w:r w:rsidRPr="00612FFD">
        <w:rPr>
          <w:szCs w:val="24"/>
          <w:lang w:val="sv-SE"/>
        </w:rPr>
        <w:t>t-</w:t>
      </w:r>
      <w:r w:rsidRPr="00612FFD">
        <w:rPr>
          <w:szCs w:val="24"/>
          <w:vertAlign w:val="subscript"/>
          <w:lang w:val="sv-SE"/>
        </w:rPr>
        <w:t>tabel</w:t>
      </w:r>
      <w:r w:rsidRPr="00612FFD">
        <w:rPr>
          <w:szCs w:val="24"/>
          <w:lang w:val="sv-SE"/>
        </w:rPr>
        <w:t xml:space="preserve"> dengan nilai </w:t>
      </w:r>
      <w:r w:rsidRPr="00612FFD">
        <w:rPr>
          <w:szCs w:val="24"/>
        </w:rPr>
        <w:t>2,145,</w:t>
      </w:r>
      <w:r w:rsidRPr="00612FFD">
        <w:rPr>
          <w:bCs/>
          <w:spacing w:val="2"/>
          <w:szCs w:val="24"/>
        </w:rPr>
        <w:t xml:space="preserve"> sedangkan nilai s</w:t>
      </w:r>
      <w:r w:rsidRPr="00612FFD">
        <w:rPr>
          <w:bCs/>
          <w:spacing w:val="2"/>
          <w:szCs w:val="24"/>
          <w:lang w:val="id-ID"/>
        </w:rPr>
        <w:t>ig</w:t>
      </w:r>
      <w:r w:rsidRPr="00612FFD">
        <w:rPr>
          <w:bCs/>
          <w:spacing w:val="2"/>
          <w:szCs w:val="24"/>
        </w:rPr>
        <w:t xml:space="preserve">nifikan yang diperoleh sebesar 0,877 &gt; α = 0,05. </w:t>
      </w:r>
      <w:r w:rsidRPr="00612FFD">
        <w:rPr>
          <w:szCs w:val="24"/>
          <w:lang w:val="sv-SE"/>
        </w:rPr>
        <w:t xml:space="preserve">Meskipun nilai </w:t>
      </w:r>
      <w:r w:rsidRPr="00612FFD">
        <w:rPr>
          <w:szCs w:val="24"/>
          <w:lang w:val="id-ID"/>
        </w:rPr>
        <w:t>rata-rata tes akhir lebih besar dibandingkan dengan</w:t>
      </w:r>
      <w:r w:rsidRPr="00612FFD">
        <w:rPr>
          <w:szCs w:val="24"/>
        </w:rPr>
        <w:t xml:space="preserve"> </w:t>
      </w:r>
      <w:r w:rsidRPr="00612FFD">
        <w:rPr>
          <w:szCs w:val="24"/>
          <w:lang w:val="sv-SE"/>
        </w:rPr>
        <w:t xml:space="preserve">nilai </w:t>
      </w:r>
      <w:r w:rsidRPr="00612FFD">
        <w:rPr>
          <w:szCs w:val="24"/>
          <w:lang w:val="id-ID"/>
        </w:rPr>
        <w:t>rata-rata tes awal</w:t>
      </w:r>
      <w:r w:rsidRPr="00612FFD">
        <w:rPr>
          <w:szCs w:val="24"/>
        </w:rPr>
        <w:t xml:space="preserve"> atau</w:t>
      </w:r>
      <w:r w:rsidRPr="00612FFD">
        <w:rPr>
          <w:szCs w:val="24"/>
          <w:lang w:val="id-ID"/>
        </w:rPr>
        <w:t xml:space="preserve"> (</w:t>
      </w:r>
      <w:r w:rsidRPr="00612FFD">
        <w:rPr>
          <w:szCs w:val="24"/>
        </w:rPr>
        <w:t>µ</w:t>
      </w:r>
      <w:r w:rsidRPr="00612FFD">
        <w:rPr>
          <w:szCs w:val="24"/>
          <w:vertAlign w:val="subscript"/>
        </w:rPr>
        <w:t>B3</w:t>
      </w:r>
      <w:r w:rsidRPr="00612FFD">
        <w:rPr>
          <w:szCs w:val="24"/>
          <w:lang w:val="id-ID"/>
        </w:rPr>
        <w:t xml:space="preserve"> </w:t>
      </w:r>
      <w:r w:rsidRPr="00612FFD">
        <w:rPr>
          <w:szCs w:val="24"/>
        </w:rPr>
        <w:t>= 17,53</w:t>
      </w:r>
      <w:r w:rsidRPr="00612FFD">
        <w:rPr>
          <w:szCs w:val="24"/>
          <w:lang w:val="id-ID"/>
        </w:rPr>
        <w:t xml:space="preserve"> ˂ </w:t>
      </w:r>
      <w:r w:rsidRPr="00612FFD">
        <w:rPr>
          <w:szCs w:val="24"/>
        </w:rPr>
        <w:t>µ</w:t>
      </w:r>
      <w:r w:rsidRPr="00612FFD">
        <w:rPr>
          <w:szCs w:val="24"/>
          <w:vertAlign w:val="subscript"/>
        </w:rPr>
        <w:t xml:space="preserve">B4 </w:t>
      </w:r>
      <w:r w:rsidRPr="00612FFD">
        <w:rPr>
          <w:szCs w:val="24"/>
        </w:rPr>
        <w:t>= 17,73</w:t>
      </w:r>
      <w:r w:rsidRPr="00612FFD">
        <w:rPr>
          <w:szCs w:val="24"/>
          <w:lang w:val="id-ID"/>
        </w:rPr>
        <w:t xml:space="preserve">) dengan selisih </w:t>
      </w:r>
      <w:r w:rsidRPr="00612FFD">
        <w:rPr>
          <w:szCs w:val="24"/>
        </w:rPr>
        <w:t xml:space="preserve">0,2 namun tingkat </w:t>
      </w:r>
      <w:r w:rsidRPr="00612FFD">
        <w:rPr>
          <w:szCs w:val="24"/>
          <w:lang w:val="id-ID"/>
        </w:rPr>
        <w:t>signifikan</w:t>
      </w:r>
      <w:r w:rsidRPr="00612FFD">
        <w:rPr>
          <w:szCs w:val="24"/>
        </w:rPr>
        <w:t>si</w:t>
      </w:r>
      <w:r w:rsidRPr="00612FFD">
        <w:rPr>
          <w:szCs w:val="24"/>
          <w:lang w:val="id-ID"/>
        </w:rPr>
        <w:t xml:space="preserve"> </w:t>
      </w:r>
      <w:r w:rsidRPr="00612FFD">
        <w:rPr>
          <w:szCs w:val="24"/>
        </w:rPr>
        <w:t>lebih besar dari pada α = 0</w:t>
      </w:r>
      <w:r w:rsidRPr="00612FFD">
        <w:rPr>
          <w:szCs w:val="24"/>
          <w:lang w:val="id-ID"/>
        </w:rPr>
        <w:t>,</w:t>
      </w:r>
      <w:r w:rsidRPr="00612FFD">
        <w:rPr>
          <w:szCs w:val="24"/>
        </w:rPr>
        <w:t xml:space="preserve">05 </w:t>
      </w:r>
      <w:r w:rsidRPr="00612FFD">
        <w:rPr>
          <w:szCs w:val="24"/>
          <w:lang w:val="sv-SE"/>
        </w:rPr>
        <w:t xml:space="preserve">maka tidak </w:t>
      </w:r>
      <w:r w:rsidRPr="00612FFD">
        <w:rPr>
          <w:szCs w:val="24"/>
          <w:lang w:val="id-ID"/>
        </w:rPr>
        <w:t>ada perbedaan yang signifikan</w:t>
      </w:r>
      <w:r w:rsidRPr="00612FFD">
        <w:rPr>
          <w:szCs w:val="24"/>
        </w:rPr>
        <w:t xml:space="preserve"> </w:t>
      </w:r>
      <w:r w:rsidRPr="00612FFD">
        <w:rPr>
          <w:i/>
          <w:szCs w:val="24"/>
          <w:lang w:val="sv-SE"/>
        </w:rPr>
        <w:t xml:space="preserve">pretest </w:t>
      </w:r>
      <w:r w:rsidRPr="00612FFD">
        <w:rPr>
          <w:szCs w:val="24"/>
          <w:lang w:val="id-ID"/>
        </w:rPr>
        <w:t xml:space="preserve">dan </w:t>
      </w:r>
      <w:r w:rsidRPr="00612FFD">
        <w:rPr>
          <w:i/>
          <w:szCs w:val="24"/>
          <w:lang w:val="id-ID"/>
        </w:rPr>
        <w:t>posttest</w:t>
      </w:r>
      <w:r w:rsidRPr="00612FFD">
        <w:rPr>
          <w:szCs w:val="24"/>
          <w:lang w:val="id-ID"/>
        </w:rPr>
        <w:t xml:space="preserve"> </w:t>
      </w:r>
      <w:r w:rsidRPr="00612FFD">
        <w:rPr>
          <w:szCs w:val="24"/>
        </w:rPr>
        <w:t>pada kelompok kontrol</w:t>
      </w:r>
      <w:r w:rsidRPr="00612FFD">
        <w:rPr>
          <w:szCs w:val="24"/>
          <w:lang w:val="id-ID"/>
        </w:rPr>
        <w:t xml:space="preserve"> terhadap</w:t>
      </w:r>
      <w:r w:rsidRPr="00612FFD">
        <w:rPr>
          <w:szCs w:val="24"/>
        </w:rPr>
        <w:t xml:space="preserve"> keterampilan servis atas</w:t>
      </w:r>
      <w:r w:rsidRPr="00612FFD">
        <w:rPr>
          <w:szCs w:val="24"/>
          <w:lang w:val="sv-SE"/>
        </w:rPr>
        <w:t xml:space="preserve">. </w:t>
      </w:r>
      <w:r w:rsidRPr="00612FFD">
        <w:rPr>
          <w:szCs w:val="24"/>
          <w:lang w:val="id-ID"/>
        </w:rPr>
        <w:t xml:space="preserve">Dengan demikian disimpulkan bahwa </w:t>
      </w:r>
      <w:r w:rsidRPr="00612FFD">
        <w:rPr>
          <w:szCs w:val="24"/>
        </w:rPr>
        <w:t xml:space="preserve">tidak </w:t>
      </w:r>
      <w:r w:rsidRPr="00612FFD">
        <w:rPr>
          <w:szCs w:val="24"/>
          <w:lang w:val="id-ID"/>
        </w:rPr>
        <w:t xml:space="preserve">ada pengaruh yang signifikan </w:t>
      </w:r>
      <w:r w:rsidRPr="00612FFD">
        <w:rPr>
          <w:szCs w:val="24"/>
          <w:lang w:val="sv-SE"/>
        </w:rPr>
        <w:t>kelompok kontrol terhadap keterampilan servis atas atlet BKMF Bolavoli FIK UNM.</w:t>
      </w:r>
    </w:p>
    <w:p w:rsidR="00F53330" w:rsidRDefault="00F53330" w:rsidP="00DD0575">
      <w:pPr>
        <w:spacing w:line="360" w:lineRule="auto"/>
        <w:ind w:firstLine="851"/>
        <w:jc w:val="both"/>
        <w:rPr>
          <w:szCs w:val="24"/>
          <w:lang w:val="sv-SE"/>
        </w:rPr>
      </w:pPr>
      <w:proofErr w:type="gramStart"/>
      <w:r w:rsidRPr="00612FFD">
        <w:rPr>
          <w:szCs w:val="24"/>
        </w:rPr>
        <w:t>Untuk</w:t>
      </w:r>
      <w:r w:rsidRPr="00612FFD">
        <w:rPr>
          <w:szCs w:val="24"/>
          <w:lang w:val="sv-SE"/>
        </w:rPr>
        <w:t xml:space="preserve"> melihat perbedaan rata-rata antara kelompok eksperimen (perlakuan) dengan kelompok kontrol, maka kedua kelompok tersebut dianalisis dengan menggunakan teknik uji t tidak berpasangan (</w:t>
      </w:r>
      <w:r w:rsidRPr="00612FFD">
        <w:rPr>
          <w:i/>
          <w:szCs w:val="24"/>
          <w:lang w:val="sv-SE"/>
        </w:rPr>
        <w:t>independent-sample t test</w:t>
      </w:r>
      <w:r w:rsidRPr="00612FFD">
        <w:rPr>
          <w:szCs w:val="24"/>
          <w:lang w:val="sv-SE"/>
        </w:rPr>
        <w:t>).</w:t>
      </w:r>
      <w:proofErr w:type="gramEnd"/>
      <w:r w:rsidRPr="00612FFD">
        <w:rPr>
          <w:szCs w:val="24"/>
          <w:lang w:val="sv-SE"/>
        </w:rPr>
        <w:t xml:space="preserve"> Adapun hasil analisisnya terangkum pada tabel sebagai berikut.</w:t>
      </w:r>
    </w:p>
    <w:p w:rsidR="00F53330" w:rsidRDefault="00F53330" w:rsidP="002333AC">
      <w:pPr>
        <w:ind w:left="993" w:hanging="993"/>
        <w:jc w:val="both"/>
        <w:rPr>
          <w:bCs/>
          <w:szCs w:val="24"/>
        </w:rPr>
      </w:pPr>
      <w:r>
        <w:rPr>
          <w:szCs w:val="24"/>
          <w:lang w:val="sv-SE"/>
        </w:rPr>
        <w:t xml:space="preserve">Tabel </w:t>
      </w:r>
      <w:r w:rsidRPr="00612FFD">
        <w:rPr>
          <w:szCs w:val="24"/>
          <w:lang w:val="sv-SE"/>
        </w:rPr>
        <w:t>6 Rangkuman Hasil Analisis Data Uji-t Tidak Berpasangan Keterampilan Servis Atas Atlet BKMF Bolavoli FIK UNM</w:t>
      </w:r>
      <w:r w:rsidRPr="00612FFD">
        <w:rPr>
          <w:bCs/>
          <w:szCs w:val="24"/>
        </w:rPr>
        <w:t>.</w:t>
      </w:r>
    </w:p>
    <w:p w:rsidR="00F53330" w:rsidRDefault="00F53330" w:rsidP="002333AC">
      <w:pPr>
        <w:ind w:left="993" w:hanging="993"/>
        <w:jc w:val="both"/>
        <w:rPr>
          <w:bCs/>
          <w:szCs w:val="24"/>
        </w:rPr>
      </w:pPr>
    </w:p>
    <w:tbl>
      <w:tblPr>
        <w:tblW w:w="6282" w:type="dxa"/>
        <w:tblInd w:w="1182" w:type="dxa"/>
        <w:tblLook w:val="04A0"/>
      </w:tblPr>
      <w:tblGrid>
        <w:gridCol w:w="2189"/>
        <w:gridCol w:w="992"/>
        <w:gridCol w:w="992"/>
        <w:gridCol w:w="645"/>
        <w:gridCol w:w="756"/>
        <w:gridCol w:w="708"/>
      </w:tblGrid>
      <w:tr w:rsidR="00F53330" w:rsidRPr="00612FFD" w:rsidTr="00113382">
        <w:trPr>
          <w:trHeight w:val="277"/>
        </w:trPr>
        <w:tc>
          <w:tcPr>
            <w:tcW w:w="2189"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bCs/>
                <w:szCs w:val="24"/>
              </w:rPr>
            </w:pPr>
            <w:r w:rsidRPr="00612FFD">
              <w:rPr>
                <w:bCs/>
                <w:szCs w:val="24"/>
              </w:rPr>
              <w:t>Variabel</w:t>
            </w:r>
          </w:p>
        </w:tc>
        <w:tc>
          <w:tcPr>
            <w:tcW w:w="992"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ind w:firstLine="2"/>
              <w:jc w:val="center"/>
              <w:rPr>
                <w:bCs/>
                <w:szCs w:val="24"/>
              </w:rPr>
            </w:pPr>
            <w:r w:rsidRPr="00612FFD">
              <w:rPr>
                <w:bCs/>
                <w:szCs w:val="24"/>
              </w:rPr>
              <w:t>Mean</w:t>
            </w:r>
          </w:p>
        </w:tc>
        <w:tc>
          <w:tcPr>
            <w:tcW w:w="992"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ind w:firstLine="2"/>
              <w:jc w:val="center"/>
              <w:rPr>
                <w:bCs/>
                <w:szCs w:val="24"/>
              </w:rPr>
            </w:pPr>
            <w:r w:rsidRPr="00612FFD">
              <w:rPr>
                <w:bCs/>
                <w:szCs w:val="24"/>
              </w:rPr>
              <w:t>t-</w:t>
            </w:r>
            <w:r w:rsidRPr="00612FFD">
              <w:rPr>
                <w:bCs/>
                <w:szCs w:val="24"/>
                <w:vertAlign w:val="subscript"/>
              </w:rPr>
              <w:t>hitung</w:t>
            </w:r>
          </w:p>
        </w:tc>
        <w:tc>
          <w:tcPr>
            <w:tcW w:w="645"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bCs/>
                <w:szCs w:val="24"/>
              </w:rPr>
            </w:pPr>
            <w:r w:rsidRPr="00612FFD">
              <w:rPr>
                <w:bCs/>
                <w:szCs w:val="24"/>
              </w:rPr>
              <w:t>Df</w:t>
            </w:r>
          </w:p>
        </w:tc>
        <w:tc>
          <w:tcPr>
            <w:tcW w:w="756"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bCs/>
                <w:szCs w:val="24"/>
              </w:rPr>
            </w:pPr>
            <w:r w:rsidRPr="00612FFD">
              <w:rPr>
                <w:bCs/>
                <w:szCs w:val="24"/>
              </w:rPr>
              <w:t>Sig</w:t>
            </w:r>
          </w:p>
        </w:tc>
        <w:tc>
          <w:tcPr>
            <w:tcW w:w="708" w:type="dxa"/>
            <w:tcBorders>
              <w:top w:val="single" w:sz="4" w:space="0" w:color="auto"/>
              <w:bottom w:val="single" w:sz="4" w:space="0" w:color="auto"/>
            </w:tcBorders>
            <w:shd w:val="clear" w:color="auto" w:fill="FFFFFF" w:themeFill="background1"/>
            <w:vAlign w:val="center"/>
          </w:tcPr>
          <w:p w:rsidR="00F53330" w:rsidRPr="00612FFD" w:rsidRDefault="00F53330" w:rsidP="00113382">
            <w:pPr>
              <w:widowControl w:val="0"/>
              <w:autoSpaceDE w:val="0"/>
              <w:autoSpaceDN w:val="0"/>
              <w:adjustRightInd w:val="0"/>
              <w:jc w:val="center"/>
              <w:rPr>
                <w:szCs w:val="24"/>
              </w:rPr>
            </w:pPr>
            <w:r w:rsidRPr="00612FFD">
              <w:rPr>
                <w:szCs w:val="24"/>
              </w:rPr>
              <w:t>α</w:t>
            </w:r>
          </w:p>
        </w:tc>
      </w:tr>
      <w:tr w:rsidR="00F53330" w:rsidRPr="00612FFD" w:rsidTr="00113382">
        <w:trPr>
          <w:trHeight w:val="410"/>
        </w:trPr>
        <w:tc>
          <w:tcPr>
            <w:tcW w:w="2189" w:type="dxa"/>
            <w:tcBorders>
              <w:top w:val="single" w:sz="4" w:space="0" w:color="auto"/>
            </w:tcBorders>
            <w:vAlign w:val="center"/>
          </w:tcPr>
          <w:p w:rsidR="00F53330" w:rsidRPr="00612FFD" w:rsidRDefault="00F53330" w:rsidP="002333AC">
            <w:pPr>
              <w:widowControl w:val="0"/>
              <w:autoSpaceDE w:val="0"/>
              <w:autoSpaceDN w:val="0"/>
              <w:adjustRightInd w:val="0"/>
              <w:rPr>
                <w:bCs/>
                <w:szCs w:val="24"/>
              </w:rPr>
            </w:pPr>
            <w:r w:rsidRPr="00612FFD">
              <w:rPr>
                <w:i/>
                <w:szCs w:val="24"/>
                <w:lang w:val="sv-SE"/>
              </w:rPr>
              <w:t xml:space="preserve">Posttest </w:t>
            </w:r>
            <w:r w:rsidRPr="00612FFD">
              <w:rPr>
                <w:szCs w:val="24"/>
                <w:lang w:val="sv-SE"/>
              </w:rPr>
              <w:t>Perlakuan</w:t>
            </w:r>
            <w:r w:rsidRPr="00612FFD">
              <w:rPr>
                <w:i/>
                <w:szCs w:val="24"/>
                <w:lang w:val="sv-SE"/>
              </w:rPr>
              <w:t xml:space="preserve"> </w:t>
            </w:r>
          </w:p>
        </w:tc>
        <w:tc>
          <w:tcPr>
            <w:tcW w:w="992" w:type="dxa"/>
            <w:tcBorders>
              <w:top w:val="single" w:sz="4" w:space="0" w:color="auto"/>
            </w:tcBorders>
            <w:vAlign w:val="center"/>
          </w:tcPr>
          <w:p w:rsidR="00F53330" w:rsidRPr="00612FFD" w:rsidRDefault="00F53330" w:rsidP="002333AC">
            <w:pPr>
              <w:widowControl w:val="0"/>
              <w:autoSpaceDE w:val="0"/>
              <w:autoSpaceDN w:val="0"/>
              <w:adjustRightInd w:val="0"/>
              <w:ind w:firstLine="2"/>
              <w:rPr>
                <w:color w:val="000000"/>
                <w:szCs w:val="24"/>
              </w:rPr>
            </w:pPr>
            <w:r w:rsidRPr="00612FFD">
              <w:rPr>
                <w:color w:val="000000"/>
                <w:szCs w:val="24"/>
              </w:rPr>
              <w:t>24.47</w:t>
            </w:r>
          </w:p>
        </w:tc>
        <w:tc>
          <w:tcPr>
            <w:tcW w:w="992" w:type="dxa"/>
            <w:vMerge w:val="restart"/>
            <w:tcBorders>
              <w:top w:val="single" w:sz="4" w:space="0" w:color="auto"/>
            </w:tcBorders>
            <w:vAlign w:val="center"/>
          </w:tcPr>
          <w:p w:rsidR="00F53330" w:rsidRPr="00612FFD" w:rsidRDefault="00F53330" w:rsidP="002333AC">
            <w:pPr>
              <w:widowControl w:val="0"/>
              <w:autoSpaceDE w:val="0"/>
              <w:autoSpaceDN w:val="0"/>
              <w:adjustRightInd w:val="0"/>
              <w:ind w:firstLine="2"/>
              <w:rPr>
                <w:bCs/>
                <w:szCs w:val="24"/>
              </w:rPr>
            </w:pPr>
            <w:r w:rsidRPr="00612FFD">
              <w:rPr>
                <w:bCs/>
                <w:szCs w:val="24"/>
              </w:rPr>
              <w:t>3.543</w:t>
            </w:r>
          </w:p>
        </w:tc>
        <w:tc>
          <w:tcPr>
            <w:tcW w:w="645" w:type="dxa"/>
            <w:vMerge w:val="restart"/>
            <w:tcBorders>
              <w:top w:val="single" w:sz="4" w:space="0" w:color="auto"/>
            </w:tcBorders>
            <w:shd w:val="clear" w:color="auto" w:fill="auto"/>
            <w:vAlign w:val="center"/>
          </w:tcPr>
          <w:p w:rsidR="00F53330" w:rsidRPr="00612FFD" w:rsidRDefault="00F53330" w:rsidP="002333AC">
            <w:pPr>
              <w:widowControl w:val="0"/>
              <w:autoSpaceDE w:val="0"/>
              <w:autoSpaceDN w:val="0"/>
              <w:adjustRightInd w:val="0"/>
              <w:rPr>
                <w:bCs/>
                <w:szCs w:val="24"/>
              </w:rPr>
            </w:pPr>
            <w:r w:rsidRPr="00612FFD">
              <w:rPr>
                <w:bCs/>
                <w:szCs w:val="24"/>
              </w:rPr>
              <w:t>28</w:t>
            </w:r>
          </w:p>
        </w:tc>
        <w:tc>
          <w:tcPr>
            <w:tcW w:w="756" w:type="dxa"/>
            <w:vMerge w:val="restart"/>
            <w:tcBorders>
              <w:top w:val="single" w:sz="4" w:space="0" w:color="auto"/>
            </w:tcBorders>
            <w:vAlign w:val="center"/>
          </w:tcPr>
          <w:p w:rsidR="00F53330" w:rsidRPr="00612FFD" w:rsidRDefault="00F53330" w:rsidP="002333AC">
            <w:pPr>
              <w:widowControl w:val="0"/>
              <w:autoSpaceDE w:val="0"/>
              <w:autoSpaceDN w:val="0"/>
              <w:adjustRightInd w:val="0"/>
              <w:rPr>
                <w:bCs/>
                <w:szCs w:val="24"/>
              </w:rPr>
            </w:pPr>
            <w:r w:rsidRPr="00612FFD">
              <w:rPr>
                <w:bCs/>
                <w:szCs w:val="24"/>
              </w:rPr>
              <w:t>0.001</w:t>
            </w:r>
          </w:p>
        </w:tc>
        <w:tc>
          <w:tcPr>
            <w:tcW w:w="708" w:type="dxa"/>
            <w:vMerge w:val="restart"/>
            <w:tcBorders>
              <w:top w:val="single" w:sz="4" w:space="0" w:color="auto"/>
            </w:tcBorders>
            <w:vAlign w:val="center"/>
          </w:tcPr>
          <w:p w:rsidR="00F53330" w:rsidRPr="00612FFD" w:rsidRDefault="00F53330" w:rsidP="002333AC">
            <w:pPr>
              <w:rPr>
                <w:szCs w:val="24"/>
              </w:rPr>
            </w:pPr>
            <w:r w:rsidRPr="00612FFD">
              <w:rPr>
                <w:szCs w:val="24"/>
              </w:rPr>
              <w:t>0,05</w:t>
            </w:r>
          </w:p>
        </w:tc>
      </w:tr>
      <w:tr w:rsidR="00F53330" w:rsidRPr="00612FFD" w:rsidTr="00113382">
        <w:trPr>
          <w:trHeight w:val="272"/>
        </w:trPr>
        <w:tc>
          <w:tcPr>
            <w:tcW w:w="2189" w:type="dxa"/>
            <w:tcBorders>
              <w:bottom w:val="single" w:sz="4" w:space="0" w:color="auto"/>
            </w:tcBorders>
            <w:vAlign w:val="center"/>
          </w:tcPr>
          <w:p w:rsidR="00F53330" w:rsidRPr="00612FFD" w:rsidRDefault="00F53330" w:rsidP="002333AC">
            <w:pPr>
              <w:widowControl w:val="0"/>
              <w:autoSpaceDE w:val="0"/>
              <w:autoSpaceDN w:val="0"/>
              <w:adjustRightInd w:val="0"/>
              <w:rPr>
                <w:szCs w:val="24"/>
                <w:lang w:val="sv-SE"/>
              </w:rPr>
            </w:pPr>
            <w:r w:rsidRPr="00612FFD">
              <w:rPr>
                <w:i/>
                <w:szCs w:val="24"/>
                <w:lang w:val="sv-SE"/>
              </w:rPr>
              <w:t xml:space="preserve">Posttest </w:t>
            </w:r>
            <w:r w:rsidRPr="00612FFD">
              <w:rPr>
                <w:szCs w:val="24"/>
                <w:lang w:val="sv-SE"/>
              </w:rPr>
              <w:t>Kontrol</w:t>
            </w:r>
          </w:p>
        </w:tc>
        <w:tc>
          <w:tcPr>
            <w:tcW w:w="992" w:type="dxa"/>
            <w:tcBorders>
              <w:bottom w:val="single" w:sz="4" w:space="0" w:color="auto"/>
            </w:tcBorders>
            <w:vAlign w:val="center"/>
          </w:tcPr>
          <w:p w:rsidR="00F53330" w:rsidRPr="00612FFD" w:rsidRDefault="00F53330" w:rsidP="002333AC">
            <w:pPr>
              <w:widowControl w:val="0"/>
              <w:autoSpaceDE w:val="0"/>
              <w:autoSpaceDN w:val="0"/>
              <w:adjustRightInd w:val="0"/>
              <w:ind w:firstLine="2"/>
              <w:rPr>
                <w:color w:val="000000"/>
                <w:szCs w:val="24"/>
              </w:rPr>
            </w:pPr>
            <w:r w:rsidRPr="00612FFD">
              <w:rPr>
                <w:color w:val="000000"/>
                <w:szCs w:val="24"/>
              </w:rPr>
              <w:t>17.73</w:t>
            </w:r>
          </w:p>
        </w:tc>
        <w:tc>
          <w:tcPr>
            <w:tcW w:w="992" w:type="dxa"/>
            <w:vMerge/>
            <w:tcBorders>
              <w:bottom w:val="single" w:sz="4" w:space="0" w:color="auto"/>
            </w:tcBorders>
            <w:vAlign w:val="center"/>
          </w:tcPr>
          <w:p w:rsidR="00F53330" w:rsidRPr="00612FFD" w:rsidRDefault="00F53330" w:rsidP="002333AC">
            <w:pPr>
              <w:widowControl w:val="0"/>
              <w:autoSpaceDE w:val="0"/>
              <w:autoSpaceDN w:val="0"/>
              <w:adjustRightInd w:val="0"/>
              <w:ind w:firstLine="2"/>
              <w:rPr>
                <w:bCs/>
                <w:szCs w:val="24"/>
              </w:rPr>
            </w:pPr>
          </w:p>
        </w:tc>
        <w:tc>
          <w:tcPr>
            <w:tcW w:w="645" w:type="dxa"/>
            <w:vMerge/>
            <w:tcBorders>
              <w:bottom w:val="single" w:sz="4" w:space="0" w:color="auto"/>
            </w:tcBorders>
            <w:shd w:val="clear" w:color="auto" w:fill="auto"/>
            <w:vAlign w:val="center"/>
          </w:tcPr>
          <w:p w:rsidR="00F53330" w:rsidRPr="00612FFD" w:rsidRDefault="00F53330" w:rsidP="002333AC">
            <w:pPr>
              <w:widowControl w:val="0"/>
              <w:autoSpaceDE w:val="0"/>
              <w:autoSpaceDN w:val="0"/>
              <w:adjustRightInd w:val="0"/>
              <w:rPr>
                <w:bCs/>
                <w:szCs w:val="24"/>
              </w:rPr>
            </w:pPr>
          </w:p>
        </w:tc>
        <w:tc>
          <w:tcPr>
            <w:tcW w:w="756" w:type="dxa"/>
            <w:vMerge/>
            <w:tcBorders>
              <w:bottom w:val="single" w:sz="4" w:space="0" w:color="auto"/>
            </w:tcBorders>
            <w:vAlign w:val="center"/>
          </w:tcPr>
          <w:p w:rsidR="00F53330" w:rsidRPr="00612FFD" w:rsidRDefault="00F53330" w:rsidP="002333AC">
            <w:pPr>
              <w:widowControl w:val="0"/>
              <w:autoSpaceDE w:val="0"/>
              <w:autoSpaceDN w:val="0"/>
              <w:adjustRightInd w:val="0"/>
              <w:rPr>
                <w:bCs/>
                <w:szCs w:val="24"/>
              </w:rPr>
            </w:pPr>
          </w:p>
        </w:tc>
        <w:tc>
          <w:tcPr>
            <w:tcW w:w="708" w:type="dxa"/>
            <w:vMerge/>
            <w:tcBorders>
              <w:bottom w:val="single" w:sz="4" w:space="0" w:color="auto"/>
            </w:tcBorders>
          </w:tcPr>
          <w:p w:rsidR="00F53330" w:rsidRPr="00612FFD" w:rsidRDefault="00F53330" w:rsidP="002333AC">
            <w:pPr>
              <w:spacing w:before="120"/>
              <w:rPr>
                <w:szCs w:val="24"/>
                <w:lang w:val="id-ID"/>
              </w:rPr>
            </w:pPr>
          </w:p>
        </w:tc>
      </w:tr>
    </w:tbl>
    <w:p w:rsidR="00DD0575" w:rsidRDefault="00DD0575" w:rsidP="00DD0575">
      <w:pPr>
        <w:ind w:firstLine="851"/>
        <w:jc w:val="both"/>
        <w:rPr>
          <w:szCs w:val="24"/>
        </w:rPr>
      </w:pPr>
    </w:p>
    <w:p w:rsidR="00F53330" w:rsidRPr="00612FFD" w:rsidRDefault="00F53330" w:rsidP="00777F79">
      <w:pPr>
        <w:spacing w:line="360" w:lineRule="auto"/>
        <w:ind w:firstLine="851"/>
        <w:jc w:val="both"/>
        <w:rPr>
          <w:szCs w:val="24"/>
        </w:rPr>
      </w:pPr>
      <w:proofErr w:type="gramStart"/>
      <w:r w:rsidRPr="00612FFD">
        <w:rPr>
          <w:szCs w:val="24"/>
        </w:rPr>
        <w:t>Berdasarkan</w:t>
      </w:r>
      <w:r w:rsidRPr="00612FFD">
        <w:rPr>
          <w:szCs w:val="24"/>
          <w:lang w:val="sv-SE"/>
        </w:rPr>
        <w:t xml:space="preserve"> tabel diatas dapat dikemukakan bahwa data perbedaan </w:t>
      </w:r>
      <w:r w:rsidRPr="00612FFD">
        <w:rPr>
          <w:i/>
          <w:szCs w:val="24"/>
          <w:lang w:val="sv-SE"/>
        </w:rPr>
        <w:t>posttest</w:t>
      </w:r>
      <w:r w:rsidRPr="00612FFD">
        <w:rPr>
          <w:szCs w:val="24"/>
          <w:lang w:val="sv-SE"/>
        </w:rPr>
        <w:t xml:space="preserve"> antara kelompok perlakuan dan kelompok kontrol diperoleh t-</w:t>
      </w:r>
      <w:r w:rsidRPr="00612FFD">
        <w:rPr>
          <w:szCs w:val="24"/>
          <w:vertAlign w:val="subscript"/>
          <w:lang w:val="sv-SE"/>
        </w:rPr>
        <w:t xml:space="preserve">hitung </w:t>
      </w:r>
      <w:r w:rsidRPr="00612FFD">
        <w:rPr>
          <w:szCs w:val="24"/>
          <w:lang w:val="sv-SE"/>
        </w:rPr>
        <w:t>sebesar 3</w:t>
      </w:r>
      <w:r w:rsidRPr="00612FFD">
        <w:rPr>
          <w:szCs w:val="24"/>
        </w:rPr>
        <w:t xml:space="preserve">,543 &gt; </w:t>
      </w:r>
      <w:r w:rsidRPr="00612FFD">
        <w:rPr>
          <w:szCs w:val="24"/>
          <w:lang w:val="sv-SE"/>
        </w:rPr>
        <w:t>t-</w:t>
      </w:r>
      <w:r w:rsidRPr="00612FFD">
        <w:rPr>
          <w:szCs w:val="24"/>
          <w:vertAlign w:val="subscript"/>
          <w:lang w:val="sv-SE"/>
        </w:rPr>
        <w:t>tabel</w:t>
      </w:r>
      <w:r w:rsidRPr="00612FFD">
        <w:rPr>
          <w:szCs w:val="24"/>
          <w:lang w:val="sv-SE"/>
        </w:rPr>
        <w:t xml:space="preserve"> sebesar</w:t>
      </w:r>
      <w:r w:rsidRPr="00612FFD">
        <w:rPr>
          <w:szCs w:val="24"/>
        </w:rPr>
        <w:t xml:space="preserve"> 2,048 dengan nilai </w:t>
      </w:r>
      <w:r w:rsidRPr="00612FFD">
        <w:rPr>
          <w:szCs w:val="24"/>
          <w:lang w:val="id-ID"/>
        </w:rPr>
        <w:t>signifikan</w:t>
      </w:r>
      <w:r w:rsidRPr="00612FFD">
        <w:rPr>
          <w:szCs w:val="24"/>
        </w:rPr>
        <w:t>si 0.001.</w:t>
      </w:r>
      <w:proofErr w:type="gramEnd"/>
      <w:r w:rsidRPr="00612FFD">
        <w:rPr>
          <w:szCs w:val="24"/>
        </w:rPr>
        <w:t xml:space="preserve"> Karena nilai signifikansi lebih kecil daripada α = 0</w:t>
      </w:r>
      <w:proofErr w:type="gramStart"/>
      <w:r w:rsidRPr="00612FFD">
        <w:rPr>
          <w:szCs w:val="24"/>
        </w:rPr>
        <w:t>,05</w:t>
      </w:r>
      <w:proofErr w:type="gramEnd"/>
      <w:r w:rsidRPr="00612FFD">
        <w:rPr>
          <w:szCs w:val="24"/>
        </w:rPr>
        <w:t>,</w:t>
      </w:r>
      <w:r w:rsidRPr="00612FFD">
        <w:rPr>
          <w:szCs w:val="24"/>
          <w:lang w:val="id-ID"/>
        </w:rPr>
        <w:t xml:space="preserve"> maka</w:t>
      </w:r>
      <w:r w:rsidRPr="00612FFD">
        <w:rPr>
          <w:szCs w:val="24"/>
        </w:rPr>
        <w:t xml:space="preserve"> data antara kedua kelompok adalah berbeda secara signifikan. </w:t>
      </w:r>
      <w:r w:rsidRPr="00612FFD">
        <w:rPr>
          <w:szCs w:val="24"/>
          <w:lang w:val="sv-SE"/>
        </w:rPr>
        <w:t xml:space="preserve">Untuk membuktikan secara nyata </w:t>
      </w:r>
      <w:r w:rsidRPr="00612FFD">
        <w:rPr>
          <w:szCs w:val="24"/>
          <w:lang w:val="sv-SE"/>
        </w:rPr>
        <w:lastRenderedPageBreak/>
        <w:t>perbedaan tersebut dibuktikan dengan nilai rata-rata untuk kelompok perlakuan sebesar 24</w:t>
      </w:r>
      <w:r w:rsidRPr="00612FFD">
        <w:rPr>
          <w:szCs w:val="24"/>
          <w:lang w:val="id-ID"/>
        </w:rPr>
        <w:t>,</w:t>
      </w:r>
      <w:r w:rsidRPr="00612FFD">
        <w:rPr>
          <w:szCs w:val="24"/>
        </w:rPr>
        <w:t xml:space="preserve">47 </w:t>
      </w:r>
      <w:r w:rsidRPr="00612FFD">
        <w:rPr>
          <w:szCs w:val="24"/>
          <w:lang w:val="sv-SE"/>
        </w:rPr>
        <w:t>dan nilai rata-rata untuk kelompok kontrol sebesar 17,73 (µ</w:t>
      </w:r>
      <w:r w:rsidRPr="00612FFD">
        <w:rPr>
          <w:szCs w:val="24"/>
          <w:vertAlign w:val="subscript"/>
        </w:rPr>
        <w:t>B</w:t>
      </w:r>
      <w:r w:rsidRPr="00612FFD">
        <w:rPr>
          <w:szCs w:val="24"/>
          <w:vertAlign w:val="subscript"/>
          <w:lang w:val="sv-SE"/>
        </w:rPr>
        <w:t>2</w:t>
      </w:r>
      <w:r w:rsidRPr="00612FFD">
        <w:rPr>
          <w:szCs w:val="24"/>
          <w:lang w:val="sv-SE"/>
        </w:rPr>
        <w:t xml:space="preserve"> &gt; µ</w:t>
      </w:r>
      <w:r w:rsidRPr="00612FFD">
        <w:rPr>
          <w:szCs w:val="24"/>
          <w:vertAlign w:val="subscript"/>
          <w:lang w:val="sv-SE"/>
        </w:rPr>
        <w:t>B</w:t>
      </w:r>
      <w:r w:rsidRPr="00612FFD">
        <w:rPr>
          <w:szCs w:val="24"/>
          <w:vertAlign w:val="subscript"/>
        </w:rPr>
        <w:t>4</w:t>
      </w:r>
      <w:r w:rsidRPr="00612FFD">
        <w:rPr>
          <w:szCs w:val="24"/>
          <w:lang w:val="sv-SE"/>
        </w:rPr>
        <w:t>).</w:t>
      </w:r>
      <w:r w:rsidRPr="00612FFD">
        <w:rPr>
          <w:szCs w:val="24"/>
          <w:lang w:val="id-ID"/>
        </w:rPr>
        <w:t xml:space="preserve"> Hasil tersebut menunjukkan bahwa</w:t>
      </w:r>
      <w:r w:rsidRPr="00612FFD">
        <w:rPr>
          <w:szCs w:val="24"/>
        </w:rPr>
        <w:t xml:space="preserve"> nilai</w:t>
      </w:r>
      <w:r w:rsidRPr="00612FFD">
        <w:rPr>
          <w:szCs w:val="24"/>
          <w:lang w:val="id-ID"/>
        </w:rPr>
        <w:t xml:space="preserve"> rata-rata tes akhir kelompok </w:t>
      </w:r>
      <w:r w:rsidRPr="00612FFD">
        <w:rPr>
          <w:szCs w:val="24"/>
        </w:rPr>
        <w:t>perlakuan</w:t>
      </w:r>
      <w:r w:rsidRPr="00612FFD">
        <w:rPr>
          <w:szCs w:val="24"/>
          <w:lang w:val="id-ID"/>
        </w:rPr>
        <w:t xml:space="preserve"> lebih </w:t>
      </w:r>
      <w:r w:rsidRPr="00612FFD">
        <w:rPr>
          <w:szCs w:val="24"/>
        </w:rPr>
        <w:t xml:space="preserve">besar </w:t>
      </w:r>
      <w:r w:rsidRPr="00612FFD">
        <w:rPr>
          <w:szCs w:val="24"/>
          <w:lang w:val="id-ID"/>
        </w:rPr>
        <w:t>dibandingkan dengan</w:t>
      </w:r>
      <w:r w:rsidRPr="00612FFD">
        <w:rPr>
          <w:szCs w:val="24"/>
        </w:rPr>
        <w:t xml:space="preserve"> nilai</w:t>
      </w:r>
      <w:r w:rsidRPr="00612FFD">
        <w:rPr>
          <w:szCs w:val="24"/>
          <w:lang w:val="id-ID"/>
        </w:rPr>
        <w:t xml:space="preserve"> rata-rata tes akhir kelompok </w:t>
      </w:r>
      <w:r w:rsidRPr="00612FFD">
        <w:rPr>
          <w:szCs w:val="24"/>
        </w:rPr>
        <w:t xml:space="preserve">kontrol </w:t>
      </w:r>
      <w:r w:rsidRPr="00612FFD">
        <w:rPr>
          <w:szCs w:val="24"/>
          <w:lang w:val="id-ID"/>
        </w:rPr>
        <w:t>dengan selisih</w:t>
      </w:r>
      <w:r w:rsidRPr="00612FFD">
        <w:rPr>
          <w:szCs w:val="24"/>
        </w:rPr>
        <w:t xml:space="preserve"> 6,74</w:t>
      </w:r>
      <w:r w:rsidRPr="00612FFD">
        <w:rPr>
          <w:szCs w:val="24"/>
          <w:lang w:val="id-ID"/>
        </w:rPr>
        <w:t xml:space="preserve">. </w:t>
      </w:r>
      <w:r w:rsidRPr="00612FFD">
        <w:rPr>
          <w:szCs w:val="24"/>
          <w:lang w:val="sv-SE"/>
        </w:rPr>
        <w:t>Dengan demikian dapat disimpulkan bahwa</w:t>
      </w:r>
      <w:r w:rsidRPr="00612FFD">
        <w:rPr>
          <w:szCs w:val="24"/>
          <w:lang w:val="id-ID"/>
        </w:rPr>
        <w:t xml:space="preserve"> ada perb</w:t>
      </w:r>
      <w:r w:rsidRPr="00612FFD">
        <w:rPr>
          <w:szCs w:val="24"/>
        </w:rPr>
        <w:t>e</w:t>
      </w:r>
      <w:r w:rsidRPr="00612FFD">
        <w:rPr>
          <w:szCs w:val="24"/>
          <w:lang w:val="id-ID"/>
        </w:rPr>
        <w:t>daan pengaruh yang signifikan antara</w:t>
      </w:r>
      <w:r w:rsidRPr="00612FFD">
        <w:rPr>
          <w:szCs w:val="24"/>
          <w:lang w:val="sv-SE"/>
        </w:rPr>
        <w:t xml:space="preserve"> kelompok perlakuan </w:t>
      </w:r>
      <w:r w:rsidRPr="00612FFD">
        <w:rPr>
          <w:szCs w:val="24"/>
          <w:lang w:val="id-ID"/>
        </w:rPr>
        <w:t xml:space="preserve">dengan kelompok </w:t>
      </w:r>
      <w:r w:rsidRPr="00612FFD">
        <w:rPr>
          <w:szCs w:val="24"/>
        </w:rPr>
        <w:t>kontrol</w:t>
      </w:r>
      <w:r w:rsidRPr="00612FFD">
        <w:rPr>
          <w:szCs w:val="24"/>
          <w:lang w:val="id-ID"/>
        </w:rPr>
        <w:t xml:space="preserve"> terhadap </w:t>
      </w:r>
      <w:r w:rsidRPr="00612FFD">
        <w:rPr>
          <w:szCs w:val="24"/>
        </w:rPr>
        <w:t>keterampilan servis atas pada atlet BKMF Bolavoli FIK UNM</w:t>
      </w:r>
      <w:r w:rsidRPr="00612FFD">
        <w:rPr>
          <w:szCs w:val="24"/>
          <w:lang w:val="id-ID"/>
        </w:rPr>
        <w:t xml:space="preserve">. </w:t>
      </w:r>
    </w:p>
    <w:p w:rsidR="00F5557B" w:rsidRDefault="00F5557B" w:rsidP="002333AC">
      <w:pPr>
        <w:widowControl w:val="0"/>
        <w:autoSpaceDE w:val="0"/>
        <w:autoSpaceDN w:val="0"/>
        <w:adjustRightInd w:val="0"/>
        <w:ind w:left="993" w:hanging="993"/>
        <w:jc w:val="both"/>
        <w:rPr>
          <w:szCs w:val="24"/>
        </w:rPr>
      </w:pPr>
      <w:proofErr w:type="gramStart"/>
      <w:r>
        <w:rPr>
          <w:szCs w:val="24"/>
        </w:rPr>
        <w:t xml:space="preserve">Tabel </w:t>
      </w:r>
      <w:r w:rsidRPr="00612FFD">
        <w:rPr>
          <w:szCs w:val="24"/>
        </w:rPr>
        <w:t>7 Rangkuman Hasil Analisis Manova terhadap Kualitas Psikologis dan Keterampilan Servis Atas pada Atlet BKMF Bolavoli FIK UNM.</w:t>
      </w:r>
      <w:proofErr w:type="gramEnd"/>
    </w:p>
    <w:p w:rsidR="00777F79" w:rsidRDefault="00777F79" w:rsidP="002333AC">
      <w:pPr>
        <w:widowControl w:val="0"/>
        <w:autoSpaceDE w:val="0"/>
        <w:autoSpaceDN w:val="0"/>
        <w:adjustRightInd w:val="0"/>
        <w:ind w:left="993" w:hanging="993"/>
        <w:jc w:val="both"/>
        <w:rPr>
          <w:szCs w:val="24"/>
        </w:rPr>
      </w:pPr>
    </w:p>
    <w:tbl>
      <w:tblPr>
        <w:tblW w:w="828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70"/>
        <w:gridCol w:w="1620"/>
        <w:gridCol w:w="1440"/>
        <w:gridCol w:w="1800"/>
        <w:gridCol w:w="2250"/>
      </w:tblGrid>
      <w:tr w:rsidR="00F5557B" w:rsidRPr="00612FFD" w:rsidTr="00113382">
        <w:trPr>
          <w:cantSplit/>
          <w:trHeight w:val="514"/>
        </w:trPr>
        <w:tc>
          <w:tcPr>
            <w:tcW w:w="11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557B" w:rsidRPr="00612FFD" w:rsidRDefault="00F5557B" w:rsidP="00113382">
            <w:pPr>
              <w:autoSpaceDE w:val="0"/>
              <w:autoSpaceDN w:val="0"/>
              <w:adjustRightInd w:val="0"/>
              <w:ind w:left="60" w:right="60"/>
              <w:jc w:val="center"/>
              <w:rPr>
                <w:color w:val="000000"/>
                <w:szCs w:val="24"/>
              </w:rPr>
            </w:pPr>
            <w:r w:rsidRPr="00612FFD">
              <w:rPr>
                <w:color w:val="000000"/>
                <w:szCs w:val="24"/>
              </w:rPr>
              <w:t>IV</w:t>
            </w:r>
          </w:p>
        </w:tc>
        <w:tc>
          <w:tcPr>
            <w:tcW w:w="162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557B" w:rsidRPr="00612FFD" w:rsidRDefault="00F5557B" w:rsidP="00113382">
            <w:pPr>
              <w:autoSpaceDE w:val="0"/>
              <w:autoSpaceDN w:val="0"/>
              <w:adjustRightInd w:val="0"/>
              <w:ind w:left="60" w:right="60"/>
              <w:jc w:val="center"/>
              <w:rPr>
                <w:color w:val="000000"/>
                <w:szCs w:val="24"/>
              </w:rPr>
            </w:pPr>
            <w:r w:rsidRPr="00612FFD">
              <w:rPr>
                <w:color w:val="000000"/>
                <w:szCs w:val="24"/>
              </w:rPr>
              <w:t>DV</w:t>
            </w:r>
          </w:p>
        </w:tc>
        <w:tc>
          <w:tcPr>
            <w:tcW w:w="14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557B" w:rsidRPr="00612FFD" w:rsidRDefault="00F5557B" w:rsidP="00113382">
            <w:pPr>
              <w:autoSpaceDE w:val="0"/>
              <w:autoSpaceDN w:val="0"/>
              <w:adjustRightInd w:val="0"/>
              <w:ind w:left="60" w:right="60"/>
              <w:jc w:val="center"/>
              <w:rPr>
                <w:color w:val="000000"/>
                <w:szCs w:val="24"/>
              </w:rPr>
            </w:pPr>
            <w:r w:rsidRPr="00612FFD">
              <w:rPr>
                <w:color w:val="000000"/>
                <w:szCs w:val="24"/>
              </w:rPr>
              <w:t>F</w:t>
            </w:r>
          </w:p>
        </w:tc>
        <w:tc>
          <w:tcPr>
            <w:tcW w:w="18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5557B" w:rsidRPr="00612FFD" w:rsidRDefault="00F5557B" w:rsidP="00113382">
            <w:pPr>
              <w:autoSpaceDE w:val="0"/>
              <w:autoSpaceDN w:val="0"/>
              <w:adjustRightInd w:val="0"/>
              <w:ind w:left="60" w:right="60"/>
              <w:jc w:val="center"/>
              <w:rPr>
                <w:color w:val="000000"/>
                <w:szCs w:val="24"/>
              </w:rPr>
            </w:pPr>
            <w:r w:rsidRPr="00612FFD">
              <w:rPr>
                <w:color w:val="000000"/>
                <w:szCs w:val="24"/>
              </w:rPr>
              <w:t>Sig.</w:t>
            </w:r>
          </w:p>
        </w:tc>
        <w:tc>
          <w:tcPr>
            <w:tcW w:w="2250" w:type="dxa"/>
            <w:tcBorders>
              <w:top w:val="single" w:sz="2" w:space="0" w:color="000000"/>
              <w:left w:val="single" w:sz="2" w:space="0" w:color="000000"/>
              <w:bottom w:val="single" w:sz="2" w:space="0" w:color="000000"/>
              <w:right w:val="single" w:sz="2" w:space="0" w:color="000000"/>
            </w:tcBorders>
            <w:shd w:val="clear" w:color="auto" w:fill="FFFFFF"/>
          </w:tcPr>
          <w:p w:rsidR="00F5557B" w:rsidRPr="00612FFD" w:rsidRDefault="00F5557B" w:rsidP="00113382">
            <w:pPr>
              <w:autoSpaceDE w:val="0"/>
              <w:autoSpaceDN w:val="0"/>
              <w:adjustRightInd w:val="0"/>
              <w:ind w:left="60" w:right="60"/>
              <w:jc w:val="center"/>
              <w:rPr>
                <w:color w:val="000000"/>
                <w:szCs w:val="24"/>
              </w:rPr>
            </w:pPr>
            <w:r w:rsidRPr="00612FFD">
              <w:rPr>
                <w:color w:val="000000"/>
                <w:szCs w:val="24"/>
              </w:rPr>
              <w:t>Partial Eta Squared</w:t>
            </w:r>
          </w:p>
          <w:p w:rsidR="00F5557B" w:rsidRPr="00612FFD" w:rsidRDefault="00F5557B" w:rsidP="00113382">
            <w:pPr>
              <w:autoSpaceDE w:val="0"/>
              <w:autoSpaceDN w:val="0"/>
              <w:adjustRightInd w:val="0"/>
              <w:ind w:left="60" w:right="60"/>
              <w:jc w:val="center"/>
              <w:rPr>
                <w:color w:val="000000"/>
                <w:szCs w:val="24"/>
              </w:rPr>
            </w:pPr>
            <w:r w:rsidRPr="00612FFD">
              <w:rPr>
                <w:color w:val="000000"/>
                <w:szCs w:val="24"/>
              </w:rPr>
              <w:t>(PES)</w:t>
            </w:r>
          </w:p>
        </w:tc>
      </w:tr>
      <w:tr w:rsidR="00F5557B" w:rsidRPr="00612FFD" w:rsidTr="00F5557B">
        <w:trPr>
          <w:cantSplit/>
        </w:trPr>
        <w:tc>
          <w:tcPr>
            <w:tcW w:w="1170" w:type="dxa"/>
            <w:vMerge w:val="restart"/>
            <w:tcBorders>
              <w:top w:val="single" w:sz="2" w:space="0" w:color="000000"/>
              <w:left w:val="single" w:sz="2" w:space="0" w:color="000000"/>
              <w:bottom w:val="nil"/>
              <w:right w:val="single" w:sz="2" w:space="0" w:color="000000"/>
            </w:tcBorders>
            <w:shd w:val="clear" w:color="auto" w:fill="FFFFFF"/>
            <w:vAlign w:val="center"/>
          </w:tcPr>
          <w:p w:rsidR="00F5557B" w:rsidRPr="00612FFD" w:rsidRDefault="00F5557B" w:rsidP="00113382">
            <w:pPr>
              <w:autoSpaceDE w:val="0"/>
              <w:autoSpaceDN w:val="0"/>
              <w:adjustRightInd w:val="0"/>
              <w:spacing w:line="320" w:lineRule="atLeast"/>
              <w:ind w:left="60" w:right="60"/>
              <w:jc w:val="center"/>
              <w:rPr>
                <w:color w:val="000000"/>
                <w:szCs w:val="24"/>
              </w:rPr>
            </w:pPr>
            <w:r w:rsidRPr="00612FFD">
              <w:rPr>
                <w:color w:val="000000"/>
                <w:szCs w:val="24"/>
              </w:rPr>
              <w:t>Hipnosis (X)</w:t>
            </w:r>
          </w:p>
        </w:tc>
        <w:tc>
          <w:tcPr>
            <w:tcW w:w="1620" w:type="dxa"/>
            <w:tcBorders>
              <w:top w:val="single" w:sz="2" w:space="0" w:color="000000"/>
              <w:left w:val="single" w:sz="2" w:space="0" w:color="000000"/>
              <w:bottom w:val="nil"/>
              <w:right w:val="single" w:sz="2" w:space="0" w:color="000000"/>
            </w:tcBorders>
            <w:shd w:val="clear" w:color="auto" w:fill="FFFFFF"/>
            <w:vAlign w:val="center"/>
          </w:tcPr>
          <w:p w:rsidR="00F5557B" w:rsidRPr="00612FFD" w:rsidRDefault="00F5557B" w:rsidP="00113382">
            <w:pPr>
              <w:autoSpaceDE w:val="0"/>
              <w:autoSpaceDN w:val="0"/>
              <w:adjustRightInd w:val="0"/>
              <w:spacing w:line="320" w:lineRule="atLeast"/>
              <w:ind w:left="60" w:right="60"/>
              <w:jc w:val="center"/>
              <w:rPr>
                <w:color w:val="000000"/>
                <w:szCs w:val="24"/>
              </w:rPr>
            </w:pPr>
            <w:r w:rsidRPr="00612FFD">
              <w:rPr>
                <w:color w:val="000000"/>
                <w:szCs w:val="24"/>
              </w:rPr>
              <w:t>Psikologi (Y1)</w:t>
            </w:r>
          </w:p>
        </w:tc>
        <w:tc>
          <w:tcPr>
            <w:tcW w:w="1440" w:type="dxa"/>
            <w:tcBorders>
              <w:top w:val="single" w:sz="2" w:space="0" w:color="000000"/>
              <w:left w:val="single" w:sz="2" w:space="0" w:color="000000"/>
              <w:bottom w:val="nil"/>
              <w:right w:val="single" w:sz="2" w:space="0" w:color="000000"/>
            </w:tcBorders>
            <w:shd w:val="clear" w:color="auto" w:fill="FFFFFF"/>
            <w:vAlign w:val="center"/>
          </w:tcPr>
          <w:p w:rsidR="00F5557B" w:rsidRPr="00612FFD" w:rsidRDefault="00F5557B" w:rsidP="002333AC">
            <w:pPr>
              <w:autoSpaceDE w:val="0"/>
              <w:autoSpaceDN w:val="0"/>
              <w:adjustRightInd w:val="0"/>
              <w:spacing w:line="320" w:lineRule="atLeast"/>
              <w:ind w:left="60" w:right="60"/>
              <w:rPr>
                <w:color w:val="000000"/>
                <w:szCs w:val="24"/>
              </w:rPr>
            </w:pPr>
            <w:r w:rsidRPr="00612FFD">
              <w:rPr>
                <w:color w:val="000000"/>
                <w:szCs w:val="24"/>
              </w:rPr>
              <w:t>4,839</w:t>
            </w:r>
          </w:p>
        </w:tc>
        <w:tc>
          <w:tcPr>
            <w:tcW w:w="1800" w:type="dxa"/>
            <w:tcBorders>
              <w:top w:val="single" w:sz="2" w:space="0" w:color="000000"/>
              <w:left w:val="single" w:sz="2" w:space="0" w:color="000000"/>
              <w:bottom w:val="nil"/>
              <w:right w:val="single" w:sz="2" w:space="0" w:color="000000"/>
            </w:tcBorders>
            <w:shd w:val="clear" w:color="auto" w:fill="FFFFFF"/>
            <w:vAlign w:val="center"/>
          </w:tcPr>
          <w:p w:rsidR="00F5557B" w:rsidRPr="00612FFD" w:rsidRDefault="00F5557B" w:rsidP="002333AC">
            <w:pPr>
              <w:autoSpaceDE w:val="0"/>
              <w:autoSpaceDN w:val="0"/>
              <w:adjustRightInd w:val="0"/>
              <w:spacing w:line="320" w:lineRule="atLeast"/>
              <w:ind w:left="60" w:right="60"/>
              <w:rPr>
                <w:color w:val="000000"/>
                <w:szCs w:val="24"/>
              </w:rPr>
            </w:pPr>
            <w:r w:rsidRPr="00612FFD">
              <w:rPr>
                <w:color w:val="000000"/>
                <w:szCs w:val="24"/>
              </w:rPr>
              <w:t>0,036</w:t>
            </w:r>
          </w:p>
        </w:tc>
        <w:tc>
          <w:tcPr>
            <w:tcW w:w="2250" w:type="dxa"/>
            <w:tcBorders>
              <w:top w:val="single" w:sz="2" w:space="0" w:color="000000"/>
              <w:left w:val="single" w:sz="2" w:space="0" w:color="000000"/>
              <w:bottom w:val="nil"/>
              <w:right w:val="single" w:sz="2" w:space="0" w:color="000000"/>
            </w:tcBorders>
            <w:shd w:val="clear" w:color="auto" w:fill="FFFFFF"/>
            <w:vAlign w:val="center"/>
          </w:tcPr>
          <w:p w:rsidR="00F5557B" w:rsidRPr="00612FFD" w:rsidRDefault="00F5557B" w:rsidP="002333AC">
            <w:pPr>
              <w:autoSpaceDE w:val="0"/>
              <w:autoSpaceDN w:val="0"/>
              <w:adjustRightInd w:val="0"/>
              <w:spacing w:line="320" w:lineRule="atLeast"/>
              <w:ind w:left="60" w:right="60"/>
              <w:rPr>
                <w:color w:val="000000"/>
                <w:szCs w:val="24"/>
              </w:rPr>
            </w:pPr>
            <w:r w:rsidRPr="00612FFD">
              <w:rPr>
                <w:color w:val="000000"/>
                <w:szCs w:val="24"/>
              </w:rPr>
              <w:t>0,147</w:t>
            </w:r>
          </w:p>
        </w:tc>
      </w:tr>
      <w:tr w:rsidR="00F5557B" w:rsidRPr="00612FFD" w:rsidTr="00F5557B">
        <w:trPr>
          <w:cantSplit/>
        </w:trPr>
        <w:tc>
          <w:tcPr>
            <w:tcW w:w="1170" w:type="dxa"/>
            <w:vMerge/>
            <w:tcBorders>
              <w:top w:val="nil"/>
              <w:left w:val="single" w:sz="2" w:space="0" w:color="000000"/>
              <w:bottom w:val="single" w:sz="2" w:space="0" w:color="000000"/>
              <w:right w:val="single" w:sz="2" w:space="0" w:color="000000"/>
            </w:tcBorders>
            <w:shd w:val="clear" w:color="auto" w:fill="FFFFFF"/>
            <w:vAlign w:val="center"/>
          </w:tcPr>
          <w:p w:rsidR="00F5557B" w:rsidRPr="00612FFD" w:rsidRDefault="00F5557B" w:rsidP="00113382">
            <w:pPr>
              <w:autoSpaceDE w:val="0"/>
              <w:autoSpaceDN w:val="0"/>
              <w:adjustRightInd w:val="0"/>
              <w:jc w:val="center"/>
              <w:rPr>
                <w:color w:val="000000"/>
                <w:szCs w:val="24"/>
              </w:rPr>
            </w:pPr>
          </w:p>
        </w:tc>
        <w:tc>
          <w:tcPr>
            <w:tcW w:w="1620" w:type="dxa"/>
            <w:tcBorders>
              <w:top w:val="nil"/>
              <w:left w:val="single" w:sz="2" w:space="0" w:color="000000"/>
              <w:bottom w:val="single" w:sz="2" w:space="0" w:color="000000"/>
              <w:right w:val="single" w:sz="2" w:space="0" w:color="000000"/>
            </w:tcBorders>
            <w:shd w:val="clear" w:color="auto" w:fill="FFFFFF"/>
            <w:vAlign w:val="center"/>
          </w:tcPr>
          <w:p w:rsidR="00F5557B" w:rsidRPr="00612FFD" w:rsidRDefault="00F5557B" w:rsidP="00113382">
            <w:pPr>
              <w:autoSpaceDE w:val="0"/>
              <w:autoSpaceDN w:val="0"/>
              <w:adjustRightInd w:val="0"/>
              <w:spacing w:line="320" w:lineRule="atLeast"/>
              <w:ind w:left="60" w:right="60"/>
              <w:jc w:val="center"/>
              <w:rPr>
                <w:color w:val="000000"/>
                <w:szCs w:val="24"/>
              </w:rPr>
            </w:pPr>
            <w:r w:rsidRPr="00612FFD">
              <w:rPr>
                <w:color w:val="000000"/>
                <w:szCs w:val="24"/>
              </w:rPr>
              <w:t>Servis (Y2)</w:t>
            </w:r>
          </w:p>
        </w:tc>
        <w:tc>
          <w:tcPr>
            <w:tcW w:w="1440" w:type="dxa"/>
            <w:tcBorders>
              <w:top w:val="nil"/>
              <w:left w:val="single" w:sz="2" w:space="0" w:color="000000"/>
              <w:bottom w:val="single" w:sz="2" w:space="0" w:color="000000"/>
              <w:right w:val="single" w:sz="2" w:space="0" w:color="000000"/>
            </w:tcBorders>
            <w:shd w:val="clear" w:color="auto" w:fill="FFFFFF"/>
            <w:vAlign w:val="center"/>
          </w:tcPr>
          <w:p w:rsidR="00F5557B" w:rsidRPr="00612FFD" w:rsidRDefault="00F5557B" w:rsidP="002333AC">
            <w:pPr>
              <w:autoSpaceDE w:val="0"/>
              <w:autoSpaceDN w:val="0"/>
              <w:adjustRightInd w:val="0"/>
              <w:spacing w:line="320" w:lineRule="atLeast"/>
              <w:ind w:left="60" w:right="60"/>
              <w:rPr>
                <w:color w:val="000000"/>
                <w:szCs w:val="24"/>
              </w:rPr>
            </w:pPr>
            <w:r w:rsidRPr="00612FFD">
              <w:rPr>
                <w:color w:val="000000"/>
                <w:szCs w:val="24"/>
              </w:rPr>
              <w:t>12,550</w:t>
            </w:r>
          </w:p>
        </w:tc>
        <w:tc>
          <w:tcPr>
            <w:tcW w:w="1800" w:type="dxa"/>
            <w:tcBorders>
              <w:top w:val="nil"/>
              <w:left w:val="single" w:sz="2" w:space="0" w:color="000000"/>
              <w:bottom w:val="single" w:sz="2" w:space="0" w:color="000000"/>
              <w:right w:val="single" w:sz="2" w:space="0" w:color="000000"/>
            </w:tcBorders>
            <w:shd w:val="clear" w:color="auto" w:fill="FFFFFF"/>
            <w:vAlign w:val="center"/>
          </w:tcPr>
          <w:p w:rsidR="00F5557B" w:rsidRPr="00612FFD" w:rsidRDefault="00F5557B" w:rsidP="002333AC">
            <w:pPr>
              <w:autoSpaceDE w:val="0"/>
              <w:autoSpaceDN w:val="0"/>
              <w:adjustRightInd w:val="0"/>
              <w:spacing w:line="320" w:lineRule="atLeast"/>
              <w:ind w:left="60" w:right="60"/>
              <w:rPr>
                <w:color w:val="000000"/>
                <w:szCs w:val="24"/>
              </w:rPr>
            </w:pPr>
            <w:r w:rsidRPr="00612FFD">
              <w:rPr>
                <w:color w:val="000000"/>
                <w:szCs w:val="24"/>
              </w:rPr>
              <w:t>0,001</w:t>
            </w:r>
          </w:p>
        </w:tc>
        <w:tc>
          <w:tcPr>
            <w:tcW w:w="2250" w:type="dxa"/>
            <w:tcBorders>
              <w:top w:val="nil"/>
              <w:left w:val="single" w:sz="2" w:space="0" w:color="000000"/>
              <w:bottom w:val="single" w:sz="2" w:space="0" w:color="000000"/>
              <w:right w:val="single" w:sz="2" w:space="0" w:color="000000"/>
            </w:tcBorders>
            <w:shd w:val="clear" w:color="auto" w:fill="FFFFFF"/>
            <w:vAlign w:val="center"/>
          </w:tcPr>
          <w:p w:rsidR="00F5557B" w:rsidRPr="00612FFD" w:rsidRDefault="00F5557B" w:rsidP="002333AC">
            <w:pPr>
              <w:autoSpaceDE w:val="0"/>
              <w:autoSpaceDN w:val="0"/>
              <w:adjustRightInd w:val="0"/>
              <w:spacing w:line="320" w:lineRule="atLeast"/>
              <w:ind w:left="60" w:right="60"/>
              <w:rPr>
                <w:color w:val="000000"/>
                <w:szCs w:val="24"/>
              </w:rPr>
            </w:pPr>
            <w:r w:rsidRPr="00612FFD">
              <w:rPr>
                <w:color w:val="000000"/>
                <w:szCs w:val="24"/>
              </w:rPr>
              <w:t>0,309</w:t>
            </w:r>
          </w:p>
        </w:tc>
      </w:tr>
    </w:tbl>
    <w:p w:rsidR="00F53330" w:rsidRDefault="00F53330" w:rsidP="00113382">
      <w:pPr>
        <w:jc w:val="both"/>
        <w:rPr>
          <w:szCs w:val="24"/>
        </w:rPr>
      </w:pPr>
    </w:p>
    <w:p w:rsidR="00F5557B" w:rsidRDefault="00F5557B" w:rsidP="00777F79">
      <w:pPr>
        <w:spacing w:line="360" w:lineRule="auto"/>
        <w:ind w:firstLine="851"/>
        <w:jc w:val="both"/>
        <w:rPr>
          <w:szCs w:val="24"/>
        </w:rPr>
      </w:pPr>
      <w:r w:rsidRPr="00612FFD">
        <w:rPr>
          <w:szCs w:val="24"/>
          <w:lang w:val="sv-SE"/>
        </w:rPr>
        <w:t>Dari</w:t>
      </w:r>
      <w:r w:rsidRPr="00612FFD">
        <w:rPr>
          <w:szCs w:val="24"/>
        </w:rPr>
        <w:t xml:space="preserve"> tabel hasil analisis di atas dapat disimpulkan bahwa ada perbedaan pengaruh antara latihan hipnosis terhadap kualitas psikologis dengan keterampilan servis atas. Hal ini dapat dibuktikan dengan nilai probabilitas dari kedua variabel terikatnya (DV) lebih kecil dari α 0,05 dan nilai F hitung yang diperoleh lebih besar dari pada nilai F tabel 3,35 sedangkan nilai PES dari masing-masing variabel yaitu 0,147 dan 0,309. Nilai PES tersebut menjelaskan persentase pengaruh variabel bebas terhadap masing-masing variabel terikat dimana latihan hipnosis mempengaruhi kualitas psikologis sebesar 14</w:t>
      </w:r>
      <w:proofErr w:type="gramStart"/>
      <w:r w:rsidRPr="00612FFD">
        <w:rPr>
          <w:szCs w:val="24"/>
        </w:rPr>
        <w:t>,7</w:t>
      </w:r>
      <w:proofErr w:type="gramEnd"/>
      <w:r w:rsidRPr="00612FFD">
        <w:rPr>
          <w:szCs w:val="24"/>
        </w:rPr>
        <w:t xml:space="preserve">% dari varian total dan 30,9% untuk keterampilan servis atas. </w:t>
      </w:r>
      <w:proofErr w:type="gramStart"/>
      <w:r w:rsidRPr="00612FFD">
        <w:rPr>
          <w:szCs w:val="24"/>
        </w:rPr>
        <w:t>Artinya, persentase pengaruh latihan hipnosis terhadap keterampilan servis atas lebih besar dari pada pengaruh latihan hipnosis terhadap kualitas psikologis pada atlet BKMF Bolavoli FIK UNM.</w:t>
      </w:r>
      <w:proofErr w:type="gramEnd"/>
    </w:p>
    <w:p w:rsidR="00845232" w:rsidRDefault="00845232" w:rsidP="00777F79">
      <w:pPr>
        <w:widowControl w:val="0"/>
        <w:autoSpaceDE w:val="0"/>
        <w:autoSpaceDN w:val="0"/>
        <w:adjustRightInd w:val="0"/>
        <w:spacing w:line="360" w:lineRule="auto"/>
        <w:jc w:val="both"/>
        <w:rPr>
          <w:b/>
          <w:bCs/>
          <w:szCs w:val="24"/>
        </w:rPr>
      </w:pPr>
      <w:r w:rsidRPr="00845232">
        <w:rPr>
          <w:b/>
          <w:bCs/>
          <w:szCs w:val="24"/>
        </w:rPr>
        <w:t>Pembahasan Hasil Penelitian</w:t>
      </w:r>
    </w:p>
    <w:p w:rsidR="00845232" w:rsidRPr="00845232" w:rsidRDefault="00845232" w:rsidP="00777F79">
      <w:pPr>
        <w:widowControl w:val="0"/>
        <w:autoSpaceDE w:val="0"/>
        <w:autoSpaceDN w:val="0"/>
        <w:adjustRightInd w:val="0"/>
        <w:spacing w:line="360" w:lineRule="auto"/>
        <w:ind w:firstLine="851"/>
        <w:jc w:val="both"/>
        <w:rPr>
          <w:b/>
          <w:bCs/>
          <w:szCs w:val="24"/>
        </w:rPr>
      </w:pPr>
      <w:proofErr w:type="gramStart"/>
      <w:r w:rsidRPr="00612FFD">
        <w:rPr>
          <w:bCs/>
          <w:szCs w:val="24"/>
        </w:rPr>
        <w:t>Hasil-</w:t>
      </w:r>
      <w:r w:rsidRPr="00612FFD">
        <w:rPr>
          <w:szCs w:val="24"/>
        </w:rPr>
        <w:t>hasil</w:t>
      </w:r>
      <w:r w:rsidRPr="00612FFD">
        <w:rPr>
          <w:bCs/>
          <w:szCs w:val="24"/>
        </w:rPr>
        <w:t xml:space="preserve"> </w:t>
      </w:r>
      <w:r w:rsidRPr="00612FFD">
        <w:rPr>
          <w:szCs w:val="24"/>
          <w:lang w:val="id-ID"/>
        </w:rPr>
        <w:t>analisis</w:t>
      </w:r>
      <w:r w:rsidRPr="00612FFD">
        <w:rPr>
          <w:bCs/>
          <w:szCs w:val="24"/>
        </w:rPr>
        <w:t xml:space="preserve"> statistik dalam pengujian hipotesis perlu dikaji lebih lanjut dengan memberikan interpretasi keadaan dan keterkaitan antara hasil analisis yang dicapai dengan teori-teori yang mendasari penelitian.</w:t>
      </w:r>
      <w:proofErr w:type="gramEnd"/>
      <w:r w:rsidRPr="00612FFD">
        <w:rPr>
          <w:bCs/>
          <w:szCs w:val="24"/>
        </w:rPr>
        <w:t xml:space="preserve"> </w:t>
      </w:r>
      <w:proofErr w:type="gramStart"/>
      <w:r w:rsidRPr="00612FFD">
        <w:rPr>
          <w:bCs/>
          <w:szCs w:val="24"/>
        </w:rPr>
        <w:t>Penjelasan ini diperlukan agar dapat diperoleh kesesuaian teori yang telah dikemukakan dengan hasil penelitian yang dicapai.</w:t>
      </w:r>
      <w:proofErr w:type="gramEnd"/>
      <w:r w:rsidRPr="00612FFD">
        <w:rPr>
          <w:bCs/>
          <w:szCs w:val="24"/>
        </w:rPr>
        <w:t xml:space="preserve"> </w:t>
      </w:r>
    </w:p>
    <w:p w:rsidR="00845232" w:rsidRPr="00845232" w:rsidRDefault="00845232" w:rsidP="00777F79">
      <w:pPr>
        <w:spacing w:line="360" w:lineRule="auto"/>
        <w:jc w:val="both"/>
        <w:rPr>
          <w:b/>
          <w:szCs w:val="24"/>
        </w:rPr>
      </w:pPr>
      <w:r w:rsidRPr="00845232">
        <w:rPr>
          <w:b/>
          <w:szCs w:val="24"/>
        </w:rPr>
        <w:t>Pengaruh latihan hipnosis terhadap peningkatan kualitas psikologis</w:t>
      </w:r>
    </w:p>
    <w:p w:rsidR="00845232" w:rsidRPr="00612FFD" w:rsidRDefault="00845232" w:rsidP="00777F79">
      <w:pPr>
        <w:spacing w:line="360" w:lineRule="auto"/>
        <w:ind w:firstLine="851"/>
        <w:jc w:val="both"/>
        <w:rPr>
          <w:noProof/>
          <w:szCs w:val="24"/>
        </w:rPr>
      </w:pPr>
      <w:proofErr w:type="gramStart"/>
      <w:r w:rsidRPr="00612FFD">
        <w:rPr>
          <w:szCs w:val="24"/>
        </w:rPr>
        <w:t>Bidang</w:t>
      </w:r>
      <w:r w:rsidRPr="00612FFD">
        <w:rPr>
          <w:noProof/>
          <w:szCs w:val="24"/>
        </w:rPr>
        <w:t xml:space="preserve"> psikologi olahraga yang berperan dalam penanganan masalah psikologis atlet yaitu psikologi olahraga klinis.</w:t>
      </w:r>
      <w:proofErr w:type="gramEnd"/>
      <w:r w:rsidRPr="00612FFD">
        <w:rPr>
          <w:szCs w:val="24"/>
        </w:rPr>
        <w:t xml:space="preserve"> </w:t>
      </w:r>
      <w:r w:rsidRPr="00612FFD">
        <w:rPr>
          <w:noProof/>
          <w:szCs w:val="24"/>
        </w:rPr>
        <w:t xml:space="preserve">Psikolog olahraga klinis juga dapat membantu para atlet menggunakan kualitas psikologis tertentu untuk memudahkan mereka mewujudkan potensi mereka. Bidang klinis psikologi olahraga ini tidak hanya mencakup penghilangan faktor yang </w:t>
      </w:r>
      <w:r w:rsidRPr="00612FFD">
        <w:rPr>
          <w:noProof/>
          <w:szCs w:val="24"/>
        </w:rPr>
        <w:lastRenderedPageBreak/>
        <w:t>dianggap menghambat, namun juga mencakup terciptanya kualitas psikologis yang akan membantu para atlet dalam upaya pencapaian prestasi lebih jauh.</w:t>
      </w:r>
    </w:p>
    <w:p w:rsidR="00845232" w:rsidRPr="00612FFD" w:rsidRDefault="00845232" w:rsidP="00777F79">
      <w:pPr>
        <w:spacing w:line="360" w:lineRule="auto"/>
        <w:ind w:firstLine="851"/>
        <w:jc w:val="both"/>
        <w:rPr>
          <w:szCs w:val="24"/>
        </w:rPr>
      </w:pPr>
      <w:proofErr w:type="gramStart"/>
      <w:r w:rsidRPr="00612FFD">
        <w:rPr>
          <w:szCs w:val="24"/>
        </w:rPr>
        <w:t>Penggunaan metode hipnosis dalam olahraga sebagai salah satu solusi dari kendala atlet dalam pencapaian prestasinya.</w:t>
      </w:r>
      <w:proofErr w:type="gramEnd"/>
      <w:r w:rsidRPr="00612FFD">
        <w:rPr>
          <w:szCs w:val="24"/>
        </w:rPr>
        <w:t xml:space="preserve"> </w:t>
      </w:r>
      <w:proofErr w:type="gramStart"/>
      <w:r w:rsidRPr="00612FFD">
        <w:rPr>
          <w:szCs w:val="24"/>
        </w:rPr>
        <w:t xml:space="preserve">Sebagaimana diketahui bahwa ada beberapa faktor dalam pencapaian prestasi atlet yaitu fisik, </w:t>
      </w:r>
      <w:r w:rsidRPr="00612FFD">
        <w:rPr>
          <w:i/>
          <w:szCs w:val="24"/>
        </w:rPr>
        <w:t xml:space="preserve">skill </w:t>
      </w:r>
      <w:r w:rsidRPr="00612FFD">
        <w:rPr>
          <w:szCs w:val="24"/>
        </w:rPr>
        <w:t>(keterampilan), strategi dan mental.</w:t>
      </w:r>
      <w:proofErr w:type="gramEnd"/>
      <w:r w:rsidRPr="00612FFD">
        <w:rPr>
          <w:szCs w:val="24"/>
        </w:rPr>
        <w:t xml:space="preserve"> </w:t>
      </w:r>
      <w:proofErr w:type="gramStart"/>
      <w:r w:rsidRPr="00612FFD">
        <w:rPr>
          <w:szCs w:val="24"/>
        </w:rPr>
        <w:t>Faktor mental merupakan faktor yang sangat perlu diperhitungkan karena mental merupakan kunci keberhasilan dari faktor-faktor sebelumnya.</w:t>
      </w:r>
      <w:proofErr w:type="gramEnd"/>
      <w:r w:rsidRPr="00612FFD">
        <w:rPr>
          <w:szCs w:val="24"/>
        </w:rPr>
        <w:t xml:space="preserve"> </w:t>
      </w:r>
    </w:p>
    <w:p w:rsidR="00845232" w:rsidRPr="00612FFD" w:rsidRDefault="00845232" w:rsidP="00777F79">
      <w:pPr>
        <w:spacing w:line="360" w:lineRule="auto"/>
        <w:ind w:firstLine="851"/>
        <w:jc w:val="both"/>
        <w:rPr>
          <w:szCs w:val="24"/>
        </w:rPr>
      </w:pPr>
      <w:proofErr w:type="gramStart"/>
      <w:r w:rsidRPr="00612FFD">
        <w:rPr>
          <w:szCs w:val="24"/>
        </w:rPr>
        <w:t xml:space="preserve">Meskipun seorang atlet telah mempunyai </w:t>
      </w:r>
      <w:r w:rsidRPr="00612FFD">
        <w:rPr>
          <w:i/>
          <w:szCs w:val="24"/>
        </w:rPr>
        <w:t xml:space="preserve">skill </w:t>
      </w:r>
      <w:r w:rsidRPr="00612FFD">
        <w:rPr>
          <w:szCs w:val="24"/>
        </w:rPr>
        <w:t>yang baik didukung kondisi fisik yang menunjang serta taktik yang matang, kerap kali pula takluk oleh faktor mental sehingga tidak dapat menampilkan performa yang maksimal.</w:t>
      </w:r>
      <w:proofErr w:type="gramEnd"/>
      <w:r w:rsidRPr="00612FFD">
        <w:rPr>
          <w:szCs w:val="24"/>
        </w:rPr>
        <w:t xml:space="preserve"> Menurut Wong (2009: 118) “permasalahan mental yang menjadi salah satu kendala performa atlet itu dapat diatasi dengan tindakan-tindakan yang memperkuat psikologis sang atlet. </w:t>
      </w:r>
      <w:proofErr w:type="gramStart"/>
      <w:r w:rsidRPr="00612FFD">
        <w:rPr>
          <w:szCs w:val="24"/>
        </w:rPr>
        <w:t>Salah satu alternatif yang dapat dilakukan adalah aplikasi hipnosis”.</w:t>
      </w:r>
      <w:proofErr w:type="gramEnd"/>
      <w:r w:rsidRPr="00612FFD">
        <w:rPr>
          <w:szCs w:val="24"/>
        </w:rPr>
        <w:t xml:space="preserve"> </w:t>
      </w:r>
      <w:proofErr w:type="gramStart"/>
      <w:r w:rsidRPr="00612FFD">
        <w:rPr>
          <w:szCs w:val="24"/>
        </w:rPr>
        <w:t>Lebih lanjut penggunaan hipnosis dalam olahraga juga ditekankan oleh Edgette dan Rowan (2011: 4) bahwa “kami menekankan hipnosis dalam menangani para atlet karena kemampuan hipnosis untuk menciptakan perubahan dengan cepat dan efektif”.</w:t>
      </w:r>
      <w:proofErr w:type="gramEnd"/>
    </w:p>
    <w:p w:rsidR="00845232" w:rsidRPr="00612FFD" w:rsidRDefault="00845232" w:rsidP="00777F79">
      <w:pPr>
        <w:spacing w:line="360" w:lineRule="auto"/>
        <w:ind w:firstLine="851"/>
        <w:jc w:val="both"/>
        <w:rPr>
          <w:szCs w:val="24"/>
        </w:rPr>
      </w:pPr>
      <w:proofErr w:type="gramStart"/>
      <w:r w:rsidRPr="00612FFD">
        <w:rPr>
          <w:szCs w:val="24"/>
        </w:rPr>
        <w:t>Efektifitas penggunaan hipnosis dalam peningkatan kualitas psikologis atlet dikarenakan hipnosis berproses pada bagian otak yang juga tempat berprosesnya mental (psikis) seseorang.</w:t>
      </w:r>
      <w:proofErr w:type="gramEnd"/>
      <w:r w:rsidRPr="00612FFD">
        <w:rPr>
          <w:szCs w:val="24"/>
        </w:rPr>
        <w:t xml:space="preserve"> Secara fisiologis, proses hipnosis tak lepas dari sistem saraf, sistem limbik dan sistem endokrin. Dengan kata lain, hipnosis bersentuhan langsung dengan psikis atlet maka secara seksama </w:t>
      </w:r>
      <w:proofErr w:type="gramStart"/>
      <w:r w:rsidRPr="00612FFD">
        <w:rPr>
          <w:szCs w:val="24"/>
        </w:rPr>
        <w:t>akan</w:t>
      </w:r>
      <w:proofErr w:type="gramEnd"/>
      <w:r w:rsidRPr="00612FFD">
        <w:rPr>
          <w:szCs w:val="24"/>
        </w:rPr>
        <w:t xml:space="preserve"> mempengaruhi pula kondisi psikologis atlet. </w:t>
      </w:r>
    </w:p>
    <w:p w:rsidR="00845232" w:rsidRPr="00845232" w:rsidRDefault="00845232" w:rsidP="00777F79">
      <w:pPr>
        <w:widowControl w:val="0"/>
        <w:autoSpaceDE w:val="0"/>
        <w:autoSpaceDN w:val="0"/>
        <w:adjustRightInd w:val="0"/>
        <w:spacing w:line="360" w:lineRule="auto"/>
        <w:jc w:val="both"/>
        <w:rPr>
          <w:szCs w:val="24"/>
        </w:rPr>
      </w:pPr>
      <w:proofErr w:type="gramStart"/>
      <w:r w:rsidRPr="00612FFD">
        <w:rPr>
          <w:szCs w:val="24"/>
        </w:rPr>
        <w:t>Rumitnya</w:t>
      </w:r>
      <w:r w:rsidRPr="00612FFD">
        <w:rPr>
          <w:szCs w:val="24"/>
          <w:lang w:val="sv-SE"/>
        </w:rPr>
        <w:t xml:space="preserve"> gerakan serta banyaknya otot yang berperan dalam permainan Bolavoli, tentunya membutuhkan kondisi psikis yang mendukung.</w:t>
      </w:r>
      <w:proofErr w:type="gramEnd"/>
      <w:r w:rsidRPr="00612FFD">
        <w:rPr>
          <w:szCs w:val="24"/>
          <w:lang w:val="sv-SE"/>
        </w:rPr>
        <w:t xml:space="preserve"> Hipnosis sangat berperan dalam hal tersebut, dimana hipnosis dapat mengurangi ketegangan, menciptakan kondisi rileks sehingga otot-otot yang berperan menjadi lentur dan tidak kaku. Dalam kondisi yang tenang serta rileks tentunya memicu daya konsentrasi yang  tinggi, memacu motivasi, emosi dapat terkendali, membangkitkan rasa percaya diri sehingga koordinasi gerakan dapat tercipta dengan baik.</w:t>
      </w:r>
    </w:p>
    <w:p w:rsidR="00845232" w:rsidRPr="00845232" w:rsidRDefault="00845232" w:rsidP="00777F79">
      <w:pPr>
        <w:spacing w:line="360" w:lineRule="auto"/>
        <w:jc w:val="both"/>
        <w:rPr>
          <w:b/>
          <w:szCs w:val="24"/>
        </w:rPr>
      </w:pPr>
      <w:r w:rsidRPr="00845232">
        <w:rPr>
          <w:b/>
          <w:szCs w:val="24"/>
        </w:rPr>
        <w:t>Pengaruh Hipnosis Terhadap Keterampilan Servis Atas</w:t>
      </w:r>
    </w:p>
    <w:p w:rsidR="00845232" w:rsidRPr="00612FFD" w:rsidRDefault="00845232" w:rsidP="00777F79">
      <w:pPr>
        <w:spacing w:line="360" w:lineRule="auto"/>
        <w:ind w:firstLine="851"/>
        <w:jc w:val="both"/>
        <w:rPr>
          <w:szCs w:val="24"/>
          <w:lang w:val="sv-SE"/>
        </w:rPr>
      </w:pPr>
      <w:proofErr w:type="gramStart"/>
      <w:r w:rsidRPr="00612FFD">
        <w:rPr>
          <w:szCs w:val="24"/>
        </w:rPr>
        <w:t>Pelaksanaan</w:t>
      </w:r>
      <w:r w:rsidRPr="00612FFD">
        <w:rPr>
          <w:szCs w:val="24"/>
          <w:lang w:val="sv-SE"/>
        </w:rPr>
        <w:t xml:space="preserve"> servis atas diawali dengan melempar bola ke atas, dalam upaya melempar bola dibutuhkan kekuatan otot-otot lengan yang cukup kuat terutama </w:t>
      </w:r>
      <w:r w:rsidRPr="00612FFD">
        <w:rPr>
          <w:i/>
          <w:szCs w:val="24"/>
          <w:lang w:val="sv-SE"/>
        </w:rPr>
        <w:t>deltoid</w:t>
      </w:r>
      <w:r w:rsidRPr="00612FFD">
        <w:rPr>
          <w:szCs w:val="24"/>
          <w:lang w:val="sv-SE"/>
        </w:rPr>
        <w:t xml:space="preserve"> sebagai pangkal lengan yang juga didukung oleh </w:t>
      </w:r>
      <w:r w:rsidRPr="00612FFD">
        <w:rPr>
          <w:i/>
          <w:szCs w:val="24"/>
          <w:lang w:val="sv-SE"/>
        </w:rPr>
        <w:t xml:space="preserve">pektoralis mayor </w:t>
      </w:r>
      <w:r w:rsidRPr="00612FFD">
        <w:rPr>
          <w:szCs w:val="24"/>
          <w:lang w:val="sv-SE"/>
        </w:rPr>
        <w:t xml:space="preserve">dan </w:t>
      </w:r>
      <w:r w:rsidRPr="00612FFD">
        <w:rPr>
          <w:i/>
          <w:szCs w:val="24"/>
          <w:lang w:val="sv-SE"/>
        </w:rPr>
        <w:t>latissimus dorsi</w:t>
      </w:r>
      <w:r w:rsidRPr="00612FFD">
        <w:rPr>
          <w:szCs w:val="24"/>
          <w:lang w:val="sv-SE"/>
        </w:rPr>
        <w:t>.</w:t>
      </w:r>
      <w:proofErr w:type="gramEnd"/>
      <w:r w:rsidRPr="00612FFD">
        <w:rPr>
          <w:szCs w:val="24"/>
          <w:lang w:val="sv-SE"/>
        </w:rPr>
        <w:t xml:space="preserve"> Fase selanjutnya adalah fase memukul bola, dimana dalam fase ini membutuhkan gerakan yang dapat memberikan tenaga </w:t>
      </w:r>
      <w:r w:rsidRPr="00612FFD">
        <w:rPr>
          <w:szCs w:val="24"/>
          <w:lang w:val="sv-SE"/>
        </w:rPr>
        <w:lastRenderedPageBreak/>
        <w:t xml:space="preserve">yang lebih besar. Untuk dapat digerakkan, maka tenaga yang bekerja pada benda harus lebih besar dari tenaga yang dimiliki oleh benda tersebut. </w:t>
      </w:r>
    </w:p>
    <w:p w:rsidR="00845232" w:rsidRPr="00612FFD" w:rsidRDefault="00845232" w:rsidP="00777F79">
      <w:pPr>
        <w:spacing w:line="360" w:lineRule="auto"/>
        <w:ind w:firstLine="851"/>
        <w:jc w:val="both"/>
        <w:rPr>
          <w:szCs w:val="24"/>
          <w:lang w:val="sv-SE"/>
        </w:rPr>
      </w:pPr>
      <w:r w:rsidRPr="00612FFD">
        <w:rPr>
          <w:szCs w:val="24"/>
          <w:lang w:val="sv-SE"/>
        </w:rPr>
        <w:t xml:space="preserve">Oleh karena itu, kekuatan dalam fase memukul bola bertumpu pada otot-otot lengan, bahu, dada, </w:t>
      </w:r>
      <w:r w:rsidRPr="00612FFD">
        <w:rPr>
          <w:i/>
          <w:szCs w:val="24"/>
          <w:lang w:val="sv-SE"/>
        </w:rPr>
        <w:t>triceps</w:t>
      </w:r>
      <w:r w:rsidRPr="00612FFD">
        <w:rPr>
          <w:szCs w:val="24"/>
          <w:lang w:val="sv-SE"/>
        </w:rPr>
        <w:t xml:space="preserve">, </w:t>
      </w:r>
      <w:r w:rsidRPr="00612FFD">
        <w:rPr>
          <w:i/>
          <w:szCs w:val="24"/>
          <w:lang w:val="sv-SE"/>
        </w:rPr>
        <w:t xml:space="preserve">wrist </w:t>
      </w:r>
      <w:r w:rsidRPr="00612FFD">
        <w:rPr>
          <w:szCs w:val="24"/>
          <w:lang w:val="sv-SE"/>
        </w:rPr>
        <w:t xml:space="preserve">dan diperlukan juga kelentukan otot punggung untuk menambah kekuatan dalam melakulan servis atas. Setelah melewati fase memukul bola, maka berlanjut ke fase </w:t>
      </w:r>
      <w:r w:rsidRPr="00612FFD">
        <w:rPr>
          <w:i/>
          <w:szCs w:val="24"/>
          <w:lang w:val="sv-SE"/>
        </w:rPr>
        <w:t>follow trough</w:t>
      </w:r>
      <w:r w:rsidRPr="00612FFD">
        <w:rPr>
          <w:szCs w:val="24"/>
          <w:lang w:val="sv-SE"/>
        </w:rPr>
        <w:t xml:space="preserve"> yang merupakan fase tindak lanjut. Fase </w:t>
      </w:r>
      <w:r w:rsidRPr="00612FFD">
        <w:rPr>
          <w:i/>
          <w:szCs w:val="24"/>
          <w:lang w:val="sv-SE"/>
        </w:rPr>
        <w:t>follow trough</w:t>
      </w:r>
      <w:r w:rsidRPr="00612FFD">
        <w:rPr>
          <w:szCs w:val="24"/>
          <w:lang w:val="sv-SE"/>
        </w:rPr>
        <w:t xml:space="preserve"> menunjukkan bahwa kelompok anggota gerak atas berfungsi dengan maksimal.</w:t>
      </w:r>
    </w:p>
    <w:p w:rsidR="00845232" w:rsidRDefault="00845232" w:rsidP="00777F79">
      <w:pPr>
        <w:spacing w:line="360" w:lineRule="auto"/>
        <w:ind w:firstLine="851"/>
        <w:jc w:val="both"/>
        <w:rPr>
          <w:szCs w:val="24"/>
          <w:lang w:val="sv-SE"/>
        </w:rPr>
      </w:pPr>
      <w:r w:rsidRPr="00612FFD">
        <w:rPr>
          <w:szCs w:val="24"/>
          <w:lang w:val="sv-SE"/>
        </w:rPr>
        <w:t xml:space="preserve">Servis </w:t>
      </w:r>
      <w:r w:rsidRPr="00612FFD">
        <w:rPr>
          <w:szCs w:val="24"/>
        </w:rPr>
        <w:t>atas</w:t>
      </w:r>
      <w:r w:rsidRPr="00612FFD">
        <w:rPr>
          <w:szCs w:val="24"/>
          <w:lang w:val="sv-SE"/>
        </w:rPr>
        <w:t xml:space="preserve"> merupakan salah satu teknik dasar dalam permainan Bolavoli. Penggunaan servis atas menjadi pilihan pertama bagi atlet untuk melakukan serangan, selain keras, servis atas juga sulit ditebak arah jatuhnya bola. Penggunaan power lengan dan lancarnya kombinasi gerakan merupakan ciri khas dari teknik servis atas. Selain itu, servis atas juga membutuhkan koordinasi untuk menciptakan harmonisasi gerakan dalam mengarahkan bola sehingga jatuh pada sasaran yang tepat.</w:t>
      </w:r>
    </w:p>
    <w:p w:rsidR="00845232" w:rsidRDefault="00845232" w:rsidP="001E15F0">
      <w:pPr>
        <w:spacing w:after="240"/>
        <w:jc w:val="both"/>
        <w:rPr>
          <w:b/>
          <w:szCs w:val="24"/>
        </w:rPr>
      </w:pPr>
      <w:r w:rsidRPr="00845232">
        <w:rPr>
          <w:b/>
          <w:szCs w:val="24"/>
        </w:rPr>
        <w:t>Perbedaan Pengaruh Latihan Hipnosis Terhadap Peningkatan Kualitas Psikologis dan Keterampilan Servis Atas</w:t>
      </w:r>
    </w:p>
    <w:p w:rsidR="002333AC" w:rsidRPr="00612FFD" w:rsidRDefault="002333AC" w:rsidP="00777F79">
      <w:pPr>
        <w:spacing w:line="360" w:lineRule="auto"/>
        <w:ind w:firstLine="851"/>
        <w:jc w:val="both"/>
        <w:rPr>
          <w:szCs w:val="24"/>
        </w:rPr>
      </w:pPr>
      <w:proofErr w:type="gramStart"/>
      <w:r w:rsidRPr="00612FFD">
        <w:rPr>
          <w:szCs w:val="24"/>
        </w:rPr>
        <w:t>Walaupun latihan hipnosis menghasilkan pengaruh yang signifikan terhadap kualitas psikologis dan keterampilan servis atas, namun keduanya memiliki persentase pengaruh yang berbeda.</w:t>
      </w:r>
      <w:proofErr w:type="gramEnd"/>
      <w:r w:rsidRPr="00612FFD">
        <w:rPr>
          <w:szCs w:val="24"/>
        </w:rPr>
        <w:t xml:space="preserve"> Kedua variabel tersebut dapat ditingkatkan dengan hipnosis berkat sugesti-sugesti positif yang langsung ditanamkan ke dalam alam bawah sadar tanpa melalui proses analisis di otak. </w:t>
      </w:r>
    </w:p>
    <w:p w:rsidR="002333AC" w:rsidRPr="00612FFD" w:rsidRDefault="002333AC" w:rsidP="00777F79">
      <w:pPr>
        <w:spacing w:line="360" w:lineRule="auto"/>
        <w:ind w:firstLine="851"/>
        <w:jc w:val="both"/>
        <w:rPr>
          <w:szCs w:val="24"/>
        </w:rPr>
      </w:pPr>
      <w:r w:rsidRPr="00612FFD">
        <w:rPr>
          <w:szCs w:val="24"/>
        </w:rPr>
        <w:t xml:space="preserve">Pada dasarnya kedua variabel diberikan bentuk latihan yang </w:t>
      </w:r>
      <w:proofErr w:type="gramStart"/>
      <w:r w:rsidRPr="00612FFD">
        <w:rPr>
          <w:szCs w:val="24"/>
        </w:rPr>
        <w:t>sama</w:t>
      </w:r>
      <w:proofErr w:type="gramEnd"/>
      <w:r w:rsidRPr="00612FFD">
        <w:rPr>
          <w:szCs w:val="24"/>
        </w:rPr>
        <w:t xml:space="preserve"> dan tahapan-tahapan latihanpun sama. </w:t>
      </w:r>
      <w:proofErr w:type="gramStart"/>
      <w:r w:rsidRPr="00612FFD">
        <w:rPr>
          <w:szCs w:val="24"/>
        </w:rPr>
        <w:t xml:space="preserve">Keduanya menggunakan latihan hipnosis diri dimana pada tahap penanaman sugesti dikolaborasikan dengan teknik visualisasi untuk menciptakan jejak-jejak positif pada saraf dan teknik </w:t>
      </w:r>
      <w:r w:rsidRPr="00612FFD">
        <w:rPr>
          <w:i/>
          <w:szCs w:val="24"/>
        </w:rPr>
        <w:t xml:space="preserve">anchoring </w:t>
      </w:r>
      <w:r w:rsidRPr="00612FFD">
        <w:rPr>
          <w:szCs w:val="24"/>
        </w:rPr>
        <w:t>untuk mempermudah mengakses sugesti positif yang telah tersimpan di memori otak.</w:t>
      </w:r>
      <w:proofErr w:type="gramEnd"/>
      <w:r w:rsidRPr="00612FFD">
        <w:rPr>
          <w:szCs w:val="24"/>
        </w:rPr>
        <w:t xml:space="preserve"> </w:t>
      </w:r>
      <w:proofErr w:type="gramStart"/>
      <w:r w:rsidRPr="00612FFD">
        <w:rPr>
          <w:szCs w:val="24"/>
        </w:rPr>
        <w:t>Pada psikologis, sugesti yang diberikan berorientasi pada aspek mental/psikis dan terbatas hanya pada enam indikator aspek psikologis dalam olahraga sehingga aspek-aspek lain menjadi penghambat peningkatan kondisi psikologis secara keseluruhan.</w:t>
      </w:r>
      <w:proofErr w:type="gramEnd"/>
    </w:p>
    <w:p w:rsidR="002333AC" w:rsidRDefault="002333AC" w:rsidP="00777F79">
      <w:pPr>
        <w:spacing w:line="360" w:lineRule="auto"/>
        <w:ind w:firstLine="851"/>
        <w:jc w:val="both"/>
        <w:rPr>
          <w:szCs w:val="24"/>
        </w:rPr>
      </w:pPr>
      <w:r w:rsidRPr="00612FFD">
        <w:rPr>
          <w:szCs w:val="24"/>
        </w:rPr>
        <w:t xml:space="preserve"> </w:t>
      </w:r>
      <w:proofErr w:type="gramStart"/>
      <w:r w:rsidRPr="00612FFD">
        <w:rPr>
          <w:szCs w:val="24"/>
        </w:rPr>
        <w:t>Sedangkan pada servis, sugesti yang diberikan orientasinya terfokus pada rangkaian aktivitas fisik yang implementasinya nyata dalam bentuk gerakan.</w:t>
      </w:r>
      <w:proofErr w:type="gramEnd"/>
      <w:r w:rsidRPr="00612FFD">
        <w:rPr>
          <w:szCs w:val="24"/>
        </w:rPr>
        <w:t xml:space="preserve"> Disamping itu, rangkaian gerakan servis atas merupakan aktivitas yang sudah lumrah dilaksanakan dalam permainan Bolavoli sehingga gambaran gerakan yang </w:t>
      </w:r>
      <w:proofErr w:type="gramStart"/>
      <w:r w:rsidRPr="00612FFD">
        <w:rPr>
          <w:szCs w:val="24"/>
        </w:rPr>
        <w:t>akan</w:t>
      </w:r>
      <w:proofErr w:type="gramEnd"/>
      <w:r w:rsidRPr="00612FFD">
        <w:rPr>
          <w:szCs w:val="24"/>
        </w:rPr>
        <w:t xml:space="preserve"> divisualisasikan tidak begitu sulit. </w:t>
      </w:r>
      <w:proofErr w:type="gramStart"/>
      <w:r w:rsidRPr="00612FFD">
        <w:rPr>
          <w:szCs w:val="24"/>
        </w:rPr>
        <w:t xml:space="preserve">Hal </w:t>
      </w:r>
      <w:r w:rsidRPr="00612FFD">
        <w:rPr>
          <w:szCs w:val="24"/>
        </w:rPr>
        <w:lastRenderedPageBreak/>
        <w:t>tersebutlah yang mendukung persentase pengaruh latihan hipnosis terhadap servis atas lebih besar dari pada persentase pengaruh latihan hipnosis terhadap peningkatan kualitas psikologis.</w:t>
      </w:r>
      <w:proofErr w:type="gramEnd"/>
      <w:r w:rsidRPr="00612FFD">
        <w:rPr>
          <w:szCs w:val="24"/>
        </w:rPr>
        <w:t xml:space="preserve"> </w:t>
      </w:r>
    </w:p>
    <w:p w:rsidR="00111852" w:rsidRPr="00612FFD" w:rsidRDefault="00111852" w:rsidP="00111852">
      <w:pPr>
        <w:ind w:firstLine="851"/>
        <w:jc w:val="both"/>
        <w:rPr>
          <w:szCs w:val="24"/>
        </w:rPr>
      </w:pPr>
    </w:p>
    <w:p w:rsidR="002333AC" w:rsidRDefault="002333AC" w:rsidP="002333AC">
      <w:pPr>
        <w:spacing w:line="480" w:lineRule="auto"/>
        <w:jc w:val="center"/>
        <w:rPr>
          <w:rFonts w:eastAsia="Calibri"/>
          <w:b/>
          <w:szCs w:val="24"/>
        </w:rPr>
      </w:pPr>
      <w:r w:rsidRPr="00215A9E">
        <w:rPr>
          <w:rFonts w:eastAsia="Calibri"/>
          <w:b/>
          <w:szCs w:val="24"/>
        </w:rPr>
        <w:t>KESIMPULAN DAN SARAN</w:t>
      </w:r>
    </w:p>
    <w:p w:rsidR="002333AC" w:rsidRPr="00215A9E" w:rsidRDefault="002333AC" w:rsidP="00E144B9">
      <w:pPr>
        <w:spacing w:line="360" w:lineRule="auto"/>
        <w:ind w:firstLine="1080"/>
        <w:rPr>
          <w:rFonts w:eastAsia="Calibri"/>
          <w:szCs w:val="24"/>
        </w:rPr>
      </w:pPr>
      <w:r w:rsidRPr="00215A9E">
        <w:rPr>
          <w:rFonts w:eastAsia="Calibri"/>
          <w:szCs w:val="24"/>
        </w:rPr>
        <w:t>Be</w:t>
      </w:r>
      <w:r>
        <w:rPr>
          <w:rFonts w:eastAsia="Calibri"/>
          <w:szCs w:val="24"/>
        </w:rPr>
        <w:t>r</w:t>
      </w:r>
      <w:r w:rsidRPr="00215A9E">
        <w:rPr>
          <w:rFonts w:eastAsia="Calibri"/>
          <w:szCs w:val="24"/>
        </w:rPr>
        <w:t xml:space="preserve">dasarkan analisis data dengan perhitungan statistik dan hasil pengujian hipotesis serta dari pembahasan, maka hasil penelitian ini disimpulkan sebagai berikut: </w:t>
      </w:r>
    </w:p>
    <w:p w:rsidR="002333AC" w:rsidRPr="00215A9E" w:rsidRDefault="002333AC" w:rsidP="00E144B9">
      <w:pPr>
        <w:numPr>
          <w:ilvl w:val="0"/>
          <w:numId w:val="19"/>
        </w:numPr>
        <w:spacing w:line="360" w:lineRule="auto"/>
        <w:ind w:left="426" w:hanging="426"/>
        <w:contextualSpacing/>
        <w:jc w:val="both"/>
        <w:rPr>
          <w:rFonts w:eastAsia="Calibri"/>
          <w:szCs w:val="24"/>
        </w:rPr>
      </w:pPr>
      <w:r w:rsidRPr="00215A9E">
        <w:rPr>
          <w:rFonts w:eastAsia="Calibri"/>
          <w:szCs w:val="24"/>
        </w:rPr>
        <w:t>Ada pengaruh yang sign</w:t>
      </w:r>
      <w:r>
        <w:rPr>
          <w:rFonts w:eastAsia="Calibri"/>
          <w:szCs w:val="24"/>
        </w:rPr>
        <w:t>ifikan latihan hipnosis terhadap peningkatan kualitas psikologis atlet BKMF Bolavoli FIK UNM.</w:t>
      </w:r>
    </w:p>
    <w:p w:rsidR="002333AC" w:rsidRPr="00215A9E" w:rsidRDefault="002333AC" w:rsidP="00E144B9">
      <w:pPr>
        <w:numPr>
          <w:ilvl w:val="0"/>
          <w:numId w:val="19"/>
        </w:numPr>
        <w:spacing w:line="360" w:lineRule="auto"/>
        <w:ind w:left="426" w:hanging="426"/>
        <w:contextualSpacing/>
        <w:jc w:val="both"/>
        <w:rPr>
          <w:rFonts w:eastAsia="Calibri"/>
          <w:szCs w:val="24"/>
        </w:rPr>
      </w:pPr>
      <w:r w:rsidRPr="00215A9E">
        <w:rPr>
          <w:rFonts w:eastAsia="Calibri"/>
          <w:szCs w:val="24"/>
        </w:rPr>
        <w:t>Ada pengaruh yang sign</w:t>
      </w:r>
      <w:r>
        <w:rPr>
          <w:rFonts w:eastAsia="Calibri"/>
          <w:szCs w:val="24"/>
        </w:rPr>
        <w:t>ifikan latihan hipnosis terhadap peningkatan kualitas servis atas atlet BKMF Bolavoli FIK UNM.</w:t>
      </w:r>
    </w:p>
    <w:p w:rsidR="00845232" w:rsidRPr="002333AC" w:rsidRDefault="002333AC" w:rsidP="00E144B9">
      <w:pPr>
        <w:pStyle w:val="ListParagraph"/>
        <w:numPr>
          <w:ilvl w:val="0"/>
          <w:numId w:val="19"/>
        </w:numPr>
        <w:spacing w:after="0" w:line="360" w:lineRule="auto"/>
        <w:ind w:left="426" w:hanging="426"/>
        <w:jc w:val="both"/>
        <w:rPr>
          <w:rFonts w:ascii="Times New Roman" w:hAnsi="Times New Roman"/>
          <w:b/>
          <w:sz w:val="24"/>
          <w:szCs w:val="24"/>
        </w:rPr>
      </w:pPr>
      <w:r w:rsidRPr="002333AC">
        <w:rPr>
          <w:rFonts w:ascii="Times New Roman" w:hAnsi="Times New Roman"/>
          <w:sz w:val="24"/>
          <w:szCs w:val="24"/>
        </w:rPr>
        <w:t>Ada perbedaan pengaruh yang signifikan latihan hipnosis terhadap peningkatan kualitas psikologis dan servis atas atlet BKMF Bolavoli FIK UNM.</w:t>
      </w:r>
    </w:p>
    <w:p w:rsidR="00815933" w:rsidRPr="00215A9E" w:rsidRDefault="00815933" w:rsidP="00E144B9">
      <w:pPr>
        <w:spacing w:line="360" w:lineRule="auto"/>
        <w:ind w:firstLine="1080"/>
        <w:rPr>
          <w:rFonts w:eastAsia="Calibri"/>
          <w:szCs w:val="24"/>
        </w:rPr>
      </w:pPr>
      <w:r w:rsidRPr="00215A9E">
        <w:rPr>
          <w:rFonts w:eastAsia="Calibri"/>
          <w:szCs w:val="24"/>
        </w:rPr>
        <w:t xml:space="preserve">Berdasarkan hasil penelitian dan kesimpulan yang telah diuraikan, maka dikemukakan saran-saran sebagai berikut: </w:t>
      </w:r>
    </w:p>
    <w:p w:rsidR="00815933" w:rsidRPr="00215A9E" w:rsidRDefault="00815933" w:rsidP="00E144B9">
      <w:pPr>
        <w:numPr>
          <w:ilvl w:val="0"/>
          <w:numId w:val="20"/>
        </w:numPr>
        <w:spacing w:line="360" w:lineRule="auto"/>
        <w:ind w:left="426" w:hanging="426"/>
        <w:contextualSpacing/>
        <w:jc w:val="both"/>
        <w:rPr>
          <w:rFonts w:eastAsia="Calibri"/>
          <w:szCs w:val="24"/>
        </w:rPr>
      </w:pPr>
      <w:r w:rsidRPr="00215A9E">
        <w:rPr>
          <w:rFonts w:eastAsia="Calibri"/>
          <w:szCs w:val="24"/>
        </w:rPr>
        <w:t>Diharapkan kepada pela</w:t>
      </w:r>
      <w:r>
        <w:rPr>
          <w:rFonts w:eastAsia="Calibri"/>
          <w:szCs w:val="24"/>
        </w:rPr>
        <w:t xml:space="preserve">tih BKMF Bolavoli FIK UNM </w:t>
      </w:r>
      <w:r w:rsidRPr="00215A9E">
        <w:rPr>
          <w:rFonts w:eastAsia="Calibri"/>
          <w:szCs w:val="24"/>
        </w:rPr>
        <w:t>agar dapat menentukan program la</w:t>
      </w:r>
      <w:r>
        <w:rPr>
          <w:rFonts w:eastAsia="Calibri"/>
          <w:szCs w:val="24"/>
        </w:rPr>
        <w:t xml:space="preserve">tihan mental (latihan hipnosis) yang berkelanjutan </w:t>
      </w:r>
      <w:r w:rsidRPr="00215A9E">
        <w:rPr>
          <w:rFonts w:eastAsia="Calibri"/>
          <w:szCs w:val="24"/>
        </w:rPr>
        <w:t xml:space="preserve">guna untuk pencapaian prestasi </w:t>
      </w:r>
      <w:r>
        <w:rPr>
          <w:rFonts w:eastAsia="Calibri"/>
          <w:szCs w:val="24"/>
        </w:rPr>
        <w:t>yang maksimal di</w:t>
      </w:r>
      <w:r w:rsidRPr="00215A9E">
        <w:rPr>
          <w:rFonts w:eastAsia="Calibri"/>
          <w:szCs w:val="24"/>
        </w:rPr>
        <w:t>kancah regional, nasional maupun internasional</w:t>
      </w:r>
      <w:r>
        <w:rPr>
          <w:rFonts w:eastAsia="Calibri"/>
          <w:szCs w:val="24"/>
        </w:rPr>
        <w:t xml:space="preserve"> bagi para pemainnya</w:t>
      </w:r>
      <w:r w:rsidRPr="00215A9E">
        <w:rPr>
          <w:rFonts w:eastAsia="Calibri"/>
          <w:szCs w:val="24"/>
        </w:rPr>
        <w:t>.</w:t>
      </w:r>
    </w:p>
    <w:p w:rsidR="00815933" w:rsidRPr="00215A9E" w:rsidRDefault="00815933" w:rsidP="00E144B9">
      <w:pPr>
        <w:numPr>
          <w:ilvl w:val="0"/>
          <w:numId w:val="20"/>
        </w:numPr>
        <w:spacing w:line="360" w:lineRule="auto"/>
        <w:ind w:left="426" w:hanging="426"/>
        <w:contextualSpacing/>
        <w:jc w:val="both"/>
        <w:rPr>
          <w:rFonts w:eastAsia="Calibri"/>
          <w:szCs w:val="24"/>
        </w:rPr>
      </w:pPr>
      <w:r w:rsidRPr="00215A9E">
        <w:rPr>
          <w:rFonts w:eastAsia="Calibri"/>
          <w:szCs w:val="24"/>
        </w:rPr>
        <w:t>Dijadik</w:t>
      </w:r>
      <w:r>
        <w:rPr>
          <w:rFonts w:eastAsia="Calibri"/>
          <w:szCs w:val="24"/>
        </w:rPr>
        <w:t xml:space="preserve">an masukan dalam mengevaluasi atlet BKMF Bolavoli FIK UNM </w:t>
      </w:r>
      <w:r w:rsidRPr="00215A9E">
        <w:rPr>
          <w:rFonts w:eastAsia="Calibri"/>
          <w:szCs w:val="24"/>
        </w:rPr>
        <w:t>demi mencapai kemampuan fisik</w:t>
      </w:r>
      <w:r>
        <w:rPr>
          <w:rFonts w:eastAsia="Calibri"/>
          <w:szCs w:val="24"/>
        </w:rPr>
        <w:t xml:space="preserve"> dan psikis </w:t>
      </w:r>
      <w:r w:rsidRPr="00215A9E">
        <w:rPr>
          <w:rFonts w:eastAsia="Calibri"/>
          <w:szCs w:val="24"/>
        </w:rPr>
        <w:t>yang ma</w:t>
      </w:r>
      <w:r>
        <w:rPr>
          <w:rFonts w:eastAsia="Calibri"/>
          <w:szCs w:val="24"/>
        </w:rPr>
        <w:t>k</w:t>
      </w:r>
      <w:r w:rsidRPr="00215A9E">
        <w:rPr>
          <w:rFonts w:eastAsia="Calibri"/>
          <w:szCs w:val="24"/>
        </w:rPr>
        <w:t>simal.</w:t>
      </w:r>
    </w:p>
    <w:p w:rsidR="00815933" w:rsidRPr="00FE7D44" w:rsidRDefault="00815933" w:rsidP="00E144B9">
      <w:pPr>
        <w:numPr>
          <w:ilvl w:val="0"/>
          <w:numId w:val="20"/>
        </w:numPr>
        <w:spacing w:line="360" w:lineRule="auto"/>
        <w:ind w:left="426" w:hanging="426"/>
        <w:contextualSpacing/>
        <w:jc w:val="both"/>
        <w:rPr>
          <w:rFonts w:eastAsia="Calibri"/>
          <w:szCs w:val="24"/>
        </w:rPr>
      </w:pPr>
      <w:r w:rsidRPr="00215A9E">
        <w:rPr>
          <w:rFonts w:eastAsia="Calibri"/>
          <w:szCs w:val="24"/>
        </w:rPr>
        <w:t>Untuk bidang ilmu olahraga, dijadikan sebagai sumber pikiran sebagai penambahan cakrawala khususnya ilmu keolahragaan agar lebih luas dalam pengembangannya. Sebagai bahan tambahan ilmu pengetahuan bagi mahasiswa Pedididkan Jasmani Olahraga dan Kesehatan, masyarakat serta pembaca.</w:t>
      </w:r>
    </w:p>
    <w:p w:rsidR="00815933" w:rsidRDefault="00815933" w:rsidP="00E144B9">
      <w:pPr>
        <w:numPr>
          <w:ilvl w:val="0"/>
          <w:numId w:val="20"/>
        </w:numPr>
        <w:spacing w:line="360" w:lineRule="auto"/>
        <w:ind w:left="426" w:hanging="426"/>
        <w:contextualSpacing/>
        <w:jc w:val="both"/>
        <w:rPr>
          <w:rFonts w:eastAsia="Calibri"/>
          <w:szCs w:val="24"/>
        </w:rPr>
      </w:pPr>
      <w:r w:rsidRPr="00FE7D44">
        <w:rPr>
          <w:rFonts w:eastAsia="Calibri"/>
          <w:szCs w:val="24"/>
        </w:rPr>
        <w:t xml:space="preserve">Diharapkan penelitian ini mendapatkan kajian lebih lanjut agar dapat lebih memberikan pengaruh yang signifikan terhadap dunia ilmu keolahragaan dan pengembangan prestasi olahraga khususnya cabang olahraga </w:t>
      </w:r>
      <w:r>
        <w:rPr>
          <w:rFonts w:eastAsia="Calibri"/>
          <w:szCs w:val="24"/>
        </w:rPr>
        <w:t>Bolavoli</w:t>
      </w:r>
      <w:r w:rsidRPr="00FE7D44">
        <w:rPr>
          <w:rFonts w:eastAsia="Calibri"/>
          <w:szCs w:val="24"/>
        </w:rPr>
        <w:t xml:space="preserve"> secara maksimal.</w:t>
      </w:r>
    </w:p>
    <w:p w:rsidR="00F21E21" w:rsidRDefault="00F21E21" w:rsidP="00F21E21">
      <w:pPr>
        <w:pStyle w:val="NormalWeb"/>
        <w:spacing w:before="0" w:beforeAutospacing="0" w:after="0" w:afterAutospacing="0"/>
        <w:ind w:left="0"/>
        <w:jc w:val="center"/>
        <w:rPr>
          <w:b/>
          <w:noProof/>
        </w:rPr>
      </w:pPr>
    </w:p>
    <w:p w:rsidR="00F21E21" w:rsidRPr="007F33A6" w:rsidRDefault="00F21E21" w:rsidP="00F21E21">
      <w:pPr>
        <w:pStyle w:val="NormalWeb"/>
        <w:spacing w:before="0" w:beforeAutospacing="0" w:after="0" w:afterAutospacing="0" w:line="480" w:lineRule="auto"/>
        <w:ind w:left="0"/>
        <w:jc w:val="center"/>
        <w:rPr>
          <w:b/>
          <w:noProof/>
          <w:lang w:val="id-ID"/>
        </w:rPr>
      </w:pPr>
      <w:r w:rsidRPr="007F33A6">
        <w:rPr>
          <w:b/>
          <w:noProof/>
        </w:rPr>
        <w:t>DAFTAR PUSTAKA</w:t>
      </w:r>
    </w:p>
    <w:p w:rsidR="00F21E21" w:rsidRPr="007F33A6" w:rsidRDefault="00F21E21" w:rsidP="00F21E21">
      <w:pPr>
        <w:pStyle w:val="NormalWeb"/>
        <w:spacing w:before="0" w:beforeAutospacing="0" w:after="0" w:afterAutospacing="0"/>
        <w:ind w:left="567" w:hanging="567"/>
        <w:jc w:val="both"/>
        <w:rPr>
          <w:noProof/>
        </w:rPr>
      </w:pPr>
      <w:r w:rsidRPr="007F33A6">
        <w:rPr>
          <w:noProof/>
        </w:rPr>
        <w:t xml:space="preserve">Abdullah, Ma’ruf. 2015. </w:t>
      </w:r>
      <w:r w:rsidRPr="007F33A6">
        <w:rPr>
          <w:i/>
          <w:noProof/>
        </w:rPr>
        <w:t>Metodologi Penelitian Kuantitatif</w:t>
      </w:r>
      <w:r w:rsidRPr="007F33A6">
        <w:rPr>
          <w:noProof/>
        </w:rPr>
        <w:t>. Yogyakarta: Aswaja Pressindo</w:t>
      </w:r>
    </w:p>
    <w:p w:rsidR="00F21E21" w:rsidRPr="007F33A6" w:rsidRDefault="00F21E21" w:rsidP="00F21E21">
      <w:pPr>
        <w:pStyle w:val="NormalWeb"/>
        <w:spacing w:before="0" w:beforeAutospacing="0" w:after="0" w:afterAutospacing="0"/>
        <w:ind w:left="567" w:hanging="567"/>
        <w:jc w:val="both"/>
        <w:rPr>
          <w:noProof/>
        </w:rPr>
      </w:pPr>
    </w:p>
    <w:p w:rsidR="00F21E21" w:rsidRPr="007F33A6" w:rsidRDefault="00F21E21" w:rsidP="00F21E21">
      <w:pPr>
        <w:pStyle w:val="NormalWeb"/>
        <w:spacing w:before="0" w:beforeAutospacing="0" w:after="0" w:afterAutospacing="0" w:line="480" w:lineRule="auto"/>
        <w:ind w:left="0"/>
        <w:jc w:val="both"/>
        <w:rPr>
          <w:noProof/>
          <w:lang w:val="id-ID"/>
        </w:rPr>
      </w:pPr>
      <w:r w:rsidRPr="007F33A6">
        <w:rPr>
          <w:noProof/>
          <w:lang w:val="id-ID"/>
        </w:rPr>
        <w:t xml:space="preserve">Afi, John. 2010. </w:t>
      </w:r>
      <w:r w:rsidRPr="007F33A6">
        <w:rPr>
          <w:i/>
          <w:noProof/>
          <w:lang w:val="id-ID"/>
        </w:rPr>
        <w:t>Belajar Mudah Ilmu Hipnotis</w:t>
      </w:r>
      <w:r w:rsidRPr="007F33A6">
        <w:rPr>
          <w:noProof/>
          <w:lang w:val="id-ID"/>
        </w:rPr>
        <w:t>. Yogyakarta:Tugu Publisher.</w:t>
      </w:r>
    </w:p>
    <w:p w:rsidR="00F21E21" w:rsidRDefault="00F21E21" w:rsidP="00A810E5">
      <w:pPr>
        <w:pStyle w:val="NormalWeb"/>
        <w:spacing w:before="0" w:beforeAutospacing="0" w:after="0" w:afterAutospacing="0"/>
        <w:ind w:left="567" w:hanging="567"/>
        <w:jc w:val="both"/>
        <w:rPr>
          <w:noProof/>
        </w:rPr>
      </w:pPr>
      <w:r w:rsidRPr="007F33A6">
        <w:rPr>
          <w:noProof/>
        </w:rPr>
        <w:lastRenderedPageBreak/>
        <w:t>A</w:t>
      </w:r>
      <w:r w:rsidRPr="007F33A6">
        <w:rPr>
          <w:noProof/>
          <w:lang w:val="id-ID"/>
        </w:rPr>
        <w:t xml:space="preserve">l Firdaus, Iqra’. 2012. </w:t>
      </w:r>
      <w:r w:rsidRPr="007F33A6">
        <w:rPr>
          <w:i/>
          <w:noProof/>
          <w:lang w:val="id-ID"/>
        </w:rPr>
        <w:t>Kunci-Kunci Kontrol Emosi dengan Otak Kanan dan Otak Kiri</w:t>
      </w:r>
      <w:r w:rsidRPr="007F33A6">
        <w:rPr>
          <w:noProof/>
          <w:lang w:val="id-ID"/>
        </w:rPr>
        <w:t>. Jogjakarta: Diva Press.</w:t>
      </w:r>
    </w:p>
    <w:p w:rsidR="00A810E5" w:rsidRPr="00A810E5" w:rsidRDefault="00A810E5" w:rsidP="00A810E5">
      <w:pPr>
        <w:pStyle w:val="NormalWeb"/>
        <w:spacing w:before="0" w:beforeAutospacing="0" w:after="0" w:afterAutospacing="0"/>
        <w:ind w:left="567" w:hanging="567"/>
        <w:jc w:val="both"/>
        <w:rPr>
          <w:noProof/>
        </w:rPr>
      </w:pPr>
    </w:p>
    <w:p w:rsidR="00F21E21" w:rsidRPr="007F33A6" w:rsidRDefault="00F21E21" w:rsidP="00F21E21">
      <w:pPr>
        <w:pStyle w:val="Header"/>
        <w:ind w:left="567" w:hanging="567"/>
        <w:rPr>
          <w:rFonts w:ascii="Times New Roman" w:hAnsi="Times New Roman" w:cs="Times New Roman"/>
          <w:noProof/>
          <w:sz w:val="24"/>
          <w:szCs w:val="24"/>
        </w:rPr>
      </w:pPr>
      <w:r w:rsidRPr="007F33A6">
        <w:rPr>
          <w:rFonts w:ascii="Times New Roman" w:hAnsi="Times New Roman" w:cs="Times New Roman"/>
          <w:noProof/>
          <w:sz w:val="24"/>
          <w:szCs w:val="24"/>
        </w:rPr>
        <w:t xml:space="preserve">Anggun. 2010. </w:t>
      </w:r>
      <w:r w:rsidRPr="007F33A6">
        <w:rPr>
          <w:rFonts w:ascii="Times New Roman" w:hAnsi="Times New Roman" w:cs="Times New Roman"/>
          <w:i/>
          <w:noProof/>
          <w:sz w:val="24"/>
          <w:szCs w:val="24"/>
        </w:rPr>
        <w:t>Semua Tentang Bola Volly</w:t>
      </w:r>
      <w:r w:rsidRPr="007F33A6">
        <w:rPr>
          <w:rFonts w:ascii="Times New Roman" w:hAnsi="Times New Roman" w:cs="Times New Roman"/>
          <w:noProof/>
          <w:sz w:val="24"/>
          <w:szCs w:val="24"/>
        </w:rPr>
        <w:t>. (</w:t>
      </w:r>
      <w:r w:rsidRPr="007F33A6">
        <w:rPr>
          <w:rFonts w:ascii="Times New Roman" w:hAnsi="Times New Roman" w:cs="Times New Roman"/>
          <w:i/>
          <w:noProof/>
          <w:sz w:val="24"/>
          <w:szCs w:val="24"/>
        </w:rPr>
        <w:t>Online</w:t>
      </w:r>
      <w:r w:rsidRPr="007F33A6">
        <w:rPr>
          <w:rFonts w:ascii="Times New Roman" w:hAnsi="Times New Roman" w:cs="Times New Roman"/>
          <w:noProof/>
          <w:sz w:val="24"/>
          <w:szCs w:val="24"/>
        </w:rPr>
        <w:t>), (</w:t>
      </w:r>
      <w:hyperlink r:id="rId6" w:history="1">
        <w:r w:rsidRPr="007F33A6">
          <w:rPr>
            <w:rStyle w:val="Hyperlink"/>
            <w:rFonts w:ascii="Times New Roman" w:hAnsi="Times New Roman" w:cs="Times New Roman"/>
            <w:noProof/>
            <w:color w:val="000000" w:themeColor="text1"/>
            <w:sz w:val="24"/>
            <w:szCs w:val="24"/>
          </w:rPr>
          <w:t>http://adwiyana.blogspot.com/</w:t>
        </w:r>
      </w:hyperlink>
      <w:r w:rsidRPr="007F33A6">
        <w:rPr>
          <w:rFonts w:ascii="Times New Roman" w:hAnsi="Times New Roman" w:cs="Times New Roman"/>
          <w:noProof/>
          <w:sz w:val="24"/>
          <w:szCs w:val="24"/>
        </w:rPr>
        <w:t>, Diakses 14 Maret 2013)</w:t>
      </w:r>
    </w:p>
    <w:p w:rsidR="00F21E21" w:rsidRPr="007F33A6" w:rsidRDefault="00F21E21" w:rsidP="00F21E21">
      <w:pPr>
        <w:pStyle w:val="Header"/>
        <w:ind w:left="567" w:hanging="567"/>
        <w:rPr>
          <w:rFonts w:ascii="Times New Roman" w:hAnsi="Times New Roman" w:cs="Times New Roman"/>
          <w:noProof/>
          <w:sz w:val="24"/>
          <w:szCs w:val="24"/>
        </w:rPr>
      </w:pPr>
    </w:p>
    <w:p w:rsidR="00F21E21" w:rsidRPr="007F33A6" w:rsidRDefault="00F21E21" w:rsidP="00F21E21">
      <w:pPr>
        <w:pStyle w:val="Header"/>
        <w:ind w:left="567" w:hanging="567"/>
        <w:rPr>
          <w:rFonts w:ascii="Times New Roman" w:hAnsi="Times New Roman" w:cs="Times New Roman"/>
          <w:sz w:val="24"/>
          <w:szCs w:val="24"/>
        </w:rPr>
      </w:pPr>
      <w:r w:rsidRPr="007F33A6">
        <w:rPr>
          <w:rFonts w:ascii="Times New Roman" w:hAnsi="Times New Roman" w:cs="Times New Roman"/>
          <w:noProof/>
          <w:sz w:val="24"/>
          <w:szCs w:val="24"/>
        </w:rPr>
        <w:t xml:space="preserve">Awaluddin, Nuansa Chalid. </w:t>
      </w:r>
      <w:proofErr w:type="gramStart"/>
      <w:r w:rsidRPr="007F33A6">
        <w:rPr>
          <w:rFonts w:ascii="Times New Roman" w:hAnsi="Times New Roman" w:cs="Times New Roman"/>
          <w:noProof/>
          <w:sz w:val="24"/>
          <w:szCs w:val="24"/>
        </w:rPr>
        <w:t xml:space="preserve">2011. </w:t>
      </w:r>
      <w:r w:rsidRPr="007F33A6">
        <w:rPr>
          <w:rFonts w:ascii="Times New Roman" w:hAnsi="Times New Roman" w:cs="Times New Roman"/>
          <w:i/>
          <w:noProof/>
          <w:sz w:val="24"/>
          <w:szCs w:val="24"/>
        </w:rPr>
        <w:t>Anatomi Fisiologi Sistem Limbik</w:t>
      </w:r>
      <w:r w:rsidRPr="007F33A6">
        <w:rPr>
          <w:rFonts w:ascii="Times New Roman" w:hAnsi="Times New Roman" w:cs="Times New Roman"/>
          <w:noProof/>
          <w:sz w:val="24"/>
          <w:szCs w:val="24"/>
        </w:rPr>
        <w:t>, (</w:t>
      </w:r>
      <w:r w:rsidRPr="007F33A6">
        <w:rPr>
          <w:rFonts w:ascii="Times New Roman" w:hAnsi="Times New Roman" w:cs="Times New Roman"/>
          <w:i/>
          <w:noProof/>
          <w:sz w:val="24"/>
          <w:szCs w:val="24"/>
        </w:rPr>
        <w:t>Online</w:t>
      </w:r>
      <w:r w:rsidRPr="007F33A6">
        <w:rPr>
          <w:rFonts w:ascii="Times New Roman" w:hAnsi="Times New Roman" w:cs="Times New Roman"/>
          <w:noProof/>
          <w:sz w:val="24"/>
          <w:szCs w:val="24"/>
        </w:rPr>
        <w:t>), (</w:t>
      </w:r>
      <w:r w:rsidRPr="007F33A6">
        <w:rPr>
          <w:rFonts w:ascii="Times New Roman" w:hAnsi="Times New Roman" w:cs="Times New Roman"/>
          <w:sz w:val="24"/>
          <w:szCs w:val="24"/>
        </w:rPr>
        <w:t>http://nuansachalidawaluddin.wordpress.com/, Diakses 14 Maret 2013).</w:t>
      </w:r>
      <w:proofErr w:type="gramEnd"/>
    </w:p>
    <w:p w:rsidR="00F21E21" w:rsidRPr="007F33A6" w:rsidRDefault="00F21E21" w:rsidP="00F21E21">
      <w:pPr>
        <w:pStyle w:val="Header"/>
        <w:ind w:left="567" w:hanging="567"/>
        <w:rPr>
          <w:rFonts w:ascii="Times New Roman" w:hAnsi="Times New Roman" w:cs="Times New Roman"/>
          <w:sz w:val="24"/>
          <w:szCs w:val="24"/>
        </w:rPr>
      </w:pPr>
    </w:p>
    <w:p w:rsidR="00F21E21" w:rsidRPr="007F33A6" w:rsidRDefault="00F21E21" w:rsidP="00F21E21">
      <w:pPr>
        <w:pStyle w:val="NormalWeb"/>
        <w:spacing w:before="0" w:beforeAutospacing="0" w:after="0" w:afterAutospacing="0" w:line="480" w:lineRule="auto"/>
        <w:ind w:left="0"/>
        <w:jc w:val="both"/>
        <w:rPr>
          <w:noProof/>
          <w:lang w:val="id-ID"/>
        </w:rPr>
      </w:pPr>
      <w:r w:rsidRPr="007F33A6">
        <w:rPr>
          <w:noProof/>
          <w:lang w:val="id-ID"/>
        </w:rPr>
        <w:t xml:space="preserve">Beutelstahl, Dieter. 1986. </w:t>
      </w:r>
      <w:r w:rsidRPr="007F33A6">
        <w:rPr>
          <w:i/>
          <w:noProof/>
          <w:lang w:val="id-ID"/>
        </w:rPr>
        <w:t>Belajar Bermain Bola Volley</w:t>
      </w:r>
      <w:r w:rsidRPr="007F33A6">
        <w:rPr>
          <w:noProof/>
          <w:lang w:val="id-ID"/>
        </w:rPr>
        <w:t>. Bandung:Pionir Jaya.</w:t>
      </w:r>
    </w:p>
    <w:p w:rsidR="00F21E21" w:rsidRPr="007F33A6" w:rsidRDefault="00F21E21" w:rsidP="00F21E21">
      <w:pPr>
        <w:pStyle w:val="NormalWeb"/>
        <w:spacing w:before="0" w:beforeAutospacing="0" w:after="0" w:afterAutospacing="0"/>
        <w:ind w:left="567" w:hanging="567"/>
        <w:jc w:val="both"/>
        <w:rPr>
          <w:noProof/>
        </w:rPr>
      </w:pPr>
      <w:r w:rsidRPr="007F33A6">
        <w:rPr>
          <w:noProof/>
          <w:lang w:val="id-ID"/>
        </w:rPr>
        <w:t xml:space="preserve">Chox, Richard H. 2002. </w:t>
      </w:r>
      <w:r w:rsidRPr="007F33A6">
        <w:rPr>
          <w:i/>
          <w:noProof/>
          <w:lang w:val="id-ID"/>
        </w:rPr>
        <w:t>Sport Psychology: Concepts and Applications.</w:t>
      </w:r>
      <w:r w:rsidRPr="007F33A6">
        <w:rPr>
          <w:noProof/>
          <w:lang w:val="id-ID"/>
        </w:rPr>
        <w:t xml:space="preserve"> Columbia: University of Missouri</w:t>
      </w:r>
    </w:p>
    <w:p w:rsidR="00F21E21" w:rsidRPr="007F33A6" w:rsidRDefault="00F21E21" w:rsidP="00F21E21">
      <w:pPr>
        <w:pStyle w:val="NormalWeb"/>
        <w:spacing w:before="0" w:beforeAutospacing="0" w:after="0" w:afterAutospacing="0"/>
        <w:ind w:left="567" w:hanging="567"/>
        <w:jc w:val="both"/>
        <w:rPr>
          <w:noProof/>
        </w:rPr>
      </w:pPr>
    </w:p>
    <w:p w:rsidR="00F21E21" w:rsidRPr="007F33A6" w:rsidRDefault="00F21E21" w:rsidP="00F21E21">
      <w:pPr>
        <w:pStyle w:val="NormalWeb"/>
        <w:spacing w:before="0" w:beforeAutospacing="0" w:after="0" w:afterAutospacing="0"/>
        <w:ind w:left="567" w:hanging="567"/>
        <w:jc w:val="both"/>
        <w:rPr>
          <w:noProof/>
        </w:rPr>
      </w:pPr>
      <w:r w:rsidRPr="007F33A6">
        <w:rPr>
          <w:noProof/>
        </w:rPr>
        <w:t xml:space="preserve">Darmadi, Hamid. 2013. </w:t>
      </w:r>
      <w:r w:rsidRPr="007F33A6">
        <w:rPr>
          <w:i/>
          <w:noProof/>
        </w:rPr>
        <w:t>Dimensi-Dimensi Metode Penelitian Pendidikan dan Sosial: Konsep Dasar dan Implementasi.</w:t>
      </w:r>
      <w:r w:rsidRPr="007F33A6">
        <w:rPr>
          <w:noProof/>
        </w:rPr>
        <w:t xml:space="preserve"> Bandung: Alfabeta</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Edgette, John H. &amp; Rowan, Tim. 2011. </w:t>
      </w:r>
      <w:r w:rsidRPr="007F33A6">
        <w:rPr>
          <w:i/>
          <w:noProof/>
          <w:lang w:val="id-ID"/>
        </w:rPr>
        <w:t>Psikologi Olahraga: Winning The Mind Game</w:t>
      </w:r>
      <w:r w:rsidRPr="007F33A6">
        <w:rPr>
          <w:noProof/>
          <w:lang w:val="id-ID"/>
        </w:rPr>
        <w:t>. Jakarta: Indeks.</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Gunarsa, Singgih D. 2008. </w:t>
      </w:r>
      <w:r w:rsidRPr="007F33A6">
        <w:rPr>
          <w:i/>
          <w:noProof/>
          <w:lang w:val="id-ID"/>
        </w:rPr>
        <w:t>Psikologi Olahraga Prestasi</w:t>
      </w:r>
      <w:r w:rsidRPr="007F33A6">
        <w:rPr>
          <w:noProof/>
          <w:lang w:val="id-ID"/>
        </w:rPr>
        <w:t xml:space="preserve">. Jakarta: BPK Gunung </w:t>
      </w:r>
      <w:r w:rsidRPr="007F33A6">
        <w:rPr>
          <w:i/>
          <w:noProof/>
          <w:lang w:val="id-ID"/>
        </w:rPr>
        <w:t>Mulia</w:t>
      </w:r>
      <w:r w:rsidRPr="007F33A6">
        <w:rPr>
          <w:noProof/>
          <w:lang w:val="id-ID"/>
        </w:rPr>
        <w:t>.</w:t>
      </w:r>
    </w:p>
    <w:p w:rsidR="00F21E21" w:rsidRPr="007F33A6" w:rsidRDefault="00F21E21" w:rsidP="00F21E21">
      <w:pPr>
        <w:pStyle w:val="NormalWeb"/>
        <w:spacing w:before="0" w:beforeAutospacing="0" w:after="0" w:afterAutospacing="0"/>
        <w:ind w:left="567" w:hanging="567"/>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Guyton, Arthur C. &amp; Hall, John E. </w:t>
      </w:r>
      <w:r w:rsidRPr="007F33A6">
        <w:rPr>
          <w:i/>
          <w:noProof/>
        </w:rPr>
        <w:t xml:space="preserve">Buku Ajar: </w:t>
      </w:r>
      <w:r w:rsidRPr="007F33A6">
        <w:rPr>
          <w:i/>
          <w:noProof/>
          <w:lang w:val="id-ID"/>
        </w:rPr>
        <w:t>Fisiologi Kedokteran</w:t>
      </w:r>
      <w:r w:rsidRPr="007F33A6">
        <w:rPr>
          <w:i/>
          <w:noProof/>
        </w:rPr>
        <w:t>,</w:t>
      </w:r>
      <w:r w:rsidRPr="007F33A6">
        <w:rPr>
          <w:noProof/>
        </w:rPr>
        <w:t>Edisi 11</w:t>
      </w:r>
      <w:r w:rsidRPr="007F33A6">
        <w:rPr>
          <w:noProof/>
          <w:lang w:val="id-ID"/>
        </w:rPr>
        <w:t>. Terjemahan oleh Irawati</w:t>
      </w:r>
      <w:r w:rsidRPr="007F33A6">
        <w:rPr>
          <w:noProof/>
        </w:rPr>
        <w:t xml:space="preserve"> dkk.</w:t>
      </w:r>
      <w:r w:rsidRPr="007F33A6">
        <w:rPr>
          <w:noProof/>
          <w:lang w:val="id-ID"/>
        </w:rPr>
        <w:t>, 2008. Jakarta: EGC.</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Hakim, Andri. 2010. </w:t>
      </w:r>
      <w:r w:rsidRPr="007F33A6">
        <w:rPr>
          <w:i/>
          <w:noProof/>
          <w:lang w:val="id-ID"/>
        </w:rPr>
        <w:t>Hipnoterapi: Cara Tepat &amp; Cepat Mengatasi Stres, Fobia, Trauma, &amp; Gangguan Mental Lainnya</w:t>
      </w:r>
      <w:r w:rsidRPr="007F33A6">
        <w:rPr>
          <w:noProof/>
          <w:lang w:val="id-ID"/>
        </w:rPr>
        <w:t>. Jakarta: Visimedia.</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Harsono. 1998. </w:t>
      </w:r>
      <w:r w:rsidRPr="007F33A6">
        <w:rPr>
          <w:i/>
          <w:noProof/>
          <w:lang w:val="id-ID"/>
        </w:rPr>
        <w:t>Coaching dan Aspek-Aspek Psikologis Dalam Coaching</w:t>
      </w:r>
      <w:r w:rsidRPr="007F33A6">
        <w:rPr>
          <w:noProof/>
          <w:lang w:val="id-ID"/>
        </w:rPr>
        <w:t xml:space="preserve">. Jakarta: Tambak </w:t>
      </w:r>
      <w:r w:rsidRPr="007F33A6">
        <w:rPr>
          <w:i/>
          <w:noProof/>
          <w:lang w:val="id-ID"/>
        </w:rPr>
        <w:t>Kusuma</w:t>
      </w:r>
      <w:r w:rsidRPr="007F33A6">
        <w:rPr>
          <w:noProof/>
          <w:lang w:val="id-ID"/>
        </w:rPr>
        <w:t>.</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Hunter, C. Roy. 2011. </w:t>
      </w:r>
      <w:r w:rsidRPr="007F33A6">
        <w:rPr>
          <w:i/>
          <w:noProof/>
          <w:lang w:val="id-ID"/>
        </w:rPr>
        <w:t>Seni Hipnosis: Penguasaan Teknik-Teknik Dasar</w:t>
      </w:r>
      <w:r w:rsidRPr="007F33A6">
        <w:rPr>
          <w:noProof/>
          <w:lang w:val="id-ID"/>
        </w:rPr>
        <w:t>. Jakarta: Indeks.</w:t>
      </w:r>
    </w:p>
    <w:p w:rsidR="0092096F" w:rsidRDefault="0092096F" w:rsidP="00F21E21">
      <w:pPr>
        <w:pStyle w:val="NormalWeb"/>
        <w:spacing w:before="0" w:beforeAutospacing="0" w:after="0" w:afterAutospacing="0"/>
        <w:ind w:left="0"/>
        <w:jc w:val="both"/>
        <w:rPr>
          <w:noProof/>
        </w:rPr>
      </w:pPr>
    </w:p>
    <w:p w:rsidR="00F21E21" w:rsidRPr="007F33A6" w:rsidRDefault="00F21E21" w:rsidP="00F21E21">
      <w:pPr>
        <w:pStyle w:val="NormalWeb"/>
        <w:spacing w:before="0" w:beforeAutospacing="0" w:after="0" w:afterAutospacing="0"/>
        <w:ind w:left="0"/>
        <w:jc w:val="both"/>
        <w:rPr>
          <w:noProof/>
          <w:lang w:val="id-ID"/>
        </w:rPr>
      </w:pPr>
      <w:r w:rsidRPr="007F33A6">
        <w:rPr>
          <w:noProof/>
          <w:lang w:val="id-ID"/>
        </w:rPr>
        <w:t xml:space="preserve">Husdarta, H. J. S. 2011. </w:t>
      </w:r>
      <w:r w:rsidRPr="007F33A6">
        <w:rPr>
          <w:i/>
          <w:noProof/>
          <w:lang w:val="id-ID"/>
        </w:rPr>
        <w:t>Psikologi Olahraga</w:t>
      </w:r>
      <w:r w:rsidRPr="007F33A6">
        <w:rPr>
          <w:noProof/>
          <w:lang w:val="id-ID"/>
        </w:rPr>
        <w:t>. Bandung: Alfabeta.</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Kahija, YF La. 2007. </w:t>
      </w:r>
      <w:r w:rsidRPr="007F33A6">
        <w:rPr>
          <w:i/>
          <w:noProof/>
          <w:lang w:val="id-ID"/>
        </w:rPr>
        <w:t>Hipnoterapi: Prinsip-Prinsip Dasar Praktik Psikoterapi</w:t>
      </w:r>
      <w:r w:rsidRPr="007F33A6">
        <w:rPr>
          <w:noProof/>
          <w:lang w:val="id-ID"/>
        </w:rPr>
        <w:t>. Jakarta: Gramedia Pustaka Utama</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rPr>
      </w:pPr>
      <w:r w:rsidRPr="007F33A6">
        <w:rPr>
          <w:noProof/>
        </w:rPr>
        <w:t xml:space="preserve">Lastiko, Isnan Nugroho. 2012. </w:t>
      </w:r>
      <w:r w:rsidRPr="007F33A6">
        <w:rPr>
          <w:i/>
          <w:noProof/>
        </w:rPr>
        <w:t>Trik Memaksimalkan Otak Kanan</w:t>
      </w:r>
      <w:r w:rsidRPr="007F33A6">
        <w:rPr>
          <w:noProof/>
        </w:rPr>
        <w:t xml:space="preserve">. </w:t>
      </w:r>
      <w:r w:rsidRPr="007F33A6">
        <w:rPr>
          <w:i/>
          <w:noProof/>
        </w:rPr>
        <w:t>Online</w:t>
      </w:r>
      <w:r w:rsidRPr="007F33A6">
        <w:rPr>
          <w:noProof/>
        </w:rPr>
        <w:t xml:space="preserve">, </w:t>
      </w:r>
      <w:r w:rsidRPr="002C0035">
        <w:rPr>
          <w:noProof/>
        </w:rPr>
        <w:t>(</w:t>
      </w:r>
      <w:hyperlink r:id="rId7" w:history="1">
        <w:r w:rsidRPr="002C0035">
          <w:rPr>
            <w:rStyle w:val="Hyperlink"/>
            <w:noProof/>
            <w:color w:val="000000" w:themeColor="text1"/>
            <w:u w:val="none"/>
          </w:rPr>
          <w:t>http://sdftyujklvbn.blogspot.com/</w:t>
        </w:r>
      </w:hyperlink>
      <w:r w:rsidRPr="007F33A6">
        <w:rPr>
          <w:noProof/>
          <w:color w:val="000000" w:themeColor="text1"/>
        </w:rPr>
        <w:t>,</w:t>
      </w:r>
      <w:r w:rsidRPr="007F33A6">
        <w:rPr>
          <w:noProof/>
        </w:rPr>
        <w:t xml:space="preserve"> Diakses 13 Mei 2013) </w:t>
      </w:r>
    </w:p>
    <w:p w:rsidR="00F21E21" w:rsidRPr="007F33A6" w:rsidRDefault="00F21E21" w:rsidP="00F21E21">
      <w:pPr>
        <w:pStyle w:val="NormalWeb"/>
        <w:spacing w:before="0" w:beforeAutospacing="0" w:after="0" w:afterAutospacing="0"/>
        <w:jc w:val="both"/>
        <w:rPr>
          <w:noProof/>
        </w:rPr>
      </w:pPr>
    </w:p>
    <w:p w:rsidR="00F21E21" w:rsidRPr="007F33A6" w:rsidRDefault="00F21E21" w:rsidP="00F21E21">
      <w:pPr>
        <w:pStyle w:val="NormalWeb"/>
        <w:spacing w:before="0" w:beforeAutospacing="0" w:after="0" w:afterAutospacing="0"/>
        <w:ind w:left="0"/>
        <w:jc w:val="both"/>
        <w:rPr>
          <w:noProof/>
          <w:lang w:val="id-ID"/>
        </w:rPr>
      </w:pPr>
      <w:r w:rsidRPr="007F33A6">
        <w:rPr>
          <w:noProof/>
          <w:lang w:val="id-ID"/>
        </w:rPr>
        <w:t xml:space="preserve">Magis, Dodie. 2011. </w:t>
      </w:r>
      <w:r w:rsidRPr="007F33A6">
        <w:rPr>
          <w:i/>
          <w:noProof/>
          <w:lang w:val="id-ID"/>
        </w:rPr>
        <w:t>Self Hypnosis</w:t>
      </w:r>
      <w:r w:rsidRPr="007F33A6">
        <w:rPr>
          <w:noProof/>
          <w:lang w:val="id-ID"/>
        </w:rPr>
        <w:t>. Semarang: Dahara Prize.</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Header"/>
        <w:tabs>
          <w:tab w:val="clear" w:pos="4680"/>
          <w:tab w:val="clear" w:pos="9360"/>
        </w:tabs>
        <w:ind w:left="567" w:hanging="567"/>
        <w:rPr>
          <w:noProof/>
          <w:sz w:val="24"/>
          <w:szCs w:val="24"/>
        </w:rPr>
      </w:pPr>
      <w:r w:rsidRPr="007F33A6">
        <w:rPr>
          <w:rFonts w:ascii="Times New Roman" w:hAnsi="Times New Roman" w:cs="Times New Roman"/>
          <w:noProof/>
          <w:sz w:val="24"/>
          <w:szCs w:val="24"/>
        </w:rPr>
        <w:t xml:space="preserve">Oktia, Diba. </w:t>
      </w:r>
      <w:proofErr w:type="gramStart"/>
      <w:r w:rsidRPr="007F33A6">
        <w:rPr>
          <w:rFonts w:ascii="Times New Roman" w:hAnsi="Times New Roman" w:cs="Times New Roman"/>
          <w:noProof/>
          <w:sz w:val="24"/>
          <w:szCs w:val="24"/>
        </w:rPr>
        <w:t>2012.</w:t>
      </w:r>
      <w:r w:rsidRPr="007F33A6">
        <w:rPr>
          <w:noProof/>
          <w:sz w:val="24"/>
          <w:szCs w:val="24"/>
        </w:rPr>
        <w:t xml:space="preserve"> </w:t>
      </w:r>
      <w:r w:rsidRPr="007F33A6">
        <w:rPr>
          <w:rFonts w:ascii="Times New Roman" w:hAnsi="Times New Roman" w:cs="Times New Roman"/>
          <w:i/>
          <w:noProof/>
          <w:sz w:val="24"/>
          <w:szCs w:val="24"/>
        </w:rPr>
        <w:t>Pemahaman Tentang Sistem Saraf</w:t>
      </w:r>
      <w:r w:rsidRPr="007F33A6">
        <w:rPr>
          <w:noProof/>
          <w:sz w:val="24"/>
          <w:szCs w:val="24"/>
        </w:rPr>
        <w:t>, (</w:t>
      </w:r>
      <w:r w:rsidRPr="007F33A6">
        <w:rPr>
          <w:rFonts w:ascii="Times New Roman" w:hAnsi="Times New Roman" w:cs="Times New Roman"/>
          <w:i/>
          <w:noProof/>
          <w:sz w:val="24"/>
          <w:szCs w:val="24"/>
        </w:rPr>
        <w:t>Online</w:t>
      </w:r>
      <w:r w:rsidRPr="007F33A6">
        <w:rPr>
          <w:noProof/>
          <w:sz w:val="24"/>
          <w:szCs w:val="24"/>
        </w:rPr>
        <w:t>), (</w:t>
      </w:r>
      <w:r w:rsidRPr="007F33A6">
        <w:rPr>
          <w:rFonts w:ascii="Times New Roman" w:hAnsi="Times New Roman" w:cs="Times New Roman"/>
          <w:sz w:val="24"/>
          <w:szCs w:val="24"/>
        </w:rPr>
        <w:t>http://malahayatidibaoktia.blogspot.com/, Diakses 09 Mei 2013).</w:t>
      </w:r>
      <w:proofErr w:type="gramEnd"/>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noProof/>
          <w:lang w:val="id-ID"/>
        </w:rPr>
      </w:pPr>
      <w:r w:rsidRPr="007F33A6">
        <w:rPr>
          <w:noProof/>
          <w:lang w:val="id-ID"/>
        </w:rPr>
        <w:t xml:space="preserve">PPs UNM. 2010. </w:t>
      </w:r>
      <w:r w:rsidRPr="007F33A6">
        <w:rPr>
          <w:i/>
          <w:noProof/>
          <w:lang w:val="id-ID"/>
        </w:rPr>
        <w:t>Pedoman Penulisan Tesis Dan Disertasi</w:t>
      </w:r>
      <w:r w:rsidRPr="007F33A6">
        <w:rPr>
          <w:noProof/>
          <w:lang w:val="id-ID"/>
        </w:rPr>
        <w:t>. Makassar: Badan Penerbit UNM.</w:t>
      </w:r>
    </w:p>
    <w:p w:rsidR="00F21E21" w:rsidRPr="007F33A6" w:rsidRDefault="00F21E21" w:rsidP="00F21E21">
      <w:pPr>
        <w:pStyle w:val="NormalWeb"/>
        <w:spacing w:before="0" w:beforeAutospacing="0" w:after="0" w:afterAutospacing="0"/>
        <w:ind w:left="567" w:hanging="567"/>
        <w:jc w:val="both"/>
        <w:rPr>
          <w:noProof/>
        </w:rPr>
      </w:pPr>
      <w:r w:rsidRPr="007F33A6">
        <w:rPr>
          <w:noProof/>
          <w:lang w:val="id-ID"/>
        </w:rPr>
        <w:lastRenderedPageBreak/>
        <w:t xml:space="preserve">Setiadi. 2007. </w:t>
      </w:r>
      <w:r w:rsidRPr="007F33A6">
        <w:rPr>
          <w:i/>
          <w:noProof/>
          <w:lang w:val="id-ID"/>
        </w:rPr>
        <w:t>Anatomi Fisiologi Manusia</w:t>
      </w:r>
      <w:r w:rsidRPr="007F33A6">
        <w:rPr>
          <w:noProof/>
          <w:lang w:val="id-ID"/>
        </w:rPr>
        <w:t>. Yogyakarta: Graha Ilmu.</w:t>
      </w:r>
    </w:p>
    <w:p w:rsidR="00F21E21" w:rsidRPr="007F33A6" w:rsidRDefault="00F21E21" w:rsidP="00F21E21">
      <w:pPr>
        <w:pStyle w:val="NormalWeb"/>
        <w:spacing w:before="0" w:beforeAutospacing="0" w:after="0" w:afterAutospacing="0"/>
        <w:ind w:left="567" w:hanging="567"/>
        <w:jc w:val="both"/>
        <w:rPr>
          <w:noProof/>
        </w:rPr>
      </w:pPr>
    </w:p>
    <w:p w:rsidR="00F21E21" w:rsidRPr="007F33A6" w:rsidRDefault="00F21E21" w:rsidP="00F21E21">
      <w:pPr>
        <w:pStyle w:val="NormalWeb"/>
        <w:spacing w:before="0" w:beforeAutospacing="0" w:after="0" w:afterAutospacing="0"/>
        <w:ind w:left="567" w:hanging="567"/>
        <w:jc w:val="both"/>
        <w:rPr>
          <w:noProof/>
        </w:rPr>
      </w:pPr>
      <w:r w:rsidRPr="007F33A6">
        <w:rPr>
          <w:noProof/>
        </w:rPr>
        <w:t xml:space="preserve">Setyobroto, Sudibyo. 2002. </w:t>
      </w:r>
      <w:r w:rsidRPr="007F33A6">
        <w:rPr>
          <w:i/>
          <w:noProof/>
        </w:rPr>
        <w:t>Psikologi Olahraga</w:t>
      </w:r>
      <w:r w:rsidRPr="007F33A6">
        <w:rPr>
          <w:noProof/>
        </w:rPr>
        <w:t>. Jakarta: Universitas Negeri Jakarta.</w:t>
      </w:r>
    </w:p>
    <w:p w:rsidR="00F21E21" w:rsidRPr="007F33A6" w:rsidRDefault="00F21E21" w:rsidP="00F21E21">
      <w:pPr>
        <w:pStyle w:val="NormalWeb"/>
        <w:spacing w:before="0" w:beforeAutospacing="0" w:after="0" w:afterAutospacing="0"/>
        <w:ind w:left="567" w:hanging="567"/>
        <w:jc w:val="both"/>
        <w:rPr>
          <w:noProof/>
        </w:rPr>
      </w:pPr>
    </w:p>
    <w:p w:rsidR="00F21E21" w:rsidRPr="007F33A6" w:rsidRDefault="00F21E21" w:rsidP="00F21E21">
      <w:pPr>
        <w:pStyle w:val="NormalWeb"/>
        <w:spacing w:before="0" w:beforeAutospacing="0" w:after="0" w:afterAutospacing="0"/>
        <w:ind w:left="567" w:hanging="567"/>
        <w:jc w:val="both"/>
        <w:rPr>
          <w:noProof/>
        </w:rPr>
      </w:pPr>
      <w:r w:rsidRPr="007F33A6">
        <w:rPr>
          <w:noProof/>
        </w:rPr>
        <w:t xml:space="preserve">Sudaryono. Margono, Gaguk. Rahayu, Wardani. 2013. </w:t>
      </w:r>
      <w:r w:rsidRPr="007F33A6">
        <w:rPr>
          <w:i/>
          <w:noProof/>
        </w:rPr>
        <w:t>Pengembangan Instrumen Penelitian Pendidikan</w:t>
      </w:r>
      <w:r w:rsidRPr="007F33A6">
        <w:rPr>
          <w:noProof/>
        </w:rPr>
        <w:t>. Yogyakarta: Graha Ilmu</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0"/>
        <w:jc w:val="both"/>
        <w:rPr>
          <w:noProof/>
        </w:rPr>
      </w:pPr>
      <w:r w:rsidRPr="007F33A6">
        <w:rPr>
          <w:noProof/>
        </w:rPr>
        <w:t xml:space="preserve">Sugiyono. 2008. </w:t>
      </w:r>
      <w:r w:rsidRPr="007F33A6">
        <w:rPr>
          <w:i/>
          <w:noProof/>
        </w:rPr>
        <w:t>Statistika Untuk Penelitian</w:t>
      </w:r>
      <w:r w:rsidRPr="007F33A6">
        <w:rPr>
          <w:noProof/>
        </w:rPr>
        <w:t>. Bandung: Alfabeta.</w:t>
      </w:r>
    </w:p>
    <w:p w:rsidR="00F21E21" w:rsidRPr="007F33A6" w:rsidRDefault="00F21E21" w:rsidP="00F21E21">
      <w:pPr>
        <w:pStyle w:val="NormalWeb"/>
        <w:spacing w:before="0" w:beforeAutospacing="0" w:after="0" w:afterAutospacing="0"/>
        <w:jc w:val="both"/>
        <w:rPr>
          <w:noProof/>
        </w:rPr>
      </w:pPr>
    </w:p>
    <w:p w:rsidR="00F21E21" w:rsidRPr="007F33A6" w:rsidRDefault="00F21E21" w:rsidP="00F21E21">
      <w:pPr>
        <w:pStyle w:val="NormalWeb"/>
        <w:spacing w:before="0" w:beforeAutospacing="0" w:after="0" w:afterAutospacing="0"/>
        <w:ind w:left="0"/>
        <w:jc w:val="both"/>
        <w:rPr>
          <w:noProof/>
          <w:lang w:val="id-ID"/>
        </w:rPr>
      </w:pPr>
      <w:r w:rsidRPr="007F33A6">
        <w:rPr>
          <w:noProof/>
        </w:rPr>
        <w:t>Sugiyono</w:t>
      </w:r>
      <w:r w:rsidRPr="007F33A6">
        <w:rPr>
          <w:noProof/>
          <w:lang w:val="id-ID"/>
        </w:rPr>
        <w:t xml:space="preserve">. 2011. </w:t>
      </w:r>
      <w:r w:rsidRPr="007F33A6">
        <w:rPr>
          <w:i/>
          <w:noProof/>
          <w:lang w:val="id-ID"/>
        </w:rPr>
        <w:t>Metode Penelitian Pendidikan</w:t>
      </w:r>
      <w:r w:rsidRPr="007F33A6">
        <w:rPr>
          <w:noProof/>
          <w:lang w:val="id-ID"/>
        </w:rPr>
        <w:t>. Bandung: Alfabeta.</w:t>
      </w:r>
    </w:p>
    <w:p w:rsidR="00F21E21" w:rsidRPr="007F33A6" w:rsidRDefault="00F21E21" w:rsidP="00F21E21">
      <w:pPr>
        <w:pStyle w:val="NormalWeb"/>
        <w:spacing w:before="0" w:beforeAutospacing="0" w:after="0" w:afterAutospacing="0"/>
        <w:jc w:val="both"/>
        <w:rPr>
          <w:noProof/>
          <w:lang w:val="id-ID"/>
        </w:rPr>
      </w:pPr>
    </w:p>
    <w:p w:rsidR="00F21E21" w:rsidRPr="007F33A6" w:rsidRDefault="00F21E21" w:rsidP="00F21E21">
      <w:pPr>
        <w:pStyle w:val="NormalWeb"/>
        <w:spacing w:before="0" w:beforeAutospacing="0" w:after="0" w:afterAutospacing="0"/>
        <w:ind w:left="567" w:hanging="567"/>
        <w:jc w:val="both"/>
        <w:rPr>
          <w:rStyle w:val="Emphasis"/>
          <w:i w:val="0"/>
        </w:rPr>
      </w:pPr>
      <w:r w:rsidRPr="00082829">
        <w:rPr>
          <w:rStyle w:val="Emphasis"/>
          <w:i w:val="0"/>
        </w:rPr>
        <w:t>Suwandi, Awie</w:t>
      </w:r>
      <w:r w:rsidRPr="007F33A6">
        <w:rPr>
          <w:rStyle w:val="Emphasis"/>
        </w:rPr>
        <w:t xml:space="preserve">. </w:t>
      </w:r>
      <w:r w:rsidRPr="00082829">
        <w:rPr>
          <w:rStyle w:val="Emphasis"/>
          <w:i w:val="0"/>
        </w:rPr>
        <w:t>2010.</w:t>
      </w:r>
      <w:r w:rsidRPr="007F33A6">
        <w:rPr>
          <w:rStyle w:val="Emphasis"/>
        </w:rPr>
        <w:t xml:space="preserve"> Turbo Hipnotis: Rahasia Belajar Hipnotis Instan &amp; Aplikasi Hipnotis </w:t>
      </w:r>
      <w:r w:rsidRPr="007F33A6">
        <w:rPr>
          <w:i/>
          <w:iCs/>
          <w:noProof/>
          <w:lang w:val="id-ID"/>
        </w:rPr>
        <w:t>Praktis</w:t>
      </w:r>
      <w:r w:rsidRPr="007F33A6">
        <w:rPr>
          <w:rStyle w:val="Emphasis"/>
        </w:rPr>
        <w:t xml:space="preserve">. </w:t>
      </w:r>
      <w:r w:rsidRPr="00082829">
        <w:rPr>
          <w:rStyle w:val="Emphasis"/>
          <w:i w:val="0"/>
        </w:rPr>
        <w:t>Jakarta: visimedia</w:t>
      </w:r>
      <w:r w:rsidRPr="007F33A6">
        <w:rPr>
          <w:rStyle w:val="Emphasis"/>
        </w:rPr>
        <w:t>.</w:t>
      </w:r>
    </w:p>
    <w:p w:rsidR="00F21E21" w:rsidRPr="007F33A6" w:rsidRDefault="00F21E21" w:rsidP="00F21E21">
      <w:pPr>
        <w:ind w:left="993" w:hanging="993"/>
        <w:rPr>
          <w:rStyle w:val="Emphasis"/>
          <w:i w:val="0"/>
          <w:szCs w:val="24"/>
        </w:rPr>
      </w:pPr>
    </w:p>
    <w:p w:rsidR="00F21E21" w:rsidRPr="00082829" w:rsidRDefault="00F21E21" w:rsidP="00F21E21">
      <w:pPr>
        <w:ind w:left="993" w:hanging="993"/>
        <w:rPr>
          <w:rStyle w:val="Emphasis"/>
          <w:i w:val="0"/>
          <w:szCs w:val="24"/>
        </w:rPr>
      </w:pPr>
      <w:proofErr w:type="gramStart"/>
      <w:r w:rsidRPr="00082829">
        <w:rPr>
          <w:rStyle w:val="Emphasis"/>
          <w:i w:val="0"/>
          <w:szCs w:val="24"/>
        </w:rPr>
        <w:t>Syaifuddin.</w:t>
      </w:r>
      <w:proofErr w:type="gramEnd"/>
      <w:r w:rsidRPr="00082829">
        <w:rPr>
          <w:rStyle w:val="Emphasis"/>
          <w:i w:val="0"/>
          <w:szCs w:val="24"/>
        </w:rPr>
        <w:t xml:space="preserve"> 2002.</w:t>
      </w:r>
      <w:r w:rsidRPr="007F33A6">
        <w:rPr>
          <w:rStyle w:val="Emphasis"/>
          <w:szCs w:val="24"/>
        </w:rPr>
        <w:t xml:space="preserve"> Fungsi Sistem Tubuh Manusia. </w:t>
      </w:r>
      <w:r w:rsidRPr="00082829">
        <w:rPr>
          <w:rStyle w:val="Emphasis"/>
          <w:i w:val="0"/>
          <w:szCs w:val="24"/>
        </w:rPr>
        <w:t>Jakarta: Widya Medika.</w:t>
      </w:r>
    </w:p>
    <w:p w:rsidR="00F21E21" w:rsidRPr="007F33A6" w:rsidRDefault="00F21E21" w:rsidP="00F21E21">
      <w:pPr>
        <w:ind w:left="993" w:hanging="993"/>
        <w:rPr>
          <w:rStyle w:val="Emphasis"/>
          <w:i w:val="0"/>
          <w:szCs w:val="24"/>
        </w:rPr>
      </w:pPr>
    </w:p>
    <w:p w:rsidR="00F21E21" w:rsidRPr="00082829" w:rsidRDefault="00F21E21" w:rsidP="00F21E21">
      <w:pPr>
        <w:pStyle w:val="NormalWeb"/>
        <w:spacing w:before="0" w:beforeAutospacing="0" w:after="0" w:afterAutospacing="0"/>
        <w:ind w:left="567" w:hanging="567"/>
        <w:jc w:val="both"/>
        <w:rPr>
          <w:rStyle w:val="Emphasis"/>
          <w:i w:val="0"/>
        </w:rPr>
      </w:pPr>
      <w:proofErr w:type="gramStart"/>
      <w:r w:rsidRPr="00082829">
        <w:rPr>
          <w:rStyle w:val="Emphasis"/>
          <w:i w:val="0"/>
        </w:rPr>
        <w:t>Tham, Edgar K. &amp; Weigand, Daniel A. 2010.</w:t>
      </w:r>
      <w:proofErr w:type="gramEnd"/>
      <w:r w:rsidRPr="007F33A6">
        <w:rPr>
          <w:rStyle w:val="Emphasis"/>
        </w:rPr>
        <w:t xml:space="preserve"> </w:t>
      </w:r>
      <w:proofErr w:type="gramStart"/>
      <w:r w:rsidRPr="007F33A6">
        <w:rPr>
          <w:rStyle w:val="Emphasis"/>
        </w:rPr>
        <w:t>Strategi Ketangguhan Mental Para Atlet Terbesar Dunia.</w:t>
      </w:r>
      <w:proofErr w:type="gramEnd"/>
      <w:r w:rsidRPr="007F33A6">
        <w:rPr>
          <w:rStyle w:val="Emphasis"/>
        </w:rPr>
        <w:t xml:space="preserve"> </w:t>
      </w:r>
      <w:r w:rsidRPr="00082829">
        <w:rPr>
          <w:rStyle w:val="Emphasis"/>
          <w:i w:val="0"/>
        </w:rPr>
        <w:t>Houston, USA: Health Sciences Academy, LLC.</w:t>
      </w:r>
    </w:p>
    <w:p w:rsidR="00F21E21" w:rsidRPr="00082829" w:rsidRDefault="00F21E21" w:rsidP="00F21E21">
      <w:pPr>
        <w:pStyle w:val="NormalWeb"/>
        <w:spacing w:before="0" w:beforeAutospacing="0" w:after="0" w:afterAutospacing="0"/>
        <w:ind w:left="567" w:hanging="567"/>
        <w:jc w:val="both"/>
        <w:rPr>
          <w:rStyle w:val="Emphasis"/>
          <w:i w:val="0"/>
          <w:lang w:val="id-ID"/>
        </w:rPr>
      </w:pPr>
    </w:p>
    <w:p w:rsidR="00F21E21" w:rsidRPr="00082829" w:rsidRDefault="00F21E21" w:rsidP="00F21E21">
      <w:pPr>
        <w:pStyle w:val="NormalWeb"/>
        <w:spacing w:before="0" w:beforeAutospacing="0" w:after="0" w:afterAutospacing="0"/>
        <w:ind w:left="567" w:hanging="567"/>
        <w:jc w:val="both"/>
        <w:rPr>
          <w:rStyle w:val="Emphasis"/>
          <w:i w:val="0"/>
        </w:rPr>
      </w:pPr>
      <w:r w:rsidRPr="00082829">
        <w:rPr>
          <w:rStyle w:val="Emphasis"/>
          <w:i w:val="0"/>
        </w:rPr>
        <w:t>Widarjono, Agus. 2010.</w:t>
      </w:r>
      <w:r w:rsidRPr="007F33A6">
        <w:rPr>
          <w:rStyle w:val="Emphasis"/>
        </w:rPr>
        <w:t xml:space="preserve"> Analisis Statistika Multivariat Terapan. </w:t>
      </w:r>
      <w:r w:rsidRPr="00082829">
        <w:rPr>
          <w:rStyle w:val="Emphasis"/>
          <w:i w:val="0"/>
        </w:rPr>
        <w:t>Yogyakarta: Sekolah Tinggi Ilmu Manajemen YKPN.</w:t>
      </w:r>
    </w:p>
    <w:p w:rsidR="00F21E21" w:rsidRPr="007F33A6" w:rsidRDefault="00F21E21" w:rsidP="00F21E21">
      <w:pPr>
        <w:pStyle w:val="NormalWeb"/>
        <w:spacing w:before="0" w:beforeAutospacing="0" w:after="0" w:afterAutospacing="0"/>
        <w:ind w:left="567" w:hanging="567"/>
        <w:jc w:val="both"/>
        <w:rPr>
          <w:rStyle w:val="Emphasis"/>
          <w:i w:val="0"/>
        </w:rPr>
      </w:pPr>
    </w:p>
    <w:p w:rsidR="00F21E21" w:rsidRPr="00082829" w:rsidRDefault="00F21E21" w:rsidP="00F21E21">
      <w:pPr>
        <w:pStyle w:val="NormalWeb"/>
        <w:spacing w:before="0" w:beforeAutospacing="0" w:after="0" w:afterAutospacing="0"/>
        <w:ind w:left="567" w:hanging="567"/>
        <w:jc w:val="both"/>
        <w:rPr>
          <w:rStyle w:val="Emphasis"/>
          <w:i w:val="0"/>
        </w:rPr>
      </w:pPr>
      <w:r w:rsidRPr="00082829">
        <w:rPr>
          <w:rStyle w:val="Emphasis"/>
          <w:i w:val="0"/>
          <w:lang w:val="id-ID"/>
        </w:rPr>
        <w:t>Widi, Restu Kartiko. 2010.</w:t>
      </w:r>
      <w:r w:rsidRPr="007F33A6">
        <w:rPr>
          <w:rStyle w:val="Emphasis"/>
          <w:lang w:val="id-ID"/>
        </w:rPr>
        <w:t xml:space="preserve"> Asas Metodologi Penelitian: Sebuah Pengenalan dan Penuntun Langkah demi Langkah Pelaksanaan Penelitian. </w:t>
      </w:r>
      <w:r w:rsidRPr="00082829">
        <w:rPr>
          <w:rStyle w:val="Emphasis"/>
          <w:i w:val="0"/>
          <w:lang w:val="id-ID"/>
        </w:rPr>
        <w:t>Yogyakarta: Graha Ilmu.</w:t>
      </w:r>
    </w:p>
    <w:p w:rsidR="00F21E21" w:rsidRPr="00082829" w:rsidRDefault="00F21E21" w:rsidP="00F21E21">
      <w:pPr>
        <w:pStyle w:val="NormalWeb"/>
        <w:spacing w:before="0" w:beforeAutospacing="0" w:after="0" w:afterAutospacing="0"/>
        <w:ind w:left="567" w:hanging="567"/>
        <w:jc w:val="both"/>
        <w:rPr>
          <w:rStyle w:val="Emphasis"/>
          <w:i w:val="0"/>
          <w:lang w:val="id-ID"/>
        </w:rPr>
      </w:pPr>
    </w:p>
    <w:p w:rsidR="00F21E21" w:rsidRPr="00082829" w:rsidRDefault="00F21E21" w:rsidP="00F21E21">
      <w:pPr>
        <w:ind w:left="993" w:hanging="993"/>
        <w:rPr>
          <w:rStyle w:val="Emphasis"/>
          <w:i w:val="0"/>
          <w:szCs w:val="24"/>
        </w:rPr>
      </w:pPr>
      <w:r w:rsidRPr="00082829">
        <w:rPr>
          <w:rStyle w:val="Emphasis"/>
          <w:i w:val="0"/>
          <w:szCs w:val="24"/>
        </w:rPr>
        <w:t>Wong, Willy. 2010.</w:t>
      </w:r>
      <w:r w:rsidRPr="007F33A6">
        <w:rPr>
          <w:rStyle w:val="Emphasis"/>
          <w:szCs w:val="24"/>
        </w:rPr>
        <w:t xml:space="preserve"> Membongkar Rahasia Hipnosis. </w:t>
      </w:r>
      <w:r w:rsidRPr="00082829">
        <w:rPr>
          <w:rStyle w:val="Emphasis"/>
          <w:i w:val="0"/>
          <w:szCs w:val="24"/>
        </w:rPr>
        <w:t>Jakarta: Visimedia.</w:t>
      </w:r>
    </w:p>
    <w:p w:rsidR="00F21E21" w:rsidRPr="007F33A6" w:rsidRDefault="00F21E21" w:rsidP="00F21E21">
      <w:pPr>
        <w:ind w:left="993" w:hanging="993"/>
        <w:rPr>
          <w:rStyle w:val="Emphasis"/>
          <w:i w:val="0"/>
          <w:szCs w:val="24"/>
        </w:rPr>
      </w:pPr>
    </w:p>
    <w:p w:rsidR="00F21E21" w:rsidRPr="007F33A6" w:rsidRDefault="00F21E21" w:rsidP="00F21E21">
      <w:pPr>
        <w:ind w:left="993" w:hanging="993"/>
        <w:rPr>
          <w:rStyle w:val="Emphasis"/>
          <w:szCs w:val="24"/>
        </w:rPr>
      </w:pPr>
      <w:r w:rsidRPr="00082829">
        <w:rPr>
          <w:rStyle w:val="Emphasis"/>
          <w:i w:val="0"/>
          <w:szCs w:val="24"/>
        </w:rPr>
        <w:t>Wong, Willy. &amp; Hakim, Andri. 2009.</w:t>
      </w:r>
      <w:r w:rsidRPr="007F33A6">
        <w:rPr>
          <w:rStyle w:val="Emphasis"/>
          <w:szCs w:val="24"/>
        </w:rPr>
        <w:t xml:space="preserve"> Dahsyatnya Hipnosis. </w:t>
      </w:r>
      <w:r w:rsidRPr="00082829">
        <w:rPr>
          <w:rStyle w:val="Emphasis"/>
          <w:i w:val="0"/>
          <w:szCs w:val="24"/>
        </w:rPr>
        <w:t>Jakarta: Visimedia.</w:t>
      </w:r>
    </w:p>
    <w:p w:rsidR="00F21E21" w:rsidRPr="007F33A6" w:rsidRDefault="00F21E21" w:rsidP="00F21E21">
      <w:pPr>
        <w:ind w:left="993" w:hanging="993"/>
        <w:rPr>
          <w:rStyle w:val="Emphasis"/>
          <w:i w:val="0"/>
          <w:szCs w:val="24"/>
        </w:rPr>
      </w:pPr>
    </w:p>
    <w:p w:rsidR="00F21E21" w:rsidRPr="00082829" w:rsidRDefault="00F21E21" w:rsidP="00F21E21">
      <w:pPr>
        <w:pStyle w:val="NormalWeb"/>
        <w:spacing w:before="0" w:beforeAutospacing="0" w:after="0" w:afterAutospacing="0"/>
        <w:ind w:left="567" w:hanging="567"/>
        <w:jc w:val="both"/>
        <w:rPr>
          <w:rStyle w:val="Emphasis"/>
          <w:i w:val="0"/>
        </w:rPr>
      </w:pPr>
      <w:proofErr w:type="gramStart"/>
      <w:r w:rsidRPr="00082829">
        <w:rPr>
          <w:rStyle w:val="Emphasis"/>
          <w:i w:val="0"/>
        </w:rPr>
        <w:t>Yudiana.,</w:t>
      </w:r>
      <w:proofErr w:type="gramEnd"/>
      <w:r w:rsidRPr="00082829">
        <w:rPr>
          <w:rStyle w:val="Emphasis"/>
          <w:i w:val="0"/>
        </w:rPr>
        <w:t xml:space="preserve"> Subarjah., &amp; Juliantine. 2010.</w:t>
      </w:r>
      <w:r w:rsidRPr="007F33A6">
        <w:rPr>
          <w:rStyle w:val="Emphasis"/>
        </w:rPr>
        <w:t xml:space="preserve"> Dasar-Dasar Kepelatihan. </w:t>
      </w:r>
      <w:r w:rsidRPr="00082829">
        <w:rPr>
          <w:rStyle w:val="Emphasis"/>
          <w:i w:val="0"/>
        </w:rPr>
        <w:t>Jakarta: Universitas Terbuka.</w:t>
      </w:r>
    </w:p>
    <w:p w:rsidR="00F21E21" w:rsidRPr="007F33A6" w:rsidRDefault="00F21E21" w:rsidP="00F21E21">
      <w:pPr>
        <w:pStyle w:val="NormalWeb"/>
        <w:spacing w:before="0" w:beforeAutospacing="0" w:after="0" w:afterAutospacing="0"/>
        <w:ind w:left="567" w:hanging="567"/>
        <w:jc w:val="both"/>
        <w:rPr>
          <w:rStyle w:val="Emphasis"/>
          <w:i w:val="0"/>
        </w:rPr>
      </w:pPr>
    </w:p>
    <w:p w:rsidR="00F21E21" w:rsidRPr="00082829" w:rsidRDefault="00F21E21" w:rsidP="00F21E21">
      <w:pPr>
        <w:pStyle w:val="NormalWeb"/>
        <w:spacing w:before="0" w:beforeAutospacing="0" w:after="0" w:afterAutospacing="0"/>
        <w:ind w:left="567" w:hanging="567"/>
        <w:jc w:val="both"/>
        <w:rPr>
          <w:rStyle w:val="Emphasis"/>
          <w:i w:val="0"/>
        </w:rPr>
      </w:pPr>
      <w:r w:rsidRPr="00082829">
        <w:rPr>
          <w:rStyle w:val="Emphasis"/>
          <w:i w:val="0"/>
        </w:rPr>
        <w:t>Yunus, M. 1992.</w:t>
      </w:r>
      <w:r w:rsidRPr="007F33A6">
        <w:rPr>
          <w:rStyle w:val="Emphasis"/>
        </w:rPr>
        <w:t xml:space="preserve"> Olahraga Pilihan Bolavoli. </w:t>
      </w:r>
      <w:r w:rsidRPr="00082829">
        <w:rPr>
          <w:rStyle w:val="Emphasis"/>
          <w:i w:val="0"/>
        </w:rPr>
        <w:t>Jakarta: Dirjen Dikti PPLPTK Depdikbud RI.</w:t>
      </w:r>
    </w:p>
    <w:p w:rsidR="00F5557B" w:rsidRPr="0045683E" w:rsidRDefault="00F5557B" w:rsidP="002333AC">
      <w:pPr>
        <w:spacing w:line="480" w:lineRule="auto"/>
        <w:jc w:val="both"/>
        <w:rPr>
          <w:szCs w:val="24"/>
        </w:rPr>
      </w:pPr>
    </w:p>
    <w:sectPr w:rsidR="00F5557B" w:rsidRPr="0045683E" w:rsidSect="0013189B">
      <w:pgSz w:w="12240" w:h="15840"/>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357"/>
    <w:multiLevelType w:val="hybridMultilevel"/>
    <w:tmpl w:val="6186E95C"/>
    <w:lvl w:ilvl="0" w:tplc="9DE260E2">
      <w:start w:val="1"/>
      <w:numFmt w:val="upperLetter"/>
      <w:lvlText w:val="%1."/>
      <w:lvlJc w:val="left"/>
      <w:pPr>
        <w:tabs>
          <w:tab w:val="num" w:pos="720"/>
        </w:tabs>
        <w:ind w:left="720" w:hanging="360"/>
      </w:pPr>
      <w:rPr>
        <w:rFonts w:hint="default"/>
        <w:b/>
        <w:bCs/>
      </w:rPr>
    </w:lvl>
    <w:lvl w:ilvl="1" w:tplc="9996BDE8">
      <w:start w:val="1"/>
      <w:numFmt w:val="decimal"/>
      <w:lvlText w:val="%2."/>
      <w:lvlJc w:val="left"/>
      <w:pPr>
        <w:tabs>
          <w:tab w:val="num" w:pos="1440"/>
        </w:tabs>
        <w:ind w:left="1440" w:hanging="360"/>
      </w:pPr>
      <w:rPr>
        <w:rFonts w:hint="default"/>
        <w:b/>
        <w:bCs/>
      </w:rPr>
    </w:lvl>
    <w:lvl w:ilvl="2" w:tplc="41D85388">
      <w:start w:val="1"/>
      <w:numFmt w:val="lowerLetter"/>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A6D55"/>
    <w:multiLevelType w:val="hybridMultilevel"/>
    <w:tmpl w:val="46A82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E34EE"/>
    <w:multiLevelType w:val="hybridMultilevel"/>
    <w:tmpl w:val="61FC7DE8"/>
    <w:lvl w:ilvl="0" w:tplc="56D229F0">
      <w:start w:val="3"/>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14BC2A6E"/>
    <w:multiLevelType w:val="hybridMultilevel"/>
    <w:tmpl w:val="31A62138"/>
    <w:lvl w:ilvl="0" w:tplc="A9B88E1C">
      <w:start w:val="2"/>
      <w:numFmt w:val="bullet"/>
      <w:lvlText w:val="-"/>
      <w:lvlJc w:val="left"/>
      <w:pPr>
        <w:ind w:left="720" w:hanging="360"/>
      </w:pPr>
      <w:rPr>
        <w:rFonts w:ascii="Times New Roman" w:eastAsia="Free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E59B1"/>
    <w:multiLevelType w:val="hybridMultilevel"/>
    <w:tmpl w:val="AAE6CCA2"/>
    <w:lvl w:ilvl="0" w:tplc="0FCE97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5E3479F"/>
    <w:multiLevelType w:val="hybridMultilevel"/>
    <w:tmpl w:val="0A52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04465"/>
    <w:multiLevelType w:val="hybridMultilevel"/>
    <w:tmpl w:val="2F2271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D5782B"/>
    <w:multiLevelType w:val="hybridMultilevel"/>
    <w:tmpl w:val="C5FE4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665B99"/>
    <w:multiLevelType w:val="hybridMultilevel"/>
    <w:tmpl w:val="B3A69DB4"/>
    <w:lvl w:ilvl="0" w:tplc="7D582E6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nsid w:val="2E62343B"/>
    <w:multiLevelType w:val="hybridMultilevel"/>
    <w:tmpl w:val="3BAA6718"/>
    <w:lvl w:ilvl="0" w:tplc="A5D0CB9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8B53BE2"/>
    <w:multiLevelType w:val="hybridMultilevel"/>
    <w:tmpl w:val="9D50710E"/>
    <w:lvl w:ilvl="0" w:tplc="A1B08134">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315F1"/>
    <w:multiLevelType w:val="multilevel"/>
    <w:tmpl w:val="A9D62288"/>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2">
    <w:nsid w:val="3CA36EDE"/>
    <w:multiLevelType w:val="hybridMultilevel"/>
    <w:tmpl w:val="98464A16"/>
    <w:lvl w:ilvl="0" w:tplc="CEF077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DCB42AE"/>
    <w:multiLevelType w:val="hybridMultilevel"/>
    <w:tmpl w:val="FBEE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373E0"/>
    <w:multiLevelType w:val="hybridMultilevel"/>
    <w:tmpl w:val="4B7AF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531BB0"/>
    <w:multiLevelType w:val="hybridMultilevel"/>
    <w:tmpl w:val="9DCAFB60"/>
    <w:lvl w:ilvl="0" w:tplc="1E0AD3B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34A7ADC"/>
    <w:multiLevelType w:val="hybridMultilevel"/>
    <w:tmpl w:val="6DEC50A8"/>
    <w:lvl w:ilvl="0" w:tplc="97F07C56">
      <w:start w:val="1"/>
      <w:numFmt w:val="upperLetter"/>
      <w:lvlText w:val="%1."/>
      <w:lvlJc w:val="left"/>
      <w:pPr>
        <w:ind w:left="1069" w:hanging="360"/>
      </w:pPr>
      <w:rPr>
        <w:rFonts w:cs="Times New Roman" w:hint="default"/>
      </w:rPr>
    </w:lvl>
    <w:lvl w:ilvl="1" w:tplc="8F2AA604">
      <w:start w:val="1"/>
      <w:numFmt w:val="lowerLetter"/>
      <w:lvlText w:val="%2."/>
      <w:lvlJc w:val="left"/>
      <w:pPr>
        <w:ind w:left="1789" w:hanging="360"/>
      </w:pPr>
      <w:rPr>
        <w:rFonts w:cs="Times New Roman"/>
        <w:b w:val="0"/>
      </w:rPr>
    </w:lvl>
    <w:lvl w:ilvl="2" w:tplc="CFA6A428">
      <w:start w:val="1"/>
      <w:numFmt w:val="lowerLetter"/>
      <w:lvlText w:val="%3."/>
      <w:lvlJc w:val="left"/>
      <w:pPr>
        <w:ind w:left="2689" w:hanging="360"/>
      </w:pPr>
      <w:rPr>
        <w:rFonts w:ascii="Times New Roman" w:eastAsia="FreeSans" w:hAnsi="Times New Roman" w:cs="Times New Roman"/>
      </w:rPr>
    </w:lvl>
    <w:lvl w:ilvl="3" w:tplc="F460D2BA">
      <w:start w:val="1"/>
      <w:numFmt w:val="decimal"/>
      <w:lvlText w:val="%4)"/>
      <w:lvlJc w:val="left"/>
      <w:pPr>
        <w:ind w:left="3229" w:hanging="360"/>
      </w:pPr>
      <w:rPr>
        <w:rFonts w:ascii="Times New Roman" w:eastAsia="FreeSans" w:hAnsi="Times New Roman"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A353104"/>
    <w:multiLevelType w:val="hybridMultilevel"/>
    <w:tmpl w:val="06A0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D04B8"/>
    <w:multiLevelType w:val="hybridMultilevel"/>
    <w:tmpl w:val="DA66F784"/>
    <w:lvl w:ilvl="0" w:tplc="110C3E2E">
      <w:numFmt w:val="bullet"/>
      <w:lvlText w:val="-"/>
      <w:lvlJc w:val="left"/>
      <w:pPr>
        <w:ind w:left="720" w:hanging="360"/>
      </w:pPr>
      <w:rPr>
        <w:rFonts w:ascii="Times New Roman" w:eastAsia="FreeSan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913232F"/>
    <w:multiLevelType w:val="hybridMultilevel"/>
    <w:tmpl w:val="19C2835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4"/>
  </w:num>
  <w:num w:numId="4">
    <w:abstractNumId w:val="7"/>
  </w:num>
  <w:num w:numId="5">
    <w:abstractNumId w:val="11"/>
  </w:num>
  <w:num w:numId="6">
    <w:abstractNumId w:val="8"/>
  </w:num>
  <w:num w:numId="7">
    <w:abstractNumId w:val="9"/>
  </w:num>
  <w:num w:numId="8">
    <w:abstractNumId w:val="16"/>
  </w:num>
  <w:num w:numId="9">
    <w:abstractNumId w:val="18"/>
  </w:num>
  <w:num w:numId="10">
    <w:abstractNumId w:val="5"/>
  </w:num>
  <w:num w:numId="11">
    <w:abstractNumId w:val="6"/>
  </w:num>
  <w:num w:numId="12">
    <w:abstractNumId w:val="3"/>
  </w:num>
  <w:num w:numId="13">
    <w:abstractNumId w:val="19"/>
  </w:num>
  <w:num w:numId="14">
    <w:abstractNumId w:val="2"/>
  </w:num>
  <w:num w:numId="15">
    <w:abstractNumId w:val="17"/>
  </w:num>
  <w:num w:numId="16">
    <w:abstractNumId w:val="0"/>
  </w:num>
  <w:num w:numId="17">
    <w:abstractNumId w:val="10"/>
  </w:num>
  <w:num w:numId="18">
    <w:abstractNumId w:val="1"/>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2A1831"/>
    <w:rsid w:val="00032619"/>
    <w:rsid w:val="000413D4"/>
    <w:rsid w:val="000501C2"/>
    <w:rsid w:val="00081882"/>
    <w:rsid w:val="000C2DB0"/>
    <w:rsid w:val="000C7294"/>
    <w:rsid w:val="000E610E"/>
    <w:rsid w:val="00111852"/>
    <w:rsid w:val="00113382"/>
    <w:rsid w:val="0013189B"/>
    <w:rsid w:val="00182A91"/>
    <w:rsid w:val="00183CE1"/>
    <w:rsid w:val="00192492"/>
    <w:rsid w:val="001A09BA"/>
    <w:rsid w:val="001A5E31"/>
    <w:rsid w:val="001B6CD7"/>
    <w:rsid w:val="001E15F0"/>
    <w:rsid w:val="0023181A"/>
    <w:rsid w:val="002333AC"/>
    <w:rsid w:val="002672C1"/>
    <w:rsid w:val="002770BB"/>
    <w:rsid w:val="00286923"/>
    <w:rsid w:val="00292DEA"/>
    <w:rsid w:val="00296599"/>
    <w:rsid w:val="002A1831"/>
    <w:rsid w:val="002C0035"/>
    <w:rsid w:val="002D30CC"/>
    <w:rsid w:val="002D5791"/>
    <w:rsid w:val="0032157B"/>
    <w:rsid w:val="00341E26"/>
    <w:rsid w:val="0037445C"/>
    <w:rsid w:val="00376447"/>
    <w:rsid w:val="003C1B97"/>
    <w:rsid w:val="003D27B0"/>
    <w:rsid w:val="003E15CD"/>
    <w:rsid w:val="003F2B79"/>
    <w:rsid w:val="00422D49"/>
    <w:rsid w:val="0044648C"/>
    <w:rsid w:val="0045683E"/>
    <w:rsid w:val="00477D1F"/>
    <w:rsid w:val="004920C1"/>
    <w:rsid w:val="004923EA"/>
    <w:rsid w:val="004B2CD0"/>
    <w:rsid w:val="004B7F0C"/>
    <w:rsid w:val="004C1E69"/>
    <w:rsid w:val="005701C6"/>
    <w:rsid w:val="005A41E9"/>
    <w:rsid w:val="005A7949"/>
    <w:rsid w:val="005B6239"/>
    <w:rsid w:val="005B6399"/>
    <w:rsid w:val="005B75F2"/>
    <w:rsid w:val="005C4E68"/>
    <w:rsid w:val="005C56DA"/>
    <w:rsid w:val="005F513B"/>
    <w:rsid w:val="005F7AC2"/>
    <w:rsid w:val="00623577"/>
    <w:rsid w:val="006320F5"/>
    <w:rsid w:val="0067687D"/>
    <w:rsid w:val="00682BBE"/>
    <w:rsid w:val="006A7C1B"/>
    <w:rsid w:val="006B3B22"/>
    <w:rsid w:val="006B75EC"/>
    <w:rsid w:val="006E56AB"/>
    <w:rsid w:val="00744696"/>
    <w:rsid w:val="00744F78"/>
    <w:rsid w:val="00777F79"/>
    <w:rsid w:val="00794DB9"/>
    <w:rsid w:val="007D6EDD"/>
    <w:rsid w:val="007F56EA"/>
    <w:rsid w:val="00805D43"/>
    <w:rsid w:val="00814248"/>
    <w:rsid w:val="00815933"/>
    <w:rsid w:val="0082106A"/>
    <w:rsid w:val="00845232"/>
    <w:rsid w:val="00855E13"/>
    <w:rsid w:val="00892EF0"/>
    <w:rsid w:val="008A40FA"/>
    <w:rsid w:val="008B6E1C"/>
    <w:rsid w:val="008E2F04"/>
    <w:rsid w:val="008E41BC"/>
    <w:rsid w:val="00907550"/>
    <w:rsid w:val="009144A2"/>
    <w:rsid w:val="00915F3D"/>
    <w:rsid w:val="0091644B"/>
    <w:rsid w:val="0092096F"/>
    <w:rsid w:val="00970ACB"/>
    <w:rsid w:val="009D5449"/>
    <w:rsid w:val="009F69CA"/>
    <w:rsid w:val="00A053FA"/>
    <w:rsid w:val="00A104AA"/>
    <w:rsid w:val="00A810E5"/>
    <w:rsid w:val="00A810F1"/>
    <w:rsid w:val="00A86953"/>
    <w:rsid w:val="00AC1D92"/>
    <w:rsid w:val="00AD165B"/>
    <w:rsid w:val="00B014B1"/>
    <w:rsid w:val="00B02993"/>
    <w:rsid w:val="00B36DA8"/>
    <w:rsid w:val="00B47361"/>
    <w:rsid w:val="00B510E0"/>
    <w:rsid w:val="00B54559"/>
    <w:rsid w:val="00B55B5B"/>
    <w:rsid w:val="00C10E5C"/>
    <w:rsid w:val="00C252FC"/>
    <w:rsid w:val="00C305CF"/>
    <w:rsid w:val="00C51BF7"/>
    <w:rsid w:val="00CA349A"/>
    <w:rsid w:val="00CA5FEA"/>
    <w:rsid w:val="00D0169C"/>
    <w:rsid w:val="00D254B6"/>
    <w:rsid w:val="00D25870"/>
    <w:rsid w:val="00D25C03"/>
    <w:rsid w:val="00D77FD9"/>
    <w:rsid w:val="00D80E26"/>
    <w:rsid w:val="00D91387"/>
    <w:rsid w:val="00DA7B0A"/>
    <w:rsid w:val="00DD0575"/>
    <w:rsid w:val="00E144B9"/>
    <w:rsid w:val="00E154CB"/>
    <w:rsid w:val="00E5305D"/>
    <w:rsid w:val="00E5656F"/>
    <w:rsid w:val="00E610D9"/>
    <w:rsid w:val="00F20516"/>
    <w:rsid w:val="00F21E21"/>
    <w:rsid w:val="00F50F89"/>
    <w:rsid w:val="00F53330"/>
    <w:rsid w:val="00F5557B"/>
    <w:rsid w:val="00F556D2"/>
    <w:rsid w:val="00F75249"/>
    <w:rsid w:val="00F77EC1"/>
    <w:rsid w:val="00F865EE"/>
    <w:rsid w:val="00FB5E31"/>
    <w:rsid w:val="00FF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9" type="connector" idref="#_x0000_s1058"/>
        <o:r id="V:Rule30" type="connector" idref="#_x0000_s1051"/>
        <o:r id="V:Rule33" type="connector" idref="#_x0000_s1055"/>
        <o:r id="V:Rule36" type="connector" idref="#_x0000_s1076"/>
        <o:r id="V:Rule39" type="connector" idref="#_x0000_s1053"/>
        <o:r id="V:Rule40" type="connector" idref="#_x0000_s1057"/>
        <o:r id="V:Rule43" type="connector" idref="#_x0000_s1072"/>
        <o:r id="V:Rule44" type="connector" idref="#_x0000_s1071"/>
        <o:r id="V:Rule45" type="connector" idref="#_x0000_s1050"/>
        <o:r id="V:Rule46" type="connector" idref="#_x0000_s1074"/>
        <o:r id="V:Rule47" type="connector" idref="#_x0000_s1056"/>
        <o:r id="V:Rule48" type="connector" idref="#_x0000_s1078"/>
        <o:r id="V:Rule49" type="connector" idref="#_x0000_s1079"/>
        <o:r id="V:Rule50" type="connector" idref="#_x0000_s1073"/>
        <o:r id="V:Rule51" type="connector" idref="#_x0000_s1054"/>
        <o:r id="V:Rule52" type="connector" idref="#_x0000_s1049"/>
        <o:r id="V:Rule54" type="connector" idref="#_x0000_s1067"/>
        <o:r id="V:Rule5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31"/>
    <w:pPr>
      <w:spacing w:line="240" w:lineRule="auto"/>
      <w:ind w:left="0" w:firstLine="0"/>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A1831"/>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2A1831"/>
    <w:rPr>
      <w:rFonts w:ascii="Bookman Old Style" w:eastAsia="Times New Roman" w:hAnsi="Bookman Old Style" w:cs="Bookman Old Style"/>
      <w:bCs/>
      <w:szCs w:val="24"/>
    </w:rPr>
  </w:style>
  <w:style w:type="paragraph" w:styleId="ListParagraph">
    <w:name w:val="List Paragraph"/>
    <w:basedOn w:val="Normal"/>
    <w:uiPriority w:val="34"/>
    <w:qFormat/>
    <w:rsid w:val="00A104AA"/>
    <w:pPr>
      <w:spacing w:after="200" w:line="276" w:lineRule="auto"/>
      <w:ind w:left="720"/>
      <w:contextualSpacing/>
    </w:pPr>
    <w:rPr>
      <w:rFonts w:ascii="Calibri" w:eastAsia="Calibri" w:hAnsi="Calibri"/>
      <w:sz w:val="22"/>
      <w:szCs w:val="22"/>
      <w:lang w:val="id-ID"/>
    </w:rPr>
  </w:style>
  <w:style w:type="character" w:customStyle="1" w:styleId="CharacterStyle3">
    <w:name w:val="Character Style 3"/>
    <w:uiPriority w:val="99"/>
    <w:rsid w:val="00970ACB"/>
    <w:rPr>
      <w:rFonts w:ascii="Garamond" w:hAnsi="Garamond" w:cs="Garamond"/>
      <w:color w:val="000000"/>
      <w:sz w:val="22"/>
      <w:szCs w:val="22"/>
    </w:rPr>
  </w:style>
  <w:style w:type="paragraph" w:customStyle="1" w:styleId="Style5">
    <w:name w:val="Style 5"/>
    <w:uiPriority w:val="99"/>
    <w:rsid w:val="00970ACB"/>
    <w:pPr>
      <w:widowControl w:val="0"/>
      <w:autoSpaceDE w:val="0"/>
      <w:autoSpaceDN w:val="0"/>
      <w:spacing w:line="422" w:lineRule="auto"/>
      <w:ind w:left="1080" w:right="648" w:hanging="432"/>
    </w:pPr>
    <w:rPr>
      <w:rFonts w:ascii="Tahoma" w:eastAsia="Times New Roman" w:hAnsi="Tahoma" w:cs="Tahoma"/>
      <w:sz w:val="26"/>
      <w:szCs w:val="26"/>
    </w:rPr>
  </w:style>
  <w:style w:type="paragraph" w:styleId="NormalWeb">
    <w:name w:val="Normal (Web)"/>
    <w:basedOn w:val="Normal"/>
    <w:uiPriority w:val="99"/>
    <w:rsid w:val="00F21E21"/>
    <w:pPr>
      <w:spacing w:before="100" w:beforeAutospacing="1" w:after="100" w:afterAutospacing="1"/>
      <w:ind w:left="360"/>
    </w:pPr>
    <w:rPr>
      <w:rFonts w:eastAsiaTheme="minorEastAsia"/>
      <w:szCs w:val="24"/>
    </w:rPr>
  </w:style>
  <w:style w:type="character" w:styleId="Hyperlink">
    <w:name w:val="Hyperlink"/>
    <w:basedOn w:val="DefaultParagraphFont"/>
    <w:uiPriority w:val="99"/>
    <w:unhideWhenUsed/>
    <w:rsid w:val="00F21E21"/>
    <w:rPr>
      <w:color w:val="0000FF" w:themeColor="hyperlink"/>
      <w:u w:val="single"/>
    </w:rPr>
  </w:style>
  <w:style w:type="paragraph" w:styleId="Header">
    <w:name w:val="header"/>
    <w:basedOn w:val="Normal"/>
    <w:link w:val="HeaderChar"/>
    <w:uiPriority w:val="99"/>
    <w:unhideWhenUsed/>
    <w:rsid w:val="00F21E21"/>
    <w:pPr>
      <w:tabs>
        <w:tab w:val="center" w:pos="4680"/>
        <w:tab w:val="right" w:pos="9360"/>
      </w:tabs>
      <w:ind w:firstLine="720"/>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1E21"/>
    <w:rPr>
      <w:rFonts w:asciiTheme="minorHAnsi" w:hAnsiTheme="minorHAnsi"/>
      <w:sz w:val="22"/>
    </w:rPr>
  </w:style>
  <w:style w:type="character" w:styleId="Emphasis">
    <w:name w:val="Emphasis"/>
    <w:basedOn w:val="DefaultParagraphFont"/>
    <w:uiPriority w:val="20"/>
    <w:qFormat/>
    <w:rsid w:val="00F21E2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ftyujklvbn.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wiyana.blogspo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18</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118</cp:revision>
  <dcterms:created xsi:type="dcterms:W3CDTF">2016-08-31T17:08:00Z</dcterms:created>
  <dcterms:modified xsi:type="dcterms:W3CDTF">2016-09-04T16:32:00Z</dcterms:modified>
</cp:coreProperties>
</file>