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DE" w:rsidRDefault="00692DDE" w:rsidP="00692DDE">
      <w:pPr>
        <w:pStyle w:val="ListParagraph"/>
        <w:spacing w:after="0" w:line="480" w:lineRule="auto"/>
        <w:ind w:left="786"/>
        <w:jc w:val="center"/>
        <w:rPr>
          <w:rFonts w:ascii="Times New Roman" w:hAnsi="Times New Roman" w:cs="Times New Roman"/>
          <w:b/>
          <w:sz w:val="24"/>
          <w:szCs w:val="24"/>
        </w:rPr>
      </w:pPr>
      <w:r w:rsidRPr="000B5CD6">
        <w:rPr>
          <w:rFonts w:ascii="Times New Roman" w:hAnsi="Times New Roman" w:cs="Times New Roman"/>
          <w:b/>
          <w:sz w:val="24"/>
          <w:szCs w:val="24"/>
        </w:rPr>
        <w:t>BAB I</w:t>
      </w:r>
    </w:p>
    <w:p w:rsidR="00692DDE" w:rsidRPr="000B5CD6" w:rsidRDefault="00A92EDA" w:rsidP="00692DDE">
      <w:pPr>
        <w:pStyle w:val="ListParagraph"/>
        <w:spacing w:after="0" w:line="480" w:lineRule="auto"/>
        <w:ind w:left="786"/>
        <w:jc w:val="center"/>
        <w:rPr>
          <w:rFonts w:ascii="Times New Roman" w:hAnsi="Times New Roman" w:cs="Times New Roman"/>
          <w:b/>
          <w:sz w:val="24"/>
          <w:szCs w:val="24"/>
        </w:rPr>
      </w:pPr>
      <w:r>
        <w:rPr>
          <w:rFonts w:ascii="Times New Roman" w:hAnsi="Times New Roman" w:cs="Times New Roman"/>
          <w:b/>
          <w:sz w:val="24"/>
          <w:szCs w:val="24"/>
        </w:rPr>
        <w:t>PENDAHULUAN</w:t>
      </w:r>
    </w:p>
    <w:p w:rsidR="00692DDE" w:rsidRPr="00912369" w:rsidRDefault="00692DDE" w:rsidP="00692DDE">
      <w:pPr>
        <w:pStyle w:val="ListParagraph"/>
        <w:numPr>
          <w:ilvl w:val="0"/>
          <w:numId w:val="7"/>
        </w:numPr>
        <w:spacing w:after="0" w:line="480" w:lineRule="auto"/>
        <w:ind w:left="567" w:hanging="567"/>
        <w:jc w:val="both"/>
        <w:rPr>
          <w:rFonts w:ascii="Times New Roman" w:hAnsi="Times New Roman" w:cs="Times New Roman"/>
          <w:sz w:val="24"/>
          <w:szCs w:val="24"/>
        </w:rPr>
      </w:pPr>
      <w:r w:rsidRPr="00912369">
        <w:rPr>
          <w:rFonts w:ascii="Times New Roman" w:hAnsi="Times New Roman" w:cs="Times New Roman"/>
          <w:b/>
          <w:sz w:val="24"/>
          <w:szCs w:val="24"/>
        </w:rPr>
        <w:t>Latar Belakang</w:t>
      </w:r>
    </w:p>
    <w:p w:rsidR="00692DDE"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Beberapa bukti sejarah telah memposisikan peran perempuan untuk mengambil bagian dari setiap perjuangan rakyat di dunia.</w:t>
      </w:r>
      <w:proofErr w:type="gramEnd"/>
      <w:r w:rsidRPr="00912369">
        <w:rPr>
          <w:rFonts w:ascii="Times New Roman" w:hAnsi="Times New Roman" w:cs="Times New Roman"/>
          <w:sz w:val="24"/>
          <w:szCs w:val="24"/>
        </w:rPr>
        <w:t xml:space="preserve"> </w:t>
      </w:r>
      <w:r>
        <w:rPr>
          <w:rFonts w:ascii="Times New Roman" w:hAnsi="Times New Roman" w:cs="Times New Roman"/>
          <w:sz w:val="24"/>
          <w:szCs w:val="24"/>
        </w:rPr>
        <w:t>D</w:t>
      </w:r>
      <w:r w:rsidRPr="00912369">
        <w:rPr>
          <w:rFonts w:ascii="Times New Roman" w:hAnsi="Times New Roman" w:cs="Times New Roman"/>
          <w:sz w:val="24"/>
          <w:szCs w:val="24"/>
        </w:rPr>
        <w:t>i Indonesia, keterlibatan perempuan secara aktif dalam perjuangan melawan kolonialisme imprealisme Belanda dan Jepang yang telah ikut serta menghantarkan rakyat Indonesia menuju Revolusi Agustus 1945.</w:t>
      </w:r>
      <w:r w:rsidRPr="00912369">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Contoh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keterlibatan perempuan dalam gerakan terlihat pada kasus sengketa tanah warga Kassi-kassi di Makassar dengan seorang pengusaha bernama Rudy yang terjadi pada awal tahun </w:t>
      </w:r>
      <w:r w:rsidRPr="00D333B1">
        <w:rPr>
          <w:rFonts w:ascii="Times New Roman" w:hAnsi="Times New Roman" w:cs="Times New Roman"/>
          <w:sz w:val="24"/>
          <w:szCs w:val="24"/>
        </w:rPr>
        <w:t>2</w:t>
      </w:r>
      <w:r>
        <w:rPr>
          <w:rFonts w:ascii="Times New Roman" w:hAnsi="Times New Roman" w:cs="Times New Roman"/>
          <w:sz w:val="24"/>
          <w:szCs w:val="24"/>
        </w:rPr>
        <w:t xml:space="preserve">006 hingga awal </w:t>
      </w:r>
      <w:r w:rsidRPr="00D333B1">
        <w:rPr>
          <w:rFonts w:ascii="Times New Roman" w:hAnsi="Times New Roman" w:cs="Times New Roman"/>
          <w:sz w:val="24"/>
          <w:szCs w:val="24"/>
        </w:rPr>
        <w:t>2</w:t>
      </w:r>
      <w:r>
        <w:rPr>
          <w:rFonts w:ascii="Times New Roman" w:hAnsi="Times New Roman" w:cs="Times New Roman"/>
          <w:sz w:val="24"/>
          <w:szCs w:val="24"/>
        </w:rPr>
        <w:t xml:space="preserve">011. Masyarakat Kelurahan Kassi-kassi tergabung dalam </w:t>
      </w:r>
      <w:proofErr w:type="gramStart"/>
      <w:r>
        <w:rPr>
          <w:rFonts w:ascii="Times New Roman" w:hAnsi="Times New Roman" w:cs="Times New Roman"/>
          <w:sz w:val="24"/>
          <w:szCs w:val="24"/>
        </w:rPr>
        <w:t>organisasi  PERKASI</w:t>
      </w:r>
      <w:proofErr w:type="gramEnd"/>
      <w:r>
        <w:rPr>
          <w:rFonts w:ascii="Times New Roman" w:hAnsi="Times New Roman" w:cs="Times New Roman"/>
          <w:sz w:val="24"/>
          <w:szCs w:val="24"/>
        </w:rPr>
        <w:t xml:space="preserve"> (Persatuan Warga Kassi-kassi) yang juga beranggotakan perempuan.</w:t>
      </w:r>
    </w:p>
    <w:p w:rsidR="00692DDE" w:rsidRPr="00912369" w:rsidRDefault="00692DDE" w:rsidP="00692DD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Gender dan budaya pat</w:t>
      </w:r>
      <w:r w:rsidR="00714E4D">
        <w:rPr>
          <w:rFonts w:ascii="Times New Roman" w:hAnsi="Times New Roman" w:cs="Times New Roman"/>
          <w:sz w:val="24"/>
          <w:szCs w:val="24"/>
          <w:lang w:val="id-ID"/>
        </w:rPr>
        <w:t>r</w:t>
      </w:r>
      <w:r>
        <w:rPr>
          <w:rFonts w:ascii="Times New Roman" w:hAnsi="Times New Roman" w:cs="Times New Roman"/>
          <w:sz w:val="24"/>
          <w:szCs w:val="24"/>
        </w:rPr>
        <w:t xml:space="preserve">iarki di Indonesia tidak menjadi penghalang keterlibatan perempan dalam gerakan. </w:t>
      </w:r>
      <w:proofErr w:type="gramStart"/>
      <w:r w:rsidRPr="00912369">
        <w:rPr>
          <w:rFonts w:ascii="Times New Roman" w:hAnsi="Times New Roman" w:cs="Times New Roman"/>
          <w:sz w:val="24"/>
          <w:szCs w:val="24"/>
        </w:rPr>
        <w:t xml:space="preserve">Pada masyarakat petani Polongbangkeng Utara Kabupaten Takalar tidak mempelajari tentang konsep gender, </w:t>
      </w:r>
      <w:r>
        <w:rPr>
          <w:rFonts w:ascii="Times New Roman" w:hAnsi="Times New Roman" w:cs="Times New Roman"/>
          <w:sz w:val="24"/>
          <w:szCs w:val="24"/>
        </w:rPr>
        <w:t>tetapi kesadaran gender</w:t>
      </w:r>
      <w:r w:rsidRPr="00912369">
        <w:rPr>
          <w:rFonts w:ascii="Times New Roman" w:hAnsi="Times New Roman" w:cs="Times New Roman"/>
          <w:sz w:val="24"/>
          <w:szCs w:val="24"/>
        </w:rPr>
        <w:t xml:space="preserve"> lahir dengan sendirinya.</w:t>
      </w:r>
      <w:proofErr w:type="gramEnd"/>
      <w:r w:rsidRPr="00912369">
        <w:rPr>
          <w:rFonts w:ascii="Times New Roman" w:hAnsi="Times New Roman" w:cs="Times New Roman"/>
          <w:sz w:val="24"/>
          <w:szCs w:val="24"/>
        </w:rPr>
        <w:t xml:space="preserve"> Tanah sebagai aset dalam proses produksi pertanian memiliki peranan yang sangat penting, digunakan untuk menanam berbagai jenis tanaman sebagai upaya dalam pemenuhan kebutuhan hidup. Terlebih bagi masyarakat petani, tanpa lahan atau tanah maka proses produksipun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terhenti. Hal tersebut tak hanya disadari oleh laki-laki, tetapi perempuan juga memiliki kesadaran yang </w:t>
      </w:r>
      <w:proofErr w:type="gramStart"/>
      <w:r w:rsidRPr="00912369">
        <w:rPr>
          <w:rFonts w:ascii="Times New Roman" w:hAnsi="Times New Roman" w:cs="Times New Roman"/>
          <w:sz w:val="24"/>
          <w:szCs w:val="24"/>
        </w:rPr>
        <w:t>sama</w:t>
      </w:r>
      <w:proofErr w:type="gramEnd"/>
      <w:r w:rsidRPr="00912369">
        <w:rPr>
          <w:rFonts w:ascii="Times New Roman" w:hAnsi="Times New Roman" w:cs="Times New Roman"/>
          <w:sz w:val="24"/>
          <w:szCs w:val="24"/>
        </w:rPr>
        <w:t>.</w:t>
      </w:r>
    </w:p>
    <w:p w:rsidR="00692DDE"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lastRenderedPageBreak/>
        <w:t>Polongbangkeng merupakan wilayah yang strategis dan cocok untuk ditanami berbagai jenis komoditi, diantaranya padi, kelapa sawit, jagung dan tebu.</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Di daerah ini, komoditi padi dan jagung lebih dulu ada untuk dikembangkan oleh masyarakat setempat.</w:t>
      </w:r>
      <w:proofErr w:type="gramEnd"/>
      <w:r w:rsidRPr="00912369">
        <w:rPr>
          <w:rFonts w:ascii="Times New Roman" w:hAnsi="Times New Roman" w:cs="Times New Roman"/>
          <w:sz w:val="24"/>
          <w:szCs w:val="24"/>
        </w:rPr>
        <w:t xml:space="preserve"> Barulah terhitung tahun 80-</w:t>
      </w:r>
      <w:proofErr w:type="gramStart"/>
      <w:r w:rsidRPr="00912369">
        <w:rPr>
          <w:rFonts w:ascii="Times New Roman" w:hAnsi="Times New Roman" w:cs="Times New Roman"/>
          <w:sz w:val="24"/>
          <w:szCs w:val="24"/>
        </w:rPr>
        <w:t>an</w:t>
      </w:r>
      <w:proofErr w:type="gramEnd"/>
      <w:r w:rsidRPr="00912369">
        <w:rPr>
          <w:rFonts w:ascii="Times New Roman" w:hAnsi="Times New Roman" w:cs="Times New Roman"/>
          <w:sz w:val="24"/>
          <w:szCs w:val="24"/>
        </w:rPr>
        <w:t xml:space="preserve"> tebu menjadi komoditi unggul untuk dikembangkan. </w:t>
      </w:r>
      <w:proofErr w:type="gramStart"/>
      <w:r w:rsidRPr="00912369">
        <w:rPr>
          <w:rFonts w:ascii="Times New Roman" w:hAnsi="Times New Roman" w:cs="Times New Roman"/>
          <w:sz w:val="24"/>
          <w:szCs w:val="24"/>
        </w:rPr>
        <w:t>Sekitar puluhan bahkan ratuan hektar lahan untuk padi dan jagung kemudian diganti dengan tanaman tebu.</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Dengan melihat perkebunan tebu yang cukup berhasil, kemudian oleh pemerintah membangun sebuah pabrik gula di Takalar tepatnya di Polongbangkeng Utara.</w:t>
      </w:r>
      <w:proofErr w:type="gramEnd"/>
      <w:r w:rsidRPr="00912369">
        <w:rPr>
          <w:rFonts w:ascii="Times New Roman" w:hAnsi="Times New Roman" w:cs="Times New Roman"/>
          <w:sz w:val="24"/>
          <w:szCs w:val="24"/>
        </w:rPr>
        <w:t xml:space="preserve"> </w:t>
      </w:r>
    </w:p>
    <w:p w:rsidR="00692DDE" w:rsidRPr="00912369" w:rsidRDefault="00692DDE" w:rsidP="00692DDE">
      <w:pPr>
        <w:pStyle w:val="ListParagraph"/>
        <w:spacing w:after="0" w:line="480" w:lineRule="auto"/>
        <w:ind w:left="0"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Tanah juga merupakan cerminan status sosial dalam masyarakat agraris, dimana semakin luas lahan yang dimiliki maka akan semakin tinggi status sosial seseorang </w:t>
      </w:r>
      <w:proofErr w:type="gramStart"/>
      <w:r w:rsidRPr="00912369">
        <w:rPr>
          <w:rFonts w:ascii="Times New Roman" w:hAnsi="Times New Roman" w:cs="Times New Roman"/>
          <w:sz w:val="24"/>
          <w:szCs w:val="24"/>
        </w:rPr>
        <w:t>dalam  masyarakat</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Tanah seringkali menjadi rebutan dan pemicu konflik baik konflik antar individu maupun antar kelompok.</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Antar kelompok masyarakat dengan pemerintah maupun dengan koorporasi.</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Konflik perebutan lahan tersebut tak jarang menyebabkan hilangnya mata pencarian petani yang berlangsung selama bertahun-tahun.</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Kondisi inilah yang membuat petani melakukan perlawanan.</w:t>
      </w:r>
      <w:proofErr w:type="gramEnd"/>
      <w:r>
        <w:rPr>
          <w:rFonts w:ascii="Times New Roman" w:hAnsi="Times New Roman" w:cs="Times New Roman"/>
          <w:sz w:val="24"/>
          <w:szCs w:val="24"/>
        </w:rPr>
        <w:t xml:space="preserve"> </w:t>
      </w:r>
      <w:r w:rsidRPr="00912369">
        <w:rPr>
          <w:rFonts w:ascii="Times New Roman" w:hAnsi="Times New Roman" w:cs="Times New Roman"/>
          <w:sz w:val="24"/>
          <w:szCs w:val="24"/>
        </w:rPr>
        <w:t>Konsorsium Pembaruan Agraria (KPA) menyatakan sepanjang 2011 terdapat 163 konflik agraria di Indonesia, dengan rakyat yang meninggal mencapai 22 jiwa, 34 tertembak, 279 ditahan, dan 147 dianiaya.</w:t>
      </w:r>
      <w:r w:rsidRPr="00912369">
        <w:rPr>
          <w:rStyle w:val="FootnoteReference"/>
          <w:rFonts w:ascii="Times New Roman" w:hAnsi="Times New Roman" w:cs="Times New Roman"/>
          <w:sz w:val="24"/>
          <w:szCs w:val="24"/>
        </w:rPr>
        <w:footnoteReference w:id="3"/>
      </w:r>
    </w:p>
    <w:p w:rsidR="00692DDE" w:rsidRPr="00912369"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Salah satu konflik yang terjadi yakni konflik antara petani di Polongbangkeng Utara Kabupaten Takalar dengan pihak Pabrik Gula PTPN XIV yang juga melibatkan pemerintah.</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 xml:space="preserve">Konflik ini terjadi karena perubahan kepemilikan lahan yang semula merupakan milik masyarakat Polongbangkeng </w:t>
      </w:r>
      <w:r w:rsidRPr="00912369">
        <w:rPr>
          <w:rFonts w:ascii="Times New Roman" w:hAnsi="Times New Roman" w:cs="Times New Roman"/>
          <w:sz w:val="24"/>
          <w:szCs w:val="24"/>
        </w:rPr>
        <w:lastRenderedPageBreak/>
        <w:t>Utara namun diklaim o</w:t>
      </w:r>
      <w:r>
        <w:rPr>
          <w:rFonts w:ascii="Times New Roman" w:hAnsi="Times New Roman" w:cs="Times New Roman"/>
          <w:sz w:val="24"/>
          <w:szCs w:val="24"/>
        </w:rPr>
        <w:t>leh pihak Pabrik Gula PTPN XIV.</w:t>
      </w:r>
      <w:proofErr w:type="gramEnd"/>
      <w:r>
        <w:rPr>
          <w:rFonts w:ascii="Times New Roman" w:hAnsi="Times New Roman" w:cs="Times New Roman"/>
          <w:sz w:val="24"/>
          <w:szCs w:val="24"/>
        </w:rPr>
        <w:t xml:space="preserve"> </w:t>
      </w:r>
      <w:r w:rsidRPr="00912369">
        <w:rPr>
          <w:rFonts w:ascii="Times New Roman" w:hAnsi="Times New Roman" w:cs="Times New Roman"/>
          <w:sz w:val="24"/>
          <w:szCs w:val="24"/>
        </w:rPr>
        <w:t xml:space="preserve">Ketika petani kehilangan sumber mata pencariannya, maka satu keluarga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merasakan akibat dari hal tersebut. Saat tanah mereka hilang, maka dapur tidak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mengepul dan anak-anak mereka akan putus sekolah sementara biaya hidup makin meningkat.</w:t>
      </w:r>
      <w:r>
        <w:rPr>
          <w:rFonts w:ascii="Times New Roman" w:hAnsi="Times New Roman" w:cs="Times New Roman"/>
          <w:sz w:val="24"/>
          <w:szCs w:val="24"/>
        </w:rPr>
        <w:t xml:space="preserve"> </w:t>
      </w:r>
    </w:p>
    <w:p w:rsidR="00692DDE" w:rsidRPr="00912369"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Dalam masyarakat agraris, perempuan merupakan sumber tenaga kerja tambahan untuk mengurus tanaman pangan, konsumsi keluarga, memelihara ternak, mengumpulkan kayu bakar dan air, memasak serta mengerjakan semua urusan rumah tangga.</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Kenyataan bahwa perempuanlah yang paling menderita akibat konflik agraria ini, maka sangat penting melibatkan perempuan dalam upaya penyelesaian konflik tersebut.</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Inilah yang membentuk kesadaran perempuan untuk ikut berpartisipasi dalam gerakan petani di Polongbangkeng Utara.</w:t>
      </w:r>
      <w:proofErr w:type="gramEnd"/>
    </w:p>
    <w:p w:rsidR="00692DDE" w:rsidRPr="00912369"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Keadaan mempengaruhi kesadaran.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912369">
        <w:rPr>
          <w:rFonts w:ascii="Times New Roman" w:hAnsi="Times New Roman" w:cs="Times New Roman"/>
          <w:sz w:val="24"/>
          <w:szCs w:val="24"/>
        </w:rPr>
        <w:t>esadaran perempuan untuk bergerak mereka tuangkan dengan keikut sertaannya untuk bergabung dalam organisasi berbasis tani yakni STP (Serikat Tani Polongbangkeng) yang menuntut pengembalian lahan mata pencarian mereka.</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Rasa kepemilikan yang besar di dalam diri perempun selaku pekerja di sektor pertanian dan kondisi konflik yang memaksa mereka untuk tampil dan mengambil peran di dalamnya.</w:t>
      </w:r>
      <w:proofErr w:type="gramEnd"/>
      <w:r>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 xml:space="preserve">Masyarakat melakukan penghalangan terhadap pengolahan, menghalangi penebangan tebu, sehingga pada saat itu banyak </w:t>
      </w:r>
      <w:r>
        <w:rPr>
          <w:rFonts w:ascii="Times New Roman" w:hAnsi="Times New Roman" w:cs="Times New Roman"/>
          <w:sz w:val="24"/>
          <w:szCs w:val="24"/>
        </w:rPr>
        <w:t>warga</w:t>
      </w:r>
      <w:r w:rsidRPr="00912369">
        <w:rPr>
          <w:rFonts w:ascii="Times New Roman" w:hAnsi="Times New Roman" w:cs="Times New Roman"/>
          <w:sz w:val="24"/>
          <w:szCs w:val="24"/>
        </w:rPr>
        <w:t xml:space="preserve"> yang ditangkap</w:t>
      </w:r>
      <w:r>
        <w:rPr>
          <w:rFonts w:ascii="Times New Roman" w:hAnsi="Times New Roman" w:cs="Times New Roman"/>
          <w:sz w:val="24"/>
          <w:szCs w:val="24"/>
        </w:rPr>
        <w:t xml:space="preserve"> dan dipukuli, antara lain Daeng Mangun dan Daeng Aming.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912369">
        <w:rPr>
          <w:rFonts w:ascii="Times New Roman" w:hAnsi="Times New Roman" w:cs="Times New Roman"/>
          <w:sz w:val="24"/>
          <w:szCs w:val="24"/>
        </w:rPr>
        <w:t>eror kemudian berlanjut di kampung-kampung dan kumpulan masyarakat</w:t>
      </w:r>
      <w:r w:rsidRPr="00912369">
        <w:rPr>
          <w:rFonts w:ascii="Arial" w:hAnsi="Arial" w:cs="Arial"/>
          <w:sz w:val="24"/>
          <w:szCs w:val="24"/>
        </w:rPr>
        <w:t>.</w:t>
      </w:r>
      <w:proofErr w:type="gramEnd"/>
      <w:r>
        <w:rPr>
          <w:rFonts w:ascii="Arial" w:hAnsi="Arial" w:cs="Arial"/>
          <w:sz w:val="24"/>
          <w:szCs w:val="24"/>
        </w:rPr>
        <w:t xml:space="preserve"> </w:t>
      </w:r>
      <w:proofErr w:type="gramStart"/>
      <w:r w:rsidRPr="00912369">
        <w:rPr>
          <w:rFonts w:ascii="Times New Roman" w:hAnsi="Times New Roman" w:cs="Times New Roman"/>
          <w:sz w:val="24"/>
          <w:szCs w:val="24"/>
        </w:rPr>
        <w:t xml:space="preserve">Mereka dianggap sebagai pemberontak, sehingga tak jarang perlawanan yang dilakukan oleh petani baik perempuan </w:t>
      </w:r>
      <w:r w:rsidRPr="00912369">
        <w:rPr>
          <w:rFonts w:ascii="Times New Roman" w:hAnsi="Times New Roman" w:cs="Times New Roman"/>
          <w:sz w:val="24"/>
          <w:szCs w:val="24"/>
        </w:rPr>
        <w:lastRenderedPageBreak/>
        <w:t>maupun laki-laki dibalas dengan tindak kekerasan oleh brimob maupun karyawan dari PTPN XIV.</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Dalam sebuah aksi protes tahun 2008, petani dihadang oleh pasukan bersenjata lengkap.</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Berbagai intimidasi, pemukulan maupun penembakan dilakukan dalam upaya melemahkan perlawanan petani.</w:t>
      </w:r>
      <w:proofErr w:type="gramEnd"/>
      <w:r w:rsidRPr="00912369">
        <w:rPr>
          <w:rStyle w:val="FootnoteReference"/>
          <w:rFonts w:ascii="Times New Roman" w:hAnsi="Times New Roman" w:cs="Times New Roman"/>
          <w:sz w:val="24"/>
          <w:szCs w:val="24"/>
        </w:rPr>
        <w:footnoteReference w:id="4"/>
      </w:r>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Namun hingga saat ini keberanian dan semangat petani perempuan tak pernah surut, ketakutan tak menjadikan mereka gentar.</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Mereka terus berada di garis terdepan dalam pergerakan.</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Ketika suami mereka merasa jenuh dengan perjuangan yang berkepanjangan dan penuh dengan ancaman maka disinilah salah satu peran perempuan dalam memberi semangat dan dukungan agar tidak berhenti berjuang.</w:t>
      </w:r>
      <w:proofErr w:type="gramEnd"/>
    </w:p>
    <w:p w:rsidR="00692DDE" w:rsidRPr="00912369"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Dengan keikutsertaan perempuan dalam organisasi STP (Serikat Tani Polongbangkeng) yang terbentuk pada bulan November 2009, pembagian peran dan wilayah kerja dalam organisasi dan rumah tangga tetap setara.</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Tidak ada tuntutan dalam pembagian wilayah kerja yang mengekang, mereka membagi waktu antara urusan organisasi dan rumah tangga.</w:t>
      </w:r>
      <w:proofErr w:type="gramEnd"/>
      <w:r w:rsidRPr="00912369">
        <w:rPr>
          <w:rFonts w:ascii="Times New Roman" w:hAnsi="Times New Roman" w:cs="Times New Roman"/>
          <w:sz w:val="24"/>
          <w:szCs w:val="24"/>
        </w:rPr>
        <w:t xml:space="preserve"> Jadi ketika suami sibuk dalam urusan organisasi maka perempuan yang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mengurus ladang, memberi makan hewan ternak maupun mencari uang. </w:t>
      </w:r>
      <w:proofErr w:type="gramStart"/>
      <w:r w:rsidRPr="00912369">
        <w:rPr>
          <w:rFonts w:ascii="Times New Roman" w:hAnsi="Times New Roman" w:cs="Times New Roman"/>
          <w:sz w:val="24"/>
          <w:szCs w:val="24"/>
        </w:rPr>
        <w:t>Begitu pula sebaliknya, ketika perempuan memiliki tugas di organisasi maka suami menggantikan perannya di rumah, misalnya mengurus anak dan memasak.</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Hal ini dimaksudkan agar urusan organisasi dan rumah tangga dapat terus berjalan dan seimbang.</w:t>
      </w:r>
      <w:proofErr w:type="gramEnd"/>
    </w:p>
    <w:p w:rsidR="00692DDE" w:rsidRPr="00912369" w:rsidRDefault="00692DDE" w:rsidP="00692DDE">
      <w:pPr>
        <w:pStyle w:val="ListParagraph"/>
        <w:spacing w:after="0" w:line="480" w:lineRule="auto"/>
        <w:ind w:left="0" w:firstLine="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Dalam konflik agraria</w:t>
      </w:r>
      <w:r w:rsidRPr="00912369">
        <w:rPr>
          <w:rFonts w:ascii="Times New Roman" w:eastAsia="Times New Roman" w:hAnsi="Times New Roman" w:cs="Times New Roman"/>
          <w:sz w:val="24"/>
          <w:szCs w:val="24"/>
          <w:lang w:eastAsia="id-ID"/>
        </w:rPr>
        <w:t xml:space="preserve"> ini, ada satu hal yang perlu kita perhatikan secara objektif terkait dampak dari peristiwa ini, yakni posisi perempuan.</w:t>
      </w:r>
      <w:proofErr w:type="gramEnd"/>
      <w:r w:rsidRPr="00912369">
        <w:rPr>
          <w:rFonts w:ascii="Times New Roman" w:eastAsia="Times New Roman" w:hAnsi="Times New Roman" w:cs="Times New Roman"/>
          <w:sz w:val="24"/>
          <w:szCs w:val="24"/>
          <w:lang w:eastAsia="id-ID"/>
        </w:rPr>
        <w:t xml:space="preserve"> Betul jika di masyarakat kita laki-laki adalah tulang punggung keluarga, sehingga apapun yang </w:t>
      </w:r>
      <w:r w:rsidRPr="00912369">
        <w:rPr>
          <w:rFonts w:ascii="Times New Roman" w:eastAsia="Times New Roman" w:hAnsi="Times New Roman" w:cs="Times New Roman"/>
          <w:sz w:val="24"/>
          <w:szCs w:val="24"/>
          <w:lang w:eastAsia="id-ID"/>
        </w:rPr>
        <w:lastRenderedPageBreak/>
        <w:t xml:space="preserve">berkaitan dengan nafkah maka menjadi persoalan utama yang musti diselesaikan oleh sang suami. Tetapi, kita tidak bisa mengesampingkan jika persoalan konflik agraria juga menjadi persoalan yang cukup dramatis bagi perempuan, baik sebagai istri maupun sebagai anak perempuan yang cukup dianggap sudah besar didalam keluarga.Maka kemenangan dalam perjuangan tidak </w:t>
      </w:r>
      <w:proofErr w:type="gramStart"/>
      <w:r w:rsidRPr="00912369">
        <w:rPr>
          <w:rFonts w:ascii="Times New Roman" w:eastAsia="Times New Roman" w:hAnsi="Times New Roman" w:cs="Times New Roman"/>
          <w:sz w:val="24"/>
          <w:szCs w:val="24"/>
          <w:lang w:eastAsia="id-ID"/>
        </w:rPr>
        <w:t>akan</w:t>
      </w:r>
      <w:proofErr w:type="gramEnd"/>
      <w:r w:rsidRPr="00912369">
        <w:rPr>
          <w:rFonts w:ascii="Times New Roman" w:eastAsia="Times New Roman" w:hAnsi="Times New Roman" w:cs="Times New Roman"/>
          <w:sz w:val="24"/>
          <w:szCs w:val="24"/>
          <w:lang w:eastAsia="id-ID"/>
        </w:rPr>
        <w:t xml:space="preserve"> tercapai tanpa keikut sertaan perempuan didalamnya.</w:t>
      </w:r>
    </w:p>
    <w:p w:rsidR="00692DDE" w:rsidRPr="00912369" w:rsidRDefault="00692DDE" w:rsidP="00692DDE">
      <w:pPr>
        <w:pStyle w:val="ListParagraph"/>
        <w:spacing w:after="0" w:line="480" w:lineRule="auto"/>
        <w:ind w:left="0" w:firstLine="709"/>
        <w:jc w:val="both"/>
        <w:rPr>
          <w:rFonts w:ascii="Times New Roman" w:eastAsia="Times New Roman" w:hAnsi="Times New Roman" w:cs="Times New Roman"/>
          <w:sz w:val="24"/>
          <w:szCs w:val="24"/>
          <w:lang w:eastAsia="id-ID"/>
        </w:rPr>
      </w:pPr>
      <w:r w:rsidRPr="00912369">
        <w:rPr>
          <w:rFonts w:ascii="Times New Roman" w:eastAsia="Times New Roman" w:hAnsi="Times New Roman" w:cs="Times New Roman"/>
          <w:sz w:val="24"/>
          <w:szCs w:val="24"/>
          <w:lang w:eastAsia="id-ID"/>
        </w:rPr>
        <w:t xml:space="preserve">Perempuan di STP (Serikat Tani Polongbangkeng) juga terlibat dalam mengorganisir </w:t>
      </w:r>
      <w:proofErr w:type="gramStart"/>
      <w:r w:rsidRPr="00912369">
        <w:rPr>
          <w:rFonts w:ascii="Times New Roman" w:eastAsia="Times New Roman" w:hAnsi="Times New Roman" w:cs="Times New Roman"/>
          <w:sz w:val="24"/>
          <w:szCs w:val="24"/>
          <w:lang w:eastAsia="id-ID"/>
        </w:rPr>
        <w:t>massa</w:t>
      </w:r>
      <w:proofErr w:type="gramEnd"/>
      <w:r w:rsidRPr="00912369">
        <w:rPr>
          <w:rFonts w:ascii="Times New Roman" w:eastAsia="Times New Roman" w:hAnsi="Times New Roman" w:cs="Times New Roman"/>
          <w:sz w:val="24"/>
          <w:szCs w:val="24"/>
          <w:lang w:eastAsia="id-ID"/>
        </w:rPr>
        <w:t xml:space="preserve">, terbukti pada 17 September 2014, rapat besar Serikat ke-3 di Desa Ko’mara dilangsungkan. Pertemuan itu memilih 13 pimpinan kolektif untuk periode tiga tahun ke </w:t>
      </w:r>
      <w:proofErr w:type="gramStart"/>
      <w:r w:rsidRPr="00912369">
        <w:rPr>
          <w:rFonts w:ascii="Times New Roman" w:eastAsia="Times New Roman" w:hAnsi="Times New Roman" w:cs="Times New Roman"/>
          <w:sz w:val="24"/>
          <w:szCs w:val="24"/>
          <w:lang w:eastAsia="id-ID"/>
        </w:rPr>
        <w:t>depan,</w:t>
      </w:r>
      <w:proofErr w:type="gramEnd"/>
      <w:r w:rsidRPr="00912369">
        <w:rPr>
          <w:rFonts w:ascii="Times New Roman" w:eastAsia="Times New Roman" w:hAnsi="Times New Roman" w:cs="Times New Roman"/>
          <w:sz w:val="24"/>
          <w:szCs w:val="24"/>
          <w:lang w:eastAsia="id-ID"/>
        </w:rPr>
        <w:t xml:space="preserve"> dan di antara yang dipilih adalah Abdul Hamid Daeng More sebagai ketua Serikat. </w:t>
      </w:r>
      <w:proofErr w:type="gramStart"/>
      <w:r w:rsidRPr="00912369">
        <w:rPr>
          <w:rFonts w:ascii="Times New Roman" w:eastAsia="Times New Roman" w:hAnsi="Times New Roman" w:cs="Times New Roman"/>
          <w:sz w:val="24"/>
          <w:szCs w:val="24"/>
          <w:lang w:eastAsia="id-ID"/>
        </w:rPr>
        <w:t>Sementara daeng So’na perempuan berumur 40 tahun sebagai pimpinan kolektif, “perempuan pejuang” menurut rekan-rekannya.</w:t>
      </w:r>
      <w:proofErr w:type="gramEnd"/>
      <w:r w:rsidRPr="00912369">
        <w:rPr>
          <w:rStyle w:val="FootnoteReference"/>
          <w:rFonts w:ascii="Times New Roman" w:eastAsia="Times New Roman" w:hAnsi="Times New Roman" w:cs="Times New Roman"/>
          <w:sz w:val="24"/>
          <w:szCs w:val="24"/>
          <w:lang w:eastAsia="id-ID"/>
        </w:rPr>
        <w:footnoteReference w:id="5"/>
      </w:r>
      <w:r w:rsidRPr="00912369">
        <w:rPr>
          <w:rFonts w:ascii="Times New Roman" w:eastAsia="Times New Roman" w:hAnsi="Times New Roman" w:cs="Times New Roman"/>
          <w:sz w:val="24"/>
          <w:szCs w:val="24"/>
          <w:lang w:eastAsia="id-ID"/>
        </w:rPr>
        <w:t xml:space="preserve"> </w:t>
      </w:r>
      <w:proofErr w:type="gramStart"/>
      <w:r w:rsidRPr="00912369">
        <w:rPr>
          <w:rFonts w:ascii="Times New Roman" w:eastAsia="Times New Roman" w:hAnsi="Times New Roman" w:cs="Times New Roman"/>
          <w:sz w:val="24"/>
          <w:szCs w:val="24"/>
          <w:lang w:eastAsia="id-ID"/>
        </w:rPr>
        <w:t>Sebagai pimpinan kolektif, salah satu anggotanya ialah suaminya sendiri.</w:t>
      </w:r>
      <w:proofErr w:type="gramEnd"/>
      <w:r w:rsidRPr="00912369">
        <w:rPr>
          <w:rFonts w:ascii="Times New Roman" w:eastAsia="Times New Roman" w:hAnsi="Times New Roman" w:cs="Times New Roman"/>
          <w:sz w:val="24"/>
          <w:szCs w:val="24"/>
          <w:lang w:eastAsia="id-ID"/>
        </w:rPr>
        <w:t xml:space="preserve"> </w:t>
      </w:r>
      <w:proofErr w:type="gramStart"/>
      <w:r w:rsidRPr="00912369">
        <w:rPr>
          <w:rFonts w:ascii="Times New Roman" w:eastAsia="Times New Roman" w:hAnsi="Times New Roman" w:cs="Times New Roman"/>
          <w:sz w:val="24"/>
          <w:szCs w:val="24"/>
          <w:lang w:eastAsia="id-ID"/>
        </w:rPr>
        <w:t>Ini membuktikan bahwa urusan rumah tangga tidak mempengaruhi urusan organisasi.</w:t>
      </w:r>
      <w:proofErr w:type="gramEnd"/>
      <w:r w:rsidRPr="00912369">
        <w:rPr>
          <w:rFonts w:ascii="Times New Roman" w:eastAsia="Times New Roman" w:hAnsi="Times New Roman" w:cs="Times New Roman"/>
          <w:sz w:val="24"/>
          <w:szCs w:val="24"/>
          <w:lang w:eastAsia="id-ID"/>
        </w:rPr>
        <w:t xml:space="preserve"> Perempuan juga mampu mengambil bagian penting dalam suatu organisasi dan mengkordinasi </w:t>
      </w:r>
      <w:proofErr w:type="gramStart"/>
      <w:r w:rsidRPr="00912369">
        <w:rPr>
          <w:rFonts w:ascii="Times New Roman" w:eastAsia="Times New Roman" w:hAnsi="Times New Roman" w:cs="Times New Roman"/>
          <w:sz w:val="24"/>
          <w:szCs w:val="24"/>
          <w:lang w:eastAsia="id-ID"/>
        </w:rPr>
        <w:t>massa</w:t>
      </w:r>
      <w:proofErr w:type="gramEnd"/>
      <w:r w:rsidRPr="00912369">
        <w:rPr>
          <w:rFonts w:ascii="Times New Roman" w:eastAsia="Times New Roman" w:hAnsi="Times New Roman" w:cs="Times New Roman"/>
          <w:sz w:val="24"/>
          <w:szCs w:val="24"/>
          <w:lang w:eastAsia="id-ID"/>
        </w:rPr>
        <w:t>.</w:t>
      </w:r>
    </w:p>
    <w:p w:rsidR="00692DDE" w:rsidRPr="00FF1C42" w:rsidRDefault="00692DDE" w:rsidP="00692DDE">
      <w:pPr>
        <w:pStyle w:val="ListParagraph"/>
        <w:spacing w:after="0" w:line="480" w:lineRule="auto"/>
        <w:ind w:left="0"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Partisipasi perempuan dalam gerakan patut mendapat sorotan.</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Di mana dalam gerakan, perempuan juga melakukan andil yang sangat penting.</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Berhasil atau tidaknya suatu gerakan juga ditentukan oleh seberapa besar partisipasi perempuan di dalamnya.</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Perempuan yang dianggap lemah ternyata juga dapat melakukan perlawanan dan berpartisipasi dalam menciptakan perubahan.</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lastRenderedPageBreak/>
        <w:t>Bagaimana perempuan di Polongbangkeng Utara Kabupaten Takalar dapat mendobrak budaya patriarki yang menjadi pembatas ruang gerak perempuan.</w:t>
      </w:r>
      <w:proofErr w:type="gramEnd"/>
    </w:p>
    <w:p w:rsidR="00692DDE" w:rsidRPr="000B5CD6" w:rsidRDefault="00692DDE" w:rsidP="00692DDE">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sidRPr="000B5CD6">
        <w:rPr>
          <w:rFonts w:ascii="Times New Roman" w:eastAsia="Times New Roman" w:hAnsi="Times New Roman" w:cs="Times New Roman"/>
          <w:b/>
          <w:sz w:val="24"/>
          <w:szCs w:val="24"/>
          <w:lang w:eastAsia="id-ID"/>
        </w:rPr>
        <w:t>Rumusan Masalah</w:t>
      </w:r>
    </w:p>
    <w:p w:rsidR="00692DDE" w:rsidRPr="00912369" w:rsidRDefault="00692DDE" w:rsidP="00692DDE">
      <w:pPr>
        <w:spacing w:after="0" w:line="480" w:lineRule="auto"/>
        <w:ind w:firstLine="709"/>
        <w:jc w:val="both"/>
        <w:rPr>
          <w:rFonts w:ascii="Times New Roman" w:eastAsia="Times New Roman" w:hAnsi="Times New Roman" w:cs="Times New Roman"/>
          <w:sz w:val="24"/>
          <w:szCs w:val="24"/>
          <w:lang w:eastAsia="id-ID"/>
        </w:rPr>
      </w:pPr>
      <w:r w:rsidRPr="00912369">
        <w:rPr>
          <w:rFonts w:ascii="Times New Roman" w:eastAsia="Times New Roman" w:hAnsi="Times New Roman" w:cs="Times New Roman"/>
          <w:sz w:val="24"/>
          <w:szCs w:val="24"/>
          <w:lang w:eastAsia="id-ID"/>
        </w:rPr>
        <w:t xml:space="preserve">Berdasarkan latar belakang yang telah dikemukakan sebelumnya di atas maka penjabaran permasalahan tersebut akan dituangkan dalam pertanyaan-pertanyaan utama sebagai </w:t>
      </w:r>
      <w:proofErr w:type="gramStart"/>
      <w:r w:rsidRPr="00912369">
        <w:rPr>
          <w:rFonts w:ascii="Times New Roman" w:eastAsia="Times New Roman" w:hAnsi="Times New Roman" w:cs="Times New Roman"/>
          <w:sz w:val="24"/>
          <w:szCs w:val="24"/>
          <w:lang w:eastAsia="id-ID"/>
        </w:rPr>
        <w:t>berikut :</w:t>
      </w:r>
      <w:proofErr w:type="gramEnd"/>
    </w:p>
    <w:p w:rsidR="00692DDE" w:rsidRPr="00912369" w:rsidRDefault="00692DDE" w:rsidP="00692DD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latar belakang keikutsertaan perempuan dalam gerakan petani di Polongbangkeng </w:t>
      </w:r>
      <w:proofErr w:type="gramStart"/>
      <w:r>
        <w:rPr>
          <w:rFonts w:ascii="Times New Roman" w:hAnsi="Times New Roman" w:cs="Times New Roman"/>
          <w:sz w:val="24"/>
          <w:szCs w:val="24"/>
        </w:rPr>
        <w:t>Utara</w:t>
      </w:r>
      <w:r w:rsidRPr="00912369">
        <w:rPr>
          <w:rFonts w:ascii="Times New Roman" w:hAnsi="Times New Roman" w:cs="Times New Roman"/>
          <w:sz w:val="24"/>
          <w:szCs w:val="24"/>
        </w:rPr>
        <w:t xml:space="preserve"> ?</w:t>
      </w:r>
      <w:proofErr w:type="gramEnd"/>
    </w:p>
    <w:p w:rsidR="00692DDE" w:rsidRPr="00912369" w:rsidRDefault="00692DDE" w:rsidP="00692DDE">
      <w:pPr>
        <w:pStyle w:val="ListParagraph"/>
        <w:numPr>
          <w:ilvl w:val="0"/>
          <w:numId w:val="1"/>
        </w:numPr>
        <w:spacing w:after="0" w:line="480" w:lineRule="auto"/>
        <w:jc w:val="both"/>
        <w:rPr>
          <w:rFonts w:ascii="Times New Roman" w:hAnsi="Times New Roman" w:cs="Times New Roman"/>
          <w:sz w:val="24"/>
          <w:szCs w:val="24"/>
        </w:rPr>
      </w:pPr>
      <w:r w:rsidRPr="00912369">
        <w:rPr>
          <w:rFonts w:ascii="Times New Roman" w:hAnsi="Times New Roman" w:cs="Times New Roman"/>
          <w:sz w:val="24"/>
          <w:szCs w:val="24"/>
        </w:rPr>
        <w:t>Bagaimana</w:t>
      </w:r>
      <w:r>
        <w:rPr>
          <w:rFonts w:ascii="Times New Roman" w:hAnsi="Times New Roman" w:cs="Times New Roman"/>
          <w:sz w:val="24"/>
          <w:szCs w:val="24"/>
        </w:rPr>
        <w:t xml:space="preserve"> wujud</w:t>
      </w:r>
      <w:r w:rsidRPr="00912369">
        <w:rPr>
          <w:rFonts w:ascii="Times New Roman" w:hAnsi="Times New Roman" w:cs="Times New Roman"/>
          <w:sz w:val="24"/>
          <w:szCs w:val="24"/>
        </w:rPr>
        <w:t xml:space="preserve"> peran perempuan dalam gerakan petani di Polongbangkeng Utara </w:t>
      </w:r>
      <w:r w:rsidR="007A6726">
        <w:rPr>
          <w:rFonts w:ascii="Times New Roman" w:hAnsi="Times New Roman" w:cs="Times New Roman"/>
          <w:sz w:val="24"/>
          <w:szCs w:val="24"/>
          <w:lang w:val="id-ID"/>
        </w:rPr>
        <w:t>selama tahun 1998-</w:t>
      </w:r>
      <w:proofErr w:type="gramStart"/>
      <w:r w:rsidR="007A6726">
        <w:rPr>
          <w:rFonts w:ascii="Times New Roman" w:hAnsi="Times New Roman" w:cs="Times New Roman"/>
          <w:sz w:val="24"/>
          <w:szCs w:val="24"/>
          <w:lang w:val="id-ID"/>
        </w:rPr>
        <w:t xml:space="preserve">2015 </w:t>
      </w:r>
      <w:r w:rsidRPr="00912369">
        <w:rPr>
          <w:rFonts w:ascii="Times New Roman" w:hAnsi="Times New Roman" w:cs="Times New Roman"/>
          <w:sz w:val="24"/>
          <w:szCs w:val="24"/>
        </w:rPr>
        <w:t>?</w:t>
      </w:r>
      <w:proofErr w:type="gramEnd"/>
    </w:p>
    <w:p w:rsidR="00692DDE" w:rsidRPr="00912369" w:rsidRDefault="00692DDE" w:rsidP="00692DDE">
      <w:pPr>
        <w:pStyle w:val="ListParagraph"/>
        <w:numPr>
          <w:ilvl w:val="0"/>
          <w:numId w:val="1"/>
        </w:numPr>
        <w:spacing w:after="0" w:line="480" w:lineRule="auto"/>
        <w:jc w:val="both"/>
        <w:rPr>
          <w:rFonts w:ascii="Times New Roman" w:hAnsi="Times New Roman" w:cs="Times New Roman"/>
          <w:sz w:val="24"/>
          <w:szCs w:val="24"/>
        </w:rPr>
      </w:pPr>
      <w:r w:rsidRPr="00912369">
        <w:rPr>
          <w:rFonts w:ascii="Times New Roman" w:hAnsi="Times New Roman" w:cs="Times New Roman"/>
          <w:sz w:val="24"/>
          <w:szCs w:val="24"/>
        </w:rPr>
        <w:t xml:space="preserve">Bagaimana pengaruh keikutsertaan perempuan terhadap kemajuan gerakan petani di Polongbangkeng </w:t>
      </w:r>
      <w:proofErr w:type="gramStart"/>
      <w:r w:rsidRPr="00912369">
        <w:rPr>
          <w:rFonts w:ascii="Times New Roman" w:hAnsi="Times New Roman" w:cs="Times New Roman"/>
          <w:sz w:val="24"/>
          <w:szCs w:val="24"/>
        </w:rPr>
        <w:t>Utara ?</w:t>
      </w:r>
      <w:proofErr w:type="gramEnd"/>
    </w:p>
    <w:p w:rsidR="00692DDE" w:rsidRPr="00912369" w:rsidRDefault="00692DDE" w:rsidP="00692DDE">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Ruang Lingkup Penelitian</w:t>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Berdasarkan latar belakang dan rumusan masalah yang telah di uraikan maka fokus kajian penelitian ini tentang bagaimaan peran perempuan dalam gerakan petani Polongbangkeng Utara di K</w:t>
      </w:r>
      <w:r>
        <w:rPr>
          <w:rFonts w:ascii="Times New Roman" w:hAnsi="Times New Roman" w:cs="Times New Roman"/>
          <w:sz w:val="24"/>
          <w:szCs w:val="24"/>
        </w:rPr>
        <w:t>abupaten Takalar pada tahun 1998</w:t>
      </w:r>
      <w:r w:rsidRPr="00912369">
        <w:rPr>
          <w:rFonts w:ascii="Times New Roman" w:hAnsi="Times New Roman" w:cs="Times New Roman"/>
          <w:sz w:val="24"/>
          <w:szCs w:val="24"/>
        </w:rPr>
        <w:t>-2015, dimana perempuan juga memiliki peran aktif dalam upaya pengelolaan kembali lahan yang telah diambil alih oleh pihak PTPN XIV.</w:t>
      </w:r>
    </w:p>
    <w:p w:rsidR="00692DDE" w:rsidRPr="00912369" w:rsidRDefault="00692DDE" w:rsidP="00692DDE">
      <w:pPr>
        <w:spacing w:after="0" w:line="480" w:lineRule="auto"/>
        <w:ind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Secara spasial memiliki skop wilayah penelitian yaitu pada wilayah Polongbangkeng Utara Kabupaten Takalar.</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Pembatasan wilayah secara khusus ini dimaksudkan agar kajian penelitian lebih terarah sehingga fokus permasalahan bisa lebih mudah di ulas dengan jelas.</w:t>
      </w:r>
      <w:proofErr w:type="gramEnd"/>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lastRenderedPageBreak/>
        <w:t>Dari segi batasan temporal penelitian i</w:t>
      </w:r>
      <w:r>
        <w:rPr>
          <w:rFonts w:ascii="Times New Roman" w:hAnsi="Times New Roman" w:cs="Times New Roman"/>
          <w:sz w:val="24"/>
          <w:szCs w:val="24"/>
        </w:rPr>
        <w:t xml:space="preserve">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berfokus pada tahun 1998</w:t>
      </w:r>
      <w:r w:rsidRPr="00912369">
        <w:rPr>
          <w:rFonts w:ascii="Times New Roman" w:hAnsi="Times New Roman" w:cs="Times New Roman"/>
          <w:sz w:val="24"/>
          <w:szCs w:val="24"/>
        </w:rPr>
        <w:t>-201</w:t>
      </w:r>
      <w:r>
        <w:rPr>
          <w:rFonts w:ascii="Times New Roman" w:hAnsi="Times New Roman" w:cs="Times New Roman"/>
          <w:sz w:val="24"/>
          <w:szCs w:val="24"/>
        </w:rPr>
        <w:t xml:space="preserve">5. </w:t>
      </w:r>
      <w:proofErr w:type="gramStart"/>
      <w:r>
        <w:rPr>
          <w:rFonts w:ascii="Times New Roman" w:hAnsi="Times New Roman" w:cs="Times New Roman"/>
          <w:sz w:val="24"/>
          <w:szCs w:val="24"/>
        </w:rPr>
        <w:t>Penelitian memulai tahun 1998</w:t>
      </w:r>
      <w:r w:rsidRPr="00912369">
        <w:rPr>
          <w:rFonts w:ascii="Times New Roman" w:hAnsi="Times New Roman" w:cs="Times New Roman"/>
          <w:sz w:val="24"/>
          <w:szCs w:val="24"/>
        </w:rPr>
        <w:t xml:space="preserve"> karena perlawanan masyarakat petani di Polongbangkeng Utara Kabupaten Takalar mul</w:t>
      </w:r>
      <w:r>
        <w:rPr>
          <w:rFonts w:ascii="Times New Roman" w:hAnsi="Times New Roman" w:cs="Times New Roman"/>
          <w:sz w:val="24"/>
          <w:szCs w:val="24"/>
        </w:rPr>
        <w:t>ai terjadi pada tahun 1998.</w:t>
      </w:r>
      <w:proofErr w:type="gramEnd"/>
      <w:r>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Sedangkan tahun 2015 saya ambil karena konflik petani dengan pihak PTPN XIV masih terjadi hingga sekarang.</w:t>
      </w:r>
      <w:proofErr w:type="gramEnd"/>
      <w:r w:rsidRPr="00912369">
        <w:rPr>
          <w:rFonts w:ascii="Times New Roman" w:hAnsi="Times New Roman" w:cs="Times New Roman"/>
          <w:sz w:val="24"/>
          <w:szCs w:val="24"/>
        </w:rPr>
        <w:t xml:space="preserve"> </w:t>
      </w:r>
    </w:p>
    <w:p w:rsidR="00692DDE" w:rsidRPr="00912369" w:rsidRDefault="00692DDE" w:rsidP="00692DDE">
      <w:pPr>
        <w:pStyle w:val="ListParagraph"/>
        <w:numPr>
          <w:ilvl w:val="0"/>
          <w:numId w:val="7"/>
        </w:numPr>
        <w:spacing w:after="0" w:line="480" w:lineRule="auto"/>
        <w:ind w:left="426" w:hanging="426"/>
        <w:jc w:val="both"/>
        <w:rPr>
          <w:rFonts w:ascii="Times New Roman" w:hAnsi="Times New Roman" w:cs="Times New Roman"/>
          <w:b/>
          <w:sz w:val="24"/>
          <w:szCs w:val="24"/>
        </w:rPr>
      </w:pPr>
      <w:r w:rsidRPr="00912369">
        <w:rPr>
          <w:rFonts w:ascii="Times New Roman" w:hAnsi="Times New Roman" w:cs="Times New Roman"/>
          <w:b/>
          <w:sz w:val="24"/>
          <w:szCs w:val="24"/>
        </w:rPr>
        <w:t>Tujuan</w:t>
      </w:r>
      <w:r>
        <w:rPr>
          <w:rFonts w:ascii="Times New Roman" w:hAnsi="Times New Roman" w:cs="Times New Roman"/>
          <w:b/>
          <w:sz w:val="24"/>
          <w:szCs w:val="24"/>
        </w:rPr>
        <w:t xml:space="preserve"> </w:t>
      </w:r>
      <w:r w:rsidRPr="00912369">
        <w:rPr>
          <w:rFonts w:ascii="Times New Roman" w:hAnsi="Times New Roman" w:cs="Times New Roman"/>
          <w:b/>
          <w:sz w:val="24"/>
          <w:szCs w:val="24"/>
        </w:rPr>
        <w:t>Penelitian</w:t>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Berdasarkan rumusan masalah yang telah dikemukakan sebelumnya, maka tujuan penelitian yang hendak dicapai dapat dirumuskan sebagai </w:t>
      </w:r>
      <w:proofErr w:type="gramStart"/>
      <w:r w:rsidRPr="00912369">
        <w:rPr>
          <w:rFonts w:ascii="Times New Roman" w:hAnsi="Times New Roman" w:cs="Times New Roman"/>
          <w:sz w:val="24"/>
          <w:szCs w:val="24"/>
        </w:rPr>
        <w:t>berikut :</w:t>
      </w:r>
      <w:proofErr w:type="gramEnd"/>
      <w:r w:rsidRPr="00912369">
        <w:rPr>
          <w:rFonts w:ascii="Times New Roman" w:hAnsi="Times New Roman" w:cs="Times New Roman"/>
          <w:sz w:val="24"/>
          <w:szCs w:val="24"/>
        </w:rPr>
        <w:t xml:space="preserve">                                                         </w:t>
      </w:r>
    </w:p>
    <w:p w:rsidR="00692DDE" w:rsidRPr="00912369" w:rsidRDefault="00692DDE" w:rsidP="00692DDE">
      <w:pPr>
        <w:pStyle w:val="ListParagraph"/>
        <w:numPr>
          <w:ilvl w:val="0"/>
          <w:numId w:val="2"/>
        </w:numPr>
        <w:spacing w:after="0" w:line="480" w:lineRule="auto"/>
        <w:ind w:left="993" w:hanging="426"/>
        <w:jc w:val="both"/>
        <w:rPr>
          <w:rFonts w:ascii="Times New Roman" w:hAnsi="Times New Roman" w:cs="Times New Roman"/>
          <w:b/>
          <w:sz w:val="24"/>
          <w:szCs w:val="24"/>
        </w:rPr>
      </w:pPr>
      <w:r w:rsidRPr="00912369">
        <w:rPr>
          <w:rFonts w:ascii="Times New Roman" w:hAnsi="Times New Roman" w:cs="Times New Roman"/>
          <w:sz w:val="24"/>
          <w:szCs w:val="24"/>
        </w:rPr>
        <w:t xml:space="preserve">Untuk mengetahui </w:t>
      </w:r>
      <w:r>
        <w:rPr>
          <w:rFonts w:ascii="Times New Roman" w:hAnsi="Times New Roman" w:cs="Times New Roman"/>
          <w:sz w:val="24"/>
          <w:szCs w:val="24"/>
        </w:rPr>
        <w:t>latar belakang keikutsertaan perempuan dalam gerakan petani di Polongbangkeng Utara Kabupaten Takalar</w:t>
      </w:r>
      <w:r w:rsidRPr="00912369">
        <w:rPr>
          <w:rFonts w:ascii="Times New Roman" w:hAnsi="Times New Roman" w:cs="Times New Roman"/>
          <w:sz w:val="24"/>
          <w:szCs w:val="24"/>
        </w:rPr>
        <w:t>.</w:t>
      </w:r>
    </w:p>
    <w:p w:rsidR="00692DDE" w:rsidRPr="00912369" w:rsidRDefault="00692DDE" w:rsidP="00692DDE">
      <w:pPr>
        <w:pStyle w:val="ListParagraph"/>
        <w:numPr>
          <w:ilvl w:val="0"/>
          <w:numId w:val="2"/>
        </w:numPr>
        <w:spacing w:after="0" w:line="480" w:lineRule="auto"/>
        <w:ind w:left="993" w:hanging="426"/>
        <w:jc w:val="both"/>
        <w:rPr>
          <w:rFonts w:ascii="Times New Roman" w:hAnsi="Times New Roman" w:cs="Times New Roman"/>
          <w:b/>
          <w:sz w:val="24"/>
          <w:szCs w:val="24"/>
        </w:rPr>
      </w:pPr>
      <w:r w:rsidRPr="00912369">
        <w:rPr>
          <w:rFonts w:ascii="Times New Roman" w:hAnsi="Times New Roman" w:cs="Times New Roman"/>
          <w:sz w:val="24"/>
          <w:szCs w:val="24"/>
        </w:rPr>
        <w:t xml:space="preserve">Untuk mengetahui </w:t>
      </w:r>
      <w:r>
        <w:rPr>
          <w:rFonts w:ascii="Times New Roman" w:hAnsi="Times New Roman" w:cs="Times New Roman"/>
          <w:sz w:val="24"/>
          <w:szCs w:val="24"/>
        </w:rPr>
        <w:t>wujud</w:t>
      </w:r>
      <w:r w:rsidRPr="00912369">
        <w:rPr>
          <w:rFonts w:ascii="Times New Roman" w:hAnsi="Times New Roman" w:cs="Times New Roman"/>
          <w:sz w:val="24"/>
          <w:szCs w:val="24"/>
        </w:rPr>
        <w:t xml:space="preserve"> peran perempuan dalam gerakan petani di Polongbangkeng Utara.</w:t>
      </w:r>
    </w:p>
    <w:p w:rsidR="00692DDE" w:rsidRPr="000B5CD6" w:rsidRDefault="00692DDE" w:rsidP="00692DDE">
      <w:pPr>
        <w:pStyle w:val="ListParagraph"/>
        <w:numPr>
          <w:ilvl w:val="0"/>
          <w:numId w:val="2"/>
        </w:numPr>
        <w:spacing w:after="0" w:line="480" w:lineRule="auto"/>
        <w:ind w:left="993" w:hanging="426"/>
        <w:jc w:val="both"/>
        <w:rPr>
          <w:rFonts w:ascii="Times New Roman" w:hAnsi="Times New Roman" w:cs="Times New Roman"/>
          <w:b/>
          <w:sz w:val="24"/>
          <w:szCs w:val="24"/>
        </w:rPr>
      </w:pPr>
      <w:r w:rsidRPr="00912369">
        <w:rPr>
          <w:rFonts w:ascii="Times New Roman" w:hAnsi="Times New Roman" w:cs="Times New Roman"/>
          <w:sz w:val="24"/>
          <w:szCs w:val="24"/>
        </w:rPr>
        <w:t>Untuk mengetahui pengaruh keikutsertaan perempuan terhadap kemajuan gerakan petani di Polongbangkeng Utara.</w:t>
      </w:r>
    </w:p>
    <w:p w:rsidR="00692DDE" w:rsidRPr="00912369" w:rsidRDefault="00692DDE" w:rsidP="00692DDE">
      <w:pPr>
        <w:pStyle w:val="ListParagraph"/>
        <w:spacing w:after="0" w:line="480" w:lineRule="auto"/>
        <w:ind w:left="993"/>
        <w:jc w:val="both"/>
        <w:rPr>
          <w:rFonts w:ascii="Times New Roman" w:hAnsi="Times New Roman" w:cs="Times New Roman"/>
          <w:b/>
          <w:sz w:val="24"/>
          <w:szCs w:val="24"/>
        </w:rPr>
      </w:pPr>
    </w:p>
    <w:p w:rsidR="00692DDE" w:rsidRPr="00912369" w:rsidRDefault="00692DDE" w:rsidP="00692DDE">
      <w:pPr>
        <w:pStyle w:val="ListParagraph"/>
        <w:numPr>
          <w:ilvl w:val="0"/>
          <w:numId w:val="7"/>
        </w:numPr>
        <w:spacing w:after="0" w:line="480" w:lineRule="auto"/>
        <w:ind w:left="426" w:hanging="426"/>
        <w:jc w:val="both"/>
        <w:rPr>
          <w:rFonts w:ascii="Times New Roman" w:hAnsi="Times New Roman" w:cs="Times New Roman"/>
          <w:b/>
          <w:sz w:val="24"/>
          <w:szCs w:val="24"/>
        </w:rPr>
      </w:pPr>
      <w:r w:rsidRPr="00912369">
        <w:rPr>
          <w:rFonts w:ascii="Times New Roman" w:hAnsi="Times New Roman" w:cs="Times New Roman"/>
          <w:b/>
          <w:sz w:val="24"/>
          <w:szCs w:val="24"/>
        </w:rPr>
        <w:t>Manfaat Penelitian</w:t>
      </w:r>
    </w:p>
    <w:p w:rsidR="00692DDE" w:rsidRPr="00912369" w:rsidRDefault="00692DDE" w:rsidP="00692DDE">
      <w:pPr>
        <w:pStyle w:val="ListParagraph"/>
        <w:numPr>
          <w:ilvl w:val="0"/>
          <w:numId w:val="3"/>
        </w:numPr>
        <w:spacing w:after="0" w:line="480" w:lineRule="auto"/>
        <w:ind w:left="993" w:hanging="426"/>
        <w:jc w:val="both"/>
        <w:rPr>
          <w:rFonts w:ascii="Times New Roman" w:hAnsi="Times New Roman" w:cs="Times New Roman"/>
          <w:sz w:val="24"/>
          <w:szCs w:val="24"/>
        </w:rPr>
      </w:pPr>
      <w:r w:rsidRPr="00912369">
        <w:rPr>
          <w:rFonts w:ascii="Times New Roman" w:hAnsi="Times New Roman" w:cs="Times New Roman"/>
          <w:sz w:val="24"/>
          <w:szCs w:val="24"/>
        </w:rPr>
        <w:t xml:space="preserve">Dapat bermanfaat bagi pembaca yang ingin mengetahui </w:t>
      </w:r>
      <w:r>
        <w:rPr>
          <w:rFonts w:ascii="Times New Roman" w:hAnsi="Times New Roman" w:cs="Times New Roman"/>
          <w:sz w:val="24"/>
          <w:szCs w:val="24"/>
        </w:rPr>
        <w:t>latar belakang keikutsertaan perempuan</w:t>
      </w:r>
      <w:r w:rsidRPr="00912369">
        <w:rPr>
          <w:rFonts w:ascii="Times New Roman" w:hAnsi="Times New Roman" w:cs="Times New Roman"/>
          <w:sz w:val="24"/>
          <w:szCs w:val="24"/>
        </w:rPr>
        <w:t xml:space="preserve"> dalam gerakan petani di Polongbangkeng Utara.</w:t>
      </w:r>
    </w:p>
    <w:p w:rsidR="00692DDE" w:rsidRPr="00912369" w:rsidRDefault="00692DDE" w:rsidP="00692DDE">
      <w:pPr>
        <w:pStyle w:val="ListParagraph"/>
        <w:numPr>
          <w:ilvl w:val="0"/>
          <w:numId w:val="3"/>
        </w:numPr>
        <w:spacing w:after="0" w:line="480" w:lineRule="auto"/>
        <w:ind w:left="993" w:hanging="426"/>
        <w:jc w:val="both"/>
        <w:rPr>
          <w:rFonts w:ascii="Times New Roman" w:hAnsi="Times New Roman" w:cs="Times New Roman"/>
          <w:sz w:val="24"/>
          <w:szCs w:val="24"/>
        </w:rPr>
      </w:pPr>
      <w:r w:rsidRPr="00912369">
        <w:rPr>
          <w:rFonts w:ascii="Times New Roman" w:hAnsi="Times New Roman" w:cs="Times New Roman"/>
          <w:sz w:val="24"/>
          <w:szCs w:val="24"/>
        </w:rPr>
        <w:t>Diharapkan dapat memberi wawasan baru tentang peran dan parisipasi perempuan dalam gerakan petani.</w:t>
      </w:r>
    </w:p>
    <w:p w:rsidR="00692DDE" w:rsidRPr="00912369" w:rsidRDefault="00692DDE" w:rsidP="00692DDE">
      <w:pPr>
        <w:pStyle w:val="ListParagraph"/>
        <w:numPr>
          <w:ilvl w:val="0"/>
          <w:numId w:val="3"/>
        </w:numPr>
        <w:spacing w:after="0" w:line="480" w:lineRule="auto"/>
        <w:ind w:left="993" w:hanging="426"/>
        <w:jc w:val="both"/>
        <w:rPr>
          <w:rFonts w:ascii="Times New Roman" w:hAnsi="Times New Roman" w:cs="Times New Roman"/>
          <w:sz w:val="24"/>
          <w:szCs w:val="24"/>
        </w:rPr>
      </w:pPr>
      <w:r w:rsidRPr="00912369">
        <w:rPr>
          <w:rFonts w:ascii="Times New Roman" w:hAnsi="Times New Roman" w:cs="Times New Roman"/>
          <w:sz w:val="24"/>
          <w:szCs w:val="24"/>
        </w:rPr>
        <w:t>Dapat memperkaya khasanah penulisan dan referensi tentang perempuan dalam gerakan petani.</w:t>
      </w:r>
    </w:p>
    <w:p w:rsidR="00692DDE" w:rsidRPr="00912369" w:rsidRDefault="00692DDE" w:rsidP="00692DDE">
      <w:pPr>
        <w:pStyle w:val="ListParagraph"/>
        <w:numPr>
          <w:ilvl w:val="0"/>
          <w:numId w:val="7"/>
        </w:numPr>
        <w:spacing w:after="0" w:line="480" w:lineRule="auto"/>
        <w:ind w:left="426" w:hanging="426"/>
        <w:jc w:val="both"/>
        <w:rPr>
          <w:rFonts w:ascii="Times New Roman" w:hAnsi="Times New Roman" w:cs="Times New Roman"/>
          <w:b/>
          <w:sz w:val="24"/>
          <w:szCs w:val="24"/>
        </w:rPr>
      </w:pPr>
      <w:r w:rsidRPr="00912369">
        <w:rPr>
          <w:rFonts w:ascii="Times New Roman" w:hAnsi="Times New Roman" w:cs="Times New Roman"/>
          <w:b/>
          <w:sz w:val="24"/>
          <w:szCs w:val="24"/>
        </w:rPr>
        <w:lastRenderedPageBreak/>
        <w:t>Penelitian Sebelumnya</w:t>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Salah satu kegiatan dalam penulisan Karya Ilmiah yang patut dilakukan adalah proses kegiatan tinjauan pustaka. </w:t>
      </w:r>
      <w:proofErr w:type="gramStart"/>
      <w:r w:rsidRPr="00912369">
        <w:rPr>
          <w:rFonts w:ascii="Times New Roman" w:hAnsi="Times New Roman" w:cs="Times New Roman"/>
          <w:sz w:val="24"/>
          <w:szCs w:val="24"/>
        </w:rPr>
        <w:t>Kegiatan tinjauan pustaka dimaksudkan sebagai telaah pustaka yang berkaitan dengan masalah yang diteliti.</w:t>
      </w:r>
      <w:proofErr w:type="gramEnd"/>
      <w:r w:rsidRPr="00912369">
        <w:rPr>
          <w:rFonts w:ascii="Times New Roman" w:hAnsi="Times New Roman" w:cs="Times New Roman"/>
          <w:sz w:val="24"/>
          <w:szCs w:val="24"/>
        </w:rPr>
        <w:t xml:space="preserve"> Sebab ada kesan yang menganggap bahwa </w:t>
      </w:r>
      <w:proofErr w:type="gramStart"/>
      <w:r w:rsidRPr="00912369">
        <w:rPr>
          <w:rFonts w:ascii="Times New Roman" w:hAnsi="Times New Roman" w:cs="Times New Roman"/>
          <w:sz w:val="24"/>
          <w:szCs w:val="24"/>
        </w:rPr>
        <w:t>apa</w:t>
      </w:r>
      <w:proofErr w:type="gramEnd"/>
      <w:r w:rsidRPr="00912369">
        <w:rPr>
          <w:rFonts w:ascii="Times New Roman" w:hAnsi="Times New Roman" w:cs="Times New Roman"/>
          <w:sz w:val="24"/>
          <w:szCs w:val="24"/>
        </w:rPr>
        <w:t xml:space="preserve"> yang ditulis seakan-akan belum ada orang lain yang lebih dulu menulisnya. </w:t>
      </w:r>
      <w:proofErr w:type="gramStart"/>
      <w:r w:rsidRPr="00912369">
        <w:rPr>
          <w:rFonts w:ascii="Times New Roman" w:hAnsi="Times New Roman" w:cs="Times New Roman"/>
          <w:sz w:val="24"/>
          <w:szCs w:val="24"/>
        </w:rPr>
        <w:t>Padahal penelusuran pustaka merupakan langkah awal untuk menyiapkan kerangka penelitian dan memperdalam kajian teoritis atau kajian metodologi.</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Tinjauan pustaka sendiri bertujuan sebagi pendukung, penguat, maupun pembenaran terhadap data yang telah ditemukan.</w:t>
      </w:r>
      <w:proofErr w:type="gramEnd"/>
    </w:p>
    <w:p w:rsidR="00692DDE" w:rsidRPr="00912369" w:rsidRDefault="00692DDE" w:rsidP="00692DDE">
      <w:pPr>
        <w:spacing w:after="0" w:line="480" w:lineRule="auto"/>
        <w:ind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Kajian mengenai gerakan petani sudah pernah dilakukan oleh beberapa peneliti,</w:t>
      </w:r>
      <w:r>
        <w:rPr>
          <w:rFonts w:ascii="Times New Roman" w:hAnsi="Times New Roman" w:cs="Times New Roman"/>
          <w:sz w:val="24"/>
          <w:szCs w:val="24"/>
        </w:rPr>
        <w:t xml:space="preserve"> </w:t>
      </w:r>
      <w:r w:rsidRPr="00912369">
        <w:rPr>
          <w:rFonts w:ascii="Times New Roman" w:hAnsi="Times New Roman" w:cs="Times New Roman"/>
          <w:sz w:val="24"/>
          <w:szCs w:val="24"/>
        </w:rPr>
        <w:t>diantaranya yakni buku yang berjudul “Memahami Gerakan-gerakan Rakyat Dunia Ketiga” yang</w:t>
      </w:r>
      <w:r>
        <w:rPr>
          <w:rFonts w:ascii="Times New Roman" w:hAnsi="Times New Roman" w:cs="Times New Roman"/>
          <w:sz w:val="24"/>
          <w:szCs w:val="24"/>
        </w:rPr>
        <w:t xml:space="preserve"> </w:t>
      </w:r>
      <w:r w:rsidRPr="00912369">
        <w:rPr>
          <w:rFonts w:ascii="Times New Roman" w:hAnsi="Times New Roman" w:cs="Times New Roman"/>
          <w:sz w:val="24"/>
          <w:szCs w:val="24"/>
        </w:rPr>
        <w:t>ditulis oleh Noer Fauzi.</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Dalam bukunya, Noer Fauzi memaparkan tentang konteks utama gerakan rakyat pedesaan di Dunia Ketiga.</w:t>
      </w:r>
      <w:proofErr w:type="gramEnd"/>
      <w:r w:rsidRPr="00912369">
        <w:rPr>
          <w:rFonts w:ascii="Times New Roman" w:hAnsi="Times New Roman" w:cs="Times New Roman"/>
          <w:sz w:val="24"/>
          <w:szCs w:val="24"/>
        </w:rPr>
        <w:t xml:space="preserve"> Dimana, dalam memahami konteks gerakan rakyat pedesaan, </w:t>
      </w:r>
      <w:proofErr w:type="gramStart"/>
      <w:r w:rsidRPr="00912369">
        <w:rPr>
          <w:rFonts w:ascii="Times New Roman" w:hAnsi="Times New Roman" w:cs="Times New Roman"/>
          <w:sz w:val="24"/>
          <w:szCs w:val="24"/>
        </w:rPr>
        <w:t>ia</w:t>
      </w:r>
      <w:proofErr w:type="gramEnd"/>
      <w:r w:rsidRPr="00912369">
        <w:rPr>
          <w:rFonts w:ascii="Times New Roman" w:hAnsi="Times New Roman" w:cs="Times New Roman"/>
          <w:sz w:val="24"/>
          <w:szCs w:val="24"/>
        </w:rPr>
        <w:t xml:space="preserve"> menelaah beragam kasus dari beberapa negara di dunia yang berfokus pada gerakan petani dan konflik agraria dalam perjuangan mencapai reforma agraria. </w:t>
      </w:r>
      <w:proofErr w:type="gramStart"/>
      <w:r w:rsidRPr="00912369">
        <w:rPr>
          <w:rFonts w:ascii="Times New Roman" w:hAnsi="Times New Roman" w:cs="Times New Roman"/>
          <w:sz w:val="24"/>
          <w:szCs w:val="24"/>
        </w:rPr>
        <w:t xml:space="preserve">Salah satu objek kajiannya yakni gerakan petani di Meksiko yang terkenal dengan </w:t>
      </w:r>
      <w:r w:rsidRPr="00912369">
        <w:rPr>
          <w:rFonts w:ascii="Times New Roman" w:hAnsi="Times New Roman" w:cs="Times New Roman"/>
          <w:i/>
          <w:sz w:val="24"/>
          <w:szCs w:val="24"/>
        </w:rPr>
        <w:t xml:space="preserve">Ejercito Zapatista de Liberation Mational </w:t>
      </w:r>
      <w:r w:rsidRPr="00912369">
        <w:rPr>
          <w:rFonts w:ascii="Times New Roman" w:hAnsi="Times New Roman" w:cs="Times New Roman"/>
          <w:sz w:val="24"/>
          <w:szCs w:val="24"/>
        </w:rPr>
        <w:t>(Tentara Pembebasan Nasional Zapatista-ELZN).</w:t>
      </w:r>
      <w:proofErr w:type="gramEnd"/>
      <w:r w:rsidRPr="00912369">
        <w:rPr>
          <w:rStyle w:val="FootnoteReference"/>
          <w:rFonts w:ascii="Times New Roman" w:hAnsi="Times New Roman" w:cs="Times New Roman"/>
          <w:sz w:val="24"/>
          <w:szCs w:val="24"/>
        </w:rPr>
        <w:footnoteReference w:id="6"/>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Selain itu, ada juga tesis yang meneliti tentang gerakan petani di Polongbangkeng Utara Kabupaten Takalar dengan judul “Perlawanan Petani </w:t>
      </w:r>
      <w:r w:rsidRPr="00912369">
        <w:rPr>
          <w:rFonts w:ascii="Times New Roman" w:hAnsi="Times New Roman" w:cs="Times New Roman"/>
          <w:sz w:val="24"/>
          <w:szCs w:val="24"/>
        </w:rPr>
        <w:lastRenderedPageBreak/>
        <w:t xml:space="preserve">dalam Konflik Agraria (Studi Kasus Konflik Agraria Masyarakat Takalar dengan PTPN XIV di Kabupaten Takalar)” yang ditulis oleh Budianto. Dalam tesisnya, </w:t>
      </w:r>
      <w:proofErr w:type="gramStart"/>
      <w:r w:rsidRPr="00912369">
        <w:rPr>
          <w:rFonts w:ascii="Times New Roman" w:hAnsi="Times New Roman" w:cs="Times New Roman"/>
          <w:sz w:val="24"/>
          <w:szCs w:val="24"/>
        </w:rPr>
        <w:t>ia</w:t>
      </w:r>
      <w:proofErr w:type="gramEnd"/>
      <w:r w:rsidRPr="00912369">
        <w:rPr>
          <w:rFonts w:ascii="Times New Roman" w:hAnsi="Times New Roman" w:cs="Times New Roman"/>
          <w:sz w:val="24"/>
          <w:szCs w:val="24"/>
        </w:rPr>
        <w:t xml:space="preserve"> banyak menuliskan tentang sejarah terjadinya konflik agraria di Polongbangkeng Utara Kabupaten Takalar serta proses perlawanan petani, sampai pada terbentuknya kesadaran petani untuk ikut berorganisasi.</w:t>
      </w:r>
      <w:r w:rsidRPr="00912369">
        <w:rPr>
          <w:rStyle w:val="FootnoteReference"/>
          <w:rFonts w:ascii="Times New Roman" w:hAnsi="Times New Roman" w:cs="Times New Roman"/>
          <w:sz w:val="24"/>
          <w:szCs w:val="24"/>
        </w:rPr>
        <w:footnoteReference w:id="7"/>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Karya lain penulis temukan juga berkaitan dengan </w:t>
      </w:r>
      <w:proofErr w:type="gramStart"/>
      <w:r w:rsidRPr="00912369">
        <w:rPr>
          <w:rFonts w:ascii="Times New Roman" w:hAnsi="Times New Roman" w:cs="Times New Roman"/>
          <w:sz w:val="24"/>
          <w:szCs w:val="24"/>
        </w:rPr>
        <w:t>apa</w:t>
      </w:r>
      <w:proofErr w:type="gramEnd"/>
      <w:r w:rsidRPr="00912369">
        <w:rPr>
          <w:rFonts w:ascii="Times New Roman" w:hAnsi="Times New Roman" w:cs="Times New Roman"/>
          <w:sz w:val="24"/>
          <w:szCs w:val="24"/>
        </w:rPr>
        <w:t xml:space="preserve"> yang akan menjadi kajian penulis ialah pada tesis Ismar Hamid yang berjudul “Konflik Agraria dan Jalan Keluarnya (Studi Kasus Konflik Antara PTPN XIV dengan Masyarakat Polongbangkeng Takalar dan Keera Wajo)”. </w:t>
      </w:r>
      <w:proofErr w:type="gramStart"/>
      <w:r w:rsidRPr="00912369">
        <w:rPr>
          <w:rFonts w:ascii="Times New Roman" w:hAnsi="Times New Roman" w:cs="Times New Roman"/>
          <w:sz w:val="24"/>
          <w:szCs w:val="24"/>
        </w:rPr>
        <w:t>Kajiannya, dikhuskan pada sejarah awal terjadinya konflik, dinamika sampai pada upaya penyelesaian konflik agraria.</w:t>
      </w:r>
      <w:proofErr w:type="gramEnd"/>
      <w:r w:rsidRPr="00912369">
        <w:rPr>
          <w:rStyle w:val="FootnoteReference"/>
          <w:rFonts w:ascii="Times New Roman" w:hAnsi="Times New Roman" w:cs="Times New Roman"/>
          <w:sz w:val="24"/>
          <w:szCs w:val="24"/>
        </w:rPr>
        <w:footnoteReference w:id="8"/>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Sudah banyak tulisan-tulisan maupun kajian mengenai gerakan petani, di berbagai belahan dunia termasuk salah satunya di Polongbangkeng Utara Kabupaten Takalar, namun kebanyakan penulis lebih berfokus pada gerakan petani secara umum, menjelaskan sejarah awal terjadinya konflik, proses terjadinya konflik, sampai pada tahap penyelesaiannya. </w:t>
      </w:r>
      <w:proofErr w:type="gramStart"/>
      <w:r w:rsidRPr="00912369">
        <w:rPr>
          <w:rFonts w:ascii="Times New Roman" w:hAnsi="Times New Roman" w:cs="Times New Roman"/>
          <w:sz w:val="24"/>
          <w:szCs w:val="24"/>
        </w:rPr>
        <w:t>Mereka tidak membahas tentang keikutsertaan dan partisipasi perempuan dalam gerakan petani.</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Padahal kenyataannya, kemenangan petani dalam gerakan tidak terlepas dari partisipasi perempuan didalamnya.</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 xml:space="preserve">Maka Perempuan dalam Gerakan Kaum Tani Polongbangkeng Utara Kabupaten Takalar 2006-2015 pada saat ini perlu untuk dijadikan penelitian lebih lanjut sehingga bisa memberikan pemahaman yang utuh </w:t>
      </w:r>
      <w:r w:rsidRPr="00912369">
        <w:rPr>
          <w:rFonts w:ascii="Times New Roman" w:hAnsi="Times New Roman" w:cs="Times New Roman"/>
          <w:sz w:val="24"/>
          <w:szCs w:val="24"/>
        </w:rPr>
        <w:lastRenderedPageBreak/>
        <w:t>mengenai keterlibatan perempuan dalam gerakan petani di Polongbangkeng Utara Kabupaten Takalar.</w:t>
      </w:r>
      <w:proofErr w:type="gramEnd"/>
    </w:p>
    <w:p w:rsidR="00692DDE" w:rsidRDefault="00692DDE" w:rsidP="00692DDE">
      <w:pPr>
        <w:pStyle w:val="ListParagraph"/>
        <w:numPr>
          <w:ilvl w:val="0"/>
          <w:numId w:val="7"/>
        </w:numPr>
        <w:spacing w:after="0" w:line="480" w:lineRule="auto"/>
        <w:ind w:left="426" w:hanging="426"/>
        <w:jc w:val="both"/>
        <w:rPr>
          <w:rFonts w:ascii="Times New Roman" w:hAnsi="Times New Roman" w:cs="Times New Roman"/>
          <w:b/>
          <w:i/>
          <w:sz w:val="24"/>
          <w:szCs w:val="24"/>
        </w:rPr>
      </w:pPr>
      <w:r w:rsidRPr="00912369">
        <w:rPr>
          <w:rFonts w:ascii="Times New Roman" w:hAnsi="Times New Roman" w:cs="Times New Roman"/>
          <w:b/>
          <w:sz w:val="24"/>
          <w:szCs w:val="24"/>
        </w:rPr>
        <w:t>Metode Penelitian</w:t>
      </w:r>
    </w:p>
    <w:p w:rsidR="00692DDE" w:rsidRDefault="00692DDE" w:rsidP="00692DDE">
      <w:pPr>
        <w:pStyle w:val="ListParagraph"/>
        <w:spacing w:after="0" w:line="480" w:lineRule="auto"/>
        <w:ind w:left="0" w:firstLine="720"/>
        <w:jc w:val="both"/>
        <w:rPr>
          <w:rFonts w:ascii="Times New Roman" w:hAnsi="Times New Roman" w:cs="Times New Roman"/>
          <w:b/>
          <w:i/>
          <w:sz w:val="24"/>
          <w:szCs w:val="24"/>
        </w:rPr>
      </w:pPr>
      <w:proofErr w:type="gramStart"/>
      <w:r w:rsidRPr="00A6031E">
        <w:rPr>
          <w:rFonts w:ascii="Times New Roman" w:hAnsi="Times New Roman" w:cs="Times New Roman"/>
          <w:sz w:val="24"/>
          <w:szCs w:val="24"/>
        </w:rPr>
        <w:t>Metode  berasal</w:t>
      </w:r>
      <w:proofErr w:type="gramEnd"/>
      <w:r w:rsidRPr="00A6031E">
        <w:rPr>
          <w:rFonts w:ascii="Times New Roman" w:hAnsi="Times New Roman" w:cs="Times New Roman"/>
          <w:sz w:val="24"/>
          <w:szCs w:val="24"/>
        </w:rPr>
        <w:t xml:space="preserve"> dari bahasa yunani yaitu </w:t>
      </w:r>
      <w:r w:rsidRPr="00A6031E">
        <w:rPr>
          <w:rFonts w:ascii="Times New Roman" w:hAnsi="Times New Roman" w:cs="Times New Roman"/>
          <w:i/>
          <w:sz w:val="24"/>
          <w:szCs w:val="24"/>
        </w:rPr>
        <w:t xml:space="preserve">methodos </w:t>
      </w:r>
      <w:r w:rsidRPr="00A6031E">
        <w:rPr>
          <w:rFonts w:ascii="Times New Roman" w:hAnsi="Times New Roman" w:cs="Times New Roman"/>
          <w:sz w:val="24"/>
          <w:szCs w:val="24"/>
        </w:rPr>
        <w:t xml:space="preserve">yang artinya cara atau jalan. Metode dapat diartikan sebagai </w:t>
      </w:r>
      <w:proofErr w:type="gramStart"/>
      <w:r w:rsidRPr="00A6031E">
        <w:rPr>
          <w:rFonts w:ascii="Times New Roman" w:hAnsi="Times New Roman" w:cs="Times New Roman"/>
          <w:sz w:val="24"/>
          <w:szCs w:val="24"/>
        </w:rPr>
        <w:t>cara</w:t>
      </w:r>
      <w:proofErr w:type="gramEnd"/>
      <w:r w:rsidRPr="00A6031E">
        <w:rPr>
          <w:rFonts w:ascii="Times New Roman" w:hAnsi="Times New Roman" w:cs="Times New Roman"/>
          <w:sz w:val="24"/>
          <w:szCs w:val="24"/>
        </w:rPr>
        <w:t xml:space="preserve"> mendekati, mengamati, dan menjelaskan satu gejala dengan menggunakan landasan teori.</w:t>
      </w:r>
      <w:r w:rsidRPr="00E51014">
        <w:rPr>
          <w:rStyle w:val="FootnoteReference"/>
          <w:rFonts w:ascii="Times New Roman" w:hAnsi="Times New Roman" w:cs="Times New Roman"/>
          <w:sz w:val="24"/>
          <w:szCs w:val="24"/>
        </w:rPr>
        <w:footnoteReference w:id="9"/>
      </w:r>
    </w:p>
    <w:p w:rsidR="00692DDE" w:rsidRPr="00927A23" w:rsidRDefault="00692DDE" w:rsidP="00927A23">
      <w:pPr>
        <w:pStyle w:val="ListParagraph"/>
        <w:spacing w:after="0" w:line="480" w:lineRule="auto"/>
        <w:ind w:left="0" w:firstLine="720"/>
        <w:jc w:val="both"/>
        <w:rPr>
          <w:rFonts w:ascii="Times New Roman" w:hAnsi="Times New Roman" w:cs="Times New Roman"/>
          <w:sz w:val="24"/>
          <w:szCs w:val="24"/>
        </w:rPr>
      </w:pPr>
      <w:r w:rsidRPr="00A6031E">
        <w:rPr>
          <w:rFonts w:ascii="Times New Roman" w:hAnsi="Times New Roman" w:cs="Times New Roman"/>
          <w:sz w:val="24"/>
          <w:szCs w:val="24"/>
        </w:rPr>
        <w:t xml:space="preserve">Metode sejarah dapat diartikan sebagai cara atau prosedur yang sistematis </w:t>
      </w:r>
      <w:proofErr w:type="gramStart"/>
      <w:r w:rsidRPr="00A6031E">
        <w:rPr>
          <w:rFonts w:ascii="Times New Roman" w:hAnsi="Times New Roman" w:cs="Times New Roman"/>
          <w:sz w:val="24"/>
          <w:szCs w:val="24"/>
        </w:rPr>
        <w:t>dalam  merekonstruksi</w:t>
      </w:r>
      <w:proofErr w:type="gramEnd"/>
      <w:r w:rsidRPr="00A6031E">
        <w:rPr>
          <w:rFonts w:ascii="Times New Roman" w:hAnsi="Times New Roman" w:cs="Times New Roman"/>
          <w:sz w:val="24"/>
          <w:szCs w:val="24"/>
        </w:rPr>
        <w:t xml:space="preserve"> masa lampau. </w:t>
      </w:r>
      <w:proofErr w:type="gramStart"/>
      <w:r w:rsidRPr="00A6031E">
        <w:rPr>
          <w:rFonts w:ascii="Times New Roman" w:hAnsi="Times New Roman" w:cs="Times New Roman"/>
          <w:sz w:val="24"/>
          <w:szCs w:val="24"/>
        </w:rPr>
        <w:t>Metode sejarah bertujuan memastikan fakta masa lampau.</w:t>
      </w:r>
      <w:proofErr w:type="gramEnd"/>
      <w:r w:rsidRPr="00A6031E">
        <w:rPr>
          <w:rFonts w:ascii="Times New Roman" w:hAnsi="Times New Roman" w:cs="Times New Roman"/>
          <w:sz w:val="24"/>
          <w:szCs w:val="24"/>
        </w:rPr>
        <w:t xml:space="preserve"> </w:t>
      </w:r>
      <w:proofErr w:type="gramStart"/>
      <w:r w:rsidRPr="00A6031E">
        <w:rPr>
          <w:rFonts w:ascii="Times New Roman" w:hAnsi="Times New Roman" w:cs="Times New Roman"/>
          <w:sz w:val="24"/>
          <w:szCs w:val="24"/>
        </w:rPr>
        <w:t>Gejala-gejala sosial dan kebudayaan merupakan lapangan kerja dari metode.</w:t>
      </w:r>
      <w:proofErr w:type="gramEnd"/>
      <w:r w:rsidRPr="00A6031E">
        <w:rPr>
          <w:rFonts w:ascii="Times New Roman" w:hAnsi="Times New Roman" w:cs="Times New Roman"/>
          <w:sz w:val="24"/>
          <w:szCs w:val="24"/>
        </w:rPr>
        <w:t xml:space="preserve"> </w:t>
      </w:r>
      <w:proofErr w:type="gramStart"/>
      <w:r w:rsidRPr="00A6031E">
        <w:rPr>
          <w:rFonts w:ascii="Times New Roman" w:hAnsi="Times New Roman" w:cs="Times New Roman"/>
          <w:sz w:val="24"/>
          <w:szCs w:val="24"/>
        </w:rPr>
        <w:t>Terdapat empat langkah metode sejarah yang wajib hukumnya dilaksanakan oleh sejarawan dalam menulis karya sejarah, yaitu heuristik (pengumpulan sumber), kritik sumber (eksternal/bahan dan internal/isi), interpretasi (penafsiran) dan historiografi (penulisan kisah sejarah).</w:t>
      </w:r>
      <w:proofErr w:type="gramEnd"/>
      <w:r w:rsidRPr="00E51014">
        <w:rPr>
          <w:rStyle w:val="FootnoteReference"/>
          <w:rFonts w:ascii="Times New Roman" w:hAnsi="Times New Roman" w:cs="Times New Roman"/>
          <w:sz w:val="24"/>
          <w:szCs w:val="24"/>
        </w:rPr>
        <w:footnoteReference w:id="10"/>
      </w:r>
    </w:p>
    <w:p w:rsidR="00692DDE" w:rsidRPr="00912369" w:rsidRDefault="00692DDE" w:rsidP="00692DDE">
      <w:pPr>
        <w:pStyle w:val="ListParagraph"/>
        <w:numPr>
          <w:ilvl w:val="0"/>
          <w:numId w:val="5"/>
        </w:numPr>
        <w:tabs>
          <w:tab w:val="left" w:pos="426"/>
        </w:tabs>
        <w:spacing w:after="0" w:line="480" w:lineRule="auto"/>
        <w:ind w:left="900"/>
        <w:jc w:val="both"/>
        <w:rPr>
          <w:rFonts w:ascii="Times New Roman" w:hAnsi="Times New Roman" w:cs="Times New Roman"/>
          <w:b/>
          <w:sz w:val="24"/>
          <w:szCs w:val="24"/>
        </w:rPr>
      </w:pPr>
      <w:r w:rsidRPr="00912369">
        <w:rPr>
          <w:rFonts w:ascii="Times New Roman" w:hAnsi="Times New Roman" w:cs="Times New Roman"/>
          <w:b/>
          <w:sz w:val="24"/>
          <w:szCs w:val="24"/>
        </w:rPr>
        <w:t>Heuristik</w:t>
      </w:r>
    </w:p>
    <w:p w:rsidR="00692DDE" w:rsidRPr="00912369" w:rsidRDefault="00692DDE" w:rsidP="00692DDE">
      <w:pPr>
        <w:pStyle w:val="ListParagraph"/>
        <w:tabs>
          <w:tab w:val="left" w:pos="142"/>
        </w:tabs>
        <w:spacing w:after="0" w:line="480" w:lineRule="auto"/>
        <w:ind w:left="0" w:firstLine="709"/>
        <w:jc w:val="both"/>
        <w:rPr>
          <w:rFonts w:ascii="Times New Roman" w:hAnsi="Times New Roman" w:cs="Times New Roman"/>
          <w:sz w:val="24"/>
          <w:szCs w:val="24"/>
        </w:rPr>
      </w:pPr>
      <w:r w:rsidRPr="00912369">
        <w:rPr>
          <w:rFonts w:ascii="Times New Roman" w:hAnsi="Times New Roman" w:cs="Times New Roman"/>
          <w:sz w:val="24"/>
          <w:szCs w:val="24"/>
        </w:rPr>
        <w:tab/>
        <w:t xml:space="preserve">Dalam melakukan pengumpulan sumber, penulis menempuh dua </w:t>
      </w:r>
      <w:proofErr w:type="gramStart"/>
      <w:r w:rsidRPr="00912369">
        <w:rPr>
          <w:rFonts w:ascii="Times New Roman" w:hAnsi="Times New Roman" w:cs="Times New Roman"/>
          <w:sz w:val="24"/>
          <w:szCs w:val="24"/>
        </w:rPr>
        <w:t>cara</w:t>
      </w:r>
      <w:proofErr w:type="gramEnd"/>
      <w:r w:rsidRPr="00912369">
        <w:rPr>
          <w:rFonts w:ascii="Times New Roman" w:hAnsi="Times New Roman" w:cs="Times New Roman"/>
          <w:sz w:val="24"/>
          <w:szCs w:val="24"/>
        </w:rPr>
        <w:t xml:space="preserve"> yaitu penelitian pustaka dan penelitian lapangan.</w:t>
      </w:r>
    </w:p>
    <w:p w:rsidR="00692DDE" w:rsidRPr="00A6031E" w:rsidRDefault="00692DDE" w:rsidP="00692DDE">
      <w:pPr>
        <w:pStyle w:val="ListParagraph"/>
        <w:numPr>
          <w:ilvl w:val="0"/>
          <w:numId w:val="4"/>
        </w:numPr>
        <w:tabs>
          <w:tab w:val="left" w:pos="426"/>
        </w:tabs>
        <w:spacing w:after="0" w:line="480" w:lineRule="auto"/>
        <w:ind w:left="1134" w:hanging="425"/>
        <w:jc w:val="both"/>
        <w:rPr>
          <w:rFonts w:ascii="Times New Roman" w:hAnsi="Times New Roman" w:cs="Times New Roman"/>
          <w:sz w:val="24"/>
          <w:szCs w:val="24"/>
        </w:rPr>
      </w:pPr>
      <w:r w:rsidRPr="00912369">
        <w:rPr>
          <w:rFonts w:ascii="Times New Roman" w:hAnsi="Times New Roman" w:cs="Times New Roman"/>
          <w:sz w:val="24"/>
          <w:szCs w:val="24"/>
        </w:rPr>
        <w:t>Penelitian Pustaka</w:t>
      </w:r>
    </w:p>
    <w:p w:rsidR="00692DDE" w:rsidRPr="00912369" w:rsidRDefault="00692DDE" w:rsidP="00692DDE">
      <w:pPr>
        <w:tabs>
          <w:tab w:val="left" w:pos="426"/>
        </w:tabs>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Merupakan langkah pengumpulan sumber dengan jalan mencari buku-buku yang memiliki kaitan dengan judul yang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di kaji.</w:t>
      </w:r>
      <w:r>
        <w:rPr>
          <w:rFonts w:ascii="Times New Roman" w:hAnsi="Times New Roman" w:cs="Times New Roman"/>
          <w:sz w:val="24"/>
          <w:szCs w:val="24"/>
        </w:rPr>
        <w:t xml:space="preserve"> Adapun bahan-bahan pustaka yang akan penulis gunakan antara lain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Skripsi, Makalah, Laporan Penelitian, Naskah, Arsip, Artikel, Tesis dan Disertasi</w:t>
      </w:r>
      <w:r w:rsidRPr="00912369">
        <w:rPr>
          <w:rFonts w:ascii="Times New Roman" w:hAnsi="Times New Roman" w:cs="Times New Roman"/>
          <w:sz w:val="24"/>
          <w:szCs w:val="24"/>
        </w:rPr>
        <w:t>.</w:t>
      </w:r>
      <w:r>
        <w:rPr>
          <w:rFonts w:ascii="Times New Roman" w:hAnsi="Times New Roman" w:cs="Times New Roman"/>
          <w:sz w:val="24"/>
          <w:szCs w:val="24"/>
        </w:rPr>
        <w:t xml:space="preserve"> Bahan-bahan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dari perpustakaan </w:t>
      </w:r>
      <w:r w:rsidRPr="00912369">
        <w:rPr>
          <w:rFonts w:ascii="Times New Roman" w:hAnsi="Times New Roman" w:cs="Times New Roman"/>
          <w:sz w:val="24"/>
          <w:szCs w:val="24"/>
        </w:rPr>
        <w:t>Universitas Hasanudin Mak</w:t>
      </w:r>
      <w:r>
        <w:rPr>
          <w:rFonts w:ascii="Times New Roman" w:hAnsi="Times New Roman" w:cs="Times New Roman"/>
          <w:sz w:val="24"/>
          <w:szCs w:val="24"/>
        </w:rPr>
        <w:t xml:space="preserve">assar, Perpustakaan </w:t>
      </w:r>
      <w:r>
        <w:rPr>
          <w:rFonts w:ascii="Times New Roman" w:hAnsi="Times New Roman" w:cs="Times New Roman"/>
          <w:sz w:val="24"/>
          <w:szCs w:val="24"/>
        </w:rPr>
        <w:lastRenderedPageBreak/>
        <w:t xml:space="preserve">Uiversitas Negeri Makassar, Perpustakaan Pendidikan Sejarah UNM dan Perpustakaan AGRA (Aliansi Reforma Agraria). </w:t>
      </w:r>
      <w:r w:rsidRPr="00E51014">
        <w:rPr>
          <w:rFonts w:ascii="Times New Roman" w:hAnsi="Times New Roman" w:cs="Times New Roman"/>
          <w:sz w:val="24"/>
          <w:szCs w:val="24"/>
        </w:rPr>
        <w:t xml:space="preserve">Sebagian besar bahan-bahan tersebut </w:t>
      </w:r>
      <w:proofErr w:type="gramStart"/>
      <w:r w:rsidRPr="00E51014">
        <w:rPr>
          <w:rFonts w:ascii="Times New Roman" w:hAnsi="Times New Roman" w:cs="Times New Roman"/>
          <w:sz w:val="24"/>
          <w:szCs w:val="24"/>
        </w:rPr>
        <w:t>akan</w:t>
      </w:r>
      <w:proofErr w:type="gramEnd"/>
      <w:r w:rsidRPr="00E51014">
        <w:rPr>
          <w:rFonts w:ascii="Times New Roman" w:hAnsi="Times New Roman" w:cs="Times New Roman"/>
          <w:sz w:val="24"/>
          <w:szCs w:val="24"/>
        </w:rPr>
        <w:t xml:space="preserve"> di foto copy dan sebagian lainnya akan dicatat saja khususnya bagian yang terkait dengan skripsi ini. </w:t>
      </w:r>
      <w:proofErr w:type="gramStart"/>
      <w:r w:rsidRPr="00E51014">
        <w:rPr>
          <w:rFonts w:ascii="Times New Roman" w:hAnsi="Times New Roman" w:cs="Times New Roman"/>
          <w:sz w:val="24"/>
          <w:szCs w:val="24"/>
        </w:rPr>
        <w:t>Pencatatan dilakukan karena sebagian dari dokumen-dokumen di atas tidak diizinkan untuk di foto copy.</w:t>
      </w:r>
      <w:proofErr w:type="gramEnd"/>
      <w:r w:rsidRPr="00912369">
        <w:rPr>
          <w:rFonts w:ascii="Times New Roman" w:hAnsi="Times New Roman" w:cs="Times New Roman"/>
          <w:sz w:val="24"/>
          <w:szCs w:val="24"/>
        </w:rPr>
        <w:t xml:space="preserve"> </w:t>
      </w:r>
    </w:p>
    <w:p w:rsidR="00692DDE" w:rsidRPr="00912369" w:rsidRDefault="00692DDE" w:rsidP="00692DDE">
      <w:pPr>
        <w:pStyle w:val="ListParagraph"/>
        <w:numPr>
          <w:ilvl w:val="0"/>
          <w:numId w:val="4"/>
        </w:numPr>
        <w:tabs>
          <w:tab w:val="left" w:pos="426"/>
        </w:tabs>
        <w:spacing w:after="0" w:line="480" w:lineRule="auto"/>
        <w:ind w:left="1134" w:hanging="425"/>
        <w:jc w:val="both"/>
        <w:rPr>
          <w:rFonts w:ascii="Times New Roman" w:hAnsi="Times New Roman" w:cs="Times New Roman"/>
          <w:sz w:val="24"/>
          <w:szCs w:val="24"/>
        </w:rPr>
      </w:pPr>
      <w:r w:rsidRPr="00912369">
        <w:rPr>
          <w:rFonts w:ascii="Times New Roman" w:hAnsi="Times New Roman" w:cs="Times New Roman"/>
          <w:sz w:val="24"/>
          <w:szCs w:val="24"/>
        </w:rPr>
        <w:t>Penelitian Lapangan</w:t>
      </w:r>
    </w:p>
    <w:p w:rsidR="00692DDE" w:rsidRDefault="00692DDE" w:rsidP="00692DDE">
      <w:pPr>
        <w:tabs>
          <w:tab w:val="left" w:pos="426"/>
        </w:tabs>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Dalam penelitian lapangan</w:t>
      </w:r>
      <w:r>
        <w:rPr>
          <w:rFonts w:ascii="Times New Roman" w:hAnsi="Times New Roman" w:cs="Times New Roman"/>
          <w:sz w:val="24"/>
          <w:szCs w:val="24"/>
        </w:rPr>
        <w:t xml:space="preserve"> </w:t>
      </w:r>
      <w:r w:rsidRPr="00912369">
        <w:rPr>
          <w:rFonts w:ascii="Times New Roman" w:hAnsi="Times New Roman" w:cs="Times New Roman"/>
          <w:sz w:val="24"/>
          <w:szCs w:val="24"/>
        </w:rPr>
        <w:t xml:space="preserve">dilakukan dengan </w:t>
      </w:r>
      <w:proofErr w:type="gramStart"/>
      <w:r w:rsidRPr="00912369">
        <w:rPr>
          <w:rFonts w:ascii="Times New Roman" w:hAnsi="Times New Roman" w:cs="Times New Roman"/>
          <w:sz w:val="24"/>
          <w:szCs w:val="24"/>
        </w:rPr>
        <w:t>cara</w:t>
      </w:r>
      <w:proofErr w:type="gramEnd"/>
      <w:r w:rsidRPr="00912369">
        <w:rPr>
          <w:rFonts w:ascii="Times New Roman" w:hAnsi="Times New Roman" w:cs="Times New Roman"/>
          <w:sz w:val="24"/>
          <w:szCs w:val="24"/>
        </w:rPr>
        <w:t xml:space="preserve"> wawancara, mencari informasi dari beberapa informan yang </w:t>
      </w:r>
      <w:r>
        <w:rPr>
          <w:rFonts w:ascii="Times New Roman" w:hAnsi="Times New Roman" w:cs="Times New Roman"/>
          <w:sz w:val="24"/>
          <w:szCs w:val="24"/>
        </w:rPr>
        <w:t>sifatnya insider (</w:t>
      </w:r>
      <w:r w:rsidRPr="00912369">
        <w:rPr>
          <w:rFonts w:ascii="Times New Roman" w:hAnsi="Times New Roman" w:cs="Times New Roman"/>
          <w:sz w:val="24"/>
          <w:szCs w:val="24"/>
        </w:rPr>
        <w:t>terlibat langsung</w:t>
      </w:r>
      <w:r>
        <w:rPr>
          <w:rFonts w:ascii="Times New Roman" w:hAnsi="Times New Roman" w:cs="Times New Roman"/>
          <w:sz w:val="24"/>
          <w:szCs w:val="24"/>
        </w:rPr>
        <w:t>) dan outsider (mengetahui namun tidak terlibat langsung)</w:t>
      </w:r>
      <w:r w:rsidRPr="00912369">
        <w:rPr>
          <w:rFonts w:ascii="Times New Roman" w:hAnsi="Times New Roman" w:cs="Times New Roman"/>
          <w:sz w:val="24"/>
          <w:szCs w:val="24"/>
        </w:rPr>
        <w:t xml:space="preserve"> </w:t>
      </w:r>
      <w:r>
        <w:rPr>
          <w:rFonts w:ascii="Times New Roman" w:hAnsi="Times New Roman" w:cs="Times New Roman"/>
          <w:sz w:val="24"/>
          <w:szCs w:val="24"/>
        </w:rPr>
        <w:t>dalam</w:t>
      </w:r>
      <w:r w:rsidRPr="00912369">
        <w:rPr>
          <w:rFonts w:ascii="Times New Roman" w:hAnsi="Times New Roman" w:cs="Times New Roman"/>
          <w:sz w:val="24"/>
          <w:szCs w:val="24"/>
        </w:rPr>
        <w:t xml:space="preserve"> gerakan petani di Polongbangkeng Utara Kabupaten Takalar. </w:t>
      </w:r>
    </w:p>
    <w:p w:rsidR="00692DDE" w:rsidRPr="00827D43" w:rsidRDefault="00692DDE" w:rsidP="00692DDE">
      <w:pPr>
        <w:pStyle w:val="ListParagraph"/>
        <w:numPr>
          <w:ilvl w:val="0"/>
          <w:numId w:val="5"/>
        </w:numPr>
        <w:tabs>
          <w:tab w:val="left" w:pos="426"/>
        </w:tabs>
        <w:spacing w:after="0" w:line="480" w:lineRule="auto"/>
        <w:ind w:left="900"/>
        <w:jc w:val="both"/>
        <w:rPr>
          <w:rFonts w:ascii="Times New Roman" w:hAnsi="Times New Roman" w:cs="Times New Roman"/>
          <w:sz w:val="24"/>
          <w:szCs w:val="24"/>
        </w:rPr>
      </w:pPr>
      <w:r w:rsidRPr="00827D43">
        <w:rPr>
          <w:rFonts w:ascii="Times New Roman" w:hAnsi="Times New Roman" w:cs="Times New Roman"/>
          <w:b/>
          <w:sz w:val="24"/>
          <w:szCs w:val="24"/>
        </w:rPr>
        <w:t>Kritik Sumber</w:t>
      </w:r>
    </w:p>
    <w:p w:rsidR="00692DDE"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Proses ini sebagai bagian dari penafsiran dan pengkajian sumber. </w:t>
      </w:r>
      <w:proofErr w:type="gramStart"/>
      <w:r w:rsidRPr="00912369">
        <w:rPr>
          <w:rFonts w:ascii="Times New Roman" w:hAnsi="Times New Roman" w:cs="Times New Roman"/>
          <w:sz w:val="24"/>
          <w:szCs w:val="24"/>
        </w:rPr>
        <w:t>Sebagai seorang peneliti, seorang sejarawan haruslah bersikap curiga, sangsi dan berhati-hati tentang cerita atau keterangan sumber sebelum menerima dan mempercayai kebenaran.</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Dalam melakukan kritik sumber sejarah terdapat dua hal penting yang harus dilakukan, yakni kritik otentisitas (kritik ekstern) dan kritik kredibilitas (kritik intern).</w:t>
      </w:r>
      <w:proofErr w:type="gramEnd"/>
    </w:p>
    <w:p w:rsidR="00692DDE" w:rsidRPr="00827D43" w:rsidRDefault="00692DDE" w:rsidP="00692DDE">
      <w:pPr>
        <w:pStyle w:val="ListParagraph"/>
        <w:numPr>
          <w:ilvl w:val="0"/>
          <w:numId w:val="6"/>
        </w:numPr>
        <w:spacing w:after="0" w:line="480" w:lineRule="auto"/>
        <w:jc w:val="both"/>
        <w:rPr>
          <w:rFonts w:ascii="Times New Roman" w:hAnsi="Times New Roman" w:cs="Times New Roman"/>
          <w:sz w:val="24"/>
          <w:szCs w:val="24"/>
        </w:rPr>
      </w:pPr>
      <w:r w:rsidRPr="00827D43">
        <w:rPr>
          <w:rFonts w:ascii="Times New Roman" w:hAnsi="Times New Roman" w:cs="Times New Roman"/>
          <w:sz w:val="24"/>
          <w:szCs w:val="24"/>
        </w:rPr>
        <w:t>Kritik Internal</w:t>
      </w:r>
    </w:p>
    <w:p w:rsidR="00692DDE" w:rsidRDefault="00692DDE" w:rsidP="00692DDE">
      <w:pPr>
        <w:spacing w:line="480" w:lineRule="auto"/>
        <w:ind w:firstLine="720"/>
        <w:jc w:val="both"/>
        <w:rPr>
          <w:rFonts w:ascii="Times New Roman" w:hAnsi="Times New Roman" w:cs="Times New Roman"/>
          <w:sz w:val="24"/>
          <w:szCs w:val="24"/>
        </w:rPr>
      </w:pPr>
      <w:proofErr w:type="gramStart"/>
      <w:r w:rsidRPr="00E51014">
        <w:rPr>
          <w:rFonts w:ascii="Times New Roman" w:hAnsi="Times New Roman" w:cs="Times New Roman"/>
          <w:sz w:val="24"/>
          <w:szCs w:val="24"/>
        </w:rPr>
        <w:t>Kritik Internal yang di maksud ialah untuk menetukan keabsahan isi sumber atauf akta sejarah.</w:t>
      </w:r>
      <w:proofErr w:type="gramEnd"/>
      <w:r w:rsidRPr="00E51014">
        <w:rPr>
          <w:rFonts w:ascii="Times New Roman" w:hAnsi="Times New Roman" w:cs="Times New Roman"/>
          <w:sz w:val="24"/>
          <w:szCs w:val="24"/>
        </w:rPr>
        <w:t xml:space="preserve"> Kritik tersebut dilakukan karena penelitian ini dilakukan melalui studi kepustakaan dengan mengkaji berbagai sumber, baik yang di tulis oleh sejarawan , maupun ahli-ahli lainnya dari disiplin ilmu yang berbeda, yang tentunya akan banyak di dapatkan persepsi tentang peristiwa sejarah, </w:t>
      </w:r>
      <w:r w:rsidRPr="00E51014">
        <w:rPr>
          <w:rFonts w:ascii="Times New Roman" w:hAnsi="Times New Roman" w:cs="Times New Roman"/>
          <w:sz w:val="24"/>
          <w:szCs w:val="24"/>
        </w:rPr>
        <w:lastRenderedPageBreak/>
        <w:t xml:space="preserve">perbedaan disiplin ilmu maupun karena penulisan yang bersifat pragmatis yang mengarah kepada fakta yang sifatnya spekulatif. </w:t>
      </w:r>
      <w:proofErr w:type="gramStart"/>
      <w:r w:rsidRPr="00E51014">
        <w:rPr>
          <w:rFonts w:ascii="Times New Roman" w:hAnsi="Times New Roman" w:cs="Times New Roman"/>
          <w:sz w:val="24"/>
          <w:szCs w:val="24"/>
        </w:rPr>
        <w:t>Untuk mendapatkan fakta yang benar-benar yang bersifat historis, maka pada tahap ini penulisan menerapkan kritik internal dan kritik eksternal.</w:t>
      </w:r>
      <w:proofErr w:type="gramEnd"/>
      <w:r w:rsidRPr="00E51014">
        <w:rPr>
          <w:rStyle w:val="FootnoteReference"/>
          <w:rFonts w:ascii="Times New Roman" w:hAnsi="Times New Roman" w:cs="Times New Roman"/>
          <w:sz w:val="24"/>
          <w:szCs w:val="24"/>
        </w:rPr>
        <w:footnoteReference w:id="11"/>
      </w:r>
    </w:p>
    <w:p w:rsidR="00692DDE" w:rsidRPr="00827D43" w:rsidRDefault="00692DDE" w:rsidP="00692DDE">
      <w:pPr>
        <w:pStyle w:val="ListParagraph"/>
        <w:numPr>
          <w:ilvl w:val="0"/>
          <w:numId w:val="6"/>
        </w:numPr>
        <w:spacing w:line="480" w:lineRule="auto"/>
        <w:jc w:val="both"/>
        <w:rPr>
          <w:rFonts w:ascii="Times New Roman" w:hAnsi="Times New Roman" w:cs="Times New Roman"/>
          <w:sz w:val="24"/>
          <w:szCs w:val="24"/>
        </w:rPr>
      </w:pPr>
      <w:r w:rsidRPr="00827D43">
        <w:rPr>
          <w:rFonts w:ascii="Times New Roman" w:hAnsi="Times New Roman" w:cs="Times New Roman"/>
          <w:sz w:val="24"/>
          <w:szCs w:val="24"/>
        </w:rPr>
        <w:t xml:space="preserve">Kritik ekstern </w:t>
      </w:r>
    </w:p>
    <w:p w:rsidR="00692DDE" w:rsidRDefault="00692DDE" w:rsidP="00692DDE">
      <w:pPr>
        <w:spacing w:line="480" w:lineRule="auto"/>
        <w:ind w:firstLine="720"/>
        <w:jc w:val="both"/>
        <w:rPr>
          <w:rFonts w:ascii="Times New Roman" w:hAnsi="Times New Roman" w:cs="Times New Roman"/>
          <w:sz w:val="24"/>
          <w:szCs w:val="24"/>
        </w:rPr>
      </w:pPr>
      <w:proofErr w:type="gramStart"/>
      <w:r w:rsidRPr="00E51014">
        <w:rPr>
          <w:rFonts w:ascii="Times New Roman" w:hAnsi="Times New Roman" w:cs="Times New Roman"/>
          <w:sz w:val="24"/>
          <w:szCs w:val="24"/>
        </w:rPr>
        <w:t>Adalah langkah-langkah meneliti atau menguji apakah dokumen-dokumen atau sumber-sumber sejarah yang didapatkan otentik atau asli, utuh, atau sudah banyak perubahan, bahkan mungkin palsu.</w:t>
      </w:r>
      <w:proofErr w:type="gramEnd"/>
      <w:r w:rsidRPr="00E51014">
        <w:rPr>
          <w:rFonts w:ascii="Times New Roman" w:hAnsi="Times New Roman" w:cs="Times New Roman"/>
          <w:sz w:val="24"/>
          <w:szCs w:val="24"/>
        </w:rPr>
        <w:t xml:space="preserve"> Sebagaimana yang disarankan oleh istilahnya, kritik eksternal adalah </w:t>
      </w:r>
      <w:proofErr w:type="gramStart"/>
      <w:r w:rsidRPr="00E51014">
        <w:rPr>
          <w:rFonts w:ascii="Times New Roman" w:hAnsi="Times New Roman" w:cs="Times New Roman"/>
          <w:sz w:val="24"/>
          <w:szCs w:val="24"/>
        </w:rPr>
        <w:t>cara</w:t>
      </w:r>
      <w:proofErr w:type="gramEnd"/>
      <w:r w:rsidRPr="00E51014">
        <w:rPr>
          <w:rFonts w:ascii="Times New Roman" w:hAnsi="Times New Roman" w:cs="Times New Roman"/>
          <w:sz w:val="24"/>
          <w:szCs w:val="24"/>
        </w:rPr>
        <w:t xml:space="preserve"> melakukan vertifikasi atau pengujian terhadap aspek-aspek luar dari sumber sejarah.</w:t>
      </w:r>
      <w:r w:rsidRPr="00E51014">
        <w:rPr>
          <w:rStyle w:val="FootnoteReference"/>
          <w:rFonts w:ascii="Times New Roman" w:hAnsi="Times New Roman" w:cs="Times New Roman"/>
          <w:sz w:val="24"/>
          <w:szCs w:val="24"/>
        </w:rPr>
        <w:footnoteReference w:id="12"/>
      </w:r>
    </w:p>
    <w:p w:rsidR="00692DDE" w:rsidRPr="00827D43" w:rsidRDefault="00692DDE" w:rsidP="00692DDE">
      <w:pPr>
        <w:pStyle w:val="ListParagraph"/>
        <w:numPr>
          <w:ilvl w:val="0"/>
          <w:numId w:val="5"/>
        </w:numPr>
        <w:tabs>
          <w:tab w:val="left" w:pos="900"/>
        </w:tabs>
        <w:spacing w:line="480" w:lineRule="auto"/>
        <w:ind w:left="900"/>
        <w:jc w:val="both"/>
        <w:rPr>
          <w:rFonts w:ascii="Times New Roman" w:hAnsi="Times New Roman" w:cs="Times New Roman"/>
          <w:sz w:val="24"/>
          <w:szCs w:val="24"/>
        </w:rPr>
      </w:pPr>
      <w:r w:rsidRPr="00827D43">
        <w:rPr>
          <w:rFonts w:ascii="Times New Roman" w:hAnsi="Times New Roman" w:cs="Times New Roman"/>
          <w:b/>
          <w:sz w:val="24"/>
          <w:szCs w:val="24"/>
        </w:rPr>
        <w:t>Interpretasi</w:t>
      </w:r>
    </w:p>
    <w:p w:rsidR="00692DDE" w:rsidRPr="00912369" w:rsidRDefault="00692DDE" w:rsidP="00692DDE">
      <w:pPr>
        <w:spacing w:after="0" w:line="480" w:lineRule="auto"/>
        <w:ind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Tahapan ini merupakan tahapan setelah kritik sumber.</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Sumber-sumber sejarah yang telah didapatkan sifatnya masih bisu.</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Oleh karena itu, perlu ditafsirkan oleh sejarawan atau peneliti.</w:t>
      </w:r>
      <w:proofErr w:type="gramEnd"/>
      <w:r w:rsidRPr="00912369">
        <w:rPr>
          <w:rFonts w:ascii="Times New Roman" w:hAnsi="Times New Roman" w:cs="Times New Roman"/>
          <w:sz w:val="24"/>
          <w:szCs w:val="24"/>
        </w:rPr>
        <w:t xml:space="preserve"> Berdasarkan hal itu, maka seorang peneliti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menyusun fakta-fakta sejarah yang dapat dibuktikan kebenarannya.</w:t>
      </w:r>
    </w:p>
    <w:p w:rsidR="00692DDE" w:rsidRPr="00827D43" w:rsidRDefault="00692DDE" w:rsidP="00692DDE">
      <w:pPr>
        <w:pStyle w:val="ListParagraph"/>
        <w:numPr>
          <w:ilvl w:val="0"/>
          <w:numId w:val="5"/>
        </w:numPr>
        <w:tabs>
          <w:tab w:val="left" w:pos="426"/>
        </w:tabs>
        <w:spacing w:after="0" w:line="480" w:lineRule="auto"/>
        <w:ind w:left="900"/>
        <w:jc w:val="both"/>
        <w:rPr>
          <w:rFonts w:ascii="Times New Roman" w:hAnsi="Times New Roman" w:cs="Times New Roman"/>
          <w:b/>
          <w:sz w:val="24"/>
          <w:szCs w:val="24"/>
        </w:rPr>
      </w:pPr>
      <w:r w:rsidRPr="00827D43">
        <w:rPr>
          <w:rFonts w:ascii="Times New Roman" w:hAnsi="Times New Roman" w:cs="Times New Roman"/>
          <w:b/>
          <w:sz w:val="24"/>
          <w:szCs w:val="24"/>
        </w:rPr>
        <w:t>Historografi</w:t>
      </w:r>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Dalam</w:t>
      </w:r>
      <w:r>
        <w:rPr>
          <w:rFonts w:ascii="Times New Roman" w:hAnsi="Times New Roman" w:cs="Times New Roman"/>
          <w:sz w:val="24"/>
          <w:szCs w:val="24"/>
        </w:rPr>
        <w:t xml:space="preserve"> kaitannya dengan historiografi</w:t>
      </w:r>
      <w:r w:rsidRPr="00912369">
        <w:rPr>
          <w:rFonts w:ascii="Times New Roman" w:hAnsi="Times New Roman" w:cs="Times New Roman"/>
          <w:sz w:val="24"/>
          <w:szCs w:val="24"/>
        </w:rPr>
        <w:t xml:space="preserve">, yaitu proses penulisan sejarah banyak aspek yang terkait didalamnya. Menurut Hexter, proses pengumpulan bukti-bukti sejarah, pengeditan sumber sejarah, penggunaan pemikiran dan </w:t>
      </w:r>
      <w:r w:rsidRPr="00912369">
        <w:rPr>
          <w:rFonts w:ascii="Times New Roman" w:hAnsi="Times New Roman" w:cs="Times New Roman"/>
          <w:sz w:val="24"/>
          <w:szCs w:val="24"/>
        </w:rPr>
        <w:lastRenderedPageBreak/>
        <w:t>imajinasi sejarah, dan sebagainya merupakan suatu proses yang tidak dapat dipisahkan dari historiografi.</w:t>
      </w:r>
      <w:r w:rsidRPr="00912369">
        <w:rPr>
          <w:rStyle w:val="FootnoteReference"/>
          <w:rFonts w:ascii="Times New Roman" w:hAnsi="Times New Roman" w:cs="Times New Roman"/>
          <w:sz w:val="24"/>
          <w:szCs w:val="24"/>
        </w:rPr>
        <w:footnoteReference w:id="13"/>
      </w:r>
    </w:p>
    <w:p w:rsidR="00692DDE" w:rsidRPr="00912369" w:rsidRDefault="00692DDE" w:rsidP="00692DDE">
      <w:pPr>
        <w:spacing w:after="0" w:line="480" w:lineRule="auto"/>
        <w:ind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Dalam penulisan sejarah, aspek kronologi adalah hal yang sangat penting.</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Dengan demikian urutan kejadian merupakan kunci pokok dalam penulisan sejarah.</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Tahap ini merupakan tahap terakhir dalam penelitian sejarah.</w:t>
      </w:r>
      <w:proofErr w:type="gramEnd"/>
      <w:r w:rsidRPr="00912369">
        <w:rPr>
          <w:rFonts w:ascii="Times New Roman" w:hAnsi="Times New Roman" w:cs="Times New Roman"/>
          <w:sz w:val="24"/>
          <w:szCs w:val="24"/>
        </w:rPr>
        <w:t xml:space="preserve"> Pada tahap ini penulis </w:t>
      </w:r>
      <w:proofErr w:type="gramStart"/>
      <w:r w:rsidRPr="00912369">
        <w:rPr>
          <w:rFonts w:ascii="Times New Roman" w:hAnsi="Times New Roman" w:cs="Times New Roman"/>
          <w:sz w:val="24"/>
          <w:szCs w:val="24"/>
        </w:rPr>
        <w:t>akan</w:t>
      </w:r>
      <w:proofErr w:type="gramEnd"/>
      <w:r w:rsidRPr="00912369">
        <w:rPr>
          <w:rFonts w:ascii="Times New Roman" w:hAnsi="Times New Roman" w:cs="Times New Roman"/>
          <w:sz w:val="24"/>
          <w:szCs w:val="24"/>
        </w:rPr>
        <w:t xml:space="preserve"> menuliskan peristiwa sejarah tersebut dalam sebuah tulisan yang dalam penulisan, pemaparan dan pelaporan menggunakan tata cara tertentu. </w:t>
      </w:r>
      <w:proofErr w:type="gramStart"/>
      <w:r w:rsidRPr="00912369">
        <w:rPr>
          <w:rFonts w:ascii="Times New Roman" w:hAnsi="Times New Roman" w:cs="Times New Roman"/>
          <w:sz w:val="24"/>
          <w:szCs w:val="24"/>
        </w:rPr>
        <w:t>Dimana dalam hal ini, penelitian yang penulis lakukan adalah penelitian dengan kajian kepustakaan dan lapangan (wawancara).</w:t>
      </w:r>
      <w:proofErr w:type="gramEnd"/>
      <w:r w:rsidRPr="00912369">
        <w:rPr>
          <w:rFonts w:ascii="Times New Roman" w:hAnsi="Times New Roman" w:cs="Times New Roman"/>
          <w:sz w:val="24"/>
          <w:szCs w:val="24"/>
        </w:rPr>
        <w:t xml:space="preserve"> Sebagaimana dengan laporan karya penelitian ilmiah, penulisan hasil penelitian sejarah seharusnya dapat memberikan gambaran yang jelas mengenai proses penelitian dari awal (fase perencanaan) sampai dengan akhir (penarikan kesimpulan). </w:t>
      </w:r>
    </w:p>
    <w:p w:rsidR="00692DDE" w:rsidRPr="00912369" w:rsidRDefault="00692DDE" w:rsidP="00692DDE">
      <w:pPr>
        <w:spacing w:after="0" w:line="480" w:lineRule="auto"/>
        <w:ind w:firstLine="709"/>
        <w:jc w:val="both"/>
        <w:rPr>
          <w:rFonts w:ascii="Times New Roman" w:hAnsi="Times New Roman" w:cs="Times New Roman"/>
          <w:sz w:val="24"/>
          <w:szCs w:val="24"/>
        </w:rPr>
      </w:pPr>
      <w:proofErr w:type="gramStart"/>
      <w:r w:rsidRPr="00912369">
        <w:rPr>
          <w:rFonts w:ascii="Times New Roman" w:hAnsi="Times New Roman" w:cs="Times New Roman"/>
          <w:sz w:val="24"/>
          <w:szCs w:val="24"/>
        </w:rPr>
        <w:t>Sehingga, penulisan tersebut dapat dikatakan menentukan mutu penelitian sejarah itu sendiri.</w:t>
      </w:r>
      <w:proofErr w:type="gramEnd"/>
      <w:r w:rsidRPr="00912369">
        <w:rPr>
          <w:rFonts w:ascii="Times New Roman" w:hAnsi="Times New Roman" w:cs="Times New Roman"/>
          <w:sz w:val="24"/>
          <w:szCs w:val="24"/>
        </w:rPr>
        <w:t xml:space="preserve"> Dalam konteks ini sejarawan tidak hanya menjawab pertanyaan “apa”, “siapa”, “kapan”, dan “bagaimana” tetapi melakukan eksplanasi secara kritis tentang “ bagaimana”, dan “mengapa”.</w:t>
      </w:r>
      <w:r w:rsidRPr="00912369">
        <w:rPr>
          <w:rStyle w:val="FootnoteReference"/>
          <w:rFonts w:ascii="Times New Roman" w:hAnsi="Times New Roman" w:cs="Times New Roman"/>
          <w:sz w:val="24"/>
          <w:szCs w:val="24"/>
        </w:rPr>
        <w:footnoteReference w:id="14"/>
      </w:r>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Pada tahap ini fakta-fakta yang telah didapatkan penulis setelah melalui tahap-tahap sebelumnya, kemudian dituangkan dalam sebuah tulisan yang memenuhi kaidah-kaidah tertentu.</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Berupa sebuah kisah sejarah yang dapat dipertanggungjawabkan oleh penulis itu sendiri.</w:t>
      </w:r>
      <w:proofErr w:type="gramEnd"/>
    </w:p>
    <w:p w:rsidR="00692DDE" w:rsidRPr="00912369" w:rsidRDefault="00692DDE" w:rsidP="00692DDE">
      <w:pPr>
        <w:spacing w:after="0" w:line="480" w:lineRule="auto"/>
        <w:ind w:firstLine="709"/>
        <w:jc w:val="both"/>
        <w:rPr>
          <w:rFonts w:ascii="Times New Roman" w:hAnsi="Times New Roman" w:cs="Times New Roman"/>
          <w:sz w:val="24"/>
          <w:szCs w:val="24"/>
        </w:rPr>
      </w:pPr>
      <w:r w:rsidRPr="00912369">
        <w:rPr>
          <w:rFonts w:ascii="Times New Roman" w:hAnsi="Times New Roman" w:cs="Times New Roman"/>
          <w:sz w:val="24"/>
          <w:szCs w:val="24"/>
        </w:rPr>
        <w:t xml:space="preserve">Penulisan sejarah merupakan proses penjelasan dari semua kegiatan dalam proses penelitian sejarah. </w:t>
      </w:r>
      <w:proofErr w:type="gramStart"/>
      <w:r w:rsidRPr="00912369">
        <w:rPr>
          <w:rFonts w:ascii="Times New Roman" w:hAnsi="Times New Roman" w:cs="Times New Roman"/>
          <w:sz w:val="24"/>
          <w:szCs w:val="24"/>
        </w:rPr>
        <w:t>Pada tahap ini penulis mencoba untuk menggambarkan hasil penelitiannya.</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 xml:space="preserve">Dalam hal ini pada penelitian tentang “Perempuan dalam </w:t>
      </w:r>
      <w:r w:rsidRPr="00912369">
        <w:rPr>
          <w:rFonts w:ascii="Times New Roman" w:hAnsi="Times New Roman" w:cs="Times New Roman"/>
          <w:sz w:val="24"/>
          <w:szCs w:val="24"/>
        </w:rPr>
        <w:lastRenderedPageBreak/>
        <w:t xml:space="preserve">Gerakan Kaum Tani Polongbangkeng Utara Kabupaten Takalar </w:t>
      </w:r>
      <w:r>
        <w:rPr>
          <w:rFonts w:ascii="Times New Roman" w:hAnsi="Times New Roman" w:cs="Times New Roman"/>
          <w:sz w:val="24"/>
          <w:szCs w:val="24"/>
        </w:rPr>
        <w:t>1998</w:t>
      </w:r>
      <w:r w:rsidRPr="00912369">
        <w:rPr>
          <w:rFonts w:ascii="Times New Roman" w:hAnsi="Times New Roman" w:cs="Times New Roman"/>
          <w:sz w:val="24"/>
          <w:szCs w:val="24"/>
        </w:rPr>
        <w:t>-2015”.</w:t>
      </w:r>
      <w:proofErr w:type="gramEnd"/>
      <w:r w:rsidRPr="00912369">
        <w:rPr>
          <w:rFonts w:ascii="Times New Roman" w:hAnsi="Times New Roman" w:cs="Times New Roman"/>
          <w:sz w:val="24"/>
          <w:szCs w:val="24"/>
        </w:rPr>
        <w:t xml:space="preserve"> </w:t>
      </w:r>
      <w:proofErr w:type="gramStart"/>
      <w:r w:rsidRPr="00912369">
        <w:rPr>
          <w:rFonts w:ascii="Times New Roman" w:hAnsi="Times New Roman" w:cs="Times New Roman"/>
          <w:sz w:val="24"/>
          <w:szCs w:val="24"/>
        </w:rPr>
        <w:t>Penulis mencoba untuk menggambarkan</w:t>
      </w:r>
      <w:r>
        <w:rPr>
          <w:rFonts w:ascii="Times New Roman" w:hAnsi="Times New Roman" w:cs="Times New Roman"/>
          <w:sz w:val="24"/>
          <w:szCs w:val="24"/>
        </w:rPr>
        <w:t xml:space="preserve"> latar belakang terbentuknya kesadaran perempuan untuk ikut terlibat dalam gerakan Petani di Polongbangkeng Utara,</w:t>
      </w:r>
      <w:r w:rsidRPr="00912369">
        <w:rPr>
          <w:rFonts w:ascii="Times New Roman" w:hAnsi="Times New Roman" w:cs="Times New Roman"/>
          <w:sz w:val="24"/>
          <w:szCs w:val="24"/>
        </w:rPr>
        <w:t xml:space="preserve"> bagaimana </w:t>
      </w:r>
      <w:r>
        <w:rPr>
          <w:rFonts w:ascii="Times New Roman" w:hAnsi="Times New Roman" w:cs="Times New Roman"/>
          <w:sz w:val="24"/>
          <w:szCs w:val="24"/>
        </w:rPr>
        <w:t>wujud peran perempuan dalam gerakan petani di Polongbangkeng Utara dan bagaimana pengaruh keikutsertaan perempuan terhadap kemajuan gerakan petani di Polongbangkeng Utara.</w:t>
      </w:r>
      <w:proofErr w:type="gramEnd"/>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Pr="00912369"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692DDE" w:rsidRDefault="00692DDE" w:rsidP="00692DDE">
      <w:pPr>
        <w:spacing w:after="0" w:line="480" w:lineRule="auto"/>
        <w:ind w:left="567" w:firstLine="709"/>
        <w:jc w:val="both"/>
        <w:rPr>
          <w:rFonts w:ascii="Times New Roman" w:hAnsi="Times New Roman" w:cs="Times New Roman"/>
          <w:sz w:val="24"/>
          <w:szCs w:val="24"/>
        </w:rPr>
      </w:pPr>
    </w:p>
    <w:p w:rsidR="000C341D" w:rsidRDefault="00A26467"/>
    <w:sectPr w:rsidR="000C341D" w:rsidSect="00B902ED">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CBF" w:rsidRDefault="000D0CBF" w:rsidP="00692DDE">
      <w:pPr>
        <w:spacing w:after="0" w:line="240" w:lineRule="auto"/>
      </w:pPr>
      <w:r>
        <w:separator/>
      </w:r>
    </w:p>
  </w:endnote>
  <w:endnote w:type="continuationSeparator" w:id="1">
    <w:p w:rsidR="000D0CBF" w:rsidRDefault="000D0CBF" w:rsidP="00692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0F" w:rsidRDefault="0004260F" w:rsidP="0004260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0F" w:rsidRPr="00D43561" w:rsidRDefault="0004260F" w:rsidP="0004260F">
    <w:pPr>
      <w:pStyle w:val="Footer"/>
      <w:jc w:val="center"/>
      <w:rPr>
        <w:rFonts w:ascii="Times New Roman" w:hAnsi="Times New Roman" w:cs="Times New Roman"/>
        <w:sz w:val="24"/>
        <w:szCs w:val="24"/>
      </w:rPr>
    </w:pPr>
    <w:r w:rsidRPr="00D4356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CBF" w:rsidRDefault="000D0CBF" w:rsidP="00692DDE">
      <w:pPr>
        <w:spacing w:after="0" w:line="240" w:lineRule="auto"/>
      </w:pPr>
      <w:r>
        <w:separator/>
      </w:r>
    </w:p>
  </w:footnote>
  <w:footnote w:type="continuationSeparator" w:id="1">
    <w:p w:rsidR="000D0CBF" w:rsidRDefault="000D0CBF" w:rsidP="00692DDE">
      <w:pPr>
        <w:spacing w:after="0" w:line="240" w:lineRule="auto"/>
      </w:pPr>
      <w:r>
        <w:continuationSeparator/>
      </w:r>
    </w:p>
  </w:footnote>
  <w:footnote w:id="2">
    <w:p w:rsidR="00692DDE" w:rsidRPr="003A2A0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proofErr w:type="gramStart"/>
      <w:r w:rsidR="00E97AB1" w:rsidRPr="003A2A06">
        <w:rPr>
          <w:rFonts w:ascii="Times New Roman" w:hAnsi="Times New Roman" w:cs="Times New Roman"/>
        </w:rPr>
        <w:t>Materi pendidikan</w:t>
      </w:r>
      <w:r w:rsidR="00E97AB1" w:rsidRPr="003A2A06">
        <w:rPr>
          <w:rFonts w:ascii="Times New Roman" w:hAnsi="Times New Roman" w:cs="Times New Roman"/>
          <w:lang w:val="id-ID"/>
        </w:rPr>
        <w:t xml:space="preserve"> anggota </w:t>
      </w:r>
      <w:r w:rsidR="00E97AB1" w:rsidRPr="003A2A06">
        <w:rPr>
          <w:rFonts w:ascii="Times New Roman" w:hAnsi="Times New Roman" w:cs="Times New Roman"/>
        </w:rPr>
        <w:t>Front Mahasiswa Nasional</w:t>
      </w:r>
      <w:r w:rsidR="00E97AB1" w:rsidRPr="003A2A06">
        <w:rPr>
          <w:rFonts w:ascii="Times New Roman" w:hAnsi="Times New Roman" w:cs="Times New Roman"/>
          <w:lang w:val="id-ID"/>
        </w:rPr>
        <w:t>,</w:t>
      </w:r>
      <w:r w:rsidRPr="003A2A06">
        <w:rPr>
          <w:rFonts w:ascii="Times New Roman" w:hAnsi="Times New Roman" w:cs="Times New Roman"/>
        </w:rPr>
        <w:t xml:space="preserve"> </w:t>
      </w:r>
      <w:r w:rsidRPr="003A2A06">
        <w:rPr>
          <w:rFonts w:ascii="Times New Roman" w:hAnsi="Times New Roman" w:cs="Times New Roman"/>
          <w:i/>
        </w:rPr>
        <w:t>Orientasi Per</w:t>
      </w:r>
      <w:r w:rsidR="00E97AB1" w:rsidRPr="003A2A06">
        <w:rPr>
          <w:rFonts w:ascii="Times New Roman" w:hAnsi="Times New Roman" w:cs="Times New Roman"/>
          <w:i/>
        </w:rPr>
        <w:t>juangan Perempuan di Indonesia</w:t>
      </w:r>
      <w:r w:rsidR="00E97AB1" w:rsidRPr="003A2A06">
        <w:rPr>
          <w:rFonts w:ascii="Times New Roman" w:hAnsi="Times New Roman" w:cs="Times New Roman"/>
          <w:i/>
          <w:lang w:val="id-ID"/>
        </w:rPr>
        <w:t>,</w:t>
      </w:r>
      <w:r w:rsidR="003A2A06" w:rsidRPr="003A2A06">
        <w:rPr>
          <w:rFonts w:ascii="Times New Roman" w:hAnsi="Times New Roman" w:cs="Times New Roman"/>
          <w:i/>
          <w:lang w:val="id-ID"/>
        </w:rPr>
        <w:t xml:space="preserve"> </w:t>
      </w:r>
      <w:r w:rsidR="003A2A06" w:rsidRPr="003A2A06">
        <w:rPr>
          <w:rFonts w:ascii="Times New Roman" w:hAnsi="Times New Roman" w:cs="Times New Roman"/>
          <w:lang w:val="id-ID"/>
        </w:rPr>
        <w:t>hl</w:t>
      </w:r>
      <w:r w:rsidRPr="003A2A06">
        <w:rPr>
          <w:rFonts w:ascii="Times New Roman" w:hAnsi="Times New Roman" w:cs="Times New Roman"/>
        </w:rPr>
        <w:t>m 107</w:t>
      </w:r>
      <w:r w:rsidR="00E97AB1" w:rsidRPr="003A2A06">
        <w:rPr>
          <w:rFonts w:ascii="Times New Roman" w:hAnsi="Times New Roman" w:cs="Times New Roman"/>
          <w:lang w:val="id-ID"/>
        </w:rPr>
        <w:t>.</w:t>
      </w:r>
      <w:proofErr w:type="gramEnd"/>
    </w:p>
  </w:footnote>
  <w:footnote w:id="3">
    <w:p w:rsidR="00692DDE" w:rsidRPr="003A2A0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proofErr w:type="gramStart"/>
      <w:r w:rsidRPr="003A2A06">
        <w:rPr>
          <w:rFonts w:ascii="Times New Roman" w:hAnsi="Times New Roman" w:cs="Times New Roman"/>
        </w:rPr>
        <w:t xml:space="preserve">Budianto, </w:t>
      </w:r>
      <w:r w:rsidRPr="003A2A06">
        <w:rPr>
          <w:rFonts w:ascii="Times New Roman" w:hAnsi="Times New Roman" w:cs="Times New Roman"/>
          <w:i/>
        </w:rPr>
        <w:t xml:space="preserve">Perlawanan Petani dalam Konflik Agraria (Studi Kasus Konflik Agraria Masyarakat Takalar dengan PTPN XIV di Kabupaten Takalar), </w:t>
      </w:r>
      <w:r w:rsidR="00704525" w:rsidRPr="003A2A06">
        <w:rPr>
          <w:rFonts w:ascii="Times New Roman" w:hAnsi="Times New Roman" w:cs="Times New Roman"/>
        </w:rPr>
        <w:t>Tesis</w:t>
      </w:r>
      <w:r w:rsidR="00704525" w:rsidRPr="003A2A06">
        <w:rPr>
          <w:rFonts w:ascii="Times New Roman" w:hAnsi="Times New Roman" w:cs="Times New Roman"/>
          <w:lang w:val="id-ID"/>
        </w:rPr>
        <w:t>.</w:t>
      </w:r>
      <w:proofErr w:type="gramEnd"/>
      <w:r w:rsidR="00704525" w:rsidRPr="003A2A06">
        <w:rPr>
          <w:rFonts w:ascii="Times New Roman" w:hAnsi="Times New Roman" w:cs="Times New Roman"/>
          <w:lang w:val="id-ID"/>
        </w:rPr>
        <w:t xml:space="preserve"> </w:t>
      </w:r>
      <w:r w:rsidR="007A6726">
        <w:rPr>
          <w:rFonts w:ascii="Times New Roman" w:hAnsi="Times New Roman" w:cs="Times New Roman"/>
          <w:lang w:val="id-ID"/>
        </w:rPr>
        <w:t>(</w:t>
      </w:r>
      <w:r w:rsidRPr="003A2A06">
        <w:rPr>
          <w:rFonts w:ascii="Times New Roman" w:hAnsi="Times New Roman" w:cs="Times New Roman"/>
        </w:rPr>
        <w:t>Makassar : Program Pasca Sarjana Universitas Hasanuddin 2015)</w:t>
      </w:r>
      <w:r w:rsidR="007A6726">
        <w:rPr>
          <w:rFonts w:ascii="Times New Roman" w:hAnsi="Times New Roman" w:cs="Times New Roman"/>
          <w:lang w:val="id-ID"/>
        </w:rPr>
        <w:t>.</w:t>
      </w:r>
    </w:p>
  </w:footnote>
  <w:footnote w:id="4">
    <w:p w:rsidR="00692DDE" w:rsidRPr="007A672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r w:rsidR="007A6726">
        <w:rPr>
          <w:rFonts w:ascii="Times New Roman" w:hAnsi="Times New Roman" w:cs="Times New Roman"/>
          <w:lang w:val="id-ID"/>
        </w:rPr>
        <w:t>“K</w:t>
      </w:r>
      <w:r w:rsidR="007A6726">
        <w:rPr>
          <w:rFonts w:ascii="Times New Roman" w:hAnsi="Times New Roman" w:cs="Times New Roman"/>
        </w:rPr>
        <w:t>ami</w:t>
      </w:r>
      <w:r w:rsidR="007A6726">
        <w:rPr>
          <w:rFonts w:ascii="Times New Roman" w:hAnsi="Times New Roman" w:cs="Times New Roman"/>
          <w:lang w:val="id-ID"/>
        </w:rPr>
        <w:t xml:space="preserve"> H</w:t>
      </w:r>
      <w:r w:rsidR="007A6726">
        <w:rPr>
          <w:rFonts w:ascii="Times New Roman" w:hAnsi="Times New Roman" w:cs="Times New Roman"/>
        </w:rPr>
        <w:t>anya</w:t>
      </w:r>
      <w:r w:rsidR="007A6726">
        <w:rPr>
          <w:rFonts w:ascii="Times New Roman" w:hAnsi="Times New Roman" w:cs="Times New Roman"/>
          <w:lang w:val="id-ID"/>
        </w:rPr>
        <w:t xml:space="preserve"> M</w:t>
      </w:r>
      <w:r w:rsidR="007A6726">
        <w:rPr>
          <w:rFonts w:ascii="Times New Roman" w:hAnsi="Times New Roman" w:cs="Times New Roman"/>
        </w:rPr>
        <w:t>au</w:t>
      </w:r>
      <w:r w:rsidR="007A6726">
        <w:rPr>
          <w:rFonts w:ascii="Times New Roman" w:hAnsi="Times New Roman" w:cs="Times New Roman"/>
          <w:lang w:val="id-ID"/>
        </w:rPr>
        <w:t xml:space="preserve"> T</w:t>
      </w:r>
      <w:r w:rsidR="007A6726">
        <w:rPr>
          <w:rFonts w:ascii="Times New Roman" w:hAnsi="Times New Roman" w:cs="Times New Roman"/>
        </w:rPr>
        <w:t>anah</w:t>
      </w:r>
      <w:r w:rsidR="007A6726">
        <w:rPr>
          <w:rFonts w:ascii="Times New Roman" w:hAnsi="Times New Roman" w:cs="Times New Roman"/>
          <w:lang w:val="id-ID"/>
        </w:rPr>
        <w:t xml:space="preserve"> K</w:t>
      </w:r>
      <w:r w:rsidR="007A6726">
        <w:rPr>
          <w:rFonts w:ascii="Times New Roman" w:hAnsi="Times New Roman" w:cs="Times New Roman"/>
        </w:rPr>
        <w:t>ami</w:t>
      </w:r>
      <w:r w:rsidR="007A6726">
        <w:rPr>
          <w:rFonts w:ascii="Times New Roman" w:hAnsi="Times New Roman" w:cs="Times New Roman"/>
          <w:lang w:val="id-ID"/>
        </w:rPr>
        <w:t xml:space="preserve"> K</w:t>
      </w:r>
      <w:r w:rsidR="007A6726" w:rsidRPr="007A6726">
        <w:rPr>
          <w:rFonts w:ascii="Times New Roman" w:hAnsi="Times New Roman" w:cs="Times New Roman"/>
        </w:rPr>
        <w:t>embali</w:t>
      </w:r>
      <w:r w:rsidR="007A6726">
        <w:rPr>
          <w:rFonts w:ascii="Times New Roman" w:hAnsi="Times New Roman" w:cs="Times New Roman"/>
          <w:lang w:val="id-ID"/>
        </w:rPr>
        <w:t>”.</w:t>
      </w:r>
      <w:r w:rsidR="007A6726" w:rsidRPr="007A6726">
        <w:rPr>
          <w:rFonts w:ascii="Times New Roman" w:hAnsi="Times New Roman" w:cs="Times New Roman"/>
        </w:rPr>
        <w:t xml:space="preserve"> </w:t>
      </w:r>
      <w:r w:rsidR="007A6726" w:rsidRPr="003A2A06">
        <w:rPr>
          <w:rFonts w:ascii="Times New Roman" w:hAnsi="Times New Roman" w:cs="Times New Roman"/>
        </w:rPr>
        <w:t xml:space="preserve">22 Maret </w:t>
      </w:r>
      <w:proofErr w:type="gramStart"/>
      <w:r w:rsidR="007A6726" w:rsidRPr="003A2A06">
        <w:rPr>
          <w:rFonts w:ascii="Times New Roman" w:hAnsi="Times New Roman" w:cs="Times New Roman"/>
        </w:rPr>
        <w:t>2016</w:t>
      </w:r>
      <w:r w:rsidR="007A6726">
        <w:rPr>
          <w:rFonts w:ascii="Times New Roman" w:hAnsi="Times New Roman" w:cs="Times New Roman"/>
          <w:lang w:val="id-ID"/>
        </w:rPr>
        <w:t xml:space="preserve"> .</w:t>
      </w:r>
      <w:proofErr w:type="gramEnd"/>
      <w:r w:rsidR="007A6726">
        <w:rPr>
          <w:rFonts w:ascii="Times New Roman" w:hAnsi="Times New Roman" w:cs="Times New Roman"/>
          <w:lang w:val="id-ID"/>
        </w:rPr>
        <w:t xml:space="preserve"> </w:t>
      </w:r>
      <w:r w:rsidR="007A6726" w:rsidRPr="007A6726">
        <w:rPr>
          <w:rFonts w:ascii="Times New Roman" w:hAnsi="Times New Roman" w:cs="Times New Roman"/>
        </w:rPr>
        <w:t>http://pindai.org/2014/11/11/</w:t>
      </w:r>
    </w:p>
  </w:footnote>
  <w:footnote w:id="5">
    <w:p w:rsidR="00692DDE" w:rsidRPr="003A2A0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r w:rsidR="00E97AB1" w:rsidRPr="003A2A06">
        <w:rPr>
          <w:rFonts w:ascii="Times New Roman" w:hAnsi="Times New Roman" w:cs="Times New Roman"/>
          <w:i/>
        </w:rPr>
        <w:t>Ibid</w:t>
      </w:r>
      <w:proofErr w:type="gramStart"/>
      <w:r w:rsidR="00E97AB1" w:rsidRPr="003A2A06">
        <w:rPr>
          <w:rFonts w:ascii="Times New Roman" w:hAnsi="Times New Roman" w:cs="Times New Roman"/>
          <w:i/>
          <w:lang w:val="id-ID"/>
        </w:rPr>
        <w:t>,.</w:t>
      </w:r>
      <w:proofErr w:type="gramEnd"/>
    </w:p>
  </w:footnote>
  <w:footnote w:id="6">
    <w:p w:rsidR="00692DDE" w:rsidRPr="003A2A0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r w:rsidRPr="003A2A06">
        <w:rPr>
          <w:rFonts w:ascii="Times New Roman" w:hAnsi="Times New Roman" w:cs="Times New Roman"/>
        </w:rPr>
        <w:t xml:space="preserve">Noer Fauzi, </w:t>
      </w:r>
      <w:r w:rsidRPr="003A2A06">
        <w:rPr>
          <w:rFonts w:ascii="Times New Roman" w:hAnsi="Times New Roman" w:cs="Times New Roman"/>
          <w:i/>
        </w:rPr>
        <w:t>Memahami Gerakan-gerakan Rakyat Dunia ketiga</w:t>
      </w:r>
      <w:r w:rsidR="00704525" w:rsidRPr="003A2A06">
        <w:rPr>
          <w:rFonts w:ascii="Times New Roman" w:hAnsi="Times New Roman" w:cs="Times New Roman"/>
        </w:rPr>
        <w:t>, (Yogyakarta: INSISTPress)</w:t>
      </w:r>
      <w:r w:rsidR="00704525" w:rsidRPr="003A2A06">
        <w:rPr>
          <w:rFonts w:ascii="Times New Roman" w:hAnsi="Times New Roman" w:cs="Times New Roman"/>
          <w:lang w:val="id-ID"/>
        </w:rPr>
        <w:t>, h</w:t>
      </w:r>
      <w:r w:rsidRPr="003A2A06">
        <w:rPr>
          <w:rFonts w:ascii="Times New Roman" w:hAnsi="Times New Roman" w:cs="Times New Roman"/>
        </w:rPr>
        <w:t xml:space="preserve">lm. 41-54. Zapatista merupakan revitalisasi semangat Emilio Zapatista (pahlawan petani Meksiko yang memperjuangkan reforma agraria di Meksiko dengan kekuatan pasukan bersenjata dan </w:t>
      </w:r>
      <w:proofErr w:type="gramStart"/>
      <w:r w:rsidRPr="003A2A06">
        <w:rPr>
          <w:rFonts w:ascii="Times New Roman" w:hAnsi="Times New Roman" w:cs="Times New Roman"/>
        </w:rPr>
        <w:t>massa</w:t>
      </w:r>
      <w:proofErr w:type="gramEnd"/>
      <w:r w:rsidRPr="003A2A06">
        <w:rPr>
          <w:rFonts w:ascii="Times New Roman" w:hAnsi="Times New Roman" w:cs="Times New Roman"/>
        </w:rPr>
        <w:t xml:space="preserve"> di sepanjang masa revolusi 1910-1917)</w:t>
      </w:r>
      <w:r w:rsidR="003A2A06" w:rsidRPr="003A2A06">
        <w:rPr>
          <w:rFonts w:ascii="Times New Roman" w:hAnsi="Times New Roman" w:cs="Times New Roman"/>
          <w:lang w:val="id-ID"/>
        </w:rPr>
        <w:t>.</w:t>
      </w:r>
    </w:p>
  </w:footnote>
  <w:footnote w:id="7">
    <w:p w:rsidR="00692DDE" w:rsidRPr="007A672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r w:rsidRPr="003A2A06">
        <w:rPr>
          <w:rFonts w:ascii="Times New Roman" w:hAnsi="Times New Roman" w:cs="Times New Roman"/>
        </w:rPr>
        <w:t xml:space="preserve">Budianto, </w:t>
      </w:r>
      <w:r w:rsidR="007A6726">
        <w:rPr>
          <w:rFonts w:ascii="Times New Roman" w:hAnsi="Times New Roman" w:cs="Times New Roman"/>
          <w:i/>
          <w:lang w:val="id-ID"/>
        </w:rPr>
        <w:t>Op.Cit,.</w:t>
      </w:r>
    </w:p>
  </w:footnote>
  <w:footnote w:id="8">
    <w:p w:rsidR="00692DDE" w:rsidRPr="003A2A06" w:rsidRDefault="00692DDE" w:rsidP="008922FC">
      <w:pPr>
        <w:pStyle w:val="FootnoteText"/>
        <w:ind w:firstLine="709"/>
        <w:rPr>
          <w:rFonts w:ascii="Times New Roman" w:hAnsi="Times New Roman" w:cs="Times New Roman"/>
        </w:rPr>
      </w:pPr>
    </w:p>
  </w:footnote>
  <w:footnote w:id="9">
    <w:p w:rsidR="00692DDE" w:rsidRPr="003A2A06" w:rsidRDefault="00692DDE" w:rsidP="008922FC">
      <w:pPr>
        <w:pStyle w:val="FootnoteText"/>
        <w:ind w:firstLine="709"/>
        <w:rPr>
          <w:rFonts w:ascii="Times New Roman" w:hAnsi="Times New Roman" w:cs="Times New Roman"/>
        </w:rPr>
      </w:pPr>
      <w:r w:rsidRPr="003A2A06">
        <w:rPr>
          <w:rFonts w:ascii="Times New Roman" w:hAnsi="Times New Roman" w:cs="Times New Roman"/>
        </w:rPr>
        <w:tab/>
      </w:r>
      <w:r w:rsidRPr="003A2A06">
        <w:rPr>
          <w:rStyle w:val="FootnoteReference"/>
          <w:rFonts w:ascii="Times New Roman" w:hAnsi="Times New Roman" w:cs="Times New Roman"/>
        </w:rPr>
        <w:footnoteRef/>
      </w:r>
      <w:r w:rsidR="00704525" w:rsidRPr="003A2A06">
        <w:rPr>
          <w:rFonts w:ascii="Times New Roman" w:hAnsi="Times New Roman" w:cs="Times New Roman"/>
        </w:rPr>
        <w:t>Ulber Silalahi</w:t>
      </w:r>
      <w:r w:rsidR="00704525" w:rsidRPr="003A2A06">
        <w:rPr>
          <w:rFonts w:ascii="Times New Roman" w:hAnsi="Times New Roman" w:cs="Times New Roman"/>
          <w:lang w:val="id-ID"/>
        </w:rPr>
        <w:t>,</w:t>
      </w:r>
      <w:r w:rsidRPr="003A2A06">
        <w:rPr>
          <w:rFonts w:ascii="Times New Roman" w:hAnsi="Times New Roman" w:cs="Times New Roman"/>
        </w:rPr>
        <w:t xml:space="preserve"> </w:t>
      </w:r>
      <w:r w:rsidR="00704525" w:rsidRPr="003A2A06">
        <w:rPr>
          <w:rFonts w:ascii="Times New Roman" w:hAnsi="Times New Roman" w:cs="Times New Roman"/>
          <w:i/>
        </w:rPr>
        <w:t>Metode Penelitian Sosi</w:t>
      </w:r>
      <w:r w:rsidR="00704525" w:rsidRPr="003A2A06">
        <w:rPr>
          <w:rFonts w:ascii="Times New Roman" w:hAnsi="Times New Roman" w:cs="Times New Roman"/>
          <w:i/>
          <w:lang w:val="id-ID"/>
        </w:rPr>
        <w:t>al,</w:t>
      </w:r>
      <w:r w:rsidRPr="003A2A06">
        <w:rPr>
          <w:rFonts w:ascii="Times New Roman" w:hAnsi="Times New Roman" w:cs="Times New Roman"/>
        </w:rPr>
        <w:t xml:space="preserve"> (Bandung: Refika Aditama.2012)</w:t>
      </w:r>
      <w:proofErr w:type="gramStart"/>
      <w:r w:rsidRPr="003A2A06">
        <w:rPr>
          <w:rFonts w:ascii="Times New Roman" w:hAnsi="Times New Roman" w:cs="Times New Roman"/>
        </w:rPr>
        <w:t>,  hlm</w:t>
      </w:r>
      <w:proofErr w:type="gramEnd"/>
      <w:r w:rsidRPr="003A2A06">
        <w:rPr>
          <w:rFonts w:ascii="Times New Roman" w:hAnsi="Times New Roman" w:cs="Times New Roman"/>
        </w:rPr>
        <w:t>. 12.</w:t>
      </w:r>
    </w:p>
  </w:footnote>
  <w:footnote w:id="10">
    <w:p w:rsidR="00692DDE" w:rsidRPr="003A2A06" w:rsidRDefault="00692DDE" w:rsidP="008922FC">
      <w:pPr>
        <w:pStyle w:val="FootnoteText"/>
        <w:ind w:firstLine="709"/>
        <w:rPr>
          <w:rFonts w:ascii="Times New Roman" w:hAnsi="Times New Roman" w:cs="Times New Roman"/>
        </w:rPr>
      </w:pPr>
      <w:r w:rsidRPr="003A2A06">
        <w:rPr>
          <w:rFonts w:ascii="Times New Roman" w:hAnsi="Times New Roman" w:cs="Times New Roman"/>
        </w:rPr>
        <w:tab/>
      </w:r>
      <w:r w:rsidRPr="003A2A06">
        <w:rPr>
          <w:rStyle w:val="FootnoteReference"/>
          <w:rFonts w:ascii="Times New Roman" w:hAnsi="Times New Roman" w:cs="Times New Roman"/>
        </w:rPr>
        <w:footnoteRef/>
      </w:r>
      <w:r w:rsidRPr="003A2A06">
        <w:rPr>
          <w:rFonts w:ascii="Times New Roman" w:hAnsi="Times New Roman" w:cs="Times New Roman"/>
        </w:rPr>
        <w:t>Tim Peng</w:t>
      </w:r>
      <w:r w:rsidR="00704525" w:rsidRPr="003A2A06">
        <w:rPr>
          <w:rFonts w:ascii="Times New Roman" w:hAnsi="Times New Roman" w:cs="Times New Roman"/>
        </w:rPr>
        <w:t>ajar Jurusan Pendidikan Sejarah</w:t>
      </w:r>
      <w:r w:rsidR="00704525" w:rsidRPr="003A2A06">
        <w:rPr>
          <w:rFonts w:ascii="Times New Roman" w:hAnsi="Times New Roman" w:cs="Times New Roman"/>
          <w:lang w:val="id-ID"/>
        </w:rPr>
        <w:t>,</w:t>
      </w:r>
      <w:r w:rsidRPr="003A2A06">
        <w:rPr>
          <w:rFonts w:ascii="Times New Roman" w:hAnsi="Times New Roman" w:cs="Times New Roman"/>
        </w:rPr>
        <w:t xml:space="preserve"> </w:t>
      </w:r>
      <w:r w:rsidR="00704525" w:rsidRPr="003A2A06">
        <w:rPr>
          <w:rFonts w:ascii="Times New Roman" w:hAnsi="Times New Roman" w:cs="Times New Roman"/>
          <w:i/>
        </w:rPr>
        <w:t>Pengantar Ilmu Sejarah</w:t>
      </w:r>
      <w:r w:rsidR="00704525" w:rsidRPr="003A2A06">
        <w:rPr>
          <w:rFonts w:ascii="Times New Roman" w:hAnsi="Times New Roman" w:cs="Times New Roman"/>
          <w:i/>
          <w:lang w:val="id-ID"/>
        </w:rPr>
        <w:t>,</w:t>
      </w:r>
      <w:r w:rsidRPr="003A2A06">
        <w:rPr>
          <w:rFonts w:ascii="Times New Roman" w:hAnsi="Times New Roman" w:cs="Times New Roman"/>
        </w:rPr>
        <w:t xml:space="preserve"> (Makassar: Univ</w:t>
      </w:r>
      <w:r w:rsidR="00704525" w:rsidRPr="003A2A06">
        <w:rPr>
          <w:rFonts w:ascii="Times New Roman" w:hAnsi="Times New Roman" w:cs="Times New Roman"/>
        </w:rPr>
        <w:t>ersitas Negeri Makassar. 2012)</w:t>
      </w:r>
      <w:r w:rsidR="00704525" w:rsidRPr="003A2A06">
        <w:rPr>
          <w:rFonts w:ascii="Times New Roman" w:hAnsi="Times New Roman" w:cs="Times New Roman"/>
          <w:lang w:val="id-ID"/>
        </w:rPr>
        <w:t>,</w:t>
      </w:r>
      <w:r w:rsidRPr="003A2A06">
        <w:rPr>
          <w:rFonts w:ascii="Times New Roman" w:hAnsi="Times New Roman" w:cs="Times New Roman"/>
        </w:rPr>
        <w:t xml:space="preserve"> hlm. 37.</w:t>
      </w:r>
    </w:p>
  </w:footnote>
  <w:footnote w:id="11">
    <w:p w:rsidR="00692DDE" w:rsidRPr="003A2A06" w:rsidRDefault="00692DDE" w:rsidP="008922FC">
      <w:pPr>
        <w:spacing w:after="0" w:line="240" w:lineRule="auto"/>
        <w:ind w:firstLine="709"/>
        <w:jc w:val="both"/>
        <w:rPr>
          <w:rFonts w:ascii="Times New Roman" w:hAnsi="Times New Roman" w:cs="Times New Roman"/>
          <w:sz w:val="20"/>
          <w:szCs w:val="20"/>
          <w:lang w:val="id-ID"/>
        </w:rPr>
      </w:pPr>
      <w:r w:rsidRPr="003A2A06">
        <w:rPr>
          <w:rFonts w:ascii="Times New Roman" w:hAnsi="Times New Roman" w:cs="Times New Roman"/>
          <w:sz w:val="20"/>
          <w:szCs w:val="20"/>
        </w:rPr>
        <w:tab/>
      </w:r>
      <w:r w:rsidRPr="003A2A06">
        <w:rPr>
          <w:rStyle w:val="FootnoteReference"/>
          <w:rFonts w:ascii="Times New Roman" w:hAnsi="Times New Roman" w:cs="Times New Roman"/>
          <w:sz w:val="20"/>
          <w:szCs w:val="20"/>
        </w:rPr>
        <w:footnoteRef/>
      </w:r>
      <w:r w:rsidR="00704525" w:rsidRPr="003A2A06">
        <w:rPr>
          <w:rFonts w:ascii="Times New Roman" w:hAnsi="Times New Roman" w:cs="Times New Roman"/>
          <w:sz w:val="20"/>
          <w:szCs w:val="20"/>
        </w:rPr>
        <w:t>Gottschalk Louis</w:t>
      </w:r>
      <w:r w:rsidR="00704525" w:rsidRPr="003A2A06">
        <w:rPr>
          <w:rFonts w:ascii="Times New Roman" w:hAnsi="Times New Roman" w:cs="Times New Roman"/>
          <w:sz w:val="20"/>
          <w:szCs w:val="20"/>
          <w:lang w:val="id-ID"/>
        </w:rPr>
        <w:t>,</w:t>
      </w:r>
      <w:r w:rsidRPr="003A2A06">
        <w:rPr>
          <w:rFonts w:ascii="Times New Roman" w:hAnsi="Times New Roman" w:cs="Times New Roman"/>
          <w:sz w:val="20"/>
          <w:szCs w:val="20"/>
        </w:rPr>
        <w:t xml:space="preserve"> </w:t>
      </w:r>
      <w:r w:rsidR="00704525" w:rsidRPr="003A2A06">
        <w:rPr>
          <w:rFonts w:ascii="Times New Roman" w:hAnsi="Times New Roman" w:cs="Times New Roman"/>
          <w:i/>
          <w:sz w:val="20"/>
          <w:szCs w:val="20"/>
        </w:rPr>
        <w:t>Menger</w:t>
      </w:r>
      <w:r w:rsidR="00704525" w:rsidRPr="003A2A06">
        <w:rPr>
          <w:rFonts w:ascii="Times New Roman" w:hAnsi="Times New Roman" w:cs="Times New Roman"/>
          <w:i/>
          <w:sz w:val="20"/>
          <w:szCs w:val="20"/>
          <w:lang w:val="id-ID"/>
        </w:rPr>
        <w:t>t</w:t>
      </w:r>
      <w:r w:rsidRPr="003A2A06">
        <w:rPr>
          <w:rFonts w:ascii="Times New Roman" w:hAnsi="Times New Roman" w:cs="Times New Roman"/>
          <w:i/>
          <w:sz w:val="20"/>
          <w:szCs w:val="20"/>
        </w:rPr>
        <w:t>i</w:t>
      </w:r>
      <w:r w:rsidR="00704525" w:rsidRPr="003A2A06">
        <w:rPr>
          <w:rFonts w:ascii="Times New Roman" w:hAnsi="Times New Roman" w:cs="Times New Roman"/>
          <w:i/>
          <w:sz w:val="20"/>
          <w:szCs w:val="20"/>
          <w:lang w:val="id-ID"/>
        </w:rPr>
        <w:t xml:space="preserve"> </w:t>
      </w:r>
      <w:r w:rsidRPr="003A2A06">
        <w:rPr>
          <w:rFonts w:ascii="Times New Roman" w:hAnsi="Times New Roman" w:cs="Times New Roman"/>
          <w:i/>
          <w:sz w:val="20"/>
          <w:szCs w:val="20"/>
        </w:rPr>
        <w:t>Sejarah</w:t>
      </w:r>
      <w:r w:rsidR="00704525" w:rsidRPr="003A2A06">
        <w:rPr>
          <w:rFonts w:ascii="Times New Roman" w:hAnsi="Times New Roman" w:cs="Times New Roman"/>
          <w:sz w:val="20"/>
          <w:szCs w:val="20"/>
          <w:lang w:val="id-ID"/>
        </w:rPr>
        <w:t>,</w:t>
      </w:r>
      <w:r w:rsidRPr="003A2A06">
        <w:rPr>
          <w:rFonts w:ascii="Times New Roman" w:hAnsi="Times New Roman" w:cs="Times New Roman"/>
          <w:sz w:val="20"/>
          <w:szCs w:val="20"/>
        </w:rPr>
        <w:t xml:space="preserve"> </w:t>
      </w:r>
      <w:r w:rsidR="00704525" w:rsidRPr="003A2A06">
        <w:rPr>
          <w:rFonts w:ascii="Times New Roman" w:hAnsi="Times New Roman" w:cs="Times New Roman"/>
          <w:sz w:val="20"/>
          <w:szCs w:val="20"/>
          <w:lang w:val="id-ID"/>
        </w:rPr>
        <w:t>(</w:t>
      </w:r>
      <w:r w:rsidRPr="003A2A06">
        <w:rPr>
          <w:rFonts w:ascii="Times New Roman" w:hAnsi="Times New Roman" w:cs="Times New Roman"/>
          <w:sz w:val="20"/>
          <w:szCs w:val="20"/>
        </w:rPr>
        <w:t>Jakarta</w:t>
      </w:r>
      <w:r w:rsidR="00704525" w:rsidRPr="003A2A06">
        <w:rPr>
          <w:rFonts w:ascii="Times New Roman" w:hAnsi="Times New Roman" w:cs="Times New Roman"/>
          <w:sz w:val="20"/>
          <w:szCs w:val="20"/>
          <w:lang w:val="id-ID"/>
        </w:rPr>
        <w:t>:</w:t>
      </w:r>
      <w:r w:rsidRPr="003A2A06">
        <w:rPr>
          <w:rFonts w:ascii="Times New Roman" w:hAnsi="Times New Roman" w:cs="Times New Roman"/>
          <w:sz w:val="20"/>
          <w:szCs w:val="20"/>
        </w:rPr>
        <w:t xml:space="preserve"> UI Press Islam</w:t>
      </w:r>
      <w:r w:rsidR="00704525" w:rsidRPr="003A2A06">
        <w:rPr>
          <w:rFonts w:ascii="Times New Roman" w:hAnsi="Times New Roman" w:cs="Times New Roman"/>
          <w:sz w:val="20"/>
          <w:szCs w:val="20"/>
          <w:lang w:val="id-ID"/>
        </w:rPr>
        <w:t>, 2009)</w:t>
      </w:r>
      <w:r w:rsidR="003A2A06" w:rsidRPr="003A2A06">
        <w:rPr>
          <w:rFonts w:ascii="Times New Roman" w:hAnsi="Times New Roman" w:cs="Times New Roman"/>
          <w:sz w:val="20"/>
          <w:szCs w:val="20"/>
          <w:lang w:val="id-ID"/>
        </w:rPr>
        <w:t>.</w:t>
      </w:r>
    </w:p>
  </w:footnote>
  <w:footnote w:id="12">
    <w:p w:rsidR="00692DDE" w:rsidRPr="003A2A06" w:rsidRDefault="00692DDE" w:rsidP="008922FC">
      <w:pPr>
        <w:pStyle w:val="FootnoteText"/>
        <w:ind w:firstLine="709"/>
        <w:rPr>
          <w:rFonts w:ascii="Times New Roman" w:hAnsi="Times New Roman" w:cs="Times New Roman"/>
        </w:rPr>
      </w:pPr>
      <w:r w:rsidRPr="003A2A06">
        <w:rPr>
          <w:rFonts w:ascii="Times New Roman" w:hAnsi="Times New Roman" w:cs="Times New Roman"/>
        </w:rPr>
        <w:tab/>
      </w:r>
      <w:r w:rsidRPr="003A2A06">
        <w:rPr>
          <w:rStyle w:val="FootnoteReference"/>
          <w:rFonts w:ascii="Times New Roman" w:hAnsi="Times New Roman" w:cs="Times New Roman"/>
        </w:rPr>
        <w:footnoteRef/>
      </w:r>
      <w:r w:rsidR="00704525" w:rsidRPr="003A2A06">
        <w:rPr>
          <w:rFonts w:ascii="Times New Roman" w:hAnsi="Times New Roman" w:cs="Times New Roman"/>
        </w:rPr>
        <w:t>Sjamsuddin Helius</w:t>
      </w:r>
      <w:r w:rsidR="00704525" w:rsidRPr="003A2A06">
        <w:rPr>
          <w:rFonts w:ascii="Times New Roman" w:hAnsi="Times New Roman" w:cs="Times New Roman"/>
          <w:lang w:val="id-ID"/>
        </w:rPr>
        <w:t>,</w:t>
      </w:r>
      <w:r w:rsidRPr="003A2A06">
        <w:rPr>
          <w:rFonts w:ascii="Times New Roman" w:hAnsi="Times New Roman" w:cs="Times New Roman"/>
        </w:rPr>
        <w:t xml:space="preserve"> </w:t>
      </w:r>
      <w:r w:rsidRPr="003A2A06">
        <w:rPr>
          <w:rFonts w:ascii="Times New Roman" w:hAnsi="Times New Roman" w:cs="Times New Roman"/>
          <w:i/>
        </w:rPr>
        <w:t>Metodologi Sejarah</w:t>
      </w:r>
      <w:r w:rsidR="00704525" w:rsidRPr="003A2A06">
        <w:rPr>
          <w:rFonts w:ascii="Times New Roman" w:hAnsi="Times New Roman" w:cs="Times New Roman"/>
          <w:lang w:val="id-ID"/>
        </w:rPr>
        <w:t>,</w:t>
      </w:r>
      <w:r w:rsidR="00704525" w:rsidRPr="003A2A06">
        <w:rPr>
          <w:rFonts w:ascii="Times New Roman" w:hAnsi="Times New Roman" w:cs="Times New Roman"/>
        </w:rPr>
        <w:t xml:space="preserve"> (Yogyakarta: Ombak</w:t>
      </w:r>
      <w:r w:rsidR="00704525" w:rsidRPr="003A2A06">
        <w:rPr>
          <w:rFonts w:ascii="Times New Roman" w:hAnsi="Times New Roman" w:cs="Times New Roman"/>
          <w:lang w:val="id-ID"/>
        </w:rPr>
        <w:t>,</w:t>
      </w:r>
      <w:r w:rsidRPr="003A2A06">
        <w:rPr>
          <w:rFonts w:ascii="Times New Roman" w:hAnsi="Times New Roman" w:cs="Times New Roman"/>
        </w:rPr>
        <w:t xml:space="preserve"> 2007), hlm. 104.</w:t>
      </w:r>
    </w:p>
  </w:footnote>
  <w:footnote w:id="13">
    <w:p w:rsidR="00692DDE" w:rsidRPr="003A2A0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r w:rsidRPr="003A2A06">
        <w:rPr>
          <w:rFonts w:ascii="Times New Roman" w:hAnsi="Times New Roman" w:cs="Times New Roman"/>
        </w:rPr>
        <w:t>Hariyono</w:t>
      </w:r>
      <w:r w:rsidR="00704525" w:rsidRPr="003A2A06">
        <w:rPr>
          <w:rFonts w:ascii="Times New Roman" w:hAnsi="Times New Roman" w:cs="Times New Roman"/>
          <w:i/>
          <w:lang w:val="id-ID"/>
        </w:rPr>
        <w:t xml:space="preserve">, </w:t>
      </w:r>
      <w:r w:rsidRPr="003A2A06">
        <w:rPr>
          <w:rFonts w:ascii="Times New Roman" w:hAnsi="Times New Roman" w:cs="Times New Roman"/>
          <w:i/>
        </w:rPr>
        <w:t xml:space="preserve">Mempelajari Sejarah </w:t>
      </w:r>
      <w:proofErr w:type="gramStart"/>
      <w:r w:rsidRPr="003A2A06">
        <w:rPr>
          <w:rFonts w:ascii="Times New Roman" w:hAnsi="Times New Roman" w:cs="Times New Roman"/>
          <w:i/>
        </w:rPr>
        <w:t>S</w:t>
      </w:r>
      <w:r w:rsidR="00704525" w:rsidRPr="003A2A06">
        <w:rPr>
          <w:rFonts w:ascii="Times New Roman" w:hAnsi="Times New Roman" w:cs="Times New Roman"/>
          <w:i/>
        </w:rPr>
        <w:t>ecaraefekti</w:t>
      </w:r>
      <w:r w:rsidR="00704525" w:rsidRPr="003A2A06">
        <w:rPr>
          <w:rFonts w:ascii="Times New Roman" w:hAnsi="Times New Roman" w:cs="Times New Roman"/>
          <w:i/>
          <w:lang w:val="id-ID"/>
        </w:rPr>
        <w:t>f</w:t>
      </w:r>
      <w:r w:rsidRPr="003A2A06">
        <w:rPr>
          <w:rFonts w:ascii="Times New Roman" w:hAnsi="Times New Roman" w:cs="Times New Roman"/>
          <w:i/>
        </w:rPr>
        <w:t xml:space="preserve"> ,(</w:t>
      </w:r>
      <w:proofErr w:type="gramEnd"/>
      <w:r w:rsidRPr="003A2A06">
        <w:rPr>
          <w:rFonts w:ascii="Times New Roman" w:hAnsi="Times New Roman" w:cs="Times New Roman"/>
          <w:i/>
        </w:rPr>
        <w:t>Malang</w:t>
      </w:r>
      <w:r w:rsidR="00704525" w:rsidRPr="003A2A06">
        <w:rPr>
          <w:rFonts w:ascii="Times New Roman" w:hAnsi="Times New Roman" w:cs="Times New Roman"/>
          <w:lang w:val="id-ID"/>
        </w:rPr>
        <w:t>:</w:t>
      </w:r>
      <w:r w:rsidR="00704525" w:rsidRPr="003A2A06">
        <w:rPr>
          <w:rFonts w:ascii="Times New Roman" w:hAnsi="Times New Roman" w:cs="Times New Roman"/>
        </w:rPr>
        <w:t xml:space="preserve"> Pustaka Jaya, 1995)</w:t>
      </w:r>
      <w:r w:rsidR="00704525" w:rsidRPr="003A2A06">
        <w:rPr>
          <w:rFonts w:ascii="Times New Roman" w:hAnsi="Times New Roman" w:cs="Times New Roman"/>
          <w:lang w:val="id-ID"/>
        </w:rPr>
        <w:t>, h</w:t>
      </w:r>
      <w:r w:rsidRPr="003A2A06">
        <w:rPr>
          <w:rFonts w:ascii="Times New Roman" w:hAnsi="Times New Roman" w:cs="Times New Roman"/>
        </w:rPr>
        <w:t>lm. 103</w:t>
      </w:r>
      <w:r w:rsidR="003A2A06" w:rsidRPr="003A2A06">
        <w:rPr>
          <w:rFonts w:ascii="Times New Roman" w:hAnsi="Times New Roman" w:cs="Times New Roman"/>
          <w:lang w:val="id-ID"/>
        </w:rPr>
        <w:t>.</w:t>
      </w:r>
    </w:p>
  </w:footnote>
  <w:footnote w:id="14">
    <w:p w:rsidR="00692DDE" w:rsidRPr="003A2A06" w:rsidRDefault="00692DDE" w:rsidP="008922FC">
      <w:pPr>
        <w:pStyle w:val="FootnoteText"/>
        <w:ind w:firstLine="709"/>
        <w:rPr>
          <w:rFonts w:ascii="Times New Roman" w:hAnsi="Times New Roman" w:cs="Times New Roman"/>
          <w:lang w:val="id-ID"/>
        </w:rPr>
      </w:pPr>
      <w:r w:rsidRPr="003A2A06">
        <w:rPr>
          <w:rStyle w:val="FootnoteReference"/>
          <w:rFonts w:ascii="Times New Roman" w:hAnsi="Times New Roman" w:cs="Times New Roman"/>
        </w:rPr>
        <w:footnoteRef/>
      </w:r>
      <w:r w:rsidRPr="003A2A06">
        <w:rPr>
          <w:rFonts w:ascii="Times New Roman" w:hAnsi="Times New Roman" w:cs="Times New Roman"/>
        </w:rPr>
        <w:t xml:space="preserve">Saleh </w:t>
      </w:r>
      <w:r w:rsidR="00704525" w:rsidRPr="003A2A06">
        <w:rPr>
          <w:rFonts w:ascii="Times New Roman" w:hAnsi="Times New Roman" w:cs="Times New Roman"/>
        </w:rPr>
        <w:t>Madjid</w:t>
      </w:r>
      <w:r w:rsidR="00704525" w:rsidRPr="003A2A06">
        <w:rPr>
          <w:rFonts w:ascii="Times New Roman" w:hAnsi="Times New Roman" w:cs="Times New Roman"/>
          <w:lang w:val="id-ID"/>
        </w:rPr>
        <w:t>, dkk</w:t>
      </w:r>
      <w:proofErr w:type="gramStart"/>
      <w:r w:rsidR="00704525" w:rsidRPr="003A2A06">
        <w:rPr>
          <w:rFonts w:ascii="Times New Roman" w:hAnsi="Times New Roman" w:cs="Times New Roman"/>
          <w:lang w:val="id-ID"/>
        </w:rPr>
        <w:t xml:space="preserve">, </w:t>
      </w:r>
      <w:r w:rsidRPr="003A2A06">
        <w:rPr>
          <w:rFonts w:ascii="Times New Roman" w:hAnsi="Times New Roman" w:cs="Times New Roman"/>
        </w:rPr>
        <w:t xml:space="preserve"> </w:t>
      </w:r>
      <w:r w:rsidR="00704525" w:rsidRPr="003A2A06">
        <w:rPr>
          <w:rFonts w:ascii="Times New Roman" w:hAnsi="Times New Roman" w:cs="Times New Roman"/>
          <w:i/>
          <w:lang w:val="id-ID"/>
        </w:rPr>
        <w:t>P</w:t>
      </w:r>
      <w:r w:rsidRPr="003A2A06">
        <w:rPr>
          <w:rFonts w:ascii="Times New Roman" w:hAnsi="Times New Roman" w:cs="Times New Roman"/>
          <w:i/>
        </w:rPr>
        <w:t>engantar</w:t>
      </w:r>
      <w:proofErr w:type="gramEnd"/>
      <w:r w:rsidRPr="003A2A06">
        <w:rPr>
          <w:rFonts w:ascii="Times New Roman" w:hAnsi="Times New Roman" w:cs="Times New Roman"/>
          <w:i/>
        </w:rPr>
        <w:t xml:space="preserve"> Ilmu Sejarah </w:t>
      </w:r>
      <w:r w:rsidRPr="003A2A06">
        <w:rPr>
          <w:rFonts w:ascii="Times New Roman" w:hAnsi="Times New Roman" w:cs="Times New Roman"/>
        </w:rPr>
        <w:t>(Kotamadya Ujung Pandang : Rayhan Intermedia,  2008),  hlm.59</w:t>
      </w:r>
      <w:r w:rsidR="003A2A06" w:rsidRPr="003A2A06">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46"/>
      <w:docPartObj>
        <w:docPartGallery w:val="Page Numbers (Top of Page)"/>
        <w:docPartUnique/>
      </w:docPartObj>
    </w:sdtPr>
    <w:sdtContent>
      <w:p w:rsidR="008E0E6F" w:rsidRDefault="003F3E35">
        <w:pPr>
          <w:pStyle w:val="Header"/>
          <w:jc w:val="right"/>
        </w:pPr>
        <w:r w:rsidRPr="00D43561">
          <w:rPr>
            <w:rFonts w:ascii="Times New Roman" w:hAnsi="Times New Roman" w:cs="Times New Roman"/>
            <w:sz w:val="24"/>
            <w:szCs w:val="24"/>
          </w:rPr>
          <w:fldChar w:fldCharType="begin"/>
        </w:r>
        <w:r w:rsidR="00225F04" w:rsidRPr="00D43561">
          <w:rPr>
            <w:rFonts w:ascii="Times New Roman" w:hAnsi="Times New Roman" w:cs="Times New Roman"/>
            <w:sz w:val="24"/>
            <w:szCs w:val="24"/>
          </w:rPr>
          <w:instrText xml:space="preserve"> PAGE   \* MERGEFORMAT </w:instrText>
        </w:r>
        <w:r w:rsidRPr="00D43561">
          <w:rPr>
            <w:rFonts w:ascii="Times New Roman" w:hAnsi="Times New Roman" w:cs="Times New Roman"/>
            <w:sz w:val="24"/>
            <w:szCs w:val="24"/>
          </w:rPr>
          <w:fldChar w:fldCharType="separate"/>
        </w:r>
        <w:r w:rsidR="00A26467">
          <w:rPr>
            <w:rFonts w:ascii="Times New Roman" w:hAnsi="Times New Roman" w:cs="Times New Roman"/>
            <w:noProof/>
            <w:sz w:val="24"/>
            <w:szCs w:val="24"/>
          </w:rPr>
          <w:t>14</w:t>
        </w:r>
        <w:r w:rsidRPr="00D43561">
          <w:rPr>
            <w:rFonts w:ascii="Times New Roman" w:hAnsi="Times New Roman" w:cs="Times New Roman"/>
            <w:sz w:val="24"/>
            <w:szCs w:val="24"/>
          </w:rPr>
          <w:fldChar w:fldCharType="end"/>
        </w:r>
      </w:p>
    </w:sdtContent>
  </w:sdt>
  <w:p w:rsidR="008E0E6F" w:rsidRDefault="00A26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744"/>
    <w:multiLevelType w:val="hybridMultilevel"/>
    <w:tmpl w:val="DBA4BA2E"/>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9121074"/>
    <w:multiLevelType w:val="hybridMultilevel"/>
    <w:tmpl w:val="C390DCE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3863626F"/>
    <w:multiLevelType w:val="hybridMultilevel"/>
    <w:tmpl w:val="2E94281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4A1C4E87"/>
    <w:multiLevelType w:val="hybridMultilevel"/>
    <w:tmpl w:val="EA42AD84"/>
    <w:lvl w:ilvl="0" w:tplc="3F980826">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202598A"/>
    <w:multiLevelType w:val="hybridMultilevel"/>
    <w:tmpl w:val="C3EA8F6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653B67E2"/>
    <w:multiLevelType w:val="hybridMultilevel"/>
    <w:tmpl w:val="F4ACEE46"/>
    <w:lvl w:ilvl="0" w:tplc="9AF2E030">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65516FB"/>
    <w:multiLevelType w:val="hybridMultilevel"/>
    <w:tmpl w:val="2A36A00E"/>
    <w:lvl w:ilvl="0" w:tplc="B7B2DE4C">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2DDE"/>
    <w:rsid w:val="00017770"/>
    <w:rsid w:val="0004260F"/>
    <w:rsid w:val="000A3CB2"/>
    <w:rsid w:val="000D0CBF"/>
    <w:rsid w:val="001015DE"/>
    <w:rsid w:val="00166680"/>
    <w:rsid w:val="0019223E"/>
    <w:rsid w:val="00225F04"/>
    <w:rsid w:val="003A2A06"/>
    <w:rsid w:val="003F3E35"/>
    <w:rsid w:val="00401478"/>
    <w:rsid w:val="005667EE"/>
    <w:rsid w:val="0057547A"/>
    <w:rsid w:val="00644DA1"/>
    <w:rsid w:val="006461BC"/>
    <w:rsid w:val="00692DDE"/>
    <w:rsid w:val="00704525"/>
    <w:rsid w:val="00714E4D"/>
    <w:rsid w:val="007A6726"/>
    <w:rsid w:val="00800D30"/>
    <w:rsid w:val="008922FC"/>
    <w:rsid w:val="008C58D1"/>
    <w:rsid w:val="00927A23"/>
    <w:rsid w:val="0093455D"/>
    <w:rsid w:val="009A2E56"/>
    <w:rsid w:val="00A26467"/>
    <w:rsid w:val="00A92EDA"/>
    <w:rsid w:val="00B56556"/>
    <w:rsid w:val="00B902ED"/>
    <w:rsid w:val="00BD7DD9"/>
    <w:rsid w:val="00D16300"/>
    <w:rsid w:val="00D40345"/>
    <w:rsid w:val="00D43561"/>
    <w:rsid w:val="00E24C9B"/>
    <w:rsid w:val="00E97AB1"/>
    <w:rsid w:val="00F42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DE"/>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2DDE"/>
    <w:pPr>
      <w:spacing w:after="0" w:line="240" w:lineRule="auto"/>
    </w:pPr>
    <w:rPr>
      <w:sz w:val="20"/>
      <w:szCs w:val="20"/>
    </w:rPr>
  </w:style>
  <w:style w:type="character" w:customStyle="1" w:styleId="FootnoteTextChar">
    <w:name w:val="Footnote Text Char"/>
    <w:basedOn w:val="DefaultParagraphFont"/>
    <w:link w:val="FootnoteText"/>
    <w:uiPriority w:val="99"/>
    <w:rsid w:val="00692DDE"/>
    <w:rPr>
      <w:rFonts w:eastAsiaTheme="minorEastAsia"/>
      <w:sz w:val="20"/>
      <w:szCs w:val="20"/>
    </w:rPr>
  </w:style>
  <w:style w:type="character" w:styleId="FootnoteReference">
    <w:name w:val="footnote reference"/>
    <w:basedOn w:val="DefaultParagraphFont"/>
    <w:uiPriority w:val="99"/>
    <w:semiHidden/>
    <w:unhideWhenUsed/>
    <w:rsid w:val="00692DDE"/>
    <w:rPr>
      <w:vertAlign w:val="superscript"/>
    </w:rPr>
  </w:style>
  <w:style w:type="paragraph" w:styleId="ListParagraph">
    <w:name w:val="List Paragraph"/>
    <w:basedOn w:val="Normal"/>
    <w:link w:val="ListParagraphChar"/>
    <w:uiPriority w:val="34"/>
    <w:qFormat/>
    <w:rsid w:val="00692DDE"/>
    <w:pPr>
      <w:ind w:left="720"/>
      <w:contextualSpacing/>
    </w:pPr>
  </w:style>
  <w:style w:type="character" w:customStyle="1" w:styleId="ListParagraphChar">
    <w:name w:val="List Paragraph Char"/>
    <w:basedOn w:val="DefaultParagraphFont"/>
    <w:link w:val="ListParagraph"/>
    <w:uiPriority w:val="34"/>
    <w:rsid w:val="00692DDE"/>
    <w:rPr>
      <w:rFonts w:eastAsiaTheme="minorEastAsia"/>
    </w:rPr>
  </w:style>
  <w:style w:type="character" w:styleId="Hyperlink">
    <w:name w:val="Hyperlink"/>
    <w:basedOn w:val="DefaultParagraphFont"/>
    <w:uiPriority w:val="99"/>
    <w:unhideWhenUsed/>
    <w:rsid w:val="00692DDE"/>
    <w:rPr>
      <w:color w:val="0000FF" w:themeColor="hyperlink"/>
      <w:u w:val="single"/>
    </w:rPr>
  </w:style>
  <w:style w:type="paragraph" w:styleId="Header">
    <w:name w:val="header"/>
    <w:basedOn w:val="Normal"/>
    <w:link w:val="HeaderChar"/>
    <w:uiPriority w:val="99"/>
    <w:unhideWhenUsed/>
    <w:rsid w:val="00692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DDE"/>
    <w:rPr>
      <w:rFonts w:eastAsiaTheme="minorEastAsia"/>
    </w:rPr>
  </w:style>
  <w:style w:type="paragraph" w:styleId="Footer">
    <w:name w:val="footer"/>
    <w:basedOn w:val="Normal"/>
    <w:link w:val="FooterChar"/>
    <w:uiPriority w:val="99"/>
    <w:semiHidden/>
    <w:unhideWhenUsed/>
    <w:rsid w:val="00042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60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USER</cp:lastModifiedBy>
  <cp:revision>15</cp:revision>
  <dcterms:created xsi:type="dcterms:W3CDTF">2016-07-03T10:08:00Z</dcterms:created>
  <dcterms:modified xsi:type="dcterms:W3CDTF">2016-08-18T11:49:00Z</dcterms:modified>
</cp:coreProperties>
</file>