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9C" w:rsidRDefault="006E14D3" w:rsidP="00AB5843">
      <w:pPr>
        <w:spacing w:after="0" w:line="720" w:lineRule="auto"/>
        <w:jc w:val="center"/>
        <w:rPr>
          <w:b/>
        </w:rPr>
      </w:pPr>
      <w:bookmarkStart w:id="0" w:name="_Toc466659138"/>
      <w:r w:rsidRPr="007B325A">
        <w:rPr>
          <w:b/>
        </w:rPr>
        <w:t xml:space="preserve">BAB </w:t>
      </w:r>
      <w:bookmarkEnd w:id="0"/>
      <w:r w:rsidR="00D54331" w:rsidRPr="007B325A">
        <w:rPr>
          <w:b/>
        </w:rPr>
        <w:t>I</w:t>
      </w:r>
      <w:bookmarkStart w:id="1" w:name="_Toc466659139"/>
    </w:p>
    <w:p w:rsidR="0099609C" w:rsidRDefault="006E14D3" w:rsidP="00AB5843">
      <w:pPr>
        <w:spacing w:after="0" w:line="720" w:lineRule="auto"/>
        <w:jc w:val="center"/>
        <w:rPr>
          <w:b/>
        </w:rPr>
      </w:pPr>
      <w:r w:rsidRPr="007B325A">
        <w:rPr>
          <w:b/>
        </w:rPr>
        <w:t>PENDAHULUAN</w:t>
      </w:r>
      <w:bookmarkStart w:id="2" w:name="_Toc466659140"/>
      <w:bookmarkEnd w:id="1"/>
    </w:p>
    <w:p w:rsidR="00344109" w:rsidRPr="00481DBB" w:rsidRDefault="006E14D3" w:rsidP="00481DBB">
      <w:pPr>
        <w:pStyle w:val="ListParagraph"/>
        <w:numPr>
          <w:ilvl w:val="0"/>
          <w:numId w:val="16"/>
        </w:numPr>
        <w:spacing w:after="0" w:line="720" w:lineRule="auto"/>
        <w:jc w:val="center"/>
        <w:rPr>
          <w:b/>
        </w:rPr>
      </w:pPr>
      <w:r w:rsidRPr="00481DBB">
        <w:rPr>
          <w:b/>
        </w:rPr>
        <w:t>Latar Belakang</w:t>
      </w:r>
      <w:bookmarkEnd w:id="2"/>
    </w:p>
    <w:p w:rsidR="007B325A" w:rsidRDefault="00322D8B" w:rsidP="007B325A">
      <w:pPr>
        <w:spacing w:after="0"/>
        <w:ind w:firstLine="709"/>
        <w:jc w:val="both"/>
        <w:rPr>
          <w:rFonts w:cs="Times New Roman"/>
        </w:rPr>
      </w:pPr>
      <w:r w:rsidRPr="00D21462">
        <w:rPr>
          <w:rFonts w:cs="Times New Roman"/>
        </w:rPr>
        <w:t>Rencana pembangunan yang dilaksanakan oleh Pemerint</w:t>
      </w:r>
      <w:r w:rsidR="00481DBB">
        <w:rPr>
          <w:rFonts w:cs="Times New Roman"/>
        </w:rPr>
        <w:t xml:space="preserve">ah Indonesia </w:t>
      </w:r>
      <w:r w:rsidR="00E2743F">
        <w:rPr>
          <w:rFonts w:cs="Times New Roman"/>
        </w:rPr>
        <w:t>telah</w:t>
      </w:r>
      <w:r w:rsidRPr="00D21462">
        <w:rPr>
          <w:rFonts w:cs="Times New Roman"/>
        </w:rPr>
        <w:t xml:space="preserve"> diporak-porandakan oleh badai krisis yang </w:t>
      </w:r>
      <w:r w:rsidR="00F77222">
        <w:rPr>
          <w:rFonts w:cs="Times New Roman"/>
        </w:rPr>
        <w:t xml:space="preserve">menimbulkan berbagai persoalan ekonomi bagi bangsa Indonesia. </w:t>
      </w:r>
      <w:r w:rsidR="00E2743F">
        <w:rPr>
          <w:rFonts w:cs="Times New Roman"/>
        </w:rPr>
        <w:t xml:space="preserve">Hal itu </w:t>
      </w:r>
      <w:r w:rsidRPr="00D21462">
        <w:rPr>
          <w:rFonts w:cs="Times New Roman"/>
        </w:rPr>
        <w:t>disebabkan karena perekonomian nasional selama ini tidak dibangun diatas fundamental perekonomian dengan mengetengahkan keunggulan komperatif yang dimiliki Indonesia, yaitu Negara dibelahan iklim tropis yang banyak memiliki keanekaragaman hayati yang secara khusu</w:t>
      </w:r>
      <w:r w:rsidR="00BE3508">
        <w:rPr>
          <w:rFonts w:cs="Times New Roman"/>
        </w:rPr>
        <w:t>s adalah negara berbasis agraris.</w:t>
      </w:r>
    </w:p>
    <w:p w:rsidR="00BE3508" w:rsidRDefault="00322D8B" w:rsidP="007B325A">
      <w:pPr>
        <w:spacing w:after="0"/>
        <w:ind w:firstLine="720"/>
        <w:jc w:val="both"/>
        <w:rPr>
          <w:rFonts w:cs="Times New Roman"/>
        </w:rPr>
      </w:pPr>
      <w:r w:rsidRPr="00D21462">
        <w:rPr>
          <w:rFonts w:cs="Times New Roman"/>
        </w:rPr>
        <w:t xml:space="preserve">Indonesia sebelum masuk ke era industrialisasi memang terlebih dahulu harus masuk pada suatu ekonomi yang berbasis pertanian total dengan pemanfaatan </w:t>
      </w:r>
      <w:r w:rsidR="00B74BE8">
        <w:rPr>
          <w:rFonts w:cs="Times New Roman"/>
        </w:rPr>
        <w:t>teknologi industri yang sesuai sehingga d</w:t>
      </w:r>
      <w:r w:rsidRPr="00D21462">
        <w:rPr>
          <w:rFonts w:cs="Times New Roman"/>
        </w:rPr>
        <w:t xml:space="preserve">apat dikembangkan menjadi komoditas agroindustri dan mampu bersaing dipasar dunia. </w:t>
      </w:r>
      <w:r w:rsidR="00BE3508" w:rsidRPr="00D21462">
        <w:rPr>
          <w:rFonts w:cs="Times New Roman"/>
        </w:rPr>
        <w:t xml:space="preserve">Hal tersebut dapat dilakukan melalui </w:t>
      </w:r>
      <w:r w:rsidR="00F77222">
        <w:rPr>
          <w:rFonts w:cs="Times New Roman"/>
        </w:rPr>
        <w:t>transformasi dari basis per</w:t>
      </w:r>
      <w:r w:rsidR="00B74BE8">
        <w:rPr>
          <w:rFonts w:cs="Times New Roman"/>
        </w:rPr>
        <w:t xml:space="preserve">tanian ke ekonomi basis industri </w:t>
      </w:r>
      <w:r w:rsidR="00BE3508" w:rsidRPr="00D21462">
        <w:rPr>
          <w:rFonts w:cs="Times New Roman"/>
        </w:rPr>
        <w:t xml:space="preserve">dengan memanfaatkan potensi agribisnis yang ada. </w:t>
      </w:r>
      <w:r w:rsidR="00912AA3">
        <w:rPr>
          <w:rFonts w:cs="Times New Roman"/>
        </w:rPr>
        <w:t>Namun</w:t>
      </w:r>
      <w:r w:rsidR="00F4029B">
        <w:rPr>
          <w:rFonts w:cs="Times New Roman"/>
        </w:rPr>
        <w:t xml:space="preserve"> </w:t>
      </w:r>
      <w:r w:rsidR="00912AA3">
        <w:rPr>
          <w:color w:val="000000"/>
        </w:rPr>
        <w:t>p</w:t>
      </w:r>
      <w:r w:rsidR="00E81D87">
        <w:rPr>
          <w:color w:val="000000"/>
        </w:rPr>
        <w:t xml:space="preserve">eningkatan pembangunan bangsa </w:t>
      </w:r>
      <w:r w:rsidR="00B74BE8">
        <w:rPr>
          <w:color w:val="000000"/>
        </w:rPr>
        <w:t>pada sek</w:t>
      </w:r>
      <w:r w:rsidR="00660B68">
        <w:rPr>
          <w:color w:val="000000"/>
        </w:rPr>
        <w:t xml:space="preserve">tor industri </w:t>
      </w:r>
      <w:r w:rsidR="00E81D87">
        <w:rPr>
          <w:color w:val="000000"/>
        </w:rPr>
        <w:t>memerlukan sumber daya manusia yang unggul yaitu memiliki kemampuan pengetahuan dan keterampilan serta kemampuan soft skill sesuai perkembangan ilmu pengetahuan dan teknologi.</w:t>
      </w:r>
      <w:r w:rsidR="00B9103F">
        <w:rPr>
          <w:color w:val="000000"/>
        </w:rPr>
        <w:t xml:space="preserve"> </w:t>
      </w:r>
      <w:r w:rsidR="00BE3508">
        <w:rPr>
          <w:rFonts w:cs="Times New Roman"/>
        </w:rPr>
        <w:t xml:space="preserve">Persaingan dunia Industri pada masa mendatang akan semakin sulit untuk diprediksi. Kreatifitas dan inovasi akan semakin meningkat, </w:t>
      </w:r>
      <w:r w:rsidR="00BE3508">
        <w:rPr>
          <w:rFonts w:cs="Times New Roman"/>
        </w:rPr>
        <w:lastRenderedPageBreak/>
        <w:t xml:space="preserve">perkembangan ilmu pengetahuan dan teknologi akan semakin menghasilkan hal baru dengan kemajuan yang sangat pesat berupa barang, jasa, layana komunikasi, tata berkomunikasi dan sebagainya. Untuk mengantisipasi kompetensi global tersebut diperlukan sumber daya manusia </w:t>
      </w:r>
      <w:r w:rsidR="00BE3508">
        <w:rPr>
          <w:color w:val="000000"/>
        </w:rPr>
        <w:t>manusia yang memiliki keunggulan kompetetif agar mampu menghasilkan produk/jasa berkualitas dan mampu bersaing.</w:t>
      </w:r>
      <w:r w:rsidR="00BF6054">
        <w:rPr>
          <w:color w:val="000000"/>
        </w:rPr>
        <w:t xml:space="preserve"> </w:t>
      </w:r>
      <w:r w:rsidR="00B9103F">
        <w:rPr>
          <w:color w:val="000000"/>
        </w:rPr>
        <w:t>Simbolon (2009) mengatakan “SDM merupakan salah satu faktor kunci dalam reformasi ekonomi yakni bagaimana menciptakan sumber daya yang berkualitas dan memiliki keterampilan serta berdaya saing tinggi dalam persaingan global”.</w:t>
      </w:r>
    </w:p>
    <w:p w:rsidR="00322D8B" w:rsidRPr="00510E0D" w:rsidRDefault="00322D8B" w:rsidP="007B325A">
      <w:pPr>
        <w:spacing w:after="0"/>
        <w:ind w:firstLine="720"/>
        <w:jc w:val="both"/>
        <w:rPr>
          <w:rFonts w:cs="Times New Roman"/>
          <w:szCs w:val="24"/>
          <w:shd w:val="clear" w:color="auto" w:fill="FFFFFF"/>
        </w:rPr>
      </w:pPr>
      <w:r w:rsidRPr="00510E0D">
        <w:rPr>
          <w:rFonts w:cs="Times New Roman"/>
          <w:szCs w:val="24"/>
        </w:rPr>
        <w:t xml:space="preserve">Sekolah Menengah Kejuruan (SMK) sebagai sub sistem pendidikan nasional mempunyai peluang yang cukup besar untuk ikut serta dalam pembangunan SDM yang kreatif, inovatif dan mempunyai daya tahan terhadap perubahan. SMK mempunyai tujuan agar lulusanya pada akhirnya menjadi SDM yang siap memasuki lapangan kerja dan melanjutkan pendidikan ke jenjang yang lebih tinggi. Dalam konteks siap memasuki lapangan kerja adalah sebagai tenaga kerja tingkat menengah untuk memenuhi kebutuhan lapangan kerja, maupun secara mandiri berwirausaha sehingga dapat menciptakan lapangan kerja. Hal tersebut sesuai dengan Peraturan Menteri Pendidikan Nasional Nomor 23 tahun 2007, tentang Standar Kompetensi Lulusan Satuan Pendidikan SMK/MAK antara lain bahwa menguasai kompetensi program keahlian dan kewirausahaan baik untuk memenuhi tuntutan dunia kerja maupun untuk mengikuti pendidikan tinggi sesuai dengan kejuruannya. </w:t>
      </w:r>
    </w:p>
    <w:p w:rsidR="00322D8B" w:rsidRDefault="00322D8B" w:rsidP="007B325A">
      <w:pPr>
        <w:spacing w:after="0"/>
        <w:ind w:firstLine="720"/>
        <w:jc w:val="both"/>
        <w:rPr>
          <w:rFonts w:cs="Times New Roman"/>
          <w:szCs w:val="24"/>
          <w:shd w:val="clear" w:color="auto" w:fill="FFFFFF"/>
        </w:rPr>
      </w:pPr>
      <w:r w:rsidRPr="00510E0D">
        <w:rPr>
          <w:rFonts w:cs="Times New Roman"/>
          <w:szCs w:val="24"/>
          <w:shd w:val="clear" w:color="auto" w:fill="FFFFFF"/>
        </w:rPr>
        <w:t xml:space="preserve">Menempatkan </w:t>
      </w:r>
      <w:r>
        <w:rPr>
          <w:rFonts w:cs="Times New Roman"/>
          <w:szCs w:val="24"/>
          <w:shd w:val="clear" w:color="auto" w:fill="FFFFFF"/>
        </w:rPr>
        <w:t xml:space="preserve">Unit Produksi/ Jasa di sekolah </w:t>
      </w:r>
      <w:r w:rsidRPr="00510E0D">
        <w:rPr>
          <w:rFonts w:cs="Times New Roman"/>
          <w:szCs w:val="24"/>
          <w:shd w:val="clear" w:color="auto" w:fill="FFFFFF"/>
        </w:rPr>
        <w:t xml:space="preserve">merupakan salah satu </w:t>
      </w:r>
      <w:r>
        <w:rPr>
          <w:rFonts w:cs="Times New Roman"/>
          <w:szCs w:val="24"/>
          <w:shd w:val="clear" w:color="auto" w:fill="FFFFFF"/>
        </w:rPr>
        <w:t>pengembangan</w:t>
      </w:r>
      <w:r w:rsidRPr="00510E0D">
        <w:rPr>
          <w:rFonts w:cs="Times New Roman"/>
          <w:szCs w:val="24"/>
          <w:shd w:val="clear" w:color="auto" w:fill="FFFFFF"/>
        </w:rPr>
        <w:t xml:space="preserve"> </w:t>
      </w:r>
      <w:r>
        <w:rPr>
          <w:rFonts w:cs="Times New Roman"/>
          <w:szCs w:val="24"/>
          <w:shd w:val="clear" w:color="auto" w:fill="FFFFFF"/>
        </w:rPr>
        <w:t>pembelajaran</w:t>
      </w:r>
      <w:r w:rsidRPr="00510E0D">
        <w:rPr>
          <w:rFonts w:cs="Times New Roman"/>
          <w:szCs w:val="24"/>
          <w:shd w:val="clear" w:color="auto" w:fill="FFFFFF"/>
        </w:rPr>
        <w:t xml:space="preserve"> </w:t>
      </w:r>
      <w:r>
        <w:rPr>
          <w:rFonts w:cs="Times New Roman"/>
          <w:szCs w:val="24"/>
          <w:shd w:val="clear" w:color="auto" w:fill="FFFFFF"/>
        </w:rPr>
        <w:t>akan memberikan</w:t>
      </w:r>
      <w:r w:rsidRPr="00510E0D">
        <w:rPr>
          <w:rFonts w:cs="Times New Roman"/>
          <w:szCs w:val="24"/>
          <w:shd w:val="clear" w:color="auto" w:fill="FFFFFF"/>
        </w:rPr>
        <w:t xml:space="preserve"> pengalaman secara langsung </w:t>
      </w:r>
      <w:r w:rsidRPr="00510E0D">
        <w:rPr>
          <w:rFonts w:cs="Times New Roman"/>
          <w:szCs w:val="24"/>
          <w:shd w:val="clear" w:color="auto" w:fill="FFFFFF"/>
        </w:rPr>
        <w:lastRenderedPageBreak/>
        <w:t>sehingga peserta didik lebih termotivasi dalam proses pembelajaran</w:t>
      </w:r>
      <w:r>
        <w:rPr>
          <w:rFonts w:cs="Times New Roman"/>
          <w:szCs w:val="24"/>
          <w:shd w:val="clear" w:color="auto" w:fill="FFFFFF"/>
        </w:rPr>
        <w:t xml:space="preserve">. Unit Produksi/ Jasa (UP/J) merupakan salah satu kebijakan pemerintah untuk meningkatkan kualitas lulusan SMK di Indonesia. </w:t>
      </w:r>
      <w:r w:rsidRPr="00510E0D">
        <w:rPr>
          <w:rFonts w:cs="Times New Roman"/>
          <w:szCs w:val="24"/>
          <w:shd w:val="clear" w:color="auto" w:fill="FFFFFF"/>
        </w:rPr>
        <w:t>Dikmenjur (2007) mengungkapkan bahwa ada dua Manfaat utama dari pendirian UP/J SMK/MAK, yaitu sebagai sumber belajar siswa dan sebagai salah satu sumber pendanaan pendidikan di SMK/MAK.</w:t>
      </w:r>
      <w:r>
        <w:rPr>
          <w:rFonts w:cs="Times New Roman"/>
          <w:szCs w:val="24"/>
          <w:shd w:val="clear" w:color="auto" w:fill="FFFFFF"/>
        </w:rPr>
        <w:t xml:space="preserve"> </w:t>
      </w:r>
      <w:r w:rsidRPr="00510E0D">
        <w:rPr>
          <w:rFonts w:cs="Times New Roman"/>
          <w:szCs w:val="24"/>
          <w:shd w:val="clear" w:color="auto" w:fill="FFFFFF"/>
        </w:rPr>
        <w:t xml:space="preserve">Berdasarkan pemaparan tersebut dapat terlihat letak </w:t>
      </w:r>
      <w:r w:rsidRPr="00510E0D">
        <w:rPr>
          <w:rFonts w:cs="Times New Roman"/>
          <w:i/>
          <w:szCs w:val="24"/>
          <w:shd w:val="clear" w:color="auto" w:fill="FFFFFF"/>
        </w:rPr>
        <w:t>urgensi</w:t>
      </w:r>
      <w:r w:rsidRPr="00510E0D">
        <w:rPr>
          <w:rFonts w:cs="Times New Roman"/>
          <w:szCs w:val="24"/>
          <w:shd w:val="clear" w:color="auto" w:fill="FFFFFF"/>
        </w:rPr>
        <w:t xml:space="preserve"> sebuah unit pr</w:t>
      </w:r>
      <w:r>
        <w:rPr>
          <w:rFonts w:cs="Times New Roman"/>
          <w:szCs w:val="24"/>
          <w:shd w:val="clear" w:color="auto" w:fill="FFFFFF"/>
        </w:rPr>
        <w:t>oduksi bagi pendidikan kejuruan.</w:t>
      </w:r>
    </w:p>
    <w:p w:rsidR="00F460A4" w:rsidRPr="00A52E43" w:rsidRDefault="00FE3C6A" w:rsidP="00A52E43">
      <w:pPr>
        <w:spacing w:after="0"/>
        <w:ind w:firstLine="709"/>
        <w:jc w:val="both"/>
        <w:rPr>
          <w:b/>
          <w:szCs w:val="24"/>
        </w:rPr>
      </w:pPr>
      <w:r>
        <w:rPr>
          <w:rFonts w:cs="Times New Roman"/>
          <w:szCs w:val="24"/>
          <w:shd w:val="clear" w:color="auto" w:fill="FFFFFF"/>
        </w:rPr>
        <w:t xml:space="preserve">Kondisi UP/J di SMK-SMK </w:t>
      </w:r>
      <w:r w:rsidR="00322D8B">
        <w:rPr>
          <w:rFonts w:cs="Times New Roman"/>
          <w:szCs w:val="24"/>
          <w:shd w:val="clear" w:color="auto" w:fill="FFFFFF"/>
        </w:rPr>
        <w:t xml:space="preserve">sebenarnya masih sangat memprihatinkan, </w:t>
      </w:r>
      <w:r w:rsidR="00322D8B" w:rsidRPr="007825BF">
        <w:rPr>
          <w:rFonts w:cs="Times New Roman"/>
          <w:szCs w:val="24"/>
        </w:rPr>
        <w:t>k</w:t>
      </w:r>
      <w:r w:rsidR="00322D8B">
        <w:rPr>
          <w:rFonts w:cs="Times New Roman"/>
          <w:szCs w:val="24"/>
        </w:rPr>
        <w:t xml:space="preserve">enyataan </w:t>
      </w:r>
      <w:r w:rsidR="00322D8B" w:rsidRPr="007825BF">
        <w:rPr>
          <w:rFonts w:cs="Times New Roman"/>
          <w:szCs w:val="24"/>
        </w:rPr>
        <w:t>dilapangan menunjukka</w:t>
      </w:r>
      <w:r w:rsidR="00322D8B">
        <w:rPr>
          <w:rFonts w:cs="Times New Roman"/>
          <w:szCs w:val="24"/>
        </w:rPr>
        <w:t xml:space="preserve">n bahwa </w:t>
      </w:r>
      <w:r w:rsidR="00322D8B" w:rsidRPr="007825BF">
        <w:rPr>
          <w:rFonts w:cs="Times New Roman"/>
          <w:szCs w:val="24"/>
        </w:rPr>
        <w:t xml:space="preserve">pelaksanaan pendirian unit produksi </w:t>
      </w:r>
      <w:r w:rsidR="00322D8B">
        <w:rPr>
          <w:rFonts w:cs="Times New Roman"/>
          <w:szCs w:val="24"/>
        </w:rPr>
        <w:t xml:space="preserve">masih </w:t>
      </w:r>
      <w:r w:rsidR="00322D8B" w:rsidRPr="007825BF">
        <w:rPr>
          <w:rFonts w:cs="Times New Roman"/>
          <w:szCs w:val="24"/>
        </w:rPr>
        <w:t xml:space="preserve">berjalan apa adanya </w:t>
      </w:r>
      <w:r w:rsidR="00322D8B">
        <w:rPr>
          <w:rFonts w:cs="Times New Roman"/>
          <w:szCs w:val="24"/>
        </w:rPr>
        <w:t xml:space="preserve">bahkan tidak sedikit SMK yang belum memiliki unit produksi. </w:t>
      </w:r>
      <w:r w:rsidR="0059039C">
        <w:rPr>
          <w:rFonts w:cs="Times New Roman"/>
          <w:szCs w:val="24"/>
        </w:rPr>
        <w:t>Observasi awal yang</w:t>
      </w:r>
      <w:r w:rsidR="00322D8B">
        <w:rPr>
          <w:rFonts w:cs="Times New Roman"/>
          <w:szCs w:val="24"/>
        </w:rPr>
        <w:t xml:space="preserve"> dilakukan </w:t>
      </w:r>
      <w:r w:rsidR="0059039C">
        <w:rPr>
          <w:rFonts w:cs="Times New Roman"/>
          <w:szCs w:val="24"/>
        </w:rPr>
        <w:t xml:space="preserve">peneliti </w:t>
      </w:r>
      <w:r w:rsidR="00322D8B">
        <w:rPr>
          <w:rFonts w:cs="Times New Roman"/>
          <w:szCs w:val="24"/>
        </w:rPr>
        <w:t>menunjukkan bahwa pengelolaan unit produksi di SMK Negeri</w:t>
      </w:r>
      <w:r w:rsidR="008468FA">
        <w:rPr>
          <w:rFonts w:cs="Times New Roman"/>
          <w:szCs w:val="24"/>
        </w:rPr>
        <w:t xml:space="preserve"> 2 </w:t>
      </w:r>
      <w:r w:rsidR="00193306">
        <w:rPr>
          <w:rFonts w:cs="Times New Roman"/>
          <w:szCs w:val="24"/>
        </w:rPr>
        <w:t xml:space="preserve">Enrekang </w:t>
      </w:r>
      <w:r w:rsidR="00A9481E">
        <w:rPr>
          <w:rFonts w:cs="Times New Roman"/>
          <w:szCs w:val="24"/>
        </w:rPr>
        <w:t>sudah berja</w:t>
      </w:r>
      <w:r w:rsidR="00CB3782">
        <w:rPr>
          <w:rFonts w:cs="Times New Roman"/>
          <w:szCs w:val="24"/>
        </w:rPr>
        <w:t>l</w:t>
      </w:r>
      <w:r w:rsidR="00631DD8">
        <w:rPr>
          <w:rFonts w:cs="Times New Roman"/>
          <w:szCs w:val="24"/>
        </w:rPr>
        <w:t xml:space="preserve">an baik namun </w:t>
      </w:r>
      <w:r w:rsidR="00A9481E">
        <w:rPr>
          <w:rFonts w:cs="Times New Roman"/>
          <w:szCs w:val="24"/>
        </w:rPr>
        <w:t>pemanfaatannya belum dikelolah dengan baik</w:t>
      </w:r>
      <w:r w:rsidR="00620BFD">
        <w:rPr>
          <w:rFonts w:cs="Times New Roman"/>
          <w:color w:val="000000"/>
          <w:szCs w:val="24"/>
        </w:rPr>
        <w:t>.</w:t>
      </w:r>
      <w:r w:rsidR="00322D8B">
        <w:rPr>
          <w:rFonts w:cs="Times New Roman"/>
          <w:szCs w:val="24"/>
          <w:shd w:val="clear" w:color="auto" w:fill="FFFFFF"/>
        </w:rPr>
        <w:t xml:space="preserve"> </w:t>
      </w:r>
      <w:r w:rsidR="00A52E43">
        <w:rPr>
          <w:rFonts w:cs="Times New Roman"/>
          <w:szCs w:val="24"/>
        </w:rPr>
        <w:t>M</w:t>
      </w:r>
      <w:r w:rsidR="00A52E43" w:rsidRPr="003D1438">
        <w:rPr>
          <w:rFonts w:cs="Times New Roman"/>
          <w:szCs w:val="24"/>
        </w:rPr>
        <w:t xml:space="preserve">enurut Dikmenjur (2007) </w:t>
      </w:r>
      <w:r w:rsidR="00A52E43">
        <w:rPr>
          <w:rFonts w:cs="Times New Roman"/>
          <w:szCs w:val="24"/>
        </w:rPr>
        <w:t xml:space="preserve">manfaat UP </w:t>
      </w:r>
      <w:r w:rsidR="00A52E43" w:rsidRPr="003D1438">
        <w:rPr>
          <w:rFonts w:cs="Times New Roman"/>
          <w:szCs w:val="24"/>
        </w:rPr>
        <w:t>adalah sebagai berikut:</w:t>
      </w:r>
      <w:r w:rsidR="00A52E43">
        <w:rPr>
          <w:rFonts w:cs="Times New Roman"/>
          <w:szCs w:val="24"/>
        </w:rPr>
        <w:t xml:space="preserve"> Sebagai sumber belajar siswa dan</w:t>
      </w:r>
      <w:r w:rsidR="00A52E43" w:rsidRPr="003D1438">
        <w:rPr>
          <w:rFonts w:cs="Times New Roman"/>
          <w:szCs w:val="24"/>
        </w:rPr>
        <w:t xml:space="preserve"> </w:t>
      </w:r>
      <w:r w:rsidR="00A52E43" w:rsidRPr="003D1438">
        <w:rPr>
          <w:rFonts w:cs="Times New Roman"/>
          <w:szCs w:val="24"/>
          <w:lang w:val="sv-SE"/>
        </w:rPr>
        <w:t>salah satu sumber pendanaan pendidikan di SMK/MAK.</w:t>
      </w:r>
      <w:r w:rsidR="00A52E43">
        <w:rPr>
          <w:rFonts w:cs="Times New Roman"/>
          <w:szCs w:val="24"/>
          <w:lang w:val="sv-SE"/>
        </w:rPr>
        <w:t xml:space="preserve"> </w:t>
      </w:r>
      <w:r w:rsidR="00A52E43" w:rsidRPr="006152F2">
        <w:rPr>
          <w:rFonts w:cs="Times New Roman"/>
          <w:color w:val="000000"/>
          <w:szCs w:val="24"/>
        </w:rPr>
        <w:t xml:space="preserve">Berdasarkan Kepmendikbud RI No. 0490 / U / 1990, bahwa penyelenggaraan unit produksi di SMK akan diperoleh manfaat baik dalam edukatif, ekonomis dan </w:t>
      </w:r>
      <w:r w:rsidR="00A52E43">
        <w:rPr>
          <w:rFonts w:cs="Times New Roman"/>
          <w:color w:val="000000"/>
          <w:szCs w:val="24"/>
        </w:rPr>
        <w:t>social.</w:t>
      </w:r>
      <w:r w:rsidR="00785C94">
        <w:rPr>
          <w:rFonts w:cs="Times New Roman"/>
          <w:color w:val="000000"/>
          <w:szCs w:val="24"/>
        </w:rPr>
        <w:t xml:space="preserve"> </w:t>
      </w:r>
      <w:r w:rsidR="00322D8B" w:rsidRPr="00510E0D">
        <w:rPr>
          <w:rFonts w:cs="Times New Roman"/>
          <w:szCs w:val="24"/>
          <w:shd w:val="clear" w:color="auto" w:fill="FFFFFF"/>
        </w:rPr>
        <w:t>Hal tersebutlah yang menjadi latar belakang</w:t>
      </w:r>
      <w:r w:rsidR="00964034">
        <w:rPr>
          <w:rFonts w:cs="Times New Roman"/>
          <w:szCs w:val="24"/>
          <w:shd w:val="clear" w:color="auto" w:fill="FFFFFF"/>
        </w:rPr>
        <w:t xml:space="preserve"> peneliti mengadakan </w:t>
      </w:r>
      <w:r w:rsidR="00322D8B" w:rsidRPr="00510E0D">
        <w:rPr>
          <w:rFonts w:cs="Times New Roman"/>
          <w:szCs w:val="24"/>
          <w:shd w:val="clear" w:color="auto" w:fill="FFFFFF"/>
        </w:rPr>
        <w:t xml:space="preserve">penelitian </w:t>
      </w:r>
      <w:r w:rsidR="001D444C">
        <w:rPr>
          <w:rFonts w:cs="Times New Roman"/>
          <w:szCs w:val="24"/>
          <w:shd w:val="clear" w:color="auto" w:fill="FFFFFF"/>
        </w:rPr>
        <w:t xml:space="preserve">tentang tingkat </w:t>
      </w:r>
      <w:r w:rsidR="00620BFD">
        <w:rPr>
          <w:rFonts w:cs="Times New Roman"/>
          <w:szCs w:val="24"/>
          <w:shd w:val="clear" w:color="auto" w:fill="FFFFFF"/>
        </w:rPr>
        <w:t>keoptimalan pemanfaatan</w:t>
      </w:r>
      <w:r w:rsidR="008468FA">
        <w:rPr>
          <w:rFonts w:cs="Times New Roman"/>
          <w:szCs w:val="24"/>
          <w:shd w:val="clear" w:color="auto" w:fill="FFFFFF"/>
        </w:rPr>
        <w:t xml:space="preserve"> </w:t>
      </w:r>
      <w:r w:rsidR="00322D8B" w:rsidRPr="00510E0D">
        <w:rPr>
          <w:rFonts w:cs="Times New Roman"/>
          <w:szCs w:val="24"/>
          <w:shd w:val="clear" w:color="auto" w:fill="FFFFFF"/>
        </w:rPr>
        <w:t xml:space="preserve">Unit Produksi </w:t>
      </w:r>
      <w:r w:rsidR="00322D8B">
        <w:rPr>
          <w:rFonts w:cs="Times New Roman"/>
          <w:szCs w:val="24"/>
          <w:shd w:val="clear" w:color="auto" w:fill="FFFFFF"/>
        </w:rPr>
        <w:t xml:space="preserve">berbasis Agribisnis </w:t>
      </w:r>
      <w:r w:rsidR="00322D8B" w:rsidRPr="00510E0D">
        <w:rPr>
          <w:rFonts w:cs="Times New Roman"/>
          <w:szCs w:val="24"/>
          <w:shd w:val="clear" w:color="auto" w:fill="FFFFFF"/>
        </w:rPr>
        <w:t>di S</w:t>
      </w:r>
      <w:r w:rsidR="00322D8B">
        <w:rPr>
          <w:rFonts w:cs="Times New Roman"/>
          <w:szCs w:val="24"/>
          <w:shd w:val="clear" w:color="auto" w:fill="FFFFFF"/>
        </w:rPr>
        <w:t>MK Negeri 2 Enrekang</w:t>
      </w:r>
      <w:r w:rsidR="00322D8B" w:rsidRPr="00510E0D">
        <w:rPr>
          <w:rFonts w:cs="Times New Roman"/>
          <w:szCs w:val="24"/>
          <w:shd w:val="clear" w:color="auto" w:fill="FFFFFF"/>
        </w:rPr>
        <w:t>”.</w:t>
      </w:r>
    </w:p>
    <w:p w:rsidR="00BF5085" w:rsidRDefault="00322D8B" w:rsidP="008E2B76">
      <w:pPr>
        <w:pStyle w:val="Heading2"/>
        <w:numPr>
          <w:ilvl w:val="0"/>
          <w:numId w:val="13"/>
        </w:numPr>
        <w:spacing w:after="200"/>
        <w:ind w:left="426" w:hanging="426"/>
        <w:jc w:val="center"/>
        <w:rPr>
          <w:color w:val="auto"/>
        </w:rPr>
      </w:pPr>
      <w:bookmarkStart w:id="3" w:name="_Toc466659141"/>
      <w:r w:rsidRPr="00E3669D">
        <w:rPr>
          <w:color w:val="auto"/>
        </w:rPr>
        <w:lastRenderedPageBreak/>
        <w:t>Rumusan</w:t>
      </w:r>
      <w:r w:rsidRPr="00E3669D">
        <w:rPr>
          <w:color w:val="auto"/>
          <w:lang w:val="id-ID"/>
        </w:rPr>
        <w:t xml:space="preserve"> </w:t>
      </w:r>
      <w:r w:rsidRPr="00E3669D">
        <w:rPr>
          <w:color w:val="auto"/>
        </w:rPr>
        <w:t>Masalah</w:t>
      </w:r>
      <w:bookmarkEnd w:id="3"/>
    </w:p>
    <w:p w:rsidR="00F460A4" w:rsidRPr="00F460A4" w:rsidRDefault="00322D8B" w:rsidP="00F460A4">
      <w:pPr>
        <w:pStyle w:val="ListParagraph"/>
        <w:spacing w:after="0"/>
        <w:ind w:left="0" w:firstLine="709"/>
        <w:jc w:val="both"/>
        <w:rPr>
          <w:rFonts w:cs="Times New Roman"/>
          <w:szCs w:val="24"/>
        </w:rPr>
      </w:pPr>
      <w:r w:rsidRPr="00510E0D">
        <w:rPr>
          <w:rFonts w:cs="Times New Roman"/>
          <w:szCs w:val="24"/>
        </w:rPr>
        <w:t>Berdasarkan latar belakang dan batasan masalah yang telah dipaparkan di atas, maka dapat dirumuskan masalah penelitian berikut:</w:t>
      </w:r>
    </w:p>
    <w:p w:rsidR="00322D8B" w:rsidRPr="00A624BA" w:rsidRDefault="00322D8B" w:rsidP="007B325A">
      <w:pPr>
        <w:pStyle w:val="ListParagraph"/>
        <w:numPr>
          <w:ilvl w:val="0"/>
          <w:numId w:val="1"/>
        </w:numPr>
        <w:spacing w:after="0"/>
        <w:ind w:left="284" w:hanging="284"/>
        <w:jc w:val="both"/>
        <w:rPr>
          <w:rFonts w:cs="Times New Roman"/>
          <w:szCs w:val="24"/>
        </w:rPr>
      </w:pPr>
      <w:r>
        <w:rPr>
          <w:rFonts w:cs="Times New Roman"/>
          <w:szCs w:val="24"/>
        </w:rPr>
        <w:t xml:space="preserve">Bagaimana </w:t>
      </w:r>
      <w:r w:rsidR="004F2D88">
        <w:rPr>
          <w:rFonts w:cs="Times New Roman"/>
          <w:szCs w:val="24"/>
        </w:rPr>
        <w:t xml:space="preserve">kondisi unit produksi </w:t>
      </w:r>
      <w:r w:rsidR="00074A9F">
        <w:rPr>
          <w:rFonts w:cs="Times New Roman"/>
          <w:szCs w:val="24"/>
        </w:rPr>
        <w:t xml:space="preserve">berbasis Agribisnis </w:t>
      </w:r>
      <w:r>
        <w:rPr>
          <w:rFonts w:cs="Times New Roman"/>
          <w:szCs w:val="24"/>
        </w:rPr>
        <w:t>di SMK Neg</w:t>
      </w:r>
      <w:r w:rsidR="00696E4E">
        <w:rPr>
          <w:rFonts w:cs="Times New Roman"/>
          <w:szCs w:val="24"/>
        </w:rPr>
        <w:t>eri 2 Enrekang</w:t>
      </w:r>
      <w:r w:rsidR="004F2D88">
        <w:rPr>
          <w:rFonts w:cs="Times New Roman"/>
          <w:szCs w:val="24"/>
        </w:rPr>
        <w:t>?</w:t>
      </w:r>
    </w:p>
    <w:p w:rsidR="004F2D88" w:rsidRDefault="004F2D88" w:rsidP="007B325A">
      <w:pPr>
        <w:pStyle w:val="ListParagraph"/>
        <w:numPr>
          <w:ilvl w:val="0"/>
          <w:numId w:val="1"/>
        </w:numPr>
        <w:spacing w:after="0"/>
        <w:ind w:left="284" w:hanging="284"/>
        <w:jc w:val="both"/>
        <w:rPr>
          <w:rFonts w:cs="Times New Roman"/>
          <w:szCs w:val="24"/>
        </w:rPr>
      </w:pPr>
      <w:r>
        <w:rPr>
          <w:rFonts w:cs="Times New Roman"/>
          <w:szCs w:val="24"/>
        </w:rPr>
        <w:t>Ba</w:t>
      </w:r>
      <w:r w:rsidR="00775097">
        <w:rPr>
          <w:rFonts w:cs="Times New Roman"/>
          <w:szCs w:val="24"/>
        </w:rPr>
        <w:t xml:space="preserve">gaimana </w:t>
      </w:r>
      <w:r>
        <w:rPr>
          <w:rFonts w:cs="Times New Roman"/>
          <w:szCs w:val="24"/>
        </w:rPr>
        <w:t>keoptimalan pemanfaatan unit produksi berbasis agribisnis di SMK</w:t>
      </w:r>
      <w:r w:rsidR="0070318A">
        <w:rPr>
          <w:rFonts w:cs="Times New Roman"/>
          <w:szCs w:val="24"/>
        </w:rPr>
        <w:t xml:space="preserve"> </w:t>
      </w:r>
      <w:r>
        <w:rPr>
          <w:rFonts w:cs="Times New Roman"/>
          <w:szCs w:val="24"/>
        </w:rPr>
        <w:t>N</w:t>
      </w:r>
      <w:r w:rsidR="0070318A">
        <w:rPr>
          <w:rFonts w:cs="Times New Roman"/>
          <w:szCs w:val="24"/>
        </w:rPr>
        <w:t>egeri</w:t>
      </w:r>
      <w:r>
        <w:rPr>
          <w:rFonts w:cs="Times New Roman"/>
          <w:szCs w:val="24"/>
        </w:rPr>
        <w:t xml:space="preserve"> 2 Enrekang?</w:t>
      </w:r>
    </w:p>
    <w:p w:rsidR="00322D8B" w:rsidRPr="00E3669D" w:rsidRDefault="0099609C" w:rsidP="00AB5843">
      <w:pPr>
        <w:pStyle w:val="Heading2"/>
        <w:spacing w:before="0" w:line="720" w:lineRule="auto"/>
        <w:jc w:val="center"/>
        <w:rPr>
          <w:color w:val="auto"/>
        </w:rPr>
      </w:pPr>
      <w:bookmarkStart w:id="4" w:name="_Toc466659142"/>
      <w:r>
        <w:rPr>
          <w:color w:val="auto"/>
        </w:rPr>
        <w:t xml:space="preserve">C. </w:t>
      </w:r>
      <w:r w:rsidR="00322D8B" w:rsidRPr="00E3669D">
        <w:rPr>
          <w:color w:val="auto"/>
        </w:rPr>
        <w:t>Tujuan</w:t>
      </w:r>
      <w:r w:rsidR="00322D8B" w:rsidRPr="00E3669D">
        <w:rPr>
          <w:color w:val="auto"/>
          <w:lang w:val="id-ID"/>
        </w:rPr>
        <w:t xml:space="preserve"> </w:t>
      </w:r>
      <w:r w:rsidR="00322D8B" w:rsidRPr="00E3669D">
        <w:rPr>
          <w:color w:val="auto"/>
        </w:rPr>
        <w:t>Penelitian</w:t>
      </w:r>
      <w:bookmarkEnd w:id="4"/>
    </w:p>
    <w:p w:rsidR="00322D8B" w:rsidRPr="00736E9D" w:rsidRDefault="00322D8B" w:rsidP="00AB5843">
      <w:pPr>
        <w:spacing w:after="0"/>
        <w:ind w:firstLine="709"/>
        <w:jc w:val="both"/>
        <w:rPr>
          <w:rFonts w:cs="Times New Roman"/>
          <w:szCs w:val="24"/>
        </w:rPr>
      </w:pPr>
      <w:r w:rsidRPr="00736E9D">
        <w:rPr>
          <w:rFonts w:cs="Times New Roman"/>
          <w:szCs w:val="24"/>
        </w:rPr>
        <w:t xml:space="preserve">Tujuan </w:t>
      </w:r>
      <w:r w:rsidRPr="00736E9D">
        <w:rPr>
          <w:rFonts w:cs="Times New Roman"/>
          <w:szCs w:val="24"/>
          <w:lang w:val="id-ID"/>
        </w:rPr>
        <w:t>yang hendak dicapai pada penelitian ini</w:t>
      </w:r>
      <w:r w:rsidR="00AB5843">
        <w:rPr>
          <w:rFonts w:cs="Times New Roman"/>
          <w:szCs w:val="24"/>
        </w:rPr>
        <w:t>,</w:t>
      </w:r>
      <w:r w:rsidRPr="00736E9D">
        <w:rPr>
          <w:rFonts w:cs="Times New Roman"/>
          <w:szCs w:val="24"/>
        </w:rPr>
        <w:t xml:space="preserve"> yaitu:</w:t>
      </w:r>
    </w:p>
    <w:p w:rsidR="00322D8B" w:rsidRDefault="00051324" w:rsidP="007B325A">
      <w:pPr>
        <w:pStyle w:val="ListParagraph"/>
        <w:numPr>
          <w:ilvl w:val="0"/>
          <w:numId w:val="4"/>
        </w:numPr>
        <w:spacing w:after="0"/>
        <w:ind w:left="284" w:hanging="284"/>
        <w:jc w:val="both"/>
        <w:rPr>
          <w:rFonts w:cs="Times New Roman"/>
          <w:szCs w:val="24"/>
        </w:rPr>
      </w:pPr>
      <w:r>
        <w:rPr>
          <w:rFonts w:cs="Times New Roman"/>
          <w:szCs w:val="24"/>
        </w:rPr>
        <w:t>Mengetahui kondisi</w:t>
      </w:r>
      <w:r w:rsidR="00322D8B">
        <w:rPr>
          <w:rFonts w:cs="Times New Roman"/>
          <w:szCs w:val="24"/>
        </w:rPr>
        <w:t xml:space="preserve"> un</w:t>
      </w:r>
      <w:r w:rsidR="005D0720">
        <w:rPr>
          <w:rFonts w:cs="Times New Roman"/>
          <w:szCs w:val="24"/>
        </w:rPr>
        <w:t xml:space="preserve">it produksi </w:t>
      </w:r>
      <w:r w:rsidR="00322D8B">
        <w:rPr>
          <w:rFonts w:cs="Times New Roman"/>
          <w:szCs w:val="24"/>
        </w:rPr>
        <w:t>di SMK Negeri 2 Enrekang.</w:t>
      </w:r>
    </w:p>
    <w:p w:rsidR="006C6173" w:rsidRDefault="006C6173" w:rsidP="007B325A">
      <w:pPr>
        <w:pStyle w:val="ListParagraph"/>
        <w:numPr>
          <w:ilvl w:val="0"/>
          <w:numId w:val="4"/>
        </w:numPr>
        <w:spacing w:after="0"/>
        <w:ind w:left="284" w:hanging="284"/>
        <w:jc w:val="both"/>
        <w:rPr>
          <w:rFonts w:cs="Times New Roman"/>
          <w:szCs w:val="24"/>
        </w:rPr>
      </w:pPr>
      <w:r>
        <w:rPr>
          <w:rFonts w:cs="Times New Roman"/>
          <w:szCs w:val="24"/>
        </w:rPr>
        <w:t>Mengetahui tingkat keoptimalan pemanfaatan unit produksi berbasis agribisnis di SMKN 2 Enrekang</w:t>
      </w:r>
      <w:r w:rsidR="00AD0FEB">
        <w:rPr>
          <w:rFonts w:cs="Times New Roman"/>
          <w:szCs w:val="24"/>
        </w:rPr>
        <w:t>.</w:t>
      </w:r>
    </w:p>
    <w:p w:rsidR="00322D8B" w:rsidRPr="00F96861" w:rsidRDefault="00322D8B" w:rsidP="008E2B76">
      <w:pPr>
        <w:pStyle w:val="Heading2"/>
        <w:numPr>
          <w:ilvl w:val="0"/>
          <w:numId w:val="14"/>
        </w:numPr>
        <w:spacing w:after="200"/>
        <w:jc w:val="center"/>
        <w:rPr>
          <w:color w:val="auto"/>
        </w:rPr>
      </w:pPr>
      <w:bookmarkStart w:id="5" w:name="_Toc466659143"/>
      <w:r w:rsidRPr="00F96861">
        <w:rPr>
          <w:color w:val="auto"/>
        </w:rPr>
        <w:t>Manfaat</w:t>
      </w:r>
      <w:r w:rsidRPr="00F96861">
        <w:rPr>
          <w:color w:val="auto"/>
          <w:lang w:val="id-ID"/>
        </w:rPr>
        <w:t xml:space="preserve"> </w:t>
      </w:r>
      <w:r w:rsidRPr="00F96861">
        <w:rPr>
          <w:color w:val="auto"/>
        </w:rPr>
        <w:t>Hasil</w:t>
      </w:r>
      <w:r w:rsidRPr="00F96861">
        <w:rPr>
          <w:color w:val="auto"/>
          <w:lang w:val="id-ID"/>
        </w:rPr>
        <w:t xml:space="preserve"> </w:t>
      </w:r>
      <w:r w:rsidR="00CD3145" w:rsidRPr="00F96861">
        <w:rPr>
          <w:color w:val="auto"/>
        </w:rPr>
        <w:t>Pene</w:t>
      </w:r>
      <w:r w:rsidRPr="00F96861">
        <w:rPr>
          <w:color w:val="auto"/>
        </w:rPr>
        <w:t>litian</w:t>
      </w:r>
      <w:bookmarkEnd w:id="5"/>
    </w:p>
    <w:p w:rsidR="00322D8B" w:rsidRPr="00CD3145" w:rsidRDefault="00322D8B" w:rsidP="00662CFF">
      <w:pPr>
        <w:pStyle w:val="ListParagraph"/>
        <w:numPr>
          <w:ilvl w:val="0"/>
          <w:numId w:val="3"/>
        </w:numPr>
        <w:spacing w:after="0"/>
        <w:ind w:left="426" w:hanging="426"/>
        <w:jc w:val="both"/>
        <w:rPr>
          <w:rFonts w:cs="Times New Roman"/>
          <w:szCs w:val="24"/>
        </w:rPr>
      </w:pPr>
      <w:r w:rsidRPr="00CD3145">
        <w:rPr>
          <w:rFonts w:cs="Times New Roman"/>
          <w:szCs w:val="24"/>
        </w:rPr>
        <w:t>Secara Teoritis</w:t>
      </w:r>
    </w:p>
    <w:p w:rsidR="00F460A4" w:rsidRDefault="00775097" w:rsidP="00C824DF">
      <w:pPr>
        <w:spacing w:after="0"/>
        <w:ind w:firstLine="720"/>
        <w:jc w:val="both"/>
        <w:rPr>
          <w:color w:val="000000"/>
          <w:szCs w:val="24"/>
        </w:rPr>
      </w:pPr>
      <w:r>
        <w:rPr>
          <w:color w:val="000000"/>
          <w:szCs w:val="24"/>
        </w:rPr>
        <w:t xml:space="preserve">Hasil penelitan ini dapat dijadikan sebagai bahan literatur yang memperkaya khasanah ilmu pengetahuan maupun kajian pustaka serta penelitian lebih lanjut yang berkaitan dengan bidang kependidikan. </w:t>
      </w:r>
    </w:p>
    <w:p w:rsidR="00322D8B" w:rsidRPr="00775097" w:rsidRDefault="00322D8B" w:rsidP="00F460A4">
      <w:pPr>
        <w:pStyle w:val="ListParagraph"/>
        <w:numPr>
          <w:ilvl w:val="0"/>
          <w:numId w:val="3"/>
        </w:numPr>
        <w:spacing w:after="0"/>
        <w:ind w:left="426" w:hanging="426"/>
        <w:jc w:val="both"/>
        <w:rPr>
          <w:rFonts w:cs="Times New Roman"/>
        </w:rPr>
      </w:pPr>
      <w:r w:rsidRPr="00775097">
        <w:rPr>
          <w:rFonts w:cs="Times New Roman"/>
        </w:rPr>
        <w:t>Secara Praktis</w:t>
      </w:r>
    </w:p>
    <w:p w:rsidR="00322D8B" w:rsidRPr="00775097" w:rsidRDefault="00775097" w:rsidP="00662CFF">
      <w:pPr>
        <w:pStyle w:val="ListParagraph"/>
        <w:numPr>
          <w:ilvl w:val="1"/>
          <w:numId w:val="2"/>
        </w:numPr>
        <w:spacing w:after="0"/>
        <w:ind w:left="426" w:hanging="426"/>
        <w:jc w:val="both"/>
        <w:rPr>
          <w:rFonts w:cs="Times New Roman"/>
          <w:szCs w:val="24"/>
        </w:rPr>
      </w:pPr>
      <w:r w:rsidRPr="00775097">
        <w:rPr>
          <w:color w:val="000000"/>
          <w:szCs w:val="24"/>
        </w:rPr>
        <w:t xml:space="preserve">Manfaat dari hasil penelitian ini adalah sebagai informasi dan masukan mengenai pengoptimalan pemanfaatan unit produksi, sehingga dapat diketahui hal yang </w:t>
      </w:r>
      <w:r w:rsidRPr="00775097">
        <w:rPr>
          <w:color w:val="000000"/>
          <w:szCs w:val="24"/>
        </w:rPr>
        <w:lastRenderedPageBreak/>
        <w:t xml:space="preserve">perlu dibenahi dan ditingkatkan dalam mengoptimalkan pemanfaatan unit produksi di SMKN 2 Enrekang. </w:t>
      </w:r>
    </w:p>
    <w:p w:rsidR="006C6173" w:rsidRPr="00736E9D" w:rsidRDefault="00322D8B" w:rsidP="00662CFF">
      <w:pPr>
        <w:pStyle w:val="ListParagraph"/>
        <w:numPr>
          <w:ilvl w:val="1"/>
          <w:numId w:val="2"/>
        </w:numPr>
        <w:spacing w:after="0"/>
        <w:ind w:left="426" w:hanging="426"/>
        <w:jc w:val="both"/>
        <w:rPr>
          <w:rFonts w:cs="Times New Roman"/>
          <w:szCs w:val="24"/>
        </w:rPr>
      </w:pPr>
      <w:r w:rsidRPr="00775097">
        <w:rPr>
          <w:rFonts w:cs="Times New Roman"/>
          <w:szCs w:val="24"/>
        </w:rPr>
        <w:t>Merangsang kreativitas guru dalam mengembangkan model pembelajaran berbasis unit produks</w:t>
      </w:r>
      <w:bookmarkStart w:id="6" w:name="_Toc466659145"/>
      <w:r w:rsidR="00736E9D">
        <w:rPr>
          <w:rFonts w:cs="Times New Roman"/>
          <w:szCs w:val="24"/>
        </w:rPr>
        <w:t>i.</w:t>
      </w:r>
    </w:p>
    <w:p w:rsidR="006C6173" w:rsidRDefault="006C6173" w:rsidP="00BF5085">
      <w:pPr>
        <w:pStyle w:val="Heading1"/>
        <w:spacing w:before="0"/>
        <w:jc w:val="center"/>
        <w:rPr>
          <w:color w:val="auto"/>
        </w:rPr>
      </w:pPr>
    </w:p>
    <w:p w:rsidR="00F460A4" w:rsidRDefault="00F460A4" w:rsidP="00F460A4"/>
    <w:p w:rsidR="00F460A4" w:rsidRDefault="00F460A4" w:rsidP="00F460A4"/>
    <w:p w:rsidR="00F460A4" w:rsidRDefault="00F460A4" w:rsidP="00F460A4"/>
    <w:p w:rsidR="00F460A4" w:rsidRDefault="00F460A4" w:rsidP="00F460A4"/>
    <w:p w:rsidR="00F460A4" w:rsidRDefault="00F460A4" w:rsidP="00F460A4"/>
    <w:p w:rsidR="00F460A4" w:rsidRDefault="00F460A4" w:rsidP="00F460A4"/>
    <w:p w:rsidR="00F460A4" w:rsidRDefault="00F460A4" w:rsidP="00F460A4"/>
    <w:p w:rsidR="00F460A4" w:rsidRDefault="00F460A4" w:rsidP="00F460A4"/>
    <w:p w:rsidR="00F460A4" w:rsidRDefault="00F460A4" w:rsidP="00F460A4"/>
    <w:p w:rsidR="00F460A4" w:rsidRDefault="00F460A4" w:rsidP="00F460A4"/>
    <w:p w:rsidR="00746EEC" w:rsidRDefault="00746EEC" w:rsidP="00F460A4"/>
    <w:p w:rsidR="0057325D" w:rsidRDefault="0057325D" w:rsidP="00F460A4"/>
    <w:p w:rsidR="0057325D" w:rsidRDefault="0057325D" w:rsidP="00F460A4"/>
    <w:p w:rsidR="00F460A4" w:rsidRPr="00F460A4" w:rsidRDefault="00F460A4" w:rsidP="00F460A4"/>
    <w:p w:rsidR="00314ADE" w:rsidRDefault="00314ADE" w:rsidP="00AB5843">
      <w:pPr>
        <w:pStyle w:val="Heading1"/>
        <w:spacing w:before="0" w:line="720" w:lineRule="auto"/>
        <w:jc w:val="center"/>
        <w:rPr>
          <w:color w:val="auto"/>
        </w:rPr>
        <w:sectPr w:rsidR="00314ADE" w:rsidSect="00314ADE">
          <w:headerReference w:type="default" r:id="rId8"/>
          <w:footerReference w:type="default" r:id="rId9"/>
          <w:footerReference w:type="first" r:id="rId10"/>
          <w:pgSz w:w="12240" w:h="15840" w:code="1"/>
          <w:pgMar w:top="2268" w:right="1701" w:bottom="1701" w:left="2268" w:header="1701" w:footer="1134" w:gutter="0"/>
          <w:cols w:space="720"/>
          <w:titlePg/>
          <w:docGrid w:linePitch="360"/>
        </w:sectPr>
      </w:pPr>
    </w:p>
    <w:p w:rsidR="00787721" w:rsidRPr="00E3669D" w:rsidRDefault="00787721" w:rsidP="00AB5843">
      <w:pPr>
        <w:pStyle w:val="Heading1"/>
        <w:spacing w:before="0" w:line="720" w:lineRule="auto"/>
        <w:jc w:val="center"/>
        <w:rPr>
          <w:color w:val="auto"/>
        </w:rPr>
      </w:pPr>
      <w:r w:rsidRPr="00E3669D">
        <w:rPr>
          <w:color w:val="auto"/>
        </w:rPr>
        <w:lastRenderedPageBreak/>
        <w:t>BAB II</w:t>
      </w:r>
      <w:bookmarkEnd w:id="6"/>
    </w:p>
    <w:p w:rsidR="00C45C2D" w:rsidRPr="00E3669D" w:rsidRDefault="00787721" w:rsidP="00AB5843">
      <w:pPr>
        <w:pStyle w:val="Heading1"/>
        <w:keepNext w:val="0"/>
        <w:keepLines w:val="0"/>
        <w:spacing w:before="0" w:line="720" w:lineRule="auto"/>
        <w:jc w:val="center"/>
        <w:rPr>
          <w:color w:val="auto"/>
        </w:rPr>
      </w:pPr>
      <w:bookmarkStart w:id="7" w:name="_Toc466659146"/>
      <w:r w:rsidRPr="00E3669D">
        <w:rPr>
          <w:color w:val="auto"/>
        </w:rPr>
        <w:t>LANDASAN TEORI</w:t>
      </w:r>
      <w:bookmarkEnd w:id="7"/>
    </w:p>
    <w:p w:rsidR="0071596E" w:rsidRPr="00282FAC" w:rsidRDefault="00787721" w:rsidP="00AB5843">
      <w:pPr>
        <w:pStyle w:val="Heading2"/>
        <w:numPr>
          <w:ilvl w:val="0"/>
          <w:numId w:val="12"/>
        </w:numPr>
        <w:spacing w:before="0" w:line="720" w:lineRule="auto"/>
        <w:ind w:left="360"/>
        <w:jc w:val="center"/>
        <w:rPr>
          <w:color w:val="auto"/>
        </w:rPr>
      </w:pPr>
      <w:bookmarkStart w:id="8" w:name="_Toc466659147"/>
      <w:r w:rsidRPr="00E3669D">
        <w:rPr>
          <w:color w:val="auto"/>
        </w:rPr>
        <w:t>Kajian Teori</w:t>
      </w:r>
      <w:bookmarkEnd w:id="8"/>
    </w:p>
    <w:p w:rsidR="00736E9D" w:rsidRPr="00AB5843" w:rsidRDefault="00800CF1" w:rsidP="00AB5843">
      <w:pPr>
        <w:pStyle w:val="ListParagraph"/>
        <w:numPr>
          <w:ilvl w:val="0"/>
          <w:numId w:val="15"/>
        </w:numPr>
        <w:jc w:val="both"/>
        <w:rPr>
          <w:b/>
        </w:rPr>
      </w:pPr>
      <w:r w:rsidRPr="00AB5843">
        <w:rPr>
          <w:b/>
          <w:bCs/>
        </w:rPr>
        <w:t>Optimalisasi</w:t>
      </w:r>
      <w:r w:rsidR="001A31F6" w:rsidRPr="00AB5843">
        <w:rPr>
          <w:b/>
          <w:bCs/>
        </w:rPr>
        <w:t xml:space="preserve"> </w:t>
      </w:r>
    </w:p>
    <w:p w:rsidR="006C5FB9" w:rsidRDefault="00746EEC" w:rsidP="00397FA4">
      <w:pPr>
        <w:ind w:firstLine="709"/>
        <w:jc w:val="both"/>
      </w:pPr>
      <w:r>
        <w:t xml:space="preserve">Dalam beberapa </w:t>
      </w:r>
      <w:r w:rsidR="002F699A" w:rsidRPr="001717CB">
        <w:t>literatur man</w:t>
      </w:r>
      <w:r>
        <w:t xml:space="preserve">ajemen, tidak dijelaskan secara tegas pengertian </w:t>
      </w:r>
      <w:r w:rsidR="002F699A" w:rsidRPr="001717CB">
        <w:t>optimalisasi, menuru</w:t>
      </w:r>
      <w:r>
        <w:t xml:space="preserve">t Wikipedia optimalisasi adalah </w:t>
      </w:r>
      <w:r w:rsidR="002F699A" w:rsidRPr="001717CB">
        <w:t>suatu proses untuk mencapai hasil yang ide</w:t>
      </w:r>
      <w:r>
        <w:t xml:space="preserve">al atau optimasi (nilai efektif yang dapat dicapai). </w:t>
      </w:r>
      <w:r w:rsidR="007B6F61">
        <w:t xml:space="preserve">Dalam Kamus Bahasa Indonesia, W.J.S. Poerwadarminta (1997:753) mengemukakan </w:t>
      </w:r>
      <w:r>
        <w:t xml:space="preserve">bahwa Optimalisasi adalah </w:t>
      </w:r>
      <w:r w:rsidR="002F699A" w:rsidRPr="001717CB">
        <w:t>hasil yang dicapai sesuai dengan keingin</w:t>
      </w:r>
      <w:r w:rsidR="002F699A">
        <w:t>an, jadi optimalisasi merupakan</w:t>
      </w:r>
      <w:r>
        <w:t xml:space="preserve"> </w:t>
      </w:r>
      <w:r w:rsidR="002F699A" w:rsidRPr="001717CB">
        <w:t>pencapaian hasil sesuai harapan secara ef</w:t>
      </w:r>
      <w:r>
        <w:t xml:space="preserve">ektif dan efisien. Optimalisasi </w:t>
      </w:r>
      <w:r w:rsidR="002F699A" w:rsidRPr="001717CB">
        <w:t>banyak juga diartikan sebagai ukur</w:t>
      </w:r>
      <w:r>
        <w:t xml:space="preserve">an dimana semua kebutuhan dapat </w:t>
      </w:r>
      <w:r w:rsidR="002F699A" w:rsidRPr="001717CB">
        <w:t>dipenuhi dari kegiatan-kegiatan yan</w:t>
      </w:r>
      <w:r>
        <w:t xml:space="preserve">g dilaksanakan. Menurut Winardi </w:t>
      </w:r>
      <w:r w:rsidR="002F699A" w:rsidRPr="001717CB">
        <w:t xml:space="preserve">(1999:363) Optimalisasi adalah ukuran yang menyebabkan </w:t>
      </w:r>
      <w:r w:rsidR="007B6F61">
        <w:t xml:space="preserve">tercapainya tujuan. John M. Echolas (1978:407) mengemukakan bahwa optimalisasi diartikan sebagai </w:t>
      </w:r>
      <w:r>
        <w:t xml:space="preserve">mengemukakan </w:t>
      </w:r>
      <w:r w:rsidR="002F699A" w:rsidRPr="001717CB">
        <w:t>seba</w:t>
      </w:r>
      <w:r w:rsidR="007B6F61">
        <w:t xml:space="preserve">gai upaya untuk membuat sesuatu yang belum optimal menjadi optimal, </w:t>
      </w:r>
      <w:r w:rsidR="002F699A" w:rsidRPr="001717CB">
        <w:t>kata optimal sendiri ber</w:t>
      </w:r>
      <w:r w:rsidR="007B6F61">
        <w:t xml:space="preserve">arti menghasilkan yang terbaik. </w:t>
      </w:r>
      <w:r w:rsidR="002F699A" w:rsidRPr="001717CB">
        <w:t>Dari pendapat para ahli dapat disimpulkan</w:t>
      </w:r>
      <w:r w:rsidR="007B6F61">
        <w:t xml:space="preserve"> bahwa optimalisasi adalah </w:t>
      </w:r>
      <w:r w:rsidR="002F699A" w:rsidRPr="001717CB">
        <w:t>usaha atau kegiatan yang dilakukan sehingga mewujudkan hasil yang</w:t>
      </w:r>
      <w:r w:rsidR="007B6F61">
        <w:t xml:space="preserve"> </w:t>
      </w:r>
      <w:r w:rsidR="002F699A" w:rsidRPr="001717CB">
        <w:t>diinginkan</w:t>
      </w:r>
      <w:r w:rsidR="00376EA4">
        <w:t xml:space="preserve"> atau dikehendaki. O</w:t>
      </w:r>
      <w:r w:rsidR="00800CF1">
        <w:t>ptim</w:t>
      </w:r>
      <w:r w:rsidR="00282FAC">
        <w:t xml:space="preserve">alisasi berasal dari kata dasar </w:t>
      </w:r>
      <w:r w:rsidR="00800CF1">
        <w:t>optimal yang berarti terbaik. Jadi optimalisasi adalah proses pencapaian suatu pekerjaan dengan hasil terbaik sesuai dengan yang diharapkan kita.</w:t>
      </w:r>
      <w:r w:rsidR="002F699A" w:rsidRPr="001717CB">
        <w:t xml:space="preserve"> </w:t>
      </w:r>
    </w:p>
    <w:p w:rsidR="00001FF3" w:rsidRDefault="00001FF3" w:rsidP="00397FA4">
      <w:pPr>
        <w:pStyle w:val="ListParagraph"/>
        <w:spacing w:after="0"/>
        <w:ind w:left="0" w:firstLine="720"/>
        <w:jc w:val="both"/>
        <w:rPr>
          <w:rFonts w:cs="Times New Roman"/>
        </w:rPr>
      </w:pPr>
      <w:r>
        <w:rPr>
          <w:rFonts w:cs="Times New Roman"/>
        </w:rPr>
        <w:lastRenderedPageBreak/>
        <w:t xml:space="preserve">Mengacu pada pendapat Singiresu S Rao, John Wiley dan Sons (2009) optimalisasi dapat didefenisikan sebagai proses untuk mendapatkan keadaan yang memberikan nilai maksimum atau minimum dari suatu fungsi. </w:t>
      </w:r>
      <w:r w:rsidR="002C7BBB">
        <w:rPr>
          <w:rFonts w:cs="Times New Roman"/>
        </w:rPr>
        <w:t>Menurut kamus Besar Bahasa Indonesia Optimalisasi berasal dari kata dasar optimal yang berarti terbaik, tertinggi, paling tinggi, pengoptimalan proses, cara, perbuatan mengoptimalkan (menjadikan paling baik, paling tinggi, dan sebagainya) sehingga optimalisasi adalah suatu tindakan, proses, atau metodologi untuk membuat sesuatu (sebagai sebuah desain, system atau keputusan) menjadi lebih/sepenuhnya sempurna, fungsional atau lebih efektif.</w:t>
      </w:r>
    </w:p>
    <w:p w:rsidR="006C5FB9" w:rsidRDefault="002C7BBB" w:rsidP="00394301">
      <w:pPr>
        <w:pStyle w:val="ListParagraph"/>
        <w:spacing w:after="0"/>
        <w:ind w:left="0" w:firstLine="720"/>
        <w:jc w:val="both"/>
        <w:rPr>
          <w:rFonts w:cs="Times New Roman"/>
        </w:rPr>
      </w:pPr>
      <w:r>
        <w:rPr>
          <w:rFonts w:cs="Times New Roman"/>
        </w:rPr>
        <w:t>Menurut Machfud Sidik (2001) optimalisasi adalah suatu tindakan/kegiatan untuk meningkatkan dan mengoptimalkan.</w:t>
      </w:r>
      <w:r w:rsidR="00F601D9">
        <w:rPr>
          <w:rFonts w:cs="Times New Roman"/>
        </w:rPr>
        <w:t xml:space="preserve"> Jadi optimalisasi adalah sebuah proses, cara dan perbuatan (aktivitas/kegiatan) untuk mencari solusi terbaik dalam beberapa masalah, dimana yang terbaik sesuai dengan criteria tertentu. </w:t>
      </w:r>
      <w:r w:rsidR="00394301">
        <w:rPr>
          <w:rFonts w:cs="Times New Roman"/>
        </w:rPr>
        <w:t xml:space="preserve"> </w:t>
      </w:r>
      <w:r w:rsidR="006C5FB9">
        <w:rPr>
          <w:rFonts w:cs="Times New Roman"/>
        </w:rPr>
        <w:t>Menurut Prof. Dr. J.S. Badudu dalam kamus Umum  Bahasa Indonesia, mengatakan bahwa pemanfaatan adalah hal, cara, hasil kerja dalam memanfaatkan sesuatu yang berguna. Pemanfaatan adalah aktivitas menggunakan proses dan sumber untuk belajar. Fungsi pemanfaatan sangat penting karena membicarakan kaitan antara peserta didik dengan bahan atau system pembelajaran (Yusufhadi, 1994:45).</w:t>
      </w:r>
    </w:p>
    <w:p w:rsidR="00397FA4" w:rsidRPr="00397FA4" w:rsidRDefault="00397FA4" w:rsidP="00397FA4">
      <w:pPr>
        <w:pStyle w:val="ListParagraph"/>
        <w:spacing w:after="0"/>
        <w:ind w:left="0" w:firstLine="720"/>
        <w:jc w:val="both"/>
        <w:rPr>
          <w:rFonts w:cs="Times New Roman"/>
        </w:rPr>
      </w:pPr>
      <w:r>
        <w:rPr>
          <w:rFonts w:cs="Times New Roman"/>
        </w:rPr>
        <w:t>Berdasarkan</w:t>
      </w:r>
      <w:r w:rsidRPr="0029175D">
        <w:rPr>
          <w:rFonts w:cs="Times New Roman"/>
        </w:rPr>
        <w:t xml:space="preserve"> uraian</w:t>
      </w:r>
      <w:r>
        <w:rPr>
          <w:rFonts w:cs="Times New Roman"/>
        </w:rPr>
        <w:t>-uraian</w:t>
      </w:r>
      <w:r w:rsidRPr="0029175D">
        <w:rPr>
          <w:rFonts w:cs="Times New Roman"/>
        </w:rPr>
        <w:t xml:space="preserve"> yang </w:t>
      </w:r>
      <w:r>
        <w:rPr>
          <w:rFonts w:cs="Times New Roman"/>
        </w:rPr>
        <w:t xml:space="preserve">telah dikemukakan </w:t>
      </w:r>
      <w:r w:rsidRPr="0029175D">
        <w:rPr>
          <w:rFonts w:cs="Times New Roman"/>
        </w:rPr>
        <w:t>dapat d</w:t>
      </w:r>
      <w:r>
        <w:rPr>
          <w:rFonts w:cs="Times New Roman"/>
        </w:rPr>
        <w:t xml:space="preserve">isimpulkan bahwa optimalisasi pemanfaatan adalah hal, cara, hasil kerja dalam memanfaatkan sesuatu yang berguna </w:t>
      </w:r>
      <w:r w:rsidRPr="001717CB">
        <w:t>untuk mencapai hasil yang ide</w:t>
      </w:r>
      <w:r>
        <w:t>al.</w:t>
      </w:r>
      <w:r w:rsidR="00F601D9">
        <w:t xml:space="preserve"> Dalam hal penelitian ini tentu yang dimaksud adalah hasil </w:t>
      </w:r>
      <w:r w:rsidR="00AD3B5F">
        <w:t>yang diperoleh dari pemanfaatan unit produksi.</w:t>
      </w:r>
    </w:p>
    <w:p w:rsidR="00787721" w:rsidRDefault="005F55EB" w:rsidP="00FE4D94">
      <w:pPr>
        <w:pStyle w:val="ListParagraph"/>
        <w:numPr>
          <w:ilvl w:val="0"/>
          <w:numId w:val="2"/>
        </w:numPr>
        <w:spacing w:after="0"/>
        <w:ind w:left="284" w:hanging="284"/>
        <w:jc w:val="both"/>
        <w:rPr>
          <w:rFonts w:cs="Times New Roman"/>
          <w:b/>
        </w:rPr>
      </w:pPr>
      <w:r w:rsidRPr="00800CF1">
        <w:rPr>
          <w:rFonts w:cs="Times New Roman"/>
          <w:b/>
        </w:rPr>
        <w:lastRenderedPageBreak/>
        <w:t xml:space="preserve">Unit Produksi </w:t>
      </w:r>
    </w:p>
    <w:p w:rsidR="00656F0F" w:rsidRPr="00656F0F" w:rsidRDefault="00656F0F" w:rsidP="00656F0F">
      <w:pPr>
        <w:pStyle w:val="ListParagraph"/>
        <w:spacing w:after="0"/>
        <w:ind w:left="0" w:firstLine="709"/>
        <w:jc w:val="both"/>
        <w:rPr>
          <w:rFonts w:cs="Times New Roman"/>
          <w:b/>
          <w:szCs w:val="24"/>
        </w:rPr>
      </w:pPr>
      <w:r w:rsidRPr="00656F0F">
        <w:rPr>
          <w:color w:val="000000"/>
          <w:szCs w:val="24"/>
        </w:rPr>
        <w:t>SMK melal</w:t>
      </w:r>
      <w:r>
        <w:rPr>
          <w:color w:val="000000"/>
          <w:szCs w:val="24"/>
        </w:rPr>
        <w:t xml:space="preserve">ui Direktorat Pembinaan Sekolah Menengah Kejuruan Tahun 2007,membuat </w:t>
      </w:r>
      <w:r w:rsidRPr="00656F0F">
        <w:rPr>
          <w:color w:val="000000"/>
          <w:szCs w:val="24"/>
        </w:rPr>
        <w:t>kebijakan de</w:t>
      </w:r>
      <w:r>
        <w:rPr>
          <w:color w:val="000000"/>
          <w:szCs w:val="24"/>
        </w:rPr>
        <w:t xml:space="preserve">ngan memberikan fasilitas untuk </w:t>
      </w:r>
      <w:r w:rsidRPr="00656F0F">
        <w:rPr>
          <w:color w:val="000000"/>
          <w:szCs w:val="24"/>
        </w:rPr>
        <w:t>pengembanga</w:t>
      </w:r>
      <w:r>
        <w:rPr>
          <w:color w:val="000000"/>
          <w:szCs w:val="24"/>
        </w:rPr>
        <w:t xml:space="preserve">n program unit produksi (UP) di </w:t>
      </w:r>
      <w:r w:rsidRPr="00656F0F">
        <w:rPr>
          <w:color w:val="000000"/>
          <w:szCs w:val="24"/>
        </w:rPr>
        <w:t>sekolah, dengan salah satu tujuannya menjadikan</w:t>
      </w:r>
      <w:r w:rsidRPr="00656F0F">
        <w:rPr>
          <w:color w:val="000000"/>
          <w:szCs w:val="24"/>
        </w:rPr>
        <w:br/>
        <w:t>SMK sebagai wah</w:t>
      </w:r>
      <w:r>
        <w:rPr>
          <w:color w:val="000000"/>
          <w:szCs w:val="24"/>
        </w:rPr>
        <w:t xml:space="preserve">ana kegiatan praktik pendidikan </w:t>
      </w:r>
      <w:r w:rsidRPr="00656F0F">
        <w:rPr>
          <w:color w:val="000000"/>
          <w:szCs w:val="24"/>
        </w:rPr>
        <w:t>dan latihan yang berorientasi pada d</w:t>
      </w:r>
      <w:r>
        <w:rPr>
          <w:color w:val="000000"/>
          <w:szCs w:val="24"/>
        </w:rPr>
        <w:t xml:space="preserve">unia kerja. Dengan asumsi bahwa SMK sebagai </w:t>
      </w:r>
      <w:r w:rsidRPr="00656F0F">
        <w:rPr>
          <w:color w:val="000000"/>
          <w:szCs w:val="24"/>
        </w:rPr>
        <w:t>penyelenggara p</w:t>
      </w:r>
      <w:r>
        <w:rPr>
          <w:color w:val="000000"/>
          <w:szCs w:val="24"/>
        </w:rPr>
        <w:t xml:space="preserve">endidikan formal yang melakukan </w:t>
      </w:r>
      <w:r w:rsidRPr="00656F0F">
        <w:rPr>
          <w:color w:val="000000"/>
          <w:szCs w:val="24"/>
        </w:rPr>
        <w:t>proses pembelajaran berbasis produksi yang sangat</w:t>
      </w:r>
      <w:r>
        <w:rPr>
          <w:color w:val="000000"/>
          <w:szCs w:val="24"/>
        </w:rPr>
        <w:t xml:space="preserve"> </w:t>
      </w:r>
      <w:r w:rsidRPr="00656F0F">
        <w:rPr>
          <w:color w:val="000000"/>
          <w:szCs w:val="24"/>
        </w:rPr>
        <w:t>mungkin mengh</w:t>
      </w:r>
      <w:r>
        <w:rPr>
          <w:color w:val="000000"/>
          <w:szCs w:val="24"/>
        </w:rPr>
        <w:t xml:space="preserve">asilkan produk maupun jasa yang </w:t>
      </w:r>
      <w:r w:rsidRPr="00656F0F">
        <w:rPr>
          <w:color w:val="000000"/>
          <w:szCs w:val="24"/>
        </w:rPr>
        <w:t>layak dij</w:t>
      </w:r>
      <w:r>
        <w:rPr>
          <w:color w:val="000000"/>
          <w:szCs w:val="24"/>
        </w:rPr>
        <w:t>ual dan mampu bersaing di pasar</w:t>
      </w:r>
      <w:r w:rsidRPr="00656F0F">
        <w:rPr>
          <w:color w:val="000000"/>
          <w:szCs w:val="24"/>
        </w:rPr>
        <w:t>kerja.</w:t>
      </w:r>
      <w:r w:rsidR="000C022E">
        <w:rPr>
          <w:color w:val="000000"/>
          <w:szCs w:val="24"/>
        </w:rPr>
        <w:t xml:space="preserve"> </w:t>
      </w:r>
      <w:r w:rsidRPr="00656F0F">
        <w:rPr>
          <w:color w:val="000000"/>
          <w:szCs w:val="24"/>
        </w:rPr>
        <w:t>Menurut Martubi (d</w:t>
      </w:r>
      <w:r w:rsidR="000C022E">
        <w:rPr>
          <w:color w:val="000000"/>
          <w:szCs w:val="24"/>
        </w:rPr>
        <w:t>alam Dina Ni’matul, 2015:583</w:t>
      </w:r>
      <w:r>
        <w:rPr>
          <w:color w:val="000000"/>
          <w:szCs w:val="24"/>
        </w:rPr>
        <w:t xml:space="preserve">) </w:t>
      </w:r>
      <w:r w:rsidRPr="00656F0F">
        <w:rPr>
          <w:color w:val="000000"/>
          <w:szCs w:val="24"/>
        </w:rPr>
        <w:t xml:space="preserve">“unit produksi </w:t>
      </w:r>
      <w:r w:rsidR="000C022E">
        <w:rPr>
          <w:color w:val="000000"/>
          <w:szCs w:val="24"/>
        </w:rPr>
        <w:t xml:space="preserve">di sekolah merupakan usaha yang </w:t>
      </w:r>
      <w:r w:rsidRPr="00656F0F">
        <w:rPr>
          <w:color w:val="000000"/>
          <w:szCs w:val="24"/>
        </w:rPr>
        <w:t>menghasilkan s</w:t>
      </w:r>
      <w:r w:rsidR="000C022E">
        <w:rPr>
          <w:color w:val="000000"/>
          <w:szCs w:val="24"/>
        </w:rPr>
        <w:t xml:space="preserve">esuatu barang maupun jasa, yang </w:t>
      </w:r>
      <w:r w:rsidRPr="00656F0F">
        <w:rPr>
          <w:color w:val="000000"/>
          <w:szCs w:val="24"/>
        </w:rPr>
        <w:t>secara mutlak me</w:t>
      </w:r>
      <w:r w:rsidR="000C022E">
        <w:rPr>
          <w:color w:val="000000"/>
          <w:szCs w:val="24"/>
        </w:rPr>
        <w:t xml:space="preserve">merlukan seperangkat alat usaha </w:t>
      </w:r>
      <w:r w:rsidRPr="00656F0F">
        <w:rPr>
          <w:color w:val="000000"/>
          <w:szCs w:val="24"/>
        </w:rPr>
        <w:t>sebagai modal</w:t>
      </w:r>
      <w:r w:rsidR="000C022E">
        <w:rPr>
          <w:color w:val="000000"/>
          <w:szCs w:val="24"/>
        </w:rPr>
        <w:t xml:space="preserve">. Secara umum unit produksi dan </w:t>
      </w:r>
      <w:r w:rsidRPr="00656F0F">
        <w:rPr>
          <w:color w:val="000000"/>
          <w:szCs w:val="24"/>
        </w:rPr>
        <w:t>jasa merupakan suatu program kegiatan dalam</w:t>
      </w:r>
      <w:r w:rsidRPr="00656F0F">
        <w:rPr>
          <w:color w:val="000000"/>
          <w:szCs w:val="24"/>
        </w:rPr>
        <w:br/>
        <w:t xml:space="preserve">bidang pendidikan </w:t>
      </w:r>
      <w:r w:rsidR="000C022E">
        <w:rPr>
          <w:color w:val="000000"/>
          <w:szCs w:val="24"/>
        </w:rPr>
        <w:t xml:space="preserve">yang dilakukan di dalam sekolah </w:t>
      </w:r>
      <w:r w:rsidRPr="00656F0F">
        <w:rPr>
          <w:color w:val="000000"/>
          <w:szCs w:val="24"/>
        </w:rPr>
        <w:t>dan bersifat bi</w:t>
      </w:r>
      <w:r w:rsidR="000C022E">
        <w:rPr>
          <w:color w:val="000000"/>
          <w:szCs w:val="24"/>
        </w:rPr>
        <w:t xml:space="preserve">snis serta dilakukan oleh warga </w:t>
      </w:r>
      <w:r w:rsidRPr="00656F0F">
        <w:rPr>
          <w:color w:val="000000"/>
          <w:szCs w:val="24"/>
        </w:rPr>
        <w:t xml:space="preserve">sekolah (kepala </w:t>
      </w:r>
      <w:r w:rsidR="000C022E">
        <w:rPr>
          <w:color w:val="000000"/>
          <w:szCs w:val="24"/>
        </w:rPr>
        <w:t xml:space="preserve">sekolah, ketua jurusan/program, </w:t>
      </w:r>
      <w:r w:rsidRPr="00656F0F">
        <w:rPr>
          <w:color w:val="000000"/>
          <w:szCs w:val="24"/>
        </w:rPr>
        <w:t>guru, dan pese</w:t>
      </w:r>
      <w:r w:rsidR="000C022E">
        <w:rPr>
          <w:color w:val="000000"/>
          <w:szCs w:val="24"/>
        </w:rPr>
        <w:t xml:space="preserve">rta didik) dengan memberdayakan </w:t>
      </w:r>
      <w:r w:rsidRPr="00656F0F">
        <w:rPr>
          <w:color w:val="000000"/>
          <w:szCs w:val="24"/>
        </w:rPr>
        <w:t>sumber daya sekol</w:t>
      </w:r>
      <w:r w:rsidR="000C022E">
        <w:rPr>
          <w:color w:val="000000"/>
          <w:szCs w:val="24"/>
        </w:rPr>
        <w:t xml:space="preserve">ah yang dimiliki serta dikelola </w:t>
      </w:r>
      <w:r w:rsidRPr="00656F0F">
        <w:rPr>
          <w:color w:val="000000"/>
          <w:szCs w:val="24"/>
        </w:rPr>
        <w:t>secara profesional</w:t>
      </w:r>
      <w:r w:rsidR="000C022E">
        <w:rPr>
          <w:color w:val="000000"/>
          <w:szCs w:val="24"/>
        </w:rPr>
        <w:t xml:space="preserve"> untuk memberikan pelayanan </w:t>
      </w:r>
      <w:r w:rsidRPr="00656F0F">
        <w:rPr>
          <w:color w:val="000000"/>
          <w:szCs w:val="24"/>
        </w:rPr>
        <w:t>prima kepada masyarakat.</w:t>
      </w:r>
    </w:p>
    <w:p w:rsidR="00FE4D94" w:rsidRDefault="00F57B13" w:rsidP="00FE4D94">
      <w:pPr>
        <w:spacing w:after="0"/>
        <w:ind w:firstLine="709"/>
        <w:jc w:val="both"/>
        <w:rPr>
          <w:color w:val="000000"/>
          <w:szCs w:val="24"/>
        </w:rPr>
      </w:pPr>
      <w:r w:rsidRPr="00736E9D">
        <w:rPr>
          <w:color w:val="000000"/>
          <w:szCs w:val="24"/>
        </w:rPr>
        <w:t>Sekolah Menengah Kejuruan atau Madrasah Aliyah Kejuruan (SMK atau</w:t>
      </w:r>
      <w:r w:rsidR="00FE4D94">
        <w:rPr>
          <w:color w:val="000000"/>
          <w:szCs w:val="24"/>
        </w:rPr>
        <w:t xml:space="preserve"> </w:t>
      </w:r>
      <w:r w:rsidRPr="00736E9D">
        <w:rPr>
          <w:color w:val="000000"/>
          <w:szCs w:val="24"/>
        </w:rPr>
        <w:t>MAK) dituntut untuk semakin siap membekali tamatannya dengan kompetensi</w:t>
      </w:r>
      <w:r w:rsidR="00FE4D94">
        <w:rPr>
          <w:color w:val="000000"/>
          <w:szCs w:val="24"/>
        </w:rPr>
        <w:t xml:space="preserve"> yang dibutuhkan oleh dunia kerja sehingga tamatannya benar-benar bisa bersaing dan siap memenangkannya, dengan tuntutan tersebut hampir setiap SMK atau</w:t>
      </w:r>
      <w:r w:rsidR="00AB5843">
        <w:rPr>
          <w:color w:val="000000"/>
          <w:szCs w:val="24"/>
        </w:rPr>
        <w:t xml:space="preserve"> MAK mempunyai unit produksi. “</w:t>
      </w:r>
      <w:r w:rsidR="00FE4D94">
        <w:rPr>
          <w:color w:val="000000"/>
          <w:szCs w:val="24"/>
        </w:rPr>
        <w:t xml:space="preserve">Unit produksi atau </w:t>
      </w:r>
      <w:r w:rsidR="007B6F61">
        <w:rPr>
          <w:color w:val="000000"/>
          <w:szCs w:val="24"/>
        </w:rPr>
        <w:t xml:space="preserve">jasa SMK/MAK ialah suatu proses kegiatan usaha yang dilakukan sekolah atau madrasah </w:t>
      </w:r>
      <w:r w:rsidR="00FE4D94">
        <w:rPr>
          <w:color w:val="000000"/>
          <w:szCs w:val="24"/>
        </w:rPr>
        <w:t xml:space="preserve">secara berkesinambungan, </w:t>
      </w:r>
      <w:r w:rsidR="00FE4D94">
        <w:rPr>
          <w:color w:val="000000"/>
          <w:szCs w:val="24"/>
        </w:rPr>
        <w:lastRenderedPageBreak/>
        <w:t>bersifat akademis dan bisnis dengan memberdayakan warga sekolah atau madrasah dan lingkungan dalam bentuk unit usaha produksi atau jasa   yang dikelolah secara professional (Surya Dharma, 2007:6)”.</w:t>
      </w:r>
    </w:p>
    <w:p w:rsidR="00E045DF" w:rsidRDefault="00FE4D94" w:rsidP="00FE4D94">
      <w:pPr>
        <w:spacing w:after="0"/>
        <w:ind w:firstLine="709"/>
        <w:jc w:val="both"/>
        <w:rPr>
          <w:color w:val="000000"/>
          <w:szCs w:val="24"/>
        </w:rPr>
      </w:pPr>
      <w:r>
        <w:rPr>
          <w:color w:val="000000"/>
          <w:szCs w:val="24"/>
        </w:rPr>
        <w:t xml:space="preserve">Surya Dharma juga menjelaskan bahwa UP SMK atau MAK merupakan suatu usaha </w:t>
      </w:r>
      <w:r w:rsidR="00E045DF" w:rsidRPr="00E045DF">
        <w:rPr>
          <w:i/>
          <w:color w:val="000000"/>
          <w:szCs w:val="24"/>
        </w:rPr>
        <w:t>incorporated-enterpreneur</w:t>
      </w:r>
      <w:r w:rsidR="00E045DF">
        <w:rPr>
          <w:color w:val="000000"/>
          <w:szCs w:val="24"/>
        </w:rPr>
        <w:t xml:space="preserve"> atau suatu wadah kewirausahaan dalam suatu organisasi yang memerlukan kewenangan khusus dari pimpinan sekolah pada pengelola untuk melakukan tugas dan tangg</w:t>
      </w:r>
      <w:r w:rsidR="008F39EF">
        <w:rPr>
          <w:color w:val="000000"/>
          <w:szCs w:val="24"/>
        </w:rPr>
        <w:t>ungjawabnya secara demokratis. O</w:t>
      </w:r>
      <w:r w:rsidR="00E045DF">
        <w:rPr>
          <w:color w:val="000000"/>
          <w:szCs w:val="24"/>
        </w:rPr>
        <w:t xml:space="preserve">leh karena itu, maka dikelola secara akademis atau bisnis dan dilembagakan dalam suatu wadah usaha.  </w:t>
      </w:r>
    </w:p>
    <w:p w:rsidR="00F57B13" w:rsidRPr="00736E9D" w:rsidRDefault="00E045DF" w:rsidP="00E045DF">
      <w:pPr>
        <w:spacing w:after="0"/>
        <w:jc w:val="both"/>
        <w:rPr>
          <w:rFonts w:ascii="Arial" w:hAnsi="Arial" w:cs="Arial"/>
          <w:color w:val="000000"/>
          <w:sz w:val="20"/>
          <w:szCs w:val="20"/>
        </w:rPr>
      </w:pPr>
      <w:r>
        <w:rPr>
          <w:color w:val="000000"/>
          <w:szCs w:val="24"/>
        </w:rPr>
        <w:t xml:space="preserve">Dalam Kamus Besar Bahasa Indonesia </w:t>
      </w:r>
      <w:r w:rsidR="008F39EF">
        <w:rPr>
          <w:color w:val="000000"/>
          <w:szCs w:val="24"/>
        </w:rPr>
        <w:t>dijelaskan bahwa “Produksi adalah kegiatan untuk menimbulkan atau menaikkan faedah atau nilai suatu barang atau jasa”, sedangkan unit produksi adalah “ suatu unit atau organisasi yang berada di lingkungan sekolah yang bergerak di bidang produksi atau jasa”.</w:t>
      </w:r>
    </w:p>
    <w:p w:rsidR="00F57B13" w:rsidRPr="008F39EF" w:rsidRDefault="00F57B13" w:rsidP="008B2B58">
      <w:pPr>
        <w:spacing w:after="0"/>
        <w:ind w:firstLine="720"/>
        <w:jc w:val="both"/>
        <w:rPr>
          <w:rFonts w:cs="Times New Roman"/>
          <w:b/>
        </w:rPr>
      </w:pPr>
      <w:r w:rsidRPr="008F39EF">
        <w:t>Sudiyanto (2011: 24) mengartikan unit prod</w:t>
      </w:r>
      <w:r w:rsidR="008F39EF">
        <w:t xml:space="preserve">uksi adalah suatu kegiatan yang </w:t>
      </w:r>
      <w:r w:rsidRPr="008F39EF">
        <w:t>berfungsi untuk memproduksi barang atau jasa dengan memanfaatkan semua</w:t>
      </w:r>
      <w:r w:rsidRPr="008F39EF">
        <w:br/>
        <w:t xml:space="preserve">sumber daya yang ada disekolah. Unit produksi mengikutsertakan siswa </w:t>
      </w:r>
      <w:r w:rsidR="008F39EF">
        <w:t xml:space="preserve">untuk </w:t>
      </w:r>
      <w:r w:rsidRPr="008F39EF">
        <w:t>menghasilkan barang atau jasa yang da</w:t>
      </w:r>
      <w:r w:rsidR="008F39EF">
        <w:t xml:space="preserve">pat dipasarkan untuk memperoleh </w:t>
      </w:r>
      <w:r w:rsidRPr="008F39EF">
        <w:t>keuntungan finansial. Maksu</w:t>
      </w:r>
      <w:r w:rsidR="008F39EF">
        <w:t>d</w:t>
      </w:r>
      <w:r w:rsidRPr="008F39EF">
        <w:t xml:space="preserve"> penyelenggaraan unit produksi sekolah adalah</w:t>
      </w:r>
      <w:r w:rsidRPr="008F39EF">
        <w:br/>
        <w:t>untuk meningkatkan kualitas lulusan SMK, dengan jalan memanfaatkan sumber</w:t>
      </w:r>
      <w:r w:rsidR="008F39EF">
        <w:t xml:space="preserve"> daya yang dimiliki oleh sekolah.</w:t>
      </w:r>
      <w:r w:rsidR="008B2B58">
        <w:t xml:space="preserve"> </w:t>
      </w:r>
    </w:p>
    <w:p w:rsidR="005946FF" w:rsidRDefault="00244A20" w:rsidP="00787721">
      <w:pPr>
        <w:spacing w:after="0"/>
        <w:ind w:firstLine="720"/>
        <w:jc w:val="both"/>
        <w:rPr>
          <w:rFonts w:cs="Times New Roman"/>
        </w:rPr>
      </w:pPr>
      <w:r>
        <w:rPr>
          <w:rFonts w:cs="Times New Roman"/>
          <w:szCs w:val="24"/>
        </w:rPr>
        <w:t xml:space="preserve">Pengertian unit produksi/ Jasa menurut </w:t>
      </w:r>
      <w:r w:rsidRPr="00B63FC4">
        <w:rPr>
          <w:rFonts w:cs="Times New Roman"/>
          <w:szCs w:val="24"/>
        </w:rPr>
        <w:t>Rusnani</w:t>
      </w:r>
      <w:r>
        <w:rPr>
          <w:rFonts w:cs="Times New Roman"/>
          <w:szCs w:val="24"/>
        </w:rPr>
        <w:t xml:space="preserve"> (2012) adalah </w:t>
      </w:r>
      <w:r w:rsidRPr="00C157B7">
        <w:rPr>
          <w:rFonts w:cs="Times New Roman"/>
          <w:szCs w:val="24"/>
        </w:rPr>
        <w:t>suatu proses kegiatan usaha yang</w:t>
      </w:r>
      <w:r>
        <w:rPr>
          <w:rFonts w:cs="Times New Roman"/>
          <w:szCs w:val="24"/>
        </w:rPr>
        <w:t xml:space="preserve"> </w:t>
      </w:r>
      <w:r w:rsidRPr="00C157B7">
        <w:rPr>
          <w:rFonts w:cs="Times New Roman"/>
          <w:szCs w:val="24"/>
        </w:rPr>
        <w:t>dilakukan di dalam sekolah dan bersifat bisnis</w:t>
      </w:r>
      <w:r>
        <w:rPr>
          <w:rFonts w:cs="Times New Roman"/>
          <w:szCs w:val="24"/>
        </w:rPr>
        <w:t xml:space="preserve"> </w:t>
      </w:r>
      <w:r w:rsidRPr="00C157B7">
        <w:rPr>
          <w:rFonts w:cs="Times New Roman"/>
          <w:szCs w:val="24"/>
        </w:rPr>
        <w:t xml:space="preserve">serta dilakukan </w:t>
      </w:r>
      <w:r w:rsidRPr="00C157B7">
        <w:rPr>
          <w:rFonts w:cs="Times New Roman"/>
          <w:szCs w:val="24"/>
        </w:rPr>
        <w:lastRenderedPageBreak/>
        <w:t>oleh warga sekolah (Kepala</w:t>
      </w:r>
      <w:r>
        <w:rPr>
          <w:rFonts w:cs="Times New Roman"/>
          <w:szCs w:val="24"/>
        </w:rPr>
        <w:t xml:space="preserve"> </w:t>
      </w:r>
      <w:r w:rsidRPr="00C157B7">
        <w:rPr>
          <w:rFonts w:cs="Times New Roman"/>
          <w:szCs w:val="24"/>
        </w:rPr>
        <w:t>sekolah, ketua jurusan/ program, guru, dan</w:t>
      </w:r>
      <w:r>
        <w:rPr>
          <w:rFonts w:cs="Times New Roman"/>
          <w:szCs w:val="24"/>
        </w:rPr>
        <w:t xml:space="preserve"> </w:t>
      </w:r>
      <w:r w:rsidRPr="00C157B7">
        <w:rPr>
          <w:rFonts w:cs="Times New Roman"/>
          <w:szCs w:val="24"/>
        </w:rPr>
        <w:t>siswa) dengan memberdayakan sumber daya</w:t>
      </w:r>
      <w:r>
        <w:rPr>
          <w:rFonts w:cs="Times New Roman"/>
          <w:szCs w:val="24"/>
        </w:rPr>
        <w:t xml:space="preserve"> </w:t>
      </w:r>
      <w:r w:rsidRPr="00C157B7">
        <w:rPr>
          <w:rFonts w:cs="Times New Roman"/>
          <w:szCs w:val="24"/>
        </w:rPr>
        <w:t>sekolah yang dimiliki serta dikelola secara</w:t>
      </w:r>
      <w:r>
        <w:rPr>
          <w:rFonts w:cs="Times New Roman"/>
          <w:szCs w:val="24"/>
        </w:rPr>
        <w:t xml:space="preserve"> </w:t>
      </w:r>
      <w:r w:rsidRPr="00C157B7">
        <w:rPr>
          <w:rFonts w:cs="Times New Roman"/>
          <w:szCs w:val="24"/>
        </w:rPr>
        <w:t>profesional.</w:t>
      </w:r>
      <w:r>
        <w:rPr>
          <w:rFonts w:cs="Times New Roman"/>
          <w:szCs w:val="24"/>
        </w:rPr>
        <w:t xml:space="preserve"> Dikmenjur mendefenisiskan unit produksi sekolah adalah suatu proses kegiatan usaha yang dilakukan didalam sekolah, bersifat bisnis (profit oriented) dengan para  pelaku </w:t>
      </w:r>
      <w:r w:rsidR="002E0138">
        <w:rPr>
          <w:rFonts w:cs="Times New Roman"/>
          <w:szCs w:val="24"/>
        </w:rPr>
        <w:t>warga sekolah, mengoptimalkan su</w:t>
      </w:r>
      <w:r>
        <w:rPr>
          <w:rFonts w:cs="Times New Roman"/>
          <w:szCs w:val="24"/>
        </w:rPr>
        <w:t xml:space="preserve">mber daya sekolah dan lingkungan, dalam berbagai bentuk unit usaha sesuai dengan kemampuan yang dikelolah secara professional. </w:t>
      </w:r>
    </w:p>
    <w:p w:rsidR="00CB7AF7" w:rsidRDefault="005946FF" w:rsidP="00CB7AF7">
      <w:pPr>
        <w:spacing w:after="0"/>
        <w:ind w:firstLine="720"/>
        <w:jc w:val="both"/>
        <w:rPr>
          <w:rFonts w:cs="Times New Roman"/>
        </w:rPr>
      </w:pPr>
      <w:r>
        <w:rPr>
          <w:rFonts w:cs="Times New Roman"/>
          <w:szCs w:val="24"/>
        </w:rPr>
        <w:t xml:space="preserve">Menurut </w:t>
      </w:r>
      <w:r w:rsidRPr="00B63FC4">
        <w:rPr>
          <w:rFonts w:cs="Times New Roman"/>
          <w:szCs w:val="24"/>
        </w:rPr>
        <w:t xml:space="preserve">Gunadi dan Usman </w:t>
      </w:r>
      <w:r w:rsidR="00F83222">
        <w:rPr>
          <w:rFonts w:cs="Times New Roman"/>
          <w:szCs w:val="24"/>
        </w:rPr>
        <w:t xml:space="preserve"> </w:t>
      </w:r>
      <w:r>
        <w:rPr>
          <w:rFonts w:cs="Times New Roman"/>
          <w:szCs w:val="24"/>
        </w:rPr>
        <w:t xml:space="preserve">(2015) unit produksi/ jasa SMK </w:t>
      </w:r>
      <w:r w:rsidRPr="00C157B7">
        <w:rPr>
          <w:rFonts w:cs="Times New Roman"/>
          <w:szCs w:val="24"/>
        </w:rPr>
        <w:t>merupakan suatu sarana</w:t>
      </w:r>
      <w:r>
        <w:rPr>
          <w:rFonts w:cs="Times New Roman"/>
          <w:szCs w:val="24"/>
        </w:rPr>
        <w:t xml:space="preserve"> </w:t>
      </w:r>
      <w:r w:rsidRPr="00C157B7">
        <w:rPr>
          <w:rFonts w:cs="Times New Roman"/>
          <w:szCs w:val="24"/>
        </w:rPr>
        <w:t>pembelajaran berwirausaha bagi siswa dan guru</w:t>
      </w:r>
      <w:r>
        <w:rPr>
          <w:rFonts w:cs="Times New Roman"/>
          <w:szCs w:val="24"/>
        </w:rPr>
        <w:t xml:space="preserve"> </w:t>
      </w:r>
      <w:r w:rsidRPr="00C157B7">
        <w:rPr>
          <w:rFonts w:cs="Times New Roman"/>
          <w:szCs w:val="24"/>
        </w:rPr>
        <w:t>serta memberi dukungan operasional sekolah.</w:t>
      </w:r>
      <w:r>
        <w:rPr>
          <w:rFonts w:cs="Times New Roman"/>
          <w:szCs w:val="24"/>
        </w:rPr>
        <w:t xml:space="preserve"> </w:t>
      </w:r>
      <w:r w:rsidRPr="00B63FC4">
        <w:rPr>
          <w:rFonts w:cs="Times New Roman"/>
          <w:szCs w:val="24"/>
        </w:rPr>
        <w:t>Firdaus</w:t>
      </w:r>
      <w:r>
        <w:rPr>
          <w:rFonts w:cs="Times New Roman"/>
          <w:szCs w:val="24"/>
        </w:rPr>
        <w:t xml:space="preserve"> (2012) juga menjelaskan bahwa a</w:t>
      </w:r>
      <w:r w:rsidRPr="00123347">
        <w:rPr>
          <w:rFonts w:cs="Times New Roman"/>
          <w:szCs w:val="24"/>
        </w:rPr>
        <w:t>pabila diamati secara seksama, kegiatan</w:t>
      </w:r>
      <w:r>
        <w:rPr>
          <w:rFonts w:cs="Times New Roman"/>
          <w:szCs w:val="24"/>
        </w:rPr>
        <w:t xml:space="preserve"> </w:t>
      </w:r>
      <w:r w:rsidRPr="00123347">
        <w:rPr>
          <w:rFonts w:cs="Times New Roman"/>
          <w:szCs w:val="24"/>
        </w:rPr>
        <w:t>praktik di unit produksi sekolah lebih</w:t>
      </w:r>
      <w:r>
        <w:rPr>
          <w:rFonts w:cs="Times New Roman"/>
          <w:szCs w:val="24"/>
        </w:rPr>
        <w:t xml:space="preserve"> </w:t>
      </w:r>
      <w:r w:rsidRPr="00123347">
        <w:rPr>
          <w:rFonts w:cs="Times New Roman"/>
          <w:szCs w:val="24"/>
        </w:rPr>
        <w:t>menekankan pada proses pemebelajaran siswa</w:t>
      </w:r>
      <w:r>
        <w:rPr>
          <w:rFonts w:cs="Times New Roman"/>
          <w:szCs w:val="24"/>
        </w:rPr>
        <w:t xml:space="preserve"> </w:t>
      </w:r>
      <w:r w:rsidRPr="00123347">
        <w:rPr>
          <w:rFonts w:cs="Times New Roman"/>
          <w:szCs w:val="24"/>
        </w:rPr>
        <w:t>melalui kegiatan paktek langsung dalam</w:t>
      </w:r>
      <w:r>
        <w:rPr>
          <w:rFonts w:cs="Times New Roman"/>
          <w:szCs w:val="24"/>
        </w:rPr>
        <w:t xml:space="preserve"> </w:t>
      </w:r>
      <w:r w:rsidRPr="00123347">
        <w:rPr>
          <w:rFonts w:cs="Times New Roman"/>
          <w:szCs w:val="24"/>
        </w:rPr>
        <w:t>pekerjaan nyata (learning by doing) dalam</w:t>
      </w:r>
      <w:r>
        <w:rPr>
          <w:rFonts w:cs="Times New Roman"/>
          <w:szCs w:val="24"/>
        </w:rPr>
        <w:t xml:space="preserve"> </w:t>
      </w:r>
      <w:r w:rsidRPr="00123347">
        <w:rPr>
          <w:rFonts w:cs="Times New Roman"/>
          <w:szCs w:val="24"/>
        </w:rPr>
        <w:t>lingkup kegiatan pembelajaran di sekolah.</w:t>
      </w:r>
      <w:r w:rsidRPr="0029175D">
        <w:rPr>
          <w:rFonts w:cs="Times New Roman"/>
        </w:rPr>
        <w:t xml:space="preserve"> </w:t>
      </w:r>
    </w:p>
    <w:p w:rsidR="00787721" w:rsidRDefault="00787721" w:rsidP="00CB7AF7">
      <w:pPr>
        <w:spacing w:after="0"/>
        <w:ind w:firstLine="720"/>
        <w:jc w:val="both"/>
        <w:rPr>
          <w:rFonts w:cs="Times New Roman"/>
        </w:rPr>
      </w:pPr>
      <w:r w:rsidRPr="0029175D">
        <w:rPr>
          <w:rFonts w:cs="Times New Roman"/>
        </w:rPr>
        <w:t>Seseorang tidak dapat menguasai teori dengan baik tanpa praktek, dan sebaliknya seseorang tidak dapat melakukan praktik secara efektif</w:t>
      </w:r>
      <w:r>
        <w:rPr>
          <w:rFonts w:cs="Times New Roman"/>
        </w:rPr>
        <w:t xml:space="preserve"> </w:t>
      </w:r>
      <w:r w:rsidRPr="0029175D">
        <w:rPr>
          <w:rFonts w:cs="Times New Roman"/>
        </w:rPr>
        <w:t>tanpa pemahaman teori. Sejalan dengan Finch &amp; Crunk</w:t>
      </w:r>
      <w:r w:rsidR="00AB5843">
        <w:rPr>
          <w:rFonts w:cs="Times New Roman"/>
        </w:rPr>
        <w:t>ilton (1999:11) yang menyatakan</w:t>
      </w:r>
      <w:r w:rsidRPr="0029175D">
        <w:rPr>
          <w:rFonts w:cs="Times New Roman"/>
        </w:rPr>
        <w:t xml:space="preserve">: </w:t>
      </w:r>
    </w:p>
    <w:p w:rsidR="00787721" w:rsidRDefault="00787721" w:rsidP="00AB5843">
      <w:pPr>
        <w:spacing w:after="0" w:line="240" w:lineRule="auto"/>
        <w:ind w:left="720"/>
        <w:jc w:val="both"/>
        <w:rPr>
          <w:rFonts w:cs="Times New Roman"/>
          <w:i/>
          <w:szCs w:val="24"/>
        </w:rPr>
      </w:pPr>
      <w:r w:rsidRPr="006C6173">
        <w:rPr>
          <w:rFonts w:cs="Times New Roman"/>
          <w:i/>
          <w:szCs w:val="24"/>
        </w:rPr>
        <w:t xml:space="preserve">Learning and personal growth do not take place strictly within the confines of classroom or laboratory. Student develop skills and competence through a variety of learning activities and experiences that may not necessarily be counted as constructive credit for graduation. </w:t>
      </w:r>
    </w:p>
    <w:p w:rsidR="00AB5843" w:rsidRPr="006C6173" w:rsidRDefault="00AB5843" w:rsidP="00AB5843">
      <w:pPr>
        <w:spacing w:after="0" w:line="240" w:lineRule="auto"/>
        <w:ind w:left="720"/>
        <w:jc w:val="both"/>
        <w:rPr>
          <w:rFonts w:cs="Times New Roman"/>
          <w:i/>
          <w:szCs w:val="24"/>
        </w:rPr>
      </w:pPr>
    </w:p>
    <w:p w:rsidR="00787721" w:rsidRDefault="00787721" w:rsidP="00787721">
      <w:pPr>
        <w:spacing w:after="0"/>
        <w:jc w:val="both"/>
        <w:rPr>
          <w:rFonts w:cs="Times New Roman"/>
        </w:rPr>
      </w:pPr>
      <w:r w:rsidRPr="0029175D">
        <w:rPr>
          <w:rFonts w:cs="Times New Roman"/>
        </w:rPr>
        <w:t xml:space="preserve">Pernyataan tersebut dapat dimaknai, bahwa belajar dan pengembangan kepribadian  tidak hanya terbatas di dalam kelas atau laboratorium. Siswa dapat mengembangkan keterampilan dan pengembangan kemampuannya melalui berbagai aktivitas </w:t>
      </w:r>
      <w:r w:rsidRPr="0029175D">
        <w:rPr>
          <w:rFonts w:cs="Times New Roman"/>
        </w:rPr>
        <w:lastRenderedPageBreak/>
        <w:t xml:space="preserve">pembelajaran dan pengalaman yang tidak memerlukan hitungan kredit seperti halnya lulusan lembaga pendidikan. </w:t>
      </w:r>
    </w:p>
    <w:p w:rsidR="00787721" w:rsidRDefault="002E0138" w:rsidP="00787721">
      <w:pPr>
        <w:spacing w:after="0"/>
        <w:ind w:firstLine="720"/>
        <w:jc w:val="both"/>
        <w:rPr>
          <w:rFonts w:cs="Times New Roman"/>
        </w:rPr>
      </w:pPr>
      <w:r>
        <w:rPr>
          <w:rFonts w:cs="Times New Roman"/>
        </w:rPr>
        <w:t>Berdasarkan</w:t>
      </w:r>
      <w:r w:rsidR="00787721" w:rsidRPr="0029175D">
        <w:rPr>
          <w:rFonts w:cs="Times New Roman"/>
        </w:rPr>
        <w:t xml:space="preserve"> uraian</w:t>
      </w:r>
      <w:r>
        <w:rPr>
          <w:rFonts w:cs="Times New Roman"/>
        </w:rPr>
        <w:t>-uraian</w:t>
      </w:r>
      <w:r w:rsidR="00787721" w:rsidRPr="0029175D">
        <w:rPr>
          <w:rFonts w:cs="Times New Roman"/>
        </w:rPr>
        <w:t xml:space="preserve"> yang </w:t>
      </w:r>
      <w:r w:rsidR="00A877BA">
        <w:rPr>
          <w:rFonts w:cs="Times New Roman"/>
        </w:rPr>
        <w:t xml:space="preserve">telah dikemukakan </w:t>
      </w:r>
      <w:r w:rsidR="00787721" w:rsidRPr="0029175D">
        <w:rPr>
          <w:rFonts w:cs="Times New Roman"/>
        </w:rPr>
        <w:t xml:space="preserve">dapat disimpulkan bahwa unit produksi adalah unit usaha yang memiliki keseimbangan antara aspek komersial dan aspek akademik, yang diselenggarakan dalam lingkup organisasi sekolah dengan memanfaatkan fasilitas yang dimiliki sekolah yang bersangkutan. </w:t>
      </w:r>
    </w:p>
    <w:p w:rsidR="006152F2" w:rsidRDefault="00787721" w:rsidP="001F4692">
      <w:pPr>
        <w:spacing w:after="0"/>
        <w:ind w:firstLine="720"/>
        <w:jc w:val="both"/>
        <w:rPr>
          <w:rFonts w:cs="Times New Roman"/>
        </w:rPr>
      </w:pPr>
      <w:r w:rsidRPr="0029175D">
        <w:rPr>
          <w:rFonts w:cs="Times New Roman"/>
        </w:rPr>
        <w:t>Berdasarkan pedoman pelaksanaan unit produksi (Dikmenjur, 2007), tujuan penyelenggaraan kegiatan tersebut adalah: (1) wahana pelatihan berbasis produksi/jasa bagi</w:t>
      </w:r>
      <w:r>
        <w:rPr>
          <w:rFonts w:cs="Times New Roman"/>
        </w:rPr>
        <w:t xml:space="preserve"> </w:t>
      </w:r>
      <w:r w:rsidRPr="0029175D">
        <w:rPr>
          <w:rFonts w:cs="Times New Roman"/>
        </w:rPr>
        <w:t>siswa;</w:t>
      </w:r>
      <w:r w:rsidR="00DB2913">
        <w:rPr>
          <w:rFonts w:cs="Times New Roman"/>
        </w:rPr>
        <w:t xml:space="preserve"> </w:t>
      </w:r>
      <w:r w:rsidRPr="0029175D">
        <w:rPr>
          <w:rFonts w:cs="Times New Roman"/>
        </w:rPr>
        <w:t>(2) wahana menumbuhkan dan mengembangkan jiwa wirausaha guru dan siswa pada SMK/MAK;</w:t>
      </w:r>
      <w:r w:rsidR="00DB2913">
        <w:rPr>
          <w:rFonts w:cs="Times New Roman"/>
        </w:rPr>
        <w:t xml:space="preserve"> </w:t>
      </w:r>
      <w:r w:rsidRPr="0029175D">
        <w:rPr>
          <w:rFonts w:cs="Times New Roman"/>
        </w:rPr>
        <w:t>(3) sarana praktik produktif</w:t>
      </w:r>
      <w:r>
        <w:rPr>
          <w:rFonts w:cs="Times New Roman"/>
        </w:rPr>
        <w:t xml:space="preserve">  </w:t>
      </w:r>
      <w:r w:rsidRPr="0029175D">
        <w:rPr>
          <w:rFonts w:cs="Times New Roman"/>
        </w:rPr>
        <w:t>secara langsung bagi siswa</w:t>
      </w:r>
      <w:r w:rsidR="00DB2913">
        <w:rPr>
          <w:rFonts w:cs="Times New Roman"/>
        </w:rPr>
        <w:t>; (</w:t>
      </w:r>
      <w:r w:rsidRPr="0029175D">
        <w:rPr>
          <w:rFonts w:cs="Times New Roman"/>
        </w:rPr>
        <w:t>4) membantu pendanaan untuk pemeliharaan, penambahan fasilitas dan biaya-biaya</w:t>
      </w:r>
      <w:r w:rsidR="00DB2913">
        <w:rPr>
          <w:rFonts w:cs="Times New Roman"/>
        </w:rPr>
        <w:t xml:space="preserve"> operasional pendidikan lainnya; </w:t>
      </w:r>
      <w:r w:rsidRPr="0029175D">
        <w:rPr>
          <w:rFonts w:cs="Times New Roman"/>
        </w:rPr>
        <w:t xml:space="preserve">(5) menambah semangat kebersamaan, karena dapat menjadi wahana peningkatan aktivitas produktif guru dan siswa serta memberikan </w:t>
      </w:r>
      <w:r w:rsidRPr="00DB2913">
        <w:rPr>
          <w:rFonts w:cs="Times New Roman"/>
          <w:i/>
          <w:sz w:val="20"/>
          <w:szCs w:val="20"/>
        </w:rPr>
        <w:t>‘</w:t>
      </w:r>
      <w:r w:rsidRPr="00DB2913">
        <w:rPr>
          <w:rFonts w:cs="Times New Roman"/>
          <w:i/>
          <w:szCs w:val="24"/>
        </w:rPr>
        <w:t>income</w:t>
      </w:r>
      <w:r w:rsidRPr="00DB2913">
        <w:rPr>
          <w:rFonts w:cs="Times New Roman"/>
          <w:i/>
          <w:sz w:val="20"/>
          <w:szCs w:val="20"/>
        </w:rPr>
        <w:t>’</w:t>
      </w:r>
      <w:r w:rsidRPr="0029175D">
        <w:rPr>
          <w:rFonts w:cs="Times New Roman"/>
        </w:rPr>
        <w:t xml:space="preserve"> serta peningkatan kesejahteraan warga sekolah; (6) mengembangkan sikap mandiri dan percaya diri dalam pelaksanaan kegiatan praktik siswa.</w:t>
      </w:r>
    </w:p>
    <w:p w:rsidR="00787721" w:rsidRPr="00DB2913" w:rsidRDefault="00DB2913" w:rsidP="008E2B76">
      <w:pPr>
        <w:pStyle w:val="ListParagraph"/>
        <w:numPr>
          <w:ilvl w:val="1"/>
          <w:numId w:val="13"/>
        </w:numPr>
        <w:spacing w:after="0"/>
        <w:ind w:left="284" w:hanging="284"/>
        <w:jc w:val="both"/>
        <w:rPr>
          <w:rFonts w:cs="Times New Roman"/>
        </w:rPr>
      </w:pPr>
      <w:r>
        <w:rPr>
          <w:rFonts w:cs="Times New Roman"/>
        </w:rPr>
        <w:t>Prinsip-prinsip unit p</w:t>
      </w:r>
      <w:r w:rsidR="00787721" w:rsidRPr="00DB2913">
        <w:rPr>
          <w:rFonts w:cs="Times New Roman"/>
        </w:rPr>
        <w:t xml:space="preserve">roduksi </w:t>
      </w:r>
    </w:p>
    <w:p w:rsidR="001F4692" w:rsidRPr="005F55EB" w:rsidRDefault="00787721" w:rsidP="00282FAC">
      <w:pPr>
        <w:spacing w:after="0"/>
        <w:ind w:firstLine="720"/>
        <w:jc w:val="both"/>
        <w:rPr>
          <w:rFonts w:cs="Times New Roman"/>
        </w:rPr>
      </w:pPr>
      <w:r w:rsidRPr="0029175D">
        <w:rPr>
          <w:rFonts w:cs="Times New Roman"/>
        </w:rPr>
        <w:t>Prinsip-prinsip yang harus diperhatikan pada pelaksanaan unit produksi sebagai beri</w:t>
      </w:r>
      <w:r w:rsidR="00DB2913">
        <w:rPr>
          <w:rFonts w:cs="Times New Roman"/>
        </w:rPr>
        <w:t xml:space="preserve">kut: (1) </w:t>
      </w:r>
      <w:r w:rsidRPr="0029175D">
        <w:rPr>
          <w:rFonts w:cs="Times New Roman"/>
        </w:rPr>
        <w:t>UP merupakan satu alternatif yang diharapkan dapat  meningkatkan mutu lulusan SMK; (2)  Penyelenggaraan UP dimaksudkan untuk mendapatkan keahlian   profesional; (3)</w:t>
      </w:r>
      <w:r w:rsidR="00DB2913">
        <w:rPr>
          <w:rFonts w:cs="Times New Roman"/>
        </w:rPr>
        <w:t xml:space="preserve"> </w:t>
      </w:r>
      <w:r w:rsidRPr="0029175D">
        <w:rPr>
          <w:rFonts w:cs="Times New Roman"/>
        </w:rPr>
        <w:t>UP merupakan salah satu upaya dalam mengoptimalkan sumber daya yang dimiliki SMK;</w:t>
      </w:r>
      <w:r w:rsidR="00DB2913">
        <w:rPr>
          <w:rFonts w:cs="Times New Roman"/>
        </w:rPr>
        <w:t xml:space="preserve"> </w:t>
      </w:r>
      <w:r w:rsidRPr="0029175D">
        <w:rPr>
          <w:rFonts w:cs="Times New Roman"/>
        </w:rPr>
        <w:t xml:space="preserve">(4) UP dikelola secara profesional </w:t>
      </w:r>
      <w:r w:rsidRPr="0029175D">
        <w:rPr>
          <w:rFonts w:cs="Times New Roman"/>
        </w:rPr>
        <w:lastRenderedPageBreak/>
        <w:t>menganut prinsip manajemen bisnis;</w:t>
      </w:r>
      <w:r w:rsidR="00DB2913">
        <w:rPr>
          <w:rFonts w:cs="Times New Roman"/>
        </w:rPr>
        <w:t xml:space="preserve"> </w:t>
      </w:r>
      <w:r w:rsidRPr="0029175D">
        <w:rPr>
          <w:rFonts w:cs="Times New Roman"/>
        </w:rPr>
        <w:t>(5) UP harus menunjang dan tidak boleh menggangu</w:t>
      </w:r>
      <w:r>
        <w:rPr>
          <w:rFonts w:cs="Times New Roman"/>
        </w:rPr>
        <w:t xml:space="preserve"> </w:t>
      </w:r>
      <w:r w:rsidRPr="0029175D">
        <w:rPr>
          <w:rFonts w:cs="Times New Roman"/>
        </w:rPr>
        <w:t>kegiatan belajar mengajar; (6)  Kegiatan unit produksi yang sudah layak dapat dijadikan sarana belajar dan bekerja (</w:t>
      </w:r>
      <w:r w:rsidRPr="00DB2913">
        <w:rPr>
          <w:rFonts w:cs="Times New Roman"/>
          <w:i/>
        </w:rPr>
        <w:t>learning by doing</w:t>
      </w:r>
      <w:r>
        <w:rPr>
          <w:rFonts w:cs="Times New Roman"/>
        </w:rPr>
        <w:t>)</w:t>
      </w:r>
      <w:r w:rsidRPr="0029175D">
        <w:rPr>
          <w:rFonts w:cs="Times New Roman"/>
        </w:rPr>
        <w:t>;</w:t>
      </w:r>
      <w:r>
        <w:rPr>
          <w:rFonts w:cs="Times New Roman"/>
        </w:rPr>
        <w:t xml:space="preserve"> </w:t>
      </w:r>
      <w:r w:rsidRPr="0029175D">
        <w:rPr>
          <w:rFonts w:cs="Times New Roman"/>
        </w:rPr>
        <w:t xml:space="preserve">(7) Keuntungan UP dapat dimanfaatkan untuk melaksanakan  kegiatan belajar mengajar di SMK dan peningkatan kesejahteraan warga SMK; (8) Pembagian keuntungan hasil kegiatan diatur sesuai keputusan manajemen secara </w:t>
      </w:r>
      <w:r>
        <w:rPr>
          <w:rFonts w:cs="Times New Roman"/>
        </w:rPr>
        <w:t xml:space="preserve"> </w:t>
      </w:r>
      <w:r w:rsidRPr="0029175D">
        <w:rPr>
          <w:rFonts w:cs="Times New Roman"/>
        </w:rPr>
        <w:t>profesional; (9)  UP/J supaya digunakan sebagai salah satu ukuran keberhasilan sekolah dalam menjalankan fungsi menyiapkan tenaga kerja menengah.</w:t>
      </w:r>
    </w:p>
    <w:p w:rsidR="00787721" w:rsidRPr="00DB2913" w:rsidRDefault="00DB2913" w:rsidP="008E2B76">
      <w:pPr>
        <w:pStyle w:val="ListParagraph"/>
        <w:numPr>
          <w:ilvl w:val="1"/>
          <w:numId w:val="13"/>
        </w:numPr>
        <w:spacing w:after="0"/>
        <w:ind w:left="284" w:hanging="284"/>
        <w:jc w:val="both"/>
        <w:rPr>
          <w:rFonts w:cs="Times New Roman"/>
          <w:szCs w:val="24"/>
        </w:rPr>
      </w:pPr>
      <w:r>
        <w:rPr>
          <w:rFonts w:cs="Times New Roman"/>
          <w:szCs w:val="24"/>
        </w:rPr>
        <w:t>Tujuan dan manfaat UP/J SMK</w:t>
      </w:r>
    </w:p>
    <w:p w:rsidR="00282FAC" w:rsidRPr="00510E0D" w:rsidRDefault="00AB5843" w:rsidP="009032CD">
      <w:pPr>
        <w:spacing w:after="0"/>
        <w:ind w:firstLine="709"/>
        <w:jc w:val="both"/>
        <w:rPr>
          <w:rFonts w:cs="Times New Roman"/>
          <w:szCs w:val="24"/>
        </w:rPr>
      </w:pPr>
      <w:r>
        <w:rPr>
          <w:rFonts w:cs="Times New Roman"/>
          <w:szCs w:val="24"/>
        </w:rPr>
        <w:t xml:space="preserve">Dikmenjur </w:t>
      </w:r>
      <w:r w:rsidR="00787721" w:rsidRPr="00510E0D">
        <w:rPr>
          <w:rFonts w:cs="Times New Roman"/>
          <w:szCs w:val="24"/>
        </w:rPr>
        <w:t>(2007) mengemukakan bahwa tujuan UP/J SMK adalah untuk meningkatkan mutu tamatan dalam berbagai segi terutama dalam h</w:t>
      </w:r>
      <w:r w:rsidR="00787721">
        <w:rPr>
          <w:rFonts w:cs="Times New Roman"/>
          <w:szCs w:val="24"/>
        </w:rPr>
        <w:t>al pengetahuan dan keterampilan:</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Wahana pelatihan berbasis produksi/ jasa bagi siswa;</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Wahana menumbuhkan dan mengembangkan jiwa wirau</w:t>
      </w:r>
      <w:r>
        <w:rPr>
          <w:rFonts w:ascii="Times New Roman" w:hAnsi="Times New Roman" w:cs="Times New Roman"/>
        </w:rPr>
        <w:t>saha guru dan siswa pada SMK</w:t>
      </w:r>
      <w:r w:rsidRPr="00510E0D">
        <w:rPr>
          <w:rFonts w:ascii="Times New Roman" w:hAnsi="Times New Roman" w:cs="Times New Roman"/>
        </w:rPr>
        <w:t>;</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Sarana praktik produktif secara langsung bagi siswa;</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Membantu pendanaan untuk pemeliharaan, penambahan fasilitas dan biaya-biaya operasional pendidikan lainnya;</w:t>
      </w:r>
    </w:p>
    <w:p w:rsidR="00787721" w:rsidRPr="00510E0D" w:rsidRDefault="006C6173" w:rsidP="00DB2913">
      <w:pPr>
        <w:pStyle w:val="1Pendaf2"/>
        <w:tabs>
          <w:tab w:val="clear" w:pos="851"/>
        </w:tabs>
        <w:ind w:left="426" w:hanging="426"/>
        <w:rPr>
          <w:rFonts w:ascii="Times New Roman" w:hAnsi="Times New Roman" w:cs="Times New Roman"/>
        </w:rPr>
      </w:pPr>
      <w:r>
        <w:rPr>
          <w:rFonts w:ascii="Times New Roman" w:hAnsi="Times New Roman" w:cs="Times New Roman"/>
        </w:rPr>
        <w:t>Menambah</w:t>
      </w:r>
      <w:r>
        <w:rPr>
          <w:rFonts w:ascii="Times New Roman" w:hAnsi="Times New Roman" w:cs="Times New Roman"/>
          <w:lang w:val="en-US"/>
        </w:rPr>
        <w:t xml:space="preserve"> </w:t>
      </w:r>
      <w:r w:rsidR="00787721" w:rsidRPr="00510E0D">
        <w:rPr>
          <w:rFonts w:ascii="Times New Roman" w:hAnsi="Times New Roman" w:cs="Times New Roman"/>
        </w:rPr>
        <w:t xml:space="preserve">semangat kebersamaan, karena dapat menjadi wahana peningkatan aktivitas produktif guru dan siswa serta memberikan ’income’ serta peningkatan kesejahteraan warga sekolah; </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lastRenderedPageBreak/>
        <w:t>Mengembangkan sikap mandiri dan percaya diri dalam pelaksanaan kegiatan praktik siswa;</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Melatih untuk berani mengambil risiko dengan perhitungan yang matang;</w:t>
      </w:r>
      <w:r w:rsidR="00C07CE8">
        <w:rPr>
          <w:rFonts w:ascii="Times New Roman" w:hAnsi="Times New Roman" w:cs="Times New Roman"/>
          <w:lang w:val="en-US"/>
        </w:rPr>
        <w:t xml:space="preserve"> </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 xml:space="preserve">Mendukung </w:t>
      </w:r>
      <w:r w:rsidR="006C6173">
        <w:rPr>
          <w:rFonts w:ascii="Times New Roman" w:hAnsi="Times New Roman" w:cs="Times New Roman"/>
          <w:lang w:val="en-US"/>
        </w:rPr>
        <w:t xml:space="preserve"> </w:t>
      </w:r>
      <w:r w:rsidRPr="00510E0D">
        <w:rPr>
          <w:rFonts w:ascii="Times New Roman" w:hAnsi="Times New Roman" w:cs="Times New Roman"/>
        </w:rPr>
        <w:t>pelaksanaan dan pencapaian Pendidikan Sistem Ganda (PSG) dan Kurikulum Tingkat Satuan Pendidikan yang seutuhnya;.</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Memberikan kesempatan kepada siswa dan guru untuk mengerjakan pekerjaan praktik yang berorientasi pada pasar;</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Meningkatkan kreativitas dan inovasi di kalangan siswa, guru dan manajemen sekolah;</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Menumbuhkan sikap profesional produktif pada siswa dan guru;</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 xml:space="preserve">Melatih siswa untuk tidak bergantung kepada orang lain, namun </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Mandiri khususnya dalam mendapatkan kesempatan kerja;</w:t>
      </w:r>
    </w:p>
    <w:p w:rsidR="00787721" w:rsidRPr="00510E0D" w:rsidRDefault="006C6173" w:rsidP="00DB2913">
      <w:pPr>
        <w:pStyle w:val="1Pendaf2"/>
        <w:tabs>
          <w:tab w:val="clear" w:pos="851"/>
        </w:tabs>
        <w:ind w:left="426" w:hanging="426"/>
        <w:rPr>
          <w:rFonts w:ascii="Times New Roman" w:hAnsi="Times New Roman" w:cs="Times New Roman"/>
        </w:rPr>
      </w:pPr>
      <w:r>
        <w:rPr>
          <w:rFonts w:ascii="Times New Roman" w:hAnsi="Times New Roman" w:cs="Times New Roman"/>
        </w:rPr>
        <w:t>Wadah</w:t>
      </w:r>
      <w:r>
        <w:rPr>
          <w:rFonts w:ascii="Times New Roman" w:hAnsi="Times New Roman" w:cs="Times New Roman"/>
          <w:lang w:val="en-US"/>
        </w:rPr>
        <w:t xml:space="preserve"> </w:t>
      </w:r>
      <w:r w:rsidR="00787721" w:rsidRPr="00510E0D">
        <w:rPr>
          <w:rFonts w:ascii="Times New Roman" w:hAnsi="Times New Roman" w:cs="Times New Roman"/>
        </w:rPr>
        <w:t>Pendidikan Sistem Ganda (PSG) bagi siswa yang tidak mendapatkan tempat praktik kerja industri di dunia usaha dan industri;</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Menjalin hubungan yang lebih baik dengan dunia usaha dan industri serta masyarakat lain atas terbukanya fasilitas untuk umum dan hasil-hasil produksinya;</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Meningkatkan intensitas dan frekuensi kegiatan intra, ko, dan ekstra kurikuler siswa; dan</w:t>
      </w:r>
    </w:p>
    <w:p w:rsidR="00787721" w:rsidRPr="00510E0D" w:rsidRDefault="00787721" w:rsidP="00DB2913">
      <w:pPr>
        <w:pStyle w:val="1Pendaf2"/>
        <w:tabs>
          <w:tab w:val="clear" w:pos="851"/>
        </w:tabs>
        <w:ind w:left="426" w:hanging="426"/>
        <w:rPr>
          <w:rFonts w:ascii="Times New Roman" w:hAnsi="Times New Roman" w:cs="Times New Roman"/>
        </w:rPr>
      </w:pPr>
      <w:r w:rsidRPr="00510E0D">
        <w:rPr>
          <w:rFonts w:ascii="Times New Roman" w:hAnsi="Times New Roman" w:cs="Times New Roman"/>
        </w:rPr>
        <w:t>Membangun kemampuan sekolah dalam menjalin kerjasama sinergis dengan pihal luar dan lingkungan serta masyarkat luas.</w:t>
      </w:r>
    </w:p>
    <w:p w:rsidR="00787721" w:rsidRPr="008108EF" w:rsidRDefault="00787721" w:rsidP="000756B1">
      <w:pPr>
        <w:spacing w:after="0"/>
        <w:ind w:firstLine="709"/>
        <w:jc w:val="both"/>
        <w:rPr>
          <w:b/>
          <w:szCs w:val="24"/>
        </w:rPr>
      </w:pPr>
      <w:r w:rsidRPr="00510E0D">
        <w:rPr>
          <w:rFonts w:cs="Times New Roman"/>
          <w:szCs w:val="24"/>
        </w:rPr>
        <w:lastRenderedPageBreak/>
        <w:t xml:space="preserve">Adapun Manfaat </w:t>
      </w:r>
      <w:r w:rsidRPr="003D1438">
        <w:rPr>
          <w:rFonts w:cs="Times New Roman"/>
          <w:szCs w:val="24"/>
        </w:rPr>
        <w:t>UP/J SMK/MAK menurut Dikmenjur (2007) adalah sebagai berikut:</w:t>
      </w:r>
      <w:r w:rsidR="007B4AC4">
        <w:rPr>
          <w:rFonts w:cs="Times New Roman"/>
          <w:szCs w:val="24"/>
        </w:rPr>
        <w:t xml:space="preserve"> Sebagai sumber belajar siswa dan</w:t>
      </w:r>
      <w:r w:rsidRPr="003D1438">
        <w:rPr>
          <w:rFonts w:cs="Times New Roman"/>
          <w:szCs w:val="24"/>
        </w:rPr>
        <w:t xml:space="preserve"> </w:t>
      </w:r>
      <w:r w:rsidRPr="003D1438">
        <w:rPr>
          <w:rFonts w:cs="Times New Roman"/>
          <w:szCs w:val="24"/>
          <w:lang w:val="sv-SE"/>
        </w:rPr>
        <w:t>salah satu sumber pendanaan pendidikan di SMK/MAK.</w:t>
      </w:r>
    </w:p>
    <w:p w:rsidR="007B4AC4" w:rsidRDefault="00787721" w:rsidP="00800CF1">
      <w:pPr>
        <w:spacing w:after="0"/>
        <w:ind w:firstLine="720"/>
        <w:jc w:val="both"/>
        <w:rPr>
          <w:rFonts w:cs="Times New Roman"/>
        </w:rPr>
      </w:pPr>
      <w:r w:rsidRPr="00171BB9">
        <w:rPr>
          <w:rFonts w:cs="Times New Roman"/>
        </w:rPr>
        <w:t>Menurut Direktorat Pembinaan Sekolah Menengah Kejuruan (2006:82), dalam penyelenggaraan SMK berstandar nasional maupun internasional disebutkan bahwa unit produksi SMK sejak awal diharapkan menjadi salah satu alternatif dan pendekatan melahirkan dunia usaha di lingkungan SMK, dengan</w:t>
      </w:r>
      <w:r>
        <w:rPr>
          <w:rFonts w:cs="Times New Roman"/>
        </w:rPr>
        <w:t xml:space="preserve"> </w:t>
      </w:r>
      <w:r w:rsidRPr="00705400">
        <w:rPr>
          <w:rFonts w:cs="Times New Roman"/>
        </w:rPr>
        <w:t xml:space="preserve">memberdayakan seluruh aset dan potensi yang dimiliki SMK. Profil unit produksi SMK meliputi: (1) struktur organisasi: adanya struktur organisasi  yang terintegrasi dengan struktur organisasi sekolah; (2) sumber permodalan: sistem permodalan melibatkan warga sekolah/stake holder termasuk siswa; (3) program: perencanaan kegiatan unit produksi dengan: (a) menerapkan konsep-konsep </w:t>
      </w:r>
      <w:r>
        <w:rPr>
          <w:rFonts w:cs="Times New Roman"/>
        </w:rPr>
        <w:t>m</w:t>
      </w:r>
      <w:r w:rsidR="00FF4124">
        <w:rPr>
          <w:rFonts w:cs="Times New Roman"/>
        </w:rPr>
        <w:t xml:space="preserve">anajemen produksi, </w:t>
      </w:r>
      <w:r w:rsidRPr="00705400">
        <w:rPr>
          <w:rFonts w:cs="Times New Roman"/>
        </w:rPr>
        <w:t xml:space="preserve">manajemen SDM, akuntansi keuangan, dan pemasaran, (b) kegiatan produksi terintegrasi dengan proses belajar mengajar, (c) kegiatan unit produksi menjadi alternatif  pelaksanaan praktik kerja industri dan sebagai proses pelatihan </w:t>
      </w:r>
      <w:r>
        <w:rPr>
          <w:rFonts w:cs="Times New Roman"/>
        </w:rPr>
        <w:t>kewir</w:t>
      </w:r>
      <w:r w:rsidRPr="00705400">
        <w:rPr>
          <w:rFonts w:cs="Times New Roman"/>
        </w:rPr>
        <w:t>ausahaan, (d) pemasaran produk melibatkan seluruh warga sekolah dan stake holder, termasuk alumni; (4) pengelolaan profit: profit terdistribusi dengan persentase yang disepakati bersama warga sekolah, mendukung dana operasional sekolah, pengembangan SDM, kegiatan sosial kemasyarakatan; (5) pembukuan dan pertanggungjawaban keuangan dilakukan mengikuti Standar Akuntansi Keuangan.</w:t>
      </w:r>
      <w:r w:rsidR="00FF4124">
        <w:rPr>
          <w:rFonts w:cs="Times New Roman"/>
        </w:rPr>
        <w:t xml:space="preserve"> </w:t>
      </w:r>
      <w:r w:rsidRPr="00705400">
        <w:rPr>
          <w:rFonts w:cs="Times New Roman"/>
        </w:rPr>
        <w:t xml:space="preserve"> Audit keuangan minimal satu kali dalam 3 bulan</w:t>
      </w:r>
      <w:r w:rsidR="00800CF1">
        <w:rPr>
          <w:rFonts w:cs="Times New Roman"/>
        </w:rPr>
        <w:t xml:space="preserve"> </w:t>
      </w:r>
      <w:r w:rsidRPr="00705400">
        <w:rPr>
          <w:rFonts w:cs="Times New Roman"/>
        </w:rPr>
        <w:t xml:space="preserve">oleh tim audit yang dibentuk bersama warga sekolah, </w:t>
      </w:r>
      <w:r>
        <w:rPr>
          <w:rFonts w:cs="Times New Roman"/>
        </w:rPr>
        <w:t xml:space="preserve">laporan </w:t>
      </w:r>
      <w:r w:rsidRPr="00705400">
        <w:rPr>
          <w:rFonts w:cs="Times New Roman"/>
        </w:rPr>
        <w:lastRenderedPageBreak/>
        <w:t xml:space="preserve">pertanggungjawaban keuangan unit produksi dilakukan minimal setiap akhir tahun akademik. </w:t>
      </w:r>
    </w:p>
    <w:p w:rsidR="00ED4FB2" w:rsidRDefault="00656F0F" w:rsidP="00F839F4">
      <w:pPr>
        <w:spacing w:after="0"/>
        <w:ind w:firstLine="720"/>
        <w:jc w:val="both"/>
        <w:rPr>
          <w:rFonts w:cs="Times New Roman"/>
          <w:color w:val="000000"/>
          <w:szCs w:val="24"/>
        </w:rPr>
      </w:pPr>
      <w:r>
        <w:rPr>
          <w:color w:val="000000"/>
        </w:rPr>
        <w:t xml:space="preserve">Pada dasarnya tujuan unit produksi adalah untuk melatih siswa menjadi seorang wirausaha maupun bisa menempati lowongan pekerjaan yang ada sesuai kompetensi. Disamping itu unit produksi juga sebagai salah satu sumber pendanaan sekolah. </w:t>
      </w:r>
      <w:r w:rsidR="00ED4FB2">
        <w:rPr>
          <w:rFonts w:cs="Times New Roman"/>
          <w:color w:val="000000"/>
          <w:szCs w:val="24"/>
        </w:rPr>
        <w:t>Berdasarkan Dikmenjur (2007</w:t>
      </w:r>
      <w:r w:rsidRPr="006152F2">
        <w:rPr>
          <w:rFonts w:cs="Times New Roman"/>
          <w:color w:val="000000"/>
          <w:szCs w:val="24"/>
        </w:rPr>
        <w:t>) berikut ada 6 dari</w:t>
      </w:r>
      <w:r w:rsidR="00AB5843">
        <w:rPr>
          <w:rFonts w:cs="Times New Roman"/>
          <w:color w:val="000000"/>
          <w:szCs w:val="24"/>
        </w:rPr>
        <w:t xml:space="preserve"> 17 tujuan unit produksi, yaitu</w:t>
      </w:r>
      <w:r w:rsidRPr="006152F2">
        <w:rPr>
          <w:rFonts w:cs="Times New Roman"/>
          <w:color w:val="000000"/>
          <w:szCs w:val="24"/>
        </w:rPr>
        <w:t>: 1) Wahana pelatihan berbasis produksi/ jasa bagi siswa. 2) Wahana menumbuhkan dan mengembangkan jiwa wirausaha guru dan siswa pada SMK/MAK. 3) Sarana praktik produktif secara langsung bagi siswa; 4) Membantu pendanaan untuk pemeliharaan, penambahan fasilitas dan biaya-biaya operasional pendidikan lainnya. 5) Menambah semangat kebersamaan, karena dapat menjadi wahana peningkatan aktivitas produktif guru dan siswa serta memberikan ’</w:t>
      </w:r>
      <w:r w:rsidRPr="006152F2">
        <w:rPr>
          <w:rFonts w:cs="Times New Roman"/>
          <w:i/>
          <w:iCs/>
          <w:color w:val="000000"/>
          <w:szCs w:val="24"/>
        </w:rPr>
        <w:t>income</w:t>
      </w:r>
      <w:r w:rsidRPr="006152F2">
        <w:rPr>
          <w:rFonts w:cs="Times New Roman"/>
          <w:color w:val="000000"/>
          <w:szCs w:val="24"/>
        </w:rPr>
        <w:t>’ serta peningkatan kesejahteraan warga sekolah. 6) Mengembangkan sikap mandiri dan percaya diri dalam pelaksanaan kegiatan praktik siswa. Berdasarkan rumusan tujuan penyelenggaraan unit produksi diatas dapat disimpulkan bahwa unit produksi merupakan bentuk usaha berbasis produk atau jasa yang bertujuan sebagai pembelajaran berwirausaha siswa dan guru serta sebagai pendanaan biaya operasional sekolah. Selain itu unit produksi merupakan langkah awal menyiapkan sikap mandiri dan pe</w:t>
      </w:r>
      <w:r w:rsidR="00F839F4">
        <w:rPr>
          <w:rFonts w:cs="Times New Roman"/>
          <w:color w:val="000000"/>
          <w:szCs w:val="24"/>
        </w:rPr>
        <w:t xml:space="preserve">rcaya diri siswa sebelum terjun </w:t>
      </w:r>
      <w:r w:rsidRPr="006152F2">
        <w:rPr>
          <w:rFonts w:cs="Times New Roman"/>
          <w:color w:val="000000"/>
          <w:szCs w:val="24"/>
        </w:rPr>
        <w:t xml:space="preserve">18 langsung pada saat prakerin. Jika dikelola dan berkembang sesuai tujuan SMK, unit produksi dapat juga dijadikan sarana praktek kerja industri di dalam sekolah.. Manfaat utama yang ditimbulkan dari penyelenggaraan unit produksi ini tentunya pada warga sekolah dan warga Indonesia </w:t>
      </w:r>
      <w:r w:rsidRPr="006152F2">
        <w:rPr>
          <w:rFonts w:cs="Times New Roman"/>
          <w:color w:val="000000"/>
          <w:szCs w:val="24"/>
        </w:rPr>
        <w:lastRenderedPageBreak/>
        <w:t xml:space="preserve">pada umumnya dalam meningkatkan kualitas ketrampilan sebagai pencipta kerja dan meminimalisir ketidak relevansian prasyarat lulusan dengan dunia kerja. </w:t>
      </w:r>
    </w:p>
    <w:p w:rsidR="00282FAC" w:rsidRPr="00BB0A51" w:rsidRDefault="00656F0F" w:rsidP="00C839F7">
      <w:pPr>
        <w:spacing w:after="0"/>
        <w:ind w:firstLine="720"/>
        <w:jc w:val="both"/>
        <w:rPr>
          <w:color w:val="000000"/>
        </w:rPr>
      </w:pPr>
      <w:r w:rsidRPr="006152F2">
        <w:rPr>
          <w:rFonts w:cs="Times New Roman"/>
          <w:color w:val="000000"/>
          <w:szCs w:val="24"/>
        </w:rPr>
        <w:t>Berdasarkan Kepmendikbud RI No. 0490 / U / 1990, bahwa penyelenggaraan unit produksi di SMK akan diperoleh manfaat baik dalam edukatif, ekonomis dan sosial. Manfaat secara edukatif berarti memberikan manfaat dalam hal pendidikan seperti meningkatkan kemampuan warga sekolah dalam berwirausaha, meningkatkan etos kerja, disiplin diri sesuai dengan budaya kerja yang ada pada industri, meningkatkan pemahaman dan wawasan mengenai pasar dan kemajuan IPTEK. Kedua yaitu manfaat sec</w:t>
      </w:r>
      <w:r w:rsidR="00951BD2">
        <w:rPr>
          <w:rFonts w:cs="Times New Roman"/>
          <w:color w:val="000000"/>
          <w:szCs w:val="24"/>
        </w:rPr>
        <w:t>a</w:t>
      </w:r>
      <w:r w:rsidRPr="006152F2">
        <w:rPr>
          <w:rFonts w:cs="Times New Roman"/>
          <w:color w:val="000000"/>
          <w:szCs w:val="24"/>
        </w:rPr>
        <w:t>ra ekonomis, ekonomis berarti segala sesuatu yang berkaitan dengan uang atau biaya yang dapat meningkatkan kesejahteraan warga sekolah dan sebagai biaya operasional sekolah. Terakhir adalah manfaat yang dilihat dari sosial. Dengan adanya unit produksi yang tersetruktur dan terorganisir tentunya akan meningkatkan rasa saling percaya, komitmen, kerjasama dan rasa saling menghormati dan menghargai antar sesama warga sekolah. Contohnya yaitu dalam proses pengelolaannya pastilah ada hubungan kerjasama yang lebih intens selain diluar pembelajaran</w:t>
      </w:r>
      <w:r w:rsidR="00BB0A51">
        <w:rPr>
          <w:color w:val="000000"/>
        </w:rPr>
        <w:t>.</w:t>
      </w:r>
    </w:p>
    <w:p w:rsidR="000756B1" w:rsidRPr="000756B1" w:rsidRDefault="000756B1" w:rsidP="008E2B76">
      <w:pPr>
        <w:pStyle w:val="ListParagraph"/>
        <w:numPr>
          <w:ilvl w:val="1"/>
          <w:numId w:val="13"/>
        </w:numPr>
        <w:spacing w:after="0"/>
        <w:ind w:left="284" w:hanging="284"/>
        <w:jc w:val="both"/>
        <w:rPr>
          <w:rFonts w:cs="Times New Roman"/>
        </w:rPr>
      </w:pPr>
      <w:r>
        <w:rPr>
          <w:rFonts w:cs="Times New Roman"/>
        </w:rPr>
        <w:t>Fungsi unit produksi</w:t>
      </w:r>
    </w:p>
    <w:p w:rsidR="008C228F" w:rsidRDefault="00117BC2" w:rsidP="00117BC2">
      <w:pPr>
        <w:spacing w:after="0"/>
        <w:ind w:firstLine="720"/>
        <w:jc w:val="both"/>
        <w:rPr>
          <w:rFonts w:cs="Times New Roman"/>
          <w:color w:val="000000"/>
          <w:szCs w:val="24"/>
        </w:rPr>
      </w:pPr>
      <w:r>
        <w:rPr>
          <w:rFonts w:cs="Times New Roman"/>
          <w:color w:val="000000"/>
          <w:szCs w:val="24"/>
        </w:rPr>
        <w:t>Unit produksi bagi siswa dapat berfungsi sebagai</w:t>
      </w:r>
      <w:r w:rsidR="009D29B8">
        <w:rPr>
          <w:rFonts w:cs="Times New Roman"/>
          <w:color w:val="000000"/>
          <w:szCs w:val="24"/>
        </w:rPr>
        <w:t xml:space="preserve"> </w:t>
      </w:r>
      <w:r>
        <w:rPr>
          <w:rFonts w:cs="Times New Roman"/>
          <w:color w:val="000000"/>
          <w:szCs w:val="24"/>
        </w:rPr>
        <w:t xml:space="preserve">tempat meningkatkan keterampilan seperti ketika para siswa benar-benar terjun di lapangan pekerjaan dan unit produksi dapat berfungsi sebagai “ teaching factory” yaitu unit produksi </w:t>
      </w:r>
      <w:r w:rsidR="007B4AC4" w:rsidRPr="000756B1">
        <w:rPr>
          <w:rFonts w:cs="Times New Roman"/>
          <w:color w:val="000000"/>
          <w:szCs w:val="24"/>
        </w:rPr>
        <w:br/>
      </w:r>
      <w:r>
        <w:rPr>
          <w:rFonts w:cs="Times New Roman"/>
          <w:color w:val="000000"/>
          <w:szCs w:val="24"/>
        </w:rPr>
        <w:t>sebagai tempat belajar siswa di dunia usaha dan industri.</w:t>
      </w:r>
      <w:r w:rsidR="007B4AC4" w:rsidRPr="000756B1">
        <w:rPr>
          <w:rFonts w:cs="Times New Roman"/>
          <w:color w:val="000000"/>
          <w:szCs w:val="24"/>
        </w:rPr>
        <w:br/>
        <w:t>Dikmenjur (2007) mengungkapkan bahwa pelaksanaan unit produksi juga</w:t>
      </w:r>
      <w:r w:rsidR="007B4AC4" w:rsidRPr="000756B1">
        <w:rPr>
          <w:rFonts w:cs="Times New Roman"/>
          <w:color w:val="000000"/>
          <w:szCs w:val="24"/>
        </w:rPr>
        <w:br/>
      </w:r>
      <w:r w:rsidR="007B4AC4" w:rsidRPr="000756B1">
        <w:rPr>
          <w:rFonts w:cs="Times New Roman"/>
          <w:color w:val="000000"/>
          <w:szCs w:val="24"/>
        </w:rPr>
        <w:lastRenderedPageBreak/>
        <w:t>akan membawa keuntungan yang banyak bagi siswa, antara lain: siswa akan</w:t>
      </w:r>
      <w:r w:rsidR="007B4AC4" w:rsidRPr="000756B1">
        <w:rPr>
          <w:rFonts w:cs="Times New Roman"/>
          <w:color w:val="000000"/>
          <w:szCs w:val="24"/>
        </w:rPr>
        <w:br/>
        <w:t>lebih mendapatkan kesempatan untuk latihan keterampilan yang sesuai dengan</w:t>
      </w:r>
      <w:r w:rsidR="007B4AC4" w:rsidRPr="000756B1">
        <w:rPr>
          <w:rFonts w:cs="Times New Roman"/>
          <w:color w:val="000000"/>
          <w:szCs w:val="24"/>
        </w:rPr>
        <w:br/>
        <w:t>kehidupan dunia usaha, hasil penjualan barang atau jasa akan dapat menopang</w:t>
      </w:r>
      <w:r w:rsidR="007B4AC4" w:rsidRPr="000756B1">
        <w:rPr>
          <w:rFonts w:cs="Times New Roman"/>
          <w:color w:val="000000"/>
          <w:szCs w:val="24"/>
        </w:rPr>
        <w:br/>
        <w:t>biaya bahan mentah dan perawatan peralatan praktik. Keuntungan yang lain bisa</w:t>
      </w:r>
      <w:r w:rsidR="007B4AC4" w:rsidRPr="000756B1">
        <w:rPr>
          <w:rFonts w:cs="Times New Roman"/>
          <w:color w:val="000000"/>
          <w:szCs w:val="24"/>
        </w:rPr>
        <w:br/>
        <w:t>meningkatkan kesejahteraan guru, karyawan, dan siswa. Siswa juga dilatih untuk</w:t>
      </w:r>
      <w:r w:rsidR="007B4AC4" w:rsidRPr="000756B1">
        <w:rPr>
          <w:rFonts w:cs="Times New Roman"/>
          <w:color w:val="000000"/>
          <w:szCs w:val="24"/>
        </w:rPr>
        <w:br/>
        <w:t>bekerja keras dan disiplin</w:t>
      </w:r>
      <w:r w:rsidR="00C07CE8">
        <w:rPr>
          <w:rFonts w:cs="Times New Roman"/>
          <w:color w:val="000000"/>
          <w:szCs w:val="24"/>
        </w:rPr>
        <w:t xml:space="preserve"> </w:t>
      </w:r>
      <w:r w:rsidR="007B4AC4" w:rsidRPr="000756B1">
        <w:rPr>
          <w:rFonts w:cs="Times New Roman"/>
          <w:color w:val="000000"/>
          <w:szCs w:val="24"/>
        </w:rPr>
        <w:t>dalam bekerja yang merupakan pembentukan jiwa</w:t>
      </w:r>
      <w:r w:rsidR="007B4AC4" w:rsidRPr="000756B1">
        <w:rPr>
          <w:rFonts w:cs="Times New Roman"/>
          <w:color w:val="000000"/>
          <w:szCs w:val="24"/>
        </w:rPr>
        <w:br/>
        <w:t>wiraswasta. Serta dengan pelaksanaan unit produksi secara profesional maka</w:t>
      </w:r>
      <w:r w:rsidR="007B4AC4" w:rsidRPr="000756B1">
        <w:rPr>
          <w:rFonts w:cs="Times New Roman"/>
          <w:color w:val="000000"/>
          <w:szCs w:val="24"/>
        </w:rPr>
        <w:br/>
        <w:t>siswa setelah lulus akan mempunyai pengetahuan, keterampilan, dan sikap yang</w:t>
      </w:r>
      <w:r>
        <w:rPr>
          <w:rFonts w:cs="Times New Roman"/>
          <w:color w:val="000000"/>
          <w:szCs w:val="24"/>
        </w:rPr>
        <w:t xml:space="preserve"> lebih sesuai tuntutan pasar kerja. Dengan demikian dapat disimpulkan bahwa pelaksanaan unit produksi bermanfaat bagi siswa untuk memperoleh pengetahuan, keterampilan dan sikap yang lebih sesuai tuntutan pasar kerja. </w:t>
      </w:r>
    </w:p>
    <w:p w:rsidR="00FF4124" w:rsidRDefault="00FF4124" w:rsidP="00FF4124">
      <w:pPr>
        <w:pStyle w:val="NoSpacing"/>
        <w:spacing w:line="480" w:lineRule="auto"/>
        <w:ind w:left="426" w:hanging="426"/>
      </w:pPr>
      <w:r>
        <w:t>d.</w:t>
      </w:r>
      <w:r>
        <w:rPr>
          <w:b/>
        </w:rPr>
        <w:t xml:space="preserve">  </w:t>
      </w:r>
      <w:r w:rsidRPr="00ED10B4">
        <w:t>Penyelenggaraan Unit Produksi</w:t>
      </w:r>
    </w:p>
    <w:p w:rsidR="00646FB4" w:rsidRDefault="00FF4124" w:rsidP="00FF4124">
      <w:pPr>
        <w:spacing w:after="0"/>
        <w:ind w:firstLine="720"/>
        <w:jc w:val="both"/>
      </w:pPr>
      <w:r>
        <w:t xml:space="preserve">Pelaksanaan unit produksi di SMK perlu </w:t>
      </w:r>
      <w:r w:rsidRPr="00ED10B4">
        <w:t>membent</w:t>
      </w:r>
      <w:r w:rsidR="00646FB4">
        <w:t>u</w:t>
      </w:r>
      <w:r w:rsidRPr="00ED10B4">
        <w:t>k suatu organisasi ya</w:t>
      </w:r>
      <w:r>
        <w:t xml:space="preserve">ng dilengkapi dengan tata kerja sesuai dengan kebutuhan dan personil yang dinilai dapat melaksanakan tugas dengan baik. </w:t>
      </w:r>
      <w:r w:rsidRPr="00EF48EA">
        <w:t>Unit p</w:t>
      </w:r>
      <w:r w:rsidR="00646FB4">
        <w:t xml:space="preserve">roduksi dapat dipandang sebagai </w:t>
      </w:r>
      <w:r w:rsidRPr="00EF48EA">
        <w:t>organisasi yang menjalankan sesuatu guna me</w:t>
      </w:r>
      <w:r w:rsidR="00646FB4">
        <w:t xml:space="preserve">mperoleh suatu keuntungan, baik </w:t>
      </w:r>
      <w:r w:rsidRPr="00EF48EA">
        <w:t>dana maupun jasa. Dalam kegiatannya unit pr</w:t>
      </w:r>
      <w:r w:rsidR="00646FB4">
        <w:t xml:space="preserve">oduksi dijalankan oleh beberapa </w:t>
      </w:r>
      <w:r w:rsidRPr="00EF48EA">
        <w:t>komponen yang terkait, yaitu: sumber daya manusi</w:t>
      </w:r>
      <w:r w:rsidR="00646FB4">
        <w:t xml:space="preserve">a, fasilitas dan modal lainnya. </w:t>
      </w:r>
    </w:p>
    <w:p w:rsidR="00FF4124" w:rsidRDefault="00FF4124" w:rsidP="00553EFA">
      <w:pPr>
        <w:spacing w:after="0"/>
        <w:ind w:firstLine="720"/>
        <w:jc w:val="both"/>
      </w:pPr>
      <w:r w:rsidRPr="00EF48EA">
        <w:t>Menurut Direktorat Pembinaan Sekolah Menengah Kejuruan (2006:82),</w:t>
      </w:r>
      <w:r w:rsidRPr="00EF48EA">
        <w:br/>
        <w:t>dalam penyelenggaraan SMK berstandar nasional maupun internasional</w:t>
      </w:r>
      <w:r w:rsidRPr="00EF48EA">
        <w:br/>
        <w:t>disebutkan bahwa unit produksi SMK sejak awal diharapkan menjadi salah satu</w:t>
      </w:r>
      <w:r w:rsidRPr="00EF48EA">
        <w:br/>
        <w:t>alternatif dan pendekatan melahirkan dunia usaha di lingkungan SMK, dengan</w:t>
      </w:r>
      <w:r w:rsidRPr="00EF48EA">
        <w:br/>
      </w:r>
      <w:r w:rsidRPr="00EF48EA">
        <w:lastRenderedPageBreak/>
        <w:t>Pelaksanaan Unit Produksi pada Sekolah Menengah Kejuruan Negeri</w:t>
      </w:r>
      <w:r w:rsidRPr="00EF48EA">
        <w:br/>
        <w:t>memberdayakan seluruh aset dan potensi yang dimiliki SMK.</w:t>
      </w:r>
      <w:r w:rsidRPr="00EF48EA">
        <w:br/>
        <w:t>Sedangkan menurut Dikmenjur (2007), secara sederhana bahwa organisasi</w:t>
      </w:r>
      <w:r w:rsidRPr="00EF48EA">
        <w:br/>
        <w:t>unit produksi sekolah paling tidak terdiri atas penanggung jawab, ketua,</w:t>
      </w:r>
      <w:r w:rsidRPr="00EF48EA">
        <w:br/>
        <w:t>bendahara, sekertaris, dan bagian operasional yang meliputi bagian produksi</w:t>
      </w:r>
      <w:r w:rsidRPr="00EF48EA">
        <w:br/>
        <w:t>dan pemasaran. Apabila kondisinya sudah berkembang dan mempunyai</w:t>
      </w:r>
      <w:r w:rsidRPr="00EF48EA">
        <w:br/>
        <w:t>jenis/bidang usaha yang bervariasi maka perlu ditambah kepala devisi untuk</w:t>
      </w:r>
      <w:r w:rsidRPr="00EF48EA">
        <w:br/>
      </w:r>
      <w:r>
        <w:t xml:space="preserve">masing-masing bidang usaha. </w:t>
      </w:r>
      <w:r w:rsidRPr="00EF48EA">
        <w:t>Keuntungan dan tujuan</w:t>
      </w:r>
      <w:r>
        <w:t xml:space="preserve"> pelaksanaan unit produksi akan terwujud apabila </w:t>
      </w:r>
      <w:r w:rsidRPr="00EF48EA">
        <w:t>unit produksi dilaksanakan dengan prof</w:t>
      </w:r>
      <w:r>
        <w:t xml:space="preserve">esional menurut prinsip-prinsip </w:t>
      </w:r>
      <w:r w:rsidRPr="00EF48EA">
        <w:t>pelaksanaan unit produksi yang benar. Dikmenjur telah mengun</w:t>
      </w:r>
      <w:r>
        <w:t xml:space="preserve">gkapkan tentang </w:t>
      </w:r>
      <w:r w:rsidRPr="00EF48EA">
        <w:t>konsep perencanaan unit pro</w:t>
      </w:r>
      <w:r>
        <w:t xml:space="preserve">duksi di sekolah sebagai sumber belajar. </w:t>
      </w:r>
      <w:r w:rsidRPr="00EF48EA">
        <w:t>Dengan demikian dapat disimpulkan bahw</w:t>
      </w:r>
      <w:r w:rsidR="00553EFA">
        <w:t xml:space="preserve">a penyelenggaraan unit produksi </w:t>
      </w:r>
      <w:r w:rsidRPr="00EF48EA">
        <w:t>harus meliputi penanggung jawab, ketua, bendahara, sekertaris, da</w:t>
      </w:r>
      <w:r w:rsidR="00553EFA">
        <w:t xml:space="preserve">n bagian </w:t>
      </w:r>
      <w:r w:rsidRPr="00EF48EA">
        <w:t>operasional yang meliputi bagian produksi da</w:t>
      </w:r>
      <w:r w:rsidR="00553EFA">
        <w:t xml:space="preserve">n pemasaran, dan perlu ditambah </w:t>
      </w:r>
      <w:r w:rsidRPr="00EF48EA">
        <w:t>kepala devisi un</w:t>
      </w:r>
      <w:r>
        <w:t>tuk masing-masing bidang usaha.</w:t>
      </w:r>
    </w:p>
    <w:p w:rsidR="00FF4124" w:rsidRDefault="00FF4124" w:rsidP="00FF4124">
      <w:pPr>
        <w:spacing w:after="0"/>
        <w:ind w:firstLine="688"/>
      </w:pPr>
      <w:r w:rsidRPr="00EF48EA">
        <w:t>Unit produksi merupakan komponen yang langsung berhubungan dengan</w:t>
      </w:r>
      <w:r w:rsidRPr="00EF48EA">
        <w:br/>
        <w:t>perolehan pengetahuan dan keahlian yang diperlukan oleh peserta didik.</w:t>
      </w:r>
      <w:r w:rsidRPr="00EF48EA">
        <w:br/>
        <w:t>Sekolah kejuruan wajib memberikan bekal keahlian pada peserta didik untuk</w:t>
      </w:r>
      <w:r w:rsidRPr="00EF48EA">
        <w:br/>
        <w:t>dapat dijadikan sebagai: (1) dasar berwirausaha, (2) dasar untuk mendapatkan</w:t>
      </w:r>
      <w:r w:rsidRPr="00EF48EA">
        <w:br/>
        <w:t>pekerjaan yang layak se</w:t>
      </w:r>
      <w:r>
        <w:t xml:space="preserve">suai dengan bidang keahliannya, </w:t>
      </w:r>
      <w:r w:rsidRPr="00EF48EA">
        <w:t>(3) sebagai dasar</w:t>
      </w:r>
      <w:r>
        <w:t xml:space="preserve"> dalam </w:t>
      </w:r>
      <w:r w:rsidRPr="00271E94">
        <w:t>melanjutkan pendidikan ke jenjang yang lebih tinggi</w:t>
      </w:r>
      <w:r>
        <w:t xml:space="preserve">. </w:t>
      </w:r>
    </w:p>
    <w:p w:rsidR="00FF4124" w:rsidRDefault="00FF4124" w:rsidP="00AB5843">
      <w:pPr>
        <w:spacing w:after="0"/>
        <w:jc w:val="both"/>
      </w:pPr>
      <w:r w:rsidRPr="00EF48EA">
        <w:lastRenderedPageBreak/>
        <w:t>Unit Produksi SMK bertujuan untuk: meningkatkan pelaksanaan kegiatan</w:t>
      </w:r>
      <w:r w:rsidRPr="00EF48EA">
        <w:br/>
        <w:t>praktek intra dan ekstra kurikuler, meningkatkan kualitas pendidikan agar</w:t>
      </w:r>
      <w:r w:rsidRPr="00EF48EA">
        <w:br/>
        <w:t>tamatan smk benar-benar merupakan tenaga kerja terampil dan layak kerja di</w:t>
      </w:r>
      <w:r w:rsidRPr="00EF48EA">
        <w:br/>
        <w:t>dunia usaha, sesuai bidang atau program keahlian masing-masing,</w:t>
      </w:r>
      <w:r w:rsidRPr="00EF48EA">
        <w:br/>
        <w:t>meningkatkan kesejahteraan seluruh warga sekolah, menambah semangat</w:t>
      </w:r>
      <w:r w:rsidRPr="00EF48EA">
        <w:br/>
        <w:t>kebersamaan, untuk mengembangkan sikap mandiri dan percaya diri dalam</w:t>
      </w:r>
      <w:r w:rsidRPr="00EF48EA">
        <w:br/>
        <w:t>pelaksanaan kegiatan praktik, mendukung pelaksanaan dan pencapaian</w:t>
      </w:r>
      <w:r w:rsidRPr="00EF48EA">
        <w:br/>
        <w:t>pendidikan sekolah seutuhnya, memberikan kesempatan kepada siswa dan guru</w:t>
      </w:r>
      <w:r w:rsidRPr="00EF48EA">
        <w:br/>
        <w:t>untuk mengerjakan pekerjaan praktik yang berorientasi pasar, sebagai wadah</w:t>
      </w:r>
      <w:r w:rsidRPr="00EF48EA">
        <w:br/>
        <w:t>prakerin bagi siswa yang tidak mendapatkan tempat pelatihan, menjalin</w:t>
      </w:r>
      <w:r w:rsidRPr="00EF48EA">
        <w:br/>
        <w:t>hubungan yang lebih baik dengan dunia usaha/industri atau masyarakat lain atas</w:t>
      </w:r>
      <w:r w:rsidRPr="00EF48EA">
        <w:br/>
        <w:t xml:space="preserve">terbukanya fasilitas untuk umum(Departemen </w:t>
      </w:r>
      <w:r>
        <w:t>Pendidikan Nasional, 2001: 42).</w:t>
      </w:r>
    </w:p>
    <w:p w:rsidR="00AB5843" w:rsidRDefault="00553EFA" w:rsidP="00553EFA">
      <w:pPr>
        <w:spacing w:after="0"/>
        <w:jc w:val="both"/>
      </w:pPr>
      <w:r>
        <w:tab/>
      </w:r>
      <w:r w:rsidRPr="00553EFA">
        <w:t>UP merupakan salah satu alternatif tempat pelatihan bagi siswa, disamping laboratorium dan industri mitra sekolah,karena dipandangdapatmemberikan kontribusiyangnyatadalammelatihketrampilan dan kecakapan di sampingfungsi ekonomis yang dapatdiberikannya.Manfaat pelatihan UP Sekolah antaralain : (1) dapat meminimalkankesenjangan teknologi; (2) melatih perangkat keras dan perangkat lunak sesuai dengan standart yag berlaku diindustri</w:t>
      </w:r>
      <w:r w:rsidRPr="00553EFA">
        <w:rPr>
          <w:rStyle w:val="l7"/>
          <w:rFonts w:cs="Times New Roman"/>
          <w:spacing w:val="27"/>
          <w:szCs w:val="24"/>
        </w:rPr>
        <w:t xml:space="preserve">; </w:t>
      </w:r>
      <w:r w:rsidRPr="00553EFA">
        <w:t>(3) dapat menghemat waktudan biaya pelatihan ke luar; (4) dapatmemberikan keuntungan secaraekonomis yang dapat digunakan untuk kesejahteraan siswa, karyawan, danguru; (5) melatih kecakapan berwirausaha; (6) melatih siswamengatasi masalah (problem solving).</w:t>
      </w:r>
    </w:p>
    <w:p w:rsidR="00AB5843" w:rsidRPr="00553EFA" w:rsidRDefault="00AB5843" w:rsidP="00553EFA">
      <w:pPr>
        <w:spacing w:after="0"/>
        <w:jc w:val="both"/>
      </w:pPr>
    </w:p>
    <w:p w:rsidR="00A54202" w:rsidRDefault="00A54202" w:rsidP="00800CF1">
      <w:pPr>
        <w:pStyle w:val="ListParagraph"/>
        <w:numPr>
          <w:ilvl w:val="0"/>
          <w:numId w:val="2"/>
        </w:numPr>
        <w:spacing w:after="0"/>
        <w:ind w:left="426" w:hanging="426"/>
        <w:jc w:val="both"/>
        <w:rPr>
          <w:rFonts w:cs="Times New Roman"/>
          <w:b/>
        </w:rPr>
      </w:pPr>
      <w:r w:rsidRPr="00A54202">
        <w:rPr>
          <w:rFonts w:cs="Times New Roman"/>
          <w:b/>
        </w:rPr>
        <w:lastRenderedPageBreak/>
        <w:t>Agribisnis</w:t>
      </w:r>
    </w:p>
    <w:p w:rsidR="008C228F" w:rsidRPr="00A54202" w:rsidRDefault="008C228F" w:rsidP="00D55511">
      <w:pPr>
        <w:pStyle w:val="ListParagraph"/>
        <w:spacing w:after="0"/>
        <w:ind w:left="0" w:firstLine="720"/>
        <w:jc w:val="both"/>
        <w:rPr>
          <w:rFonts w:cs="Times New Roman"/>
          <w:b/>
        </w:rPr>
      </w:pPr>
      <w:r>
        <w:rPr>
          <w:color w:val="000000"/>
        </w:rPr>
        <w:t xml:space="preserve">Pembangunan ekonomi yang semakin kompleks dan kompetitif dalam era globalisasi ini mendorong perubahan orientasi pembangunan sektor pertanian dari orientasi produksi ke arah pendapatan. Oleh karena itu, pendekatan pembangunan pertanian Indonesia telah berubah dari pendekatan usahatani ke agribisnis. Sistem agribisnis tidak sama dengan sektor pertanian, dimana sistem agribisnis jauh lebih luas daripada sektor pertanian yang dikenal selama ini (Saragih, 2000). Hafsah (1999) mengemukakan bahwa agribisnis adalah kegiatan usaha di bidang pertanian yang berwatak bisnis, pelakunya secara konsisten berupaya untuk meraih nilai tambah komersial dan finansial yang berkesinambungan untuk menghasilkan produk yang dibutuhkan pasar. Konsep agribisnis adalah suatu konsep yang utuh, mulai dari produksi, mengolah hasil, pemasaran dan aktivitas lain yang berkaitan dengan kegiatan pertanian (Soekartawi, 2010). </w:t>
      </w:r>
    </w:p>
    <w:p w:rsidR="00800CF1" w:rsidRDefault="00A54202" w:rsidP="00BB0A51">
      <w:pPr>
        <w:pStyle w:val="ListParagraph"/>
        <w:spacing w:after="0"/>
        <w:ind w:left="0" w:firstLine="720"/>
        <w:jc w:val="both"/>
        <w:rPr>
          <w:color w:val="000000"/>
        </w:rPr>
      </w:pPr>
      <w:r w:rsidRPr="00A54202">
        <w:rPr>
          <w:color w:val="000000"/>
        </w:rPr>
        <w:t>Agribisnis dikelompokkan menjadi beberapa bagian, yaitu usahatani (</w:t>
      </w:r>
      <w:r w:rsidRPr="00A54202">
        <w:rPr>
          <w:i/>
          <w:iCs/>
          <w:color w:val="000000"/>
        </w:rPr>
        <w:t>onfarm</w:t>
      </w:r>
      <w:r w:rsidRPr="00A54202">
        <w:rPr>
          <w:color w:val="000000"/>
        </w:rPr>
        <w:t>) dengan industri hulu (</w:t>
      </w:r>
      <w:r w:rsidRPr="00A54202">
        <w:rPr>
          <w:i/>
          <w:iCs/>
          <w:color w:val="000000"/>
        </w:rPr>
        <w:t xml:space="preserve">up-stream) </w:t>
      </w:r>
      <w:r w:rsidRPr="00A54202">
        <w:rPr>
          <w:color w:val="000000"/>
        </w:rPr>
        <w:t>dan industri hilir (</w:t>
      </w:r>
      <w:r w:rsidRPr="00A54202">
        <w:rPr>
          <w:i/>
          <w:iCs/>
          <w:color w:val="000000"/>
        </w:rPr>
        <w:t>down-stream</w:t>
      </w:r>
      <w:r w:rsidRPr="00A54202">
        <w:rPr>
          <w:color w:val="000000"/>
        </w:rPr>
        <w:t>) pertanian. Secara garis besar, sistem dari agribisnis tersebut memiliki subsistem. Subsistem pertama adalah subsistem agribisnis hulu (</w:t>
      </w:r>
      <w:r w:rsidRPr="00A54202">
        <w:rPr>
          <w:i/>
          <w:iCs/>
          <w:color w:val="000000"/>
        </w:rPr>
        <w:t>upstream agribusiness</w:t>
      </w:r>
      <w:r w:rsidR="00197710">
        <w:rPr>
          <w:color w:val="000000"/>
        </w:rPr>
        <w:t>), yaitu kegiatan</w:t>
      </w:r>
      <w:r w:rsidRPr="00A54202">
        <w:rPr>
          <w:color w:val="000000"/>
        </w:rPr>
        <w:t xml:space="preserve"> ekonomi yang menghasilkan barang-barang modal bagi pertanian, seperti industri pembibitan/pembenihan hewan dan tumbuhan, industri agrokimia (pupuk, pestisida, obat/vaksin ternak) dan industri agrootomotif (mesin dan peralatan pertanian) serta industri pendukung (Soekartawi, 2002).</w:t>
      </w:r>
      <w:r w:rsidR="008C228F" w:rsidRPr="008C228F">
        <w:rPr>
          <w:color w:val="000000"/>
        </w:rPr>
        <w:t xml:space="preserve"> </w:t>
      </w:r>
      <w:r w:rsidR="008C228F">
        <w:rPr>
          <w:color w:val="000000"/>
        </w:rPr>
        <w:t xml:space="preserve">Sedangkan menurut Arsyad, dkk (dalam Soekartawi, 2010), agribisnis adalah suatu kesatuan kegiatan usaha yang meliputi </w:t>
      </w:r>
      <w:r w:rsidR="008C228F">
        <w:rPr>
          <w:color w:val="000000"/>
        </w:rPr>
        <w:lastRenderedPageBreak/>
        <w:t xml:space="preserve">salah satu atau keseluruhan dari mata rantai produksi, pengolahan hasil dan pemasaran yang ada hubungannya dengan pertanian dalam arti luas. </w:t>
      </w:r>
      <w:r w:rsidR="00197710">
        <w:rPr>
          <w:color w:val="000000"/>
        </w:rPr>
        <w:t xml:space="preserve">  </w:t>
      </w:r>
      <w:r w:rsidR="008C228F">
        <w:rPr>
          <w:color w:val="000000"/>
        </w:rPr>
        <w:t>Agribisnis dapat dipandang dari sisi mikro maupun makro.</w:t>
      </w:r>
      <w:r w:rsidR="00197710">
        <w:rPr>
          <w:color w:val="000000"/>
        </w:rPr>
        <w:t xml:space="preserve"> </w:t>
      </w:r>
      <w:r w:rsidRPr="00A54202">
        <w:rPr>
          <w:color w:val="000000"/>
        </w:rPr>
        <w:t>Sisi mikro, agribisnis itu sebagai suatu unit bisnis di bidang pertanian yang senantiasa melakukan pertimbangan-pertimbangan secara rasional, mulai dari memperoleh bibit, pemeliharaan, penanganan pasca panen, hingga melakukan pemasaran (Suparta, 2005). Agribisnis secara makro adalah suatu sistem yang terdiri atas beberapa sub-sistem, dimana antara satu sub-sistem dengan sub-sistem lainnya saling terkait dan terpadu untuk memperoleh nilai tambah yang maksimal bagi para pelakunya. Kegiatan agribisnis yang dipandang sebagai suatu konsep sistem dapat dibagi menjadi lima sub-sistem, yaitu (1) sub-sistem pengolahan hulu (</w:t>
      </w:r>
      <w:r w:rsidRPr="00A54202">
        <w:rPr>
          <w:i/>
          <w:iCs/>
          <w:color w:val="000000"/>
        </w:rPr>
        <w:t>up-stream</w:t>
      </w:r>
      <w:r w:rsidR="008C228F">
        <w:rPr>
          <w:color w:val="000000"/>
        </w:rPr>
        <w:t xml:space="preserve"> </w:t>
      </w:r>
      <w:r w:rsidRPr="00A54202">
        <w:rPr>
          <w:i/>
          <w:iCs/>
          <w:color w:val="000000"/>
        </w:rPr>
        <w:t>agribusiness</w:t>
      </w:r>
      <w:r w:rsidRPr="00A54202">
        <w:rPr>
          <w:color w:val="000000"/>
        </w:rPr>
        <w:t>), (2) sub-sistem produksi (</w:t>
      </w:r>
      <w:r w:rsidRPr="00A54202">
        <w:rPr>
          <w:i/>
          <w:iCs/>
          <w:color w:val="000000"/>
        </w:rPr>
        <w:t>on-farm agribusiness</w:t>
      </w:r>
      <w:r w:rsidRPr="00A54202">
        <w:rPr>
          <w:color w:val="000000"/>
        </w:rPr>
        <w:t>), (3) sub-sistem pengolahan hilir (</w:t>
      </w:r>
      <w:r w:rsidRPr="00A54202">
        <w:rPr>
          <w:i/>
          <w:iCs/>
          <w:color w:val="000000"/>
        </w:rPr>
        <w:t>down-stream agribusiness</w:t>
      </w:r>
      <w:r w:rsidRPr="00A54202">
        <w:rPr>
          <w:color w:val="000000"/>
        </w:rPr>
        <w:t>), (4) sub-sistem pemasaran, dan (5) sub-sistem lembaga penunjang. Semua sub-sistem ini saling mempunyai keterkaitan satu sama lain sehingga gangguan pada salah satu sub-sistem akan berpengaruh terhadap sub-sistem yang lainnya.</w:t>
      </w:r>
    </w:p>
    <w:p w:rsidR="002B6A8A" w:rsidRDefault="002B6A8A" w:rsidP="00D55511">
      <w:pPr>
        <w:pStyle w:val="ListParagraph"/>
        <w:spacing w:after="0"/>
        <w:ind w:left="0"/>
        <w:jc w:val="both"/>
        <w:rPr>
          <w:color w:val="000000"/>
        </w:rPr>
      </w:pPr>
      <w:r>
        <w:rPr>
          <w:color w:val="000000"/>
        </w:rPr>
        <w:tab/>
        <w:t xml:space="preserve">Perubahan dari agriculture menjadi agribisnis berarti segala usaha produksi pertanian </w:t>
      </w:r>
      <w:r w:rsidR="0004044B">
        <w:rPr>
          <w:color w:val="000000"/>
        </w:rPr>
        <w:t xml:space="preserve">ditujukan untuk mencari keuntungan, bukan sekedar untuk memenuhi kebutuhan sendiri. Penggunaan sarana produksi apapun adalah untuk menghasilkan “produksi” termasuk penggunaan tenaga kerja keluarga dan semua harus dihitung dan dikombinasikan dengan teliti untuk mencapai efisiensi tertinggi. Sepintas paradigm agribisnis memang menjanjikan perubahan kesejahteraan yang signifikan bagi para </w:t>
      </w:r>
      <w:r w:rsidR="0004044B">
        <w:rPr>
          <w:color w:val="000000"/>
        </w:rPr>
        <w:lastRenderedPageBreak/>
        <w:t>petani. Namun salah satu masalah yang mendasar adalah keterbatasan kuantit</w:t>
      </w:r>
      <w:r w:rsidR="00496F77">
        <w:rPr>
          <w:color w:val="000000"/>
        </w:rPr>
        <w:t>as dan kualitas sumber daya manusia</w:t>
      </w:r>
      <w:r w:rsidR="0004044B">
        <w:rPr>
          <w:color w:val="000000"/>
        </w:rPr>
        <w:t xml:space="preserve"> menyebabkan kemampuan dalam menyerap informasi dan mengadopsi teknologi relative sangat terbatas. Hal ini </w:t>
      </w:r>
      <w:r w:rsidR="00496F77">
        <w:rPr>
          <w:color w:val="000000"/>
        </w:rPr>
        <w:t>menunjukkan adanya keterkaitan yang erat antara penyelenggaraan pendidikan dan perkembangan kegiatan pertanian dalam mendukung perkembangan agribisnis (I ketut R.Suriarditha, 1990)</w:t>
      </w:r>
    </w:p>
    <w:p w:rsidR="00496F77" w:rsidRDefault="00496F77" w:rsidP="00D55511">
      <w:pPr>
        <w:pStyle w:val="ListParagraph"/>
        <w:spacing w:after="0"/>
        <w:ind w:left="0"/>
        <w:jc w:val="both"/>
        <w:rPr>
          <w:rFonts w:cs="Times New Roman"/>
          <w:color w:val="000000"/>
          <w:szCs w:val="24"/>
        </w:rPr>
      </w:pPr>
      <w:r>
        <w:rPr>
          <w:color w:val="000000"/>
        </w:rPr>
        <w:tab/>
      </w:r>
      <w:r w:rsidRPr="00496F77">
        <w:rPr>
          <w:rFonts w:cs="Times New Roman"/>
          <w:color w:val="000000"/>
          <w:szCs w:val="24"/>
        </w:rPr>
        <w:t>Me</w:t>
      </w:r>
      <w:r w:rsidR="00F00FD4">
        <w:rPr>
          <w:rFonts w:cs="Times New Roman"/>
          <w:color w:val="000000"/>
          <w:szCs w:val="24"/>
        </w:rPr>
        <w:t xml:space="preserve">nurut Lusdianto (2006:30) bahwa </w:t>
      </w:r>
      <w:r w:rsidRPr="00496F77">
        <w:rPr>
          <w:rFonts w:cs="Times New Roman"/>
          <w:color w:val="000000"/>
          <w:szCs w:val="24"/>
        </w:rPr>
        <w:t>agribi</w:t>
      </w:r>
      <w:r w:rsidR="00F00FD4">
        <w:rPr>
          <w:rFonts w:cs="Times New Roman"/>
          <w:color w:val="000000"/>
          <w:szCs w:val="24"/>
        </w:rPr>
        <w:t xml:space="preserve">snis merupakan akumulasi konsep </w:t>
      </w:r>
      <w:r w:rsidRPr="00496F77">
        <w:rPr>
          <w:rFonts w:cs="Times New Roman"/>
          <w:color w:val="000000"/>
          <w:szCs w:val="24"/>
        </w:rPr>
        <w:t>pengem</w:t>
      </w:r>
      <w:r w:rsidR="00F00FD4">
        <w:rPr>
          <w:rFonts w:cs="Times New Roman"/>
          <w:color w:val="000000"/>
          <w:szCs w:val="24"/>
        </w:rPr>
        <w:t xml:space="preserve">bangan pertanian ke dalam bidang </w:t>
      </w:r>
      <w:r w:rsidRPr="00496F77">
        <w:rPr>
          <w:rFonts w:cs="Times New Roman"/>
          <w:color w:val="000000"/>
          <w:szCs w:val="24"/>
        </w:rPr>
        <w:t>agribisnis, prose</w:t>
      </w:r>
      <w:r w:rsidR="00F00FD4">
        <w:rPr>
          <w:rFonts w:cs="Times New Roman"/>
          <w:color w:val="000000"/>
          <w:szCs w:val="24"/>
        </w:rPr>
        <w:t xml:space="preserve">s pembelajaran dilakukan dengan </w:t>
      </w:r>
      <w:r w:rsidRPr="00496F77">
        <w:rPr>
          <w:rFonts w:cs="Times New Roman"/>
          <w:color w:val="000000"/>
          <w:szCs w:val="24"/>
        </w:rPr>
        <w:t xml:space="preserve">pendekatan pelatihan dan uji coba. </w:t>
      </w:r>
      <w:r w:rsidR="00F00FD4">
        <w:rPr>
          <w:rFonts w:cs="Times New Roman"/>
          <w:color w:val="000000"/>
          <w:szCs w:val="24"/>
        </w:rPr>
        <w:t xml:space="preserve">Pengembangan </w:t>
      </w:r>
      <w:r w:rsidRPr="00496F77">
        <w:rPr>
          <w:rFonts w:cs="Times New Roman"/>
          <w:color w:val="000000"/>
          <w:szCs w:val="24"/>
        </w:rPr>
        <w:t xml:space="preserve">agribisnis </w:t>
      </w:r>
      <w:r w:rsidR="00F00FD4">
        <w:rPr>
          <w:rFonts w:cs="Times New Roman"/>
          <w:color w:val="000000"/>
          <w:szCs w:val="24"/>
        </w:rPr>
        <w:t xml:space="preserve">sebagai suatu system agribisnis </w:t>
      </w:r>
      <w:r w:rsidRPr="00496F77">
        <w:rPr>
          <w:rFonts w:cs="Times New Roman"/>
          <w:color w:val="000000"/>
          <w:szCs w:val="24"/>
        </w:rPr>
        <w:t>merupakan seperangkat unsur yang secara teratur</w:t>
      </w:r>
      <w:r w:rsidRPr="00496F77">
        <w:rPr>
          <w:rFonts w:cs="Times New Roman"/>
          <w:color w:val="000000"/>
          <w:szCs w:val="24"/>
        </w:rPr>
        <w:br/>
        <w:t xml:space="preserve">saling berkaitan </w:t>
      </w:r>
      <w:r w:rsidR="00F00FD4">
        <w:rPr>
          <w:rFonts w:cs="Times New Roman"/>
          <w:color w:val="000000"/>
          <w:szCs w:val="24"/>
        </w:rPr>
        <w:t xml:space="preserve">sehingga membentuk suatu </w:t>
      </w:r>
      <w:r w:rsidRPr="00496F77">
        <w:rPr>
          <w:rFonts w:cs="Times New Roman"/>
          <w:color w:val="000000"/>
          <w:szCs w:val="24"/>
        </w:rPr>
        <w:t>totalitas. Agribisnis</w:t>
      </w:r>
      <w:r w:rsidR="00F00FD4">
        <w:rPr>
          <w:rFonts w:cs="Times New Roman"/>
          <w:color w:val="000000"/>
          <w:szCs w:val="24"/>
        </w:rPr>
        <w:t xml:space="preserve"> terdiri dari dari berbagai sub</w:t>
      </w:r>
      <w:r w:rsidRPr="00496F77">
        <w:rPr>
          <w:rFonts w:cs="Times New Roman"/>
          <w:color w:val="000000"/>
          <w:szCs w:val="24"/>
        </w:rPr>
        <w:t>sistem yang terg</w:t>
      </w:r>
      <w:r w:rsidR="00F00FD4">
        <w:rPr>
          <w:rFonts w:cs="Times New Roman"/>
          <w:color w:val="000000"/>
          <w:szCs w:val="24"/>
        </w:rPr>
        <w:t xml:space="preserve">abung dalam rangkaian interaksi </w:t>
      </w:r>
      <w:r w:rsidRPr="00496F77">
        <w:rPr>
          <w:rFonts w:cs="Times New Roman"/>
          <w:color w:val="000000"/>
          <w:szCs w:val="24"/>
        </w:rPr>
        <w:t>dan interpedensi sec</w:t>
      </w:r>
      <w:r w:rsidR="00F00FD4">
        <w:rPr>
          <w:rFonts w:cs="Times New Roman"/>
          <w:color w:val="000000"/>
          <w:szCs w:val="24"/>
        </w:rPr>
        <w:t xml:space="preserve">ara reguler, serta terorganisir </w:t>
      </w:r>
      <w:r w:rsidRPr="00496F77">
        <w:rPr>
          <w:rFonts w:cs="Times New Roman"/>
          <w:color w:val="000000"/>
          <w:szCs w:val="24"/>
        </w:rPr>
        <w:t>sebagai suatu totalitas.</w:t>
      </w:r>
    </w:p>
    <w:p w:rsidR="00F00FD4" w:rsidRDefault="00F00FD4" w:rsidP="00AB5843">
      <w:pPr>
        <w:pStyle w:val="ListParagraph"/>
        <w:spacing w:after="0"/>
        <w:ind w:left="0"/>
        <w:jc w:val="both"/>
        <w:rPr>
          <w:rFonts w:cs="Times New Roman"/>
          <w:color w:val="000000"/>
          <w:szCs w:val="24"/>
        </w:rPr>
      </w:pPr>
      <w:r>
        <w:rPr>
          <w:rFonts w:cs="Times New Roman"/>
          <w:color w:val="000000"/>
          <w:szCs w:val="24"/>
        </w:rPr>
        <w:tab/>
      </w:r>
      <w:r w:rsidRPr="00F00FD4">
        <w:rPr>
          <w:rFonts w:cs="Times New Roman"/>
          <w:color w:val="000000"/>
          <w:szCs w:val="24"/>
        </w:rPr>
        <w:t>Agr</w:t>
      </w:r>
      <w:r>
        <w:rPr>
          <w:rFonts w:cs="Times New Roman"/>
          <w:color w:val="000000"/>
          <w:szCs w:val="24"/>
        </w:rPr>
        <w:t xml:space="preserve">ibisnis dipahami sebagai bisnis </w:t>
      </w:r>
      <w:r w:rsidRPr="00F00FD4">
        <w:rPr>
          <w:rFonts w:cs="Times New Roman"/>
          <w:color w:val="000000"/>
          <w:szCs w:val="24"/>
        </w:rPr>
        <w:t xml:space="preserve">berbasis usaha </w:t>
      </w:r>
      <w:r>
        <w:rPr>
          <w:rFonts w:cs="Times New Roman"/>
          <w:color w:val="000000"/>
          <w:szCs w:val="24"/>
        </w:rPr>
        <w:t xml:space="preserve">pertanian atau bidang lain yang </w:t>
      </w:r>
      <w:r w:rsidRPr="00F00FD4">
        <w:rPr>
          <w:rFonts w:cs="Times New Roman"/>
          <w:color w:val="000000"/>
          <w:szCs w:val="24"/>
        </w:rPr>
        <w:t>mendukungnya</w:t>
      </w:r>
      <w:r>
        <w:rPr>
          <w:rFonts w:cs="Times New Roman"/>
          <w:color w:val="000000"/>
          <w:szCs w:val="24"/>
        </w:rPr>
        <w:t xml:space="preserve">, baik di sektor hulu maupun </w:t>
      </w:r>
      <w:r w:rsidRPr="00F00FD4">
        <w:rPr>
          <w:rFonts w:cs="Times New Roman"/>
          <w:color w:val="000000"/>
          <w:szCs w:val="24"/>
        </w:rPr>
        <w:t>hilir. Penyeb</w:t>
      </w:r>
      <w:r>
        <w:rPr>
          <w:rFonts w:cs="Times New Roman"/>
          <w:color w:val="000000"/>
          <w:szCs w:val="24"/>
        </w:rPr>
        <w:t xml:space="preserve">utan “hulu” dan “hilir” mengacu </w:t>
      </w:r>
      <w:r w:rsidRPr="00F00FD4">
        <w:rPr>
          <w:rFonts w:cs="Times New Roman"/>
          <w:color w:val="000000"/>
          <w:szCs w:val="24"/>
        </w:rPr>
        <w:t>pada pandangan</w:t>
      </w:r>
      <w:r>
        <w:rPr>
          <w:rFonts w:cs="Times New Roman"/>
          <w:color w:val="000000"/>
          <w:szCs w:val="24"/>
        </w:rPr>
        <w:t xml:space="preserve"> pokok bahwa agribisnis bekerja </w:t>
      </w:r>
      <w:r w:rsidRPr="00F00FD4">
        <w:rPr>
          <w:rFonts w:cs="Times New Roman"/>
          <w:color w:val="000000"/>
          <w:szCs w:val="24"/>
        </w:rPr>
        <w:t>pada rantai sek</w:t>
      </w:r>
      <w:r>
        <w:rPr>
          <w:rFonts w:cs="Times New Roman"/>
          <w:color w:val="000000"/>
          <w:szCs w:val="24"/>
        </w:rPr>
        <w:t>tor pangan (food supply chain).</w:t>
      </w:r>
      <w:r w:rsidRPr="00F00FD4">
        <w:rPr>
          <w:rFonts w:cs="Times New Roman"/>
          <w:color w:val="000000"/>
          <w:szCs w:val="24"/>
        </w:rPr>
        <w:t>Agribisnis, dengan perkataa</w:t>
      </w:r>
      <w:r>
        <w:rPr>
          <w:rFonts w:cs="Times New Roman"/>
          <w:color w:val="000000"/>
          <w:szCs w:val="24"/>
        </w:rPr>
        <w:t xml:space="preserve">n lain adalah </w:t>
      </w:r>
      <w:r w:rsidRPr="00F00FD4">
        <w:rPr>
          <w:rFonts w:cs="Times New Roman"/>
          <w:color w:val="000000"/>
          <w:szCs w:val="24"/>
        </w:rPr>
        <w:t>cara pandan</w:t>
      </w:r>
      <w:r>
        <w:rPr>
          <w:rFonts w:cs="Times New Roman"/>
          <w:color w:val="000000"/>
          <w:szCs w:val="24"/>
        </w:rPr>
        <w:t>g ekonomi bagi usaha penyediaan</w:t>
      </w:r>
      <w:r w:rsidR="003B4254">
        <w:rPr>
          <w:rFonts w:cs="Times New Roman"/>
          <w:color w:val="000000"/>
          <w:szCs w:val="24"/>
        </w:rPr>
        <w:t xml:space="preserve"> </w:t>
      </w:r>
      <w:r w:rsidRPr="00F00FD4">
        <w:rPr>
          <w:rFonts w:cs="Times New Roman"/>
          <w:color w:val="000000"/>
          <w:szCs w:val="24"/>
        </w:rPr>
        <w:t>pangan. Seba</w:t>
      </w:r>
      <w:r w:rsidR="003B4254">
        <w:rPr>
          <w:rFonts w:cs="Times New Roman"/>
          <w:color w:val="000000"/>
          <w:szCs w:val="24"/>
        </w:rPr>
        <w:t xml:space="preserve">gai subjek akademik, </w:t>
      </w:r>
      <w:r>
        <w:rPr>
          <w:rFonts w:cs="Times New Roman"/>
          <w:color w:val="000000"/>
          <w:szCs w:val="24"/>
        </w:rPr>
        <w:t>agribisnis</w:t>
      </w:r>
      <w:r w:rsidR="003B4254">
        <w:rPr>
          <w:rFonts w:cs="Times New Roman"/>
          <w:color w:val="000000"/>
          <w:szCs w:val="24"/>
        </w:rPr>
        <w:t xml:space="preserve"> </w:t>
      </w:r>
      <w:r w:rsidRPr="00F00FD4">
        <w:rPr>
          <w:rFonts w:cs="Times New Roman"/>
          <w:color w:val="000000"/>
          <w:szCs w:val="24"/>
        </w:rPr>
        <w:t>mempelajari</w:t>
      </w:r>
      <w:r>
        <w:rPr>
          <w:rFonts w:cs="Times New Roman"/>
          <w:color w:val="000000"/>
          <w:szCs w:val="24"/>
        </w:rPr>
        <w:t xml:space="preserve"> strategi memperoleh keuntungan</w:t>
      </w:r>
      <w:r w:rsidR="003B4254">
        <w:rPr>
          <w:rFonts w:cs="Times New Roman"/>
          <w:color w:val="000000"/>
          <w:szCs w:val="24"/>
        </w:rPr>
        <w:t xml:space="preserve"> dengan mengelola aspek budidaya, penyediaan </w:t>
      </w:r>
      <w:r w:rsidRPr="00F00FD4">
        <w:rPr>
          <w:rFonts w:cs="Times New Roman"/>
          <w:color w:val="000000"/>
          <w:szCs w:val="24"/>
        </w:rPr>
        <w:t>bahan baku,</w:t>
      </w:r>
      <w:r w:rsidR="003B4254">
        <w:rPr>
          <w:rFonts w:cs="Times New Roman"/>
          <w:color w:val="000000"/>
          <w:szCs w:val="24"/>
        </w:rPr>
        <w:t xml:space="preserve"> pascapanen, proses pengolahan, hingga tahap pemasaran. Objek agribisnis dapat </w:t>
      </w:r>
      <w:r w:rsidRPr="00F00FD4">
        <w:rPr>
          <w:rFonts w:cs="Times New Roman"/>
          <w:color w:val="000000"/>
          <w:szCs w:val="24"/>
        </w:rPr>
        <w:t>berupa tum</w:t>
      </w:r>
      <w:r w:rsidR="003B4254">
        <w:rPr>
          <w:rFonts w:cs="Times New Roman"/>
          <w:color w:val="000000"/>
          <w:szCs w:val="24"/>
        </w:rPr>
        <w:t xml:space="preserve">buhan, hewan, ataupun organisme </w:t>
      </w:r>
      <w:r w:rsidRPr="00F00FD4">
        <w:rPr>
          <w:rFonts w:cs="Times New Roman"/>
          <w:color w:val="000000"/>
          <w:szCs w:val="24"/>
        </w:rPr>
        <w:t>lainnya. Kegiatan</w:t>
      </w:r>
      <w:r w:rsidR="003B4254">
        <w:rPr>
          <w:rFonts w:cs="Times New Roman"/>
          <w:color w:val="000000"/>
          <w:szCs w:val="24"/>
        </w:rPr>
        <w:t xml:space="preserve"> budidaya merupakan inti (core) </w:t>
      </w:r>
      <w:r w:rsidRPr="00F00FD4">
        <w:rPr>
          <w:rFonts w:cs="Times New Roman"/>
          <w:color w:val="000000"/>
          <w:szCs w:val="24"/>
        </w:rPr>
        <w:t>agribisnis, meskipun suatu perusahaan agribisnis</w:t>
      </w:r>
      <w:r w:rsidR="003B4254">
        <w:rPr>
          <w:rFonts w:cs="Times New Roman"/>
          <w:color w:val="000000"/>
          <w:szCs w:val="24"/>
        </w:rPr>
        <w:t xml:space="preserve"> </w:t>
      </w:r>
      <w:r w:rsidRPr="00F00FD4">
        <w:rPr>
          <w:rFonts w:cs="Times New Roman"/>
          <w:color w:val="000000"/>
          <w:szCs w:val="24"/>
        </w:rPr>
        <w:t>tidak harus melakukan sendiri kegiatan ini. Apabila</w:t>
      </w:r>
      <w:r w:rsidR="00AB5843">
        <w:rPr>
          <w:rFonts w:cs="Times New Roman"/>
          <w:color w:val="000000"/>
          <w:szCs w:val="24"/>
        </w:rPr>
        <w:t xml:space="preserve"> </w:t>
      </w:r>
      <w:r w:rsidRPr="00F00FD4">
        <w:rPr>
          <w:rFonts w:cs="Times New Roman"/>
          <w:color w:val="000000"/>
          <w:szCs w:val="24"/>
        </w:rPr>
        <w:t xml:space="preserve">produk budidaya (hasil panen) </w:t>
      </w:r>
      <w:r w:rsidRPr="00F00FD4">
        <w:rPr>
          <w:rFonts w:cs="Times New Roman"/>
          <w:color w:val="000000"/>
          <w:szCs w:val="24"/>
        </w:rPr>
        <w:lastRenderedPageBreak/>
        <w:t>dimanfaatka</w:t>
      </w:r>
      <w:r w:rsidR="003B4254">
        <w:rPr>
          <w:rFonts w:cs="Times New Roman"/>
          <w:color w:val="000000"/>
          <w:szCs w:val="24"/>
        </w:rPr>
        <w:t xml:space="preserve">n oleh </w:t>
      </w:r>
      <w:r w:rsidRPr="00F00FD4">
        <w:rPr>
          <w:rFonts w:cs="Times New Roman"/>
          <w:color w:val="000000"/>
          <w:szCs w:val="24"/>
        </w:rPr>
        <w:t>pengelola sendiri,</w:t>
      </w:r>
      <w:r w:rsidR="003B4254">
        <w:rPr>
          <w:rFonts w:cs="Times New Roman"/>
          <w:color w:val="000000"/>
          <w:szCs w:val="24"/>
        </w:rPr>
        <w:t xml:space="preserve"> kegiatan ini disebut pertanian subsistem</w:t>
      </w:r>
      <w:r w:rsidRPr="00F00FD4">
        <w:rPr>
          <w:rFonts w:cs="Times New Roman"/>
          <w:color w:val="000000"/>
          <w:szCs w:val="24"/>
        </w:rPr>
        <w:t>, da</w:t>
      </w:r>
      <w:r w:rsidR="003B4254">
        <w:rPr>
          <w:rFonts w:cs="Times New Roman"/>
          <w:color w:val="000000"/>
          <w:szCs w:val="24"/>
        </w:rPr>
        <w:t xml:space="preserve">n merupakan kegiatan agribisnis </w:t>
      </w:r>
      <w:r w:rsidRPr="00F00FD4">
        <w:rPr>
          <w:rFonts w:cs="Times New Roman"/>
          <w:color w:val="000000"/>
          <w:szCs w:val="24"/>
        </w:rPr>
        <w:t xml:space="preserve">paling primitif. </w:t>
      </w:r>
      <w:r w:rsidR="003B4254" w:rsidRPr="00F00FD4">
        <w:rPr>
          <w:rFonts w:cs="Times New Roman"/>
          <w:color w:val="000000"/>
          <w:szCs w:val="24"/>
        </w:rPr>
        <w:t>Pe</w:t>
      </w:r>
      <w:r w:rsidR="003B4254">
        <w:rPr>
          <w:rFonts w:cs="Times New Roman"/>
          <w:color w:val="000000"/>
          <w:szCs w:val="24"/>
        </w:rPr>
        <w:t xml:space="preserve">manfaatan sendiri dapat berarti </w:t>
      </w:r>
      <w:r w:rsidR="003B4254" w:rsidRPr="00F00FD4">
        <w:rPr>
          <w:rFonts w:cs="Times New Roman"/>
          <w:color w:val="000000"/>
          <w:szCs w:val="24"/>
        </w:rPr>
        <w:t xml:space="preserve">juga menjual atau menukar untuk </w:t>
      </w:r>
      <w:r w:rsidR="003B4254">
        <w:rPr>
          <w:rFonts w:cs="Times New Roman"/>
          <w:color w:val="000000"/>
          <w:szCs w:val="24"/>
        </w:rPr>
        <w:t>memenuhi keperluan sehari-hari. P</w:t>
      </w:r>
      <w:r w:rsidR="003B4254" w:rsidRPr="00F00FD4">
        <w:rPr>
          <w:rFonts w:cs="Times New Roman"/>
          <w:color w:val="000000"/>
          <w:szCs w:val="24"/>
        </w:rPr>
        <w:t>ertan</w:t>
      </w:r>
      <w:r w:rsidR="003B4254">
        <w:rPr>
          <w:rFonts w:cs="Times New Roman"/>
          <w:color w:val="000000"/>
          <w:szCs w:val="24"/>
        </w:rPr>
        <w:t>ian adalah kegiatan pemanfaatan</w:t>
      </w:r>
      <w:r w:rsidR="003B4254" w:rsidRPr="00F00FD4">
        <w:rPr>
          <w:rFonts w:cs="Times New Roman"/>
          <w:color w:val="000000"/>
          <w:szCs w:val="24"/>
        </w:rPr>
        <w:t>sumber day</w:t>
      </w:r>
      <w:r w:rsidR="003B4254">
        <w:rPr>
          <w:rFonts w:cs="Times New Roman"/>
          <w:color w:val="000000"/>
          <w:szCs w:val="24"/>
        </w:rPr>
        <w:t xml:space="preserve">a hayati yang dilakukan manusia </w:t>
      </w:r>
      <w:r w:rsidR="003B4254" w:rsidRPr="00F00FD4">
        <w:rPr>
          <w:rFonts w:cs="Times New Roman"/>
          <w:color w:val="000000"/>
          <w:szCs w:val="24"/>
        </w:rPr>
        <w:t>untuk</w:t>
      </w:r>
      <w:r w:rsidR="003B4254">
        <w:rPr>
          <w:rFonts w:cs="Times New Roman"/>
          <w:color w:val="000000"/>
          <w:szCs w:val="24"/>
        </w:rPr>
        <w:t xml:space="preserve"> </w:t>
      </w:r>
      <w:r w:rsidR="003B4254" w:rsidRPr="00F00FD4">
        <w:rPr>
          <w:rFonts w:cs="Times New Roman"/>
          <w:color w:val="000000"/>
          <w:szCs w:val="24"/>
        </w:rPr>
        <w:t>m</w:t>
      </w:r>
      <w:r w:rsidR="003B4254">
        <w:rPr>
          <w:rFonts w:cs="Times New Roman"/>
          <w:color w:val="000000"/>
          <w:szCs w:val="24"/>
        </w:rPr>
        <w:t xml:space="preserve">enghasilkan bahan pangan, bahan </w:t>
      </w:r>
      <w:r w:rsidR="003B4254" w:rsidRPr="00F00FD4">
        <w:rPr>
          <w:rFonts w:cs="Times New Roman"/>
          <w:color w:val="000000"/>
          <w:szCs w:val="24"/>
        </w:rPr>
        <w:t xml:space="preserve">baku industri, </w:t>
      </w:r>
      <w:r w:rsidR="003B4254">
        <w:rPr>
          <w:rFonts w:cs="Times New Roman"/>
          <w:color w:val="000000"/>
          <w:szCs w:val="24"/>
        </w:rPr>
        <w:t xml:space="preserve">atau sumber energi, serta untuk </w:t>
      </w:r>
      <w:r w:rsidR="003B4254" w:rsidRPr="00F00FD4">
        <w:rPr>
          <w:rFonts w:cs="Times New Roman"/>
          <w:color w:val="000000"/>
          <w:szCs w:val="24"/>
        </w:rPr>
        <w:t>mengelola lingkungan hidupnya. Kegiatan</w:t>
      </w:r>
      <w:r w:rsidR="00AB5843">
        <w:rPr>
          <w:rFonts w:cs="Times New Roman"/>
          <w:color w:val="000000"/>
          <w:szCs w:val="24"/>
        </w:rPr>
        <w:t xml:space="preserve"> </w:t>
      </w:r>
      <w:r w:rsidR="003B4254" w:rsidRPr="00F00FD4">
        <w:rPr>
          <w:rFonts w:cs="Times New Roman"/>
          <w:color w:val="000000"/>
          <w:szCs w:val="24"/>
        </w:rPr>
        <w:t>pemanfaatan s</w:t>
      </w:r>
      <w:r w:rsidR="003B4254">
        <w:rPr>
          <w:rFonts w:cs="Times New Roman"/>
          <w:color w:val="000000"/>
          <w:szCs w:val="24"/>
        </w:rPr>
        <w:t>umber daya hayati bercocok tanam (</w:t>
      </w:r>
      <w:r w:rsidR="003B4254" w:rsidRPr="00AB5843">
        <w:rPr>
          <w:rFonts w:cs="Times New Roman"/>
          <w:i/>
          <w:color w:val="000000"/>
          <w:szCs w:val="24"/>
        </w:rPr>
        <w:t>crop</w:t>
      </w:r>
      <w:r w:rsidRPr="00AB5843">
        <w:rPr>
          <w:rFonts w:cs="Times New Roman"/>
          <w:i/>
          <w:color w:val="000000"/>
          <w:szCs w:val="24"/>
        </w:rPr>
        <w:t>cultivatio</w:t>
      </w:r>
      <w:r w:rsidRPr="00F00FD4">
        <w:rPr>
          <w:rFonts w:cs="Times New Roman"/>
          <w:color w:val="000000"/>
          <w:szCs w:val="24"/>
        </w:rPr>
        <w:t>n</w:t>
      </w:r>
      <w:r w:rsidR="003B4254">
        <w:rPr>
          <w:rFonts w:cs="Times New Roman"/>
          <w:color w:val="000000"/>
          <w:szCs w:val="24"/>
        </w:rPr>
        <w:t xml:space="preserve">) serta pembesaran hewan ternak </w:t>
      </w:r>
      <w:r w:rsidRPr="00F00FD4">
        <w:rPr>
          <w:rFonts w:cs="Times New Roman"/>
          <w:color w:val="000000"/>
          <w:szCs w:val="24"/>
        </w:rPr>
        <w:t>(raising), meskip</w:t>
      </w:r>
      <w:r w:rsidR="003B4254">
        <w:rPr>
          <w:rFonts w:cs="Times New Roman"/>
          <w:color w:val="000000"/>
          <w:szCs w:val="24"/>
        </w:rPr>
        <w:t xml:space="preserve">un cakupannya dapat pula berupa </w:t>
      </w:r>
      <w:r w:rsidRPr="00F00FD4">
        <w:rPr>
          <w:rFonts w:cs="Times New Roman"/>
          <w:color w:val="000000"/>
          <w:szCs w:val="24"/>
        </w:rPr>
        <w:t>pemanfaatan mi</w:t>
      </w:r>
      <w:r w:rsidR="003B4254">
        <w:rPr>
          <w:rFonts w:cs="Times New Roman"/>
          <w:color w:val="000000"/>
          <w:szCs w:val="24"/>
        </w:rPr>
        <w:t xml:space="preserve">kroorganisme dan bioenzim dalam </w:t>
      </w:r>
      <w:r w:rsidRPr="00F00FD4">
        <w:rPr>
          <w:rFonts w:cs="Times New Roman"/>
          <w:color w:val="000000"/>
          <w:szCs w:val="24"/>
        </w:rPr>
        <w:t>pengolahan pro</w:t>
      </w:r>
      <w:r w:rsidR="003B4254">
        <w:rPr>
          <w:rFonts w:cs="Times New Roman"/>
          <w:color w:val="000000"/>
          <w:szCs w:val="24"/>
        </w:rPr>
        <w:t xml:space="preserve">duk lanjutan, seperti pembuatan </w:t>
      </w:r>
      <w:r w:rsidRPr="00F00FD4">
        <w:rPr>
          <w:rFonts w:cs="Times New Roman"/>
          <w:color w:val="000000"/>
          <w:szCs w:val="24"/>
        </w:rPr>
        <w:t>keju dan tempe, atau sekedar</w:t>
      </w:r>
      <w:r w:rsidR="003B4254">
        <w:rPr>
          <w:rFonts w:cs="Times New Roman"/>
          <w:color w:val="000000"/>
          <w:szCs w:val="24"/>
        </w:rPr>
        <w:t xml:space="preserve"> ekstraksi semata, seperti </w:t>
      </w:r>
      <w:r w:rsidRPr="00F00FD4">
        <w:rPr>
          <w:rFonts w:cs="Times New Roman"/>
          <w:color w:val="000000"/>
          <w:szCs w:val="24"/>
        </w:rPr>
        <w:t>penangkap</w:t>
      </w:r>
      <w:r w:rsidR="003B4254">
        <w:rPr>
          <w:rFonts w:cs="Times New Roman"/>
          <w:color w:val="000000"/>
          <w:szCs w:val="24"/>
        </w:rPr>
        <w:t xml:space="preserve">an ikan atau eksploitasi hutan. </w:t>
      </w:r>
      <w:r w:rsidRPr="00F00FD4">
        <w:rPr>
          <w:rFonts w:cs="Times New Roman"/>
          <w:color w:val="000000"/>
          <w:szCs w:val="24"/>
        </w:rPr>
        <w:t>R</w:t>
      </w:r>
      <w:r w:rsidR="003B4254">
        <w:rPr>
          <w:rFonts w:cs="Times New Roman"/>
          <w:color w:val="000000"/>
          <w:szCs w:val="24"/>
        </w:rPr>
        <w:t>uang lingkup “agribisnis” tidak terlepas dari sektor pertanian.</w:t>
      </w:r>
    </w:p>
    <w:p w:rsidR="006C5FB9" w:rsidRDefault="00C13781" w:rsidP="00D55511">
      <w:pPr>
        <w:pStyle w:val="ListParagraph"/>
        <w:spacing w:after="0"/>
        <w:ind w:left="0"/>
        <w:jc w:val="both"/>
        <w:rPr>
          <w:rFonts w:cs="Times New Roman"/>
          <w:color w:val="000000"/>
          <w:szCs w:val="24"/>
        </w:rPr>
      </w:pPr>
      <w:r>
        <w:rPr>
          <w:rFonts w:cs="Times New Roman"/>
          <w:color w:val="000000"/>
          <w:szCs w:val="24"/>
        </w:rPr>
        <w:tab/>
        <w:t>Konteks</w:t>
      </w:r>
      <w:r w:rsidR="00AE29C9">
        <w:rPr>
          <w:rFonts w:cs="Times New Roman"/>
          <w:color w:val="000000"/>
          <w:szCs w:val="24"/>
        </w:rPr>
        <w:t xml:space="preserve"> </w:t>
      </w:r>
      <w:r w:rsidRPr="00C13781">
        <w:rPr>
          <w:rFonts w:cs="Times New Roman"/>
          <w:color w:val="000000"/>
          <w:szCs w:val="24"/>
        </w:rPr>
        <w:t>agribisnis meru</w:t>
      </w:r>
      <w:r>
        <w:rPr>
          <w:rFonts w:cs="Times New Roman"/>
          <w:color w:val="000000"/>
          <w:szCs w:val="24"/>
        </w:rPr>
        <w:t xml:space="preserve">pakan langkah “taktis” lanjutan </w:t>
      </w:r>
      <w:r w:rsidRPr="00C13781">
        <w:rPr>
          <w:rFonts w:cs="Times New Roman"/>
          <w:color w:val="000000"/>
          <w:szCs w:val="24"/>
        </w:rPr>
        <w:t>usaha unt</w:t>
      </w:r>
      <w:r>
        <w:rPr>
          <w:rFonts w:cs="Times New Roman"/>
          <w:color w:val="000000"/>
          <w:szCs w:val="24"/>
        </w:rPr>
        <w:t>uk menaikan atau mengembangkan</w:t>
      </w:r>
      <w:r w:rsidR="00AE29C9">
        <w:rPr>
          <w:rFonts w:cs="Times New Roman"/>
          <w:color w:val="000000"/>
          <w:szCs w:val="24"/>
        </w:rPr>
        <w:t xml:space="preserve"> </w:t>
      </w:r>
      <w:r w:rsidRPr="00C13781">
        <w:rPr>
          <w:rFonts w:cs="Times New Roman"/>
          <w:color w:val="000000"/>
          <w:szCs w:val="24"/>
        </w:rPr>
        <w:t>nilai guna atau manfaat lebih dari hasil pertanian.</w:t>
      </w:r>
      <w:r w:rsidRPr="00C13781">
        <w:rPr>
          <w:rFonts w:cs="Times New Roman"/>
          <w:color w:val="000000"/>
          <w:szCs w:val="24"/>
        </w:rPr>
        <w:br/>
        <w:t>Sektor agribis</w:t>
      </w:r>
      <w:r>
        <w:rPr>
          <w:rFonts w:cs="Times New Roman"/>
          <w:color w:val="000000"/>
          <w:szCs w:val="24"/>
        </w:rPr>
        <w:t xml:space="preserve">nis dalam ruang lingkup ekonomi </w:t>
      </w:r>
      <w:r w:rsidRPr="00C13781">
        <w:rPr>
          <w:rFonts w:cs="Times New Roman"/>
          <w:color w:val="000000"/>
          <w:szCs w:val="24"/>
        </w:rPr>
        <w:t>masa kin</w:t>
      </w:r>
      <w:r w:rsidR="00AE29C9">
        <w:rPr>
          <w:rFonts w:cs="Times New Roman"/>
          <w:color w:val="000000"/>
          <w:szCs w:val="24"/>
        </w:rPr>
        <w:t xml:space="preserve">i mencakup berbagai </w:t>
      </w:r>
      <w:r>
        <w:rPr>
          <w:rFonts w:cs="Times New Roman"/>
          <w:color w:val="000000"/>
          <w:szCs w:val="24"/>
        </w:rPr>
        <w:t>macam usaha</w:t>
      </w:r>
      <w:r w:rsidR="00AE29C9">
        <w:rPr>
          <w:rFonts w:cs="Times New Roman"/>
          <w:color w:val="000000"/>
          <w:szCs w:val="24"/>
        </w:rPr>
        <w:t xml:space="preserve"> </w:t>
      </w:r>
      <w:r w:rsidRPr="00C13781">
        <w:rPr>
          <w:rFonts w:cs="Times New Roman"/>
          <w:color w:val="000000"/>
          <w:szCs w:val="24"/>
        </w:rPr>
        <w:t>komersia</w:t>
      </w:r>
      <w:r>
        <w:rPr>
          <w:rFonts w:cs="Times New Roman"/>
          <w:color w:val="000000"/>
          <w:szCs w:val="24"/>
        </w:rPr>
        <w:t>l, dengan menggunakan kombinasi</w:t>
      </w:r>
      <w:r w:rsidRPr="00C13781">
        <w:rPr>
          <w:rFonts w:cs="Times New Roman"/>
          <w:color w:val="000000"/>
          <w:szCs w:val="24"/>
        </w:rPr>
        <w:t>“heterogen” dari tenaga kerja, bahan, modal dan</w:t>
      </w:r>
      <w:r w:rsidR="00AE29C9">
        <w:rPr>
          <w:rFonts w:cs="Times New Roman"/>
          <w:color w:val="000000"/>
          <w:szCs w:val="24"/>
        </w:rPr>
        <w:t xml:space="preserve"> </w:t>
      </w:r>
      <w:r w:rsidRPr="00C13781">
        <w:rPr>
          <w:rFonts w:cs="Times New Roman"/>
          <w:color w:val="000000"/>
          <w:szCs w:val="24"/>
        </w:rPr>
        <w:t>teknologi. Selai</w:t>
      </w:r>
      <w:r>
        <w:rPr>
          <w:rFonts w:cs="Times New Roman"/>
          <w:color w:val="000000"/>
          <w:szCs w:val="24"/>
        </w:rPr>
        <w:t xml:space="preserve">n itu juga agribisnis merupakan </w:t>
      </w:r>
      <w:r w:rsidRPr="00C13781">
        <w:rPr>
          <w:rFonts w:cs="Times New Roman"/>
          <w:color w:val="000000"/>
          <w:szCs w:val="24"/>
        </w:rPr>
        <w:t>sektor per</w:t>
      </w:r>
      <w:r>
        <w:rPr>
          <w:rFonts w:cs="Times New Roman"/>
          <w:color w:val="000000"/>
          <w:szCs w:val="24"/>
        </w:rPr>
        <w:t>ekonomian yang menghasilkan dan</w:t>
      </w:r>
      <w:r w:rsidR="00AE29C9">
        <w:rPr>
          <w:rFonts w:cs="Times New Roman"/>
          <w:color w:val="000000"/>
          <w:szCs w:val="24"/>
        </w:rPr>
        <w:t xml:space="preserve"> </w:t>
      </w:r>
      <w:r w:rsidRPr="00C13781">
        <w:rPr>
          <w:rFonts w:cs="Times New Roman"/>
          <w:color w:val="000000"/>
          <w:szCs w:val="24"/>
        </w:rPr>
        <w:t>mendistribusika</w:t>
      </w:r>
      <w:r w:rsidR="00AE29C9">
        <w:rPr>
          <w:rFonts w:cs="Times New Roman"/>
          <w:color w:val="000000"/>
          <w:szCs w:val="24"/>
        </w:rPr>
        <w:t xml:space="preserve">n masukan bagi para </w:t>
      </w:r>
      <w:r>
        <w:rPr>
          <w:rFonts w:cs="Times New Roman"/>
          <w:color w:val="000000"/>
          <w:szCs w:val="24"/>
        </w:rPr>
        <w:t>petani, dan</w:t>
      </w:r>
      <w:r w:rsidR="00AE29C9">
        <w:rPr>
          <w:rFonts w:cs="Times New Roman"/>
          <w:color w:val="000000"/>
          <w:szCs w:val="24"/>
        </w:rPr>
        <w:t xml:space="preserve"> </w:t>
      </w:r>
      <w:r w:rsidRPr="00C13781">
        <w:rPr>
          <w:rFonts w:cs="Times New Roman"/>
          <w:color w:val="000000"/>
          <w:szCs w:val="24"/>
        </w:rPr>
        <w:t>memasarkan, m</w:t>
      </w:r>
      <w:r>
        <w:rPr>
          <w:rFonts w:cs="Times New Roman"/>
          <w:color w:val="000000"/>
          <w:szCs w:val="24"/>
        </w:rPr>
        <w:t>emproses serta mendistribusikan</w:t>
      </w:r>
      <w:r w:rsidR="00AE29C9">
        <w:rPr>
          <w:rFonts w:cs="Times New Roman"/>
          <w:color w:val="000000"/>
          <w:szCs w:val="24"/>
        </w:rPr>
        <w:t xml:space="preserve"> </w:t>
      </w:r>
      <w:r w:rsidRPr="00C13781">
        <w:rPr>
          <w:rFonts w:cs="Times New Roman"/>
          <w:color w:val="000000"/>
          <w:szCs w:val="24"/>
        </w:rPr>
        <w:t xml:space="preserve">produk </w:t>
      </w:r>
      <w:r w:rsidR="00AE29C9">
        <w:rPr>
          <w:rFonts w:cs="Times New Roman"/>
          <w:color w:val="000000"/>
          <w:szCs w:val="24"/>
        </w:rPr>
        <w:t xml:space="preserve">usaha tani </w:t>
      </w:r>
      <w:r>
        <w:rPr>
          <w:rFonts w:cs="Times New Roman"/>
          <w:color w:val="000000"/>
          <w:szCs w:val="24"/>
        </w:rPr>
        <w:t>kepada pengguna atau</w:t>
      </w:r>
      <w:r w:rsidR="00AE29C9">
        <w:rPr>
          <w:rFonts w:cs="Times New Roman"/>
          <w:color w:val="000000"/>
          <w:szCs w:val="24"/>
        </w:rPr>
        <w:t xml:space="preserve"> </w:t>
      </w:r>
      <w:r w:rsidRPr="00C13781">
        <w:rPr>
          <w:rFonts w:cs="Times New Roman"/>
          <w:color w:val="000000"/>
          <w:szCs w:val="24"/>
        </w:rPr>
        <w:t>konsumen. Sektor agribisnis merupa</w:t>
      </w:r>
      <w:r>
        <w:rPr>
          <w:rFonts w:cs="Times New Roman"/>
          <w:color w:val="000000"/>
          <w:szCs w:val="24"/>
        </w:rPr>
        <w:t>kan lahan</w:t>
      </w:r>
      <w:r w:rsidR="00AE29C9">
        <w:rPr>
          <w:rFonts w:cs="Times New Roman"/>
          <w:color w:val="000000"/>
          <w:szCs w:val="24"/>
        </w:rPr>
        <w:t xml:space="preserve"> </w:t>
      </w:r>
      <w:r w:rsidRPr="00C13781">
        <w:rPr>
          <w:rFonts w:cs="Times New Roman"/>
          <w:color w:val="000000"/>
          <w:szCs w:val="24"/>
        </w:rPr>
        <w:t>yang sang</w:t>
      </w:r>
      <w:r w:rsidR="00AE29C9">
        <w:rPr>
          <w:rFonts w:cs="Times New Roman"/>
          <w:color w:val="000000"/>
          <w:szCs w:val="24"/>
        </w:rPr>
        <w:t xml:space="preserve">at “potensial” bagi pertumbuhan </w:t>
      </w:r>
      <w:r w:rsidRPr="00C13781">
        <w:rPr>
          <w:rFonts w:cs="Times New Roman"/>
          <w:color w:val="000000"/>
          <w:szCs w:val="24"/>
        </w:rPr>
        <w:t>perekonomian nasional, karena sektor ini bisa</w:t>
      </w:r>
      <w:r w:rsidRPr="00C13781">
        <w:rPr>
          <w:rFonts w:cs="Times New Roman"/>
          <w:color w:val="000000"/>
          <w:szCs w:val="24"/>
        </w:rPr>
        <w:br/>
        <w:t>menyerap banyak t</w:t>
      </w:r>
      <w:r w:rsidR="00AE29C9">
        <w:rPr>
          <w:rFonts w:cs="Times New Roman"/>
          <w:color w:val="000000"/>
          <w:szCs w:val="24"/>
        </w:rPr>
        <w:t>enaga kerja, mulai dari tingkat</w:t>
      </w:r>
      <w:r w:rsidRPr="00C13781">
        <w:rPr>
          <w:rFonts w:cs="Times New Roman"/>
          <w:color w:val="000000"/>
          <w:szCs w:val="24"/>
        </w:rPr>
        <w:t>petani, produksi maupun tingkat pemasaran</w:t>
      </w:r>
      <w:r w:rsidR="001802C4">
        <w:rPr>
          <w:rFonts w:cs="Times New Roman"/>
          <w:color w:val="000000"/>
          <w:szCs w:val="24"/>
        </w:rPr>
        <w:t xml:space="preserve"> </w:t>
      </w:r>
      <w:r w:rsidR="00AB5843">
        <w:rPr>
          <w:rFonts w:cs="Times New Roman"/>
          <w:color w:val="000000"/>
          <w:szCs w:val="24"/>
        </w:rPr>
        <w:t>(</w:t>
      </w:r>
      <w:r w:rsidR="00FE7069">
        <w:rPr>
          <w:rFonts w:cs="Times New Roman"/>
          <w:color w:val="000000"/>
          <w:szCs w:val="24"/>
        </w:rPr>
        <w:t>Mukhidin, 2012)</w:t>
      </w:r>
      <w:r w:rsidR="00282FAC">
        <w:rPr>
          <w:rFonts w:cs="Times New Roman"/>
          <w:color w:val="000000"/>
          <w:szCs w:val="24"/>
        </w:rPr>
        <w:t xml:space="preserve"> </w:t>
      </w:r>
    </w:p>
    <w:p w:rsidR="00282FAC" w:rsidRDefault="00282FAC" w:rsidP="00D55511">
      <w:pPr>
        <w:pStyle w:val="ListParagraph"/>
        <w:spacing w:after="0"/>
        <w:ind w:left="0"/>
        <w:jc w:val="both"/>
        <w:rPr>
          <w:rFonts w:cs="Times New Roman"/>
          <w:color w:val="000000"/>
          <w:szCs w:val="24"/>
        </w:rPr>
      </w:pPr>
      <w:r>
        <w:rPr>
          <w:rFonts w:cs="Times New Roman"/>
          <w:color w:val="000000"/>
          <w:szCs w:val="24"/>
        </w:rPr>
        <w:lastRenderedPageBreak/>
        <w:tab/>
        <w:t>Davis, H. J and R.A. Golberg (195</w:t>
      </w:r>
      <w:r w:rsidR="00AB5843">
        <w:rPr>
          <w:rFonts w:cs="Times New Roman"/>
          <w:color w:val="000000"/>
          <w:szCs w:val="24"/>
        </w:rPr>
        <w:t>7), dalam tulisannya berjudul “</w:t>
      </w:r>
      <w:r w:rsidRPr="00A65400">
        <w:rPr>
          <w:rFonts w:cs="Times New Roman"/>
          <w:i/>
          <w:color w:val="000000"/>
          <w:szCs w:val="24"/>
        </w:rPr>
        <w:t>A concept of agribusiness</w:t>
      </w:r>
      <w:r>
        <w:rPr>
          <w:rFonts w:cs="Times New Roman"/>
          <w:color w:val="000000"/>
          <w:szCs w:val="24"/>
        </w:rPr>
        <w:t xml:space="preserve">” menuliskan bahwa agribisnis berasal dari kata </w:t>
      </w:r>
      <w:r w:rsidR="00A65400">
        <w:rPr>
          <w:rFonts w:cs="Times New Roman"/>
          <w:color w:val="000000"/>
          <w:szCs w:val="24"/>
        </w:rPr>
        <w:t xml:space="preserve">Agribusiness dimana Agr=Agriculture artinya pertanian dan Business artinya usaha atau kegiatan yang menghasilkan keuntungan. Jadi agribisnis adalah kegiatan yang berhubungan dengan pengusahaan tumbuhan dan hewan (komoditas pertanian, peternakan, perikanan dan kehutanan) yang berorientasi pasar dan peningkatan nilai tambah. Antara, M (2000) menyampaikan bahwa agribisnis merupakan konsep dari suatu sistem yang integratif dan terdiri dari beberapa subsistem, yaitu : 1) subsistem pengadaan sarana produksi (agroindustri hulu), 2) subsistem produksi usahatani, 3) subsistem pengolahan dan industri hasil pertanian  (agroindustri hilir), 4) subsistem pemasaran dan perdagangan, dan 5) subsistem kelembagaan penunjang. </w:t>
      </w:r>
    </w:p>
    <w:p w:rsidR="006C5FB9" w:rsidRPr="00282FAC" w:rsidRDefault="00787721" w:rsidP="00AB5843">
      <w:pPr>
        <w:pStyle w:val="ListParagraph"/>
        <w:numPr>
          <w:ilvl w:val="0"/>
          <w:numId w:val="2"/>
        </w:numPr>
        <w:spacing w:after="0"/>
        <w:ind w:left="426" w:hanging="426"/>
        <w:jc w:val="both"/>
        <w:rPr>
          <w:rFonts w:cs="Times New Roman"/>
          <w:b/>
          <w:szCs w:val="24"/>
        </w:rPr>
      </w:pPr>
      <w:r w:rsidRPr="00510E0D">
        <w:rPr>
          <w:rFonts w:cs="Times New Roman"/>
          <w:b/>
          <w:color w:val="000000"/>
          <w:szCs w:val="24"/>
          <w:lang w:val="fi-FI"/>
        </w:rPr>
        <w:t>Pendidikan Kejuruan</w:t>
      </w:r>
    </w:p>
    <w:p w:rsidR="00787721" w:rsidRPr="00510E0D" w:rsidRDefault="00787721" w:rsidP="00AB5843">
      <w:pPr>
        <w:spacing w:after="0"/>
        <w:ind w:firstLine="709"/>
        <w:jc w:val="both"/>
        <w:rPr>
          <w:rFonts w:cs="Times New Roman"/>
          <w:color w:val="000000"/>
          <w:szCs w:val="24"/>
          <w:lang w:val="fi-FI"/>
        </w:rPr>
      </w:pPr>
      <w:r w:rsidRPr="00510E0D">
        <w:rPr>
          <w:rFonts w:cs="Times New Roman"/>
          <w:color w:val="000000"/>
          <w:szCs w:val="24"/>
          <w:lang w:val="fi-FI"/>
        </w:rPr>
        <w:t xml:space="preserve">Pengertian pendidikan kejuruan </w:t>
      </w:r>
      <w:r w:rsidR="00D55511">
        <w:rPr>
          <w:rFonts w:cs="Times New Roman"/>
          <w:color w:val="000000"/>
          <w:szCs w:val="24"/>
          <w:lang w:val="fi-FI"/>
        </w:rPr>
        <w:t xml:space="preserve">menurut Darmawang, dkk (2008) </w:t>
      </w:r>
      <w:r w:rsidRPr="00510E0D">
        <w:rPr>
          <w:rFonts w:cs="Times New Roman"/>
          <w:color w:val="000000"/>
          <w:szCs w:val="24"/>
          <w:lang w:val="fi-FI"/>
        </w:rPr>
        <w:t xml:space="preserve">yaitu salah satu jenis pendidikan dalam sistem pendidikan nasional yang terkait dengan perkembangan jenis pekerjaan dan profesi serta sesuai perkembangan teknologi dan kebutuhan masyarakat. Sedangkan menurut Hasanah (2010) </w:t>
      </w:r>
      <w:r w:rsidRPr="00510E0D">
        <w:rPr>
          <w:rFonts w:cs="Times New Roman"/>
          <w:szCs w:val="24"/>
        </w:rPr>
        <w:t>Pendidikan kejuruan merupakan bagian integral dari keseluruhan program pendidikan, dan merupakan pendidikan khusus yang berbeda dari pendidikan umum. Pengertian pendidikan kejuruan juga telah dijabarkan dalam</w:t>
      </w:r>
      <w:r w:rsidRPr="00510E0D">
        <w:rPr>
          <w:rFonts w:cs="Times New Roman"/>
          <w:color w:val="000000"/>
          <w:szCs w:val="24"/>
          <w:lang w:val="fi-FI"/>
        </w:rPr>
        <w:t xml:space="preserve"> Undang-Undang No. 20 tahun 2003 tentang Sistem Pendidikan Nasional:</w:t>
      </w:r>
      <w:r w:rsidR="00AB5843">
        <w:rPr>
          <w:rFonts w:cs="Times New Roman"/>
          <w:color w:val="000000"/>
          <w:szCs w:val="24"/>
          <w:lang w:val="fi-FI"/>
        </w:rPr>
        <w:t xml:space="preserve"> </w:t>
      </w:r>
      <w:r w:rsidRPr="00510E0D">
        <w:rPr>
          <w:rFonts w:cs="Times New Roman"/>
          <w:color w:val="000000"/>
          <w:szCs w:val="24"/>
          <w:lang w:val="fi-FI"/>
        </w:rPr>
        <w:t xml:space="preserve">”Pendidikan kejuruan merupakan pendidikan yang mempersiapkan siswa untuk bekerja dalam bidang tertentu.” Arti pendidikan kejuruan ini telah dijabarkan lebih spesifik dalam Peraturan Pemerintah Nomor 19 </w:t>
      </w:r>
      <w:r w:rsidRPr="00510E0D">
        <w:rPr>
          <w:rFonts w:cs="Times New Roman"/>
          <w:color w:val="000000"/>
          <w:szCs w:val="24"/>
          <w:lang w:val="fi-FI"/>
        </w:rPr>
        <w:lastRenderedPageBreak/>
        <w:t>Tahun 2005 tentang Standar Nasional Pendidikan (SNP), tujuan penyelenggaraan SMK adalah bahwa “Pendidikan Menengah Kejuruan mengutamakan penyiapan siswa untuk memasuki lapangan kerja serta mengembangkan sikap profesional”.</w:t>
      </w:r>
    </w:p>
    <w:p w:rsidR="00787721" w:rsidRPr="008D4FF4" w:rsidRDefault="00787721" w:rsidP="00AB5843">
      <w:pPr>
        <w:spacing w:after="0"/>
        <w:ind w:firstLine="709"/>
        <w:jc w:val="both"/>
        <w:rPr>
          <w:rFonts w:cs="Times New Roman"/>
          <w:color w:val="000000"/>
          <w:szCs w:val="24"/>
          <w:lang w:val="fi-FI"/>
        </w:rPr>
      </w:pPr>
      <w:r w:rsidRPr="00510E0D">
        <w:rPr>
          <w:rFonts w:cs="Times New Roman"/>
          <w:color w:val="000000"/>
          <w:szCs w:val="24"/>
          <w:lang w:val="fi-FI"/>
        </w:rPr>
        <w:t>Berdasarkan beberapa uraian mengenai pengertian pendidikan kejuruan maka secara umum dapat disimpulkan bahwa pendidikan kejuruan adalah bagian dari sistem pendidikan nasional yang bertujuan mempersiapkan tenaga yang memiliki keterampilan dan pengetahuan sesuai dengan kebutuhan persyaratan lapangan kerja dan mampu mengembangkan potensi dirinya dalam mengadopsi dan beradaptasi dengan perkembangan globalisasi yang terjadi.</w:t>
      </w:r>
      <w:r>
        <w:rPr>
          <w:rFonts w:cs="Times New Roman"/>
          <w:color w:val="000000"/>
          <w:szCs w:val="24"/>
          <w:lang w:val="fi-FI"/>
        </w:rPr>
        <w:t xml:space="preserve"> </w:t>
      </w:r>
      <w:r w:rsidRPr="00510E0D">
        <w:rPr>
          <w:rFonts w:cs="Times New Roman"/>
          <w:szCs w:val="24"/>
        </w:rPr>
        <w:t xml:space="preserve">Pendidikan kejuruan mencakup institusi SMK dan MA Kejuruan serta ada juga SMK+ (Yang menyelenggarakan </w:t>
      </w:r>
      <w:r w:rsidRPr="004A3B38">
        <w:rPr>
          <w:rFonts w:cs="Times New Roman"/>
          <w:i/>
          <w:szCs w:val="24"/>
        </w:rPr>
        <w:t>Community College</w:t>
      </w:r>
      <w:r w:rsidRPr="00510E0D">
        <w:rPr>
          <w:rFonts w:cs="Times New Roman"/>
          <w:szCs w:val="24"/>
        </w:rPr>
        <w:t>). Pendidikan vokasi dijalankan oleh perguruan tinggi, seperti politeknik atau sejenisnya yang memberikan pendidikan melalui jenjang D1. D2, D3 dan D4, hingga SP1 dan SP2 (Spesialis yang setara S2 dan S3 atau dengan sebutan magister dan doktor terapan).</w:t>
      </w:r>
    </w:p>
    <w:p w:rsidR="00787721" w:rsidRPr="00510E0D" w:rsidRDefault="00787721" w:rsidP="00AB5843">
      <w:pPr>
        <w:spacing w:after="0"/>
        <w:ind w:firstLine="709"/>
        <w:jc w:val="both"/>
        <w:rPr>
          <w:rFonts w:cs="Times New Roman"/>
          <w:color w:val="000000"/>
          <w:szCs w:val="24"/>
        </w:rPr>
      </w:pPr>
      <w:r w:rsidRPr="00510E0D">
        <w:rPr>
          <w:rFonts w:cs="Times New Roman"/>
          <w:color w:val="000000"/>
          <w:szCs w:val="24"/>
        </w:rPr>
        <w:t>Undang-Undang Sistem Pendidikan Nasional, dalam Pasal 18 berisi ayat (1) Pendidikan menengah meru</w:t>
      </w:r>
      <w:r w:rsidR="00D55511">
        <w:rPr>
          <w:rFonts w:cs="Times New Roman"/>
          <w:color w:val="000000"/>
          <w:szCs w:val="24"/>
        </w:rPr>
        <w:t>pakan lanjutan pendidikan dasar.</w:t>
      </w:r>
      <w:r w:rsidRPr="00510E0D">
        <w:rPr>
          <w:rFonts w:cs="Times New Roman"/>
          <w:color w:val="000000"/>
          <w:szCs w:val="24"/>
        </w:rPr>
        <w:t xml:space="preserve"> (2) Pendidikan menengah terdiri atas pendidikan menengah umum da</w:t>
      </w:r>
      <w:r w:rsidR="00D55511">
        <w:rPr>
          <w:rFonts w:cs="Times New Roman"/>
          <w:color w:val="000000"/>
          <w:szCs w:val="24"/>
        </w:rPr>
        <w:t xml:space="preserve">n pendidikan menengah kejuruan.  </w:t>
      </w:r>
      <w:r w:rsidRPr="00510E0D">
        <w:rPr>
          <w:rFonts w:cs="Times New Roman"/>
          <w:color w:val="000000"/>
          <w:szCs w:val="24"/>
        </w:rPr>
        <w:t>(3) Pendidikan menengah berbentuk sekolah menengah atas (SMA), madrasah aliyah (MA), sekolah menengah kejuruan (SMK), dan madrasah aliyah kejuruan (MAK), atau bentuk lain yang sederajat. Menurut Kuswana (2013) Sebagai bagian dari sistem pendidikan menengah, secara umum Sekolah Menengah Kejuruan (SMK) bertujuan:</w:t>
      </w:r>
    </w:p>
    <w:p w:rsidR="00787721" w:rsidRPr="00510E0D" w:rsidRDefault="00787721" w:rsidP="008E2B76">
      <w:pPr>
        <w:pStyle w:val="ListParagraph"/>
        <w:numPr>
          <w:ilvl w:val="0"/>
          <w:numId w:val="6"/>
        </w:numPr>
        <w:spacing w:after="0"/>
        <w:ind w:left="426"/>
        <w:jc w:val="both"/>
        <w:rPr>
          <w:rFonts w:cs="Times New Roman"/>
          <w:color w:val="000000"/>
          <w:szCs w:val="24"/>
        </w:rPr>
      </w:pPr>
      <w:r w:rsidRPr="00510E0D">
        <w:rPr>
          <w:rFonts w:cs="Times New Roman"/>
          <w:color w:val="000000"/>
          <w:szCs w:val="24"/>
        </w:rPr>
        <w:lastRenderedPageBreak/>
        <w:t>Menyiapkan peserta didik agar dapat menjalani kehidupan secara layak;</w:t>
      </w:r>
    </w:p>
    <w:p w:rsidR="00787721" w:rsidRPr="00510E0D" w:rsidRDefault="00787721" w:rsidP="008E2B76">
      <w:pPr>
        <w:pStyle w:val="ListParagraph"/>
        <w:numPr>
          <w:ilvl w:val="0"/>
          <w:numId w:val="6"/>
        </w:numPr>
        <w:spacing w:after="0"/>
        <w:ind w:left="426"/>
        <w:jc w:val="both"/>
        <w:rPr>
          <w:rFonts w:cs="Times New Roman"/>
          <w:color w:val="000000"/>
          <w:szCs w:val="24"/>
        </w:rPr>
      </w:pPr>
      <w:r w:rsidRPr="00510E0D">
        <w:rPr>
          <w:rFonts w:cs="Times New Roman"/>
          <w:color w:val="000000"/>
          <w:szCs w:val="24"/>
        </w:rPr>
        <w:t>Meningkatkan keimanan dan ketaqwaan peserta didik;</w:t>
      </w:r>
    </w:p>
    <w:p w:rsidR="00787721" w:rsidRPr="00510E0D" w:rsidRDefault="00787721" w:rsidP="008E2B76">
      <w:pPr>
        <w:pStyle w:val="ListParagraph"/>
        <w:numPr>
          <w:ilvl w:val="0"/>
          <w:numId w:val="6"/>
        </w:numPr>
        <w:spacing w:after="0"/>
        <w:ind w:left="426"/>
        <w:jc w:val="both"/>
        <w:rPr>
          <w:rFonts w:cs="Times New Roman"/>
          <w:color w:val="000000"/>
          <w:szCs w:val="24"/>
        </w:rPr>
      </w:pPr>
      <w:r w:rsidRPr="00510E0D">
        <w:rPr>
          <w:rFonts w:cs="Times New Roman"/>
          <w:color w:val="000000"/>
          <w:szCs w:val="24"/>
        </w:rPr>
        <w:t>Menyiapkan peserta didik agar menjadi warga Negara yang madiri dan bertanggung jawab;</w:t>
      </w:r>
    </w:p>
    <w:p w:rsidR="00787721" w:rsidRPr="00510E0D" w:rsidRDefault="00787721" w:rsidP="008E2B76">
      <w:pPr>
        <w:pStyle w:val="ListParagraph"/>
        <w:numPr>
          <w:ilvl w:val="0"/>
          <w:numId w:val="6"/>
        </w:numPr>
        <w:spacing w:after="0"/>
        <w:ind w:left="426"/>
        <w:jc w:val="both"/>
        <w:rPr>
          <w:rFonts w:cs="Times New Roman"/>
          <w:color w:val="000000"/>
          <w:szCs w:val="24"/>
        </w:rPr>
      </w:pPr>
      <w:r w:rsidRPr="00510E0D">
        <w:rPr>
          <w:rFonts w:cs="Times New Roman"/>
          <w:color w:val="000000"/>
          <w:szCs w:val="24"/>
        </w:rPr>
        <w:t>Menyiapkan peserta didik agar memahami dan menghargai keanekaragaman budaya bangsa Indonesia, dan</w:t>
      </w:r>
    </w:p>
    <w:p w:rsidR="00787721" w:rsidRPr="00510E0D" w:rsidRDefault="00787721" w:rsidP="008E2B76">
      <w:pPr>
        <w:pStyle w:val="ListParagraph"/>
        <w:numPr>
          <w:ilvl w:val="0"/>
          <w:numId w:val="6"/>
        </w:numPr>
        <w:spacing w:after="0"/>
        <w:ind w:left="426"/>
        <w:jc w:val="both"/>
        <w:rPr>
          <w:rFonts w:cs="Times New Roman"/>
          <w:color w:val="000000"/>
          <w:szCs w:val="24"/>
        </w:rPr>
      </w:pPr>
      <w:r w:rsidRPr="00510E0D">
        <w:rPr>
          <w:rFonts w:cs="Times New Roman"/>
          <w:color w:val="000000"/>
          <w:szCs w:val="24"/>
        </w:rPr>
        <w:t>Menyiapkan peserta didik agar dapat menerapkan dan memelihara hidup sehat, memiliki wawasan lingkungan, pengetahuan dan seni.</w:t>
      </w:r>
    </w:p>
    <w:p w:rsidR="00787721" w:rsidRPr="00510E0D" w:rsidRDefault="00787721" w:rsidP="00787721">
      <w:pPr>
        <w:pStyle w:val="ListParagraph"/>
        <w:spacing w:after="0"/>
        <w:ind w:left="426"/>
        <w:jc w:val="both"/>
        <w:rPr>
          <w:rFonts w:cs="Times New Roman"/>
          <w:color w:val="000000"/>
          <w:szCs w:val="24"/>
        </w:rPr>
      </w:pPr>
      <w:r w:rsidRPr="00510E0D">
        <w:rPr>
          <w:rFonts w:cs="Times New Roman"/>
          <w:color w:val="000000"/>
          <w:szCs w:val="24"/>
        </w:rPr>
        <w:t>Secara khusus, Sekolah Menengah Kejuruan bertujuan:</w:t>
      </w:r>
    </w:p>
    <w:p w:rsidR="00787721" w:rsidRPr="00510E0D" w:rsidRDefault="00787721" w:rsidP="008E2B76">
      <w:pPr>
        <w:pStyle w:val="ListParagraph"/>
        <w:numPr>
          <w:ilvl w:val="0"/>
          <w:numId w:val="7"/>
        </w:numPr>
        <w:spacing w:after="0"/>
        <w:ind w:left="426"/>
        <w:jc w:val="both"/>
        <w:rPr>
          <w:rFonts w:cs="Times New Roman"/>
          <w:color w:val="000000"/>
          <w:szCs w:val="24"/>
        </w:rPr>
      </w:pPr>
      <w:r w:rsidRPr="00510E0D">
        <w:rPr>
          <w:rFonts w:cs="Times New Roman"/>
          <w:color w:val="000000"/>
          <w:szCs w:val="24"/>
        </w:rPr>
        <w:t>Menyiapkan peserta didik agar dapat bekerja, baik secara mandiri atau mengisi lowongan pekerjaan yang ada d</w:t>
      </w:r>
      <w:r w:rsidR="00D55511">
        <w:rPr>
          <w:rFonts w:cs="Times New Roman"/>
          <w:color w:val="000000"/>
          <w:szCs w:val="24"/>
        </w:rPr>
        <w:t>i dunia usaha dan dunia industri</w:t>
      </w:r>
      <w:r w:rsidRPr="00510E0D">
        <w:rPr>
          <w:rFonts w:cs="Times New Roman"/>
          <w:color w:val="000000"/>
          <w:szCs w:val="24"/>
        </w:rPr>
        <w:t xml:space="preserve"> sebagai tenaga kerja tingkat menengah, sesuai dengan bidang dan program keahlian yang diminati</w:t>
      </w:r>
    </w:p>
    <w:p w:rsidR="00787721" w:rsidRPr="00510E0D" w:rsidRDefault="00787721" w:rsidP="008E2B76">
      <w:pPr>
        <w:pStyle w:val="ListParagraph"/>
        <w:numPr>
          <w:ilvl w:val="0"/>
          <w:numId w:val="7"/>
        </w:numPr>
        <w:spacing w:after="0"/>
        <w:ind w:left="426"/>
        <w:jc w:val="both"/>
        <w:rPr>
          <w:rFonts w:cs="Times New Roman"/>
          <w:color w:val="000000"/>
          <w:szCs w:val="24"/>
        </w:rPr>
      </w:pPr>
      <w:r w:rsidRPr="00510E0D">
        <w:rPr>
          <w:rFonts w:cs="Times New Roman"/>
          <w:color w:val="000000"/>
          <w:szCs w:val="24"/>
        </w:rPr>
        <w:t>Membekali peserta didik agar mampu mimilih karir, ulet, dan gigih dalam berkompetisi, dan mampu mengembangkan sikap professional dalam bidang keahlian yang diminatinya, dan</w:t>
      </w:r>
    </w:p>
    <w:p w:rsidR="00787721" w:rsidRPr="00510E0D" w:rsidRDefault="00787721" w:rsidP="008E2B76">
      <w:pPr>
        <w:pStyle w:val="ListParagraph"/>
        <w:numPr>
          <w:ilvl w:val="0"/>
          <w:numId w:val="7"/>
        </w:numPr>
        <w:spacing w:after="0"/>
        <w:ind w:left="426"/>
        <w:jc w:val="both"/>
        <w:rPr>
          <w:rFonts w:cs="Times New Roman"/>
          <w:color w:val="000000"/>
          <w:szCs w:val="24"/>
        </w:rPr>
      </w:pPr>
      <w:r w:rsidRPr="00510E0D">
        <w:rPr>
          <w:rFonts w:cs="Times New Roman"/>
          <w:color w:val="000000"/>
          <w:szCs w:val="24"/>
        </w:rPr>
        <w:t>Membekali peserta didik agar mampu berusaha mandiri di masyarakat.</w:t>
      </w:r>
    </w:p>
    <w:p w:rsidR="00787721" w:rsidRPr="00510E0D" w:rsidRDefault="00787721" w:rsidP="00AB5843">
      <w:pPr>
        <w:spacing w:after="0"/>
        <w:ind w:firstLine="654"/>
        <w:jc w:val="both"/>
        <w:rPr>
          <w:rFonts w:cs="Times New Roman"/>
          <w:color w:val="000000"/>
          <w:szCs w:val="24"/>
        </w:rPr>
      </w:pPr>
      <w:r w:rsidRPr="00510E0D">
        <w:rPr>
          <w:rFonts w:cs="Times New Roman"/>
          <w:color w:val="000000"/>
          <w:szCs w:val="24"/>
        </w:rPr>
        <w:t>Penyelenggaraan SMK mempunyai peranan stratergi dalam menentukan keberhasilan pembangunan nasional</w:t>
      </w:r>
      <w:r>
        <w:rPr>
          <w:rFonts w:cs="Times New Roman"/>
          <w:color w:val="000000"/>
          <w:szCs w:val="24"/>
        </w:rPr>
        <w:t xml:space="preserve">. </w:t>
      </w:r>
      <w:r w:rsidRPr="00510E0D">
        <w:rPr>
          <w:rFonts w:cs="Times New Roman"/>
          <w:color w:val="000000"/>
          <w:szCs w:val="24"/>
        </w:rPr>
        <w:t>Strategi pembangunan pendidikan SMK secara rasrional, diarahkan pada:</w:t>
      </w:r>
    </w:p>
    <w:p w:rsidR="00787721" w:rsidRPr="00510E0D" w:rsidRDefault="00787721" w:rsidP="008E2B76">
      <w:pPr>
        <w:pStyle w:val="ListParagraph"/>
        <w:numPr>
          <w:ilvl w:val="0"/>
          <w:numId w:val="8"/>
        </w:numPr>
        <w:spacing w:after="0"/>
        <w:jc w:val="both"/>
        <w:rPr>
          <w:rFonts w:cs="Times New Roman"/>
          <w:color w:val="000000"/>
          <w:szCs w:val="24"/>
        </w:rPr>
      </w:pPr>
      <w:r w:rsidRPr="00510E0D">
        <w:rPr>
          <w:rFonts w:cs="Times New Roman"/>
          <w:color w:val="000000"/>
          <w:szCs w:val="24"/>
        </w:rPr>
        <w:t>Perluasan dan pemerataan akses masyarakat terhadap pendidikan;</w:t>
      </w:r>
    </w:p>
    <w:p w:rsidR="00787721" w:rsidRPr="00510E0D" w:rsidRDefault="00787721" w:rsidP="008E2B76">
      <w:pPr>
        <w:pStyle w:val="ListParagraph"/>
        <w:numPr>
          <w:ilvl w:val="0"/>
          <w:numId w:val="8"/>
        </w:numPr>
        <w:spacing w:after="0"/>
        <w:jc w:val="both"/>
        <w:rPr>
          <w:rFonts w:cs="Times New Roman"/>
          <w:color w:val="000000"/>
          <w:szCs w:val="24"/>
        </w:rPr>
      </w:pPr>
      <w:r w:rsidRPr="00510E0D">
        <w:rPr>
          <w:rFonts w:cs="Times New Roman"/>
          <w:color w:val="000000"/>
          <w:szCs w:val="24"/>
        </w:rPr>
        <w:t>Peningkatan mutu dan relevansi pendidikan dengan kebutuhan masyarkat;</w:t>
      </w:r>
    </w:p>
    <w:p w:rsidR="00787721" w:rsidRPr="00510E0D" w:rsidRDefault="00787721" w:rsidP="008E2B76">
      <w:pPr>
        <w:pStyle w:val="ListParagraph"/>
        <w:numPr>
          <w:ilvl w:val="0"/>
          <w:numId w:val="8"/>
        </w:numPr>
        <w:spacing w:after="0"/>
        <w:jc w:val="both"/>
        <w:rPr>
          <w:rFonts w:cs="Times New Roman"/>
          <w:color w:val="000000"/>
          <w:szCs w:val="24"/>
        </w:rPr>
      </w:pPr>
      <w:r w:rsidRPr="00510E0D">
        <w:rPr>
          <w:rFonts w:cs="Times New Roman"/>
          <w:color w:val="000000"/>
          <w:szCs w:val="24"/>
        </w:rPr>
        <w:lastRenderedPageBreak/>
        <w:t>Peningkatan produktivitas, efisiensi, serta akuntabilitas dalam suatu pengaturan pendidikan nasional disemua tingkatan pemerintahan.</w:t>
      </w:r>
    </w:p>
    <w:p w:rsidR="00787721" w:rsidRPr="00510E0D" w:rsidRDefault="00787721" w:rsidP="00AB5843">
      <w:pPr>
        <w:pStyle w:val="ListParagraph"/>
        <w:spacing w:after="0"/>
        <w:ind w:left="0" w:firstLine="654"/>
        <w:jc w:val="both"/>
        <w:rPr>
          <w:rFonts w:cs="Times New Roman"/>
          <w:color w:val="000000"/>
          <w:szCs w:val="24"/>
        </w:rPr>
      </w:pPr>
      <w:r w:rsidRPr="00510E0D">
        <w:rPr>
          <w:rFonts w:cs="Times New Roman"/>
          <w:color w:val="000000"/>
          <w:szCs w:val="24"/>
        </w:rPr>
        <w:t>Direktorat Pembinaan SMK (2000), sebagai institusi yang berwenang telah menyusun rencana strategis pendidikan menengah kejuruan yang dilandasi oleh Visi pembangunan pendidikan menengah kejuruan adalah terwujudnya pendidikan dan pelatihan kejuruan berstandar nasional dan internasional dengan target sebagai berikut:</w:t>
      </w:r>
    </w:p>
    <w:p w:rsidR="00787721" w:rsidRPr="00510E0D" w:rsidRDefault="00787721" w:rsidP="008E2B76">
      <w:pPr>
        <w:pStyle w:val="ListParagraph"/>
        <w:numPr>
          <w:ilvl w:val="0"/>
          <w:numId w:val="9"/>
        </w:numPr>
        <w:spacing w:after="0"/>
        <w:ind w:left="426"/>
        <w:jc w:val="both"/>
        <w:rPr>
          <w:rFonts w:cs="Times New Roman"/>
          <w:color w:val="000000"/>
          <w:szCs w:val="24"/>
        </w:rPr>
      </w:pPr>
      <w:r w:rsidRPr="00510E0D">
        <w:rPr>
          <w:rFonts w:cs="Times New Roman"/>
          <w:color w:val="000000"/>
          <w:szCs w:val="24"/>
        </w:rPr>
        <w:t>Pada tahun 2005 terwujud 100 lembaga diklat berstandar internasional dan 500 diklat berstandar nasional.</w:t>
      </w:r>
    </w:p>
    <w:p w:rsidR="00787721" w:rsidRPr="00510E0D" w:rsidRDefault="00787721" w:rsidP="008E2B76">
      <w:pPr>
        <w:pStyle w:val="ListParagraph"/>
        <w:numPr>
          <w:ilvl w:val="0"/>
          <w:numId w:val="9"/>
        </w:numPr>
        <w:spacing w:after="0"/>
        <w:ind w:left="426"/>
        <w:jc w:val="both"/>
        <w:rPr>
          <w:rFonts w:cs="Times New Roman"/>
          <w:color w:val="000000"/>
          <w:szCs w:val="24"/>
        </w:rPr>
      </w:pPr>
      <w:r w:rsidRPr="00510E0D">
        <w:rPr>
          <w:rFonts w:cs="Times New Roman"/>
          <w:color w:val="000000"/>
          <w:szCs w:val="24"/>
        </w:rPr>
        <w:t>Pada tahun 2020 terwujud 400 lembaga diklat berstandar internasionnal dan 2000 lembaga diklat berstandar nasional.</w:t>
      </w:r>
    </w:p>
    <w:p w:rsidR="00787721" w:rsidRPr="00510E0D" w:rsidRDefault="00787721" w:rsidP="00AB5843">
      <w:pPr>
        <w:spacing w:after="0"/>
        <w:ind w:firstLine="709"/>
        <w:jc w:val="both"/>
        <w:rPr>
          <w:rFonts w:cs="Times New Roman"/>
          <w:color w:val="000000"/>
          <w:szCs w:val="24"/>
        </w:rPr>
      </w:pPr>
      <w:r w:rsidRPr="00510E0D">
        <w:rPr>
          <w:rFonts w:cs="Times New Roman"/>
          <w:color w:val="000000"/>
          <w:szCs w:val="24"/>
        </w:rPr>
        <w:t>Misi pembangangu</w:t>
      </w:r>
      <w:r>
        <w:rPr>
          <w:rFonts w:cs="Times New Roman"/>
          <w:color w:val="000000"/>
          <w:szCs w:val="24"/>
        </w:rPr>
        <w:t>na pendidikan dan pelatihan men</w:t>
      </w:r>
      <w:r w:rsidRPr="00510E0D">
        <w:rPr>
          <w:rFonts w:cs="Times New Roman"/>
          <w:color w:val="000000"/>
          <w:szCs w:val="24"/>
        </w:rPr>
        <w:t>engah kejuruan:</w:t>
      </w:r>
    </w:p>
    <w:p w:rsidR="00787721" w:rsidRPr="00510E0D" w:rsidRDefault="00787721" w:rsidP="008E2B76">
      <w:pPr>
        <w:pStyle w:val="ListParagraph"/>
        <w:numPr>
          <w:ilvl w:val="0"/>
          <w:numId w:val="10"/>
        </w:numPr>
        <w:spacing w:after="0"/>
        <w:jc w:val="both"/>
        <w:rPr>
          <w:rFonts w:cs="Times New Roman"/>
          <w:color w:val="000000"/>
          <w:szCs w:val="24"/>
        </w:rPr>
      </w:pPr>
      <w:r w:rsidRPr="00510E0D">
        <w:rPr>
          <w:rFonts w:cs="Times New Roman"/>
          <w:color w:val="000000"/>
          <w:szCs w:val="24"/>
        </w:rPr>
        <w:t>Mengembangakan sistem pendidikan dan pelatjan menengah kejuruan yang adaptif, fleksibel, dan berwawasan global.</w:t>
      </w:r>
    </w:p>
    <w:p w:rsidR="00787721" w:rsidRPr="00510E0D" w:rsidRDefault="00787721" w:rsidP="008E2B76">
      <w:pPr>
        <w:pStyle w:val="ListParagraph"/>
        <w:numPr>
          <w:ilvl w:val="0"/>
          <w:numId w:val="10"/>
        </w:numPr>
        <w:spacing w:after="0"/>
        <w:jc w:val="both"/>
        <w:rPr>
          <w:rFonts w:cs="Times New Roman"/>
          <w:color w:val="000000"/>
          <w:szCs w:val="24"/>
        </w:rPr>
      </w:pPr>
      <w:r w:rsidRPr="00510E0D">
        <w:rPr>
          <w:rFonts w:cs="Times New Roman"/>
          <w:color w:val="000000"/>
          <w:szCs w:val="24"/>
        </w:rPr>
        <w:t>Mengintehrasikan pendidikan dan pelatihan kejuruan yang berwawasan keunggulan, professional dan berorientasi masa depan.</w:t>
      </w:r>
    </w:p>
    <w:p w:rsidR="00787721" w:rsidRPr="00510E0D" w:rsidRDefault="00787721" w:rsidP="008E2B76">
      <w:pPr>
        <w:pStyle w:val="ListParagraph"/>
        <w:numPr>
          <w:ilvl w:val="0"/>
          <w:numId w:val="10"/>
        </w:numPr>
        <w:spacing w:after="0"/>
        <w:jc w:val="both"/>
        <w:rPr>
          <w:rFonts w:cs="Times New Roman"/>
          <w:color w:val="000000"/>
          <w:szCs w:val="24"/>
        </w:rPr>
      </w:pPr>
      <w:r w:rsidRPr="00510E0D">
        <w:rPr>
          <w:rFonts w:cs="Times New Roman"/>
          <w:color w:val="000000"/>
          <w:szCs w:val="24"/>
        </w:rPr>
        <w:t>Mewujudkan layanan prima dal</w:t>
      </w:r>
      <w:r>
        <w:rPr>
          <w:rFonts w:cs="Times New Roman"/>
          <w:color w:val="000000"/>
          <w:szCs w:val="24"/>
        </w:rPr>
        <w:t>a</w:t>
      </w:r>
      <w:r w:rsidRPr="00510E0D">
        <w:rPr>
          <w:rFonts w:cs="Times New Roman"/>
          <w:color w:val="000000"/>
          <w:szCs w:val="24"/>
        </w:rPr>
        <w:t>m upaya pemberdayaan sekolah dan masyarakat.</w:t>
      </w:r>
    </w:p>
    <w:p w:rsidR="00787721" w:rsidRPr="00510E0D" w:rsidRDefault="00787721" w:rsidP="008E2B76">
      <w:pPr>
        <w:pStyle w:val="ListParagraph"/>
        <w:numPr>
          <w:ilvl w:val="0"/>
          <w:numId w:val="10"/>
        </w:numPr>
        <w:spacing w:after="0"/>
        <w:jc w:val="both"/>
        <w:rPr>
          <w:rFonts w:cs="Times New Roman"/>
          <w:color w:val="000000"/>
          <w:szCs w:val="24"/>
        </w:rPr>
      </w:pPr>
      <w:r w:rsidRPr="00510E0D">
        <w:rPr>
          <w:rFonts w:cs="Times New Roman"/>
          <w:color w:val="000000"/>
          <w:szCs w:val="24"/>
        </w:rPr>
        <w:t>Mengembangakan iklim belajar yang berakar pada norma nilai budaya bangsa Indonesia.</w:t>
      </w:r>
    </w:p>
    <w:p w:rsidR="00787721" w:rsidRPr="00001354" w:rsidRDefault="00787721" w:rsidP="00AB5843">
      <w:pPr>
        <w:spacing w:after="0"/>
        <w:ind w:firstLine="720"/>
        <w:jc w:val="both"/>
        <w:rPr>
          <w:rFonts w:eastAsia="Times New Roman" w:cs="Times New Roman"/>
          <w:szCs w:val="24"/>
        </w:rPr>
      </w:pPr>
      <w:r w:rsidRPr="00510E0D">
        <w:rPr>
          <w:rFonts w:eastAsia="Times New Roman" w:cs="Times New Roman"/>
          <w:szCs w:val="24"/>
        </w:rPr>
        <w:t xml:space="preserve">Prinsip pelaksanaan pendidikan menengah kejuruan merupakan proses pembudayaan dalam pembentukan kebiasaan kerja dan kebiasaan berfikir  benar yang dilakukan secara kontinu sehingga pelatihan dan pengalaman yang diberikan dapat </w:t>
      </w:r>
      <w:r w:rsidRPr="00510E0D">
        <w:rPr>
          <w:rFonts w:eastAsia="Times New Roman" w:cs="Times New Roman"/>
          <w:szCs w:val="24"/>
        </w:rPr>
        <w:lastRenderedPageBreak/>
        <w:t xml:space="preserve">efisien dan efektif untuk mencapai tujuan pendidikan kejuruan tersebut. Berdasarkan prinsip dan asumsi tersebut, maka dibutuhkan pembelajarn yang fleksibel, bervariasi dan memenuhi standar, </w:t>
      </w:r>
      <w:r w:rsidRPr="00510E0D">
        <w:rPr>
          <w:rFonts w:cs="Times New Roman"/>
          <w:szCs w:val="24"/>
        </w:rPr>
        <w:t>yang dikembangkan sesuai karakteristik pendidikan kejuruan.</w:t>
      </w:r>
      <w:r>
        <w:rPr>
          <w:rFonts w:eastAsia="Times New Roman" w:cs="Times New Roman"/>
          <w:szCs w:val="24"/>
        </w:rPr>
        <w:t xml:space="preserve"> </w:t>
      </w:r>
      <w:r w:rsidRPr="00510E0D">
        <w:rPr>
          <w:rFonts w:cs="Times New Roman"/>
          <w:color w:val="000000"/>
          <w:szCs w:val="24"/>
        </w:rPr>
        <w:t>Darmawang dkk (2008) menjabarkan bahwa terdapat empat model pembelajaran dalam menerapkan kurikulum pendidikan kejuruan yang diterapkan di negara-megara maju, yaitu:</w:t>
      </w:r>
    </w:p>
    <w:p w:rsidR="00787721" w:rsidRPr="00510E0D" w:rsidRDefault="00787721" w:rsidP="008E2B76">
      <w:pPr>
        <w:pStyle w:val="ListParagraph"/>
        <w:numPr>
          <w:ilvl w:val="0"/>
          <w:numId w:val="5"/>
        </w:numPr>
        <w:spacing w:after="0"/>
        <w:ind w:left="426"/>
        <w:jc w:val="both"/>
        <w:rPr>
          <w:rFonts w:cs="Times New Roman"/>
          <w:color w:val="000000"/>
          <w:szCs w:val="24"/>
        </w:rPr>
      </w:pPr>
      <w:r w:rsidRPr="00510E0D">
        <w:rPr>
          <w:rFonts w:cs="Times New Roman"/>
          <w:color w:val="000000"/>
          <w:szCs w:val="24"/>
        </w:rPr>
        <w:t>Pendidikan kejuruan “model sekolah”, yaitu pemberia</w:t>
      </w:r>
      <w:r w:rsidR="002B79B2">
        <w:rPr>
          <w:rFonts w:cs="Times New Roman"/>
          <w:color w:val="000000"/>
          <w:szCs w:val="24"/>
        </w:rPr>
        <w:t>n</w:t>
      </w:r>
      <w:r w:rsidRPr="00510E0D">
        <w:rPr>
          <w:rFonts w:cs="Times New Roman"/>
          <w:color w:val="000000"/>
          <w:szCs w:val="24"/>
        </w:rPr>
        <w:t xml:space="preserve"> pelajaran (umum, kejuruan dan nilai/norma/sikap) sepenuhnya dilaksanakan disekolah. Mode sekolah ini</w:t>
      </w:r>
      <w:r w:rsidR="002B79B2">
        <w:rPr>
          <w:rFonts w:cs="Times New Roman"/>
          <w:color w:val="000000"/>
          <w:szCs w:val="24"/>
        </w:rPr>
        <w:t xml:space="preserve"> </w:t>
      </w:r>
      <w:r w:rsidRPr="00510E0D">
        <w:rPr>
          <w:rFonts w:cs="Times New Roman"/>
          <w:color w:val="000000"/>
          <w:szCs w:val="24"/>
        </w:rPr>
        <w:t>kurang mampu menjaga relevansi, kurang mutakhir, dan konservatif.</w:t>
      </w:r>
    </w:p>
    <w:p w:rsidR="00787721" w:rsidRPr="00510E0D" w:rsidRDefault="00787721" w:rsidP="008E2B76">
      <w:pPr>
        <w:pStyle w:val="ListParagraph"/>
        <w:numPr>
          <w:ilvl w:val="0"/>
          <w:numId w:val="5"/>
        </w:numPr>
        <w:spacing w:after="0"/>
        <w:ind w:left="426"/>
        <w:jc w:val="both"/>
        <w:rPr>
          <w:rFonts w:cs="Times New Roman"/>
          <w:color w:val="000000"/>
          <w:szCs w:val="24"/>
        </w:rPr>
      </w:pPr>
      <w:r w:rsidRPr="00510E0D">
        <w:rPr>
          <w:rFonts w:cs="Times New Roman"/>
          <w:color w:val="000000"/>
          <w:szCs w:val="24"/>
        </w:rPr>
        <w:t>Pendidikan kejuruan “model sistem ganda”, yaitu kombinasi pemberian pengalaman disekolah dan pengalaman kerja sarat nilai di dunia kerja. Model ini beranggapan bahwa kombinasi pembelajaran disekolah dan pengalaman kerja di dunia kerja akan memberikan pengalaman yang lebih bermakna, Karen yang diajarkan telah dikemas menjai bahan pelajaran yang sistematis, terpadu dan lebih konkrit.</w:t>
      </w:r>
    </w:p>
    <w:p w:rsidR="00787721" w:rsidRPr="00510E0D" w:rsidRDefault="00787721" w:rsidP="008E2B76">
      <w:pPr>
        <w:pStyle w:val="ListParagraph"/>
        <w:numPr>
          <w:ilvl w:val="0"/>
          <w:numId w:val="5"/>
        </w:numPr>
        <w:spacing w:after="0"/>
        <w:ind w:left="426"/>
        <w:jc w:val="both"/>
        <w:rPr>
          <w:rFonts w:cs="Times New Roman"/>
          <w:color w:val="000000"/>
          <w:szCs w:val="24"/>
        </w:rPr>
      </w:pPr>
      <w:r w:rsidRPr="00510E0D">
        <w:rPr>
          <w:rFonts w:cs="Times New Roman"/>
          <w:color w:val="000000"/>
          <w:szCs w:val="24"/>
        </w:rPr>
        <w:t>Pendidikan “model magang”, dengan menyerahkan sepenuhnya kegiatan pelatihan kepada dunia kerja tanpa dukungan dunia sekolah. Pendidikan kejuruan sendiri dilakukan pada tingkat Politeknik (setelah tamat sekolah menengah).</w:t>
      </w:r>
    </w:p>
    <w:p w:rsidR="00787721" w:rsidRPr="00510E0D" w:rsidRDefault="00787721" w:rsidP="008E2B76">
      <w:pPr>
        <w:pStyle w:val="ListParagraph"/>
        <w:numPr>
          <w:ilvl w:val="0"/>
          <w:numId w:val="5"/>
        </w:numPr>
        <w:spacing w:after="0"/>
        <w:ind w:left="426"/>
        <w:jc w:val="both"/>
        <w:rPr>
          <w:rFonts w:cs="Times New Roman"/>
          <w:color w:val="000000"/>
          <w:szCs w:val="24"/>
        </w:rPr>
      </w:pPr>
      <w:r w:rsidRPr="00510E0D">
        <w:rPr>
          <w:rFonts w:cs="Times New Roman"/>
          <w:color w:val="000000"/>
          <w:szCs w:val="24"/>
        </w:rPr>
        <w:t>Pen</w:t>
      </w:r>
      <w:r>
        <w:rPr>
          <w:rFonts w:cs="Times New Roman"/>
          <w:color w:val="000000"/>
          <w:szCs w:val="24"/>
        </w:rPr>
        <w:t>didikan kejuruan dengan model “</w:t>
      </w:r>
      <w:r w:rsidRPr="004A3B38">
        <w:rPr>
          <w:rFonts w:cs="Times New Roman"/>
          <w:i/>
          <w:color w:val="000000"/>
          <w:szCs w:val="24"/>
        </w:rPr>
        <w:t>School Based Enterprised</w:t>
      </w:r>
      <w:r w:rsidRPr="00510E0D">
        <w:rPr>
          <w:rFonts w:cs="Times New Roman"/>
          <w:color w:val="000000"/>
          <w:szCs w:val="24"/>
        </w:rPr>
        <w:t xml:space="preserve">” atau di Indonesia disebut unit produksi. Model ini pada dasarnya bertujuan untuk mengembangkan dunia usaha disekolah dengan maksud selain menambah </w:t>
      </w:r>
      <w:r w:rsidRPr="00510E0D">
        <w:rPr>
          <w:rFonts w:cs="Times New Roman"/>
          <w:color w:val="000000"/>
          <w:szCs w:val="24"/>
        </w:rPr>
        <w:lastRenderedPageBreak/>
        <w:t>penghasilan sekolah juga memberikan pengalaman kerja yang benar benar nyata pada peserta didik.</w:t>
      </w:r>
    </w:p>
    <w:p w:rsidR="00787721" w:rsidRDefault="00787721" w:rsidP="00AB5843">
      <w:pPr>
        <w:spacing w:after="0"/>
        <w:ind w:firstLine="720"/>
        <w:jc w:val="both"/>
        <w:rPr>
          <w:rFonts w:cs="Times New Roman"/>
          <w:color w:val="000000"/>
          <w:szCs w:val="24"/>
        </w:rPr>
      </w:pPr>
      <w:r w:rsidRPr="00510E0D">
        <w:rPr>
          <w:rFonts w:cs="Times New Roman"/>
          <w:color w:val="000000"/>
          <w:szCs w:val="24"/>
        </w:rPr>
        <w:t xml:space="preserve">Di Indonesia sendiri model pendidikan kejuruan yang telah diterapkan adalah kombinasi dari model sistem ganda dan model program unit produksi. Pendidikan Sistem Ganda (PSG) pada dasarnya merupakan suatu bentuk penyelenggaraan pendidikan keahlian profesional yang memadukan secara sistematik dan sinkron program pendidikan di sekolah dan program penguasaan keahlian yang diperoleh melalui kegiatan bekerja langsung di dunia kerja, terarah untuk mencapai suatu tingkat keahlian profesional tertentu. Pada hakekatnya PSG merupakan suatu strategi yang mendekatkan peserta didik ke dunia kerja dan ini adalah strategi proaktif yang menuntut perubahan sikap dan pola pikir serta fungsi pelaku pendidikan di tingkat SMK, masyarakat dan dunia usaha/industri dalam menyikapi perubahan dinamika tersebut. </w:t>
      </w:r>
    </w:p>
    <w:p w:rsidR="00787721" w:rsidRDefault="00787721" w:rsidP="00AB5843">
      <w:pPr>
        <w:spacing w:after="0"/>
        <w:ind w:firstLine="720"/>
        <w:jc w:val="both"/>
        <w:rPr>
          <w:rFonts w:cs="Times New Roman"/>
          <w:color w:val="000000"/>
          <w:szCs w:val="24"/>
        </w:rPr>
      </w:pPr>
      <w:r>
        <w:rPr>
          <w:rFonts w:cs="Times New Roman"/>
          <w:color w:val="000000"/>
          <w:szCs w:val="24"/>
        </w:rPr>
        <w:t>M</w:t>
      </w:r>
      <w:r w:rsidRPr="00510E0D">
        <w:rPr>
          <w:rFonts w:cs="Times New Roman"/>
          <w:color w:val="000000"/>
          <w:szCs w:val="24"/>
        </w:rPr>
        <w:t>odel  program pendirian unit produksi adalah suatu proses kegiat</w:t>
      </w:r>
      <w:r>
        <w:rPr>
          <w:rFonts w:cs="Times New Roman"/>
          <w:color w:val="000000"/>
          <w:szCs w:val="24"/>
        </w:rPr>
        <w:t>an usaha yang dilakukan di</w:t>
      </w:r>
      <w:r w:rsidRPr="00510E0D">
        <w:rPr>
          <w:rFonts w:cs="Times New Roman"/>
          <w:color w:val="000000"/>
          <w:szCs w:val="24"/>
        </w:rPr>
        <w:t xml:space="preserve"> sekolah dan bersifat bisnis serta dilakukan oleh warga sekolah (Kepala sekolah, ketua jurusan/ program, guru, dan siswa) dengan memberdayakan sumber daya sekolah yang dimiliki serta dikelola secara profesional. Dengan kata lain unit produksi merupakan suatu aktivitas bisnis yang dilakukan secara berkesinambungan dalam mengelola sumber daya sekolah sehingga dapat menghasilkan produk dan jasa yang mendatangkan keuntungan. Seperti yang telah diketahui bahwa tujuan utama SMK adalah menyiapkan tamatan yang siap bekerja di bidangnya</w:t>
      </w:r>
      <w:r>
        <w:rPr>
          <w:rFonts w:cs="Times New Roman"/>
          <w:color w:val="000000"/>
          <w:szCs w:val="24"/>
        </w:rPr>
        <w:t>.</w:t>
      </w:r>
    </w:p>
    <w:p w:rsidR="00D55511" w:rsidRDefault="00787721" w:rsidP="00AB5843">
      <w:pPr>
        <w:spacing w:after="0"/>
        <w:ind w:firstLine="720"/>
        <w:jc w:val="both"/>
        <w:rPr>
          <w:rFonts w:cs="Times New Roman"/>
          <w:color w:val="000000"/>
          <w:szCs w:val="24"/>
        </w:rPr>
      </w:pPr>
      <w:r w:rsidRPr="00510E0D">
        <w:rPr>
          <w:rFonts w:cs="Times New Roman"/>
          <w:color w:val="000000"/>
          <w:szCs w:val="24"/>
        </w:rPr>
        <w:lastRenderedPageBreak/>
        <w:t xml:space="preserve"> Peraturan pemerintah Nomor 29 tahun 1990 pada pasar 29 ayat 2, bahwa untuk mempersiapkan siswa SMK menjadi tenaga kerja,  pada SMK dapat didirikan Unit Produksi yang beropersional secara profesional Untuk itu, SMK harus mampu memberi pengalaman belajar kepada siswanya agar menguasai kompetensi produktif secara profsional. Di samping itu, siswa juga harus diajari kewirausahaan agar tamatannya tidak hanya menjadi pencari kerja tetapi juga dapat menjadi pencipta lapangan kerja. Kompetensi kewirausahaan tersebut dapat diperoleh melalui pembelajaran di unit produksi/jasa sekolah. </w:t>
      </w:r>
    </w:p>
    <w:p w:rsidR="00787721" w:rsidRPr="00E3669D" w:rsidRDefault="00787721" w:rsidP="008E2B76">
      <w:pPr>
        <w:pStyle w:val="Heading2"/>
        <w:numPr>
          <w:ilvl w:val="0"/>
          <w:numId w:val="12"/>
        </w:numPr>
        <w:spacing w:after="200"/>
        <w:jc w:val="center"/>
        <w:rPr>
          <w:color w:val="auto"/>
        </w:rPr>
      </w:pPr>
      <w:bookmarkStart w:id="9" w:name="_Toc466659148"/>
      <w:r w:rsidRPr="00E3669D">
        <w:rPr>
          <w:color w:val="auto"/>
        </w:rPr>
        <w:t>Kajian Penelitian yang Relevan</w:t>
      </w:r>
      <w:bookmarkEnd w:id="9"/>
    </w:p>
    <w:p w:rsidR="00787721" w:rsidRPr="004A7412" w:rsidRDefault="00787721" w:rsidP="00AB5843">
      <w:pPr>
        <w:spacing w:after="0"/>
        <w:ind w:firstLine="720"/>
        <w:jc w:val="both"/>
        <w:rPr>
          <w:rFonts w:cs="Times New Roman"/>
          <w:color w:val="000000"/>
          <w:szCs w:val="24"/>
        </w:rPr>
      </w:pPr>
      <w:r w:rsidRPr="006A7B47">
        <w:rPr>
          <w:rFonts w:cs="Times New Roman"/>
          <w:color w:val="000000"/>
          <w:szCs w:val="24"/>
        </w:rPr>
        <w:t>Penelitian te</w:t>
      </w:r>
      <w:r w:rsidR="002B79B2">
        <w:rPr>
          <w:rFonts w:cs="Times New Roman"/>
          <w:color w:val="000000"/>
          <w:szCs w:val="24"/>
        </w:rPr>
        <w:t>ntang pemanfaatan unit produksi</w:t>
      </w:r>
      <w:r w:rsidRPr="006A7B47">
        <w:rPr>
          <w:rFonts w:cs="Times New Roman"/>
          <w:color w:val="000000"/>
          <w:szCs w:val="24"/>
        </w:rPr>
        <w:t xml:space="preserve"> di SMK telah dilakukan sebelumnya </w:t>
      </w:r>
      <w:r>
        <w:rPr>
          <w:rFonts w:cs="Times New Roman"/>
          <w:color w:val="000000"/>
          <w:szCs w:val="24"/>
        </w:rPr>
        <w:t>o</w:t>
      </w:r>
      <w:r w:rsidRPr="006A7B47">
        <w:rPr>
          <w:rFonts w:cs="Times New Roman"/>
          <w:color w:val="000000"/>
          <w:szCs w:val="24"/>
        </w:rPr>
        <w:t>leh beberapa peneliti, baik secara evaluasi maupun pengembangan, beberapa diantaranya adalah</w:t>
      </w:r>
      <w:r w:rsidR="004A7412">
        <w:rPr>
          <w:rFonts w:cs="Times New Roman"/>
          <w:color w:val="000000"/>
          <w:szCs w:val="24"/>
        </w:rPr>
        <w:t xml:space="preserve"> </w:t>
      </w:r>
      <w:r w:rsidR="002B79B2">
        <w:rPr>
          <w:rFonts w:cs="Times New Roman"/>
          <w:szCs w:val="24"/>
        </w:rPr>
        <w:t>Theresia Stefani Budi Utami</w:t>
      </w:r>
      <w:r w:rsidRPr="004A7412">
        <w:rPr>
          <w:rFonts w:cs="Times New Roman"/>
          <w:szCs w:val="24"/>
        </w:rPr>
        <w:t xml:space="preserve"> </w:t>
      </w:r>
      <w:r w:rsidR="009F7EAA">
        <w:rPr>
          <w:rFonts w:cs="Times New Roman"/>
          <w:color w:val="000000"/>
          <w:szCs w:val="24"/>
        </w:rPr>
        <w:t>(2014</w:t>
      </w:r>
      <w:r w:rsidRPr="004A7412">
        <w:rPr>
          <w:rFonts w:cs="Times New Roman"/>
          <w:color w:val="000000"/>
          <w:szCs w:val="24"/>
        </w:rPr>
        <w:t xml:space="preserve">) dalam penelitiannya yang berjudul </w:t>
      </w:r>
      <w:r w:rsidR="009F7EAA">
        <w:rPr>
          <w:rFonts w:cs="Times New Roman"/>
          <w:color w:val="000000"/>
          <w:szCs w:val="24"/>
        </w:rPr>
        <w:t>Pemanfaatan unit produksi sebagai sumber belajar siswa jurusan boga</w:t>
      </w:r>
      <w:r w:rsidRPr="004A7412">
        <w:rPr>
          <w:rFonts w:cs="Times New Roman"/>
          <w:color w:val="000000"/>
          <w:szCs w:val="24"/>
        </w:rPr>
        <w:t xml:space="preserve">. Penelitian </w:t>
      </w:r>
      <w:r w:rsidR="009F7EAA">
        <w:rPr>
          <w:rFonts w:cs="Times New Roman"/>
          <w:color w:val="000000"/>
          <w:szCs w:val="24"/>
        </w:rPr>
        <w:t xml:space="preserve">ini </w:t>
      </w:r>
      <w:r w:rsidR="00AB5843">
        <w:rPr>
          <w:rFonts w:cs="Times New Roman"/>
          <w:color w:val="000000"/>
          <w:szCs w:val="24"/>
        </w:rPr>
        <w:t>bertujuan</w:t>
      </w:r>
      <w:r w:rsidRPr="004A7412">
        <w:rPr>
          <w:rFonts w:cs="Times New Roman"/>
          <w:color w:val="000000"/>
          <w:szCs w:val="24"/>
        </w:rPr>
        <w:t xml:space="preserve">: (1) </w:t>
      </w:r>
      <w:r w:rsidR="009F7EAA" w:rsidRPr="009F7EAA">
        <w:rPr>
          <w:color w:val="000000"/>
          <w:szCs w:val="24"/>
        </w:rPr>
        <w:t>Mengetahui pemanfaatan unit produksi</w:t>
      </w:r>
      <w:r w:rsidR="0061088F">
        <w:rPr>
          <w:color w:val="000000"/>
          <w:szCs w:val="24"/>
        </w:rPr>
        <w:t xml:space="preserve"> s</w:t>
      </w:r>
      <w:r w:rsidR="009F7EAA" w:rsidRPr="009F7EAA">
        <w:rPr>
          <w:color w:val="000000"/>
          <w:szCs w:val="24"/>
        </w:rPr>
        <w:t xml:space="preserve">ebagai </w:t>
      </w:r>
      <w:r w:rsidR="009F7EAA" w:rsidRPr="009F7EAA">
        <w:t>sumber belajar siswa</w:t>
      </w:r>
      <w:r w:rsidR="00D55511">
        <w:t xml:space="preserve">; </w:t>
      </w:r>
      <w:r w:rsidRPr="009F7EAA">
        <w:t>(2)</w:t>
      </w:r>
      <w:r w:rsidR="0061088F">
        <w:rPr>
          <w:rFonts w:cs="Times New Roman"/>
          <w:color w:val="000000"/>
          <w:szCs w:val="24"/>
        </w:rPr>
        <w:t xml:space="preserve"> </w:t>
      </w:r>
      <w:r w:rsidR="009F7EAA">
        <w:rPr>
          <w:color w:val="000000"/>
          <w:szCs w:val="24"/>
        </w:rPr>
        <w:t>Mengetahui hubungan antara pemanfaaatan</w:t>
      </w:r>
      <w:r w:rsidR="0061088F">
        <w:rPr>
          <w:color w:val="000000"/>
          <w:szCs w:val="24"/>
        </w:rPr>
        <w:t xml:space="preserve"> unit produksi sebagai sumber belajar dengan prestasi belajar siswa</w:t>
      </w:r>
      <w:r w:rsidR="00D55511">
        <w:rPr>
          <w:color w:val="000000"/>
          <w:szCs w:val="24"/>
        </w:rPr>
        <w:t>;</w:t>
      </w:r>
      <w:r w:rsidR="0061088F">
        <w:rPr>
          <w:color w:val="000000"/>
          <w:szCs w:val="24"/>
        </w:rPr>
        <w:t xml:space="preserve"> </w:t>
      </w:r>
      <w:r w:rsidR="009F7EAA">
        <w:rPr>
          <w:color w:val="000000"/>
          <w:szCs w:val="24"/>
        </w:rPr>
        <w:t xml:space="preserve"> </w:t>
      </w:r>
      <w:r w:rsidRPr="004A7412">
        <w:rPr>
          <w:rFonts w:cs="Times New Roman"/>
          <w:color w:val="000000"/>
          <w:szCs w:val="24"/>
        </w:rPr>
        <w:t xml:space="preserve">(3) </w:t>
      </w:r>
      <w:r w:rsidR="0061088F" w:rsidRPr="0061088F">
        <w:rPr>
          <w:color w:val="000000"/>
          <w:szCs w:val="24"/>
        </w:rPr>
        <w:t>Mengetahui prestasi belajar siswa pada mata pelajaran Mengolah Kue</w:t>
      </w:r>
      <w:r w:rsidR="00AB5843">
        <w:rPr>
          <w:color w:val="000000"/>
          <w:szCs w:val="24"/>
        </w:rPr>
        <w:t xml:space="preserve"> </w:t>
      </w:r>
      <w:r w:rsidR="0061088F" w:rsidRPr="0061088F">
        <w:rPr>
          <w:color w:val="000000"/>
          <w:szCs w:val="24"/>
        </w:rPr>
        <w:t>Indonesia Jurusan Jasa</w:t>
      </w:r>
      <w:r w:rsidR="0061088F">
        <w:rPr>
          <w:color w:val="000000"/>
          <w:szCs w:val="24"/>
        </w:rPr>
        <w:t>.</w:t>
      </w:r>
      <w:r w:rsidR="0061088F" w:rsidRPr="0061088F">
        <w:rPr>
          <w:color w:val="000000"/>
          <w:szCs w:val="24"/>
        </w:rPr>
        <w:t xml:space="preserve"> </w:t>
      </w:r>
      <w:r w:rsidRPr="004A7412">
        <w:rPr>
          <w:rFonts w:cs="Times New Roman"/>
          <w:color w:val="000000"/>
          <w:szCs w:val="24"/>
        </w:rPr>
        <w:t xml:space="preserve">Hasil penelitian adalah </w:t>
      </w:r>
      <w:r w:rsidR="00AB1973">
        <w:rPr>
          <w:rFonts w:cs="Times New Roman"/>
          <w:color w:val="000000"/>
          <w:szCs w:val="24"/>
        </w:rPr>
        <w:t>T</w:t>
      </w:r>
      <w:r w:rsidR="0061088F">
        <w:rPr>
          <w:rFonts w:cs="Times New Roman"/>
          <w:color w:val="000000"/>
          <w:szCs w:val="24"/>
        </w:rPr>
        <w:t xml:space="preserve">erdapat hubungan positif dan signifikan </w:t>
      </w:r>
      <w:r w:rsidR="00AB1973">
        <w:rPr>
          <w:rFonts w:cs="Times New Roman"/>
          <w:color w:val="000000"/>
          <w:szCs w:val="24"/>
        </w:rPr>
        <w:t>p</w:t>
      </w:r>
      <w:r w:rsidR="0061088F">
        <w:rPr>
          <w:rFonts w:cs="Times New Roman"/>
          <w:color w:val="000000"/>
          <w:szCs w:val="24"/>
        </w:rPr>
        <w:t xml:space="preserve">emanfaatan unit produksi sebagai sumber belajar </w:t>
      </w:r>
      <w:r w:rsidR="00AB1973">
        <w:rPr>
          <w:rFonts w:cs="Times New Roman"/>
          <w:color w:val="000000"/>
          <w:szCs w:val="24"/>
        </w:rPr>
        <w:t xml:space="preserve">dengan prestasi belajar siswa. </w:t>
      </w:r>
    </w:p>
    <w:p w:rsidR="00787721" w:rsidRPr="004A7412" w:rsidRDefault="00787721" w:rsidP="00AB5843">
      <w:pPr>
        <w:spacing w:after="0"/>
        <w:ind w:firstLine="720"/>
        <w:jc w:val="both"/>
        <w:rPr>
          <w:rFonts w:cs="Times New Roman"/>
          <w:color w:val="000000"/>
          <w:szCs w:val="24"/>
        </w:rPr>
      </w:pPr>
      <w:r w:rsidRPr="004A7412">
        <w:rPr>
          <w:rFonts w:cs="Times New Roman"/>
          <w:bCs/>
          <w:szCs w:val="24"/>
        </w:rPr>
        <w:t>Hudi Martanto</w:t>
      </w:r>
      <w:r w:rsidRPr="004A7412">
        <w:rPr>
          <w:rFonts w:cs="Times New Roman"/>
          <w:bCs/>
          <w:color w:val="000000"/>
          <w:szCs w:val="24"/>
        </w:rPr>
        <w:t xml:space="preserve"> (2011) dalam penelitiannya yang berjudul Pengelolaan Pembelajaran </w:t>
      </w:r>
      <w:r w:rsidRPr="00AB5843">
        <w:rPr>
          <w:rFonts w:cs="Times New Roman"/>
          <w:color w:val="000000"/>
          <w:szCs w:val="24"/>
        </w:rPr>
        <w:t>Kewirausahaan</w:t>
      </w:r>
      <w:r w:rsidRPr="004A7412">
        <w:rPr>
          <w:rFonts w:cs="Times New Roman"/>
          <w:bCs/>
          <w:color w:val="000000"/>
          <w:szCs w:val="24"/>
        </w:rPr>
        <w:t xml:space="preserve"> (Studi Situs Di SMK Iptek Weru Sukoharjo). Tujuan </w:t>
      </w:r>
      <w:r w:rsidRPr="004A7412">
        <w:rPr>
          <w:rFonts w:cs="Times New Roman"/>
          <w:bCs/>
          <w:color w:val="000000"/>
          <w:szCs w:val="24"/>
        </w:rPr>
        <w:lastRenderedPageBreak/>
        <w:t>penelitian ini berkaitan dengan upaya menumbuhkan minat wirausaha siswa selama proses pemb</w:t>
      </w:r>
      <w:r w:rsidR="004A7412">
        <w:rPr>
          <w:rFonts w:cs="Times New Roman"/>
          <w:bCs/>
          <w:color w:val="000000"/>
          <w:szCs w:val="24"/>
        </w:rPr>
        <w:t>elajaran kewirausahaan meliputi</w:t>
      </w:r>
      <w:r w:rsidR="00D55511">
        <w:rPr>
          <w:rFonts w:cs="Times New Roman"/>
          <w:bCs/>
          <w:color w:val="000000"/>
          <w:szCs w:val="24"/>
        </w:rPr>
        <w:t>:</w:t>
      </w:r>
      <w:r w:rsidRPr="004A7412">
        <w:rPr>
          <w:rFonts w:cs="Times New Roman"/>
          <w:bCs/>
          <w:color w:val="000000"/>
          <w:szCs w:val="24"/>
        </w:rPr>
        <w:t xml:space="preserve"> 1) desaian pembelajaran kewirausahaan</w:t>
      </w:r>
      <w:r w:rsidR="00D55511">
        <w:rPr>
          <w:rFonts w:cs="Times New Roman"/>
          <w:bCs/>
          <w:color w:val="000000"/>
          <w:szCs w:val="24"/>
        </w:rPr>
        <w:t>;</w:t>
      </w:r>
      <w:r w:rsidRPr="004A7412">
        <w:rPr>
          <w:rFonts w:cs="Times New Roman"/>
          <w:bCs/>
          <w:color w:val="000000"/>
          <w:szCs w:val="24"/>
        </w:rPr>
        <w:t xml:space="preserve"> 2) stategi pembelajaran kewirausahaan</w:t>
      </w:r>
      <w:r w:rsidR="00D55511">
        <w:rPr>
          <w:rFonts w:cs="Times New Roman"/>
          <w:bCs/>
          <w:color w:val="000000"/>
          <w:szCs w:val="24"/>
        </w:rPr>
        <w:t>;</w:t>
      </w:r>
      <w:r w:rsidRPr="004A7412">
        <w:rPr>
          <w:rFonts w:cs="Times New Roman"/>
          <w:bCs/>
          <w:color w:val="000000"/>
          <w:szCs w:val="24"/>
        </w:rPr>
        <w:t xml:space="preserve"> 3) unit produksi digunakan sebagai implementasi pembelajaran kewirausahaan. Adapun hasil penelitian dapat dikemukakan berikut ini: 1) Komponen-komponen desain pembelajaran kewirausahaan di SMK IPTEK Weru Sukoharjo meliputi KTSP, silabus dan RPP dibuat dan dikembangkan bersama melalui MGMP serta buku pegangan modul vokasi sebagai buku pegangan siswa</w:t>
      </w:r>
      <w:r w:rsidR="00D55511">
        <w:rPr>
          <w:rFonts w:cs="Times New Roman"/>
          <w:bCs/>
          <w:color w:val="000000"/>
          <w:szCs w:val="24"/>
        </w:rPr>
        <w:t>;</w:t>
      </w:r>
      <w:r w:rsidRPr="004A7412">
        <w:rPr>
          <w:rFonts w:cs="Times New Roman"/>
          <w:bCs/>
          <w:color w:val="000000"/>
          <w:szCs w:val="24"/>
        </w:rPr>
        <w:t xml:space="preserve"> 2) Strategi pembelajaran kewirausahaan di SMK IPTEK Weru Sukoharjo dilakukan melalui pendekatan pembelajaran kewirausahaan, metode pembelajaran yang disesuaikan dengan kompetensi dan tujuan yang ingin di capai namun masih banyak guru yang belum maksimal memanfaatkan meto</w:t>
      </w:r>
      <w:r w:rsidR="004A7412">
        <w:rPr>
          <w:rFonts w:cs="Times New Roman"/>
          <w:bCs/>
          <w:color w:val="000000"/>
          <w:szCs w:val="24"/>
        </w:rPr>
        <w:t>de pembelajaran yang bervariasi</w:t>
      </w:r>
      <w:r w:rsidR="00D55511">
        <w:rPr>
          <w:rFonts w:cs="Times New Roman"/>
          <w:bCs/>
          <w:color w:val="000000"/>
          <w:szCs w:val="24"/>
        </w:rPr>
        <w:t>;</w:t>
      </w:r>
      <w:r w:rsidRPr="004A7412">
        <w:rPr>
          <w:rFonts w:cs="Times New Roman"/>
          <w:bCs/>
          <w:color w:val="000000"/>
          <w:szCs w:val="24"/>
        </w:rPr>
        <w:t xml:space="preserve"> 3). Implementasi pembelajaran kewirausahaan di SMK IPTEK Weru Sukoharjo dilalukan melalui unit usaha pertokoan, unit usaha kantin.</w:t>
      </w:r>
    </w:p>
    <w:p w:rsidR="00787721" w:rsidRPr="004A7412" w:rsidRDefault="00787721" w:rsidP="004A7412">
      <w:pPr>
        <w:autoSpaceDE w:val="0"/>
        <w:autoSpaceDN w:val="0"/>
        <w:adjustRightInd w:val="0"/>
        <w:spacing w:after="0"/>
        <w:ind w:firstLine="720"/>
        <w:jc w:val="both"/>
        <w:rPr>
          <w:rFonts w:cs="Times New Roman"/>
          <w:szCs w:val="24"/>
        </w:rPr>
      </w:pPr>
      <w:r w:rsidRPr="004A7412">
        <w:rPr>
          <w:rFonts w:cs="Times New Roman"/>
          <w:szCs w:val="24"/>
        </w:rPr>
        <w:t>Rusnani (2012) dengan judul penelitian Pelaksanaan Unit Produksi Pada Sekolah Menengah Kejuruan Negeri Kelompok Bisnis Dan Manajemen Di Banjarmasin. Penelitian ini bertujuan untuk mengetahui</w:t>
      </w:r>
      <w:r w:rsidR="004A7412">
        <w:rPr>
          <w:rFonts w:cs="Times New Roman"/>
          <w:szCs w:val="24"/>
        </w:rPr>
        <w:t xml:space="preserve"> :</w:t>
      </w:r>
      <w:r w:rsidRPr="004A7412">
        <w:rPr>
          <w:rFonts w:cs="Times New Roman"/>
          <w:szCs w:val="24"/>
        </w:rPr>
        <w:t xml:space="preserve"> (1) tingkat keefektifan pengelolaan administrasi</w:t>
      </w:r>
      <w:r w:rsidR="004A7412">
        <w:rPr>
          <w:rFonts w:cs="Times New Roman"/>
          <w:szCs w:val="24"/>
        </w:rPr>
        <w:t xml:space="preserve"> pada unit produksi/jasa (UP/J)</w:t>
      </w:r>
      <w:r w:rsidR="00D55511">
        <w:rPr>
          <w:rFonts w:cs="Times New Roman"/>
          <w:szCs w:val="24"/>
        </w:rPr>
        <w:t>;</w:t>
      </w:r>
      <w:r w:rsidRPr="004A7412">
        <w:rPr>
          <w:rFonts w:cs="Times New Roman"/>
          <w:szCs w:val="24"/>
        </w:rPr>
        <w:t xml:space="preserve"> (2) keefektifan pel</w:t>
      </w:r>
      <w:r w:rsidR="004A7412">
        <w:rPr>
          <w:rFonts w:cs="Times New Roman"/>
          <w:szCs w:val="24"/>
        </w:rPr>
        <w:t>aksanaan pembelajaran pada UP/J</w:t>
      </w:r>
      <w:r w:rsidR="00D55511">
        <w:rPr>
          <w:rFonts w:cs="Times New Roman"/>
          <w:szCs w:val="24"/>
        </w:rPr>
        <w:t>;</w:t>
      </w:r>
      <w:r w:rsidRPr="004A7412">
        <w:rPr>
          <w:rFonts w:cs="Times New Roman"/>
          <w:szCs w:val="24"/>
        </w:rPr>
        <w:t xml:space="preserve"> (</w:t>
      </w:r>
      <w:r w:rsidR="004A7412">
        <w:rPr>
          <w:rFonts w:cs="Times New Roman"/>
          <w:szCs w:val="24"/>
        </w:rPr>
        <w:t>3) pencapaian tujuan pada UP/J</w:t>
      </w:r>
      <w:r w:rsidR="00D55511">
        <w:rPr>
          <w:rFonts w:cs="Times New Roman"/>
          <w:szCs w:val="24"/>
        </w:rPr>
        <w:t>;</w:t>
      </w:r>
      <w:r w:rsidR="004A7412">
        <w:rPr>
          <w:rFonts w:cs="Times New Roman"/>
          <w:szCs w:val="24"/>
        </w:rPr>
        <w:t xml:space="preserve"> </w:t>
      </w:r>
      <w:r w:rsidRPr="004A7412">
        <w:rPr>
          <w:rFonts w:cs="Times New Roman"/>
          <w:szCs w:val="24"/>
        </w:rPr>
        <w:t>(4) tindak lanjut pendampingan pada unit produksi/jasa SMKN kelompok bisnis dan manajemen di Banjarmasi</w:t>
      </w:r>
      <w:r w:rsidR="004A7412">
        <w:rPr>
          <w:rFonts w:cs="Times New Roman"/>
          <w:szCs w:val="24"/>
        </w:rPr>
        <w:t>n</w:t>
      </w:r>
      <w:r w:rsidRPr="004A7412">
        <w:rPr>
          <w:rFonts w:cs="Times New Roman"/>
          <w:szCs w:val="24"/>
        </w:rPr>
        <w:t xml:space="preserve"> dan (5) faktor pendukung/ penghambat Pelaksanaan Unit Produksi sebagai sarana pembelajaran. Hasil penelitian menunnjukkan bahwa faktor-faktor </w:t>
      </w:r>
      <w:r w:rsidRPr="004A7412">
        <w:rPr>
          <w:rFonts w:cs="Times New Roman"/>
          <w:szCs w:val="24"/>
        </w:rPr>
        <w:lastRenderedPageBreak/>
        <w:t>pendukung pelaksanaan UP/J sebagai sarana pembelajaran yaitu pengelola yang cukup baik, fasilitas memadai, ketersediaan dana, partisipasi langsung dari warga sekolah, dan adanya kerjasama yang baik antara sekolah dengan dunia usaha/industri, sedangkan faktor penghambat pelaksanaan UP/J sebagai sarana pembelajaran yaitu persepsi orang tua yang tidak mendukung anaknya dalam pemasaran produk, keterbatasan waktu yang dimiliki oleh guru dalam pendampingan kegiatan program UP/J di sekolah, kurangnya koordinasi antara guru dengan karyawan, kurangnya komunikasi sesama guru, harga barang dagangan dari produsen yang cukup tinggi, dan kurangnya motivasi siswa dalam mengikuti kegiatan program UP/J di sekolah.</w:t>
      </w:r>
    </w:p>
    <w:p w:rsidR="007D3444" w:rsidRDefault="00787721" w:rsidP="007D3444">
      <w:pPr>
        <w:spacing w:after="0"/>
        <w:ind w:left="66" w:firstLine="654"/>
        <w:jc w:val="both"/>
        <w:rPr>
          <w:rFonts w:eastAsia="Times New Roman" w:cs="Times New Roman"/>
          <w:szCs w:val="24"/>
        </w:rPr>
      </w:pPr>
      <w:r>
        <w:rPr>
          <w:rFonts w:cs="Times New Roman"/>
          <w:color w:val="000000"/>
          <w:szCs w:val="24"/>
        </w:rPr>
        <w:t>P</w:t>
      </w:r>
      <w:r w:rsidRPr="00510E0D">
        <w:rPr>
          <w:rFonts w:cs="Times New Roman"/>
          <w:color w:val="000000"/>
          <w:szCs w:val="24"/>
        </w:rPr>
        <w:t>enelitian</w:t>
      </w:r>
      <w:r>
        <w:rPr>
          <w:rFonts w:cs="Times New Roman"/>
          <w:color w:val="000000"/>
          <w:szCs w:val="24"/>
        </w:rPr>
        <w:t>-penelitian</w:t>
      </w:r>
      <w:r w:rsidRPr="00510E0D">
        <w:rPr>
          <w:rFonts w:cs="Times New Roman"/>
          <w:color w:val="000000"/>
          <w:szCs w:val="24"/>
        </w:rPr>
        <w:t xml:space="preserve"> yang telah dilakukan tersebut </w:t>
      </w:r>
      <w:r>
        <w:rPr>
          <w:rFonts w:cs="Times New Roman"/>
          <w:color w:val="000000"/>
          <w:szCs w:val="24"/>
        </w:rPr>
        <w:t>menunjukkan bahwa terdapat</w:t>
      </w:r>
      <w:r w:rsidRPr="00510E0D">
        <w:rPr>
          <w:rFonts w:cs="Times New Roman"/>
          <w:color w:val="000000"/>
          <w:szCs w:val="24"/>
        </w:rPr>
        <w:t xml:space="preserve"> persamaan dengan penelitian yang akan dilakukan yaitu tentang pentingnya menumbuhkan jiwa kewirausahaan peserta didik pada SMK. </w:t>
      </w:r>
      <w:r w:rsidRPr="00510E0D">
        <w:rPr>
          <w:rFonts w:eastAsia="Times New Roman" w:cs="Times New Roman"/>
          <w:szCs w:val="24"/>
        </w:rPr>
        <w:t xml:space="preserve">Sebagaimana telah dikemukan, kewirausahaan merupakan sikap, ciri, dan watak seseorang yang memiliki kemauan dalam mewujudkan gagasan inovatif kedalam dunia nyata secara kreatif untuk melakukan suatu kegiatan. Dengan demikian tujuan pembelajaran kewirausahaan sebenarnya tidak hanya diarahkan untuk menghasilkan pebisnis, tetapi mencakup seluruh profesi yang didasari oleh jiwa wirausaha atau entrepreneur. </w:t>
      </w:r>
    </w:p>
    <w:p w:rsidR="00787721" w:rsidRDefault="00787721" w:rsidP="007D3444">
      <w:pPr>
        <w:spacing w:after="0"/>
        <w:ind w:left="66" w:firstLine="654"/>
        <w:jc w:val="both"/>
        <w:rPr>
          <w:rFonts w:cs="Times New Roman"/>
          <w:szCs w:val="24"/>
        </w:rPr>
      </w:pPr>
      <w:r>
        <w:rPr>
          <w:rFonts w:eastAsia="Times New Roman" w:cs="Times New Roman"/>
          <w:szCs w:val="24"/>
        </w:rPr>
        <w:t>P</w:t>
      </w:r>
      <w:r w:rsidRPr="00510E0D">
        <w:rPr>
          <w:rFonts w:eastAsia="Times New Roman" w:cs="Times New Roman"/>
          <w:szCs w:val="24"/>
        </w:rPr>
        <w:t>enelitian yang dilakukan oleh</w:t>
      </w:r>
      <w:r w:rsidR="00C36A51">
        <w:rPr>
          <w:rFonts w:eastAsia="Times New Roman" w:cs="Times New Roman"/>
          <w:szCs w:val="24"/>
        </w:rPr>
        <w:t xml:space="preserve"> Rusnani, dengan tujuan untuk mengetahui keefektifan pelaksanaan pembelajaran pada UP/J</w:t>
      </w:r>
      <w:r w:rsidRPr="00510E0D">
        <w:rPr>
          <w:rFonts w:eastAsia="Times New Roman" w:cs="Times New Roman"/>
          <w:szCs w:val="24"/>
        </w:rPr>
        <w:t xml:space="preserve"> sejalan dengan penelitian yang akan dilakukan, dimana penelitan ini akan menggunakan unit produksi sebagai sumber pembelajaran inovati</w:t>
      </w:r>
      <w:r w:rsidR="004A7412">
        <w:rPr>
          <w:rFonts w:eastAsia="Times New Roman" w:cs="Times New Roman"/>
          <w:szCs w:val="24"/>
        </w:rPr>
        <w:t xml:space="preserve">f dalam mata pelajaran produktif agribisnis </w:t>
      </w:r>
      <w:r w:rsidRPr="00510E0D">
        <w:rPr>
          <w:rFonts w:eastAsia="Times New Roman" w:cs="Times New Roman"/>
          <w:szCs w:val="24"/>
        </w:rPr>
        <w:t>di</w:t>
      </w:r>
      <w:r w:rsidR="004A7412">
        <w:rPr>
          <w:rFonts w:eastAsia="Times New Roman" w:cs="Times New Roman"/>
          <w:szCs w:val="24"/>
        </w:rPr>
        <w:t xml:space="preserve"> SMKN 2 </w:t>
      </w:r>
      <w:r w:rsidR="004A7412">
        <w:rPr>
          <w:rFonts w:eastAsia="Times New Roman" w:cs="Times New Roman"/>
          <w:szCs w:val="24"/>
        </w:rPr>
        <w:lastRenderedPageBreak/>
        <w:t>Enrekang</w:t>
      </w:r>
      <w:r w:rsidRPr="00510E0D">
        <w:rPr>
          <w:rFonts w:eastAsia="Times New Roman" w:cs="Times New Roman"/>
          <w:szCs w:val="24"/>
        </w:rPr>
        <w:t xml:space="preserve">. Penelitian yang akan dilakukan </w:t>
      </w:r>
      <w:r w:rsidRPr="00510E0D">
        <w:rPr>
          <w:rFonts w:cs="Times New Roman"/>
          <w:color w:val="000000"/>
          <w:szCs w:val="24"/>
        </w:rPr>
        <w:t xml:space="preserve">difokuskan pada </w:t>
      </w:r>
      <w:r w:rsidRPr="00510E0D">
        <w:rPr>
          <w:rFonts w:cs="Times New Roman"/>
          <w:szCs w:val="24"/>
        </w:rPr>
        <w:t xml:space="preserve">keefektivan </w:t>
      </w:r>
      <w:r w:rsidR="00C36A51">
        <w:rPr>
          <w:rFonts w:cs="Times New Roman"/>
          <w:szCs w:val="24"/>
        </w:rPr>
        <w:t xml:space="preserve">pembelajaran </w:t>
      </w:r>
      <w:r w:rsidRPr="00510E0D">
        <w:rPr>
          <w:rFonts w:cs="Times New Roman"/>
          <w:szCs w:val="24"/>
        </w:rPr>
        <w:t xml:space="preserve">melalui </w:t>
      </w:r>
      <w:r w:rsidR="00C36A51">
        <w:rPr>
          <w:rFonts w:cs="Times New Roman"/>
          <w:szCs w:val="24"/>
        </w:rPr>
        <w:t>pemanfaatan unit produksi berbasis</w:t>
      </w:r>
      <w:r w:rsidRPr="00510E0D">
        <w:rPr>
          <w:rFonts w:cs="Times New Roman"/>
          <w:szCs w:val="24"/>
        </w:rPr>
        <w:t xml:space="preserve"> </w:t>
      </w:r>
      <w:r w:rsidR="00C36A51">
        <w:rPr>
          <w:rFonts w:cs="Times New Roman"/>
          <w:szCs w:val="24"/>
        </w:rPr>
        <w:t xml:space="preserve">agribisnis </w:t>
      </w:r>
      <w:r w:rsidRPr="00510E0D">
        <w:rPr>
          <w:rFonts w:cs="Times New Roman"/>
          <w:szCs w:val="24"/>
        </w:rPr>
        <w:t>di SMK.</w:t>
      </w:r>
    </w:p>
    <w:p w:rsidR="00787721" w:rsidRPr="00E3669D" w:rsidRDefault="00787721" w:rsidP="00AB5843">
      <w:pPr>
        <w:pStyle w:val="Heading2"/>
        <w:numPr>
          <w:ilvl w:val="0"/>
          <w:numId w:val="12"/>
        </w:numPr>
        <w:spacing w:after="200"/>
        <w:ind w:left="426"/>
        <w:jc w:val="center"/>
        <w:rPr>
          <w:color w:val="auto"/>
        </w:rPr>
      </w:pPr>
      <w:bookmarkStart w:id="10" w:name="_Toc466659149"/>
      <w:r w:rsidRPr="00E3669D">
        <w:rPr>
          <w:color w:val="auto"/>
        </w:rPr>
        <w:t>Kerangka Pikir</w:t>
      </w:r>
      <w:bookmarkEnd w:id="10"/>
    </w:p>
    <w:p w:rsidR="00787721" w:rsidRDefault="00337118" w:rsidP="00787721">
      <w:pPr>
        <w:autoSpaceDE w:val="0"/>
        <w:autoSpaceDN w:val="0"/>
        <w:adjustRightInd w:val="0"/>
        <w:spacing w:after="0"/>
        <w:ind w:left="66" w:firstLine="720"/>
        <w:jc w:val="both"/>
        <w:rPr>
          <w:rFonts w:cs="Times New Roman"/>
          <w:szCs w:val="24"/>
        </w:rPr>
      </w:pPr>
      <w:r>
        <w:rPr>
          <w:color w:val="000000"/>
          <w:szCs w:val="24"/>
        </w:rPr>
        <w:t xml:space="preserve">Pendidikan merupakan proses seseorang mengubah sikap dan </w:t>
      </w:r>
      <w:r w:rsidR="002E1A52" w:rsidRPr="002E1A52">
        <w:rPr>
          <w:color w:val="000000"/>
          <w:szCs w:val="24"/>
        </w:rPr>
        <w:t>tingkah laku untuk meningkatkan ke</w:t>
      </w:r>
      <w:r>
        <w:rPr>
          <w:color w:val="000000"/>
          <w:szCs w:val="24"/>
        </w:rPr>
        <w:t xml:space="preserve">dewasaan melalui pengajaran dan pelatihan. Pendidikan kejuruan adalah pendidikan yang memberikan berbagai pengetahuan, keterampilan dan pengalaman kepada siswa </w:t>
      </w:r>
      <w:r w:rsidR="002E1A52" w:rsidRPr="002E1A52">
        <w:rPr>
          <w:color w:val="000000"/>
          <w:szCs w:val="24"/>
        </w:rPr>
        <w:t>sehingga mampu me</w:t>
      </w:r>
      <w:r>
        <w:rPr>
          <w:color w:val="000000"/>
          <w:szCs w:val="24"/>
        </w:rPr>
        <w:t xml:space="preserve">lakukan pekerjaan tertentu yang </w:t>
      </w:r>
      <w:r w:rsidR="002E1A52" w:rsidRPr="002E1A52">
        <w:rPr>
          <w:color w:val="000000"/>
          <w:szCs w:val="24"/>
        </w:rPr>
        <w:t>dibu</w:t>
      </w:r>
      <w:r>
        <w:rPr>
          <w:color w:val="000000"/>
          <w:szCs w:val="24"/>
        </w:rPr>
        <w:t xml:space="preserve">tuhkan, baik bagi dirinya, </w:t>
      </w:r>
      <w:r w:rsidR="002E1A52" w:rsidRPr="002E1A52">
        <w:rPr>
          <w:color w:val="000000"/>
          <w:szCs w:val="24"/>
        </w:rPr>
        <w:t>dunia</w:t>
      </w:r>
      <w:r>
        <w:rPr>
          <w:color w:val="000000"/>
          <w:szCs w:val="24"/>
        </w:rPr>
        <w:t xml:space="preserve"> kerja, maupun bagi pembangunan </w:t>
      </w:r>
      <w:r w:rsidR="002E1A52" w:rsidRPr="002E1A52">
        <w:rPr>
          <w:color w:val="000000"/>
          <w:szCs w:val="24"/>
        </w:rPr>
        <w:t>bangsanya.</w:t>
      </w:r>
      <w:r>
        <w:rPr>
          <w:color w:val="000000"/>
          <w:szCs w:val="24"/>
        </w:rPr>
        <w:t xml:space="preserve"> </w:t>
      </w:r>
      <w:r w:rsidR="00787721">
        <w:rPr>
          <w:rFonts w:cs="Times New Roman"/>
          <w:szCs w:val="24"/>
        </w:rPr>
        <w:t xml:space="preserve">Pengoptimalan </w:t>
      </w:r>
      <w:r w:rsidR="00AB1973">
        <w:rPr>
          <w:rFonts w:cs="Times New Roman"/>
          <w:szCs w:val="24"/>
        </w:rPr>
        <w:t xml:space="preserve">pemanfaatan </w:t>
      </w:r>
      <w:r w:rsidR="00787721">
        <w:rPr>
          <w:rFonts w:cs="Times New Roman"/>
          <w:szCs w:val="24"/>
        </w:rPr>
        <w:t xml:space="preserve">unit produksi </w:t>
      </w:r>
      <w:r w:rsidR="00787721" w:rsidRPr="00510E0D">
        <w:rPr>
          <w:rFonts w:cs="Times New Roman"/>
          <w:szCs w:val="24"/>
        </w:rPr>
        <w:t>di SMK</w:t>
      </w:r>
      <w:r w:rsidR="00787721">
        <w:rPr>
          <w:rFonts w:cs="Times New Roman"/>
          <w:szCs w:val="24"/>
        </w:rPr>
        <w:t xml:space="preserve"> Negeri 2 Enrekang</w:t>
      </w:r>
      <w:r w:rsidR="00787721" w:rsidRPr="00510E0D">
        <w:rPr>
          <w:rFonts w:cs="Times New Roman"/>
          <w:szCs w:val="24"/>
        </w:rPr>
        <w:t xml:space="preserve"> diharapkan</w:t>
      </w:r>
      <w:r w:rsidR="00787721">
        <w:rPr>
          <w:rFonts w:cs="Times New Roman"/>
          <w:szCs w:val="24"/>
        </w:rPr>
        <w:t xml:space="preserve"> mampu menciptakan</w:t>
      </w:r>
      <w:r w:rsidR="00787721" w:rsidRPr="00510E0D">
        <w:rPr>
          <w:rFonts w:cs="Times New Roman"/>
          <w:szCs w:val="24"/>
        </w:rPr>
        <w:t xml:space="preserve"> </w:t>
      </w:r>
      <w:r w:rsidR="004A7412">
        <w:rPr>
          <w:rFonts w:cs="Times New Roman"/>
          <w:szCs w:val="24"/>
        </w:rPr>
        <w:t xml:space="preserve">lulusan yang terampil dan dapat </w:t>
      </w:r>
      <w:r w:rsidR="00787721" w:rsidRPr="00510E0D">
        <w:rPr>
          <w:rFonts w:cs="Times New Roman"/>
          <w:szCs w:val="24"/>
        </w:rPr>
        <w:t>berperan aktif dalam perkembangan globalisasi pada bidangnya masing-masing.</w:t>
      </w:r>
      <w:r w:rsidR="00787721">
        <w:rPr>
          <w:rFonts w:cs="Times New Roman"/>
          <w:szCs w:val="24"/>
        </w:rPr>
        <w:t xml:space="preserve"> </w:t>
      </w:r>
    </w:p>
    <w:p w:rsidR="006E14D3" w:rsidRDefault="00AB1973" w:rsidP="00F25FE4">
      <w:pPr>
        <w:spacing w:after="0"/>
        <w:ind w:firstLine="709"/>
        <w:jc w:val="both"/>
        <w:rPr>
          <w:rFonts w:cs="Times New Roman"/>
          <w:szCs w:val="24"/>
        </w:rPr>
      </w:pPr>
      <w:r>
        <w:rPr>
          <w:rFonts w:eastAsia="Times New Roman" w:cs="Times New Roman"/>
          <w:szCs w:val="24"/>
        </w:rPr>
        <w:t>Pemanfaatan</w:t>
      </w:r>
      <w:r w:rsidR="00337118">
        <w:rPr>
          <w:rFonts w:eastAsia="Times New Roman" w:cs="Times New Roman"/>
          <w:szCs w:val="24"/>
        </w:rPr>
        <w:t xml:space="preserve"> unit produksi sebagai wahana pelatihan dan sumber belajar </w:t>
      </w:r>
      <w:r w:rsidR="00787721">
        <w:rPr>
          <w:rFonts w:eastAsia="Times New Roman" w:cs="Times New Roman"/>
          <w:szCs w:val="24"/>
        </w:rPr>
        <w:t xml:space="preserve">diharapkan mampu </w:t>
      </w:r>
      <w:r w:rsidR="00337118" w:rsidRPr="00510E0D">
        <w:rPr>
          <w:rFonts w:cs="Times New Roman"/>
          <w:szCs w:val="24"/>
        </w:rPr>
        <w:t>meningkatkan mutu tamatan dalam berbagai segi terutama dalam h</w:t>
      </w:r>
      <w:r w:rsidR="00337118">
        <w:rPr>
          <w:rFonts w:cs="Times New Roman"/>
          <w:szCs w:val="24"/>
        </w:rPr>
        <w:t>al pengetahuan dan keterampilan. S</w:t>
      </w:r>
      <w:r w:rsidR="00337118">
        <w:rPr>
          <w:rFonts w:eastAsia="Times New Roman" w:cs="Times New Roman"/>
          <w:szCs w:val="24"/>
        </w:rPr>
        <w:t>elain sebagai sumber belajar juga sebagai</w:t>
      </w:r>
      <w:r w:rsidR="00787721">
        <w:rPr>
          <w:rFonts w:eastAsia="Times New Roman" w:cs="Times New Roman"/>
          <w:szCs w:val="24"/>
        </w:rPr>
        <w:t xml:space="preserve"> sumber </w:t>
      </w:r>
      <w:r w:rsidR="00337118">
        <w:rPr>
          <w:rFonts w:eastAsia="Times New Roman" w:cs="Times New Roman"/>
          <w:szCs w:val="24"/>
        </w:rPr>
        <w:t>dana u</w:t>
      </w:r>
      <w:r w:rsidR="00F25FE4">
        <w:rPr>
          <w:rFonts w:eastAsia="Times New Roman" w:cs="Times New Roman"/>
          <w:szCs w:val="24"/>
        </w:rPr>
        <w:t xml:space="preserve">ntuk membantu pendanaan sekolah, khususnya pada pengembangan unit produksi. Obyek yang akan diteliti pada penelitian ini mencakup kondisi unit produksi </w:t>
      </w:r>
      <w:r w:rsidR="00787721">
        <w:rPr>
          <w:rFonts w:eastAsia="Times New Roman" w:cs="Times New Roman"/>
          <w:szCs w:val="24"/>
        </w:rPr>
        <w:t xml:space="preserve"> </w:t>
      </w:r>
      <w:r w:rsidR="00F25FE4">
        <w:rPr>
          <w:rFonts w:eastAsia="Times New Roman" w:cs="Times New Roman"/>
          <w:szCs w:val="24"/>
        </w:rPr>
        <w:t xml:space="preserve">dan </w:t>
      </w:r>
      <w:r>
        <w:rPr>
          <w:rFonts w:eastAsia="Times New Roman" w:cs="Times New Roman"/>
          <w:szCs w:val="24"/>
        </w:rPr>
        <w:t xml:space="preserve">pemanfaatan </w:t>
      </w:r>
      <w:r w:rsidR="004A7412">
        <w:rPr>
          <w:rFonts w:eastAsia="Times New Roman" w:cs="Times New Roman"/>
          <w:szCs w:val="24"/>
        </w:rPr>
        <w:t>unit produksi bidang Agribisnis</w:t>
      </w:r>
      <w:r w:rsidR="00787721">
        <w:rPr>
          <w:rFonts w:eastAsia="Times New Roman" w:cs="Times New Roman"/>
          <w:szCs w:val="24"/>
        </w:rPr>
        <w:t xml:space="preserve">. </w:t>
      </w:r>
      <w:bookmarkStart w:id="11" w:name="_GoBack"/>
      <w:bookmarkEnd w:id="11"/>
    </w:p>
    <w:sectPr w:rsidR="006E14D3" w:rsidSect="00314ADE">
      <w:pgSz w:w="12240" w:h="15840" w:code="1"/>
      <w:pgMar w:top="2268" w:right="1701" w:bottom="1701" w:left="2268" w:header="1701"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D0" w:rsidRDefault="00D454D0" w:rsidP="006E14D3">
      <w:pPr>
        <w:spacing w:after="0" w:line="240" w:lineRule="auto"/>
      </w:pPr>
      <w:r>
        <w:separator/>
      </w:r>
    </w:p>
  </w:endnote>
  <w:endnote w:type="continuationSeparator" w:id="0">
    <w:p w:rsidR="00D454D0" w:rsidRDefault="00D454D0" w:rsidP="006E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D9" w:rsidRDefault="00F601D9" w:rsidP="00D55CFE">
    <w:pPr>
      <w:pStyle w:val="Footer"/>
      <w:tabs>
        <w:tab w:val="clear" w:pos="936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605495"/>
      <w:docPartObj>
        <w:docPartGallery w:val="Page Numbers (Bottom of Page)"/>
        <w:docPartUnique/>
      </w:docPartObj>
    </w:sdtPr>
    <w:sdtEndPr>
      <w:rPr>
        <w:noProof/>
      </w:rPr>
    </w:sdtEndPr>
    <w:sdtContent>
      <w:p w:rsidR="00314ADE" w:rsidRDefault="00D219F7" w:rsidP="00D219F7">
        <w:pPr>
          <w:pStyle w:val="Footer"/>
          <w:jc w:val="center"/>
        </w:pPr>
        <w:r>
          <w:fldChar w:fldCharType="begin"/>
        </w:r>
        <w:r>
          <w:instrText xml:space="preserve"> PAGE   \* MERGEFORMAT </w:instrText>
        </w:r>
        <w:r>
          <w:fldChar w:fldCharType="separate"/>
        </w:r>
        <w:r w:rsidR="00B86E84">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D0" w:rsidRDefault="00D454D0" w:rsidP="006E14D3">
      <w:pPr>
        <w:spacing w:after="0" w:line="240" w:lineRule="auto"/>
      </w:pPr>
      <w:r>
        <w:separator/>
      </w:r>
    </w:p>
  </w:footnote>
  <w:footnote w:type="continuationSeparator" w:id="0">
    <w:p w:rsidR="00D454D0" w:rsidRDefault="00D454D0" w:rsidP="006E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76938"/>
      <w:docPartObj>
        <w:docPartGallery w:val="Page Numbers (Top of Page)"/>
        <w:docPartUnique/>
      </w:docPartObj>
    </w:sdtPr>
    <w:sdtEndPr>
      <w:rPr>
        <w:rFonts w:ascii="Times New Roman" w:hAnsi="Times New Roman" w:cs="Times New Roman"/>
        <w:noProof/>
        <w:sz w:val="24"/>
      </w:rPr>
    </w:sdtEndPr>
    <w:sdtContent>
      <w:p w:rsidR="00314ADE" w:rsidRPr="00314ADE" w:rsidRDefault="00314ADE">
        <w:pPr>
          <w:pStyle w:val="Header"/>
          <w:jc w:val="right"/>
          <w:rPr>
            <w:rFonts w:ascii="Times New Roman" w:hAnsi="Times New Roman" w:cs="Times New Roman"/>
            <w:sz w:val="24"/>
          </w:rPr>
        </w:pPr>
        <w:r w:rsidRPr="00314ADE">
          <w:rPr>
            <w:rFonts w:ascii="Times New Roman" w:hAnsi="Times New Roman" w:cs="Times New Roman"/>
            <w:sz w:val="24"/>
          </w:rPr>
          <w:fldChar w:fldCharType="begin"/>
        </w:r>
        <w:r w:rsidRPr="00314ADE">
          <w:rPr>
            <w:rFonts w:ascii="Times New Roman" w:hAnsi="Times New Roman" w:cs="Times New Roman"/>
            <w:sz w:val="24"/>
          </w:rPr>
          <w:instrText xml:space="preserve"> PAGE   \* MERGEFORMAT </w:instrText>
        </w:r>
        <w:r w:rsidRPr="00314ADE">
          <w:rPr>
            <w:rFonts w:ascii="Times New Roman" w:hAnsi="Times New Roman" w:cs="Times New Roman"/>
            <w:sz w:val="24"/>
          </w:rPr>
          <w:fldChar w:fldCharType="separate"/>
        </w:r>
        <w:r w:rsidR="00B86E84">
          <w:rPr>
            <w:rFonts w:ascii="Times New Roman" w:hAnsi="Times New Roman" w:cs="Times New Roman"/>
            <w:noProof/>
            <w:sz w:val="24"/>
          </w:rPr>
          <w:t>30</w:t>
        </w:r>
        <w:r w:rsidRPr="00314ADE">
          <w:rPr>
            <w:rFonts w:ascii="Times New Roman" w:hAnsi="Times New Roman" w:cs="Times New Roman"/>
            <w:noProof/>
            <w:sz w:val="24"/>
          </w:rPr>
          <w:fldChar w:fldCharType="end"/>
        </w:r>
      </w:p>
    </w:sdtContent>
  </w:sdt>
  <w:p w:rsidR="00F601D9" w:rsidRDefault="00F60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B0C"/>
    <w:multiLevelType w:val="hybridMultilevel"/>
    <w:tmpl w:val="9A58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592"/>
    <w:multiLevelType w:val="hybridMultilevel"/>
    <w:tmpl w:val="6EF06316"/>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C42BF"/>
    <w:multiLevelType w:val="hybridMultilevel"/>
    <w:tmpl w:val="9566157E"/>
    <w:lvl w:ilvl="0" w:tplc="C3A055A8">
      <w:start w:val="1"/>
      <w:numFmt w:val="decimal"/>
      <w:lvlText w:val="%1."/>
      <w:lvlJc w:val="left"/>
      <w:pPr>
        <w:ind w:left="1440" w:hanging="360"/>
      </w:pPr>
      <w:rPr>
        <w:rFonts w:hint="default"/>
        <w:b/>
      </w:rPr>
    </w:lvl>
    <w:lvl w:ilvl="1" w:tplc="04210019">
      <w:start w:val="1"/>
      <w:numFmt w:val="lowerLetter"/>
      <w:lvlText w:val="%2."/>
      <w:lvlJc w:val="left"/>
      <w:pPr>
        <w:ind w:left="2160" w:hanging="360"/>
      </w:pPr>
    </w:lvl>
    <w:lvl w:ilvl="2" w:tplc="33A6DA40">
      <w:start w:val="1"/>
      <w:numFmt w:val="lowerLetter"/>
      <w:lvlText w:val="%3)"/>
      <w:lvlJc w:val="left"/>
      <w:pPr>
        <w:ind w:left="3060" w:hanging="360"/>
      </w:pPr>
      <w:rPr>
        <w:rFonts w:hint="default"/>
      </w:rPr>
    </w:lvl>
    <w:lvl w:ilvl="3" w:tplc="04090015">
      <w:start w:val="1"/>
      <w:numFmt w:val="upperLetter"/>
      <w:lvlText w:val="%4."/>
      <w:lvlJc w:val="left"/>
      <w:pPr>
        <w:ind w:left="3600" w:hanging="360"/>
      </w:pPr>
      <w:rPr>
        <w:rFonts w:hint="default"/>
        <w:b/>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6C424D6"/>
    <w:multiLevelType w:val="hybridMultilevel"/>
    <w:tmpl w:val="C920500E"/>
    <w:lvl w:ilvl="0" w:tplc="59E04AE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1F6D4B7E"/>
    <w:multiLevelType w:val="hybridMultilevel"/>
    <w:tmpl w:val="70A01192"/>
    <w:lvl w:ilvl="0" w:tplc="71622912">
      <w:start w:val="1"/>
      <w:numFmt w:val="decimal"/>
      <w:lvlText w:val="%1."/>
      <w:lvlJc w:val="left"/>
      <w:pPr>
        <w:ind w:left="1116" w:hanging="360"/>
      </w:pPr>
      <w:rPr>
        <w:rFonts w:ascii="Times New Roman" w:eastAsiaTheme="minorHAnsi" w:hAnsi="Times New Roman" w:cs="Times New Roman"/>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5" w15:restartNumberingAfterBreak="0">
    <w:nsid w:val="23E0121A"/>
    <w:multiLevelType w:val="hybridMultilevel"/>
    <w:tmpl w:val="92E6F8E8"/>
    <w:lvl w:ilvl="0" w:tplc="825682F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30AA1876"/>
    <w:multiLevelType w:val="hybridMultilevel"/>
    <w:tmpl w:val="5E844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A1C9D"/>
    <w:multiLevelType w:val="hybridMultilevel"/>
    <w:tmpl w:val="3418DD32"/>
    <w:lvl w:ilvl="0" w:tplc="04090011">
      <w:start w:val="1"/>
      <w:numFmt w:val="decimal"/>
      <w:pStyle w:val="1Pendaf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17A82"/>
    <w:multiLevelType w:val="hybridMultilevel"/>
    <w:tmpl w:val="4400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F5B90"/>
    <w:multiLevelType w:val="hybridMultilevel"/>
    <w:tmpl w:val="02409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D4559"/>
    <w:multiLevelType w:val="hybridMultilevel"/>
    <w:tmpl w:val="F0DA6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845895"/>
    <w:multiLevelType w:val="hybridMultilevel"/>
    <w:tmpl w:val="0CE28110"/>
    <w:lvl w:ilvl="0" w:tplc="D27A2822">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15:restartNumberingAfterBreak="0">
    <w:nsid w:val="599C79DF"/>
    <w:multiLevelType w:val="hybridMultilevel"/>
    <w:tmpl w:val="CBE49040"/>
    <w:lvl w:ilvl="0" w:tplc="52225FB2">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1914C7F"/>
    <w:multiLevelType w:val="hybridMultilevel"/>
    <w:tmpl w:val="522E123C"/>
    <w:lvl w:ilvl="0" w:tplc="77569756">
      <w:start w:val="2"/>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B6E19F1"/>
    <w:multiLevelType w:val="hybridMultilevel"/>
    <w:tmpl w:val="87F06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F0734"/>
    <w:multiLevelType w:val="hybridMultilevel"/>
    <w:tmpl w:val="DB5272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1"/>
  </w:num>
  <w:num w:numId="5">
    <w:abstractNumId w:val="6"/>
  </w:num>
  <w:num w:numId="6">
    <w:abstractNumId w:val="14"/>
  </w:num>
  <w:num w:numId="7">
    <w:abstractNumId w:val="0"/>
  </w:num>
  <w:num w:numId="8">
    <w:abstractNumId w:val="5"/>
  </w:num>
  <w:num w:numId="9">
    <w:abstractNumId w:val="9"/>
  </w:num>
  <w:num w:numId="10">
    <w:abstractNumId w:val="3"/>
  </w:num>
  <w:num w:numId="11">
    <w:abstractNumId w:val="7"/>
  </w:num>
  <w:num w:numId="12">
    <w:abstractNumId w:val="1"/>
  </w:num>
  <w:num w:numId="13">
    <w:abstractNumId w:val="13"/>
  </w:num>
  <w:num w:numId="14">
    <w:abstractNumId w:val="12"/>
  </w:num>
  <w:num w:numId="15">
    <w:abstractNumId w:val="10"/>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14D3"/>
    <w:rsid w:val="00001526"/>
    <w:rsid w:val="00001FF3"/>
    <w:rsid w:val="00004B4C"/>
    <w:rsid w:val="00021F9C"/>
    <w:rsid w:val="00026F75"/>
    <w:rsid w:val="0004044B"/>
    <w:rsid w:val="00051324"/>
    <w:rsid w:val="00053D00"/>
    <w:rsid w:val="00074A9F"/>
    <w:rsid w:val="000756B1"/>
    <w:rsid w:val="00084C5D"/>
    <w:rsid w:val="000A5DA4"/>
    <w:rsid w:val="000B28BD"/>
    <w:rsid w:val="000B4359"/>
    <w:rsid w:val="000B5BD5"/>
    <w:rsid w:val="000C022E"/>
    <w:rsid w:val="000C3E96"/>
    <w:rsid w:val="000D34EC"/>
    <w:rsid w:val="000E4CA4"/>
    <w:rsid w:val="000F0D4A"/>
    <w:rsid w:val="0010151A"/>
    <w:rsid w:val="001021CC"/>
    <w:rsid w:val="00115CD6"/>
    <w:rsid w:val="00117BC2"/>
    <w:rsid w:val="00122149"/>
    <w:rsid w:val="00127055"/>
    <w:rsid w:val="0013142E"/>
    <w:rsid w:val="00147C07"/>
    <w:rsid w:val="0015381A"/>
    <w:rsid w:val="00160ABB"/>
    <w:rsid w:val="001626C8"/>
    <w:rsid w:val="001738C3"/>
    <w:rsid w:val="00174E96"/>
    <w:rsid w:val="0017507D"/>
    <w:rsid w:val="001802C4"/>
    <w:rsid w:val="00187B83"/>
    <w:rsid w:val="00193306"/>
    <w:rsid w:val="00197710"/>
    <w:rsid w:val="001A115E"/>
    <w:rsid w:val="001A24AF"/>
    <w:rsid w:val="001A31F6"/>
    <w:rsid w:val="001A3273"/>
    <w:rsid w:val="001A7008"/>
    <w:rsid w:val="001B0AA6"/>
    <w:rsid w:val="001D0475"/>
    <w:rsid w:val="001D444C"/>
    <w:rsid w:val="001E167C"/>
    <w:rsid w:val="001F399D"/>
    <w:rsid w:val="001F4692"/>
    <w:rsid w:val="001F51DC"/>
    <w:rsid w:val="002022F4"/>
    <w:rsid w:val="00222BC9"/>
    <w:rsid w:val="00240044"/>
    <w:rsid w:val="0024223D"/>
    <w:rsid w:val="00244A20"/>
    <w:rsid w:val="0024716B"/>
    <w:rsid w:val="00250E71"/>
    <w:rsid w:val="00263721"/>
    <w:rsid w:val="00282FAC"/>
    <w:rsid w:val="002832B9"/>
    <w:rsid w:val="00287F46"/>
    <w:rsid w:val="00295AE9"/>
    <w:rsid w:val="00295D9F"/>
    <w:rsid w:val="002B16A5"/>
    <w:rsid w:val="002B6A8A"/>
    <w:rsid w:val="002B79B2"/>
    <w:rsid w:val="002C7BBB"/>
    <w:rsid w:val="002D4794"/>
    <w:rsid w:val="002D791C"/>
    <w:rsid w:val="002E0138"/>
    <w:rsid w:val="002E1A52"/>
    <w:rsid w:val="002E2C13"/>
    <w:rsid w:val="002F699A"/>
    <w:rsid w:val="002F7F83"/>
    <w:rsid w:val="0030017A"/>
    <w:rsid w:val="00310C5F"/>
    <w:rsid w:val="00314ADE"/>
    <w:rsid w:val="00322D8B"/>
    <w:rsid w:val="003359CA"/>
    <w:rsid w:val="003363C1"/>
    <w:rsid w:val="00337118"/>
    <w:rsid w:val="00344109"/>
    <w:rsid w:val="003445F1"/>
    <w:rsid w:val="00357395"/>
    <w:rsid w:val="00357E08"/>
    <w:rsid w:val="00362F37"/>
    <w:rsid w:val="00363E16"/>
    <w:rsid w:val="0036463D"/>
    <w:rsid w:val="00373F72"/>
    <w:rsid w:val="00376EA4"/>
    <w:rsid w:val="0038238E"/>
    <w:rsid w:val="00385EBB"/>
    <w:rsid w:val="00394301"/>
    <w:rsid w:val="00397FA4"/>
    <w:rsid w:val="003A2037"/>
    <w:rsid w:val="003B4254"/>
    <w:rsid w:val="003E1EE6"/>
    <w:rsid w:val="003E1FEF"/>
    <w:rsid w:val="003E5DD3"/>
    <w:rsid w:val="003E6877"/>
    <w:rsid w:val="003F146B"/>
    <w:rsid w:val="003F2B5C"/>
    <w:rsid w:val="003F68D3"/>
    <w:rsid w:val="003F6C9A"/>
    <w:rsid w:val="00401F9A"/>
    <w:rsid w:val="00436167"/>
    <w:rsid w:val="00441279"/>
    <w:rsid w:val="00443EED"/>
    <w:rsid w:val="00453C5D"/>
    <w:rsid w:val="00456CE4"/>
    <w:rsid w:val="004760F7"/>
    <w:rsid w:val="0048156C"/>
    <w:rsid w:val="00481DBB"/>
    <w:rsid w:val="004869F4"/>
    <w:rsid w:val="00496AE0"/>
    <w:rsid w:val="00496F77"/>
    <w:rsid w:val="004A13B5"/>
    <w:rsid w:val="004A7412"/>
    <w:rsid w:val="004B05B0"/>
    <w:rsid w:val="004B653F"/>
    <w:rsid w:val="004C2915"/>
    <w:rsid w:val="004D5B0C"/>
    <w:rsid w:val="004F2D88"/>
    <w:rsid w:val="004F3D78"/>
    <w:rsid w:val="005037CD"/>
    <w:rsid w:val="00522167"/>
    <w:rsid w:val="0052292A"/>
    <w:rsid w:val="005230CE"/>
    <w:rsid w:val="005314B4"/>
    <w:rsid w:val="00532408"/>
    <w:rsid w:val="0054144F"/>
    <w:rsid w:val="00541D26"/>
    <w:rsid w:val="00553BBE"/>
    <w:rsid w:val="00553EFA"/>
    <w:rsid w:val="00555685"/>
    <w:rsid w:val="0057318F"/>
    <w:rsid w:val="0057325D"/>
    <w:rsid w:val="0059039C"/>
    <w:rsid w:val="0059041B"/>
    <w:rsid w:val="005946FF"/>
    <w:rsid w:val="005A1076"/>
    <w:rsid w:val="005A5F14"/>
    <w:rsid w:val="005C2B05"/>
    <w:rsid w:val="005D0720"/>
    <w:rsid w:val="005D5815"/>
    <w:rsid w:val="005E49C1"/>
    <w:rsid w:val="005F55EB"/>
    <w:rsid w:val="006056C1"/>
    <w:rsid w:val="0061088F"/>
    <w:rsid w:val="006142A9"/>
    <w:rsid w:val="006152F2"/>
    <w:rsid w:val="00620BFD"/>
    <w:rsid w:val="00620F00"/>
    <w:rsid w:val="00622E6A"/>
    <w:rsid w:val="00623E6C"/>
    <w:rsid w:val="00627128"/>
    <w:rsid w:val="00631DD8"/>
    <w:rsid w:val="00634ED9"/>
    <w:rsid w:val="0064019F"/>
    <w:rsid w:val="00641AF3"/>
    <w:rsid w:val="00646FB4"/>
    <w:rsid w:val="0065349C"/>
    <w:rsid w:val="00656F0F"/>
    <w:rsid w:val="00660B68"/>
    <w:rsid w:val="00662CFF"/>
    <w:rsid w:val="00673301"/>
    <w:rsid w:val="006832D5"/>
    <w:rsid w:val="00685098"/>
    <w:rsid w:val="00685C8E"/>
    <w:rsid w:val="00687ADD"/>
    <w:rsid w:val="00696E4E"/>
    <w:rsid w:val="006B06D5"/>
    <w:rsid w:val="006C0C86"/>
    <w:rsid w:val="006C5FB9"/>
    <w:rsid w:val="006C6173"/>
    <w:rsid w:val="006D7887"/>
    <w:rsid w:val="006E14D3"/>
    <w:rsid w:val="006E585A"/>
    <w:rsid w:val="006F5E33"/>
    <w:rsid w:val="00700DDA"/>
    <w:rsid w:val="00702BE3"/>
    <w:rsid w:val="0070318A"/>
    <w:rsid w:val="0071596E"/>
    <w:rsid w:val="00726C26"/>
    <w:rsid w:val="00727FF8"/>
    <w:rsid w:val="0073689B"/>
    <w:rsid w:val="00736E9D"/>
    <w:rsid w:val="007426A4"/>
    <w:rsid w:val="007457C2"/>
    <w:rsid w:val="00746EEC"/>
    <w:rsid w:val="0076033D"/>
    <w:rsid w:val="00765338"/>
    <w:rsid w:val="00775097"/>
    <w:rsid w:val="00785C94"/>
    <w:rsid w:val="00785F42"/>
    <w:rsid w:val="00787721"/>
    <w:rsid w:val="00791334"/>
    <w:rsid w:val="00796DB4"/>
    <w:rsid w:val="007B325A"/>
    <w:rsid w:val="007B4AC4"/>
    <w:rsid w:val="007B6F61"/>
    <w:rsid w:val="007C4830"/>
    <w:rsid w:val="007C4928"/>
    <w:rsid w:val="007D3444"/>
    <w:rsid w:val="007F35B2"/>
    <w:rsid w:val="00800CF1"/>
    <w:rsid w:val="008062D1"/>
    <w:rsid w:val="00841C04"/>
    <w:rsid w:val="008436C2"/>
    <w:rsid w:val="008468FA"/>
    <w:rsid w:val="00850434"/>
    <w:rsid w:val="00874AC3"/>
    <w:rsid w:val="0087749E"/>
    <w:rsid w:val="00881DF5"/>
    <w:rsid w:val="00884D39"/>
    <w:rsid w:val="00890E00"/>
    <w:rsid w:val="0089166B"/>
    <w:rsid w:val="00895110"/>
    <w:rsid w:val="00896B79"/>
    <w:rsid w:val="008B2B58"/>
    <w:rsid w:val="008C228F"/>
    <w:rsid w:val="008C27FD"/>
    <w:rsid w:val="008C4A26"/>
    <w:rsid w:val="008E070D"/>
    <w:rsid w:val="008E2B76"/>
    <w:rsid w:val="008F39EF"/>
    <w:rsid w:val="008F74B2"/>
    <w:rsid w:val="009032CD"/>
    <w:rsid w:val="00904198"/>
    <w:rsid w:val="00912AA3"/>
    <w:rsid w:val="0093381B"/>
    <w:rsid w:val="00944288"/>
    <w:rsid w:val="00944B5C"/>
    <w:rsid w:val="0095131C"/>
    <w:rsid w:val="00951BD2"/>
    <w:rsid w:val="00957AB2"/>
    <w:rsid w:val="00957B6B"/>
    <w:rsid w:val="00957E42"/>
    <w:rsid w:val="00964034"/>
    <w:rsid w:val="00965228"/>
    <w:rsid w:val="0099609C"/>
    <w:rsid w:val="009B780B"/>
    <w:rsid w:val="009B7C35"/>
    <w:rsid w:val="009D03C9"/>
    <w:rsid w:val="009D29B8"/>
    <w:rsid w:val="009D2FB7"/>
    <w:rsid w:val="009D5491"/>
    <w:rsid w:val="009E1888"/>
    <w:rsid w:val="009F32AD"/>
    <w:rsid w:val="009F7C8C"/>
    <w:rsid w:val="009F7EAA"/>
    <w:rsid w:val="00A00B52"/>
    <w:rsid w:val="00A07B4F"/>
    <w:rsid w:val="00A117D5"/>
    <w:rsid w:val="00A21E55"/>
    <w:rsid w:val="00A27EF2"/>
    <w:rsid w:val="00A323A2"/>
    <w:rsid w:val="00A36866"/>
    <w:rsid w:val="00A43863"/>
    <w:rsid w:val="00A4493F"/>
    <w:rsid w:val="00A46C93"/>
    <w:rsid w:val="00A504E9"/>
    <w:rsid w:val="00A52E43"/>
    <w:rsid w:val="00A54202"/>
    <w:rsid w:val="00A65400"/>
    <w:rsid w:val="00A66234"/>
    <w:rsid w:val="00A6760D"/>
    <w:rsid w:val="00A729E8"/>
    <w:rsid w:val="00A77E72"/>
    <w:rsid w:val="00A82474"/>
    <w:rsid w:val="00A877BA"/>
    <w:rsid w:val="00A9481E"/>
    <w:rsid w:val="00AB1973"/>
    <w:rsid w:val="00AB5843"/>
    <w:rsid w:val="00AC5C06"/>
    <w:rsid w:val="00AD0FEB"/>
    <w:rsid w:val="00AD3B5F"/>
    <w:rsid w:val="00AE29C9"/>
    <w:rsid w:val="00B0728F"/>
    <w:rsid w:val="00B10557"/>
    <w:rsid w:val="00B1284E"/>
    <w:rsid w:val="00B13680"/>
    <w:rsid w:val="00B15769"/>
    <w:rsid w:val="00B27751"/>
    <w:rsid w:val="00B279ED"/>
    <w:rsid w:val="00B46014"/>
    <w:rsid w:val="00B47122"/>
    <w:rsid w:val="00B562E3"/>
    <w:rsid w:val="00B56340"/>
    <w:rsid w:val="00B63BFB"/>
    <w:rsid w:val="00B74739"/>
    <w:rsid w:val="00B74BE8"/>
    <w:rsid w:val="00B83D1F"/>
    <w:rsid w:val="00B84C63"/>
    <w:rsid w:val="00B86B49"/>
    <w:rsid w:val="00B86E84"/>
    <w:rsid w:val="00B87148"/>
    <w:rsid w:val="00B90CF1"/>
    <w:rsid w:val="00B9103F"/>
    <w:rsid w:val="00BA1D10"/>
    <w:rsid w:val="00BA1D39"/>
    <w:rsid w:val="00BB0A51"/>
    <w:rsid w:val="00BB3A3A"/>
    <w:rsid w:val="00BC5596"/>
    <w:rsid w:val="00BE3508"/>
    <w:rsid w:val="00BE5CC1"/>
    <w:rsid w:val="00BF5085"/>
    <w:rsid w:val="00BF6054"/>
    <w:rsid w:val="00C07CE8"/>
    <w:rsid w:val="00C13781"/>
    <w:rsid w:val="00C210B8"/>
    <w:rsid w:val="00C25BFD"/>
    <w:rsid w:val="00C268D7"/>
    <w:rsid w:val="00C333A6"/>
    <w:rsid w:val="00C34114"/>
    <w:rsid w:val="00C36A51"/>
    <w:rsid w:val="00C45C2D"/>
    <w:rsid w:val="00C824DF"/>
    <w:rsid w:val="00C839F7"/>
    <w:rsid w:val="00C93095"/>
    <w:rsid w:val="00CB3782"/>
    <w:rsid w:val="00CB7AF7"/>
    <w:rsid w:val="00CC2A9F"/>
    <w:rsid w:val="00CD3145"/>
    <w:rsid w:val="00CD42B9"/>
    <w:rsid w:val="00CD5485"/>
    <w:rsid w:val="00CE6444"/>
    <w:rsid w:val="00D219F7"/>
    <w:rsid w:val="00D308B1"/>
    <w:rsid w:val="00D32FA6"/>
    <w:rsid w:val="00D454D0"/>
    <w:rsid w:val="00D46DD2"/>
    <w:rsid w:val="00D54331"/>
    <w:rsid w:val="00D54E49"/>
    <w:rsid w:val="00D55511"/>
    <w:rsid w:val="00D55CFE"/>
    <w:rsid w:val="00DA1AFC"/>
    <w:rsid w:val="00DB2913"/>
    <w:rsid w:val="00DB5F85"/>
    <w:rsid w:val="00DC6268"/>
    <w:rsid w:val="00DC6D0D"/>
    <w:rsid w:val="00DF065C"/>
    <w:rsid w:val="00E02C44"/>
    <w:rsid w:val="00E045DF"/>
    <w:rsid w:val="00E04CEC"/>
    <w:rsid w:val="00E11468"/>
    <w:rsid w:val="00E175D9"/>
    <w:rsid w:val="00E2743F"/>
    <w:rsid w:val="00E31679"/>
    <w:rsid w:val="00E3669D"/>
    <w:rsid w:val="00E45A89"/>
    <w:rsid w:val="00E5443E"/>
    <w:rsid w:val="00E64B69"/>
    <w:rsid w:val="00E75B30"/>
    <w:rsid w:val="00E81D87"/>
    <w:rsid w:val="00E841DC"/>
    <w:rsid w:val="00E908E1"/>
    <w:rsid w:val="00E94D8F"/>
    <w:rsid w:val="00E963E5"/>
    <w:rsid w:val="00E965DE"/>
    <w:rsid w:val="00EA4257"/>
    <w:rsid w:val="00EC0525"/>
    <w:rsid w:val="00ED019D"/>
    <w:rsid w:val="00ED24EC"/>
    <w:rsid w:val="00ED3050"/>
    <w:rsid w:val="00ED3162"/>
    <w:rsid w:val="00ED4FB2"/>
    <w:rsid w:val="00F00FD4"/>
    <w:rsid w:val="00F01213"/>
    <w:rsid w:val="00F0435F"/>
    <w:rsid w:val="00F043F5"/>
    <w:rsid w:val="00F24422"/>
    <w:rsid w:val="00F25FE4"/>
    <w:rsid w:val="00F26A80"/>
    <w:rsid w:val="00F278BF"/>
    <w:rsid w:val="00F4029B"/>
    <w:rsid w:val="00F45D38"/>
    <w:rsid w:val="00F460A4"/>
    <w:rsid w:val="00F57B13"/>
    <w:rsid w:val="00F601D9"/>
    <w:rsid w:val="00F62582"/>
    <w:rsid w:val="00F65E00"/>
    <w:rsid w:val="00F7588D"/>
    <w:rsid w:val="00F77222"/>
    <w:rsid w:val="00F83222"/>
    <w:rsid w:val="00F839F4"/>
    <w:rsid w:val="00F9394F"/>
    <w:rsid w:val="00F96861"/>
    <w:rsid w:val="00FA2369"/>
    <w:rsid w:val="00FB226D"/>
    <w:rsid w:val="00FB23EB"/>
    <w:rsid w:val="00FB48EA"/>
    <w:rsid w:val="00FB5B3C"/>
    <w:rsid w:val="00FB6026"/>
    <w:rsid w:val="00FC12CB"/>
    <w:rsid w:val="00FC4653"/>
    <w:rsid w:val="00FD6D4D"/>
    <w:rsid w:val="00FE3C6A"/>
    <w:rsid w:val="00FE4D94"/>
    <w:rsid w:val="00FE654B"/>
    <w:rsid w:val="00FE7069"/>
    <w:rsid w:val="00FF4124"/>
    <w:rsid w:val="00FF4157"/>
    <w:rsid w:val="00FF44DB"/>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5BC6-38DF-4124-9D66-7CCCD3E4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58"/>
    <w:pPr>
      <w:spacing w:after="120" w:line="480" w:lineRule="auto"/>
    </w:pPr>
    <w:rPr>
      <w:rFonts w:ascii="Times New Roman" w:hAnsi="Times New Roman"/>
      <w:sz w:val="24"/>
    </w:rPr>
  </w:style>
  <w:style w:type="paragraph" w:styleId="Heading1">
    <w:name w:val="heading 1"/>
    <w:basedOn w:val="Normal"/>
    <w:next w:val="Normal"/>
    <w:link w:val="Heading1Char"/>
    <w:uiPriority w:val="9"/>
    <w:qFormat/>
    <w:rsid w:val="006E14D3"/>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6E14D3"/>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4D3"/>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6E14D3"/>
    <w:rPr>
      <w:rFonts w:ascii="Times New Roman" w:eastAsiaTheme="majorEastAsia" w:hAnsi="Times New Roman" w:cstheme="majorBidi"/>
      <w:b/>
      <w:bCs/>
      <w:color w:val="4F81BD" w:themeColor="accent1"/>
      <w:sz w:val="24"/>
      <w:szCs w:val="26"/>
    </w:rPr>
  </w:style>
  <w:style w:type="paragraph" w:styleId="ListParagraph">
    <w:name w:val="List Paragraph"/>
    <w:aliases w:val="Body of text"/>
    <w:basedOn w:val="Normal"/>
    <w:link w:val="ListParagraphChar"/>
    <w:uiPriority w:val="34"/>
    <w:qFormat/>
    <w:rsid w:val="006E14D3"/>
    <w:pPr>
      <w:ind w:left="720"/>
      <w:contextualSpacing/>
    </w:pPr>
  </w:style>
  <w:style w:type="character" w:customStyle="1" w:styleId="ListParagraphChar">
    <w:name w:val="List Paragraph Char"/>
    <w:aliases w:val="Body of text Char"/>
    <w:basedOn w:val="DefaultParagraphFont"/>
    <w:link w:val="ListParagraph"/>
    <w:uiPriority w:val="34"/>
    <w:locked/>
    <w:rsid w:val="006E14D3"/>
    <w:rPr>
      <w:rFonts w:ascii="Times New Roman" w:hAnsi="Times New Roman"/>
      <w:sz w:val="24"/>
    </w:rPr>
  </w:style>
  <w:style w:type="paragraph" w:styleId="Header">
    <w:name w:val="header"/>
    <w:basedOn w:val="Normal"/>
    <w:link w:val="HeaderChar"/>
    <w:uiPriority w:val="99"/>
    <w:unhideWhenUsed/>
    <w:rsid w:val="006E14D3"/>
    <w:pPr>
      <w:tabs>
        <w:tab w:val="center" w:pos="4680"/>
        <w:tab w:val="right" w:pos="9360"/>
      </w:tabs>
      <w:spacing w:after="0"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6E14D3"/>
    <w:rPr>
      <w:rFonts w:eastAsiaTheme="minorEastAsia"/>
    </w:rPr>
  </w:style>
  <w:style w:type="character" w:customStyle="1" w:styleId="apple-converted-space">
    <w:name w:val="apple-converted-space"/>
    <w:basedOn w:val="DefaultParagraphFont"/>
    <w:rsid w:val="00322D8B"/>
  </w:style>
  <w:style w:type="paragraph" w:styleId="Footer">
    <w:name w:val="footer"/>
    <w:basedOn w:val="Normal"/>
    <w:link w:val="FooterChar"/>
    <w:uiPriority w:val="99"/>
    <w:unhideWhenUsed/>
    <w:rsid w:val="00787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21"/>
    <w:rPr>
      <w:rFonts w:ascii="Times New Roman" w:hAnsi="Times New Roman"/>
      <w:sz w:val="24"/>
    </w:rPr>
  </w:style>
  <w:style w:type="paragraph" w:customStyle="1" w:styleId="1Pendaf2">
    <w:name w:val="1. Pendaf2"/>
    <w:basedOn w:val="Normal"/>
    <w:link w:val="1Pendaf2Char"/>
    <w:autoRedefine/>
    <w:qFormat/>
    <w:rsid w:val="00787721"/>
    <w:pPr>
      <w:numPr>
        <w:numId w:val="11"/>
      </w:numPr>
      <w:tabs>
        <w:tab w:val="left" w:pos="851"/>
      </w:tabs>
      <w:spacing w:after="0"/>
      <w:jc w:val="both"/>
    </w:pPr>
    <w:rPr>
      <w:rFonts w:ascii="Arial" w:eastAsia="Batang" w:hAnsi="Arial" w:cs="Arial"/>
      <w:color w:val="000000"/>
      <w:szCs w:val="24"/>
      <w:lang w:val="id-ID" w:eastAsia="ko-KR"/>
    </w:rPr>
  </w:style>
  <w:style w:type="character" w:customStyle="1" w:styleId="1Pendaf2Char">
    <w:name w:val="1. Pendaf2 Char"/>
    <w:basedOn w:val="DefaultParagraphFont"/>
    <w:link w:val="1Pendaf2"/>
    <w:rsid w:val="00787721"/>
    <w:rPr>
      <w:rFonts w:ascii="Arial" w:eastAsia="Batang" w:hAnsi="Arial" w:cs="Arial"/>
      <w:color w:val="000000"/>
      <w:sz w:val="24"/>
      <w:szCs w:val="24"/>
      <w:lang w:val="id-ID" w:eastAsia="ko-KR"/>
    </w:rPr>
  </w:style>
  <w:style w:type="table" w:customStyle="1" w:styleId="TableGrid1">
    <w:name w:val="Table Grid1"/>
    <w:basedOn w:val="TableNormal"/>
    <w:uiPriority w:val="59"/>
    <w:rsid w:val="003E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1F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E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EF"/>
    <w:rPr>
      <w:rFonts w:ascii="Tahoma" w:hAnsi="Tahoma" w:cs="Tahoma"/>
      <w:sz w:val="16"/>
      <w:szCs w:val="16"/>
    </w:rPr>
  </w:style>
  <w:style w:type="character" w:styleId="Hyperlink">
    <w:name w:val="Hyperlink"/>
    <w:basedOn w:val="DefaultParagraphFont"/>
    <w:uiPriority w:val="99"/>
    <w:unhideWhenUsed/>
    <w:rsid w:val="001A115E"/>
    <w:rPr>
      <w:color w:val="0000FF" w:themeColor="hyperlink"/>
      <w:u w:val="single"/>
    </w:rPr>
  </w:style>
  <w:style w:type="paragraph" w:styleId="TOC1">
    <w:name w:val="toc 1"/>
    <w:basedOn w:val="Normal"/>
    <w:next w:val="Normal"/>
    <w:autoRedefine/>
    <w:uiPriority w:val="39"/>
    <w:unhideWhenUsed/>
    <w:rsid w:val="001A115E"/>
    <w:pPr>
      <w:spacing w:after="100"/>
    </w:pPr>
  </w:style>
  <w:style w:type="paragraph" w:styleId="TOC2">
    <w:name w:val="toc 2"/>
    <w:basedOn w:val="Normal"/>
    <w:next w:val="Normal"/>
    <w:autoRedefine/>
    <w:uiPriority w:val="39"/>
    <w:unhideWhenUsed/>
    <w:rsid w:val="001A115E"/>
    <w:pPr>
      <w:spacing w:after="100"/>
      <w:ind w:left="240"/>
    </w:pPr>
  </w:style>
  <w:style w:type="paragraph" w:styleId="NoSpacing">
    <w:name w:val="No Spacing"/>
    <w:uiPriority w:val="1"/>
    <w:qFormat/>
    <w:rsid w:val="00FC12CB"/>
    <w:pPr>
      <w:spacing w:after="0" w:line="240" w:lineRule="auto"/>
    </w:pPr>
    <w:rPr>
      <w:rFonts w:ascii="Times New Roman" w:hAnsi="Times New Roman"/>
      <w:sz w:val="24"/>
    </w:rPr>
  </w:style>
  <w:style w:type="character" w:customStyle="1" w:styleId="ff5">
    <w:name w:val="ff5"/>
    <w:basedOn w:val="DefaultParagraphFont"/>
    <w:rsid w:val="00D55CFE"/>
  </w:style>
  <w:style w:type="character" w:customStyle="1" w:styleId="a">
    <w:name w:val="a"/>
    <w:basedOn w:val="DefaultParagraphFont"/>
    <w:rsid w:val="00553EFA"/>
  </w:style>
  <w:style w:type="character" w:customStyle="1" w:styleId="l6">
    <w:name w:val="l6"/>
    <w:basedOn w:val="DefaultParagraphFont"/>
    <w:rsid w:val="00553EFA"/>
  </w:style>
  <w:style w:type="character" w:customStyle="1" w:styleId="l7">
    <w:name w:val="l7"/>
    <w:basedOn w:val="DefaultParagraphFont"/>
    <w:rsid w:val="00553EFA"/>
  </w:style>
  <w:style w:type="character" w:customStyle="1" w:styleId="l8">
    <w:name w:val="l8"/>
    <w:basedOn w:val="DefaultParagraphFont"/>
    <w:rsid w:val="00553EFA"/>
  </w:style>
  <w:style w:type="character" w:customStyle="1" w:styleId="l10">
    <w:name w:val="l10"/>
    <w:basedOn w:val="DefaultParagraphFont"/>
    <w:rsid w:val="00553EFA"/>
  </w:style>
  <w:style w:type="character" w:customStyle="1" w:styleId="l11">
    <w:name w:val="l11"/>
    <w:basedOn w:val="DefaultParagraphFont"/>
    <w:rsid w:val="00553EFA"/>
  </w:style>
  <w:style w:type="character" w:customStyle="1" w:styleId="l9">
    <w:name w:val="l9"/>
    <w:basedOn w:val="DefaultParagraphFont"/>
    <w:rsid w:val="00553EFA"/>
  </w:style>
  <w:style w:type="character" w:customStyle="1" w:styleId="l12">
    <w:name w:val="l12"/>
    <w:basedOn w:val="DefaultParagraphFont"/>
    <w:rsid w:val="0055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8DE1-DB31-44E3-815A-010CB1A2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Pages>
  <Words>7128</Words>
  <Characters>40634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336</cp:revision>
  <cp:lastPrinted>2017-03-27T07:52:00Z</cp:lastPrinted>
  <dcterms:created xsi:type="dcterms:W3CDTF">2016-11-10T19:35:00Z</dcterms:created>
  <dcterms:modified xsi:type="dcterms:W3CDTF">2017-07-23T04:46:00Z</dcterms:modified>
</cp:coreProperties>
</file>