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5B" w:rsidRPr="005C40D5" w:rsidRDefault="003A1D5B" w:rsidP="003A1D5B">
      <w:pPr>
        <w:spacing w:after="0" w:line="240" w:lineRule="auto"/>
        <w:jc w:val="center"/>
        <w:rPr>
          <w:rFonts w:ascii="Tahoma" w:hAnsi="Tahoma" w:cs="Tahoma"/>
          <w:b/>
          <w:szCs w:val="24"/>
        </w:rPr>
      </w:pPr>
      <w:r w:rsidRPr="005C40D5">
        <w:rPr>
          <w:rFonts w:ascii="Tahoma" w:hAnsi="Tahoma" w:cs="Tahoma"/>
          <w:b/>
          <w:szCs w:val="24"/>
        </w:rPr>
        <w:t xml:space="preserve">DESKRIPSI PEMAHAMAN MATEMATIKA SISWA TENTANG BENTUK PANGKAT DAN AKAR DI KELAS X MADRASAH ALIYAH PESANTREN AN-NAHDLAH LAYANG MAKASSAR </w:t>
      </w:r>
    </w:p>
    <w:p w:rsidR="003A1D5B" w:rsidRPr="005C40D5" w:rsidRDefault="003A1D5B" w:rsidP="003A1D5B">
      <w:pPr>
        <w:spacing w:after="0" w:line="240" w:lineRule="auto"/>
        <w:jc w:val="center"/>
        <w:rPr>
          <w:rFonts w:ascii="Tahoma" w:hAnsi="Tahoma" w:cs="Tahoma"/>
          <w:b/>
          <w:bCs/>
          <w:sz w:val="24"/>
        </w:rPr>
      </w:pPr>
    </w:p>
    <w:p w:rsidR="003A1D5B" w:rsidRPr="005C40D5" w:rsidRDefault="003A1D5B" w:rsidP="003A1D5B">
      <w:pPr>
        <w:spacing w:after="0" w:line="240" w:lineRule="auto"/>
        <w:jc w:val="center"/>
        <w:rPr>
          <w:rFonts w:ascii="Tahoma" w:hAnsi="Tahoma" w:cs="Tahoma"/>
          <w:b/>
          <w:bCs/>
          <w:sz w:val="24"/>
        </w:rPr>
      </w:pPr>
    </w:p>
    <w:p w:rsidR="003A1D5B" w:rsidRPr="005C40D5" w:rsidRDefault="003A1D5B" w:rsidP="003A1D5B">
      <w:pPr>
        <w:spacing w:after="0" w:line="240" w:lineRule="auto"/>
        <w:jc w:val="center"/>
        <w:rPr>
          <w:rFonts w:ascii="Tahoma" w:hAnsi="Tahoma" w:cs="Tahoma"/>
          <w:b/>
          <w:sz w:val="24"/>
          <w:szCs w:val="24"/>
        </w:rPr>
      </w:pPr>
      <w:r w:rsidRPr="005C40D5">
        <w:rPr>
          <w:rFonts w:ascii="Tahoma" w:hAnsi="Tahoma" w:cs="Tahoma"/>
          <w:sz w:val="20"/>
        </w:rPr>
        <w:t>Descriptions of Students’ Understandings on Powers of</w:t>
      </w:r>
      <w:r>
        <w:rPr>
          <w:rFonts w:ascii="Tahoma" w:hAnsi="Tahoma" w:cs="Tahoma"/>
          <w:sz w:val="20"/>
        </w:rPr>
        <w:t xml:space="preserve"> Numbers and Root Forms in Grade X of</w:t>
      </w:r>
      <w:r w:rsidRPr="005C40D5">
        <w:rPr>
          <w:rFonts w:ascii="Tahoma" w:hAnsi="Tahoma" w:cs="Tahoma"/>
          <w:sz w:val="20"/>
        </w:rPr>
        <w:t xml:space="preserve"> Madrasah Aliyah Pesantren An-Nahdlah Layang Makassar </w:t>
      </w:r>
    </w:p>
    <w:p w:rsidR="003A1D5B" w:rsidRPr="005C40D5" w:rsidRDefault="003A1D5B" w:rsidP="003A1D5B">
      <w:pPr>
        <w:spacing w:after="0" w:line="240" w:lineRule="auto"/>
        <w:jc w:val="center"/>
        <w:rPr>
          <w:rFonts w:ascii="Tahoma" w:hAnsi="Tahoma" w:cs="Tahoma"/>
          <w:b/>
          <w:sz w:val="24"/>
        </w:rPr>
      </w:pPr>
    </w:p>
    <w:p w:rsidR="003A1D5B" w:rsidRPr="005C40D5" w:rsidRDefault="003A1D5B" w:rsidP="003A1D5B">
      <w:pPr>
        <w:spacing w:after="0" w:line="240" w:lineRule="auto"/>
        <w:jc w:val="center"/>
        <w:rPr>
          <w:rFonts w:ascii="Tahoma" w:hAnsi="Tahoma" w:cs="Tahoma"/>
          <w:sz w:val="20"/>
        </w:rPr>
      </w:pPr>
      <w:r w:rsidRPr="005C40D5">
        <w:rPr>
          <w:rFonts w:ascii="Tahoma" w:hAnsi="Tahoma" w:cs="Tahoma"/>
          <w:sz w:val="20"/>
        </w:rPr>
        <w:t>Mukarramah</w:t>
      </w:r>
      <w:r w:rsidRPr="005C40D5">
        <w:rPr>
          <w:rFonts w:ascii="Tahoma" w:hAnsi="Tahoma" w:cs="Tahoma"/>
          <w:sz w:val="20"/>
          <w:vertAlign w:val="superscript"/>
        </w:rPr>
        <w:t>1</w:t>
      </w:r>
      <w:r w:rsidRPr="005C40D5">
        <w:rPr>
          <w:rFonts w:ascii="Tahoma" w:hAnsi="Tahoma" w:cs="Tahoma"/>
          <w:sz w:val="20"/>
        </w:rPr>
        <w:softHyphen/>
        <w:t>, Ruslan</w:t>
      </w:r>
      <w:r w:rsidRPr="005C40D5">
        <w:rPr>
          <w:rFonts w:ascii="Tahoma" w:hAnsi="Tahoma" w:cs="Tahoma"/>
          <w:sz w:val="20"/>
          <w:vertAlign w:val="superscript"/>
        </w:rPr>
        <w:t>2</w:t>
      </w:r>
      <w:r w:rsidRPr="005C40D5">
        <w:rPr>
          <w:rFonts w:ascii="Tahoma" w:hAnsi="Tahoma" w:cs="Tahoma"/>
          <w:sz w:val="20"/>
        </w:rPr>
        <w:t>, Asdar</w:t>
      </w:r>
      <w:r w:rsidRPr="005C40D5">
        <w:rPr>
          <w:rFonts w:ascii="Tahoma" w:hAnsi="Tahoma" w:cs="Tahoma"/>
          <w:sz w:val="20"/>
          <w:vertAlign w:val="superscript"/>
        </w:rPr>
        <w:t>3</w:t>
      </w:r>
    </w:p>
    <w:p w:rsidR="003A1D5B" w:rsidRPr="005C40D5" w:rsidRDefault="003A1D5B" w:rsidP="003A1D5B">
      <w:pPr>
        <w:pStyle w:val="NoSpacing"/>
        <w:jc w:val="center"/>
        <w:rPr>
          <w:rFonts w:ascii="Tahoma" w:eastAsia="Tahoma" w:hAnsi="Tahoma" w:cs="Tahoma"/>
          <w:sz w:val="20"/>
        </w:rPr>
      </w:pPr>
      <w:r w:rsidRPr="005C40D5">
        <w:rPr>
          <w:rFonts w:ascii="Tahoma" w:eastAsia="Tahoma" w:hAnsi="Tahoma" w:cs="Tahoma"/>
          <w:sz w:val="20"/>
          <w:vertAlign w:val="superscript"/>
        </w:rPr>
        <w:t>1,2,3</w:t>
      </w:r>
      <w:r w:rsidRPr="005C40D5">
        <w:rPr>
          <w:rFonts w:ascii="Tahoma" w:eastAsia="Tahoma" w:hAnsi="Tahoma" w:cs="Tahoma"/>
          <w:sz w:val="20"/>
        </w:rPr>
        <w:t>Prodi Pendidikan Matematika PPs UNM, Makassar, Indonesia</w:t>
      </w:r>
    </w:p>
    <w:p w:rsidR="003A1D5B" w:rsidRPr="005C40D5" w:rsidRDefault="003A1D5B" w:rsidP="003A1D5B">
      <w:pPr>
        <w:spacing w:after="0" w:line="240" w:lineRule="auto"/>
        <w:jc w:val="center"/>
        <w:rPr>
          <w:rFonts w:ascii="Tahoma" w:hAnsi="Tahoma" w:cs="Tahoma"/>
          <w:sz w:val="20"/>
          <w:szCs w:val="20"/>
        </w:rPr>
      </w:pPr>
      <w:r w:rsidRPr="005C40D5">
        <w:rPr>
          <w:rFonts w:ascii="Tahoma" w:hAnsi="Tahoma" w:cs="Tahoma"/>
          <w:sz w:val="20"/>
          <w:szCs w:val="20"/>
        </w:rPr>
        <w:t xml:space="preserve">E-mail: </w:t>
      </w:r>
      <w:hyperlink r:id="rId5" w:history="1">
        <w:r w:rsidRPr="005C40D5">
          <w:rPr>
            <w:rStyle w:val="Hyperlink"/>
            <w:rFonts w:ascii="Tahoma" w:hAnsi="Tahoma" w:cs="Tahoma"/>
            <w:color w:val="auto"/>
            <w:sz w:val="20"/>
            <w:szCs w:val="20"/>
            <w:u w:val="none"/>
          </w:rPr>
          <w:t>amhazuhaer1@gmail.com</w:t>
        </w:r>
      </w:hyperlink>
    </w:p>
    <w:p w:rsidR="003A1D5B" w:rsidRPr="005C40D5" w:rsidRDefault="003A1D5B" w:rsidP="003A1D5B">
      <w:pPr>
        <w:spacing w:after="0" w:line="360" w:lineRule="auto"/>
        <w:jc w:val="center"/>
        <w:rPr>
          <w:rFonts w:ascii="Tahoma" w:hAnsi="Tahoma" w:cs="Tahoma"/>
        </w:rPr>
      </w:pPr>
    </w:p>
    <w:p w:rsidR="003A1D5B" w:rsidRPr="005C40D5" w:rsidRDefault="003A1D5B" w:rsidP="003A1D5B">
      <w:pPr>
        <w:spacing w:after="0" w:line="360" w:lineRule="auto"/>
        <w:jc w:val="center"/>
        <w:rPr>
          <w:rFonts w:ascii="Tahoma" w:hAnsi="Tahoma" w:cs="Tahoma"/>
          <w:b/>
          <w:sz w:val="20"/>
          <w:szCs w:val="20"/>
        </w:rPr>
      </w:pPr>
      <w:r w:rsidRPr="005C40D5">
        <w:rPr>
          <w:rFonts w:ascii="Tahoma" w:hAnsi="Tahoma" w:cs="Tahoma"/>
          <w:b/>
          <w:sz w:val="20"/>
          <w:szCs w:val="20"/>
        </w:rPr>
        <w:t>ABSTRAK</w:t>
      </w:r>
    </w:p>
    <w:p w:rsidR="003A1D5B" w:rsidRPr="005C40D5" w:rsidRDefault="003A1D5B" w:rsidP="003A1D5B">
      <w:pPr>
        <w:spacing w:line="240" w:lineRule="auto"/>
        <w:ind w:firstLine="426"/>
        <w:jc w:val="both"/>
        <w:rPr>
          <w:rFonts w:ascii="Tahoma" w:hAnsi="Tahoma" w:cs="Tahoma"/>
          <w:sz w:val="20"/>
          <w:szCs w:val="20"/>
        </w:rPr>
      </w:pPr>
      <w:r w:rsidRPr="005C40D5">
        <w:rPr>
          <w:rFonts w:ascii="Tahoma" w:hAnsi="Tahoma" w:cs="Tahoma"/>
          <w:sz w:val="20"/>
          <w:szCs w:val="20"/>
        </w:rPr>
        <w:t>Penelitian ini bertujuan untuk mendeskripsikan pemahaman instrumental dan relasional siswa tentang bentuk pangkat dan akar di kelas X Madrasah Aliyah Pesantren An-Nahdlah Layang Makassar. Jenis penelitian yang digunakan adalah penelitian eksploratif yang bersifat deskriptif kualitatif. Subjek dalam penelitian ini adalah enam orang siswa kelas X TA 2016/2017 yang dipilih berdasarkan hasil tes kemampuan awal</w:t>
      </w:r>
      <w:r w:rsidRPr="005C40D5">
        <w:rPr>
          <w:rFonts w:ascii="Tahoma" w:hAnsi="Tahoma" w:cs="Tahoma"/>
          <w:i/>
          <w:sz w:val="20"/>
          <w:szCs w:val="20"/>
        </w:rPr>
        <w:t xml:space="preserve">. </w:t>
      </w:r>
      <w:r w:rsidRPr="005C40D5">
        <w:rPr>
          <w:rFonts w:ascii="Tahoma" w:hAnsi="Tahoma" w:cs="Tahoma"/>
          <w:sz w:val="20"/>
          <w:szCs w:val="20"/>
        </w:rPr>
        <w:t xml:space="preserve">Data yang dikumpulkan terdiri atas data hasil tes kemampuan awal, data hasil tes pemahaman matematika dan data hasil wawancara. Data dianalisis menggunakan analisis deskriptif kualitatif. </w:t>
      </w:r>
      <w:r w:rsidRPr="005C40D5">
        <w:rPr>
          <w:rFonts w:ascii="Tahoma" w:eastAsia="TTE27C3470t00" w:hAnsi="Tahoma" w:cs="Tahoma"/>
          <w:sz w:val="20"/>
          <w:szCs w:val="20"/>
        </w:rPr>
        <w:t>Deskripsi hasil penelitian terbagi menjadi dua bagian, yaitu pemahaman instrumental dan pemahaman relasional. Deskripsi pemahaman instrumental ketiga kelompok yaitu menjelaskan konsep hanya secara prosedural berdasarkan apa yang subjek hafal, mengalami miskonsepsi mengenai konsep bentuk akar, menyelesaikan soal bentuk pangkat dengan menggunakan satu cara padahal ada alternatif lain yang bisa digunakan dalam menyelesaikan soal, serta mengaplikasikan konsep bentuk pangkat ke pemecahan masalah., mengalami miskonsepsi mengenai konsep bentuk akar. P</w:t>
      </w:r>
      <w:r w:rsidRPr="005C40D5">
        <w:rPr>
          <w:rFonts w:ascii="Tahoma" w:eastAsia="Times New Roman" w:hAnsi="Tahoma" w:cs="Tahoma"/>
          <w:sz w:val="20"/>
          <w:szCs w:val="20"/>
        </w:rPr>
        <w:t xml:space="preserve">emahaman relasional </w:t>
      </w:r>
      <w:r w:rsidRPr="005C40D5">
        <w:rPr>
          <w:rFonts w:ascii="Tahoma" w:eastAsia="TTE27C3470t00" w:hAnsi="Tahoma" w:cs="Tahoma"/>
          <w:sz w:val="20"/>
          <w:szCs w:val="20"/>
        </w:rPr>
        <w:t>ketiga kelompok berbeda-beda. Kelompok subjek tinggi menyajikan contoh dan bukan contoh bentuk pangkat lebih dari satu, menyajikan konsep bentuk pangkat ke dalam bentuk representasi matematika yang lain disertai dengan alasan dan penyajiannya lebih dari satu, memanfaatkan konsep bentuk pangkat dalam menyelesaikan soal yang berkaitan dengan konsep tersebut, serta menyelesaikan soal yang berkaitan dengan bentuk pangkat pecahan dengan lebih dari satu cara disertai dengan alasan. Sedangkan kelompok subjek sedang memahami cara menyajikan konsep bentuk pangkat pecahan ke bentuk akar dan sebaliknya serta memahami cara mengaplikasikan penulisan notasi ilmiah ke pemecahan masalah. P</w:t>
      </w:r>
      <w:r w:rsidRPr="005C40D5">
        <w:rPr>
          <w:rFonts w:ascii="Tahoma" w:eastAsia="Times New Roman" w:hAnsi="Tahoma" w:cs="Tahoma"/>
          <w:sz w:val="20"/>
          <w:szCs w:val="20"/>
        </w:rPr>
        <w:t xml:space="preserve">emahaman relasional </w:t>
      </w:r>
      <w:r w:rsidRPr="005C40D5">
        <w:rPr>
          <w:rFonts w:ascii="Tahoma" w:eastAsia="TTE27C3470t00" w:hAnsi="Tahoma" w:cs="Tahoma"/>
          <w:sz w:val="20"/>
          <w:szCs w:val="20"/>
        </w:rPr>
        <w:t>kelompok subjek rendah tidak ditemukan pada penelitian.</w:t>
      </w:r>
    </w:p>
    <w:p w:rsidR="003A1D5B" w:rsidRPr="005C40D5" w:rsidRDefault="003A1D5B" w:rsidP="003A1D5B">
      <w:pPr>
        <w:spacing w:line="360" w:lineRule="auto"/>
        <w:ind w:left="1418" w:hanging="1418"/>
        <w:jc w:val="both"/>
        <w:rPr>
          <w:rFonts w:ascii="Tahoma" w:hAnsi="Tahoma" w:cs="Tahoma"/>
          <w:i/>
          <w:sz w:val="20"/>
          <w:szCs w:val="24"/>
        </w:rPr>
      </w:pPr>
      <w:r w:rsidRPr="005C40D5">
        <w:rPr>
          <w:rFonts w:ascii="Tahoma" w:hAnsi="Tahoma" w:cs="Tahoma"/>
          <w:b/>
          <w:sz w:val="20"/>
          <w:szCs w:val="24"/>
        </w:rPr>
        <w:t>Kata Kunci</w:t>
      </w:r>
      <w:r w:rsidRPr="005C40D5">
        <w:rPr>
          <w:rFonts w:ascii="Tahoma" w:hAnsi="Tahoma" w:cs="Tahoma"/>
          <w:sz w:val="20"/>
          <w:szCs w:val="24"/>
        </w:rPr>
        <w:t>: Pemahaman, Instrumental, Relasional</w:t>
      </w:r>
    </w:p>
    <w:p w:rsidR="003A1D5B" w:rsidRPr="005C40D5" w:rsidRDefault="003A1D5B" w:rsidP="003A1D5B">
      <w:pPr>
        <w:spacing w:after="0" w:line="360" w:lineRule="auto"/>
        <w:ind w:left="1418" w:hanging="1418"/>
        <w:jc w:val="center"/>
        <w:rPr>
          <w:rFonts w:ascii="Tahoma" w:hAnsi="Tahoma" w:cs="Tahoma"/>
          <w:b/>
          <w:i/>
          <w:sz w:val="20"/>
          <w:szCs w:val="20"/>
        </w:rPr>
      </w:pPr>
      <w:r w:rsidRPr="005C40D5">
        <w:rPr>
          <w:rFonts w:ascii="Tahoma" w:hAnsi="Tahoma" w:cs="Tahoma"/>
          <w:b/>
          <w:i/>
          <w:sz w:val="20"/>
          <w:szCs w:val="20"/>
        </w:rPr>
        <w:t>ABSTRACT</w:t>
      </w:r>
    </w:p>
    <w:p w:rsidR="003A1D5B" w:rsidRPr="005C40D5" w:rsidRDefault="003A1D5B" w:rsidP="003A1D5B">
      <w:pPr>
        <w:spacing w:line="240" w:lineRule="auto"/>
        <w:ind w:firstLine="720"/>
        <w:jc w:val="both"/>
        <w:rPr>
          <w:rFonts w:ascii="Tahoma" w:hAnsi="Tahoma" w:cs="Tahoma"/>
          <w:sz w:val="20"/>
          <w:szCs w:val="20"/>
        </w:rPr>
      </w:pPr>
      <w:r w:rsidRPr="005C40D5">
        <w:rPr>
          <w:rFonts w:ascii="Tahoma" w:hAnsi="Tahoma" w:cs="Tahoma"/>
          <w:sz w:val="20"/>
          <w:szCs w:val="20"/>
        </w:rPr>
        <w:t>This study aims to describe the students</w:t>
      </w:r>
      <w:r>
        <w:rPr>
          <w:rFonts w:ascii="Tahoma" w:hAnsi="Tahoma" w:cs="Tahoma"/>
          <w:sz w:val="20"/>
          <w:szCs w:val="20"/>
        </w:rPr>
        <w:t>’</w:t>
      </w:r>
      <w:r w:rsidRPr="005C40D5">
        <w:rPr>
          <w:rFonts w:ascii="Tahoma" w:hAnsi="Tahoma" w:cs="Tahoma"/>
          <w:sz w:val="20"/>
          <w:szCs w:val="20"/>
        </w:rPr>
        <w:t xml:space="preserve"> instrumental </w:t>
      </w:r>
      <w:r>
        <w:rPr>
          <w:rFonts w:ascii="Tahoma" w:hAnsi="Tahoma" w:cs="Tahoma"/>
          <w:sz w:val="20"/>
          <w:szCs w:val="20"/>
        </w:rPr>
        <w:t xml:space="preserve">and relational understanding </w:t>
      </w:r>
      <w:r w:rsidRPr="005C40D5">
        <w:rPr>
          <w:rFonts w:ascii="Tahoma" w:hAnsi="Tahoma" w:cs="Tahoma"/>
          <w:sz w:val="20"/>
          <w:szCs w:val="20"/>
        </w:rPr>
        <w:t xml:space="preserve">about the form of </w:t>
      </w:r>
      <w:r w:rsidRPr="005C40D5">
        <w:rPr>
          <w:rFonts w:ascii="Tahoma" w:hAnsi="Tahoma" w:cs="Tahoma"/>
          <w:sz w:val="20"/>
        </w:rPr>
        <w:t>Powers of</w:t>
      </w:r>
      <w:r>
        <w:rPr>
          <w:rFonts w:ascii="Tahoma" w:hAnsi="Tahoma" w:cs="Tahoma"/>
          <w:sz w:val="20"/>
        </w:rPr>
        <w:t xml:space="preserve"> Numbers</w:t>
      </w:r>
      <w:r>
        <w:rPr>
          <w:rFonts w:ascii="Tahoma" w:hAnsi="Tahoma" w:cs="Tahoma"/>
          <w:sz w:val="20"/>
          <w:szCs w:val="20"/>
        </w:rPr>
        <w:t xml:space="preserve"> and root in grade</w:t>
      </w:r>
      <w:r w:rsidRPr="005C40D5">
        <w:rPr>
          <w:rFonts w:ascii="Tahoma" w:hAnsi="Tahoma" w:cs="Tahoma"/>
          <w:sz w:val="20"/>
          <w:szCs w:val="20"/>
        </w:rPr>
        <w:t xml:space="preserve"> X </w:t>
      </w:r>
      <w:r>
        <w:rPr>
          <w:rFonts w:ascii="Tahoma" w:hAnsi="Tahoma" w:cs="Tahoma"/>
          <w:sz w:val="20"/>
          <w:szCs w:val="20"/>
        </w:rPr>
        <w:t xml:space="preserve">of </w:t>
      </w:r>
      <w:r w:rsidRPr="005C40D5">
        <w:rPr>
          <w:rFonts w:ascii="Tahoma" w:hAnsi="Tahoma" w:cs="Tahoma"/>
          <w:sz w:val="20"/>
          <w:szCs w:val="20"/>
        </w:rPr>
        <w:t xml:space="preserve">Madrasah Aliyah Pesantren An-Nahdlah Layang Makassar. The type of research used is descriptive qualitative explorative research. Subjects in this </w:t>
      </w:r>
      <w:r>
        <w:rPr>
          <w:rFonts w:ascii="Tahoma" w:hAnsi="Tahoma" w:cs="Tahoma"/>
          <w:sz w:val="20"/>
          <w:szCs w:val="20"/>
        </w:rPr>
        <w:t>study were six students of grade X Academic Year</w:t>
      </w:r>
      <w:r w:rsidRPr="005C40D5">
        <w:rPr>
          <w:rFonts w:ascii="Tahoma" w:hAnsi="Tahoma" w:cs="Tahoma"/>
          <w:sz w:val="20"/>
          <w:szCs w:val="20"/>
        </w:rPr>
        <w:t xml:space="preserve"> 2016/2017</w:t>
      </w:r>
      <w:r>
        <w:rPr>
          <w:rFonts w:ascii="Tahoma" w:hAnsi="Tahoma" w:cs="Tahoma"/>
          <w:sz w:val="20"/>
          <w:szCs w:val="20"/>
        </w:rPr>
        <w:t xml:space="preserve"> which were divided into three groups (advance, intermediate, and low levels)</w:t>
      </w:r>
      <w:r w:rsidRPr="005C40D5">
        <w:rPr>
          <w:rFonts w:ascii="Tahoma" w:hAnsi="Tahoma" w:cs="Tahoma"/>
          <w:sz w:val="20"/>
          <w:szCs w:val="20"/>
        </w:rPr>
        <w:t xml:space="preserve"> selected based on initial ability test results. The data collected consisted of preliminary test result data, mathematics comprehension test data and interview result data. Data were analyzed using qualitative descriptive analysis. Description of research results are divided into two parts, namely instrumental understanding and relational understanding. Description of the instrumental understanding of the three groups is to explain the concept only procedurally based on what the subject memorized, experiencing misconceptions about the concept of the root form, solving the question of form </w:t>
      </w:r>
      <w:r w:rsidRPr="005C40D5">
        <w:rPr>
          <w:rFonts w:ascii="Tahoma" w:hAnsi="Tahoma" w:cs="Tahoma"/>
          <w:sz w:val="20"/>
        </w:rPr>
        <w:t>Powers of</w:t>
      </w:r>
      <w:r>
        <w:rPr>
          <w:rFonts w:ascii="Tahoma" w:hAnsi="Tahoma" w:cs="Tahoma"/>
          <w:sz w:val="20"/>
        </w:rPr>
        <w:t xml:space="preserve"> Numbers</w:t>
      </w:r>
      <w:r w:rsidRPr="005C40D5">
        <w:rPr>
          <w:rFonts w:ascii="Tahoma" w:hAnsi="Tahoma" w:cs="Tahoma"/>
          <w:sz w:val="20"/>
          <w:szCs w:val="20"/>
        </w:rPr>
        <w:t xml:space="preserve"> by using one way when there are other alternatives that can be used in solving the problem, and applying the concept of </w:t>
      </w:r>
      <w:r w:rsidRPr="005C40D5">
        <w:rPr>
          <w:rFonts w:ascii="Tahoma" w:hAnsi="Tahoma" w:cs="Tahoma"/>
          <w:sz w:val="20"/>
        </w:rPr>
        <w:t>Powers of</w:t>
      </w:r>
      <w:r>
        <w:rPr>
          <w:rFonts w:ascii="Tahoma" w:hAnsi="Tahoma" w:cs="Tahoma"/>
          <w:sz w:val="20"/>
        </w:rPr>
        <w:t xml:space="preserve"> </w:t>
      </w:r>
      <w:r>
        <w:rPr>
          <w:rFonts w:ascii="Tahoma" w:hAnsi="Tahoma" w:cs="Tahoma"/>
          <w:sz w:val="20"/>
        </w:rPr>
        <w:lastRenderedPageBreak/>
        <w:t>Numbers</w:t>
      </w:r>
      <w:r>
        <w:rPr>
          <w:rFonts w:ascii="Tahoma" w:hAnsi="Tahoma" w:cs="Tahoma"/>
          <w:sz w:val="20"/>
          <w:szCs w:val="20"/>
        </w:rPr>
        <w:t xml:space="preserve"> to the </w:t>
      </w:r>
      <w:r w:rsidRPr="005C40D5">
        <w:rPr>
          <w:rFonts w:ascii="Tahoma" w:hAnsi="Tahoma" w:cs="Tahoma"/>
          <w:sz w:val="20"/>
          <w:szCs w:val="20"/>
        </w:rPr>
        <w:t>problem</w:t>
      </w:r>
      <w:r>
        <w:rPr>
          <w:rFonts w:ascii="Tahoma" w:hAnsi="Tahoma" w:cs="Tahoma"/>
          <w:sz w:val="20"/>
          <w:szCs w:val="20"/>
        </w:rPr>
        <w:t xml:space="preserve"> solution</w:t>
      </w:r>
      <w:r w:rsidRPr="005C40D5">
        <w:rPr>
          <w:rFonts w:ascii="Tahoma" w:hAnsi="Tahoma" w:cs="Tahoma"/>
          <w:sz w:val="20"/>
          <w:szCs w:val="20"/>
        </w:rPr>
        <w:t>, experiencing misconceptions about the concept of the root form. The relational unde</w:t>
      </w:r>
      <w:r>
        <w:rPr>
          <w:rFonts w:ascii="Tahoma" w:hAnsi="Tahoma" w:cs="Tahoma"/>
          <w:sz w:val="20"/>
          <w:szCs w:val="20"/>
        </w:rPr>
        <w:t>rstanding of the three groups was</w:t>
      </w:r>
      <w:r w:rsidRPr="005C40D5">
        <w:rPr>
          <w:rFonts w:ascii="Tahoma" w:hAnsi="Tahoma" w:cs="Tahoma"/>
          <w:sz w:val="20"/>
          <w:szCs w:val="20"/>
        </w:rPr>
        <w:t xml:space="preserve"> different. Higher subject groups present</w:t>
      </w:r>
      <w:r>
        <w:rPr>
          <w:rFonts w:ascii="Tahoma" w:hAnsi="Tahoma" w:cs="Tahoma"/>
          <w:sz w:val="20"/>
          <w:szCs w:val="20"/>
        </w:rPr>
        <w:t>ed</w:t>
      </w:r>
      <w:r w:rsidRPr="005C40D5">
        <w:rPr>
          <w:rFonts w:ascii="Tahoma" w:hAnsi="Tahoma" w:cs="Tahoma"/>
          <w:sz w:val="20"/>
          <w:szCs w:val="20"/>
        </w:rPr>
        <w:t xml:space="preserve"> examples and not examples of more than one</w:t>
      </w:r>
      <w:r>
        <w:rPr>
          <w:rFonts w:ascii="Tahoma" w:hAnsi="Tahoma" w:cs="Tahoma"/>
          <w:sz w:val="20"/>
          <w:szCs w:val="20"/>
        </w:rPr>
        <w:t xml:space="preserve"> form of </w:t>
      </w:r>
      <w:r w:rsidRPr="005C40D5">
        <w:rPr>
          <w:rFonts w:ascii="Tahoma" w:hAnsi="Tahoma" w:cs="Tahoma"/>
          <w:sz w:val="20"/>
        </w:rPr>
        <w:t>Powers of</w:t>
      </w:r>
      <w:r>
        <w:rPr>
          <w:rFonts w:ascii="Tahoma" w:hAnsi="Tahoma" w:cs="Tahoma"/>
          <w:sz w:val="20"/>
        </w:rPr>
        <w:t xml:space="preserve"> Numbers</w:t>
      </w:r>
      <w:r w:rsidRPr="005C40D5">
        <w:rPr>
          <w:rFonts w:ascii="Tahoma" w:hAnsi="Tahoma" w:cs="Tahoma"/>
          <w:sz w:val="20"/>
          <w:szCs w:val="20"/>
        </w:rPr>
        <w:t>, present</w:t>
      </w:r>
      <w:r>
        <w:rPr>
          <w:rFonts w:ascii="Tahoma" w:hAnsi="Tahoma" w:cs="Tahoma"/>
          <w:sz w:val="20"/>
          <w:szCs w:val="20"/>
        </w:rPr>
        <w:t xml:space="preserve">ed the concept of </w:t>
      </w:r>
      <w:r w:rsidRPr="005C40D5">
        <w:rPr>
          <w:rFonts w:ascii="Tahoma" w:hAnsi="Tahoma" w:cs="Tahoma"/>
          <w:sz w:val="20"/>
        </w:rPr>
        <w:t>Powers of</w:t>
      </w:r>
      <w:r>
        <w:rPr>
          <w:rFonts w:ascii="Tahoma" w:hAnsi="Tahoma" w:cs="Tahoma"/>
          <w:sz w:val="20"/>
        </w:rPr>
        <w:t xml:space="preserve"> Numbers</w:t>
      </w:r>
      <w:r w:rsidRPr="005C40D5">
        <w:rPr>
          <w:rFonts w:ascii="Tahoma" w:hAnsi="Tahoma" w:cs="Tahoma"/>
          <w:sz w:val="20"/>
          <w:szCs w:val="20"/>
        </w:rPr>
        <w:t xml:space="preserve"> to another mathematical representation with the reason and presentation of more than </w:t>
      </w:r>
      <w:r>
        <w:rPr>
          <w:rFonts w:ascii="Tahoma" w:hAnsi="Tahoma" w:cs="Tahoma"/>
          <w:sz w:val="20"/>
          <w:szCs w:val="20"/>
        </w:rPr>
        <w:t xml:space="preserve">one, utilize the concept of </w:t>
      </w:r>
      <w:r w:rsidRPr="005C40D5">
        <w:rPr>
          <w:rFonts w:ascii="Tahoma" w:hAnsi="Tahoma" w:cs="Tahoma"/>
          <w:sz w:val="20"/>
        </w:rPr>
        <w:t>Powers of</w:t>
      </w:r>
      <w:r>
        <w:rPr>
          <w:rFonts w:ascii="Tahoma" w:hAnsi="Tahoma" w:cs="Tahoma"/>
          <w:sz w:val="20"/>
        </w:rPr>
        <w:t xml:space="preserve"> Numbers</w:t>
      </w:r>
      <w:r w:rsidRPr="005C40D5">
        <w:rPr>
          <w:rFonts w:ascii="Tahoma" w:hAnsi="Tahoma" w:cs="Tahoma"/>
          <w:sz w:val="20"/>
          <w:szCs w:val="20"/>
        </w:rPr>
        <w:t xml:space="preserve"> in solving the problem relating to the concept, and solv</w:t>
      </w:r>
      <w:r>
        <w:rPr>
          <w:rFonts w:ascii="Tahoma" w:hAnsi="Tahoma" w:cs="Tahoma"/>
          <w:sz w:val="20"/>
          <w:szCs w:val="20"/>
        </w:rPr>
        <w:t>d</w:t>
      </w:r>
      <w:r w:rsidRPr="005C40D5">
        <w:rPr>
          <w:rFonts w:ascii="Tahoma" w:hAnsi="Tahoma" w:cs="Tahoma"/>
          <w:sz w:val="20"/>
          <w:szCs w:val="20"/>
        </w:rPr>
        <w:t xml:space="preserve">e the question which deals with the form of a fractional </w:t>
      </w:r>
      <w:r w:rsidRPr="005C40D5">
        <w:rPr>
          <w:rFonts w:ascii="Tahoma" w:hAnsi="Tahoma" w:cs="Tahoma"/>
          <w:sz w:val="20"/>
        </w:rPr>
        <w:t>Powers of</w:t>
      </w:r>
      <w:r>
        <w:rPr>
          <w:rFonts w:ascii="Tahoma" w:hAnsi="Tahoma" w:cs="Tahoma"/>
          <w:sz w:val="20"/>
        </w:rPr>
        <w:t xml:space="preserve"> Numbers</w:t>
      </w:r>
      <w:r w:rsidRPr="005C40D5">
        <w:rPr>
          <w:rFonts w:ascii="Tahoma" w:hAnsi="Tahoma" w:cs="Tahoma"/>
          <w:sz w:val="20"/>
          <w:szCs w:val="20"/>
        </w:rPr>
        <w:t xml:space="preserve"> with more than one way accompanied by reason. While the </w:t>
      </w:r>
      <w:r>
        <w:rPr>
          <w:rFonts w:ascii="Tahoma" w:hAnsi="Tahoma" w:cs="Tahoma"/>
          <w:sz w:val="20"/>
          <w:szCs w:val="20"/>
        </w:rPr>
        <w:t>intermediate subject group was to</w:t>
      </w:r>
      <w:r w:rsidRPr="005C40D5">
        <w:rPr>
          <w:rFonts w:ascii="Tahoma" w:hAnsi="Tahoma" w:cs="Tahoma"/>
          <w:sz w:val="20"/>
          <w:szCs w:val="20"/>
        </w:rPr>
        <w:t xml:space="preserve"> understanding how to present the concept of the form of fractional form to the root form and vice versa and understand how to apply the writing of scientific notation to problem solving. Relational understanding of low subject groups was not found in the study.</w:t>
      </w:r>
    </w:p>
    <w:p w:rsidR="003A1D5B" w:rsidRPr="005C40D5" w:rsidRDefault="003A1D5B" w:rsidP="003A1D5B">
      <w:pPr>
        <w:spacing w:line="360" w:lineRule="auto"/>
        <w:jc w:val="both"/>
        <w:rPr>
          <w:rFonts w:ascii="Tahoma" w:hAnsi="Tahoma" w:cs="Tahoma"/>
          <w:color w:val="FF0000"/>
          <w:sz w:val="20"/>
          <w:szCs w:val="24"/>
        </w:rPr>
      </w:pPr>
      <w:r w:rsidRPr="005C40D5">
        <w:rPr>
          <w:rFonts w:ascii="Tahoma" w:hAnsi="Tahoma" w:cs="Tahoma"/>
          <w:b/>
          <w:i/>
          <w:sz w:val="20"/>
          <w:szCs w:val="24"/>
        </w:rPr>
        <w:t>Keyword:</w:t>
      </w:r>
      <w:r w:rsidRPr="005C40D5">
        <w:rPr>
          <w:rFonts w:ascii="Tahoma" w:hAnsi="Tahoma" w:cs="Tahoma"/>
          <w:i/>
          <w:sz w:val="20"/>
          <w:szCs w:val="24"/>
        </w:rPr>
        <w:t xml:space="preserve"> Understanding, Instrumental, Relational</w:t>
      </w:r>
    </w:p>
    <w:p w:rsidR="003A1D5B" w:rsidRPr="005C40D5" w:rsidRDefault="003A1D5B" w:rsidP="003A1D5B">
      <w:pPr>
        <w:spacing w:after="0" w:line="360" w:lineRule="auto"/>
        <w:rPr>
          <w:rFonts w:ascii="Tahoma" w:hAnsi="Tahoma" w:cs="Tahoma"/>
          <w:b/>
        </w:rPr>
      </w:pPr>
      <w:r w:rsidRPr="005C40D5">
        <w:rPr>
          <w:rFonts w:ascii="Tahoma" w:hAnsi="Tahoma" w:cs="Tahoma"/>
          <w:b/>
        </w:rPr>
        <w:t>PENDAHULUAN</w:t>
      </w:r>
    </w:p>
    <w:p w:rsidR="003A1D5B" w:rsidRPr="005C40D5" w:rsidRDefault="003A1D5B" w:rsidP="003A1D5B">
      <w:pPr>
        <w:tabs>
          <w:tab w:val="left" w:pos="0"/>
        </w:tabs>
        <w:spacing w:after="0" w:line="360" w:lineRule="auto"/>
        <w:jc w:val="both"/>
        <w:rPr>
          <w:rFonts w:ascii="Tahoma" w:hAnsi="Tahoma" w:cs="Tahoma"/>
        </w:rPr>
      </w:pPr>
      <w:r w:rsidRPr="005C40D5">
        <w:rPr>
          <w:rFonts w:ascii="Tahoma" w:hAnsi="Tahoma" w:cs="Tahoma"/>
        </w:rPr>
        <w:tab/>
        <w:t>Kemajuan ilmu pengetahuan dan teknologi menuntut seseorang untuk dapat menguasai informasi dan pengetahuan. Dengan demikian diperlukan suatu kemampuan memperoleh, memilih, dan mengolah informasi. Kemampuan-kemampuan tersebut membutuhkan pemikiran yang kritis, sistematis, logis, dan kreatif. Oleh karena itu diperlukan suatu program pendidikan yang dapat mengembangkan kemampuan berpikir kritis, sistematis, logis, dan kreatif. Salah satu program pendidikan yang mampu memenuhi kebutuhan tersebut adalah matematika. Matematika adalah salah satu cara untuk menemukan jawaban terhadap masalah yang dihadapi manusia; suatu cara menggunakan informasi, menggunakan pengetahuan tentang bentuk dan ukuran, menggunakan pengetahuan tentang menghitung, dan yang paling penting adalah memikirkan dalam diri manusia itu sendiri dalam melihat dan menggunakan hubungan-hubungan (Hasratuddin, 2014: 30). Matematika mempunyai peranan penting dalam menyiapkan generasi yang mampu bersaing dan berkompetisi di bidang ilmu pengetahuan dan teknologi.</w:t>
      </w:r>
    </w:p>
    <w:p w:rsidR="003A1D5B" w:rsidRPr="005C40D5" w:rsidRDefault="003A1D5B" w:rsidP="003A1D5B">
      <w:pPr>
        <w:tabs>
          <w:tab w:val="left" w:pos="720"/>
        </w:tabs>
        <w:spacing w:after="0" w:line="360" w:lineRule="auto"/>
        <w:jc w:val="both"/>
        <w:rPr>
          <w:rFonts w:ascii="Tahoma" w:eastAsia="TTE27C3470t00" w:hAnsi="Tahoma" w:cs="Tahoma"/>
        </w:rPr>
      </w:pPr>
      <w:r w:rsidRPr="005C40D5">
        <w:rPr>
          <w:rFonts w:ascii="Tahoma" w:hAnsi="Tahoma" w:cs="Tahoma"/>
        </w:rPr>
        <w:tab/>
        <w:t xml:space="preserve">Hal ini didukung oleh </w:t>
      </w:r>
      <w:r w:rsidRPr="005C40D5">
        <w:rPr>
          <w:rFonts w:ascii="Tahoma" w:eastAsia="TTE27C3470t00" w:hAnsi="Tahoma" w:cs="Tahoma"/>
        </w:rPr>
        <w:t xml:space="preserve">Departemen Pendidikan Nasional dalam Kurikulum 2006 </w:t>
      </w:r>
      <w:r w:rsidRPr="005C40D5">
        <w:rPr>
          <w:rFonts w:ascii="Tahoma" w:hAnsi="Tahoma" w:cs="Tahoma"/>
        </w:rPr>
        <w:t xml:space="preserve">yang dikutip oleh Abd. Qohar (2009: 454) yang mengemukakan bahwa </w:t>
      </w:r>
      <w:r w:rsidRPr="005C40D5">
        <w:rPr>
          <w:rFonts w:ascii="Tahoma" w:eastAsia="TTE27C3470t00" w:hAnsi="Tahoma" w:cs="Tahoma"/>
        </w:rPr>
        <w:t>mata pelajaran matematika perlu diberikan kepada semua siswa mulai dari sekolah dasar. Hal tersebut tidak berlebihan, sebab dengan memahami dan menguasai matematika, diharapkan bangsa Indonesia dapat menguasai dan ikut mengembangkan ilmu dan teknologi, yang pada gilirannya akan membawa pada kemajuan dan kemakmuran bangsa Indonesia.</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Matematika sebagai ilmu dasar yang dipelajari di setiap jenjang pendidikan sangat berperan penting dalam membentuk keterampilan berpikir kritis, logis, dan kreatif. Pembelajaran di kelas harus mempertimbangkan kemampuan berpikir matematis siswa sebagai tujuan hasil belajar.</w:t>
      </w:r>
    </w:p>
    <w:p w:rsidR="003A1D5B" w:rsidRPr="005C40D5" w:rsidRDefault="003A1D5B" w:rsidP="003A1D5B">
      <w:pPr>
        <w:autoSpaceDE w:val="0"/>
        <w:autoSpaceDN w:val="0"/>
        <w:adjustRightInd w:val="0"/>
        <w:spacing w:after="0" w:line="360" w:lineRule="auto"/>
        <w:ind w:firstLine="720"/>
        <w:jc w:val="both"/>
        <w:rPr>
          <w:rFonts w:ascii="Tahoma" w:hAnsi="Tahoma" w:cs="Tahoma"/>
        </w:rPr>
      </w:pPr>
      <w:r w:rsidRPr="005C40D5">
        <w:rPr>
          <w:rFonts w:ascii="Tahoma" w:eastAsia="TTE27C3470t00" w:hAnsi="Tahoma" w:cs="Tahoma"/>
        </w:rPr>
        <w:lastRenderedPageBreak/>
        <w:t xml:space="preserve">Untuk membantu tercapainya tujuan mempelajari matematika, salah satu aspek yang perlu dikembangkan dalam matematika yaitu kemampuan pemahaman matematika siswa. </w:t>
      </w:r>
      <w:r w:rsidRPr="005C40D5">
        <w:rPr>
          <w:rFonts w:ascii="Tahoma" w:hAnsi="Tahoma" w:cs="Tahoma"/>
        </w:rPr>
        <w:t>Henri Poincaré dalam Andreas J. Stylianides dan Gabriel J. Stylianides (2007: 103) mengemukakan suatu pendapat sebagai berikut:</w:t>
      </w:r>
    </w:p>
    <w:p w:rsidR="003A1D5B" w:rsidRPr="005C40D5" w:rsidRDefault="003A1D5B" w:rsidP="003A1D5B">
      <w:pPr>
        <w:autoSpaceDE w:val="0"/>
        <w:autoSpaceDN w:val="0"/>
        <w:adjustRightInd w:val="0"/>
        <w:spacing w:line="240" w:lineRule="auto"/>
        <w:ind w:left="720"/>
        <w:jc w:val="both"/>
        <w:rPr>
          <w:rFonts w:ascii="Tahoma" w:hAnsi="Tahoma" w:cs="Tahoma"/>
          <w:i/>
          <w:iCs/>
        </w:rPr>
      </w:pPr>
      <w:r w:rsidRPr="005C40D5">
        <w:rPr>
          <w:rFonts w:ascii="Tahoma" w:hAnsi="Tahoma" w:cs="Tahoma"/>
          <w:i/>
          <w:iCs/>
        </w:rPr>
        <w:t>How is it that there are so many minds that are incapable of understanding mathematics? Is there not something paradoxical in this? Here is a science which appeals only to the fundamental principles of logic, to the principle of contradiction, for instance, to what forms, so to speak, the skeleton of our understanding, to what we could not be deprived of without ceasing to think, and yet there are people who find it obscure, and actually they are the majority.</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 xml:space="preserve">Dari pernyataan di atas, dapat dilihat adanya hubungan yang tidak terpisahkan antara matematika dan pemahaman, serta kesulitan belajar matematika dengan pemahaman. Dalam jurnal ini pula disebutkan bahwa belajar matematika disertai dengan pemahaman semakin mendapat perhatian dari pendidik dan psikolog matematika. </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 xml:space="preserve">Menurut Riyan Hidayat dkk (t.th: 3) bahwa siswa yang mempunyai tahap pemahaman yang lemah akan mempunyai pencapaian matematika yang rendah. Selain dari pada itu, siswa yang memiliki pemahaman konsep yang lemah mempunyai pengaruh pada perkembangan kemampuan-kemampuan yang lain seperti kemampuan berpikir level tinggi. </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Berkaitan dengan proses belajar mengajar di kelas, terkadang masih ada siswa yang ketika diberi pertanyaan menjawab dengan benar sesuai prosedur dan langkah kerjanya. Tetapi ketika diberi pertanyaan lanjutan mengapa memberikan jawaban demikian belum tentu siswa tersebut bisa menjawabnya. Hal ini disebabkan kurangnya pemahaman matematis siswa.</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 xml:space="preserve">Contoh kasus di dalam kelas mengenai pemahaman matematika siswa yaitu ketika siswa ditanya apakah nilai </w:t>
      </w:r>
      <m:oMath>
        <m:sSup>
          <m:sSupPr>
            <m:ctrlPr>
              <w:rPr>
                <w:rFonts w:ascii="Cambria Math" w:eastAsia="TTE27C3470t00" w:hAnsi="Tahoma" w:cs="Tahoma"/>
              </w:rPr>
            </m:ctrlPr>
          </m:sSupPr>
          <m:e>
            <m:r>
              <m:rPr>
                <m:sty m:val="p"/>
              </m:rPr>
              <w:rPr>
                <w:rFonts w:ascii="Cambria Math" w:eastAsia="TTE27C3470t00" w:hAnsi="Tahoma" w:cs="Tahoma"/>
              </w:rPr>
              <m:t>x</m:t>
            </m:r>
          </m:e>
          <m:sup>
            <m:f>
              <m:fPr>
                <m:ctrlPr>
                  <w:rPr>
                    <w:rFonts w:ascii="Cambria Math" w:eastAsia="TTE27C3470t00" w:hAnsi="Tahoma" w:cs="Tahoma"/>
                  </w:rPr>
                </m:ctrlPr>
              </m:fPr>
              <m:num>
                <m:r>
                  <m:rPr>
                    <m:sty m:val="p"/>
                  </m:rPr>
                  <w:rPr>
                    <w:rFonts w:ascii="Cambria Math" w:eastAsia="TTE27C3470t00" w:hAnsi="Tahoma" w:cs="Tahoma"/>
                  </w:rPr>
                  <m:t>1</m:t>
                </m:r>
              </m:num>
              <m:den>
                <m:r>
                  <m:rPr>
                    <m:sty m:val="p"/>
                  </m:rPr>
                  <w:rPr>
                    <w:rFonts w:ascii="Cambria Math" w:eastAsia="TTE27C3470t00" w:hAnsi="Tahoma" w:cs="Tahoma"/>
                  </w:rPr>
                  <m:t>2</m:t>
                </m:r>
              </m:den>
            </m:f>
          </m:sup>
        </m:sSup>
        <m:r>
          <m:rPr>
            <m:sty m:val="p"/>
          </m:rPr>
          <w:rPr>
            <w:rFonts w:ascii="Cambria Math" w:eastAsia="TTE27C3470t00" w:hAnsi="Tahoma" w:cs="Tahoma"/>
          </w:rPr>
          <m:t>=</m:t>
        </m:r>
        <m:rad>
          <m:radPr>
            <m:degHide m:val="on"/>
            <m:ctrlPr>
              <w:rPr>
                <w:rFonts w:ascii="Cambria Math" w:eastAsia="TTE27C3470t00" w:hAnsi="Tahoma" w:cs="Tahoma"/>
              </w:rPr>
            </m:ctrlPr>
          </m:radPr>
          <m:deg/>
          <m:e>
            <m:r>
              <m:rPr>
                <m:sty m:val="p"/>
              </m:rPr>
              <w:rPr>
                <w:rFonts w:ascii="Cambria Math" w:eastAsia="TTE27C3470t00" w:hAnsi="Tahoma" w:cs="Tahoma"/>
              </w:rPr>
              <m:t>x</m:t>
            </m:r>
          </m:e>
        </m:rad>
        <m:r>
          <m:rPr>
            <m:sty m:val="p"/>
          </m:rPr>
          <w:rPr>
            <w:rFonts w:ascii="Cambria Math" w:eastAsia="TTE27C3470t00" w:hAnsi="Tahoma" w:cs="Tahoma"/>
          </w:rPr>
          <m:t>.</m:t>
        </m:r>
      </m:oMath>
      <w:r w:rsidRPr="005C40D5">
        <w:rPr>
          <w:rFonts w:ascii="Tahoma" w:eastAsia="TTE27C3470t00" w:hAnsi="Tahoma" w:cs="Tahoma"/>
        </w:rPr>
        <w:t xml:space="preserve"> Beberapa siswa menjawab nilainya berbeda. Ada pula yang tidak berkomentar apapun. Hal ini bisa disebabkan karena beberapa alasan. Mungkin saja siswa tersebut tidak mengetahui hubungan bentuk pangkat dan akar, atau mungkin saja siswa tersebut lupa mengenai konsep bentuk pangkat dan akar. Contoh selanjutnya yaitu mengenai konsep pangkat bilangan bulat negatif. Sebagian besar siswa sudah mengetahui misalnya bentuk </w:t>
      </w:r>
      <m:oMath>
        <m:sSup>
          <m:sSupPr>
            <m:ctrlPr>
              <w:rPr>
                <w:rFonts w:ascii="Cambria Math" w:eastAsia="TTE27C3470t00" w:hAnsi="Tahoma" w:cs="Tahoma"/>
              </w:rPr>
            </m:ctrlPr>
          </m:sSupPr>
          <m:e>
            <m:r>
              <m:rPr>
                <m:sty m:val="p"/>
              </m:rPr>
              <w:rPr>
                <w:rFonts w:ascii="Cambria Math" w:eastAsia="TTE27C3470t00" w:hAnsi="Tahoma" w:cs="Tahoma"/>
              </w:rPr>
              <m:t>x</m:t>
            </m:r>
          </m:e>
          <m:sup>
            <m:r>
              <m:rPr>
                <m:sty m:val="p"/>
              </m:rPr>
              <w:rPr>
                <w:rFonts w:ascii="Tahoma" w:eastAsia="TTE27C3470t00" w:hAnsi="Tahoma" w:cs="Tahoma"/>
              </w:rPr>
              <m:t>-</m:t>
            </m:r>
            <m:r>
              <m:rPr>
                <m:sty m:val="p"/>
              </m:rPr>
              <w:rPr>
                <w:rFonts w:ascii="Cambria Math" w:eastAsia="TTE27C3470t00" w:hAnsi="Tahoma" w:cs="Tahoma"/>
              </w:rPr>
              <m:t>2</m:t>
            </m:r>
          </m:sup>
        </m:sSup>
      </m:oMath>
      <w:r w:rsidRPr="005C40D5">
        <w:rPr>
          <w:rFonts w:ascii="Tahoma" w:eastAsia="TTE27C3470t00" w:hAnsi="Tahoma" w:cs="Tahoma"/>
        </w:rPr>
        <w:t xml:space="preserve"> jika kita ingin mengubah tanda pangkatnya menjadi positif maka bentuk tersebut harus diubah ke bentuk pecahan yaitu </w:t>
      </w:r>
      <m:oMath>
        <m:f>
          <m:fPr>
            <m:ctrlPr>
              <w:rPr>
                <w:rFonts w:ascii="Cambria Math" w:eastAsia="TTE27C3470t00" w:hAnsi="Tahoma" w:cs="Tahoma"/>
              </w:rPr>
            </m:ctrlPr>
          </m:fPr>
          <m:num>
            <m:r>
              <m:rPr>
                <m:sty m:val="p"/>
              </m:rPr>
              <w:rPr>
                <w:rFonts w:ascii="Cambria Math" w:eastAsia="TTE27C3470t00" w:hAnsi="Tahoma" w:cs="Tahoma"/>
              </w:rPr>
              <m:t>1</m:t>
            </m:r>
          </m:num>
          <m:den>
            <m:sSup>
              <m:sSupPr>
                <m:ctrlPr>
                  <w:rPr>
                    <w:rFonts w:ascii="Cambria Math" w:eastAsia="TTE27C3470t00" w:hAnsi="Tahoma" w:cs="Tahoma"/>
                  </w:rPr>
                </m:ctrlPr>
              </m:sSupPr>
              <m:e>
                <m:r>
                  <m:rPr>
                    <m:sty m:val="p"/>
                  </m:rPr>
                  <w:rPr>
                    <w:rFonts w:ascii="Cambria Math" w:eastAsia="TTE27C3470t00" w:hAnsi="Tahoma" w:cs="Tahoma"/>
                  </w:rPr>
                  <m:t>x</m:t>
                </m:r>
              </m:e>
              <m:sup>
                <m:r>
                  <m:rPr>
                    <m:sty m:val="p"/>
                  </m:rPr>
                  <w:rPr>
                    <w:rFonts w:ascii="Cambria Math" w:eastAsia="TTE27C3470t00" w:hAnsi="Tahoma" w:cs="Tahoma"/>
                  </w:rPr>
                  <m:t>2</m:t>
                </m:r>
              </m:sup>
            </m:sSup>
          </m:den>
        </m:f>
      </m:oMath>
      <w:r w:rsidRPr="005C40D5">
        <w:rPr>
          <w:rFonts w:ascii="Tahoma" w:eastAsia="TTE27C3470t00" w:hAnsi="Tahoma" w:cs="Tahoma"/>
        </w:rPr>
        <w:t xml:space="preserve">. Akan tetapi ketika kita menanyakan alasan mengapa tanda suatu </w:t>
      </w:r>
      <w:r w:rsidRPr="005C40D5">
        <w:rPr>
          <w:rFonts w:ascii="Tahoma" w:eastAsia="TTE27C3470t00" w:hAnsi="Tahoma" w:cs="Tahoma"/>
        </w:rPr>
        <w:lastRenderedPageBreak/>
        <w:t xml:space="preserve">pangkat bisa berubah ketika berpindah tempat (pembilang menjadi penyebut, atau sebaliknya) sebagian besar siswa tidak dapat memberikan penjelasan. Banyak siswa juga masih belum bisa memberikan penjelasan mengenai pangkat nol. Misalnya mengapa </w:t>
      </w:r>
      <m:oMath>
        <m:sSup>
          <m:sSupPr>
            <m:ctrlPr>
              <w:rPr>
                <w:rFonts w:ascii="Cambria Math" w:eastAsia="TTE27C3470t00" w:hAnsi="Tahoma" w:cs="Tahoma"/>
              </w:rPr>
            </m:ctrlPr>
          </m:sSupPr>
          <m:e>
            <m:r>
              <m:rPr>
                <m:sty m:val="p"/>
              </m:rPr>
              <w:rPr>
                <w:rFonts w:ascii="Cambria Math" w:eastAsia="TTE27C3470t00" w:hAnsi="Tahoma" w:cs="Tahoma"/>
              </w:rPr>
              <m:t>2</m:t>
            </m:r>
          </m:e>
          <m:sup>
            <m:r>
              <m:rPr>
                <m:sty m:val="p"/>
              </m:rPr>
              <w:rPr>
                <w:rFonts w:ascii="Cambria Math" w:eastAsia="TTE27C3470t00" w:hAnsi="Tahoma" w:cs="Tahoma"/>
              </w:rPr>
              <m:t>0</m:t>
            </m:r>
          </m:sup>
        </m:sSup>
        <m:r>
          <m:rPr>
            <m:sty m:val="p"/>
          </m:rPr>
          <w:rPr>
            <w:rFonts w:ascii="Cambria Math" w:eastAsia="TTE27C3470t00" w:hAnsi="Tahoma" w:cs="Tahoma"/>
          </w:rPr>
          <m:t>=1</m:t>
        </m:r>
      </m:oMath>
      <w:r w:rsidRPr="005C40D5">
        <w:rPr>
          <w:rFonts w:ascii="Tahoma" w:eastAsia="TTE27C3470t00" w:hAnsi="Tahoma" w:cs="Tahoma"/>
        </w:rPr>
        <w:t>. Yang jika ditanyakan dengan bahasa yang mudah dipahami siswa, mengapa suatu bilangan, bilangan berapapun itu jika berpangkat nol maka hasilnya pasti 1.</w:t>
      </w:r>
    </w:p>
    <w:p w:rsidR="003A1D5B" w:rsidRPr="005C40D5" w:rsidRDefault="003A1D5B" w:rsidP="003A1D5B">
      <w:pPr>
        <w:autoSpaceDE w:val="0"/>
        <w:autoSpaceDN w:val="0"/>
        <w:adjustRightInd w:val="0"/>
        <w:spacing w:after="0" w:line="360" w:lineRule="auto"/>
        <w:ind w:firstLine="720"/>
        <w:jc w:val="both"/>
        <w:rPr>
          <w:rFonts w:ascii="Tahoma" w:eastAsia="Times New Roman" w:hAnsi="Tahoma" w:cs="Tahoma"/>
          <w:lang w:eastAsia="id-ID"/>
        </w:rPr>
      </w:pPr>
      <w:r w:rsidRPr="005C40D5">
        <w:rPr>
          <w:rFonts w:ascii="Tahoma" w:eastAsia="Times New Roman" w:hAnsi="Tahoma" w:cs="Tahoma"/>
          <w:lang w:eastAsia="id-ID"/>
        </w:rPr>
        <w:t xml:space="preserve">Beberapa contoh inilah yang membuat peneliti tertarik untuk menganalisis pemahaman matematika siswa berdasarkan tingkatan kelompok tinggi, sedang, dan rendah. Pembagian kelompok ini bertujuan untuk melihat perbedaan pemahaman matematika siswa. Apakah pemahaman mereka terbatas pada kemampuan mereka menggunakan rumus atau konsep yang telah diberikan di kelas atau mereka sudah mampu mengaitkan apa yang mereka pelajari dengan materi lain yang berkaitan. </w:t>
      </w:r>
    </w:p>
    <w:p w:rsidR="003A1D5B" w:rsidRPr="005C40D5" w:rsidRDefault="003A1D5B" w:rsidP="003A1D5B">
      <w:pPr>
        <w:autoSpaceDE w:val="0"/>
        <w:autoSpaceDN w:val="0"/>
        <w:adjustRightInd w:val="0"/>
        <w:spacing w:after="0" w:line="360" w:lineRule="auto"/>
        <w:ind w:firstLine="720"/>
        <w:jc w:val="both"/>
        <w:rPr>
          <w:rFonts w:ascii="Tahoma" w:eastAsia="Times New Roman" w:hAnsi="Tahoma" w:cs="Tahoma"/>
          <w:color w:val="000000"/>
          <w:lang w:eastAsia="id-ID"/>
        </w:rPr>
      </w:pPr>
      <w:r w:rsidRPr="005C40D5">
        <w:rPr>
          <w:rFonts w:ascii="Tahoma" w:eastAsia="Times New Roman" w:hAnsi="Tahoma" w:cs="Tahoma"/>
          <w:lang w:eastAsia="id-ID"/>
        </w:rPr>
        <w:t xml:space="preserve">Pada tahun 1976, Richard R. Skemp telah mempublikasikan artikelnya mengenai pemahaman instrumental dan pemahaman relasional. Menurut Richard R. </w:t>
      </w:r>
      <w:r w:rsidRPr="005C40D5">
        <w:rPr>
          <w:rFonts w:ascii="Tahoma" w:eastAsia="Times New Roman" w:hAnsi="Tahoma" w:cs="Tahoma"/>
          <w:color w:val="000000"/>
          <w:lang w:eastAsia="id-ID"/>
        </w:rPr>
        <w:t>Skemp (1976: 2) sebagai berikut:</w:t>
      </w:r>
    </w:p>
    <w:p w:rsidR="003A1D5B" w:rsidRPr="005C40D5" w:rsidRDefault="003A1D5B" w:rsidP="003A1D5B">
      <w:pPr>
        <w:autoSpaceDE w:val="0"/>
        <w:autoSpaceDN w:val="0"/>
        <w:adjustRightInd w:val="0"/>
        <w:spacing w:line="240" w:lineRule="auto"/>
        <w:ind w:left="720"/>
        <w:jc w:val="both"/>
        <w:rPr>
          <w:rFonts w:ascii="Tahoma" w:hAnsi="Tahoma" w:cs="Tahoma"/>
        </w:rPr>
      </w:pPr>
      <w:r w:rsidRPr="005C40D5">
        <w:rPr>
          <w:rFonts w:ascii="Tahoma" w:eastAsia="Times New Roman" w:hAnsi="Tahoma" w:cs="Tahoma"/>
          <w:lang w:eastAsia="id-ID"/>
        </w:rPr>
        <w:t>“…</w:t>
      </w:r>
      <w:r w:rsidRPr="005C40D5">
        <w:rPr>
          <w:rFonts w:ascii="Tahoma" w:hAnsi="Tahoma" w:cs="Tahoma"/>
          <w:i/>
          <w:iCs/>
          <w:spacing w:val="1"/>
        </w:rPr>
        <w:t>Thes</w:t>
      </w:r>
      <w:r w:rsidRPr="005C40D5">
        <w:rPr>
          <w:rFonts w:ascii="Tahoma" w:hAnsi="Tahoma" w:cs="Tahoma"/>
          <w:i/>
          <w:iCs/>
        </w:rPr>
        <w:t xml:space="preserve">e </w:t>
      </w:r>
      <w:r w:rsidRPr="005C40D5">
        <w:rPr>
          <w:rFonts w:ascii="Tahoma" w:hAnsi="Tahoma" w:cs="Tahoma"/>
          <w:i/>
          <w:iCs/>
          <w:spacing w:val="5"/>
        </w:rPr>
        <w:t xml:space="preserve"> </w:t>
      </w:r>
      <w:r w:rsidRPr="005C40D5">
        <w:rPr>
          <w:rFonts w:ascii="Tahoma" w:hAnsi="Tahoma" w:cs="Tahoma"/>
          <w:i/>
          <w:iCs/>
          <w:spacing w:val="-3"/>
        </w:rPr>
        <w:t>h</w:t>
      </w:r>
      <w:r w:rsidRPr="005C40D5">
        <w:rPr>
          <w:rFonts w:ascii="Tahoma" w:hAnsi="Tahoma" w:cs="Tahoma"/>
          <w:i/>
          <w:iCs/>
        </w:rPr>
        <w:t>e</w:t>
      </w:r>
      <w:r w:rsidRPr="005C40D5">
        <w:rPr>
          <w:rFonts w:ascii="Tahoma" w:hAnsi="Tahoma" w:cs="Tahoma"/>
          <w:i/>
          <w:iCs/>
          <w:spacing w:val="57"/>
        </w:rPr>
        <w:t xml:space="preserve"> </w:t>
      </w:r>
      <w:r w:rsidRPr="005C40D5">
        <w:rPr>
          <w:rFonts w:ascii="Tahoma" w:hAnsi="Tahoma" w:cs="Tahoma"/>
          <w:i/>
          <w:iCs/>
          <w:spacing w:val="-1"/>
        </w:rPr>
        <w:t>distinguishe</w:t>
      </w:r>
      <w:r w:rsidRPr="005C40D5">
        <w:rPr>
          <w:rFonts w:ascii="Tahoma" w:hAnsi="Tahoma" w:cs="Tahoma"/>
          <w:i/>
          <w:iCs/>
        </w:rPr>
        <w:t>s</w:t>
      </w:r>
      <w:r w:rsidRPr="005C40D5">
        <w:rPr>
          <w:rFonts w:ascii="Tahoma" w:hAnsi="Tahoma" w:cs="Tahoma"/>
          <w:i/>
          <w:iCs/>
          <w:spacing w:val="59"/>
        </w:rPr>
        <w:t xml:space="preserve"> </w:t>
      </w:r>
      <w:r w:rsidRPr="005C40D5">
        <w:rPr>
          <w:rFonts w:ascii="Tahoma" w:hAnsi="Tahoma" w:cs="Tahoma"/>
          <w:i/>
          <w:iCs/>
        </w:rPr>
        <w:t xml:space="preserve">by </w:t>
      </w:r>
      <w:r w:rsidRPr="005C40D5">
        <w:rPr>
          <w:rFonts w:ascii="Tahoma" w:hAnsi="Tahoma" w:cs="Tahoma"/>
          <w:i/>
          <w:iCs/>
          <w:spacing w:val="-8"/>
        </w:rPr>
        <w:t>callin</w:t>
      </w:r>
      <w:r w:rsidRPr="005C40D5">
        <w:rPr>
          <w:rFonts w:ascii="Tahoma" w:hAnsi="Tahoma" w:cs="Tahoma"/>
          <w:i/>
          <w:iCs/>
        </w:rPr>
        <w:t>g</w:t>
      </w:r>
      <w:r w:rsidRPr="005C40D5">
        <w:rPr>
          <w:rFonts w:ascii="Tahoma" w:hAnsi="Tahoma" w:cs="Tahoma"/>
          <w:i/>
          <w:iCs/>
          <w:spacing w:val="32"/>
        </w:rPr>
        <w:t xml:space="preserve"> </w:t>
      </w:r>
      <w:r w:rsidRPr="005C40D5">
        <w:rPr>
          <w:rFonts w:ascii="Tahoma" w:hAnsi="Tahoma" w:cs="Tahoma"/>
          <w:i/>
          <w:iCs/>
        </w:rPr>
        <w:t>them</w:t>
      </w:r>
      <w:r w:rsidRPr="005C40D5">
        <w:rPr>
          <w:rFonts w:ascii="Tahoma" w:hAnsi="Tahoma" w:cs="Tahoma"/>
          <w:i/>
          <w:iCs/>
          <w:spacing w:val="40"/>
        </w:rPr>
        <w:t xml:space="preserve"> </w:t>
      </w:r>
      <w:r w:rsidRPr="005C40D5">
        <w:rPr>
          <w:rFonts w:ascii="Tahoma" w:hAnsi="Tahoma" w:cs="Tahoma"/>
          <w:i/>
          <w:iCs/>
          <w:spacing w:val="-2"/>
        </w:rPr>
        <w:t>‘relationa</w:t>
      </w:r>
      <w:r w:rsidRPr="005C40D5">
        <w:rPr>
          <w:rFonts w:ascii="Tahoma" w:hAnsi="Tahoma" w:cs="Tahoma"/>
          <w:i/>
          <w:iCs/>
        </w:rPr>
        <w:t>l</w:t>
      </w:r>
      <w:r w:rsidRPr="005C40D5">
        <w:rPr>
          <w:rFonts w:ascii="Tahoma" w:hAnsi="Tahoma" w:cs="Tahoma"/>
          <w:i/>
          <w:iCs/>
          <w:spacing w:val="38"/>
        </w:rPr>
        <w:t xml:space="preserve"> </w:t>
      </w:r>
      <w:r w:rsidRPr="005C40D5">
        <w:rPr>
          <w:rFonts w:ascii="Tahoma" w:hAnsi="Tahoma" w:cs="Tahoma"/>
          <w:i/>
          <w:iCs/>
          <w:spacing w:val="-2"/>
        </w:rPr>
        <w:t>understanding</w:t>
      </w:r>
      <w:r w:rsidRPr="005C40D5">
        <w:rPr>
          <w:rFonts w:ascii="Tahoma" w:hAnsi="Tahoma" w:cs="Tahoma"/>
          <w:i/>
          <w:iCs/>
        </w:rPr>
        <w:t>’</w:t>
      </w:r>
      <w:r w:rsidRPr="005C40D5">
        <w:rPr>
          <w:rFonts w:ascii="Tahoma" w:hAnsi="Tahoma" w:cs="Tahoma"/>
          <w:i/>
          <w:iCs/>
          <w:spacing w:val="59"/>
        </w:rPr>
        <w:t xml:space="preserve"> </w:t>
      </w:r>
      <w:r w:rsidRPr="005C40D5">
        <w:rPr>
          <w:rFonts w:ascii="Tahoma" w:hAnsi="Tahoma" w:cs="Tahoma"/>
          <w:i/>
          <w:iCs/>
          <w:spacing w:val="-2"/>
        </w:rPr>
        <w:t>an</w:t>
      </w:r>
      <w:r w:rsidRPr="005C40D5">
        <w:rPr>
          <w:rFonts w:ascii="Tahoma" w:hAnsi="Tahoma" w:cs="Tahoma"/>
          <w:i/>
          <w:iCs/>
        </w:rPr>
        <w:t>d</w:t>
      </w:r>
      <w:r w:rsidRPr="005C40D5">
        <w:rPr>
          <w:rFonts w:ascii="Tahoma" w:hAnsi="Tahoma" w:cs="Tahoma"/>
          <w:i/>
          <w:iCs/>
          <w:spacing w:val="59"/>
        </w:rPr>
        <w:t xml:space="preserve"> </w:t>
      </w:r>
      <w:r w:rsidRPr="005C40D5">
        <w:rPr>
          <w:rFonts w:ascii="Tahoma" w:hAnsi="Tahoma" w:cs="Tahoma"/>
          <w:i/>
          <w:iCs/>
        </w:rPr>
        <w:t xml:space="preserve">‘instrumental  </w:t>
      </w:r>
      <w:r w:rsidRPr="005C40D5">
        <w:rPr>
          <w:rFonts w:ascii="Tahoma" w:hAnsi="Tahoma" w:cs="Tahoma"/>
          <w:i/>
          <w:iCs/>
          <w:spacing w:val="1"/>
        </w:rPr>
        <w:t xml:space="preserve">understand- </w:t>
      </w:r>
      <w:r w:rsidRPr="005C40D5">
        <w:rPr>
          <w:rFonts w:ascii="Tahoma" w:hAnsi="Tahoma" w:cs="Tahoma"/>
          <w:i/>
          <w:iCs/>
        </w:rPr>
        <w:t>ing’. By the former is meant what I</w:t>
      </w:r>
      <w:r w:rsidRPr="005C40D5">
        <w:rPr>
          <w:rFonts w:ascii="Tahoma" w:hAnsi="Tahoma" w:cs="Tahoma"/>
          <w:i/>
          <w:iCs/>
          <w:spacing w:val="20"/>
        </w:rPr>
        <w:t xml:space="preserve"> </w:t>
      </w:r>
      <w:r w:rsidRPr="005C40D5">
        <w:rPr>
          <w:rFonts w:ascii="Tahoma" w:hAnsi="Tahoma" w:cs="Tahoma"/>
          <w:i/>
          <w:iCs/>
          <w:spacing w:val="-3"/>
        </w:rPr>
        <w:t>hav</w:t>
      </w:r>
      <w:r w:rsidRPr="005C40D5">
        <w:rPr>
          <w:rFonts w:ascii="Tahoma" w:hAnsi="Tahoma" w:cs="Tahoma"/>
          <w:i/>
          <w:iCs/>
        </w:rPr>
        <w:t>e</w:t>
      </w:r>
      <w:r w:rsidRPr="005C40D5">
        <w:rPr>
          <w:rFonts w:ascii="Tahoma" w:hAnsi="Tahoma" w:cs="Tahoma"/>
          <w:i/>
          <w:iCs/>
          <w:spacing w:val="17"/>
        </w:rPr>
        <w:t xml:space="preserve"> </w:t>
      </w:r>
      <w:r w:rsidRPr="005C40D5">
        <w:rPr>
          <w:rFonts w:ascii="Tahoma" w:hAnsi="Tahoma" w:cs="Tahoma"/>
          <w:i/>
          <w:iCs/>
          <w:spacing w:val="1"/>
        </w:rPr>
        <w:t>alway</w:t>
      </w:r>
      <w:r w:rsidRPr="005C40D5">
        <w:rPr>
          <w:rFonts w:ascii="Tahoma" w:hAnsi="Tahoma" w:cs="Tahoma"/>
          <w:i/>
          <w:iCs/>
        </w:rPr>
        <w:t>s</w:t>
      </w:r>
      <w:r w:rsidRPr="005C40D5">
        <w:rPr>
          <w:rFonts w:ascii="Tahoma" w:hAnsi="Tahoma" w:cs="Tahoma"/>
          <w:i/>
          <w:iCs/>
          <w:spacing w:val="29"/>
        </w:rPr>
        <w:t xml:space="preserve"> </w:t>
      </w:r>
      <w:r w:rsidRPr="005C40D5">
        <w:rPr>
          <w:rFonts w:ascii="Tahoma" w:hAnsi="Tahoma" w:cs="Tahoma"/>
          <w:i/>
          <w:iCs/>
          <w:spacing w:val="-1"/>
        </w:rPr>
        <w:t>mean</w:t>
      </w:r>
      <w:r w:rsidRPr="005C40D5">
        <w:rPr>
          <w:rFonts w:ascii="Tahoma" w:hAnsi="Tahoma" w:cs="Tahoma"/>
          <w:i/>
          <w:iCs/>
        </w:rPr>
        <w:t>t</w:t>
      </w:r>
      <w:r w:rsidRPr="005C40D5">
        <w:rPr>
          <w:rFonts w:ascii="Tahoma" w:hAnsi="Tahoma" w:cs="Tahoma"/>
          <w:i/>
          <w:iCs/>
          <w:spacing w:val="19"/>
        </w:rPr>
        <w:t xml:space="preserve"> </w:t>
      </w:r>
      <w:r w:rsidRPr="005C40D5">
        <w:rPr>
          <w:rFonts w:ascii="Tahoma" w:hAnsi="Tahoma" w:cs="Tahoma"/>
          <w:i/>
          <w:iCs/>
          <w:spacing w:val="2"/>
        </w:rPr>
        <w:t>b</w:t>
      </w:r>
      <w:r w:rsidRPr="005C40D5">
        <w:rPr>
          <w:rFonts w:ascii="Tahoma" w:hAnsi="Tahoma" w:cs="Tahoma"/>
          <w:i/>
          <w:iCs/>
        </w:rPr>
        <w:t>y</w:t>
      </w:r>
      <w:r w:rsidRPr="005C40D5">
        <w:rPr>
          <w:rFonts w:ascii="Tahoma" w:hAnsi="Tahoma" w:cs="Tahoma"/>
          <w:i/>
          <w:iCs/>
          <w:spacing w:val="38"/>
        </w:rPr>
        <w:t xml:space="preserve"> </w:t>
      </w:r>
      <w:r w:rsidRPr="005C40D5">
        <w:rPr>
          <w:rFonts w:ascii="Tahoma" w:hAnsi="Tahoma" w:cs="Tahoma"/>
          <w:i/>
          <w:iCs/>
          <w:spacing w:val="1"/>
        </w:rPr>
        <w:t xml:space="preserve">understand- </w:t>
      </w:r>
      <w:r w:rsidRPr="005C40D5">
        <w:rPr>
          <w:rFonts w:ascii="Tahoma" w:hAnsi="Tahoma" w:cs="Tahoma"/>
          <w:i/>
          <w:iCs/>
        </w:rPr>
        <w:t>ing,</w:t>
      </w:r>
      <w:r w:rsidRPr="005C40D5">
        <w:rPr>
          <w:rFonts w:ascii="Tahoma" w:hAnsi="Tahoma" w:cs="Tahoma"/>
          <w:i/>
          <w:iCs/>
          <w:spacing w:val="-1"/>
        </w:rPr>
        <w:t xml:space="preserve"> </w:t>
      </w:r>
      <w:r w:rsidRPr="005C40D5">
        <w:rPr>
          <w:rFonts w:ascii="Tahoma" w:hAnsi="Tahoma" w:cs="Tahoma"/>
          <w:i/>
          <w:iCs/>
        </w:rPr>
        <w:t>and</w:t>
      </w:r>
      <w:r w:rsidRPr="005C40D5">
        <w:rPr>
          <w:rFonts w:ascii="Tahoma" w:hAnsi="Tahoma" w:cs="Tahoma"/>
          <w:i/>
          <w:iCs/>
          <w:spacing w:val="-1"/>
        </w:rPr>
        <w:t xml:space="preserve"> </w:t>
      </w:r>
      <w:r w:rsidRPr="005C40D5">
        <w:rPr>
          <w:rFonts w:ascii="Tahoma" w:hAnsi="Tahoma" w:cs="Tahoma"/>
          <w:i/>
          <w:iCs/>
        </w:rPr>
        <w:t>probably</w:t>
      </w:r>
      <w:r w:rsidRPr="005C40D5">
        <w:rPr>
          <w:rFonts w:ascii="Tahoma" w:hAnsi="Tahoma" w:cs="Tahoma"/>
          <w:i/>
          <w:iCs/>
          <w:spacing w:val="-1"/>
        </w:rPr>
        <w:t xml:space="preserve"> </w:t>
      </w:r>
      <w:r w:rsidRPr="005C40D5">
        <w:rPr>
          <w:rFonts w:ascii="Tahoma" w:hAnsi="Tahoma" w:cs="Tahoma"/>
          <w:i/>
          <w:iCs/>
        </w:rPr>
        <w:t>most</w:t>
      </w:r>
      <w:r w:rsidRPr="005C40D5">
        <w:rPr>
          <w:rFonts w:ascii="Tahoma" w:hAnsi="Tahoma" w:cs="Tahoma"/>
          <w:i/>
          <w:iCs/>
          <w:spacing w:val="-1"/>
        </w:rPr>
        <w:t xml:space="preserve"> </w:t>
      </w:r>
      <w:r w:rsidRPr="005C40D5">
        <w:rPr>
          <w:rFonts w:ascii="Tahoma" w:hAnsi="Tahoma" w:cs="Tahoma"/>
          <w:i/>
          <w:iCs/>
        </w:rPr>
        <w:t>readers</w:t>
      </w:r>
      <w:r w:rsidRPr="005C40D5">
        <w:rPr>
          <w:rFonts w:ascii="Tahoma" w:hAnsi="Tahoma" w:cs="Tahoma"/>
          <w:i/>
          <w:iCs/>
          <w:spacing w:val="-1"/>
        </w:rPr>
        <w:t xml:space="preserve"> </w:t>
      </w:r>
      <w:r w:rsidRPr="005C40D5">
        <w:rPr>
          <w:rFonts w:ascii="Tahoma" w:hAnsi="Tahoma" w:cs="Tahoma"/>
          <w:i/>
          <w:iCs/>
        </w:rPr>
        <w:t>of</w:t>
      </w:r>
      <w:r w:rsidRPr="005C40D5">
        <w:rPr>
          <w:rFonts w:ascii="Tahoma" w:hAnsi="Tahoma" w:cs="Tahoma"/>
          <w:i/>
          <w:iCs/>
          <w:spacing w:val="-1"/>
        </w:rPr>
        <w:t xml:space="preserve"> </w:t>
      </w:r>
      <w:r w:rsidRPr="005C40D5">
        <w:rPr>
          <w:rFonts w:ascii="Tahoma" w:hAnsi="Tahoma" w:cs="Tahoma"/>
          <w:i/>
          <w:iCs/>
        </w:rPr>
        <w:t>this</w:t>
      </w:r>
      <w:r w:rsidRPr="005C40D5">
        <w:rPr>
          <w:rFonts w:ascii="Tahoma" w:hAnsi="Tahoma" w:cs="Tahoma"/>
          <w:i/>
          <w:iCs/>
          <w:spacing w:val="-1"/>
        </w:rPr>
        <w:t xml:space="preserve"> </w:t>
      </w:r>
      <w:r w:rsidRPr="005C40D5">
        <w:rPr>
          <w:rFonts w:ascii="Tahoma" w:hAnsi="Tahoma" w:cs="Tahoma"/>
          <w:i/>
          <w:iCs/>
        </w:rPr>
        <w:t>article:</w:t>
      </w:r>
      <w:r w:rsidRPr="005C40D5">
        <w:rPr>
          <w:rFonts w:ascii="Tahoma" w:hAnsi="Tahoma" w:cs="Tahoma"/>
          <w:i/>
          <w:iCs/>
          <w:spacing w:val="-1"/>
        </w:rPr>
        <w:t xml:space="preserve"> </w:t>
      </w:r>
      <w:r w:rsidRPr="005C40D5">
        <w:rPr>
          <w:rFonts w:ascii="Tahoma" w:hAnsi="Tahoma" w:cs="Tahoma"/>
          <w:i/>
          <w:iCs/>
        </w:rPr>
        <w:t>knowing</w:t>
      </w:r>
      <w:r w:rsidRPr="005C40D5">
        <w:rPr>
          <w:rFonts w:ascii="Tahoma" w:hAnsi="Tahoma" w:cs="Tahoma"/>
          <w:i/>
          <w:iCs/>
          <w:spacing w:val="-1"/>
        </w:rPr>
        <w:t xml:space="preserve"> </w:t>
      </w:r>
      <w:r w:rsidRPr="005C40D5">
        <w:rPr>
          <w:rFonts w:ascii="Tahoma" w:hAnsi="Tahoma" w:cs="Tahoma"/>
          <w:i/>
          <w:iCs/>
        </w:rPr>
        <w:t>both</w:t>
      </w:r>
      <w:r w:rsidRPr="005C40D5">
        <w:rPr>
          <w:rFonts w:ascii="Tahoma" w:hAnsi="Tahoma" w:cs="Tahoma"/>
          <w:i/>
          <w:iCs/>
          <w:spacing w:val="19"/>
        </w:rPr>
        <w:t xml:space="preserve"> </w:t>
      </w:r>
      <w:r w:rsidRPr="005C40D5">
        <w:rPr>
          <w:rFonts w:ascii="Tahoma" w:hAnsi="Tahoma" w:cs="Tahoma"/>
          <w:i/>
          <w:iCs/>
          <w:spacing w:val="1"/>
        </w:rPr>
        <w:t>wha</w:t>
      </w:r>
      <w:r w:rsidRPr="005C40D5">
        <w:rPr>
          <w:rFonts w:ascii="Tahoma" w:hAnsi="Tahoma" w:cs="Tahoma"/>
          <w:i/>
          <w:iCs/>
        </w:rPr>
        <w:t>t</w:t>
      </w:r>
      <w:r w:rsidRPr="005C40D5">
        <w:rPr>
          <w:rFonts w:ascii="Tahoma" w:hAnsi="Tahoma" w:cs="Tahoma"/>
          <w:i/>
          <w:iCs/>
          <w:spacing w:val="30"/>
        </w:rPr>
        <w:t xml:space="preserve"> </w:t>
      </w:r>
      <w:r w:rsidRPr="005C40D5">
        <w:rPr>
          <w:rFonts w:ascii="Tahoma" w:hAnsi="Tahoma" w:cs="Tahoma"/>
          <w:i/>
          <w:iCs/>
          <w:spacing w:val="1"/>
        </w:rPr>
        <w:t>t</w:t>
      </w:r>
      <w:r w:rsidRPr="005C40D5">
        <w:rPr>
          <w:rFonts w:ascii="Tahoma" w:hAnsi="Tahoma" w:cs="Tahoma"/>
          <w:i/>
          <w:iCs/>
        </w:rPr>
        <w:t>o</w:t>
      </w:r>
      <w:r w:rsidRPr="005C40D5">
        <w:rPr>
          <w:rFonts w:ascii="Tahoma" w:hAnsi="Tahoma" w:cs="Tahoma"/>
          <w:i/>
          <w:iCs/>
          <w:spacing w:val="32"/>
        </w:rPr>
        <w:t xml:space="preserve"> </w:t>
      </w:r>
      <w:r w:rsidRPr="005C40D5">
        <w:rPr>
          <w:rFonts w:ascii="Tahoma" w:hAnsi="Tahoma" w:cs="Tahoma"/>
          <w:i/>
          <w:iCs/>
          <w:spacing w:val="1"/>
        </w:rPr>
        <w:t xml:space="preserve">do </w:t>
      </w:r>
      <w:r w:rsidRPr="005C40D5">
        <w:rPr>
          <w:rFonts w:ascii="Tahoma" w:hAnsi="Tahoma" w:cs="Tahoma"/>
          <w:i/>
          <w:iCs/>
          <w:spacing w:val="-2"/>
        </w:rPr>
        <w:t>an</w:t>
      </w:r>
      <w:r w:rsidRPr="005C40D5">
        <w:rPr>
          <w:rFonts w:ascii="Tahoma" w:hAnsi="Tahoma" w:cs="Tahoma"/>
          <w:i/>
          <w:iCs/>
        </w:rPr>
        <w:t xml:space="preserve">d </w:t>
      </w:r>
      <w:r w:rsidRPr="005C40D5">
        <w:rPr>
          <w:rFonts w:ascii="Tahoma" w:hAnsi="Tahoma" w:cs="Tahoma"/>
          <w:i/>
          <w:iCs/>
          <w:spacing w:val="2"/>
        </w:rPr>
        <w:t>why</w:t>
      </w:r>
      <w:r w:rsidRPr="005C40D5">
        <w:rPr>
          <w:rFonts w:ascii="Tahoma" w:hAnsi="Tahoma" w:cs="Tahoma"/>
          <w:i/>
          <w:iCs/>
        </w:rPr>
        <w:t>.</w:t>
      </w:r>
      <w:r w:rsidRPr="005C40D5">
        <w:rPr>
          <w:rFonts w:ascii="Tahoma" w:hAnsi="Tahoma" w:cs="Tahoma"/>
          <w:i/>
          <w:iCs/>
          <w:spacing w:val="23"/>
        </w:rPr>
        <w:t xml:space="preserve"> </w:t>
      </w:r>
      <w:r w:rsidRPr="005C40D5">
        <w:rPr>
          <w:rFonts w:ascii="Tahoma" w:hAnsi="Tahoma" w:cs="Tahoma"/>
          <w:i/>
          <w:iCs/>
        </w:rPr>
        <w:t>Instrumental</w:t>
      </w:r>
      <w:r w:rsidRPr="005C40D5">
        <w:rPr>
          <w:rFonts w:ascii="Tahoma" w:hAnsi="Tahoma" w:cs="Tahoma"/>
          <w:i/>
          <w:iCs/>
          <w:spacing w:val="6"/>
        </w:rPr>
        <w:t xml:space="preserve"> </w:t>
      </w:r>
      <w:r w:rsidRPr="005C40D5">
        <w:rPr>
          <w:rFonts w:ascii="Tahoma" w:hAnsi="Tahoma" w:cs="Tahoma"/>
          <w:i/>
          <w:iCs/>
          <w:spacing w:val="-1"/>
        </w:rPr>
        <w:t>understandin</w:t>
      </w:r>
      <w:r w:rsidRPr="005C40D5">
        <w:rPr>
          <w:rFonts w:ascii="Tahoma" w:hAnsi="Tahoma" w:cs="Tahoma"/>
          <w:i/>
          <w:iCs/>
        </w:rPr>
        <w:t>g</w:t>
      </w:r>
      <w:r w:rsidRPr="005C40D5">
        <w:rPr>
          <w:rFonts w:ascii="Tahoma" w:hAnsi="Tahoma" w:cs="Tahoma"/>
          <w:i/>
          <w:iCs/>
          <w:spacing w:val="1"/>
        </w:rPr>
        <w:t xml:space="preserve"> </w:t>
      </w:r>
      <w:r w:rsidRPr="005C40D5">
        <w:rPr>
          <w:rFonts w:ascii="Tahoma" w:hAnsi="Tahoma" w:cs="Tahoma"/>
          <w:i/>
          <w:iCs/>
        </w:rPr>
        <w:t>I</w:t>
      </w:r>
      <w:r w:rsidRPr="005C40D5">
        <w:rPr>
          <w:rFonts w:ascii="Tahoma" w:hAnsi="Tahoma" w:cs="Tahoma"/>
          <w:i/>
          <w:iCs/>
          <w:spacing w:val="19"/>
        </w:rPr>
        <w:t xml:space="preserve"> </w:t>
      </w:r>
      <w:r w:rsidRPr="005C40D5">
        <w:rPr>
          <w:rFonts w:ascii="Tahoma" w:hAnsi="Tahoma" w:cs="Tahoma"/>
          <w:i/>
          <w:iCs/>
        </w:rPr>
        <w:t>would</w:t>
      </w:r>
      <w:r w:rsidRPr="005C40D5">
        <w:rPr>
          <w:rFonts w:ascii="Tahoma" w:hAnsi="Tahoma" w:cs="Tahoma"/>
          <w:i/>
          <w:iCs/>
          <w:spacing w:val="22"/>
        </w:rPr>
        <w:t xml:space="preserve"> </w:t>
      </w:r>
      <w:r w:rsidRPr="005C40D5">
        <w:rPr>
          <w:rFonts w:ascii="Tahoma" w:hAnsi="Tahoma" w:cs="Tahoma"/>
          <w:i/>
          <w:iCs/>
        </w:rPr>
        <w:t>until</w:t>
      </w:r>
      <w:r w:rsidRPr="005C40D5">
        <w:rPr>
          <w:rFonts w:ascii="Tahoma" w:hAnsi="Tahoma" w:cs="Tahoma"/>
          <w:i/>
          <w:iCs/>
          <w:spacing w:val="22"/>
        </w:rPr>
        <w:t xml:space="preserve"> </w:t>
      </w:r>
      <w:r w:rsidRPr="005C40D5">
        <w:rPr>
          <w:rFonts w:ascii="Tahoma" w:hAnsi="Tahoma" w:cs="Tahoma"/>
          <w:i/>
          <w:iCs/>
        </w:rPr>
        <w:t>recently</w:t>
      </w:r>
      <w:r w:rsidRPr="005C40D5">
        <w:rPr>
          <w:rFonts w:ascii="Tahoma" w:hAnsi="Tahoma" w:cs="Tahoma"/>
          <w:i/>
          <w:iCs/>
          <w:spacing w:val="26"/>
        </w:rPr>
        <w:t xml:space="preserve"> </w:t>
      </w:r>
      <w:r w:rsidRPr="005C40D5">
        <w:rPr>
          <w:rFonts w:ascii="Tahoma" w:hAnsi="Tahoma" w:cs="Tahoma"/>
          <w:i/>
          <w:iCs/>
          <w:spacing w:val="1"/>
        </w:rPr>
        <w:t>no</w:t>
      </w:r>
      <w:r w:rsidRPr="005C40D5">
        <w:rPr>
          <w:rFonts w:ascii="Tahoma" w:hAnsi="Tahoma" w:cs="Tahoma"/>
          <w:i/>
          <w:iCs/>
        </w:rPr>
        <w:t>t</w:t>
      </w:r>
      <w:r w:rsidRPr="005C40D5">
        <w:rPr>
          <w:rFonts w:ascii="Tahoma" w:hAnsi="Tahoma" w:cs="Tahoma"/>
          <w:i/>
          <w:iCs/>
          <w:spacing w:val="33"/>
        </w:rPr>
        <w:t xml:space="preserve"> </w:t>
      </w:r>
      <w:r w:rsidRPr="005C40D5">
        <w:rPr>
          <w:rFonts w:ascii="Tahoma" w:hAnsi="Tahoma" w:cs="Tahoma"/>
          <w:i/>
          <w:iCs/>
          <w:spacing w:val="-4"/>
        </w:rPr>
        <w:t xml:space="preserve">have </w:t>
      </w:r>
      <w:r w:rsidRPr="005C40D5">
        <w:rPr>
          <w:rFonts w:ascii="Tahoma" w:hAnsi="Tahoma" w:cs="Tahoma"/>
          <w:i/>
          <w:iCs/>
          <w:spacing w:val="-2"/>
        </w:rPr>
        <w:t>regarde</w:t>
      </w:r>
      <w:r w:rsidRPr="005C40D5">
        <w:rPr>
          <w:rFonts w:ascii="Tahoma" w:hAnsi="Tahoma" w:cs="Tahoma"/>
          <w:i/>
          <w:iCs/>
        </w:rPr>
        <w:t>d</w:t>
      </w:r>
      <w:r w:rsidRPr="005C40D5">
        <w:rPr>
          <w:rFonts w:ascii="Tahoma" w:hAnsi="Tahoma" w:cs="Tahoma"/>
          <w:i/>
          <w:iCs/>
          <w:spacing w:val="-4"/>
        </w:rPr>
        <w:t xml:space="preserve"> </w:t>
      </w:r>
      <w:r w:rsidRPr="005C40D5">
        <w:rPr>
          <w:rFonts w:ascii="Tahoma" w:hAnsi="Tahoma" w:cs="Tahoma"/>
          <w:i/>
          <w:iCs/>
          <w:spacing w:val="-2"/>
        </w:rPr>
        <w:t>a</w:t>
      </w:r>
      <w:r w:rsidRPr="005C40D5">
        <w:rPr>
          <w:rFonts w:ascii="Tahoma" w:hAnsi="Tahoma" w:cs="Tahoma"/>
          <w:i/>
          <w:iCs/>
        </w:rPr>
        <w:t>s</w:t>
      </w:r>
      <w:r w:rsidRPr="005C40D5">
        <w:rPr>
          <w:rFonts w:ascii="Tahoma" w:hAnsi="Tahoma" w:cs="Tahoma"/>
          <w:i/>
          <w:iCs/>
          <w:spacing w:val="-4"/>
        </w:rPr>
        <w:t xml:space="preserve"> </w:t>
      </w:r>
      <w:r w:rsidRPr="005C40D5">
        <w:rPr>
          <w:rFonts w:ascii="Tahoma" w:hAnsi="Tahoma" w:cs="Tahoma"/>
          <w:i/>
          <w:iCs/>
          <w:spacing w:val="-2"/>
        </w:rPr>
        <w:t>understandin</w:t>
      </w:r>
      <w:r w:rsidRPr="005C40D5">
        <w:rPr>
          <w:rFonts w:ascii="Tahoma" w:hAnsi="Tahoma" w:cs="Tahoma"/>
          <w:i/>
          <w:iCs/>
        </w:rPr>
        <w:t>g</w:t>
      </w:r>
      <w:r w:rsidRPr="005C40D5">
        <w:rPr>
          <w:rFonts w:ascii="Tahoma" w:hAnsi="Tahoma" w:cs="Tahoma"/>
          <w:i/>
          <w:iCs/>
          <w:spacing w:val="-4"/>
        </w:rPr>
        <w:t xml:space="preserve"> </w:t>
      </w:r>
      <w:r w:rsidRPr="005C40D5">
        <w:rPr>
          <w:rFonts w:ascii="Tahoma" w:hAnsi="Tahoma" w:cs="Tahoma"/>
          <w:i/>
          <w:iCs/>
          <w:spacing w:val="-2"/>
        </w:rPr>
        <w:t>a</w:t>
      </w:r>
      <w:r w:rsidRPr="005C40D5">
        <w:rPr>
          <w:rFonts w:ascii="Tahoma" w:hAnsi="Tahoma" w:cs="Tahoma"/>
          <w:i/>
          <w:iCs/>
        </w:rPr>
        <w:t>t</w:t>
      </w:r>
      <w:r w:rsidRPr="005C40D5">
        <w:rPr>
          <w:rFonts w:ascii="Tahoma" w:hAnsi="Tahoma" w:cs="Tahoma"/>
          <w:i/>
          <w:iCs/>
          <w:spacing w:val="-4"/>
        </w:rPr>
        <w:t xml:space="preserve"> </w:t>
      </w:r>
      <w:r w:rsidRPr="005C40D5">
        <w:rPr>
          <w:rFonts w:ascii="Tahoma" w:hAnsi="Tahoma" w:cs="Tahoma"/>
          <w:i/>
          <w:iCs/>
          <w:spacing w:val="-2"/>
        </w:rPr>
        <w:t>all</w:t>
      </w:r>
      <w:r w:rsidRPr="005C40D5">
        <w:rPr>
          <w:rFonts w:ascii="Tahoma" w:hAnsi="Tahoma" w:cs="Tahoma"/>
          <w:i/>
          <w:iCs/>
        </w:rPr>
        <w:t>.</w:t>
      </w:r>
      <w:r w:rsidRPr="005C40D5">
        <w:rPr>
          <w:rFonts w:ascii="Tahoma" w:hAnsi="Tahoma" w:cs="Tahoma"/>
          <w:i/>
          <w:iCs/>
          <w:spacing w:val="18"/>
        </w:rPr>
        <w:t xml:space="preserve"> </w:t>
      </w:r>
      <w:r w:rsidRPr="005C40D5">
        <w:rPr>
          <w:rFonts w:ascii="Tahoma" w:hAnsi="Tahoma" w:cs="Tahoma"/>
          <w:i/>
          <w:iCs/>
          <w:spacing w:val="1"/>
        </w:rPr>
        <w:t>I</w:t>
      </w:r>
      <w:r w:rsidRPr="005C40D5">
        <w:rPr>
          <w:rFonts w:ascii="Tahoma" w:hAnsi="Tahoma" w:cs="Tahoma"/>
          <w:i/>
          <w:iCs/>
        </w:rPr>
        <w:t>t</w:t>
      </w:r>
      <w:r w:rsidRPr="005C40D5">
        <w:rPr>
          <w:rFonts w:ascii="Tahoma" w:hAnsi="Tahoma" w:cs="Tahoma"/>
          <w:i/>
          <w:iCs/>
          <w:spacing w:val="32"/>
        </w:rPr>
        <w:t xml:space="preserve"> </w:t>
      </w:r>
      <w:r w:rsidRPr="005C40D5">
        <w:rPr>
          <w:rFonts w:ascii="Tahoma" w:hAnsi="Tahoma" w:cs="Tahoma"/>
          <w:i/>
          <w:iCs/>
        </w:rPr>
        <w:t>is</w:t>
      </w:r>
      <w:r w:rsidRPr="005C40D5">
        <w:rPr>
          <w:rFonts w:ascii="Tahoma" w:hAnsi="Tahoma" w:cs="Tahoma"/>
          <w:i/>
          <w:iCs/>
          <w:spacing w:val="20"/>
        </w:rPr>
        <w:t xml:space="preserve"> </w:t>
      </w:r>
      <w:r w:rsidRPr="005C40D5">
        <w:rPr>
          <w:rFonts w:ascii="Tahoma" w:hAnsi="Tahoma" w:cs="Tahoma"/>
          <w:i/>
          <w:iCs/>
          <w:spacing w:val="1"/>
        </w:rPr>
        <w:t>wha</w:t>
      </w:r>
      <w:r w:rsidRPr="005C40D5">
        <w:rPr>
          <w:rFonts w:ascii="Tahoma" w:hAnsi="Tahoma" w:cs="Tahoma"/>
          <w:i/>
          <w:iCs/>
        </w:rPr>
        <w:t>t</w:t>
      </w:r>
      <w:r w:rsidRPr="005C40D5">
        <w:rPr>
          <w:rFonts w:ascii="Tahoma" w:hAnsi="Tahoma" w:cs="Tahoma"/>
          <w:i/>
          <w:iCs/>
          <w:spacing w:val="30"/>
        </w:rPr>
        <w:t xml:space="preserve"> </w:t>
      </w:r>
      <w:r w:rsidRPr="005C40D5">
        <w:rPr>
          <w:rFonts w:ascii="Tahoma" w:hAnsi="Tahoma" w:cs="Tahoma"/>
          <w:i/>
          <w:iCs/>
        </w:rPr>
        <w:t>I</w:t>
      </w:r>
      <w:r w:rsidRPr="005C40D5">
        <w:rPr>
          <w:rFonts w:ascii="Tahoma" w:hAnsi="Tahoma" w:cs="Tahoma"/>
          <w:i/>
          <w:iCs/>
          <w:spacing w:val="21"/>
        </w:rPr>
        <w:t xml:space="preserve"> </w:t>
      </w:r>
      <w:r w:rsidRPr="005C40D5">
        <w:rPr>
          <w:rFonts w:ascii="Tahoma" w:hAnsi="Tahoma" w:cs="Tahoma"/>
          <w:i/>
          <w:iCs/>
          <w:spacing w:val="-3"/>
        </w:rPr>
        <w:t>hav</w:t>
      </w:r>
      <w:r w:rsidRPr="005C40D5">
        <w:rPr>
          <w:rFonts w:ascii="Tahoma" w:hAnsi="Tahoma" w:cs="Tahoma"/>
          <w:i/>
          <w:iCs/>
        </w:rPr>
        <w:t>e</w:t>
      </w:r>
      <w:r w:rsidRPr="005C40D5">
        <w:rPr>
          <w:rFonts w:ascii="Tahoma" w:hAnsi="Tahoma" w:cs="Tahoma"/>
          <w:i/>
          <w:iCs/>
          <w:spacing w:val="17"/>
        </w:rPr>
        <w:t xml:space="preserve"> </w:t>
      </w:r>
      <w:r w:rsidRPr="005C40D5">
        <w:rPr>
          <w:rFonts w:ascii="Tahoma" w:hAnsi="Tahoma" w:cs="Tahoma"/>
          <w:i/>
          <w:iCs/>
          <w:spacing w:val="-3"/>
        </w:rPr>
        <w:t>i</w:t>
      </w:r>
      <w:r w:rsidRPr="005C40D5">
        <w:rPr>
          <w:rFonts w:ascii="Tahoma" w:hAnsi="Tahoma" w:cs="Tahoma"/>
          <w:i/>
          <w:iCs/>
        </w:rPr>
        <w:t>n</w:t>
      </w:r>
      <w:r w:rsidRPr="005C40D5">
        <w:rPr>
          <w:rFonts w:ascii="Tahoma" w:hAnsi="Tahoma" w:cs="Tahoma"/>
          <w:i/>
          <w:iCs/>
          <w:spacing w:val="17"/>
        </w:rPr>
        <w:t xml:space="preserve"> </w:t>
      </w:r>
      <w:r w:rsidRPr="005C40D5">
        <w:rPr>
          <w:rFonts w:ascii="Tahoma" w:hAnsi="Tahoma" w:cs="Tahoma"/>
          <w:i/>
          <w:iCs/>
          <w:spacing w:val="2"/>
        </w:rPr>
        <w:t>th</w:t>
      </w:r>
      <w:r w:rsidRPr="005C40D5">
        <w:rPr>
          <w:rFonts w:ascii="Tahoma" w:hAnsi="Tahoma" w:cs="Tahoma"/>
          <w:i/>
          <w:iCs/>
        </w:rPr>
        <w:t>e</w:t>
      </w:r>
      <w:r w:rsidRPr="005C40D5">
        <w:rPr>
          <w:rFonts w:ascii="Tahoma" w:hAnsi="Tahoma" w:cs="Tahoma"/>
          <w:i/>
          <w:iCs/>
          <w:spacing w:val="27"/>
        </w:rPr>
        <w:t xml:space="preserve"> </w:t>
      </w:r>
      <w:r w:rsidRPr="005C40D5">
        <w:rPr>
          <w:rFonts w:ascii="Tahoma" w:hAnsi="Tahoma" w:cs="Tahoma"/>
          <w:i/>
          <w:iCs/>
          <w:spacing w:val="2"/>
        </w:rPr>
        <w:t>pas</w:t>
      </w:r>
      <w:r w:rsidRPr="005C40D5">
        <w:rPr>
          <w:rFonts w:ascii="Tahoma" w:hAnsi="Tahoma" w:cs="Tahoma"/>
          <w:i/>
          <w:iCs/>
        </w:rPr>
        <w:t>t</w:t>
      </w:r>
      <w:r w:rsidRPr="005C40D5">
        <w:rPr>
          <w:rFonts w:ascii="Tahoma" w:hAnsi="Tahoma" w:cs="Tahoma"/>
          <w:i/>
          <w:iCs/>
          <w:spacing w:val="46"/>
        </w:rPr>
        <w:t xml:space="preserve"> </w:t>
      </w:r>
      <w:r w:rsidRPr="005C40D5">
        <w:rPr>
          <w:rFonts w:ascii="Tahoma" w:hAnsi="Tahoma" w:cs="Tahoma"/>
          <w:i/>
          <w:iCs/>
          <w:spacing w:val="-2"/>
        </w:rPr>
        <w:t xml:space="preserve">described </w:t>
      </w:r>
      <w:r w:rsidRPr="005C40D5">
        <w:rPr>
          <w:rFonts w:ascii="Tahoma" w:hAnsi="Tahoma" w:cs="Tahoma"/>
          <w:i/>
          <w:iCs/>
          <w:spacing w:val="-1"/>
        </w:rPr>
        <w:t>a</w:t>
      </w:r>
      <w:r w:rsidRPr="005C40D5">
        <w:rPr>
          <w:rFonts w:ascii="Tahoma" w:hAnsi="Tahoma" w:cs="Tahoma"/>
          <w:i/>
          <w:iCs/>
        </w:rPr>
        <w:t>s</w:t>
      </w:r>
      <w:r w:rsidRPr="005C40D5">
        <w:rPr>
          <w:rFonts w:ascii="Tahoma" w:hAnsi="Tahoma" w:cs="Tahoma"/>
          <w:i/>
          <w:iCs/>
          <w:spacing w:val="4"/>
        </w:rPr>
        <w:t xml:space="preserve"> </w:t>
      </w:r>
      <w:r w:rsidRPr="005C40D5">
        <w:rPr>
          <w:rFonts w:ascii="Tahoma" w:hAnsi="Tahoma" w:cs="Tahoma"/>
          <w:i/>
          <w:iCs/>
          <w:spacing w:val="-1"/>
        </w:rPr>
        <w:t>‘rule</w:t>
      </w:r>
      <w:r w:rsidRPr="005C40D5">
        <w:rPr>
          <w:rFonts w:ascii="Tahoma" w:hAnsi="Tahoma" w:cs="Tahoma"/>
          <w:i/>
          <w:iCs/>
        </w:rPr>
        <w:t>s</w:t>
      </w:r>
      <w:r w:rsidRPr="005C40D5">
        <w:rPr>
          <w:rFonts w:ascii="Tahoma" w:hAnsi="Tahoma" w:cs="Tahoma"/>
          <w:i/>
          <w:iCs/>
          <w:spacing w:val="4"/>
        </w:rPr>
        <w:t xml:space="preserve"> </w:t>
      </w:r>
      <w:r w:rsidRPr="005C40D5">
        <w:rPr>
          <w:rFonts w:ascii="Tahoma" w:hAnsi="Tahoma" w:cs="Tahoma"/>
          <w:i/>
          <w:iCs/>
          <w:spacing w:val="2"/>
        </w:rPr>
        <w:t>withou</w:t>
      </w:r>
      <w:r w:rsidRPr="005C40D5">
        <w:rPr>
          <w:rFonts w:ascii="Tahoma" w:hAnsi="Tahoma" w:cs="Tahoma"/>
          <w:i/>
          <w:iCs/>
        </w:rPr>
        <w:t>t</w:t>
      </w:r>
      <w:r w:rsidRPr="005C40D5">
        <w:rPr>
          <w:rFonts w:ascii="Tahoma" w:hAnsi="Tahoma" w:cs="Tahoma"/>
          <w:i/>
          <w:iCs/>
          <w:spacing w:val="22"/>
        </w:rPr>
        <w:t xml:space="preserve"> </w:t>
      </w:r>
      <w:r w:rsidRPr="005C40D5">
        <w:rPr>
          <w:rFonts w:ascii="Tahoma" w:hAnsi="Tahoma" w:cs="Tahoma"/>
          <w:i/>
          <w:iCs/>
        </w:rPr>
        <w:t>reasons’</w:t>
      </w:r>
      <w:r w:rsidRPr="005C40D5">
        <w:rPr>
          <w:rFonts w:ascii="Tahoma" w:hAnsi="Tahoma" w:cs="Tahoma"/>
        </w:rPr>
        <w:t>…”.</w:t>
      </w:r>
    </w:p>
    <w:p w:rsidR="003A1D5B" w:rsidRPr="005C40D5" w:rsidRDefault="003A1D5B" w:rsidP="003A1D5B">
      <w:pPr>
        <w:shd w:val="clear" w:color="auto" w:fill="FFFFFF"/>
        <w:spacing w:after="0" w:line="360" w:lineRule="auto"/>
        <w:ind w:firstLine="720"/>
        <w:jc w:val="both"/>
        <w:rPr>
          <w:rFonts w:ascii="Tahoma" w:eastAsia="Times New Roman" w:hAnsi="Tahoma" w:cs="Tahoma"/>
          <w:lang w:eastAsia="id-ID"/>
        </w:rPr>
      </w:pPr>
      <w:r w:rsidRPr="005C40D5">
        <w:rPr>
          <w:rFonts w:ascii="Tahoma" w:eastAsia="Times New Roman" w:hAnsi="Tahoma" w:cs="Tahoma"/>
          <w:lang w:eastAsia="id-ID"/>
        </w:rPr>
        <w:t>Secara ringkas, perbedaan antara pemahaman instrumental dan pemahaman relasional disajikan dalam tabel 1 berikut:</w:t>
      </w:r>
    </w:p>
    <w:p w:rsidR="003A1D5B" w:rsidRPr="005C40D5" w:rsidRDefault="003A1D5B" w:rsidP="003A1D5B">
      <w:pPr>
        <w:autoSpaceDE w:val="0"/>
        <w:autoSpaceDN w:val="0"/>
        <w:adjustRightInd w:val="0"/>
        <w:spacing w:after="0" w:line="360" w:lineRule="auto"/>
        <w:jc w:val="both"/>
        <w:rPr>
          <w:rFonts w:ascii="Tahoma" w:eastAsia="Times New Roman" w:hAnsi="Tahoma" w:cs="Tahoma"/>
          <w:lang w:eastAsia="id-ID"/>
        </w:rPr>
      </w:pPr>
      <w:r w:rsidRPr="003E5B33">
        <w:rPr>
          <w:rFonts w:ascii="Tahoma" w:eastAsia="Times New Roman" w:hAnsi="Tahoma" w:cs="Tahoma"/>
          <w:b/>
          <w:lang w:eastAsia="id-ID"/>
        </w:rPr>
        <w:t>Tabel 1</w:t>
      </w:r>
      <w:r w:rsidRPr="005C40D5">
        <w:rPr>
          <w:rFonts w:ascii="Tahoma" w:eastAsia="Times New Roman" w:hAnsi="Tahoma" w:cs="Tahoma"/>
          <w:lang w:eastAsia="id-ID"/>
        </w:rPr>
        <w:t>. Perbedaan Pemahaman Instrumental dan Relasional</w:t>
      </w:r>
    </w:p>
    <w:tbl>
      <w:tblPr>
        <w:tblStyle w:val="TableGrid"/>
        <w:tblW w:w="0" w:type="auto"/>
        <w:tblInd w:w="108" w:type="dxa"/>
        <w:tblBorders>
          <w:left w:val="none" w:sz="0" w:space="0" w:color="auto"/>
          <w:right w:val="none" w:sz="0" w:space="0" w:color="auto"/>
          <w:insideV w:val="none" w:sz="0" w:space="0" w:color="auto"/>
        </w:tblBorders>
        <w:tblLook w:val="04A0"/>
      </w:tblPr>
      <w:tblGrid>
        <w:gridCol w:w="1728"/>
        <w:gridCol w:w="3402"/>
        <w:gridCol w:w="3420"/>
      </w:tblGrid>
      <w:tr w:rsidR="003A1D5B" w:rsidRPr="005C40D5" w:rsidTr="00FB2CE8">
        <w:tc>
          <w:tcPr>
            <w:tcW w:w="1728" w:type="dxa"/>
            <w:tcBorders>
              <w:bottom w:val="single" w:sz="4" w:space="0" w:color="auto"/>
            </w:tcBorders>
          </w:tcPr>
          <w:p w:rsidR="003A1D5B" w:rsidRPr="005C40D5" w:rsidRDefault="003A1D5B" w:rsidP="00FB2CE8">
            <w:pPr>
              <w:spacing w:before="120" w:line="360" w:lineRule="auto"/>
              <w:jc w:val="both"/>
              <w:rPr>
                <w:rFonts w:ascii="Tahoma" w:eastAsia="Times New Roman" w:hAnsi="Tahoma" w:cs="Tahoma"/>
                <w:sz w:val="18"/>
                <w:szCs w:val="18"/>
                <w:lang w:eastAsia="id-ID"/>
              </w:rPr>
            </w:pPr>
          </w:p>
        </w:tc>
        <w:tc>
          <w:tcPr>
            <w:tcW w:w="3402" w:type="dxa"/>
            <w:tcBorders>
              <w:bottom w:val="single" w:sz="4" w:space="0" w:color="auto"/>
            </w:tcBorders>
          </w:tcPr>
          <w:p w:rsidR="003A1D5B" w:rsidRPr="005C40D5" w:rsidRDefault="003A1D5B" w:rsidP="00FB2CE8">
            <w:pPr>
              <w:spacing w:before="120" w:line="360" w:lineRule="auto"/>
              <w:jc w:val="center"/>
              <w:rPr>
                <w:rFonts w:ascii="Tahoma" w:eastAsia="Times New Roman" w:hAnsi="Tahoma" w:cs="Tahoma"/>
                <w:sz w:val="18"/>
                <w:szCs w:val="18"/>
                <w:lang w:eastAsia="id-ID"/>
              </w:rPr>
            </w:pPr>
            <w:r w:rsidRPr="005C40D5">
              <w:rPr>
                <w:rFonts w:ascii="Tahoma" w:eastAsia="Times New Roman" w:hAnsi="Tahoma" w:cs="Tahoma"/>
                <w:sz w:val="18"/>
                <w:szCs w:val="18"/>
                <w:lang w:eastAsia="id-ID"/>
              </w:rPr>
              <w:t>Pemahaman Instrumental</w:t>
            </w:r>
          </w:p>
        </w:tc>
        <w:tc>
          <w:tcPr>
            <w:tcW w:w="3420" w:type="dxa"/>
            <w:tcBorders>
              <w:bottom w:val="single" w:sz="4" w:space="0" w:color="auto"/>
            </w:tcBorders>
          </w:tcPr>
          <w:p w:rsidR="003A1D5B" w:rsidRPr="005C40D5" w:rsidRDefault="003A1D5B" w:rsidP="00FB2CE8">
            <w:pPr>
              <w:spacing w:before="120" w:line="360" w:lineRule="auto"/>
              <w:jc w:val="center"/>
              <w:rPr>
                <w:rFonts w:ascii="Tahoma" w:eastAsia="Times New Roman" w:hAnsi="Tahoma" w:cs="Tahoma"/>
                <w:sz w:val="18"/>
                <w:szCs w:val="18"/>
                <w:lang w:eastAsia="id-ID"/>
              </w:rPr>
            </w:pPr>
            <w:r w:rsidRPr="005C40D5">
              <w:rPr>
                <w:rFonts w:ascii="Tahoma" w:eastAsia="Times New Roman" w:hAnsi="Tahoma" w:cs="Tahoma"/>
                <w:sz w:val="18"/>
                <w:szCs w:val="18"/>
                <w:lang w:eastAsia="id-ID"/>
              </w:rPr>
              <w:t>Pemahaman Relasional</w:t>
            </w:r>
          </w:p>
        </w:tc>
      </w:tr>
      <w:tr w:rsidR="003A1D5B" w:rsidRPr="005C40D5" w:rsidTr="00FB2CE8">
        <w:tc>
          <w:tcPr>
            <w:tcW w:w="1728" w:type="dxa"/>
            <w:tcBorders>
              <w:bottom w:val="nil"/>
            </w:tcBorders>
          </w:tcPr>
          <w:p w:rsidR="003A1D5B" w:rsidRPr="005C40D5" w:rsidRDefault="003A1D5B" w:rsidP="00FB2CE8">
            <w:pPr>
              <w:spacing w:before="120" w:line="360" w:lineRule="auto"/>
              <w:jc w:val="both"/>
              <w:rPr>
                <w:rFonts w:ascii="Tahoma" w:eastAsia="Times New Roman" w:hAnsi="Tahoma" w:cs="Tahoma"/>
                <w:sz w:val="18"/>
                <w:szCs w:val="18"/>
                <w:lang w:eastAsia="id-ID"/>
              </w:rPr>
            </w:pPr>
            <w:r w:rsidRPr="005C40D5">
              <w:rPr>
                <w:rFonts w:ascii="Tahoma" w:eastAsia="Times New Roman" w:hAnsi="Tahoma" w:cs="Tahoma"/>
                <w:sz w:val="18"/>
                <w:szCs w:val="18"/>
                <w:lang w:eastAsia="id-ID"/>
              </w:rPr>
              <w:t>Definisi</w:t>
            </w:r>
          </w:p>
        </w:tc>
        <w:tc>
          <w:tcPr>
            <w:tcW w:w="3402" w:type="dxa"/>
            <w:tcBorders>
              <w:bottom w:val="nil"/>
            </w:tcBorders>
          </w:tcPr>
          <w:p w:rsidR="003A1D5B" w:rsidRPr="005C40D5" w:rsidRDefault="003A1D5B" w:rsidP="00FB2CE8">
            <w:pPr>
              <w:spacing w:before="120" w:line="360" w:lineRule="auto"/>
              <w:rPr>
                <w:rFonts w:ascii="Tahoma" w:eastAsia="Times New Roman" w:hAnsi="Tahoma" w:cs="Tahoma"/>
                <w:sz w:val="18"/>
                <w:szCs w:val="18"/>
                <w:lang w:eastAsia="id-ID"/>
              </w:rPr>
            </w:pPr>
            <w:r w:rsidRPr="005C40D5">
              <w:rPr>
                <w:rFonts w:ascii="Tahoma" w:eastAsia="Times New Roman" w:hAnsi="Tahoma" w:cs="Tahoma"/>
                <w:sz w:val="18"/>
                <w:szCs w:val="18"/>
                <w:lang w:eastAsia="id-ID"/>
              </w:rPr>
              <w:t>Kemampuan seseorang menggunakan prosedur matematik untuk menyelesaikan suatu masalah tanpa mengetahui mengapa prosedur itu digunakan (</w:t>
            </w:r>
            <w:r w:rsidRPr="005C40D5">
              <w:rPr>
                <w:rFonts w:ascii="Tahoma" w:eastAsia="Times New Roman" w:hAnsi="Tahoma" w:cs="Tahoma"/>
                <w:i/>
                <w:iCs/>
                <w:sz w:val="18"/>
                <w:szCs w:val="18"/>
                <w:lang w:eastAsia="id-ID"/>
              </w:rPr>
              <w:t>rules without reason</w:t>
            </w:r>
            <w:r w:rsidRPr="005C40D5">
              <w:rPr>
                <w:rFonts w:ascii="Tahoma" w:eastAsia="Times New Roman" w:hAnsi="Tahoma" w:cs="Tahoma"/>
                <w:sz w:val="18"/>
                <w:szCs w:val="18"/>
                <w:lang w:eastAsia="id-ID"/>
              </w:rPr>
              <w:t>).</w:t>
            </w:r>
          </w:p>
        </w:tc>
        <w:tc>
          <w:tcPr>
            <w:tcW w:w="3420" w:type="dxa"/>
            <w:tcBorders>
              <w:bottom w:val="nil"/>
            </w:tcBorders>
          </w:tcPr>
          <w:p w:rsidR="003A1D5B" w:rsidRPr="005C40D5" w:rsidRDefault="003A1D5B" w:rsidP="00FB2CE8">
            <w:pPr>
              <w:spacing w:before="120" w:line="360" w:lineRule="auto"/>
              <w:rPr>
                <w:rFonts w:ascii="Tahoma" w:eastAsia="Times New Roman" w:hAnsi="Tahoma" w:cs="Tahoma"/>
                <w:sz w:val="18"/>
                <w:szCs w:val="18"/>
                <w:lang w:eastAsia="id-ID"/>
              </w:rPr>
            </w:pPr>
            <w:r w:rsidRPr="005C40D5">
              <w:rPr>
                <w:rFonts w:ascii="Tahoma" w:eastAsia="Times New Roman" w:hAnsi="Tahoma" w:cs="Tahoma"/>
                <w:sz w:val="18"/>
                <w:szCs w:val="18"/>
                <w:lang w:eastAsia="id-ID"/>
              </w:rPr>
              <w:t>Kemampuan seseorang menggunakan suatu aturan dengan penuh kesadaran mengapa ia menggunakan aturan tersebut (</w:t>
            </w:r>
            <w:r w:rsidRPr="005C40D5">
              <w:rPr>
                <w:rFonts w:ascii="Tahoma" w:eastAsia="Times New Roman" w:hAnsi="Tahoma" w:cs="Tahoma"/>
                <w:i/>
                <w:iCs/>
                <w:sz w:val="18"/>
                <w:szCs w:val="18"/>
                <w:lang w:eastAsia="id-ID"/>
              </w:rPr>
              <w:t>knowing what to do and why</w:t>
            </w:r>
            <w:r w:rsidRPr="005C40D5">
              <w:rPr>
                <w:rFonts w:ascii="Tahoma" w:eastAsia="Times New Roman" w:hAnsi="Tahoma" w:cs="Tahoma"/>
                <w:sz w:val="18"/>
                <w:szCs w:val="18"/>
                <w:lang w:eastAsia="id-ID"/>
              </w:rPr>
              <w:t>).</w:t>
            </w:r>
          </w:p>
        </w:tc>
      </w:tr>
      <w:tr w:rsidR="003A1D5B" w:rsidRPr="005C40D5" w:rsidTr="00FB2CE8">
        <w:tc>
          <w:tcPr>
            <w:tcW w:w="1728" w:type="dxa"/>
            <w:tcBorders>
              <w:top w:val="nil"/>
              <w:bottom w:val="nil"/>
            </w:tcBorders>
          </w:tcPr>
          <w:p w:rsidR="003A1D5B" w:rsidRPr="005C40D5" w:rsidRDefault="003A1D5B" w:rsidP="00FB2CE8">
            <w:pPr>
              <w:spacing w:before="120" w:line="360" w:lineRule="auto"/>
              <w:jc w:val="both"/>
              <w:rPr>
                <w:rFonts w:ascii="Tahoma" w:eastAsia="Times New Roman" w:hAnsi="Tahoma" w:cs="Tahoma"/>
                <w:sz w:val="18"/>
                <w:szCs w:val="18"/>
                <w:lang w:eastAsia="id-ID"/>
              </w:rPr>
            </w:pPr>
            <w:r w:rsidRPr="005C40D5">
              <w:rPr>
                <w:rFonts w:ascii="Tahoma" w:eastAsia="Times New Roman" w:hAnsi="Tahoma" w:cs="Tahoma"/>
                <w:sz w:val="18"/>
                <w:szCs w:val="18"/>
                <w:lang w:eastAsia="id-ID"/>
              </w:rPr>
              <w:t>Cara menyampaikan konsep/materi</w:t>
            </w:r>
          </w:p>
        </w:tc>
        <w:tc>
          <w:tcPr>
            <w:tcW w:w="3402" w:type="dxa"/>
            <w:tcBorders>
              <w:top w:val="nil"/>
              <w:bottom w:val="nil"/>
            </w:tcBorders>
          </w:tcPr>
          <w:p w:rsidR="003A1D5B" w:rsidRPr="005C40D5" w:rsidRDefault="003A1D5B" w:rsidP="00FB2CE8">
            <w:pPr>
              <w:pStyle w:val="ListParagraph"/>
              <w:numPr>
                <w:ilvl w:val="1"/>
                <w:numId w:val="2"/>
              </w:numPr>
              <w:tabs>
                <w:tab w:val="clear" w:pos="1080"/>
                <w:tab w:val="num" w:pos="318"/>
              </w:tabs>
              <w:spacing w:before="120" w:line="360" w:lineRule="auto"/>
              <w:ind w:hanging="1046"/>
              <w:rPr>
                <w:rFonts w:ascii="Tahoma" w:eastAsia="Times New Roman" w:hAnsi="Tahoma" w:cs="Tahoma"/>
                <w:sz w:val="18"/>
                <w:szCs w:val="18"/>
                <w:lang w:eastAsia="id-ID"/>
              </w:rPr>
            </w:pPr>
            <w:r w:rsidRPr="005C40D5">
              <w:rPr>
                <w:rFonts w:ascii="Tahoma" w:eastAsia="Times New Roman" w:hAnsi="Tahoma" w:cs="Tahoma"/>
                <w:sz w:val="18"/>
                <w:szCs w:val="18"/>
                <w:lang w:eastAsia="id-ID"/>
              </w:rPr>
              <w:t>Hapalan</w:t>
            </w:r>
          </w:p>
          <w:p w:rsidR="003A1D5B" w:rsidRPr="005C40D5" w:rsidRDefault="003A1D5B" w:rsidP="00FB2CE8">
            <w:pPr>
              <w:pStyle w:val="ListParagraph"/>
              <w:numPr>
                <w:ilvl w:val="1"/>
                <w:numId w:val="2"/>
              </w:numPr>
              <w:tabs>
                <w:tab w:val="left" w:pos="325"/>
              </w:tabs>
              <w:spacing w:before="120" w:line="360" w:lineRule="auto"/>
              <w:ind w:hanging="1046"/>
              <w:rPr>
                <w:rFonts w:ascii="Tahoma" w:eastAsia="Times New Roman" w:hAnsi="Tahoma" w:cs="Tahoma"/>
                <w:sz w:val="18"/>
                <w:szCs w:val="18"/>
                <w:lang w:eastAsia="id-ID"/>
              </w:rPr>
            </w:pPr>
            <w:r w:rsidRPr="005C40D5">
              <w:rPr>
                <w:rFonts w:ascii="Tahoma" w:eastAsia="Times New Roman" w:hAnsi="Tahoma" w:cs="Tahoma"/>
                <w:sz w:val="18"/>
                <w:szCs w:val="18"/>
                <w:lang w:eastAsia="id-ID"/>
              </w:rPr>
              <w:t>Bergantung pada petunjuk</w:t>
            </w:r>
          </w:p>
          <w:p w:rsidR="003A1D5B" w:rsidRPr="005C40D5" w:rsidRDefault="003A1D5B" w:rsidP="00FB2CE8">
            <w:pPr>
              <w:pStyle w:val="ListParagraph"/>
              <w:numPr>
                <w:ilvl w:val="1"/>
                <w:numId w:val="2"/>
              </w:numPr>
              <w:tabs>
                <w:tab w:val="clear" w:pos="1080"/>
                <w:tab w:val="num" w:pos="318"/>
              </w:tabs>
              <w:spacing w:before="120" w:line="360" w:lineRule="auto"/>
              <w:ind w:left="318"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Tidak menggunakan alat dan hanya berfokus pada perhitungan</w:t>
            </w:r>
          </w:p>
        </w:tc>
        <w:tc>
          <w:tcPr>
            <w:tcW w:w="3420" w:type="dxa"/>
            <w:tcBorders>
              <w:top w:val="nil"/>
              <w:bottom w:val="nil"/>
            </w:tcBorders>
          </w:tcPr>
          <w:p w:rsidR="003A1D5B" w:rsidRPr="005C40D5" w:rsidRDefault="003A1D5B" w:rsidP="00FB2CE8">
            <w:pPr>
              <w:pStyle w:val="ListParagraph"/>
              <w:numPr>
                <w:ilvl w:val="0"/>
                <w:numId w:val="3"/>
              </w:numPr>
              <w:spacing w:before="120" w:line="360" w:lineRule="auto"/>
              <w:ind w:left="318" w:hanging="284"/>
              <w:contextualSpacing w:val="0"/>
              <w:rPr>
                <w:rFonts w:ascii="Tahoma" w:eastAsia="Times New Roman" w:hAnsi="Tahoma" w:cs="Tahoma"/>
                <w:sz w:val="18"/>
                <w:szCs w:val="18"/>
                <w:lang w:eastAsia="id-ID"/>
              </w:rPr>
            </w:pPr>
            <w:r w:rsidRPr="005C40D5">
              <w:rPr>
                <w:rFonts w:ascii="Tahoma" w:eastAsia="Times New Roman" w:hAnsi="Tahoma" w:cs="Tahoma"/>
                <w:sz w:val="18"/>
                <w:szCs w:val="18"/>
                <w:lang w:eastAsia="id-ID"/>
              </w:rPr>
              <w:t>Keterkaitan banyak ide</w:t>
            </w:r>
          </w:p>
          <w:p w:rsidR="003A1D5B" w:rsidRPr="005C40D5" w:rsidRDefault="003A1D5B" w:rsidP="00FB2CE8">
            <w:pPr>
              <w:pStyle w:val="ListParagraph"/>
              <w:numPr>
                <w:ilvl w:val="0"/>
                <w:numId w:val="3"/>
              </w:numPr>
              <w:spacing w:before="120" w:line="360" w:lineRule="auto"/>
              <w:ind w:left="317"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Membangun struktur konseptual</w:t>
            </w:r>
          </w:p>
          <w:p w:rsidR="003A1D5B" w:rsidRPr="005C40D5" w:rsidRDefault="003A1D5B" w:rsidP="00FB2CE8">
            <w:pPr>
              <w:pStyle w:val="ListParagraph"/>
              <w:numPr>
                <w:ilvl w:val="0"/>
                <w:numId w:val="3"/>
              </w:numPr>
              <w:spacing w:before="120" w:line="360" w:lineRule="auto"/>
              <w:ind w:left="317" w:hanging="317"/>
              <w:rPr>
                <w:rFonts w:ascii="Tahoma" w:eastAsia="Times New Roman" w:hAnsi="Tahoma" w:cs="Tahoma"/>
                <w:sz w:val="18"/>
                <w:szCs w:val="18"/>
                <w:lang w:eastAsia="id-ID"/>
              </w:rPr>
            </w:pPr>
            <w:r w:rsidRPr="005C40D5">
              <w:rPr>
                <w:rFonts w:ascii="Tahoma" w:eastAsia="Times New Roman" w:hAnsi="Tahoma" w:cs="Tahoma"/>
                <w:sz w:val="18"/>
                <w:szCs w:val="18"/>
                <w:lang w:eastAsia="id-ID"/>
              </w:rPr>
              <w:t>Aktivitas semantik, seperti mencari sebab, membuat induksi mencari prosedur alternatif dan sebagainya.</w:t>
            </w:r>
          </w:p>
        </w:tc>
      </w:tr>
      <w:tr w:rsidR="003A1D5B" w:rsidRPr="005C40D5" w:rsidTr="00FB2CE8">
        <w:tc>
          <w:tcPr>
            <w:tcW w:w="1728" w:type="dxa"/>
            <w:tcBorders>
              <w:top w:val="nil"/>
            </w:tcBorders>
          </w:tcPr>
          <w:p w:rsidR="003A1D5B" w:rsidRPr="005C40D5" w:rsidRDefault="003A1D5B" w:rsidP="00FB2CE8">
            <w:pPr>
              <w:spacing w:before="120" w:line="360" w:lineRule="auto"/>
              <w:jc w:val="both"/>
              <w:rPr>
                <w:rFonts w:ascii="Tahoma" w:eastAsia="Times New Roman" w:hAnsi="Tahoma" w:cs="Tahoma"/>
                <w:sz w:val="18"/>
                <w:szCs w:val="18"/>
                <w:lang w:eastAsia="id-ID"/>
              </w:rPr>
            </w:pPr>
            <w:r w:rsidRPr="005C40D5">
              <w:rPr>
                <w:rFonts w:ascii="Tahoma" w:eastAsia="Times New Roman" w:hAnsi="Tahoma" w:cs="Tahoma"/>
                <w:sz w:val="18"/>
                <w:szCs w:val="18"/>
                <w:lang w:eastAsia="id-ID"/>
              </w:rPr>
              <w:t xml:space="preserve">Kelebihan </w:t>
            </w:r>
          </w:p>
        </w:tc>
        <w:tc>
          <w:tcPr>
            <w:tcW w:w="3402" w:type="dxa"/>
            <w:tcBorders>
              <w:top w:val="nil"/>
            </w:tcBorders>
          </w:tcPr>
          <w:p w:rsidR="003A1D5B" w:rsidRPr="005C40D5" w:rsidRDefault="003A1D5B" w:rsidP="00FB2CE8">
            <w:pPr>
              <w:pStyle w:val="ListParagraph"/>
              <w:numPr>
                <w:ilvl w:val="0"/>
                <w:numId w:val="4"/>
              </w:numPr>
              <w:spacing w:before="120" w:line="360" w:lineRule="auto"/>
              <w:ind w:left="318"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 xml:space="preserve">Pemahaman instrumental lebih </w:t>
            </w:r>
            <w:r w:rsidRPr="005C40D5">
              <w:rPr>
                <w:rFonts w:ascii="Tahoma" w:eastAsia="Times New Roman" w:hAnsi="Tahoma" w:cs="Tahoma"/>
                <w:sz w:val="18"/>
                <w:szCs w:val="18"/>
                <w:lang w:eastAsia="id-ID"/>
              </w:rPr>
              <w:lastRenderedPageBreak/>
              <w:t>mudah dipahami</w:t>
            </w:r>
          </w:p>
          <w:p w:rsidR="003A1D5B" w:rsidRPr="005C40D5" w:rsidRDefault="003A1D5B" w:rsidP="00FB2CE8">
            <w:pPr>
              <w:pStyle w:val="ListParagraph"/>
              <w:numPr>
                <w:ilvl w:val="0"/>
                <w:numId w:val="4"/>
              </w:numPr>
              <w:spacing w:before="120" w:line="360" w:lineRule="auto"/>
              <w:ind w:left="318"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Reward atau penghargaan dapat dengan cepat dan lebih jelas diberikan</w:t>
            </w:r>
          </w:p>
          <w:p w:rsidR="003A1D5B" w:rsidRPr="005C40D5" w:rsidRDefault="003A1D5B" w:rsidP="00FB2CE8">
            <w:pPr>
              <w:pStyle w:val="ListParagraph"/>
              <w:numPr>
                <w:ilvl w:val="0"/>
                <w:numId w:val="4"/>
              </w:numPr>
              <w:spacing w:before="120" w:line="360" w:lineRule="auto"/>
              <w:ind w:left="318"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Siswa dapat memperoleh jawaban dengan cepat</w:t>
            </w:r>
          </w:p>
        </w:tc>
        <w:tc>
          <w:tcPr>
            <w:tcW w:w="3420" w:type="dxa"/>
            <w:tcBorders>
              <w:top w:val="nil"/>
            </w:tcBorders>
          </w:tcPr>
          <w:p w:rsidR="003A1D5B" w:rsidRPr="005C40D5" w:rsidRDefault="003A1D5B" w:rsidP="00FB2CE8">
            <w:pPr>
              <w:pStyle w:val="ListParagraph"/>
              <w:numPr>
                <w:ilvl w:val="0"/>
                <w:numId w:val="5"/>
              </w:numPr>
              <w:spacing w:before="120" w:line="360" w:lineRule="auto"/>
              <w:ind w:left="318" w:hanging="284"/>
              <w:contextualSpacing w:val="0"/>
              <w:rPr>
                <w:rFonts w:ascii="Tahoma" w:eastAsia="Times New Roman" w:hAnsi="Tahoma" w:cs="Tahoma"/>
                <w:sz w:val="18"/>
                <w:szCs w:val="18"/>
                <w:lang w:eastAsia="id-ID"/>
              </w:rPr>
            </w:pPr>
            <w:r w:rsidRPr="005C40D5">
              <w:rPr>
                <w:rFonts w:ascii="Tahoma" w:eastAsia="Times New Roman" w:hAnsi="Tahoma" w:cs="Tahoma"/>
                <w:sz w:val="18"/>
                <w:szCs w:val="18"/>
                <w:lang w:eastAsia="id-ID"/>
              </w:rPr>
              <w:lastRenderedPageBreak/>
              <w:t xml:space="preserve">Lebih mudah disesuaikan </w:t>
            </w:r>
            <w:r w:rsidRPr="005C40D5">
              <w:rPr>
                <w:rFonts w:ascii="Tahoma" w:eastAsia="Times New Roman" w:hAnsi="Tahoma" w:cs="Tahoma"/>
                <w:sz w:val="18"/>
                <w:szCs w:val="18"/>
                <w:lang w:eastAsia="id-ID"/>
              </w:rPr>
              <w:lastRenderedPageBreak/>
              <w:t>menyelesaikan tugas baru</w:t>
            </w:r>
          </w:p>
          <w:p w:rsidR="003A1D5B" w:rsidRPr="005C40D5" w:rsidRDefault="003A1D5B" w:rsidP="00FB2CE8">
            <w:pPr>
              <w:pStyle w:val="ListParagraph"/>
              <w:numPr>
                <w:ilvl w:val="0"/>
                <w:numId w:val="5"/>
              </w:numPr>
              <w:spacing w:before="120" w:line="360" w:lineRule="auto"/>
              <w:ind w:left="317"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Lebih mudah untuk mengingat kembali</w:t>
            </w:r>
          </w:p>
          <w:p w:rsidR="003A1D5B" w:rsidRPr="005C40D5" w:rsidRDefault="003A1D5B" w:rsidP="00FB2CE8">
            <w:pPr>
              <w:pStyle w:val="ListParagraph"/>
              <w:numPr>
                <w:ilvl w:val="0"/>
                <w:numId w:val="5"/>
              </w:numPr>
              <w:spacing w:before="120" w:line="360" w:lineRule="auto"/>
              <w:ind w:left="317"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Dapat menjadi tujuan yang efektif dalam diri sendiri</w:t>
            </w:r>
          </w:p>
          <w:p w:rsidR="003A1D5B" w:rsidRPr="005C40D5" w:rsidRDefault="003A1D5B" w:rsidP="00FB2CE8">
            <w:pPr>
              <w:pStyle w:val="ListParagraph"/>
              <w:numPr>
                <w:ilvl w:val="0"/>
                <w:numId w:val="5"/>
              </w:numPr>
              <w:spacing w:before="120" w:line="360" w:lineRule="auto"/>
              <w:ind w:left="317" w:hanging="284"/>
              <w:rPr>
                <w:rFonts w:ascii="Tahoma" w:eastAsia="Times New Roman" w:hAnsi="Tahoma" w:cs="Tahoma"/>
                <w:sz w:val="18"/>
                <w:szCs w:val="18"/>
                <w:lang w:eastAsia="id-ID"/>
              </w:rPr>
            </w:pPr>
            <w:r w:rsidRPr="005C40D5">
              <w:rPr>
                <w:rFonts w:ascii="Tahoma" w:eastAsia="Times New Roman" w:hAnsi="Tahoma" w:cs="Tahoma"/>
                <w:sz w:val="18"/>
                <w:szCs w:val="18"/>
                <w:lang w:eastAsia="id-ID"/>
              </w:rPr>
              <w:t>Memiliki skema yang dapat diperluas</w:t>
            </w:r>
          </w:p>
        </w:tc>
      </w:tr>
    </w:tbl>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sz w:val="12"/>
        </w:rPr>
      </w:pPr>
    </w:p>
    <w:p w:rsidR="003A1D5B" w:rsidRPr="005C40D5" w:rsidRDefault="003A1D5B" w:rsidP="003A1D5B">
      <w:pPr>
        <w:autoSpaceDE w:val="0"/>
        <w:autoSpaceDN w:val="0"/>
        <w:adjustRightInd w:val="0"/>
        <w:spacing w:after="0" w:line="360" w:lineRule="auto"/>
        <w:ind w:firstLine="720"/>
        <w:jc w:val="both"/>
        <w:rPr>
          <w:rFonts w:ascii="Tahoma" w:eastAsia="Times New Roman" w:hAnsi="Tahoma" w:cs="Tahoma"/>
          <w:lang w:eastAsia="id-ID"/>
        </w:rPr>
      </w:pPr>
      <w:r w:rsidRPr="005C40D5">
        <w:rPr>
          <w:rFonts w:ascii="Tahoma" w:eastAsia="TTE27C3470t00" w:hAnsi="Tahoma" w:cs="Tahoma"/>
        </w:rPr>
        <w:t xml:space="preserve">Pemahaman memang merupakan sesuatu yang sangat penting dalam proses belajar mengajar. Kemampuan pemahaman matematika siswa adalah salah satu tujuan penting dalam pembelajaran matematika. Tidak hanya terkait mengenai hafalan-hafalan semata tetapi juga pemahaman siswa dapat lebih mengetahui konsep dari materi pelajaran itu sendiri. </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Dari sebuah penelitian yang telah dilakukan oleh Rusefendi (1991) dan Wahyudin (2008) dalam Martunis dkk (2014: 77) menyatakan bahwa banyak anak setelah belajar matematika, bagian yang sederhanapun banyak yang tidak dipahaminya, banyak konsep yang dipahami secara keliru. Dari hasil penelitian tersebut dapat dilihat bahwa betapa pentingnya pemahaman siswa dalam pembelajaran karena bisa berdampak pada prestasi siswa. Kesulitan siswa dalam memahami matematika, tentunya akan mempengaruhi mereka dalam mengkomunikasikan ide matematika mereka, termasuk ketika mengerjakan soal-soal matematika.</w:t>
      </w:r>
    </w:p>
    <w:p w:rsidR="003A1D5B" w:rsidRPr="005C40D5" w:rsidRDefault="003A1D5B" w:rsidP="003A1D5B">
      <w:pPr>
        <w:autoSpaceDE w:val="0"/>
        <w:autoSpaceDN w:val="0"/>
        <w:adjustRightInd w:val="0"/>
        <w:spacing w:after="0" w:line="360" w:lineRule="auto"/>
        <w:ind w:firstLine="720"/>
        <w:jc w:val="both"/>
        <w:rPr>
          <w:rFonts w:ascii="Tahoma" w:eastAsia="TTE27C3470t00" w:hAnsi="Tahoma" w:cs="Tahoma"/>
        </w:rPr>
      </w:pPr>
      <w:r w:rsidRPr="005C40D5">
        <w:rPr>
          <w:rFonts w:ascii="Tahoma" w:eastAsia="TTE27C3470t00" w:hAnsi="Tahoma" w:cs="Tahoma"/>
        </w:rPr>
        <w:t>Penelitian serupa juga dilakukan oleh Nor Hasnida dan Effandi Zakaria (2011: 690) mengenai pemahaman matematika siswa khususnya penamahan prosedural dan pemahaman konseptual yang menyatakan bahwa sebagian besar siswa menunjukkan tingkat pemahaman prosedural yang tinggi namun tingkat pemahaman konseptualnya rendah. Sedangkan pemahaman konseptual memungkinkan siswa untuk memecahkan masalah matematika dalam berbagai bentuk dan pengaturan baru. Siswa dengan pengetahuan konseptual tingkat tiggi mampu memecahkan masalah yang belum pernah mereka alami sebelumnya.</w:t>
      </w:r>
    </w:p>
    <w:p w:rsidR="003A1D5B" w:rsidRPr="005C40D5" w:rsidRDefault="003A1D5B" w:rsidP="003A1D5B">
      <w:pPr>
        <w:pStyle w:val="ListParagraph"/>
        <w:tabs>
          <w:tab w:val="left" w:pos="-709"/>
        </w:tabs>
        <w:spacing w:after="0" w:line="360" w:lineRule="auto"/>
        <w:ind w:left="0" w:firstLine="709"/>
        <w:jc w:val="both"/>
        <w:rPr>
          <w:rFonts w:ascii="Tahoma" w:hAnsi="Tahoma" w:cs="Tahoma"/>
        </w:rPr>
      </w:pPr>
      <w:r w:rsidRPr="005C40D5">
        <w:rPr>
          <w:rFonts w:ascii="Tahoma" w:hAnsi="Tahoma" w:cs="Tahoma"/>
        </w:rPr>
        <w:t>Berdasarkan latar belakang di atas, peneliti ingin mendeskripsikan pemahaman matematika siswa yang dirumuskan dalam pertanyaan penelitian berikut: (1) Bagaimana deskripsi pemahaman instrumental siswa tentang bentuk pangkat dan akar di kelas X Madrasah Aliyah Pesantren An-Nahdlah Layang Makassar?; (2) Bagaimana deskripsi pemahaman relasional siswa tentang bentuk pangkat dan akar di kelas X Madrasah Aliyah Pesantren An-Nahdlah Layang Makassar?</w:t>
      </w:r>
    </w:p>
    <w:p w:rsidR="003A1D5B" w:rsidRPr="005C40D5" w:rsidRDefault="003A1D5B" w:rsidP="003A1D5B">
      <w:pPr>
        <w:pStyle w:val="ListParagraph"/>
        <w:spacing w:after="0" w:line="360" w:lineRule="auto"/>
        <w:ind w:left="0" w:firstLine="720"/>
        <w:jc w:val="both"/>
        <w:rPr>
          <w:rFonts w:ascii="Tahoma" w:hAnsi="Tahoma" w:cs="Tahoma"/>
        </w:rPr>
      </w:pPr>
    </w:p>
    <w:p w:rsidR="003A1D5B" w:rsidRDefault="003A1D5B" w:rsidP="003A1D5B">
      <w:pPr>
        <w:tabs>
          <w:tab w:val="left" w:pos="-709"/>
        </w:tabs>
        <w:spacing w:after="0" w:line="360" w:lineRule="auto"/>
        <w:jc w:val="both"/>
        <w:rPr>
          <w:rFonts w:ascii="Tahoma" w:hAnsi="Tahoma" w:cs="Tahoma"/>
          <w:b/>
        </w:rPr>
      </w:pPr>
    </w:p>
    <w:p w:rsidR="003A1D5B" w:rsidRPr="005C40D5" w:rsidRDefault="003A1D5B" w:rsidP="003A1D5B">
      <w:pPr>
        <w:tabs>
          <w:tab w:val="left" w:pos="-709"/>
        </w:tabs>
        <w:spacing w:after="0" w:line="360" w:lineRule="auto"/>
        <w:jc w:val="both"/>
        <w:rPr>
          <w:rFonts w:ascii="Tahoma" w:hAnsi="Tahoma" w:cs="Tahoma"/>
          <w:b/>
        </w:rPr>
      </w:pPr>
      <w:r w:rsidRPr="005C40D5">
        <w:rPr>
          <w:rFonts w:ascii="Tahoma" w:hAnsi="Tahoma" w:cs="Tahoma"/>
          <w:b/>
        </w:rPr>
        <w:t>METODE PENELITIAN</w:t>
      </w:r>
    </w:p>
    <w:p w:rsidR="003A1D5B" w:rsidRDefault="003A1D5B" w:rsidP="003A1D5B">
      <w:pPr>
        <w:pStyle w:val="ListParagraph"/>
        <w:tabs>
          <w:tab w:val="left" w:leader="dot" w:pos="7513"/>
        </w:tabs>
        <w:spacing w:after="0" w:line="360" w:lineRule="auto"/>
        <w:ind w:left="0" w:firstLine="851"/>
        <w:jc w:val="both"/>
        <w:rPr>
          <w:rFonts w:ascii="Tahoma" w:hAnsi="Tahoma" w:cs="Tahoma"/>
        </w:rPr>
      </w:pPr>
      <w:r w:rsidRPr="00360B4E">
        <w:rPr>
          <w:rFonts w:ascii="Tahoma" w:hAnsi="Tahoma" w:cs="Tahoma"/>
        </w:rPr>
        <w:t>Jenis penelitian ini adalah penelitian eksploratif yang bersifat deskriptif kualitatif. Penelitian ini dilaksanakan di Madrasah Aliyah Pesantren An-Nahdlah Layang Makassar. Subjek penelitian terdiri dari enam orang yang dikelompokkan berdasarkan hasil tes kemampuan awal, yakni siswa berkemampuan rendah, sedang dan tinggi (setiap kelompok terdiri dari dua orang subjek). Penentuan kelompok subjek penelitian sesuai dengan ketentuan pada tabel 2 sebagai berikut:</w:t>
      </w:r>
    </w:p>
    <w:p w:rsidR="003A1D5B" w:rsidRPr="00360B4E" w:rsidRDefault="003A1D5B" w:rsidP="003A1D5B">
      <w:pPr>
        <w:tabs>
          <w:tab w:val="left" w:leader="dot" w:pos="7513"/>
        </w:tabs>
        <w:spacing w:after="0" w:line="360" w:lineRule="auto"/>
        <w:jc w:val="both"/>
        <w:rPr>
          <w:rFonts w:ascii="Tahoma" w:hAnsi="Tahoma" w:cs="Tahoma"/>
        </w:rPr>
      </w:pPr>
      <w:r w:rsidRPr="003E5B33">
        <w:rPr>
          <w:rFonts w:ascii="Tahoma" w:hAnsi="Tahoma" w:cs="Tahoma"/>
          <w:b/>
        </w:rPr>
        <w:t>Tabel 2</w:t>
      </w:r>
      <w:r w:rsidRPr="00360B4E">
        <w:rPr>
          <w:rFonts w:ascii="Tahoma" w:hAnsi="Tahoma" w:cs="Tahoma"/>
        </w:rPr>
        <w:t>. Kriteria Penentuan Subjek Penelitian</w:t>
      </w:r>
    </w:p>
    <w:tbl>
      <w:tblPr>
        <w:tblStyle w:val="TableGrid"/>
        <w:tblW w:w="0" w:type="auto"/>
        <w:tblInd w:w="64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2564"/>
        <w:gridCol w:w="2575"/>
        <w:gridCol w:w="2373"/>
      </w:tblGrid>
      <w:tr w:rsidR="003A1D5B" w:rsidRPr="003E5B33" w:rsidTr="00FB2CE8">
        <w:tc>
          <w:tcPr>
            <w:tcW w:w="7512" w:type="dxa"/>
            <w:gridSpan w:val="3"/>
            <w:tcBorders>
              <w:bottom w:val="single" w:sz="4" w:space="0" w:color="000000" w:themeColor="text1"/>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Kemampuan Matematika Siswa</w:t>
            </w:r>
          </w:p>
        </w:tc>
      </w:tr>
      <w:tr w:rsidR="003A1D5B" w:rsidRPr="003E5B33" w:rsidTr="00FB2CE8">
        <w:tc>
          <w:tcPr>
            <w:tcW w:w="2564" w:type="dxa"/>
            <w:tcBorders>
              <w:bottom w:val="nil"/>
              <w:right w:val="nil"/>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Tinggi</w:t>
            </w:r>
          </w:p>
        </w:tc>
        <w:tc>
          <w:tcPr>
            <w:tcW w:w="2575" w:type="dxa"/>
            <w:tcBorders>
              <w:left w:val="nil"/>
              <w:bottom w:val="nil"/>
              <w:right w:val="nil"/>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Sedang</w:t>
            </w:r>
          </w:p>
        </w:tc>
        <w:tc>
          <w:tcPr>
            <w:tcW w:w="2373" w:type="dxa"/>
            <w:tcBorders>
              <w:left w:val="nil"/>
              <w:bottom w:val="nil"/>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Rendah</w:t>
            </w:r>
          </w:p>
        </w:tc>
      </w:tr>
      <w:tr w:rsidR="003A1D5B" w:rsidRPr="003E5B33" w:rsidTr="00FB2CE8">
        <w:tc>
          <w:tcPr>
            <w:tcW w:w="2564" w:type="dxa"/>
            <w:tcBorders>
              <w:top w:val="nil"/>
              <w:right w:val="nil"/>
            </w:tcBorders>
          </w:tcPr>
          <w:p w:rsidR="003A1D5B" w:rsidRPr="003E5B33" w:rsidRDefault="003A1D5B" w:rsidP="00FB2CE8">
            <w:pPr>
              <w:pStyle w:val="ListParagraph"/>
              <w:spacing w:before="120"/>
              <w:ind w:left="0"/>
              <w:jc w:val="center"/>
              <w:rPr>
                <w:rFonts w:ascii="Tahoma" w:hAnsi="Tahoma" w:cs="Tahoma"/>
                <w:sz w:val="18"/>
                <w:szCs w:val="18"/>
              </w:rPr>
            </w:pPr>
            <w:r w:rsidRPr="003E5B33">
              <w:rPr>
                <w:rFonts w:ascii="Tahoma" w:hAnsi="Tahoma" w:cs="Tahoma"/>
                <w:sz w:val="18"/>
                <w:szCs w:val="18"/>
              </w:rPr>
              <w:t>Skor tes ≥ 80</w:t>
            </w:r>
          </w:p>
        </w:tc>
        <w:tc>
          <w:tcPr>
            <w:tcW w:w="2575" w:type="dxa"/>
            <w:tcBorders>
              <w:top w:val="nil"/>
              <w:left w:val="nil"/>
              <w:right w:val="nil"/>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65 &lt; Skor Tes &lt; 80</w:t>
            </w:r>
          </w:p>
        </w:tc>
        <w:tc>
          <w:tcPr>
            <w:tcW w:w="2373" w:type="dxa"/>
            <w:tcBorders>
              <w:top w:val="nil"/>
              <w:left w:val="nil"/>
            </w:tcBorders>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Skor tes ≤ 65</w:t>
            </w:r>
          </w:p>
        </w:tc>
      </w:tr>
    </w:tbl>
    <w:p w:rsidR="003A1D5B" w:rsidRPr="00360B4E" w:rsidRDefault="003A1D5B" w:rsidP="003A1D5B">
      <w:pPr>
        <w:spacing w:line="360" w:lineRule="auto"/>
        <w:jc w:val="both"/>
        <w:rPr>
          <w:rFonts w:ascii="Tahoma" w:hAnsi="Tahoma" w:cs="Tahoma"/>
        </w:rPr>
      </w:pPr>
      <w:r w:rsidRPr="00360B4E">
        <w:rPr>
          <w:rFonts w:ascii="Tahoma" w:hAnsi="Tahoma" w:cs="Tahoma"/>
        </w:rPr>
        <w:t>Sumber: Nggoro Sujalmo (t.th: 4)</w:t>
      </w:r>
    </w:p>
    <w:p w:rsidR="003A1D5B" w:rsidRPr="00360B4E" w:rsidRDefault="003A1D5B" w:rsidP="003A1D5B">
      <w:pPr>
        <w:spacing w:after="0" w:line="360" w:lineRule="auto"/>
        <w:ind w:firstLine="720"/>
        <w:jc w:val="both"/>
        <w:rPr>
          <w:rFonts w:ascii="Tahoma" w:hAnsi="Tahoma" w:cs="Tahoma"/>
        </w:rPr>
      </w:pPr>
      <w:r w:rsidRPr="00360B4E">
        <w:rPr>
          <w:rFonts w:ascii="Tahoma" w:hAnsi="Tahoma" w:cs="Tahoma"/>
        </w:rPr>
        <w:t xml:space="preserve">Instrumen dalam penelitian ini selain peneliti sendiri yaitu tes kemampuan awal, tes pemahaman matematika, dan pedoman wawancara. Tes kemampuan awal digunakan untuk mengelompokkan perbedaan kemampuan matematika siswa (tinggi, sedang, rendah) yang berpatokan pada kisi-kisi. Tes pemahaman matematika digunakan untuk mengungkap pemahaman matematika siswa. Apakah termasuk pemahaman instrumenal atau pemahaman relasional. Pedoman wawancara dalam penelitian ini digunakan untuk mengklarifikasi jawaban siswa. Wawancara digunakan untuk mendapatkan informasi, memperjelas informasi, mendukung data hasil tes kemampuan matematika, dan menggali apa-apa yang ada dipikiran siswa. </w:t>
      </w:r>
    </w:p>
    <w:p w:rsidR="003A1D5B" w:rsidRPr="00360B4E" w:rsidRDefault="003A1D5B" w:rsidP="003A1D5B">
      <w:pPr>
        <w:spacing w:after="0" w:line="360" w:lineRule="auto"/>
        <w:ind w:firstLine="720"/>
        <w:jc w:val="both"/>
        <w:rPr>
          <w:rFonts w:ascii="Tahoma" w:hAnsi="Tahoma" w:cs="Tahoma"/>
        </w:rPr>
      </w:pPr>
      <w:r w:rsidRPr="00360B4E">
        <w:rPr>
          <w:rFonts w:ascii="Tahoma" w:hAnsi="Tahoma" w:cs="Tahoma"/>
        </w:rPr>
        <w:t>Ketiga instrumen telah melalui proses validasi oleh dua orang pakar dengan tingkat relevansi instrumen dianalisis sebagai berikut:</w:t>
      </w:r>
    </w:p>
    <w:p w:rsidR="003A1D5B" w:rsidRPr="00360B4E" w:rsidRDefault="003A1D5B" w:rsidP="003A1D5B">
      <w:pPr>
        <w:spacing w:after="0" w:line="240" w:lineRule="auto"/>
        <w:ind w:left="2880" w:firstLine="720"/>
        <w:rPr>
          <w:rFonts w:ascii="Tahoma" w:hAnsi="Tahoma" w:cs="Tahoma"/>
        </w:rPr>
      </w:pPr>
      <w:r w:rsidRPr="00360B4E">
        <w:rPr>
          <w:rFonts w:ascii="Tahoma" w:hAnsi="Tahoma" w:cs="Tahoma"/>
        </w:rPr>
        <w:t xml:space="preserve">              </w:t>
      </w:r>
      <w:r>
        <w:rPr>
          <w:rFonts w:ascii="Tahoma" w:hAnsi="Tahoma" w:cs="Tahoma"/>
        </w:rPr>
        <w:t xml:space="preserve">   </w:t>
      </w:r>
      <w:r w:rsidRPr="00360B4E">
        <w:rPr>
          <w:rFonts w:ascii="Tahoma" w:hAnsi="Tahoma" w:cs="Tahoma"/>
          <w:b/>
          <w:bCs/>
        </w:rPr>
        <w:t>Penilai Pakar 1</w:t>
      </w:r>
    </w:p>
    <w:p w:rsidR="003A1D5B" w:rsidRPr="00360B4E" w:rsidRDefault="003A1D5B" w:rsidP="003A1D5B">
      <w:pPr>
        <w:spacing w:after="0" w:line="240" w:lineRule="auto"/>
        <w:rPr>
          <w:rFonts w:ascii="Tahoma" w:hAnsi="Tahoma" w:cs="Tahoma"/>
        </w:rPr>
      </w:pPr>
      <w:r w:rsidRPr="00360B4E">
        <w:rPr>
          <w:rFonts w:ascii="Tahoma" w:hAnsi="Tahoma" w:cs="Tahoma"/>
        </w:rPr>
        <w:t xml:space="preserve">   </w:t>
      </w:r>
      <w:r w:rsidRPr="00360B4E">
        <w:rPr>
          <w:rFonts w:ascii="Tahoma" w:hAnsi="Tahoma" w:cs="Tahoma"/>
        </w:rPr>
        <w:tab/>
      </w:r>
      <w:r w:rsidRPr="00360B4E">
        <w:rPr>
          <w:rFonts w:ascii="Tahoma" w:hAnsi="Tahoma" w:cs="Tahoma"/>
        </w:rPr>
        <w:tab/>
      </w:r>
      <w:r w:rsidRPr="00360B4E">
        <w:rPr>
          <w:rFonts w:ascii="Tahoma" w:hAnsi="Tahoma" w:cs="Tahoma"/>
        </w:rPr>
        <w:tab/>
        <w:t xml:space="preserve">    </w:t>
      </w:r>
      <w:r>
        <w:rPr>
          <w:rFonts w:ascii="Tahoma" w:hAnsi="Tahoma" w:cs="Tahoma"/>
        </w:rPr>
        <w:t xml:space="preserve">   </w:t>
      </w:r>
      <w:r w:rsidRPr="00360B4E">
        <w:rPr>
          <w:rFonts w:ascii="Tahoma" w:hAnsi="Tahoma" w:cs="Tahoma"/>
        </w:rPr>
        <w:t xml:space="preserve">         Relevansi Lemah                  </w:t>
      </w:r>
      <w:r>
        <w:rPr>
          <w:rFonts w:ascii="Tahoma" w:hAnsi="Tahoma" w:cs="Tahoma"/>
        </w:rPr>
        <w:t xml:space="preserve">  </w:t>
      </w:r>
      <w:r w:rsidRPr="00360B4E">
        <w:rPr>
          <w:rFonts w:ascii="Tahoma" w:hAnsi="Tahoma" w:cs="Tahoma"/>
        </w:rPr>
        <w:t>Relevansi Kuat</w:t>
      </w:r>
    </w:p>
    <w:p w:rsidR="003A1D5B" w:rsidRPr="00360B4E" w:rsidRDefault="003A1D5B" w:rsidP="003A1D5B">
      <w:pPr>
        <w:spacing w:after="0" w:line="240" w:lineRule="auto"/>
        <w:ind w:left="2160"/>
        <w:rPr>
          <w:rFonts w:ascii="Tahoma" w:hAnsi="Tahoma" w:cs="Tahoma"/>
        </w:rPr>
      </w:pPr>
      <w:r>
        <w:rPr>
          <w:rFonts w:ascii="Tahoma" w:hAnsi="Tahoma" w:cs="Tahoma"/>
        </w:rPr>
        <w:t xml:space="preserve">    </w:t>
      </w:r>
      <w:r w:rsidRPr="00360B4E">
        <w:rPr>
          <w:rFonts w:ascii="Tahoma" w:hAnsi="Tahoma" w:cs="Tahoma"/>
        </w:rPr>
        <w:t xml:space="preserve">       (Butir bernilai 1 atau 2)         (Butir bernilai 3 atau 4)</w:t>
      </w:r>
    </w:p>
    <w:p w:rsidR="003A1D5B" w:rsidRPr="00360B4E" w:rsidRDefault="003A1D5B" w:rsidP="003A1D5B">
      <w:pPr>
        <w:spacing w:after="0" w:line="240" w:lineRule="auto"/>
        <w:rPr>
          <w:rFonts w:ascii="Tahoma" w:hAnsi="Tahoma" w:cs="Tahoma"/>
        </w:rPr>
      </w:pPr>
    </w:p>
    <w:tbl>
      <w:tblPr>
        <w:tblStyle w:val="TableGrid"/>
        <w:tblpPr w:leftFromText="180" w:rightFromText="180" w:vertAnchor="text" w:horzAnchor="page" w:tblpX="5503" w:tblpY="-40"/>
        <w:tblOverlap w:val="never"/>
        <w:tblW w:w="0" w:type="auto"/>
        <w:tblLook w:val="04A0"/>
      </w:tblPr>
      <w:tblGrid>
        <w:gridCol w:w="1809"/>
        <w:gridCol w:w="1768"/>
      </w:tblGrid>
      <w:tr w:rsidR="003A1D5B" w:rsidRPr="00360B4E" w:rsidTr="00FB2CE8">
        <w:tc>
          <w:tcPr>
            <w:tcW w:w="1809" w:type="dxa"/>
          </w:tcPr>
          <w:p w:rsidR="003A1D5B" w:rsidRPr="00360B4E" w:rsidRDefault="003A1D5B" w:rsidP="00FB2CE8">
            <w:pPr>
              <w:jc w:val="center"/>
              <w:rPr>
                <w:rFonts w:ascii="Tahoma" w:hAnsi="Tahoma" w:cs="Tahoma"/>
              </w:rPr>
            </w:pPr>
          </w:p>
          <w:p w:rsidR="003A1D5B" w:rsidRPr="00360B4E" w:rsidRDefault="003A1D5B" w:rsidP="00FB2CE8">
            <w:pPr>
              <w:jc w:val="center"/>
              <w:rPr>
                <w:rFonts w:ascii="Tahoma" w:hAnsi="Tahoma" w:cs="Tahoma"/>
              </w:rPr>
            </w:pPr>
            <w:r w:rsidRPr="00360B4E">
              <w:rPr>
                <w:rFonts w:ascii="Tahoma" w:hAnsi="Tahoma" w:cs="Tahoma"/>
              </w:rPr>
              <w:t>A</w:t>
            </w:r>
          </w:p>
          <w:p w:rsidR="003A1D5B" w:rsidRPr="00360B4E" w:rsidRDefault="003A1D5B" w:rsidP="00FB2CE8">
            <w:pPr>
              <w:jc w:val="center"/>
              <w:rPr>
                <w:rFonts w:ascii="Tahoma" w:hAnsi="Tahoma" w:cs="Tahoma"/>
              </w:rPr>
            </w:pPr>
          </w:p>
        </w:tc>
        <w:tc>
          <w:tcPr>
            <w:tcW w:w="1768" w:type="dxa"/>
          </w:tcPr>
          <w:p w:rsidR="003A1D5B" w:rsidRPr="00360B4E" w:rsidRDefault="003A1D5B" w:rsidP="00FB2CE8">
            <w:pPr>
              <w:jc w:val="center"/>
              <w:rPr>
                <w:rFonts w:ascii="Tahoma" w:hAnsi="Tahoma" w:cs="Tahoma"/>
              </w:rPr>
            </w:pPr>
          </w:p>
          <w:p w:rsidR="003A1D5B" w:rsidRPr="00360B4E" w:rsidRDefault="003A1D5B" w:rsidP="00FB2CE8">
            <w:pPr>
              <w:jc w:val="center"/>
              <w:rPr>
                <w:rFonts w:ascii="Tahoma" w:hAnsi="Tahoma" w:cs="Tahoma"/>
              </w:rPr>
            </w:pPr>
            <w:r w:rsidRPr="00360B4E">
              <w:rPr>
                <w:rFonts w:ascii="Tahoma" w:hAnsi="Tahoma" w:cs="Tahoma"/>
              </w:rPr>
              <w:t>B</w:t>
            </w:r>
          </w:p>
        </w:tc>
      </w:tr>
      <w:tr w:rsidR="003A1D5B" w:rsidRPr="00360B4E" w:rsidTr="00FB2CE8">
        <w:tc>
          <w:tcPr>
            <w:tcW w:w="1809" w:type="dxa"/>
          </w:tcPr>
          <w:p w:rsidR="003A1D5B" w:rsidRPr="00360B4E" w:rsidRDefault="003A1D5B" w:rsidP="00FB2CE8">
            <w:pPr>
              <w:jc w:val="center"/>
              <w:rPr>
                <w:rFonts w:ascii="Tahoma" w:hAnsi="Tahoma" w:cs="Tahoma"/>
              </w:rPr>
            </w:pPr>
          </w:p>
          <w:p w:rsidR="003A1D5B" w:rsidRPr="00360B4E" w:rsidRDefault="003A1D5B" w:rsidP="00FB2CE8">
            <w:pPr>
              <w:jc w:val="center"/>
              <w:rPr>
                <w:rFonts w:ascii="Tahoma" w:hAnsi="Tahoma" w:cs="Tahoma"/>
              </w:rPr>
            </w:pPr>
            <w:r w:rsidRPr="00360B4E">
              <w:rPr>
                <w:rFonts w:ascii="Tahoma" w:hAnsi="Tahoma" w:cs="Tahoma"/>
              </w:rPr>
              <w:t>C</w:t>
            </w:r>
          </w:p>
          <w:p w:rsidR="003A1D5B" w:rsidRPr="00360B4E" w:rsidRDefault="003A1D5B" w:rsidP="00FB2CE8">
            <w:pPr>
              <w:jc w:val="center"/>
              <w:rPr>
                <w:rFonts w:ascii="Tahoma" w:hAnsi="Tahoma" w:cs="Tahoma"/>
              </w:rPr>
            </w:pPr>
          </w:p>
        </w:tc>
        <w:tc>
          <w:tcPr>
            <w:tcW w:w="1768" w:type="dxa"/>
          </w:tcPr>
          <w:p w:rsidR="003A1D5B" w:rsidRPr="00360B4E" w:rsidRDefault="003A1D5B" w:rsidP="00FB2CE8">
            <w:pPr>
              <w:jc w:val="center"/>
              <w:rPr>
                <w:rFonts w:ascii="Tahoma" w:hAnsi="Tahoma" w:cs="Tahoma"/>
              </w:rPr>
            </w:pPr>
          </w:p>
          <w:p w:rsidR="003A1D5B" w:rsidRPr="00360B4E" w:rsidRDefault="003A1D5B" w:rsidP="00FB2CE8">
            <w:pPr>
              <w:jc w:val="center"/>
              <w:rPr>
                <w:rFonts w:ascii="Tahoma" w:hAnsi="Tahoma" w:cs="Tahoma"/>
              </w:rPr>
            </w:pPr>
            <w:r w:rsidRPr="00360B4E">
              <w:rPr>
                <w:rFonts w:ascii="Tahoma" w:hAnsi="Tahoma" w:cs="Tahoma"/>
              </w:rPr>
              <w:t>D</w:t>
            </w:r>
          </w:p>
        </w:tc>
      </w:tr>
    </w:tbl>
    <w:p w:rsidR="003A1D5B" w:rsidRPr="00360B4E" w:rsidRDefault="003A1D5B" w:rsidP="003A1D5B">
      <w:pPr>
        <w:spacing w:after="0" w:line="240" w:lineRule="auto"/>
        <w:ind w:firstLine="720"/>
        <w:rPr>
          <w:rFonts w:ascii="Tahoma" w:hAnsi="Tahoma" w:cs="Tahoma"/>
        </w:rPr>
      </w:pPr>
      <w:r w:rsidRPr="00360B4E">
        <w:rPr>
          <w:rFonts w:ascii="Tahoma" w:hAnsi="Tahoma" w:cs="Tahoma"/>
        </w:rPr>
        <w:t xml:space="preserve">          Relevansi Lemah</w:t>
      </w:r>
    </w:p>
    <w:p w:rsidR="003A1D5B" w:rsidRPr="00360B4E" w:rsidRDefault="003A1D5B" w:rsidP="003A1D5B">
      <w:pPr>
        <w:spacing w:after="0" w:line="240" w:lineRule="auto"/>
        <w:ind w:firstLine="720"/>
        <w:rPr>
          <w:rFonts w:ascii="Tahoma" w:hAnsi="Tahoma" w:cs="Tahoma"/>
        </w:rPr>
      </w:pPr>
      <w:r w:rsidRPr="00360B4E">
        <w:rPr>
          <w:rFonts w:ascii="Tahoma" w:hAnsi="Tahoma" w:cs="Tahoma"/>
        </w:rPr>
        <w:t>(Butir bernilai 1 atau 2)</w:t>
      </w:r>
    </w:p>
    <w:p w:rsidR="003A1D5B" w:rsidRPr="00360B4E" w:rsidRDefault="003A1D5B" w:rsidP="003A1D5B">
      <w:pPr>
        <w:spacing w:after="0" w:line="240" w:lineRule="auto"/>
        <w:rPr>
          <w:rFonts w:ascii="Tahoma" w:hAnsi="Tahoma" w:cs="Tahoma"/>
          <w:b/>
          <w:bCs/>
        </w:rPr>
      </w:pPr>
      <w:r w:rsidRPr="00360B4E">
        <w:rPr>
          <w:rFonts w:ascii="Tahoma" w:hAnsi="Tahoma" w:cs="Tahoma"/>
          <w:b/>
          <w:bCs/>
        </w:rPr>
        <w:t>Penilai Pakar 2</w:t>
      </w:r>
    </w:p>
    <w:p w:rsidR="003A1D5B" w:rsidRPr="00360B4E" w:rsidRDefault="003A1D5B" w:rsidP="003A1D5B">
      <w:pPr>
        <w:spacing w:after="0" w:line="240" w:lineRule="auto"/>
        <w:ind w:left="720" w:firstLine="720"/>
        <w:rPr>
          <w:rFonts w:ascii="Tahoma" w:hAnsi="Tahoma" w:cs="Tahoma"/>
        </w:rPr>
      </w:pPr>
      <w:r w:rsidRPr="00360B4E">
        <w:rPr>
          <w:rFonts w:ascii="Tahoma" w:hAnsi="Tahoma" w:cs="Tahoma"/>
        </w:rPr>
        <w:t xml:space="preserve"> Relevansi Kuat</w:t>
      </w:r>
    </w:p>
    <w:p w:rsidR="003A1D5B" w:rsidRPr="00360B4E" w:rsidRDefault="003A1D5B" w:rsidP="003A1D5B">
      <w:pPr>
        <w:spacing w:after="0" w:line="240" w:lineRule="auto"/>
        <w:ind w:firstLine="720"/>
        <w:rPr>
          <w:rFonts w:ascii="Tahoma" w:hAnsi="Tahoma" w:cs="Tahoma"/>
        </w:rPr>
      </w:pPr>
      <w:r w:rsidRPr="00360B4E">
        <w:rPr>
          <w:rFonts w:ascii="Tahoma" w:hAnsi="Tahoma" w:cs="Tahoma"/>
        </w:rPr>
        <w:t>(Butir bernilai 3 atau 4)</w:t>
      </w:r>
    </w:p>
    <w:p w:rsidR="003A1D5B" w:rsidRPr="00360B4E" w:rsidRDefault="003A1D5B" w:rsidP="003A1D5B">
      <w:pPr>
        <w:spacing w:after="0" w:line="360" w:lineRule="auto"/>
        <w:ind w:firstLine="720"/>
        <w:rPr>
          <w:rFonts w:ascii="Tahoma" w:hAnsi="Tahoma" w:cs="Tahoma"/>
        </w:rPr>
      </w:pPr>
    </w:p>
    <w:p w:rsidR="003A1D5B" w:rsidRPr="00360B4E" w:rsidRDefault="003A1D5B" w:rsidP="003A1D5B">
      <w:pPr>
        <w:spacing w:after="0" w:line="360" w:lineRule="auto"/>
        <w:rPr>
          <w:rFonts w:ascii="Tahoma" w:eastAsiaTheme="minorEastAsia" w:hAnsi="Tahoma" w:cs="Tahoma"/>
        </w:rPr>
      </w:pPr>
      <w:r w:rsidRPr="00360B4E">
        <w:rPr>
          <w:rFonts w:ascii="Tahoma" w:hAnsi="Tahoma" w:cs="Tahoma"/>
        </w:rPr>
        <w:t>Validitas Isi</w:t>
      </w:r>
      <w:r w:rsidRPr="00360B4E">
        <w:rPr>
          <w:rFonts w:ascii="Tahoma" w:hAnsi="Tahoma" w:cs="Tahoma"/>
        </w:rPr>
        <w:tab/>
      </w:r>
      <m:oMath>
        <m:r>
          <w:rPr>
            <w:rFonts w:ascii="Cambria Math" w:hAnsi="Tahoma" w:cs="Tahoma"/>
          </w:rPr>
          <m:t>=</m:t>
        </m:r>
        <m:f>
          <m:fPr>
            <m:ctrlPr>
              <w:rPr>
                <w:rFonts w:ascii="Cambria Math" w:hAnsi="Tahoma" w:cs="Tahoma"/>
                <w:i/>
              </w:rPr>
            </m:ctrlPr>
          </m:fPr>
          <m:num>
            <m:r>
              <w:rPr>
                <w:rFonts w:ascii="Cambria Math" w:hAnsi="Cambria Math" w:cs="Tahoma"/>
              </w:rPr>
              <m:t>D</m:t>
            </m:r>
          </m:num>
          <m:den>
            <m:r>
              <w:rPr>
                <w:rFonts w:ascii="Cambria Math" w:hAnsi="Tahoma" w:cs="Tahoma"/>
              </w:rPr>
              <m:t>(</m:t>
            </m:r>
            <m:r>
              <w:rPr>
                <w:rFonts w:ascii="Cambria Math" w:hAnsi="Cambria Math" w:cs="Tahoma"/>
              </w:rPr>
              <m:t>A</m:t>
            </m:r>
            <m:r>
              <w:rPr>
                <w:rFonts w:ascii="Cambria Math" w:hAnsi="Tahoma" w:cs="Tahoma"/>
              </w:rPr>
              <m:t>+</m:t>
            </m:r>
            <m:r>
              <w:rPr>
                <w:rFonts w:ascii="Cambria Math" w:hAnsi="Cambria Math" w:cs="Tahoma"/>
              </w:rPr>
              <m:t>B</m:t>
            </m:r>
            <m:r>
              <w:rPr>
                <w:rFonts w:ascii="Cambria Math" w:hAnsi="Tahoma" w:cs="Tahoma"/>
              </w:rPr>
              <m:t>+</m:t>
            </m:r>
            <m:r>
              <w:rPr>
                <w:rFonts w:ascii="Cambria Math" w:hAnsi="Cambria Math" w:cs="Tahoma"/>
              </w:rPr>
              <m:t>C</m:t>
            </m:r>
            <m:r>
              <w:rPr>
                <w:rFonts w:ascii="Cambria Math" w:hAnsi="Tahoma" w:cs="Tahoma"/>
              </w:rPr>
              <m:t>+</m:t>
            </m:r>
            <m:r>
              <w:rPr>
                <w:rFonts w:ascii="Cambria Math" w:hAnsi="Cambria Math" w:cs="Tahoma"/>
              </w:rPr>
              <m:t>D</m:t>
            </m:r>
            <m:r>
              <w:rPr>
                <w:rFonts w:ascii="Cambria Math" w:hAnsi="Tahoma" w:cs="Tahoma"/>
              </w:rPr>
              <m:t>)</m:t>
            </m:r>
          </m:den>
        </m:f>
      </m:oMath>
    </w:p>
    <w:p w:rsidR="003A1D5B" w:rsidRDefault="003A1D5B" w:rsidP="003A1D5B">
      <w:pPr>
        <w:spacing w:after="0" w:line="360" w:lineRule="auto"/>
        <w:rPr>
          <w:rFonts w:ascii="Tahoma" w:eastAsiaTheme="minorEastAsia" w:hAnsi="Tahoma" w:cs="Tahoma"/>
        </w:rPr>
      </w:pPr>
    </w:p>
    <w:p w:rsidR="003A1D5B" w:rsidRDefault="003A1D5B" w:rsidP="003A1D5B">
      <w:pPr>
        <w:spacing w:after="0" w:line="360" w:lineRule="auto"/>
        <w:rPr>
          <w:rFonts w:ascii="Tahoma" w:eastAsiaTheme="minorEastAsia" w:hAnsi="Tahoma" w:cs="Tahoma"/>
        </w:rPr>
      </w:pPr>
    </w:p>
    <w:p w:rsidR="003A1D5B" w:rsidRPr="00360B4E" w:rsidRDefault="003A1D5B" w:rsidP="003A1D5B">
      <w:pPr>
        <w:spacing w:after="0" w:line="360" w:lineRule="auto"/>
        <w:rPr>
          <w:rFonts w:ascii="Tahoma" w:eastAsiaTheme="minorEastAsia" w:hAnsi="Tahoma" w:cs="Tahoma"/>
        </w:rPr>
      </w:pPr>
      <w:r w:rsidRPr="00360B4E">
        <w:rPr>
          <w:rFonts w:ascii="Tahoma" w:eastAsiaTheme="minorEastAsia" w:hAnsi="Tahoma" w:cs="Tahoma"/>
        </w:rPr>
        <w:t>Keterangan:</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1"/>
        <w:gridCol w:w="294"/>
        <w:gridCol w:w="6795"/>
      </w:tblGrid>
      <w:tr w:rsidR="003A1D5B" w:rsidRPr="00360B4E" w:rsidTr="00FB2CE8">
        <w:tc>
          <w:tcPr>
            <w:tcW w:w="1242"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A</w:t>
            </w:r>
          </w:p>
        </w:tc>
        <w:tc>
          <w:tcPr>
            <w:tcW w:w="283"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w:t>
            </w:r>
          </w:p>
        </w:tc>
        <w:tc>
          <w:tcPr>
            <w:tcW w:w="6805" w:type="dxa"/>
          </w:tcPr>
          <w:p w:rsidR="003A1D5B" w:rsidRPr="00360B4E" w:rsidRDefault="003A1D5B" w:rsidP="00FB2CE8">
            <w:pPr>
              <w:spacing w:line="360" w:lineRule="auto"/>
              <w:jc w:val="both"/>
              <w:rPr>
                <w:rFonts w:ascii="Tahoma" w:eastAsiaTheme="minorEastAsia" w:hAnsi="Tahoma" w:cs="Tahoma"/>
              </w:rPr>
            </w:pPr>
            <w:r w:rsidRPr="00360B4E">
              <w:rPr>
                <w:rFonts w:ascii="Tahoma" w:eastAsiaTheme="minorEastAsia" w:hAnsi="Tahoma" w:cs="Tahoma"/>
              </w:rPr>
              <w:t>Sel yang menunjukkan kedua pakar/validator konsisten menilai butir tersebut mempunyai relevansi yang lemah terhadap indikator atau tujuannya sehingga butir-butir tersebut bisa dikatakan tidak valid.</w:t>
            </w:r>
          </w:p>
        </w:tc>
      </w:tr>
      <w:tr w:rsidR="003A1D5B" w:rsidRPr="00360B4E" w:rsidTr="00FB2CE8">
        <w:tc>
          <w:tcPr>
            <w:tcW w:w="1242"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B dan C</w:t>
            </w:r>
          </w:p>
        </w:tc>
        <w:tc>
          <w:tcPr>
            <w:tcW w:w="283"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w:t>
            </w:r>
          </w:p>
        </w:tc>
        <w:tc>
          <w:tcPr>
            <w:tcW w:w="6805" w:type="dxa"/>
          </w:tcPr>
          <w:p w:rsidR="003A1D5B" w:rsidRPr="00360B4E" w:rsidRDefault="003A1D5B" w:rsidP="00FB2CE8">
            <w:pPr>
              <w:spacing w:line="360" w:lineRule="auto"/>
              <w:jc w:val="both"/>
              <w:rPr>
                <w:rFonts w:ascii="Tahoma" w:eastAsiaTheme="minorEastAsia" w:hAnsi="Tahoma" w:cs="Tahoma"/>
              </w:rPr>
            </w:pPr>
            <w:r w:rsidRPr="00360B4E">
              <w:rPr>
                <w:rFonts w:ascii="Tahoma" w:eastAsiaTheme="minorEastAsia" w:hAnsi="Tahoma" w:cs="Tahoma"/>
              </w:rPr>
              <w:t>Sel yang menunjukkan perbedaan pandangan antara pakar/validator, ada yang menilai lemah terhadap indikator dan tujuannya sehingga butir-butir tersebut perlu direvisi.</w:t>
            </w:r>
          </w:p>
        </w:tc>
      </w:tr>
      <w:tr w:rsidR="003A1D5B" w:rsidRPr="00360B4E" w:rsidTr="00FB2CE8">
        <w:tc>
          <w:tcPr>
            <w:tcW w:w="1242"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D</w:t>
            </w:r>
          </w:p>
        </w:tc>
        <w:tc>
          <w:tcPr>
            <w:tcW w:w="283" w:type="dxa"/>
          </w:tcPr>
          <w:p w:rsidR="003A1D5B" w:rsidRPr="00360B4E" w:rsidRDefault="003A1D5B" w:rsidP="00FB2CE8">
            <w:pPr>
              <w:spacing w:line="360" w:lineRule="auto"/>
              <w:rPr>
                <w:rFonts w:ascii="Tahoma" w:eastAsiaTheme="minorEastAsia" w:hAnsi="Tahoma" w:cs="Tahoma"/>
              </w:rPr>
            </w:pPr>
            <w:r w:rsidRPr="00360B4E">
              <w:rPr>
                <w:rFonts w:ascii="Tahoma" w:eastAsiaTheme="minorEastAsia" w:hAnsi="Tahoma" w:cs="Tahoma"/>
              </w:rPr>
              <w:t>:</w:t>
            </w:r>
          </w:p>
        </w:tc>
        <w:tc>
          <w:tcPr>
            <w:tcW w:w="6805" w:type="dxa"/>
          </w:tcPr>
          <w:p w:rsidR="003A1D5B" w:rsidRPr="00360B4E" w:rsidRDefault="003A1D5B" w:rsidP="00FB2CE8">
            <w:pPr>
              <w:spacing w:line="360" w:lineRule="auto"/>
              <w:jc w:val="both"/>
              <w:rPr>
                <w:rFonts w:ascii="Tahoma" w:eastAsiaTheme="minorEastAsia" w:hAnsi="Tahoma" w:cs="Tahoma"/>
              </w:rPr>
            </w:pPr>
            <w:r w:rsidRPr="00360B4E">
              <w:rPr>
                <w:rFonts w:ascii="Tahoma" w:eastAsiaTheme="minorEastAsia" w:hAnsi="Tahoma" w:cs="Tahoma"/>
              </w:rPr>
              <w:t>Sel yang menunjukkan kedua pakar/validator konsisten menilai butir tersebut mempunyai relevansi yang kuat terhadap indikator atau tujuannya sehingga butir-butir tersebut bisa dikatakan valid dan reliabel.</w:t>
            </w:r>
          </w:p>
        </w:tc>
      </w:tr>
    </w:tbl>
    <w:p w:rsidR="003A1D5B" w:rsidRPr="00360B4E" w:rsidRDefault="003A1D5B" w:rsidP="003A1D5B">
      <w:pPr>
        <w:spacing w:after="0" w:line="360" w:lineRule="auto"/>
        <w:ind w:firstLine="720"/>
        <w:jc w:val="both"/>
        <w:rPr>
          <w:rFonts w:ascii="Tahoma" w:hAnsi="Tahoma" w:cs="Tahoma"/>
        </w:rPr>
      </w:pPr>
      <w:r w:rsidRPr="00360B4E">
        <w:rPr>
          <w:rFonts w:ascii="Tahoma" w:hAnsi="Tahoma" w:cs="Tahoma"/>
        </w:rPr>
        <w:t>Dalam penelitian ini, untuk memenuhi keabsahan data akan dilakukan hal-hal berikut:</w:t>
      </w:r>
    </w:p>
    <w:p w:rsidR="003A1D5B" w:rsidRPr="00360B4E" w:rsidRDefault="003A1D5B" w:rsidP="003A1D5B">
      <w:pPr>
        <w:pStyle w:val="ListParagraph"/>
        <w:numPr>
          <w:ilvl w:val="0"/>
          <w:numId w:val="6"/>
        </w:numPr>
        <w:spacing w:after="0" w:line="360" w:lineRule="auto"/>
        <w:jc w:val="both"/>
        <w:rPr>
          <w:rFonts w:ascii="Tahoma" w:hAnsi="Tahoma" w:cs="Tahoma"/>
        </w:rPr>
      </w:pPr>
      <w:r w:rsidRPr="00360B4E">
        <w:rPr>
          <w:rFonts w:ascii="Tahoma" w:hAnsi="Tahoma" w:cs="Tahoma"/>
        </w:rPr>
        <w:t>Uji kredibilitas data dilakukan dengan observasi lebih tekun. Peneliti juga mengadakan triangulasi untuk memvalidkan data. Triangulasi yang digunakan adalah triangulasi metode dan sumber.</w:t>
      </w:r>
    </w:p>
    <w:p w:rsidR="003A1D5B" w:rsidRPr="00360B4E" w:rsidRDefault="003A1D5B" w:rsidP="003A1D5B">
      <w:pPr>
        <w:pStyle w:val="ListParagraph"/>
        <w:numPr>
          <w:ilvl w:val="0"/>
          <w:numId w:val="6"/>
        </w:numPr>
        <w:spacing w:after="0" w:line="360" w:lineRule="auto"/>
        <w:jc w:val="both"/>
        <w:rPr>
          <w:rFonts w:ascii="Tahoma" w:hAnsi="Tahoma" w:cs="Tahoma"/>
        </w:rPr>
      </w:pPr>
      <w:r w:rsidRPr="00360B4E">
        <w:rPr>
          <w:rFonts w:ascii="Tahoma" w:hAnsi="Tahoma" w:cs="Tahoma"/>
        </w:rPr>
        <w:t>Uji transferabilitas yang dilakukan adalah menguraikan secara rinci kemampuan pemahaman siswa ditinjau dari tes pemahaman matematika dan wawancaranya.</w:t>
      </w:r>
    </w:p>
    <w:p w:rsidR="003A1D5B" w:rsidRPr="00360B4E" w:rsidRDefault="003A1D5B" w:rsidP="003A1D5B">
      <w:pPr>
        <w:pStyle w:val="ListParagraph"/>
        <w:numPr>
          <w:ilvl w:val="0"/>
          <w:numId w:val="6"/>
        </w:numPr>
        <w:spacing w:after="0" w:line="360" w:lineRule="auto"/>
        <w:jc w:val="both"/>
        <w:rPr>
          <w:rFonts w:ascii="Tahoma" w:hAnsi="Tahoma" w:cs="Tahoma"/>
        </w:rPr>
      </w:pPr>
      <w:r w:rsidRPr="00360B4E">
        <w:rPr>
          <w:rFonts w:ascii="Tahoma" w:hAnsi="Tahoma" w:cs="Tahoma"/>
        </w:rPr>
        <w:t>Uji dependabilitas dilakukan dengan melakukan audit terhadap keseluruhan proses penelitian.</w:t>
      </w:r>
    </w:p>
    <w:p w:rsidR="003A1D5B" w:rsidRPr="00360B4E" w:rsidRDefault="003A1D5B" w:rsidP="003A1D5B">
      <w:pPr>
        <w:pStyle w:val="ListParagraph"/>
        <w:numPr>
          <w:ilvl w:val="0"/>
          <w:numId w:val="6"/>
        </w:numPr>
        <w:spacing w:after="0" w:line="360" w:lineRule="auto"/>
        <w:jc w:val="both"/>
        <w:rPr>
          <w:rFonts w:ascii="Tahoma" w:hAnsi="Tahoma" w:cs="Tahoma"/>
        </w:rPr>
      </w:pPr>
      <w:r w:rsidRPr="00360B4E">
        <w:rPr>
          <w:rFonts w:ascii="Tahoma" w:hAnsi="Tahoma" w:cs="Tahoma"/>
        </w:rPr>
        <w:t>Uji konfirmabilitas dilakukan dengan menggali data sebenarnya dan tidak merekayasa data.</w:t>
      </w:r>
    </w:p>
    <w:p w:rsidR="003A1D5B" w:rsidRPr="00360B4E" w:rsidRDefault="003A1D5B" w:rsidP="003A1D5B">
      <w:pPr>
        <w:spacing w:after="0" w:line="360" w:lineRule="auto"/>
        <w:ind w:firstLine="720"/>
        <w:jc w:val="both"/>
        <w:rPr>
          <w:rFonts w:ascii="Tahoma" w:hAnsi="Tahoma" w:cs="Tahoma"/>
        </w:rPr>
      </w:pPr>
      <w:r w:rsidRPr="00360B4E">
        <w:rPr>
          <w:rFonts w:ascii="Tahoma" w:hAnsi="Tahoma" w:cs="Tahoma"/>
        </w:rPr>
        <w:t>Data hasil tes kemampuan awal, tes pemahaman matematika dan data hasil wawancara dianalisis deskriptif kualitatif. Analisis dilakukan pada setiap nomor penyelesaian masalah. Proses analisis dilakukan setelah wawancara selesai. Adapun data hasil tes dan hasil wawancara dianalisis dengan langkah-langkah sebagai berikut:</w:t>
      </w:r>
    </w:p>
    <w:p w:rsidR="003A1D5B" w:rsidRPr="00360B4E" w:rsidRDefault="003A1D5B" w:rsidP="003A1D5B">
      <w:pPr>
        <w:pStyle w:val="ListParagraph"/>
        <w:numPr>
          <w:ilvl w:val="0"/>
          <w:numId w:val="7"/>
        </w:numPr>
        <w:spacing w:after="0" w:line="360" w:lineRule="auto"/>
        <w:jc w:val="both"/>
        <w:rPr>
          <w:rFonts w:ascii="Tahoma" w:hAnsi="Tahoma" w:cs="Tahoma"/>
        </w:rPr>
      </w:pPr>
      <w:r w:rsidRPr="00360B4E">
        <w:rPr>
          <w:rFonts w:ascii="Tahoma" w:hAnsi="Tahoma" w:cs="Tahoma"/>
        </w:rPr>
        <w:t xml:space="preserve">Kondensasi Data, merujuk pada proses memilih, menyederhanakan, mengabstrakkan, dan atau mentransformasikan data yang mendekati keseluruhan bagian dari catatan-catatan lapangan secara tertulis, transkrip wawancara, dokumen-dokumen, dan materi-materi empiris lainnya. </w:t>
      </w:r>
    </w:p>
    <w:p w:rsidR="003A1D5B" w:rsidRPr="00360B4E" w:rsidRDefault="003A1D5B" w:rsidP="003A1D5B">
      <w:pPr>
        <w:pStyle w:val="ListParagraph"/>
        <w:numPr>
          <w:ilvl w:val="0"/>
          <w:numId w:val="7"/>
        </w:numPr>
        <w:spacing w:after="0" w:line="360" w:lineRule="auto"/>
        <w:jc w:val="both"/>
        <w:rPr>
          <w:rFonts w:ascii="Tahoma" w:hAnsi="Tahoma" w:cs="Tahoma"/>
        </w:rPr>
      </w:pPr>
      <w:r w:rsidRPr="00360B4E">
        <w:rPr>
          <w:rFonts w:ascii="Tahoma" w:hAnsi="Tahoma" w:cs="Tahoma"/>
        </w:rPr>
        <w:t>Penyajian data, yang meliputi pengklasifikasian dan identifikasi data</w:t>
      </w:r>
    </w:p>
    <w:p w:rsidR="003A1D5B" w:rsidRPr="00360B4E" w:rsidRDefault="003A1D5B" w:rsidP="003A1D5B">
      <w:pPr>
        <w:pStyle w:val="ListParagraph"/>
        <w:numPr>
          <w:ilvl w:val="0"/>
          <w:numId w:val="7"/>
        </w:numPr>
        <w:spacing w:after="0" w:line="360" w:lineRule="auto"/>
        <w:jc w:val="both"/>
        <w:rPr>
          <w:rFonts w:ascii="Tahoma" w:hAnsi="Tahoma" w:cs="Tahoma"/>
        </w:rPr>
      </w:pPr>
      <w:r w:rsidRPr="00360B4E">
        <w:rPr>
          <w:rFonts w:ascii="Tahoma" w:hAnsi="Tahoma" w:cs="Tahoma"/>
        </w:rPr>
        <w:lastRenderedPageBreak/>
        <w:t>Membuat koding yang bertujuan untuk memudahkan pemaparan data pemahaman matematika siswa tentang materi bentuk pangkat dan akar berdasarkan tes yang diberikan dan hasil wawancara. Dilakukan pengkodean pada petikan jawaban subjek penelitian saat wawancara. Dalam penelitian ini kode yang digunakan disajikan pada tabel 3 sebagai berikut:</w:t>
      </w:r>
    </w:p>
    <w:p w:rsidR="003A1D5B" w:rsidRPr="00360B4E" w:rsidRDefault="003A1D5B" w:rsidP="003A1D5B">
      <w:pPr>
        <w:spacing w:before="240" w:after="0" w:line="360" w:lineRule="auto"/>
        <w:rPr>
          <w:rFonts w:ascii="Tahoma" w:hAnsi="Tahoma" w:cs="Tahoma"/>
        </w:rPr>
      </w:pPr>
      <w:r w:rsidRPr="003E5B33">
        <w:rPr>
          <w:rFonts w:ascii="Tahoma" w:hAnsi="Tahoma" w:cs="Tahoma"/>
          <w:b/>
        </w:rPr>
        <w:t>Tabel 3</w:t>
      </w:r>
      <w:r>
        <w:rPr>
          <w:rFonts w:ascii="Tahoma" w:hAnsi="Tahoma" w:cs="Tahoma"/>
          <w:b/>
        </w:rPr>
        <w:t>.</w:t>
      </w:r>
      <w:r w:rsidRPr="00360B4E">
        <w:rPr>
          <w:rFonts w:ascii="Tahoma" w:hAnsi="Tahoma" w:cs="Tahoma"/>
        </w:rPr>
        <w:t xml:space="preserve"> Kode dan makna kode jawaban wawancara</w:t>
      </w:r>
    </w:p>
    <w:tbl>
      <w:tblPr>
        <w:tblStyle w:val="TableGrid"/>
        <w:tblW w:w="7796" w:type="dxa"/>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409"/>
        <w:gridCol w:w="5387"/>
      </w:tblGrid>
      <w:tr w:rsidR="003A1D5B" w:rsidRPr="003E5B33" w:rsidTr="00FB2CE8">
        <w:tc>
          <w:tcPr>
            <w:tcW w:w="2409" w:type="dxa"/>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Kode</w:t>
            </w:r>
          </w:p>
        </w:tc>
        <w:tc>
          <w:tcPr>
            <w:tcW w:w="5387" w:type="dxa"/>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Makna Kode</w:t>
            </w:r>
          </w:p>
        </w:tc>
      </w:tr>
      <w:tr w:rsidR="003A1D5B" w:rsidRPr="003E5B33" w:rsidTr="00FB2CE8">
        <w:tc>
          <w:tcPr>
            <w:tcW w:w="2409" w:type="dxa"/>
          </w:tcPr>
          <w:p w:rsidR="003A1D5B" w:rsidRPr="003E5B33" w:rsidRDefault="003A1D5B" w:rsidP="00FB2CE8">
            <w:pPr>
              <w:pStyle w:val="ListParagraph"/>
              <w:spacing w:before="120"/>
              <w:ind w:left="0"/>
              <w:contextualSpacing w:val="0"/>
              <w:jc w:val="center"/>
              <w:rPr>
                <w:rFonts w:ascii="Tahoma" w:hAnsi="Tahoma" w:cs="Tahoma"/>
                <w:sz w:val="18"/>
                <w:szCs w:val="18"/>
              </w:rPr>
            </w:pPr>
            <w:r w:rsidRPr="003E5B33">
              <w:rPr>
                <w:rFonts w:ascii="Tahoma" w:hAnsi="Tahoma" w:cs="Tahoma"/>
                <w:sz w:val="18"/>
                <w:szCs w:val="18"/>
              </w:rPr>
              <w:t>ST-j-k</w:t>
            </w:r>
          </w:p>
        </w:tc>
        <w:tc>
          <w:tcPr>
            <w:tcW w:w="5387" w:type="dxa"/>
          </w:tcPr>
          <w:p w:rsidR="003A1D5B" w:rsidRPr="003E5B33" w:rsidRDefault="003A1D5B" w:rsidP="00FB2CE8">
            <w:pPr>
              <w:spacing w:before="120"/>
              <w:jc w:val="both"/>
              <w:rPr>
                <w:rFonts w:ascii="Tahoma" w:hAnsi="Tahoma" w:cs="Tahoma"/>
                <w:sz w:val="18"/>
                <w:szCs w:val="18"/>
              </w:rPr>
            </w:pPr>
            <w:r w:rsidRPr="003E5B33">
              <w:rPr>
                <w:rFonts w:ascii="Tahoma" w:hAnsi="Tahoma" w:cs="Tahoma"/>
                <w:sz w:val="18"/>
                <w:szCs w:val="18"/>
              </w:rPr>
              <w:t>Subjek Tinggi (1 atau 2), TPM no-j, soal ke-k</w:t>
            </w:r>
          </w:p>
          <w:p w:rsidR="003A1D5B" w:rsidRPr="003E5B33" w:rsidRDefault="003A1D5B" w:rsidP="00FB2CE8">
            <w:pPr>
              <w:jc w:val="both"/>
              <w:rPr>
                <w:rFonts w:ascii="Tahoma" w:hAnsi="Tahoma" w:cs="Tahoma"/>
                <w:sz w:val="18"/>
                <w:szCs w:val="18"/>
              </w:rPr>
            </w:pPr>
            <w:r w:rsidRPr="003E5B33">
              <w:rPr>
                <w:rFonts w:ascii="Tahoma" w:hAnsi="Tahoma" w:cs="Tahoma"/>
                <w:sz w:val="18"/>
                <w:szCs w:val="18"/>
              </w:rPr>
              <w:t>Contoh: ST1-2-03, artinya Subjek tinggi pertama, TPM nomor 2, soal ke 3.</w:t>
            </w:r>
          </w:p>
        </w:tc>
      </w:tr>
    </w:tbl>
    <w:p w:rsidR="003A1D5B" w:rsidRPr="00360B4E" w:rsidRDefault="003A1D5B" w:rsidP="003A1D5B">
      <w:pPr>
        <w:pStyle w:val="ListParagraph"/>
        <w:numPr>
          <w:ilvl w:val="0"/>
          <w:numId w:val="7"/>
        </w:numPr>
        <w:spacing w:before="240" w:after="0" w:line="360" w:lineRule="auto"/>
        <w:contextualSpacing w:val="0"/>
        <w:jc w:val="both"/>
        <w:rPr>
          <w:rFonts w:ascii="Tahoma" w:hAnsi="Tahoma" w:cs="Tahoma"/>
        </w:rPr>
      </w:pPr>
      <w:r w:rsidRPr="00360B4E">
        <w:rPr>
          <w:rFonts w:ascii="Tahoma" w:hAnsi="Tahoma" w:cs="Tahoma"/>
        </w:rPr>
        <w:t>Melakukan pemeriksaan keabsahan data pemahaman matematika siswa. Untuk menilai keabsahan data kualitatif, maka dilakukan pengujian:</w:t>
      </w:r>
    </w:p>
    <w:p w:rsidR="003A1D5B" w:rsidRPr="00360B4E" w:rsidRDefault="003A1D5B" w:rsidP="003A1D5B">
      <w:pPr>
        <w:pStyle w:val="ListParagraph"/>
        <w:numPr>
          <w:ilvl w:val="0"/>
          <w:numId w:val="8"/>
        </w:numPr>
        <w:spacing w:after="0" w:line="360" w:lineRule="auto"/>
        <w:jc w:val="both"/>
        <w:rPr>
          <w:rFonts w:ascii="Tahoma" w:hAnsi="Tahoma" w:cs="Tahoma"/>
        </w:rPr>
      </w:pPr>
      <w:r w:rsidRPr="00360B4E">
        <w:rPr>
          <w:rFonts w:ascii="Tahoma" w:hAnsi="Tahoma" w:cs="Tahoma"/>
        </w:rPr>
        <w:t>Uji kredibilitas</w:t>
      </w:r>
    </w:p>
    <w:p w:rsidR="003A1D5B" w:rsidRPr="00360B4E" w:rsidRDefault="003A1D5B" w:rsidP="003A1D5B">
      <w:pPr>
        <w:pStyle w:val="ListParagraph"/>
        <w:numPr>
          <w:ilvl w:val="0"/>
          <w:numId w:val="8"/>
        </w:numPr>
        <w:spacing w:after="0" w:line="360" w:lineRule="auto"/>
        <w:jc w:val="both"/>
        <w:rPr>
          <w:rFonts w:ascii="Tahoma" w:hAnsi="Tahoma" w:cs="Tahoma"/>
        </w:rPr>
      </w:pPr>
      <w:r w:rsidRPr="00360B4E">
        <w:rPr>
          <w:rFonts w:ascii="Tahoma" w:hAnsi="Tahoma" w:cs="Tahoma"/>
        </w:rPr>
        <w:t>Uji transferabilitas</w:t>
      </w:r>
    </w:p>
    <w:p w:rsidR="003A1D5B" w:rsidRPr="00360B4E" w:rsidRDefault="003A1D5B" w:rsidP="003A1D5B">
      <w:pPr>
        <w:pStyle w:val="ListParagraph"/>
        <w:numPr>
          <w:ilvl w:val="0"/>
          <w:numId w:val="8"/>
        </w:numPr>
        <w:spacing w:after="0" w:line="360" w:lineRule="auto"/>
        <w:jc w:val="both"/>
        <w:rPr>
          <w:rFonts w:ascii="Tahoma" w:hAnsi="Tahoma" w:cs="Tahoma"/>
        </w:rPr>
      </w:pPr>
      <w:r w:rsidRPr="00360B4E">
        <w:rPr>
          <w:rFonts w:ascii="Tahoma" w:hAnsi="Tahoma" w:cs="Tahoma"/>
        </w:rPr>
        <w:t>Uji dependabilitas</w:t>
      </w:r>
    </w:p>
    <w:p w:rsidR="003A1D5B" w:rsidRPr="00360B4E" w:rsidRDefault="003A1D5B" w:rsidP="003A1D5B">
      <w:pPr>
        <w:pStyle w:val="ListParagraph"/>
        <w:numPr>
          <w:ilvl w:val="0"/>
          <w:numId w:val="8"/>
        </w:numPr>
        <w:spacing w:after="0" w:line="360" w:lineRule="auto"/>
        <w:jc w:val="both"/>
        <w:rPr>
          <w:rFonts w:ascii="Tahoma" w:hAnsi="Tahoma" w:cs="Tahoma"/>
        </w:rPr>
      </w:pPr>
      <w:r w:rsidRPr="00360B4E">
        <w:rPr>
          <w:rFonts w:ascii="Tahoma" w:hAnsi="Tahoma" w:cs="Tahoma"/>
        </w:rPr>
        <w:t>Uji konfirmabilitas</w:t>
      </w:r>
    </w:p>
    <w:p w:rsidR="003A1D5B" w:rsidRPr="00360B4E" w:rsidRDefault="003A1D5B" w:rsidP="003A1D5B">
      <w:pPr>
        <w:pStyle w:val="ListParagraph"/>
        <w:numPr>
          <w:ilvl w:val="0"/>
          <w:numId w:val="7"/>
        </w:numPr>
        <w:spacing w:after="0" w:line="360" w:lineRule="auto"/>
        <w:jc w:val="both"/>
        <w:rPr>
          <w:rFonts w:ascii="Tahoma" w:hAnsi="Tahoma" w:cs="Tahoma"/>
        </w:rPr>
      </w:pPr>
      <w:r w:rsidRPr="00360B4E">
        <w:rPr>
          <w:rFonts w:ascii="Tahoma" w:hAnsi="Tahoma" w:cs="Tahoma"/>
        </w:rPr>
        <w:t xml:space="preserve">Menafsirkan data/menarik kesimpulan penelitian dari data yang sudah dikumpulkan dan memverifikasi kesimpulan tersebut. </w:t>
      </w: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Default="003A1D5B" w:rsidP="003A1D5B">
      <w:pPr>
        <w:spacing w:after="0" w:line="360" w:lineRule="auto"/>
        <w:ind w:firstLine="720"/>
        <w:jc w:val="both"/>
        <w:rPr>
          <w:rFonts w:ascii="Tahoma" w:hAnsi="Tahoma" w:cs="Tahoma"/>
        </w:rPr>
      </w:pPr>
    </w:p>
    <w:p w:rsidR="003A1D5B" w:rsidRPr="00360B4E" w:rsidRDefault="003A1D5B" w:rsidP="003A1D5B">
      <w:pPr>
        <w:spacing w:after="0" w:line="360" w:lineRule="auto"/>
        <w:ind w:firstLine="720"/>
        <w:jc w:val="both"/>
        <w:rPr>
          <w:rFonts w:ascii="Tahoma" w:hAnsi="Tahoma" w:cs="Tahoma"/>
        </w:rPr>
      </w:pPr>
      <w:r w:rsidRPr="00360B4E">
        <w:rPr>
          <w:rFonts w:ascii="Tahoma" w:hAnsi="Tahoma" w:cs="Tahoma"/>
        </w:rPr>
        <w:lastRenderedPageBreak/>
        <w:t>Hasil analisis wawancara akan memperkuat informasi tentang pemahaman matematika siswa. Skema analisis data dapat dilihat pada gambar di bawah ini:</w:t>
      </w:r>
    </w:p>
    <w:p w:rsidR="003A1D5B" w:rsidRPr="00360B4E" w:rsidRDefault="003A1D5B" w:rsidP="003A1D5B">
      <w:pPr>
        <w:spacing w:after="0" w:line="360" w:lineRule="auto"/>
        <w:jc w:val="both"/>
        <w:rPr>
          <w:rFonts w:ascii="Tahoma" w:hAnsi="Tahoma" w:cs="Tahoma"/>
        </w:rPr>
      </w:pPr>
      <w:r>
        <w:rPr>
          <w:rFonts w:ascii="Tahoma" w:hAnsi="Tahoma" w:cs="Tahoma"/>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98.95pt;margin-top:265.25pt;width:0;height:25.45pt;z-index:251660288" o:connectortype="straight">
            <v:stroke endarrow="block"/>
          </v:shape>
        </w:pict>
      </w:r>
      <w:r>
        <w:rPr>
          <w:rFonts w:ascii="Tahoma" w:hAnsi="Tahoma" w:cs="Tahoma"/>
          <w:noProof/>
          <w:lang w:val="id-ID" w:eastAsia="id-ID"/>
        </w:rPr>
        <w:pict>
          <v:oval id="_x0000_s1027" style="position:absolute;left:0;text-align:left;margin-left:117.6pt;margin-top:290.7pt;width:163.6pt;height:73.85pt;z-index:251661312">
            <v:textbox style="mso-next-textbox:#_x0000_s1027">
              <w:txbxContent>
                <w:p w:rsidR="003A1D5B" w:rsidRPr="005A2E4E" w:rsidRDefault="003A1D5B" w:rsidP="003A1D5B">
                  <w:pPr>
                    <w:spacing w:before="120" w:after="120"/>
                    <w:jc w:val="center"/>
                    <w:rPr>
                      <w:rFonts w:asciiTheme="majorBidi" w:hAnsiTheme="majorBidi" w:cstheme="majorBidi"/>
                      <w:sz w:val="24"/>
                      <w:szCs w:val="24"/>
                    </w:rPr>
                  </w:pPr>
                  <w:r w:rsidRPr="005A2E4E">
                    <w:rPr>
                      <w:rFonts w:asciiTheme="majorBidi" w:hAnsiTheme="majorBidi" w:cstheme="majorBidi"/>
                      <w:sz w:val="24"/>
                      <w:szCs w:val="24"/>
                    </w:rPr>
                    <w:t>Kesimpulan/Hasil Penelitian</w:t>
                  </w:r>
                </w:p>
              </w:txbxContent>
            </v:textbox>
          </v:oval>
        </w:pict>
      </w:r>
      <w:r>
        <w:rPr>
          <w:rFonts w:ascii="Tahoma" w:hAnsi="Tahoma" w:cs="Tahoma"/>
          <w:noProof/>
          <w:lang w:val="id-ID" w:eastAsia="id-ID"/>
        </w:rPr>
        <w:pict>
          <v:shape id="_x0000_s1028" type="#_x0000_t32" style="position:absolute;left:0;text-align:left;margin-left:315.8pt;margin-top:238.35pt;width:0;height:26.1pt;z-index:251662336" o:connectortype="straight"/>
        </w:pict>
      </w:r>
      <w:r>
        <w:rPr>
          <w:rFonts w:ascii="Tahoma" w:hAnsi="Tahoma" w:cs="Tahoma"/>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82.05pt;margin-top:238.35pt;width:233.75pt;height:26.1pt;z-index:251663360" o:connectortype="elbow" adj="83,-291890,-18061"/>
        </w:pict>
      </w:r>
      <w:r>
        <w:rPr>
          <w:rFonts w:ascii="Tahoma" w:hAnsi="Tahoma" w:cs="Tahoma"/>
          <w:noProof/>
          <w:lang w:val="id-ID" w:eastAsia="id-ID"/>
        </w:rPr>
        <w:pict>
          <v:shape id="_x0000_s1030" type="#_x0000_t32" style="position:absolute;left:0;text-align:left;margin-left:82.05pt;margin-top:182pt;width:0;height:25.45pt;z-index:251664384" o:connectortype="straight">
            <v:stroke endarrow="block"/>
          </v:shape>
        </w:pict>
      </w:r>
      <w:r>
        <w:rPr>
          <w:rFonts w:ascii="Tahoma" w:hAnsi="Tahoma" w:cs="Tahoma"/>
          <w:noProof/>
          <w:lang w:val="id-ID" w:eastAsia="id-ID"/>
        </w:rPr>
        <w:pict>
          <v:rect id="_x0000_s1031" style="position:absolute;left:0;text-align:left;margin-left:-10.85pt;margin-top:207.45pt;width:187.95pt;height:30.85pt;z-index:251665408">
            <v:textbox style="mso-next-textbox:#_x0000_s1031">
              <w:txbxContent>
                <w:p w:rsidR="003A1D5B" w:rsidRPr="005A2E4E" w:rsidRDefault="003A1D5B" w:rsidP="003A1D5B">
                  <w:pPr>
                    <w:spacing w:before="120" w:after="120"/>
                    <w:jc w:val="center"/>
                    <w:rPr>
                      <w:rFonts w:asciiTheme="majorBidi" w:hAnsiTheme="majorBidi" w:cstheme="majorBidi"/>
                      <w:sz w:val="24"/>
                      <w:szCs w:val="24"/>
                    </w:rPr>
                  </w:pPr>
                  <w:r>
                    <w:rPr>
                      <w:rFonts w:asciiTheme="majorBidi" w:hAnsiTheme="majorBidi" w:cstheme="majorBidi"/>
                      <w:sz w:val="24"/>
                      <w:szCs w:val="24"/>
                    </w:rPr>
                    <w:t>Analisis Tujuan Penelitian</w:t>
                  </w:r>
                </w:p>
              </w:txbxContent>
            </v:textbox>
          </v:rect>
        </w:pict>
      </w:r>
      <w:r>
        <w:rPr>
          <w:rFonts w:ascii="Tahoma" w:hAnsi="Tahoma" w:cs="Tahoma"/>
          <w:noProof/>
          <w:lang w:val="id-ID" w:eastAsia="id-ID"/>
        </w:rPr>
        <w:pict>
          <v:rect id="_x0000_s1032" style="position:absolute;left:0;text-align:left;margin-left:221.2pt;margin-top:207.45pt;width:187.95pt;height:30.85pt;z-index:251666432">
            <v:textbox style="mso-next-textbox:#_x0000_s1032">
              <w:txbxContent>
                <w:p w:rsidR="003A1D5B" w:rsidRPr="005A2E4E" w:rsidRDefault="003A1D5B" w:rsidP="003A1D5B">
                  <w:pPr>
                    <w:spacing w:before="120" w:after="120"/>
                    <w:jc w:val="center"/>
                    <w:rPr>
                      <w:rFonts w:asciiTheme="majorBidi" w:hAnsiTheme="majorBidi" w:cstheme="majorBidi"/>
                      <w:sz w:val="24"/>
                      <w:szCs w:val="24"/>
                    </w:rPr>
                  </w:pPr>
                  <w:r>
                    <w:rPr>
                      <w:rFonts w:asciiTheme="majorBidi" w:hAnsiTheme="majorBidi" w:cstheme="majorBidi"/>
                      <w:sz w:val="24"/>
                      <w:szCs w:val="24"/>
                    </w:rPr>
                    <w:t>Analisis Hal-hal yang Menarik</w:t>
                  </w:r>
                </w:p>
              </w:txbxContent>
            </v:textbox>
          </v:rect>
        </w:pict>
      </w:r>
      <w:r>
        <w:rPr>
          <w:rFonts w:ascii="Tahoma" w:hAnsi="Tahoma" w:cs="Tahoma"/>
          <w:noProof/>
          <w:lang w:val="id-ID" w:eastAsia="id-ID"/>
        </w:rPr>
        <w:pict>
          <v:shape id="_x0000_s1033" type="#_x0000_t32" style="position:absolute;left:0;text-align:left;margin-left:82.05pt;margin-top:182pt;width:233.75pt;height:0;z-index:251667456" o:connectortype="straight"/>
        </w:pict>
      </w:r>
      <w:r>
        <w:rPr>
          <w:rFonts w:ascii="Tahoma" w:hAnsi="Tahoma" w:cs="Tahoma"/>
          <w:noProof/>
          <w:lang w:val="id-ID" w:eastAsia="id-ID"/>
        </w:rPr>
        <w:pict>
          <v:shape id="_x0000_s1034" type="#_x0000_t32" style="position:absolute;left:0;text-align:left;margin-left:315.8pt;margin-top:182pt;width:0;height:25.45pt;z-index:251668480" o:connectortype="straight">
            <v:stroke endarrow="block"/>
          </v:shape>
        </w:pict>
      </w:r>
      <w:r>
        <w:rPr>
          <w:rFonts w:ascii="Tahoma" w:hAnsi="Tahoma" w:cs="Tahoma"/>
          <w:noProof/>
          <w:lang w:val="id-ID" w:eastAsia="id-ID"/>
        </w:rPr>
        <w:pict>
          <v:shape id="_x0000_s1035" type="#_x0000_t32" style="position:absolute;left:0;text-align:left;margin-left:195.15pt;margin-top:155.9pt;width:0;height:25.45pt;z-index:251669504" o:connectortype="straight">
            <v:stroke endarrow="block"/>
          </v:shape>
        </w:pict>
      </w:r>
      <w:r>
        <w:rPr>
          <w:rFonts w:ascii="Tahoma" w:hAnsi="Tahoma" w:cs="Tahoma"/>
          <w:noProof/>
          <w:lang w:val="id-ID" w:eastAsia="id-ID"/>
        </w:rPr>
        <w:pict>
          <v:shape id="_x0000_s1036" type="#_x0000_t32" style="position:absolute;left:0;text-align:left;margin-left:195.15pt;margin-top:99.6pt;width:0;height:25.45pt;z-index:251670528" o:connectortype="straight">
            <v:stroke endarrow="block"/>
          </v:shape>
        </w:pict>
      </w:r>
      <w:r>
        <w:rPr>
          <w:rFonts w:ascii="Tahoma" w:hAnsi="Tahoma" w:cs="Tahoma"/>
          <w:noProof/>
          <w:lang w:val="id-ID" w:eastAsia="id-ID"/>
        </w:rPr>
        <w:pict>
          <v:shape id="_x0000_s1037" type="#_x0000_t32" style="position:absolute;left:0;text-align:left;margin-left:195.15pt;margin-top:40.7pt;width:0;height:25.45pt;z-index:251671552" o:connectortype="straight">
            <v:stroke endarrow="block"/>
          </v:shape>
        </w:pict>
      </w:r>
      <w:r>
        <w:rPr>
          <w:rFonts w:ascii="Tahoma" w:hAnsi="Tahoma" w:cs="Tahoma"/>
          <w:noProof/>
          <w:lang w:val="id-ID" w:eastAsia="id-ID"/>
        </w:rPr>
        <w:pict>
          <v:rect id="_x0000_s1038" style="position:absolute;left:0;text-align:left;margin-left:102.6pt;margin-top:9.85pt;width:187.95pt;height:30.85pt;z-index:251672576">
            <v:textbox style="mso-next-textbox:#_x0000_s1038">
              <w:txbxContent>
                <w:p w:rsidR="003A1D5B" w:rsidRPr="005A2E4E" w:rsidRDefault="003A1D5B" w:rsidP="003A1D5B">
                  <w:pPr>
                    <w:spacing w:before="120" w:after="120" w:line="240" w:lineRule="auto"/>
                    <w:jc w:val="center"/>
                    <w:rPr>
                      <w:rFonts w:asciiTheme="majorBidi" w:hAnsiTheme="majorBidi" w:cstheme="majorBidi"/>
                      <w:sz w:val="24"/>
                      <w:szCs w:val="24"/>
                    </w:rPr>
                  </w:pPr>
                  <w:r w:rsidRPr="005A2E4E">
                    <w:rPr>
                      <w:rFonts w:asciiTheme="majorBidi" w:hAnsiTheme="majorBidi" w:cstheme="majorBidi"/>
                      <w:sz w:val="24"/>
                      <w:szCs w:val="24"/>
                    </w:rPr>
                    <w:t>Data Valid</w:t>
                  </w:r>
                </w:p>
              </w:txbxContent>
            </v:textbox>
          </v:rect>
        </w:pict>
      </w:r>
      <w:r>
        <w:rPr>
          <w:rFonts w:ascii="Tahoma" w:hAnsi="Tahoma" w:cs="Tahoma"/>
          <w:noProof/>
          <w:lang w:val="id-ID" w:eastAsia="id-ID"/>
        </w:rPr>
        <w:pict>
          <v:rect id="_x0000_s1039" style="position:absolute;left:0;text-align:left;margin-left:102.6pt;margin-top:125.05pt;width:187.95pt;height:30.85pt;z-index:251673600">
            <v:textbox style="mso-next-textbox:#_x0000_s1039">
              <w:txbxContent>
                <w:p w:rsidR="003A1D5B" w:rsidRPr="005A2E4E" w:rsidRDefault="003A1D5B" w:rsidP="003A1D5B">
                  <w:pPr>
                    <w:spacing w:before="120" w:after="120"/>
                    <w:jc w:val="center"/>
                    <w:rPr>
                      <w:rFonts w:asciiTheme="majorBidi" w:hAnsiTheme="majorBidi" w:cstheme="majorBidi"/>
                      <w:sz w:val="24"/>
                      <w:szCs w:val="24"/>
                    </w:rPr>
                  </w:pPr>
                  <w:r>
                    <w:rPr>
                      <w:rFonts w:asciiTheme="majorBidi" w:hAnsiTheme="majorBidi" w:cstheme="majorBidi"/>
                      <w:sz w:val="24"/>
                      <w:szCs w:val="24"/>
                    </w:rPr>
                    <w:t>Menafsirkan Data</w:t>
                  </w:r>
                </w:p>
              </w:txbxContent>
            </v:textbox>
          </v:rect>
        </w:pict>
      </w:r>
      <w:r>
        <w:rPr>
          <w:rFonts w:ascii="Tahoma" w:hAnsi="Tahoma" w:cs="Tahoma"/>
          <w:noProof/>
          <w:lang w:val="id-ID" w:eastAsia="id-ID"/>
        </w:rPr>
        <w:pict>
          <v:rect id="_x0000_s1040" style="position:absolute;left:0;text-align:left;margin-left:102.6pt;margin-top:66.15pt;width:187.95pt;height:30.85pt;z-index:251674624">
            <v:textbox style="mso-next-textbox:#_x0000_s1040">
              <w:txbxContent>
                <w:p w:rsidR="003A1D5B" w:rsidRPr="005A2E4E" w:rsidRDefault="003A1D5B" w:rsidP="003A1D5B">
                  <w:pPr>
                    <w:spacing w:before="120" w:after="120"/>
                    <w:jc w:val="center"/>
                    <w:rPr>
                      <w:rFonts w:asciiTheme="majorBidi" w:hAnsiTheme="majorBidi" w:cstheme="majorBidi"/>
                      <w:sz w:val="24"/>
                      <w:szCs w:val="24"/>
                    </w:rPr>
                  </w:pPr>
                  <w:r>
                    <w:rPr>
                      <w:rFonts w:asciiTheme="majorBidi" w:hAnsiTheme="majorBidi" w:cstheme="majorBidi"/>
                      <w:sz w:val="24"/>
                      <w:szCs w:val="24"/>
                    </w:rPr>
                    <w:t>Memaparkan Data</w:t>
                  </w:r>
                </w:p>
              </w:txbxContent>
            </v:textbox>
          </v:rect>
        </w:pict>
      </w: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rPr>
          <w:rFonts w:ascii="Tahoma" w:hAnsi="Tahoma" w:cs="Tahoma"/>
        </w:rPr>
      </w:pPr>
    </w:p>
    <w:p w:rsidR="003A1D5B" w:rsidRPr="00360B4E" w:rsidRDefault="003A1D5B" w:rsidP="003A1D5B">
      <w:pPr>
        <w:spacing w:line="360" w:lineRule="auto"/>
        <w:jc w:val="center"/>
        <w:rPr>
          <w:rFonts w:ascii="Tahoma" w:hAnsi="Tahoma" w:cs="Tahoma"/>
        </w:rPr>
      </w:pPr>
      <w:r w:rsidRPr="00360B4E">
        <w:rPr>
          <w:rFonts w:ascii="Tahoma" w:hAnsi="Tahoma" w:cs="Tahoma"/>
        </w:rPr>
        <w:t xml:space="preserve">Gambar </w:t>
      </w:r>
      <w:r>
        <w:rPr>
          <w:rFonts w:ascii="Tahoma" w:hAnsi="Tahoma" w:cs="Tahoma"/>
        </w:rPr>
        <w:t xml:space="preserve">1. </w:t>
      </w:r>
      <w:r w:rsidRPr="00360B4E">
        <w:rPr>
          <w:rFonts w:ascii="Tahoma" w:hAnsi="Tahoma" w:cs="Tahoma"/>
        </w:rPr>
        <w:t>Skema Analisis Data</w:t>
      </w:r>
    </w:p>
    <w:p w:rsidR="003A1D5B" w:rsidRPr="00360B4E" w:rsidRDefault="003A1D5B" w:rsidP="003A1D5B">
      <w:pPr>
        <w:spacing w:line="360" w:lineRule="auto"/>
        <w:rPr>
          <w:rFonts w:ascii="Tahoma" w:hAnsi="Tahoma" w:cs="Tahoma"/>
        </w:rPr>
      </w:pPr>
      <w:r w:rsidRPr="00360B4E">
        <w:rPr>
          <w:rFonts w:ascii="Tahoma" w:hAnsi="Tahoma" w:cs="Tahoma"/>
        </w:rPr>
        <w:t>Keterangan:</w:t>
      </w:r>
    </w:p>
    <w:p w:rsidR="003A1D5B" w:rsidRPr="00360B4E" w:rsidRDefault="003A1D5B" w:rsidP="003A1D5B">
      <w:pPr>
        <w:spacing w:line="360" w:lineRule="auto"/>
        <w:rPr>
          <w:rFonts w:ascii="Tahoma" w:hAnsi="Tahoma" w:cs="Tahoma"/>
        </w:rPr>
      </w:pPr>
      <w:r>
        <w:rPr>
          <w:rFonts w:ascii="Tahoma" w:hAnsi="Tahoma" w:cs="Tahoma"/>
          <w:noProof/>
          <w:lang w:val="id-ID" w:eastAsia="id-ID"/>
        </w:rPr>
        <w:pict>
          <v:rect id="_x0000_s1041" style="position:absolute;margin-left:.7pt;margin-top:21.35pt;width:46.75pt;height:20.55pt;z-index:251675648"/>
        </w:pict>
      </w:r>
      <w:r>
        <w:rPr>
          <w:rFonts w:ascii="Tahoma" w:hAnsi="Tahoma" w:cs="Tahoma"/>
          <w:noProof/>
          <w:lang w:val="id-ID" w:eastAsia="id-ID"/>
        </w:rPr>
        <w:pict>
          <v:shape id="_x0000_s1042" type="#_x0000_t32" style="position:absolute;margin-left:.7pt;margin-top:7.4pt;width:46.75pt;height:0;z-index:251676672" o:connectortype="straight">
            <v:stroke endarrow="block"/>
          </v:shape>
        </w:pict>
      </w:r>
      <w:r w:rsidRPr="00360B4E">
        <w:rPr>
          <w:rFonts w:ascii="Tahoma" w:hAnsi="Tahoma" w:cs="Tahoma"/>
        </w:rPr>
        <w:tab/>
      </w:r>
      <w:r w:rsidRPr="00360B4E">
        <w:rPr>
          <w:rFonts w:ascii="Tahoma" w:hAnsi="Tahoma" w:cs="Tahoma"/>
        </w:rPr>
        <w:tab/>
        <w:t>Urutan kegiatan</w:t>
      </w:r>
    </w:p>
    <w:p w:rsidR="003A1D5B" w:rsidRPr="00360B4E" w:rsidRDefault="003A1D5B" w:rsidP="003A1D5B">
      <w:pPr>
        <w:spacing w:line="360" w:lineRule="auto"/>
        <w:rPr>
          <w:rFonts w:ascii="Tahoma" w:hAnsi="Tahoma" w:cs="Tahoma"/>
        </w:rPr>
      </w:pPr>
      <w:r>
        <w:rPr>
          <w:rFonts w:ascii="Tahoma" w:hAnsi="Tahoma" w:cs="Tahoma"/>
          <w:noProof/>
          <w:lang w:val="id-ID" w:eastAsia="id-ID"/>
        </w:rPr>
        <w:pict>
          <v:oval id="_x0000_s1043" style="position:absolute;margin-left:.7pt;margin-top:23.4pt;width:46.75pt;height:17.75pt;z-index:251677696"/>
        </w:pict>
      </w:r>
      <w:r w:rsidRPr="00360B4E">
        <w:rPr>
          <w:rFonts w:ascii="Tahoma" w:hAnsi="Tahoma" w:cs="Tahoma"/>
        </w:rPr>
        <w:tab/>
      </w:r>
      <w:r w:rsidRPr="00360B4E">
        <w:rPr>
          <w:rFonts w:ascii="Tahoma" w:hAnsi="Tahoma" w:cs="Tahoma"/>
        </w:rPr>
        <w:tab/>
        <w:t>Proses kegiatan</w:t>
      </w:r>
    </w:p>
    <w:p w:rsidR="003A1D5B" w:rsidRPr="00360B4E" w:rsidRDefault="003A1D5B" w:rsidP="003A1D5B">
      <w:pPr>
        <w:spacing w:line="360" w:lineRule="auto"/>
        <w:rPr>
          <w:rFonts w:ascii="Tahoma" w:hAnsi="Tahoma" w:cs="Tahoma"/>
        </w:rPr>
      </w:pPr>
      <w:r w:rsidRPr="00360B4E">
        <w:rPr>
          <w:rFonts w:ascii="Tahoma" w:hAnsi="Tahoma" w:cs="Tahoma"/>
        </w:rPr>
        <w:tab/>
      </w:r>
      <w:r w:rsidRPr="00360B4E">
        <w:rPr>
          <w:rFonts w:ascii="Tahoma" w:hAnsi="Tahoma" w:cs="Tahoma"/>
        </w:rPr>
        <w:tab/>
        <w:t xml:space="preserve">Hasil </w:t>
      </w:r>
    </w:p>
    <w:p w:rsidR="003A1D5B" w:rsidRDefault="003A1D5B" w:rsidP="003A1D5B">
      <w:pPr>
        <w:spacing w:after="0" w:line="360" w:lineRule="auto"/>
        <w:rPr>
          <w:rFonts w:ascii="Tahoma" w:hAnsi="Tahoma" w:cs="Tahoma"/>
          <w:b/>
        </w:rPr>
      </w:pPr>
    </w:p>
    <w:p w:rsidR="003A1D5B" w:rsidRDefault="003A1D5B" w:rsidP="003A1D5B">
      <w:pPr>
        <w:spacing w:after="0" w:line="360" w:lineRule="auto"/>
        <w:rPr>
          <w:rFonts w:ascii="Tahoma" w:hAnsi="Tahoma" w:cs="Tahoma"/>
          <w:b/>
        </w:rPr>
      </w:pPr>
    </w:p>
    <w:p w:rsidR="003A1D5B" w:rsidRDefault="003A1D5B" w:rsidP="003A1D5B">
      <w:pPr>
        <w:spacing w:after="0" w:line="360" w:lineRule="auto"/>
        <w:rPr>
          <w:rFonts w:ascii="Tahoma" w:hAnsi="Tahoma" w:cs="Tahoma"/>
          <w:b/>
        </w:rPr>
      </w:pPr>
    </w:p>
    <w:p w:rsidR="003A1D5B" w:rsidRDefault="003A1D5B" w:rsidP="003A1D5B">
      <w:pPr>
        <w:spacing w:after="0" w:line="360" w:lineRule="auto"/>
        <w:rPr>
          <w:rFonts w:ascii="Tahoma" w:hAnsi="Tahoma" w:cs="Tahoma"/>
          <w:b/>
        </w:rPr>
      </w:pPr>
    </w:p>
    <w:p w:rsidR="003A1D5B" w:rsidRDefault="003A1D5B" w:rsidP="003A1D5B">
      <w:pPr>
        <w:spacing w:after="0" w:line="360" w:lineRule="auto"/>
        <w:rPr>
          <w:rFonts w:ascii="Tahoma" w:hAnsi="Tahoma" w:cs="Tahoma"/>
          <w:b/>
        </w:rPr>
      </w:pPr>
    </w:p>
    <w:p w:rsidR="003A1D5B" w:rsidRPr="00360B4E" w:rsidRDefault="003A1D5B" w:rsidP="003A1D5B">
      <w:pPr>
        <w:spacing w:after="0" w:line="360" w:lineRule="auto"/>
        <w:rPr>
          <w:rFonts w:ascii="Tahoma" w:hAnsi="Tahoma" w:cs="Tahoma"/>
          <w:b/>
        </w:rPr>
      </w:pPr>
      <w:r w:rsidRPr="00360B4E">
        <w:rPr>
          <w:rFonts w:ascii="Tahoma" w:hAnsi="Tahoma" w:cs="Tahoma"/>
          <w:b/>
        </w:rPr>
        <w:lastRenderedPageBreak/>
        <w:t>HASIL DAN PEMBAHASAN</w:t>
      </w:r>
    </w:p>
    <w:p w:rsidR="003A1D5B" w:rsidRPr="00360B4E" w:rsidRDefault="003A1D5B" w:rsidP="003A1D5B">
      <w:pPr>
        <w:pStyle w:val="Default"/>
        <w:spacing w:line="360" w:lineRule="auto"/>
        <w:ind w:firstLine="851"/>
        <w:jc w:val="both"/>
        <w:rPr>
          <w:rFonts w:ascii="Tahoma" w:hAnsi="Tahoma" w:cs="Tahoma"/>
          <w:sz w:val="22"/>
          <w:szCs w:val="22"/>
        </w:rPr>
      </w:pPr>
      <w:r w:rsidRPr="00360B4E">
        <w:rPr>
          <w:rFonts w:ascii="Tahoma" w:hAnsi="Tahoma" w:cs="Tahoma"/>
          <w:sz w:val="22"/>
          <w:szCs w:val="22"/>
        </w:rPr>
        <w:t>Berdasarkan hasil tes pemahaman matematika dan wawancara yang dilakukan pada enam orang subjek diperoleh hasil pada tabel 4 sebagai berikut:</w:t>
      </w:r>
    </w:p>
    <w:p w:rsidR="003A1D5B" w:rsidRPr="00360B4E" w:rsidRDefault="003A1D5B" w:rsidP="003A1D5B">
      <w:pPr>
        <w:pStyle w:val="Default"/>
        <w:spacing w:line="360" w:lineRule="auto"/>
        <w:ind w:left="990" w:hanging="990"/>
        <w:jc w:val="both"/>
        <w:rPr>
          <w:rFonts w:ascii="Tahoma" w:hAnsi="Tahoma" w:cs="Tahoma"/>
          <w:sz w:val="22"/>
          <w:szCs w:val="22"/>
        </w:rPr>
      </w:pPr>
      <w:r w:rsidRPr="003E5B33">
        <w:rPr>
          <w:rFonts w:ascii="Tahoma" w:hAnsi="Tahoma" w:cs="Tahoma"/>
          <w:b/>
          <w:sz w:val="22"/>
          <w:szCs w:val="22"/>
        </w:rPr>
        <w:t>Tabel 4</w:t>
      </w:r>
      <w:r>
        <w:rPr>
          <w:rFonts w:ascii="Tahoma" w:hAnsi="Tahoma" w:cs="Tahoma"/>
          <w:b/>
          <w:sz w:val="22"/>
          <w:szCs w:val="22"/>
        </w:rPr>
        <w:t>.</w:t>
      </w:r>
      <w:r w:rsidRPr="00360B4E">
        <w:rPr>
          <w:rFonts w:ascii="Tahoma" w:hAnsi="Tahoma" w:cs="Tahoma"/>
          <w:sz w:val="22"/>
          <w:szCs w:val="22"/>
        </w:rPr>
        <w:t xml:space="preserve"> Tabel Pemahaman Subjek Penelitian Berdasarkan Jenis Pemahaman Menurut Richard R. Skemp</w:t>
      </w:r>
    </w:p>
    <w:tbl>
      <w:tblPr>
        <w:tblW w:w="8655" w:type="dxa"/>
        <w:tblInd w:w="93" w:type="dxa"/>
        <w:tblLook w:val="04A0"/>
      </w:tblPr>
      <w:tblGrid>
        <w:gridCol w:w="466"/>
        <w:gridCol w:w="3869"/>
        <w:gridCol w:w="720"/>
        <w:gridCol w:w="720"/>
        <w:gridCol w:w="720"/>
        <w:gridCol w:w="720"/>
        <w:gridCol w:w="720"/>
        <w:gridCol w:w="720"/>
      </w:tblGrid>
      <w:tr w:rsidR="003A1D5B" w:rsidRPr="003E5B33" w:rsidTr="00FB2CE8">
        <w:trPr>
          <w:trHeight w:val="315"/>
        </w:trPr>
        <w:tc>
          <w:tcPr>
            <w:tcW w:w="466"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No</w:t>
            </w:r>
          </w:p>
        </w:tc>
        <w:tc>
          <w:tcPr>
            <w:tcW w:w="3869"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Indikator</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ST1</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ST2</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SS1</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SS2</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SR1</w:t>
            </w:r>
          </w:p>
        </w:tc>
        <w:tc>
          <w:tcPr>
            <w:tcW w:w="720" w:type="dxa"/>
            <w:tcBorders>
              <w:top w:val="single" w:sz="4" w:space="0" w:color="auto"/>
              <w:left w:val="nil"/>
              <w:bottom w:val="single" w:sz="4" w:space="0" w:color="auto"/>
              <w:right w:val="nil"/>
            </w:tcBorders>
            <w:shd w:val="clear" w:color="auto" w:fill="auto"/>
            <w:noWrap/>
            <w:vAlign w:val="bottom"/>
            <w:hideMark/>
          </w:tcPr>
          <w:p w:rsidR="003A1D5B" w:rsidRPr="003E5B33" w:rsidRDefault="003A1D5B" w:rsidP="00FB2CE8">
            <w:pPr>
              <w:spacing w:after="0" w:line="240" w:lineRule="auto"/>
              <w:jc w:val="center"/>
              <w:rPr>
                <w:rFonts w:ascii="Tahoma" w:eastAsia="Times New Roman" w:hAnsi="Tahoma" w:cs="Tahoma"/>
                <w:b/>
                <w:bCs/>
                <w:color w:val="000000"/>
                <w:sz w:val="18"/>
                <w:szCs w:val="18"/>
              </w:rPr>
            </w:pPr>
            <w:r w:rsidRPr="003E5B33">
              <w:rPr>
                <w:rFonts w:ascii="Tahoma" w:eastAsia="Times New Roman" w:hAnsi="Tahoma" w:cs="Tahoma"/>
                <w:b/>
                <w:bCs/>
                <w:color w:val="000000"/>
                <w:sz w:val="18"/>
                <w:szCs w:val="18"/>
              </w:rPr>
              <w:t>SR2</w:t>
            </w:r>
          </w:p>
        </w:tc>
      </w:tr>
      <w:tr w:rsidR="003A1D5B" w:rsidRPr="003E5B33" w:rsidTr="00FB2CE8">
        <w:trPr>
          <w:trHeight w:val="375"/>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1</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menyatakan ulang konsep bentuk pangkat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r w:rsidR="003A1D5B" w:rsidRPr="003E5B33" w:rsidTr="00FB2CE8">
        <w:trPr>
          <w:trHeight w:val="375"/>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2</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menyatakan ulang konsep bentuk akar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375"/>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3</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mengklasifikasikan contoh bentuk akar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r w:rsidR="003A1D5B" w:rsidRPr="003E5B33" w:rsidTr="00FB2CE8">
        <w:trPr>
          <w:trHeight w:val="375"/>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4</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memberi contoh dan bukan contoh bentuk akar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r w:rsidR="003A1D5B" w:rsidRPr="003E5B33" w:rsidTr="00FB2CE8">
        <w:trPr>
          <w:trHeight w:val="404"/>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5</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memberi contoh dan bukan contoh bilangan pangkat pecahan negatif</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630"/>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6</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menyajikan konsep bentuk pangkat negatif dalam bentuk representasi matematika yang lain</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r w:rsidR="003A1D5B" w:rsidRPr="003E5B33" w:rsidTr="00FB2CE8">
        <w:trPr>
          <w:trHeight w:val="630"/>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7</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menyajikan konsep bentuk pangkat pecahan atau bentuk akar dalam bentuk representasi matematika yang lain</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630"/>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8</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mengembangkan syarat konsep bentuk pangkat negatif ke bentuk pangkat positif</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404"/>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9</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mengembangkan syarat konsep bentuk pangkat pecahan ke bentuk akar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630"/>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10</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menggunakan, memanfaatkan, dan memilih prosedur tertentu dalam menyelesaikan soal bentuk pangkat bulat negative</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630"/>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11</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menggunakan, memanfaatkan, dan memilih prosedur tertentu dalam menyelesaikan soal bentuk pangkat pecahan</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r>
      <w:tr w:rsidR="003A1D5B" w:rsidRPr="003E5B33" w:rsidTr="00FB2CE8">
        <w:trPr>
          <w:trHeight w:val="386"/>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12</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mengaplikasikan penulisan notasi ilmiah ke pemecahan masalah</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R</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r w:rsidR="003A1D5B" w:rsidRPr="003E5B33" w:rsidTr="00FB2CE8">
        <w:trPr>
          <w:trHeight w:val="404"/>
        </w:trPr>
        <w:tc>
          <w:tcPr>
            <w:tcW w:w="466" w:type="dxa"/>
            <w:tcBorders>
              <w:top w:val="nil"/>
              <w:left w:val="nil"/>
              <w:bottom w:val="single" w:sz="4" w:space="0" w:color="auto"/>
              <w:right w:val="nil"/>
            </w:tcBorders>
            <w:shd w:val="clear" w:color="auto" w:fill="auto"/>
            <w:noWrap/>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13</w:t>
            </w:r>
          </w:p>
        </w:tc>
        <w:tc>
          <w:tcPr>
            <w:tcW w:w="3869" w:type="dxa"/>
            <w:tcBorders>
              <w:top w:val="nil"/>
              <w:left w:val="nil"/>
              <w:bottom w:val="single" w:sz="4" w:space="0" w:color="auto"/>
              <w:right w:val="nil"/>
            </w:tcBorders>
            <w:shd w:val="clear" w:color="auto" w:fill="auto"/>
            <w:vAlign w:val="bottom"/>
            <w:hideMark/>
          </w:tcPr>
          <w:p w:rsidR="003A1D5B" w:rsidRPr="003E5B33" w:rsidRDefault="003A1D5B" w:rsidP="00FB2CE8">
            <w:pPr>
              <w:spacing w:after="0" w:line="240" w:lineRule="auto"/>
              <w:rPr>
                <w:rFonts w:ascii="Tahoma" w:eastAsia="Times New Roman" w:hAnsi="Tahoma" w:cs="Tahoma"/>
                <w:color w:val="000000"/>
                <w:sz w:val="18"/>
                <w:szCs w:val="18"/>
              </w:rPr>
            </w:pPr>
            <w:r w:rsidRPr="003E5B33">
              <w:rPr>
                <w:rFonts w:ascii="Tahoma" w:eastAsia="Times New Roman" w:hAnsi="Tahoma" w:cs="Tahoma"/>
                <w:color w:val="000000"/>
                <w:sz w:val="18"/>
                <w:szCs w:val="18"/>
              </w:rPr>
              <w:t>Kemampuan mengaplikasikan konsep bentuk pangkat ke pemecahan masalah</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c>
          <w:tcPr>
            <w:tcW w:w="720" w:type="dxa"/>
            <w:tcBorders>
              <w:top w:val="nil"/>
              <w:left w:val="nil"/>
              <w:bottom w:val="single" w:sz="4" w:space="0" w:color="auto"/>
              <w:right w:val="nil"/>
            </w:tcBorders>
            <w:shd w:val="clear" w:color="auto" w:fill="auto"/>
            <w:noWrap/>
            <w:vAlign w:val="center"/>
            <w:hideMark/>
          </w:tcPr>
          <w:p w:rsidR="003A1D5B" w:rsidRPr="003E5B33" w:rsidRDefault="003A1D5B" w:rsidP="00FB2CE8">
            <w:pPr>
              <w:spacing w:after="0" w:line="240" w:lineRule="auto"/>
              <w:jc w:val="center"/>
              <w:rPr>
                <w:rFonts w:ascii="Tahoma" w:eastAsia="Times New Roman" w:hAnsi="Tahoma" w:cs="Tahoma"/>
                <w:color w:val="000000"/>
                <w:sz w:val="18"/>
                <w:szCs w:val="18"/>
              </w:rPr>
            </w:pPr>
            <w:r w:rsidRPr="003E5B33">
              <w:rPr>
                <w:rFonts w:ascii="Tahoma" w:eastAsia="Times New Roman" w:hAnsi="Tahoma" w:cs="Tahoma"/>
                <w:color w:val="000000"/>
                <w:sz w:val="18"/>
                <w:szCs w:val="18"/>
              </w:rPr>
              <w:t>I</w:t>
            </w:r>
          </w:p>
        </w:tc>
      </w:tr>
    </w:tbl>
    <w:p w:rsidR="003A1D5B" w:rsidRPr="00360B4E" w:rsidRDefault="003A1D5B" w:rsidP="003A1D5B">
      <w:pPr>
        <w:pStyle w:val="Default"/>
        <w:spacing w:line="360" w:lineRule="auto"/>
        <w:jc w:val="both"/>
        <w:rPr>
          <w:rFonts w:ascii="Tahoma" w:hAnsi="Tahoma" w:cs="Tahoma"/>
          <w:sz w:val="22"/>
          <w:szCs w:val="22"/>
        </w:rPr>
      </w:pP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Keterangan:</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ST1 dan ST2</w:t>
      </w:r>
      <w:r w:rsidRPr="00360B4E">
        <w:rPr>
          <w:rFonts w:ascii="Tahoma" w:hAnsi="Tahoma" w:cs="Tahoma"/>
          <w:sz w:val="22"/>
          <w:szCs w:val="22"/>
        </w:rPr>
        <w:tab/>
        <w:t>: Subjek Tinggi 1 dan 2</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SS1 dan SS2</w:t>
      </w:r>
      <w:r w:rsidRPr="00360B4E">
        <w:rPr>
          <w:rFonts w:ascii="Tahoma" w:hAnsi="Tahoma" w:cs="Tahoma"/>
          <w:sz w:val="22"/>
          <w:szCs w:val="22"/>
        </w:rPr>
        <w:tab/>
        <w:t>: Subjek Sedang 1 dan 2</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SR1 dan SR2</w:t>
      </w:r>
      <w:r w:rsidRPr="00360B4E">
        <w:rPr>
          <w:rFonts w:ascii="Tahoma" w:hAnsi="Tahoma" w:cs="Tahoma"/>
          <w:sz w:val="22"/>
          <w:szCs w:val="22"/>
        </w:rPr>
        <w:tab/>
        <w:t>: Subjek Rendah 1 dan 2</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I</w:t>
      </w:r>
      <w:r w:rsidRPr="00360B4E">
        <w:rPr>
          <w:rFonts w:ascii="Tahoma" w:hAnsi="Tahoma" w:cs="Tahoma"/>
          <w:sz w:val="22"/>
          <w:szCs w:val="22"/>
        </w:rPr>
        <w:tab/>
      </w:r>
      <w:r w:rsidRPr="00360B4E">
        <w:rPr>
          <w:rFonts w:ascii="Tahoma" w:hAnsi="Tahoma" w:cs="Tahoma"/>
          <w:sz w:val="22"/>
          <w:szCs w:val="22"/>
        </w:rPr>
        <w:tab/>
        <w:t>: Pemahaman Instrumental</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R</w:t>
      </w:r>
      <w:r w:rsidRPr="00360B4E">
        <w:rPr>
          <w:rFonts w:ascii="Tahoma" w:hAnsi="Tahoma" w:cs="Tahoma"/>
          <w:sz w:val="22"/>
          <w:szCs w:val="22"/>
        </w:rPr>
        <w:tab/>
      </w:r>
      <w:r w:rsidRPr="00360B4E">
        <w:rPr>
          <w:rFonts w:ascii="Tahoma" w:hAnsi="Tahoma" w:cs="Tahoma"/>
          <w:sz w:val="22"/>
          <w:szCs w:val="22"/>
        </w:rPr>
        <w:tab/>
        <w:t>: Pemahaman Relasional</w:t>
      </w:r>
    </w:p>
    <w:p w:rsidR="003A1D5B" w:rsidRDefault="003A1D5B" w:rsidP="003A1D5B">
      <w:pPr>
        <w:pStyle w:val="Default"/>
        <w:spacing w:line="360" w:lineRule="auto"/>
        <w:jc w:val="both"/>
        <w:rPr>
          <w:rFonts w:ascii="Tahoma" w:hAnsi="Tahoma" w:cs="Tahoma"/>
          <w:b/>
          <w:sz w:val="22"/>
          <w:szCs w:val="22"/>
        </w:rPr>
      </w:pPr>
    </w:p>
    <w:p w:rsidR="003A1D5B" w:rsidRDefault="003A1D5B" w:rsidP="003A1D5B">
      <w:pPr>
        <w:pStyle w:val="Default"/>
        <w:spacing w:line="360" w:lineRule="auto"/>
        <w:jc w:val="both"/>
        <w:rPr>
          <w:rFonts w:ascii="Tahoma" w:hAnsi="Tahoma" w:cs="Tahoma"/>
          <w:b/>
          <w:sz w:val="22"/>
          <w:szCs w:val="22"/>
        </w:rPr>
      </w:pPr>
    </w:p>
    <w:p w:rsidR="003A1D5B" w:rsidRPr="00360B4E" w:rsidRDefault="003A1D5B" w:rsidP="003A1D5B">
      <w:pPr>
        <w:pStyle w:val="Default"/>
        <w:spacing w:line="360" w:lineRule="auto"/>
        <w:jc w:val="both"/>
        <w:rPr>
          <w:rFonts w:ascii="Tahoma" w:hAnsi="Tahoma" w:cs="Tahoma"/>
          <w:b/>
          <w:sz w:val="22"/>
          <w:szCs w:val="22"/>
        </w:rPr>
      </w:pPr>
    </w:p>
    <w:p w:rsidR="003A1D5B" w:rsidRPr="00360B4E" w:rsidRDefault="003A1D5B" w:rsidP="003A1D5B">
      <w:pPr>
        <w:pStyle w:val="Default"/>
        <w:spacing w:line="360" w:lineRule="auto"/>
        <w:jc w:val="both"/>
        <w:rPr>
          <w:rFonts w:ascii="Tahoma" w:hAnsi="Tahoma" w:cs="Tahoma"/>
          <w:b/>
          <w:sz w:val="22"/>
          <w:szCs w:val="22"/>
        </w:rPr>
      </w:pPr>
      <w:r w:rsidRPr="00360B4E">
        <w:rPr>
          <w:rFonts w:ascii="Tahoma" w:hAnsi="Tahoma" w:cs="Tahoma"/>
          <w:b/>
          <w:sz w:val="22"/>
          <w:szCs w:val="22"/>
        </w:rPr>
        <w:lastRenderedPageBreak/>
        <w:t>PEMBAHASAN</w:t>
      </w: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sz w:val="22"/>
          <w:szCs w:val="22"/>
        </w:rPr>
        <w:t>Pada penelitian ini dikaji dua materi prasyarat di kelas X yaitu bentuk pangkat dan akar. Berikut pembahasan untuk setiap indikator:</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menyatakan ulang konsep bentuk pangkat (indikator 1)</w:t>
      </w:r>
    </w:p>
    <w:p w:rsidR="003A1D5B" w:rsidRPr="00360B4E" w:rsidRDefault="003A1D5B" w:rsidP="003A1D5B">
      <w:pPr>
        <w:pStyle w:val="Default"/>
        <w:spacing w:line="360" w:lineRule="auto"/>
        <w:ind w:left="360"/>
        <w:jc w:val="both"/>
        <w:rPr>
          <w:rFonts w:ascii="Tahoma" w:hAnsi="Tahoma" w:cs="Tahoma"/>
          <w:sz w:val="22"/>
          <w:szCs w:val="22"/>
        </w:rPr>
      </w:pPr>
      <w:r w:rsidRPr="00360B4E">
        <w:rPr>
          <w:rFonts w:ascii="Tahoma" w:hAnsi="Tahoma" w:cs="Tahoma"/>
          <w:sz w:val="22"/>
          <w:szCs w:val="22"/>
        </w:rPr>
        <w:t>Berdasarkan jawaban yang diberikan, dapat diinterpretasikan bahwa pemahaman keenam subjek tergolong pemahaman instrumental. Subjek menjawab pertanyaan tanpa menyatakan ulang konsep bentuk pangkat melainkan memberikan jawaban secara prosedural. Subjek dengan kemampuan awal rendah bahkan menjawab dengan cara menebak-nebak tanpa memberikan alasan yang jelas.</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menyatakan ulang konsep bentuk akar (indikator 2)</w:t>
      </w:r>
    </w:p>
    <w:p w:rsidR="003A1D5B" w:rsidRPr="00360B4E" w:rsidRDefault="003A1D5B" w:rsidP="003A1D5B">
      <w:pPr>
        <w:pStyle w:val="Default"/>
        <w:spacing w:line="360" w:lineRule="auto"/>
        <w:ind w:left="360"/>
        <w:jc w:val="both"/>
        <w:rPr>
          <w:rFonts w:ascii="Tahoma" w:eastAsia="Times New Roman" w:hAnsi="Tahoma" w:cs="Tahoma"/>
          <w:sz w:val="22"/>
          <w:szCs w:val="22"/>
        </w:rPr>
      </w:pPr>
      <w:r w:rsidRPr="00360B4E">
        <w:rPr>
          <w:rFonts w:ascii="Tahoma" w:eastAsia="Times New Roman" w:hAnsi="Tahoma" w:cs="Tahoma"/>
          <w:sz w:val="22"/>
          <w:szCs w:val="22"/>
        </w:rPr>
        <w:t>Keenam subjek memiliki pemahaman konsep bentuk akar yang salah (miskonsepsi) sehingga dapat diinterpretasikan bahwa pemahaman subjek tergolong pemahaman instrumental. Miskonsepsi ini bisa berdampak pada materi lain yang berkaitan dengan bentuk akar.</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mengklasifikasikan contoh bentuk akar dan kemampuan memberi contoh dan bukan contoh bentuk akar (indikator 3 dan 4)</w:t>
      </w:r>
    </w:p>
    <w:p w:rsidR="003A1D5B" w:rsidRPr="00360B4E" w:rsidRDefault="003A1D5B" w:rsidP="003A1D5B">
      <w:pPr>
        <w:pStyle w:val="Default"/>
        <w:spacing w:line="360" w:lineRule="auto"/>
        <w:ind w:left="360"/>
        <w:jc w:val="both"/>
        <w:rPr>
          <w:rFonts w:ascii="Tahoma" w:hAnsi="Tahoma" w:cs="Tahoma"/>
          <w:sz w:val="22"/>
          <w:szCs w:val="22"/>
        </w:rPr>
      </w:pPr>
      <w:r w:rsidRPr="00360B4E">
        <w:rPr>
          <w:rFonts w:ascii="Tahoma" w:hAnsi="Tahoma" w:cs="Tahoma"/>
          <w:sz w:val="22"/>
          <w:szCs w:val="22"/>
        </w:rPr>
        <w:t>Pada indikator ini, semua subjek memberikan jawaban yang salah disebabkan karena miskonsepsi yang dimiliki mengenai bentuk akar sehingga pemahaman subjek tergolong pemahaman instrumental.</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memberi contoh dan bukan contoh bilangan pangkat pecahan negative (indikator 5)</w:t>
      </w:r>
    </w:p>
    <w:p w:rsidR="003A1D5B" w:rsidRPr="00360B4E" w:rsidRDefault="003A1D5B" w:rsidP="003A1D5B">
      <w:pPr>
        <w:pStyle w:val="Default"/>
        <w:spacing w:line="360" w:lineRule="auto"/>
        <w:ind w:left="360"/>
        <w:jc w:val="both"/>
        <w:rPr>
          <w:rFonts w:ascii="Tahoma" w:eastAsia="Times New Roman" w:hAnsi="Tahoma" w:cs="Tahoma"/>
          <w:sz w:val="22"/>
          <w:szCs w:val="22"/>
        </w:rPr>
      </w:pPr>
      <w:r w:rsidRPr="00360B4E">
        <w:rPr>
          <w:rFonts w:ascii="Tahoma" w:eastAsia="Times New Roman" w:hAnsi="Tahoma" w:cs="Tahoma"/>
          <w:sz w:val="22"/>
          <w:szCs w:val="22"/>
        </w:rPr>
        <w:t>Pada indikator ini, pemahaman subjek berkemampuan awal tinggi tergolong pemahaman relasional karena memberikan contoh dan bukan contoh disertai dengan alasan. Sedangkan subjek kemampuan awal sedang dan rendah tidak dapat diinterpretasikan karena jawaban yang diberikan tidak valid.</w:t>
      </w:r>
    </w:p>
    <w:p w:rsidR="003A1D5B" w:rsidRPr="00360B4E" w:rsidRDefault="003A1D5B" w:rsidP="003A1D5B">
      <w:pPr>
        <w:pStyle w:val="ListParagraph"/>
        <w:numPr>
          <w:ilvl w:val="0"/>
          <w:numId w:val="9"/>
        </w:numPr>
        <w:spacing w:after="0" w:line="360" w:lineRule="auto"/>
        <w:jc w:val="both"/>
        <w:rPr>
          <w:rFonts w:ascii="Tahoma" w:eastAsia="Times New Roman" w:hAnsi="Tahoma" w:cs="Tahoma"/>
          <w:color w:val="000000"/>
        </w:rPr>
      </w:pPr>
      <w:r w:rsidRPr="00360B4E">
        <w:rPr>
          <w:rFonts w:ascii="Tahoma" w:eastAsia="Times New Roman" w:hAnsi="Tahoma" w:cs="Tahoma"/>
          <w:color w:val="000000"/>
        </w:rPr>
        <w:t xml:space="preserve">Kemampuan menyajikan konsep dalam bentuk representasi matematika yang lain </w:t>
      </w:r>
      <w:r w:rsidRPr="00360B4E">
        <w:rPr>
          <w:rFonts w:ascii="Tahoma" w:eastAsia="Times New Roman" w:hAnsi="Tahoma" w:cs="Tahoma"/>
        </w:rPr>
        <w:t>(indikator 6 dan 7)</w:t>
      </w:r>
    </w:p>
    <w:p w:rsidR="003A1D5B" w:rsidRDefault="003A1D5B" w:rsidP="003A1D5B">
      <w:pPr>
        <w:pStyle w:val="Default"/>
        <w:spacing w:line="360" w:lineRule="auto"/>
        <w:ind w:left="360"/>
        <w:jc w:val="both"/>
        <w:rPr>
          <w:rFonts w:ascii="Tahoma" w:hAnsi="Tahoma" w:cs="Tahoma"/>
          <w:sz w:val="22"/>
          <w:szCs w:val="22"/>
        </w:rPr>
      </w:pPr>
      <w:r w:rsidRPr="00360B4E">
        <w:rPr>
          <w:rFonts w:ascii="Tahoma" w:hAnsi="Tahoma" w:cs="Tahoma"/>
          <w:sz w:val="22"/>
          <w:szCs w:val="22"/>
        </w:rPr>
        <w:t>Dari tabel di atas dapat dilihat beberapa subjek memiliki pemahaman relasional yang ditunjukkan dari jawaban yang diberikan. Subjek menyajikan konsep dalam bentuk representasi matematika yang lain disertai dengan alasan. Sedangkan subjek yang memiliki pemahaman instrumental menjawab pertanyaan tanpa memberikan alasan.</w:t>
      </w:r>
    </w:p>
    <w:p w:rsidR="003A1D5B" w:rsidRDefault="003A1D5B" w:rsidP="003A1D5B">
      <w:pPr>
        <w:pStyle w:val="Default"/>
        <w:spacing w:line="360" w:lineRule="auto"/>
        <w:ind w:left="360"/>
        <w:jc w:val="both"/>
        <w:rPr>
          <w:rFonts w:ascii="Tahoma" w:hAnsi="Tahoma" w:cs="Tahoma"/>
          <w:sz w:val="22"/>
          <w:szCs w:val="22"/>
        </w:rPr>
      </w:pPr>
    </w:p>
    <w:p w:rsidR="003A1D5B" w:rsidRPr="00360B4E" w:rsidRDefault="003A1D5B" w:rsidP="003A1D5B">
      <w:pPr>
        <w:pStyle w:val="Default"/>
        <w:spacing w:line="360" w:lineRule="auto"/>
        <w:ind w:left="360"/>
        <w:jc w:val="both"/>
        <w:rPr>
          <w:rFonts w:ascii="Tahoma" w:hAnsi="Tahoma" w:cs="Tahoma"/>
          <w:sz w:val="22"/>
          <w:szCs w:val="22"/>
        </w:rPr>
      </w:pP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lastRenderedPageBreak/>
        <w:t>Kemampuan mengembangkan syarat suatu konsep (indikator 8 dan 9)</w:t>
      </w:r>
    </w:p>
    <w:p w:rsidR="003A1D5B" w:rsidRPr="00360B4E" w:rsidRDefault="003A1D5B" w:rsidP="003A1D5B">
      <w:pPr>
        <w:pStyle w:val="Default"/>
        <w:spacing w:line="360" w:lineRule="auto"/>
        <w:ind w:left="360"/>
        <w:jc w:val="both"/>
        <w:rPr>
          <w:rFonts w:ascii="Tahoma" w:hAnsi="Tahoma" w:cs="Tahoma"/>
          <w:sz w:val="22"/>
          <w:szCs w:val="22"/>
        </w:rPr>
      </w:pPr>
      <w:r w:rsidRPr="00360B4E">
        <w:rPr>
          <w:rFonts w:ascii="Tahoma" w:eastAsia="Times New Roman" w:hAnsi="Tahoma" w:cs="Tahoma"/>
          <w:sz w:val="22"/>
          <w:szCs w:val="22"/>
        </w:rPr>
        <w:t xml:space="preserve">Pada indikator ini, </w:t>
      </w:r>
      <w:r w:rsidRPr="00360B4E">
        <w:rPr>
          <w:rFonts w:ascii="Tahoma" w:hAnsi="Tahoma" w:cs="Tahoma"/>
          <w:sz w:val="22"/>
          <w:szCs w:val="22"/>
        </w:rPr>
        <w:t>data tidak dapat diinterpretasikan disebabkan karena data yang menjadi acuan tidak valid. Kemampuan subjek dalam mengembangakan syarat masih terbatas sehingga jawaban yang diberikan berbeda antara tes pemahaman matematika dan wawancara.</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menggunakan, memanfaatkan, dan memilih prosedur tertentu dalam menyelesaikan soal (indikator 10 dan 11)</w:t>
      </w:r>
    </w:p>
    <w:p w:rsidR="003A1D5B" w:rsidRPr="00360B4E" w:rsidRDefault="003A1D5B" w:rsidP="003A1D5B">
      <w:pPr>
        <w:pStyle w:val="Default"/>
        <w:spacing w:line="360" w:lineRule="auto"/>
        <w:ind w:left="360"/>
        <w:jc w:val="both"/>
        <w:rPr>
          <w:rFonts w:ascii="Tahoma" w:hAnsi="Tahoma" w:cs="Tahoma"/>
          <w:sz w:val="22"/>
          <w:szCs w:val="22"/>
        </w:rPr>
      </w:pPr>
      <w:r w:rsidRPr="00360B4E">
        <w:rPr>
          <w:rFonts w:ascii="Tahoma" w:eastAsia="Times New Roman" w:hAnsi="Tahoma" w:cs="Tahoma"/>
          <w:sz w:val="22"/>
          <w:szCs w:val="22"/>
        </w:rPr>
        <w:t xml:space="preserve">Pemahaman relasional yang dimiliki subjek pada indikator ini dapat dilihat dari jawaban yang diberikan. Subjek menggunakan, memanfaatkan, dan memilih prosedur tertentu dalam menyelesaikan soal disertai dengan alasan. Bahkan ada subjek yang memberikan jawaban lebih dari satu dengan hasil yang sama. </w:t>
      </w:r>
    </w:p>
    <w:p w:rsidR="003A1D5B" w:rsidRPr="00360B4E" w:rsidRDefault="003A1D5B" w:rsidP="003A1D5B">
      <w:pPr>
        <w:pStyle w:val="Default"/>
        <w:numPr>
          <w:ilvl w:val="0"/>
          <w:numId w:val="9"/>
        </w:numPr>
        <w:spacing w:line="360" w:lineRule="auto"/>
        <w:jc w:val="both"/>
        <w:rPr>
          <w:rFonts w:ascii="Tahoma" w:hAnsi="Tahoma" w:cs="Tahoma"/>
          <w:sz w:val="22"/>
          <w:szCs w:val="22"/>
        </w:rPr>
      </w:pPr>
      <w:r w:rsidRPr="00360B4E">
        <w:rPr>
          <w:rFonts w:ascii="Tahoma" w:eastAsia="Times New Roman" w:hAnsi="Tahoma" w:cs="Tahoma"/>
          <w:sz w:val="22"/>
          <w:szCs w:val="22"/>
        </w:rPr>
        <w:t>Kemampuan mengaplikasikan konsep ke pemecahan masalah (indikator 12 dan 13)</w:t>
      </w:r>
    </w:p>
    <w:p w:rsidR="003A1D5B" w:rsidRPr="00360B4E" w:rsidRDefault="003A1D5B" w:rsidP="003A1D5B">
      <w:pPr>
        <w:pStyle w:val="Default"/>
        <w:spacing w:line="360" w:lineRule="auto"/>
        <w:ind w:left="360"/>
        <w:jc w:val="both"/>
        <w:rPr>
          <w:rFonts w:ascii="Tahoma" w:hAnsi="Tahoma" w:cs="Tahoma"/>
          <w:sz w:val="22"/>
          <w:szCs w:val="22"/>
        </w:rPr>
      </w:pPr>
      <w:r w:rsidRPr="00360B4E">
        <w:rPr>
          <w:rFonts w:ascii="Tahoma" w:hAnsi="Tahoma" w:cs="Tahoma"/>
          <w:sz w:val="22"/>
          <w:szCs w:val="22"/>
        </w:rPr>
        <w:t>Beberapa subjek memiliki pemahaman relasional pada indikator ini. Dilihat dari jawaban yang diberikan yaitu subjek mengaplikasikan konsep yang dipahami ke pemecahan masalah disertai dengan alasan bahkan dengan jawaban yang lebih dari satu.</w:t>
      </w:r>
    </w:p>
    <w:p w:rsidR="003A1D5B" w:rsidRPr="00360B4E" w:rsidRDefault="003A1D5B" w:rsidP="003A1D5B">
      <w:pPr>
        <w:pStyle w:val="ListParagraph"/>
        <w:spacing w:after="0" w:line="360" w:lineRule="auto"/>
        <w:ind w:left="0" w:firstLine="851"/>
        <w:jc w:val="both"/>
        <w:rPr>
          <w:rFonts w:ascii="Tahoma" w:hAnsi="Tahoma" w:cs="Tahoma"/>
        </w:rPr>
      </w:pPr>
    </w:p>
    <w:p w:rsidR="003A1D5B" w:rsidRPr="00360B4E" w:rsidRDefault="003A1D5B" w:rsidP="003A1D5B">
      <w:pPr>
        <w:pStyle w:val="Default"/>
        <w:spacing w:line="360" w:lineRule="auto"/>
        <w:jc w:val="both"/>
        <w:rPr>
          <w:rFonts w:ascii="Tahoma" w:hAnsi="Tahoma" w:cs="Tahoma"/>
          <w:sz w:val="22"/>
          <w:szCs w:val="22"/>
        </w:rPr>
      </w:pPr>
      <w:r w:rsidRPr="00360B4E">
        <w:rPr>
          <w:rFonts w:ascii="Tahoma" w:hAnsi="Tahoma" w:cs="Tahoma"/>
          <w:b/>
          <w:sz w:val="22"/>
          <w:szCs w:val="22"/>
        </w:rPr>
        <w:t>PENUTUP</w:t>
      </w:r>
    </w:p>
    <w:p w:rsidR="003A1D5B" w:rsidRPr="00360B4E" w:rsidRDefault="003A1D5B" w:rsidP="003A1D5B">
      <w:pPr>
        <w:pStyle w:val="Default"/>
        <w:spacing w:line="360" w:lineRule="auto"/>
        <w:jc w:val="both"/>
        <w:rPr>
          <w:rFonts w:ascii="Tahoma" w:hAnsi="Tahoma" w:cs="Tahoma"/>
          <w:b/>
          <w:sz w:val="22"/>
          <w:szCs w:val="22"/>
        </w:rPr>
      </w:pPr>
      <w:r w:rsidRPr="00360B4E">
        <w:rPr>
          <w:rFonts w:ascii="Tahoma" w:hAnsi="Tahoma" w:cs="Tahoma"/>
          <w:b/>
          <w:sz w:val="22"/>
          <w:szCs w:val="22"/>
        </w:rPr>
        <w:t>KESIMPULAN</w:t>
      </w:r>
    </w:p>
    <w:p w:rsidR="003A1D5B" w:rsidRPr="00360B4E" w:rsidRDefault="003A1D5B" w:rsidP="003A1D5B">
      <w:pPr>
        <w:pStyle w:val="Default"/>
        <w:spacing w:line="360" w:lineRule="auto"/>
        <w:ind w:firstLine="851"/>
        <w:jc w:val="both"/>
        <w:rPr>
          <w:rFonts w:ascii="Tahoma" w:hAnsi="Tahoma" w:cs="Tahoma"/>
          <w:sz w:val="22"/>
          <w:szCs w:val="22"/>
        </w:rPr>
      </w:pPr>
      <w:r w:rsidRPr="00360B4E">
        <w:rPr>
          <w:rFonts w:ascii="Tahoma" w:hAnsi="Tahoma" w:cs="Tahoma"/>
          <w:sz w:val="22"/>
          <w:szCs w:val="22"/>
        </w:rPr>
        <w:t>Berdasarkan hasil penelitian dan pembahasan, maka kesimpulan dalam penelitian ini adalah:</w:t>
      </w:r>
    </w:p>
    <w:p w:rsidR="003A1D5B" w:rsidRPr="00360B4E" w:rsidRDefault="003A1D5B" w:rsidP="003A1D5B">
      <w:pPr>
        <w:pStyle w:val="ListParagraph"/>
        <w:numPr>
          <w:ilvl w:val="0"/>
          <w:numId w:val="10"/>
        </w:numPr>
        <w:spacing w:after="0" w:line="360" w:lineRule="auto"/>
        <w:jc w:val="both"/>
        <w:rPr>
          <w:rFonts w:ascii="Tahoma" w:eastAsia="TTE27C3470t00" w:hAnsi="Tahoma" w:cs="Tahoma"/>
        </w:rPr>
      </w:pPr>
      <w:r w:rsidRPr="00360B4E">
        <w:rPr>
          <w:rFonts w:ascii="Tahoma" w:eastAsia="TTE27C3470t00" w:hAnsi="Tahoma" w:cs="Tahoma"/>
        </w:rPr>
        <w:t xml:space="preserve">Subjek Berkemampuan Awal Tinggi </w:t>
      </w:r>
    </w:p>
    <w:p w:rsidR="003A1D5B" w:rsidRPr="00360B4E" w:rsidRDefault="003A1D5B" w:rsidP="003A1D5B">
      <w:pPr>
        <w:pStyle w:val="ListParagraph"/>
        <w:numPr>
          <w:ilvl w:val="0"/>
          <w:numId w:val="11"/>
        </w:numPr>
        <w:spacing w:after="0" w:line="360" w:lineRule="auto"/>
        <w:jc w:val="both"/>
        <w:rPr>
          <w:rFonts w:ascii="Tahoma" w:eastAsia="TTE27C3470t00" w:hAnsi="Tahoma" w:cs="Tahoma"/>
        </w:rPr>
      </w:pPr>
      <w:r w:rsidRPr="00360B4E">
        <w:rPr>
          <w:rFonts w:ascii="Tahoma" w:eastAsia="TTE27C3470t00" w:hAnsi="Tahoma" w:cs="Tahoma"/>
        </w:rPr>
        <w:t xml:space="preserve">Pemahaman bentuk pangkat subjek dalam menyatakan ulang konsep, mengaplikasikan konsep bentuk pangkat ke pemecahan masalah, serta menggunakan, memanfaatkan, dan memilih prosedur tertentu dalam menyelesaikan soal bentuk pangkat bulat negatif termasuk pemahaman instrumental. </w:t>
      </w:r>
    </w:p>
    <w:p w:rsidR="003A1D5B" w:rsidRPr="00360B4E" w:rsidRDefault="003A1D5B" w:rsidP="003A1D5B">
      <w:pPr>
        <w:pStyle w:val="ListParagraph"/>
        <w:numPr>
          <w:ilvl w:val="0"/>
          <w:numId w:val="11"/>
        </w:numPr>
        <w:spacing w:after="0" w:line="360" w:lineRule="auto"/>
        <w:jc w:val="both"/>
        <w:rPr>
          <w:rFonts w:ascii="Tahoma" w:eastAsia="TTE27C3470t00" w:hAnsi="Tahoma" w:cs="Tahoma"/>
        </w:rPr>
      </w:pPr>
      <w:r w:rsidRPr="00360B4E">
        <w:rPr>
          <w:rFonts w:ascii="Tahoma" w:eastAsia="TTE27C3470t00" w:hAnsi="Tahoma" w:cs="Tahoma"/>
        </w:rPr>
        <w:t xml:space="preserve">Pemahaman bentuk pangkat subjek dalam memberi contoh dan bukan contoh bilangan pangkat pecahan negatif dan menyajikan konsep bentuk pangkat pecahan atau bentuk akar dalam bentuk representasi matematika yang lain termasuk pemahaman relasional. </w:t>
      </w:r>
    </w:p>
    <w:p w:rsidR="003A1D5B" w:rsidRPr="00360B4E" w:rsidRDefault="003A1D5B" w:rsidP="003A1D5B">
      <w:pPr>
        <w:pStyle w:val="ListParagraph"/>
        <w:numPr>
          <w:ilvl w:val="0"/>
          <w:numId w:val="11"/>
        </w:numPr>
        <w:spacing w:after="0" w:line="360" w:lineRule="auto"/>
        <w:jc w:val="both"/>
        <w:rPr>
          <w:rFonts w:ascii="Tahoma" w:eastAsia="TTE27C3470t00" w:hAnsi="Tahoma" w:cs="Tahoma"/>
        </w:rPr>
      </w:pPr>
      <w:r w:rsidRPr="00360B4E">
        <w:rPr>
          <w:rFonts w:ascii="Tahoma" w:eastAsia="TTE27C3470t00" w:hAnsi="Tahoma" w:cs="Tahoma"/>
        </w:rPr>
        <w:t xml:space="preserve">Pemahaman bentuk akar subjek termasuk pemahaman instrumental. Subjek mengalami miskonsepsi mengenai konsep bentuk akar sehingga memunculkan kesalahan-kesalahan lain yang berkaitan dengan konsep tersebut misalnya dalam </w:t>
      </w:r>
      <w:r w:rsidRPr="00360B4E">
        <w:rPr>
          <w:rFonts w:ascii="Tahoma" w:eastAsia="TTE27C3470t00" w:hAnsi="Tahoma" w:cs="Tahoma"/>
        </w:rPr>
        <w:lastRenderedPageBreak/>
        <w:t>mengklasifikasikan contoh bentuk akar atau dalam memberi contoh dan bukan contoh bentuk akar.</w:t>
      </w:r>
    </w:p>
    <w:p w:rsidR="003A1D5B" w:rsidRPr="00360B4E" w:rsidRDefault="003A1D5B" w:rsidP="003A1D5B">
      <w:pPr>
        <w:pStyle w:val="ListParagraph"/>
        <w:numPr>
          <w:ilvl w:val="0"/>
          <w:numId w:val="10"/>
        </w:numPr>
        <w:spacing w:after="0" w:line="360" w:lineRule="auto"/>
        <w:jc w:val="both"/>
        <w:rPr>
          <w:rFonts w:ascii="Tahoma" w:eastAsia="TTE27C3470t00" w:hAnsi="Tahoma" w:cs="Tahoma"/>
        </w:rPr>
      </w:pPr>
      <w:r w:rsidRPr="00360B4E">
        <w:rPr>
          <w:rFonts w:ascii="Tahoma" w:eastAsia="TTE27C3470t00" w:hAnsi="Tahoma" w:cs="Tahoma"/>
        </w:rPr>
        <w:t>Subjek Berkemampuan Awal Sedang</w:t>
      </w:r>
    </w:p>
    <w:p w:rsidR="003A1D5B" w:rsidRPr="00360B4E" w:rsidRDefault="003A1D5B" w:rsidP="003A1D5B">
      <w:pPr>
        <w:pStyle w:val="ListParagraph"/>
        <w:numPr>
          <w:ilvl w:val="0"/>
          <w:numId w:val="12"/>
        </w:numPr>
        <w:spacing w:after="0" w:line="360" w:lineRule="auto"/>
        <w:jc w:val="both"/>
        <w:rPr>
          <w:rFonts w:ascii="Tahoma" w:eastAsia="TTE27C3470t00" w:hAnsi="Tahoma" w:cs="Tahoma"/>
        </w:rPr>
      </w:pPr>
      <w:r w:rsidRPr="00360B4E">
        <w:rPr>
          <w:rFonts w:ascii="Tahoma" w:eastAsia="TTE27C3470t00" w:hAnsi="Tahoma" w:cs="Tahoma"/>
        </w:rPr>
        <w:t xml:space="preserve">Pemahaman bentuk pangkat subjek dalam menyatakan ulang konsep, menyajikan konsep bentuk pangkat negatif dalam bentuk representasi matematika yang lain, menggunakan, memanfaatkan, dan memilih prosedur tertentu dalam menyelesaikan soal bentuk pangkat bulat negatif, serta mengaplikasikan konsep bentuk pangkat ke pemecahan masalah termasuk pemahaman instrumental. </w:t>
      </w:r>
    </w:p>
    <w:p w:rsidR="003A1D5B" w:rsidRPr="00360B4E" w:rsidRDefault="003A1D5B" w:rsidP="003A1D5B">
      <w:pPr>
        <w:pStyle w:val="ListParagraph"/>
        <w:numPr>
          <w:ilvl w:val="0"/>
          <w:numId w:val="12"/>
        </w:numPr>
        <w:spacing w:after="0" w:line="360" w:lineRule="auto"/>
        <w:jc w:val="both"/>
        <w:rPr>
          <w:rFonts w:ascii="Tahoma" w:eastAsia="TTE27C3470t00" w:hAnsi="Tahoma" w:cs="Tahoma"/>
        </w:rPr>
      </w:pPr>
      <w:r w:rsidRPr="00360B4E">
        <w:rPr>
          <w:rFonts w:ascii="Tahoma" w:eastAsia="TTE27C3470t00" w:hAnsi="Tahoma" w:cs="Tahoma"/>
        </w:rPr>
        <w:t>Pemahaman bentuk pangkat dalam menyajikan konsep bentuk pangkat pecahan ke bentuk akar dan sebaliknya serta mengaplikasikan penulisan notasi ilmiah ke pemecahan masalah termasuk pemahaman relasional.</w:t>
      </w:r>
    </w:p>
    <w:p w:rsidR="003A1D5B" w:rsidRPr="00360B4E" w:rsidRDefault="003A1D5B" w:rsidP="003A1D5B">
      <w:pPr>
        <w:pStyle w:val="ListParagraph"/>
        <w:numPr>
          <w:ilvl w:val="0"/>
          <w:numId w:val="12"/>
        </w:numPr>
        <w:spacing w:after="0" w:line="360" w:lineRule="auto"/>
        <w:jc w:val="both"/>
        <w:rPr>
          <w:rFonts w:ascii="Tahoma" w:eastAsia="TTE27C3470t00" w:hAnsi="Tahoma" w:cs="Tahoma"/>
        </w:rPr>
      </w:pPr>
      <w:r w:rsidRPr="00360B4E">
        <w:rPr>
          <w:rFonts w:ascii="Tahoma" w:eastAsia="TTE27C3470t00" w:hAnsi="Tahoma" w:cs="Tahoma"/>
        </w:rPr>
        <w:t>Pemahaman bentuk akar subjek dalam menyatakan ulang konsep, mengklasifikasikan contoh bentuk akar, memberi contoh dan bukan contoh bentuk akar, dan merepresentasikan konsep bentuk akar ke bentuk lain termasuk pemahaman instrumental.</w:t>
      </w:r>
    </w:p>
    <w:p w:rsidR="003A1D5B" w:rsidRPr="00360B4E" w:rsidRDefault="003A1D5B" w:rsidP="003A1D5B">
      <w:pPr>
        <w:pStyle w:val="ListParagraph"/>
        <w:numPr>
          <w:ilvl w:val="0"/>
          <w:numId w:val="10"/>
        </w:numPr>
        <w:spacing w:after="0" w:line="360" w:lineRule="auto"/>
        <w:jc w:val="both"/>
        <w:rPr>
          <w:rFonts w:ascii="Tahoma" w:eastAsia="TTE27C3470t00" w:hAnsi="Tahoma" w:cs="Tahoma"/>
        </w:rPr>
      </w:pPr>
      <w:r w:rsidRPr="00360B4E">
        <w:rPr>
          <w:rFonts w:ascii="Tahoma" w:eastAsia="TTE27C3470t00" w:hAnsi="Tahoma" w:cs="Tahoma"/>
        </w:rPr>
        <w:t>Subjek Berkemampuan Awal Rendah</w:t>
      </w:r>
    </w:p>
    <w:p w:rsidR="003A1D5B" w:rsidRPr="00360B4E" w:rsidRDefault="003A1D5B" w:rsidP="003A1D5B">
      <w:pPr>
        <w:pStyle w:val="Default"/>
        <w:spacing w:line="360" w:lineRule="auto"/>
        <w:ind w:firstLine="720"/>
        <w:jc w:val="both"/>
        <w:rPr>
          <w:rFonts w:ascii="Tahoma" w:hAnsi="Tahoma" w:cs="Tahoma"/>
          <w:b/>
          <w:sz w:val="22"/>
          <w:szCs w:val="22"/>
        </w:rPr>
      </w:pPr>
      <w:r w:rsidRPr="00360B4E">
        <w:rPr>
          <w:rFonts w:ascii="Tahoma" w:eastAsia="TTE27C3470t00" w:hAnsi="Tahoma" w:cs="Tahoma"/>
          <w:sz w:val="22"/>
          <w:szCs w:val="22"/>
        </w:rPr>
        <w:t>Pemahaman bentuk pangkat subjek dalam menyatakan ulang konsep, menyajikan konsep bentuk pangkat negatif dalam bentuk representasi matematika yang lain, serta mengaplikasikan konsep bentuk pangkat ke pemecahan masalah termasuk pemahaman instrumental. Adapun pemahaman relasional subjek tidak ditemukan pada penelitian ini baik materi bentuk pangkat maupun bentuk akar.</w:t>
      </w:r>
      <w:r w:rsidRPr="00360B4E">
        <w:rPr>
          <w:rFonts w:ascii="Tahoma" w:hAnsi="Tahoma" w:cs="Tahoma"/>
          <w:b/>
          <w:sz w:val="22"/>
          <w:szCs w:val="22"/>
        </w:rPr>
        <w:t xml:space="preserve"> </w:t>
      </w:r>
    </w:p>
    <w:p w:rsidR="003A1D5B" w:rsidRPr="00360B4E" w:rsidRDefault="003A1D5B" w:rsidP="003A1D5B">
      <w:pPr>
        <w:pStyle w:val="Default"/>
        <w:spacing w:line="360" w:lineRule="auto"/>
        <w:jc w:val="both"/>
        <w:rPr>
          <w:rFonts w:ascii="Tahoma" w:hAnsi="Tahoma" w:cs="Tahoma"/>
          <w:b/>
          <w:sz w:val="22"/>
          <w:szCs w:val="22"/>
        </w:rPr>
      </w:pPr>
    </w:p>
    <w:p w:rsidR="003A1D5B" w:rsidRPr="00360B4E" w:rsidRDefault="003A1D5B" w:rsidP="003A1D5B">
      <w:pPr>
        <w:pStyle w:val="Default"/>
        <w:spacing w:line="360" w:lineRule="auto"/>
        <w:jc w:val="both"/>
        <w:rPr>
          <w:rFonts w:ascii="Tahoma" w:hAnsi="Tahoma" w:cs="Tahoma"/>
          <w:b/>
          <w:sz w:val="22"/>
          <w:szCs w:val="22"/>
        </w:rPr>
      </w:pPr>
      <w:r w:rsidRPr="00360B4E">
        <w:rPr>
          <w:rFonts w:ascii="Tahoma" w:hAnsi="Tahoma" w:cs="Tahoma"/>
          <w:b/>
          <w:sz w:val="22"/>
          <w:szCs w:val="22"/>
        </w:rPr>
        <w:t>SARAN</w:t>
      </w:r>
    </w:p>
    <w:p w:rsidR="003A1D5B" w:rsidRPr="00360B4E" w:rsidRDefault="003A1D5B" w:rsidP="003A1D5B">
      <w:pPr>
        <w:pStyle w:val="ListParagraph"/>
        <w:spacing w:after="0" w:line="360" w:lineRule="auto"/>
        <w:ind w:left="0" w:firstLine="851"/>
        <w:jc w:val="both"/>
        <w:rPr>
          <w:rFonts w:ascii="Tahoma" w:hAnsi="Tahoma" w:cs="Tahoma"/>
        </w:rPr>
      </w:pPr>
      <w:r w:rsidRPr="00360B4E">
        <w:rPr>
          <w:rFonts w:ascii="Tahoma" w:hAnsi="Tahoma" w:cs="Tahoma"/>
        </w:rPr>
        <w:t>Berdasarkan kesimpulan di atas, maka peneliti menyarankan beberapa hal yang perlu diperhatikan:</w:t>
      </w:r>
    </w:p>
    <w:p w:rsidR="003A1D5B" w:rsidRPr="00360B4E" w:rsidRDefault="003A1D5B" w:rsidP="003A1D5B">
      <w:pPr>
        <w:pStyle w:val="ListParagraph"/>
        <w:numPr>
          <w:ilvl w:val="0"/>
          <w:numId w:val="1"/>
        </w:numPr>
        <w:spacing w:after="0" w:line="360" w:lineRule="auto"/>
        <w:jc w:val="both"/>
        <w:rPr>
          <w:rFonts w:ascii="Tahoma" w:eastAsia="TTE27C3470t00" w:hAnsi="Tahoma" w:cs="Tahoma"/>
        </w:rPr>
      </w:pPr>
      <w:r w:rsidRPr="00360B4E">
        <w:rPr>
          <w:rFonts w:ascii="Tahoma" w:eastAsia="TTE27C3470t00" w:hAnsi="Tahoma" w:cs="Tahoma"/>
        </w:rPr>
        <w:t>Bagi guru, hendaknya menggali pemahaman siswa dalam memahami pelajaran matematika khususnya untuk materi-materi prasyarat sebagai dasar sebelum mempelajari materi lanjutan di samping memberikan pemahaman mendalam mengenai pemahaman konseptual untuk meminimalisir terjadinya kesalahan konsep yang dipahami oleh siswa. Guru juga hendaknya mengajarkan materi sampai pada tingkat pemahaman relasional agar dapat membantu siswa dalam beradaptasi dengan baik pada tugas atau persoalan baru.</w:t>
      </w:r>
    </w:p>
    <w:p w:rsidR="003A1D5B" w:rsidRDefault="003A1D5B" w:rsidP="003A1D5B">
      <w:pPr>
        <w:pStyle w:val="ListParagraph"/>
        <w:numPr>
          <w:ilvl w:val="0"/>
          <w:numId w:val="1"/>
        </w:numPr>
        <w:spacing w:after="0" w:line="360" w:lineRule="auto"/>
        <w:jc w:val="both"/>
        <w:rPr>
          <w:rFonts w:ascii="Tahoma" w:eastAsia="TTE27C3470t00" w:hAnsi="Tahoma" w:cs="Tahoma"/>
        </w:rPr>
      </w:pPr>
      <w:r w:rsidRPr="00360B4E">
        <w:rPr>
          <w:rFonts w:ascii="Tahoma" w:eastAsia="TTE27C3470t00" w:hAnsi="Tahoma" w:cs="Tahoma"/>
        </w:rPr>
        <w:lastRenderedPageBreak/>
        <w:t>Bagi peneliti selanjutnya, hendaknya mencermati keterbatasan penelitian ini sehingga penelitian selanjutnya dapat menyempurnakan hasil penelitian ini dan dapat</w:t>
      </w:r>
    </w:p>
    <w:p w:rsidR="003A1D5B" w:rsidRPr="00360B4E" w:rsidRDefault="003A1D5B" w:rsidP="003A1D5B">
      <w:pPr>
        <w:pStyle w:val="ListParagraph"/>
        <w:numPr>
          <w:ilvl w:val="0"/>
          <w:numId w:val="1"/>
        </w:numPr>
        <w:spacing w:after="0" w:line="360" w:lineRule="auto"/>
        <w:jc w:val="both"/>
        <w:rPr>
          <w:rFonts w:ascii="Tahoma" w:eastAsia="TTE27C3470t00" w:hAnsi="Tahoma" w:cs="Tahoma"/>
        </w:rPr>
      </w:pPr>
      <w:r w:rsidRPr="00360B4E">
        <w:rPr>
          <w:rFonts w:ascii="Tahoma" w:eastAsia="TTE27C3470t00" w:hAnsi="Tahoma" w:cs="Tahoma"/>
        </w:rPr>
        <w:t xml:space="preserve"> memberikan kontribusi positif terhadap dunia pendidikan khususnya pada bidang matematika.</w:t>
      </w:r>
    </w:p>
    <w:p w:rsidR="003A1D5B" w:rsidRPr="00360B4E" w:rsidRDefault="003A1D5B" w:rsidP="003A1D5B">
      <w:pPr>
        <w:pStyle w:val="ListParagraph"/>
        <w:spacing w:after="0" w:line="360" w:lineRule="auto"/>
        <w:ind w:left="426"/>
        <w:jc w:val="both"/>
        <w:rPr>
          <w:rFonts w:ascii="Tahoma" w:hAnsi="Tahoma" w:cs="Tahoma"/>
        </w:rPr>
      </w:pPr>
    </w:p>
    <w:p w:rsidR="003A1D5B" w:rsidRPr="00360B4E" w:rsidRDefault="003A1D5B" w:rsidP="003A1D5B">
      <w:pPr>
        <w:spacing w:after="0" w:line="360" w:lineRule="auto"/>
        <w:jc w:val="both"/>
        <w:rPr>
          <w:rFonts w:ascii="Tahoma" w:hAnsi="Tahoma" w:cs="Tahoma"/>
          <w:b/>
        </w:rPr>
      </w:pPr>
      <w:r w:rsidRPr="00360B4E">
        <w:rPr>
          <w:rFonts w:ascii="Tahoma" w:hAnsi="Tahoma" w:cs="Tahoma"/>
          <w:b/>
        </w:rPr>
        <w:t>DAFTAR PUSTAKA</w:t>
      </w:r>
    </w:p>
    <w:p w:rsidR="003A1D5B" w:rsidRPr="00360B4E" w:rsidRDefault="003A1D5B" w:rsidP="003A1D5B">
      <w:pPr>
        <w:spacing w:before="240" w:line="240" w:lineRule="auto"/>
        <w:ind w:left="709" w:hanging="709"/>
        <w:jc w:val="both"/>
        <w:rPr>
          <w:rFonts w:ascii="Tahoma" w:hAnsi="Tahoma" w:cs="Tahoma"/>
        </w:rPr>
      </w:pPr>
      <w:r w:rsidRPr="00360B4E">
        <w:rPr>
          <w:rFonts w:ascii="Tahoma" w:hAnsi="Tahoma" w:cs="Tahoma"/>
        </w:rPr>
        <w:t xml:space="preserve">Ghazali, N.H.C. &amp; Effandi Z. 2011. Students’ Procedural and Conceptual Understanding of Mathematics. </w:t>
      </w:r>
      <w:r w:rsidRPr="00360B4E">
        <w:rPr>
          <w:rFonts w:ascii="Tahoma" w:hAnsi="Tahoma" w:cs="Tahoma"/>
          <w:i/>
          <w:iCs/>
        </w:rPr>
        <w:t>Australian Journal of Basic and Applied Sciences</w:t>
      </w:r>
      <w:r w:rsidRPr="00360B4E">
        <w:rPr>
          <w:rFonts w:ascii="Tahoma" w:hAnsi="Tahoma" w:cs="Tahoma"/>
        </w:rPr>
        <w:t>, 5(7). 684-691.</w:t>
      </w:r>
    </w:p>
    <w:p w:rsidR="003A1D5B" w:rsidRPr="00360B4E" w:rsidRDefault="003A1D5B" w:rsidP="003A1D5B">
      <w:pPr>
        <w:spacing w:before="240" w:line="240" w:lineRule="auto"/>
        <w:ind w:left="709" w:hanging="709"/>
        <w:jc w:val="both"/>
        <w:rPr>
          <w:rFonts w:ascii="Tahoma" w:hAnsi="Tahoma" w:cs="Tahoma"/>
        </w:rPr>
      </w:pPr>
      <w:r w:rsidRPr="00360B4E">
        <w:rPr>
          <w:rFonts w:ascii="Tahoma" w:hAnsi="Tahoma" w:cs="Tahoma"/>
        </w:rPr>
        <w:t xml:space="preserve">Hasratuddin. 2014. Pembelajaran Matematika Sekarang dan yang Akan Datang Berbasis Karakter. </w:t>
      </w:r>
      <w:r w:rsidRPr="00360B4E">
        <w:rPr>
          <w:rFonts w:ascii="Tahoma" w:hAnsi="Tahoma" w:cs="Tahoma"/>
          <w:i/>
          <w:iCs/>
        </w:rPr>
        <w:t>Jurnal Didaktik Matematika</w:t>
      </w:r>
      <w:r w:rsidRPr="00360B4E">
        <w:rPr>
          <w:rFonts w:ascii="Tahoma" w:hAnsi="Tahoma" w:cs="Tahoma"/>
        </w:rPr>
        <w:t>, 1(2), 30-42.</w:t>
      </w:r>
    </w:p>
    <w:p w:rsidR="003A1D5B" w:rsidRPr="00360B4E" w:rsidRDefault="003A1D5B" w:rsidP="003A1D5B">
      <w:pPr>
        <w:spacing w:before="240" w:line="240" w:lineRule="auto"/>
        <w:ind w:left="709" w:hanging="709"/>
        <w:jc w:val="both"/>
        <w:rPr>
          <w:rFonts w:ascii="Tahoma" w:hAnsi="Tahoma" w:cs="Tahoma"/>
        </w:rPr>
      </w:pPr>
      <w:r w:rsidRPr="00360B4E">
        <w:rPr>
          <w:rFonts w:ascii="Tahoma" w:hAnsi="Tahoma" w:cs="Tahoma"/>
        </w:rPr>
        <w:t xml:space="preserve">Hidayat, R. &amp; Zanaton. </w:t>
      </w:r>
      <w:r w:rsidRPr="00360B4E">
        <w:rPr>
          <w:rFonts w:ascii="Tahoma" w:hAnsi="Tahoma" w:cs="Tahoma"/>
          <w:i/>
          <w:iCs/>
        </w:rPr>
        <w:t>Miskonsepsi pada Topik Program Linear Siswa Sekolah Menengah</w:t>
      </w:r>
      <w:r w:rsidRPr="00360B4E">
        <w:rPr>
          <w:rFonts w:ascii="Tahoma" w:hAnsi="Tahoma" w:cs="Tahoma"/>
        </w:rPr>
        <w:t>. Malaysia: Fakultas Pendidikan, Universitas Kebangsaan Malaysia (</w:t>
      </w:r>
      <w:hyperlink r:id="rId6" w:history="1">
        <w:r w:rsidRPr="00360B4E">
          <w:rPr>
            <w:rStyle w:val="Hyperlink"/>
            <w:rFonts w:ascii="Tahoma" w:hAnsi="Tahoma" w:cs="Tahoma"/>
            <w:color w:val="auto"/>
            <w:u w:val="none"/>
          </w:rPr>
          <w:t>http://ejournal.unsri.ac.id/index.php/jpm/article/viewFile/2090/946</w:t>
        </w:r>
      </w:hyperlink>
      <w:r w:rsidRPr="00360B4E">
        <w:rPr>
          <w:rFonts w:ascii="Tahoma" w:hAnsi="Tahoma" w:cs="Tahoma"/>
        </w:rPr>
        <w:t>, Diakses Oktober 2016).</w:t>
      </w:r>
    </w:p>
    <w:p w:rsidR="003A1D5B" w:rsidRPr="00360B4E" w:rsidRDefault="003A1D5B" w:rsidP="003A1D5B">
      <w:pPr>
        <w:spacing w:before="240" w:line="240" w:lineRule="auto"/>
        <w:ind w:left="709" w:hanging="709"/>
        <w:jc w:val="both"/>
        <w:rPr>
          <w:rFonts w:ascii="Tahoma" w:hAnsi="Tahoma" w:cs="Tahoma"/>
        </w:rPr>
      </w:pPr>
      <w:r w:rsidRPr="00360B4E">
        <w:rPr>
          <w:rFonts w:ascii="Tahoma" w:hAnsi="Tahoma" w:cs="Tahoma"/>
        </w:rPr>
        <w:t xml:space="preserve">Martunis., M. Ikhsan., &amp; Syamsul R. 2014. Meningkatkan Kemampuan Pemahaman dan Komunikasi Matematis Siswa Sekolah Menengah Atas melalui Model Pembelajaran Generatif. </w:t>
      </w:r>
      <w:r w:rsidRPr="00360B4E">
        <w:rPr>
          <w:rFonts w:ascii="Tahoma" w:hAnsi="Tahoma" w:cs="Tahoma"/>
          <w:i/>
          <w:iCs/>
        </w:rPr>
        <w:t>Jurnal Didaktik Matematika</w:t>
      </w:r>
      <w:r w:rsidRPr="00360B4E">
        <w:rPr>
          <w:rFonts w:ascii="Tahoma" w:hAnsi="Tahoma" w:cs="Tahoma"/>
        </w:rPr>
        <w:t>, 1(2), 75 – 84.</w:t>
      </w:r>
    </w:p>
    <w:p w:rsidR="003A1D5B" w:rsidRPr="00360B4E" w:rsidRDefault="003A1D5B" w:rsidP="003A1D5B">
      <w:pPr>
        <w:tabs>
          <w:tab w:val="left" w:pos="709"/>
        </w:tabs>
        <w:spacing w:before="240" w:line="240" w:lineRule="auto"/>
        <w:ind w:left="709" w:hanging="709"/>
        <w:jc w:val="both"/>
        <w:rPr>
          <w:rFonts w:ascii="Tahoma" w:hAnsi="Tahoma" w:cs="Tahoma"/>
        </w:rPr>
      </w:pPr>
      <w:r w:rsidRPr="00360B4E">
        <w:rPr>
          <w:rFonts w:ascii="Tahoma" w:hAnsi="Tahoma" w:cs="Tahoma"/>
        </w:rPr>
        <w:t xml:space="preserve">Qohar, Abd. 2009. Pemahaman Matematis Siswa Sekolah Menengan Pertama pada Pembelajaran dengan Model Reciprocal Teaching. Dalam Abd. Qohar. </w:t>
      </w:r>
      <w:r w:rsidRPr="00360B4E">
        <w:rPr>
          <w:rFonts w:ascii="Tahoma" w:hAnsi="Tahoma" w:cs="Tahoma"/>
          <w:i/>
          <w:iCs/>
        </w:rPr>
        <w:t>Prosiding</w:t>
      </w:r>
      <w:r w:rsidRPr="00360B4E">
        <w:rPr>
          <w:rFonts w:ascii="Tahoma" w:hAnsi="Tahoma" w:cs="Tahoma"/>
        </w:rPr>
        <w:t xml:space="preserve"> </w:t>
      </w:r>
      <w:r w:rsidRPr="00360B4E">
        <w:rPr>
          <w:rFonts w:ascii="Tahoma" w:hAnsi="Tahoma" w:cs="Tahoma"/>
          <w:i/>
          <w:iCs/>
        </w:rPr>
        <w:t xml:space="preserve">Seminar Nasional Matematika dan Pendidikan Matematika </w:t>
      </w:r>
      <w:r w:rsidRPr="00360B4E">
        <w:rPr>
          <w:rFonts w:ascii="Tahoma" w:hAnsi="Tahoma" w:cs="Tahoma"/>
        </w:rPr>
        <w:t>(453-465). Yogyakarta, Jurusan Pendidikan Matematika FMIPA UNY.</w:t>
      </w:r>
    </w:p>
    <w:p w:rsidR="003A1D5B" w:rsidRPr="00360B4E" w:rsidRDefault="003A1D5B" w:rsidP="003A1D5B">
      <w:pPr>
        <w:spacing w:before="240" w:line="240" w:lineRule="auto"/>
        <w:ind w:left="709" w:hanging="709"/>
        <w:jc w:val="both"/>
        <w:rPr>
          <w:rFonts w:ascii="Tahoma" w:eastAsia="Times New Roman" w:hAnsi="Tahoma" w:cs="Tahoma"/>
          <w:lang w:eastAsia="id-ID"/>
        </w:rPr>
      </w:pPr>
      <w:r w:rsidRPr="00360B4E">
        <w:rPr>
          <w:rFonts w:ascii="Tahoma" w:hAnsi="Tahoma" w:cs="Tahoma"/>
        </w:rPr>
        <w:t xml:space="preserve">Skemp. 1976. </w:t>
      </w:r>
      <w:r w:rsidRPr="00360B4E">
        <w:rPr>
          <w:rFonts w:ascii="Tahoma" w:hAnsi="Tahoma" w:cs="Tahoma"/>
          <w:i/>
          <w:iCs/>
        </w:rPr>
        <w:t>Relational Understanding and Instrumental Understanding</w:t>
      </w:r>
      <w:r w:rsidRPr="00360B4E">
        <w:rPr>
          <w:rFonts w:ascii="Tahoma" w:hAnsi="Tahoma" w:cs="Tahoma"/>
        </w:rPr>
        <w:t xml:space="preserve">. Department of Education, University of </w:t>
      </w:r>
      <w:r w:rsidRPr="003E5B33">
        <w:rPr>
          <w:rFonts w:ascii="Tahoma" w:hAnsi="Tahoma" w:cs="Tahoma"/>
        </w:rPr>
        <w:t>Warwick (</w:t>
      </w:r>
      <w:hyperlink r:id="rId7" w:history="1">
        <w:r w:rsidRPr="003E5B33">
          <w:rPr>
            <w:rStyle w:val="Hyperlink"/>
            <w:rFonts w:ascii="Tahoma" w:eastAsia="Times New Roman" w:hAnsi="Tahoma" w:cs="Tahoma"/>
            <w:color w:val="auto"/>
            <w:u w:val="none"/>
            <w:lang w:eastAsia="id-ID"/>
          </w:rPr>
          <w:t>http://www.nctm.org/publications/ article.aspx?id=20558</w:t>
        </w:r>
      </w:hyperlink>
      <w:r w:rsidRPr="00360B4E">
        <w:rPr>
          <w:rFonts w:ascii="Tahoma" w:eastAsia="Times New Roman" w:hAnsi="Tahoma" w:cs="Tahoma"/>
          <w:lang w:eastAsia="id-ID"/>
        </w:rPr>
        <w:t>, Diakses Oktober 2016)</w:t>
      </w:r>
    </w:p>
    <w:p w:rsidR="003A1D5B" w:rsidRPr="00360B4E" w:rsidRDefault="003A1D5B" w:rsidP="003A1D5B">
      <w:pPr>
        <w:spacing w:before="240" w:line="240" w:lineRule="auto"/>
        <w:ind w:left="709" w:hanging="709"/>
        <w:jc w:val="both"/>
        <w:rPr>
          <w:rFonts w:ascii="Tahoma" w:hAnsi="Tahoma" w:cs="Tahoma"/>
        </w:rPr>
      </w:pPr>
      <w:r w:rsidRPr="00360B4E">
        <w:rPr>
          <w:rFonts w:ascii="Tahoma" w:hAnsi="Tahoma" w:cs="Tahoma"/>
        </w:rPr>
        <w:t xml:space="preserve">Stylianidas, Andreas J &amp; Gabriel J. Stylianidas. 2007. Learning Mathematics with Understanding: A Critical Consideration of the Learning Principle in the Principles and Standards for School Mathematics. </w:t>
      </w:r>
      <w:r w:rsidRPr="00360B4E">
        <w:rPr>
          <w:rFonts w:ascii="Tahoma" w:hAnsi="Tahoma" w:cs="Tahoma"/>
          <w:i/>
          <w:iCs/>
        </w:rPr>
        <w:t>The Mathematics Enthusiast</w:t>
      </w:r>
      <w:r w:rsidRPr="00360B4E">
        <w:rPr>
          <w:rFonts w:ascii="Tahoma" w:hAnsi="Tahoma" w:cs="Tahoma"/>
        </w:rPr>
        <w:t>, 4(1), 103-114.</w:t>
      </w:r>
    </w:p>
    <w:p w:rsidR="003A1D5B" w:rsidRDefault="003A1D5B" w:rsidP="003A1D5B"/>
    <w:p w:rsidR="004D4776" w:rsidRDefault="004D4776"/>
    <w:sectPr w:rsidR="004D4776" w:rsidSect="005C40D5">
      <w:headerReference w:type="default" r:id="rId8"/>
      <w:footerReference w:type="default" r:id="rId9"/>
      <w:footerReference w:type="first" r:id="rId10"/>
      <w:pgSz w:w="11907" w:h="16839" w:code="9"/>
      <w:pgMar w:top="1701" w:right="1699" w:bottom="1699"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7C3470t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5" w:rsidRDefault="00BE1465">
    <w:pPr>
      <w:pStyle w:val="Footer"/>
      <w:jc w:val="center"/>
    </w:pPr>
  </w:p>
  <w:p w:rsidR="00A80705" w:rsidRDefault="00BE1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98"/>
      <w:docPartObj>
        <w:docPartGallery w:val="Page Numbers (Bottom of Page)"/>
        <w:docPartUnique/>
      </w:docPartObj>
    </w:sdtPr>
    <w:sdtEndPr>
      <w:rPr>
        <w:rFonts w:ascii="Times New Roman" w:hAnsi="Times New Roman"/>
      </w:rPr>
    </w:sdtEndPr>
    <w:sdtContent>
      <w:p w:rsidR="00A80705" w:rsidRPr="00B53762" w:rsidRDefault="00BE1465">
        <w:pPr>
          <w:pStyle w:val="Footer"/>
          <w:jc w:val="center"/>
          <w:rPr>
            <w:rFonts w:ascii="Times New Roman" w:hAnsi="Times New Roman"/>
          </w:rPr>
        </w:pPr>
        <w:r w:rsidRPr="00B53762">
          <w:rPr>
            <w:rFonts w:ascii="Times New Roman" w:hAnsi="Times New Roman"/>
          </w:rPr>
          <w:fldChar w:fldCharType="begin"/>
        </w:r>
        <w:r w:rsidRPr="00B53762">
          <w:rPr>
            <w:rFonts w:ascii="Times New Roman" w:hAnsi="Times New Roman"/>
          </w:rPr>
          <w:instrText xml:space="preserve"> PAGE   \* MERGEFORMAT </w:instrText>
        </w:r>
        <w:r w:rsidRPr="00B53762">
          <w:rPr>
            <w:rFonts w:ascii="Times New Roman" w:hAnsi="Times New Roman"/>
          </w:rPr>
          <w:fldChar w:fldCharType="separate"/>
        </w:r>
        <w:r>
          <w:rPr>
            <w:rFonts w:ascii="Times New Roman" w:hAnsi="Times New Roman"/>
            <w:noProof/>
          </w:rPr>
          <w:t>1</w:t>
        </w:r>
        <w:r w:rsidRPr="00B53762">
          <w:rPr>
            <w:rFonts w:ascii="Times New Roman" w:hAnsi="Times New Roman"/>
          </w:rPr>
          <w:fldChar w:fldCharType="end"/>
        </w:r>
      </w:p>
    </w:sdtContent>
  </w:sdt>
  <w:p w:rsidR="00A80705" w:rsidRDefault="00BE146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095"/>
      <w:docPartObj>
        <w:docPartGallery w:val="Page Numbers (Top of Page)"/>
        <w:docPartUnique/>
      </w:docPartObj>
    </w:sdtPr>
    <w:sdtEndPr/>
    <w:sdtContent>
      <w:p w:rsidR="00A80705" w:rsidRDefault="00BE1465">
        <w:pPr>
          <w:pStyle w:val="Header"/>
          <w:jc w:val="right"/>
        </w:pPr>
        <w:r>
          <w:fldChar w:fldCharType="begin"/>
        </w:r>
        <w:r>
          <w:instrText xml:space="preserve"> PAGE   \* MERGEFORMAT </w:instrText>
        </w:r>
        <w:r>
          <w:fldChar w:fldCharType="separate"/>
        </w:r>
        <w:r w:rsidR="003A1D5B">
          <w:rPr>
            <w:noProof/>
          </w:rPr>
          <w:t>14</w:t>
        </w:r>
        <w:r>
          <w:fldChar w:fldCharType="end"/>
        </w:r>
      </w:p>
    </w:sdtContent>
  </w:sdt>
  <w:p w:rsidR="00A80705" w:rsidRDefault="00BE1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039"/>
    <w:multiLevelType w:val="multilevel"/>
    <w:tmpl w:val="DF625922"/>
    <w:lvl w:ilvl="0">
      <w:start w:val="1"/>
      <w:numFmt w:val="decimal"/>
      <w:lvlText w:val="%1."/>
      <w:lvlJc w:val="left"/>
      <w:pPr>
        <w:tabs>
          <w:tab w:val="num" w:pos="360"/>
        </w:tabs>
        <w:ind w:left="360" w:hanging="360"/>
      </w:pPr>
      <w:rPr>
        <w:rFonts w:asciiTheme="majorBidi" w:eastAsia="Times New Roman" w:hAnsiTheme="majorBidi" w:cstheme="majorBidi" w:hint="default"/>
      </w:rPr>
    </w:lvl>
    <w:lvl w:ilvl="1">
      <w:start w:val="1"/>
      <w:numFmt w:val="lowerLetter"/>
      <w:lvlText w:val="%2."/>
      <w:lvlJc w:val="left"/>
      <w:pPr>
        <w:tabs>
          <w:tab w:val="num" w:pos="1080"/>
        </w:tabs>
        <w:ind w:left="1080" w:hanging="360"/>
      </w:pPr>
      <w:rPr>
        <w:rFonts w:asciiTheme="majorBidi" w:eastAsia="Times New Roman" w:hAnsiTheme="majorBidi" w:cstheme="majorBidi" w:hint="default"/>
      </w:rPr>
    </w:lvl>
    <w:lvl w:ilvl="2">
      <w:start w:val="1"/>
      <w:numFmt w:val="bullet"/>
      <w:lvlText w:val="-"/>
      <w:lvlJc w:val="left"/>
      <w:pPr>
        <w:ind w:left="1800" w:hanging="360"/>
      </w:pPr>
      <w:rPr>
        <w:rFonts w:ascii="Times New Roman" w:eastAsiaTheme="minorHAnsi" w:hAnsi="Times New Roman" w:cs="Times New Roman" w:hint="default"/>
      </w:rPr>
    </w:lvl>
    <w:lvl w:ilvl="3">
      <w:start w:val="1"/>
      <w:numFmt w:val="decimal"/>
      <w:lvlText w:val="%4)"/>
      <w:lvlJc w:val="left"/>
      <w:pPr>
        <w:ind w:left="2520" w:hanging="360"/>
      </w:pPr>
      <w:rPr>
        <w:rFonts w:asciiTheme="majorBidi" w:eastAsiaTheme="minorHAnsi" w:hAnsiTheme="majorBidi" w:cstheme="majorBidi"/>
      </w:rPr>
    </w:lvl>
    <w:lvl w:ilvl="4">
      <w:start w:val="1"/>
      <w:numFmt w:val="decimal"/>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5B1B4E"/>
    <w:multiLevelType w:val="hybridMultilevel"/>
    <w:tmpl w:val="FE2441DA"/>
    <w:lvl w:ilvl="0" w:tplc="DC2E5FD4">
      <w:start w:val="1"/>
      <w:numFmt w:val="lowerLetter"/>
      <w:lvlText w:val="%1."/>
      <w:lvlJc w:val="left"/>
      <w:pPr>
        <w:ind w:left="360" w:hanging="360"/>
      </w:pPr>
      <w:rPr>
        <w:rFonts w:asciiTheme="majorBidi" w:eastAsia="TTE27C3470t00"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55E09"/>
    <w:multiLevelType w:val="hybridMultilevel"/>
    <w:tmpl w:val="7BF6F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20CBB"/>
    <w:multiLevelType w:val="hybridMultilevel"/>
    <w:tmpl w:val="E7C4ED7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95462C3"/>
    <w:multiLevelType w:val="hybridMultilevel"/>
    <w:tmpl w:val="33C6A5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0533E5"/>
    <w:multiLevelType w:val="hybridMultilevel"/>
    <w:tmpl w:val="F7200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0D7917"/>
    <w:multiLevelType w:val="hybridMultilevel"/>
    <w:tmpl w:val="623290F6"/>
    <w:lvl w:ilvl="0" w:tplc="C3BEC5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E41670"/>
    <w:multiLevelType w:val="hybridMultilevel"/>
    <w:tmpl w:val="75688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9623E"/>
    <w:multiLevelType w:val="hybridMultilevel"/>
    <w:tmpl w:val="D452C6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B0647A3"/>
    <w:multiLevelType w:val="hybridMultilevel"/>
    <w:tmpl w:val="815E6928"/>
    <w:lvl w:ilvl="0" w:tplc="E1261D1E">
      <w:start w:val="1"/>
      <w:numFmt w:val="decimal"/>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2615236"/>
    <w:multiLevelType w:val="hybridMultilevel"/>
    <w:tmpl w:val="F58CA3EA"/>
    <w:lvl w:ilvl="0" w:tplc="F5AECB42">
      <w:start w:val="1"/>
      <w:numFmt w:val="lowerLetter"/>
      <w:lvlText w:val="%1."/>
      <w:lvlJc w:val="left"/>
      <w:pPr>
        <w:ind w:left="360" w:hanging="360"/>
      </w:pPr>
      <w:rPr>
        <w:rFonts w:asciiTheme="majorBidi" w:eastAsia="TTE27C3470t00"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1B0E90"/>
    <w:multiLevelType w:val="hybridMultilevel"/>
    <w:tmpl w:val="97CCD8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11"/>
  </w:num>
  <w:num w:numId="8">
    <w:abstractNumId w:val="3"/>
  </w:num>
  <w:num w:numId="9">
    <w:abstractNumId w:val="7"/>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3A1D5B"/>
    <w:rsid w:val="003A1D5B"/>
    <w:rsid w:val="004D4776"/>
    <w:rsid w:val="00BE14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0"/>
        <o:r id="V:Rule4" type="connector" idref="#_x0000_s1028"/>
        <o:r id="V:Rule5" type="connector" idref="#_x0000_s1037"/>
        <o:r id="V:Rule6" type="connector" idref="#_x0000_s1036"/>
        <o:r id="V:Rule7" type="connector" idref="#_x0000_s1042"/>
        <o:r id="V:Rule8" type="connector" idref="#_x0000_s1026"/>
        <o:r id="V:Rule9" type="connector" idref="#_x0000_s1035"/>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5B"/>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D5B"/>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A1D5B"/>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3A1D5B"/>
    <w:rPr>
      <w:rFonts w:ascii="Calibri" w:eastAsia="Calibri" w:hAnsi="Calibri" w:cs="Calibri"/>
      <w:lang w:val="en-US"/>
    </w:rPr>
  </w:style>
  <w:style w:type="paragraph" w:customStyle="1" w:styleId="Default">
    <w:name w:val="Default"/>
    <w:rsid w:val="003A1D5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A1D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5B"/>
    <w:rPr>
      <w:rFonts w:ascii="Calibri" w:eastAsia="Calibri" w:hAnsi="Calibri" w:cs="Calibri"/>
      <w:lang w:val="en-US"/>
    </w:rPr>
  </w:style>
  <w:style w:type="paragraph" w:styleId="Footer">
    <w:name w:val="footer"/>
    <w:basedOn w:val="Normal"/>
    <w:link w:val="FooterChar"/>
    <w:uiPriority w:val="99"/>
    <w:unhideWhenUsed/>
    <w:rsid w:val="003A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5B"/>
    <w:rPr>
      <w:rFonts w:ascii="Calibri" w:eastAsia="Calibri" w:hAnsi="Calibri" w:cs="Calibri"/>
      <w:lang w:val="en-US"/>
    </w:rPr>
  </w:style>
  <w:style w:type="paragraph" w:styleId="NoSpacing">
    <w:name w:val="No Spacing"/>
    <w:uiPriority w:val="1"/>
    <w:qFormat/>
    <w:rsid w:val="003A1D5B"/>
    <w:pPr>
      <w:spacing w:after="0" w:line="240" w:lineRule="auto"/>
    </w:pPr>
    <w:rPr>
      <w:lang w:val="en-US"/>
    </w:rPr>
  </w:style>
  <w:style w:type="paragraph" w:styleId="BalloonText">
    <w:name w:val="Balloon Text"/>
    <w:basedOn w:val="Normal"/>
    <w:link w:val="BalloonTextChar"/>
    <w:uiPriority w:val="99"/>
    <w:semiHidden/>
    <w:unhideWhenUsed/>
    <w:rsid w:val="003A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5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tm.org/publications/%20article.aspx?id=205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unsri.ac.id/index.php/jpm/article/viewFile/2090/946" TargetMode="External"/><Relationship Id="rId11" Type="http://schemas.openxmlformats.org/officeDocument/2006/relationships/fontTable" Target="fontTable.xml"/><Relationship Id="rId5" Type="http://schemas.openxmlformats.org/officeDocument/2006/relationships/hyperlink" Target="mailto:amhazuhaer1@g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2</dc:creator>
  <cp:lastModifiedBy>Server 2</cp:lastModifiedBy>
  <cp:revision>1</cp:revision>
  <dcterms:created xsi:type="dcterms:W3CDTF">2017-10-10T10:20:00Z</dcterms:created>
  <dcterms:modified xsi:type="dcterms:W3CDTF">2017-10-10T10:22:00Z</dcterms:modified>
</cp:coreProperties>
</file>