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E" w:rsidRDefault="00217280" w:rsidP="00BD758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89.1pt;margin-top:-84.15pt;width:14.25pt;height:25.5pt;z-index:251658240" strokecolor="white [3212]"/>
        </w:pict>
      </w:r>
      <w:r w:rsidR="00BD758E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BD758E" w:rsidRDefault="00BD758E" w:rsidP="00BD758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2E51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362DFA" w:rsidRPr="00D02E51" w:rsidRDefault="00362DFA" w:rsidP="00BD758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58E" w:rsidRPr="00D02E51" w:rsidRDefault="00BD758E" w:rsidP="00BD758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51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BD758E" w:rsidRPr="00D02E51" w:rsidRDefault="00BD758E" w:rsidP="00BD758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8E" w:rsidRPr="00736815" w:rsidRDefault="00BD758E" w:rsidP="00FB5112">
      <w:pPr>
        <w:pStyle w:val="ListParagraph"/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15">
        <w:rPr>
          <w:rFonts w:ascii="Times New Roman" w:hAnsi="Times New Roman" w:cs="Times New Roman"/>
          <w:color w:val="000000" w:themeColor="text1"/>
          <w:sz w:val="24"/>
          <w:szCs w:val="24"/>
        </w:rPr>
        <w:t>Kesenian tradisional masyarakat disuatu daerah merupakan identitas kebudayaan yang seharusnya dipertahankan oleh pihak yang terkait baik pelaku kesenian itu sendiri maupun dari kalangan pemerintahan.</w:t>
      </w:r>
      <w:r w:rsidR="00FB51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36815">
        <w:rPr>
          <w:rFonts w:ascii="Times New Roman" w:hAnsi="Times New Roman" w:cs="Times New Roman"/>
          <w:color w:val="000000" w:themeColor="text1"/>
          <w:sz w:val="24"/>
          <w:szCs w:val="24"/>
        </w:rPr>
        <w:t>Kesenian tradisional mampu memberikan ciri tersendiri kepada daerah yang memilikinya dan hubungannya dengan masyarakat telah menjadi kesatuan yang tak dapat dipisahkan. Sebagaimana yang dijelaskan oleh Jakob Sumoharjo (2000: 240) dalam buku filsafat seni bahwa:</w:t>
      </w:r>
    </w:p>
    <w:p w:rsidR="00BD758E" w:rsidRDefault="00BD758E" w:rsidP="00B81FB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Seni dimaksudkan untuk meneguh nilai-nilai mapan masyarakat, untuk menjadikan seni sebagai sarana pen</w:t>
      </w:r>
      <w:r w:rsidR="00D256F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didikan nilai-nilai mapan yang</w:t>
      </w:r>
      <w:r w:rsidR="00D256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telah ada pada masyarakat sebaga</w:t>
      </w:r>
      <w:r w:rsidR="00D256F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 alat untuk mencetuskan roh</w:t>
      </w:r>
      <w:r w:rsidR="00D256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masyarakat atau melukiskan jiwa dari sebuah kelompok masyarakat yang mengandung nilai-</w:t>
      </w:r>
      <w:r w:rsidR="00D256F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nilai yang benar-benar rohania,</w:t>
      </w:r>
      <w:r w:rsidR="00D256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esnsial, universal yang telah tercantum dalam kehi</w:t>
      </w:r>
      <w:r w:rsidR="00B81FB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dupan sosial masyarakat. (</w:t>
      </w:r>
      <w:r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Sumoharjo 2000: 240)</w:t>
      </w:r>
    </w:p>
    <w:p w:rsidR="00BD758E" w:rsidRPr="00C95095" w:rsidRDefault="00BD758E" w:rsidP="00B81FB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FB5112" w:rsidRDefault="00217280" w:rsidP="00F97B7A">
      <w:pPr>
        <w:autoSpaceDE w:val="0"/>
        <w:autoSpaceDN w:val="0"/>
        <w:adjustRightInd w:val="0"/>
        <w:spacing w:after="0" w:line="480" w:lineRule="auto"/>
        <w:ind w:left="360" w:firstLine="774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id-ID"/>
        </w:rPr>
      </w:pPr>
      <w:r w:rsidRPr="00217280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id-ID"/>
        </w:rPr>
        <w:pict>
          <v:rect id="_x0000_s1028" style="position:absolute;left:0;text-align:left;margin-left:183.6pt;margin-top:193.1pt;width:30pt;height:27pt;z-index:251659264" strokecolor="white [3212]">
            <v:textbox>
              <w:txbxContent>
                <w:p w:rsidR="0035466D" w:rsidRPr="0035466D" w:rsidRDefault="0035466D" w:rsidP="0035466D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xbxContent>
            </v:textbox>
          </v:rect>
        </w:pict>
      </w:r>
      <w:r w:rsidR="00BD758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Seni </w:t>
      </w:r>
      <w:r w:rsidR="00BD758E"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Tradisional itu sendiri merupakan sikap dan cara berpikir serta bertindak yang selalu berpegang teguh pada norma dan adat kebiasaan yang ada secara turun-temurun</w:t>
      </w:r>
      <w:r w:rsidR="00BD758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r w:rsidR="00BD758E"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Musik tradisional adalah musik yang lahir dan hidup ditengah masyarakat pada suatu kebudayaan secara turun-temurun (M. Ali. 1989: 959).  Musik tradisional  telah menjadi bagian  kehidupan manusia yang mencerminkan prilaku sosial dalam masyarakat. Sebagaimana dikemukakan oleh Jhon Blacking (1995) d</w:t>
      </w:r>
      <w:bookmarkStart w:id="0" w:name="_GoBack"/>
      <w:bookmarkEnd w:id="0"/>
      <w:r w:rsidR="00BD758E"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alam bukunya yang berjudul </w:t>
      </w:r>
      <w:r w:rsidR="00BD758E" w:rsidRPr="007368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Music, </w:t>
      </w:r>
    </w:p>
    <w:p w:rsidR="00BD758E" w:rsidRPr="00736815" w:rsidRDefault="00BD758E" w:rsidP="00FB5112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36815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lastRenderedPageBreak/>
        <w:t>Culture and Experience</w:t>
      </w:r>
      <w:r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bahwa musik adalah p</w:t>
      </w:r>
      <w:r w:rsidR="00C403D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e</w:t>
      </w:r>
      <w:r w:rsidRPr="0073681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rilaku sosial yang kompleks  dan universal. Setiap masyarakat memiliki apa yang disebut dengan musik dan setiap anggota masyarakatlah adalah musikal.</w:t>
      </w:r>
    </w:p>
    <w:p w:rsidR="00BD758E" w:rsidRPr="00D02E51" w:rsidRDefault="00BD758E" w:rsidP="00BD758E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sz w:val="24"/>
          <w:szCs w:val="24"/>
        </w:rPr>
        <w:t>Hal itu melahirkan pola berfikir dan bertingkah laku menghadapi lingkungan dan alam didalam proses hidup dan kehidupan penduduknya. Dengan adanya tantangan melalui kemajemukan dan ketimpangan, maka kon</w:t>
      </w:r>
      <w:r w:rsidR="00254611">
        <w:rPr>
          <w:rFonts w:ascii="Times New Roman" w:hAnsi="Times New Roman" w:cs="Times New Roman"/>
          <w:sz w:val="24"/>
          <w:szCs w:val="24"/>
        </w:rPr>
        <w:t>disi inilah yang menentukan ku</w:t>
      </w:r>
      <w:r w:rsidR="0046393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02E51">
        <w:rPr>
          <w:rFonts w:ascii="Times New Roman" w:hAnsi="Times New Roman" w:cs="Times New Roman"/>
          <w:sz w:val="24"/>
          <w:szCs w:val="24"/>
        </w:rPr>
        <w:t>alitas pengelolah hubungan dengan budaya asing.</w:t>
      </w:r>
      <w:r w:rsidR="00FB51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5112">
        <w:rPr>
          <w:rFonts w:ascii="Times New Roman" w:hAnsi="Times New Roman" w:cs="Times New Roman"/>
          <w:sz w:val="24"/>
          <w:szCs w:val="24"/>
        </w:rPr>
        <w:t>Hal ini dapat menjadi ci</w:t>
      </w:r>
      <w:r w:rsidRPr="00D02E51">
        <w:rPr>
          <w:rFonts w:ascii="Times New Roman" w:hAnsi="Times New Roman" w:cs="Times New Roman"/>
          <w:sz w:val="24"/>
          <w:szCs w:val="24"/>
        </w:rPr>
        <w:t>ri keperibadian suatu bangsa yang harus kita garap secara lebih luas, lebih dalam masyarakat kereatif. Pengembangan keperibadian bangsa ini akan selalu muncul be</w:t>
      </w:r>
      <w:r w:rsidR="00AC7965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8F35B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02E51">
        <w:rPr>
          <w:rFonts w:ascii="Times New Roman" w:hAnsi="Times New Roman" w:cs="Times New Roman"/>
          <w:sz w:val="24"/>
          <w:szCs w:val="24"/>
        </w:rPr>
        <w:t xml:space="preserve">sama budaya kita yang majemuk dan dinamis, yang tentu saja menunjukan suatu bentuk perubahan baru dalam pembangunan baru dalam kebudayaan nasional, upaya </w:t>
      </w:r>
      <w:r w:rsidR="008F35B7">
        <w:rPr>
          <w:rFonts w:ascii="Times New Roman" w:hAnsi="Times New Roman" w:cs="Times New Roman"/>
          <w:sz w:val="24"/>
          <w:szCs w:val="24"/>
        </w:rPr>
        <w:t>pengembangan kebudayaan</w:t>
      </w:r>
      <w:r w:rsidR="008F35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2E51">
        <w:rPr>
          <w:rFonts w:ascii="Times New Roman" w:hAnsi="Times New Roman" w:cs="Times New Roman"/>
          <w:sz w:val="24"/>
          <w:szCs w:val="24"/>
        </w:rPr>
        <w:t>Nasional, di upayakan aga</w:t>
      </w:r>
      <w:r>
        <w:rPr>
          <w:rFonts w:ascii="Times New Roman" w:hAnsi="Times New Roman" w:cs="Times New Roman"/>
          <w:sz w:val="24"/>
          <w:szCs w:val="24"/>
        </w:rPr>
        <w:t>r terlebi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dahulu mengenal </w:t>
      </w:r>
      <w:r w:rsidR="009D6683">
        <w:rPr>
          <w:rFonts w:ascii="Times New Roman" w:hAnsi="Times New Roman" w:cs="Times New Roman"/>
          <w:sz w:val="24"/>
          <w:szCs w:val="24"/>
        </w:rPr>
        <w:t>unsur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02E51">
        <w:rPr>
          <w:rFonts w:ascii="Times New Roman" w:hAnsi="Times New Roman" w:cs="Times New Roman"/>
          <w:sz w:val="24"/>
          <w:szCs w:val="24"/>
        </w:rPr>
        <w:t>unsur  kebudayaan daerah, terlebih kita sebagai bangsa yang majemuk dengan multi etnisnya</w:t>
      </w:r>
      <w:r w:rsidR="009D6683">
        <w:rPr>
          <w:rFonts w:ascii="Times New Roman" w:hAnsi="Times New Roman" w:cs="Times New Roman"/>
          <w:sz w:val="24"/>
          <w:szCs w:val="24"/>
        </w:rPr>
        <w:t>. Memahami dan menelusuri unsur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02E51">
        <w:rPr>
          <w:rFonts w:ascii="Times New Roman" w:hAnsi="Times New Roman" w:cs="Times New Roman"/>
          <w:sz w:val="24"/>
          <w:szCs w:val="24"/>
        </w:rPr>
        <w:t>unsur dan nilai yan</w:t>
      </w:r>
      <w:r>
        <w:rPr>
          <w:rFonts w:ascii="Times New Roman" w:hAnsi="Times New Roman" w:cs="Times New Roman"/>
          <w:sz w:val="24"/>
          <w:szCs w:val="24"/>
        </w:rPr>
        <w:t>g terkandung pada kebudayaan lok</w:t>
      </w:r>
      <w:r w:rsidRPr="00D02E51">
        <w:rPr>
          <w:rFonts w:ascii="Times New Roman" w:hAnsi="Times New Roman" w:cs="Times New Roman"/>
          <w:sz w:val="24"/>
          <w:szCs w:val="24"/>
        </w:rPr>
        <w:t>al atau daerah.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2E51">
        <w:rPr>
          <w:rFonts w:ascii="Times New Roman" w:hAnsi="Times New Roman" w:cs="Times New Roman"/>
          <w:sz w:val="24"/>
          <w:szCs w:val="24"/>
        </w:rPr>
        <w:t>Setelah itu dapat kita ketahui seberapa besar nilai budaya masyarakat pendukung budaya kesenian daerah itu sendiri.</w:t>
      </w:r>
    </w:p>
    <w:p w:rsidR="00BD758E" w:rsidRPr="00D02E51" w:rsidRDefault="00BD758E" w:rsidP="00F97B7A">
      <w:pPr>
        <w:pStyle w:val="ListParagraph"/>
        <w:spacing w:line="48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Pemaparan tentang kesenian, be</w:t>
      </w:r>
      <w:r w:rsidRPr="00D02E51">
        <w:rPr>
          <w:rFonts w:ascii="Times New Roman" w:hAnsi="Times New Roman" w:cs="Times New Roman"/>
          <w:sz w:val="24"/>
          <w:szCs w:val="24"/>
        </w:rPr>
        <w:t xml:space="preserve">nak yang dapat diberikan namun dari sekian banyak devenisi, kebanyakan menyatakan bahwa seni lebih menekankan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Pr="00D02E51">
        <w:rPr>
          <w:rFonts w:ascii="Times New Roman" w:hAnsi="Times New Roman" w:cs="Times New Roman"/>
          <w:sz w:val="24"/>
          <w:szCs w:val="24"/>
        </w:rPr>
        <w:t xml:space="preserve"> keingin</w:t>
      </w:r>
      <w:r w:rsidR="000455D5">
        <w:rPr>
          <w:rFonts w:ascii="Times New Roman" w:hAnsi="Times New Roman" w:cs="Times New Roman"/>
          <w:sz w:val="24"/>
          <w:szCs w:val="24"/>
        </w:rPr>
        <w:t>an manusia menghasilkan suatu k</w:t>
      </w:r>
      <w:r w:rsidRPr="00D02E51">
        <w:rPr>
          <w:rFonts w:ascii="Times New Roman" w:hAnsi="Times New Roman" w:cs="Times New Roman"/>
          <w:sz w:val="24"/>
          <w:szCs w:val="24"/>
        </w:rPr>
        <w:t xml:space="preserve">reativitas. Leo Tolstay mengungkapkan bahwa seni adalah kegiatan manusia yang dilakukan dengan </w:t>
      </w:r>
      <w:r w:rsidR="009D6683">
        <w:rPr>
          <w:rFonts w:ascii="Times New Roman" w:hAnsi="Times New Roman" w:cs="Times New Roman"/>
          <w:sz w:val="24"/>
          <w:szCs w:val="24"/>
        </w:rPr>
        <w:t>sadar, dengan perantaraan tanda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02E51">
        <w:rPr>
          <w:rFonts w:ascii="Times New Roman" w:hAnsi="Times New Roman" w:cs="Times New Roman"/>
          <w:sz w:val="24"/>
          <w:szCs w:val="24"/>
        </w:rPr>
        <w:t xml:space="preserve">tanda lahiria tertentu untuk </w:t>
      </w: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D6683">
        <w:rPr>
          <w:rFonts w:ascii="Times New Roman" w:hAnsi="Times New Roman" w:cs="Times New Roman"/>
          <w:sz w:val="24"/>
          <w:szCs w:val="24"/>
        </w:rPr>
        <w:t>enyampaikan perasaan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02E51">
        <w:rPr>
          <w:rFonts w:ascii="Times New Roman" w:hAnsi="Times New Roman" w:cs="Times New Roman"/>
          <w:sz w:val="24"/>
          <w:szCs w:val="24"/>
        </w:rPr>
        <w:t>perasaan yang telah dihayati kepada orang lain sehingga mereka mengalami perasaan ini. Menurut Roymond Piper bahwa seni adalah kegiatan yang dirancang untuk meng</w:t>
      </w:r>
      <w:r w:rsidR="009D6683">
        <w:rPr>
          <w:rFonts w:ascii="Times New Roman" w:hAnsi="Times New Roman" w:cs="Times New Roman"/>
          <w:sz w:val="24"/>
          <w:szCs w:val="24"/>
        </w:rPr>
        <w:t>ubah bahan alamia menjadi benda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9D6683">
        <w:rPr>
          <w:rFonts w:ascii="Times New Roman" w:hAnsi="Times New Roman" w:cs="Times New Roman"/>
          <w:sz w:val="24"/>
          <w:szCs w:val="24"/>
        </w:rPr>
        <w:t>b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9D6683">
        <w:rPr>
          <w:rFonts w:ascii="Times New Roman" w:hAnsi="Times New Roman" w:cs="Times New Roman"/>
          <w:sz w:val="24"/>
          <w:szCs w:val="24"/>
        </w:rPr>
        <w:t>nda yang berguna atau benda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9D6683">
        <w:rPr>
          <w:rFonts w:ascii="Times New Roman" w:hAnsi="Times New Roman" w:cs="Times New Roman"/>
          <w:sz w:val="24"/>
          <w:szCs w:val="24"/>
        </w:rPr>
        <w:t xml:space="preserve">benda </w:t>
      </w:r>
      <w:r w:rsidRPr="00D02E51">
        <w:rPr>
          <w:rFonts w:ascii="Times New Roman" w:hAnsi="Times New Roman" w:cs="Times New Roman"/>
          <w:sz w:val="24"/>
          <w:szCs w:val="24"/>
        </w:rPr>
        <w:t>yang indah maupun kedua</w:t>
      </w:r>
      <w:r w:rsidR="009D668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02E51">
        <w:rPr>
          <w:rFonts w:ascii="Times New Roman" w:hAnsi="Times New Roman" w:cs="Times New Roman"/>
          <w:sz w:val="24"/>
          <w:szCs w:val="24"/>
        </w:rPr>
        <w:t xml:space="preserve"> duanya (Suwaji Bastomi, 1992 : 19)</w:t>
      </w:r>
    </w:p>
    <w:p w:rsidR="00BD758E" w:rsidRPr="00D02E51" w:rsidRDefault="009D6683" w:rsidP="00BD758E">
      <w:pPr>
        <w:pStyle w:val="ListParagraph"/>
        <w:spacing w:line="48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Sulawesi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D758E" w:rsidRPr="00D02E51">
        <w:rPr>
          <w:rFonts w:ascii="Times New Roman" w:hAnsi="Times New Roman" w:cs="Times New Roman"/>
          <w:sz w:val="24"/>
          <w:szCs w:val="24"/>
        </w:rPr>
        <w:t>elatan merupakan suatu wilaya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BD758E" w:rsidRPr="00D02E51">
        <w:rPr>
          <w:rFonts w:ascii="Times New Roman" w:hAnsi="Times New Roman" w:cs="Times New Roman"/>
          <w:sz w:val="24"/>
          <w:szCs w:val="24"/>
        </w:rPr>
        <w:t xml:space="preserve"> administatif yang letaknya pada jasirah selatan pulau Sulawe</w:t>
      </w:r>
      <w:r w:rsidR="002056F7">
        <w:rPr>
          <w:rFonts w:ascii="Times New Roman" w:hAnsi="Times New Roman" w:cs="Times New Roman"/>
          <w:sz w:val="24"/>
          <w:szCs w:val="24"/>
        </w:rPr>
        <w:t xml:space="preserve">si. Sekarang propinsi Sulawesi 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2056F7">
        <w:rPr>
          <w:rFonts w:ascii="Times New Roman" w:hAnsi="Times New Roman" w:cs="Times New Roman"/>
          <w:sz w:val="24"/>
          <w:szCs w:val="24"/>
        </w:rPr>
        <w:t xml:space="preserve">elatan yang </w:t>
      </w:r>
      <w:r w:rsidR="008A68A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2056F7">
        <w:rPr>
          <w:rFonts w:ascii="Times New Roman" w:hAnsi="Times New Roman" w:cs="Times New Roman"/>
          <w:sz w:val="24"/>
          <w:szCs w:val="24"/>
        </w:rPr>
        <w:t xml:space="preserve">erdiri dari 28 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BD758E" w:rsidRPr="00D02E51">
        <w:rPr>
          <w:rFonts w:ascii="Times New Roman" w:hAnsi="Times New Roman" w:cs="Times New Roman"/>
          <w:sz w:val="24"/>
          <w:szCs w:val="24"/>
        </w:rPr>
        <w:t>abupaten di antaranya terdapat kota madya, didiami oleh e</w:t>
      </w:r>
      <w:r w:rsidR="002056F7">
        <w:rPr>
          <w:rFonts w:ascii="Times New Roman" w:hAnsi="Times New Roman" w:cs="Times New Roman"/>
          <w:sz w:val="24"/>
          <w:szCs w:val="24"/>
        </w:rPr>
        <w:t xml:space="preserve">mpat suku/etnis terbesar yaitu 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BD758E" w:rsidRPr="00D02E51">
        <w:rPr>
          <w:rFonts w:ascii="Times New Roman" w:hAnsi="Times New Roman" w:cs="Times New Roman"/>
          <w:sz w:val="24"/>
          <w:szCs w:val="24"/>
        </w:rPr>
        <w:t>ugis, Makassar, Mandar dan Toraja.</w:t>
      </w:r>
    </w:p>
    <w:p w:rsidR="00BD758E" w:rsidRPr="0046393B" w:rsidRDefault="00BD758E" w:rsidP="00BD758E">
      <w:pPr>
        <w:pStyle w:val="ListParagraph"/>
        <w:spacing w:line="48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51">
        <w:rPr>
          <w:rFonts w:ascii="Times New Roman" w:hAnsi="Times New Roman" w:cs="Times New Roman"/>
          <w:sz w:val="24"/>
          <w:szCs w:val="24"/>
        </w:rPr>
        <w:t>Diantara suku bangsa yang ada di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2056F7">
        <w:rPr>
          <w:rFonts w:ascii="Times New Roman" w:hAnsi="Times New Roman" w:cs="Times New Roman"/>
          <w:sz w:val="24"/>
          <w:szCs w:val="24"/>
        </w:rPr>
        <w:t>rovinsi Sulawesi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D02E51">
        <w:rPr>
          <w:rFonts w:ascii="Times New Roman" w:hAnsi="Times New Roman" w:cs="Times New Roman"/>
          <w:sz w:val="24"/>
          <w:szCs w:val="24"/>
        </w:rPr>
        <w:t xml:space="preserve">elatan Kabupaten Bulukumba Kecamatan Kajang terdapat 1 kelompok </w:t>
      </w:r>
      <w:r w:rsidR="002056F7">
        <w:rPr>
          <w:rFonts w:ascii="Times New Roman" w:hAnsi="Times New Roman" w:cs="Times New Roman"/>
          <w:sz w:val="24"/>
          <w:szCs w:val="24"/>
        </w:rPr>
        <w:t>masyarakat  yang memiliki ada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 xml:space="preserve">t, </w:t>
      </w:r>
      <w:r w:rsidR="002056F7">
        <w:rPr>
          <w:rFonts w:ascii="Times New Roman" w:hAnsi="Times New Roman" w:cs="Times New Roman"/>
          <w:sz w:val="24"/>
          <w:szCs w:val="24"/>
        </w:rPr>
        <w:t>t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>ra</w:t>
      </w:r>
      <w:r w:rsidRPr="00D02E51">
        <w:rPr>
          <w:rFonts w:ascii="Times New Roman" w:hAnsi="Times New Roman" w:cs="Times New Roman"/>
          <w:sz w:val="24"/>
          <w:szCs w:val="24"/>
        </w:rPr>
        <w:t>disi yang unik dan sejarahnya yang sangat menarik untuk diteliti lebih lanjut, masyarakat yang kokoh memegang tradisinya, mereka mempertahan</w:t>
      </w:r>
      <w:r>
        <w:rPr>
          <w:rFonts w:ascii="Times New Roman" w:hAnsi="Times New Roman" w:cs="Times New Roman"/>
          <w:sz w:val="24"/>
          <w:szCs w:val="24"/>
        </w:rPr>
        <w:t>kan pola yang dilahirkan oleh si</w:t>
      </w:r>
      <w:r w:rsidRPr="00D02E51">
        <w:rPr>
          <w:rFonts w:ascii="Times New Roman" w:hAnsi="Times New Roman" w:cs="Times New Roman"/>
          <w:sz w:val="24"/>
          <w:szCs w:val="24"/>
        </w:rPr>
        <w:t>stem nilai budaya warisan nenek moyangnya dan cenderung kurang atau lamban menerima masuknya budaya lain</w:t>
      </w:r>
      <w:r w:rsidR="002056F7">
        <w:rPr>
          <w:rFonts w:ascii="Times New Roman" w:hAnsi="Times New Roman" w:cs="Times New Roman"/>
          <w:sz w:val="24"/>
          <w:szCs w:val="24"/>
        </w:rPr>
        <w:t>, bahkan sebag</w:t>
      </w:r>
      <w:r>
        <w:rPr>
          <w:rFonts w:ascii="Times New Roman" w:hAnsi="Times New Roman" w:cs="Times New Roman"/>
          <w:sz w:val="24"/>
          <w:szCs w:val="24"/>
        </w:rPr>
        <w:t>ian budaya modern</w:t>
      </w:r>
      <w:r w:rsidR="002056F7">
        <w:rPr>
          <w:rFonts w:ascii="Times New Roman" w:hAnsi="Times New Roman" w:cs="Times New Roman"/>
          <w:sz w:val="24"/>
          <w:szCs w:val="24"/>
        </w:rPr>
        <w:t>isasi atau hal</w:t>
      </w:r>
      <w:r w:rsidR="002056F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02E51">
        <w:rPr>
          <w:rFonts w:ascii="Times New Roman" w:hAnsi="Times New Roman" w:cs="Times New Roman"/>
          <w:sz w:val="24"/>
          <w:szCs w:val="24"/>
        </w:rPr>
        <w:t xml:space="preserve">hal baru ditolak sama sekali. Suku tersebut adalah suku Kajang </w:t>
      </w:r>
      <w:r w:rsidRPr="0078416B">
        <w:rPr>
          <w:rFonts w:ascii="Times New Roman" w:hAnsi="Times New Roman" w:cs="Times New Roman"/>
          <w:i/>
          <w:sz w:val="24"/>
          <w:szCs w:val="24"/>
        </w:rPr>
        <w:t>Tana Toa</w:t>
      </w:r>
      <w:r w:rsidRPr="00D02E51">
        <w:rPr>
          <w:rFonts w:ascii="Times New Roman" w:hAnsi="Times New Roman" w:cs="Times New Roman"/>
          <w:sz w:val="24"/>
          <w:szCs w:val="24"/>
        </w:rPr>
        <w:t xml:space="preserve"> yang juga memiliki keseniaan tradisional yang di namakan </w:t>
      </w:r>
      <w:r w:rsidRPr="002566A9">
        <w:rPr>
          <w:rFonts w:ascii="Times New Roman" w:hAnsi="Times New Roman" w:cs="Times New Roman"/>
          <w:i/>
          <w:sz w:val="24"/>
          <w:szCs w:val="24"/>
        </w:rPr>
        <w:t>Basing</w:t>
      </w:r>
      <w:r w:rsidR="0046393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BD758E" w:rsidRDefault="00BD758E" w:rsidP="007C6A57">
      <w:pPr>
        <w:pStyle w:val="ListParagraph"/>
        <w:spacing w:after="0" w:line="48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51">
        <w:rPr>
          <w:rFonts w:ascii="Times New Roman" w:hAnsi="Times New Roman" w:cs="Times New Roman"/>
          <w:sz w:val="24"/>
          <w:szCs w:val="24"/>
        </w:rPr>
        <w:t xml:space="preserve">Seni tradisional </w:t>
      </w:r>
      <w:r>
        <w:rPr>
          <w:rFonts w:ascii="Times New Roman" w:hAnsi="Times New Roman" w:cs="Times New Roman"/>
          <w:sz w:val="24"/>
          <w:szCs w:val="24"/>
        </w:rPr>
        <w:t>bukan hanya Warisan b</w:t>
      </w:r>
      <w:r w:rsidRPr="00D02E51">
        <w:rPr>
          <w:rFonts w:ascii="Times New Roman" w:hAnsi="Times New Roman" w:cs="Times New Roman"/>
          <w:sz w:val="24"/>
          <w:szCs w:val="24"/>
        </w:rPr>
        <w:t>udaya ya</w:t>
      </w:r>
      <w:r>
        <w:rPr>
          <w:rFonts w:ascii="Times New Roman" w:hAnsi="Times New Roman" w:cs="Times New Roman"/>
          <w:sz w:val="24"/>
          <w:szCs w:val="24"/>
        </w:rPr>
        <w:t xml:space="preserve">ng perlu dilestarikan, tetapi </w:t>
      </w:r>
      <w:r w:rsidRPr="00D02E51">
        <w:rPr>
          <w:rFonts w:ascii="Times New Roman" w:hAnsi="Times New Roman" w:cs="Times New Roman"/>
          <w:sz w:val="24"/>
          <w:szCs w:val="24"/>
        </w:rPr>
        <w:t>menyangkut kehidupan beberapa kelompok masyarakat ya</w:t>
      </w:r>
      <w:r>
        <w:rPr>
          <w:rFonts w:ascii="Times New Roman" w:hAnsi="Times New Roman" w:cs="Times New Roman"/>
          <w:sz w:val="24"/>
          <w:szCs w:val="24"/>
        </w:rPr>
        <w:t>ng tergantung padanya.</w:t>
      </w:r>
    </w:p>
    <w:p w:rsidR="00B81FBC" w:rsidRPr="00B81FBC" w:rsidRDefault="00B81FBC" w:rsidP="007C6A57">
      <w:pPr>
        <w:pStyle w:val="ListParagraph"/>
        <w:spacing w:after="0" w:line="48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58E" w:rsidRPr="00D02E51" w:rsidRDefault="00BD758E" w:rsidP="007C6A57">
      <w:pPr>
        <w:pStyle w:val="ListParagraph"/>
        <w:spacing w:after="0" w:line="48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D02E51">
        <w:rPr>
          <w:rFonts w:ascii="Times New Roman" w:hAnsi="Times New Roman" w:cs="Times New Roman"/>
          <w:sz w:val="24"/>
          <w:szCs w:val="24"/>
        </w:rPr>
        <w:t>ernyataan ini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2E51">
        <w:rPr>
          <w:rFonts w:ascii="Times New Roman" w:hAnsi="Times New Roman" w:cs="Times New Roman"/>
          <w:sz w:val="24"/>
          <w:szCs w:val="24"/>
        </w:rPr>
        <w:t>pat disimpulkan bahwa pelestarian seni tradisi tersebut dapat dilakukan dengan cara mendorong atau memberikan tempat bagi pengembangan potensi tertentu dari seni tradisional yang diperkirakan dapat memenuhi kebutuhan masy</w:t>
      </w:r>
      <w:r w:rsidR="00446B0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02E51">
        <w:rPr>
          <w:rFonts w:ascii="Times New Roman" w:hAnsi="Times New Roman" w:cs="Times New Roman"/>
          <w:sz w:val="24"/>
          <w:szCs w:val="24"/>
        </w:rPr>
        <w:t>rakat modern yang belum dipenuhi oleh seni modern.</w:t>
      </w:r>
    </w:p>
    <w:p w:rsidR="00BD758E" w:rsidRPr="00D02E51" w:rsidRDefault="00BD758E" w:rsidP="007C6A57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2864">
        <w:rPr>
          <w:rFonts w:ascii="Times New Roman" w:hAnsi="Times New Roman" w:cs="Times New Roman"/>
          <w:sz w:val="24"/>
          <w:szCs w:val="24"/>
        </w:rPr>
        <w:t>Seni tradisional</w:t>
      </w:r>
      <w:r w:rsidR="005E20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97333">
        <w:rPr>
          <w:rFonts w:ascii="Times New Roman" w:hAnsi="Times New Roman" w:cs="Times New Roman"/>
          <w:i/>
          <w:sz w:val="24"/>
          <w:szCs w:val="24"/>
        </w:rPr>
        <w:t>Basing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yang terdapat di </w:t>
      </w:r>
      <w:r w:rsidRPr="00597333">
        <w:rPr>
          <w:rFonts w:ascii="Times New Roman" w:hAnsi="Times New Roman" w:cs="Times New Roman"/>
          <w:i/>
          <w:sz w:val="24"/>
          <w:szCs w:val="24"/>
        </w:rPr>
        <w:t>Tana Toa</w:t>
      </w:r>
      <w:r>
        <w:rPr>
          <w:rFonts w:ascii="Times New Roman" w:hAnsi="Times New Roman" w:cs="Times New Roman"/>
          <w:sz w:val="24"/>
          <w:szCs w:val="24"/>
        </w:rPr>
        <w:t xml:space="preserve"> Kajang adalah alat musik</w:t>
      </w:r>
      <w:r w:rsidRPr="00D02E51">
        <w:rPr>
          <w:rFonts w:ascii="Times New Roman" w:hAnsi="Times New Roman" w:cs="Times New Roman"/>
          <w:sz w:val="24"/>
          <w:szCs w:val="24"/>
        </w:rPr>
        <w:t xml:space="preserve"> kesenian</w:t>
      </w:r>
      <w:r w:rsidR="005E2052">
        <w:rPr>
          <w:rFonts w:ascii="Times New Roman" w:hAnsi="Times New Roman" w:cs="Times New Roman"/>
          <w:sz w:val="24"/>
          <w:szCs w:val="24"/>
        </w:rPr>
        <w:t xml:space="preserve"> tradisional yang mempunyai cir</w:t>
      </w:r>
      <w:r w:rsidRPr="00D02E51">
        <w:rPr>
          <w:rFonts w:ascii="Times New Roman" w:hAnsi="Times New Roman" w:cs="Times New Roman"/>
          <w:sz w:val="24"/>
          <w:szCs w:val="24"/>
        </w:rPr>
        <w:t>i khas ba</w:t>
      </w:r>
      <w:r w:rsidR="005E2052">
        <w:rPr>
          <w:rFonts w:ascii="Times New Roman" w:hAnsi="Times New Roman" w:cs="Times New Roman"/>
          <w:sz w:val="24"/>
          <w:szCs w:val="24"/>
        </w:rPr>
        <w:t xml:space="preserve">ik segi jumlah pemain </w:t>
      </w:r>
      <w:r w:rsidR="008A68A9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5E2052">
        <w:rPr>
          <w:rFonts w:ascii="Times New Roman" w:hAnsi="Times New Roman" w:cs="Times New Roman"/>
          <w:sz w:val="24"/>
          <w:szCs w:val="24"/>
        </w:rPr>
        <w:t>alat musi</w:t>
      </w:r>
      <w:r w:rsidR="005E205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8A68A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02E51">
        <w:rPr>
          <w:rFonts w:ascii="Times New Roman" w:hAnsi="Times New Roman" w:cs="Times New Roman"/>
          <w:sz w:val="24"/>
          <w:szCs w:val="24"/>
        </w:rPr>
        <w:t xml:space="preserve"> </w:t>
      </w:r>
      <w:r w:rsidRPr="00597333">
        <w:rPr>
          <w:rFonts w:ascii="Times New Roman" w:hAnsi="Times New Roman" w:cs="Times New Roman"/>
          <w:i/>
          <w:sz w:val="24"/>
          <w:szCs w:val="24"/>
        </w:rPr>
        <w:t>Basing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yang merupakan salah satu </w:t>
      </w:r>
      <w:r w:rsidR="005E2052">
        <w:rPr>
          <w:rFonts w:ascii="Times New Roman" w:hAnsi="Times New Roman" w:cs="Times New Roman"/>
          <w:sz w:val="24"/>
          <w:szCs w:val="24"/>
        </w:rPr>
        <w:t>kesenian daerah yang menjadi ci</w:t>
      </w:r>
      <w:r w:rsidRPr="00D02E51">
        <w:rPr>
          <w:rFonts w:ascii="Times New Roman" w:hAnsi="Times New Roman" w:cs="Times New Roman"/>
          <w:sz w:val="24"/>
          <w:szCs w:val="24"/>
        </w:rPr>
        <w:t xml:space="preserve">ri khas daerah tersebut dipelihara dengan teguh oleh masyarakat </w:t>
      </w:r>
      <w:r w:rsidRPr="0078416B">
        <w:rPr>
          <w:rFonts w:ascii="Times New Roman" w:hAnsi="Times New Roman" w:cs="Times New Roman"/>
          <w:i/>
          <w:sz w:val="24"/>
          <w:szCs w:val="24"/>
        </w:rPr>
        <w:t>Tana Toa</w:t>
      </w:r>
      <w:r w:rsidRPr="00D02E51">
        <w:rPr>
          <w:rFonts w:ascii="Times New Roman" w:hAnsi="Times New Roman" w:cs="Times New Roman"/>
          <w:sz w:val="24"/>
          <w:szCs w:val="24"/>
        </w:rPr>
        <w:t xml:space="preserve"> Kajang, yang digunakan dalam upacara kematian</w:t>
      </w:r>
      <w:r>
        <w:rPr>
          <w:rFonts w:ascii="Times New Roman" w:hAnsi="Times New Roman" w:cs="Times New Roman"/>
          <w:sz w:val="24"/>
          <w:szCs w:val="24"/>
        </w:rPr>
        <w:t xml:space="preserve"> dan penjemputan tamu</w:t>
      </w:r>
      <w:r w:rsidRPr="00D02E51">
        <w:rPr>
          <w:rFonts w:ascii="Times New Roman" w:hAnsi="Times New Roman" w:cs="Times New Roman"/>
          <w:sz w:val="24"/>
          <w:szCs w:val="24"/>
        </w:rPr>
        <w:t xml:space="preserve">, meskipun disadari pada setiap upacara kematian di </w:t>
      </w:r>
      <w:r w:rsidRPr="0078416B">
        <w:rPr>
          <w:rFonts w:ascii="Times New Roman" w:hAnsi="Times New Roman" w:cs="Times New Roman"/>
          <w:i/>
          <w:sz w:val="24"/>
          <w:szCs w:val="24"/>
        </w:rPr>
        <w:t>Tana Toa</w:t>
      </w:r>
      <w:r w:rsidRPr="00D02E51">
        <w:rPr>
          <w:rFonts w:ascii="Times New Roman" w:hAnsi="Times New Roman" w:cs="Times New Roman"/>
          <w:sz w:val="24"/>
          <w:szCs w:val="24"/>
        </w:rPr>
        <w:t xml:space="preserve"> Kajang merupakan media komunikasi masyarakat seluruh aspek kehidupannya. Adapun</w:t>
      </w:r>
      <w:r w:rsidR="005E20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97333">
        <w:rPr>
          <w:rFonts w:ascii="Times New Roman" w:hAnsi="Times New Roman" w:cs="Times New Roman"/>
          <w:i/>
          <w:sz w:val="24"/>
          <w:szCs w:val="24"/>
        </w:rPr>
        <w:t>Basing</w:t>
      </w:r>
      <w:r w:rsidR="005E20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02E51">
        <w:rPr>
          <w:rFonts w:ascii="Times New Roman" w:hAnsi="Times New Roman" w:cs="Times New Roman"/>
          <w:sz w:val="24"/>
          <w:szCs w:val="24"/>
        </w:rPr>
        <w:t>yang  terbagi dua yaitu :</w:t>
      </w:r>
    </w:p>
    <w:p w:rsidR="00BD758E" w:rsidRPr="00D02E51" w:rsidRDefault="00BD758E" w:rsidP="00B81FBC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16B">
        <w:rPr>
          <w:rFonts w:ascii="Times New Roman" w:hAnsi="Times New Roman" w:cs="Times New Roman"/>
          <w:i/>
          <w:sz w:val="24"/>
          <w:szCs w:val="24"/>
        </w:rPr>
        <w:t>Basing tempa-tempa sorong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yaitu dimainkan pada saat seoran</w:t>
      </w:r>
      <w:r>
        <w:rPr>
          <w:rFonts w:ascii="Times New Roman" w:hAnsi="Times New Roman" w:cs="Times New Roman"/>
          <w:sz w:val="24"/>
          <w:szCs w:val="24"/>
        </w:rPr>
        <w:t>g kerebat meninggal dunia, musik</w:t>
      </w:r>
      <w:r w:rsidRPr="00D02E51">
        <w:rPr>
          <w:rFonts w:ascii="Times New Roman" w:hAnsi="Times New Roman" w:cs="Times New Roman"/>
          <w:sz w:val="24"/>
          <w:szCs w:val="24"/>
        </w:rPr>
        <w:t xml:space="preserve"> melodis</w:t>
      </w:r>
      <w:r>
        <w:rPr>
          <w:rFonts w:ascii="Times New Roman" w:hAnsi="Times New Roman" w:cs="Times New Roman"/>
          <w:sz w:val="24"/>
          <w:szCs w:val="24"/>
        </w:rPr>
        <w:t xml:space="preserve"> dimainkan dengan lirik suling </w:t>
      </w:r>
      <w:r w:rsidRPr="00597333">
        <w:rPr>
          <w:rFonts w:ascii="Times New Roman" w:hAnsi="Times New Roman" w:cs="Times New Roman"/>
          <w:i/>
          <w:sz w:val="24"/>
          <w:szCs w:val="24"/>
        </w:rPr>
        <w:t>Basing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seakan mengiring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02E51">
        <w:rPr>
          <w:rFonts w:ascii="Times New Roman" w:hAnsi="Times New Roman" w:cs="Times New Roman"/>
          <w:sz w:val="24"/>
          <w:szCs w:val="24"/>
        </w:rPr>
        <w:t xml:space="preserve"> isak tangis keluarga yang ditinggalkan oleh yang meninggal.</w:t>
      </w:r>
    </w:p>
    <w:p w:rsidR="00BD758E" w:rsidRPr="00D02E51" w:rsidRDefault="00BD758E" w:rsidP="00B81FBC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16B">
        <w:rPr>
          <w:rFonts w:ascii="Times New Roman" w:hAnsi="Times New Roman" w:cs="Times New Roman"/>
          <w:i/>
          <w:sz w:val="24"/>
          <w:szCs w:val="24"/>
        </w:rPr>
        <w:t>Basing tempa-tempa baruga</w:t>
      </w:r>
      <w:r w:rsidR="00613A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02E51">
        <w:rPr>
          <w:rFonts w:ascii="Times New Roman" w:hAnsi="Times New Roman" w:cs="Times New Roman"/>
          <w:sz w:val="24"/>
          <w:szCs w:val="24"/>
        </w:rPr>
        <w:t>yaitu : dimaink</w:t>
      </w:r>
      <w:r w:rsidR="0046393B">
        <w:rPr>
          <w:rFonts w:ascii="Times New Roman" w:hAnsi="Times New Roman" w:cs="Times New Roman"/>
          <w:sz w:val="24"/>
          <w:szCs w:val="24"/>
        </w:rPr>
        <w:t xml:space="preserve">an untuk penyambutan tamu </w:t>
      </w:r>
      <w:r w:rsidR="0046393B" w:rsidRPr="0046393B">
        <w:rPr>
          <w:rFonts w:ascii="Times New Roman" w:hAnsi="Times New Roman" w:cs="Times New Roman"/>
          <w:i/>
          <w:sz w:val="24"/>
          <w:szCs w:val="24"/>
        </w:rPr>
        <w:t>Amma</w:t>
      </w:r>
      <w:r w:rsidR="0046393B" w:rsidRPr="0046393B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46393B">
        <w:rPr>
          <w:rFonts w:ascii="Times New Roman" w:hAnsi="Times New Roman" w:cs="Times New Roman"/>
          <w:i/>
          <w:sz w:val="24"/>
          <w:szCs w:val="24"/>
        </w:rPr>
        <w:t>oa</w:t>
      </w:r>
      <w:r w:rsidRPr="00D02E51">
        <w:rPr>
          <w:rFonts w:ascii="Times New Roman" w:hAnsi="Times New Roman" w:cs="Times New Roman"/>
          <w:sz w:val="24"/>
          <w:szCs w:val="24"/>
        </w:rPr>
        <w:t xml:space="preserve"> yaitu</w:t>
      </w:r>
      <w:r w:rsidR="0046393B">
        <w:rPr>
          <w:rFonts w:ascii="Times New Roman" w:hAnsi="Times New Roman" w:cs="Times New Roman"/>
          <w:sz w:val="24"/>
          <w:szCs w:val="24"/>
        </w:rPr>
        <w:t xml:space="preserve"> berkunjung kekawasan </w:t>
      </w:r>
      <w:r w:rsidR="0046393B" w:rsidRPr="0046393B">
        <w:rPr>
          <w:rFonts w:ascii="Times New Roman" w:hAnsi="Times New Roman" w:cs="Times New Roman"/>
          <w:i/>
          <w:sz w:val="24"/>
          <w:szCs w:val="24"/>
        </w:rPr>
        <w:t>Amma</w:t>
      </w:r>
      <w:r w:rsidR="0046393B" w:rsidRPr="0046393B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46393B">
        <w:rPr>
          <w:rFonts w:ascii="Times New Roman" w:hAnsi="Times New Roman" w:cs="Times New Roman"/>
          <w:i/>
          <w:sz w:val="24"/>
          <w:szCs w:val="24"/>
        </w:rPr>
        <w:t>oa</w:t>
      </w:r>
      <w:r w:rsidRPr="00D02E51">
        <w:rPr>
          <w:rFonts w:ascii="Times New Roman" w:hAnsi="Times New Roman" w:cs="Times New Roman"/>
          <w:sz w:val="24"/>
          <w:szCs w:val="24"/>
        </w:rPr>
        <w:t>.</w:t>
      </w:r>
    </w:p>
    <w:p w:rsidR="00B81FBC" w:rsidRDefault="00B81FBC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81FBC" w:rsidRDefault="00B81FBC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8A68A9" w:rsidRDefault="008A68A9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D758E" w:rsidRPr="00D02E51" w:rsidRDefault="00BD758E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7333">
        <w:rPr>
          <w:rFonts w:ascii="Times New Roman" w:hAnsi="Times New Roman" w:cs="Times New Roman"/>
          <w:i/>
          <w:sz w:val="24"/>
          <w:szCs w:val="24"/>
        </w:rPr>
        <w:lastRenderedPageBreak/>
        <w:t>Basing tempa-tempa sorong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dimainkan pada saat ada k</w:t>
      </w:r>
      <w:r w:rsidR="0046393B">
        <w:rPr>
          <w:rFonts w:ascii="Times New Roman" w:hAnsi="Times New Roman" w:cs="Times New Roman"/>
          <w:sz w:val="24"/>
          <w:szCs w:val="24"/>
        </w:rPr>
        <w:t xml:space="preserve">erabat atau anggota masyarakat </w:t>
      </w:r>
      <w:r w:rsidR="0046393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02E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jang yang meninggal dunia, musik yang dimainkan adalah musik</w:t>
      </w:r>
      <w:r w:rsidRPr="00D02E51">
        <w:rPr>
          <w:rFonts w:ascii="Times New Roman" w:hAnsi="Times New Roman" w:cs="Times New Roman"/>
          <w:sz w:val="24"/>
          <w:szCs w:val="24"/>
        </w:rPr>
        <w:t xml:space="preserve"> tradisional dengan irama (</w:t>
      </w:r>
      <w:r w:rsidR="0039526D">
        <w:rPr>
          <w:rFonts w:ascii="Times New Roman" w:hAnsi="Times New Roman" w:cs="Times New Roman"/>
          <w:sz w:val="24"/>
          <w:szCs w:val="24"/>
          <w:lang w:val="id-ID"/>
        </w:rPr>
        <w:t>sedih</w:t>
      </w:r>
      <w:r w:rsidRPr="00D02E51">
        <w:rPr>
          <w:rFonts w:ascii="Times New Roman" w:hAnsi="Times New Roman" w:cs="Times New Roman"/>
          <w:sz w:val="24"/>
          <w:szCs w:val="24"/>
        </w:rPr>
        <w:t>) sehingga menimbulkan rasa duka yang disertai dengan isak tangis oleh pihak keluarga yang ditinggal.</w:t>
      </w:r>
    </w:p>
    <w:p w:rsidR="00BD758E" w:rsidRPr="00D02E51" w:rsidRDefault="00BD758E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7333">
        <w:rPr>
          <w:rFonts w:ascii="Times New Roman" w:hAnsi="Times New Roman" w:cs="Times New Roman"/>
          <w:i/>
          <w:sz w:val="24"/>
          <w:szCs w:val="24"/>
        </w:rPr>
        <w:t>Basing tempa-tempa sorong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merupakan bagian sarana dari sarana duka pada acara kematian, musik</w:t>
      </w:r>
      <w:r>
        <w:rPr>
          <w:rFonts w:ascii="Times New Roman" w:hAnsi="Times New Roman" w:cs="Times New Roman"/>
          <w:sz w:val="24"/>
          <w:szCs w:val="24"/>
        </w:rPr>
        <w:t xml:space="preserve"> ini merupakan simbol atau lamba</w:t>
      </w:r>
      <w:r w:rsidRPr="00D02E51">
        <w:rPr>
          <w:rFonts w:ascii="Times New Roman" w:hAnsi="Times New Roman" w:cs="Times New Roman"/>
          <w:sz w:val="24"/>
          <w:szCs w:val="24"/>
        </w:rPr>
        <w:t>ng bagi orang Kajang yang sedang berduka, musik ini bukan pengiring upacara kematian akan tetapi hanya sebagai kebiasaan yang selalu dimainkan pada setiap ada orang yang meninggal.</w:t>
      </w:r>
    </w:p>
    <w:p w:rsidR="00BD758E" w:rsidRPr="00D02E51" w:rsidRDefault="00BD758E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7333">
        <w:rPr>
          <w:rFonts w:ascii="Times New Roman" w:hAnsi="Times New Roman" w:cs="Times New Roman"/>
          <w:i/>
          <w:sz w:val="24"/>
          <w:szCs w:val="24"/>
        </w:rPr>
        <w:t>Basing tempa-tempa sorong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berisikan pesan-pesan bagi keluarga yang berduka cita (meninggal) isi dari pesan tersebut dinamakan </w:t>
      </w:r>
      <w:r w:rsidRPr="00597333">
        <w:rPr>
          <w:rFonts w:ascii="Times New Roman" w:hAnsi="Times New Roman" w:cs="Times New Roman"/>
          <w:i/>
          <w:sz w:val="24"/>
          <w:szCs w:val="24"/>
        </w:rPr>
        <w:t>leko-leko</w:t>
      </w:r>
      <w:r w:rsidRPr="00D02E51">
        <w:rPr>
          <w:rFonts w:ascii="Times New Roman" w:hAnsi="Times New Roman" w:cs="Times New Roman"/>
          <w:sz w:val="24"/>
          <w:szCs w:val="24"/>
        </w:rPr>
        <w:t xml:space="preserve"> atau nyanyian yang berisikan pesan dan kesan </w:t>
      </w:r>
      <w:r w:rsidR="00CE6791">
        <w:rPr>
          <w:rFonts w:ascii="Times New Roman" w:hAnsi="Times New Roman" w:cs="Times New Roman"/>
          <w:sz w:val="24"/>
          <w:szCs w:val="24"/>
        </w:rPr>
        <w:t>didunia sam</w:t>
      </w:r>
      <w:r>
        <w:rPr>
          <w:rFonts w:ascii="Times New Roman" w:hAnsi="Times New Roman" w:cs="Times New Roman"/>
          <w:sz w:val="24"/>
          <w:szCs w:val="24"/>
        </w:rPr>
        <w:t xml:space="preserve">pai meninggal, </w:t>
      </w:r>
      <w:r w:rsidR="00CE6791">
        <w:rPr>
          <w:rFonts w:ascii="Times New Roman" w:hAnsi="Times New Roman" w:cs="Times New Roman"/>
          <w:sz w:val="24"/>
          <w:szCs w:val="24"/>
        </w:rPr>
        <w:t>musik</w:t>
      </w:r>
      <w:r w:rsidR="00CE67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597333">
        <w:rPr>
          <w:rFonts w:ascii="Times New Roman" w:hAnsi="Times New Roman" w:cs="Times New Roman"/>
          <w:i/>
          <w:sz w:val="24"/>
          <w:szCs w:val="24"/>
        </w:rPr>
        <w:t>asing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dib</w:t>
      </w:r>
      <w:r>
        <w:rPr>
          <w:rFonts w:ascii="Times New Roman" w:hAnsi="Times New Roman" w:cs="Times New Roman"/>
          <w:sz w:val="24"/>
          <w:szCs w:val="24"/>
        </w:rPr>
        <w:t>awakan secara kelompok</w:t>
      </w:r>
      <w:r w:rsidRPr="00D02E51">
        <w:rPr>
          <w:rFonts w:ascii="Times New Roman" w:hAnsi="Times New Roman" w:cs="Times New Roman"/>
          <w:sz w:val="24"/>
          <w:szCs w:val="24"/>
        </w:rPr>
        <w:t>.</w:t>
      </w:r>
    </w:p>
    <w:p w:rsidR="00BD758E" w:rsidRPr="00D02E51" w:rsidRDefault="00BD758E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51">
        <w:rPr>
          <w:rFonts w:ascii="Times New Roman" w:hAnsi="Times New Roman" w:cs="Times New Roman"/>
          <w:sz w:val="24"/>
          <w:szCs w:val="24"/>
        </w:rPr>
        <w:t>Dalam kehidupan m</w:t>
      </w:r>
      <w:r w:rsidR="00596FA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02E51">
        <w:rPr>
          <w:rFonts w:ascii="Times New Roman" w:hAnsi="Times New Roman" w:cs="Times New Roman"/>
          <w:sz w:val="24"/>
          <w:szCs w:val="24"/>
        </w:rPr>
        <w:t xml:space="preserve">syarakat Kajang ada juga nyanyian khusus untuk Penyambutan tamu  khususnya tamu  </w:t>
      </w:r>
      <w:r w:rsidRPr="00E4057C">
        <w:rPr>
          <w:rFonts w:ascii="Times New Roman" w:hAnsi="Times New Roman" w:cs="Times New Roman"/>
          <w:i/>
          <w:sz w:val="24"/>
          <w:szCs w:val="24"/>
        </w:rPr>
        <w:t>Ammatoa</w:t>
      </w:r>
      <w:r w:rsidRPr="00D02E51">
        <w:rPr>
          <w:rFonts w:ascii="Times New Roman" w:hAnsi="Times New Roman" w:cs="Times New Roman"/>
          <w:sz w:val="24"/>
          <w:szCs w:val="24"/>
        </w:rPr>
        <w:t xml:space="preserve"> yang berkunjung didaerah kawasan </w:t>
      </w:r>
      <w:r w:rsidRPr="00E4057C">
        <w:rPr>
          <w:rFonts w:ascii="Times New Roman" w:hAnsi="Times New Roman" w:cs="Times New Roman"/>
          <w:i/>
          <w:sz w:val="24"/>
          <w:szCs w:val="24"/>
        </w:rPr>
        <w:t>Ammatoa</w:t>
      </w:r>
      <w:r>
        <w:rPr>
          <w:rFonts w:ascii="Times New Roman" w:hAnsi="Times New Roman" w:cs="Times New Roman"/>
          <w:sz w:val="24"/>
          <w:szCs w:val="24"/>
        </w:rPr>
        <w:t xml:space="preserve"> jenis musik</w:t>
      </w:r>
      <w:r w:rsidRPr="00D02E51">
        <w:rPr>
          <w:rFonts w:ascii="Times New Roman" w:hAnsi="Times New Roman" w:cs="Times New Roman"/>
          <w:sz w:val="24"/>
          <w:szCs w:val="24"/>
        </w:rPr>
        <w:t xml:space="preserve"> seperti ini disebut </w:t>
      </w:r>
      <w:r w:rsidRPr="00552315">
        <w:rPr>
          <w:rFonts w:ascii="Times New Roman" w:hAnsi="Times New Roman" w:cs="Times New Roman"/>
          <w:i/>
          <w:sz w:val="24"/>
          <w:szCs w:val="24"/>
        </w:rPr>
        <w:t>Basing</w:t>
      </w:r>
      <w:r w:rsidR="001716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4057C">
        <w:rPr>
          <w:rFonts w:ascii="Times New Roman" w:hAnsi="Times New Roman" w:cs="Times New Roman"/>
          <w:i/>
          <w:sz w:val="24"/>
          <w:szCs w:val="24"/>
        </w:rPr>
        <w:t>tempa-tempa</w:t>
      </w:r>
      <w:r w:rsidR="001716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54A2">
        <w:rPr>
          <w:rFonts w:ascii="Times New Roman" w:hAnsi="Times New Roman" w:cs="Times New Roman"/>
          <w:i/>
          <w:sz w:val="24"/>
          <w:szCs w:val="24"/>
          <w:lang w:val="id-ID"/>
        </w:rPr>
        <w:t>baruga</w:t>
      </w:r>
      <w:r w:rsidR="00B949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 nyanyian dan musik</w:t>
      </w:r>
      <w:r w:rsidRPr="00D02E51">
        <w:rPr>
          <w:rFonts w:ascii="Times New Roman" w:hAnsi="Times New Roman" w:cs="Times New Roman"/>
          <w:sz w:val="24"/>
          <w:szCs w:val="24"/>
        </w:rPr>
        <w:t xml:space="preserve"> yang di mainkan sebagai sarana hiburan atau acara khitana</w:t>
      </w:r>
      <w:r w:rsidR="00F705B2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D02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58E" w:rsidRPr="00D02E51" w:rsidRDefault="00BD758E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Kedua jenis </w:t>
      </w:r>
      <w:r w:rsidR="00171609">
        <w:rPr>
          <w:rFonts w:ascii="Times New Roman" w:hAnsi="Times New Roman" w:cs="Times New Roman"/>
          <w:sz w:val="24"/>
          <w:szCs w:val="24"/>
        </w:rPr>
        <w:t>musik</w:t>
      </w:r>
      <w:r w:rsidR="001716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2E51">
        <w:rPr>
          <w:rFonts w:ascii="Times New Roman" w:hAnsi="Times New Roman" w:cs="Times New Roman"/>
          <w:sz w:val="24"/>
          <w:szCs w:val="24"/>
        </w:rPr>
        <w:t xml:space="preserve">tersebut , baik </w:t>
      </w:r>
      <w:r w:rsidRPr="00552315">
        <w:rPr>
          <w:rFonts w:ascii="Times New Roman" w:hAnsi="Times New Roman" w:cs="Times New Roman"/>
          <w:i/>
          <w:sz w:val="24"/>
          <w:szCs w:val="24"/>
        </w:rPr>
        <w:t>Basing</w:t>
      </w:r>
      <w:r w:rsidR="001716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71609">
        <w:rPr>
          <w:rFonts w:ascii="Times New Roman" w:hAnsi="Times New Roman" w:cs="Times New Roman"/>
          <w:i/>
          <w:sz w:val="24"/>
          <w:szCs w:val="24"/>
        </w:rPr>
        <w:t>tempa</w:t>
      </w:r>
      <w:r w:rsidR="00171609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E4057C">
        <w:rPr>
          <w:rFonts w:ascii="Times New Roman" w:hAnsi="Times New Roman" w:cs="Times New Roman"/>
          <w:i/>
          <w:sz w:val="24"/>
          <w:szCs w:val="24"/>
        </w:rPr>
        <w:t>tempa</w:t>
      </w:r>
      <w:r w:rsidR="001716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4057C">
        <w:rPr>
          <w:rFonts w:ascii="Times New Roman" w:hAnsi="Times New Roman" w:cs="Times New Roman"/>
          <w:i/>
          <w:sz w:val="24"/>
          <w:szCs w:val="24"/>
        </w:rPr>
        <w:t>sorong</w:t>
      </w:r>
      <w:r w:rsidRPr="00D02E51">
        <w:rPr>
          <w:rFonts w:ascii="Times New Roman" w:hAnsi="Times New Roman" w:cs="Times New Roman"/>
          <w:sz w:val="24"/>
          <w:szCs w:val="24"/>
        </w:rPr>
        <w:t xml:space="preserve"> maupun </w:t>
      </w:r>
      <w:r w:rsidRPr="00E44FC4">
        <w:rPr>
          <w:rFonts w:ascii="Times New Roman" w:hAnsi="Times New Roman" w:cs="Times New Roman"/>
          <w:i/>
          <w:sz w:val="24"/>
          <w:szCs w:val="24"/>
        </w:rPr>
        <w:t>Basing</w:t>
      </w:r>
      <w:r w:rsidR="001716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71609">
        <w:rPr>
          <w:rFonts w:ascii="Times New Roman" w:hAnsi="Times New Roman" w:cs="Times New Roman"/>
          <w:i/>
          <w:sz w:val="24"/>
          <w:szCs w:val="24"/>
        </w:rPr>
        <w:t>tempa</w:t>
      </w:r>
      <w:r w:rsidR="00171609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E4057C">
        <w:rPr>
          <w:rFonts w:ascii="Times New Roman" w:hAnsi="Times New Roman" w:cs="Times New Roman"/>
          <w:i/>
          <w:sz w:val="24"/>
          <w:szCs w:val="24"/>
        </w:rPr>
        <w:t>tempa baruga</w:t>
      </w:r>
      <w:r w:rsidRPr="00D02E51">
        <w:rPr>
          <w:rFonts w:ascii="Times New Roman" w:hAnsi="Times New Roman" w:cs="Times New Roman"/>
          <w:sz w:val="24"/>
          <w:szCs w:val="24"/>
        </w:rPr>
        <w:t xml:space="preserve"> memiliki peran tersendiri khususnya dalam kehidupan masyarakat Kajang (</w:t>
      </w:r>
      <w:r w:rsidRPr="00E4057C">
        <w:rPr>
          <w:rFonts w:ascii="Times New Roman" w:hAnsi="Times New Roman" w:cs="Times New Roman"/>
          <w:i/>
          <w:sz w:val="24"/>
          <w:szCs w:val="24"/>
        </w:rPr>
        <w:t>ammatoa</w:t>
      </w:r>
      <w:r w:rsidRPr="00D02E51">
        <w:rPr>
          <w:rFonts w:ascii="Times New Roman" w:hAnsi="Times New Roman" w:cs="Times New Roman"/>
          <w:sz w:val="24"/>
          <w:szCs w:val="24"/>
        </w:rPr>
        <w:t>)</w:t>
      </w:r>
      <w:r w:rsidRPr="00D02E5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D758E" w:rsidRPr="00D02E51" w:rsidRDefault="00BD758E" w:rsidP="00BD758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51">
        <w:rPr>
          <w:rFonts w:ascii="Times New Roman" w:hAnsi="Times New Roman" w:cs="Times New Roman"/>
          <w:sz w:val="24"/>
          <w:szCs w:val="24"/>
        </w:rPr>
        <w:t xml:space="preserve">Adanya gejala pengikisan secara bertahap apabila dibiarkan terus </w:t>
      </w:r>
      <w:r w:rsidR="00596FA7">
        <w:rPr>
          <w:rFonts w:ascii="Times New Roman" w:hAnsi="Times New Roman" w:cs="Times New Roman"/>
          <w:sz w:val="24"/>
          <w:szCs w:val="24"/>
        </w:rPr>
        <w:t>menerus akan meng</w:t>
      </w:r>
      <w:r w:rsidR="00CE7292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F80D16">
        <w:rPr>
          <w:rFonts w:ascii="Times New Roman" w:hAnsi="Times New Roman" w:cs="Times New Roman"/>
          <w:sz w:val="24"/>
          <w:szCs w:val="24"/>
        </w:rPr>
        <w:t>ero</w:t>
      </w:r>
      <w:r w:rsidR="00596FA7">
        <w:rPr>
          <w:rFonts w:ascii="Times New Roman" w:hAnsi="Times New Roman" w:cs="Times New Roman"/>
          <w:sz w:val="24"/>
          <w:szCs w:val="24"/>
        </w:rPr>
        <w:t>goti nilai</w:t>
      </w:r>
      <w:r w:rsidR="00596FA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02E51">
        <w:rPr>
          <w:rFonts w:ascii="Times New Roman" w:hAnsi="Times New Roman" w:cs="Times New Roman"/>
          <w:sz w:val="24"/>
          <w:szCs w:val="24"/>
        </w:rPr>
        <w:t xml:space="preserve">nilai budaya tradisional kita, khususnya </w:t>
      </w:r>
      <w:r w:rsidRPr="00D02E51">
        <w:rPr>
          <w:rFonts w:ascii="Times New Roman" w:hAnsi="Times New Roman" w:cs="Times New Roman"/>
          <w:sz w:val="24"/>
          <w:szCs w:val="24"/>
        </w:rPr>
        <w:lastRenderedPageBreak/>
        <w:t xml:space="preserve">kesenian </w:t>
      </w:r>
      <w:r w:rsidRPr="00E4057C">
        <w:rPr>
          <w:rFonts w:ascii="Times New Roman" w:hAnsi="Times New Roman" w:cs="Times New Roman"/>
          <w:i/>
          <w:sz w:val="24"/>
          <w:szCs w:val="24"/>
        </w:rPr>
        <w:t>basing</w:t>
      </w:r>
      <w:r w:rsidR="00CE663A">
        <w:rPr>
          <w:rFonts w:ascii="Times New Roman" w:hAnsi="Times New Roman" w:cs="Times New Roman"/>
          <w:sz w:val="24"/>
          <w:szCs w:val="24"/>
        </w:rPr>
        <w:t xml:space="preserve"> ini yang mungkin bi</w:t>
      </w:r>
      <w:r w:rsidRPr="00D02E51">
        <w:rPr>
          <w:rFonts w:ascii="Times New Roman" w:hAnsi="Times New Roman" w:cs="Times New Roman"/>
          <w:sz w:val="24"/>
          <w:szCs w:val="24"/>
        </w:rPr>
        <w:t>sa jadi anak cucu kita t</w:t>
      </w:r>
      <w:r w:rsidR="0017160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02E51">
        <w:rPr>
          <w:rFonts w:ascii="Times New Roman" w:hAnsi="Times New Roman" w:cs="Times New Roman"/>
          <w:sz w:val="24"/>
          <w:szCs w:val="24"/>
        </w:rPr>
        <w:t>d</w:t>
      </w:r>
      <w:r w:rsidR="0017160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02E51">
        <w:rPr>
          <w:rFonts w:ascii="Times New Roman" w:hAnsi="Times New Roman" w:cs="Times New Roman"/>
          <w:sz w:val="24"/>
          <w:szCs w:val="24"/>
        </w:rPr>
        <w:t>k menemukan lagi produk para lelu</w:t>
      </w:r>
      <w:r>
        <w:rPr>
          <w:rFonts w:ascii="Times New Roman" w:hAnsi="Times New Roman" w:cs="Times New Roman"/>
          <w:sz w:val="24"/>
          <w:szCs w:val="24"/>
        </w:rPr>
        <w:t>hur nenek moyang yang sangat sakral, u</w:t>
      </w:r>
      <w:r w:rsidRPr="00D02E51">
        <w:rPr>
          <w:rFonts w:ascii="Times New Roman" w:hAnsi="Times New Roman" w:cs="Times New Roman"/>
          <w:sz w:val="24"/>
          <w:szCs w:val="24"/>
        </w:rPr>
        <w:t>ntuk itu kita perlu menjaga kelestariannya sebagai salah satu warisan besar yang harus digali, di bina, dikembangkan dan dilestarikan pada generasi sekarang dan yang akan datang .</w:t>
      </w:r>
    </w:p>
    <w:p w:rsidR="007C6A57" w:rsidRDefault="00BD758E" w:rsidP="007C6A5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2E51">
        <w:rPr>
          <w:rFonts w:ascii="Times New Roman" w:hAnsi="Times New Roman" w:cs="Times New Roman"/>
          <w:sz w:val="24"/>
          <w:szCs w:val="24"/>
        </w:rPr>
        <w:t>Bertolak dari latar belakang tersebut diatas maka penulis akan melakukan pen</w:t>
      </w:r>
      <w:r>
        <w:rPr>
          <w:rFonts w:ascii="Times New Roman" w:hAnsi="Times New Roman" w:cs="Times New Roman"/>
          <w:sz w:val="24"/>
          <w:szCs w:val="24"/>
        </w:rPr>
        <w:t>elitian dengan mengangkat “</w:t>
      </w:r>
      <w:r w:rsidRPr="00CE20EA">
        <w:rPr>
          <w:rFonts w:ascii="Times New Roman" w:hAnsi="Times New Roman" w:cs="Times New Roman"/>
          <w:sz w:val="24"/>
          <w:szCs w:val="24"/>
        </w:rPr>
        <w:t xml:space="preserve">Bentuk penyajian </w:t>
      </w:r>
      <w:r w:rsidRPr="00CE20EA">
        <w:rPr>
          <w:rFonts w:ascii="Times New Roman" w:hAnsi="Times New Roman" w:cs="Times New Roman"/>
          <w:i/>
          <w:sz w:val="24"/>
          <w:szCs w:val="24"/>
        </w:rPr>
        <w:t>Basing</w:t>
      </w:r>
      <w:r w:rsidRPr="00CE20EA">
        <w:rPr>
          <w:rFonts w:ascii="Times New Roman" w:hAnsi="Times New Roman" w:cs="Times New Roman"/>
          <w:sz w:val="24"/>
          <w:szCs w:val="24"/>
        </w:rPr>
        <w:t xml:space="preserve"> pada upacara kematian di masyarakat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596FA7">
        <w:rPr>
          <w:rFonts w:ascii="Times New Roman" w:hAnsi="Times New Roman" w:cs="Times New Roman"/>
          <w:i/>
          <w:sz w:val="24"/>
          <w:szCs w:val="24"/>
        </w:rPr>
        <w:t xml:space="preserve">ana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CE20EA">
        <w:rPr>
          <w:rFonts w:ascii="Times New Roman" w:hAnsi="Times New Roman" w:cs="Times New Roman"/>
          <w:i/>
          <w:sz w:val="24"/>
          <w:szCs w:val="24"/>
        </w:rPr>
        <w:t>oa</w:t>
      </w:r>
      <w:r w:rsidR="003906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E20EA">
        <w:rPr>
          <w:rFonts w:ascii="Times New Roman" w:hAnsi="Times New Roman" w:cs="Times New Roman"/>
          <w:sz w:val="24"/>
          <w:szCs w:val="24"/>
        </w:rPr>
        <w:t>Kecamatan Kajang Kabupaten Bulukumba</w:t>
      </w:r>
      <w:r w:rsidRPr="00D02E51">
        <w:rPr>
          <w:rFonts w:ascii="Times New Roman" w:hAnsi="Times New Roman" w:cs="Times New Roman"/>
          <w:sz w:val="24"/>
          <w:szCs w:val="24"/>
        </w:rPr>
        <w:t>”.</w:t>
      </w:r>
    </w:p>
    <w:p w:rsidR="007C6A57" w:rsidRDefault="007C6A57" w:rsidP="007C6A57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58E" w:rsidRPr="007C6A57" w:rsidRDefault="00BD758E" w:rsidP="007C6A5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6A57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BD758E" w:rsidRPr="00B02864" w:rsidRDefault="00BD758E" w:rsidP="00BD758E">
      <w:pPr>
        <w:pStyle w:val="ListParagraph"/>
        <w:spacing w:line="48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B02864">
        <w:rPr>
          <w:rFonts w:ascii="Times New Roman" w:hAnsi="Times New Roman" w:cs="Times New Roman"/>
          <w:sz w:val="24"/>
          <w:szCs w:val="24"/>
        </w:rPr>
        <w:t>Rumusan masalah merupakan inti dari sebuah penelitian yang menjadi unsur perhatian pertama. Dalam rumusan masalah, dibuat secara operasional mungkin agar mampu mengarahkan proses analisa dan pengolahan data-data yang dibutuhkan selanjutnya. Berdasarkan latar belakang masalah yang telah diungkapkan sebelumnya, maka yang menjadi rumusan masalah dalam penelitian ini adalah :</w:t>
      </w:r>
    </w:p>
    <w:p w:rsidR="00BD758E" w:rsidRDefault="00BD758E" w:rsidP="00B81FBC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sz w:val="24"/>
          <w:szCs w:val="24"/>
        </w:rPr>
        <w:t xml:space="preserve">Bagaimanah </w:t>
      </w:r>
      <w:r>
        <w:rPr>
          <w:rFonts w:ascii="Times New Roman" w:hAnsi="Times New Roman" w:cs="Times New Roman"/>
          <w:sz w:val="24"/>
          <w:szCs w:val="24"/>
        </w:rPr>
        <w:t xml:space="preserve">bentuk penyajian </w:t>
      </w:r>
      <w:r w:rsidRPr="00596FA7">
        <w:rPr>
          <w:rFonts w:ascii="Times New Roman" w:hAnsi="Times New Roman" w:cs="Times New Roman"/>
          <w:i/>
          <w:sz w:val="24"/>
          <w:szCs w:val="24"/>
        </w:rPr>
        <w:t>basing</w:t>
      </w:r>
      <w:r>
        <w:rPr>
          <w:rFonts w:ascii="Times New Roman" w:hAnsi="Times New Roman" w:cs="Times New Roman"/>
          <w:sz w:val="24"/>
          <w:szCs w:val="24"/>
        </w:rPr>
        <w:t xml:space="preserve"> pada upacara kematian di masyarakat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596FA7">
        <w:rPr>
          <w:rFonts w:ascii="Times New Roman" w:hAnsi="Times New Roman" w:cs="Times New Roman"/>
          <w:i/>
          <w:sz w:val="24"/>
          <w:szCs w:val="24"/>
        </w:rPr>
        <w:t xml:space="preserve">ana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E44FC4">
        <w:rPr>
          <w:rFonts w:ascii="Times New Roman" w:hAnsi="Times New Roman" w:cs="Times New Roman"/>
          <w:i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 xml:space="preserve"> Kecamatan Kajang Kabupaten Bulukumba?</w:t>
      </w:r>
    </w:p>
    <w:p w:rsidR="00BD758E" w:rsidRPr="00F97B7A" w:rsidRDefault="00613A94" w:rsidP="00B81FBC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 arti dan makna lagu dalam penyajian </w:t>
      </w:r>
      <w:r w:rsidRPr="008E72CC">
        <w:rPr>
          <w:rFonts w:ascii="Times New Roman" w:hAnsi="Times New Roman" w:cs="Times New Roman"/>
          <w:i/>
          <w:sz w:val="24"/>
          <w:szCs w:val="24"/>
          <w:lang w:val="id-ID"/>
        </w:rPr>
        <w:t>basing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upacara kematian di masyarakat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Tana T</w:t>
      </w:r>
      <w:r w:rsidRPr="008E72CC">
        <w:rPr>
          <w:rFonts w:ascii="Times New Roman" w:hAnsi="Times New Roman" w:cs="Times New Roman"/>
          <w:i/>
          <w:sz w:val="24"/>
          <w:szCs w:val="24"/>
          <w:lang w:val="id-ID"/>
        </w:rPr>
        <w:t>oa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Kecamatan Kajang Kabupaten Bulukumba </w:t>
      </w:r>
      <w:r w:rsidR="00BD758E">
        <w:rPr>
          <w:rFonts w:ascii="Times New Roman" w:hAnsi="Times New Roman" w:cs="Times New Roman"/>
          <w:sz w:val="24"/>
          <w:szCs w:val="24"/>
        </w:rPr>
        <w:t>?</w:t>
      </w:r>
    </w:p>
    <w:p w:rsidR="00F97B7A" w:rsidRDefault="00F97B7A" w:rsidP="00F97B7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3A94" w:rsidRPr="00613A94" w:rsidRDefault="00613A94" w:rsidP="00F97B7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758E" w:rsidRPr="00D02E51" w:rsidRDefault="00BD758E" w:rsidP="00BD758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b/>
          <w:sz w:val="24"/>
          <w:szCs w:val="24"/>
        </w:rPr>
        <w:lastRenderedPageBreak/>
        <w:t>Tujuan penelitian</w:t>
      </w:r>
    </w:p>
    <w:p w:rsidR="00BD758E" w:rsidRPr="00D02E51" w:rsidRDefault="00BD758E" w:rsidP="00BD758E">
      <w:pPr>
        <w:pStyle w:val="ListParagraph"/>
        <w:spacing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sz w:val="24"/>
          <w:szCs w:val="24"/>
        </w:rPr>
        <w:t>Berdasarkan pokok permasalahan pada penulisan ini maka tujuan dari penelitian adalah untuk memperoleh data yang akurat tentang  :</w:t>
      </w:r>
    </w:p>
    <w:p w:rsidR="00BD758E" w:rsidRDefault="00BD758E" w:rsidP="00A967B7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penyajian </w:t>
      </w:r>
      <w:r w:rsidRPr="008E72CC">
        <w:rPr>
          <w:rFonts w:ascii="Times New Roman" w:hAnsi="Times New Roman" w:cs="Times New Roman"/>
          <w:i/>
          <w:sz w:val="24"/>
          <w:szCs w:val="24"/>
        </w:rPr>
        <w:t>basing</w:t>
      </w:r>
      <w:r>
        <w:rPr>
          <w:rFonts w:ascii="Times New Roman" w:hAnsi="Times New Roman" w:cs="Times New Roman"/>
          <w:sz w:val="24"/>
          <w:szCs w:val="24"/>
        </w:rPr>
        <w:t xml:space="preserve"> pada upacara kematian di masyarakat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E44FC4">
        <w:rPr>
          <w:rFonts w:ascii="Times New Roman" w:hAnsi="Times New Roman" w:cs="Times New Roman"/>
          <w:i/>
          <w:sz w:val="24"/>
          <w:szCs w:val="24"/>
        </w:rPr>
        <w:t xml:space="preserve">ana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E44FC4">
        <w:rPr>
          <w:rFonts w:ascii="Times New Roman" w:hAnsi="Times New Roman" w:cs="Times New Roman"/>
          <w:i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 xml:space="preserve"> Kecamatan Kajang Kabupaten Bulukumba.</w:t>
      </w:r>
    </w:p>
    <w:p w:rsidR="00F97B7A" w:rsidRPr="007C6A57" w:rsidRDefault="00613A94" w:rsidP="00A967B7">
      <w:pPr>
        <w:pStyle w:val="ListParagraph"/>
        <w:numPr>
          <w:ilvl w:val="0"/>
          <w:numId w:val="4"/>
        </w:numPr>
        <w:spacing w:before="24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Arti dan makna lagu dalam penyajian </w:t>
      </w:r>
      <w:r w:rsidRPr="008E72CC">
        <w:rPr>
          <w:rFonts w:ascii="Times New Roman" w:hAnsi="Times New Roman" w:cs="Times New Roman"/>
          <w:i/>
          <w:sz w:val="24"/>
          <w:szCs w:val="24"/>
          <w:lang w:val="id-ID"/>
        </w:rPr>
        <w:t>basing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upacara kematian di masyarakat </w:t>
      </w:r>
      <w:r w:rsidR="00596FA7">
        <w:rPr>
          <w:rFonts w:ascii="Times New Roman" w:hAnsi="Times New Roman" w:cs="Times New Roman"/>
          <w:i/>
          <w:sz w:val="24"/>
          <w:szCs w:val="24"/>
          <w:lang w:val="id-ID"/>
        </w:rPr>
        <w:t>Tana T</w:t>
      </w:r>
      <w:r w:rsidRPr="008E72CC">
        <w:rPr>
          <w:rFonts w:ascii="Times New Roman" w:hAnsi="Times New Roman" w:cs="Times New Roman"/>
          <w:i/>
          <w:sz w:val="24"/>
          <w:szCs w:val="24"/>
          <w:lang w:val="id-ID"/>
        </w:rPr>
        <w:t>oa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Kecamatan Kajang Kabupaten Bulukumba</w:t>
      </w:r>
      <w:r w:rsidR="00BD758E">
        <w:rPr>
          <w:rFonts w:ascii="Times New Roman" w:hAnsi="Times New Roman" w:cs="Times New Roman"/>
          <w:sz w:val="24"/>
          <w:szCs w:val="24"/>
        </w:rPr>
        <w:t>.</w:t>
      </w:r>
    </w:p>
    <w:p w:rsidR="007C6A57" w:rsidRPr="007C6A57" w:rsidRDefault="007C6A57" w:rsidP="007C6A57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758E" w:rsidRPr="00D02E51" w:rsidRDefault="00BD758E" w:rsidP="00BD758E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Manfaat Hasil Penelitian</w:t>
      </w:r>
    </w:p>
    <w:p w:rsidR="00BD758E" w:rsidRPr="00D02E51" w:rsidRDefault="00BD758E" w:rsidP="00BD758E">
      <w:pPr>
        <w:pStyle w:val="ListParagraph"/>
        <w:spacing w:before="24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sz w:val="24"/>
          <w:szCs w:val="24"/>
          <w:lang w:val="id-ID"/>
        </w:rPr>
        <w:t xml:space="preserve">Manfaat yang di harapkan dari hasil penelitian ini adalah sebagai berikut: </w:t>
      </w:r>
    </w:p>
    <w:p w:rsidR="00BD758E" w:rsidRPr="00D02E51" w:rsidRDefault="00BD758E" w:rsidP="004C0D0E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sz w:val="24"/>
          <w:szCs w:val="24"/>
        </w:rPr>
        <w:t xml:space="preserve">Memberi motivasi dalam masyarakat dalam upaya pembentukan kecintaannya terhadap seni budaya bangsa khususnya </w:t>
      </w:r>
      <w:r>
        <w:rPr>
          <w:rFonts w:ascii="Times New Roman" w:hAnsi="Times New Roman" w:cs="Times New Roman"/>
          <w:sz w:val="24"/>
          <w:szCs w:val="24"/>
        </w:rPr>
        <w:t xml:space="preserve">seni tradisional </w:t>
      </w:r>
      <w:r w:rsidRPr="006F5FF0">
        <w:rPr>
          <w:rFonts w:ascii="Times New Roman" w:hAnsi="Times New Roman" w:cs="Times New Roman"/>
          <w:i/>
          <w:sz w:val="24"/>
          <w:szCs w:val="24"/>
        </w:rPr>
        <w:t>basing</w:t>
      </w:r>
      <w:r w:rsidR="003906B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BD758E" w:rsidRPr="00D02E51" w:rsidRDefault="00BD758E" w:rsidP="004C0D0E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sz w:val="24"/>
          <w:szCs w:val="24"/>
        </w:rPr>
        <w:t xml:space="preserve">Sebagai salah satu upaya untuk memperkenalkan </w:t>
      </w:r>
      <w:r w:rsidRPr="006F5FF0">
        <w:rPr>
          <w:rFonts w:ascii="Times New Roman" w:hAnsi="Times New Roman" w:cs="Times New Roman"/>
          <w:i/>
          <w:sz w:val="24"/>
          <w:szCs w:val="24"/>
        </w:rPr>
        <w:t>basing</w:t>
      </w:r>
      <w:r>
        <w:rPr>
          <w:rFonts w:ascii="Times New Roman" w:hAnsi="Times New Roman" w:cs="Times New Roman"/>
          <w:sz w:val="24"/>
          <w:szCs w:val="24"/>
        </w:rPr>
        <w:t xml:space="preserve"> sebagai salah satu musik</w:t>
      </w:r>
      <w:r w:rsidRPr="00D02E51">
        <w:rPr>
          <w:rFonts w:ascii="Times New Roman" w:hAnsi="Times New Roman" w:cs="Times New Roman"/>
          <w:sz w:val="24"/>
          <w:szCs w:val="24"/>
        </w:rPr>
        <w:t xml:space="preserve"> tradisional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D02E51">
        <w:rPr>
          <w:rFonts w:ascii="Times New Roman" w:hAnsi="Times New Roman" w:cs="Times New Roman"/>
          <w:sz w:val="24"/>
          <w:szCs w:val="24"/>
        </w:rPr>
        <w:t xml:space="preserve"> bahan informasi yang sangat berguna bagi pemerintah dalam upaya meningkatkan mutu keseniaan tr</w:t>
      </w:r>
      <w:r>
        <w:rPr>
          <w:rFonts w:ascii="Times New Roman" w:hAnsi="Times New Roman" w:cs="Times New Roman"/>
          <w:sz w:val="24"/>
          <w:szCs w:val="24"/>
        </w:rPr>
        <w:t>adisional sebagai salah satu as</w:t>
      </w:r>
      <w:r w:rsidRPr="00D02E51">
        <w:rPr>
          <w:rFonts w:ascii="Times New Roman" w:hAnsi="Times New Roman" w:cs="Times New Roman"/>
          <w:sz w:val="24"/>
          <w:szCs w:val="24"/>
        </w:rPr>
        <w:t>et budaya bangsa dalam pembangunan</w:t>
      </w:r>
      <w:r>
        <w:rPr>
          <w:rFonts w:ascii="Times New Roman" w:hAnsi="Times New Roman" w:cs="Times New Roman"/>
          <w:sz w:val="24"/>
          <w:szCs w:val="24"/>
        </w:rPr>
        <w:t xml:space="preserve"> kesenian</w:t>
      </w:r>
      <w:r w:rsidRPr="00D02E51">
        <w:rPr>
          <w:rFonts w:ascii="Times New Roman" w:hAnsi="Times New Roman" w:cs="Times New Roman"/>
          <w:sz w:val="24"/>
          <w:szCs w:val="24"/>
        </w:rPr>
        <w:t xml:space="preserve"> khususnya </w:t>
      </w:r>
      <w:r>
        <w:rPr>
          <w:rFonts w:ascii="Times New Roman" w:hAnsi="Times New Roman" w:cs="Times New Roman"/>
          <w:sz w:val="24"/>
          <w:szCs w:val="24"/>
        </w:rPr>
        <w:t>dibidang seni musik</w:t>
      </w:r>
      <w:r w:rsidRPr="00D02E51">
        <w:rPr>
          <w:rFonts w:ascii="Times New Roman" w:hAnsi="Times New Roman" w:cs="Times New Roman"/>
          <w:sz w:val="24"/>
          <w:szCs w:val="24"/>
        </w:rPr>
        <w:t xml:space="preserve"> tradisional</w:t>
      </w:r>
      <w:r w:rsidR="003906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4FC4">
        <w:rPr>
          <w:rFonts w:ascii="Times New Roman" w:hAnsi="Times New Roman" w:cs="Times New Roman"/>
          <w:i/>
          <w:sz w:val="24"/>
          <w:szCs w:val="24"/>
        </w:rPr>
        <w:t>Basing</w:t>
      </w:r>
      <w:r w:rsidRPr="00D02E51">
        <w:rPr>
          <w:rFonts w:ascii="Times New Roman" w:hAnsi="Times New Roman" w:cs="Times New Roman"/>
          <w:sz w:val="24"/>
          <w:szCs w:val="24"/>
        </w:rPr>
        <w:t>.</w:t>
      </w:r>
    </w:p>
    <w:p w:rsidR="00BD758E" w:rsidRDefault="00BD758E" w:rsidP="004C0D0E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E51">
        <w:rPr>
          <w:rFonts w:ascii="Times New Roman" w:hAnsi="Times New Roman" w:cs="Times New Roman"/>
          <w:sz w:val="24"/>
          <w:szCs w:val="24"/>
        </w:rPr>
        <w:t>Dijadikannya sebagai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2E51">
        <w:rPr>
          <w:rFonts w:ascii="Times New Roman" w:hAnsi="Times New Roman" w:cs="Times New Roman"/>
          <w:sz w:val="24"/>
          <w:szCs w:val="24"/>
        </w:rPr>
        <w:t>lah satu referensi dalam penelitian</w:t>
      </w:r>
      <w:r>
        <w:rPr>
          <w:rFonts w:ascii="Times New Roman" w:hAnsi="Times New Roman" w:cs="Times New Roman"/>
          <w:sz w:val="24"/>
          <w:szCs w:val="24"/>
        </w:rPr>
        <w:t xml:space="preserve"> selanjutnya dibidang seni musi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02E51">
        <w:rPr>
          <w:rFonts w:ascii="Times New Roman" w:hAnsi="Times New Roman" w:cs="Times New Roman"/>
          <w:sz w:val="24"/>
          <w:szCs w:val="24"/>
        </w:rPr>
        <w:t xml:space="preserve"> tradisional</w:t>
      </w:r>
      <w:r w:rsidR="003906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4FC4">
        <w:rPr>
          <w:rFonts w:ascii="Times New Roman" w:hAnsi="Times New Roman" w:cs="Times New Roman"/>
          <w:i/>
          <w:sz w:val="24"/>
          <w:szCs w:val="24"/>
        </w:rPr>
        <w:t>Basing</w:t>
      </w:r>
      <w:r w:rsidRPr="00D02E51">
        <w:rPr>
          <w:rFonts w:ascii="Times New Roman" w:hAnsi="Times New Roman" w:cs="Times New Roman"/>
          <w:sz w:val="24"/>
          <w:szCs w:val="24"/>
        </w:rPr>
        <w:t>.</w:t>
      </w:r>
    </w:p>
    <w:p w:rsidR="00BD758E" w:rsidRDefault="00BD758E" w:rsidP="00BD75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758E" w:rsidRDefault="00BD758E" w:rsidP="00BD75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7195" w:rsidRPr="001D7551" w:rsidRDefault="00E27195">
      <w:pPr>
        <w:rPr>
          <w:lang w:val="id-ID"/>
        </w:rPr>
      </w:pPr>
    </w:p>
    <w:sectPr w:rsidR="00E27195" w:rsidRPr="001D7551" w:rsidSect="007C6A57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21" w:rsidRDefault="00ED1821" w:rsidP="00F44FAE">
      <w:pPr>
        <w:spacing w:after="0" w:line="240" w:lineRule="auto"/>
      </w:pPr>
      <w:r>
        <w:separator/>
      </w:r>
    </w:p>
  </w:endnote>
  <w:endnote w:type="continuationSeparator" w:id="1">
    <w:p w:rsidR="00ED1821" w:rsidRDefault="00ED1821" w:rsidP="00F4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21" w:rsidRDefault="00ED1821" w:rsidP="00F44FAE">
      <w:pPr>
        <w:spacing w:after="0" w:line="240" w:lineRule="auto"/>
      </w:pPr>
      <w:r>
        <w:separator/>
      </w:r>
    </w:p>
  </w:footnote>
  <w:footnote w:type="continuationSeparator" w:id="1">
    <w:p w:rsidR="00ED1821" w:rsidRDefault="00ED1821" w:rsidP="00F4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61000"/>
      <w:docPartObj>
        <w:docPartGallery w:val="Page Numbers (Top of Page)"/>
        <w:docPartUnique/>
      </w:docPartObj>
    </w:sdtPr>
    <w:sdtContent>
      <w:p w:rsidR="00F44FAE" w:rsidRPr="0035466D" w:rsidRDefault="00217280">
        <w:pPr>
          <w:pStyle w:val="Header"/>
          <w:jc w:val="right"/>
          <w:rPr>
            <w:rFonts w:ascii="Times New Roman" w:hAnsi="Times New Roman" w:cs="Times New Roman"/>
          </w:rPr>
        </w:pPr>
        <w:r w:rsidRPr="0035466D">
          <w:rPr>
            <w:rFonts w:ascii="Times New Roman" w:hAnsi="Times New Roman" w:cs="Times New Roman"/>
          </w:rPr>
          <w:fldChar w:fldCharType="begin"/>
        </w:r>
        <w:r w:rsidR="00BC4FEA" w:rsidRPr="0035466D">
          <w:rPr>
            <w:rFonts w:ascii="Times New Roman" w:hAnsi="Times New Roman" w:cs="Times New Roman"/>
          </w:rPr>
          <w:instrText xml:space="preserve"> PAGE   \* MERGEFORMAT </w:instrText>
        </w:r>
        <w:r w:rsidRPr="0035466D">
          <w:rPr>
            <w:rFonts w:ascii="Times New Roman" w:hAnsi="Times New Roman" w:cs="Times New Roman"/>
          </w:rPr>
          <w:fldChar w:fldCharType="separate"/>
        </w:r>
        <w:r w:rsidR="0039526D">
          <w:rPr>
            <w:rFonts w:ascii="Times New Roman" w:hAnsi="Times New Roman" w:cs="Times New Roman"/>
            <w:noProof/>
          </w:rPr>
          <w:t>5</w:t>
        </w:r>
        <w:r w:rsidRPr="003546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44FAE" w:rsidRPr="0035466D" w:rsidRDefault="00F44FAE" w:rsidP="0035466D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7F20"/>
    <w:multiLevelType w:val="hybridMultilevel"/>
    <w:tmpl w:val="0302CDE2"/>
    <w:lvl w:ilvl="0" w:tplc="E4E01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3AF"/>
    <w:multiLevelType w:val="hybridMultilevel"/>
    <w:tmpl w:val="54060160"/>
    <w:lvl w:ilvl="0" w:tplc="4CA6D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A90C0A"/>
    <w:multiLevelType w:val="hybridMultilevel"/>
    <w:tmpl w:val="3A7AE76A"/>
    <w:lvl w:ilvl="0" w:tplc="81EE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A3E7C"/>
    <w:multiLevelType w:val="hybridMultilevel"/>
    <w:tmpl w:val="43A451A8"/>
    <w:lvl w:ilvl="0" w:tplc="DF649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D1D33"/>
    <w:multiLevelType w:val="hybridMultilevel"/>
    <w:tmpl w:val="8AA8E316"/>
    <w:lvl w:ilvl="0" w:tplc="7B38893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58E"/>
    <w:rsid w:val="000455D5"/>
    <w:rsid w:val="00171609"/>
    <w:rsid w:val="001D7551"/>
    <w:rsid w:val="002056F7"/>
    <w:rsid w:val="00217280"/>
    <w:rsid w:val="00254611"/>
    <w:rsid w:val="0035466D"/>
    <w:rsid w:val="00362DFA"/>
    <w:rsid w:val="003906BE"/>
    <w:rsid w:val="0039526D"/>
    <w:rsid w:val="003C240F"/>
    <w:rsid w:val="00446B0B"/>
    <w:rsid w:val="0046393B"/>
    <w:rsid w:val="004C0D0E"/>
    <w:rsid w:val="0051295C"/>
    <w:rsid w:val="00596FA7"/>
    <w:rsid w:val="005D68F8"/>
    <w:rsid w:val="005E2052"/>
    <w:rsid w:val="00613A94"/>
    <w:rsid w:val="006E5FF7"/>
    <w:rsid w:val="00715E94"/>
    <w:rsid w:val="007C6A57"/>
    <w:rsid w:val="008A68A9"/>
    <w:rsid w:val="008E72CC"/>
    <w:rsid w:val="008F35B7"/>
    <w:rsid w:val="00940EC3"/>
    <w:rsid w:val="009C3FCE"/>
    <w:rsid w:val="009D6683"/>
    <w:rsid w:val="00A967B7"/>
    <w:rsid w:val="00A96AA4"/>
    <w:rsid w:val="00AC7965"/>
    <w:rsid w:val="00B12928"/>
    <w:rsid w:val="00B33016"/>
    <w:rsid w:val="00B81FBC"/>
    <w:rsid w:val="00B949D4"/>
    <w:rsid w:val="00BC4FEA"/>
    <w:rsid w:val="00BD758E"/>
    <w:rsid w:val="00C26228"/>
    <w:rsid w:val="00C34B04"/>
    <w:rsid w:val="00C403D8"/>
    <w:rsid w:val="00CD21E3"/>
    <w:rsid w:val="00CE663A"/>
    <w:rsid w:val="00CE6791"/>
    <w:rsid w:val="00CE7292"/>
    <w:rsid w:val="00D04D4B"/>
    <w:rsid w:val="00D256F7"/>
    <w:rsid w:val="00E27195"/>
    <w:rsid w:val="00E66099"/>
    <w:rsid w:val="00E91688"/>
    <w:rsid w:val="00ED1821"/>
    <w:rsid w:val="00F44FAE"/>
    <w:rsid w:val="00F705B2"/>
    <w:rsid w:val="00F80D16"/>
    <w:rsid w:val="00F97B7A"/>
    <w:rsid w:val="00FB5112"/>
    <w:rsid w:val="00FE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8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4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A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A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45</cp:revision>
  <dcterms:created xsi:type="dcterms:W3CDTF">2014-10-13T13:39:00Z</dcterms:created>
  <dcterms:modified xsi:type="dcterms:W3CDTF">2015-01-05T02:16:00Z</dcterms:modified>
</cp:coreProperties>
</file>