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33" w:rsidRPr="00F97BE5" w:rsidRDefault="00446633" w:rsidP="00446633">
      <w:pPr>
        <w:tabs>
          <w:tab w:val="left" w:pos="2620"/>
          <w:tab w:val="center" w:pos="3969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F97BE5">
        <w:rPr>
          <w:rFonts w:ascii="Times New Roman" w:hAnsi="Times New Roman" w:cs="Times New Roman"/>
          <w:b/>
          <w:sz w:val="28"/>
          <w:szCs w:val="24"/>
          <w:lang w:val="id-ID"/>
        </w:rPr>
        <w:t>ABSTRAK</w:t>
      </w:r>
    </w:p>
    <w:p w:rsidR="00446633" w:rsidRPr="00E652B5" w:rsidRDefault="00446633" w:rsidP="00446633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Khaerunnisa</w:t>
      </w:r>
      <w:r w:rsidRPr="00F97BE5"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7B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B44F93">
        <w:rPr>
          <w:rFonts w:ascii="Times New Roman" w:hAnsi="Times New Roman" w:cs="Times New Roman"/>
          <w:b/>
          <w:i/>
          <w:sz w:val="24"/>
          <w:szCs w:val="26"/>
          <w:lang w:val="id-ID"/>
        </w:rPr>
        <w:t xml:space="preserve">Efektivitas </w:t>
      </w:r>
      <w:r>
        <w:rPr>
          <w:rFonts w:ascii="Times New Roman" w:hAnsi="Times New Roman" w:cs="Times New Roman"/>
          <w:b/>
          <w:i/>
          <w:sz w:val="24"/>
          <w:szCs w:val="26"/>
        </w:rPr>
        <w:t>Pengintegrasian Model Pembelajaran Kooperatif Tipe Think Talk Write (TTW) dan Numbered Heads Together (NHT) Terhadap Hasil Belajar Matematika Siswa Kelas VIII SMP Negeri 3 Makassar</w:t>
      </w:r>
      <w:r w:rsidRPr="00B44F93">
        <w:rPr>
          <w:rFonts w:ascii="Times New Roman" w:hAnsi="Times New Roman" w:cs="Times New Roman"/>
          <w:b/>
          <w:sz w:val="24"/>
          <w:szCs w:val="26"/>
          <w:lang w:val="id-ID"/>
        </w:rPr>
        <w:t>.</w:t>
      </w:r>
      <w:r w:rsidRPr="00F97BE5">
        <w:rPr>
          <w:rFonts w:ascii="Times New Roman" w:hAnsi="Times New Roman" w:cs="Times New Roman"/>
          <w:sz w:val="24"/>
          <w:szCs w:val="26"/>
          <w:lang w:val="id-ID"/>
        </w:rPr>
        <w:t xml:space="preserve"> </w:t>
      </w:r>
      <w:r w:rsidRPr="00E652B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Skripsi. </w:t>
      </w:r>
      <w:r w:rsidRPr="00E652B5">
        <w:rPr>
          <w:rFonts w:ascii="Times New Roman" w:hAnsi="Times New Roman" w:cs="Times New Roman"/>
          <w:b/>
          <w:sz w:val="24"/>
          <w:szCs w:val="24"/>
        </w:rPr>
        <w:t>Jurusan Matematika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6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2B5">
        <w:rPr>
          <w:rFonts w:ascii="Times New Roman" w:hAnsi="Times New Roman" w:cs="Times New Roman"/>
          <w:b/>
          <w:sz w:val="24"/>
          <w:szCs w:val="24"/>
          <w:lang w:val="id-ID"/>
        </w:rPr>
        <w:t>Fakultas Matematika dan Ilmu Pengetahuan Alam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6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2B5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  <w:r w:rsidRPr="00E652B5">
        <w:rPr>
          <w:rFonts w:ascii="Times New Roman" w:hAnsi="Times New Roman" w:cs="Times New Roman"/>
          <w:b/>
          <w:sz w:val="24"/>
          <w:szCs w:val="24"/>
        </w:rPr>
        <w:t>.</w:t>
      </w:r>
    </w:p>
    <w:p w:rsidR="00446633" w:rsidRDefault="00446633" w:rsidP="0044663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6633" w:rsidRPr="00F97BE5" w:rsidRDefault="00446633" w:rsidP="0044663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6633" w:rsidRPr="00F97BE5" w:rsidRDefault="00446633" w:rsidP="0044663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Penelitian ini adalah penelitian eksperimen yang bertujuan untuk mengetahui efektivitas </w:t>
      </w:r>
      <w:r>
        <w:rPr>
          <w:rFonts w:ascii="Times New Roman" w:hAnsi="Times New Roman" w:cs="Times New Roman"/>
          <w:sz w:val="24"/>
          <w:szCs w:val="24"/>
        </w:rPr>
        <w:t xml:space="preserve">pengintegrasian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bookmarkStart w:id="0" w:name="_GoBack"/>
      <w:r w:rsidRPr="00EF1A8F">
        <w:rPr>
          <w:rFonts w:ascii="Times New Roman" w:hAnsi="Times New Roman" w:cs="Times New Roman"/>
          <w:sz w:val="24"/>
          <w:szCs w:val="26"/>
        </w:rPr>
        <w:t>TTW dan NHT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bookmarkEnd w:id="0"/>
      <w:r w:rsidRPr="00F97BE5">
        <w:rPr>
          <w:rFonts w:ascii="Times New Roman" w:hAnsi="Times New Roman" w:cs="Times New Roman"/>
          <w:sz w:val="24"/>
          <w:szCs w:val="24"/>
          <w:lang w:val="id-ID"/>
        </w:rPr>
        <w:t>pada siswa kelas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>II SMP Negeri</w:t>
      </w:r>
      <w:r>
        <w:rPr>
          <w:rFonts w:ascii="Times New Roman" w:hAnsi="Times New Roman" w:cs="Times New Roman"/>
          <w:sz w:val="24"/>
          <w:szCs w:val="24"/>
        </w:rPr>
        <w:t xml:space="preserve"> 3 Makassar dengan mengacu pada empat kriteria efektivitas pembelajaran, yaitu hasil belajar siswa, keterlaksanaan pembelajaran, aktivitas siswa dan respon siswa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. Pada penelitian ini dipilih secara random unit eksperimen sebanyak satu kelas dari </w:t>
      </w:r>
      <w:r>
        <w:rPr>
          <w:rFonts w:ascii="Times New Roman" w:hAnsi="Times New Roman" w:cs="Times New Roman"/>
          <w:sz w:val="24"/>
          <w:szCs w:val="24"/>
        </w:rPr>
        <w:t>sembilan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kelas 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I SMP Negeri </w:t>
      </w:r>
      <w:r>
        <w:rPr>
          <w:rFonts w:ascii="Times New Roman" w:hAnsi="Times New Roman" w:cs="Times New Roman"/>
          <w:sz w:val="24"/>
          <w:szCs w:val="24"/>
        </w:rPr>
        <w:t>3 Makassar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tahun ajaran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>/201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semester genap.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Pengambilan data dilakukan dengan menggunakan tes </w:t>
      </w:r>
      <w:r>
        <w:rPr>
          <w:rFonts w:ascii="Times New Roman" w:hAnsi="Times New Roman" w:cs="Times New Roman"/>
          <w:sz w:val="24"/>
          <w:szCs w:val="24"/>
        </w:rPr>
        <w:t>kemampuan awal (</w:t>
      </w:r>
      <w:r w:rsidRPr="00487AC9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) pada awal pertemuan dan tes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4920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>) pada akhir pertemuan, lembar observasi untuk mengamati keterlaksanaan pembelajaran, lembar observasi untuk mengamati aktivitas siswa dan angket respon siswa. Data tersebut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dianalisis dengan teknik statistik deskriptif dan statistik inferensial. Hasil yang diperoleh dari analisis statistik deskriptif adalah sebagai berikut</w:t>
      </w:r>
      <w:r>
        <w:rPr>
          <w:rFonts w:ascii="Times New Roman" w:hAnsi="Times New Roman" w:cs="Times New Roman"/>
          <w:sz w:val="24"/>
          <w:szCs w:val="24"/>
        </w:rPr>
        <w:t>: (1) Rata-rata hasil kemampuan awal siswa (</w:t>
      </w:r>
      <w:r w:rsidRPr="00BC4920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) 26,22, dengan standar deviasi 12,19, nilai terendah adalah 9,52 dan nilai tertinggi adalah 48,81 dari skor ideal 100. Rata-rata hasil belajar siswa (</w:t>
      </w:r>
      <w:r w:rsidRPr="00BC4920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>) 86,03, dengan standar deviasi 7,92, nilai terendah adalah 63,09 dan nilai tertinggi adalah 97,62 dari skor ideal 100. Data tersebut menunjukkan bahwa dari hasil belajar siswa (</w:t>
      </w:r>
      <w:r w:rsidRPr="007B18C1">
        <w:rPr>
          <w:rFonts w:ascii="Times New Roman" w:hAnsi="Times New Roman" w:cs="Times New Roman"/>
          <w:i/>
          <w:sz w:val="24"/>
          <w:szCs w:val="24"/>
        </w:rPr>
        <w:t>posstest</w:t>
      </w:r>
      <w:r>
        <w:rPr>
          <w:rFonts w:ascii="Times New Roman" w:hAnsi="Times New Roman" w:cs="Times New Roman"/>
          <w:sz w:val="24"/>
          <w:szCs w:val="24"/>
        </w:rPr>
        <w:t xml:space="preserve">) 94,59% mencapai ketuntasan individu berarti bahwa ketuntasan hasil belajar secara klasikal tercapai. Selain itu, </w:t>
      </w:r>
      <w:r>
        <w:rPr>
          <w:rFonts w:ascii="Times New Roman" w:hAnsi="Times New Roman" w:cs="Times New Roman"/>
          <w:sz w:val="24"/>
        </w:rPr>
        <w:t xml:space="preserve">nilai rata-rata gain ternormalisasi siswa sebesar 0,81 yang  berada pada kategori </w:t>
      </w:r>
      <w:r w:rsidRPr="00401E83">
        <w:rPr>
          <w:rFonts w:ascii="Times New Roman" w:hAnsi="Times New Roman" w:cs="Times New Roman"/>
          <w:sz w:val="24"/>
        </w:rPr>
        <w:t>tinggi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 xml:space="preserve">Rata-rata persentase keterlaksanaan pengintegrasian model pembelajaran kooperatif tipe </w:t>
      </w:r>
      <w:r w:rsidRPr="00EF1A8F">
        <w:rPr>
          <w:rFonts w:ascii="Times New Roman" w:hAnsi="Times New Roman" w:cs="Times New Roman"/>
          <w:sz w:val="24"/>
          <w:szCs w:val="24"/>
        </w:rPr>
        <w:t>TTW dan NHT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menunjukkan 93,33</w:t>
      </w:r>
      <w:r w:rsidRPr="00FA0BCF">
        <w:rPr>
          <w:rFonts w:ascii="Times New Roman" w:hAnsi="Times New Roman" w:cs="Times New Roman"/>
          <w:sz w:val="24"/>
          <w:szCs w:val="24"/>
          <w:lang w:val="id-ID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terlaksana dengan baik, berada dalam kategori efektif. (3) Rata-rata persentase aktivitas siswa sebesar 83,63</w:t>
      </w:r>
      <w:r>
        <w:rPr>
          <w:rFonts w:ascii="Times New Roman" w:hAnsi="Times New Roman" w:cs="Times New Roman"/>
          <w:sz w:val="24"/>
          <w:szCs w:val="24"/>
          <w:lang w:val="id-ID"/>
        </w:rPr>
        <w:t>%</w:t>
      </w:r>
      <w:r w:rsidRPr="00FA0B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siswa aktif, berada dalam kategori efektif. (4) Rata-rata persentase siswa yang memberi respon positif terhadap pelaksanaan pengintegrasian model pembelajaran kooperatif tipe </w:t>
      </w:r>
      <w:r w:rsidRPr="00EF1A8F">
        <w:rPr>
          <w:rFonts w:ascii="Times New Roman" w:hAnsi="Times New Roman" w:cs="Times New Roman"/>
          <w:sz w:val="24"/>
          <w:szCs w:val="24"/>
        </w:rPr>
        <w:t>TTW dan NHT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sebesar 93,51</w:t>
      </w:r>
      <w:r w:rsidRPr="00FA0BCF">
        <w:rPr>
          <w:rFonts w:ascii="Times New Roman" w:hAnsi="Times New Roman" w:cs="Times New Roman"/>
          <w:sz w:val="24"/>
          <w:szCs w:val="24"/>
          <w:lang w:val="id-ID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berada dalam kategori efektif.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Dari hasil analisis inferensial   diperoleh nilai  </w:t>
      </w:r>
      <w:r w:rsidRPr="00F97BE5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F97BE5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hitung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&gt; </w:t>
      </w:r>
      <w:r w:rsidRPr="00F97BE5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F97BE5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tabel</w:t>
      </w:r>
      <w:r w:rsidRPr="00595D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(9,237 &gt; 2,028) </w:t>
      </w:r>
      <w:r w:rsidRPr="00C845E0">
        <w:rPr>
          <w:rFonts w:ascii="Times New Roman" w:hAnsi="Times New Roman" w:cs="Times New Roman"/>
          <w:sz w:val="24"/>
          <w:szCs w:val="24"/>
          <w:lang w:val="id-ID"/>
        </w:rPr>
        <w:t xml:space="preserve">berarti bahwa </w:t>
      </w:r>
      <w:r w:rsidRPr="00C845E0">
        <w:rPr>
          <w:rFonts w:ascii="Times New Roman" w:hAnsi="Times New Roman" w:cs="Times New Roman"/>
          <w:sz w:val="24"/>
          <w:szCs w:val="24"/>
        </w:rPr>
        <w:t>nilai rata-rata hasil bel</w:t>
      </w:r>
      <w:r>
        <w:rPr>
          <w:rFonts w:ascii="Times New Roman" w:hAnsi="Times New Roman" w:cs="Times New Roman"/>
          <w:sz w:val="24"/>
          <w:szCs w:val="24"/>
        </w:rPr>
        <w:t>ajar siswa (</w:t>
      </w:r>
      <w:r w:rsidRPr="00595DCE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>) SMP Ne</w:t>
      </w:r>
      <w:r w:rsidRPr="00C845E0">
        <w:rPr>
          <w:rFonts w:ascii="Times New Roman" w:hAnsi="Times New Roman" w:cs="Times New Roman"/>
          <w:sz w:val="24"/>
          <w:szCs w:val="24"/>
        </w:rPr>
        <w:t>geri</w:t>
      </w:r>
      <w:r>
        <w:rPr>
          <w:rFonts w:ascii="Times New Roman" w:hAnsi="Times New Roman" w:cs="Times New Roman"/>
          <w:sz w:val="24"/>
          <w:szCs w:val="24"/>
        </w:rPr>
        <w:t xml:space="preserve"> 3 Makassar</w:t>
      </w:r>
      <w:r w:rsidRPr="00C845E0">
        <w:rPr>
          <w:rFonts w:ascii="Times New Roman" w:hAnsi="Times New Roman" w:cs="Times New Roman"/>
          <w:sz w:val="24"/>
          <w:szCs w:val="24"/>
        </w:rPr>
        <w:t xml:space="preserve"> dengan penerapan </w:t>
      </w:r>
      <w:r>
        <w:rPr>
          <w:rFonts w:ascii="Times New Roman" w:hAnsi="Times New Roman" w:cs="Times New Roman"/>
          <w:sz w:val="24"/>
          <w:szCs w:val="24"/>
        </w:rPr>
        <w:t xml:space="preserve">pengintegrasian model pembelajaran </w:t>
      </w:r>
      <w:r w:rsidRPr="00C845E0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EF1A8F">
        <w:rPr>
          <w:rFonts w:ascii="Times New Roman" w:hAnsi="Times New Roman" w:cs="Times New Roman"/>
          <w:sz w:val="24"/>
          <w:szCs w:val="24"/>
        </w:rPr>
        <w:t>TTW dan NHT,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lebih besar dari 74</w:t>
      </w:r>
      <w:r w:rsidRPr="00C845E0">
        <w:rPr>
          <w:rFonts w:ascii="Times New Roman" w:hAnsi="Times New Roman" w:cs="Times New Roman"/>
          <w:sz w:val="24"/>
          <w:szCs w:val="24"/>
        </w:rPr>
        <w:t xml:space="preserve"> (KKM).</w:t>
      </w:r>
      <w:r>
        <w:rPr>
          <w:rFonts w:ascii="Times New Roman" w:hAnsi="Times New Roman" w:cs="Times New Roman"/>
          <w:sz w:val="24"/>
          <w:szCs w:val="24"/>
        </w:rPr>
        <w:t xml:space="preserve"> Sedangkan untuk uji proporsi menunjukkan bahwa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F97BE5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hitung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&gt;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F97BE5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tabel</w:t>
      </w:r>
      <w:r w:rsidRPr="00595D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(2,22 &gt; 1,64), artinya proporsi siswa yang mencapai kriteria ketuntasan 74 adalah lebih dari 80%. Selain itu,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diperoleh nilai  </w:t>
      </w:r>
      <w:r w:rsidRPr="00F97BE5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F97BE5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hitung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&gt; </w:t>
      </w:r>
      <w:r w:rsidRPr="00F97BE5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F97BE5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tabel</w:t>
      </w:r>
      <w:r w:rsidRPr="00595D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(30,72 &gt; 2,028) </w:t>
      </w:r>
      <w:r>
        <w:rPr>
          <w:rFonts w:ascii="Times New Roman" w:hAnsi="Times New Roman" w:cs="Times New Roman"/>
          <w:sz w:val="24"/>
          <w:szCs w:val="24"/>
          <w:lang w:val="id-ID"/>
        </w:rPr>
        <w:t>berarti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E0">
        <w:rPr>
          <w:rFonts w:ascii="Times New Roman" w:hAnsi="Times New Roman" w:cs="Times New Roman"/>
          <w:sz w:val="24"/>
          <w:szCs w:val="24"/>
          <w:lang w:val="id-ID"/>
        </w:rPr>
        <w:t>bahwa</w:t>
      </w:r>
      <w:r>
        <w:rPr>
          <w:rFonts w:ascii="Times New Roman" w:hAnsi="Times New Roman" w:cs="Times New Roman"/>
          <w:sz w:val="24"/>
          <w:szCs w:val="24"/>
        </w:rPr>
        <w:t xml:space="preserve"> nilai rata-rata gain ternomalisasi lebih besar dari 0,3.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>Dari hasil penelitian ini dapat disimpulkan bahwa</w:t>
      </w:r>
      <w:r>
        <w:rPr>
          <w:rFonts w:ascii="Times New Roman" w:hAnsi="Times New Roman" w:cs="Times New Roman"/>
          <w:sz w:val="24"/>
          <w:szCs w:val="24"/>
        </w:rPr>
        <w:t xml:space="preserve"> pengintegrasian model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pembelajaran kooperatif tipe </w:t>
      </w:r>
      <w:r w:rsidRPr="00EF1A8F">
        <w:rPr>
          <w:rFonts w:ascii="Times New Roman" w:hAnsi="Times New Roman" w:cs="Times New Roman"/>
          <w:sz w:val="24"/>
          <w:szCs w:val="24"/>
        </w:rPr>
        <w:t>TTW dan NHT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>efektif diterapkan pada siswa kelas VII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SMP Negeri 3 </w:t>
      </w:r>
      <w:r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untuk pokok bahasan</w:t>
      </w:r>
      <w:r w:rsidRPr="00F97B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bangun ruang sisi datar dengan sub pokok bahasan kubus dan balok.</w:t>
      </w:r>
    </w:p>
    <w:p w:rsidR="00446633" w:rsidRPr="00F97BE5" w:rsidRDefault="00446633" w:rsidP="0044663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6633" w:rsidRPr="00F97BE5" w:rsidRDefault="00446633" w:rsidP="00446633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6633" w:rsidRPr="00595DCE" w:rsidRDefault="00446633" w:rsidP="00446633">
      <w:pPr>
        <w:ind w:left="0"/>
        <w:jc w:val="center"/>
      </w:pPr>
    </w:p>
    <w:sectPr w:rsidR="00446633" w:rsidRPr="00595DCE" w:rsidSect="00E00179">
      <w:footerReference w:type="default" r:id="rId4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8C1" w:rsidRPr="00E00179" w:rsidRDefault="00446633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E001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1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1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E001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18C1" w:rsidRDefault="0044663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446633"/>
    <w:rsid w:val="003F4399"/>
    <w:rsid w:val="00446633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33"/>
    <w:pPr>
      <w:spacing w:line="360" w:lineRule="auto"/>
      <w:ind w:left="43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33"/>
  </w:style>
  <w:style w:type="character" w:customStyle="1" w:styleId="hps">
    <w:name w:val="hps"/>
    <w:basedOn w:val="DefaultParagraphFont"/>
    <w:rsid w:val="00446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Company>multimedia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2016-03-14T17:57:00Z</dcterms:created>
  <dcterms:modified xsi:type="dcterms:W3CDTF">2016-03-14T17:59:00Z</dcterms:modified>
</cp:coreProperties>
</file>