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D7" w:rsidRPr="007A728A" w:rsidRDefault="008B56D7" w:rsidP="008B56D7">
      <w:pPr>
        <w:spacing w:line="240" w:lineRule="auto"/>
        <w:jc w:val="center"/>
        <w:rPr>
          <w:rFonts w:ascii="Times New Roman" w:hAnsi="Times New Roman" w:cs="Times New Roman"/>
          <w:b/>
          <w:sz w:val="24"/>
          <w:szCs w:val="24"/>
        </w:rPr>
      </w:pPr>
      <w:r w:rsidRPr="001C31B8">
        <w:rPr>
          <w:rFonts w:ascii="Times New Roman" w:hAnsi="Times New Roman" w:cs="Times New Roman"/>
          <w:b/>
          <w:sz w:val="24"/>
          <w:szCs w:val="24"/>
        </w:rPr>
        <w:t>A</w:t>
      </w:r>
      <w:r>
        <w:rPr>
          <w:rFonts w:ascii="Times New Roman" w:hAnsi="Times New Roman" w:cs="Times New Roman"/>
          <w:b/>
          <w:sz w:val="24"/>
          <w:szCs w:val="24"/>
        </w:rPr>
        <w:t>NALISIS PENGARUH EKSPOR DAN IMPOR TERHADAP CADANGAN DEVISA INDONESIA</w:t>
      </w:r>
    </w:p>
    <w:p w:rsidR="008B56D7" w:rsidRDefault="008B56D7" w:rsidP="008B56D7">
      <w:pPr>
        <w:spacing w:line="240" w:lineRule="auto"/>
        <w:jc w:val="center"/>
        <w:rPr>
          <w:rFonts w:ascii="Times New Roman" w:hAnsi="Times New Roman" w:cs="Times New Roman"/>
          <w:b/>
          <w:sz w:val="24"/>
          <w:szCs w:val="24"/>
        </w:rPr>
      </w:pPr>
    </w:p>
    <w:p w:rsidR="008B56D7" w:rsidRDefault="008B56D7" w:rsidP="008B56D7">
      <w:pPr>
        <w:spacing w:line="240" w:lineRule="auto"/>
        <w:jc w:val="center"/>
        <w:rPr>
          <w:rFonts w:ascii="Times New Roman" w:hAnsi="Times New Roman" w:cs="Times New Roman"/>
          <w:b/>
          <w:sz w:val="24"/>
          <w:szCs w:val="24"/>
        </w:rPr>
      </w:pPr>
    </w:p>
    <w:p w:rsidR="008B56D7" w:rsidRPr="00FC6594" w:rsidRDefault="008B56D7" w:rsidP="008B56D7">
      <w:pPr>
        <w:spacing w:line="240" w:lineRule="auto"/>
        <w:jc w:val="center"/>
        <w:rPr>
          <w:rFonts w:ascii="Times New Roman" w:hAnsi="Times New Roman" w:cs="Times New Roman"/>
          <w:b/>
          <w:sz w:val="24"/>
          <w:szCs w:val="24"/>
        </w:rPr>
      </w:pPr>
    </w:p>
    <w:p w:rsidR="008B56D7" w:rsidRPr="00A079F1" w:rsidRDefault="008B56D7" w:rsidP="008B56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8B56D7" w:rsidRDefault="008B56D7" w:rsidP="008B56D7">
      <w:pPr>
        <w:spacing w:line="480" w:lineRule="auto"/>
        <w:jc w:val="center"/>
        <w:rPr>
          <w:rFonts w:ascii="Times New Roman" w:hAnsi="Times New Roman" w:cs="Times New Roman"/>
          <w:b/>
          <w:sz w:val="24"/>
          <w:szCs w:val="24"/>
        </w:rPr>
      </w:pPr>
    </w:p>
    <w:p w:rsidR="008B56D7" w:rsidRPr="00FC6594" w:rsidRDefault="008B56D7" w:rsidP="008B56D7">
      <w:pPr>
        <w:spacing w:line="480" w:lineRule="auto"/>
        <w:jc w:val="center"/>
        <w:rPr>
          <w:rFonts w:ascii="Times New Roman" w:hAnsi="Times New Roman" w:cs="Times New Roman"/>
          <w:b/>
          <w:sz w:val="24"/>
          <w:szCs w:val="24"/>
        </w:rPr>
      </w:pPr>
    </w:p>
    <w:p w:rsidR="008B56D7" w:rsidRDefault="008B56D7" w:rsidP="008B56D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14560" behindDoc="1" locked="0" layoutInCell="1" allowOverlap="1">
            <wp:simplePos x="0" y="0"/>
            <wp:positionH relativeFrom="column">
              <wp:posOffset>2060575</wp:posOffset>
            </wp:positionH>
            <wp:positionV relativeFrom="paragraph">
              <wp:posOffset>20955</wp:posOffset>
            </wp:positionV>
            <wp:extent cx="904875" cy="962025"/>
            <wp:effectExtent l="19050" t="0" r="9525" b="0"/>
            <wp:wrapNone/>
            <wp:docPr id="1" name="Picture 1" descr="D:\Ardhy\LOgo\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dhy\LOgo\Logo-Unm.jpg"/>
                    <pic:cNvPicPr>
                      <a:picLocks noChangeAspect="1" noChangeArrowheads="1"/>
                    </pic:cNvPicPr>
                  </pic:nvPicPr>
                  <pic:blipFill>
                    <a:blip r:embed="rId8" cstate="print"/>
                    <a:srcRect/>
                    <a:stretch>
                      <a:fillRect/>
                    </a:stretch>
                  </pic:blipFill>
                  <pic:spPr bwMode="auto">
                    <a:xfrm>
                      <a:off x="0" y="0"/>
                      <a:ext cx="904875" cy="962025"/>
                    </a:xfrm>
                    <a:prstGeom prst="rect">
                      <a:avLst/>
                    </a:prstGeom>
                    <a:noFill/>
                    <a:ln w="9525">
                      <a:noFill/>
                      <a:miter lim="800000"/>
                      <a:headEnd/>
                      <a:tailEnd/>
                    </a:ln>
                  </pic:spPr>
                </pic:pic>
              </a:graphicData>
            </a:graphic>
          </wp:anchor>
        </w:drawing>
      </w:r>
    </w:p>
    <w:p w:rsidR="008B56D7" w:rsidRPr="0057572C" w:rsidRDefault="008B56D7" w:rsidP="008B56D7">
      <w:pPr>
        <w:spacing w:line="480" w:lineRule="auto"/>
        <w:jc w:val="center"/>
        <w:rPr>
          <w:rFonts w:ascii="Times New Roman" w:hAnsi="Times New Roman" w:cs="Times New Roman"/>
          <w:b/>
          <w:sz w:val="24"/>
          <w:szCs w:val="24"/>
        </w:rPr>
      </w:pPr>
    </w:p>
    <w:p w:rsidR="008B56D7" w:rsidRDefault="008B56D7" w:rsidP="008B56D7">
      <w:pPr>
        <w:spacing w:line="480" w:lineRule="auto"/>
        <w:jc w:val="center"/>
        <w:rPr>
          <w:rFonts w:ascii="Times New Roman" w:hAnsi="Times New Roman" w:cs="Times New Roman"/>
          <w:b/>
          <w:sz w:val="24"/>
          <w:szCs w:val="24"/>
        </w:rPr>
      </w:pPr>
    </w:p>
    <w:p w:rsidR="008B56D7" w:rsidRDefault="008B56D7" w:rsidP="008B56D7">
      <w:pPr>
        <w:spacing w:line="480" w:lineRule="auto"/>
        <w:jc w:val="center"/>
        <w:rPr>
          <w:rFonts w:ascii="Times New Roman" w:hAnsi="Times New Roman" w:cs="Times New Roman"/>
          <w:b/>
          <w:sz w:val="24"/>
          <w:szCs w:val="24"/>
        </w:rPr>
      </w:pPr>
    </w:p>
    <w:p w:rsidR="008B56D7" w:rsidRPr="00FC6594" w:rsidRDefault="008B56D7" w:rsidP="008B56D7">
      <w:pPr>
        <w:spacing w:line="48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8B56D7" w:rsidRPr="007A728A" w:rsidRDefault="008B56D7" w:rsidP="008B56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ALMUTMAINNAH</w:t>
      </w:r>
    </w:p>
    <w:p w:rsidR="008B56D7" w:rsidRPr="007A728A" w:rsidRDefault="008B56D7" w:rsidP="008B56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1296140004</w:t>
      </w:r>
    </w:p>
    <w:p w:rsidR="008B56D7" w:rsidRDefault="008B56D7" w:rsidP="008B56D7">
      <w:pPr>
        <w:spacing w:line="480" w:lineRule="auto"/>
        <w:rPr>
          <w:rFonts w:ascii="Times New Roman" w:hAnsi="Times New Roman" w:cs="Times New Roman"/>
          <w:b/>
          <w:sz w:val="24"/>
          <w:szCs w:val="24"/>
        </w:rPr>
      </w:pPr>
    </w:p>
    <w:p w:rsidR="008B56D7" w:rsidRPr="00FC6594" w:rsidRDefault="008B56D7" w:rsidP="008B56D7">
      <w:pPr>
        <w:spacing w:line="480" w:lineRule="auto"/>
        <w:rPr>
          <w:rFonts w:ascii="Times New Roman" w:hAnsi="Times New Roman" w:cs="Times New Roman"/>
          <w:b/>
          <w:sz w:val="24"/>
          <w:szCs w:val="24"/>
        </w:rPr>
      </w:pPr>
    </w:p>
    <w:p w:rsidR="008B56D7" w:rsidRPr="0057572C" w:rsidRDefault="008B56D7" w:rsidP="008B56D7">
      <w:pPr>
        <w:spacing w:line="480" w:lineRule="auto"/>
        <w:rPr>
          <w:rFonts w:ascii="Times New Roman" w:hAnsi="Times New Roman" w:cs="Times New Roman"/>
          <w:b/>
          <w:sz w:val="24"/>
          <w:szCs w:val="24"/>
        </w:rPr>
      </w:pPr>
    </w:p>
    <w:p w:rsidR="008B56D7" w:rsidRPr="004F0EA3" w:rsidRDefault="008B56D7" w:rsidP="008B56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EKONOMI PEMBANGUNAN </w:t>
      </w:r>
    </w:p>
    <w:p w:rsidR="008B56D7" w:rsidRPr="0057572C" w:rsidRDefault="008B56D7" w:rsidP="008B56D7">
      <w:pPr>
        <w:spacing w:after="0" w:line="240" w:lineRule="auto"/>
        <w:jc w:val="center"/>
        <w:rPr>
          <w:rFonts w:ascii="Times New Roman" w:hAnsi="Times New Roman" w:cs="Times New Roman"/>
          <w:b/>
          <w:sz w:val="24"/>
          <w:szCs w:val="24"/>
        </w:rPr>
      </w:pPr>
      <w:r w:rsidRPr="0057572C">
        <w:rPr>
          <w:rFonts w:ascii="Times New Roman" w:hAnsi="Times New Roman" w:cs="Times New Roman"/>
          <w:b/>
          <w:sz w:val="24"/>
          <w:szCs w:val="24"/>
        </w:rPr>
        <w:t>FAKULTAS EKONOMI</w:t>
      </w:r>
    </w:p>
    <w:p w:rsidR="008B56D7" w:rsidRPr="0057572C" w:rsidRDefault="008B56D7" w:rsidP="008B56D7">
      <w:pPr>
        <w:spacing w:after="0" w:line="240" w:lineRule="auto"/>
        <w:jc w:val="center"/>
        <w:rPr>
          <w:rFonts w:ascii="Times New Roman" w:hAnsi="Times New Roman" w:cs="Times New Roman"/>
          <w:b/>
          <w:sz w:val="24"/>
          <w:szCs w:val="24"/>
        </w:rPr>
      </w:pPr>
      <w:r w:rsidRPr="0057572C">
        <w:rPr>
          <w:rFonts w:ascii="Times New Roman" w:hAnsi="Times New Roman" w:cs="Times New Roman"/>
          <w:b/>
          <w:sz w:val="24"/>
          <w:szCs w:val="24"/>
        </w:rPr>
        <w:t xml:space="preserve">UNIVERSITAS NEGERI MAKASSAR </w:t>
      </w:r>
    </w:p>
    <w:p w:rsidR="008B56D7" w:rsidRPr="0057572C" w:rsidRDefault="008B56D7" w:rsidP="008B56D7">
      <w:pPr>
        <w:spacing w:after="0" w:line="240" w:lineRule="auto"/>
        <w:jc w:val="center"/>
        <w:rPr>
          <w:rFonts w:ascii="Times New Roman" w:hAnsi="Times New Roman" w:cs="Times New Roman"/>
          <w:b/>
          <w:sz w:val="24"/>
          <w:szCs w:val="24"/>
        </w:rPr>
      </w:pPr>
      <w:r w:rsidRPr="0057572C">
        <w:rPr>
          <w:rFonts w:ascii="Times New Roman" w:hAnsi="Times New Roman" w:cs="Times New Roman"/>
          <w:b/>
          <w:sz w:val="24"/>
          <w:szCs w:val="24"/>
        </w:rPr>
        <w:t>MAKASSAR</w:t>
      </w:r>
    </w:p>
    <w:p w:rsidR="008B56D7" w:rsidRDefault="008B56D7" w:rsidP="008B56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8B56D7" w:rsidRDefault="008B56D7" w:rsidP="008B56D7">
      <w:pPr>
        <w:spacing w:after="0" w:line="240" w:lineRule="auto"/>
        <w:jc w:val="center"/>
        <w:rPr>
          <w:rFonts w:ascii="Times New Roman" w:hAnsi="Times New Roman" w:cs="Times New Roman"/>
          <w:b/>
          <w:sz w:val="24"/>
          <w:szCs w:val="24"/>
        </w:rPr>
      </w:pPr>
      <w:r w:rsidRPr="001C31B8">
        <w:rPr>
          <w:rFonts w:ascii="Times New Roman" w:hAnsi="Times New Roman" w:cs="Times New Roman"/>
          <w:b/>
          <w:sz w:val="24"/>
          <w:szCs w:val="24"/>
        </w:rPr>
        <w:lastRenderedPageBreak/>
        <w:t>A</w:t>
      </w:r>
      <w:r>
        <w:rPr>
          <w:rFonts w:ascii="Times New Roman" w:hAnsi="Times New Roman" w:cs="Times New Roman"/>
          <w:b/>
          <w:sz w:val="24"/>
          <w:szCs w:val="24"/>
        </w:rPr>
        <w:t>NALISIS PENGARUH EKSPOR DAN IMPOR TERHADAP CADANGAN DEVISA INDONESIA</w:t>
      </w: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Pr="00FC6594"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Pr="00A079F1"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i/>
          <w:sz w:val="24"/>
          <w:szCs w:val="24"/>
        </w:rPr>
      </w:pPr>
      <w:r w:rsidRPr="00FC6594">
        <w:rPr>
          <w:rFonts w:ascii="Times New Roman" w:hAnsi="Times New Roman" w:cs="Times New Roman"/>
          <w:b/>
          <w:i/>
          <w:sz w:val="24"/>
          <w:szCs w:val="24"/>
        </w:rPr>
        <w:t xml:space="preserve">Diajukan Pada Fakultas Ekonomi Universitas Negeri Makassar </w:t>
      </w:r>
    </w:p>
    <w:p w:rsidR="008B56D7" w:rsidRDefault="008B56D7" w:rsidP="008B56D7">
      <w:pPr>
        <w:spacing w:after="0" w:line="240" w:lineRule="auto"/>
        <w:jc w:val="center"/>
        <w:rPr>
          <w:rFonts w:ascii="Times New Roman" w:hAnsi="Times New Roman" w:cs="Times New Roman"/>
          <w:b/>
          <w:i/>
          <w:sz w:val="24"/>
          <w:szCs w:val="24"/>
        </w:rPr>
      </w:pPr>
      <w:r w:rsidRPr="00FC6594">
        <w:rPr>
          <w:rFonts w:ascii="Times New Roman" w:hAnsi="Times New Roman" w:cs="Times New Roman"/>
          <w:b/>
          <w:i/>
          <w:sz w:val="24"/>
          <w:szCs w:val="24"/>
        </w:rPr>
        <w:t xml:space="preserve">Untuk Memenuhi Persyaratan Guna Memperoleh </w:t>
      </w:r>
    </w:p>
    <w:p w:rsidR="008B56D7" w:rsidRDefault="008B56D7" w:rsidP="008B56D7">
      <w:pPr>
        <w:spacing w:after="0" w:line="240" w:lineRule="auto"/>
        <w:jc w:val="center"/>
        <w:rPr>
          <w:rFonts w:ascii="Times New Roman" w:hAnsi="Times New Roman" w:cs="Times New Roman"/>
          <w:b/>
          <w:i/>
          <w:sz w:val="24"/>
          <w:szCs w:val="24"/>
        </w:rPr>
      </w:pPr>
      <w:r w:rsidRPr="00FC6594">
        <w:rPr>
          <w:rFonts w:ascii="Times New Roman" w:hAnsi="Times New Roman" w:cs="Times New Roman"/>
          <w:b/>
          <w:i/>
          <w:sz w:val="24"/>
          <w:szCs w:val="24"/>
        </w:rPr>
        <w:t>Gelar Sarjana Ekonomi</w:t>
      </w:r>
    </w:p>
    <w:p w:rsidR="008B56D7" w:rsidRDefault="008B56D7" w:rsidP="008B56D7">
      <w:pPr>
        <w:spacing w:after="0" w:line="240" w:lineRule="auto"/>
        <w:jc w:val="center"/>
        <w:rPr>
          <w:rFonts w:ascii="Times New Roman" w:hAnsi="Times New Roman" w:cs="Times New Roman"/>
          <w:b/>
          <w:i/>
          <w:sz w:val="24"/>
          <w:szCs w:val="24"/>
        </w:rPr>
      </w:pPr>
    </w:p>
    <w:p w:rsidR="008B56D7" w:rsidRDefault="008B56D7" w:rsidP="008B56D7">
      <w:pPr>
        <w:spacing w:after="0" w:line="240" w:lineRule="auto"/>
        <w:jc w:val="center"/>
        <w:rPr>
          <w:rFonts w:ascii="Times New Roman" w:hAnsi="Times New Roman" w:cs="Times New Roman"/>
          <w:b/>
          <w:i/>
          <w:sz w:val="24"/>
          <w:szCs w:val="24"/>
        </w:rPr>
      </w:pPr>
    </w:p>
    <w:p w:rsidR="008B56D7" w:rsidRDefault="008B56D7" w:rsidP="008B56D7">
      <w:pPr>
        <w:spacing w:after="0" w:line="240" w:lineRule="auto"/>
        <w:jc w:val="center"/>
        <w:rPr>
          <w:rFonts w:ascii="Times New Roman" w:hAnsi="Times New Roman" w:cs="Times New Roman"/>
          <w:b/>
          <w:i/>
          <w:sz w:val="24"/>
          <w:szCs w:val="24"/>
        </w:rPr>
      </w:pPr>
    </w:p>
    <w:p w:rsidR="008B56D7" w:rsidRDefault="008B56D7" w:rsidP="008B56D7">
      <w:pPr>
        <w:spacing w:after="0" w:line="240" w:lineRule="auto"/>
        <w:jc w:val="center"/>
        <w:rPr>
          <w:rFonts w:ascii="Times New Roman" w:hAnsi="Times New Roman" w:cs="Times New Roman"/>
          <w:b/>
          <w:i/>
          <w:sz w:val="24"/>
          <w:szCs w:val="24"/>
        </w:rPr>
      </w:pPr>
    </w:p>
    <w:p w:rsidR="008B56D7" w:rsidRDefault="008B56D7" w:rsidP="008B56D7">
      <w:pPr>
        <w:spacing w:after="0" w:line="240" w:lineRule="auto"/>
        <w:jc w:val="center"/>
        <w:rPr>
          <w:rFonts w:ascii="Times New Roman" w:hAnsi="Times New Roman" w:cs="Times New Roman"/>
          <w:b/>
          <w:i/>
          <w:sz w:val="24"/>
          <w:szCs w:val="24"/>
        </w:rPr>
      </w:pPr>
    </w:p>
    <w:p w:rsidR="008B56D7" w:rsidRDefault="008B56D7" w:rsidP="008B56D7">
      <w:pPr>
        <w:spacing w:after="0" w:line="240" w:lineRule="auto"/>
        <w:jc w:val="center"/>
        <w:rPr>
          <w:rFonts w:ascii="Times New Roman" w:hAnsi="Times New Roman" w:cs="Times New Roman"/>
          <w:b/>
          <w:i/>
          <w:sz w:val="24"/>
          <w:szCs w:val="24"/>
        </w:rPr>
      </w:pPr>
    </w:p>
    <w:p w:rsidR="008B56D7" w:rsidRDefault="008B56D7" w:rsidP="008B56D7">
      <w:pPr>
        <w:spacing w:after="0" w:line="240" w:lineRule="auto"/>
        <w:jc w:val="center"/>
        <w:rPr>
          <w:rFonts w:ascii="Times New Roman" w:hAnsi="Times New Roman" w:cs="Times New Roman"/>
          <w:b/>
          <w:i/>
          <w:sz w:val="24"/>
          <w:szCs w:val="24"/>
        </w:rPr>
      </w:pPr>
    </w:p>
    <w:p w:rsidR="008B56D7" w:rsidRPr="00FC6594" w:rsidRDefault="008B56D7" w:rsidP="008B56D7">
      <w:pPr>
        <w:spacing w:after="0" w:line="240" w:lineRule="auto"/>
        <w:jc w:val="center"/>
        <w:rPr>
          <w:rFonts w:ascii="Times New Roman" w:hAnsi="Times New Roman" w:cs="Times New Roman"/>
          <w:b/>
          <w:i/>
          <w:sz w:val="24"/>
          <w:szCs w:val="24"/>
        </w:rPr>
      </w:pPr>
    </w:p>
    <w:p w:rsidR="008B56D7" w:rsidRPr="007A728A" w:rsidRDefault="008B56D7" w:rsidP="008B56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ALMUTMAINNAH</w:t>
      </w:r>
    </w:p>
    <w:p w:rsidR="008B56D7" w:rsidRDefault="008B56D7" w:rsidP="008B56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1296140004</w:t>
      </w: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Default="008B56D7" w:rsidP="008B56D7">
      <w:pPr>
        <w:spacing w:after="0" w:line="240" w:lineRule="auto"/>
        <w:jc w:val="center"/>
        <w:rPr>
          <w:rFonts w:ascii="Times New Roman" w:hAnsi="Times New Roman" w:cs="Times New Roman"/>
          <w:b/>
          <w:sz w:val="24"/>
          <w:szCs w:val="24"/>
        </w:rPr>
      </w:pPr>
    </w:p>
    <w:p w:rsidR="008B56D7" w:rsidRPr="0057572C" w:rsidRDefault="008B56D7" w:rsidP="008B56D7">
      <w:pPr>
        <w:spacing w:after="0" w:line="240" w:lineRule="auto"/>
        <w:jc w:val="center"/>
        <w:rPr>
          <w:rFonts w:ascii="Times New Roman" w:hAnsi="Times New Roman" w:cs="Times New Roman"/>
          <w:b/>
          <w:sz w:val="24"/>
          <w:szCs w:val="24"/>
        </w:rPr>
      </w:pPr>
      <w:r w:rsidRPr="0057572C">
        <w:rPr>
          <w:rFonts w:ascii="Times New Roman" w:hAnsi="Times New Roman" w:cs="Times New Roman"/>
          <w:b/>
          <w:sz w:val="24"/>
          <w:szCs w:val="24"/>
        </w:rPr>
        <w:t>FAKULTAS EKONOMI</w:t>
      </w:r>
    </w:p>
    <w:p w:rsidR="008B56D7" w:rsidRPr="0057572C" w:rsidRDefault="008B56D7" w:rsidP="008B56D7">
      <w:pPr>
        <w:spacing w:after="0" w:line="240" w:lineRule="auto"/>
        <w:jc w:val="center"/>
        <w:rPr>
          <w:rFonts w:ascii="Times New Roman" w:hAnsi="Times New Roman" w:cs="Times New Roman"/>
          <w:b/>
          <w:sz w:val="24"/>
          <w:szCs w:val="24"/>
        </w:rPr>
      </w:pPr>
      <w:r w:rsidRPr="0057572C">
        <w:rPr>
          <w:rFonts w:ascii="Times New Roman" w:hAnsi="Times New Roman" w:cs="Times New Roman"/>
          <w:b/>
          <w:sz w:val="24"/>
          <w:szCs w:val="24"/>
        </w:rPr>
        <w:t xml:space="preserve">UNIVERSITAS NEGERI MAKASSAR </w:t>
      </w:r>
    </w:p>
    <w:p w:rsidR="008B56D7" w:rsidRPr="0057572C" w:rsidRDefault="008B56D7" w:rsidP="008B56D7">
      <w:pPr>
        <w:spacing w:after="0" w:line="240" w:lineRule="auto"/>
        <w:jc w:val="center"/>
        <w:rPr>
          <w:rFonts w:ascii="Times New Roman" w:hAnsi="Times New Roman" w:cs="Times New Roman"/>
          <w:b/>
          <w:sz w:val="24"/>
          <w:szCs w:val="24"/>
        </w:rPr>
      </w:pPr>
      <w:r w:rsidRPr="0057572C">
        <w:rPr>
          <w:rFonts w:ascii="Times New Roman" w:hAnsi="Times New Roman" w:cs="Times New Roman"/>
          <w:b/>
          <w:sz w:val="24"/>
          <w:szCs w:val="24"/>
        </w:rPr>
        <w:t>MAKASSAR</w:t>
      </w:r>
    </w:p>
    <w:p w:rsidR="008B56D7" w:rsidRDefault="008B56D7" w:rsidP="008B56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126E0F" w:rsidRDefault="00126E0F" w:rsidP="00126E0F">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126E0F" w:rsidRDefault="00126E0F" w:rsidP="00126E0F">
      <w:pPr>
        <w:spacing w:after="0" w:line="480" w:lineRule="auto"/>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Bahagia itu sederhana,</w:t>
      </w:r>
    </w:p>
    <w:p w:rsidR="00126E0F" w:rsidRPr="00646A6B" w:rsidRDefault="00126E0F" w:rsidP="00126E0F">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 sesederhana kamu tersenyum dan bersyukur dengan apa yang kamu punya</w:t>
      </w:r>
      <w:r>
        <w:rPr>
          <w:rFonts w:ascii="Times New Roman" w:hAnsi="Times New Roman" w:cs="Times New Roman"/>
          <w:b/>
          <w:sz w:val="24"/>
          <w:szCs w:val="24"/>
        </w:rPr>
        <w:t>”</w:t>
      </w:r>
    </w:p>
    <w:p w:rsidR="00126E0F" w:rsidRDefault="00126E0F" w:rsidP="00126E0F">
      <w:pPr>
        <w:spacing w:after="0" w:line="480" w:lineRule="auto"/>
        <w:jc w:val="center"/>
        <w:rPr>
          <w:rFonts w:ascii="Times New Roman" w:hAnsi="Times New Roman" w:cs="Times New Roman"/>
          <w:b/>
          <w:sz w:val="24"/>
          <w:szCs w:val="24"/>
        </w:rPr>
      </w:pPr>
    </w:p>
    <w:p w:rsidR="00126E0F" w:rsidRDefault="00126E0F" w:rsidP="00126E0F">
      <w:pPr>
        <w:spacing w:after="0" w:line="480" w:lineRule="auto"/>
        <w:jc w:val="center"/>
        <w:rPr>
          <w:rFonts w:ascii="Times New Roman" w:hAnsi="Times New Roman" w:cs="Times New Roman"/>
          <w:b/>
          <w:sz w:val="24"/>
          <w:szCs w:val="24"/>
        </w:rPr>
      </w:pPr>
    </w:p>
    <w:p w:rsidR="00126E0F" w:rsidRDefault="00126E0F" w:rsidP="00126E0F">
      <w:pPr>
        <w:spacing w:after="0" w:line="480" w:lineRule="auto"/>
        <w:jc w:val="center"/>
        <w:rPr>
          <w:rFonts w:ascii="Times New Roman" w:hAnsi="Times New Roman" w:cs="Times New Roman"/>
          <w:b/>
          <w:sz w:val="24"/>
          <w:szCs w:val="24"/>
        </w:rPr>
      </w:pPr>
    </w:p>
    <w:p w:rsidR="00126E0F" w:rsidRPr="00387253" w:rsidRDefault="00126E0F" w:rsidP="00126E0F">
      <w:pPr>
        <w:spacing w:after="0" w:line="480" w:lineRule="auto"/>
        <w:jc w:val="right"/>
        <w:rPr>
          <w:rFonts w:ascii="Times New Roman" w:hAnsi="Times New Roman" w:cs="Times New Roman"/>
          <w:b/>
          <w:i/>
          <w:sz w:val="24"/>
          <w:szCs w:val="24"/>
        </w:rPr>
      </w:pPr>
      <w:r>
        <w:rPr>
          <w:rFonts w:ascii="Times New Roman" w:hAnsi="Times New Roman" w:cs="Times New Roman"/>
          <w:b/>
          <w:i/>
          <w:sz w:val="24"/>
          <w:szCs w:val="24"/>
        </w:rPr>
        <w:t>“</w:t>
      </w:r>
      <w:r w:rsidRPr="00387253">
        <w:rPr>
          <w:rFonts w:ascii="Times New Roman" w:hAnsi="Times New Roman" w:cs="Times New Roman"/>
          <w:b/>
          <w:i/>
          <w:sz w:val="24"/>
          <w:szCs w:val="24"/>
        </w:rPr>
        <w:t>The big or small the problem is, depends on how we handle it</w:t>
      </w:r>
      <w:r>
        <w:rPr>
          <w:rFonts w:ascii="Times New Roman" w:hAnsi="Times New Roman" w:cs="Times New Roman"/>
          <w:b/>
          <w:i/>
          <w:sz w:val="24"/>
          <w:szCs w:val="24"/>
        </w:rPr>
        <w:t>”</w:t>
      </w:r>
    </w:p>
    <w:p w:rsidR="00126E0F" w:rsidRDefault="00126E0F" w:rsidP="00126E0F">
      <w:pPr>
        <w:spacing w:after="0" w:line="480" w:lineRule="auto"/>
        <w:jc w:val="center"/>
        <w:rPr>
          <w:rFonts w:ascii="Times New Roman" w:hAnsi="Times New Roman" w:cs="Times New Roman"/>
          <w:b/>
          <w:sz w:val="24"/>
          <w:szCs w:val="24"/>
        </w:rPr>
      </w:pPr>
    </w:p>
    <w:p w:rsidR="00126E0F" w:rsidRDefault="00126E0F" w:rsidP="00126E0F">
      <w:pPr>
        <w:spacing w:after="0" w:line="480" w:lineRule="auto"/>
        <w:jc w:val="center"/>
        <w:rPr>
          <w:rFonts w:ascii="Times New Roman" w:hAnsi="Times New Roman" w:cs="Times New Roman"/>
          <w:b/>
          <w:sz w:val="24"/>
          <w:szCs w:val="24"/>
        </w:rPr>
      </w:pPr>
    </w:p>
    <w:p w:rsidR="00126E0F" w:rsidRDefault="00126E0F" w:rsidP="00126E0F">
      <w:pPr>
        <w:spacing w:after="0" w:line="480" w:lineRule="auto"/>
        <w:jc w:val="center"/>
        <w:rPr>
          <w:rFonts w:ascii="Times New Roman" w:hAnsi="Times New Roman" w:cs="Times New Roman"/>
          <w:b/>
          <w:sz w:val="24"/>
          <w:szCs w:val="24"/>
        </w:rPr>
      </w:pPr>
    </w:p>
    <w:p w:rsidR="00126E0F" w:rsidRDefault="00126E0F" w:rsidP="00126E0F">
      <w:pPr>
        <w:spacing w:after="0" w:line="480" w:lineRule="auto"/>
        <w:jc w:val="center"/>
        <w:rPr>
          <w:rFonts w:ascii="Times New Roman" w:hAnsi="Times New Roman" w:cs="Times New Roman"/>
          <w:b/>
          <w:sz w:val="24"/>
          <w:szCs w:val="24"/>
        </w:rPr>
      </w:pPr>
    </w:p>
    <w:p w:rsidR="00126E0F" w:rsidRDefault="00126E0F" w:rsidP="00126E0F">
      <w:pPr>
        <w:spacing w:after="0" w:line="480" w:lineRule="auto"/>
        <w:jc w:val="center"/>
        <w:rPr>
          <w:rFonts w:ascii="Times New Roman" w:hAnsi="Times New Roman" w:cs="Times New Roman"/>
          <w:b/>
          <w:sz w:val="24"/>
          <w:szCs w:val="24"/>
        </w:rPr>
      </w:pPr>
    </w:p>
    <w:p w:rsidR="00126E0F" w:rsidRDefault="00126E0F" w:rsidP="00126E0F">
      <w:pPr>
        <w:spacing w:after="0" w:line="480" w:lineRule="auto"/>
        <w:jc w:val="center"/>
        <w:rPr>
          <w:rFonts w:ascii="Times New Roman" w:hAnsi="Times New Roman" w:cs="Times New Roman"/>
          <w:b/>
          <w:sz w:val="24"/>
          <w:szCs w:val="24"/>
        </w:rPr>
      </w:pPr>
    </w:p>
    <w:p w:rsidR="00126E0F" w:rsidRDefault="00126E0F" w:rsidP="00126E0F">
      <w:pPr>
        <w:spacing w:after="0" w:line="480" w:lineRule="auto"/>
        <w:jc w:val="center"/>
        <w:rPr>
          <w:rFonts w:ascii="Times New Roman" w:hAnsi="Times New Roman" w:cs="Times New Roman"/>
          <w:b/>
          <w:sz w:val="24"/>
          <w:szCs w:val="24"/>
        </w:rPr>
      </w:pPr>
    </w:p>
    <w:p w:rsidR="00126E0F" w:rsidRDefault="00126E0F" w:rsidP="00126E0F">
      <w:pPr>
        <w:spacing w:after="0" w:line="480" w:lineRule="auto"/>
        <w:jc w:val="center"/>
        <w:rPr>
          <w:rFonts w:ascii="Times New Roman" w:hAnsi="Times New Roman" w:cs="Times New Roman"/>
          <w:b/>
          <w:sz w:val="24"/>
          <w:szCs w:val="24"/>
        </w:rPr>
      </w:pPr>
    </w:p>
    <w:p w:rsidR="00126E0F" w:rsidRPr="00A51E34" w:rsidRDefault="00126E0F" w:rsidP="00126E0F">
      <w:pPr>
        <w:spacing w:after="240" w:line="240" w:lineRule="auto"/>
        <w:rPr>
          <w:rFonts w:ascii="Vivaldi" w:hAnsi="Vivaldi" w:cs="Times New Roman"/>
          <w:sz w:val="36"/>
          <w:szCs w:val="36"/>
        </w:rPr>
      </w:pPr>
      <w:r w:rsidRPr="00A51E34">
        <w:rPr>
          <w:rFonts w:ascii="Vivaldi" w:hAnsi="Vivaldi" w:cs="Times New Roman"/>
          <w:sz w:val="36"/>
          <w:szCs w:val="36"/>
        </w:rPr>
        <w:t xml:space="preserve">Kupersembahkan karya sederhana ini sebagai </w:t>
      </w:r>
    </w:p>
    <w:p w:rsidR="00126E0F" w:rsidRPr="00A51E34" w:rsidRDefault="00126E0F" w:rsidP="00126E0F">
      <w:pPr>
        <w:spacing w:after="240" w:line="240" w:lineRule="auto"/>
        <w:rPr>
          <w:rFonts w:ascii="Vivaldi" w:hAnsi="Vivaldi" w:cs="Times New Roman"/>
          <w:sz w:val="36"/>
          <w:szCs w:val="36"/>
        </w:rPr>
      </w:pPr>
      <w:r w:rsidRPr="00A51E34">
        <w:rPr>
          <w:rFonts w:ascii="Vivaldi" w:hAnsi="Vivaldi" w:cs="Times New Roman"/>
          <w:sz w:val="36"/>
          <w:szCs w:val="36"/>
        </w:rPr>
        <w:t xml:space="preserve">ungkapan terima kasihku yang tulus kepada kedua orang tuaku </w:t>
      </w:r>
    </w:p>
    <w:p w:rsidR="00126E0F" w:rsidRPr="00A51E34" w:rsidRDefault="00126E0F" w:rsidP="00126E0F">
      <w:pPr>
        <w:spacing w:after="240" w:line="240" w:lineRule="auto"/>
        <w:rPr>
          <w:rFonts w:ascii="Vivaldi" w:hAnsi="Vivaldi" w:cs="Times New Roman"/>
          <w:sz w:val="36"/>
          <w:szCs w:val="36"/>
        </w:rPr>
      </w:pPr>
      <w:r w:rsidRPr="00A51E34">
        <w:rPr>
          <w:rFonts w:ascii="Vivaldi" w:hAnsi="Vivaldi" w:cs="Times New Roman"/>
          <w:sz w:val="36"/>
          <w:szCs w:val="36"/>
        </w:rPr>
        <w:t xml:space="preserve">dan keluarga besarku tercinta yang senantiasa menyayangiku </w:t>
      </w:r>
    </w:p>
    <w:p w:rsidR="00126E0F" w:rsidRPr="00A51E34" w:rsidRDefault="00126E0F" w:rsidP="00126E0F">
      <w:pPr>
        <w:spacing w:after="240" w:line="240" w:lineRule="auto"/>
        <w:rPr>
          <w:rFonts w:ascii="Vivaldi" w:hAnsi="Vivaldi" w:cs="Times New Roman"/>
          <w:sz w:val="36"/>
          <w:szCs w:val="36"/>
        </w:rPr>
      </w:pPr>
      <w:r w:rsidRPr="00A51E34">
        <w:rPr>
          <w:rFonts w:ascii="Vivaldi" w:hAnsi="Vivaldi" w:cs="Times New Roman"/>
          <w:sz w:val="36"/>
          <w:szCs w:val="36"/>
        </w:rPr>
        <w:t>dan berdoa demi kesuksesanku</w:t>
      </w:r>
    </w:p>
    <w:p w:rsidR="00126E0F" w:rsidRDefault="00126E0F" w:rsidP="00126E0F">
      <w:pPr>
        <w:spacing w:after="240" w:line="240" w:lineRule="auto"/>
        <w:rPr>
          <w:rFonts w:ascii="Times New Roman" w:hAnsi="Times New Roman" w:cs="Times New Roman"/>
          <w:sz w:val="24"/>
          <w:szCs w:val="24"/>
        </w:rPr>
      </w:pPr>
    </w:p>
    <w:p w:rsidR="00126E0F" w:rsidRDefault="00126E0F" w:rsidP="00126E0F">
      <w:pPr>
        <w:spacing w:after="240" w:line="240" w:lineRule="auto"/>
        <w:rPr>
          <w:rFonts w:ascii="Times New Roman" w:hAnsi="Times New Roman" w:cs="Times New Roman"/>
          <w:sz w:val="24"/>
          <w:szCs w:val="24"/>
        </w:rPr>
      </w:pPr>
    </w:p>
    <w:p w:rsidR="008B56D7" w:rsidRDefault="008B56D7" w:rsidP="008B56D7">
      <w:pPr>
        <w:spacing w:after="0" w:line="720" w:lineRule="auto"/>
        <w:jc w:val="center"/>
        <w:rPr>
          <w:rFonts w:ascii="Times New Roman" w:hAnsi="Times New Roman" w:cs="Times New Roman"/>
          <w:b/>
          <w:sz w:val="24"/>
          <w:szCs w:val="24"/>
        </w:rPr>
      </w:pPr>
    </w:p>
    <w:p w:rsidR="00126E0F" w:rsidRDefault="00126E0F" w:rsidP="00126E0F">
      <w:pPr>
        <w:spacing w:after="240" w:line="720" w:lineRule="auto"/>
        <w:jc w:val="center"/>
        <w:rPr>
          <w:rFonts w:ascii="Times New Roman" w:hAnsi="Times New Roman" w:cs="Times New Roman"/>
          <w:b/>
          <w:sz w:val="24"/>
          <w:szCs w:val="24"/>
        </w:rPr>
      </w:pPr>
      <w:r w:rsidRPr="008D0839">
        <w:rPr>
          <w:rFonts w:ascii="Times New Roman" w:hAnsi="Times New Roman" w:cs="Times New Roman"/>
          <w:b/>
          <w:sz w:val="24"/>
          <w:szCs w:val="24"/>
        </w:rPr>
        <w:lastRenderedPageBreak/>
        <w:t>KATA PENGANTAR</w:t>
      </w:r>
    </w:p>
    <w:p w:rsidR="00126E0F" w:rsidRDefault="00126E0F" w:rsidP="00126E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penulis panjatkan kehadirat Allah SWT., karena atas berkat rahmat dan karunia-Nya lah pada akhirnya penulis mampu merampungkan skripsi yang berjudul “Analisis Pengaruh Ekspor dan Impor terhadap Cadangan Devisa Indonesia” dengan baik dan sesuai dengan waktu yang telah ditentukan sebagai salah satu syarat bagi setiap mahasiswa Universitas Negeri Makassar pada program studi ekonomi pembangunan.</w:t>
      </w:r>
    </w:p>
    <w:p w:rsidR="00126E0F" w:rsidRDefault="00126E0F" w:rsidP="00126E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Ungkapan terima kasih yang tak terhingga penulis ucapkan kepada kedua orang tuaku tercinta, Ayahanda H. Abd. Hamid S.Pd dan Mamiku Hj. St. Hasnah S.Pd, terima kasih untuk cinta, kasih sayang, serta dukungan baik moril maupun materil. Terima kasih untuk doa dan harapan yang tak pernah putus dari kalian, semoga Tuhan membalas kebaikan kalian.</w:t>
      </w:r>
    </w:p>
    <w:p w:rsidR="00126E0F" w:rsidRDefault="00126E0F" w:rsidP="00126E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samping itu penulis juga ingin menyampaikan terima kasih kepada pihak-pihak yang telah membantu baik secara langsung maupun tidak langsung selama proses penulisan skripsi ini berlangsung, di antaranya :</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Bapak Prof. Dr. H. Husain Syam, M.TP. selaku Rektor Universitas Negeri Makassar.</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Bapak Dr. H. Muhammad Azis, M.Si.</w:t>
      </w:r>
      <w:r w:rsidRPr="00727BBD">
        <w:rPr>
          <w:rFonts w:ascii="Times New Roman" w:hAnsi="Times New Roman" w:cs="Times New Roman"/>
          <w:sz w:val="24"/>
          <w:szCs w:val="24"/>
        </w:rPr>
        <w:t xml:space="preserve"> </w:t>
      </w:r>
      <w:r>
        <w:rPr>
          <w:rFonts w:ascii="Times New Roman" w:hAnsi="Times New Roman" w:cs="Times New Roman"/>
          <w:sz w:val="24"/>
          <w:szCs w:val="24"/>
        </w:rPr>
        <w:t>selaku Dekan Fakultas Ekonomi Universitas Negeri Makassar.</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Bapak Dr. Basri Bado, S.Pd., M.Si. selaku Ketua Prodi Ekonomi Pembangunan Fakultas Ekonomi Universitas Negeri Makassar.</w:t>
      </w:r>
    </w:p>
    <w:p w:rsidR="00126E0F" w:rsidRPr="00727BBD" w:rsidRDefault="00126E0F" w:rsidP="00126E0F">
      <w:pPr>
        <w:pStyle w:val="ListParagraph"/>
        <w:numPr>
          <w:ilvl w:val="0"/>
          <w:numId w:val="37"/>
        </w:numPr>
        <w:spacing w:after="240" w:line="480" w:lineRule="auto"/>
        <w:jc w:val="both"/>
        <w:rPr>
          <w:rFonts w:ascii="Times New Roman" w:hAnsi="Times New Roman" w:cs="Times New Roman"/>
          <w:sz w:val="24"/>
          <w:szCs w:val="24"/>
        </w:rPr>
      </w:pPr>
      <w:r w:rsidRPr="00727BBD">
        <w:rPr>
          <w:rFonts w:ascii="Times New Roman" w:hAnsi="Times New Roman" w:cs="Times New Roman"/>
          <w:sz w:val="24"/>
          <w:szCs w:val="24"/>
        </w:rPr>
        <w:lastRenderedPageBreak/>
        <w:t>Bapak Dr. Abd. Rahim, S.P., M.Si</w:t>
      </w:r>
      <w:r>
        <w:rPr>
          <w:rFonts w:ascii="Times New Roman" w:hAnsi="Times New Roman" w:cs="Times New Roman"/>
          <w:sz w:val="24"/>
          <w:szCs w:val="24"/>
        </w:rPr>
        <w:t>.</w:t>
      </w:r>
      <w:r w:rsidRPr="00727BBD">
        <w:rPr>
          <w:rFonts w:ascii="Times New Roman" w:hAnsi="Times New Roman" w:cs="Times New Roman"/>
          <w:sz w:val="24"/>
          <w:szCs w:val="24"/>
        </w:rPr>
        <w:t xml:space="preserve"> selaku Pembimbing I dan sekaligus sebagai Penasehat Akademik penulis, yang telah rela mengorbankan waktu serta memberikan dorongan selama proses penulisan berlangsung.</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Ibu Sri Astuty S.E., M.Si.</w:t>
      </w:r>
      <w:r w:rsidRPr="0093781B">
        <w:rPr>
          <w:rFonts w:ascii="Times New Roman" w:hAnsi="Times New Roman" w:cs="Times New Roman"/>
          <w:sz w:val="24"/>
          <w:szCs w:val="24"/>
        </w:rPr>
        <w:t xml:space="preserve"> </w:t>
      </w:r>
      <w:r>
        <w:rPr>
          <w:rFonts w:ascii="Times New Roman" w:hAnsi="Times New Roman" w:cs="Times New Roman"/>
          <w:sz w:val="24"/>
          <w:szCs w:val="24"/>
        </w:rPr>
        <w:t>selaku Pembimbing II penulis, yang dengan sabar dan sukarela memberikan perhatian serta meluangkan waktu yang sangat berharga demi perampungan skripsi ini.</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Segenap Staf Dosen Fakultas Ekonomi Universitas Negeri Makassar terkhusus Program Studi Ekonomi Pembangunan yang telah memberikan ilmunya kepada penulis selama proses perkuliahan dari awal hingga akhir.</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Bank Indonesia dan Badan Pusat Statistik yang telah memberikan data-data yang diperlukan penulis selama penulisan berlangsung.</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Terima kasih untuk saudara-saudaraku: Alda Kesma Syamsi, Al Syahril Syamsi, S.Farm., M.Si., Apt, Altri Wahida, SE., MM, Alhidra Jaya dan Muhammad Al Fitra, terima kasih untuk motivasi yang kalian berikan kepada saudarimu yang imut ini.</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Terima kasih pula kepada keluarga besar Ekonomi Pembangunan 2012 yang selalu memberikan motivasi selama penulisan skripsi ini berlangsung.</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Terima kasih untuk teman jokka ku di Ekonomi Pembangunan: Kasmayani, Jumiati, Sunartia Syam, Ismuliyanti, Nur Halisah, Jumliati, Asmita Syahma dan Nur Annisa Tahir. Terima kasih telah menghilangkan stres penulis selama penulisan skripsi ini berlangsung dan terima kasih </w:t>
      </w:r>
      <w:r>
        <w:rPr>
          <w:rFonts w:ascii="Times New Roman" w:hAnsi="Times New Roman" w:cs="Times New Roman"/>
          <w:sz w:val="24"/>
          <w:szCs w:val="24"/>
        </w:rPr>
        <w:lastRenderedPageBreak/>
        <w:t>untuk waktu kalian selama ini, semoga bisa jokka bareng lagi dan semoga jokkanya bisa sampai keluar negeri.</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Terima kasih juga untuk adikku tercinta S.O, terima kasih untuk motivasi dan semangat 45 yang diberikan untuk penulis.</w:t>
      </w:r>
    </w:p>
    <w:p w:rsidR="00126E0F"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Untuk teman KKN ku di Kolai, Enrekang, terima kasih untuk dukungan yang diberikan kepada penulis sehingga skripsi ini dapat rampung.</w:t>
      </w:r>
    </w:p>
    <w:p w:rsidR="00126E0F" w:rsidRPr="002B0070" w:rsidRDefault="00126E0F" w:rsidP="00126E0F">
      <w:pPr>
        <w:pStyle w:val="ListParagraph"/>
        <w:numPr>
          <w:ilvl w:val="0"/>
          <w:numId w:val="37"/>
        </w:numPr>
        <w:spacing w:after="240" w:line="480" w:lineRule="auto"/>
        <w:jc w:val="both"/>
        <w:rPr>
          <w:rFonts w:ascii="Times New Roman" w:hAnsi="Times New Roman" w:cs="Times New Roman"/>
          <w:sz w:val="24"/>
          <w:szCs w:val="24"/>
        </w:rPr>
      </w:pPr>
      <w:r>
        <w:rPr>
          <w:rFonts w:ascii="Times New Roman" w:hAnsi="Times New Roman" w:cs="Times New Roman"/>
          <w:sz w:val="24"/>
          <w:szCs w:val="24"/>
        </w:rPr>
        <w:t>Untuk teman-temanku di SMANET’12, terima kasih atas semangat yang diberikan kepada penulis selama penulisan berlangsung.</w:t>
      </w:r>
    </w:p>
    <w:p w:rsidR="00126E0F" w:rsidRDefault="00126E0F" w:rsidP="00126E0F">
      <w:pPr>
        <w:pStyle w:val="ListParagraph"/>
        <w:numPr>
          <w:ilvl w:val="0"/>
          <w:numId w:val="37"/>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Untuk teman-temanku di Kompleks Pemda E22/3, terima kasih untuk dukungan semangat yang telah diberikan kepada penulis.</w:t>
      </w:r>
    </w:p>
    <w:p w:rsidR="00126E0F" w:rsidRDefault="00126E0F" w:rsidP="00126E0F">
      <w:pPr>
        <w:spacing w:after="120" w:line="480" w:lineRule="auto"/>
        <w:ind w:left="360" w:firstLine="360"/>
        <w:jc w:val="both"/>
        <w:rPr>
          <w:rFonts w:ascii="Times New Roman" w:hAnsi="Times New Roman" w:cs="Times New Roman"/>
          <w:sz w:val="24"/>
          <w:szCs w:val="24"/>
        </w:rPr>
      </w:pPr>
      <w:r w:rsidRPr="000B6913">
        <w:rPr>
          <w:rFonts w:ascii="Times New Roman" w:hAnsi="Times New Roman" w:cs="Times New Roman"/>
          <w:sz w:val="24"/>
          <w:szCs w:val="24"/>
        </w:rPr>
        <w:t>Akhir kata, penulis menyadari bahwa skripsi ini masih jauh dari kesempurnaan, tetapi tujuan utama dari penulisan ini adalah bukan hanya mencari pembenaran dari teori-teori yang ada, akan tetapi pada hakekatnya adalah bagaimana kita membuat suatu perbandingan denga</w:t>
      </w:r>
      <w:r>
        <w:rPr>
          <w:rFonts w:ascii="Times New Roman" w:hAnsi="Times New Roman" w:cs="Times New Roman"/>
          <w:sz w:val="24"/>
          <w:szCs w:val="24"/>
        </w:rPr>
        <w:t>n</w:t>
      </w:r>
      <w:r w:rsidRPr="000B6913">
        <w:rPr>
          <w:rFonts w:ascii="Times New Roman" w:hAnsi="Times New Roman" w:cs="Times New Roman"/>
          <w:sz w:val="24"/>
          <w:szCs w:val="24"/>
        </w:rPr>
        <w:t xml:space="preserve"> kenyataan yang terjadi serta melihat apakah kondisi ideal dari teori-teori tersebut masih dapat dipertahankan.</w:t>
      </w:r>
    </w:p>
    <w:p w:rsidR="00126E0F" w:rsidRDefault="00126E0F" w:rsidP="00126E0F">
      <w:pPr>
        <w:spacing w:after="120" w:line="480" w:lineRule="auto"/>
        <w:ind w:left="360" w:firstLine="360"/>
        <w:jc w:val="both"/>
        <w:rPr>
          <w:rFonts w:ascii="Times New Roman" w:hAnsi="Times New Roman" w:cs="Times New Roman"/>
          <w:sz w:val="24"/>
          <w:szCs w:val="24"/>
        </w:rPr>
      </w:pPr>
    </w:p>
    <w:p w:rsidR="00126E0F" w:rsidRDefault="00126E0F" w:rsidP="00126E0F">
      <w:pPr>
        <w:spacing w:after="120" w:line="480" w:lineRule="auto"/>
        <w:ind w:left="54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Makassar,  Juli 2016</w:t>
      </w:r>
    </w:p>
    <w:p w:rsidR="00126E0F" w:rsidRDefault="00126E0F" w:rsidP="00126E0F">
      <w:pPr>
        <w:spacing w:after="120" w:line="480" w:lineRule="auto"/>
        <w:ind w:left="360" w:firstLine="360"/>
        <w:jc w:val="right"/>
        <w:rPr>
          <w:rFonts w:ascii="Times New Roman" w:hAnsi="Times New Roman" w:cs="Times New Roman"/>
          <w:sz w:val="24"/>
          <w:szCs w:val="24"/>
        </w:rPr>
      </w:pPr>
    </w:p>
    <w:p w:rsidR="00126E0F" w:rsidRDefault="00126E0F" w:rsidP="00126E0F">
      <w:pPr>
        <w:spacing w:after="120" w:line="480" w:lineRule="auto"/>
        <w:ind w:left="5040" w:firstLine="720"/>
        <w:jc w:val="center"/>
        <w:rPr>
          <w:rFonts w:ascii="Times New Roman" w:hAnsi="Times New Roman" w:cs="Times New Roman"/>
          <w:b/>
          <w:sz w:val="24"/>
          <w:szCs w:val="24"/>
        </w:rPr>
      </w:pPr>
      <w:r w:rsidRPr="000B6913">
        <w:rPr>
          <w:rFonts w:ascii="Times New Roman" w:hAnsi="Times New Roman" w:cs="Times New Roman"/>
          <w:b/>
          <w:sz w:val="24"/>
          <w:szCs w:val="24"/>
        </w:rPr>
        <w:t>Almutmainnah</w:t>
      </w:r>
    </w:p>
    <w:p w:rsidR="00126E0F" w:rsidRDefault="00126E0F" w:rsidP="008B56D7">
      <w:pPr>
        <w:spacing w:after="0" w:line="720" w:lineRule="auto"/>
        <w:jc w:val="center"/>
        <w:rPr>
          <w:rFonts w:ascii="Times New Roman" w:hAnsi="Times New Roman" w:cs="Times New Roman"/>
          <w:b/>
          <w:sz w:val="24"/>
          <w:szCs w:val="24"/>
        </w:rPr>
      </w:pPr>
    </w:p>
    <w:p w:rsidR="00126E0F" w:rsidRDefault="00126E0F" w:rsidP="008B56D7">
      <w:pPr>
        <w:spacing w:after="0" w:line="720" w:lineRule="auto"/>
        <w:jc w:val="center"/>
        <w:rPr>
          <w:rFonts w:ascii="Times New Roman" w:hAnsi="Times New Roman" w:cs="Times New Roman"/>
          <w:b/>
          <w:sz w:val="24"/>
          <w:szCs w:val="24"/>
        </w:rPr>
      </w:pPr>
    </w:p>
    <w:p w:rsidR="008B56D7" w:rsidRPr="0024466A" w:rsidRDefault="008B56D7" w:rsidP="008B56D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w:t>
      </w:r>
      <w:r w:rsidRPr="0024466A">
        <w:rPr>
          <w:rFonts w:ascii="Times New Roman" w:hAnsi="Times New Roman" w:cs="Times New Roman"/>
          <w:b/>
          <w:sz w:val="24"/>
          <w:szCs w:val="24"/>
        </w:rPr>
        <w:t>FTAR ISI</w:t>
      </w:r>
    </w:p>
    <w:p w:rsidR="008B56D7" w:rsidRPr="00D66B58" w:rsidRDefault="008B56D7" w:rsidP="008B56D7">
      <w:p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HALAMAN JUDUL</w:t>
      </w:r>
      <w:r w:rsidRPr="00A621D4">
        <w:rPr>
          <w:rFonts w:ascii="Times New Roman" w:hAnsi="Times New Roman" w:cs="Times New Roman"/>
          <w:sz w:val="24"/>
          <w:szCs w:val="24"/>
        </w:rPr>
        <w:tab/>
      </w:r>
      <w:r>
        <w:rPr>
          <w:rFonts w:ascii="Times New Roman" w:hAnsi="Times New Roman" w:cs="Times New Roman"/>
          <w:sz w:val="24"/>
          <w:szCs w:val="24"/>
        </w:rPr>
        <w:t>………i</w:t>
      </w:r>
    </w:p>
    <w:p w:rsidR="008B56D7" w:rsidRDefault="008B56D7" w:rsidP="008B56D7">
      <w:pPr>
        <w:tabs>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PENGESAHAN UJIAN SKRIPSI</w:t>
      </w:r>
      <w:r w:rsidRPr="00A621D4">
        <w:rPr>
          <w:rFonts w:ascii="Times New Roman" w:hAnsi="Times New Roman" w:cs="Times New Roman"/>
          <w:sz w:val="24"/>
          <w:szCs w:val="24"/>
        </w:rPr>
        <w:tab/>
      </w:r>
      <w:r>
        <w:rPr>
          <w:rFonts w:ascii="Times New Roman" w:hAnsi="Times New Roman" w:cs="Times New Roman"/>
          <w:sz w:val="24"/>
          <w:szCs w:val="24"/>
        </w:rPr>
        <w:t>……...ii</w:t>
      </w:r>
    </w:p>
    <w:p w:rsidR="008B56D7" w:rsidRDefault="008B56D7" w:rsidP="008B56D7">
      <w:pPr>
        <w:tabs>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SURAT PERNYATAAN KEASLIAN SKRIPSI</w:t>
      </w:r>
      <w:r w:rsidRPr="00A621D4">
        <w:rPr>
          <w:rFonts w:ascii="Times New Roman" w:hAnsi="Times New Roman" w:cs="Times New Roman"/>
          <w:sz w:val="24"/>
          <w:szCs w:val="24"/>
        </w:rPr>
        <w:tab/>
      </w:r>
      <w:r>
        <w:rPr>
          <w:rFonts w:ascii="Times New Roman" w:hAnsi="Times New Roman" w:cs="Times New Roman"/>
          <w:sz w:val="24"/>
          <w:szCs w:val="24"/>
        </w:rPr>
        <w:t>……..iii</w:t>
      </w:r>
    </w:p>
    <w:p w:rsidR="008B56D7" w:rsidRDefault="008B56D7" w:rsidP="008B56D7">
      <w:pPr>
        <w:tabs>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MOTTO</w:t>
      </w:r>
      <w:r w:rsidRPr="00A621D4">
        <w:rPr>
          <w:rFonts w:ascii="Times New Roman" w:hAnsi="Times New Roman" w:cs="Times New Roman"/>
          <w:sz w:val="24"/>
          <w:szCs w:val="24"/>
        </w:rPr>
        <w:tab/>
      </w:r>
      <w:r>
        <w:rPr>
          <w:rFonts w:ascii="Times New Roman" w:hAnsi="Times New Roman" w:cs="Times New Roman"/>
          <w:sz w:val="24"/>
          <w:szCs w:val="24"/>
        </w:rPr>
        <w:t>..........iv</w:t>
      </w:r>
    </w:p>
    <w:p w:rsidR="008B56D7" w:rsidRPr="00D735EA" w:rsidRDefault="008B56D7" w:rsidP="008B56D7">
      <w:pPr>
        <w:tabs>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KATA PENGANTAR</w:t>
      </w:r>
      <w:r w:rsidRPr="00A621D4">
        <w:rPr>
          <w:rFonts w:ascii="Times New Roman" w:hAnsi="Times New Roman" w:cs="Times New Roman"/>
          <w:sz w:val="24"/>
          <w:szCs w:val="24"/>
        </w:rPr>
        <w:tab/>
      </w:r>
      <w:r>
        <w:rPr>
          <w:rFonts w:ascii="Times New Roman" w:hAnsi="Times New Roman" w:cs="Times New Roman"/>
          <w:sz w:val="24"/>
          <w:szCs w:val="24"/>
        </w:rPr>
        <w:t>……...v</w:t>
      </w:r>
    </w:p>
    <w:p w:rsidR="008B56D7" w:rsidRPr="00D66B58" w:rsidRDefault="008B56D7" w:rsidP="008B56D7">
      <w:pPr>
        <w:tabs>
          <w:tab w:val="left" w:leader="dot" w:pos="7088"/>
        </w:tabs>
        <w:spacing w:after="0" w:line="360" w:lineRule="auto"/>
        <w:jc w:val="both"/>
        <w:rPr>
          <w:rFonts w:ascii="Times New Roman" w:hAnsi="Times New Roman" w:cs="Times New Roman"/>
          <w:sz w:val="24"/>
          <w:szCs w:val="24"/>
        </w:rPr>
      </w:pPr>
      <w:r w:rsidRPr="00A621D4">
        <w:rPr>
          <w:rFonts w:ascii="Times New Roman" w:hAnsi="Times New Roman" w:cs="Times New Roman"/>
          <w:sz w:val="24"/>
          <w:szCs w:val="24"/>
        </w:rPr>
        <w:t xml:space="preserve">DAFTAR ISI </w:t>
      </w:r>
      <w:r w:rsidRPr="00A621D4">
        <w:rPr>
          <w:rFonts w:ascii="Times New Roman" w:hAnsi="Times New Roman" w:cs="Times New Roman"/>
          <w:sz w:val="24"/>
          <w:szCs w:val="24"/>
        </w:rPr>
        <w:tab/>
      </w:r>
      <w:r>
        <w:rPr>
          <w:rFonts w:ascii="Times New Roman" w:hAnsi="Times New Roman" w:cs="Times New Roman"/>
          <w:sz w:val="24"/>
          <w:szCs w:val="24"/>
        </w:rPr>
        <w:t>……viii</w:t>
      </w:r>
    </w:p>
    <w:p w:rsidR="008B56D7" w:rsidRPr="00D66B58" w:rsidRDefault="008B56D7" w:rsidP="008B56D7">
      <w:pPr>
        <w:tabs>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TABEL</w:t>
      </w:r>
      <w:r w:rsidRPr="00A621D4">
        <w:rPr>
          <w:rFonts w:ascii="Times New Roman" w:hAnsi="Times New Roman" w:cs="Times New Roman"/>
          <w:sz w:val="24"/>
          <w:szCs w:val="24"/>
        </w:rPr>
        <w:t xml:space="preserve"> </w:t>
      </w:r>
      <w:r w:rsidRPr="00A621D4">
        <w:rPr>
          <w:rFonts w:ascii="Times New Roman" w:hAnsi="Times New Roman" w:cs="Times New Roman"/>
          <w:sz w:val="24"/>
          <w:szCs w:val="24"/>
        </w:rPr>
        <w:tab/>
      </w:r>
      <w:r>
        <w:rPr>
          <w:rFonts w:ascii="Times New Roman" w:hAnsi="Times New Roman" w:cs="Times New Roman"/>
          <w:sz w:val="24"/>
          <w:szCs w:val="24"/>
        </w:rPr>
        <w:t>……...x</w:t>
      </w:r>
    </w:p>
    <w:p w:rsidR="008B56D7" w:rsidRPr="00D66B58" w:rsidRDefault="008B56D7" w:rsidP="008B56D7">
      <w:pPr>
        <w:tabs>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t>..........xi</w:t>
      </w:r>
    </w:p>
    <w:p w:rsidR="008B56D7" w:rsidRPr="00D66B58" w:rsidRDefault="008B56D7" w:rsidP="008B56D7">
      <w:pPr>
        <w:tabs>
          <w:tab w:val="left" w:leader="do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DAFTAR LAMPIRAN </w:t>
      </w:r>
      <w:r w:rsidRPr="00A621D4">
        <w:rPr>
          <w:rFonts w:ascii="Times New Roman" w:hAnsi="Times New Roman" w:cs="Times New Roman"/>
          <w:sz w:val="24"/>
          <w:szCs w:val="24"/>
        </w:rPr>
        <w:tab/>
      </w:r>
      <w:r>
        <w:rPr>
          <w:rFonts w:ascii="Times New Roman" w:hAnsi="Times New Roman" w:cs="Times New Roman"/>
          <w:sz w:val="24"/>
          <w:szCs w:val="24"/>
        </w:rPr>
        <w:t>.........xii</w:t>
      </w:r>
    </w:p>
    <w:p w:rsidR="008B56D7" w:rsidRPr="005B2822" w:rsidRDefault="008B56D7" w:rsidP="008B56D7">
      <w:pPr>
        <w:tabs>
          <w:tab w:val="left" w:pos="993"/>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I     </w:t>
      </w:r>
      <w:r w:rsidRPr="005B2822">
        <w:rPr>
          <w:rFonts w:ascii="Times New Roman" w:hAnsi="Times New Roman" w:cs="Times New Roman"/>
          <w:sz w:val="24"/>
          <w:szCs w:val="24"/>
        </w:rPr>
        <w:t>PENDAHULUAN</w:t>
      </w:r>
      <w:r w:rsidRPr="005B2822">
        <w:rPr>
          <w:rFonts w:ascii="Times New Roman" w:hAnsi="Times New Roman" w:cs="Times New Roman"/>
          <w:sz w:val="24"/>
          <w:szCs w:val="24"/>
        </w:rPr>
        <w:tab/>
      </w:r>
      <w:r>
        <w:rPr>
          <w:rFonts w:ascii="Times New Roman" w:hAnsi="Times New Roman" w:cs="Times New Roman"/>
          <w:sz w:val="24"/>
          <w:szCs w:val="24"/>
        </w:rPr>
        <w:t>………</w:t>
      </w:r>
      <w:r w:rsidRPr="005B2822">
        <w:rPr>
          <w:rFonts w:ascii="Times New Roman" w:hAnsi="Times New Roman" w:cs="Times New Roman"/>
          <w:sz w:val="24"/>
          <w:szCs w:val="24"/>
        </w:rPr>
        <w:t>1</w:t>
      </w:r>
    </w:p>
    <w:p w:rsidR="008B56D7" w:rsidRPr="00A621D4" w:rsidRDefault="008B56D7" w:rsidP="008B56D7">
      <w:pPr>
        <w:pStyle w:val="ListParagraph"/>
        <w:numPr>
          <w:ilvl w:val="1"/>
          <w:numId w:val="30"/>
        </w:numPr>
        <w:tabs>
          <w:tab w:val="left" w:leader="dot" w:pos="7088"/>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Latar Belakang</w:t>
      </w:r>
      <w:r w:rsidRPr="00A621D4">
        <w:rPr>
          <w:rFonts w:ascii="Times New Roman" w:hAnsi="Times New Roman" w:cs="Times New Roman"/>
          <w:sz w:val="24"/>
          <w:szCs w:val="24"/>
        </w:rPr>
        <w:tab/>
      </w:r>
      <w:r>
        <w:rPr>
          <w:rFonts w:ascii="Times New Roman" w:hAnsi="Times New Roman" w:cs="Times New Roman"/>
          <w:sz w:val="24"/>
          <w:szCs w:val="24"/>
        </w:rPr>
        <w:t>………1</w:t>
      </w:r>
    </w:p>
    <w:p w:rsidR="008B56D7" w:rsidRPr="00A621D4" w:rsidRDefault="008B56D7" w:rsidP="008B56D7">
      <w:pPr>
        <w:pStyle w:val="ListParagraph"/>
        <w:numPr>
          <w:ilvl w:val="1"/>
          <w:numId w:val="30"/>
        </w:numPr>
        <w:tabs>
          <w:tab w:val="left" w:leader="dot" w:pos="7088"/>
        </w:tabs>
        <w:spacing w:after="0" w:line="360" w:lineRule="auto"/>
        <w:ind w:left="1276" w:hanging="283"/>
        <w:jc w:val="both"/>
        <w:rPr>
          <w:rFonts w:ascii="Times New Roman" w:hAnsi="Times New Roman" w:cs="Times New Roman"/>
          <w:sz w:val="24"/>
          <w:szCs w:val="24"/>
        </w:rPr>
      </w:pPr>
      <w:r w:rsidRPr="00A621D4">
        <w:rPr>
          <w:rFonts w:ascii="Times New Roman" w:hAnsi="Times New Roman" w:cs="Times New Roman"/>
          <w:sz w:val="24"/>
          <w:szCs w:val="24"/>
        </w:rPr>
        <w:t>Rumusan Permasalahan</w:t>
      </w:r>
      <w:r w:rsidRPr="00A621D4">
        <w:rPr>
          <w:rFonts w:ascii="Times New Roman" w:hAnsi="Times New Roman" w:cs="Times New Roman"/>
          <w:sz w:val="24"/>
          <w:szCs w:val="24"/>
        </w:rPr>
        <w:tab/>
      </w:r>
      <w:r>
        <w:rPr>
          <w:rFonts w:ascii="Times New Roman" w:hAnsi="Times New Roman" w:cs="Times New Roman"/>
          <w:sz w:val="24"/>
          <w:szCs w:val="24"/>
        </w:rPr>
        <w:t>………5</w:t>
      </w:r>
    </w:p>
    <w:p w:rsidR="008B56D7" w:rsidRPr="00A621D4" w:rsidRDefault="008B56D7" w:rsidP="008B56D7">
      <w:pPr>
        <w:pStyle w:val="ListParagraph"/>
        <w:numPr>
          <w:ilvl w:val="1"/>
          <w:numId w:val="30"/>
        </w:numPr>
        <w:tabs>
          <w:tab w:val="left" w:leader="dot" w:pos="7088"/>
        </w:tabs>
        <w:spacing w:after="0" w:line="360" w:lineRule="auto"/>
        <w:ind w:left="1276" w:hanging="283"/>
        <w:jc w:val="both"/>
        <w:rPr>
          <w:rFonts w:ascii="Times New Roman" w:hAnsi="Times New Roman" w:cs="Times New Roman"/>
          <w:sz w:val="24"/>
          <w:szCs w:val="24"/>
        </w:rPr>
      </w:pPr>
      <w:r w:rsidRPr="00A621D4">
        <w:rPr>
          <w:rFonts w:ascii="Times New Roman" w:hAnsi="Times New Roman" w:cs="Times New Roman"/>
          <w:sz w:val="24"/>
          <w:szCs w:val="24"/>
        </w:rPr>
        <w:t>Tujuan Penelitian</w:t>
      </w:r>
      <w:r w:rsidRPr="00A621D4">
        <w:rPr>
          <w:rFonts w:ascii="Times New Roman" w:hAnsi="Times New Roman" w:cs="Times New Roman"/>
          <w:sz w:val="24"/>
          <w:szCs w:val="24"/>
        </w:rPr>
        <w:tab/>
      </w:r>
      <w:r>
        <w:rPr>
          <w:rFonts w:ascii="Times New Roman" w:hAnsi="Times New Roman" w:cs="Times New Roman"/>
          <w:sz w:val="24"/>
          <w:szCs w:val="24"/>
        </w:rPr>
        <w:t>………5</w:t>
      </w:r>
    </w:p>
    <w:p w:rsidR="008B56D7" w:rsidRPr="00A621D4" w:rsidRDefault="008B56D7" w:rsidP="008B56D7">
      <w:pPr>
        <w:pStyle w:val="ListParagraph"/>
        <w:numPr>
          <w:ilvl w:val="1"/>
          <w:numId w:val="30"/>
        </w:numPr>
        <w:tabs>
          <w:tab w:val="left" w:leader="dot" w:pos="7088"/>
        </w:tabs>
        <w:spacing w:after="0" w:line="360" w:lineRule="auto"/>
        <w:ind w:left="1276" w:hanging="283"/>
        <w:jc w:val="both"/>
        <w:rPr>
          <w:rFonts w:ascii="Times New Roman" w:hAnsi="Times New Roman" w:cs="Times New Roman"/>
          <w:sz w:val="24"/>
          <w:szCs w:val="24"/>
        </w:rPr>
      </w:pPr>
      <w:r w:rsidRPr="00A621D4">
        <w:rPr>
          <w:rFonts w:ascii="Times New Roman" w:hAnsi="Times New Roman" w:cs="Times New Roman"/>
          <w:sz w:val="24"/>
          <w:szCs w:val="24"/>
        </w:rPr>
        <w:t>Manfaat Penelitian</w:t>
      </w:r>
      <w:r w:rsidRPr="00A621D4">
        <w:rPr>
          <w:rFonts w:ascii="Times New Roman" w:hAnsi="Times New Roman" w:cs="Times New Roman"/>
          <w:sz w:val="24"/>
          <w:szCs w:val="24"/>
        </w:rPr>
        <w:tab/>
      </w:r>
      <w:r>
        <w:rPr>
          <w:rFonts w:ascii="Times New Roman" w:hAnsi="Times New Roman" w:cs="Times New Roman"/>
          <w:sz w:val="24"/>
          <w:szCs w:val="24"/>
        </w:rPr>
        <w:t>………5</w:t>
      </w:r>
    </w:p>
    <w:p w:rsidR="008B56D7" w:rsidRDefault="008B56D7" w:rsidP="008B56D7">
      <w:pPr>
        <w:tabs>
          <w:tab w:val="left" w:pos="993"/>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II   </w:t>
      </w:r>
      <w:r w:rsidRPr="005B2822">
        <w:rPr>
          <w:rFonts w:ascii="Times New Roman" w:hAnsi="Times New Roman" w:cs="Times New Roman"/>
          <w:sz w:val="24"/>
          <w:szCs w:val="24"/>
        </w:rPr>
        <w:t xml:space="preserve">TINJAUAN PUSTAKA </w:t>
      </w:r>
      <w:r w:rsidRPr="005B2822">
        <w:rPr>
          <w:rFonts w:ascii="Times New Roman" w:hAnsi="Times New Roman" w:cs="Times New Roman"/>
          <w:sz w:val="24"/>
          <w:szCs w:val="24"/>
        </w:rPr>
        <w:tab/>
      </w:r>
      <w:r>
        <w:rPr>
          <w:rFonts w:ascii="Times New Roman" w:hAnsi="Times New Roman" w:cs="Times New Roman"/>
          <w:sz w:val="24"/>
          <w:szCs w:val="24"/>
        </w:rPr>
        <w:t>………</w:t>
      </w:r>
      <w:r w:rsidRPr="005B2822">
        <w:rPr>
          <w:rFonts w:ascii="Times New Roman" w:hAnsi="Times New Roman" w:cs="Times New Roman"/>
          <w:sz w:val="24"/>
          <w:szCs w:val="24"/>
        </w:rPr>
        <w:t>7</w:t>
      </w:r>
    </w:p>
    <w:p w:rsidR="008B56D7" w:rsidRPr="00DF0052" w:rsidRDefault="008B56D7" w:rsidP="008B56D7">
      <w:pPr>
        <w:pStyle w:val="ListParagraph"/>
        <w:numPr>
          <w:ilvl w:val="0"/>
          <w:numId w:val="33"/>
        </w:numPr>
        <w:tabs>
          <w:tab w:val="left" w:leader="dot" w:pos="7088"/>
        </w:tabs>
        <w:spacing w:after="0" w:line="360" w:lineRule="auto"/>
        <w:ind w:left="1276" w:hanging="283"/>
        <w:jc w:val="both"/>
        <w:rPr>
          <w:rFonts w:ascii="Times New Roman" w:hAnsi="Times New Roman" w:cs="Times New Roman"/>
          <w:sz w:val="24"/>
          <w:szCs w:val="24"/>
        </w:rPr>
      </w:pPr>
      <w:r w:rsidRPr="00DF0052">
        <w:rPr>
          <w:rFonts w:ascii="Times New Roman" w:hAnsi="Times New Roman" w:cs="Times New Roman"/>
          <w:sz w:val="24"/>
          <w:szCs w:val="24"/>
        </w:rPr>
        <w:t>Penelitian Terdahulu</w:t>
      </w:r>
      <w:r w:rsidRPr="00DF0052">
        <w:rPr>
          <w:rFonts w:ascii="Times New Roman" w:hAnsi="Times New Roman" w:cs="Times New Roman"/>
          <w:sz w:val="24"/>
          <w:szCs w:val="24"/>
        </w:rPr>
        <w:tab/>
      </w:r>
      <w:r>
        <w:rPr>
          <w:rFonts w:ascii="Times New Roman" w:hAnsi="Times New Roman" w:cs="Times New Roman"/>
          <w:sz w:val="24"/>
          <w:szCs w:val="24"/>
        </w:rPr>
        <w:t>………</w:t>
      </w:r>
      <w:r w:rsidRPr="00DF0052">
        <w:rPr>
          <w:rFonts w:ascii="Times New Roman" w:hAnsi="Times New Roman" w:cs="Times New Roman"/>
          <w:sz w:val="24"/>
          <w:szCs w:val="24"/>
        </w:rPr>
        <w:t>7</w:t>
      </w:r>
    </w:p>
    <w:p w:rsidR="008B56D7" w:rsidRPr="00DF0052" w:rsidRDefault="008B56D7" w:rsidP="008B56D7">
      <w:pPr>
        <w:pStyle w:val="ListParagraph"/>
        <w:numPr>
          <w:ilvl w:val="0"/>
          <w:numId w:val="33"/>
        </w:numPr>
        <w:tabs>
          <w:tab w:val="left" w:leader="dot" w:pos="7088"/>
        </w:tabs>
        <w:spacing w:after="0" w:line="360" w:lineRule="auto"/>
        <w:ind w:left="1276" w:hanging="283"/>
        <w:jc w:val="both"/>
        <w:rPr>
          <w:rFonts w:ascii="Times New Roman" w:hAnsi="Times New Roman" w:cs="Times New Roman"/>
          <w:sz w:val="24"/>
          <w:szCs w:val="24"/>
        </w:rPr>
      </w:pPr>
      <w:r w:rsidRPr="00DF0052">
        <w:rPr>
          <w:rFonts w:ascii="Times New Roman" w:hAnsi="Times New Roman" w:cs="Times New Roman"/>
          <w:sz w:val="24"/>
          <w:szCs w:val="24"/>
        </w:rPr>
        <w:t>Landasan Teori</w:t>
      </w:r>
      <w:r w:rsidRPr="00DF0052">
        <w:rPr>
          <w:rFonts w:ascii="Times New Roman" w:hAnsi="Times New Roman" w:cs="Times New Roman"/>
          <w:sz w:val="24"/>
          <w:szCs w:val="24"/>
        </w:rPr>
        <w:tab/>
      </w:r>
      <w:r>
        <w:rPr>
          <w:rFonts w:ascii="Times New Roman" w:hAnsi="Times New Roman" w:cs="Times New Roman"/>
          <w:sz w:val="24"/>
          <w:szCs w:val="24"/>
        </w:rPr>
        <w:t>……..10</w:t>
      </w:r>
    </w:p>
    <w:p w:rsidR="008B56D7" w:rsidRPr="00DF0052" w:rsidRDefault="008B56D7" w:rsidP="008B56D7">
      <w:pPr>
        <w:pStyle w:val="ListParagraph"/>
        <w:numPr>
          <w:ilvl w:val="0"/>
          <w:numId w:val="33"/>
        </w:numPr>
        <w:tabs>
          <w:tab w:val="left" w:leader="dot" w:pos="7088"/>
        </w:tabs>
        <w:spacing w:after="0" w:line="360" w:lineRule="auto"/>
        <w:ind w:left="1276" w:hanging="283"/>
        <w:jc w:val="both"/>
        <w:rPr>
          <w:rFonts w:ascii="Times New Roman" w:hAnsi="Times New Roman" w:cs="Times New Roman"/>
          <w:sz w:val="24"/>
          <w:szCs w:val="24"/>
        </w:rPr>
      </w:pPr>
      <w:r w:rsidRPr="00DF0052">
        <w:rPr>
          <w:rFonts w:ascii="Times New Roman" w:hAnsi="Times New Roman" w:cs="Times New Roman"/>
          <w:sz w:val="24"/>
          <w:szCs w:val="24"/>
        </w:rPr>
        <w:t>Kerangka Pikir Penelitian</w:t>
      </w:r>
      <w:r w:rsidRPr="00DF0052">
        <w:rPr>
          <w:rFonts w:ascii="Times New Roman" w:hAnsi="Times New Roman" w:cs="Times New Roman"/>
          <w:sz w:val="24"/>
          <w:szCs w:val="24"/>
        </w:rPr>
        <w:tab/>
      </w:r>
      <w:r>
        <w:rPr>
          <w:rFonts w:ascii="Times New Roman" w:hAnsi="Times New Roman" w:cs="Times New Roman"/>
          <w:sz w:val="24"/>
          <w:szCs w:val="24"/>
        </w:rPr>
        <w:t>……..19</w:t>
      </w:r>
    </w:p>
    <w:p w:rsidR="008B56D7" w:rsidRPr="00DF0052" w:rsidRDefault="008B56D7" w:rsidP="008B56D7">
      <w:pPr>
        <w:pStyle w:val="ListParagraph"/>
        <w:numPr>
          <w:ilvl w:val="0"/>
          <w:numId w:val="33"/>
        </w:numPr>
        <w:tabs>
          <w:tab w:val="left" w:leader="dot" w:pos="7088"/>
        </w:tabs>
        <w:spacing w:after="0" w:line="360" w:lineRule="auto"/>
        <w:ind w:left="1276" w:hanging="283"/>
        <w:jc w:val="both"/>
        <w:rPr>
          <w:rFonts w:ascii="Times New Roman" w:hAnsi="Times New Roman" w:cs="Times New Roman"/>
          <w:sz w:val="24"/>
          <w:szCs w:val="24"/>
        </w:rPr>
      </w:pPr>
      <w:r w:rsidRPr="00DF0052">
        <w:rPr>
          <w:rFonts w:ascii="Times New Roman" w:hAnsi="Times New Roman" w:cs="Times New Roman"/>
          <w:sz w:val="24"/>
          <w:szCs w:val="24"/>
        </w:rPr>
        <w:t xml:space="preserve">Hipotesis </w:t>
      </w:r>
      <w:r w:rsidRPr="00DF0052">
        <w:rPr>
          <w:rFonts w:ascii="Times New Roman" w:hAnsi="Times New Roman" w:cs="Times New Roman"/>
          <w:sz w:val="24"/>
          <w:szCs w:val="24"/>
        </w:rPr>
        <w:tab/>
      </w:r>
      <w:r>
        <w:rPr>
          <w:rFonts w:ascii="Times New Roman" w:hAnsi="Times New Roman" w:cs="Times New Roman"/>
          <w:sz w:val="24"/>
          <w:szCs w:val="24"/>
        </w:rPr>
        <w:t>……..21</w:t>
      </w:r>
    </w:p>
    <w:p w:rsidR="008B56D7" w:rsidRPr="005B2822" w:rsidRDefault="008B56D7" w:rsidP="008B56D7">
      <w:pPr>
        <w:tabs>
          <w:tab w:val="left" w:pos="993"/>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III  </w:t>
      </w:r>
      <w:r w:rsidRPr="005B2822">
        <w:rPr>
          <w:rFonts w:ascii="Times New Roman" w:hAnsi="Times New Roman" w:cs="Times New Roman"/>
          <w:sz w:val="24"/>
          <w:szCs w:val="24"/>
        </w:rPr>
        <w:t>METODE PENELITIAN</w:t>
      </w:r>
      <w:r w:rsidRPr="005B2822">
        <w:rPr>
          <w:rFonts w:ascii="Times New Roman" w:hAnsi="Times New Roman" w:cs="Times New Roman"/>
          <w:sz w:val="24"/>
          <w:szCs w:val="24"/>
        </w:rPr>
        <w:tab/>
      </w:r>
      <w:r>
        <w:rPr>
          <w:rFonts w:ascii="Times New Roman" w:hAnsi="Times New Roman" w:cs="Times New Roman"/>
          <w:sz w:val="24"/>
          <w:szCs w:val="24"/>
        </w:rPr>
        <w:t>……..22</w:t>
      </w:r>
    </w:p>
    <w:p w:rsidR="008B56D7" w:rsidRPr="00DF0052" w:rsidRDefault="008B56D7" w:rsidP="008B56D7">
      <w:pPr>
        <w:pStyle w:val="ListParagraph"/>
        <w:numPr>
          <w:ilvl w:val="0"/>
          <w:numId w:val="34"/>
        </w:numPr>
        <w:tabs>
          <w:tab w:val="left" w:leader="dot" w:pos="7088"/>
        </w:tabs>
        <w:spacing w:after="0" w:line="360" w:lineRule="auto"/>
        <w:ind w:left="1276" w:hanging="283"/>
        <w:jc w:val="both"/>
        <w:rPr>
          <w:rFonts w:ascii="Times New Roman" w:hAnsi="Times New Roman" w:cs="Times New Roman"/>
          <w:sz w:val="24"/>
          <w:szCs w:val="24"/>
        </w:rPr>
      </w:pPr>
      <w:r w:rsidRPr="00DF0052">
        <w:rPr>
          <w:rFonts w:ascii="Times New Roman" w:hAnsi="Times New Roman" w:cs="Times New Roman"/>
          <w:sz w:val="24"/>
          <w:szCs w:val="24"/>
        </w:rPr>
        <w:t>Jenis dan Sumber Data Penelitian</w:t>
      </w:r>
      <w:r w:rsidRPr="00DF0052">
        <w:rPr>
          <w:rFonts w:ascii="Times New Roman" w:hAnsi="Times New Roman" w:cs="Times New Roman"/>
          <w:sz w:val="24"/>
          <w:szCs w:val="24"/>
        </w:rPr>
        <w:tab/>
      </w:r>
      <w:r>
        <w:rPr>
          <w:rFonts w:ascii="Times New Roman" w:hAnsi="Times New Roman" w:cs="Times New Roman"/>
          <w:sz w:val="24"/>
          <w:szCs w:val="24"/>
        </w:rPr>
        <w:t>……..22</w:t>
      </w:r>
    </w:p>
    <w:p w:rsidR="008B56D7" w:rsidRPr="00DF0052" w:rsidRDefault="008B56D7" w:rsidP="008B56D7">
      <w:pPr>
        <w:pStyle w:val="ListParagraph"/>
        <w:numPr>
          <w:ilvl w:val="0"/>
          <w:numId w:val="34"/>
        </w:numPr>
        <w:tabs>
          <w:tab w:val="left" w:leader="dot" w:pos="7088"/>
        </w:tabs>
        <w:spacing w:after="0" w:line="360" w:lineRule="auto"/>
        <w:ind w:left="1276" w:hanging="283"/>
        <w:jc w:val="both"/>
        <w:rPr>
          <w:rFonts w:ascii="Times New Roman" w:hAnsi="Times New Roman" w:cs="Times New Roman"/>
          <w:sz w:val="24"/>
          <w:szCs w:val="24"/>
        </w:rPr>
      </w:pPr>
      <w:r w:rsidRPr="00DF0052">
        <w:rPr>
          <w:rFonts w:ascii="Times New Roman" w:hAnsi="Times New Roman" w:cs="Times New Roman"/>
          <w:sz w:val="24"/>
          <w:szCs w:val="24"/>
        </w:rPr>
        <w:t>Variabel dan Desain Penelitian</w:t>
      </w:r>
      <w:r w:rsidRPr="00DF0052">
        <w:rPr>
          <w:rFonts w:ascii="Times New Roman" w:hAnsi="Times New Roman" w:cs="Times New Roman"/>
          <w:sz w:val="24"/>
          <w:szCs w:val="24"/>
        </w:rPr>
        <w:tab/>
      </w:r>
      <w:r>
        <w:rPr>
          <w:rFonts w:ascii="Times New Roman" w:hAnsi="Times New Roman" w:cs="Times New Roman"/>
          <w:sz w:val="24"/>
          <w:szCs w:val="24"/>
        </w:rPr>
        <w:t>……..22</w:t>
      </w:r>
    </w:p>
    <w:p w:rsidR="008B56D7" w:rsidRPr="005337C1" w:rsidRDefault="008B56D7" w:rsidP="008B56D7">
      <w:pPr>
        <w:pStyle w:val="ListParagraph"/>
        <w:numPr>
          <w:ilvl w:val="0"/>
          <w:numId w:val="31"/>
        </w:numPr>
        <w:tabs>
          <w:tab w:val="left" w:leader="dot" w:pos="7088"/>
        </w:tabs>
        <w:spacing w:after="0" w:line="360" w:lineRule="auto"/>
        <w:ind w:left="1560" w:hanging="283"/>
        <w:jc w:val="both"/>
        <w:rPr>
          <w:rFonts w:ascii="Times New Roman" w:hAnsi="Times New Roman" w:cs="Times New Roman"/>
          <w:sz w:val="24"/>
          <w:szCs w:val="24"/>
        </w:rPr>
      </w:pPr>
      <w:r w:rsidRPr="00A621D4">
        <w:rPr>
          <w:rFonts w:ascii="Times New Roman" w:hAnsi="Times New Roman" w:cs="Times New Roman"/>
          <w:sz w:val="24"/>
          <w:szCs w:val="24"/>
        </w:rPr>
        <w:t>Variabel</w:t>
      </w:r>
      <w:r w:rsidRPr="005337C1">
        <w:rPr>
          <w:rFonts w:ascii="Times New Roman" w:hAnsi="Times New Roman" w:cs="Times New Roman"/>
          <w:sz w:val="24"/>
          <w:szCs w:val="24"/>
        </w:rPr>
        <w:t xml:space="preserve"> </w:t>
      </w:r>
      <w:r w:rsidRPr="00A621D4">
        <w:rPr>
          <w:rFonts w:ascii="Times New Roman" w:hAnsi="Times New Roman" w:cs="Times New Roman"/>
          <w:sz w:val="24"/>
          <w:szCs w:val="24"/>
        </w:rPr>
        <w:t>Penelitian</w:t>
      </w:r>
      <w:r w:rsidRPr="00A621D4">
        <w:rPr>
          <w:rFonts w:ascii="Times New Roman" w:hAnsi="Times New Roman" w:cs="Times New Roman"/>
          <w:sz w:val="24"/>
          <w:szCs w:val="24"/>
        </w:rPr>
        <w:tab/>
      </w:r>
      <w:r>
        <w:rPr>
          <w:rFonts w:ascii="Times New Roman" w:hAnsi="Times New Roman" w:cs="Times New Roman"/>
          <w:sz w:val="24"/>
          <w:szCs w:val="24"/>
        </w:rPr>
        <w:t>……..22</w:t>
      </w:r>
    </w:p>
    <w:p w:rsidR="008B56D7" w:rsidRPr="00A621D4" w:rsidRDefault="008B56D7" w:rsidP="008B56D7">
      <w:pPr>
        <w:pStyle w:val="ListParagraph"/>
        <w:numPr>
          <w:ilvl w:val="0"/>
          <w:numId w:val="31"/>
        </w:numPr>
        <w:tabs>
          <w:tab w:val="left" w:leader="dot" w:pos="7088"/>
        </w:tabs>
        <w:spacing w:after="0" w:line="360" w:lineRule="auto"/>
        <w:ind w:left="1560" w:hanging="283"/>
        <w:jc w:val="both"/>
        <w:rPr>
          <w:rFonts w:ascii="Times New Roman" w:hAnsi="Times New Roman" w:cs="Times New Roman"/>
          <w:sz w:val="24"/>
          <w:szCs w:val="24"/>
        </w:rPr>
      </w:pPr>
      <w:r w:rsidRPr="00A621D4">
        <w:rPr>
          <w:rFonts w:ascii="Times New Roman" w:hAnsi="Times New Roman" w:cs="Times New Roman"/>
          <w:sz w:val="24"/>
          <w:szCs w:val="24"/>
        </w:rPr>
        <w:t>Desain Penelitian</w:t>
      </w:r>
      <w:r w:rsidRPr="00A621D4">
        <w:rPr>
          <w:rFonts w:ascii="Times New Roman" w:hAnsi="Times New Roman" w:cs="Times New Roman"/>
          <w:sz w:val="24"/>
          <w:szCs w:val="24"/>
        </w:rPr>
        <w:tab/>
      </w:r>
      <w:r>
        <w:rPr>
          <w:rFonts w:ascii="Times New Roman" w:hAnsi="Times New Roman" w:cs="Times New Roman"/>
          <w:sz w:val="24"/>
          <w:szCs w:val="24"/>
        </w:rPr>
        <w:t>……..23</w:t>
      </w:r>
    </w:p>
    <w:p w:rsidR="008B56D7" w:rsidRPr="00DF0052" w:rsidRDefault="008B56D7" w:rsidP="008B56D7">
      <w:pPr>
        <w:pStyle w:val="ListParagraph"/>
        <w:numPr>
          <w:ilvl w:val="0"/>
          <w:numId w:val="34"/>
        </w:numPr>
        <w:tabs>
          <w:tab w:val="left" w:leader="dot" w:pos="7088"/>
        </w:tabs>
        <w:spacing w:after="0" w:line="360" w:lineRule="auto"/>
        <w:ind w:left="1276" w:hanging="283"/>
        <w:jc w:val="both"/>
        <w:rPr>
          <w:rFonts w:ascii="Times New Roman" w:hAnsi="Times New Roman" w:cs="Times New Roman"/>
          <w:sz w:val="24"/>
          <w:szCs w:val="24"/>
        </w:rPr>
      </w:pPr>
      <w:r w:rsidRPr="00DF0052">
        <w:rPr>
          <w:rFonts w:ascii="Times New Roman" w:hAnsi="Times New Roman" w:cs="Times New Roman"/>
          <w:sz w:val="24"/>
          <w:szCs w:val="24"/>
        </w:rPr>
        <w:t>Populasi dan Sampel Penelitian</w:t>
      </w:r>
      <w:r w:rsidRPr="00DF0052">
        <w:rPr>
          <w:rFonts w:ascii="Times New Roman" w:hAnsi="Times New Roman" w:cs="Times New Roman"/>
          <w:sz w:val="24"/>
          <w:szCs w:val="24"/>
        </w:rPr>
        <w:tab/>
      </w:r>
      <w:r>
        <w:rPr>
          <w:rFonts w:ascii="Times New Roman" w:hAnsi="Times New Roman" w:cs="Times New Roman"/>
          <w:sz w:val="24"/>
          <w:szCs w:val="24"/>
        </w:rPr>
        <w:t>……..24</w:t>
      </w:r>
    </w:p>
    <w:p w:rsidR="008B56D7" w:rsidRPr="00DF0052" w:rsidRDefault="008B56D7" w:rsidP="008B56D7">
      <w:pPr>
        <w:pStyle w:val="ListParagraph"/>
        <w:numPr>
          <w:ilvl w:val="0"/>
          <w:numId w:val="34"/>
        </w:numPr>
        <w:tabs>
          <w:tab w:val="left" w:leader="dot" w:pos="7088"/>
        </w:tabs>
        <w:spacing w:after="0" w:line="360" w:lineRule="auto"/>
        <w:ind w:left="1276" w:hanging="283"/>
        <w:jc w:val="both"/>
        <w:rPr>
          <w:rFonts w:ascii="Times New Roman" w:hAnsi="Times New Roman" w:cs="Times New Roman"/>
          <w:sz w:val="24"/>
          <w:szCs w:val="24"/>
        </w:rPr>
      </w:pPr>
      <w:r w:rsidRPr="00DF0052">
        <w:rPr>
          <w:rFonts w:ascii="Times New Roman" w:hAnsi="Times New Roman" w:cs="Times New Roman"/>
          <w:sz w:val="24"/>
          <w:szCs w:val="24"/>
        </w:rPr>
        <w:t>Definisi Operasional dan Pengukuran Variabel</w:t>
      </w:r>
      <w:r w:rsidRPr="00DF0052">
        <w:rPr>
          <w:rFonts w:ascii="Times New Roman" w:hAnsi="Times New Roman" w:cs="Times New Roman"/>
          <w:sz w:val="24"/>
          <w:szCs w:val="24"/>
        </w:rPr>
        <w:tab/>
      </w:r>
      <w:r>
        <w:rPr>
          <w:rFonts w:ascii="Times New Roman" w:hAnsi="Times New Roman" w:cs="Times New Roman"/>
          <w:sz w:val="24"/>
          <w:szCs w:val="24"/>
        </w:rPr>
        <w:t>……..24</w:t>
      </w:r>
    </w:p>
    <w:p w:rsidR="008B56D7" w:rsidRPr="00860AA5" w:rsidRDefault="008B56D7" w:rsidP="008B56D7">
      <w:pPr>
        <w:pStyle w:val="ListParagraph"/>
        <w:numPr>
          <w:ilvl w:val="0"/>
          <w:numId w:val="34"/>
        </w:numPr>
        <w:tabs>
          <w:tab w:val="left" w:leader="dot" w:pos="7088"/>
        </w:tabs>
        <w:spacing w:after="0" w:line="360" w:lineRule="auto"/>
        <w:ind w:left="1276" w:hanging="283"/>
        <w:jc w:val="both"/>
        <w:rPr>
          <w:rFonts w:ascii="Times New Roman" w:hAnsi="Times New Roman" w:cs="Times New Roman"/>
          <w:sz w:val="24"/>
          <w:szCs w:val="24"/>
        </w:rPr>
      </w:pPr>
      <w:r w:rsidRPr="00DF0052">
        <w:rPr>
          <w:rFonts w:ascii="Times New Roman" w:hAnsi="Times New Roman" w:cs="Times New Roman"/>
          <w:sz w:val="24"/>
          <w:szCs w:val="24"/>
        </w:rPr>
        <w:t>Teknik Pengumpulan Data</w:t>
      </w:r>
      <w:r w:rsidRPr="00DF0052">
        <w:rPr>
          <w:rFonts w:ascii="Times New Roman" w:hAnsi="Times New Roman" w:cs="Times New Roman"/>
          <w:sz w:val="24"/>
          <w:szCs w:val="24"/>
        </w:rPr>
        <w:tab/>
      </w:r>
      <w:r>
        <w:rPr>
          <w:rFonts w:ascii="Times New Roman" w:hAnsi="Times New Roman" w:cs="Times New Roman"/>
          <w:sz w:val="24"/>
          <w:szCs w:val="24"/>
        </w:rPr>
        <w:t>……..</w:t>
      </w:r>
      <w:r w:rsidRPr="00DF0052">
        <w:rPr>
          <w:rFonts w:ascii="Times New Roman" w:hAnsi="Times New Roman" w:cs="Times New Roman"/>
          <w:sz w:val="24"/>
          <w:szCs w:val="24"/>
        </w:rPr>
        <w:t>2</w:t>
      </w:r>
      <w:r>
        <w:rPr>
          <w:rFonts w:ascii="Times New Roman" w:hAnsi="Times New Roman" w:cs="Times New Roman"/>
          <w:sz w:val="24"/>
          <w:szCs w:val="24"/>
        </w:rPr>
        <w:t>5</w:t>
      </w: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Pr="00860AA5" w:rsidRDefault="008B56D7" w:rsidP="008B56D7">
      <w:pPr>
        <w:tabs>
          <w:tab w:val="left" w:leader="dot" w:pos="7088"/>
        </w:tabs>
        <w:spacing w:after="0" w:line="360" w:lineRule="auto"/>
        <w:jc w:val="both"/>
        <w:rPr>
          <w:rFonts w:ascii="Times New Roman" w:hAnsi="Times New Roman" w:cs="Times New Roman"/>
          <w:sz w:val="24"/>
          <w:szCs w:val="24"/>
        </w:rPr>
      </w:pPr>
    </w:p>
    <w:p w:rsidR="008B56D7" w:rsidRPr="00DF0052" w:rsidRDefault="008B56D7" w:rsidP="008B56D7">
      <w:pPr>
        <w:pStyle w:val="ListParagraph"/>
        <w:numPr>
          <w:ilvl w:val="0"/>
          <w:numId w:val="34"/>
        </w:numPr>
        <w:tabs>
          <w:tab w:val="left" w:leader="dot" w:pos="7088"/>
        </w:tabs>
        <w:spacing w:after="0" w:line="360" w:lineRule="auto"/>
        <w:ind w:left="1276" w:hanging="283"/>
        <w:jc w:val="both"/>
        <w:rPr>
          <w:rFonts w:ascii="Times New Roman" w:hAnsi="Times New Roman" w:cs="Times New Roman"/>
          <w:sz w:val="24"/>
          <w:szCs w:val="24"/>
        </w:rPr>
      </w:pPr>
      <w:r w:rsidRPr="00DF0052">
        <w:rPr>
          <w:rFonts w:ascii="Times New Roman" w:hAnsi="Times New Roman" w:cs="Times New Roman"/>
          <w:sz w:val="24"/>
          <w:szCs w:val="24"/>
        </w:rPr>
        <w:lastRenderedPageBreak/>
        <w:t>Rancangan Analisis Data</w:t>
      </w:r>
      <w:r w:rsidRPr="00DF0052">
        <w:rPr>
          <w:rFonts w:ascii="Times New Roman" w:hAnsi="Times New Roman" w:cs="Times New Roman"/>
          <w:sz w:val="24"/>
          <w:szCs w:val="24"/>
        </w:rPr>
        <w:tab/>
      </w:r>
      <w:r>
        <w:rPr>
          <w:rFonts w:ascii="Times New Roman" w:hAnsi="Times New Roman" w:cs="Times New Roman"/>
          <w:sz w:val="24"/>
          <w:szCs w:val="24"/>
        </w:rPr>
        <w:t>……..</w:t>
      </w:r>
      <w:r w:rsidRPr="00DF0052">
        <w:rPr>
          <w:rFonts w:ascii="Times New Roman" w:hAnsi="Times New Roman" w:cs="Times New Roman"/>
          <w:sz w:val="24"/>
          <w:szCs w:val="24"/>
        </w:rPr>
        <w:t>2</w:t>
      </w:r>
      <w:r>
        <w:rPr>
          <w:rFonts w:ascii="Times New Roman" w:hAnsi="Times New Roman" w:cs="Times New Roman"/>
          <w:sz w:val="24"/>
          <w:szCs w:val="24"/>
        </w:rPr>
        <w:t>5</w:t>
      </w:r>
    </w:p>
    <w:p w:rsidR="008B56D7" w:rsidRPr="00DF0052" w:rsidRDefault="008B56D7" w:rsidP="008B56D7">
      <w:pPr>
        <w:pStyle w:val="ListParagraph"/>
        <w:numPr>
          <w:ilvl w:val="0"/>
          <w:numId w:val="32"/>
        </w:numPr>
        <w:tabs>
          <w:tab w:val="left" w:leader="dot" w:pos="7088"/>
        </w:tabs>
        <w:spacing w:after="0" w:line="360" w:lineRule="auto"/>
        <w:ind w:left="1560" w:hanging="284"/>
        <w:jc w:val="both"/>
        <w:rPr>
          <w:rFonts w:ascii="Times New Roman" w:hAnsi="Times New Roman" w:cs="Times New Roman"/>
          <w:sz w:val="24"/>
          <w:szCs w:val="24"/>
        </w:rPr>
      </w:pPr>
      <w:r w:rsidRPr="00DF0052">
        <w:rPr>
          <w:rFonts w:ascii="Times New Roman" w:hAnsi="Times New Roman" w:cs="Times New Roman"/>
          <w:sz w:val="24"/>
          <w:szCs w:val="24"/>
        </w:rPr>
        <w:t>Uji Statistik</w:t>
      </w:r>
      <w:r w:rsidRPr="00DF0052">
        <w:rPr>
          <w:rFonts w:ascii="Times New Roman" w:hAnsi="Times New Roman" w:cs="Times New Roman"/>
          <w:sz w:val="24"/>
          <w:szCs w:val="24"/>
        </w:rPr>
        <w:tab/>
      </w:r>
      <w:r>
        <w:rPr>
          <w:rFonts w:ascii="Times New Roman" w:hAnsi="Times New Roman" w:cs="Times New Roman"/>
          <w:sz w:val="24"/>
          <w:szCs w:val="24"/>
        </w:rPr>
        <w:t>……..25</w:t>
      </w:r>
    </w:p>
    <w:p w:rsidR="008B56D7" w:rsidRPr="00E06D93" w:rsidRDefault="008B56D7" w:rsidP="008B56D7">
      <w:pPr>
        <w:pStyle w:val="ListParagraph"/>
        <w:numPr>
          <w:ilvl w:val="0"/>
          <w:numId w:val="32"/>
        </w:numPr>
        <w:tabs>
          <w:tab w:val="left" w:leader="dot" w:pos="7088"/>
        </w:tabs>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Uji Asumsi Klasik</w:t>
      </w:r>
      <w:r w:rsidRPr="00A621D4">
        <w:rPr>
          <w:rFonts w:ascii="Times New Roman" w:hAnsi="Times New Roman" w:cs="Times New Roman"/>
          <w:sz w:val="24"/>
          <w:szCs w:val="24"/>
        </w:rPr>
        <w:tab/>
      </w:r>
      <w:r>
        <w:rPr>
          <w:rFonts w:ascii="Times New Roman" w:hAnsi="Times New Roman" w:cs="Times New Roman"/>
          <w:sz w:val="24"/>
          <w:szCs w:val="24"/>
        </w:rPr>
        <w:t>……..28</w:t>
      </w:r>
    </w:p>
    <w:p w:rsidR="008B56D7" w:rsidRDefault="008B56D7" w:rsidP="008B56D7">
      <w:pPr>
        <w:tabs>
          <w:tab w:val="left" w:pos="0"/>
          <w:tab w:val="left" w:pos="993"/>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IV  HASIL DAN PEMBAHASAN</w:t>
      </w:r>
      <w:r w:rsidRPr="00A621D4">
        <w:rPr>
          <w:rFonts w:ascii="Times New Roman" w:hAnsi="Times New Roman" w:cs="Times New Roman"/>
          <w:sz w:val="24"/>
          <w:szCs w:val="24"/>
        </w:rPr>
        <w:tab/>
      </w:r>
      <w:r>
        <w:rPr>
          <w:rFonts w:ascii="Times New Roman" w:hAnsi="Times New Roman" w:cs="Times New Roman"/>
          <w:sz w:val="24"/>
          <w:szCs w:val="24"/>
        </w:rPr>
        <w:t>……..31</w:t>
      </w:r>
    </w:p>
    <w:p w:rsidR="008B56D7" w:rsidRDefault="008B56D7" w:rsidP="008B56D7">
      <w:pPr>
        <w:pStyle w:val="ListParagraph"/>
        <w:numPr>
          <w:ilvl w:val="0"/>
          <w:numId w:val="35"/>
        </w:numPr>
        <w:tabs>
          <w:tab w:val="left" w:leader="dot" w:pos="7088"/>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Gambaran Umum Wilayah Penelitian</w:t>
      </w:r>
      <w:r w:rsidRPr="00A621D4">
        <w:rPr>
          <w:rFonts w:ascii="Times New Roman" w:hAnsi="Times New Roman" w:cs="Times New Roman"/>
          <w:sz w:val="24"/>
          <w:szCs w:val="24"/>
        </w:rPr>
        <w:tab/>
      </w:r>
      <w:r>
        <w:rPr>
          <w:rFonts w:ascii="Times New Roman" w:hAnsi="Times New Roman" w:cs="Times New Roman"/>
          <w:sz w:val="24"/>
          <w:szCs w:val="24"/>
        </w:rPr>
        <w:t>……..31</w:t>
      </w:r>
    </w:p>
    <w:p w:rsidR="008B56D7" w:rsidRDefault="008B56D7" w:rsidP="008B56D7">
      <w:pPr>
        <w:pStyle w:val="ListParagraph"/>
        <w:numPr>
          <w:ilvl w:val="0"/>
          <w:numId w:val="35"/>
        </w:numPr>
        <w:tabs>
          <w:tab w:val="left" w:leader="dot" w:pos="7088"/>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Hasil Penelitian</w:t>
      </w:r>
      <w:r w:rsidRPr="00A621D4">
        <w:rPr>
          <w:rFonts w:ascii="Times New Roman" w:hAnsi="Times New Roman" w:cs="Times New Roman"/>
          <w:sz w:val="24"/>
          <w:szCs w:val="24"/>
        </w:rPr>
        <w:tab/>
      </w:r>
      <w:r>
        <w:rPr>
          <w:rFonts w:ascii="Times New Roman" w:hAnsi="Times New Roman" w:cs="Times New Roman"/>
          <w:sz w:val="24"/>
          <w:szCs w:val="24"/>
        </w:rPr>
        <w:t>……..37</w:t>
      </w:r>
    </w:p>
    <w:p w:rsidR="008B56D7" w:rsidRPr="002125A2" w:rsidRDefault="008B56D7" w:rsidP="008B56D7">
      <w:pPr>
        <w:tabs>
          <w:tab w:val="left" w:pos="993"/>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V   KESIMPULAN DAN SARAN</w:t>
      </w:r>
      <w:r w:rsidRPr="00A621D4">
        <w:rPr>
          <w:rFonts w:ascii="Times New Roman" w:hAnsi="Times New Roman" w:cs="Times New Roman"/>
          <w:sz w:val="24"/>
          <w:szCs w:val="24"/>
        </w:rPr>
        <w:tab/>
      </w:r>
      <w:r>
        <w:rPr>
          <w:rFonts w:ascii="Times New Roman" w:hAnsi="Times New Roman" w:cs="Times New Roman"/>
          <w:sz w:val="24"/>
          <w:szCs w:val="24"/>
        </w:rPr>
        <w:t>……..43</w:t>
      </w:r>
    </w:p>
    <w:p w:rsidR="008B56D7" w:rsidRDefault="008B56D7" w:rsidP="008B56D7">
      <w:pPr>
        <w:pStyle w:val="ListParagraph"/>
        <w:numPr>
          <w:ilvl w:val="0"/>
          <w:numId w:val="36"/>
        </w:numPr>
        <w:tabs>
          <w:tab w:val="left" w:leader="dot" w:pos="7088"/>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Kesimpulan</w:t>
      </w:r>
      <w:r w:rsidRPr="00A621D4">
        <w:rPr>
          <w:rFonts w:ascii="Times New Roman" w:hAnsi="Times New Roman" w:cs="Times New Roman"/>
          <w:sz w:val="24"/>
          <w:szCs w:val="24"/>
        </w:rPr>
        <w:tab/>
      </w:r>
      <w:r>
        <w:rPr>
          <w:rFonts w:ascii="Times New Roman" w:hAnsi="Times New Roman" w:cs="Times New Roman"/>
          <w:sz w:val="24"/>
          <w:szCs w:val="24"/>
        </w:rPr>
        <w:t>……..43</w:t>
      </w:r>
    </w:p>
    <w:p w:rsidR="008B56D7" w:rsidRDefault="008B56D7" w:rsidP="008B56D7">
      <w:pPr>
        <w:pStyle w:val="ListParagraph"/>
        <w:numPr>
          <w:ilvl w:val="0"/>
          <w:numId w:val="36"/>
        </w:numPr>
        <w:tabs>
          <w:tab w:val="left" w:leader="dot" w:pos="7088"/>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Saran</w:t>
      </w:r>
      <w:r w:rsidRPr="00A621D4">
        <w:rPr>
          <w:rFonts w:ascii="Times New Roman" w:hAnsi="Times New Roman" w:cs="Times New Roman"/>
          <w:sz w:val="24"/>
          <w:szCs w:val="24"/>
        </w:rPr>
        <w:tab/>
      </w:r>
      <w:r>
        <w:rPr>
          <w:rFonts w:ascii="Times New Roman" w:hAnsi="Times New Roman" w:cs="Times New Roman"/>
          <w:sz w:val="24"/>
          <w:szCs w:val="24"/>
        </w:rPr>
        <w:t>……..43</w:t>
      </w:r>
    </w:p>
    <w:p w:rsidR="008B56D7" w:rsidRDefault="008B56D7" w:rsidP="008B56D7">
      <w:pPr>
        <w:tabs>
          <w:tab w:val="left" w:leader="dot" w:pos="7088"/>
        </w:tabs>
        <w:spacing w:after="0" w:line="360" w:lineRule="auto"/>
        <w:jc w:val="both"/>
        <w:rPr>
          <w:rFonts w:ascii="Times New Roman" w:hAnsi="Times New Roman" w:cs="Times New Roman"/>
          <w:sz w:val="24"/>
          <w:szCs w:val="24"/>
        </w:rPr>
      </w:pPr>
      <w:r w:rsidRPr="00D735EA">
        <w:rPr>
          <w:rFonts w:ascii="Times New Roman" w:hAnsi="Times New Roman" w:cs="Times New Roman"/>
          <w:sz w:val="24"/>
          <w:szCs w:val="24"/>
        </w:rPr>
        <w:t>RINGKASAN</w:t>
      </w:r>
      <w:r w:rsidRPr="00A621D4">
        <w:rPr>
          <w:rFonts w:ascii="Times New Roman" w:hAnsi="Times New Roman" w:cs="Times New Roman"/>
          <w:sz w:val="24"/>
          <w:szCs w:val="24"/>
        </w:rPr>
        <w:tab/>
      </w:r>
      <w:r>
        <w:rPr>
          <w:rFonts w:ascii="Times New Roman" w:hAnsi="Times New Roman" w:cs="Times New Roman"/>
          <w:sz w:val="24"/>
          <w:szCs w:val="24"/>
        </w:rPr>
        <w:t>……..45</w:t>
      </w:r>
    </w:p>
    <w:p w:rsidR="008B56D7" w:rsidRPr="00D735EA" w:rsidRDefault="008B56D7" w:rsidP="008B56D7">
      <w:pPr>
        <w:tabs>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SUMMARY</w:t>
      </w:r>
      <w:r w:rsidRPr="00A621D4">
        <w:rPr>
          <w:rFonts w:ascii="Times New Roman" w:hAnsi="Times New Roman" w:cs="Times New Roman"/>
          <w:sz w:val="24"/>
          <w:szCs w:val="24"/>
        </w:rPr>
        <w:tab/>
      </w:r>
      <w:r>
        <w:rPr>
          <w:rFonts w:ascii="Times New Roman" w:hAnsi="Times New Roman" w:cs="Times New Roman"/>
          <w:sz w:val="24"/>
          <w:szCs w:val="24"/>
        </w:rPr>
        <w:t>……..47</w:t>
      </w:r>
    </w:p>
    <w:p w:rsidR="008B56D7" w:rsidRDefault="008B56D7" w:rsidP="008B56D7">
      <w:pPr>
        <w:tabs>
          <w:tab w:val="left" w:leader="dot" w:pos="7088"/>
        </w:tabs>
        <w:spacing w:after="0" w:line="360" w:lineRule="auto"/>
        <w:jc w:val="both"/>
        <w:rPr>
          <w:rFonts w:ascii="Times New Roman" w:hAnsi="Times New Roman" w:cs="Times New Roman"/>
          <w:sz w:val="24"/>
          <w:szCs w:val="24"/>
        </w:rPr>
      </w:pPr>
      <w:r w:rsidRPr="00A621D4">
        <w:rPr>
          <w:rFonts w:ascii="Times New Roman" w:hAnsi="Times New Roman" w:cs="Times New Roman"/>
          <w:sz w:val="24"/>
          <w:szCs w:val="24"/>
        </w:rPr>
        <w:t>DAFTAR PUSTAKA</w:t>
      </w:r>
      <w:r w:rsidRPr="00A621D4">
        <w:rPr>
          <w:rFonts w:ascii="Times New Roman" w:hAnsi="Times New Roman" w:cs="Times New Roman"/>
          <w:sz w:val="24"/>
          <w:szCs w:val="24"/>
        </w:rPr>
        <w:tab/>
      </w:r>
      <w:r>
        <w:rPr>
          <w:rFonts w:ascii="Times New Roman" w:hAnsi="Times New Roman" w:cs="Times New Roman"/>
          <w:sz w:val="24"/>
          <w:szCs w:val="24"/>
        </w:rPr>
        <w:t>……..49</w:t>
      </w:r>
    </w:p>
    <w:p w:rsidR="008B56D7" w:rsidRDefault="008B56D7" w:rsidP="008B56D7">
      <w:pPr>
        <w:tabs>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w:t>
      </w:r>
      <w:r w:rsidRPr="00A621D4">
        <w:rPr>
          <w:rFonts w:ascii="Times New Roman" w:hAnsi="Times New Roman" w:cs="Times New Roman"/>
          <w:sz w:val="24"/>
          <w:szCs w:val="24"/>
        </w:rPr>
        <w:tab/>
      </w:r>
      <w:r>
        <w:rPr>
          <w:rFonts w:ascii="Times New Roman" w:hAnsi="Times New Roman" w:cs="Times New Roman"/>
          <w:sz w:val="24"/>
          <w:szCs w:val="24"/>
        </w:rPr>
        <w:t>……..51</w:t>
      </w:r>
    </w:p>
    <w:p w:rsidR="008B56D7" w:rsidRPr="00D735EA" w:rsidRDefault="008B56D7" w:rsidP="008B56D7">
      <w:pPr>
        <w:tabs>
          <w:tab w:val="left" w:leader="dot" w:pos="70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RIWAYAT HIDUP</w:t>
      </w:r>
      <w:r w:rsidRPr="00A621D4">
        <w:rPr>
          <w:rFonts w:ascii="Times New Roman" w:hAnsi="Times New Roman" w:cs="Times New Roman"/>
          <w:sz w:val="24"/>
          <w:szCs w:val="24"/>
        </w:rPr>
        <w:tab/>
      </w:r>
      <w:r>
        <w:rPr>
          <w:rFonts w:ascii="Times New Roman" w:hAnsi="Times New Roman" w:cs="Times New Roman"/>
          <w:sz w:val="24"/>
          <w:szCs w:val="24"/>
        </w:rPr>
        <w:t>……..55</w:t>
      </w: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360" w:lineRule="auto"/>
        <w:jc w:val="both"/>
        <w:rPr>
          <w:rFonts w:ascii="Times New Roman" w:hAnsi="Times New Roman" w:cs="Times New Roman"/>
          <w:sz w:val="24"/>
          <w:szCs w:val="24"/>
        </w:rPr>
      </w:pPr>
    </w:p>
    <w:p w:rsidR="008B56D7" w:rsidRDefault="008B56D7" w:rsidP="008B56D7">
      <w:pPr>
        <w:tabs>
          <w:tab w:val="left" w:leader="dot" w:pos="7088"/>
        </w:tabs>
        <w:spacing w:after="0" w:line="720" w:lineRule="auto"/>
        <w:jc w:val="center"/>
        <w:rPr>
          <w:rFonts w:ascii="Times New Roman" w:hAnsi="Times New Roman" w:cs="Times New Roman"/>
          <w:b/>
          <w:sz w:val="24"/>
          <w:szCs w:val="24"/>
        </w:rPr>
      </w:pPr>
      <w:r w:rsidRPr="001F1EA5">
        <w:rPr>
          <w:rFonts w:ascii="Times New Roman" w:hAnsi="Times New Roman" w:cs="Times New Roman"/>
          <w:b/>
          <w:sz w:val="24"/>
          <w:szCs w:val="24"/>
        </w:rPr>
        <w:lastRenderedPageBreak/>
        <w:t>DAFTAR TABEL</w:t>
      </w:r>
    </w:p>
    <w:p w:rsidR="008B56D7" w:rsidRPr="000356A6" w:rsidRDefault="008B56D7" w:rsidP="008B56D7">
      <w:pPr>
        <w:autoSpaceDE w:val="0"/>
        <w:autoSpaceDN w:val="0"/>
        <w:adjustRightInd w:val="0"/>
        <w:spacing w:after="0" w:line="240" w:lineRule="auto"/>
        <w:ind w:left="1134" w:right="-1" w:hanging="1134"/>
        <w:jc w:val="both"/>
        <w:rPr>
          <w:rFonts w:ascii="Times New Roman" w:hAnsi="Times New Roman" w:cs="Times New Roman"/>
          <w:bCs/>
          <w:sz w:val="24"/>
          <w:szCs w:val="24"/>
        </w:rPr>
      </w:pPr>
      <w:r w:rsidRPr="001F1EA5">
        <w:rPr>
          <w:rFonts w:ascii="Times New Roman" w:hAnsi="Times New Roman" w:cs="Times New Roman"/>
          <w:bCs/>
          <w:sz w:val="24"/>
          <w:szCs w:val="24"/>
        </w:rPr>
        <w:t>Tabel 1.1</w:t>
      </w:r>
      <w:r>
        <w:rPr>
          <w:rFonts w:ascii="Times New Roman" w:hAnsi="Times New Roman" w:cs="Times New Roman"/>
          <w:bCs/>
          <w:sz w:val="24"/>
          <w:szCs w:val="24"/>
        </w:rPr>
        <w:tab/>
      </w:r>
      <w:r w:rsidRPr="001F1EA5">
        <w:rPr>
          <w:rFonts w:ascii="Times New Roman" w:hAnsi="Times New Roman" w:cs="Times New Roman"/>
          <w:bCs/>
          <w:sz w:val="24"/>
          <w:szCs w:val="24"/>
        </w:rPr>
        <w:t xml:space="preserve">Perkembangan Ekspor, Impor dan Cadangan Devisa Indonesia  </w:t>
      </w:r>
      <w:r>
        <w:rPr>
          <w:rFonts w:ascii="Times New Roman" w:hAnsi="Times New Roman" w:cs="Times New Roman"/>
          <w:bCs/>
          <w:sz w:val="24"/>
          <w:szCs w:val="24"/>
        </w:rPr>
        <w:t xml:space="preserve"> </w:t>
      </w:r>
      <w:r w:rsidRPr="001F1EA5">
        <w:rPr>
          <w:rFonts w:ascii="Times New Roman" w:hAnsi="Times New Roman" w:cs="Times New Roman"/>
          <w:bCs/>
          <w:sz w:val="24"/>
          <w:szCs w:val="24"/>
        </w:rPr>
        <w:t>Tahun  2010-2014</w:t>
      </w:r>
      <w:r>
        <w:rPr>
          <w:rFonts w:ascii="Times New Roman" w:hAnsi="Times New Roman" w:cs="Times New Roman"/>
          <w:bCs/>
          <w:sz w:val="24"/>
          <w:szCs w:val="24"/>
        </w:rPr>
        <w:t>………….……………………..…………………..4</w:t>
      </w:r>
    </w:p>
    <w:p w:rsidR="008B56D7" w:rsidRPr="002125A2" w:rsidRDefault="008B56D7" w:rsidP="008B56D7">
      <w:pPr>
        <w:autoSpaceDE w:val="0"/>
        <w:autoSpaceDN w:val="0"/>
        <w:adjustRightInd w:val="0"/>
        <w:spacing w:after="0" w:line="240" w:lineRule="auto"/>
        <w:ind w:left="1134" w:right="142" w:hanging="1134"/>
        <w:jc w:val="both"/>
        <w:rPr>
          <w:rFonts w:ascii="Times New Roman" w:hAnsi="Times New Roman" w:cs="Times New Roman"/>
          <w:bCs/>
          <w:sz w:val="24"/>
          <w:szCs w:val="24"/>
        </w:rPr>
      </w:pPr>
    </w:p>
    <w:p w:rsidR="008B56D7" w:rsidRPr="0019620E" w:rsidRDefault="008B56D7" w:rsidP="008B56D7">
      <w:pPr>
        <w:tabs>
          <w:tab w:val="left" w:leader="dot" w:pos="7088"/>
        </w:tabs>
        <w:spacing w:after="0" w:line="360" w:lineRule="auto"/>
        <w:ind w:right="-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3.1    </w:t>
      </w:r>
      <w:r w:rsidRPr="001F1EA5">
        <w:rPr>
          <w:rFonts w:ascii="Times New Roman" w:eastAsiaTheme="minorEastAsia" w:hAnsi="Times New Roman" w:cs="Times New Roman"/>
          <w:sz w:val="24"/>
          <w:szCs w:val="24"/>
        </w:rPr>
        <w:t>Kriteria Pengujian Autokorelasi dengan Uji Durbin-Watson</w:t>
      </w:r>
      <w:r>
        <w:rPr>
          <w:rFonts w:ascii="Times New Roman" w:eastAsiaTheme="minorEastAsia" w:hAnsi="Times New Roman" w:cs="Times New Roman"/>
          <w:sz w:val="24"/>
          <w:szCs w:val="24"/>
        </w:rPr>
        <w:t>.............30</w:t>
      </w:r>
    </w:p>
    <w:p w:rsidR="008B56D7" w:rsidRDefault="008B56D7" w:rsidP="008B56D7">
      <w:pPr>
        <w:autoSpaceDE w:val="0"/>
        <w:autoSpaceDN w:val="0"/>
        <w:adjustRightInd w:val="0"/>
        <w:spacing w:after="0" w:line="240" w:lineRule="auto"/>
        <w:ind w:left="1134" w:right="142" w:hanging="1134"/>
        <w:jc w:val="both"/>
        <w:rPr>
          <w:rFonts w:ascii="Times New Roman" w:hAnsi="Times New Roman" w:cs="Times New Roman"/>
          <w:sz w:val="24"/>
          <w:szCs w:val="24"/>
        </w:rPr>
      </w:pPr>
    </w:p>
    <w:p w:rsidR="008B56D7" w:rsidRPr="0019620E" w:rsidRDefault="008B56D7" w:rsidP="008B56D7">
      <w:pPr>
        <w:autoSpaceDE w:val="0"/>
        <w:autoSpaceDN w:val="0"/>
        <w:adjustRightInd w:val="0"/>
        <w:spacing w:after="0" w:line="240" w:lineRule="auto"/>
        <w:ind w:left="1134" w:right="-1" w:hanging="1134"/>
        <w:jc w:val="both"/>
        <w:rPr>
          <w:rFonts w:ascii="Times New Roman" w:hAnsi="Times New Roman" w:cs="Times New Roman"/>
          <w:sz w:val="24"/>
          <w:szCs w:val="24"/>
        </w:rPr>
      </w:pPr>
      <w:r>
        <w:rPr>
          <w:rFonts w:ascii="Times New Roman" w:hAnsi="Times New Roman" w:cs="Times New Roman"/>
          <w:sz w:val="24"/>
          <w:szCs w:val="24"/>
        </w:rPr>
        <w:t>Tabel 4.1</w:t>
      </w:r>
      <w:r>
        <w:rPr>
          <w:rFonts w:ascii="Times New Roman" w:hAnsi="Times New Roman" w:cs="Times New Roman"/>
          <w:sz w:val="24"/>
          <w:szCs w:val="24"/>
        </w:rPr>
        <w:tab/>
      </w:r>
      <w:r w:rsidRPr="001F1EA5">
        <w:rPr>
          <w:rFonts w:ascii="Times New Roman" w:hAnsi="Times New Roman" w:cs="Times New Roman"/>
          <w:sz w:val="24"/>
          <w:szCs w:val="24"/>
        </w:rPr>
        <w:t xml:space="preserve">Perkembangan Ekspor, Impor dan Cadangan Devisa Indonesia </w:t>
      </w:r>
      <w:r>
        <w:rPr>
          <w:rFonts w:ascii="Times New Roman" w:hAnsi="Times New Roman" w:cs="Times New Roman"/>
          <w:sz w:val="24"/>
          <w:szCs w:val="24"/>
        </w:rPr>
        <w:t xml:space="preserve">   Tahun </w:t>
      </w:r>
      <w:r w:rsidRPr="001F1EA5">
        <w:rPr>
          <w:rFonts w:ascii="Times New Roman" w:hAnsi="Times New Roman" w:cs="Times New Roman"/>
          <w:sz w:val="24"/>
          <w:szCs w:val="24"/>
        </w:rPr>
        <w:t>1990-2014</w:t>
      </w:r>
      <w:r>
        <w:rPr>
          <w:rFonts w:ascii="Times New Roman" w:hAnsi="Times New Roman" w:cs="Times New Roman"/>
          <w:sz w:val="24"/>
          <w:szCs w:val="24"/>
        </w:rPr>
        <w:t>………..…………………………………………..33</w:t>
      </w:r>
    </w:p>
    <w:p w:rsidR="008B56D7" w:rsidRPr="002125A2" w:rsidRDefault="008B56D7" w:rsidP="008B56D7">
      <w:pPr>
        <w:autoSpaceDE w:val="0"/>
        <w:autoSpaceDN w:val="0"/>
        <w:adjustRightInd w:val="0"/>
        <w:spacing w:after="0" w:line="240" w:lineRule="auto"/>
        <w:ind w:left="1134" w:right="142" w:hanging="1134"/>
        <w:jc w:val="both"/>
        <w:rPr>
          <w:rFonts w:ascii="Times New Roman" w:hAnsi="Times New Roman" w:cs="Times New Roman"/>
          <w:sz w:val="24"/>
          <w:szCs w:val="24"/>
        </w:rPr>
      </w:pPr>
    </w:p>
    <w:p w:rsidR="008B56D7" w:rsidRPr="001F1EA5" w:rsidRDefault="008B56D7" w:rsidP="008B56D7">
      <w:pPr>
        <w:spacing w:after="0" w:line="240" w:lineRule="auto"/>
        <w:ind w:left="1134" w:right="-1" w:hanging="1118"/>
        <w:jc w:val="both"/>
        <w:rPr>
          <w:rFonts w:ascii="Times New Roman" w:hAnsi="Times New Roman" w:cs="Times New Roman"/>
          <w:sz w:val="24"/>
          <w:szCs w:val="24"/>
        </w:rPr>
      </w:pPr>
      <w:r>
        <w:rPr>
          <w:rFonts w:ascii="Times New Roman" w:hAnsi="Times New Roman" w:cs="Times New Roman"/>
          <w:sz w:val="24"/>
          <w:szCs w:val="24"/>
        </w:rPr>
        <w:t xml:space="preserve">Tabel 4.2 </w:t>
      </w:r>
      <w:r w:rsidRPr="001F1EA5">
        <w:rPr>
          <w:rFonts w:ascii="Times New Roman" w:hAnsi="Times New Roman" w:cs="Times New Roman"/>
          <w:sz w:val="24"/>
          <w:szCs w:val="24"/>
        </w:rPr>
        <w:t xml:space="preserve">Hasil Penelitian Pengaruh Ekspor dan Impor  terhadap Cadangan </w:t>
      </w:r>
      <w:r>
        <w:rPr>
          <w:rFonts w:ascii="Times New Roman" w:hAnsi="Times New Roman" w:cs="Times New Roman"/>
          <w:sz w:val="24"/>
          <w:szCs w:val="24"/>
        </w:rPr>
        <w:t>Devisa Indonesia…………..………………………………………...37</w:t>
      </w: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360" w:lineRule="auto"/>
        <w:ind w:right="142"/>
        <w:jc w:val="both"/>
        <w:rPr>
          <w:rFonts w:ascii="Times New Roman" w:hAnsi="Times New Roman" w:cs="Times New Roman"/>
          <w:b/>
          <w:sz w:val="24"/>
          <w:szCs w:val="24"/>
        </w:rPr>
      </w:pPr>
    </w:p>
    <w:p w:rsidR="008B56D7" w:rsidRDefault="008B56D7" w:rsidP="008B56D7">
      <w:pPr>
        <w:tabs>
          <w:tab w:val="left" w:leader="dot" w:pos="7088"/>
        </w:tabs>
        <w:spacing w:after="0" w:line="720" w:lineRule="auto"/>
        <w:ind w:right="142"/>
        <w:jc w:val="center"/>
        <w:rPr>
          <w:rFonts w:ascii="Times New Roman" w:hAnsi="Times New Roman" w:cs="Times New Roman"/>
          <w:b/>
          <w:sz w:val="24"/>
          <w:szCs w:val="24"/>
        </w:rPr>
      </w:pPr>
      <w:r w:rsidRPr="001F1EA5">
        <w:rPr>
          <w:rFonts w:ascii="Times New Roman" w:hAnsi="Times New Roman" w:cs="Times New Roman"/>
          <w:b/>
          <w:sz w:val="24"/>
          <w:szCs w:val="24"/>
        </w:rPr>
        <w:lastRenderedPageBreak/>
        <w:t>DAFTAR GAMBAR</w:t>
      </w:r>
    </w:p>
    <w:p w:rsidR="008B56D7" w:rsidRPr="0019620E" w:rsidRDefault="008B56D7" w:rsidP="008B56D7">
      <w:pPr>
        <w:pStyle w:val="ListParagraph"/>
        <w:tabs>
          <w:tab w:val="left" w:pos="1134"/>
        </w:tabs>
        <w:spacing w:after="0" w:line="240" w:lineRule="auto"/>
        <w:ind w:left="1418" w:right="-1" w:hanging="1418"/>
        <w:jc w:val="both"/>
        <w:rPr>
          <w:rFonts w:ascii="Times New Roman" w:hAnsi="Times New Roman" w:cs="Times New Roman"/>
          <w:sz w:val="24"/>
          <w:szCs w:val="24"/>
        </w:rPr>
      </w:pPr>
      <w:r w:rsidRPr="001F1EA5">
        <w:rPr>
          <w:rFonts w:ascii="Times New Roman" w:hAnsi="Times New Roman" w:cs="Times New Roman"/>
          <w:color w:val="000000" w:themeColor="text1"/>
          <w:sz w:val="24"/>
          <w:szCs w:val="24"/>
        </w:rPr>
        <w:t xml:space="preserve">Gambar </w:t>
      </w:r>
      <w:r>
        <w:rPr>
          <w:rFonts w:ascii="Times New Roman" w:hAnsi="Times New Roman" w:cs="Times New Roman"/>
          <w:color w:val="000000" w:themeColor="text1"/>
          <w:sz w:val="24"/>
          <w:szCs w:val="24"/>
        </w:rPr>
        <w:t xml:space="preserve">2.1  </w:t>
      </w:r>
      <w:r w:rsidRPr="001F1EA5">
        <w:rPr>
          <w:rFonts w:ascii="Times New Roman" w:hAnsi="Times New Roman" w:cs="Times New Roman"/>
          <w:color w:val="000000" w:themeColor="text1"/>
          <w:sz w:val="24"/>
          <w:szCs w:val="24"/>
        </w:rPr>
        <w:t xml:space="preserve">Skema Kerangka Pikir Penelitian </w:t>
      </w:r>
      <w:r w:rsidRPr="001F1EA5">
        <w:rPr>
          <w:rFonts w:ascii="Times New Roman" w:hAnsi="Times New Roman" w:cs="Times New Roman"/>
          <w:sz w:val="24"/>
          <w:szCs w:val="24"/>
        </w:rPr>
        <w:t xml:space="preserve">Analisis Pengaruh Ekspor  dan  </w:t>
      </w:r>
      <w:r>
        <w:rPr>
          <w:rFonts w:ascii="Times New Roman" w:hAnsi="Times New Roman" w:cs="Times New Roman"/>
          <w:sz w:val="24"/>
          <w:szCs w:val="24"/>
        </w:rPr>
        <w:t xml:space="preserve"> </w:t>
      </w:r>
      <w:r w:rsidRPr="001F1EA5">
        <w:rPr>
          <w:rFonts w:ascii="Times New Roman" w:hAnsi="Times New Roman" w:cs="Times New Roman"/>
          <w:sz w:val="24"/>
          <w:szCs w:val="24"/>
        </w:rPr>
        <w:t>Impor terhadap Cadangan Devisa Indonesia</w:t>
      </w:r>
      <w:r>
        <w:rPr>
          <w:rFonts w:ascii="Times New Roman" w:hAnsi="Times New Roman" w:cs="Times New Roman"/>
          <w:sz w:val="24"/>
          <w:szCs w:val="24"/>
        </w:rPr>
        <w:t>………......................21</w:t>
      </w:r>
    </w:p>
    <w:p w:rsidR="008B56D7" w:rsidRPr="002125A2" w:rsidRDefault="008B56D7" w:rsidP="008B56D7">
      <w:pPr>
        <w:pStyle w:val="ListParagraph"/>
        <w:spacing w:after="0" w:line="240" w:lineRule="auto"/>
        <w:ind w:left="1276" w:right="142" w:hanging="1276"/>
        <w:jc w:val="both"/>
        <w:rPr>
          <w:rFonts w:ascii="Times New Roman" w:hAnsi="Times New Roman" w:cs="Times New Roman"/>
          <w:sz w:val="24"/>
          <w:szCs w:val="24"/>
        </w:rPr>
      </w:pPr>
    </w:p>
    <w:p w:rsidR="008B56D7" w:rsidRPr="0019620E" w:rsidRDefault="008B56D7" w:rsidP="008B56D7">
      <w:pPr>
        <w:tabs>
          <w:tab w:val="left" w:pos="142"/>
        </w:tabs>
        <w:autoSpaceDE w:val="0"/>
        <w:autoSpaceDN w:val="0"/>
        <w:adjustRightInd w:val="0"/>
        <w:spacing w:after="0" w:line="240" w:lineRule="auto"/>
        <w:ind w:left="1418" w:right="-1" w:hanging="1418"/>
        <w:jc w:val="both"/>
        <w:rPr>
          <w:rFonts w:ascii="Times New Roman" w:hAnsi="Times New Roman" w:cs="Times New Roman"/>
          <w:sz w:val="24"/>
          <w:szCs w:val="24"/>
        </w:rPr>
      </w:pPr>
      <w:r>
        <w:rPr>
          <w:rFonts w:ascii="Times New Roman" w:hAnsi="Times New Roman" w:cs="Times New Roman"/>
          <w:sz w:val="24"/>
          <w:szCs w:val="24"/>
        </w:rPr>
        <w:t xml:space="preserve">Gambar </w:t>
      </w:r>
      <w:r w:rsidRPr="001F1EA5">
        <w:rPr>
          <w:rFonts w:ascii="Times New Roman" w:hAnsi="Times New Roman" w:cs="Times New Roman"/>
          <w:sz w:val="24"/>
          <w:szCs w:val="24"/>
        </w:rPr>
        <w:t xml:space="preserve">3.1 </w:t>
      </w:r>
      <w:r>
        <w:rPr>
          <w:rFonts w:ascii="Times New Roman" w:hAnsi="Times New Roman" w:cs="Times New Roman"/>
          <w:sz w:val="24"/>
          <w:szCs w:val="24"/>
        </w:rPr>
        <w:t xml:space="preserve"> </w:t>
      </w:r>
      <w:r w:rsidRPr="001F1EA5">
        <w:rPr>
          <w:rFonts w:ascii="Times New Roman" w:hAnsi="Times New Roman" w:cs="Times New Roman"/>
          <w:sz w:val="24"/>
          <w:szCs w:val="24"/>
        </w:rPr>
        <w:t>Desain Penelitian Analisis Pengaruh Ekspor dan Impor terhadap Cadangan Devisa Indonesia</w:t>
      </w:r>
      <w:r>
        <w:rPr>
          <w:rFonts w:ascii="Times New Roman" w:hAnsi="Times New Roman" w:cs="Times New Roman"/>
          <w:sz w:val="24"/>
          <w:szCs w:val="24"/>
        </w:rPr>
        <w:t>……...………….…............................23</w:t>
      </w: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Pr="00194B79" w:rsidRDefault="008B56D7" w:rsidP="008B56D7">
      <w:pPr>
        <w:autoSpaceDE w:val="0"/>
        <w:autoSpaceDN w:val="0"/>
        <w:adjustRightInd w:val="0"/>
        <w:spacing w:after="0" w:line="240" w:lineRule="auto"/>
        <w:ind w:right="142"/>
        <w:jc w:val="both"/>
        <w:rPr>
          <w:rFonts w:ascii="Times New Roman" w:hAnsi="Times New Roman" w:cs="Times New Roman"/>
          <w:b/>
          <w:sz w:val="24"/>
          <w:szCs w:val="24"/>
        </w:rPr>
      </w:pPr>
    </w:p>
    <w:p w:rsidR="008B56D7" w:rsidRPr="001F1EA5" w:rsidRDefault="008B56D7" w:rsidP="008B56D7">
      <w:pPr>
        <w:tabs>
          <w:tab w:val="left" w:leader="dot" w:pos="7088"/>
        </w:tabs>
        <w:spacing w:after="0" w:line="360" w:lineRule="auto"/>
        <w:ind w:right="142"/>
        <w:rPr>
          <w:rFonts w:ascii="Times New Roman" w:hAnsi="Times New Roman" w:cs="Times New Roman"/>
          <w:b/>
          <w:sz w:val="24"/>
          <w:szCs w:val="24"/>
        </w:rPr>
      </w:pPr>
    </w:p>
    <w:p w:rsidR="008B56D7" w:rsidRDefault="008B56D7" w:rsidP="008B56D7">
      <w:pPr>
        <w:tabs>
          <w:tab w:val="left" w:leader="dot" w:pos="7088"/>
        </w:tabs>
        <w:spacing w:after="0" w:line="720" w:lineRule="auto"/>
        <w:ind w:right="142"/>
        <w:jc w:val="center"/>
        <w:rPr>
          <w:rFonts w:ascii="Times New Roman" w:hAnsi="Times New Roman" w:cs="Times New Roman"/>
          <w:b/>
          <w:sz w:val="24"/>
          <w:szCs w:val="24"/>
        </w:rPr>
      </w:pPr>
      <w:r w:rsidRPr="001F1EA5">
        <w:rPr>
          <w:rFonts w:ascii="Times New Roman" w:hAnsi="Times New Roman" w:cs="Times New Roman"/>
          <w:b/>
          <w:sz w:val="24"/>
          <w:szCs w:val="24"/>
        </w:rPr>
        <w:lastRenderedPageBreak/>
        <w:t>DAFTAR LAMPIRAN</w:t>
      </w:r>
    </w:p>
    <w:p w:rsidR="008B56D7" w:rsidRPr="002125A2" w:rsidRDefault="008B56D7" w:rsidP="008B56D7">
      <w:pPr>
        <w:tabs>
          <w:tab w:val="left" w:leader="dot" w:pos="7088"/>
          <w:tab w:val="left" w:pos="7371"/>
        </w:tabs>
        <w:spacing w:after="0" w:line="360" w:lineRule="auto"/>
        <w:ind w:right="-1"/>
        <w:rPr>
          <w:rFonts w:ascii="Times New Roman" w:hAnsi="Times New Roman" w:cs="Times New Roman"/>
          <w:sz w:val="24"/>
          <w:szCs w:val="24"/>
        </w:rPr>
      </w:pPr>
      <w:r w:rsidRPr="002125A2">
        <w:rPr>
          <w:rFonts w:ascii="Times New Roman" w:hAnsi="Times New Roman" w:cs="Times New Roman"/>
          <w:sz w:val="24"/>
          <w:szCs w:val="24"/>
        </w:rPr>
        <w:t>Hasil Olah Data</w:t>
      </w:r>
      <w:r w:rsidRPr="00A621D4">
        <w:rPr>
          <w:rFonts w:ascii="Times New Roman" w:hAnsi="Times New Roman" w:cs="Times New Roman"/>
          <w:sz w:val="24"/>
          <w:szCs w:val="24"/>
        </w:rPr>
        <w:tab/>
      </w:r>
      <w:r>
        <w:rPr>
          <w:rFonts w:ascii="Times New Roman" w:hAnsi="Times New Roman" w:cs="Times New Roman"/>
          <w:sz w:val="24"/>
          <w:szCs w:val="24"/>
        </w:rPr>
        <w:t>……..52</w:t>
      </w: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8B56D7" w:rsidRDefault="008B56D7" w:rsidP="00142536">
      <w:pPr>
        <w:autoSpaceDE w:val="0"/>
        <w:autoSpaceDN w:val="0"/>
        <w:adjustRightInd w:val="0"/>
        <w:spacing w:after="0" w:line="480" w:lineRule="auto"/>
        <w:jc w:val="center"/>
        <w:rPr>
          <w:rFonts w:ascii="Times New Roman" w:hAnsi="Times New Roman" w:cs="Times New Roman"/>
          <w:b/>
          <w:sz w:val="24"/>
          <w:szCs w:val="24"/>
        </w:rPr>
      </w:pPr>
    </w:p>
    <w:p w:rsidR="00342349" w:rsidRPr="00142536" w:rsidRDefault="004B48C5" w:rsidP="00142536">
      <w:pPr>
        <w:autoSpaceDE w:val="0"/>
        <w:autoSpaceDN w:val="0"/>
        <w:adjustRightInd w:val="0"/>
        <w:spacing w:after="0" w:line="480" w:lineRule="auto"/>
        <w:jc w:val="center"/>
        <w:rPr>
          <w:rFonts w:ascii="Times New Roman" w:hAnsi="Times New Roman" w:cs="Times New Roman"/>
          <w:b/>
          <w:sz w:val="24"/>
          <w:szCs w:val="24"/>
        </w:rPr>
      </w:pPr>
      <w:r w:rsidRPr="00142536">
        <w:rPr>
          <w:rFonts w:ascii="Times New Roman" w:hAnsi="Times New Roman" w:cs="Times New Roman"/>
          <w:b/>
          <w:sz w:val="24"/>
          <w:szCs w:val="24"/>
        </w:rPr>
        <w:lastRenderedPageBreak/>
        <w:t>BAB I</w:t>
      </w:r>
    </w:p>
    <w:p w:rsidR="00F87B4A" w:rsidRPr="00142536" w:rsidRDefault="004B48C5" w:rsidP="001D46DC">
      <w:pPr>
        <w:autoSpaceDE w:val="0"/>
        <w:autoSpaceDN w:val="0"/>
        <w:adjustRightInd w:val="0"/>
        <w:spacing w:after="0" w:line="720" w:lineRule="auto"/>
        <w:jc w:val="center"/>
        <w:rPr>
          <w:rFonts w:ascii="Times New Roman" w:hAnsi="Times New Roman" w:cs="Times New Roman"/>
          <w:b/>
          <w:sz w:val="24"/>
          <w:szCs w:val="24"/>
        </w:rPr>
      </w:pPr>
      <w:r w:rsidRPr="00142536">
        <w:rPr>
          <w:rFonts w:ascii="Times New Roman" w:hAnsi="Times New Roman" w:cs="Times New Roman"/>
          <w:b/>
          <w:sz w:val="24"/>
          <w:szCs w:val="24"/>
        </w:rPr>
        <w:t>PENDAHULUAN</w:t>
      </w:r>
    </w:p>
    <w:p w:rsidR="005575E4" w:rsidRPr="001D46DC" w:rsidRDefault="00F87B4A" w:rsidP="001D46DC">
      <w:pPr>
        <w:pStyle w:val="ListParagraph"/>
        <w:numPr>
          <w:ilvl w:val="0"/>
          <w:numId w:val="25"/>
        </w:numPr>
        <w:autoSpaceDE w:val="0"/>
        <w:autoSpaceDN w:val="0"/>
        <w:adjustRightInd w:val="0"/>
        <w:spacing w:after="0" w:line="480" w:lineRule="auto"/>
        <w:ind w:left="284" w:hanging="284"/>
        <w:jc w:val="both"/>
        <w:rPr>
          <w:rFonts w:ascii="Times New Roman" w:hAnsi="Times New Roman" w:cs="Times New Roman"/>
          <w:b/>
          <w:sz w:val="24"/>
          <w:szCs w:val="24"/>
        </w:rPr>
      </w:pPr>
      <w:r w:rsidRPr="001D46DC">
        <w:rPr>
          <w:rFonts w:ascii="Times New Roman" w:hAnsi="Times New Roman" w:cs="Times New Roman"/>
          <w:b/>
          <w:sz w:val="24"/>
          <w:szCs w:val="24"/>
        </w:rPr>
        <w:t>Latar</w:t>
      </w:r>
      <w:r w:rsidR="00C377DE" w:rsidRPr="001D46DC">
        <w:rPr>
          <w:rFonts w:ascii="Times New Roman" w:hAnsi="Times New Roman" w:cs="Times New Roman"/>
          <w:b/>
          <w:sz w:val="24"/>
          <w:szCs w:val="24"/>
        </w:rPr>
        <w:t xml:space="preserve"> </w:t>
      </w:r>
      <w:r w:rsidRPr="001D46DC">
        <w:rPr>
          <w:rFonts w:ascii="Times New Roman" w:hAnsi="Times New Roman" w:cs="Times New Roman"/>
          <w:b/>
          <w:sz w:val="24"/>
          <w:szCs w:val="24"/>
        </w:rPr>
        <w:t>Belakang</w:t>
      </w:r>
    </w:p>
    <w:p w:rsidR="00D07F1A" w:rsidRPr="00142536" w:rsidRDefault="00196F36"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Indonesia merupakan</w:t>
      </w:r>
      <w:r w:rsidR="00E01C10" w:rsidRPr="00142536">
        <w:rPr>
          <w:rFonts w:ascii="Times New Roman" w:hAnsi="Times New Roman" w:cs="Times New Roman"/>
          <w:sz w:val="24"/>
          <w:szCs w:val="24"/>
        </w:rPr>
        <w:t xml:space="preserve"> </w:t>
      </w:r>
      <w:r w:rsidRPr="00142536">
        <w:rPr>
          <w:rFonts w:ascii="Times New Roman" w:hAnsi="Times New Roman" w:cs="Times New Roman"/>
          <w:sz w:val="24"/>
          <w:szCs w:val="24"/>
        </w:rPr>
        <w:t>salah</w:t>
      </w:r>
      <w:r w:rsidR="00E01C10" w:rsidRPr="00142536">
        <w:rPr>
          <w:rFonts w:ascii="Times New Roman" w:hAnsi="Times New Roman" w:cs="Times New Roman"/>
          <w:sz w:val="24"/>
          <w:szCs w:val="24"/>
        </w:rPr>
        <w:t xml:space="preserve"> </w:t>
      </w:r>
      <w:r w:rsidRPr="00142536">
        <w:rPr>
          <w:rFonts w:ascii="Times New Roman" w:hAnsi="Times New Roman" w:cs="Times New Roman"/>
          <w:sz w:val="24"/>
          <w:szCs w:val="24"/>
        </w:rPr>
        <w:t>satu</w:t>
      </w:r>
      <w:r w:rsidR="00E803BA" w:rsidRPr="00142536">
        <w:rPr>
          <w:rFonts w:ascii="Times New Roman" w:hAnsi="Times New Roman" w:cs="Times New Roman"/>
          <w:sz w:val="24"/>
          <w:szCs w:val="24"/>
        </w:rPr>
        <w:t xml:space="preserve"> n</w:t>
      </w:r>
      <w:r w:rsidR="00E01C10" w:rsidRPr="00142536">
        <w:rPr>
          <w:rFonts w:ascii="Times New Roman" w:hAnsi="Times New Roman" w:cs="Times New Roman"/>
          <w:sz w:val="24"/>
          <w:szCs w:val="24"/>
        </w:rPr>
        <w:t xml:space="preserve">egara </w:t>
      </w:r>
      <w:r w:rsidR="00BD345E" w:rsidRPr="00142536">
        <w:rPr>
          <w:rFonts w:ascii="Times New Roman" w:hAnsi="Times New Roman" w:cs="Times New Roman"/>
          <w:sz w:val="24"/>
          <w:szCs w:val="24"/>
        </w:rPr>
        <w:t>berkembang, dimana</w:t>
      </w:r>
      <w:r w:rsidR="00E01C10" w:rsidRPr="00142536">
        <w:rPr>
          <w:rFonts w:ascii="Times New Roman" w:hAnsi="Times New Roman" w:cs="Times New Roman"/>
          <w:sz w:val="24"/>
          <w:szCs w:val="24"/>
        </w:rPr>
        <w:t xml:space="preserve"> </w:t>
      </w:r>
      <w:r w:rsidRPr="00142536">
        <w:rPr>
          <w:rFonts w:ascii="Times New Roman" w:hAnsi="Times New Roman" w:cs="Times New Roman"/>
          <w:sz w:val="24"/>
          <w:szCs w:val="24"/>
        </w:rPr>
        <w:t>n</w:t>
      </w:r>
      <w:r w:rsidR="00BD345E" w:rsidRPr="00142536">
        <w:rPr>
          <w:rFonts w:ascii="Times New Roman" w:hAnsi="Times New Roman" w:cs="Times New Roman"/>
          <w:sz w:val="24"/>
          <w:szCs w:val="24"/>
        </w:rPr>
        <w:t>egara Indonesia</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menganut</w:t>
      </w:r>
      <w:r w:rsidR="00E803BA" w:rsidRPr="00142536">
        <w:rPr>
          <w:rFonts w:ascii="Times New Roman" w:hAnsi="Times New Roman" w:cs="Times New Roman"/>
          <w:sz w:val="24"/>
          <w:szCs w:val="24"/>
        </w:rPr>
        <w:t xml:space="preserve"> si</w:t>
      </w:r>
      <w:r w:rsidR="00E01C10" w:rsidRPr="00142536">
        <w:rPr>
          <w:rFonts w:ascii="Times New Roman" w:hAnsi="Times New Roman" w:cs="Times New Roman"/>
          <w:sz w:val="24"/>
          <w:szCs w:val="24"/>
        </w:rPr>
        <w:t xml:space="preserve">stem </w:t>
      </w:r>
      <w:r w:rsidR="00BD345E" w:rsidRPr="00142536">
        <w:rPr>
          <w:rFonts w:ascii="Times New Roman" w:hAnsi="Times New Roman" w:cs="Times New Roman"/>
          <w:sz w:val="24"/>
          <w:szCs w:val="24"/>
        </w:rPr>
        <w:t>perekonomian</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terbuka.</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Dalam</w:t>
      </w:r>
      <w:r w:rsidR="00E803BA" w:rsidRPr="00142536">
        <w:rPr>
          <w:rFonts w:ascii="Times New Roman" w:hAnsi="Times New Roman" w:cs="Times New Roman"/>
          <w:sz w:val="24"/>
          <w:szCs w:val="24"/>
        </w:rPr>
        <w:t xml:space="preserve"> si</w:t>
      </w:r>
      <w:r w:rsidR="00E01C10" w:rsidRPr="00142536">
        <w:rPr>
          <w:rFonts w:ascii="Times New Roman" w:hAnsi="Times New Roman" w:cs="Times New Roman"/>
          <w:sz w:val="24"/>
          <w:szCs w:val="24"/>
        </w:rPr>
        <w:t xml:space="preserve">stem </w:t>
      </w:r>
      <w:r w:rsidR="00BD345E" w:rsidRPr="00142536">
        <w:rPr>
          <w:rFonts w:ascii="Times New Roman" w:hAnsi="Times New Roman" w:cs="Times New Roman"/>
          <w:sz w:val="24"/>
          <w:szCs w:val="24"/>
        </w:rPr>
        <w:t>perekonomian</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terbuka, hubungan</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satu</w:t>
      </w:r>
      <w:r w:rsidR="00E803BA" w:rsidRPr="00142536">
        <w:rPr>
          <w:rFonts w:ascii="Times New Roman" w:hAnsi="Times New Roman" w:cs="Times New Roman"/>
          <w:sz w:val="24"/>
          <w:szCs w:val="24"/>
        </w:rPr>
        <w:t xml:space="preserve"> n</w:t>
      </w:r>
      <w:r w:rsidR="00E01C10" w:rsidRPr="00142536">
        <w:rPr>
          <w:rFonts w:ascii="Times New Roman" w:hAnsi="Times New Roman" w:cs="Times New Roman"/>
          <w:sz w:val="24"/>
          <w:szCs w:val="24"/>
        </w:rPr>
        <w:t xml:space="preserve">egara </w:t>
      </w:r>
      <w:r w:rsidR="00BD345E" w:rsidRPr="00142536">
        <w:rPr>
          <w:rFonts w:ascii="Times New Roman" w:hAnsi="Times New Roman" w:cs="Times New Roman"/>
          <w:sz w:val="24"/>
          <w:szCs w:val="24"/>
        </w:rPr>
        <w:t>dengan</w:t>
      </w:r>
      <w:r w:rsidR="00E01C10" w:rsidRPr="00142536">
        <w:rPr>
          <w:rFonts w:ascii="Times New Roman" w:hAnsi="Times New Roman" w:cs="Times New Roman"/>
          <w:sz w:val="24"/>
          <w:szCs w:val="24"/>
        </w:rPr>
        <w:t xml:space="preserve"> </w:t>
      </w:r>
      <w:r w:rsidRPr="00142536">
        <w:rPr>
          <w:rFonts w:ascii="Times New Roman" w:hAnsi="Times New Roman" w:cs="Times New Roman"/>
          <w:sz w:val="24"/>
          <w:szCs w:val="24"/>
        </w:rPr>
        <w:t>n</w:t>
      </w:r>
      <w:r w:rsidR="00BD345E" w:rsidRPr="00142536">
        <w:rPr>
          <w:rFonts w:ascii="Times New Roman" w:hAnsi="Times New Roman" w:cs="Times New Roman"/>
          <w:sz w:val="24"/>
          <w:szCs w:val="24"/>
        </w:rPr>
        <w:t>egara lain, baik bilateral maupun multilateral akan</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menciptakan</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kegiatan-kegiatan yang bersifat</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transaksional. Hubungan</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transaksional</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ini</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memerlukan</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alat</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pembayaran</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berupa</w:t>
      </w:r>
      <w:r w:rsidR="00E803BA" w:rsidRPr="00142536">
        <w:rPr>
          <w:rFonts w:ascii="Times New Roman" w:hAnsi="Times New Roman" w:cs="Times New Roman"/>
          <w:sz w:val="24"/>
          <w:szCs w:val="24"/>
        </w:rPr>
        <w:t xml:space="preserve"> </w:t>
      </w:r>
      <w:r w:rsidR="00CB491D">
        <w:rPr>
          <w:rFonts w:ascii="Times New Roman" w:hAnsi="Times New Roman" w:cs="Times New Roman"/>
          <w:sz w:val="24"/>
          <w:szCs w:val="24"/>
        </w:rPr>
        <w:t xml:space="preserve">devisa yang diambil dari cadangan devisa. </w:t>
      </w:r>
      <w:r w:rsidR="00BD345E" w:rsidRPr="00142536">
        <w:rPr>
          <w:rFonts w:ascii="Times New Roman" w:hAnsi="Times New Roman" w:cs="Times New Roman"/>
          <w:sz w:val="24"/>
          <w:szCs w:val="24"/>
        </w:rPr>
        <w:t>Cadangan</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devisa</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didef</w:t>
      </w:r>
      <w:r w:rsidR="00F625C6" w:rsidRPr="00142536">
        <w:rPr>
          <w:rFonts w:ascii="Times New Roman" w:hAnsi="Times New Roman" w:cs="Times New Roman"/>
          <w:sz w:val="24"/>
          <w:szCs w:val="24"/>
        </w:rPr>
        <w:t>inisikan</w:t>
      </w:r>
      <w:r w:rsidR="00E01C10" w:rsidRPr="00142536">
        <w:rPr>
          <w:rFonts w:ascii="Times New Roman" w:hAnsi="Times New Roman" w:cs="Times New Roman"/>
          <w:sz w:val="24"/>
          <w:szCs w:val="24"/>
        </w:rPr>
        <w:t xml:space="preserve"> </w:t>
      </w:r>
      <w:r w:rsidR="00F625C6" w:rsidRPr="00142536">
        <w:rPr>
          <w:rFonts w:ascii="Times New Roman" w:hAnsi="Times New Roman" w:cs="Times New Roman"/>
          <w:sz w:val="24"/>
          <w:szCs w:val="24"/>
        </w:rPr>
        <w:t>sebagai</w:t>
      </w:r>
      <w:r w:rsidR="00E01C10" w:rsidRPr="00142536">
        <w:rPr>
          <w:rFonts w:ascii="Times New Roman" w:hAnsi="Times New Roman" w:cs="Times New Roman"/>
          <w:sz w:val="24"/>
          <w:szCs w:val="24"/>
        </w:rPr>
        <w:t xml:space="preserve"> </w:t>
      </w:r>
      <w:r w:rsidR="00F625C6" w:rsidRPr="00142536">
        <w:rPr>
          <w:rFonts w:ascii="Times New Roman" w:hAnsi="Times New Roman" w:cs="Times New Roman"/>
          <w:sz w:val="24"/>
          <w:szCs w:val="24"/>
        </w:rPr>
        <w:t>sejumlah</w:t>
      </w:r>
      <w:r w:rsidR="00E01C10" w:rsidRPr="00142536">
        <w:rPr>
          <w:rFonts w:ascii="Times New Roman" w:hAnsi="Times New Roman" w:cs="Times New Roman"/>
          <w:sz w:val="24"/>
          <w:szCs w:val="24"/>
        </w:rPr>
        <w:t xml:space="preserve"> </w:t>
      </w:r>
      <w:r w:rsidR="00F625C6" w:rsidRPr="00142536">
        <w:rPr>
          <w:rFonts w:ascii="Times New Roman" w:hAnsi="Times New Roman" w:cs="Times New Roman"/>
          <w:sz w:val="24"/>
          <w:szCs w:val="24"/>
        </w:rPr>
        <w:t>mata</w:t>
      </w:r>
      <w:r w:rsidR="00E01C10" w:rsidRPr="00142536">
        <w:rPr>
          <w:rFonts w:ascii="Times New Roman" w:hAnsi="Times New Roman" w:cs="Times New Roman"/>
          <w:sz w:val="24"/>
          <w:szCs w:val="24"/>
        </w:rPr>
        <w:t xml:space="preserve"> </w:t>
      </w:r>
      <w:r w:rsidR="00F625C6" w:rsidRPr="00142536">
        <w:rPr>
          <w:rFonts w:ascii="Times New Roman" w:hAnsi="Times New Roman" w:cs="Times New Roman"/>
          <w:sz w:val="24"/>
          <w:szCs w:val="24"/>
        </w:rPr>
        <w:t>uang</w:t>
      </w:r>
      <w:r w:rsidR="00E01C10"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asing yang dicadangka</w:t>
      </w:r>
      <w:r w:rsidR="00E803BA" w:rsidRPr="00142536">
        <w:rPr>
          <w:rFonts w:ascii="Times New Roman" w:hAnsi="Times New Roman" w:cs="Times New Roman"/>
          <w:sz w:val="24"/>
          <w:szCs w:val="24"/>
        </w:rPr>
        <w:t xml:space="preserve">n bank sentral (Bank Indonesia) </w:t>
      </w:r>
      <w:r w:rsidR="00BD345E" w:rsidRPr="00142536">
        <w:rPr>
          <w:rFonts w:ascii="Times New Roman" w:hAnsi="Times New Roman" w:cs="Times New Roman"/>
          <w:sz w:val="24"/>
          <w:szCs w:val="24"/>
        </w:rPr>
        <w:t>untuk</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keperluan</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pembiayaan</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pembangunan</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dan</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kewajiban</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luar</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negeri</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seperti</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pembiayaan</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impor</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dan</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pembiayaan</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lainnya</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kepada</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pihak</w:t>
      </w:r>
      <w:r w:rsidR="000C2EE7" w:rsidRPr="00142536">
        <w:rPr>
          <w:rFonts w:ascii="Times New Roman" w:hAnsi="Times New Roman" w:cs="Times New Roman"/>
          <w:sz w:val="24"/>
          <w:szCs w:val="24"/>
        </w:rPr>
        <w:t xml:space="preserve"> </w:t>
      </w:r>
      <w:r w:rsidR="00BD345E" w:rsidRPr="00142536">
        <w:rPr>
          <w:rFonts w:ascii="Times New Roman" w:hAnsi="Times New Roman" w:cs="Times New Roman"/>
          <w:sz w:val="24"/>
          <w:szCs w:val="24"/>
        </w:rPr>
        <w:t>asing</w:t>
      </w:r>
      <w:r w:rsidR="00E361D1" w:rsidRPr="00142536">
        <w:rPr>
          <w:rFonts w:ascii="Times New Roman" w:hAnsi="Times New Roman" w:cs="Times New Roman"/>
          <w:sz w:val="24"/>
          <w:szCs w:val="24"/>
        </w:rPr>
        <w:t>.</w:t>
      </w:r>
    </w:p>
    <w:p w:rsidR="00D93706" w:rsidRPr="00142536" w:rsidRDefault="00DE1CD4" w:rsidP="001425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Halwani (2002)</w:t>
      </w:r>
      <w:r w:rsidR="00783CB0">
        <w:rPr>
          <w:rFonts w:ascii="Times New Roman" w:hAnsi="Times New Roman" w:cs="Times New Roman"/>
          <w:sz w:val="24"/>
          <w:szCs w:val="24"/>
        </w:rPr>
        <w:t>,</w:t>
      </w:r>
      <w:r>
        <w:rPr>
          <w:rFonts w:ascii="Times New Roman" w:hAnsi="Times New Roman" w:cs="Times New Roman"/>
          <w:sz w:val="24"/>
          <w:szCs w:val="24"/>
        </w:rPr>
        <w:t xml:space="preserve"> </w:t>
      </w:r>
      <w:r w:rsidR="00CC2C7F" w:rsidRPr="00142536">
        <w:rPr>
          <w:rFonts w:ascii="Times New Roman" w:hAnsi="Times New Roman" w:cs="Times New Roman"/>
          <w:sz w:val="24"/>
          <w:szCs w:val="24"/>
        </w:rPr>
        <w:t>dikenal</w:t>
      </w:r>
      <w:r w:rsidR="00D331BD"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dua</w:t>
      </w:r>
      <w:r w:rsidR="00D331BD" w:rsidRPr="00142536">
        <w:rPr>
          <w:rFonts w:ascii="Times New Roman" w:hAnsi="Times New Roman" w:cs="Times New Roman"/>
          <w:sz w:val="24"/>
          <w:szCs w:val="24"/>
        </w:rPr>
        <w:t xml:space="preserve"> </w:t>
      </w:r>
      <w:r w:rsidR="00E803BA" w:rsidRPr="00142536">
        <w:rPr>
          <w:rFonts w:ascii="Times New Roman" w:hAnsi="Times New Roman" w:cs="Times New Roman"/>
          <w:sz w:val="24"/>
          <w:szCs w:val="24"/>
        </w:rPr>
        <w:t xml:space="preserve">terminologi </w:t>
      </w:r>
      <w:r w:rsidR="00B9339F" w:rsidRPr="00142536">
        <w:rPr>
          <w:rFonts w:ascii="Times New Roman" w:hAnsi="Times New Roman" w:cs="Times New Roman"/>
          <w:sz w:val="24"/>
          <w:szCs w:val="24"/>
        </w:rPr>
        <w:t>cadangan</w:t>
      </w:r>
      <w:r w:rsidR="00D331BD" w:rsidRPr="00142536">
        <w:rPr>
          <w:rFonts w:ascii="Times New Roman" w:hAnsi="Times New Roman" w:cs="Times New Roman"/>
          <w:sz w:val="24"/>
          <w:szCs w:val="24"/>
        </w:rPr>
        <w:t xml:space="preserve"> </w:t>
      </w:r>
      <w:r w:rsidR="00B9339F" w:rsidRPr="00142536">
        <w:rPr>
          <w:rFonts w:ascii="Times New Roman" w:hAnsi="Times New Roman" w:cs="Times New Roman"/>
          <w:sz w:val="24"/>
          <w:szCs w:val="24"/>
        </w:rPr>
        <w:t>d</w:t>
      </w:r>
      <w:r w:rsidR="00D93706" w:rsidRPr="00142536">
        <w:rPr>
          <w:rFonts w:ascii="Times New Roman" w:hAnsi="Times New Roman" w:cs="Times New Roman"/>
          <w:sz w:val="24"/>
          <w:szCs w:val="24"/>
        </w:rPr>
        <w:t>evisa</w:t>
      </w:r>
      <w:r w:rsidRPr="00DE1CD4">
        <w:rPr>
          <w:rFonts w:ascii="Times New Roman" w:hAnsi="Times New Roman" w:cs="Times New Roman"/>
          <w:sz w:val="24"/>
          <w:szCs w:val="24"/>
        </w:rPr>
        <w:t xml:space="preserve"> </w:t>
      </w:r>
      <w:r>
        <w:rPr>
          <w:rFonts w:ascii="Times New Roman" w:hAnsi="Times New Roman" w:cs="Times New Roman"/>
          <w:sz w:val="24"/>
          <w:szCs w:val="24"/>
        </w:rPr>
        <w:t>d</w:t>
      </w:r>
      <w:r w:rsidRPr="00142536">
        <w:rPr>
          <w:rFonts w:ascii="Times New Roman" w:hAnsi="Times New Roman" w:cs="Times New Roman"/>
          <w:sz w:val="24"/>
          <w:szCs w:val="24"/>
        </w:rPr>
        <w:t>alam perkembangan ekonomi nasional</w:t>
      </w:r>
      <w:r w:rsidR="00D93706" w:rsidRPr="00142536">
        <w:rPr>
          <w:rFonts w:ascii="Times New Roman" w:hAnsi="Times New Roman" w:cs="Times New Roman"/>
          <w:sz w:val="24"/>
          <w:szCs w:val="24"/>
        </w:rPr>
        <w:t>,</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yaitu</w:t>
      </w:r>
      <w:r w:rsidR="00D331BD" w:rsidRPr="00142536">
        <w:rPr>
          <w:rFonts w:ascii="Times New Roman" w:hAnsi="Times New Roman" w:cs="Times New Roman"/>
          <w:sz w:val="24"/>
          <w:szCs w:val="24"/>
        </w:rPr>
        <w:t xml:space="preserve"> </w:t>
      </w:r>
      <w:r w:rsidR="00B9339F" w:rsidRPr="00142536">
        <w:rPr>
          <w:rFonts w:ascii="Times New Roman" w:hAnsi="Times New Roman" w:cs="Times New Roman"/>
          <w:i/>
          <w:sz w:val="24"/>
          <w:szCs w:val="24"/>
        </w:rPr>
        <w:t>O</w:t>
      </w:r>
      <w:r w:rsidR="00175E8E">
        <w:rPr>
          <w:rFonts w:ascii="Times New Roman" w:hAnsi="Times New Roman" w:cs="Times New Roman"/>
          <w:i/>
          <w:sz w:val="24"/>
          <w:szCs w:val="24"/>
        </w:rPr>
        <w:t>fficial Forei</w:t>
      </w:r>
      <w:r w:rsidR="00D93706" w:rsidRPr="00142536">
        <w:rPr>
          <w:rFonts w:ascii="Times New Roman" w:hAnsi="Times New Roman" w:cs="Times New Roman"/>
          <w:i/>
          <w:sz w:val="24"/>
          <w:szCs w:val="24"/>
        </w:rPr>
        <w:t>g</w:t>
      </w:r>
      <w:r w:rsidR="00175E8E">
        <w:rPr>
          <w:rFonts w:ascii="Times New Roman" w:hAnsi="Times New Roman" w:cs="Times New Roman"/>
          <w:i/>
          <w:sz w:val="24"/>
          <w:szCs w:val="24"/>
        </w:rPr>
        <w:t>n</w:t>
      </w:r>
      <w:r w:rsidR="00D93706" w:rsidRPr="00142536">
        <w:rPr>
          <w:rFonts w:ascii="Times New Roman" w:hAnsi="Times New Roman" w:cs="Times New Roman"/>
          <w:i/>
          <w:sz w:val="24"/>
          <w:szCs w:val="24"/>
        </w:rPr>
        <w:t xml:space="preserve"> Exchange Reserve dan Country Foreign Exchange Reserve</w:t>
      </w:r>
      <w:r w:rsidR="00D93706" w:rsidRPr="00142536">
        <w:rPr>
          <w:rFonts w:ascii="Times New Roman" w:hAnsi="Times New Roman" w:cs="Times New Roman"/>
          <w:sz w:val="24"/>
          <w:szCs w:val="24"/>
        </w:rPr>
        <w:t>, yang masing-masing</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mempunyai</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cakupan yang berbeda. Pertama, merupakan</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cadangan</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devisa</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milik</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n</w:t>
      </w:r>
      <w:r w:rsidR="00B9339F" w:rsidRPr="00142536">
        <w:rPr>
          <w:rFonts w:ascii="Times New Roman" w:hAnsi="Times New Roman" w:cs="Times New Roman"/>
          <w:sz w:val="24"/>
          <w:szCs w:val="24"/>
        </w:rPr>
        <w:t>egara yang dikelola, diurus</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dan</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ditatausahakan</w:t>
      </w:r>
      <w:r w:rsidR="00D331BD" w:rsidRPr="00142536">
        <w:rPr>
          <w:rFonts w:ascii="Times New Roman" w:hAnsi="Times New Roman" w:cs="Times New Roman"/>
          <w:sz w:val="24"/>
          <w:szCs w:val="24"/>
        </w:rPr>
        <w:t xml:space="preserve"> </w:t>
      </w:r>
      <w:r w:rsidR="00BF41B5">
        <w:rPr>
          <w:rFonts w:ascii="Times New Roman" w:hAnsi="Times New Roman" w:cs="Times New Roman"/>
          <w:sz w:val="24"/>
          <w:szCs w:val="24"/>
        </w:rPr>
        <w:t>oleh Bank Sentral</w:t>
      </w:r>
      <w:r w:rsidR="00D93706" w:rsidRPr="00142536">
        <w:rPr>
          <w:rFonts w:ascii="Times New Roman" w:hAnsi="Times New Roman" w:cs="Times New Roman"/>
          <w:sz w:val="24"/>
          <w:szCs w:val="24"/>
        </w:rPr>
        <w:t xml:space="preserve"> sesuai</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dengan</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tugas yang diberikan</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oleh UU No.13 Tahun 1968. Kedua, mencakup</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seluruh</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devisa yang dimiliki</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badan, perorangan, lembaga, terutama</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lembaga</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keuangan</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nasional, yang secara</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moneter</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merupakan</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bagian</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dari</w:t>
      </w:r>
      <w:r w:rsidR="00D331BD" w:rsidRPr="00142536">
        <w:rPr>
          <w:rFonts w:ascii="Times New Roman" w:hAnsi="Times New Roman" w:cs="Times New Roman"/>
          <w:sz w:val="24"/>
          <w:szCs w:val="24"/>
        </w:rPr>
        <w:t xml:space="preserve"> </w:t>
      </w:r>
      <w:r w:rsidR="00D93706" w:rsidRPr="00142536">
        <w:rPr>
          <w:rFonts w:ascii="Times New Roman" w:hAnsi="Times New Roman" w:cs="Times New Roman"/>
          <w:sz w:val="24"/>
          <w:szCs w:val="24"/>
        </w:rPr>
        <w:t>keka</w:t>
      </w:r>
      <w:r w:rsidR="002C1FC1" w:rsidRPr="00142536">
        <w:rPr>
          <w:rFonts w:ascii="Times New Roman" w:hAnsi="Times New Roman" w:cs="Times New Roman"/>
          <w:sz w:val="24"/>
          <w:szCs w:val="24"/>
        </w:rPr>
        <w:t>yaan</w:t>
      </w:r>
      <w:r w:rsidR="00D331BD" w:rsidRPr="00142536">
        <w:rPr>
          <w:rFonts w:ascii="Times New Roman" w:hAnsi="Times New Roman" w:cs="Times New Roman"/>
          <w:sz w:val="24"/>
          <w:szCs w:val="24"/>
        </w:rPr>
        <w:t xml:space="preserve"> </w:t>
      </w:r>
      <w:r>
        <w:rPr>
          <w:rFonts w:ascii="Times New Roman" w:hAnsi="Times New Roman" w:cs="Times New Roman"/>
          <w:sz w:val="24"/>
          <w:szCs w:val="24"/>
        </w:rPr>
        <w:t>nasional.</w:t>
      </w:r>
    </w:p>
    <w:p w:rsidR="005277BA" w:rsidRPr="00142536" w:rsidRDefault="00AE0950"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Salah</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satu</w:t>
      </w:r>
      <w:r w:rsidR="001F3948" w:rsidRPr="00142536">
        <w:rPr>
          <w:rFonts w:ascii="Times New Roman" w:hAnsi="Times New Roman" w:cs="Times New Roman"/>
          <w:sz w:val="24"/>
          <w:szCs w:val="24"/>
        </w:rPr>
        <w:t xml:space="preserve"> indikator </w:t>
      </w:r>
      <w:r w:rsidR="005277BA" w:rsidRPr="00142536">
        <w:rPr>
          <w:rFonts w:ascii="Times New Roman" w:hAnsi="Times New Roman" w:cs="Times New Roman"/>
          <w:sz w:val="24"/>
          <w:szCs w:val="24"/>
        </w:rPr>
        <w:t>moneter yang sangat</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penting yang menunjukkan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kuat</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lemahnya fundam</w:t>
      </w:r>
      <w:r w:rsidRPr="00142536">
        <w:rPr>
          <w:rFonts w:ascii="Times New Roman" w:hAnsi="Times New Roman" w:cs="Times New Roman"/>
          <w:sz w:val="24"/>
          <w:szCs w:val="24"/>
        </w:rPr>
        <w:t>ental perekonomian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suatu</w:t>
      </w:r>
      <w:r w:rsidR="00E803BA" w:rsidRPr="00142536">
        <w:rPr>
          <w:rFonts w:ascii="Times New Roman" w:hAnsi="Times New Roman" w:cs="Times New Roman"/>
          <w:sz w:val="24"/>
          <w:szCs w:val="24"/>
        </w:rPr>
        <w:t xml:space="preserve"> n</w:t>
      </w:r>
      <w:r w:rsidR="001F3948" w:rsidRPr="00142536">
        <w:rPr>
          <w:rFonts w:ascii="Times New Roman" w:hAnsi="Times New Roman" w:cs="Times New Roman"/>
          <w:sz w:val="24"/>
          <w:szCs w:val="24"/>
        </w:rPr>
        <w:t xml:space="preserve">egara </w:t>
      </w:r>
      <w:r w:rsidRPr="00142536">
        <w:rPr>
          <w:rFonts w:ascii="Times New Roman" w:hAnsi="Times New Roman" w:cs="Times New Roman"/>
          <w:sz w:val="24"/>
          <w:szCs w:val="24"/>
        </w:rPr>
        <w:t>yaitu</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cadangan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devisa.</w:t>
      </w:r>
      <w:r w:rsidR="001F3948" w:rsidRPr="00142536">
        <w:rPr>
          <w:rFonts w:ascii="Times New Roman" w:hAnsi="Times New Roman" w:cs="Times New Roman"/>
          <w:sz w:val="24"/>
          <w:szCs w:val="24"/>
        </w:rPr>
        <w:t xml:space="preserve"> </w:t>
      </w:r>
      <w:r w:rsidR="00DB5DC7" w:rsidRPr="00142536">
        <w:rPr>
          <w:rFonts w:ascii="Times New Roman" w:hAnsi="Times New Roman" w:cs="Times New Roman"/>
          <w:sz w:val="24"/>
          <w:szCs w:val="24"/>
        </w:rPr>
        <w:t>Cadangan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devisa</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dalam</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jumlah yang cukup</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merupakan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salah</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satu</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jaminan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bagi</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lastRenderedPageBreak/>
        <w:t>tercapainya</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stabilitas</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moneter</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dan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ekonomi</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makro</w:t>
      </w:r>
      <w:r w:rsidR="001F3948" w:rsidRPr="00142536">
        <w:rPr>
          <w:rFonts w:ascii="Times New Roman" w:hAnsi="Times New Roman" w:cs="Times New Roman"/>
          <w:sz w:val="24"/>
          <w:szCs w:val="24"/>
        </w:rPr>
        <w:t xml:space="preserve"> </w:t>
      </w:r>
      <w:r w:rsidR="009A147E" w:rsidRPr="00142536">
        <w:rPr>
          <w:rFonts w:ascii="Times New Roman" w:hAnsi="Times New Roman" w:cs="Times New Roman"/>
          <w:sz w:val="24"/>
          <w:szCs w:val="24"/>
        </w:rPr>
        <w:t>suatu</w:t>
      </w:r>
      <w:r w:rsidR="001F3948" w:rsidRPr="00142536">
        <w:rPr>
          <w:rFonts w:ascii="Times New Roman" w:hAnsi="Times New Roman" w:cs="Times New Roman"/>
          <w:sz w:val="24"/>
          <w:szCs w:val="24"/>
        </w:rPr>
        <w:t xml:space="preserve"> negara </w:t>
      </w:r>
      <w:r w:rsidR="00783CB0">
        <w:rPr>
          <w:rFonts w:ascii="Times New Roman" w:hAnsi="Times New Roman" w:cs="Times New Roman"/>
          <w:sz w:val="24"/>
          <w:szCs w:val="24"/>
        </w:rPr>
        <w:t xml:space="preserve">           </w:t>
      </w:r>
      <w:r w:rsidR="00351970" w:rsidRPr="00142536">
        <w:rPr>
          <w:rFonts w:ascii="Times New Roman" w:hAnsi="Times New Roman" w:cs="Times New Roman"/>
          <w:sz w:val="24"/>
          <w:szCs w:val="24"/>
        </w:rPr>
        <w:t xml:space="preserve">(Tambunan, </w:t>
      </w:r>
      <w:r w:rsidR="009A147E" w:rsidRPr="00142536">
        <w:rPr>
          <w:rFonts w:ascii="Times New Roman" w:hAnsi="Times New Roman" w:cs="Times New Roman"/>
          <w:sz w:val="24"/>
          <w:szCs w:val="24"/>
        </w:rPr>
        <w:t>2001</w:t>
      </w:r>
      <w:r w:rsidR="00F848A3"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Semakin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giat</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suatu</w:t>
      </w:r>
      <w:r w:rsidR="001F3948" w:rsidRPr="00142536">
        <w:rPr>
          <w:rFonts w:ascii="Times New Roman" w:hAnsi="Times New Roman" w:cs="Times New Roman"/>
          <w:sz w:val="24"/>
          <w:szCs w:val="24"/>
        </w:rPr>
        <w:t xml:space="preserve"> negara </w:t>
      </w:r>
      <w:r w:rsidR="005277BA" w:rsidRPr="00142536">
        <w:rPr>
          <w:rFonts w:ascii="Times New Roman" w:hAnsi="Times New Roman" w:cs="Times New Roman"/>
          <w:sz w:val="24"/>
          <w:szCs w:val="24"/>
        </w:rPr>
        <w:t>melakukan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perdagangan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maka</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semakin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banyak</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 xml:space="preserve">pula devisa yang dibutuhkan. </w:t>
      </w:r>
      <w:r w:rsidR="00CC2C7F" w:rsidRPr="00142536">
        <w:rPr>
          <w:rFonts w:ascii="Times New Roman" w:hAnsi="Times New Roman" w:cs="Times New Roman"/>
          <w:sz w:val="24"/>
          <w:szCs w:val="24"/>
        </w:rPr>
        <w:t>Devisa</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juga</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diperoleh</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dari</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bantuan</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luar</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negeri</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baik</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melalui</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utang</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luar</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negeri</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juga</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melalui</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hibah</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atau</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sering</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disebut</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i/>
          <w:sz w:val="24"/>
          <w:szCs w:val="24"/>
        </w:rPr>
        <w:t>capital out flow</w:t>
      </w:r>
      <w:r w:rsidR="00CC2C7F" w:rsidRPr="00142536">
        <w:rPr>
          <w:rFonts w:ascii="Times New Roman" w:hAnsi="Times New Roman" w:cs="Times New Roman"/>
          <w:sz w:val="24"/>
          <w:szCs w:val="24"/>
        </w:rPr>
        <w:t>.</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Devisa</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digunakan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dalam</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pembangunan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proyek-proyek</w:t>
      </w:r>
      <w:r w:rsidR="001F3948" w:rsidRPr="00142536">
        <w:rPr>
          <w:rFonts w:ascii="Times New Roman" w:hAnsi="Times New Roman" w:cs="Times New Roman"/>
          <w:sz w:val="24"/>
          <w:szCs w:val="24"/>
        </w:rPr>
        <w:t xml:space="preserve"> industr</w:t>
      </w:r>
      <w:r w:rsidR="00E803BA" w:rsidRPr="00142536">
        <w:rPr>
          <w:rFonts w:ascii="Times New Roman" w:hAnsi="Times New Roman" w:cs="Times New Roman"/>
          <w:sz w:val="24"/>
          <w:szCs w:val="24"/>
        </w:rPr>
        <w:t>i</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maupun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proyek</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seperti</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jalan, jembatan, dermaga, landasan</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udara</w:t>
      </w:r>
      <w:r w:rsidR="001F3948" w:rsidRPr="00142536">
        <w:rPr>
          <w:rFonts w:ascii="Times New Roman" w:hAnsi="Times New Roman" w:cs="Times New Roman"/>
          <w:sz w:val="24"/>
          <w:szCs w:val="24"/>
        </w:rPr>
        <w:t xml:space="preserve"> </w:t>
      </w:r>
      <w:r w:rsidR="005277BA" w:rsidRPr="00142536">
        <w:rPr>
          <w:rFonts w:ascii="Times New Roman" w:hAnsi="Times New Roman" w:cs="Times New Roman"/>
          <w:sz w:val="24"/>
          <w:szCs w:val="24"/>
        </w:rPr>
        <w:t xml:space="preserve">serta terminal. </w:t>
      </w:r>
    </w:p>
    <w:p w:rsidR="00BD345E" w:rsidRPr="00142536" w:rsidRDefault="00BD345E"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Cadangan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devisa</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merupakan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sumber</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pendanaan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penting yang digunakan Indonesia untuk</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melakukan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pembangunan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nasional, yang disimpan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dipertangg</w:t>
      </w:r>
      <w:r w:rsidR="00CC2C7F" w:rsidRPr="00142536">
        <w:rPr>
          <w:rFonts w:ascii="Times New Roman" w:hAnsi="Times New Roman" w:cs="Times New Roman"/>
          <w:sz w:val="24"/>
          <w:szCs w:val="24"/>
        </w:rPr>
        <w:t>ungjawabkan</w:t>
      </w:r>
      <w:r w:rsidR="001F3948" w:rsidRPr="00142536">
        <w:rPr>
          <w:rFonts w:ascii="Times New Roman" w:hAnsi="Times New Roman" w:cs="Times New Roman"/>
          <w:sz w:val="24"/>
          <w:szCs w:val="24"/>
        </w:rPr>
        <w:t xml:space="preserve"> </w:t>
      </w:r>
      <w:r w:rsidR="00CC2C7F" w:rsidRPr="00142536">
        <w:rPr>
          <w:rFonts w:ascii="Times New Roman" w:hAnsi="Times New Roman" w:cs="Times New Roman"/>
          <w:sz w:val="24"/>
          <w:szCs w:val="24"/>
        </w:rPr>
        <w:t xml:space="preserve">oleh Bank Indonesia. </w:t>
      </w:r>
      <w:r w:rsidRPr="00142536">
        <w:rPr>
          <w:rFonts w:ascii="Times New Roman" w:hAnsi="Times New Roman" w:cs="Times New Roman"/>
          <w:sz w:val="24"/>
          <w:szCs w:val="24"/>
        </w:rPr>
        <w:t>Adapun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cadangan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devisa</w:t>
      </w:r>
      <w:r w:rsidR="001F3948" w:rsidRPr="00142536">
        <w:rPr>
          <w:rFonts w:ascii="Times New Roman" w:hAnsi="Times New Roman" w:cs="Times New Roman"/>
          <w:sz w:val="24"/>
          <w:szCs w:val="24"/>
        </w:rPr>
        <w:t xml:space="preserve"> negara </w:t>
      </w:r>
      <w:r w:rsidRPr="00142536">
        <w:rPr>
          <w:rFonts w:ascii="Times New Roman" w:hAnsi="Times New Roman" w:cs="Times New Roman"/>
          <w:sz w:val="24"/>
          <w:szCs w:val="24"/>
        </w:rPr>
        <w:t>didapat</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dari</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kegiatan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perdagangan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antar</w:t>
      </w:r>
      <w:r w:rsidR="001F3948" w:rsidRPr="00142536">
        <w:rPr>
          <w:rFonts w:ascii="Times New Roman" w:hAnsi="Times New Roman" w:cs="Times New Roman"/>
          <w:sz w:val="24"/>
          <w:szCs w:val="24"/>
        </w:rPr>
        <w:t xml:space="preserve"> </w:t>
      </w:r>
      <w:r w:rsidR="00196F36" w:rsidRPr="00142536">
        <w:rPr>
          <w:rFonts w:ascii="Times New Roman" w:hAnsi="Times New Roman" w:cs="Times New Roman"/>
          <w:sz w:val="24"/>
          <w:szCs w:val="24"/>
        </w:rPr>
        <w:t>n</w:t>
      </w:r>
      <w:r w:rsidRPr="00142536">
        <w:rPr>
          <w:rFonts w:ascii="Times New Roman" w:hAnsi="Times New Roman" w:cs="Times New Roman"/>
          <w:sz w:val="24"/>
          <w:szCs w:val="24"/>
        </w:rPr>
        <w:t>egara. Perdagangan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antar</w:t>
      </w:r>
      <w:r w:rsidR="001F3948" w:rsidRPr="00142536">
        <w:rPr>
          <w:rFonts w:ascii="Times New Roman" w:hAnsi="Times New Roman" w:cs="Times New Roman"/>
          <w:sz w:val="24"/>
          <w:szCs w:val="24"/>
        </w:rPr>
        <w:t xml:space="preserve"> negara </w:t>
      </w:r>
      <w:r w:rsidRPr="00142536">
        <w:rPr>
          <w:rFonts w:ascii="Times New Roman" w:hAnsi="Times New Roman" w:cs="Times New Roman"/>
          <w:sz w:val="24"/>
          <w:szCs w:val="24"/>
        </w:rPr>
        <w:t>ini</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terjadi</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karena</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suatu</w:t>
      </w:r>
      <w:r w:rsidR="001F3948" w:rsidRPr="00142536">
        <w:rPr>
          <w:rFonts w:ascii="Times New Roman" w:hAnsi="Times New Roman" w:cs="Times New Roman"/>
          <w:sz w:val="24"/>
          <w:szCs w:val="24"/>
        </w:rPr>
        <w:t xml:space="preserve"> </w:t>
      </w:r>
      <w:r w:rsidR="00196F36" w:rsidRPr="00142536">
        <w:rPr>
          <w:rFonts w:ascii="Times New Roman" w:hAnsi="Times New Roman" w:cs="Times New Roman"/>
          <w:sz w:val="24"/>
          <w:szCs w:val="24"/>
        </w:rPr>
        <w:t>n</w:t>
      </w:r>
      <w:r w:rsidRPr="00142536">
        <w:rPr>
          <w:rFonts w:ascii="Times New Roman" w:hAnsi="Times New Roman" w:cs="Times New Roman"/>
          <w:sz w:val="24"/>
          <w:szCs w:val="24"/>
        </w:rPr>
        <w:t>egara</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tidak</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mampu</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untuk</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memenuhi</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kebutuhannya</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yaitu</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memproduksi</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barang</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atau</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jasa</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karena</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keterbatasan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kelangkaan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sumber</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daya, baik</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sumber</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daya</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alam</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maupun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sumber</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daya</w:t>
      </w:r>
      <w:r w:rsidR="001F3948" w:rsidRPr="00142536">
        <w:rPr>
          <w:rFonts w:ascii="Times New Roman" w:hAnsi="Times New Roman" w:cs="Times New Roman"/>
          <w:sz w:val="24"/>
          <w:szCs w:val="24"/>
        </w:rPr>
        <w:t xml:space="preserve"> </w:t>
      </w:r>
      <w:r w:rsidR="00E218FA">
        <w:rPr>
          <w:rFonts w:ascii="Times New Roman" w:hAnsi="Times New Roman" w:cs="Times New Roman"/>
          <w:sz w:val="24"/>
          <w:szCs w:val="24"/>
        </w:rPr>
        <w:t>manusia, s</w:t>
      </w:r>
      <w:r w:rsidRPr="00142536">
        <w:rPr>
          <w:rFonts w:ascii="Times New Roman" w:hAnsi="Times New Roman" w:cs="Times New Roman"/>
          <w:sz w:val="24"/>
          <w:szCs w:val="24"/>
        </w:rPr>
        <w:t>ehingga</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hal</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ini</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dapat</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mendorong</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suatu</w:t>
      </w:r>
      <w:r w:rsidR="001F3948" w:rsidRPr="00142536">
        <w:rPr>
          <w:rFonts w:ascii="Times New Roman" w:hAnsi="Times New Roman" w:cs="Times New Roman"/>
          <w:sz w:val="24"/>
          <w:szCs w:val="24"/>
        </w:rPr>
        <w:t xml:space="preserve"> </w:t>
      </w:r>
      <w:r w:rsidR="00196F36" w:rsidRPr="00142536">
        <w:rPr>
          <w:rFonts w:ascii="Times New Roman" w:hAnsi="Times New Roman" w:cs="Times New Roman"/>
          <w:sz w:val="24"/>
          <w:szCs w:val="24"/>
        </w:rPr>
        <w:t>n</w:t>
      </w:r>
      <w:r w:rsidRPr="00142536">
        <w:rPr>
          <w:rFonts w:ascii="Times New Roman" w:hAnsi="Times New Roman" w:cs="Times New Roman"/>
          <w:sz w:val="24"/>
          <w:szCs w:val="24"/>
        </w:rPr>
        <w:t>egara</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untuk</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melakukan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perdagangan yang dikenal</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dengan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kegiatan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ekspor</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dan</w:t>
      </w:r>
      <w:r w:rsidR="001F3948" w:rsidRPr="00142536">
        <w:rPr>
          <w:rFonts w:ascii="Times New Roman" w:hAnsi="Times New Roman" w:cs="Times New Roman"/>
          <w:sz w:val="24"/>
          <w:szCs w:val="24"/>
        </w:rPr>
        <w:t xml:space="preserve"> </w:t>
      </w:r>
      <w:r w:rsidRPr="00142536">
        <w:rPr>
          <w:rFonts w:ascii="Times New Roman" w:hAnsi="Times New Roman" w:cs="Times New Roman"/>
          <w:sz w:val="24"/>
          <w:szCs w:val="24"/>
        </w:rPr>
        <w:t>impor.</w:t>
      </w:r>
    </w:p>
    <w:p w:rsidR="00557186" w:rsidRPr="00142536" w:rsidRDefault="00557186"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Dengan</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adanya</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aktivitas</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ekspor, pemerintah</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memperoleh</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pendapatan</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berupa</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devisa. Semakin</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banyak</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aktivitas</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ekspor, semakin</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besar</w:t>
      </w:r>
      <w:r w:rsidR="00BD0F63" w:rsidRPr="00142536">
        <w:rPr>
          <w:rFonts w:ascii="Times New Roman" w:hAnsi="Times New Roman" w:cs="Times New Roman"/>
          <w:sz w:val="24"/>
          <w:szCs w:val="24"/>
        </w:rPr>
        <w:t xml:space="preserve"> </w:t>
      </w:r>
      <w:r w:rsidRPr="00142536">
        <w:rPr>
          <w:rFonts w:ascii="Times New Roman" w:hAnsi="Times New Roman" w:cs="Times New Roman"/>
          <w:sz w:val="24"/>
          <w:szCs w:val="24"/>
        </w:rPr>
        <w:t>devisa</w:t>
      </w:r>
      <w:r w:rsidR="000D1BDB" w:rsidRPr="00142536">
        <w:rPr>
          <w:rFonts w:ascii="Times New Roman" w:hAnsi="Times New Roman" w:cs="Times New Roman"/>
          <w:sz w:val="24"/>
          <w:szCs w:val="24"/>
        </w:rPr>
        <w:t xml:space="preserve"> yang diperoleh</w:t>
      </w:r>
      <w:r w:rsidR="00BD0F63" w:rsidRPr="00142536">
        <w:rPr>
          <w:rFonts w:ascii="Times New Roman" w:hAnsi="Times New Roman" w:cs="Times New Roman"/>
          <w:sz w:val="24"/>
          <w:szCs w:val="24"/>
        </w:rPr>
        <w:t xml:space="preserve"> negara </w:t>
      </w:r>
      <w:r w:rsidR="00E361D1" w:rsidRPr="00142536">
        <w:rPr>
          <w:rFonts w:ascii="Times New Roman" w:hAnsi="Times New Roman" w:cs="Times New Roman"/>
          <w:sz w:val="24"/>
          <w:szCs w:val="24"/>
        </w:rPr>
        <w:t>tersebut</w:t>
      </w:r>
      <w:r w:rsidRPr="00142536">
        <w:rPr>
          <w:rFonts w:ascii="Times New Roman" w:hAnsi="Times New Roman" w:cs="Times New Roman"/>
          <w:sz w:val="24"/>
          <w:szCs w:val="24"/>
        </w:rPr>
        <w:t>. Umumnya, barang-barang yang diekspor</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oleh Indonesia terdiri</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atas</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dua</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macam, yaitu</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minyak</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bumi</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dan gas alam (migas) dan</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selain</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minyak</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bumi</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bumi</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dan gas alam (nonmigas).</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Barang-barang yang termasuk</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migas di antaranya</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minyak</w:t>
      </w:r>
      <w:r w:rsidR="00E803BA" w:rsidRPr="00142536">
        <w:rPr>
          <w:rFonts w:ascii="Times New Roman" w:hAnsi="Times New Roman" w:cs="Times New Roman"/>
          <w:sz w:val="24"/>
          <w:szCs w:val="24"/>
        </w:rPr>
        <w:t xml:space="preserve"> </w:t>
      </w:r>
      <w:r w:rsidR="004D047B" w:rsidRPr="00142536">
        <w:rPr>
          <w:rFonts w:ascii="Times New Roman" w:hAnsi="Times New Roman" w:cs="Times New Roman"/>
          <w:sz w:val="24"/>
          <w:szCs w:val="24"/>
        </w:rPr>
        <w:t>tanah, bensin, solar</w:t>
      </w:r>
      <w:r w:rsidRPr="00142536">
        <w:rPr>
          <w:rFonts w:ascii="Times New Roman" w:hAnsi="Times New Roman" w:cs="Times New Roman"/>
          <w:sz w:val="24"/>
          <w:szCs w:val="24"/>
        </w:rPr>
        <w:t xml:space="preserve"> dan</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elpiji.</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Adapun</w:t>
      </w:r>
      <w:r w:rsidR="00E803BA" w:rsidRPr="00142536">
        <w:rPr>
          <w:rFonts w:ascii="Times New Roman" w:hAnsi="Times New Roman" w:cs="Times New Roman"/>
          <w:sz w:val="24"/>
          <w:szCs w:val="24"/>
        </w:rPr>
        <w:t xml:space="preserve"> </w:t>
      </w:r>
      <w:r w:rsidRPr="00142536">
        <w:rPr>
          <w:rFonts w:ascii="Times New Roman" w:hAnsi="Times New Roman" w:cs="Times New Roman"/>
          <w:sz w:val="24"/>
          <w:szCs w:val="24"/>
        </w:rPr>
        <w:t>barang-barang yang termasuk</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nonmigas</w:t>
      </w:r>
      <w:r w:rsidR="005C3172" w:rsidRPr="00142536">
        <w:rPr>
          <w:rFonts w:ascii="Times New Roman" w:hAnsi="Times New Roman" w:cs="Times New Roman"/>
          <w:sz w:val="24"/>
          <w:szCs w:val="24"/>
        </w:rPr>
        <w:t xml:space="preserve"> </w:t>
      </w:r>
      <w:r w:rsidR="00B9339F" w:rsidRPr="00142536">
        <w:rPr>
          <w:rFonts w:ascii="Times New Roman" w:hAnsi="Times New Roman" w:cs="Times New Roman"/>
          <w:sz w:val="24"/>
          <w:szCs w:val="24"/>
        </w:rPr>
        <w:t>di antaranya</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hasil</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industri, contohnya</w:t>
      </w:r>
      <w:r w:rsidR="005C3172" w:rsidRPr="00142536">
        <w:rPr>
          <w:rFonts w:ascii="Times New Roman" w:hAnsi="Times New Roman" w:cs="Times New Roman"/>
          <w:sz w:val="24"/>
          <w:szCs w:val="24"/>
        </w:rPr>
        <w:t xml:space="preserve"> </w:t>
      </w:r>
      <w:r w:rsidRPr="00142536">
        <w:rPr>
          <w:rFonts w:ascii="Times New Roman" w:hAnsi="Times New Roman" w:cs="Times New Roman"/>
          <w:sz w:val="24"/>
          <w:szCs w:val="24"/>
        </w:rPr>
        <w:t>kayu lapis, konfeksi, kelapa</w:t>
      </w:r>
      <w:r w:rsidR="008A6BAE" w:rsidRPr="00142536">
        <w:rPr>
          <w:rFonts w:ascii="Times New Roman" w:hAnsi="Times New Roman" w:cs="Times New Roman"/>
          <w:sz w:val="24"/>
          <w:szCs w:val="24"/>
        </w:rPr>
        <w:t xml:space="preserve"> </w:t>
      </w:r>
      <w:r w:rsidRPr="00142536">
        <w:rPr>
          <w:rFonts w:ascii="Times New Roman" w:hAnsi="Times New Roman" w:cs="Times New Roman"/>
          <w:sz w:val="24"/>
          <w:szCs w:val="24"/>
        </w:rPr>
        <w:t>sawit, peralatan</w:t>
      </w:r>
      <w:r w:rsidR="008A6BAE" w:rsidRPr="00142536">
        <w:rPr>
          <w:rFonts w:ascii="Times New Roman" w:hAnsi="Times New Roman" w:cs="Times New Roman"/>
          <w:sz w:val="24"/>
          <w:szCs w:val="24"/>
        </w:rPr>
        <w:t xml:space="preserve"> </w:t>
      </w:r>
      <w:r w:rsidRPr="00142536">
        <w:rPr>
          <w:rFonts w:ascii="Times New Roman" w:hAnsi="Times New Roman" w:cs="Times New Roman"/>
          <w:sz w:val="24"/>
          <w:szCs w:val="24"/>
        </w:rPr>
        <w:t>k</w:t>
      </w:r>
      <w:r w:rsidR="00E361D1" w:rsidRPr="00142536">
        <w:rPr>
          <w:rFonts w:ascii="Times New Roman" w:hAnsi="Times New Roman" w:cs="Times New Roman"/>
          <w:sz w:val="24"/>
          <w:szCs w:val="24"/>
        </w:rPr>
        <w:t>antor, bahan-bahan</w:t>
      </w:r>
      <w:r w:rsidR="008A6BAE" w:rsidRPr="00142536">
        <w:rPr>
          <w:rFonts w:ascii="Times New Roman" w:hAnsi="Times New Roman" w:cs="Times New Roman"/>
          <w:sz w:val="24"/>
          <w:szCs w:val="24"/>
        </w:rPr>
        <w:t xml:space="preserve"> </w:t>
      </w:r>
      <w:r w:rsidR="00E361D1" w:rsidRPr="00142536">
        <w:rPr>
          <w:rFonts w:ascii="Times New Roman" w:hAnsi="Times New Roman" w:cs="Times New Roman"/>
          <w:sz w:val="24"/>
          <w:szCs w:val="24"/>
        </w:rPr>
        <w:t>kimia, pupuk</w:t>
      </w:r>
      <w:r w:rsidR="008A6BAE" w:rsidRPr="00142536">
        <w:rPr>
          <w:rFonts w:ascii="Times New Roman" w:hAnsi="Times New Roman" w:cs="Times New Roman"/>
          <w:sz w:val="24"/>
          <w:szCs w:val="24"/>
        </w:rPr>
        <w:t xml:space="preserve"> </w:t>
      </w:r>
      <w:r w:rsidRPr="00142536">
        <w:rPr>
          <w:rFonts w:ascii="Times New Roman" w:hAnsi="Times New Roman" w:cs="Times New Roman"/>
          <w:sz w:val="24"/>
          <w:szCs w:val="24"/>
        </w:rPr>
        <w:t>dan</w:t>
      </w:r>
      <w:r w:rsidR="008A6BAE" w:rsidRPr="00142536">
        <w:rPr>
          <w:rFonts w:ascii="Times New Roman" w:hAnsi="Times New Roman" w:cs="Times New Roman"/>
          <w:sz w:val="24"/>
          <w:szCs w:val="24"/>
        </w:rPr>
        <w:t xml:space="preserve"> </w:t>
      </w:r>
      <w:r w:rsidRPr="00142536">
        <w:rPr>
          <w:rFonts w:ascii="Times New Roman" w:hAnsi="Times New Roman" w:cs="Times New Roman"/>
          <w:sz w:val="24"/>
          <w:szCs w:val="24"/>
        </w:rPr>
        <w:t>kertas</w:t>
      </w:r>
      <w:r w:rsidR="00A339F6"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lastRenderedPageBreak/>
        <w:t>H</w:t>
      </w:r>
      <w:r w:rsidRPr="00142536">
        <w:rPr>
          <w:rFonts w:ascii="Times New Roman" w:hAnsi="Times New Roman" w:cs="Times New Roman"/>
          <w:sz w:val="24"/>
          <w:szCs w:val="24"/>
        </w:rPr>
        <w:t>asil</w:t>
      </w:r>
      <w:r w:rsidR="008A6BAE" w:rsidRPr="00142536">
        <w:rPr>
          <w:rFonts w:ascii="Times New Roman" w:hAnsi="Times New Roman" w:cs="Times New Roman"/>
          <w:sz w:val="24"/>
          <w:szCs w:val="24"/>
        </w:rPr>
        <w:t xml:space="preserve"> </w:t>
      </w:r>
      <w:r w:rsidRPr="00142536">
        <w:rPr>
          <w:rFonts w:ascii="Times New Roman" w:hAnsi="Times New Roman" w:cs="Times New Roman"/>
          <w:sz w:val="24"/>
          <w:szCs w:val="24"/>
        </w:rPr>
        <w:t>pertanian</w:t>
      </w:r>
      <w:r w:rsidR="008A6BAE" w:rsidRPr="00142536">
        <w:rPr>
          <w:rFonts w:ascii="Times New Roman" w:hAnsi="Times New Roman" w:cs="Times New Roman"/>
          <w:sz w:val="24"/>
          <w:szCs w:val="24"/>
        </w:rPr>
        <w:t xml:space="preserve"> </w:t>
      </w:r>
      <w:r w:rsidRPr="00142536">
        <w:rPr>
          <w:rFonts w:ascii="Times New Roman" w:hAnsi="Times New Roman" w:cs="Times New Roman"/>
          <w:sz w:val="24"/>
          <w:szCs w:val="24"/>
        </w:rPr>
        <w:t>dan</w:t>
      </w:r>
      <w:r w:rsidR="008A6BAE" w:rsidRPr="00142536">
        <w:rPr>
          <w:rFonts w:ascii="Times New Roman" w:hAnsi="Times New Roman" w:cs="Times New Roman"/>
          <w:sz w:val="24"/>
          <w:szCs w:val="24"/>
        </w:rPr>
        <w:t xml:space="preserve"> </w:t>
      </w:r>
      <w:r w:rsidRPr="00142536">
        <w:rPr>
          <w:rFonts w:ascii="Times New Roman" w:hAnsi="Times New Roman" w:cs="Times New Roman"/>
          <w:sz w:val="24"/>
          <w:szCs w:val="24"/>
        </w:rPr>
        <w:t>perkebunan, c</w:t>
      </w:r>
      <w:r w:rsidR="00B9339F" w:rsidRPr="00142536">
        <w:rPr>
          <w:rFonts w:ascii="Times New Roman" w:hAnsi="Times New Roman" w:cs="Times New Roman"/>
          <w:sz w:val="24"/>
          <w:szCs w:val="24"/>
        </w:rPr>
        <w:t>ontohnya</w:t>
      </w:r>
      <w:r w:rsidR="008A6BAE" w:rsidRPr="00142536">
        <w:rPr>
          <w:rFonts w:ascii="Times New Roman" w:hAnsi="Times New Roman" w:cs="Times New Roman"/>
          <w:sz w:val="24"/>
          <w:szCs w:val="24"/>
        </w:rPr>
        <w:t xml:space="preserve"> </w:t>
      </w:r>
      <w:r w:rsidRPr="00142536">
        <w:rPr>
          <w:rFonts w:ascii="Times New Roman" w:hAnsi="Times New Roman" w:cs="Times New Roman"/>
          <w:sz w:val="24"/>
          <w:szCs w:val="24"/>
        </w:rPr>
        <w:t>gula,</w:t>
      </w:r>
      <w:r w:rsidR="008A6BAE" w:rsidRPr="00142536">
        <w:rPr>
          <w:rFonts w:ascii="Times New Roman" w:hAnsi="Times New Roman" w:cs="Times New Roman"/>
          <w:sz w:val="24"/>
          <w:szCs w:val="24"/>
        </w:rPr>
        <w:t xml:space="preserve"> </w:t>
      </w:r>
      <w:r w:rsidRPr="00142536">
        <w:rPr>
          <w:rFonts w:ascii="Times New Roman" w:hAnsi="Times New Roman" w:cs="Times New Roman"/>
          <w:sz w:val="24"/>
          <w:szCs w:val="24"/>
        </w:rPr>
        <w:t xml:space="preserve">kelapa, </w:t>
      </w:r>
      <w:r w:rsidR="00E361D1" w:rsidRPr="00142536">
        <w:rPr>
          <w:rFonts w:ascii="Times New Roman" w:hAnsi="Times New Roman" w:cs="Times New Roman"/>
          <w:sz w:val="24"/>
          <w:szCs w:val="24"/>
        </w:rPr>
        <w:t>karet, kopi dan</w:t>
      </w:r>
      <w:r w:rsidR="008A6BAE" w:rsidRPr="00142536">
        <w:rPr>
          <w:rFonts w:ascii="Times New Roman" w:hAnsi="Times New Roman" w:cs="Times New Roman"/>
          <w:sz w:val="24"/>
          <w:szCs w:val="24"/>
        </w:rPr>
        <w:t xml:space="preserve"> </w:t>
      </w:r>
      <w:r w:rsidR="00E361D1" w:rsidRPr="00142536">
        <w:rPr>
          <w:rFonts w:ascii="Times New Roman" w:hAnsi="Times New Roman" w:cs="Times New Roman"/>
          <w:sz w:val="24"/>
          <w:szCs w:val="24"/>
        </w:rPr>
        <w:t>kopra.</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Hasil</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laut</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dan</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danau, contohnya</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ikan, udang</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dan</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kerang.</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Hasil</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tambang</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nonmigas, contohnya</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bijih</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emas, bijih</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nekel, bijih</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tembaga</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dan</w:t>
      </w:r>
      <w:r w:rsidR="008A6BAE" w:rsidRPr="00142536">
        <w:rPr>
          <w:rFonts w:ascii="Times New Roman" w:hAnsi="Times New Roman" w:cs="Times New Roman"/>
          <w:sz w:val="24"/>
          <w:szCs w:val="24"/>
        </w:rPr>
        <w:t xml:space="preserve"> </w:t>
      </w:r>
      <w:r w:rsidR="00A339F6" w:rsidRPr="00142536">
        <w:rPr>
          <w:rFonts w:ascii="Times New Roman" w:hAnsi="Times New Roman" w:cs="Times New Roman"/>
          <w:sz w:val="24"/>
          <w:szCs w:val="24"/>
        </w:rPr>
        <w:t>batubara.</w:t>
      </w:r>
    </w:p>
    <w:p w:rsidR="00610C21" w:rsidRPr="00142536" w:rsidRDefault="00E361D1" w:rsidP="00BF41B5">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Selain</w:t>
      </w:r>
      <w:r w:rsidR="002D4BC7" w:rsidRPr="00142536">
        <w:rPr>
          <w:rFonts w:ascii="Times New Roman" w:hAnsi="Times New Roman" w:cs="Times New Roman"/>
          <w:sz w:val="24"/>
          <w:szCs w:val="24"/>
        </w:rPr>
        <w:t xml:space="preserve"> </w:t>
      </w:r>
      <w:r w:rsidRPr="00142536">
        <w:rPr>
          <w:rFonts w:ascii="Times New Roman" w:hAnsi="Times New Roman" w:cs="Times New Roman"/>
          <w:sz w:val="24"/>
          <w:szCs w:val="24"/>
        </w:rPr>
        <w:t>ekspor, a</w:t>
      </w:r>
      <w:r w:rsidR="007160BE" w:rsidRPr="00142536">
        <w:rPr>
          <w:rFonts w:ascii="Times New Roman" w:hAnsi="Times New Roman" w:cs="Times New Roman"/>
          <w:sz w:val="24"/>
          <w:szCs w:val="24"/>
        </w:rPr>
        <w:t>ktivitas</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impor</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mempu</w:t>
      </w:r>
      <w:r w:rsidR="00B9339F" w:rsidRPr="00142536">
        <w:rPr>
          <w:rFonts w:ascii="Times New Roman" w:hAnsi="Times New Roman" w:cs="Times New Roman"/>
          <w:sz w:val="24"/>
          <w:szCs w:val="24"/>
        </w:rPr>
        <w:t>nyai</w:t>
      </w:r>
      <w:r w:rsidR="002D4BC7" w:rsidRPr="00142536">
        <w:rPr>
          <w:rFonts w:ascii="Times New Roman" w:hAnsi="Times New Roman" w:cs="Times New Roman"/>
          <w:sz w:val="24"/>
          <w:szCs w:val="24"/>
        </w:rPr>
        <w:t xml:space="preserve"> </w:t>
      </w:r>
      <w:r w:rsidR="00B9339F" w:rsidRPr="00142536">
        <w:rPr>
          <w:rFonts w:ascii="Times New Roman" w:hAnsi="Times New Roman" w:cs="Times New Roman"/>
          <w:sz w:val="24"/>
          <w:szCs w:val="24"/>
        </w:rPr>
        <w:t>dampak</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terhadap</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perekonomian</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suatu</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negara</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dan</w:t>
      </w:r>
      <w:r w:rsidR="002D4BC7" w:rsidRPr="00142536">
        <w:rPr>
          <w:rFonts w:ascii="Times New Roman" w:hAnsi="Times New Roman" w:cs="Times New Roman"/>
          <w:sz w:val="24"/>
          <w:szCs w:val="24"/>
        </w:rPr>
        <w:t xml:space="preserve"> masyarakatnya. </w:t>
      </w:r>
      <w:r w:rsidR="00783CB0">
        <w:rPr>
          <w:rFonts w:ascii="Times New Roman" w:hAnsi="Times New Roman" w:cs="Times New Roman"/>
          <w:sz w:val="24"/>
          <w:szCs w:val="24"/>
        </w:rPr>
        <w:t>Menurut Ekanada (2014), u</w:t>
      </w:r>
      <w:r w:rsidR="007160BE" w:rsidRPr="00142536">
        <w:rPr>
          <w:rFonts w:ascii="Times New Roman" w:hAnsi="Times New Roman" w:cs="Times New Roman"/>
          <w:sz w:val="24"/>
          <w:szCs w:val="24"/>
        </w:rPr>
        <w:t>ntuk</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melindungi</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produsen yang lemah di dalam</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negeri, biasanya</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suatu</w:t>
      </w:r>
      <w:r w:rsidR="002D4BC7" w:rsidRPr="00142536">
        <w:rPr>
          <w:rFonts w:ascii="Times New Roman" w:hAnsi="Times New Roman" w:cs="Times New Roman"/>
          <w:sz w:val="24"/>
          <w:szCs w:val="24"/>
        </w:rPr>
        <w:t xml:space="preserve"> negara </w:t>
      </w:r>
      <w:r w:rsidR="007160BE" w:rsidRPr="00142536">
        <w:rPr>
          <w:rFonts w:ascii="Times New Roman" w:hAnsi="Times New Roman" w:cs="Times New Roman"/>
          <w:sz w:val="24"/>
          <w:szCs w:val="24"/>
        </w:rPr>
        <w:t>membatasi</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jumlah (kuota) impor.</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Selain</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untuk</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melindungi</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produsen</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dalam</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negeri, pembatasan</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impor</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juga</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mempunyai</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dampak yang lebih</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luas</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terhadap</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perekonomian</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suatu</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negara.</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Dampak</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positif</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pembatasan</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impor</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tersebut</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secara</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umum</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yaitu</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menumbuhkan rasa cinta</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pada</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produk</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dalam</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negeri, mengurangi</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keluarnya</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devisa</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ke</w:t>
      </w:r>
      <w:r w:rsidR="00C377DE"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luar</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negeri, mengurangi</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ketergantungan</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terhadap</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barang-barang</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impor, memperkuat</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posisi</w:t>
      </w:r>
      <w:r w:rsidR="002D4BC7" w:rsidRPr="00142536">
        <w:rPr>
          <w:rFonts w:ascii="Times New Roman" w:hAnsi="Times New Roman" w:cs="Times New Roman"/>
          <w:sz w:val="24"/>
          <w:szCs w:val="24"/>
        </w:rPr>
        <w:t xml:space="preserve"> </w:t>
      </w:r>
      <w:r w:rsidR="007160BE" w:rsidRPr="00142536">
        <w:rPr>
          <w:rFonts w:ascii="Times New Roman" w:hAnsi="Times New Roman" w:cs="Times New Roman"/>
          <w:sz w:val="24"/>
          <w:szCs w:val="24"/>
        </w:rPr>
        <w:t>neraca</w:t>
      </w:r>
      <w:r w:rsidR="002D4BC7" w:rsidRPr="00142536">
        <w:rPr>
          <w:rFonts w:ascii="Times New Roman" w:hAnsi="Times New Roman" w:cs="Times New Roman"/>
          <w:sz w:val="24"/>
          <w:szCs w:val="24"/>
        </w:rPr>
        <w:t xml:space="preserve"> </w:t>
      </w:r>
      <w:r w:rsidR="00783CB0">
        <w:rPr>
          <w:rFonts w:ascii="Times New Roman" w:hAnsi="Times New Roman" w:cs="Times New Roman"/>
          <w:sz w:val="24"/>
          <w:szCs w:val="24"/>
        </w:rPr>
        <w:t xml:space="preserve">pembayaran. </w:t>
      </w:r>
      <w:r w:rsidR="00610C21" w:rsidRPr="00142536">
        <w:rPr>
          <w:rFonts w:ascii="Times New Roman" w:hAnsi="Times New Roman" w:cs="Times New Roman"/>
          <w:sz w:val="24"/>
          <w:szCs w:val="24"/>
        </w:rPr>
        <w:t>Ekspor</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meneyebabkan</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sesuatu</w:t>
      </w:r>
      <w:r w:rsidR="002D4BC7" w:rsidRPr="00142536">
        <w:rPr>
          <w:rFonts w:ascii="Times New Roman" w:hAnsi="Times New Roman" w:cs="Times New Roman"/>
          <w:sz w:val="24"/>
          <w:szCs w:val="24"/>
        </w:rPr>
        <w:t xml:space="preserve"> </w:t>
      </w:r>
      <w:r w:rsidR="005A6F4A" w:rsidRPr="00142536">
        <w:rPr>
          <w:rFonts w:ascii="Times New Roman" w:hAnsi="Times New Roman" w:cs="Times New Roman"/>
          <w:sz w:val="24"/>
          <w:szCs w:val="24"/>
        </w:rPr>
        <w:t>negara</w:t>
      </w:r>
      <w:r w:rsidR="002D4BC7" w:rsidRPr="00142536">
        <w:rPr>
          <w:rFonts w:ascii="Times New Roman" w:hAnsi="Times New Roman" w:cs="Times New Roman"/>
          <w:sz w:val="24"/>
          <w:szCs w:val="24"/>
        </w:rPr>
        <w:t xml:space="preserve"> </w:t>
      </w:r>
      <w:r w:rsidR="00A128DE" w:rsidRPr="00142536">
        <w:rPr>
          <w:rFonts w:ascii="Times New Roman" w:hAnsi="Times New Roman" w:cs="Times New Roman"/>
          <w:sz w:val="24"/>
          <w:szCs w:val="24"/>
        </w:rPr>
        <w:t>mendapat</w:t>
      </w:r>
      <w:r w:rsidR="002D4BC7" w:rsidRPr="00142536">
        <w:rPr>
          <w:rFonts w:ascii="Times New Roman" w:hAnsi="Times New Roman" w:cs="Times New Roman"/>
          <w:sz w:val="24"/>
          <w:szCs w:val="24"/>
        </w:rPr>
        <w:t xml:space="preserve"> </w:t>
      </w:r>
      <w:r w:rsidR="00A128DE" w:rsidRPr="00142536">
        <w:rPr>
          <w:rFonts w:ascii="Times New Roman" w:hAnsi="Times New Roman" w:cs="Times New Roman"/>
          <w:sz w:val="24"/>
          <w:szCs w:val="24"/>
        </w:rPr>
        <w:t>mata</w:t>
      </w:r>
      <w:r w:rsidR="002D4BC7" w:rsidRPr="00142536">
        <w:rPr>
          <w:rFonts w:ascii="Times New Roman" w:hAnsi="Times New Roman" w:cs="Times New Roman"/>
          <w:sz w:val="24"/>
          <w:szCs w:val="24"/>
        </w:rPr>
        <w:t xml:space="preserve"> </w:t>
      </w:r>
      <w:r w:rsidR="00A128DE" w:rsidRPr="00142536">
        <w:rPr>
          <w:rFonts w:ascii="Times New Roman" w:hAnsi="Times New Roman" w:cs="Times New Roman"/>
          <w:sz w:val="24"/>
          <w:szCs w:val="24"/>
        </w:rPr>
        <w:t>uang</w:t>
      </w:r>
      <w:r w:rsidR="002D4BC7" w:rsidRPr="00142536">
        <w:rPr>
          <w:rFonts w:ascii="Times New Roman" w:hAnsi="Times New Roman" w:cs="Times New Roman"/>
          <w:sz w:val="24"/>
          <w:szCs w:val="24"/>
        </w:rPr>
        <w:t xml:space="preserve"> </w:t>
      </w:r>
      <w:r w:rsidR="00A128DE" w:rsidRPr="00142536">
        <w:rPr>
          <w:rFonts w:ascii="Times New Roman" w:hAnsi="Times New Roman" w:cs="Times New Roman"/>
          <w:sz w:val="24"/>
          <w:szCs w:val="24"/>
        </w:rPr>
        <w:t>asing</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dan</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sebaliknya</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impor</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harus</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dibayar</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dengan</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menggunakan</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mata</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uang</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asing.</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Transaksi-transaksi</w:t>
      </w:r>
      <w:r w:rsidR="002D4BC7" w:rsidRPr="00142536">
        <w:rPr>
          <w:rFonts w:ascii="Times New Roman" w:hAnsi="Times New Roman" w:cs="Times New Roman"/>
          <w:sz w:val="24"/>
          <w:szCs w:val="24"/>
        </w:rPr>
        <w:t xml:space="preserve"> </w:t>
      </w:r>
      <w:r w:rsidR="00395281">
        <w:rPr>
          <w:rFonts w:ascii="Times New Roman" w:hAnsi="Times New Roman" w:cs="Times New Roman"/>
          <w:sz w:val="24"/>
          <w:szCs w:val="24"/>
        </w:rPr>
        <w:t>tersebut</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akan</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dicatat</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oleh bank sentral</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dan</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nilainya</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ditunjukkan</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dalam</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neraca</w:t>
      </w:r>
      <w:r w:rsidR="002D4BC7" w:rsidRPr="00142536">
        <w:rPr>
          <w:rFonts w:ascii="Times New Roman" w:hAnsi="Times New Roman" w:cs="Times New Roman"/>
          <w:sz w:val="24"/>
          <w:szCs w:val="24"/>
        </w:rPr>
        <w:t xml:space="preserve"> </w:t>
      </w:r>
      <w:r w:rsidR="00610C21" w:rsidRPr="00142536">
        <w:rPr>
          <w:rFonts w:ascii="Times New Roman" w:hAnsi="Times New Roman" w:cs="Times New Roman"/>
          <w:sz w:val="24"/>
          <w:szCs w:val="24"/>
        </w:rPr>
        <w:t>pembayaran.</w:t>
      </w:r>
    </w:p>
    <w:p w:rsidR="007F3C9D" w:rsidRPr="00142536" w:rsidRDefault="00BD345E" w:rsidP="00BF41B5">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Neraca</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pembayaran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merupakan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alat</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untuk</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melihat</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posisi</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cadangan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devisa. Kondisi</w:t>
      </w:r>
      <w:r w:rsidR="00C377DE" w:rsidRPr="00142536">
        <w:rPr>
          <w:rFonts w:ascii="Times New Roman" w:hAnsi="Times New Roman" w:cs="Times New Roman"/>
          <w:sz w:val="24"/>
          <w:szCs w:val="24"/>
        </w:rPr>
        <w:t xml:space="preserve"> </w:t>
      </w:r>
      <w:r w:rsidRPr="00142536">
        <w:rPr>
          <w:rFonts w:ascii="Times New Roman" w:hAnsi="Times New Roman" w:cs="Times New Roman"/>
          <w:sz w:val="24"/>
          <w:szCs w:val="24"/>
        </w:rPr>
        <w:t>cadangan</w:t>
      </w:r>
      <w:r w:rsidR="00C377DE" w:rsidRPr="00142536">
        <w:rPr>
          <w:rFonts w:ascii="Times New Roman" w:hAnsi="Times New Roman" w:cs="Times New Roman"/>
          <w:sz w:val="24"/>
          <w:szCs w:val="24"/>
        </w:rPr>
        <w:t xml:space="preserve"> </w:t>
      </w:r>
      <w:r w:rsidRPr="00142536">
        <w:rPr>
          <w:rFonts w:ascii="Times New Roman" w:hAnsi="Times New Roman" w:cs="Times New Roman"/>
          <w:sz w:val="24"/>
          <w:szCs w:val="24"/>
        </w:rPr>
        <w:t>devi</w:t>
      </w:r>
      <w:r w:rsidR="009F05A1" w:rsidRPr="00142536">
        <w:rPr>
          <w:rFonts w:ascii="Times New Roman" w:hAnsi="Times New Roman" w:cs="Times New Roman"/>
          <w:sz w:val="24"/>
          <w:szCs w:val="24"/>
        </w:rPr>
        <w:t>s</w:t>
      </w:r>
      <w:r w:rsidRPr="00142536">
        <w:rPr>
          <w:rFonts w:ascii="Times New Roman" w:hAnsi="Times New Roman" w:cs="Times New Roman"/>
          <w:sz w:val="24"/>
          <w:szCs w:val="24"/>
        </w:rPr>
        <w:t>a</w:t>
      </w:r>
      <w:r w:rsidR="00C377DE" w:rsidRPr="00142536">
        <w:rPr>
          <w:rFonts w:ascii="Times New Roman" w:hAnsi="Times New Roman" w:cs="Times New Roman"/>
          <w:sz w:val="24"/>
          <w:szCs w:val="24"/>
        </w:rPr>
        <w:t xml:space="preserve"> </w:t>
      </w:r>
      <w:r w:rsidRPr="00142536">
        <w:rPr>
          <w:rFonts w:ascii="Times New Roman" w:hAnsi="Times New Roman" w:cs="Times New Roman"/>
          <w:sz w:val="24"/>
          <w:szCs w:val="24"/>
        </w:rPr>
        <w:t>harus</w:t>
      </w:r>
      <w:r w:rsidR="00C377DE" w:rsidRPr="00142536">
        <w:rPr>
          <w:rFonts w:ascii="Times New Roman" w:hAnsi="Times New Roman" w:cs="Times New Roman"/>
          <w:sz w:val="24"/>
          <w:szCs w:val="24"/>
        </w:rPr>
        <w:t xml:space="preserve"> </w:t>
      </w:r>
      <w:r w:rsidRPr="00142536">
        <w:rPr>
          <w:rFonts w:ascii="Times New Roman" w:hAnsi="Times New Roman" w:cs="Times New Roman"/>
          <w:sz w:val="24"/>
          <w:szCs w:val="24"/>
        </w:rPr>
        <w:t>dipelihara agar transaksi</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internasional</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dapat</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berlangsung</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dengan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stabil. Posisi</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cadangan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devisa</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suatu</w:t>
      </w:r>
      <w:r w:rsidR="005A6F4A" w:rsidRPr="00142536">
        <w:rPr>
          <w:rFonts w:ascii="Times New Roman" w:hAnsi="Times New Roman" w:cs="Times New Roman"/>
          <w:sz w:val="24"/>
          <w:szCs w:val="24"/>
        </w:rPr>
        <w:t xml:space="preserve"> negara </w:t>
      </w:r>
      <w:r w:rsidRPr="00142536">
        <w:rPr>
          <w:rFonts w:ascii="Times New Roman" w:hAnsi="Times New Roman" w:cs="Times New Roman"/>
          <w:sz w:val="24"/>
          <w:szCs w:val="24"/>
        </w:rPr>
        <w:t>dikatakan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aman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apabila</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telah</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mencukupi</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kebutuhan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impor</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untuk</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jangka</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waktu</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setidak-tidaknya</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tiga</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bulan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impor.</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Dampak</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positif</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dan</w:t>
      </w:r>
      <w:r w:rsidR="005A6F4A" w:rsidRPr="00142536">
        <w:rPr>
          <w:rFonts w:ascii="Times New Roman" w:hAnsi="Times New Roman" w:cs="Times New Roman"/>
          <w:sz w:val="24"/>
          <w:szCs w:val="24"/>
        </w:rPr>
        <w:t xml:space="preserve"> negatif </w:t>
      </w:r>
      <w:r w:rsidRPr="00142536">
        <w:rPr>
          <w:rFonts w:ascii="Times New Roman" w:hAnsi="Times New Roman" w:cs="Times New Roman"/>
          <w:sz w:val="24"/>
          <w:szCs w:val="24"/>
        </w:rPr>
        <w:t>terhadap</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cadangan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devisa</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suatu</w:t>
      </w:r>
      <w:r w:rsidR="005A6F4A" w:rsidRPr="00142536">
        <w:rPr>
          <w:rFonts w:ascii="Times New Roman" w:hAnsi="Times New Roman" w:cs="Times New Roman"/>
          <w:sz w:val="24"/>
          <w:szCs w:val="24"/>
        </w:rPr>
        <w:t xml:space="preserve"> negara </w:t>
      </w:r>
      <w:r w:rsidRPr="00142536">
        <w:rPr>
          <w:rFonts w:ascii="Times New Roman" w:hAnsi="Times New Roman" w:cs="Times New Roman"/>
          <w:sz w:val="24"/>
          <w:szCs w:val="24"/>
        </w:rPr>
        <w:t>banyak</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bergantung</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kepada</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seberapa</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jauh</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kemampuan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ekspor</w:t>
      </w:r>
      <w:r w:rsidR="005A6F4A" w:rsidRPr="00142536">
        <w:rPr>
          <w:rFonts w:ascii="Times New Roman" w:hAnsi="Times New Roman" w:cs="Times New Roman"/>
          <w:sz w:val="24"/>
          <w:szCs w:val="24"/>
        </w:rPr>
        <w:t xml:space="preserve"> negara </w:t>
      </w:r>
      <w:r w:rsidRPr="00142536">
        <w:rPr>
          <w:rFonts w:ascii="Times New Roman" w:hAnsi="Times New Roman" w:cs="Times New Roman"/>
          <w:sz w:val="24"/>
          <w:szCs w:val="24"/>
        </w:rPr>
        <w:t>itu</w:t>
      </w:r>
      <w:r w:rsidR="005A6F4A" w:rsidRPr="00142536">
        <w:rPr>
          <w:rFonts w:ascii="Times New Roman" w:hAnsi="Times New Roman" w:cs="Times New Roman"/>
          <w:sz w:val="24"/>
          <w:szCs w:val="24"/>
        </w:rPr>
        <w:t xml:space="preserve"> dibanding </w:t>
      </w:r>
      <w:r w:rsidRPr="00142536">
        <w:rPr>
          <w:rFonts w:ascii="Times New Roman" w:hAnsi="Times New Roman" w:cs="Times New Roman"/>
          <w:sz w:val="24"/>
          <w:szCs w:val="24"/>
        </w:rPr>
        <w:t>dengan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kemampuan</w:t>
      </w:r>
      <w:r w:rsidR="005A6F4A" w:rsidRPr="00142536">
        <w:rPr>
          <w:rFonts w:ascii="Times New Roman" w:hAnsi="Times New Roman" w:cs="Times New Roman"/>
          <w:sz w:val="24"/>
          <w:szCs w:val="24"/>
        </w:rPr>
        <w:t xml:space="preserve"> </w:t>
      </w:r>
      <w:r w:rsidRPr="00142536">
        <w:rPr>
          <w:rFonts w:ascii="Times New Roman" w:hAnsi="Times New Roman" w:cs="Times New Roman"/>
          <w:sz w:val="24"/>
          <w:szCs w:val="24"/>
        </w:rPr>
        <w:t>impornya</w:t>
      </w:r>
      <w:r w:rsidR="009F05A1" w:rsidRPr="00142536">
        <w:rPr>
          <w:rFonts w:ascii="Times New Roman" w:hAnsi="Times New Roman" w:cs="Times New Roman"/>
          <w:sz w:val="24"/>
          <w:szCs w:val="24"/>
        </w:rPr>
        <w:t>.</w:t>
      </w:r>
    </w:p>
    <w:p w:rsidR="009D6D90" w:rsidRPr="00142536" w:rsidRDefault="009D6D90"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lastRenderedPageBreak/>
        <w:t>Dalam</w:t>
      </w:r>
      <w:r w:rsidR="005A6F4A" w:rsidRPr="00142536">
        <w:rPr>
          <w:rFonts w:ascii="Times New Roman" w:hAnsi="Times New Roman" w:cs="Times New Roman"/>
          <w:sz w:val="24"/>
          <w:szCs w:val="24"/>
        </w:rPr>
        <w:t xml:space="preserve"> </w:t>
      </w:r>
      <w:r w:rsidR="00395281">
        <w:rPr>
          <w:rFonts w:ascii="Times New Roman" w:hAnsi="Times New Roman" w:cs="Times New Roman"/>
          <w:sz w:val="24"/>
          <w:szCs w:val="24"/>
        </w:rPr>
        <w:t>T</w:t>
      </w:r>
      <w:r w:rsidRPr="00142536">
        <w:rPr>
          <w:rFonts w:ascii="Times New Roman" w:hAnsi="Times New Roman" w:cs="Times New Roman"/>
          <w:sz w:val="24"/>
          <w:szCs w:val="24"/>
        </w:rPr>
        <w:t>eori</w:t>
      </w:r>
      <w:r w:rsidR="00BE5EE0" w:rsidRPr="00142536">
        <w:rPr>
          <w:rFonts w:ascii="Times New Roman" w:hAnsi="Times New Roman" w:cs="Times New Roman"/>
          <w:sz w:val="24"/>
          <w:szCs w:val="24"/>
        </w:rPr>
        <w:t xml:space="preserve"> </w:t>
      </w:r>
      <w:r w:rsidR="00395281">
        <w:rPr>
          <w:rFonts w:ascii="Times New Roman" w:hAnsi="Times New Roman" w:cs="Times New Roman"/>
          <w:sz w:val="24"/>
          <w:szCs w:val="24"/>
        </w:rPr>
        <w:t>K</w:t>
      </w:r>
      <w:r w:rsidR="00EA3EDA" w:rsidRPr="00142536">
        <w:rPr>
          <w:rFonts w:ascii="Times New Roman" w:hAnsi="Times New Roman" w:cs="Times New Roman"/>
          <w:sz w:val="24"/>
          <w:szCs w:val="24"/>
        </w:rPr>
        <w:t>lasik, David Hume</w:t>
      </w:r>
      <w:r w:rsidR="00BE5EE0" w:rsidRPr="00142536">
        <w:rPr>
          <w:rFonts w:ascii="Times New Roman" w:hAnsi="Times New Roman" w:cs="Times New Roman"/>
          <w:sz w:val="24"/>
          <w:szCs w:val="24"/>
        </w:rPr>
        <w:t xml:space="preserve"> </w:t>
      </w:r>
      <w:r w:rsidRPr="00142536">
        <w:rPr>
          <w:rFonts w:ascii="Times New Roman" w:hAnsi="Times New Roman" w:cs="Times New Roman"/>
          <w:sz w:val="24"/>
          <w:szCs w:val="24"/>
        </w:rPr>
        <w:t>menyatakan</w:t>
      </w:r>
      <w:r w:rsidR="00BE5EE0" w:rsidRPr="00142536">
        <w:rPr>
          <w:rFonts w:ascii="Times New Roman" w:hAnsi="Times New Roman" w:cs="Times New Roman"/>
          <w:sz w:val="24"/>
          <w:szCs w:val="24"/>
        </w:rPr>
        <w:t xml:space="preserve"> </w:t>
      </w:r>
      <w:r w:rsidRPr="00142536">
        <w:rPr>
          <w:rFonts w:ascii="Times New Roman" w:hAnsi="Times New Roman" w:cs="Times New Roman"/>
          <w:sz w:val="24"/>
          <w:szCs w:val="24"/>
        </w:rPr>
        <w:t>bahwa</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jika</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suatu</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negara surplus neraca</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perdagangan</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maka</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akan</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terjadi</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aliran</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emas</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masuk</w:t>
      </w:r>
      <w:r w:rsidR="00F40FDB">
        <w:rPr>
          <w:rFonts w:ascii="Times New Roman" w:hAnsi="Times New Roman" w:cs="Times New Roman"/>
          <w:sz w:val="24"/>
          <w:szCs w:val="24"/>
        </w:rPr>
        <w:t xml:space="preserve"> yang menyebabkan jumlah uang bertambah</w:t>
      </w:r>
      <w:r w:rsidR="00EA3EDA" w:rsidRPr="00142536">
        <w:rPr>
          <w:rFonts w:ascii="Times New Roman" w:hAnsi="Times New Roman" w:cs="Times New Roman"/>
          <w:sz w:val="24"/>
          <w:szCs w:val="24"/>
        </w:rPr>
        <w:t xml:space="preserve">. </w:t>
      </w:r>
      <w:r w:rsidR="00BF41B5">
        <w:rPr>
          <w:rFonts w:ascii="Times New Roman" w:hAnsi="Times New Roman" w:cs="Times New Roman"/>
          <w:sz w:val="24"/>
          <w:szCs w:val="24"/>
        </w:rPr>
        <w:t xml:space="preserve">Artinya, </w:t>
      </w:r>
      <w:r w:rsidR="00EA3EDA" w:rsidRPr="00142536">
        <w:rPr>
          <w:rFonts w:ascii="Times New Roman" w:hAnsi="Times New Roman" w:cs="Times New Roman"/>
          <w:sz w:val="24"/>
          <w:szCs w:val="24"/>
        </w:rPr>
        <w:t>apabila</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suatu</w:t>
      </w:r>
      <w:r w:rsidR="00BE5EE0" w:rsidRPr="00142536">
        <w:rPr>
          <w:rFonts w:ascii="Times New Roman" w:hAnsi="Times New Roman" w:cs="Times New Roman"/>
          <w:sz w:val="24"/>
          <w:szCs w:val="24"/>
        </w:rPr>
        <w:t xml:space="preserve"> negara </w:t>
      </w:r>
      <w:r w:rsidR="00EA3EDA" w:rsidRPr="00142536">
        <w:rPr>
          <w:rFonts w:ascii="Times New Roman" w:hAnsi="Times New Roman" w:cs="Times New Roman"/>
          <w:sz w:val="24"/>
          <w:szCs w:val="24"/>
        </w:rPr>
        <w:t>ekspornya</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lebih</w:t>
      </w:r>
      <w:r w:rsidR="00BE5EE0" w:rsidRPr="00142536">
        <w:rPr>
          <w:rFonts w:ascii="Times New Roman" w:hAnsi="Times New Roman" w:cs="Times New Roman"/>
          <w:sz w:val="24"/>
          <w:szCs w:val="24"/>
        </w:rPr>
        <w:t xml:space="preserve"> </w:t>
      </w:r>
      <w:r w:rsidR="00EA3EDA" w:rsidRPr="00142536">
        <w:rPr>
          <w:rFonts w:ascii="Times New Roman" w:hAnsi="Times New Roman" w:cs="Times New Roman"/>
          <w:sz w:val="24"/>
          <w:szCs w:val="24"/>
        </w:rPr>
        <w:t>besar</w:t>
      </w:r>
      <w:r w:rsidR="00BE5EE0" w:rsidRPr="00142536">
        <w:rPr>
          <w:rFonts w:ascii="Times New Roman" w:hAnsi="Times New Roman" w:cs="Times New Roman"/>
          <w:sz w:val="24"/>
          <w:szCs w:val="24"/>
        </w:rPr>
        <w:t xml:space="preserve"> dibanding </w:t>
      </w:r>
      <w:r w:rsidR="00EA3EDA" w:rsidRPr="00142536">
        <w:rPr>
          <w:rFonts w:ascii="Times New Roman" w:hAnsi="Times New Roman" w:cs="Times New Roman"/>
          <w:sz w:val="24"/>
          <w:szCs w:val="24"/>
        </w:rPr>
        <w:t>impor</w:t>
      </w:r>
      <w:r w:rsidR="00351970" w:rsidRPr="00142536">
        <w:rPr>
          <w:rFonts w:ascii="Times New Roman" w:hAnsi="Times New Roman" w:cs="Times New Roman"/>
          <w:sz w:val="24"/>
          <w:szCs w:val="24"/>
        </w:rPr>
        <w:t>nya</w:t>
      </w:r>
      <w:r w:rsidR="00EA3EDA" w:rsidRPr="00142536">
        <w:rPr>
          <w:rFonts w:ascii="Times New Roman" w:hAnsi="Times New Roman" w:cs="Times New Roman"/>
          <w:sz w:val="24"/>
          <w:szCs w:val="24"/>
        </w:rPr>
        <w:t>, maka</w:t>
      </w:r>
      <w:r w:rsidR="00BE5EE0" w:rsidRPr="00142536">
        <w:rPr>
          <w:rFonts w:ascii="Times New Roman" w:hAnsi="Times New Roman" w:cs="Times New Roman"/>
          <w:sz w:val="24"/>
          <w:szCs w:val="24"/>
        </w:rPr>
        <w:t xml:space="preserve"> negara </w:t>
      </w:r>
      <w:r w:rsidR="00EA3EDA" w:rsidRPr="00142536">
        <w:rPr>
          <w:rFonts w:ascii="Times New Roman" w:hAnsi="Times New Roman" w:cs="Times New Roman"/>
          <w:sz w:val="24"/>
          <w:szCs w:val="24"/>
        </w:rPr>
        <w:t>tersebut</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akan</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memperoleh</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keuntungan</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berupa</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devisa yang kemudian</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devisa</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ini</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disimpan</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dalam</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cadangan</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devisa</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negara. Hal ini</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berarti</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bahwa</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semakin</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besar</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suatu</w:t>
      </w:r>
      <w:r w:rsidR="00BE5EE0" w:rsidRPr="00142536">
        <w:rPr>
          <w:rFonts w:ascii="Times New Roman" w:hAnsi="Times New Roman" w:cs="Times New Roman"/>
          <w:sz w:val="24"/>
          <w:szCs w:val="24"/>
        </w:rPr>
        <w:t xml:space="preserve"> negara </w:t>
      </w:r>
      <w:r w:rsidR="00382A97" w:rsidRPr="00142536">
        <w:rPr>
          <w:rFonts w:ascii="Times New Roman" w:hAnsi="Times New Roman" w:cs="Times New Roman"/>
          <w:sz w:val="24"/>
          <w:szCs w:val="24"/>
        </w:rPr>
        <w:t>melakukan</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perdagangan, maka</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semakin</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besar pula cadangan</w:t>
      </w:r>
      <w:r w:rsidR="00BE5EE0" w:rsidRPr="00142536">
        <w:rPr>
          <w:rFonts w:ascii="Times New Roman" w:hAnsi="Times New Roman" w:cs="Times New Roman"/>
          <w:sz w:val="24"/>
          <w:szCs w:val="24"/>
        </w:rPr>
        <w:t xml:space="preserve"> </w:t>
      </w:r>
      <w:r w:rsidR="00382A97" w:rsidRPr="00142536">
        <w:rPr>
          <w:rFonts w:ascii="Times New Roman" w:hAnsi="Times New Roman" w:cs="Times New Roman"/>
          <w:sz w:val="24"/>
          <w:szCs w:val="24"/>
        </w:rPr>
        <w:t>devisanya.</w:t>
      </w:r>
    </w:p>
    <w:p w:rsidR="00587EB3" w:rsidRPr="00142536" w:rsidRDefault="00E617EE" w:rsidP="00142536">
      <w:pPr>
        <w:pStyle w:val="Default"/>
        <w:spacing w:line="480" w:lineRule="auto"/>
        <w:ind w:firstLine="720"/>
        <w:jc w:val="both"/>
      </w:pPr>
      <w:r>
        <w:t>P</w:t>
      </w:r>
      <w:r w:rsidR="00351970" w:rsidRPr="00142536">
        <w:t>enelitian</w:t>
      </w:r>
      <w:r w:rsidR="007B614A" w:rsidRPr="00142536">
        <w:t xml:space="preserve"> </w:t>
      </w:r>
      <w:r w:rsidR="005A7F31" w:rsidRPr="00142536">
        <w:t>Suryaningsih (2007)</w:t>
      </w:r>
      <w:r w:rsidR="005A7F31" w:rsidRPr="00142536">
        <w:rPr>
          <w:rFonts w:eastAsia="Times New Roman"/>
          <w:color w:val="000000" w:themeColor="text1"/>
          <w:shd w:val="clear" w:color="auto" w:fill="FFFFFF"/>
        </w:rPr>
        <w:t xml:space="preserve"> menunjukkan bahwa </w:t>
      </w:r>
      <w:r w:rsidR="005A7F31" w:rsidRPr="00142536">
        <w:t>ekspor dan impor berpeng</w:t>
      </w:r>
      <w:r>
        <w:t>aruh terhadap cadangan devisa, s</w:t>
      </w:r>
      <w:r w:rsidR="005A7F31" w:rsidRPr="00142536">
        <w:t>edangkan</w:t>
      </w:r>
      <w:r w:rsidR="006D2B74" w:rsidRPr="00142536">
        <w:t xml:space="preserve"> </w:t>
      </w:r>
      <w:r w:rsidR="005A7F31" w:rsidRPr="00142536">
        <w:t>dalam penelitian</w:t>
      </w:r>
      <w:r w:rsidR="006D2B74" w:rsidRPr="00142536">
        <w:t xml:space="preserve"> </w:t>
      </w:r>
      <w:r w:rsidR="00967CEF" w:rsidRPr="00142536">
        <w:t>Agustina dan Reny</w:t>
      </w:r>
      <w:r w:rsidR="00CC038F" w:rsidRPr="00142536">
        <w:t xml:space="preserve"> </w:t>
      </w:r>
      <w:r w:rsidR="00967CEF" w:rsidRPr="00142536">
        <w:t>(2014</w:t>
      </w:r>
      <w:r w:rsidR="00351970" w:rsidRPr="00142536">
        <w:t>)</w:t>
      </w:r>
      <w:r>
        <w:t>,</w:t>
      </w:r>
      <w:r w:rsidR="00351970" w:rsidRPr="00142536">
        <w:t xml:space="preserve"> ekspor</w:t>
      </w:r>
      <w:r w:rsidR="0059278E" w:rsidRPr="00142536">
        <w:t xml:space="preserve"> </w:t>
      </w:r>
      <w:r w:rsidR="00351970" w:rsidRPr="00142536">
        <w:t>berpengaruh</w:t>
      </w:r>
      <w:r w:rsidR="007B614A" w:rsidRPr="00142536">
        <w:t xml:space="preserve"> </w:t>
      </w:r>
      <w:r w:rsidR="00351970" w:rsidRPr="00142536">
        <w:t>terhadap</w:t>
      </w:r>
      <w:r w:rsidR="007B614A" w:rsidRPr="00142536">
        <w:t xml:space="preserve"> </w:t>
      </w:r>
      <w:r w:rsidR="00351970" w:rsidRPr="00142536">
        <w:t>cadangan</w:t>
      </w:r>
      <w:r w:rsidR="007B614A" w:rsidRPr="00142536">
        <w:t xml:space="preserve"> </w:t>
      </w:r>
      <w:r w:rsidR="00351970" w:rsidRPr="00142536">
        <w:t>devisa</w:t>
      </w:r>
      <w:r w:rsidR="00967CEF" w:rsidRPr="00142536">
        <w:t xml:space="preserve"> Indonesia</w:t>
      </w:r>
      <w:r w:rsidR="00351970" w:rsidRPr="00142536">
        <w:t>, sedangkan</w:t>
      </w:r>
      <w:r w:rsidR="0059278E" w:rsidRPr="00142536">
        <w:t xml:space="preserve"> </w:t>
      </w:r>
      <w:r w:rsidR="00351970" w:rsidRPr="00142536">
        <w:t>impor</w:t>
      </w:r>
      <w:r w:rsidR="00DB5E97" w:rsidRPr="00142536">
        <w:t xml:space="preserve"> </w:t>
      </w:r>
      <w:r w:rsidR="00351970" w:rsidRPr="00142536">
        <w:t>tidak</w:t>
      </w:r>
      <w:r w:rsidR="00DB5E97" w:rsidRPr="00142536">
        <w:t xml:space="preserve"> </w:t>
      </w:r>
      <w:r w:rsidR="00351970" w:rsidRPr="00142536">
        <w:t>berpengaruh</w:t>
      </w:r>
      <w:r w:rsidR="00DB5E97" w:rsidRPr="00142536">
        <w:t xml:space="preserve"> </w:t>
      </w:r>
      <w:r w:rsidR="00351970" w:rsidRPr="00142536">
        <w:t>terhadap</w:t>
      </w:r>
      <w:r w:rsidR="00DB5E97" w:rsidRPr="00142536">
        <w:t xml:space="preserve"> </w:t>
      </w:r>
      <w:r w:rsidR="00351970" w:rsidRPr="00142536">
        <w:t>cadangan</w:t>
      </w:r>
      <w:r w:rsidR="00DB5E97" w:rsidRPr="00142536">
        <w:t xml:space="preserve"> </w:t>
      </w:r>
      <w:r w:rsidR="00351970" w:rsidRPr="00142536">
        <w:t>devisa</w:t>
      </w:r>
      <w:r w:rsidR="00967CEF" w:rsidRPr="00142536">
        <w:t xml:space="preserve"> Indonesia</w:t>
      </w:r>
      <w:r w:rsidR="00351970" w:rsidRPr="00142536">
        <w:t>.</w:t>
      </w:r>
    </w:p>
    <w:p w:rsidR="00A16960" w:rsidRPr="00142536" w:rsidRDefault="00F87B4A"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Data mengenai</w:t>
      </w:r>
      <w:r w:rsidR="00DB5E97" w:rsidRPr="00142536">
        <w:rPr>
          <w:rFonts w:ascii="Times New Roman" w:hAnsi="Times New Roman" w:cs="Times New Roman"/>
          <w:sz w:val="24"/>
          <w:szCs w:val="24"/>
        </w:rPr>
        <w:t xml:space="preserve"> </w:t>
      </w:r>
      <w:r w:rsidRPr="00142536">
        <w:rPr>
          <w:rFonts w:ascii="Times New Roman" w:hAnsi="Times New Roman" w:cs="Times New Roman"/>
          <w:bCs/>
          <w:sz w:val="24"/>
          <w:szCs w:val="24"/>
        </w:rPr>
        <w:t>perkembangan</w:t>
      </w:r>
      <w:r w:rsidR="00DB5E97" w:rsidRPr="00142536">
        <w:rPr>
          <w:rFonts w:ascii="Times New Roman" w:hAnsi="Times New Roman" w:cs="Times New Roman"/>
          <w:bCs/>
          <w:sz w:val="24"/>
          <w:szCs w:val="24"/>
        </w:rPr>
        <w:t xml:space="preserve"> </w:t>
      </w:r>
      <w:r w:rsidR="00A16960" w:rsidRPr="00142536">
        <w:rPr>
          <w:rFonts w:ascii="Times New Roman" w:hAnsi="Times New Roman" w:cs="Times New Roman"/>
          <w:bCs/>
          <w:sz w:val="24"/>
          <w:szCs w:val="24"/>
        </w:rPr>
        <w:t xml:space="preserve">ekspor, </w:t>
      </w:r>
      <w:r w:rsidR="007A5AA0" w:rsidRPr="00142536">
        <w:rPr>
          <w:rFonts w:ascii="Times New Roman" w:hAnsi="Times New Roman" w:cs="Times New Roman"/>
          <w:bCs/>
          <w:sz w:val="24"/>
          <w:szCs w:val="24"/>
        </w:rPr>
        <w:t>impor</w:t>
      </w:r>
      <w:r w:rsidR="00DB5E97" w:rsidRPr="00142536">
        <w:rPr>
          <w:rFonts w:ascii="Times New Roman" w:hAnsi="Times New Roman" w:cs="Times New Roman"/>
          <w:bCs/>
          <w:sz w:val="24"/>
          <w:szCs w:val="24"/>
        </w:rPr>
        <w:t xml:space="preserve"> </w:t>
      </w:r>
      <w:r w:rsidR="00A16960" w:rsidRPr="00142536">
        <w:rPr>
          <w:rFonts w:ascii="Times New Roman" w:hAnsi="Times New Roman" w:cs="Times New Roman"/>
          <w:bCs/>
          <w:sz w:val="24"/>
          <w:szCs w:val="24"/>
        </w:rPr>
        <w:t>dan</w:t>
      </w:r>
      <w:r w:rsidR="00DB5E97" w:rsidRPr="00142536">
        <w:rPr>
          <w:rFonts w:ascii="Times New Roman" w:hAnsi="Times New Roman" w:cs="Times New Roman"/>
          <w:bCs/>
          <w:sz w:val="24"/>
          <w:szCs w:val="24"/>
        </w:rPr>
        <w:t xml:space="preserve"> </w:t>
      </w:r>
      <w:r w:rsidR="00A16960" w:rsidRPr="00142536">
        <w:rPr>
          <w:rFonts w:ascii="Times New Roman" w:hAnsi="Times New Roman" w:cs="Times New Roman"/>
          <w:bCs/>
          <w:sz w:val="24"/>
          <w:szCs w:val="24"/>
        </w:rPr>
        <w:t>cadangan</w:t>
      </w:r>
      <w:r w:rsidR="00DB5E97" w:rsidRPr="00142536">
        <w:rPr>
          <w:rFonts w:ascii="Times New Roman" w:hAnsi="Times New Roman" w:cs="Times New Roman"/>
          <w:bCs/>
          <w:sz w:val="24"/>
          <w:szCs w:val="24"/>
        </w:rPr>
        <w:t xml:space="preserve"> </w:t>
      </w:r>
      <w:r w:rsidR="00A16960" w:rsidRPr="00142536">
        <w:rPr>
          <w:rFonts w:ascii="Times New Roman" w:hAnsi="Times New Roman" w:cs="Times New Roman"/>
          <w:bCs/>
          <w:sz w:val="24"/>
          <w:szCs w:val="24"/>
        </w:rPr>
        <w:t>d</w:t>
      </w:r>
      <w:r w:rsidR="00C81F8B" w:rsidRPr="00142536">
        <w:rPr>
          <w:rFonts w:ascii="Times New Roman" w:hAnsi="Times New Roman" w:cs="Times New Roman"/>
          <w:bCs/>
          <w:sz w:val="24"/>
          <w:szCs w:val="24"/>
        </w:rPr>
        <w:t>evisa</w:t>
      </w:r>
      <w:r w:rsidR="00DB5E97" w:rsidRPr="00142536">
        <w:rPr>
          <w:rFonts w:ascii="Times New Roman" w:hAnsi="Times New Roman" w:cs="Times New Roman"/>
          <w:bCs/>
          <w:sz w:val="24"/>
          <w:szCs w:val="24"/>
        </w:rPr>
        <w:t xml:space="preserve"> </w:t>
      </w:r>
      <w:r w:rsidRPr="00142536">
        <w:rPr>
          <w:rFonts w:ascii="Times New Roman" w:hAnsi="Times New Roman" w:cs="Times New Roman"/>
          <w:bCs/>
          <w:sz w:val="24"/>
          <w:szCs w:val="24"/>
        </w:rPr>
        <w:t xml:space="preserve">Indonesia </w:t>
      </w:r>
      <w:r w:rsidR="001D7059" w:rsidRPr="00142536">
        <w:rPr>
          <w:rFonts w:ascii="Times New Roman" w:hAnsi="Times New Roman" w:cs="Times New Roman"/>
          <w:bCs/>
          <w:sz w:val="24"/>
          <w:szCs w:val="24"/>
        </w:rPr>
        <w:t>Tahun 20</w:t>
      </w:r>
      <w:r w:rsidR="00E045EC" w:rsidRPr="00142536">
        <w:rPr>
          <w:rFonts w:ascii="Times New Roman" w:hAnsi="Times New Roman" w:cs="Times New Roman"/>
          <w:bCs/>
          <w:sz w:val="24"/>
          <w:szCs w:val="24"/>
        </w:rPr>
        <w:t>10</w:t>
      </w:r>
      <w:r w:rsidRPr="00142536">
        <w:rPr>
          <w:rFonts w:ascii="Times New Roman" w:hAnsi="Times New Roman" w:cs="Times New Roman"/>
          <w:bCs/>
          <w:sz w:val="24"/>
          <w:szCs w:val="24"/>
        </w:rPr>
        <w:t>-201</w:t>
      </w:r>
      <w:r w:rsidR="00CC2C7F" w:rsidRPr="00142536">
        <w:rPr>
          <w:rFonts w:ascii="Times New Roman" w:hAnsi="Times New Roman" w:cs="Times New Roman"/>
          <w:bCs/>
          <w:sz w:val="24"/>
          <w:szCs w:val="24"/>
        </w:rPr>
        <w:t>4</w:t>
      </w:r>
      <w:r w:rsidR="00DB5E97" w:rsidRPr="00142536">
        <w:rPr>
          <w:rFonts w:ascii="Times New Roman" w:hAnsi="Times New Roman" w:cs="Times New Roman"/>
          <w:bCs/>
          <w:sz w:val="24"/>
          <w:szCs w:val="24"/>
        </w:rPr>
        <w:t xml:space="preserve"> </w:t>
      </w:r>
      <w:r w:rsidRPr="00142536">
        <w:rPr>
          <w:rFonts w:ascii="Times New Roman" w:hAnsi="Times New Roman" w:cs="Times New Roman"/>
          <w:sz w:val="24"/>
          <w:szCs w:val="24"/>
        </w:rPr>
        <w:t>dapat</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dilihat</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pada</w:t>
      </w:r>
      <w:r w:rsidR="00DB5E97" w:rsidRPr="00142536">
        <w:rPr>
          <w:rFonts w:ascii="Times New Roman" w:hAnsi="Times New Roman" w:cs="Times New Roman"/>
          <w:sz w:val="24"/>
          <w:szCs w:val="24"/>
        </w:rPr>
        <w:t xml:space="preserve"> </w:t>
      </w:r>
      <w:r w:rsidR="00E617EE">
        <w:rPr>
          <w:rFonts w:ascii="Times New Roman" w:hAnsi="Times New Roman" w:cs="Times New Roman"/>
          <w:sz w:val="24"/>
          <w:szCs w:val="24"/>
        </w:rPr>
        <w:t>T</w:t>
      </w:r>
      <w:r w:rsidRPr="00142536">
        <w:rPr>
          <w:rFonts w:ascii="Times New Roman" w:hAnsi="Times New Roman" w:cs="Times New Roman"/>
          <w:sz w:val="24"/>
          <w:szCs w:val="24"/>
        </w:rPr>
        <w:t>abel 1</w:t>
      </w:r>
      <w:r w:rsidR="004428F4" w:rsidRPr="00142536">
        <w:rPr>
          <w:rFonts w:ascii="Times New Roman" w:hAnsi="Times New Roman" w:cs="Times New Roman"/>
          <w:sz w:val="24"/>
          <w:szCs w:val="24"/>
        </w:rPr>
        <w:t>.1</w:t>
      </w:r>
      <w:r w:rsidR="00E617EE">
        <w:rPr>
          <w:rFonts w:ascii="Times New Roman" w:hAnsi="Times New Roman" w:cs="Times New Roman"/>
          <w:sz w:val="24"/>
          <w:szCs w:val="24"/>
        </w:rPr>
        <w:t xml:space="preserve"> </w:t>
      </w:r>
      <w:r w:rsidRPr="00142536">
        <w:rPr>
          <w:rFonts w:ascii="Times New Roman" w:hAnsi="Times New Roman" w:cs="Times New Roman"/>
          <w:sz w:val="24"/>
          <w:szCs w:val="24"/>
        </w:rPr>
        <w:t>:</w:t>
      </w:r>
    </w:p>
    <w:p w:rsidR="0089507F" w:rsidRDefault="00F87B4A" w:rsidP="00BF41B5">
      <w:pPr>
        <w:autoSpaceDE w:val="0"/>
        <w:autoSpaceDN w:val="0"/>
        <w:adjustRightInd w:val="0"/>
        <w:spacing w:after="0" w:line="240" w:lineRule="auto"/>
        <w:ind w:left="1134" w:hanging="1134"/>
        <w:jc w:val="both"/>
        <w:rPr>
          <w:rFonts w:ascii="Times New Roman" w:hAnsi="Times New Roman" w:cs="Times New Roman"/>
          <w:b/>
          <w:bCs/>
          <w:sz w:val="24"/>
          <w:szCs w:val="24"/>
        </w:rPr>
      </w:pPr>
      <w:r w:rsidRPr="00142536">
        <w:rPr>
          <w:rFonts w:ascii="Times New Roman" w:hAnsi="Times New Roman" w:cs="Times New Roman"/>
          <w:b/>
          <w:bCs/>
          <w:sz w:val="24"/>
          <w:szCs w:val="24"/>
        </w:rPr>
        <w:t>Tabel</w:t>
      </w:r>
      <w:r w:rsidR="00C377DE" w:rsidRPr="00142536">
        <w:rPr>
          <w:rFonts w:ascii="Times New Roman" w:hAnsi="Times New Roman" w:cs="Times New Roman"/>
          <w:b/>
          <w:bCs/>
          <w:sz w:val="24"/>
          <w:szCs w:val="24"/>
        </w:rPr>
        <w:t xml:space="preserve"> </w:t>
      </w:r>
      <w:r w:rsidRPr="00142536">
        <w:rPr>
          <w:rFonts w:ascii="Times New Roman" w:hAnsi="Times New Roman" w:cs="Times New Roman"/>
          <w:b/>
          <w:bCs/>
          <w:sz w:val="24"/>
          <w:szCs w:val="24"/>
        </w:rPr>
        <w:t>1</w:t>
      </w:r>
      <w:r w:rsidR="004428F4" w:rsidRPr="00142536">
        <w:rPr>
          <w:rFonts w:ascii="Times New Roman" w:hAnsi="Times New Roman" w:cs="Times New Roman"/>
          <w:b/>
          <w:bCs/>
          <w:sz w:val="24"/>
          <w:szCs w:val="24"/>
        </w:rPr>
        <w:t>.1</w:t>
      </w:r>
      <w:r w:rsidR="000E52C6" w:rsidRPr="00142536">
        <w:rPr>
          <w:rFonts w:ascii="Times New Roman" w:hAnsi="Times New Roman" w:cs="Times New Roman"/>
          <w:b/>
          <w:bCs/>
          <w:sz w:val="24"/>
          <w:szCs w:val="24"/>
        </w:rPr>
        <w:t xml:space="preserve"> </w:t>
      </w:r>
      <w:r w:rsidRPr="00142536">
        <w:rPr>
          <w:rFonts w:ascii="Times New Roman" w:hAnsi="Times New Roman" w:cs="Times New Roman"/>
          <w:b/>
          <w:bCs/>
          <w:sz w:val="24"/>
          <w:szCs w:val="24"/>
        </w:rPr>
        <w:t>Perkembangan</w:t>
      </w:r>
      <w:r w:rsidR="00C377DE" w:rsidRPr="00142536">
        <w:rPr>
          <w:rFonts w:ascii="Times New Roman" w:hAnsi="Times New Roman" w:cs="Times New Roman"/>
          <w:b/>
          <w:bCs/>
          <w:sz w:val="24"/>
          <w:szCs w:val="24"/>
        </w:rPr>
        <w:t xml:space="preserve"> </w:t>
      </w:r>
      <w:r w:rsidR="00E040CC" w:rsidRPr="00142536">
        <w:rPr>
          <w:rFonts w:ascii="Times New Roman" w:hAnsi="Times New Roman" w:cs="Times New Roman"/>
          <w:b/>
          <w:bCs/>
          <w:sz w:val="24"/>
          <w:szCs w:val="24"/>
        </w:rPr>
        <w:t xml:space="preserve">Ekspor, </w:t>
      </w:r>
      <w:r w:rsidRPr="00142536">
        <w:rPr>
          <w:rFonts w:ascii="Times New Roman" w:hAnsi="Times New Roman" w:cs="Times New Roman"/>
          <w:b/>
          <w:bCs/>
          <w:sz w:val="24"/>
          <w:szCs w:val="24"/>
        </w:rPr>
        <w:t>Impor</w:t>
      </w:r>
      <w:r w:rsidR="00C377DE" w:rsidRPr="00142536">
        <w:rPr>
          <w:rFonts w:ascii="Times New Roman" w:hAnsi="Times New Roman" w:cs="Times New Roman"/>
          <w:b/>
          <w:bCs/>
          <w:sz w:val="24"/>
          <w:szCs w:val="24"/>
        </w:rPr>
        <w:t xml:space="preserve"> </w:t>
      </w:r>
      <w:r w:rsidR="00E040CC" w:rsidRPr="00142536">
        <w:rPr>
          <w:rFonts w:ascii="Times New Roman" w:hAnsi="Times New Roman" w:cs="Times New Roman"/>
          <w:b/>
          <w:bCs/>
          <w:sz w:val="24"/>
          <w:szCs w:val="24"/>
        </w:rPr>
        <w:t>dan</w:t>
      </w:r>
      <w:r w:rsidR="00C377DE" w:rsidRPr="00142536">
        <w:rPr>
          <w:rFonts w:ascii="Times New Roman" w:hAnsi="Times New Roman" w:cs="Times New Roman"/>
          <w:b/>
          <w:bCs/>
          <w:sz w:val="24"/>
          <w:szCs w:val="24"/>
        </w:rPr>
        <w:t xml:space="preserve"> </w:t>
      </w:r>
      <w:r w:rsidR="00E040CC" w:rsidRPr="00142536">
        <w:rPr>
          <w:rFonts w:ascii="Times New Roman" w:hAnsi="Times New Roman" w:cs="Times New Roman"/>
          <w:b/>
          <w:bCs/>
          <w:sz w:val="24"/>
          <w:szCs w:val="24"/>
        </w:rPr>
        <w:t>Cadangan</w:t>
      </w:r>
      <w:r w:rsidR="000E52C6" w:rsidRPr="00142536">
        <w:rPr>
          <w:rFonts w:ascii="Times New Roman" w:hAnsi="Times New Roman" w:cs="Times New Roman"/>
          <w:b/>
          <w:bCs/>
          <w:sz w:val="24"/>
          <w:szCs w:val="24"/>
        </w:rPr>
        <w:t xml:space="preserve"> </w:t>
      </w:r>
      <w:r w:rsidR="00E040CC" w:rsidRPr="00142536">
        <w:rPr>
          <w:rFonts w:ascii="Times New Roman" w:hAnsi="Times New Roman" w:cs="Times New Roman"/>
          <w:b/>
          <w:bCs/>
          <w:sz w:val="24"/>
          <w:szCs w:val="24"/>
        </w:rPr>
        <w:t>D</w:t>
      </w:r>
      <w:r w:rsidR="00C81F8B" w:rsidRPr="00142536">
        <w:rPr>
          <w:rFonts w:ascii="Times New Roman" w:hAnsi="Times New Roman" w:cs="Times New Roman"/>
          <w:b/>
          <w:bCs/>
          <w:sz w:val="24"/>
          <w:szCs w:val="24"/>
        </w:rPr>
        <w:t>evisa</w:t>
      </w:r>
      <w:r w:rsidRPr="00142536">
        <w:rPr>
          <w:rFonts w:ascii="Times New Roman" w:hAnsi="Times New Roman" w:cs="Times New Roman"/>
          <w:b/>
          <w:bCs/>
          <w:sz w:val="24"/>
          <w:szCs w:val="24"/>
        </w:rPr>
        <w:t xml:space="preserve"> Indonesia</w:t>
      </w:r>
      <w:r w:rsidR="00C377DE" w:rsidRPr="00142536">
        <w:rPr>
          <w:rFonts w:ascii="Times New Roman" w:hAnsi="Times New Roman" w:cs="Times New Roman"/>
          <w:b/>
          <w:bCs/>
          <w:sz w:val="24"/>
          <w:szCs w:val="24"/>
        </w:rPr>
        <w:t xml:space="preserve"> </w:t>
      </w:r>
      <w:r w:rsidR="000E52C6" w:rsidRPr="00142536">
        <w:rPr>
          <w:rFonts w:ascii="Times New Roman" w:hAnsi="Times New Roman" w:cs="Times New Roman"/>
          <w:b/>
          <w:bCs/>
          <w:sz w:val="24"/>
          <w:szCs w:val="24"/>
        </w:rPr>
        <w:t xml:space="preserve"> </w:t>
      </w:r>
      <w:r w:rsidR="004428F4" w:rsidRPr="00142536">
        <w:rPr>
          <w:rFonts w:ascii="Times New Roman" w:hAnsi="Times New Roman" w:cs="Times New Roman"/>
          <w:b/>
          <w:bCs/>
          <w:sz w:val="24"/>
          <w:szCs w:val="24"/>
        </w:rPr>
        <w:t>Tahun</w:t>
      </w:r>
      <w:r w:rsidR="00C377DE" w:rsidRPr="00142536">
        <w:rPr>
          <w:rFonts w:ascii="Times New Roman" w:hAnsi="Times New Roman" w:cs="Times New Roman"/>
          <w:b/>
          <w:bCs/>
          <w:sz w:val="24"/>
          <w:szCs w:val="24"/>
        </w:rPr>
        <w:t xml:space="preserve"> </w:t>
      </w:r>
      <w:r w:rsidR="000E52C6" w:rsidRPr="00142536">
        <w:rPr>
          <w:rFonts w:ascii="Times New Roman" w:hAnsi="Times New Roman" w:cs="Times New Roman"/>
          <w:b/>
          <w:bCs/>
          <w:sz w:val="24"/>
          <w:szCs w:val="24"/>
        </w:rPr>
        <w:t xml:space="preserve"> </w:t>
      </w:r>
      <w:r w:rsidR="00E045EC" w:rsidRPr="00142536">
        <w:rPr>
          <w:rFonts w:ascii="Times New Roman" w:hAnsi="Times New Roman" w:cs="Times New Roman"/>
          <w:b/>
          <w:bCs/>
          <w:sz w:val="24"/>
          <w:szCs w:val="24"/>
        </w:rPr>
        <w:t>2010</w:t>
      </w:r>
      <w:r w:rsidR="004428F4" w:rsidRPr="00142536">
        <w:rPr>
          <w:rFonts w:ascii="Times New Roman" w:hAnsi="Times New Roman" w:cs="Times New Roman"/>
          <w:b/>
          <w:bCs/>
          <w:sz w:val="24"/>
          <w:szCs w:val="24"/>
        </w:rPr>
        <w:t>-2014</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629"/>
        <w:gridCol w:w="2165"/>
        <w:gridCol w:w="2165"/>
        <w:gridCol w:w="2165"/>
      </w:tblGrid>
      <w:tr w:rsidR="00A16960" w:rsidRPr="00142536" w:rsidTr="007B614A">
        <w:tc>
          <w:tcPr>
            <w:tcW w:w="1629" w:type="dxa"/>
            <w:tcBorders>
              <w:top w:val="single" w:sz="4" w:space="0" w:color="000000" w:themeColor="text1"/>
              <w:bottom w:val="single" w:sz="4" w:space="0" w:color="000000" w:themeColor="text1"/>
            </w:tcBorders>
            <w:vAlign w:val="center"/>
          </w:tcPr>
          <w:p w:rsidR="00A16960" w:rsidRPr="00142536" w:rsidRDefault="00A16960" w:rsidP="00BF41B5">
            <w:pPr>
              <w:pStyle w:val="Default"/>
              <w:jc w:val="center"/>
              <w:rPr>
                <w:b/>
              </w:rPr>
            </w:pPr>
            <w:r w:rsidRPr="00142536">
              <w:rPr>
                <w:b/>
              </w:rPr>
              <w:t>Tahun</w:t>
            </w:r>
          </w:p>
        </w:tc>
        <w:tc>
          <w:tcPr>
            <w:tcW w:w="2165" w:type="dxa"/>
            <w:tcBorders>
              <w:top w:val="single" w:sz="4" w:space="0" w:color="000000" w:themeColor="text1"/>
              <w:bottom w:val="single" w:sz="4" w:space="0" w:color="000000" w:themeColor="text1"/>
            </w:tcBorders>
            <w:vAlign w:val="center"/>
          </w:tcPr>
          <w:p w:rsidR="00A16960" w:rsidRPr="00142536" w:rsidRDefault="00A16960" w:rsidP="00BF41B5">
            <w:pPr>
              <w:pStyle w:val="Default"/>
              <w:jc w:val="both"/>
              <w:rPr>
                <w:b/>
                <w:color w:val="auto"/>
              </w:rPr>
            </w:pPr>
            <w:r w:rsidRPr="00142536">
              <w:rPr>
                <w:b/>
                <w:color w:val="auto"/>
              </w:rPr>
              <w:t>Ekspor</w:t>
            </w:r>
          </w:p>
          <w:p w:rsidR="00A16960" w:rsidRPr="00142536" w:rsidRDefault="00B13784" w:rsidP="00BF41B5">
            <w:pPr>
              <w:pStyle w:val="Default"/>
              <w:jc w:val="both"/>
              <w:rPr>
                <w:b/>
                <w:color w:val="auto"/>
              </w:rPr>
            </w:pPr>
            <w:r w:rsidRPr="00142536">
              <w:rPr>
                <w:b/>
                <w:color w:val="auto"/>
              </w:rPr>
              <w:t>(Juta</w:t>
            </w:r>
            <w:r w:rsidR="00A16960" w:rsidRPr="00142536">
              <w:rPr>
                <w:b/>
                <w:color w:val="auto"/>
              </w:rPr>
              <w:t xml:space="preserve"> US$)</w:t>
            </w:r>
          </w:p>
        </w:tc>
        <w:tc>
          <w:tcPr>
            <w:tcW w:w="2165" w:type="dxa"/>
            <w:tcBorders>
              <w:top w:val="single" w:sz="4" w:space="0" w:color="000000" w:themeColor="text1"/>
              <w:bottom w:val="single" w:sz="4" w:space="0" w:color="000000" w:themeColor="text1"/>
            </w:tcBorders>
            <w:vAlign w:val="center"/>
          </w:tcPr>
          <w:p w:rsidR="00A16960" w:rsidRPr="00142536" w:rsidRDefault="00A16960" w:rsidP="00BF41B5">
            <w:pPr>
              <w:pStyle w:val="Default"/>
              <w:jc w:val="both"/>
              <w:rPr>
                <w:b/>
                <w:color w:val="auto"/>
              </w:rPr>
            </w:pPr>
            <w:r w:rsidRPr="00142536">
              <w:rPr>
                <w:b/>
                <w:color w:val="auto"/>
              </w:rPr>
              <w:t>Impor</w:t>
            </w:r>
          </w:p>
          <w:p w:rsidR="00A16960" w:rsidRPr="00142536" w:rsidRDefault="00B13784" w:rsidP="00BF41B5">
            <w:pPr>
              <w:pStyle w:val="Default"/>
              <w:jc w:val="both"/>
              <w:rPr>
                <w:b/>
                <w:color w:val="auto"/>
              </w:rPr>
            </w:pPr>
            <w:r w:rsidRPr="00142536">
              <w:rPr>
                <w:b/>
                <w:color w:val="auto"/>
              </w:rPr>
              <w:t>(Juta</w:t>
            </w:r>
            <w:r w:rsidR="00464282" w:rsidRPr="00142536">
              <w:rPr>
                <w:b/>
                <w:color w:val="auto"/>
              </w:rPr>
              <w:t xml:space="preserve"> US$</w:t>
            </w:r>
            <w:r w:rsidR="00A16960" w:rsidRPr="00142536">
              <w:rPr>
                <w:b/>
                <w:color w:val="auto"/>
              </w:rPr>
              <w:t>)</w:t>
            </w:r>
          </w:p>
        </w:tc>
        <w:tc>
          <w:tcPr>
            <w:tcW w:w="2165" w:type="dxa"/>
            <w:tcBorders>
              <w:top w:val="single" w:sz="4" w:space="0" w:color="000000" w:themeColor="text1"/>
              <w:bottom w:val="single" w:sz="4" w:space="0" w:color="000000" w:themeColor="text1"/>
            </w:tcBorders>
            <w:vAlign w:val="center"/>
          </w:tcPr>
          <w:p w:rsidR="00A16960" w:rsidRPr="00142536" w:rsidRDefault="00A16960" w:rsidP="00BF41B5">
            <w:pPr>
              <w:pStyle w:val="Default"/>
              <w:jc w:val="both"/>
              <w:rPr>
                <w:b/>
              </w:rPr>
            </w:pPr>
            <w:r w:rsidRPr="00142536">
              <w:rPr>
                <w:b/>
              </w:rPr>
              <w:t>Cadangan</w:t>
            </w:r>
            <w:r w:rsidR="00F40FDB">
              <w:rPr>
                <w:b/>
              </w:rPr>
              <w:t xml:space="preserve"> </w:t>
            </w:r>
            <w:r w:rsidRPr="00142536">
              <w:rPr>
                <w:b/>
              </w:rPr>
              <w:t>Devisa</w:t>
            </w:r>
            <w:r w:rsidR="00F40FDB">
              <w:rPr>
                <w:b/>
              </w:rPr>
              <w:t xml:space="preserve"> Indonesi</w:t>
            </w:r>
          </w:p>
          <w:p w:rsidR="00A16960" w:rsidRPr="00142536" w:rsidRDefault="00463460" w:rsidP="00BF41B5">
            <w:pPr>
              <w:pStyle w:val="Default"/>
              <w:jc w:val="both"/>
              <w:rPr>
                <w:b/>
              </w:rPr>
            </w:pPr>
            <w:r w:rsidRPr="00142536">
              <w:rPr>
                <w:b/>
              </w:rPr>
              <w:t>(Miliar</w:t>
            </w:r>
            <w:r w:rsidR="00D83B44" w:rsidRPr="00142536">
              <w:rPr>
                <w:b/>
              </w:rPr>
              <w:t xml:space="preserve"> US$</w:t>
            </w:r>
            <w:r w:rsidR="00A16960" w:rsidRPr="00142536">
              <w:rPr>
                <w:b/>
              </w:rPr>
              <w:t>)</w:t>
            </w:r>
          </w:p>
        </w:tc>
      </w:tr>
      <w:tr w:rsidR="00E045EC" w:rsidRPr="00142536" w:rsidTr="007B614A">
        <w:tc>
          <w:tcPr>
            <w:tcW w:w="1629" w:type="dxa"/>
            <w:vAlign w:val="center"/>
          </w:tcPr>
          <w:p w:rsidR="00E045EC" w:rsidRPr="00142536" w:rsidRDefault="00E045EC" w:rsidP="00BF41B5">
            <w:pPr>
              <w:pStyle w:val="Default"/>
              <w:jc w:val="center"/>
            </w:pPr>
            <w:r w:rsidRPr="00142536">
              <w:t>2010</w:t>
            </w:r>
          </w:p>
        </w:tc>
        <w:tc>
          <w:tcPr>
            <w:tcW w:w="2165" w:type="dxa"/>
            <w:vAlign w:val="center"/>
          </w:tcPr>
          <w:p w:rsidR="00E045EC" w:rsidRPr="00142536" w:rsidRDefault="00F00954" w:rsidP="00BF41B5">
            <w:pPr>
              <w:pStyle w:val="Default"/>
              <w:jc w:val="right"/>
              <w:rPr>
                <w:color w:val="auto"/>
              </w:rPr>
            </w:pPr>
            <w:r w:rsidRPr="00142536">
              <w:rPr>
                <w:color w:val="auto"/>
              </w:rPr>
              <w:t>157.779</w:t>
            </w:r>
          </w:p>
        </w:tc>
        <w:tc>
          <w:tcPr>
            <w:tcW w:w="2165" w:type="dxa"/>
            <w:vAlign w:val="center"/>
          </w:tcPr>
          <w:p w:rsidR="00E045EC" w:rsidRPr="00142536" w:rsidRDefault="00E045EC" w:rsidP="00BF41B5">
            <w:pPr>
              <w:pStyle w:val="Default"/>
              <w:jc w:val="right"/>
              <w:rPr>
                <w:color w:val="auto"/>
              </w:rPr>
            </w:pPr>
            <w:r w:rsidRPr="00142536">
              <w:rPr>
                <w:color w:val="auto"/>
              </w:rPr>
              <w:t>135.663</w:t>
            </w:r>
          </w:p>
        </w:tc>
        <w:tc>
          <w:tcPr>
            <w:tcW w:w="2165" w:type="dxa"/>
            <w:vAlign w:val="center"/>
          </w:tcPr>
          <w:p w:rsidR="00E045EC" w:rsidRPr="00142536" w:rsidRDefault="00E045EC" w:rsidP="00BF41B5">
            <w:pPr>
              <w:pStyle w:val="Default"/>
              <w:jc w:val="right"/>
            </w:pPr>
            <w:r w:rsidRPr="00142536">
              <w:t>96.207</w:t>
            </w:r>
          </w:p>
        </w:tc>
      </w:tr>
      <w:tr w:rsidR="00E045EC" w:rsidRPr="00142536" w:rsidTr="007B614A">
        <w:tc>
          <w:tcPr>
            <w:tcW w:w="1629" w:type="dxa"/>
            <w:vAlign w:val="center"/>
          </w:tcPr>
          <w:p w:rsidR="00E045EC" w:rsidRPr="00142536" w:rsidRDefault="00E045EC" w:rsidP="00BF41B5">
            <w:pPr>
              <w:pStyle w:val="Default"/>
              <w:jc w:val="center"/>
            </w:pPr>
            <w:r w:rsidRPr="00142536">
              <w:t>2011</w:t>
            </w:r>
          </w:p>
        </w:tc>
        <w:tc>
          <w:tcPr>
            <w:tcW w:w="2165" w:type="dxa"/>
            <w:vAlign w:val="center"/>
          </w:tcPr>
          <w:p w:rsidR="00E045EC" w:rsidRPr="00142536" w:rsidRDefault="00F00954" w:rsidP="00BF41B5">
            <w:pPr>
              <w:pStyle w:val="Default"/>
              <w:jc w:val="right"/>
            </w:pPr>
            <w:r w:rsidRPr="00142536">
              <w:t>203.497</w:t>
            </w:r>
          </w:p>
        </w:tc>
        <w:tc>
          <w:tcPr>
            <w:tcW w:w="2165" w:type="dxa"/>
            <w:vAlign w:val="center"/>
          </w:tcPr>
          <w:p w:rsidR="00E045EC" w:rsidRPr="00142536" w:rsidRDefault="00E045EC" w:rsidP="00BF41B5">
            <w:pPr>
              <w:pStyle w:val="Default"/>
              <w:jc w:val="right"/>
            </w:pPr>
            <w:r w:rsidRPr="00142536">
              <w:t>177.43</w:t>
            </w:r>
            <w:r w:rsidR="00F00954" w:rsidRPr="00142536">
              <w:t>6</w:t>
            </w:r>
          </w:p>
        </w:tc>
        <w:tc>
          <w:tcPr>
            <w:tcW w:w="2165" w:type="dxa"/>
            <w:vAlign w:val="center"/>
          </w:tcPr>
          <w:p w:rsidR="00E045EC" w:rsidRPr="00142536" w:rsidRDefault="00E045EC" w:rsidP="00BF41B5">
            <w:pPr>
              <w:pStyle w:val="Default"/>
              <w:jc w:val="right"/>
            </w:pPr>
            <w:r w:rsidRPr="00142536">
              <w:t>110.123</w:t>
            </w:r>
          </w:p>
        </w:tc>
      </w:tr>
      <w:tr w:rsidR="00E045EC" w:rsidRPr="00142536" w:rsidTr="007B614A">
        <w:tc>
          <w:tcPr>
            <w:tcW w:w="1629" w:type="dxa"/>
            <w:vAlign w:val="center"/>
          </w:tcPr>
          <w:p w:rsidR="00E045EC" w:rsidRPr="00142536" w:rsidRDefault="00E045EC" w:rsidP="00BF41B5">
            <w:pPr>
              <w:pStyle w:val="Default"/>
              <w:jc w:val="center"/>
            </w:pPr>
            <w:r w:rsidRPr="00142536">
              <w:t>2012</w:t>
            </w:r>
          </w:p>
        </w:tc>
        <w:tc>
          <w:tcPr>
            <w:tcW w:w="2165" w:type="dxa"/>
            <w:vAlign w:val="center"/>
          </w:tcPr>
          <w:p w:rsidR="00E045EC" w:rsidRPr="00142536" w:rsidRDefault="00F00954" w:rsidP="00BF41B5">
            <w:pPr>
              <w:pStyle w:val="Default"/>
              <w:jc w:val="right"/>
              <w:rPr>
                <w:color w:val="auto"/>
              </w:rPr>
            </w:pPr>
            <w:r w:rsidRPr="00142536">
              <w:rPr>
                <w:color w:val="auto"/>
              </w:rPr>
              <w:t>190.032</w:t>
            </w:r>
          </w:p>
        </w:tc>
        <w:tc>
          <w:tcPr>
            <w:tcW w:w="2165" w:type="dxa"/>
            <w:vAlign w:val="center"/>
          </w:tcPr>
          <w:p w:rsidR="00E045EC" w:rsidRPr="00142536" w:rsidRDefault="00E045EC" w:rsidP="00BF41B5">
            <w:pPr>
              <w:pStyle w:val="Default"/>
              <w:jc w:val="right"/>
              <w:rPr>
                <w:color w:val="auto"/>
              </w:rPr>
            </w:pPr>
            <w:r w:rsidRPr="00142536">
              <w:rPr>
                <w:color w:val="auto"/>
              </w:rPr>
              <w:t>191.691</w:t>
            </w:r>
          </w:p>
        </w:tc>
        <w:tc>
          <w:tcPr>
            <w:tcW w:w="2165" w:type="dxa"/>
            <w:vAlign w:val="center"/>
          </w:tcPr>
          <w:p w:rsidR="00E045EC" w:rsidRPr="00142536" w:rsidRDefault="00E045EC" w:rsidP="00BF41B5">
            <w:pPr>
              <w:pStyle w:val="Default"/>
              <w:jc w:val="right"/>
            </w:pPr>
            <w:r w:rsidRPr="00142536">
              <w:t>112.781</w:t>
            </w:r>
          </w:p>
        </w:tc>
      </w:tr>
      <w:tr w:rsidR="00E045EC" w:rsidRPr="00142536" w:rsidTr="007B614A">
        <w:tc>
          <w:tcPr>
            <w:tcW w:w="1629" w:type="dxa"/>
            <w:vAlign w:val="center"/>
          </w:tcPr>
          <w:p w:rsidR="00E045EC" w:rsidRPr="00142536" w:rsidRDefault="00E045EC" w:rsidP="00BF41B5">
            <w:pPr>
              <w:pStyle w:val="Default"/>
              <w:jc w:val="center"/>
            </w:pPr>
            <w:r w:rsidRPr="00142536">
              <w:t>2013</w:t>
            </w:r>
          </w:p>
        </w:tc>
        <w:tc>
          <w:tcPr>
            <w:tcW w:w="2165" w:type="dxa"/>
            <w:vAlign w:val="center"/>
          </w:tcPr>
          <w:p w:rsidR="00E045EC" w:rsidRPr="00142536" w:rsidRDefault="00F00954" w:rsidP="00BF41B5">
            <w:pPr>
              <w:pStyle w:val="Default"/>
              <w:jc w:val="right"/>
            </w:pPr>
            <w:r w:rsidRPr="00142536">
              <w:t>182.552</w:t>
            </w:r>
          </w:p>
        </w:tc>
        <w:tc>
          <w:tcPr>
            <w:tcW w:w="2165" w:type="dxa"/>
            <w:vAlign w:val="center"/>
          </w:tcPr>
          <w:p w:rsidR="00E045EC" w:rsidRPr="00142536" w:rsidRDefault="00E045EC" w:rsidP="00BF41B5">
            <w:pPr>
              <w:pStyle w:val="Default"/>
              <w:jc w:val="right"/>
            </w:pPr>
            <w:r w:rsidRPr="00142536">
              <w:t>186.62</w:t>
            </w:r>
            <w:r w:rsidR="00F00954" w:rsidRPr="00142536">
              <w:t>9</w:t>
            </w:r>
          </w:p>
        </w:tc>
        <w:tc>
          <w:tcPr>
            <w:tcW w:w="2165" w:type="dxa"/>
            <w:vAlign w:val="center"/>
          </w:tcPr>
          <w:p w:rsidR="00E045EC" w:rsidRPr="00142536" w:rsidRDefault="00E045EC" w:rsidP="00BF41B5">
            <w:pPr>
              <w:pStyle w:val="Default"/>
              <w:jc w:val="right"/>
            </w:pPr>
            <w:r w:rsidRPr="00142536">
              <w:t>99.387</w:t>
            </w:r>
          </w:p>
        </w:tc>
      </w:tr>
      <w:tr w:rsidR="00E045EC" w:rsidRPr="00142536" w:rsidTr="007B614A">
        <w:tc>
          <w:tcPr>
            <w:tcW w:w="1629" w:type="dxa"/>
            <w:vAlign w:val="center"/>
          </w:tcPr>
          <w:p w:rsidR="00E045EC" w:rsidRPr="00142536" w:rsidRDefault="00E045EC" w:rsidP="00BF41B5">
            <w:pPr>
              <w:pStyle w:val="Default"/>
              <w:jc w:val="center"/>
            </w:pPr>
            <w:r w:rsidRPr="00142536">
              <w:t>2014</w:t>
            </w:r>
          </w:p>
        </w:tc>
        <w:tc>
          <w:tcPr>
            <w:tcW w:w="2165" w:type="dxa"/>
            <w:vAlign w:val="center"/>
          </w:tcPr>
          <w:p w:rsidR="00E045EC" w:rsidRPr="00142536" w:rsidRDefault="00F00954" w:rsidP="00BF41B5">
            <w:pPr>
              <w:pStyle w:val="Default"/>
              <w:jc w:val="right"/>
            </w:pPr>
            <w:r w:rsidRPr="00142536">
              <w:t>175.981</w:t>
            </w:r>
          </w:p>
        </w:tc>
        <w:tc>
          <w:tcPr>
            <w:tcW w:w="2165" w:type="dxa"/>
            <w:vAlign w:val="center"/>
          </w:tcPr>
          <w:p w:rsidR="00E045EC" w:rsidRPr="00142536" w:rsidRDefault="00E045EC" w:rsidP="00BF41B5">
            <w:pPr>
              <w:pStyle w:val="Default"/>
              <w:jc w:val="right"/>
            </w:pPr>
            <w:r w:rsidRPr="00142536">
              <w:t>178.17</w:t>
            </w:r>
            <w:r w:rsidR="00F00954" w:rsidRPr="00142536">
              <w:t>9</w:t>
            </w:r>
          </w:p>
        </w:tc>
        <w:tc>
          <w:tcPr>
            <w:tcW w:w="2165" w:type="dxa"/>
            <w:vAlign w:val="center"/>
          </w:tcPr>
          <w:p w:rsidR="00E045EC" w:rsidRPr="00142536" w:rsidRDefault="00E045EC" w:rsidP="00BF41B5">
            <w:pPr>
              <w:pStyle w:val="Default"/>
              <w:jc w:val="right"/>
            </w:pPr>
            <w:r w:rsidRPr="00142536">
              <w:t>111.862</w:t>
            </w:r>
          </w:p>
        </w:tc>
      </w:tr>
    </w:tbl>
    <w:p w:rsidR="00786667" w:rsidRPr="00142536" w:rsidRDefault="00F87B4A" w:rsidP="00142536">
      <w:pPr>
        <w:pStyle w:val="Default"/>
        <w:spacing w:line="480" w:lineRule="auto"/>
        <w:jc w:val="both"/>
        <w:rPr>
          <w:sz w:val="20"/>
          <w:szCs w:val="20"/>
        </w:rPr>
      </w:pPr>
      <w:r w:rsidRPr="00142536">
        <w:rPr>
          <w:sz w:val="20"/>
          <w:szCs w:val="20"/>
        </w:rPr>
        <w:t>Sumber : Bank Indonesia dan</w:t>
      </w:r>
      <w:r w:rsidR="00B5303C" w:rsidRPr="00142536">
        <w:rPr>
          <w:sz w:val="20"/>
          <w:szCs w:val="20"/>
        </w:rPr>
        <w:t xml:space="preserve"> </w:t>
      </w:r>
      <w:r w:rsidRPr="00142536">
        <w:rPr>
          <w:sz w:val="20"/>
          <w:szCs w:val="20"/>
        </w:rPr>
        <w:t>Badan</w:t>
      </w:r>
      <w:r w:rsidR="00B5303C" w:rsidRPr="00142536">
        <w:rPr>
          <w:sz w:val="20"/>
          <w:szCs w:val="20"/>
        </w:rPr>
        <w:t xml:space="preserve"> </w:t>
      </w:r>
      <w:r w:rsidRPr="00142536">
        <w:rPr>
          <w:sz w:val="20"/>
          <w:szCs w:val="20"/>
        </w:rPr>
        <w:t>Pusat</w:t>
      </w:r>
      <w:r w:rsidR="00B5303C" w:rsidRPr="00142536">
        <w:rPr>
          <w:sz w:val="20"/>
          <w:szCs w:val="20"/>
        </w:rPr>
        <w:t xml:space="preserve"> </w:t>
      </w:r>
      <w:r w:rsidRPr="00142536">
        <w:rPr>
          <w:sz w:val="20"/>
          <w:szCs w:val="20"/>
        </w:rPr>
        <w:t>Statistik</w:t>
      </w:r>
      <w:r w:rsidR="00BD01FC" w:rsidRPr="00142536">
        <w:rPr>
          <w:sz w:val="20"/>
          <w:szCs w:val="20"/>
        </w:rPr>
        <w:t xml:space="preserve"> (2015)</w:t>
      </w:r>
    </w:p>
    <w:p w:rsidR="007F6F0C" w:rsidRPr="00142536" w:rsidRDefault="00587EB3" w:rsidP="00142536">
      <w:pPr>
        <w:autoSpaceDE w:val="0"/>
        <w:autoSpaceDN w:val="0"/>
        <w:adjustRightInd w:val="0"/>
        <w:spacing w:after="0" w:line="480" w:lineRule="auto"/>
        <w:ind w:firstLine="720"/>
        <w:jc w:val="both"/>
        <w:rPr>
          <w:rFonts w:ascii="Times New Roman" w:hAnsi="Times New Roman" w:cs="Times New Roman"/>
          <w:bCs/>
          <w:sz w:val="24"/>
          <w:szCs w:val="24"/>
        </w:rPr>
      </w:pPr>
      <w:r w:rsidRPr="00142536">
        <w:rPr>
          <w:rFonts w:ascii="Times New Roman" w:hAnsi="Times New Roman" w:cs="Times New Roman"/>
          <w:sz w:val="24"/>
          <w:szCs w:val="24"/>
        </w:rPr>
        <w:t>Tabel 1.1 memperlihatkan</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perkembangan</w:t>
      </w:r>
      <w:r w:rsidR="00DB5E97" w:rsidRPr="00142536">
        <w:rPr>
          <w:rFonts w:ascii="Times New Roman" w:hAnsi="Times New Roman" w:cs="Times New Roman"/>
          <w:sz w:val="24"/>
          <w:szCs w:val="24"/>
        </w:rPr>
        <w:t xml:space="preserve"> </w:t>
      </w:r>
      <w:r w:rsidRPr="00142536">
        <w:rPr>
          <w:rFonts w:ascii="Times New Roman" w:hAnsi="Times New Roman" w:cs="Times New Roman"/>
          <w:bCs/>
          <w:sz w:val="24"/>
          <w:szCs w:val="24"/>
        </w:rPr>
        <w:t>ekspo</w:t>
      </w:r>
      <w:r w:rsidR="004519FB" w:rsidRPr="00142536">
        <w:rPr>
          <w:rFonts w:ascii="Times New Roman" w:hAnsi="Times New Roman" w:cs="Times New Roman"/>
          <w:bCs/>
          <w:sz w:val="24"/>
          <w:szCs w:val="24"/>
        </w:rPr>
        <w:t>r, impor</w:t>
      </w:r>
      <w:r w:rsidR="00DB5E97" w:rsidRPr="00142536">
        <w:rPr>
          <w:rFonts w:ascii="Times New Roman" w:hAnsi="Times New Roman" w:cs="Times New Roman"/>
          <w:bCs/>
          <w:sz w:val="24"/>
          <w:szCs w:val="24"/>
        </w:rPr>
        <w:t xml:space="preserve"> </w:t>
      </w:r>
      <w:r w:rsidR="004519FB" w:rsidRPr="00142536">
        <w:rPr>
          <w:rFonts w:ascii="Times New Roman" w:hAnsi="Times New Roman" w:cs="Times New Roman"/>
          <w:bCs/>
          <w:sz w:val="24"/>
          <w:szCs w:val="24"/>
        </w:rPr>
        <w:t>dan</w:t>
      </w:r>
      <w:r w:rsidR="00DB5E97" w:rsidRPr="00142536">
        <w:rPr>
          <w:rFonts w:ascii="Times New Roman" w:hAnsi="Times New Roman" w:cs="Times New Roman"/>
          <w:bCs/>
          <w:sz w:val="24"/>
          <w:szCs w:val="24"/>
        </w:rPr>
        <w:t xml:space="preserve"> </w:t>
      </w:r>
      <w:r w:rsidR="004519FB" w:rsidRPr="00142536">
        <w:rPr>
          <w:rFonts w:ascii="Times New Roman" w:hAnsi="Times New Roman" w:cs="Times New Roman"/>
          <w:bCs/>
          <w:sz w:val="24"/>
          <w:szCs w:val="24"/>
        </w:rPr>
        <w:t>cadangan</w:t>
      </w:r>
      <w:r w:rsidR="00DB5E97" w:rsidRPr="00142536">
        <w:rPr>
          <w:rFonts w:ascii="Times New Roman" w:hAnsi="Times New Roman" w:cs="Times New Roman"/>
          <w:bCs/>
          <w:sz w:val="24"/>
          <w:szCs w:val="24"/>
        </w:rPr>
        <w:t xml:space="preserve"> </w:t>
      </w:r>
      <w:r w:rsidR="004519FB" w:rsidRPr="00142536">
        <w:rPr>
          <w:rFonts w:ascii="Times New Roman" w:hAnsi="Times New Roman" w:cs="Times New Roman"/>
          <w:bCs/>
          <w:sz w:val="24"/>
          <w:szCs w:val="24"/>
        </w:rPr>
        <w:t>devisa</w:t>
      </w:r>
      <w:r w:rsidR="00DB5E97" w:rsidRPr="00142536">
        <w:rPr>
          <w:rFonts w:ascii="Times New Roman" w:hAnsi="Times New Roman" w:cs="Times New Roman"/>
          <w:bCs/>
          <w:sz w:val="24"/>
          <w:szCs w:val="24"/>
        </w:rPr>
        <w:t xml:space="preserve"> </w:t>
      </w:r>
      <w:r w:rsidRPr="00142536">
        <w:rPr>
          <w:rFonts w:ascii="Times New Roman" w:hAnsi="Times New Roman" w:cs="Times New Roman"/>
          <w:bCs/>
          <w:sz w:val="24"/>
          <w:szCs w:val="24"/>
        </w:rPr>
        <w:t>Indonesia</w:t>
      </w:r>
      <w:r w:rsidR="00DB5E97" w:rsidRPr="00142536">
        <w:rPr>
          <w:rFonts w:ascii="Times New Roman" w:hAnsi="Times New Roman" w:cs="Times New Roman"/>
          <w:bCs/>
          <w:sz w:val="24"/>
          <w:szCs w:val="24"/>
        </w:rPr>
        <w:t xml:space="preserve"> </w:t>
      </w:r>
      <w:r w:rsidRPr="00142536">
        <w:rPr>
          <w:rFonts w:ascii="Times New Roman" w:hAnsi="Times New Roman" w:cs="Times New Roman"/>
          <w:sz w:val="24"/>
          <w:szCs w:val="24"/>
        </w:rPr>
        <w:t>dari</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tahun 2010-2014. Ekspor, impor</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maupun</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cadangan</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devisa</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setiap</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tahunnya</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mengalami</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fluktuasi.</w:t>
      </w:r>
      <w:r w:rsidR="00DB5E97" w:rsidRPr="00142536">
        <w:rPr>
          <w:rFonts w:ascii="Times New Roman" w:hAnsi="Times New Roman" w:cs="Times New Roman"/>
          <w:sz w:val="24"/>
          <w:szCs w:val="24"/>
        </w:rPr>
        <w:t xml:space="preserve"> </w:t>
      </w:r>
      <w:r w:rsidRPr="00142536">
        <w:rPr>
          <w:rFonts w:ascii="Times New Roman" w:hAnsi="Times New Roman" w:cs="Times New Roman"/>
          <w:sz w:val="24"/>
          <w:szCs w:val="24"/>
        </w:rPr>
        <w:t>Menurut Bank Indonesia (2012), p</w:t>
      </w:r>
      <w:r w:rsidR="00066A46" w:rsidRPr="00142536">
        <w:rPr>
          <w:rFonts w:ascii="Times New Roman" w:hAnsi="Times New Roman" w:cs="Times New Roman"/>
          <w:sz w:val="24"/>
          <w:szCs w:val="24"/>
        </w:rPr>
        <w:t>ada</w:t>
      </w:r>
      <w:r w:rsidR="00DB5E97" w:rsidRPr="00142536">
        <w:rPr>
          <w:rFonts w:ascii="Times New Roman" w:hAnsi="Times New Roman" w:cs="Times New Roman"/>
          <w:sz w:val="24"/>
          <w:szCs w:val="24"/>
        </w:rPr>
        <w:t xml:space="preserve"> </w:t>
      </w:r>
      <w:r w:rsidR="00066A46" w:rsidRPr="00142536">
        <w:rPr>
          <w:rFonts w:ascii="Times New Roman" w:hAnsi="Times New Roman" w:cs="Times New Roman"/>
          <w:sz w:val="24"/>
          <w:szCs w:val="24"/>
        </w:rPr>
        <w:t>tahun 2012</w:t>
      </w:r>
      <w:r w:rsidR="00DB5E97" w:rsidRPr="00142536">
        <w:rPr>
          <w:rFonts w:ascii="Times New Roman" w:hAnsi="Times New Roman" w:cs="Times New Roman"/>
          <w:sz w:val="24"/>
          <w:szCs w:val="24"/>
        </w:rPr>
        <w:t xml:space="preserve"> </w:t>
      </w:r>
      <w:r w:rsidR="00066A46" w:rsidRPr="00142536">
        <w:rPr>
          <w:rFonts w:ascii="Times New Roman" w:hAnsi="Times New Roman" w:cs="Times New Roman"/>
          <w:sz w:val="24"/>
          <w:szCs w:val="24"/>
        </w:rPr>
        <w:t>eks</w:t>
      </w:r>
      <w:r w:rsidR="005F25C7" w:rsidRPr="00142536">
        <w:rPr>
          <w:rFonts w:ascii="Times New Roman" w:hAnsi="Times New Roman" w:cs="Times New Roman"/>
          <w:sz w:val="24"/>
          <w:szCs w:val="24"/>
        </w:rPr>
        <w:t>por</w:t>
      </w:r>
      <w:r w:rsidR="00DB5E97" w:rsidRPr="00142536">
        <w:rPr>
          <w:rFonts w:ascii="Times New Roman" w:hAnsi="Times New Roman" w:cs="Times New Roman"/>
          <w:sz w:val="24"/>
          <w:szCs w:val="24"/>
        </w:rPr>
        <w:t xml:space="preserve"> </w:t>
      </w:r>
      <w:r w:rsidR="005F25C7" w:rsidRPr="00142536">
        <w:rPr>
          <w:rFonts w:ascii="Times New Roman" w:hAnsi="Times New Roman" w:cs="Times New Roman"/>
          <w:sz w:val="24"/>
          <w:szCs w:val="24"/>
        </w:rPr>
        <w:t>mengalami</w:t>
      </w:r>
      <w:r w:rsidR="00DB5E97" w:rsidRPr="00142536">
        <w:rPr>
          <w:rFonts w:ascii="Times New Roman" w:hAnsi="Times New Roman" w:cs="Times New Roman"/>
          <w:sz w:val="24"/>
          <w:szCs w:val="24"/>
        </w:rPr>
        <w:t xml:space="preserve"> </w:t>
      </w:r>
      <w:r w:rsidR="005F25C7" w:rsidRPr="00142536">
        <w:rPr>
          <w:rFonts w:ascii="Times New Roman" w:hAnsi="Times New Roman" w:cs="Times New Roman"/>
          <w:sz w:val="24"/>
          <w:szCs w:val="24"/>
        </w:rPr>
        <w:t>penurunan</w:t>
      </w:r>
      <w:r w:rsidR="00DB5E97" w:rsidRPr="00142536">
        <w:rPr>
          <w:rFonts w:ascii="Times New Roman" w:hAnsi="Times New Roman" w:cs="Times New Roman"/>
          <w:sz w:val="24"/>
          <w:szCs w:val="24"/>
        </w:rPr>
        <w:t xml:space="preserve"> </w:t>
      </w:r>
      <w:r w:rsidR="007F6F0C" w:rsidRPr="00142536">
        <w:rPr>
          <w:rFonts w:ascii="Times New Roman" w:hAnsi="Times New Roman" w:cs="Times New Roman"/>
          <w:sz w:val="24"/>
          <w:szCs w:val="24"/>
        </w:rPr>
        <w:t>akibat</w:t>
      </w:r>
      <w:r w:rsidR="00DB5E97" w:rsidRPr="00142536">
        <w:rPr>
          <w:rFonts w:ascii="Times New Roman" w:hAnsi="Times New Roman" w:cs="Times New Roman"/>
          <w:sz w:val="24"/>
          <w:szCs w:val="24"/>
        </w:rPr>
        <w:t xml:space="preserve"> </w:t>
      </w:r>
      <w:r w:rsidR="00066A46" w:rsidRPr="00142536">
        <w:rPr>
          <w:rFonts w:ascii="Times New Roman" w:hAnsi="Times New Roman" w:cs="Times New Roman"/>
          <w:sz w:val="24"/>
          <w:szCs w:val="24"/>
        </w:rPr>
        <w:t>pelemahan</w:t>
      </w:r>
      <w:r w:rsidR="00DB5E97" w:rsidRPr="00142536">
        <w:rPr>
          <w:rFonts w:ascii="Times New Roman" w:hAnsi="Times New Roman" w:cs="Times New Roman"/>
          <w:sz w:val="24"/>
          <w:szCs w:val="24"/>
        </w:rPr>
        <w:t xml:space="preserve"> </w:t>
      </w:r>
      <w:r w:rsidR="00066A46" w:rsidRPr="00142536">
        <w:rPr>
          <w:rFonts w:ascii="Times New Roman" w:hAnsi="Times New Roman" w:cs="Times New Roman"/>
          <w:sz w:val="24"/>
          <w:szCs w:val="24"/>
        </w:rPr>
        <w:t xml:space="preserve">ekonomi global yang </w:t>
      </w:r>
      <w:r w:rsidR="00066A46" w:rsidRPr="00142536">
        <w:rPr>
          <w:rFonts w:ascii="Times New Roman" w:hAnsi="Times New Roman" w:cs="Times New Roman"/>
          <w:sz w:val="24"/>
          <w:szCs w:val="24"/>
        </w:rPr>
        <w:lastRenderedPageBreak/>
        <w:t>menyebabkan</w:t>
      </w:r>
      <w:r w:rsidR="00DB5E97" w:rsidRPr="00142536">
        <w:rPr>
          <w:rFonts w:ascii="Times New Roman" w:hAnsi="Times New Roman" w:cs="Times New Roman"/>
          <w:sz w:val="24"/>
          <w:szCs w:val="24"/>
        </w:rPr>
        <w:t xml:space="preserve"> </w:t>
      </w:r>
      <w:r w:rsidR="00066A46" w:rsidRPr="00142536">
        <w:rPr>
          <w:rFonts w:ascii="Times New Roman" w:hAnsi="Times New Roman" w:cs="Times New Roman"/>
          <w:sz w:val="24"/>
          <w:szCs w:val="24"/>
        </w:rPr>
        <w:t>turunnya</w:t>
      </w:r>
      <w:r w:rsidR="00DB5E97" w:rsidRPr="00142536">
        <w:rPr>
          <w:rFonts w:ascii="Times New Roman" w:hAnsi="Times New Roman" w:cs="Times New Roman"/>
          <w:sz w:val="24"/>
          <w:szCs w:val="24"/>
        </w:rPr>
        <w:t xml:space="preserve"> </w:t>
      </w:r>
      <w:r w:rsidR="00066A46" w:rsidRPr="00142536">
        <w:rPr>
          <w:rFonts w:ascii="Times New Roman" w:hAnsi="Times New Roman" w:cs="Times New Roman"/>
          <w:sz w:val="24"/>
          <w:szCs w:val="24"/>
        </w:rPr>
        <w:t>daya</w:t>
      </w:r>
      <w:r w:rsidR="00DB5E97" w:rsidRPr="00142536">
        <w:rPr>
          <w:rFonts w:ascii="Times New Roman" w:hAnsi="Times New Roman" w:cs="Times New Roman"/>
          <w:sz w:val="24"/>
          <w:szCs w:val="24"/>
        </w:rPr>
        <w:t xml:space="preserve"> </w:t>
      </w:r>
      <w:r w:rsidR="00066A46" w:rsidRPr="00142536">
        <w:rPr>
          <w:rFonts w:ascii="Times New Roman" w:hAnsi="Times New Roman" w:cs="Times New Roman"/>
          <w:sz w:val="24"/>
          <w:szCs w:val="24"/>
        </w:rPr>
        <w:t>serap</w:t>
      </w:r>
      <w:r w:rsidR="00DB5E97" w:rsidRPr="00142536">
        <w:rPr>
          <w:rFonts w:ascii="Times New Roman" w:hAnsi="Times New Roman" w:cs="Times New Roman"/>
          <w:sz w:val="24"/>
          <w:szCs w:val="24"/>
        </w:rPr>
        <w:t xml:space="preserve"> negara </w:t>
      </w:r>
      <w:r w:rsidR="00066A46" w:rsidRPr="00142536">
        <w:rPr>
          <w:rFonts w:ascii="Times New Roman" w:hAnsi="Times New Roman" w:cs="Times New Roman"/>
          <w:sz w:val="24"/>
          <w:szCs w:val="24"/>
        </w:rPr>
        <w:t>mitra</w:t>
      </w:r>
      <w:r w:rsidR="00DB5E97" w:rsidRPr="00142536">
        <w:rPr>
          <w:rFonts w:ascii="Times New Roman" w:hAnsi="Times New Roman" w:cs="Times New Roman"/>
          <w:sz w:val="24"/>
          <w:szCs w:val="24"/>
        </w:rPr>
        <w:t xml:space="preserve"> </w:t>
      </w:r>
      <w:r w:rsidR="00066A46" w:rsidRPr="00142536">
        <w:rPr>
          <w:rFonts w:ascii="Times New Roman" w:hAnsi="Times New Roman" w:cs="Times New Roman"/>
          <w:sz w:val="24"/>
          <w:szCs w:val="24"/>
        </w:rPr>
        <w:t>dagang, sementara</w:t>
      </w:r>
      <w:r w:rsidR="006550FE" w:rsidRPr="00142536">
        <w:rPr>
          <w:rFonts w:ascii="Times New Roman" w:hAnsi="Times New Roman" w:cs="Times New Roman"/>
          <w:sz w:val="24"/>
          <w:szCs w:val="24"/>
        </w:rPr>
        <w:t xml:space="preserve"> </w:t>
      </w:r>
      <w:r w:rsidR="00786667" w:rsidRPr="00142536">
        <w:rPr>
          <w:rFonts w:ascii="Times New Roman" w:hAnsi="Times New Roman" w:cs="Times New Roman"/>
          <w:sz w:val="24"/>
          <w:szCs w:val="24"/>
        </w:rPr>
        <w:t>impor</w:t>
      </w:r>
      <w:r w:rsidR="006550FE" w:rsidRPr="00142536">
        <w:rPr>
          <w:rFonts w:ascii="Times New Roman" w:hAnsi="Times New Roman" w:cs="Times New Roman"/>
          <w:sz w:val="24"/>
          <w:szCs w:val="24"/>
        </w:rPr>
        <w:t xml:space="preserve"> </w:t>
      </w:r>
      <w:r w:rsidR="00786667" w:rsidRPr="00142536">
        <w:rPr>
          <w:rFonts w:ascii="Times New Roman" w:hAnsi="Times New Roman" w:cs="Times New Roman"/>
          <w:sz w:val="24"/>
          <w:szCs w:val="24"/>
        </w:rPr>
        <w:t>mengalami</w:t>
      </w:r>
      <w:r w:rsidR="006550FE" w:rsidRPr="00142536">
        <w:rPr>
          <w:rFonts w:ascii="Times New Roman" w:hAnsi="Times New Roman" w:cs="Times New Roman"/>
          <w:sz w:val="24"/>
          <w:szCs w:val="24"/>
        </w:rPr>
        <w:t xml:space="preserve"> </w:t>
      </w:r>
      <w:r w:rsidR="00786667" w:rsidRPr="00142536">
        <w:rPr>
          <w:rFonts w:ascii="Times New Roman" w:hAnsi="Times New Roman" w:cs="Times New Roman"/>
          <w:sz w:val="24"/>
          <w:szCs w:val="24"/>
        </w:rPr>
        <w:t>peningkatan</w:t>
      </w:r>
      <w:r w:rsidR="006550FE" w:rsidRPr="00142536">
        <w:rPr>
          <w:rFonts w:ascii="Times New Roman" w:hAnsi="Times New Roman" w:cs="Times New Roman"/>
          <w:sz w:val="24"/>
          <w:szCs w:val="24"/>
        </w:rPr>
        <w:t xml:space="preserve"> </w:t>
      </w:r>
      <w:r w:rsidR="00786667" w:rsidRPr="00142536">
        <w:rPr>
          <w:rFonts w:ascii="Times New Roman" w:hAnsi="Times New Roman" w:cs="Times New Roman"/>
          <w:sz w:val="24"/>
          <w:szCs w:val="24"/>
        </w:rPr>
        <w:t>karena</w:t>
      </w:r>
      <w:r w:rsidR="006550FE" w:rsidRPr="00142536">
        <w:rPr>
          <w:rFonts w:ascii="Times New Roman" w:hAnsi="Times New Roman" w:cs="Times New Roman"/>
          <w:sz w:val="24"/>
          <w:szCs w:val="24"/>
        </w:rPr>
        <w:t xml:space="preserve"> </w:t>
      </w:r>
      <w:r w:rsidR="00786667" w:rsidRPr="00142536">
        <w:rPr>
          <w:rFonts w:ascii="Times New Roman" w:hAnsi="Times New Roman" w:cs="Times New Roman"/>
          <w:sz w:val="24"/>
          <w:szCs w:val="24"/>
        </w:rPr>
        <w:t>masih</w:t>
      </w:r>
      <w:r w:rsidR="006550FE" w:rsidRPr="00142536">
        <w:rPr>
          <w:rFonts w:ascii="Times New Roman" w:hAnsi="Times New Roman" w:cs="Times New Roman"/>
          <w:sz w:val="24"/>
          <w:szCs w:val="24"/>
        </w:rPr>
        <w:t xml:space="preserve"> </w:t>
      </w:r>
      <w:r w:rsidR="00786667" w:rsidRPr="00142536">
        <w:rPr>
          <w:rFonts w:ascii="Times New Roman" w:hAnsi="Times New Roman" w:cs="Times New Roman"/>
          <w:sz w:val="24"/>
          <w:szCs w:val="24"/>
        </w:rPr>
        <w:t>kuatnya</w:t>
      </w:r>
      <w:r w:rsidR="006550FE" w:rsidRPr="00142536">
        <w:rPr>
          <w:rFonts w:ascii="Times New Roman" w:hAnsi="Times New Roman" w:cs="Times New Roman"/>
          <w:sz w:val="24"/>
          <w:szCs w:val="24"/>
        </w:rPr>
        <w:t xml:space="preserve"> </w:t>
      </w:r>
      <w:r w:rsidR="00786667" w:rsidRPr="00142536">
        <w:rPr>
          <w:rFonts w:ascii="Times New Roman" w:hAnsi="Times New Roman" w:cs="Times New Roman"/>
          <w:sz w:val="24"/>
          <w:szCs w:val="24"/>
        </w:rPr>
        <w:t>permintaan</w:t>
      </w:r>
      <w:r w:rsidR="006550FE" w:rsidRPr="00142536">
        <w:rPr>
          <w:rFonts w:ascii="Times New Roman" w:hAnsi="Times New Roman" w:cs="Times New Roman"/>
          <w:sz w:val="24"/>
          <w:szCs w:val="24"/>
        </w:rPr>
        <w:t xml:space="preserve"> </w:t>
      </w:r>
      <w:r w:rsidRPr="00142536">
        <w:rPr>
          <w:rFonts w:ascii="Times New Roman" w:hAnsi="Times New Roman" w:cs="Times New Roman"/>
          <w:sz w:val="24"/>
          <w:szCs w:val="24"/>
        </w:rPr>
        <w:t>domestik.</w:t>
      </w:r>
      <w:r w:rsidR="006550FE" w:rsidRPr="00142536">
        <w:rPr>
          <w:rFonts w:ascii="Times New Roman" w:hAnsi="Times New Roman" w:cs="Times New Roman"/>
          <w:sz w:val="24"/>
          <w:szCs w:val="24"/>
        </w:rPr>
        <w:t xml:space="preserve"> </w:t>
      </w:r>
      <w:r w:rsidR="00B05D1E" w:rsidRPr="00142536">
        <w:rPr>
          <w:rFonts w:ascii="Times New Roman" w:hAnsi="Times New Roman" w:cs="Times New Roman"/>
          <w:bCs/>
          <w:sz w:val="24"/>
          <w:szCs w:val="24"/>
        </w:rPr>
        <w:t>Adapun</w:t>
      </w:r>
      <w:r w:rsidR="006550FE" w:rsidRPr="00142536">
        <w:rPr>
          <w:rFonts w:ascii="Times New Roman" w:hAnsi="Times New Roman" w:cs="Times New Roman"/>
          <w:bCs/>
          <w:sz w:val="24"/>
          <w:szCs w:val="24"/>
        </w:rPr>
        <w:t xml:space="preserve"> </w:t>
      </w:r>
      <w:r w:rsidR="00B05D1E" w:rsidRPr="00142536">
        <w:rPr>
          <w:rFonts w:ascii="Times New Roman" w:hAnsi="Times New Roman" w:cs="Times New Roman"/>
          <w:sz w:val="24"/>
          <w:szCs w:val="24"/>
        </w:rPr>
        <w:t>cadangan</w:t>
      </w:r>
      <w:r w:rsidR="006550FE" w:rsidRPr="00142536">
        <w:rPr>
          <w:rFonts w:ascii="Times New Roman" w:hAnsi="Times New Roman" w:cs="Times New Roman"/>
          <w:sz w:val="24"/>
          <w:szCs w:val="24"/>
        </w:rPr>
        <w:t xml:space="preserve"> </w:t>
      </w:r>
      <w:r w:rsidR="00B05D1E" w:rsidRPr="00142536">
        <w:rPr>
          <w:rFonts w:ascii="Times New Roman" w:hAnsi="Times New Roman" w:cs="Times New Roman"/>
          <w:sz w:val="24"/>
          <w:szCs w:val="24"/>
        </w:rPr>
        <w:t>devisa</w:t>
      </w:r>
      <w:r w:rsidR="006550FE" w:rsidRPr="00142536">
        <w:rPr>
          <w:rFonts w:ascii="Times New Roman" w:hAnsi="Times New Roman" w:cs="Times New Roman"/>
          <w:sz w:val="24"/>
          <w:szCs w:val="24"/>
        </w:rPr>
        <w:t xml:space="preserve"> </w:t>
      </w:r>
      <w:r w:rsidR="007F6F0C" w:rsidRPr="00142536">
        <w:rPr>
          <w:rFonts w:ascii="Times New Roman" w:hAnsi="Times New Roman" w:cs="Times New Roman"/>
          <w:sz w:val="24"/>
          <w:szCs w:val="24"/>
        </w:rPr>
        <w:t>mengalami</w:t>
      </w:r>
      <w:r w:rsidR="006550FE" w:rsidRPr="00142536">
        <w:rPr>
          <w:rFonts w:ascii="Times New Roman" w:hAnsi="Times New Roman" w:cs="Times New Roman"/>
          <w:sz w:val="24"/>
          <w:szCs w:val="24"/>
        </w:rPr>
        <w:t xml:space="preserve"> </w:t>
      </w:r>
      <w:r w:rsidR="007F6F0C" w:rsidRPr="00142536">
        <w:rPr>
          <w:rFonts w:ascii="Times New Roman" w:hAnsi="Times New Roman" w:cs="Times New Roman"/>
          <w:sz w:val="24"/>
          <w:szCs w:val="24"/>
        </w:rPr>
        <w:t>peningkatan</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disebabkan</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terutama</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dari</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penerbitan</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sukuk global dan</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hasil</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ekspor</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migas</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pemerintah</w:t>
      </w:r>
      <w:r w:rsidR="006550FE" w:rsidRPr="00142536">
        <w:rPr>
          <w:rFonts w:ascii="Times New Roman" w:hAnsi="Times New Roman" w:cs="Times New Roman"/>
          <w:sz w:val="24"/>
          <w:szCs w:val="24"/>
        </w:rPr>
        <w:t xml:space="preserve"> </w:t>
      </w:r>
      <w:r w:rsidR="00AB4313" w:rsidRPr="00142536">
        <w:rPr>
          <w:rFonts w:ascii="Times New Roman" w:hAnsi="Times New Roman" w:cs="Times New Roman"/>
          <w:sz w:val="24"/>
          <w:szCs w:val="24"/>
        </w:rPr>
        <w:t>serta</w:t>
      </w:r>
      <w:r w:rsidR="006550FE" w:rsidRPr="00142536">
        <w:rPr>
          <w:rFonts w:ascii="Times New Roman" w:hAnsi="Times New Roman" w:cs="Times New Roman"/>
          <w:sz w:val="24"/>
          <w:szCs w:val="24"/>
        </w:rPr>
        <w:t xml:space="preserve"> </w:t>
      </w:r>
      <w:r w:rsidR="00AB4313" w:rsidRPr="00142536">
        <w:rPr>
          <w:rFonts w:ascii="Times New Roman" w:hAnsi="Times New Roman" w:cs="Times New Roman"/>
          <w:sz w:val="24"/>
          <w:szCs w:val="24"/>
        </w:rPr>
        <w:t>kenaikan</w:t>
      </w:r>
      <w:r w:rsidR="006550FE" w:rsidRPr="00142536">
        <w:rPr>
          <w:rFonts w:ascii="Times New Roman" w:hAnsi="Times New Roman" w:cs="Times New Roman"/>
          <w:sz w:val="24"/>
          <w:szCs w:val="24"/>
        </w:rPr>
        <w:t xml:space="preserve"> </w:t>
      </w:r>
      <w:r w:rsidR="00AB4313" w:rsidRPr="00142536">
        <w:rPr>
          <w:rFonts w:ascii="Times New Roman" w:hAnsi="Times New Roman" w:cs="Times New Roman"/>
          <w:sz w:val="24"/>
          <w:szCs w:val="24"/>
        </w:rPr>
        <w:t>simpanan</w:t>
      </w:r>
      <w:r w:rsidR="006550FE" w:rsidRPr="00142536">
        <w:rPr>
          <w:rFonts w:ascii="Times New Roman" w:hAnsi="Times New Roman" w:cs="Times New Roman"/>
          <w:sz w:val="24"/>
          <w:szCs w:val="24"/>
        </w:rPr>
        <w:t xml:space="preserve"> </w:t>
      </w:r>
      <w:r w:rsidR="00AB4313" w:rsidRPr="00142536">
        <w:rPr>
          <w:rFonts w:ascii="Times New Roman" w:hAnsi="Times New Roman" w:cs="Times New Roman"/>
          <w:sz w:val="24"/>
          <w:szCs w:val="24"/>
        </w:rPr>
        <w:t>deposito</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valuta</w:t>
      </w:r>
      <w:r w:rsidR="006550FE" w:rsidRPr="00142536">
        <w:rPr>
          <w:rFonts w:ascii="Times New Roman" w:hAnsi="Times New Roman" w:cs="Times New Roman"/>
          <w:sz w:val="24"/>
          <w:szCs w:val="24"/>
        </w:rPr>
        <w:t xml:space="preserve"> </w:t>
      </w:r>
      <w:r w:rsidR="004B01F9" w:rsidRPr="00142536">
        <w:rPr>
          <w:rFonts w:ascii="Times New Roman" w:hAnsi="Times New Roman" w:cs="Times New Roman"/>
          <w:sz w:val="24"/>
          <w:szCs w:val="24"/>
        </w:rPr>
        <w:t>asing bank-bank di Bank Indonesia</w:t>
      </w:r>
      <w:r w:rsidR="00B05D1E" w:rsidRPr="00142536">
        <w:rPr>
          <w:rFonts w:ascii="Times New Roman" w:hAnsi="Times New Roman" w:cs="Times New Roman"/>
          <w:sz w:val="24"/>
          <w:szCs w:val="24"/>
        </w:rPr>
        <w:t>.</w:t>
      </w:r>
    </w:p>
    <w:p w:rsidR="001D46DC" w:rsidRDefault="00F87B4A" w:rsidP="001D46DC">
      <w:pPr>
        <w:pStyle w:val="Default"/>
        <w:spacing w:line="480" w:lineRule="auto"/>
        <w:ind w:firstLine="720"/>
        <w:jc w:val="both"/>
      </w:pPr>
      <w:r w:rsidRPr="00142536">
        <w:t>Berdasarkan</w:t>
      </w:r>
      <w:r w:rsidR="006550FE" w:rsidRPr="00142536">
        <w:t xml:space="preserve"> </w:t>
      </w:r>
      <w:r w:rsidR="00155661">
        <w:t>uraian tersebut</w:t>
      </w:r>
      <w:r w:rsidRPr="00142536">
        <w:t>, maka</w:t>
      </w:r>
      <w:r w:rsidR="006550FE" w:rsidRPr="00142536">
        <w:t xml:space="preserve"> </w:t>
      </w:r>
      <w:r w:rsidRPr="00142536">
        <w:t>penulis</w:t>
      </w:r>
      <w:r w:rsidR="006550FE" w:rsidRPr="00142536">
        <w:t xml:space="preserve"> </w:t>
      </w:r>
      <w:r w:rsidRPr="00142536">
        <w:t>tertarik</w:t>
      </w:r>
      <w:r w:rsidR="006550FE" w:rsidRPr="00142536">
        <w:t xml:space="preserve"> </w:t>
      </w:r>
      <w:r w:rsidRPr="00142536">
        <w:t>untuk</w:t>
      </w:r>
      <w:r w:rsidR="006550FE" w:rsidRPr="00142536">
        <w:t xml:space="preserve"> </w:t>
      </w:r>
      <w:r w:rsidRPr="00142536">
        <w:t>melakukan</w:t>
      </w:r>
      <w:r w:rsidR="006550FE" w:rsidRPr="00142536">
        <w:t xml:space="preserve"> </w:t>
      </w:r>
      <w:r w:rsidRPr="00142536">
        <w:t>penelitian</w:t>
      </w:r>
      <w:r w:rsidR="006550FE" w:rsidRPr="00142536">
        <w:t xml:space="preserve"> </w:t>
      </w:r>
      <w:r w:rsidRPr="00142536">
        <w:t>dengan</w:t>
      </w:r>
      <w:r w:rsidR="006550FE" w:rsidRPr="00142536">
        <w:t xml:space="preserve"> </w:t>
      </w:r>
      <w:r w:rsidRPr="00142536">
        <w:t>judul</w:t>
      </w:r>
      <w:r w:rsidR="006550FE" w:rsidRPr="00142536">
        <w:t xml:space="preserve"> </w:t>
      </w:r>
      <w:r w:rsidRPr="00142536">
        <w:rPr>
          <w:b/>
        </w:rPr>
        <w:t>“Analisis</w:t>
      </w:r>
      <w:r w:rsidR="006550FE" w:rsidRPr="00142536">
        <w:rPr>
          <w:b/>
        </w:rPr>
        <w:t xml:space="preserve"> </w:t>
      </w:r>
      <w:r w:rsidRPr="00142536">
        <w:rPr>
          <w:b/>
        </w:rPr>
        <w:t>Pengaruh</w:t>
      </w:r>
      <w:r w:rsidR="006550FE" w:rsidRPr="00142536">
        <w:rPr>
          <w:b/>
        </w:rPr>
        <w:t xml:space="preserve"> </w:t>
      </w:r>
      <w:r w:rsidRPr="00142536">
        <w:rPr>
          <w:b/>
        </w:rPr>
        <w:t>Ekspor</w:t>
      </w:r>
      <w:r w:rsidR="006550FE" w:rsidRPr="00142536">
        <w:rPr>
          <w:b/>
        </w:rPr>
        <w:t xml:space="preserve"> </w:t>
      </w:r>
      <w:r w:rsidRPr="00142536">
        <w:rPr>
          <w:b/>
        </w:rPr>
        <w:t>dan</w:t>
      </w:r>
      <w:r w:rsidR="006550FE" w:rsidRPr="00142536">
        <w:rPr>
          <w:b/>
        </w:rPr>
        <w:t xml:space="preserve"> </w:t>
      </w:r>
      <w:r w:rsidRPr="00142536">
        <w:rPr>
          <w:b/>
        </w:rPr>
        <w:t>Impor</w:t>
      </w:r>
      <w:r w:rsidR="006550FE" w:rsidRPr="00142536">
        <w:rPr>
          <w:b/>
        </w:rPr>
        <w:t xml:space="preserve"> </w:t>
      </w:r>
      <w:r w:rsidRPr="00142536">
        <w:rPr>
          <w:b/>
        </w:rPr>
        <w:t>terhadap</w:t>
      </w:r>
      <w:r w:rsidR="006550FE" w:rsidRPr="00142536">
        <w:rPr>
          <w:b/>
        </w:rPr>
        <w:t xml:space="preserve"> </w:t>
      </w:r>
      <w:r w:rsidRPr="00142536">
        <w:rPr>
          <w:b/>
        </w:rPr>
        <w:t>Cadangan</w:t>
      </w:r>
      <w:r w:rsidR="006550FE" w:rsidRPr="00142536">
        <w:rPr>
          <w:b/>
        </w:rPr>
        <w:t xml:space="preserve"> </w:t>
      </w:r>
      <w:r w:rsidRPr="00142536">
        <w:rPr>
          <w:b/>
        </w:rPr>
        <w:t>Devisa Indonesia</w:t>
      </w:r>
      <w:r w:rsidR="002A62D1" w:rsidRPr="00142536">
        <w:rPr>
          <w:b/>
        </w:rPr>
        <w:t>”</w:t>
      </w:r>
      <w:r w:rsidR="002A62D1" w:rsidRPr="00142536">
        <w:t>.</w:t>
      </w:r>
    </w:p>
    <w:p w:rsidR="001D46DC" w:rsidRDefault="001D46DC" w:rsidP="001D46DC">
      <w:pPr>
        <w:pStyle w:val="Default"/>
        <w:spacing w:line="480" w:lineRule="auto"/>
        <w:ind w:firstLine="720"/>
        <w:jc w:val="both"/>
      </w:pPr>
    </w:p>
    <w:p w:rsidR="00F87B4A" w:rsidRPr="001D46DC" w:rsidRDefault="00F87B4A" w:rsidP="001D46DC">
      <w:pPr>
        <w:pStyle w:val="ListParagraph"/>
        <w:numPr>
          <w:ilvl w:val="0"/>
          <w:numId w:val="25"/>
        </w:numPr>
        <w:tabs>
          <w:tab w:val="left" w:pos="426"/>
        </w:tabs>
        <w:autoSpaceDE w:val="0"/>
        <w:autoSpaceDN w:val="0"/>
        <w:adjustRightInd w:val="0"/>
        <w:spacing w:after="0" w:line="480" w:lineRule="auto"/>
        <w:ind w:left="284" w:hanging="284"/>
        <w:jc w:val="both"/>
        <w:rPr>
          <w:rFonts w:ascii="Times New Roman" w:hAnsi="Times New Roman" w:cs="Times New Roman"/>
          <w:b/>
          <w:sz w:val="24"/>
          <w:szCs w:val="24"/>
        </w:rPr>
      </w:pPr>
      <w:r w:rsidRPr="001D46DC">
        <w:rPr>
          <w:rFonts w:ascii="Times New Roman" w:hAnsi="Times New Roman" w:cs="Times New Roman"/>
          <w:b/>
          <w:sz w:val="24"/>
          <w:szCs w:val="24"/>
        </w:rPr>
        <w:t>Rumusan</w:t>
      </w:r>
      <w:r w:rsidR="00C377DE" w:rsidRPr="001D46DC">
        <w:rPr>
          <w:rFonts w:ascii="Times New Roman" w:hAnsi="Times New Roman" w:cs="Times New Roman"/>
          <w:b/>
          <w:sz w:val="24"/>
          <w:szCs w:val="24"/>
        </w:rPr>
        <w:t xml:space="preserve"> </w:t>
      </w:r>
      <w:r w:rsidRPr="001D46DC">
        <w:rPr>
          <w:rFonts w:ascii="Times New Roman" w:hAnsi="Times New Roman" w:cs="Times New Roman"/>
          <w:b/>
          <w:sz w:val="24"/>
          <w:szCs w:val="24"/>
        </w:rPr>
        <w:t>Permasalahan</w:t>
      </w:r>
      <w:bookmarkStart w:id="0" w:name="_GoBack"/>
      <w:bookmarkEnd w:id="0"/>
    </w:p>
    <w:p w:rsidR="00382A97" w:rsidRPr="008A78F1" w:rsidRDefault="00F87B4A" w:rsidP="008A78F1">
      <w:pPr>
        <w:autoSpaceDE w:val="0"/>
        <w:autoSpaceDN w:val="0"/>
        <w:adjustRightInd w:val="0"/>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Berdasarakan</w:t>
      </w:r>
      <w:r w:rsidR="006550FE" w:rsidRPr="00142536">
        <w:rPr>
          <w:rFonts w:ascii="Times New Roman" w:hAnsi="Times New Roman" w:cs="Times New Roman"/>
          <w:sz w:val="24"/>
          <w:szCs w:val="24"/>
        </w:rPr>
        <w:t xml:space="preserve"> </w:t>
      </w:r>
      <w:r w:rsidRPr="00142536">
        <w:rPr>
          <w:rFonts w:ascii="Times New Roman" w:hAnsi="Times New Roman" w:cs="Times New Roman"/>
          <w:sz w:val="24"/>
          <w:szCs w:val="24"/>
        </w:rPr>
        <w:t>latar</w:t>
      </w:r>
      <w:r w:rsidR="006550FE" w:rsidRPr="00142536">
        <w:rPr>
          <w:rFonts w:ascii="Times New Roman" w:hAnsi="Times New Roman" w:cs="Times New Roman"/>
          <w:sz w:val="24"/>
          <w:szCs w:val="24"/>
        </w:rPr>
        <w:t xml:space="preserve"> </w:t>
      </w:r>
      <w:r w:rsidRPr="00142536">
        <w:rPr>
          <w:rFonts w:ascii="Times New Roman" w:hAnsi="Times New Roman" w:cs="Times New Roman"/>
          <w:sz w:val="24"/>
          <w:szCs w:val="24"/>
        </w:rPr>
        <w:t>belakang yang telah</w:t>
      </w:r>
      <w:r w:rsidR="006550FE" w:rsidRPr="00142536">
        <w:rPr>
          <w:rFonts w:ascii="Times New Roman" w:hAnsi="Times New Roman" w:cs="Times New Roman"/>
          <w:sz w:val="24"/>
          <w:szCs w:val="24"/>
        </w:rPr>
        <w:t xml:space="preserve"> </w:t>
      </w:r>
      <w:r w:rsidRPr="00142536">
        <w:rPr>
          <w:rFonts w:ascii="Times New Roman" w:hAnsi="Times New Roman" w:cs="Times New Roman"/>
          <w:sz w:val="24"/>
          <w:szCs w:val="24"/>
        </w:rPr>
        <w:t>dikemukakan di atas, maka</w:t>
      </w:r>
      <w:r w:rsidR="006550FE" w:rsidRPr="00142536">
        <w:rPr>
          <w:rFonts w:ascii="Times New Roman" w:hAnsi="Times New Roman" w:cs="Times New Roman"/>
          <w:sz w:val="24"/>
          <w:szCs w:val="24"/>
        </w:rPr>
        <w:t xml:space="preserve"> </w:t>
      </w:r>
      <w:r w:rsidRPr="00142536">
        <w:rPr>
          <w:rFonts w:ascii="Times New Roman" w:hAnsi="Times New Roman" w:cs="Times New Roman"/>
          <w:sz w:val="24"/>
          <w:szCs w:val="24"/>
        </w:rPr>
        <w:t>rumusan</w:t>
      </w:r>
      <w:r w:rsidR="006550FE" w:rsidRPr="00142536">
        <w:rPr>
          <w:rFonts w:ascii="Times New Roman" w:hAnsi="Times New Roman" w:cs="Times New Roman"/>
          <w:sz w:val="24"/>
          <w:szCs w:val="24"/>
        </w:rPr>
        <w:t xml:space="preserve"> </w:t>
      </w:r>
      <w:r w:rsidRPr="00142536">
        <w:rPr>
          <w:rFonts w:ascii="Times New Roman" w:hAnsi="Times New Roman" w:cs="Times New Roman"/>
          <w:sz w:val="24"/>
          <w:szCs w:val="24"/>
        </w:rPr>
        <w:t>masalah</w:t>
      </w:r>
      <w:r w:rsidR="006550FE" w:rsidRPr="00142536">
        <w:rPr>
          <w:rFonts w:ascii="Times New Roman" w:hAnsi="Times New Roman" w:cs="Times New Roman"/>
          <w:sz w:val="24"/>
          <w:szCs w:val="24"/>
        </w:rPr>
        <w:t xml:space="preserve"> </w:t>
      </w:r>
      <w:r w:rsidRPr="00142536">
        <w:rPr>
          <w:rFonts w:ascii="Times New Roman" w:hAnsi="Times New Roman" w:cs="Times New Roman"/>
          <w:sz w:val="24"/>
          <w:szCs w:val="24"/>
        </w:rPr>
        <w:t>dalam</w:t>
      </w:r>
      <w:r w:rsidR="006550FE" w:rsidRPr="00142536">
        <w:rPr>
          <w:rFonts w:ascii="Times New Roman" w:hAnsi="Times New Roman" w:cs="Times New Roman"/>
          <w:sz w:val="24"/>
          <w:szCs w:val="24"/>
        </w:rPr>
        <w:t xml:space="preserve"> </w:t>
      </w:r>
      <w:r w:rsidRPr="00142536">
        <w:rPr>
          <w:rFonts w:ascii="Times New Roman" w:hAnsi="Times New Roman" w:cs="Times New Roman"/>
          <w:sz w:val="24"/>
          <w:szCs w:val="24"/>
        </w:rPr>
        <w:t>penelitian</w:t>
      </w:r>
      <w:r w:rsidR="006550FE" w:rsidRPr="00142536">
        <w:rPr>
          <w:rFonts w:ascii="Times New Roman" w:hAnsi="Times New Roman" w:cs="Times New Roman"/>
          <w:sz w:val="24"/>
          <w:szCs w:val="24"/>
        </w:rPr>
        <w:t xml:space="preserve"> </w:t>
      </w:r>
      <w:r w:rsidRPr="00142536">
        <w:rPr>
          <w:rFonts w:ascii="Times New Roman" w:hAnsi="Times New Roman" w:cs="Times New Roman"/>
          <w:sz w:val="24"/>
          <w:szCs w:val="24"/>
        </w:rPr>
        <w:t>ini</w:t>
      </w:r>
      <w:r w:rsidR="006550FE" w:rsidRPr="00142536">
        <w:rPr>
          <w:rFonts w:ascii="Times New Roman" w:hAnsi="Times New Roman" w:cs="Times New Roman"/>
          <w:sz w:val="24"/>
          <w:szCs w:val="24"/>
        </w:rPr>
        <w:t xml:space="preserve"> </w:t>
      </w:r>
      <w:r w:rsidRPr="00142536">
        <w:rPr>
          <w:rFonts w:ascii="Times New Roman" w:hAnsi="Times New Roman" w:cs="Times New Roman"/>
          <w:sz w:val="24"/>
          <w:szCs w:val="24"/>
        </w:rPr>
        <w:t>adalah</w:t>
      </w:r>
      <w:r w:rsidR="006550FE" w:rsidRPr="00142536">
        <w:rPr>
          <w:rFonts w:ascii="Times New Roman" w:hAnsi="Times New Roman" w:cs="Times New Roman"/>
          <w:sz w:val="24"/>
          <w:szCs w:val="24"/>
        </w:rPr>
        <w:t xml:space="preserve"> </w:t>
      </w:r>
      <w:r w:rsidR="008A78F1">
        <w:rPr>
          <w:rFonts w:ascii="Times New Roman" w:hAnsi="Times New Roman" w:cs="Times New Roman"/>
          <w:sz w:val="24"/>
          <w:szCs w:val="24"/>
        </w:rPr>
        <w:t>a</w:t>
      </w:r>
      <w:r w:rsidR="00AE48CB" w:rsidRPr="00D6688A">
        <w:rPr>
          <w:rFonts w:ascii="Times New Roman" w:hAnsi="Times New Roman" w:cs="Times New Roman"/>
          <w:sz w:val="24"/>
          <w:szCs w:val="24"/>
        </w:rPr>
        <w:t xml:space="preserve">pakah </w:t>
      </w:r>
      <w:r w:rsidR="0020284D" w:rsidRPr="00D6688A">
        <w:rPr>
          <w:rFonts w:ascii="Times New Roman" w:hAnsi="Times New Roman" w:cs="Times New Roman"/>
          <w:sz w:val="24"/>
          <w:szCs w:val="24"/>
        </w:rPr>
        <w:t>e</w:t>
      </w:r>
      <w:r w:rsidRPr="00D6688A">
        <w:rPr>
          <w:rFonts w:ascii="Times New Roman" w:hAnsi="Times New Roman" w:cs="Times New Roman"/>
          <w:sz w:val="24"/>
          <w:szCs w:val="24"/>
        </w:rPr>
        <w:t>kspor</w:t>
      </w:r>
      <w:r w:rsidR="006550FE" w:rsidRPr="00D6688A">
        <w:rPr>
          <w:rFonts w:ascii="Times New Roman" w:hAnsi="Times New Roman" w:cs="Times New Roman"/>
          <w:sz w:val="24"/>
          <w:szCs w:val="24"/>
        </w:rPr>
        <w:t xml:space="preserve"> </w:t>
      </w:r>
      <w:r w:rsidR="00AE48CB" w:rsidRPr="00D6688A">
        <w:rPr>
          <w:rFonts w:ascii="Times New Roman" w:hAnsi="Times New Roman" w:cs="Times New Roman"/>
          <w:sz w:val="24"/>
          <w:szCs w:val="24"/>
        </w:rPr>
        <w:t xml:space="preserve">berpengaruh </w:t>
      </w:r>
      <w:r w:rsidR="004E4E40" w:rsidRPr="00D6688A">
        <w:rPr>
          <w:rFonts w:ascii="Times New Roman" w:hAnsi="Times New Roman" w:cs="Times New Roman"/>
          <w:sz w:val="24"/>
          <w:szCs w:val="24"/>
        </w:rPr>
        <w:t xml:space="preserve">positif </w:t>
      </w:r>
      <w:r w:rsidRPr="00D6688A">
        <w:rPr>
          <w:rFonts w:ascii="Times New Roman" w:hAnsi="Times New Roman" w:cs="Times New Roman"/>
          <w:sz w:val="24"/>
          <w:szCs w:val="24"/>
        </w:rPr>
        <w:t>ter</w:t>
      </w:r>
      <w:r w:rsidR="00BD345E" w:rsidRPr="00D6688A">
        <w:rPr>
          <w:rFonts w:ascii="Times New Roman" w:hAnsi="Times New Roman" w:cs="Times New Roman"/>
          <w:sz w:val="24"/>
          <w:szCs w:val="24"/>
        </w:rPr>
        <w:t>hadap</w:t>
      </w:r>
      <w:r w:rsidR="006550FE" w:rsidRPr="00D6688A">
        <w:rPr>
          <w:rFonts w:ascii="Times New Roman" w:hAnsi="Times New Roman" w:cs="Times New Roman"/>
          <w:sz w:val="24"/>
          <w:szCs w:val="24"/>
        </w:rPr>
        <w:t xml:space="preserve"> </w:t>
      </w:r>
      <w:r w:rsidR="0020284D" w:rsidRPr="00D6688A">
        <w:rPr>
          <w:rFonts w:ascii="Times New Roman" w:hAnsi="Times New Roman" w:cs="Times New Roman"/>
          <w:sz w:val="24"/>
          <w:szCs w:val="24"/>
        </w:rPr>
        <w:t>c</w:t>
      </w:r>
      <w:r w:rsidR="00BD345E" w:rsidRPr="00D6688A">
        <w:rPr>
          <w:rFonts w:ascii="Times New Roman" w:hAnsi="Times New Roman" w:cs="Times New Roman"/>
          <w:sz w:val="24"/>
          <w:szCs w:val="24"/>
        </w:rPr>
        <w:t>adangan</w:t>
      </w:r>
      <w:r w:rsidR="006550FE" w:rsidRPr="00D6688A">
        <w:rPr>
          <w:rFonts w:ascii="Times New Roman" w:hAnsi="Times New Roman" w:cs="Times New Roman"/>
          <w:sz w:val="24"/>
          <w:szCs w:val="24"/>
        </w:rPr>
        <w:t xml:space="preserve"> </w:t>
      </w:r>
      <w:r w:rsidR="0020284D" w:rsidRPr="00D6688A">
        <w:rPr>
          <w:rFonts w:ascii="Times New Roman" w:hAnsi="Times New Roman" w:cs="Times New Roman"/>
          <w:sz w:val="24"/>
          <w:szCs w:val="24"/>
        </w:rPr>
        <w:t>d</w:t>
      </w:r>
      <w:r w:rsidR="00BD345E" w:rsidRPr="00D6688A">
        <w:rPr>
          <w:rFonts w:ascii="Times New Roman" w:hAnsi="Times New Roman" w:cs="Times New Roman"/>
          <w:sz w:val="24"/>
          <w:szCs w:val="24"/>
        </w:rPr>
        <w:t xml:space="preserve">evisa </w:t>
      </w:r>
      <w:r w:rsidR="00AE48CB" w:rsidRPr="00D6688A">
        <w:rPr>
          <w:rFonts w:ascii="Times New Roman" w:hAnsi="Times New Roman" w:cs="Times New Roman"/>
          <w:sz w:val="24"/>
          <w:szCs w:val="24"/>
        </w:rPr>
        <w:t>Indonesia ?</w:t>
      </w:r>
      <w:r w:rsidR="008A78F1">
        <w:rPr>
          <w:rFonts w:ascii="Times New Roman" w:hAnsi="Times New Roman" w:cs="Times New Roman"/>
          <w:sz w:val="24"/>
          <w:szCs w:val="24"/>
        </w:rPr>
        <w:t xml:space="preserve"> </w:t>
      </w:r>
      <w:r w:rsidR="00AE48CB" w:rsidRPr="008A78F1">
        <w:rPr>
          <w:rFonts w:ascii="Times New Roman" w:hAnsi="Times New Roman" w:cs="Times New Roman"/>
          <w:sz w:val="24"/>
          <w:szCs w:val="24"/>
        </w:rPr>
        <w:t xml:space="preserve">Apakah </w:t>
      </w:r>
      <w:r w:rsidR="0020284D" w:rsidRPr="008A78F1">
        <w:rPr>
          <w:rFonts w:ascii="Times New Roman" w:hAnsi="Times New Roman" w:cs="Times New Roman"/>
          <w:sz w:val="24"/>
          <w:szCs w:val="24"/>
        </w:rPr>
        <w:t>i</w:t>
      </w:r>
      <w:r w:rsidR="00AE48CB" w:rsidRPr="008A78F1">
        <w:rPr>
          <w:rFonts w:ascii="Times New Roman" w:hAnsi="Times New Roman" w:cs="Times New Roman"/>
          <w:sz w:val="24"/>
          <w:szCs w:val="24"/>
        </w:rPr>
        <w:t>mpor</w:t>
      </w:r>
      <w:r w:rsidR="00ED306A" w:rsidRPr="008A78F1">
        <w:rPr>
          <w:rFonts w:ascii="Times New Roman" w:hAnsi="Times New Roman" w:cs="Times New Roman"/>
          <w:sz w:val="24"/>
          <w:szCs w:val="24"/>
        </w:rPr>
        <w:t xml:space="preserve"> </w:t>
      </w:r>
      <w:r w:rsidR="00AE48CB" w:rsidRPr="008A78F1">
        <w:rPr>
          <w:rFonts w:ascii="Times New Roman" w:hAnsi="Times New Roman" w:cs="Times New Roman"/>
          <w:sz w:val="24"/>
          <w:szCs w:val="24"/>
        </w:rPr>
        <w:t>berpengaruh</w:t>
      </w:r>
      <w:r w:rsidR="004E4E40" w:rsidRPr="008A78F1">
        <w:rPr>
          <w:rFonts w:ascii="Times New Roman" w:hAnsi="Times New Roman" w:cs="Times New Roman"/>
          <w:sz w:val="24"/>
          <w:szCs w:val="24"/>
        </w:rPr>
        <w:t xml:space="preserve"> negatif</w:t>
      </w:r>
      <w:r w:rsidR="00AE48CB" w:rsidRPr="008A78F1">
        <w:rPr>
          <w:rFonts w:ascii="Times New Roman" w:hAnsi="Times New Roman" w:cs="Times New Roman"/>
          <w:sz w:val="24"/>
          <w:szCs w:val="24"/>
        </w:rPr>
        <w:t xml:space="preserve"> terhadap </w:t>
      </w:r>
      <w:r w:rsidR="0020284D" w:rsidRPr="008A78F1">
        <w:rPr>
          <w:rFonts w:ascii="Times New Roman" w:hAnsi="Times New Roman" w:cs="Times New Roman"/>
          <w:sz w:val="24"/>
          <w:szCs w:val="24"/>
        </w:rPr>
        <w:t>c</w:t>
      </w:r>
      <w:r w:rsidR="00AE48CB" w:rsidRPr="008A78F1">
        <w:rPr>
          <w:rFonts w:ascii="Times New Roman" w:hAnsi="Times New Roman" w:cs="Times New Roman"/>
          <w:sz w:val="24"/>
          <w:szCs w:val="24"/>
        </w:rPr>
        <w:t xml:space="preserve">adangan </w:t>
      </w:r>
      <w:r w:rsidR="0020284D" w:rsidRPr="008A78F1">
        <w:rPr>
          <w:rFonts w:ascii="Times New Roman" w:hAnsi="Times New Roman" w:cs="Times New Roman"/>
          <w:sz w:val="24"/>
          <w:szCs w:val="24"/>
        </w:rPr>
        <w:t>d</w:t>
      </w:r>
      <w:r w:rsidR="00AE48CB" w:rsidRPr="008A78F1">
        <w:rPr>
          <w:rFonts w:ascii="Times New Roman" w:hAnsi="Times New Roman" w:cs="Times New Roman"/>
          <w:sz w:val="24"/>
          <w:szCs w:val="24"/>
        </w:rPr>
        <w:t>evisa Indonesia ?</w:t>
      </w:r>
    </w:p>
    <w:p w:rsidR="00E94D9B" w:rsidRPr="00142536" w:rsidRDefault="00E94D9B" w:rsidP="00142536">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F87B4A" w:rsidRPr="001D46DC" w:rsidRDefault="00C377DE" w:rsidP="001D46DC">
      <w:pPr>
        <w:pStyle w:val="ListParagraph"/>
        <w:numPr>
          <w:ilvl w:val="0"/>
          <w:numId w:val="25"/>
        </w:numPr>
        <w:tabs>
          <w:tab w:val="center" w:pos="284"/>
          <w:tab w:val="left" w:pos="426"/>
          <w:tab w:val="left" w:pos="993"/>
        </w:tabs>
        <w:autoSpaceDE w:val="0"/>
        <w:autoSpaceDN w:val="0"/>
        <w:adjustRightInd w:val="0"/>
        <w:spacing w:after="0" w:line="480" w:lineRule="auto"/>
        <w:ind w:left="284" w:hanging="284"/>
        <w:jc w:val="both"/>
        <w:rPr>
          <w:rFonts w:ascii="Times New Roman" w:hAnsi="Times New Roman" w:cs="Times New Roman"/>
          <w:b/>
          <w:sz w:val="24"/>
          <w:szCs w:val="24"/>
        </w:rPr>
      </w:pPr>
      <w:r w:rsidRPr="001D46DC">
        <w:rPr>
          <w:rFonts w:ascii="Times New Roman" w:hAnsi="Times New Roman" w:cs="Times New Roman"/>
          <w:b/>
          <w:sz w:val="24"/>
          <w:szCs w:val="24"/>
        </w:rPr>
        <w:t xml:space="preserve">Tujuan </w:t>
      </w:r>
      <w:r w:rsidR="00F87B4A" w:rsidRPr="001D46DC">
        <w:rPr>
          <w:rFonts w:ascii="Times New Roman" w:hAnsi="Times New Roman" w:cs="Times New Roman"/>
          <w:b/>
          <w:sz w:val="24"/>
          <w:szCs w:val="24"/>
        </w:rPr>
        <w:t>Penelitian</w:t>
      </w:r>
    </w:p>
    <w:p w:rsidR="001D46DC" w:rsidRDefault="00155661" w:rsidP="00854C9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87B4A" w:rsidRPr="00142536">
        <w:rPr>
          <w:rFonts w:ascii="Times New Roman" w:hAnsi="Times New Roman" w:cs="Times New Roman"/>
          <w:sz w:val="24"/>
          <w:szCs w:val="24"/>
        </w:rPr>
        <w:t>ujuan yang ingin</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dicapai</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dalam</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penelitian</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ini</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adalah</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untuk</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mengetahui</w:t>
      </w:r>
      <w:r w:rsidR="000B1882" w:rsidRPr="00142536">
        <w:rPr>
          <w:rFonts w:ascii="Times New Roman" w:hAnsi="Times New Roman" w:cs="Times New Roman"/>
          <w:sz w:val="24"/>
          <w:szCs w:val="24"/>
        </w:rPr>
        <w:t xml:space="preserve"> </w:t>
      </w:r>
      <w:r w:rsidR="001E6707" w:rsidRPr="00142536">
        <w:rPr>
          <w:rFonts w:ascii="Times New Roman" w:hAnsi="Times New Roman" w:cs="Times New Roman"/>
          <w:sz w:val="24"/>
          <w:szCs w:val="24"/>
        </w:rPr>
        <w:t>bagaimana</w:t>
      </w:r>
      <w:r w:rsidR="000B1882" w:rsidRPr="00142536">
        <w:rPr>
          <w:rFonts w:ascii="Times New Roman" w:hAnsi="Times New Roman" w:cs="Times New Roman"/>
          <w:sz w:val="24"/>
          <w:szCs w:val="24"/>
        </w:rPr>
        <w:t xml:space="preserve"> </w:t>
      </w:r>
      <w:r w:rsidR="0020284D" w:rsidRPr="00142536">
        <w:rPr>
          <w:rFonts w:ascii="Times New Roman" w:hAnsi="Times New Roman" w:cs="Times New Roman"/>
          <w:sz w:val="24"/>
          <w:szCs w:val="24"/>
        </w:rPr>
        <w:t>p</w:t>
      </w:r>
      <w:r w:rsidR="00F87B4A" w:rsidRPr="00142536">
        <w:rPr>
          <w:rFonts w:ascii="Times New Roman" w:hAnsi="Times New Roman" w:cs="Times New Roman"/>
          <w:sz w:val="24"/>
          <w:szCs w:val="24"/>
        </w:rPr>
        <w:t>engaruh</w:t>
      </w:r>
      <w:r w:rsidR="000B1882" w:rsidRPr="00142536">
        <w:rPr>
          <w:rFonts w:ascii="Times New Roman" w:hAnsi="Times New Roman" w:cs="Times New Roman"/>
          <w:sz w:val="24"/>
          <w:szCs w:val="24"/>
        </w:rPr>
        <w:t xml:space="preserve"> </w:t>
      </w:r>
      <w:r w:rsidR="0020284D" w:rsidRPr="00142536">
        <w:rPr>
          <w:rFonts w:ascii="Times New Roman" w:hAnsi="Times New Roman" w:cs="Times New Roman"/>
          <w:sz w:val="24"/>
          <w:szCs w:val="24"/>
        </w:rPr>
        <w:t>e</w:t>
      </w:r>
      <w:r w:rsidR="00F87B4A" w:rsidRPr="00142536">
        <w:rPr>
          <w:rFonts w:ascii="Times New Roman" w:hAnsi="Times New Roman" w:cs="Times New Roman"/>
          <w:sz w:val="24"/>
          <w:szCs w:val="24"/>
        </w:rPr>
        <w:t>kspor</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dan</w:t>
      </w:r>
      <w:r w:rsidR="000B1882" w:rsidRPr="00142536">
        <w:rPr>
          <w:rFonts w:ascii="Times New Roman" w:hAnsi="Times New Roman" w:cs="Times New Roman"/>
          <w:sz w:val="24"/>
          <w:szCs w:val="24"/>
        </w:rPr>
        <w:t xml:space="preserve"> </w:t>
      </w:r>
      <w:r w:rsidR="0020284D" w:rsidRPr="00142536">
        <w:rPr>
          <w:rFonts w:ascii="Times New Roman" w:hAnsi="Times New Roman" w:cs="Times New Roman"/>
          <w:sz w:val="24"/>
          <w:szCs w:val="24"/>
        </w:rPr>
        <w:t>i</w:t>
      </w:r>
      <w:r w:rsidR="00F87B4A" w:rsidRPr="00142536">
        <w:rPr>
          <w:rFonts w:ascii="Times New Roman" w:hAnsi="Times New Roman" w:cs="Times New Roman"/>
          <w:sz w:val="24"/>
          <w:szCs w:val="24"/>
        </w:rPr>
        <w:t>mpor</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terhadap</w:t>
      </w:r>
      <w:r w:rsidR="000B1882" w:rsidRPr="00142536">
        <w:rPr>
          <w:rFonts w:ascii="Times New Roman" w:hAnsi="Times New Roman" w:cs="Times New Roman"/>
          <w:sz w:val="24"/>
          <w:szCs w:val="24"/>
        </w:rPr>
        <w:t xml:space="preserve"> </w:t>
      </w:r>
      <w:r w:rsidR="0020284D" w:rsidRPr="00142536">
        <w:rPr>
          <w:rFonts w:ascii="Times New Roman" w:hAnsi="Times New Roman" w:cs="Times New Roman"/>
          <w:sz w:val="24"/>
          <w:szCs w:val="24"/>
        </w:rPr>
        <w:t>c</w:t>
      </w:r>
      <w:r w:rsidR="00F87B4A" w:rsidRPr="00142536">
        <w:rPr>
          <w:rFonts w:ascii="Times New Roman" w:hAnsi="Times New Roman" w:cs="Times New Roman"/>
          <w:sz w:val="24"/>
          <w:szCs w:val="24"/>
        </w:rPr>
        <w:t>adangan</w:t>
      </w:r>
      <w:r w:rsidR="000B1882" w:rsidRPr="00142536">
        <w:rPr>
          <w:rFonts w:ascii="Times New Roman" w:hAnsi="Times New Roman" w:cs="Times New Roman"/>
          <w:sz w:val="24"/>
          <w:szCs w:val="24"/>
        </w:rPr>
        <w:t xml:space="preserve"> </w:t>
      </w:r>
      <w:r w:rsidR="0020284D" w:rsidRPr="00142536">
        <w:rPr>
          <w:rFonts w:ascii="Times New Roman" w:hAnsi="Times New Roman" w:cs="Times New Roman"/>
          <w:sz w:val="24"/>
          <w:szCs w:val="24"/>
        </w:rPr>
        <w:t>d</w:t>
      </w:r>
      <w:r w:rsidR="001D46DC">
        <w:rPr>
          <w:rFonts w:ascii="Times New Roman" w:hAnsi="Times New Roman" w:cs="Times New Roman"/>
          <w:sz w:val="24"/>
          <w:szCs w:val="24"/>
        </w:rPr>
        <w:t>evisa Indonesia.</w:t>
      </w:r>
    </w:p>
    <w:p w:rsidR="00854C9E" w:rsidRPr="00142536" w:rsidRDefault="00854C9E" w:rsidP="00155661">
      <w:pPr>
        <w:autoSpaceDE w:val="0"/>
        <w:autoSpaceDN w:val="0"/>
        <w:adjustRightInd w:val="0"/>
        <w:spacing w:after="0" w:line="480" w:lineRule="auto"/>
        <w:jc w:val="both"/>
        <w:rPr>
          <w:rFonts w:ascii="Times New Roman" w:hAnsi="Times New Roman" w:cs="Times New Roman"/>
          <w:sz w:val="24"/>
          <w:szCs w:val="24"/>
        </w:rPr>
      </w:pPr>
    </w:p>
    <w:p w:rsidR="00F87B4A" w:rsidRPr="001D46DC" w:rsidRDefault="00F87B4A" w:rsidP="001D46DC">
      <w:pPr>
        <w:pStyle w:val="ListParagraph"/>
        <w:numPr>
          <w:ilvl w:val="0"/>
          <w:numId w:val="25"/>
        </w:numPr>
        <w:autoSpaceDE w:val="0"/>
        <w:autoSpaceDN w:val="0"/>
        <w:adjustRightInd w:val="0"/>
        <w:spacing w:after="0" w:line="480" w:lineRule="auto"/>
        <w:ind w:left="284" w:hanging="284"/>
        <w:jc w:val="both"/>
        <w:rPr>
          <w:rFonts w:ascii="Times New Roman" w:hAnsi="Times New Roman" w:cs="Times New Roman"/>
          <w:sz w:val="24"/>
          <w:szCs w:val="24"/>
        </w:rPr>
      </w:pPr>
      <w:r w:rsidRPr="001D46DC">
        <w:rPr>
          <w:rFonts w:ascii="Times New Roman" w:hAnsi="Times New Roman" w:cs="Times New Roman"/>
          <w:b/>
          <w:sz w:val="24"/>
          <w:szCs w:val="24"/>
        </w:rPr>
        <w:t>Manfaat</w:t>
      </w:r>
      <w:r w:rsidR="00DA6D68" w:rsidRPr="001D46DC">
        <w:rPr>
          <w:rFonts w:ascii="Times New Roman" w:hAnsi="Times New Roman" w:cs="Times New Roman"/>
          <w:b/>
          <w:sz w:val="24"/>
          <w:szCs w:val="24"/>
        </w:rPr>
        <w:t xml:space="preserve"> </w:t>
      </w:r>
      <w:r w:rsidRPr="001D46DC">
        <w:rPr>
          <w:rFonts w:ascii="Times New Roman" w:hAnsi="Times New Roman" w:cs="Times New Roman"/>
          <w:b/>
          <w:sz w:val="24"/>
          <w:szCs w:val="24"/>
        </w:rPr>
        <w:t>Penelitian</w:t>
      </w:r>
    </w:p>
    <w:p w:rsidR="00F87B4A" w:rsidRPr="00142536" w:rsidRDefault="00E2350C" w:rsidP="001425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F87B4A" w:rsidRPr="00142536">
        <w:rPr>
          <w:rFonts w:ascii="Times New Roman" w:hAnsi="Times New Roman" w:cs="Times New Roman"/>
          <w:sz w:val="24"/>
          <w:szCs w:val="24"/>
        </w:rPr>
        <w:t>anfaat yang diharapkan</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dalam</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penelitian</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ini</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antara</w:t>
      </w:r>
      <w:r w:rsidR="000B1882" w:rsidRPr="00142536">
        <w:rPr>
          <w:rFonts w:ascii="Times New Roman" w:hAnsi="Times New Roman" w:cs="Times New Roman"/>
          <w:sz w:val="24"/>
          <w:szCs w:val="24"/>
        </w:rPr>
        <w:t xml:space="preserve"> </w:t>
      </w:r>
      <w:r w:rsidR="00F87B4A" w:rsidRPr="00142536">
        <w:rPr>
          <w:rFonts w:ascii="Times New Roman" w:hAnsi="Times New Roman" w:cs="Times New Roman"/>
          <w:sz w:val="24"/>
          <w:szCs w:val="24"/>
        </w:rPr>
        <w:t>lain :</w:t>
      </w:r>
    </w:p>
    <w:p w:rsidR="00F720DA" w:rsidRPr="00142536" w:rsidRDefault="00F720DA" w:rsidP="0014253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142536">
        <w:rPr>
          <w:rFonts w:ascii="Times New Roman" w:eastAsia="Times New Roman" w:hAnsi="Times New Roman" w:cs="Times New Roman"/>
          <w:sz w:val="24"/>
          <w:szCs w:val="24"/>
        </w:rPr>
        <w:t>Sebagai bahan masukan atau informasi kepada para pengambil keputusan, terutama kepada pemerintah maupun instansi terkait dalam menent</w:t>
      </w:r>
      <w:r w:rsidR="00E2350C">
        <w:rPr>
          <w:rFonts w:ascii="Times New Roman" w:eastAsia="Times New Roman" w:hAnsi="Times New Roman" w:cs="Times New Roman"/>
          <w:sz w:val="24"/>
          <w:szCs w:val="24"/>
        </w:rPr>
        <w:t xml:space="preserve">ukan </w:t>
      </w:r>
      <w:r w:rsidR="00E2350C">
        <w:rPr>
          <w:rFonts w:ascii="Times New Roman" w:eastAsia="Times New Roman" w:hAnsi="Times New Roman" w:cs="Times New Roman"/>
          <w:sz w:val="24"/>
          <w:szCs w:val="24"/>
        </w:rPr>
        <w:lastRenderedPageBreak/>
        <w:t>langkah-langkah kebijak</w:t>
      </w:r>
      <w:r w:rsidRPr="00142536">
        <w:rPr>
          <w:rFonts w:ascii="Times New Roman" w:eastAsia="Times New Roman" w:hAnsi="Times New Roman" w:cs="Times New Roman"/>
          <w:sz w:val="24"/>
          <w:szCs w:val="24"/>
        </w:rPr>
        <w:t xml:space="preserve">an, khususnya dalam </w:t>
      </w:r>
      <w:r w:rsidRPr="00142536">
        <w:rPr>
          <w:rFonts w:ascii="Times New Roman" w:hAnsi="Times New Roman" w:cs="Times New Roman"/>
          <w:sz w:val="24"/>
          <w:szCs w:val="24"/>
        </w:rPr>
        <w:t>membantu meningkatkan cadangan devisa Indonesia.</w:t>
      </w:r>
    </w:p>
    <w:p w:rsidR="000E64DB" w:rsidRPr="00142536" w:rsidRDefault="000E64DB" w:rsidP="0014253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142536">
        <w:rPr>
          <w:rFonts w:ascii="Times New Roman" w:hAnsi="Times New Roman" w:cs="Times New Roman"/>
          <w:sz w:val="24"/>
          <w:szCs w:val="24"/>
        </w:rPr>
        <w:t xml:space="preserve">Sebagai </w:t>
      </w:r>
      <w:r w:rsidR="001B1CFC" w:rsidRPr="00142536">
        <w:rPr>
          <w:rFonts w:ascii="Times New Roman" w:hAnsi="Times New Roman" w:cs="Times New Roman"/>
          <w:sz w:val="24"/>
          <w:szCs w:val="24"/>
        </w:rPr>
        <w:t>bahan untuk m</w:t>
      </w:r>
      <w:r w:rsidRPr="00142536">
        <w:rPr>
          <w:rFonts w:ascii="Times New Roman" w:hAnsi="Times New Roman" w:cs="Times New Roman"/>
          <w:sz w:val="24"/>
          <w:szCs w:val="24"/>
        </w:rPr>
        <w:t xml:space="preserve">enambah pengetahuan </w:t>
      </w:r>
      <w:r w:rsidR="001B1CFC" w:rsidRPr="00142536">
        <w:rPr>
          <w:rFonts w:ascii="Times New Roman" w:hAnsi="Times New Roman" w:cs="Times New Roman"/>
          <w:sz w:val="24"/>
          <w:szCs w:val="24"/>
        </w:rPr>
        <w:t xml:space="preserve">dari hasil penelitian </w:t>
      </w:r>
      <w:r w:rsidRPr="00142536">
        <w:rPr>
          <w:rFonts w:ascii="Times New Roman" w:hAnsi="Times New Roman" w:cs="Times New Roman"/>
          <w:sz w:val="24"/>
          <w:szCs w:val="24"/>
        </w:rPr>
        <w:t>mengenai pengaruh ekspor dan impor ter</w:t>
      </w:r>
      <w:r w:rsidR="001B1CFC" w:rsidRPr="00142536">
        <w:rPr>
          <w:rFonts w:ascii="Times New Roman" w:hAnsi="Times New Roman" w:cs="Times New Roman"/>
          <w:sz w:val="24"/>
          <w:szCs w:val="24"/>
        </w:rPr>
        <w:t>hadap cadangan devisa Indonesia khususnya bagi peneliti.</w:t>
      </w:r>
    </w:p>
    <w:p w:rsidR="00F87B4A" w:rsidRPr="00142536" w:rsidRDefault="00F87B4A" w:rsidP="0014253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142536">
        <w:rPr>
          <w:rFonts w:ascii="Times New Roman" w:hAnsi="Times New Roman" w:cs="Times New Roman"/>
          <w:sz w:val="24"/>
          <w:szCs w:val="24"/>
        </w:rPr>
        <w:t>Sebagai</w:t>
      </w:r>
      <w:r w:rsidR="000B1882" w:rsidRPr="00142536">
        <w:rPr>
          <w:rFonts w:ascii="Times New Roman" w:hAnsi="Times New Roman" w:cs="Times New Roman"/>
          <w:sz w:val="24"/>
          <w:szCs w:val="24"/>
        </w:rPr>
        <w:t xml:space="preserve"> </w:t>
      </w:r>
      <w:r w:rsidRPr="00142536">
        <w:rPr>
          <w:rFonts w:ascii="Times New Roman" w:hAnsi="Times New Roman" w:cs="Times New Roman"/>
          <w:sz w:val="24"/>
          <w:szCs w:val="24"/>
        </w:rPr>
        <w:t>bahan</w:t>
      </w:r>
      <w:r w:rsidR="000B1882" w:rsidRPr="00142536">
        <w:rPr>
          <w:rFonts w:ascii="Times New Roman" w:hAnsi="Times New Roman" w:cs="Times New Roman"/>
          <w:sz w:val="24"/>
          <w:szCs w:val="24"/>
        </w:rPr>
        <w:t xml:space="preserve"> </w:t>
      </w:r>
      <w:r w:rsidRPr="00142536">
        <w:rPr>
          <w:rFonts w:ascii="Times New Roman" w:hAnsi="Times New Roman" w:cs="Times New Roman"/>
          <w:sz w:val="24"/>
          <w:szCs w:val="24"/>
        </w:rPr>
        <w:t>referensi</w:t>
      </w:r>
      <w:r w:rsidR="000B1882" w:rsidRPr="00142536">
        <w:rPr>
          <w:rFonts w:ascii="Times New Roman" w:hAnsi="Times New Roman" w:cs="Times New Roman"/>
          <w:sz w:val="24"/>
          <w:szCs w:val="24"/>
        </w:rPr>
        <w:t xml:space="preserve"> </w:t>
      </w:r>
      <w:r w:rsidRPr="00142536">
        <w:rPr>
          <w:rFonts w:ascii="Times New Roman" w:hAnsi="Times New Roman" w:cs="Times New Roman"/>
          <w:sz w:val="24"/>
          <w:szCs w:val="24"/>
        </w:rPr>
        <w:t>untuk</w:t>
      </w:r>
      <w:r w:rsidR="000B1882" w:rsidRPr="00142536">
        <w:rPr>
          <w:rFonts w:ascii="Times New Roman" w:hAnsi="Times New Roman" w:cs="Times New Roman"/>
          <w:sz w:val="24"/>
          <w:szCs w:val="24"/>
        </w:rPr>
        <w:t xml:space="preserve"> </w:t>
      </w:r>
      <w:r w:rsidRPr="00142536">
        <w:rPr>
          <w:rFonts w:ascii="Times New Roman" w:hAnsi="Times New Roman" w:cs="Times New Roman"/>
          <w:sz w:val="24"/>
          <w:szCs w:val="24"/>
        </w:rPr>
        <w:t>penelitian</w:t>
      </w:r>
      <w:r w:rsidR="000B1882" w:rsidRPr="00142536">
        <w:rPr>
          <w:rFonts w:ascii="Times New Roman" w:hAnsi="Times New Roman" w:cs="Times New Roman"/>
          <w:sz w:val="24"/>
          <w:szCs w:val="24"/>
        </w:rPr>
        <w:t xml:space="preserve"> </w:t>
      </w:r>
      <w:r w:rsidRPr="00142536">
        <w:rPr>
          <w:rFonts w:ascii="Times New Roman" w:hAnsi="Times New Roman" w:cs="Times New Roman"/>
          <w:sz w:val="24"/>
          <w:szCs w:val="24"/>
        </w:rPr>
        <w:t>lebih</w:t>
      </w:r>
      <w:r w:rsidR="000B1882" w:rsidRPr="00142536">
        <w:rPr>
          <w:rFonts w:ascii="Times New Roman" w:hAnsi="Times New Roman" w:cs="Times New Roman"/>
          <w:sz w:val="24"/>
          <w:szCs w:val="24"/>
        </w:rPr>
        <w:t xml:space="preserve"> </w:t>
      </w:r>
      <w:r w:rsidRPr="00142536">
        <w:rPr>
          <w:rFonts w:ascii="Times New Roman" w:hAnsi="Times New Roman" w:cs="Times New Roman"/>
          <w:sz w:val="24"/>
          <w:szCs w:val="24"/>
        </w:rPr>
        <w:t>lanjut.</w:t>
      </w: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DE412F" w:rsidRDefault="00DE412F" w:rsidP="00142536">
      <w:pPr>
        <w:autoSpaceDE w:val="0"/>
        <w:autoSpaceDN w:val="0"/>
        <w:adjustRightInd w:val="0"/>
        <w:spacing w:after="0" w:line="480" w:lineRule="auto"/>
        <w:jc w:val="both"/>
        <w:rPr>
          <w:rFonts w:ascii="Times New Roman" w:hAnsi="Times New Roman" w:cs="Times New Roman"/>
          <w:sz w:val="24"/>
          <w:szCs w:val="24"/>
        </w:rPr>
      </w:pPr>
    </w:p>
    <w:p w:rsidR="00DE412F" w:rsidRDefault="00DE412F" w:rsidP="00142536">
      <w:pPr>
        <w:autoSpaceDE w:val="0"/>
        <w:autoSpaceDN w:val="0"/>
        <w:adjustRightInd w:val="0"/>
        <w:spacing w:after="0" w:line="480" w:lineRule="auto"/>
        <w:jc w:val="both"/>
        <w:rPr>
          <w:rFonts w:ascii="Times New Roman" w:hAnsi="Times New Roman" w:cs="Times New Roman"/>
          <w:sz w:val="24"/>
          <w:szCs w:val="24"/>
        </w:rPr>
      </w:pPr>
    </w:p>
    <w:p w:rsidR="00DE412F" w:rsidRDefault="00DE412F" w:rsidP="00142536">
      <w:pPr>
        <w:autoSpaceDE w:val="0"/>
        <w:autoSpaceDN w:val="0"/>
        <w:adjustRightInd w:val="0"/>
        <w:spacing w:after="0" w:line="480" w:lineRule="auto"/>
        <w:jc w:val="both"/>
        <w:rPr>
          <w:rFonts w:ascii="Times New Roman" w:hAnsi="Times New Roman" w:cs="Times New Roman"/>
          <w:sz w:val="24"/>
          <w:szCs w:val="24"/>
        </w:rPr>
      </w:pPr>
    </w:p>
    <w:p w:rsidR="00DE412F" w:rsidRPr="00142536" w:rsidRDefault="00DE412F"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pStyle w:val="ListParagraph"/>
        <w:spacing w:after="0" w:line="480" w:lineRule="auto"/>
        <w:ind w:left="0"/>
        <w:jc w:val="center"/>
        <w:rPr>
          <w:rFonts w:ascii="Times New Roman" w:hAnsi="Times New Roman" w:cs="Times New Roman"/>
          <w:b/>
          <w:color w:val="000000" w:themeColor="text1"/>
          <w:sz w:val="24"/>
          <w:szCs w:val="24"/>
        </w:rPr>
      </w:pPr>
      <w:r w:rsidRPr="00142536">
        <w:rPr>
          <w:rFonts w:ascii="Times New Roman" w:hAnsi="Times New Roman" w:cs="Times New Roman"/>
          <w:b/>
          <w:color w:val="000000" w:themeColor="text1"/>
          <w:sz w:val="24"/>
          <w:szCs w:val="24"/>
        </w:rPr>
        <w:lastRenderedPageBreak/>
        <w:t>BAB II</w:t>
      </w:r>
    </w:p>
    <w:p w:rsidR="00F00954" w:rsidRPr="00142536" w:rsidRDefault="00F00954" w:rsidP="001D46DC">
      <w:pPr>
        <w:pStyle w:val="ListParagraph"/>
        <w:spacing w:after="0" w:line="720" w:lineRule="auto"/>
        <w:ind w:left="0"/>
        <w:jc w:val="center"/>
        <w:rPr>
          <w:rFonts w:ascii="Times New Roman" w:hAnsi="Times New Roman" w:cs="Times New Roman"/>
          <w:b/>
          <w:color w:val="000000" w:themeColor="text1"/>
          <w:sz w:val="24"/>
          <w:szCs w:val="24"/>
        </w:rPr>
      </w:pPr>
      <w:r w:rsidRPr="00142536">
        <w:rPr>
          <w:rFonts w:ascii="Times New Roman" w:hAnsi="Times New Roman" w:cs="Times New Roman"/>
          <w:b/>
          <w:color w:val="000000" w:themeColor="text1"/>
          <w:sz w:val="24"/>
          <w:szCs w:val="24"/>
        </w:rPr>
        <w:t>TINJAUAN PUSTAKA</w:t>
      </w:r>
    </w:p>
    <w:p w:rsidR="00F00954" w:rsidRPr="00142536" w:rsidRDefault="00F00954" w:rsidP="00142536">
      <w:pPr>
        <w:pStyle w:val="ListParagraph"/>
        <w:numPr>
          <w:ilvl w:val="0"/>
          <w:numId w:val="4"/>
        </w:numPr>
        <w:spacing w:after="0" w:line="480" w:lineRule="auto"/>
        <w:ind w:left="284" w:hanging="284"/>
        <w:jc w:val="both"/>
        <w:rPr>
          <w:rFonts w:ascii="Times New Roman" w:hAnsi="Times New Roman" w:cs="Times New Roman"/>
          <w:b/>
          <w:color w:val="000000" w:themeColor="text1"/>
          <w:sz w:val="24"/>
          <w:szCs w:val="24"/>
        </w:rPr>
      </w:pPr>
      <w:r w:rsidRPr="00142536">
        <w:rPr>
          <w:rFonts w:ascii="Times New Roman" w:hAnsi="Times New Roman" w:cs="Times New Roman"/>
          <w:b/>
          <w:color w:val="000000" w:themeColor="text1"/>
          <w:sz w:val="24"/>
          <w:szCs w:val="24"/>
        </w:rPr>
        <w:t>Penelitian terdahulu</w:t>
      </w:r>
    </w:p>
    <w:p w:rsidR="00FC0CFC"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eastAsia="Times New Roman" w:hAnsi="Times New Roman" w:cs="Times New Roman"/>
          <w:color w:val="000000" w:themeColor="text1"/>
          <w:sz w:val="24"/>
          <w:szCs w:val="24"/>
          <w:shd w:val="clear" w:color="auto" w:fill="FFFFFF"/>
        </w:rPr>
        <w:t>Pada penelitian ini terdapat beberapa penelitian terdahulu yang digunakan sebagai</w:t>
      </w:r>
      <w:r w:rsidRPr="00142536">
        <w:rPr>
          <w:rFonts w:ascii="Times New Roman" w:eastAsia="Times New Roman" w:hAnsi="Times New Roman" w:cs="Times New Roman"/>
          <w:color w:val="000000" w:themeColor="text1"/>
          <w:sz w:val="24"/>
          <w:szCs w:val="24"/>
          <w:shd w:val="clear" w:color="auto" w:fill="FFFFFF"/>
          <w:lang w:val="id-ID"/>
        </w:rPr>
        <w:t xml:space="preserve"> tambahan</w:t>
      </w:r>
      <w:r w:rsidRPr="00142536">
        <w:rPr>
          <w:rFonts w:ascii="Times New Roman" w:eastAsia="Times New Roman" w:hAnsi="Times New Roman" w:cs="Times New Roman"/>
          <w:color w:val="000000" w:themeColor="text1"/>
          <w:sz w:val="24"/>
          <w:szCs w:val="24"/>
          <w:shd w:val="clear" w:color="auto" w:fill="FFFFFF"/>
        </w:rPr>
        <w:t xml:space="preserve"> referensi dalam penulisan, pemilihan variabel dan juga membantu dalam penentuan hipotesis. </w:t>
      </w:r>
      <w:r w:rsidRPr="00142536">
        <w:rPr>
          <w:rFonts w:ascii="Times New Roman" w:hAnsi="Times New Roman" w:cs="Times New Roman"/>
          <w:sz w:val="24"/>
          <w:szCs w:val="24"/>
        </w:rPr>
        <w:t>Simanjuntak</w:t>
      </w:r>
      <w:r w:rsidRPr="00142536">
        <w:rPr>
          <w:rFonts w:ascii="Times New Roman" w:eastAsia="Times New Roman" w:hAnsi="Times New Roman" w:cs="Times New Roman"/>
          <w:color w:val="000000" w:themeColor="text1"/>
          <w:sz w:val="24"/>
          <w:szCs w:val="24"/>
          <w:shd w:val="clear" w:color="auto" w:fill="FFFFFF"/>
        </w:rPr>
        <w:t xml:space="preserve"> melakukan penelitian mengenai </w:t>
      </w:r>
      <w:r w:rsidRPr="00142536">
        <w:rPr>
          <w:rFonts w:ascii="Times New Roman" w:hAnsi="Times New Roman" w:cs="Times New Roman"/>
          <w:bCs/>
          <w:sz w:val="24"/>
          <w:szCs w:val="24"/>
        </w:rPr>
        <w:t xml:space="preserve">”Analisis Determinan Cadangan Devisa di Indonesia”. </w:t>
      </w:r>
      <w:r w:rsidRPr="00142536">
        <w:rPr>
          <w:rFonts w:ascii="Times New Roman" w:eastAsia="Times New Roman" w:hAnsi="Times New Roman" w:cs="Times New Roman"/>
          <w:color w:val="000000" w:themeColor="text1"/>
          <w:sz w:val="24"/>
          <w:szCs w:val="24"/>
          <w:shd w:val="clear" w:color="auto" w:fill="FFFFFF"/>
        </w:rPr>
        <w:t>Dari hasil penelitian tersebut menunjukkan bahwa</w:t>
      </w:r>
      <w:r w:rsidRPr="00142536">
        <w:rPr>
          <w:rFonts w:ascii="Times New Roman" w:hAnsi="Times New Roman" w:cs="Times New Roman"/>
          <w:sz w:val="24"/>
          <w:szCs w:val="24"/>
        </w:rPr>
        <w:t xml:space="preserve"> ekspor, impor dan PDB secara bersama-sama mempengaruhi peningkatan jumlah cadangan devisa di Indonesia.</w:t>
      </w:r>
      <w:r w:rsidR="00FC0CFC" w:rsidRPr="00142536">
        <w:rPr>
          <w:rFonts w:ascii="Times New Roman" w:hAnsi="Times New Roman" w:cs="Times New Roman"/>
          <w:sz w:val="24"/>
          <w:szCs w:val="24"/>
        </w:rPr>
        <w:t xml:space="preserve"> </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Suryaningsih (2007)</w:t>
      </w:r>
      <w:r w:rsidRPr="00142536">
        <w:rPr>
          <w:rFonts w:ascii="Times New Roman" w:eastAsia="Times New Roman" w:hAnsi="Times New Roman" w:cs="Times New Roman"/>
          <w:color w:val="000000" w:themeColor="text1"/>
          <w:sz w:val="24"/>
          <w:szCs w:val="24"/>
          <w:shd w:val="clear" w:color="auto" w:fill="FFFFFF"/>
        </w:rPr>
        <w:t xml:space="preserve"> melakukan penelitian mengenai</w:t>
      </w:r>
      <w:r w:rsidRPr="00142536">
        <w:rPr>
          <w:rFonts w:ascii="Times New Roman" w:hAnsi="Times New Roman" w:cs="Times New Roman"/>
          <w:sz w:val="24"/>
          <w:szCs w:val="24"/>
        </w:rPr>
        <w:t xml:space="preserve"> “Analisis Faktor-faktor yang mempengaruhi Cadangan Devisa”. </w:t>
      </w:r>
      <w:r w:rsidRPr="00142536">
        <w:rPr>
          <w:rFonts w:ascii="Times New Roman" w:eastAsia="Times New Roman" w:hAnsi="Times New Roman" w:cs="Times New Roman"/>
          <w:color w:val="000000" w:themeColor="text1"/>
          <w:sz w:val="24"/>
          <w:szCs w:val="24"/>
          <w:shd w:val="clear" w:color="auto" w:fill="FFFFFF"/>
        </w:rPr>
        <w:t>Dari hasil penelitian tersebut menunjukkan bahwa</w:t>
      </w:r>
      <w:r w:rsidRPr="00142536">
        <w:rPr>
          <w:rFonts w:ascii="Times New Roman" w:hAnsi="Times New Roman" w:cs="Times New Roman"/>
          <w:sz w:val="24"/>
          <w:szCs w:val="24"/>
        </w:rPr>
        <w:t xml:space="preserve"> secara simultan ekspor, impor, investasi asing langsung dan utang luar negeri berpengaruh terhadap cadangan devisa, sedangkan secara parsial ekspor, impor dan utang luar negeri berpengaruh terhadap cadangan devisa, sedangkan investasi asing langsung tidak berpengaruh terhadap cadangan devisa.</w:t>
      </w:r>
    </w:p>
    <w:p w:rsidR="00F00954"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Pinem (2009) </w:t>
      </w:r>
      <w:r w:rsidRPr="00142536">
        <w:rPr>
          <w:rFonts w:ascii="Times New Roman" w:eastAsia="Times New Roman" w:hAnsi="Times New Roman" w:cs="Times New Roman"/>
          <w:color w:val="000000" w:themeColor="text1"/>
          <w:sz w:val="24"/>
          <w:szCs w:val="24"/>
          <w:shd w:val="clear" w:color="auto" w:fill="FFFFFF"/>
        </w:rPr>
        <w:t>melakukan penelitian mengenai ”</w:t>
      </w:r>
      <w:r w:rsidRPr="00142536">
        <w:rPr>
          <w:rFonts w:ascii="Times New Roman" w:hAnsi="Times New Roman" w:cs="Times New Roman"/>
          <w:sz w:val="24"/>
          <w:szCs w:val="24"/>
        </w:rPr>
        <w:t>Analisis Pengaruh Ekspor, Impor dan Kurs Nilai Tukar Rupiah terhadap Cadangan Devisa Indonesia”.</w:t>
      </w:r>
      <w:r w:rsidRPr="00142536">
        <w:rPr>
          <w:rFonts w:ascii="Times New Roman" w:eastAsia="Times New Roman" w:hAnsi="Times New Roman" w:cs="Times New Roman"/>
          <w:color w:val="000000" w:themeColor="text1"/>
          <w:sz w:val="24"/>
          <w:szCs w:val="24"/>
          <w:shd w:val="clear" w:color="auto" w:fill="FFFFFF"/>
        </w:rPr>
        <w:t xml:space="preserve"> Dari hasil penelitian tersebut menunjukkan bahwa</w:t>
      </w:r>
      <w:r w:rsidRPr="00142536">
        <w:rPr>
          <w:rFonts w:ascii="Times New Roman" w:hAnsi="Times New Roman" w:cs="Times New Roman"/>
          <w:sz w:val="24"/>
          <w:szCs w:val="24"/>
        </w:rPr>
        <w:t xml:space="preserve"> secara simultan ekspor, impor dan kurs berpengaruh terhadap cadangan devisa, sedangkan secara parsial ekspor dan kurs berpengaruh terhadap cadangan devisa, sedangkan impor tidak berpengaruh terhadap cadangan devisa.</w:t>
      </w:r>
    </w:p>
    <w:p w:rsidR="00E019B0" w:rsidRPr="00142536" w:rsidRDefault="00E019B0" w:rsidP="00142536">
      <w:pPr>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sz w:val="24"/>
          <w:szCs w:val="24"/>
        </w:rPr>
        <w:t>Sianturi (2011)</w:t>
      </w:r>
      <w:r w:rsidRPr="00E019B0">
        <w:rPr>
          <w:rFonts w:ascii="Times New Roman" w:eastAsia="Times New Roman" w:hAnsi="Times New Roman" w:cs="Times New Roman"/>
          <w:color w:val="000000" w:themeColor="text1"/>
          <w:sz w:val="24"/>
          <w:szCs w:val="24"/>
          <w:shd w:val="clear" w:color="auto" w:fill="FFFFFF"/>
        </w:rPr>
        <w:t xml:space="preserve"> </w:t>
      </w:r>
      <w:r w:rsidRPr="00142536">
        <w:rPr>
          <w:rFonts w:ascii="Times New Roman" w:eastAsia="Times New Roman" w:hAnsi="Times New Roman" w:cs="Times New Roman"/>
          <w:color w:val="000000" w:themeColor="text1"/>
          <w:sz w:val="24"/>
          <w:szCs w:val="24"/>
          <w:shd w:val="clear" w:color="auto" w:fill="FFFFFF"/>
        </w:rPr>
        <w:t>melakukan penelitian mengenai</w:t>
      </w:r>
      <w:r>
        <w:rPr>
          <w:rFonts w:ascii="Times New Roman" w:eastAsia="Times New Roman" w:hAnsi="Times New Roman" w:cs="Times New Roman"/>
          <w:color w:val="000000" w:themeColor="text1"/>
          <w:sz w:val="24"/>
          <w:szCs w:val="24"/>
          <w:shd w:val="clear" w:color="auto" w:fill="FFFFFF"/>
        </w:rPr>
        <w:t xml:space="preserve"> “Hubungan Kausalitas Ekspor dan Impor terhadap</w:t>
      </w:r>
      <w:r w:rsidRPr="00E019B0">
        <w:rPr>
          <w:rFonts w:ascii="Times New Roman" w:hAnsi="Times New Roman" w:cs="Times New Roman"/>
          <w:sz w:val="24"/>
          <w:szCs w:val="24"/>
        </w:rPr>
        <w:t xml:space="preserve"> </w:t>
      </w:r>
      <w:r w:rsidRPr="00142536">
        <w:rPr>
          <w:rFonts w:ascii="Times New Roman" w:hAnsi="Times New Roman" w:cs="Times New Roman"/>
          <w:sz w:val="24"/>
          <w:szCs w:val="24"/>
        </w:rPr>
        <w:t>Cadangan Devisa Indonesia</w:t>
      </w:r>
      <w:r>
        <w:rPr>
          <w:rFonts w:ascii="Times New Roman" w:hAnsi="Times New Roman" w:cs="Times New Roman"/>
          <w:sz w:val="24"/>
          <w:szCs w:val="24"/>
        </w:rPr>
        <w:t>”.</w:t>
      </w:r>
      <w:r w:rsidRPr="00E019B0">
        <w:rPr>
          <w:rFonts w:ascii="Times New Roman" w:eastAsia="Times New Roman" w:hAnsi="Times New Roman" w:cs="Times New Roman"/>
          <w:color w:val="000000" w:themeColor="text1"/>
          <w:sz w:val="24"/>
          <w:szCs w:val="24"/>
          <w:shd w:val="clear" w:color="auto" w:fill="FFFFFF"/>
        </w:rPr>
        <w:t xml:space="preserve"> </w:t>
      </w:r>
      <w:r w:rsidRPr="00142536">
        <w:rPr>
          <w:rFonts w:ascii="Times New Roman" w:eastAsia="Times New Roman" w:hAnsi="Times New Roman" w:cs="Times New Roman"/>
          <w:color w:val="000000" w:themeColor="text1"/>
          <w:sz w:val="24"/>
          <w:szCs w:val="24"/>
          <w:shd w:val="clear" w:color="auto" w:fill="FFFFFF"/>
        </w:rPr>
        <w:t xml:space="preserve">Dari hasil penelitian </w:t>
      </w:r>
      <w:r w:rsidRPr="00E019B0">
        <w:rPr>
          <w:rFonts w:ascii="Times New Roman" w:eastAsia="Times New Roman" w:hAnsi="Times New Roman" w:cs="Times New Roman"/>
          <w:color w:val="000000" w:themeColor="text1"/>
          <w:sz w:val="24"/>
          <w:szCs w:val="24"/>
          <w:shd w:val="clear" w:color="auto" w:fill="FFFFFF"/>
        </w:rPr>
        <w:lastRenderedPageBreak/>
        <w:t>tersebut menunjukkan bahwa</w:t>
      </w:r>
      <w:r w:rsidRPr="00E019B0">
        <w:rPr>
          <w:rFonts w:ascii="Times New Roman" w:hAnsi="Times New Roman" w:cs="Times New Roman"/>
          <w:sz w:val="24"/>
          <w:szCs w:val="24"/>
        </w:rPr>
        <w:t xml:space="preserve"> terdapat hubungan yang positif antara</w:t>
      </w:r>
      <w:r w:rsidRPr="00E019B0">
        <w:rPr>
          <w:rFonts w:ascii="Times New Roman" w:hAnsi="Times New Roman" w:cs="Times New Roman"/>
          <w:sz w:val="24"/>
          <w:szCs w:val="24"/>
        </w:rPr>
        <w:br/>
        <w:t>ekspor dengan cadangan devisa dan hubungan yang negat</w:t>
      </w:r>
      <w:r>
        <w:rPr>
          <w:rFonts w:ascii="Times New Roman" w:hAnsi="Times New Roman" w:cs="Times New Roman"/>
          <w:sz w:val="24"/>
          <w:szCs w:val="24"/>
        </w:rPr>
        <w:t xml:space="preserve">if antara impor dengan cadangan </w:t>
      </w:r>
      <w:r w:rsidRPr="00E019B0">
        <w:rPr>
          <w:rFonts w:ascii="Times New Roman" w:hAnsi="Times New Roman" w:cs="Times New Roman"/>
          <w:sz w:val="24"/>
          <w:szCs w:val="24"/>
        </w:rPr>
        <w:t>devisa.</w:t>
      </w:r>
    </w:p>
    <w:p w:rsidR="00F00954" w:rsidRDefault="00F00954" w:rsidP="00142536">
      <w:pPr>
        <w:pStyle w:val="Default"/>
        <w:spacing w:line="480" w:lineRule="auto"/>
        <w:ind w:firstLine="720"/>
        <w:jc w:val="both"/>
      </w:pPr>
      <w:r w:rsidRPr="00142536">
        <w:t>Juniantara dan Budhi (2012)</w:t>
      </w:r>
      <w:r w:rsidRPr="00142536">
        <w:rPr>
          <w:rFonts w:eastAsia="Times New Roman"/>
          <w:color w:val="000000" w:themeColor="text1"/>
          <w:shd w:val="clear" w:color="auto" w:fill="FFFFFF"/>
        </w:rPr>
        <w:t xml:space="preserve"> melakukan penelitian mengenai </w:t>
      </w:r>
      <w:r w:rsidRPr="00142536">
        <w:t xml:space="preserve">“Pengaruh Ekspor, Impor dan Kurs terhadap Cadangan Devisa Nasional Periode 1999-2010”. </w:t>
      </w:r>
      <w:r w:rsidRPr="00142536">
        <w:rPr>
          <w:rFonts w:eastAsia="Times New Roman"/>
          <w:color w:val="000000" w:themeColor="text1"/>
          <w:shd w:val="clear" w:color="auto" w:fill="FFFFFF"/>
        </w:rPr>
        <w:t>Dari hasil penelitian tersebut menunjukkan bahwa</w:t>
      </w:r>
      <w:r w:rsidRPr="00142536">
        <w:t xml:space="preserve"> secara simultan ekspor, impor dan kurs berpengaruh terhadap cadangan devisa, sedangkan secara parsial, ekspor dan kurs berpengaruh terhadap cadangan devisa, sedangkan impor tidak berpengaruh terhadap cadangan devisa. </w:t>
      </w:r>
    </w:p>
    <w:p w:rsidR="00F07E27" w:rsidRPr="00142536" w:rsidRDefault="00F07E27" w:rsidP="00F07E27">
      <w:pPr>
        <w:pStyle w:val="Default"/>
        <w:spacing w:line="480" w:lineRule="auto"/>
        <w:ind w:firstLine="720"/>
        <w:jc w:val="both"/>
      </w:pPr>
      <w:r w:rsidRPr="00142536">
        <w:t>Benny</w:t>
      </w:r>
      <w:r w:rsidRPr="00142536">
        <w:rPr>
          <w:rFonts w:eastAsia="Times New Roman"/>
          <w:color w:val="000000" w:themeColor="text1"/>
          <w:shd w:val="clear" w:color="auto" w:fill="FFFFFF"/>
        </w:rPr>
        <w:t xml:space="preserve"> </w:t>
      </w:r>
      <w:r>
        <w:rPr>
          <w:rFonts w:eastAsia="Times New Roman"/>
          <w:color w:val="000000" w:themeColor="text1"/>
          <w:shd w:val="clear" w:color="auto" w:fill="FFFFFF"/>
        </w:rPr>
        <w:t xml:space="preserve">(2013) </w:t>
      </w:r>
      <w:r w:rsidRPr="00142536">
        <w:rPr>
          <w:rFonts w:eastAsia="Times New Roman"/>
          <w:color w:val="000000" w:themeColor="text1"/>
          <w:shd w:val="clear" w:color="auto" w:fill="FFFFFF"/>
        </w:rPr>
        <w:t>melakukan penelitian mengenai “Ekspor dan Impor Pengaruhnya terhadap Posisi Cadangan Devisa di Indonesia”. Dari hasil penelitian tersebut menunjukkan bahwa ekspor berpengaruh positif dan signifikan terhadap cadangan devisa, sedangkan impor berpengaruh negatif dan signifikan terhadap cadangan devisa.</w:t>
      </w:r>
    </w:p>
    <w:p w:rsidR="00532817" w:rsidRPr="00142536" w:rsidRDefault="00532817" w:rsidP="00532817">
      <w:pPr>
        <w:autoSpaceDE w:val="0"/>
        <w:autoSpaceDN w:val="0"/>
        <w:adjustRightInd w:val="0"/>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Febriyenti, Aimon dan Azhar (2013) </w:t>
      </w:r>
      <w:r w:rsidRPr="00142536">
        <w:rPr>
          <w:rFonts w:ascii="Times New Roman" w:eastAsia="Times New Roman" w:hAnsi="Times New Roman" w:cs="Times New Roman"/>
          <w:color w:val="000000" w:themeColor="text1"/>
          <w:sz w:val="24"/>
          <w:szCs w:val="24"/>
          <w:shd w:val="clear" w:color="auto" w:fill="FFFFFF"/>
        </w:rPr>
        <w:t>melakukan penelitian mengenai ”</w:t>
      </w:r>
      <w:r w:rsidRPr="00142536">
        <w:rPr>
          <w:rFonts w:ascii="Times New Roman" w:hAnsi="Times New Roman" w:cs="Times New Roman"/>
          <w:bCs/>
          <w:sz w:val="24"/>
          <w:szCs w:val="24"/>
        </w:rPr>
        <w:t xml:space="preserve">Faktor-Faktor yang mempengaruhi Cadangan Devisa dan Net Ekspor di Indonesia”. </w:t>
      </w:r>
      <w:r w:rsidRPr="00142536">
        <w:rPr>
          <w:rFonts w:ascii="Times New Roman" w:eastAsia="Times New Roman" w:hAnsi="Times New Roman" w:cs="Times New Roman"/>
          <w:color w:val="000000" w:themeColor="text1"/>
          <w:sz w:val="24"/>
          <w:szCs w:val="24"/>
          <w:shd w:val="clear" w:color="auto" w:fill="FFFFFF"/>
        </w:rPr>
        <w:t xml:space="preserve">Dari hasil penelitian tersebut menunjukkan bahwa secara signifikan </w:t>
      </w:r>
      <w:r w:rsidRPr="00142536">
        <w:rPr>
          <w:rFonts w:ascii="Times New Roman" w:hAnsi="Times New Roman" w:cs="Times New Roman"/>
          <w:sz w:val="24"/>
          <w:szCs w:val="24"/>
        </w:rPr>
        <w:t>net ekspor, utang luar negeri dan cadangan devisa periode sebelumnya berpengaruh terhadap cadangan devisa di Indonesia, sedangkan variabel FDI secara signifikan tidak berpengaruh terhadap cadangan devisa di Indonesia.</w:t>
      </w:r>
    </w:p>
    <w:p w:rsidR="00F07E27" w:rsidRDefault="00F07E27" w:rsidP="00F07E27">
      <w:pPr>
        <w:pStyle w:val="Default"/>
        <w:spacing w:line="480" w:lineRule="auto"/>
        <w:ind w:firstLine="720"/>
        <w:jc w:val="both"/>
      </w:pPr>
      <w:r>
        <w:t>Fuady (2013)</w:t>
      </w:r>
      <w:r w:rsidRPr="00F07E27">
        <w:rPr>
          <w:rFonts w:eastAsia="Times New Roman"/>
          <w:color w:val="000000" w:themeColor="text1"/>
          <w:shd w:val="clear" w:color="auto" w:fill="FFFFFF"/>
        </w:rPr>
        <w:t xml:space="preserve"> </w:t>
      </w:r>
      <w:r w:rsidRPr="00142536">
        <w:rPr>
          <w:rFonts w:eastAsia="Times New Roman"/>
          <w:color w:val="000000" w:themeColor="text1"/>
          <w:shd w:val="clear" w:color="auto" w:fill="FFFFFF"/>
        </w:rPr>
        <w:t>melakukan penelitian mengenai</w:t>
      </w:r>
      <w:r w:rsidRPr="00F07E27">
        <w:t xml:space="preserve"> </w:t>
      </w:r>
      <w:r>
        <w:t>“Pengaruh Ekspor, Impor dan Kurs Terhadap Cadangan Devisa Nasional Periode 1999-2010”.</w:t>
      </w:r>
      <w:r w:rsidRPr="00F07E27">
        <w:rPr>
          <w:rFonts w:eastAsia="Times New Roman"/>
          <w:color w:val="000000" w:themeColor="text1"/>
          <w:shd w:val="clear" w:color="auto" w:fill="FFFFFF"/>
        </w:rPr>
        <w:t xml:space="preserve"> </w:t>
      </w:r>
      <w:r w:rsidRPr="00142536">
        <w:rPr>
          <w:rFonts w:eastAsia="Times New Roman"/>
          <w:color w:val="000000" w:themeColor="text1"/>
          <w:shd w:val="clear" w:color="auto" w:fill="FFFFFF"/>
        </w:rPr>
        <w:t>Dari hasil penelitian tersebut menunjukkan bahwa</w:t>
      </w:r>
      <w:r w:rsidRPr="00F07E27">
        <w:t xml:space="preserve"> </w:t>
      </w:r>
      <w:r>
        <w:t xml:space="preserve">ekspor berpengaruh secara positif dan </w:t>
      </w:r>
      <w:r>
        <w:lastRenderedPageBreak/>
        <w:t>signifikan terhadap cadangan devisa nasional. Impor tidak berpengaruh positif secara signifikan terhadap cadangan devisa nasional. Kurs berpengaruh positif dan signifikan terhadap cadangan devisa nasional.</w:t>
      </w:r>
    </w:p>
    <w:p w:rsidR="00F00954" w:rsidRPr="00142536" w:rsidRDefault="00F00954" w:rsidP="00142536">
      <w:pPr>
        <w:pStyle w:val="Default"/>
        <w:spacing w:line="480" w:lineRule="auto"/>
        <w:ind w:firstLine="720"/>
        <w:jc w:val="both"/>
      </w:pPr>
      <w:r w:rsidRPr="00142536">
        <w:t>Agustina dan Reny (2014)</w:t>
      </w:r>
      <w:r w:rsidRPr="00142536">
        <w:rPr>
          <w:rFonts w:eastAsia="Times New Roman"/>
          <w:color w:val="000000" w:themeColor="text1"/>
          <w:shd w:val="clear" w:color="auto" w:fill="FFFFFF"/>
        </w:rPr>
        <w:t xml:space="preserve"> melakukan penelitian mengenai</w:t>
      </w:r>
      <w:r w:rsidRPr="00142536">
        <w:t xml:space="preserve"> “</w:t>
      </w:r>
      <w:r w:rsidRPr="00142536">
        <w:rPr>
          <w:bCs/>
        </w:rPr>
        <w:t xml:space="preserve">Pengaruh Ekspor, Impor, Nilai Tukar Rupiah dan Tingkat Inflasi terhadap Cadangan Devisa Indonesia”. </w:t>
      </w:r>
      <w:r w:rsidRPr="00142536">
        <w:rPr>
          <w:rFonts w:eastAsia="Times New Roman"/>
          <w:color w:val="000000" w:themeColor="text1"/>
          <w:shd w:val="clear" w:color="auto" w:fill="FFFFFF"/>
        </w:rPr>
        <w:t>Dari hasil penelitian tersebut menunjukkan bahwa</w:t>
      </w:r>
      <w:r w:rsidRPr="00142536">
        <w:t xml:space="preserve"> secara simultan ekspor, impor, nilai tukar rupiah dan tingkat inflasi berpengaruh terhadap cadangan devisa Indonesia. Namun secara parsial, ekspor berpengaruh positif dan signifikan terhadap cadangan devisa Indonesia, sedangkan impor dan nilai tukar rupiah tidak berpengaruh terhadap cadangan devisa Indonesia.</w:t>
      </w:r>
    </w:p>
    <w:p w:rsidR="00F07E27" w:rsidRDefault="00F00954" w:rsidP="00691E71">
      <w:pPr>
        <w:pStyle w:val="Default"/>
        <w:spacing w:line="480" w:lineRule="auto"/>
        <w:ind w:firstLine="720"/>
        <w:jc w:val="both"/>
      </w:pPr>
      <w:r w:rsidRPr="00142536">
        <w:t>Jadi, berdasarkan hasil penelitian terdahulu</w:t>
      </w:r>
      <w:r w:rsidR="00F63C65">
        <w:t xml:space="preserve">, </w:t>
      </w:r>
      <w:r w:rsidR="00CD63D0">
        <w:t xml:space="preserve">Simanjuntak, </w:t>
      </w:r>
      <w:r w:rsidR="00F63C65">
        <w:t>Suryaningsih (2007),</w:t>
      </w:r>
      <w:r w:rsidR="00F63C65" w:rsidRPr="00F63C65">
        <w:t xml:space="preserve"> </w:t>
      </w:r>
      <w:r w:rsidR="00F63C65">
        <w:t xml:space="preserve">Febriyenti, Aimon dan Azhar (2013) menunjukkan bahwa </w:t>
      </w:r>
      <w:r w:rsidR="00F63C65" w:rsidRPr="00142536">
        <w:t xml:space="preserve">ekspor </w:t>
      </w:r>
      <w:r w:rsidR="00F63C65">
        <w:t xml:space="preserve">dan impor </w:t>
      </w:r>
      <w:r w:rsidR="00F63C65" w:rsidRPr="00142536">
        <w:t>berpengaruh terhadap cadangan devisa Indonesia,</w:t>
      </w:r>
      <w:r w:rsidR="00F63C65">
        <w:t xml:space="preserve"> sedangkan menurut</w:t>
      </w:r>
      <w:r w:rsidR="00CD63D0">
        <w:t xml:space="preserve"> Pinem (2009), Juniantara dan Budhi (2</w:t>
      </w:r>
      <w:r w:rsidR="00F63C65">
        <w:t xml:space="preserve">012), </w:t>
      </w:r>
      <w:r w:rsidR="008B05FA">
        <w:t>Fuady (2013),</w:t>
      </w:r>
      <w:r w:rsidR="008B05FA" w:rsidRPr="00F07E27">
        <w:rPr>
          <w:rFonts w:eastAsia="Times New Roman"/>
          <w:color w:val="000000" w:themeColor="text1"/>
          <w:shd w:val="clear" w:color="auto" w:fill="FFFFFF"/>
        </w:rPr>
        <w:t xml:space="preserve"> </w:t>
      </w:r>
      <w:r w:rsidR="00F63C65">
        <w:t xml:space="preserve">Agustina dan Reny (2014) </w:t>
      </w:r>
      <w:r w:rsidR="0055148B">
        <w:t>ekspor berpengaruh</w:t>
      </w:r>
      <w:r w:rsidR="004115B5">
        <w:t xml:space="preserve"> </w:t>
      </w:r>
      <w:r w:rsidR="0055148B">
        <w:t xml:space="preserve">terhadap cadangan devisa Indonesia sedangkan </w:t>
      </w:r>
      <w:r w:rsidR="008B05FA">
        <w:t>impor</w:t>
      </w:r>
      <w:r w:rsidRPr="00142536">
        <w:t xml:space="preserve"> </w:t>
      </w:r>
      <w:r w:rsidR="008B05FA">
        <w:t xml:space="preserve">tidak </w:t>
      </w:r>
      <w:r w:rsidRPr="00142536">
        <w:t xml:space="preserve">berpengaruh terhadap cadangan devisa Indonesia. </w:t>
      </w:r>
      <w:r w:rsidR="008B05FA">
        <w:t xml:space="preserve">Menurut Sianturi (2011) dan Benny (2013), ekspor berpengaruh positif terhadap cadangan devisa Indonesia, sedangkan impor berhubungan negatif terhadap cadangan devisa Indonesia. </w:t>
      </w:r>
    </w:p>
    <w:p w:rsidR="00691E71" w:rsidRDefault="00691E71" w:rsidP="00691E71">
      <w:pPr>
        <w:pStyle w:val="Default"/>
        <w:spacing w:line="480" w:lineRule="auto"/>
        <w:ind w:firstLine="720"/>
        <w:jc w:val="both"/>
      </w:pPr>
    </w:p>
    <w:p w:rsidR="00691E71" w:rsidRDefault="00691E71" w:rsidP="00691E71">
      <w:pPr>
        <w:pStyle w:val="Default"/>
        <w:spacing w:line="480" w:lineRule="auto"/>
        <w:ind w:firstLine="720"/>
        <w:jc w:val="both"/>
      </w:pPr>
    </w:p>
    <w:p w:rsidR="00691E71" w:rsidRDefault="00691E71" w:rsidP="00691E71">
      <w:pPr>
        <w:pStyle w:val="Default"/>
        <w:spacing w:line="480" w:lineRule="auto"/>
        <w:ind w:firstLine="720"/>
        <w:jc w:val="both"/>
      </w:pPr>
    </w:p>
    <w:p w:rsidR="00691E71" w:rsidRDefault="00691E71" w:rsidP="00691E71">
      <w:pPr>
        <w:pStyle w:val="Default"/>
        <w:spacing w:line="480" w:lineRule="auto"/>
        <w:ind w:firstLine="720"/>
        <w:jc w:val="both"/>
      </w:pPr>
    </w:p>
    <w:p w:rsidR="00F00954" w:rsidRPr="00142536" w:rsidRDefault="00F00954" w:rsidP="00142536">
      <w:pPr>
        <w:pStyle w:val="ListParagraph"/>
        <w:numPr>
          <w:ilvl w:val="0"/>
          <w:numId w:val="4"/>
        </w:numPr>
        <w:spacing w:after="0" w:line="480" w:lineRule="auto"/>
        <w:ind w:left="284" w:hanging="284"/>
        <w:jc w:val="both"/>
        <w:rPr>
          <w:rFonts w:ascii="Times New Roman" w:hAnsi="Times New Roman" w:cs="Times New Roman"/>
          <w:b/>
          <w:iCs/>
          <w:color w:val="000000" w:themeColor="text1"/>
          <w:sz w:val="24"/>
          <w:szCs w:val="24"/>
        </w:rPr>
      </w:pPr>
      <w:r w:rsidRPr="00142536">
        <w:rPr>
          <w:rFonts w:ascii="Times New Roman" w:hAnsi="Times New Roman" w:cs="Times New Roman"/>
          <w:b/>
          <w:iCs/>
          <w:color w:val="000000" w:themeColor="text1"/>
          <w:sz w:val="24"/>
          <w:szCs w:val="24"/>
        </w:rPr>
        <w:lastRenderedPageBreak/>
        <w:t>Landasan Teori</w:t>
      </w:r>
    </w:p>
    <w:p w:rsidR="00F00954" w:rsidRPr="00142536" w:rsidRDefault="00F00954" w:rsidP="00142536">
      <w:pPr>
        <w:pStyle w:val="ListParagraph"/>
        <w:numPr>
          <w:ilvl w:val="0"/>
          <w:numId w:val="6"/>
        </w:numPr>
        <w:spacing w:after="0" w:line="480" w:lineRule="auto"/>
        <w:jc w:val="both"/>
        <w:rPr>
          <w:rFonts w:ascii="Times New Roman" w:hAnsi="Times New Roman" w:cs="Times New Roman"/>
          <w:b/>
          <w:sz w:val="24"/>
          <w:szCs w:val="24"/>
        </w:rPr>
      </w:pPr>
      <w:r w:rsidRPr="00142536">
        <w:rPr>
          <w:rFonts w:ascii="Times New Roman" w:hAnsi="Times New Roman" w:cs="Times New Roman"/>
          <w:b/>
          <w:sz w:val="24"/>
          <w:szCs w:val="24"/>
        </w:rPr>
        <w:t>Teori Kaum Merkantilisme</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Merkantilisme berkembang dengan pelopornya adalah Jean Bodin, Thomas Munn, Colbort, Von Hornivh dan Sir Joshiah Child. Merkantilisme adalah teori ekonomi yang secara jelas menyatakan bahwa kesejahteraan dan kekayaan suatu negara hanya ditentukan oleh banyaknya asset atau modal yang disimpan oleh negara yang bersangkutan. Secara tidak langsung teori ini menyatakan bahwa besarnya volume perdagangan global memegang peranan sangat penting. Merkantilisme pada prinsipnya merupakan suatu paham yang menganggap bahwa penimbunan uang, atau logam mulia yang akan ditempa menjadi uang emas ataupun perak haruslah dijadikan tujuan utama kebijakan nasional.</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Pada saat merkantilisme lahir, sistem masyarakat pada saat itu berdasarkan feodalisme. Sistem feodal pada dasarnya menanggapi kebutuhan penduduk akan perlindungan terhadap gangguan perampok. Jaminan keselamatan dapat diberikan oleh para raja terhadap para bangsawan, kerabat dan bawahannya. Sistem inilah yang melahirkan tuan tanah, bangsawan, kaum petani dan raja-raja kecil yang diharuskan untuk membayar upeti terhadap raja besar. Saat merkantilisme mulai berkembang, sistem feodalisme sedikit demi sedikit mulai terkikis. Hak-hak istimewa yang dimiliki oleh para tuan tanah dan para bangsawan mulai dihapus, lapisan-lapisan sosial yang melekat pada sistem feodal mulai dihilangkan, cara produksi dan distribusi gaya feodal pun ditinggalkan. Menurut kaum merkantilis, untuk mengembangkan ekonomi nasional dan pembangunan ekonomi, jumlah </w:t>
      </w:r>
      <w:r w:rsidRPr="00142536">
        <w:rPr>
          <w:rFonts w:ascii="Times New Roman" w:hAnsi="Times New Roman" w:cs="Times New Roman"/>
          <w:sz w:val="24"/>
          <w:szCs w:val="24"/>
        </w:rPr>
        <w:lastRenderedPageBreak/>
        <w:t>ekspor harus lebih besar dari jumlah impor. Setiap negara harus melakukan kebijakan 1) pemupukan logam mulia dan 2) menciptakan neraca perdagangan aktif (Ekspor &gt; Impor).</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Teori ini berkembang luas dan mengajarkan bahwa faktor kekayaan tadi harus diperoleh dan meningkatkan kebutuhan akan pasar. Teori ini pun mendorong terjadinya banyak peperangan di kalangan negara Eropa dan memulai era imperialisme Eropa ke berbagai negara di belahan dunia lain. Pengaruh konsep perdagangan merkantilisme mulai menghilang pada akhir abad ke-18, seiring dengan munculnya teori ekonomi baru yang diajukan oleh Adam Smith dalam bukunya </w:t>
      </w:r>
      <w:r w:rsidRPr="00142536">
        <w:rPr>
          <w:rFonts w:ascii="Times New Roman" w:hAnsi="Times New Roman" w:cs="Times New Roman"/>
          <w:i/>
          <w:sz w:val="24"/>
          <w:szCs w:val="24"/>
        </w:rPr>
        <w:t>The Wealth of Nations</w:t>
      </w:r>
      <w:r w:rsidRPr="00142536">
        <w:rPr>
          <w:rFonts w:ascii="Times New Roman" w:hAnsi="Times New Roman" w:cs="Times New Roman"/>
          <w:sz w:val="24"/>
          <w:szCs w:val="24"/>
        </w:rPr>
        <w:t>.</w:t>
      </w:r>
    </w:p>
    <w:p w:rsidR="00241F70" w:rsidRPr="00142536" w:rsidRDefault="00241F70" w:rsidP="00142536">
      <w:pPr>
        <w:shd w:val="clear" w:color="auto" w:fill="FFFFFF"/>
        <w:spacing w:after="0" w:line="480" w:lineRule="auto"/>
        <w:ind w:firstLine="720"/>
        <w:jc w:val="both"/>
        <w:rPr>
          <w:rFonts w:ascii="Times New Roman" w:hAnsi="Times New Roman" w:cs="Times New Roman"/>
          <w:b/>
          <w:bCs/>
          <w:sz w:val="24"/>
          <w:szCs w:val="24"/>
        </w:rPr>
      </w:pPr>
      <w:r w:rsidRPr="00142536">
        <w:rPr>
          <w:rFonts w:ascii="Times New Roman" w:hAnsi="Times New Roman" w:cs="Times New Roman"/>
          <w:bCs/>
          <w:sz w:val="24"/>
          <w:szCs w:val="24"/>
        </w:rPr>
        <w:t>Adapun rumus cadangan devisa sebagai berikut :</w:t>
      </w:r>
    </w:p>
    <w:p w:rsidR="00241F70" w:rsidRPr="00142536" w:rsidRDefault="00F40FDB" w:rsidP="00142536">
      <w:pPr>
        <w:shd w:val="clear" w:color="auto" w:fill="FFFFFF"/>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Cdvt = (Cdvt 1 + Tbt + Tmt</w:t>
      </w:r>
      <w:r w:rsidR="00241F70" w:rsidRPr="00142536">
        <w:rPr>
          <w:rFonts w:ascii="Times New Roman" w:hAnsi="Times New Roman" w:cs="Times New Roman"/>
          <w:bCs/>
          <w:sz w:val="24"/>
          <w:szCs w:val="24"/>
        </w:rPr>
        <w:t xml:space="preserve">) </w:t>
      </w:r>
    </w:p>
    <w:p w:rsidR="00B931FE" w:rsidRDefault="00241F70" w:rsidP="00F40FDB">
      <w:pPr>
        <w:pStyle w:val="Default"/>
        <w:jc w:val="both"/>
      </w:pPr>
      <w:r w:rsidRPr="00142536">
        <w:t xml:space="preserve">Di mana : </w:t>
      </w:r>
    </w:p>
    <w:p w:rsidR="00DD04B3" w:rsidRDefault="00DD04B3" w:rsidP="00B931FE">
      <w:pPr>
        <w:pStyle w:val="Default"/>
        <w:ind w:left="720" w:hanging="360"/>
        <w:jc w:val="both"/>
      </w:pPr>
    </w:p>
    <w:p w:rsidR="00241F70" w:rsidRPr="00142536" w:rsidRDefault="00B931FE" w:rsidP="00F40FDB">
      <w:pPr>
        <w:pStyle w:val="Default"/>
        <w:spacing w:line="480" w:lineRule="auto"/>
        <w:jc w:val="both"/>
      </w:pPr>
      <w:r>
        <w:t xml:space="preserve">Cdvt     </w:t>
      </w:r>
      <w:r w:rsidR="00241F70" w:rsidRPr="00142536">
        <w:t xml:space="preserve"> : Cadangan devisa tahun tertentu </w:t>
      </w:r>
    </w:p>
    <w:p w:rsidR="00241F70" w:rsidRPr="00142536" w:rsidRDefault="00B931FE" w:rsidP="00F40FDB">
      <w:pPr>
        <w:pStyle w:val="Default"/>
        <w:spacing w:line="480" w:lineRule="auto"/>
        <w:jc w:val="both"/>
      </w:pPr>
      <w:r>
        <w:t xml:space="preserve">Cdvt 1  </w:t>
      </w:r>
      <w:r w:rsidR="00241F70" w:rsidRPr="00142536">
        <w:t xml:space="preserve"> : Cadangan devisa sebelumnya </w:t>
      </w:r>
    </w:p>
    <w:p w:rsidR="00241F70" w:rsidRPr="00142536" w:rsidRDefault="00B931FE" w:rsidP="00F40FDB">
      <w:pPr>
        <w:pStyle w:val="Default"/>
        <w:spacing w:line="480" w:lineRule="auto"/>
        <w:jc w:val="both"/>
      </w:pPr>
      <w:r>
        <w:t xml:space="preserve">Tbt        </w:t>
      </w:r>
      <w:r w:rsidR="00241F70" w:rsidRPr="00142536">
        <w:t xml:space="preserve">: Transaksi berjalan </w:t>
      </w:r>
    </w:p>
    <w:p w:rsidR="00241F70" w:rsidRPr="00142536" w:rsidRDefault="00B931FE" w:rsidP="00F40FDB">
      <w:pPr>
        <w:pStyle w:val="Default"/>
        <w:spacing w:line="480" w:lineRule="auto"/>
        <w:jc w:val="both"/>
      </w:pPr>
      <w:r>
        <w:t xml:space="preserve">Tmt       </w:t>
      </w:r>
      <w:r w:rsidR="00241F70" w:rsidRPr="00142536">
        <w:t>: Transaksi modal</w:t>
      </w:r>
    </w:p>
    <w:p w:rsidR="00E55DA7"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Jadi, menurut teori kaum merkantilisme untuk mengembangkan ekonomi nasional dan pembangunan ekonomi, jumlah ekspor harus lebih besar dari jumlah impor. Jika ekspor lebih besar dibanding impor, maka akan meningkatkan cadangan devisa.</w:t>
      </w:r>
    </w:p>
    <w:p w:rsidR="00691E71" w:rsidRDefault="00691E71" w:rsidP="00142536">
      <w:pPr>
        <w:spacing w:after="0" w:line="480" w:lineRule="auto"/>
        <w:ind w:firstLine="720"/>
        <w:jc w:val="both"/>
        <w:rPr>
          <w:rFonts w:ascii="Times New Roman" w:hAnsi="Times New Roman" w:cs="Times New Roman"/>
          <w:sz w:val="24"/>
          <w:szCs w:val="24"/>
        </w:rPr>
      </w:pPr>
    </w:p>
    <w:p w:rsidR="00691E71" w:rsidRPr="00142536" w:rsidRDefault="00691E71" w:rsidP="00142536">
      <w:pPr>
        <w:spacing w:after="0" w:line="480" w:lineRule="auto"/>
        <w:ind w:firstLine="720"/>
        <w:jc w:val="both"/>
        <w:rPr>
          <w:rFonts w:ascii="Times New Roman" w:hAnsi="Times New Roman" w:cs="Times New Roman"/>
          <w:sz w:val="24"/>
          <w:szCs w:val="24"/>
        </w:rPr>
      </w:pPr>
    </w:p>
    <w:p w:rsidR="00F00954" w:rsidRPr="00142536" w:rsidRDefault="00F00954" w:rsidP="00142536">
      <w:pPr>
        <w:pStyle w:val="ListParagraph"/>
        <w:numPr>
          <w:ilvl w:val="0"/>
          <w:numId w:val="6"/>
        </w:numPr>
        <w:spacing w:after="0" w:line="480" w:lineRule="auto"/>
        <w:jc w:val="both"/>
        <w:rPr>
          <w:rFonts w:ascii="Times New Roman" w:hAnsi="Times New Roman" w:cs="Times New Roman"/>
          <w:b/>
          <w:sz w:val="24"/>
          <w:szCs w:val="24"/>
        </w:rPr>
      </w:pPr>
      <w:r w:rsidRPr="00142536">
        <w:rPr>
          <w:rFonts w:ascii="Times New Roman" w:hAnsi="Times New Roman" w:cs="Times New Roman"/>
          <w:b/>
          <w:sz w:val="24"/>
          <w:szCs w:val="24"/>
        </w:rPr>
        <w:lastRenderedPageBreak/>
        <w:t>Teori</w:t>
      </w:r>
      <w:r w:rsidRPr="00142536">
        <w:rPr>
          <w:rFonts w:ascii="Times New Roman" w:hAnsi="Times New Roman" w:cs="Times New Roman"/>
          <w:b/>
          <w:i/>
          <w:sz w:val="24"/>
          <w:szCs w:val="24"/>
        </w:rPr>
        <w:t xml:space="preserve"> Absolute Advantage</w:t>
      </w:r>
      <w:r w:rsidRPr="00142536">
        <w:rPr>
          <w:rFonts w:ascii="Times New Roman" w:hAnsi="Times New Roman" w:cs="Times New Roman"/>
          <w:b/>
          <w:sz w:val="24"/>
          <w:szCs w:val="24"/>
        </w:rPr>
        <w:t xml:space="preserve"> dari Adam Smith</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Teori ini dikemukakan oleh Adam Smith (1776) dalam bukunya </w:t>
      </w:r>
      <w:r w:rsidRPr="00142536">
        <w:rPr>
          <w:rFonts w:ascii="Times New Roman" w:hAnsi="Times New Roman" w:cs="Times New Roman"/>
          <w:i/>
          <w:sz w:val="24"/>
          <w:szCs w:val="24"/>
        </w:rPr>
        <w:t>The Wealth of Nations</w:t>
      </w:r>
      <w:r w:rsidRPr="00142536">
        <w:rPr>
          <w:rFonts w:ascii="Times New Roman" w:hAnsi="Times New Roman" w:cs="Times New Roman"/>
          <w:sz w:val="24"/>
          <w:szCs w:val="24"/>
        </w:rPr>
        <w:t xml:space="preserve">. Adam Smith menganjurkan bahwa perdagangan bebas sebagai kebijakan yang mampu mendorong kemakmuran suatu negara. Adam Smith mengajukan teori perdagangan internasional yang dikenal dengan teori keunggulan absolut. Menurutnya, dalam perdagangan bebas, setiap negara dapat menspesialisasikan diri dalam produksi komoditas </w:t>
      </w:r>
      <w:r w:rsidR="00525856" w:rsidRPr="00142536">
        <w:rPr>
          <w:rFonts w:ascii="Times New Roman" w:hAnsi="Times New Roman" w:cs="Times New Roman"/>
          <w:sz w:val="24"/>
          <w:szCs w:val="24"/>
        </w:rPr>
        <w:t xml:space="preserve">yang memiliki keunggulan mutlak atau </w:t>
      </w:r>
      <w:r w:rsidRPr="00142536">
        <w:rPr>
          <w:rFonts w:ascii="Times New Roman" w:hAnsi="Times New Roman" w:cs="Times New Roman"/>
          <w:sz w:val="24"/>
          <w:szCs w:val="24"/>
        </w:rPr>
        <w:t>absolut dan mengimpor komoditi yang memperoleh ke</w:t>
      </w:r>
      <w:r w:rsidR="00254B5D">
        <w:rPr>
          <w:rFonts w:ascii="Times New Roman" w:hAnsi="Times New Roman" w:cs="Times New Roman"/>
          <w:sz w:val="24"/>
          <w:szCs w:val="24"/>
        </w:rPr>
        <w:t>rugian mutlak. J</w:t>
      </w:r>
      <w:r w:rsidRPr="00142536">
        <w:rPr>
          <w:rFonts w:ascii="Times New Roman" w:hAnsi="Times New Roman" w:cs="Times New Roman"/>
          <w:sz w:val="24"/>
          <w:szCs w:val="24"/>
        </w:rPr>
        <w:t>ika suatu negara menghendaki adanya persaingan, perdagangan bebas dan spesialisasi di dalam negeri, maka hal itu sama saja dengan menghendaki adanya perdagangan antarbangsa. Setiap negara lebih baik berspesialisasi dalam komoditi-komoditi di mana ia mempunyai keunggulan yang absolut  dan mengimpor saja komoditi-komoditi lainnya.</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Adam Smith mengatakan bahwa perdagangan di antara dua negara didasarkan pada keunggulan absolut (</w:t>
      </w:r>
      <w:r w:rsidRPr="00142536">
        <w:rPr>
          <w:rFonts w:ascii="Times New Roman" w:hAnsi="Times New Roman" w:cs="Times New Roman"/>
          <w:i/>
          <w:sz w:val="24"/>
          <w:szCs w:val="24"/>
        </w:rPr>
        <w:t>absolute advantage</w:t>
      </w:r>
      <w:r w:rsidRPr="00142536">
        <w:rPr>
          <w:rFonts w:ascii="Times New Roman" w:hAnsi="Times New Roman" w:cs="Times New Roman"/>
          <w:sz w:val="24"/>
          <w:szCs w:val="24"/>
        </w:rPr>
        <w:t xml:space="preserve">). Jika suatu negara lebih efisien dan memiliki keunggulan absolut daripada negara lain dalam memproduksi komoditi lainnya, maka kedua negara tersebut dapat memperoleh keuntungan dengan cara melakukan spesialisasi dalam memproduksi suatu komoditi. Berarti negara yang memiliki keunggulan absolut, akan menukarkannya dengan komoditi lain yang memiliki kerugian absolut. Melalui kegiatan ini, sumber daya di kedua negara ini dapat digunakan dalam cara yang paling efisien. Komoditi yang diproduksi pun akan meningkat. Peningkatan produksi tersebut menjadi ukuran </w:t>
      </w:r>
      <w:r w:rsidRPr="00142536">
        <w:rPr>
          <w:rFonts w:ascii="Times New Roman" w:hAnsi="Times New Roman" w:cs="Times New Roman"/>
          <w:sz w:val="24"/>
          <w:szCs w:val="24"/>
        </w:rPr>
        <w:lastRenderedPageBreak/>
        <w:t>keuntungan dari spesialisasi produksi untuk kedua negara yang melakukan perdagangan.</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Smith yakin bahwa seluruh negara dapat menikmati keuntungan dengan adanya perdagangan internasional antarnegara. Smith menganjurkan, kebijakan </w:t>
      </w:r>
      <w:r w:rsidRPr="00142536">
        <w:rPr>
          <w:rFonts w:ascii="Times New Roman" w:hAnsi="Times New Roman" w:cs="Times New Roman"/>
          <w:i/>
          <w:sz w:val="24"/>
          <w:szCs w:val="24"/>
        </w:rPr>
        <w:t>laissez faire</w:t>
      </w:r>
      <w:r w:rsidRPr="00142536">
        <w:rPr>
          <w:rFonts w:ascii="Times New Roman" w:hAnsi="Times New Roman" w:cs="Times New Roman"/>
          <w:sz w:val="24"/>
          <w:szCs w:val="24"/>
        </w:rPr>
        <w:t xml:space="preserve"> (yaitu suatu kebijakan yang menyarankan sesedikit mungkin intervensi pemerintah terhadap perekonomian). Melalui perdagangan internasional, sumber daya yang dimiliki dunia dapat digunakan secara efisien dan dapat memaksimalkan kesejahteraan seluruh dunia.</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Namun demikian, pandangan Smith ini sangat bertentangan dengan kenyataan saat ini di mana banyak sekali distorsi (pembatasan) terhadap kegiatan perdagangan internasioanal. Pembatasan perdagangan hanya akan menguntungkan sedikit pihak dan merugikan banyak pihak. Teori </w:t>
      </w:r>
      <w:r w:rsidRPr="00142536">
        <w:rPr>
          <w:rFonts w:ascii="Times New Roman" w:hAnsi="Times New Roman" w:cs="Times New Roman"/>
          <w:i/>
          <w:sz w:val="24"/>
          <w:szCs w:val="24"/>
        </w:rPr>
        <w:t>Absolute Advantage</w:t>
      </w:r>
      <w:r w:rsidR="00ED306A" w:rsidRPr="00142536">
        <w:rPr>
          <w:rFonts w:ascii="Times New Roman" w:hAnsi="Times New Roman" w:cs="Times New Roman"/>
          <w:sz w:val="24"/>
          <w:szCs w:val="24"/>
        </w:rPr>
        <w:t xml:space="preserve"> lebih mendasarkan pada besaran atau </w:t>
      </w:r>
      <w:r w:rsidRPr="00142536">
        <w:rPr>
          <w:rFonts w:ascii="Times New Roman" w:hAnsi="Times New Roman" w:cs="Times New Roman"/>
          <w:sz w:val="24"/>
          <w:szCs w:val="24"/>
        </w:rPr>
        <w:t>variabel riil, bukan moneter. Teori ini lebih dikenal dengan nama teori murni (</w:t>
      </w:r>
      <w:r w:rsidRPr="00142536">
        <w:rPr>
          <w:rFonts w:ascii="Times New Roman" w:hAnsi="Times New Roman" w:cs="Times New Roman"/>
          <w:i/>
          <w:sz w:val="24"/>
          <w:szCs w:val="24"/>
        </w:rPr>
        <w:t>pure theory</w:t>
      </w:r>
      <w:r w:rsidRPr="00142536">
        <w:rPr>
          <w:rFonts w:ascii="Times New Roman" w:hAnsi="Times New Roman" w:cs="Times New Roman"/>
          <w:sz w:val="24"/>
          <w:szCs w:val="24"/>
        </w:rPr>
        <w:t>) perdagangan internasional. Teori murni ini memusatkan perhatiannya pada variabel riil seperti misalnya nilai suatu barang diukur dengan banyaknya tenaga kerja yang dipergunakan untuk menghasilkan barang. Makin banyak tenaga kerja yang digunakan akan semakin tinggi nilai barang tersebut (</w:t>
      </w:r>
      <w:r w:rsidRPr="00142536">
        <w:rPr>
          <w:rFonts w:ascii="Times New Roman" w:hAnsi="Times New Roman" w:cs="Times New Roman"/>
          <w:i/>
          <w:sz w:val="24"/>
          <w:szCs w:val="24"/>
        </w:rPr>
        <w:t>Labor Theory of Value</w:t>
      </w:r>
      <w:r w:rsidRPr="00142536">
        <w:rPr>
          <w:rFonts w:ascii="Times New Roman" w:hAnsi="Times New Roman" w:cs="Times New Roman"/>
          <w:sz w:val="24"/>
          <w:szCs w:val="24"/>
        </w:rPr>
        <w:t xml:space="preserve">). Teori </w:t>
      </w:r>
      <w:r w:rsidRPr="00142536">
        <w:rPr>
          <w:rFonts w:ascii="Times New Roman" w:hAnsi="Times New Roman" w:cs="Times New Roman"/>
          <w:i/>
          <w:sz w:val="24"/>
          <w:szCs w:val="24"/>
        </w:rPr>
        <w:t>absolute advantage</w:t>
      </w:r>
      <w:r w:rsidRPr="00142536">
        <w:rPr>
          <w:rFonts w:ascii="Times New Roman" w:hAnsi="Times New Roman" w:cs="Times New Roman"/>
          <w:sz w:val="24"/>
          <w:szCs w:val="24"/>
        </w:rPr>
        <w:t xml:space="preserve"> Adam Smith yang sederhana menggunakan teori nilai tenaga kerja. Teori nilai tenaga kerja ini bersifat sangat sederhana sebab menggunakan anggapan bahwa tenaga kerja itu sifatnya homogen dan mengasumsikan tenaga kerja merupakan satu-satunya faktor produksi. Dalam kenyataannya, tenaga kerja itu tidak homogen, faktor produksi tidak hanya satu dan mobilitas tenaga kerja tidak bebas.</w:t>
      </w:r>
    </w:p>
    <w:p w:rsidR="00C47DFF" w:rsidRPr="00142536" w:rsidRDefault="00F00954" w:rsidP="00142536">
      <w:pPr>
        <w:pStyle w:val="ListParagraph"/>
        <w:spacing w:after="0" w:line="480" w:lineRule="auto"/>
        <w:ind w:left="0" w:firstLine="720"/>
        <w:jc w:val="both"/>
        <w:rPr>
          <w:rFonts w:ascii="Times New Roman" w:hAnsi="Times New Roman" w:cs="Times New Roman"/>
          <w:sz w:val="24"/>
          <w:szCs w:val="24"/>
        </w:rPr>
      </w:pPr>
      <w:r w:rsidRPr="00142536">
        <w:rPr>
          <w:rFonts w:ascii="Times New Roman" w:hAnsi="Times New Roman" w:cs="Times New Roman"/>
          <w:sz w:val="24"/>
          <w:szCs w:val="24"/>
        </w:rPr>
        <w:lastRenderedPageBreak/>
        <w:t xml:space="preserve">Jadi, menurut teori </w:t>
      </w:r>
      <w:r w:rsidRPr="00142536">
        <w:rPr>
          <w:rFonts w:ascii="Times New Roman" w:hAnsi="Times New Roman" w:cs="Times New Roman"/>
          <w:i/>
          <w:sz w:val="24"/>
          <w:szCs w:val="24"/>
        </w:rPr>
        <w:t>absolute advantage</w:t>
      </w:r>
      <w:r w:rsidRPr="00142536">
        <w:rPr>
          <w:rFonts w:ascii="Times New Roman" w:hAnsi="Times New Roman" w:cs="Times New Roman"/>
          <w:sz w:val="24"/>
          <w:szCs w:val="24"/>
        </w:rPr>
        <w:t xml:space="preserve"> dari Adam Smith, jika suatu negara lebih efisien dan memiliki keunggulan absolut dari</w:t>
      </w:r>
      <w:r w:rsidR="00883F0D" w:rsidRPr="00142536">
        <w:rPr>
          <w:rFonts w:ascii="Times New Roman" w:hAnsi="Times New Roman" w:cs="Times New Roman"/>
          <w:sz w:val="24"/>
          <w:szCs w:val="24"/>
        </w:rPr>
        <w:t xml:space="preserve"> </w:t>
      </w:r>
      <w:r w:rsidRPr="00142536">
        <w:rPr>
          <w:rFonts w:ascii="Times New Roman" w:hAnsi="Times New Roman" w:cs="Times New Roman"/>
          <w:sz w:val="24"/>
          <w:szCs w:val="24"/>
        </w:rPr>
        <w:t xml:space="preserve">pada negara lain dalam memproduksi komoditi lainnya, maka kedua negara tersebut dapat memperoleh keuntungan dengan cara melakukan spesialisasi dalam memproduksi suatu komoditi. </w:t>
      </w:r>
      <w:r w:rsidR="00C2564B" w:rsidRPr="00142536">
        <w:rPr>
          <w:rFonts w:ascii="Times New Roman" w:hAnsi="Times New Roman" w:cs="Times New Roman"/>
          <w:sz w:val="24"/>
          <w:szCs w:val="24"/>
        </w:rPr>
        <w:t xml:space="preserve">Kekayaan suatu negara dicapai dari surplus ekspor. </w:t>
      </w:r>
      <w:r w:rsidRPr="00142536">
        <w:rPr>
          <w:rFonts w:ascii="Times New Roman" w:hAnsi="Times New Roman" w:cs="Times New Roman"/>
          <w:sz w:val="24"/>
          <w:szCs w:val="24"/>
        </w:rPr>
        <w:t>Sehingga dengan adanya perdagangan internasional antar</w:t>
      </w:r>
      <w:r w:rsidR="00C30C82" w:rsidRPr="00142536">
        <w:rPr>
          <w:rFonts w:ascii="Times New Roman" w:hAnsi="Times New Roman" w:cs="Times New Roman"/>
          <w:sz w:val="24"/>
          <w:szCs w:val="24"/>
        </w:rPr>
        <w:t xml:space="preserve"> </w:t>
      </w:r>
      <w:r w:rsidRPr="00142536">
        <w:rPr>
          <w:rFonts w:ascii="Times New Roman" w:hAnsi="Times New Roman" w:cs="Times New Roman"/>
          <w:sz w:val="24"/>
          <w:szCs w:val="24"/>
        </w:rPr>
        <w:t>negara (ekspor</w:t>
      </w:r>
      <w:r w:rsidR="00C2564B" w:rsidRPr="00142536">
        <w:rPr>
          <w:rFonts w:ascii="Times New Roman" w:hAnsi="Times New Roman" w:cs="Times New Roman"/>
          <w:sz w:val="24"/>
          <w:szCs w:val="24"/>
        </w:rPr>
        <w:t xml:space="preserve"> &gt; </w:t>
      </w:r>
      <w:r w:rsidRPr="00142536">
        <w:rPr>
          <w:rFonts w:ascii="Times New Roman" w:hAnsi="Times New Roman" w:cs="Times New Roman"/>
          <w:sz w:val="24"/>
          <w:szCs w:val="24"/>
        </w:rPr>
        <w:t>impor), suatu negara dapat menikmati keuntungan dengan meningkatnya cadangan devisa.</w:t>
      </w:r>
    </w:p>
    <w:p w:rsidR="00F00954" w:rsidRPr="00142536" w:rsidRDefault="00F00954" w:rsidP="00142536">
      <w:pPr>
        <w:pStyle w:val="ListParagraph"/>
        <w:numPr>
          <w:ilvl w:val="0"/>
          <w:numId w:val="6"/>
        </w:numPr>
        <w:spacing w:after="0" w:line="480" w:lineRule="auto"/>
        <w:jc w:val="both"/>
        <w:rPr>
          <w:rFonts w:ascii="Times New Roman" w:hAnsi="Times New Roman" w:cs="Times New Roman"/>
          <w:sz w:val="24"/>
          <w:szCs w:val="24"/>
        </w:rPr>
      </w:pPr>
      <w:r w:rsidRPr="00142536">
        <w:rPr>
          <w:rFonts w:ascii="Times New Roman" w:hAnsi="Times New Roman" w:cs="Times New Roman"/>
          <w:b/>
          <w:sz w:val="24"/>
          <w:szCs w:val="24"/>
        </w:rPr>
        <w:t>Teori</w:t>
      </w:r>
      <w:r w:rsidRPr="00142536">
        <w:rPr>
          <w:rFonts w:ascii="Times New Roman" w:hAnsi="Times New Roman" w:cs="Times New Roman"/>
          <w:b/>
          <w:i/>
          <w:sz w:val="24"/>
          <w:szCs w:val="24"/>
        </w:rPr>
        <w:t xml:space="preserve"> Comparative Advantage</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Teori perdagangan internasional yang lain dan lebih maju diperkenalkan oleh David Ricardo. Teori ini dikenal dengan nama Teori Keunggulan Komparatif (</w:t>
      </w:r>
      <w:r w:rsidRPr="00142536">
        <w:rPr>
          <w:rFonts w:ascii="Times New Roman" w:hAnsi="Times New Roman" w:cs="Times New Roman"/>
          <w:i/>
          <w:sz w:val="24"/>
          <w:szCs w:val="24"/>
        </w:rPr>
        <w:t>Comparative Advantage</w:t>
      </w:r>
      <w:r w:rsidRPr="00142536">
        <w:rPr>
          <w:rFonts w:ascii="Times New Roman" w:hAnsi="Times New Roman" w:cs="Times New Roman"/>
          <w:sz w:val="24"/>
          <w:szCs w:val="24"/>
        </w:rPr>
        <w:t>). Teori David Ricardo yang dikemukakan tahun 1817 ini merupakan salah satu hukum dalam ekspor-impor yang penting dan belum mendapat banyak tantangan dalam aplikasi dan praktik perdagangan internasional.</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Berbeda dengan teori keunggulan absolut yang mengutamakan keunggulan absolut dalam produksi tertentu yang dimiliki oleh suatu negara dibandingkan dengan negara lain, teori ini berpendapat bahwa perdagangan internasional dapat terjadi walaupun suatu negara tidak mempunyai keunggulan absolut, asalkan harga komparatif di kedua negara berbeda. Meskipun sebuah negara kurang efisien dibanding negara lain dalam memproduksi dua komoditi, namun masih tetap dapat melakukan perdagangan. David Ricardo berargumen bahwa sebaiknya semua negara berspesialisasi dalam komoditi-komoditi di mana ia mempunyai keunggulan komparatif dan mengimpor komoditi-komoditi yang mempunyai kerugian komparatif. Teori ini menjelaskan bahwa perdagangan internasional </w:t>
      </w:r>
      <w:r w:rsidRPr="00142536">
        <w:rPr>
          <w:rFonts w:ascii="Times New Roman" w:hAnsi="Times New Roman" w:cs="Times New Roman"/>
          <w:sz w:val="24"/>
          <w:szCs w:val="24"/>
        </w:rPr>
        <w:lastRenderedPageBreak/>
        <w:t>dapat saling menguntungkan jika salah satu negara tidak memiliki keunggulan absolut (atas suatu komoditi seperti yang diungkapkan oleh Adam Smith), namun cukup memiliki keunggulan komparatif (yaitu harga untuk suatu komoditi di negara yang satu dengan yang lainnya relatif berbeda).</w:t>
      </w:r>
    </w:p>
    <w:p w:rsidR="00F00954" w:rsidRPr="00142536" w:rsidRDefault="00F00954" w:rsidP="00142536">
      <w:pPr>
        <w:pStyle w:val="ListParagraph"/>
        <w:spacing w:after="0" w:line="480" w:lineRule="auto"/>
        <w:ind w:left="0" w:firstLine="720"/>
        <w:jc w:val="both"/>
        <w:rPr>
          <w:rFonts w:ascii="Times New Roman" w:hAnsi="Times New Roman" w:cs="Times New Roman"/>
          <w:sz w:val="24"/>
          <w:szCs w:val="24"/>
        </w:rPr>
      </w:pPr>
      <w:r w:rsidRPr="00142536">
        <w:rPr>
          <w:rFonts w:ascii="Times New Roman" w:hAnsi="Times New Roman" w:cs="Times New Roman"/>
          <w:sz w:val="24"/>
          <w:szCs w:val="24"/>
        </w:rPr>
        <w:t>Jadi, menurut teori</w:t>
      </w:r>
      <w:r w:rsidRPr="00142536">
        <w:rPr>
          <w:rFonts w:ascii="Times New Roman" w:hAnsi="Times New Roman" w:cs="Times New Roman"/>
          <w:i/>
          <w:sz w:val="24"/>
          <w:szCs w:val="24"/>
        </w:rPr>
        <w:t xml:space="preserve"> comparative advantage </w:t>
      </w:r>
      <w:r w:rsidRPr="00142536">
        <w:rPr>
          <w:rFonts w:ascii="Times New Roman" w:hAnsi="Times New Roman" w:cs="Times New Roman"/>
          <w:sz w:val="24"/>
          <w:szCs w:val="24"/>
        </w:rPr>
        <w:t>dari David Ricardo perdagangan internasional dapat saling menguntungkan jika salah satu negara tidak memiliki keunggulan absolut, namun cukup memiliki keunggulan komparatif. Sehingga jika suatu nega</w:t>
      </w:r>
      <w:r w:rsidR="00C2564B" w:rsidRPr="00142536">
        <w:rPr>
          <w:rFonts w:ascii="Times New Roman" w:hAnsi="Times New Roman" w:cs="Times New Roman"/>
          <w:sz w:val="24"/>
          <w:szCs w:val="24"/>
        </w:rPr>
        <w:t>ra melakukan ekspor</w:t>
      </w:r>
      <w:r w:rsidRPr="00142536">
        <w:rPr>
          <w:rFonts w:ascii="Times New Roman" w:hAnsi="Times New Roman" w:cs="Times New Roman"/>
          <w:sz w:val="24"/>
          <w:szCs w:val="24"/>
        </w:rPr>
        <w:t>, maka secara otomatis negara tersebut dapat meningkatkan cadangan devisanya.</w:t>
      </w:r>
      <w:r w:rsidR="00CD48CD" w:rsidRPr="00142536">
        <w:rPr>
          <w:rFonts w:ascii="Times New Roman" w:hAnsi="Times New Roman" w:cs="Times New Roman"/>
          <w:sz w:val="24"/>
          <w:szCs w:val="24"/>
        </w:rPr>
        <w:t xml:space="preserve"> Begitupun </w:t>
      </w:r>
      <w:r w:rsidR="00C2564B" w:rsidRPr="00142536">
        <w:rPr>
          <w:rFonts w:ascii="Times New Roman" w:hAnsi="Times New Roman" w:cs="Times New Roman"/>
          <w:sz w:val="24"/>
          <w:szCs w:val="24"/>
        </w:rPr>
        <w:t xml:space="preserve">jika suatu </w:t>
      </w:r>
      <w:r w:rsidR="00CD48CD" w:rsidRPr="00142536">
        <w:rPr>
          <w:rFonts w:ascii="Times New Roman" w:hAnsi="Times New Roman" w:cs="Times New Roman"/>
          <w:sz w:val="24"/>
          <w:szCs w:val="24"/>
        </w:rPr>
        <w:t xml:space="preserve">negara </w:t>
      </w:r>
      <w:r w:rsidR="00C2564B" w:rsidRPr="00142536">
        <w:rPr>
          <w:rFonts w:ascii="Times New Roman" w:hAnsi="Times New Roman" w:cs="Times New Roman"/>
          <w:sz w:val="24"/>
          <w:szCs w:val="24"/>
        </w:rPr>
        <w:t xml:space="preserve">melakukan impor, maka </w:t>
      </w:r>
      <w:r w:rsidR="00CD48CD" w:rsidRPr="00142536">
        <w:rPr>
          <w:rFonts w:ascii="Times New Roman" w:hAnsi="Times New Roman" w:cs="Times New Roman"/>
          <w:sz w:val="24"/>
          <w:szCs w:val="24"/>
        </w:rPr>
        <w:t>cadangan devisa yang dimiliki akan berkurang.</w:t>
      </w:r>
    </w:p>
    <w:p w:rsidR="00F00954" w:rsidRPr="00142536" w:rsidRDefault="00F00954" w:rsidP="00142536">
      <w:pPr>
        <w:pStyle w:val="ListParagraph"/>
        <w:numPr>
          <w:ilvl w:val="0"/>
          <w:numId w:val="6"/>
        </w:numPr>
        <w:spacing w:after="0" w:line="480" w:lineRule="auto"/>
        <w:jc w:val="both"/>
        <w:rPr>
          <w:rFonts w:ascii="Times New Roman" w:hAnsi="Times New Roman" w:cs="Times New Roman"/>
          <w:b/>
          <w:sz w:val="24"/>
          <w:szCs w:val="24"/>
        </w:rPr>
      </w:pPr>
      <w:r w:rsidRPr="00142536">
        <w:rPr>
          <w:rFonts w:ascii="Times New Roman" w:hAnsi="Times New Roman" w:cs="Times New Roman"/>
          <w:b/>
          <w:sz w:val="24"/>
          <w:szCs w:val="24"/>
        </w:rPr>
        <w:t>Teori</w:t>
      </w:r>
      <w:r w:rsidRPr="00142536">
        <w:rPr>
          <w:rFonts w:ascii="Times New Roman" w:hAnsi="Times New Roman" w:cs="Times New Roman"/>
          <w:b/>
          <w:i/>
          <w:sz w:val="24"/>
          <w:szCs w:val="24"/>
        </w:rPr>
        <w:t xml:space="preserve"> </w:t>
      </w:r>
      <w:r w:rsidRPr="00142536">
        <w:rPr>
          <w:rFonts w:ascii="Times New Roman" w:hAnsi="Times New Roman" w:cs="Times New Roman"/>
          <w:b/>
          <w:sz w:val="24"/>
          <w:szCs w:val="24"/>
        </w:rPr>
        <w:t>David Hume</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David Hume (1711-1776) menunjukkan suatu mekanisme tanpa pemerintah dalam mengatur perdagangan internasional. Melalui skema “Mekanisme Otomatis Neraca Pembayaran Internasional” David Hume menyatakan bahwa pemerintah tidak perlu mengatur perdagangan internasional, karena secara otomatis dengan mekanisme aliran emas, neraca perdagangan internasional akan seimbang kembali. Pemikiran Hume dituangkan dalam karyanya yang berjudul </w:t>
      </w:r>
      <w:r w:rsidRPr="00142536">
        <w:rPr>
          <w:rFonts w:ascii="Times New Roman" w:hAnsi="Times New Roman" w:cs="Times New Roman"/>
          <w:i/>
          <w:sz w:val="24"/>
          <w:szCs w:val="24"/>
        </w:rPr>
        <w:t>Of the  Balance of Trade</w:t>
      </w:r>
      <w:r w:rsidRPr="00142536">
        <w:rPr>
          <w:rFonts w:ascii="Times New Roman" w:hAnsi="Times New Roman" w:cs="Times New Roman"/>
          <w:sz w:val="24"/>
          <w:szCs w:val="24"/>
        </w:rPr>
        <w:t>.</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Hume menjelaskan bekerjanya mekanisme itu. Jika suatu negara surplus neraca perdagangan, maka akan terjadi aliran emas masuk yang menyebabkan jumlah uang beredar bertambah, yang pada gilirannya akan menaikkan harga. Jika suatu negara surplus NPI, maka akan terjadi aliran emas masuk yang menyebabkan jumlah uang beredar bertambah. Bertambahnya jumlah uang </w:t>
      </w:r>
      <w:r w:rsidRPr="00142536">
        <w:rPr>
          <w:rFonts w:ascii="Times New Roman" w:hAnsi="Times New Roman" w:cs="Times New Roman"/>
          <w:sz w:val="24"/>
          <w:szCs w:val="24"/>
        </w:rPr>
        <w:lastRenderedPageBreak/>
        <w:t>beredar mendorong masyarakat meningkatkan permintaan barang domestik. Apabila persediaan barang domestik belum mencukupi, maka akan terjadi kelebihan permintaan (</w:t>
      </w:r>
      <w:r w:rsidRPr="00142536">
        <w:rPr>
          <w:rFonts w:ascii="Times New Roman" w:hAnsi="Times New Roman" w:cs="Times New Roman"/>
          <w:i/>
          <w:sz w:val="24"/>
          <w:szCs w:val="24"/>
        </w:rPr>
        <w:t>excess demand</w:t>
      </w:r>
      <w:r w:rsidRPr="00142536">
        <w:rPr>
          <w:rFonts w:ascii="Times New Roman" w:hAnsi="Times New Roman" w:cs="Times New Roman"/>
          <w:sz w:val="24"/>
          <w:szCs w:val="24"/>
        </w:rPr>
        <w:t>) yang akan menaikkan harga barang domestik. Dengan meningkatnya harga barang domestik, maka orang luar negeri akan mengurangi pembelian barang dari negara tersebut. Pada saat yang sama ada masyarakat domestik yang cenderung membeli barang dari luar negeri yang harganya relatif murah dibanding harga domestik (impor). Akibatnya, nilai ekspor negara tersebut menurun dan nilai impornya meningkat sampai keseimbangan NPI kembali tercapai.</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Dari pandangan David Hume dapat disimpulkan bahwa neraca perdagangan suatu negara dapat dipengaruhi oleh jumlah uang beredar melalui mekanisme harga barang impor dan harga barang ekspor. Apabila jumlah uang beredar naik, harga domestik naik dan harga barang impor turun. Hal ini menyebabkan ekspor turun dan impor naik. Akibatnya, posisi neraca perdagangan akan defisit. Demikian sebaliknya. Asumsi yang digunakan adalah tanpa campur tangan pemerintah.</w:t>
      </w:r>
    </w:p>
    <w:p w:rsidR="008841FF"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Jadi, menurut teori David Hume, jika suatu negara surplus neraca perdagangan (ekspor &gt; impor), maka akan terjadi aliran emas masuk yang menyebabkan jumlah uang beredar bertambah, yang artinya akan meningkatkan cadangan devisa.</w:t>
      </w:r>
    </w:p>
    <w:p w:rsidR="00F00954" w:rsidRPr="00142536" w:rsidRDefault="00F00954" w:rsidP="00142536">
      <w:pPr>
        <w:pStyle w:val="ListParagraph"/>
        <w:numPr>
          <w:ilvl w:val="0"/>
          <w:numId w:val="6"/>
        </w:numPr>
        <w:spacing w:after="0" w:line="480" w:lineRule="auto"/>
        <w:jc w:val="both"/>
        <w:rPr>
          <w:rFonts w:ascii="Times New Roman" w:hAnsi="Times New Roman" w:cs="Times New Roman"/>
          <w:b/>
          <w:sz w:val="24"/>
          <w:szCs w:val="24"/>
        </w:rPr>
      </w:pPr>
      <w:r w:rsidRPr="00142536">
        <w:rPr>
          <w:rFonts w:ascii="Times New Roman" w:hAnsi="Times New Roman" w:cs="Times New Roman"/>
          <w:b/>
          <w:sz w:val="24"/>
          <w:szCs w:val="24"/>
        </w:rPr>
        <w:t>Teori Heckscher-Ohlin (H-O)</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Teori Heckscher dan Ohlin (H-O) ini sering  disebut dengan teori proporsi dan intensitas faktor produksi. Teori Heckscher dan Ohlin (H-O) menyatakan </w:t>
      </w:r>
      <w:r w:rsidRPr="00142536">
        <w:rPr>
          <w:rFonts w:ascii="Times New Roman" w:hAnsi="Times New Roman" w:cs="Times New Roman"/>
          <w:sz w:val="24"/>
          <w:szCs w:val="24"/>
        </w:rPr>
        <w:lastRenderedPageBreak/>
        <w:t>bahwa penyebab perbedaan produktivitas karena adanya jumlah atau proporsi faktor produksi yang dimiliki (</w:t>
      </w:r>
      <w:r w:rsidRPr="00142536">
        <w:rPr>
          <w:rFonts w:ascii="Times New Roman" w:hAnsi="Times New Roman" w:cs="Times New Roman"/>
          <w:i/>
          <w:sz w:val="24"/>
          <w:szCs w:val="24"/>
        </w:rPr>
        <w:t>endowment factors</w:t>
      </w:r>
      <w:r w:rsidRPr="00142536">
        <w:rPr>
          <w:rFonts w:ascii="Times New Roman" w:hAnsi="Times New Roman" w:cs="Times New Roman"/>
          <w:sz w:val="24"/>
          <w:szCs w:val="24"/>
        </w:rPr>
        <w:t xml:space="preserve">) oleh masing-masing negara, selanjutnya faktor produksi menyebabkan terjadinya perbedaan harga barang yang dihasilkan. Oleh karena itu, teori modern H-O ini dikenal sebagai </w:t>
      </w:r>
      <w:r w:rsidRPr="00142536">
        <w:rPr>
          <w:rFonts w:ascii="Times New Roman" w:hAnsi="Times New Roman" w:cs="Times New Roman"/>
          <w:i/>
          <w:sz w:val="24"/>
          <w:szCs w:val="24"/>
        </w:rPr>
        <w:t>The Proportional Factor Theory</w:t>
      </w:r>
      <w:r w:rsidRPr="00142536">
        <w:rPr>
          <w:rFonts w:ascii="Times New Roman" w:hAnsi="Times New Roman" w:cs="Times New Roman"/>
          <w:sz w:val="24"/>
          <w:szCs w:val="24"/>
        </w:rPr>
        <w:t>. Negara-negara yang memiliki faktor produksi relatif banyak atau murah dalam memproduksi akan melakukan spesialisasi produksi untuk kemudian mengekspor barangnya. Sebaliknya, masing-masing negara akan mengimpor barang tertentu jika negara tersebut memiliki faktor produksi yang relatif langka atau mahal dalam memproduksinya.</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Dalam perkembangannya, Teori Heckscher-Ohlin (H-O) merupakan salah satu teori yang paling berpengaruh dalam teori perdagangan murni dan mampu menjelaskan pola perdagangan. Teori ini mengajukan premis bahwa suatu negara akan mengekspor barang yang memiliki faktor produksi yang berlimpah secara intensif. Teori Heckscher-Ohlin (H-O) menjelaskan beberapa pola perdagangan dengan baik, negara-negara cenderung untuk mengekspor barang-barang yang menggunakan faktor produksi yang relatif melimpah secara intensif. Suatu negara dikatakan memiliki faktor produksi berlimpah (untuk tenaga kerja misalnya) jika rasio dari tenaga kerja terhadap faktor lainnya lebih besar dibandingkan rasio dari negara mitranya. Sedangkan suatu barang dikatakan padat tenaga kerja, jika biaya tenaga kerja merupakan bagian terbesar dari nilai barang tersebut dibandingkan dengan biaya faktor produksi lainnya. Teori Heckscher-Ohlin (H-O) mencoba menjelaskan pola perdagangan dunia dengan pengungkapan lebih spesifik mengapa terjadi perbedaan harga di antara negara-negara sebelum negara tersebut </w:t>
      </w:r>
      <w:r w:rsidRPr="00142536">
        <w:rPr>
          <w:rFonts w:ascii="Times New Roman" w:hAnsi="Times New Roman" w:cs="Times New Roman"/>
          <w:sz w:val="24"/>
          <w:szCs w:val="24"/>
        </w:rPr>
        <w:lastRenderedPageBreak/>
        <w:t>melakukan perdagangan. Secara teoretis, perdagangan terjadi karena ada perbedaan harga. Ada beberapa hal yang dianggap sebagai penyebab perbedaan harga, misalnya faktor permintaan atau perbedaan teknologi. Namun Heckscher-Ohlin (H-O) meragukan hal ini, dan sebagai gantinya ia mengajukan konsep tentang faktor proporsi dalam penggunaan faktor produksi sebagai dasar dari perbedaan biaya komparatif.</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Menurut Heckscher-Ohlin, suatu negara akan melakukan perdagangan dengan negara lain karena negara tersebut memiliki keunggulan komparatif yaitu keunggulan dalam teknologi dan keunggulan faktor produksi. Pada saat ada aliran dana masuk (</w:t>
      </w:r>
      <w:r w:rsidRPr="00142536">
        <w:rPr>
          <w:rFonts w:ascii="Times New Roman" w:hAnsi="Times New Roman" w:cs="Times New Roman"/>
          <w:i/>
          <w:sz w:val="24"/>
          <w:szCs w:val="24"/>
        </w:rPr>
        <w:t>capital inflow</w:t>
      </w:r>
      <w:r w:rsidRPr="00142536">
        <w:rPr>
          <w:rFonts w:ascii="Times New Roman" w:hAnsi="Times New Roman" w:cs="Times New Roman"/>
          <w:sz w:val="24"/>
          <w:szCs w:val="24"/>
        </w:rPr>
        <w:t xml:space="preserve">) maka akan berakibat pada meningkatnya permintaan domestik akibat meningkatkan aktivitas ekonomi. Aktivitas ekonomi meningkat mencerminkan tingginya perdagangan dan produksi domestik, dan secara tidak langsung meningkatkan aktivitas perdagangan internasional sebagai akibat dari meningkatnya kebutuhan barang yang lebih murah dan kompetitif di pasar. Sehingga, adanya </w:t>
      </w:r>
      <w:r w:rsidRPr="00142536">
        <w:rPr>
          <w:rFonts w:ascii="Times New Roman" w:hAnsi="Times New Roman" w:cs="Times New Roman"/>
          <w:i/>
          <w:sz w:val="24"/>
          <w:szCs w:val="24"/>
        </w:rPr>
        <w:t>capital inflow</w:t>
      </w:r>
      <w:r w:rsidRPr="00142536">
        <w:rPr>
          <w:rFonts w:ascii="Times New Roman" w:hAnsi="Times New Roman" w:cs="Times New Roman"/>
          <w:sz w:val="24"/>
          <w:szCs w:val="24"/>
        </w:rPr>
        <w:t xml:space="preserve"> akan memacu efek </w:t>
      </w:r>
      <w:r w:rsidRPr="00142536">
        <w:rPr>
          <w:rFonts w:ascii="Times New Roman" w:hAnsi="Times New Roman" w:cs="Times New Roman"/>
          <w:i/>
          <w:sz w:val="24"/>
          <w:szCs w:val="24"/>
        </w:rPr>
        <w:t>tern of trade</w:t>
      </w:r>
      <w:r w:rsidRPr="00142536">
        <w:rPr>
          <w:rFonts w:ascii="Times New Roman" w:hAnsi="Times New Roman" w:cs="Times New Roman"/>
          <w:sz w:val="24"/>
          <w:szCs w:val="24"/>
        </w:rPr>
        <w:t>.</w:t>
      </w: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Teori Heckscher-Ohlin (H-O) menekankan pada perbedaan relatif faktor pemberian alam (</w:t>
      </w:r>
      <w:r w:rsidRPr="00142536">
        <w:rPr>
          <w:rFonts w:ascii="Times New Roman" w:hAnsi="Times New Roman" w:cs="Times New Roman"/>
          <w:i/>
          <w:sz w:val="24"/>
          <w:szCs w:val="24"/>
        </w:rPr>
        <w:t>factor endowments</w:t>
      </w:r>
      <w:r w:rsidRPr="00142536">
        <w:rPr>
          <w:rFonts w:ascii="Times New Roman" w:hAnsi="Times New Roman" w:cs="Times New Roman"/>
          <w:sz w:val="24"/>
          <w:szCs w:val="24"/>
        </w:rPr>
        <w:t xml:space="preserve">) dan harga faktor produksi antarnegara sebagai determinan perdagangan yang paling penting (dengan asumsi bahwa teknologi dan citarasa sama). Teorema H-O menganggap bahwa tiap negara akan mengekspor komoditas yang secara relatif mempunyai faktor produksi berlimpah dan murah. Teorema penyamaan harga faktor produksi (sebagai implikasi yang wajar dari teorema H-O) menganggap bahwa perdagangan akan menghapuskan </w:t>
      </w:r>
      <w:r w:rsidRPr="00142536">
        <w:rPr>
          <w:rFonts w:ascii="Times New Roman" w:hAnsi="Times New Roman" w:cs="Times New Roman"/>
          <w:sz w:val="24"/>
          <w:szCs w:val="24"/>
        </w:rPr>
        <w:lastRenderedPageBreak/>
        <w:t>atau mengurangi perbedaan harga absolut dan harga relatif faktor produksi sebelum perdagangan antarnegara (Ekananda, 2014).</w:t>
      </w:r>
    </w:p>
    <w:p w:rsidR="00F00954" w:rsidRPr="00142536" w:rsidRDefault="00F00954" w:rsidP="00F72564">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Jadi, menurut teori Heckscher-Ohlin (H-O), </w:t>
      </w:r>
      <w:r w:rsidR="008D5474" w:rsidRPr="00142536">
        <w:rPr>
          <w:rFonts w:ascii="Times New Roman" w:hAnsi="Times New Roman" w:cs="Times New Roman"/>
          <w:sz w:val="24"/>
          <w:szCs w:val="24"/>
        </w:rPr>
        <w:t>suatu negara akan melakukan perdagangan dengan negara lain karena negara tersebut memiliki keunggulan dalam teknologi dan keunggulan faktor produksi</w:t>
      </w:r>
      <w:r w:rsidR="008D5474">
        <w:rPr>
          <w:rFonts w:ascii="Times New Roman" w:hAnsi="Times New Roman" w:cs="Times New Roman"/>
          <w:sz w:val="24"/>
          <w:szCs w:val="24"/>
        </w:rPr>
        <w:t xml:space="preserve">. </w:t>
      </w:r>
      <w:r w:rsidRPr="00142536">
        <w:rPr>
          <w:rFonts w:ascii="Times New Roman" w:hAnsi="Times New Roman" w:cs="Times New Roman"/>
          <w:sz w:val="24"/>
          <w:szCs w:val="24"/>
        </w:rPr>
        <w:t xml:space="preserve">Sehingga dengan adanya kegiatan </w:t>
      </w:r>
      <w:r w:rsidR="008D5474">
        <w:rPr>
          <w:rFonts w:ascii="Times New Roman" w:hAnsi="Times New Roman" w:cs="Times New Roman"/>
          <w:sz w:val="24"/>
          <w:szCs w:val="24"/>
        </w:rPr>
        <w:t xml:space="preserve">perdagangan </w:t>
      </w:r>
      <w:r w:rsidR="00F72564">
        <w:rPr>
          <w:rFonts w:ascii="Times New Roman" w:hAnsi="Times New Roman" w:cs="Times New Roman"/>
          <w:sz w:val="24"/>
          <w:szCs w:val="24"/>
        </w:rPr>
        <w:t>(</w:t>
      </w:r>
      <w:r w:rsidRPr="00142536">
        <w:rPr>
          <w:rFonts w:ascii="Times New Roman" w:hAnsi="Times New Roman" w:cs="Times New Roman"/>
          <w:sz w:val="24"/>
          <w:szCs w:val="24"/>
        </w:rPr>
        <w:t>ekspor</w:t>
      </w:r>
      <w:r w:rsidR="00F72564">
        <w:rPr>
          <w:rFonts w:ascii="Times New Roman" w:hAnsi="Times New Roman" w:cs="Times New Roman"/>
          <w:sz w:val="24"/>
          <w:szCs w:val="24"/>
        </w:rPr>
        <w:t xml:space="preserve"> dan impor), suatu negara dapat </w:t>
      </w:r>
      <w:r w:rsidR="00F72564" w:rsidRPr="00142536">
        <w:rPr>
          <w:rFonts w:ascii="Times New Roman" w:hAnsi="Times New Roman" w:cs="Times New Roman"/>
          <w:sz w:val="24"/>
          <w:szCs w:val="24"/>
        </w:rPr>
        <w:t>meningkat</w:t>
      </w:r>
      <w:r w:rsidR="00F72564">
        <w:rPr>
          <w:rFonts w:ascii="Times New Roman" w:hAnsi="Times New Roman" w:cs="Times New Roman"/>
          <w:sz w:val="24"/>
          <w:szCs w:val="24"/>
        </w:rPr>
        <w:t>kan</w:t>
      </w:r>
      <w:r w:rsidR="00F72564" w:rsidRPr="00142536">
        <w:rPr>
          <w:rFonts w:ascii="Times New Roman" w:hAnsi="Times New Roman" w:cs="Times New Roman"/>
          <w:sz w:val="24"/>
          <w:szCs w:val="24"/>
        </w:rPr>
        <w:t xml:space="preserve"> permintaan domestik</w:t>
      </w:r>
      <w:r w:rsidR="00F72564">
        <w:rPr>
          <w:rFonts w:ascii="Times New Roman" w:hAnsi="Times New Roman" w:cs="Times New Roman"/>
          <w:sz w:val="24"/>
          <w:szCs w:val="24"/>
        </w:rPr>
        <w:t>nya yang dapat</w:t>
      </w:r>
      <w:r w:rsidR="00F72564" w:rsidRPr="00142536">
        <w:rPr>
          <w:rFonts w:ascii="Times New Roman" w:hAnsi="Times New Roman" w:cs="Times New Roman"/>
          <w:sz w:val="24"/>
          <w:szCs w:val="24"/>
        </w:rPr>
        <w:t xml:space="preserve"> meningkatkan aktivitas ekonomi. </w:t>
      </w:r>
      <w:r w:rsidR="00F72564">
        <w:rPr>
          <w:rFonts w:ascii="Times New Roman" w:hAnsi="Times New Roman" w:cs="Times New Roman"/>
          <w:sz w:val="24"/>
          <w:szCs w:val="24"/>
        </w:rPr>
        <w:t xml:space="preserve">Dengan adanya kegiatan perdagangan ini, suatu negara akan mendapatkan </w:t>
      </w:r>
      <w:r w:rsidR="00F72564" w:rsidRPr="00F72564">
        <w:rPr>
          <w:rFonts w:ascii="Times New Roman" w:hAnsi="Times New Roman" w:cs="Times New Roman"/>
          <w:i/>
          <w:sz w:val="24"/>
          <w:szCs w:val="24"/>
        </w:rPr>
        <w:t>capital in flow</w:t>
      </w:r>
      <w:r w:rsidRPr="00142536">
        <w:rPr>
          <w:rFonts w:ascii="Times New Roman" w:hAnsi="Times New Roman" w:cs="Times New Roman"/>
          <w:sz w:val="24"/>
          <w:szCs w:val="24"/>
        </w:rPr>
        <w:t xml:space="preserve"> </w:t>
      </w:r>
      <w:r w:rsidR="00F72564">
        <w:rPr>
          <w:rFonts w:ascii="Times New Roman" w:hAnsi="Times New Roman" w:cs="Times New Roman"/>
          <w:sz w:val="24"/>
          <w:szCs w:val="24"/>
        </w:rPr>
        <w:t xml:space="preserve">yang </w:t>
      </w:r>
      <w:r w:rsidR="00C2564B" w:rsidRPr="00142536">
        <w:rPr>
          <w:rFonts w:ascii="Times New Roman" w:hAnsi="Times New Roman" w:cs="Times New Roman"/>
          <w:sz w:val="24"/>
          <w:szCs w:val="24"/>
        </w:rPr>
        <w:t xml:space="preserve">dapat </w:t>
      </w:r>
      <w:r w:rsidRPr="00142536">
        <w:rPr>
          <w:rFonts w:ascii="Times New Roman" w:hAnsi="Times New Roman" w:cs="Times New Roman"/>
          <w:sz w:val="24"/>
          <w:szCs w:val="24"/>
        </w:rPr>
        <w:t xml:space="preserve">menaikkan jumlah cadangan devisa negara. </w:t>
      </w:r>
    </w:p>
    <w:p w:rsidR="00F00954" w:rsidRPr="00142536" w:rsidRDefault="00F00954" w:rsidP="00142536">
      <w:pPr>
        <w:spacing w:after="0" w:line="480" w:lineRule="auto"/>
        <w:jc w:val="both"/>
        <w:rPr>
          <w:rFonts w:ascii="Times New Roman" w:hAnsi="Times New Roman" w:cs="Times New Roman"/>
          <w:sz w:val="24"/>
          <w:szCs w:val="24"/>
        </w:rPr>
      </w:pPr>
    </w:p>
    <w:p w:rsidR="00F00954" w:rsidRPr="00142536" w:rsidRDefault="00F00954" w:rsidP="00142536">
      <w:pPr>
        <w:pStyle w:val="ListParagraph"/>
        <w:numPr>
          <w:ilvl w:val="0"/>
          <w:numId w:val="4"/>
        </w:numPr>
        <w:tabs>
          <w:tab w:val="left" w:pos="284"/>
        </w:tabs>
        <w:spacing w:after="0" w:line="480" w:lineRule="auto"/>
        <w:ind w:left="426" w:hanging="426"/>
        <w:jc w:val="both"/>
        <w:rPr>
          <w:rFonts w:ascii="Times New Roman" w:hAnsi="Times New Roman" w:cs="Times New Roman"/>
          <w:b/>
          <w:color w:val="000000" w:themeColor="text1"/>
          <w:sz w:val="24"/>
          <w:szCs w:val="24"/>
        </w:rPr>
      </w:pPr>
      <w:r w:rsidRPr="00142536">
        <w:rPr>
          <w:rFonts w:ascii="Times New Roman" w:hAnsi="Times New Roman" w:cs="Times New Roman"/>
          <w:b/>
          <w:color w:val="000000" w:themeColor="text1"/>
          <w:sz w:val="24"/>
          <w:szCs w:val="24"/>
        </w:rPr>
        <w:t>Kerangka Pikir Penelitian</w:t>
      </w:r>
    </w:p>
    <w:p w:rsidR="00F00954" w:rsidRPr="00142536" w:rsidRDefault="00F00954" w:rsidP="00142536">
      <w:pPr>
        <w:autoSpaceDE w:val="0"/>
        <w:autoSpaceDN w:val="0"/>
        <w:adjustRightInd w:val="0"/>
        <w:spacing w:after="0" w:line="480" w:lineRule="auto"/>
        <w:ind w:firstLine="720"/>
        <w:jc w:val="both"/>
        <w:rPr>
          <w:rFonts w:ascii="Times New Roman" w:hAnsi="Times New Roman" w:cs="Times New Roman"/>
          <w:sz w:val="24"/>
          <w:szCs w:val="24"/>
        </w:rPr>
      </w:pPr>
      <w:r w:rsidRPr="00142536">
        <w:rPr>
          <w:rFonts w:ascii="Times New Roman" w:eastAsia="TimesNewRomanPSMT" w:hAnsi="Times New Roman" w:cs="Times New Roman"/>
          <w:sz w:val="24"/>
          <w:szCs w:val="24"/>
        </w:rPr>
        <w:t xml:space="preserve">Indonesia merupakan negara yang sedang berkembang, dimana negara Indonesia banyak melakukan pembangunan disegala bidang untuk mewujudkan kesejahteraan masyarakat. Untuk melakukan pembangunan tersebut dibutuhkan pendanaan yang cukup besar. Pendanaan tersebut dapat diperoleh dari kegiatan transaksi perdagangan antar negara, yang disimpan dalam cadangan devisa negara. </w:t>
      </w:r>
      <w:r w:rsidRPr="00142536">
        <w:rPr>
          <w:rFonts w:ascii="Times New Roman" w:hAnsi="Times New Roman" w:cs="Times New Roman"/>
          <w:sz w:val="24"/>
          <w:szCs w:val="24"/>
        </w:rPr>
        <w:t xml:space="preserve">Ekspor meneyebabkan sesuatu negara mendapat mata uang asing, dan sebaliknya impor harus dibayar dengan menggunakan mata uang asing. Di samping itu, dari waktu ke waktu akan berlaku aliran valuta asing sebagai akibat investasi dari luar negeri dan sebaliknya apabila penduduk negara itu ingin melakukan investasi ke luar negeri mereka akan memerlukan valuta asing. </w:t>
      </w:r>
    </w:p>
    <w:p w:rsidR="00F00954" w:rsidRPr="00142536" w:rsidRDefault="00F00954" w:rsidP="00142536">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142536">
        <w:rPr>
          <w:rFonts w:ascii="Times New Roman" w:eastAsia="TimesNewRomanPSMT" w:hAnsi="Times New Roman" w:cs="Times New Roman"/>
          <w:sz w:val="24"/>
          <w:szCs w:val="24"/>
        </w:rPr>
        <w:t xml:space="preserve">Besar kecilnya cadangan devisa negara tergantung dari kekuatan ekspor dan impornya. Apabila suatu negara kegiatan ekspornya lebih besar dari </w:t>
      </w:r>
      <w:r w:rsidRPr="00142536">
        <w:rPr>
          <w:rFonts w:ascii="Times New Roman" w:eastAsia="TimesNewRomanPSMT" w:hAnsi="Times New Roman" w:cs="Times New Roman"/>
          <w:sz w:val="24"/>
          <w:szCs w:val="24"/>
        </w:rPr>
        <w:lastRenderedPageBreak/>
        <w:t>impornya, maka jumlah cadangan devisanya akan meningkat, begitupun sebaliknya, apabila impornya lebih besar dari ekspornya, maka jumlah cadangan devisanya akan berkurang. Besarnya cadangan devisa ini diharapkan dapat memperbaiki dan membangun perekonomian Indonesia menjadi lebih baik, sehingga dapat bersaing dengan negara-negara lain.</w:t>
      </w:r>
    </w:p>
    <w:p w:rsidR="00241F70" w:rsidRPr="00142536" w:rsidRDefault="00F00954" w:rsidP="0055148B">
      <w:pPr>
        <w:spacing w:after="0" w:line="480" w:lineRule="auto"/>
        <w:ind w:firstLine="720"/>
        <w:jc w:val="both"/>
        <w:rPr>
          <w:rFonts w:ascii="Times New Roman" w:hAnsi="Times New Roman" w:cs="Times New Roman"/>
          <w:color w:val="000000" w:themeColor="text1"/>
          <w:sz w:val="24"/>
          <w:szCs w:val="24"/>
        </w:rPr>
      </w:pPr>
      <w:r w:rsidRPr="00142536">
        <w:rPr>
          <w:rFonts w:ascii="Times New Roman" w:hAnsi="Times New Roman" w:cs="Times New Roman"/>
          <w:sz w:val="24"/>
          <w:szCs w:val="24"/>
        </w:rPr>
        <w:t xml:space="preserve">Menurut teori kaum merkantilisme untuk mengembangkan ekonomi nasional dan pembangunan ekonomi, jumlah ekspor harus lebih besar dari jumlah impor. Jika ekspor lebih besar dibanding impor, maka akan meningkatkan cadangan devisa. </w:t>
      </w:r>
      <w:r w:rsidRPr="00142536">
        <w:rPr>
          <w:rFonts w:ascii="Times New Roman" w:eastAsia="TimesNewRomanPSMT" w:hAnsi="Times New Roman" w:cs="Times New Roman"/>
          <w:sz w:val="24"/>
          <w:szCs w:val="24"/>
        </w:rPr>
        <w:t>Sedangkan menurut</w:t>
      </w:r>
      <w:r w:rsidRPr="00142536">
        <w:rPr>
          <w:rFonts w:ascii="Times New Roman" w:hAnsi="Times New Roman" w:cs="Times New Roman"/>
          <w:sz w:val="24"/>
          <w:szCs w:val="24"/>
        </w:rPr>
        <w:t xml:space="preserve"> David Hume jika suatu negara surplus neraca perdagangan (ekspor &gt; impor), maka akan terjadi aliran emas masuk yang menyebabkan jumlah uang beredar bertambah, yang artinya akan meningkatkan cadangan devisa. Adapun dalam penelitian Agustina dan Reny (2014) </w:t>
      </w:r>
      <w:r w:rsidRPr="00142536">
        <w:rPr>
          <w:rFonts w:ascii="Times New Roman" w:eastAsia="Times New Roman" w:hAnsi="Times New Roman" w:cs="Times New Roman"/>
          <w:color w:val="000000" w:themeColor="text1"/>
          <w:sz w:val="24"/>
          <w:szCs w:val="24"/>
          <w:shd w:val="clear" w:color="auto" w:fill="FFFFFF"/>
        </w:rPr>
        <w:t>menunjukkan bahwa</w:t>
      </w:r>
      <w:r w:rsidRPr="00142536">
        <w:rPr>
          <w:rFonts w:ascii="Times New Roman" w:hAnsi="Times New Roman" w:cs="Times New Roman"/>
          <w:sz w:val="24"/>
          <w:szCs w:val="24"/>
        </w:rPr>
        <w:t xml:space="preserve"> ekspor berpengaruh positif dan signifikan terhadap cadangan devisa Indonesia, sedangkan impor tidak berpengaruh terhadap cadangan devisa Indonesia</w:t>
      </w:r>
      <w:r w:rsidR="00E55DA7" w:rsidRPr="00142536">
        <w:rPr>
          <w:rFonts w:ascii="Times New Roman" w:hAnsi="Times New Roman" w:cs="Times New Roman"/>
          <w:sz w:val="24"/>
          <w:szCs w:val="24"/>
        </w:rPr>
        <w:t>.</w:t>
      </w:r>
    </w:p>
    <w:p w:rsidR="008B05FA" w:rsidRDefault="008B05FA" w:rsidP="00142536">
      <w:pPr>
        <w:spacing w:after="0" w:line="480" w:lineRule="auto"/>
        <w:ind w:firstLine="720"/>
        <w:jc w:val="both"/>
        <w:rPr>
          <w:rFonts w:ascii="Times New Roman" w:hAnsi="Times New Roman" w:cs="Times New Roman"/>
          <w:color w:val="000000" w:themeColor="text1"/>
          <w:sz w:val="24"/>
          <w:szCs w:val="24"/>
        </w:rPr>
      </w:pPr>
    </w:p>
    <w:p w:rsidR="008B05FA" w:rsidRDefault="008B05FA" w:rsidP="00142536">
      <w:pPr>
        <w:spacing w:after="0" w:line="480" w:lineRule="auto"/>
        <w:ind w:firstLine="720"/>
        <w:jc w:val="both"/>
        <w:rPr>
          <w:rFonts w:ascii="Times New Roman" w:hAnsi="Times New Roman" w:cs="Times New Roman"/>
          <w:color w:val="000000" w:themeColor="text1"/>
          <w:sz w:val="24"/>
          <w:szCs w:val="24"/>
        </w:rPr>
      </w:pPr>
    </w:p>
    <w:p w:rsidR="008B05FA" w:rsidRDefault="008B05FA" w:rsidP="00142536">
      <w:pPr>
        <w:spacing w:after="0" w:line="480" w:lineRule="auto"/>
        <w:ind w:firstLine="720"/>
        <w:jc w:val="both"/>
        <w:rPr>
          <w:rFonts w:ascii="Times New Roman" w:hAnsi="Times New Roman" w:cs="Times New Roman"/>
          <w:color w:val="000000" w:themeColor="text1"/>
          <w:sz w:val="24"/>
          <w:szCs w:val="24"/>
        </w:rPr>
      </w:pPr>
    </w:p>
    <w:p w:rsidR="008B05FA" w:rsidRDefault="008B05FA" w:rsidP="00142536">
      <w:pPr>
        <w:spacing w:after="0" w:line="480" w:lineRule="auto"/>
        <w:ind w:firstLine="720"/>
        <w:jc w:val="both"/>
        <w:rPr>
          <w:rFonts w:ascii="Times New Roman" w:hAnsi="Times New Roman" w:cs="Times New Roman"/>
          <w:color w:val="000000" w:themeColor="text1"/>
          <w:sz w:val="24"/>
          <w:szCs w:val="24"/>
        </w:rPr>
      </w:pPr>
    </w:p>
    <w:p w:rsidR="008B05FA" w:rsidRDefault="008B05FA" w:rsidP="00142536">
      <w:pPr>
        <w:spacing w:after="0" w:line="480" w:lineRule="auto"/>
        <w:ind w:firstLine="720"/>
        <w:jc w:val="both"/>
        <w:rPr>
          <w:rFonts w:ascii="Times New Roman" w:hAnsi="Times New Roman" w:cs="Times New Roman"/>
          <w:color w:val="000000" w:themeColor="text1"/>
          <w:sz w:val="24"/>
          <w:szCs w:val="24"/>
        </w:rPr>
      </w:pPr>
    </w:p>
    <w:p w:rsidR="008B05FA" w:rsidRDefault="008B05FA" w:rsidP="00142536">
      <w:pPr>
        <w:spacing w:after="0" w:line="480" w:lineRule="auto"/>
        <w:ind w:firstLine="720"/>
        <w:jc w:val="both"/>
        <w:rPr>
          <w:rFonts w:ascii="Times New Roman" w:hAnsi="Times New Roman" w:cs="Times New Roman"/>
          <w:color w:val="000000" w:themeColor="text1"/>
          <w:sz w:val="24"/>
          <w:szCs w:val="24"/>
        </w:rPr>
      </w:pPr>
    </w:p>
    <w:p w:rsidR="008B05FA" w:rsidRDefault="008B05FA" w:rsidP="00142536">
      <w:pPr>
        <w:spacing w:after="0" w:line="480" w:lineRule="auto"/>
        <w:ind w:firstLine="720"/>
        <w:jc w:val="both"/>
        <w:rPr>
          <w:rFonts w:ascii="Times New Roman" w:hAnsi="Times New Roman" w:cs="Times New Roman"/>
          <w:color w:val="000000" w:themeColor="text1"/>
          <w:sz w:val="24"/>
          <w:szCs w:val="24"/>
        </w:rPr>
      </w:pPr>
    </w:p>
    <w:p w:rsidR="00F00954" w:rsidRPr="00142536" w:rsidRDefault="00F00954"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color w:val="000000" w:themeColor="text1"/>
          <w:sz w:val="24"/>
          <w:szCs w:val="24"/>
        </w:rPr>
        <w:lastRenderedPageBreak/>
        <w:t>Dari pembahasan yang telah dipaparkan sebelumnya maka dapat diperoleh kerangka pikir dalam penelitian ini yaitu sebagai berikut :</w:t>
      </w:r>
    </w:p>
    <w:p w:rsidR="00F00954" w:rsidRPr="00142536" w:rsidRDefault="0005204B" w:rsidP="00142536">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75pt;margin-top:21.25pt;width:0;height:247.25pt;z-index:251662336" o:connectortype="straight" strokeweight="2.25pt"/>
        </w:pict>
      </w:r>
      <w:r>
        <w:rPr>
          <w:rFonts w:ascii="Times New Roman" w:hAnsi="Times New Roman" w:cs="Times New Roman"/>
          <w:noProof/>
          <w:color w:val="000000" w:themeColor="text1"/>
          <w:sz w:val="24"/>
          <w:szCs w:val="24"/>
        </w:rPr>
        <w:pict>
          <v:shape id="_x0000_s1034" type="#_x0000_t32" style="position:absolute;left:0;text-align:left;margin-left:-.45pt;margin-top:21.25pt;width:73.7pt;height:0;z-index:251668480" o:connectortype="straight" strokeweight="1.5pt">
            <v:stroke endarrow="block"/>
          </v:shape>
        </w:pict>
      </w:r>
      <w:r>
        <w:rPr>
          <w:rFonts w:ascii="Times New Roman" w:hAnsi="Times New Roman" w:cs="Times New Roman"/>
          <w:noProof/>
          <w:color w:val="000000" w:themeColor="text1"/>
          <w:sz w:val="24"/>
          <w:szCs w:val="24"/>
        </w:rPr>
        <w:pict>
          <v:roundrect id="_x0000_s1031" style="position:absolute;left:0;text-align:left;margin-left:72.95pt;margin-top:3.6pt;width:184.25pt;height:36.4pt;z-index:251665408" arcsize="10923f">
            <v:textbox style="mso-next-textbox:#_x0000_s1031">
              <w:txbxContent>
                <w:p w:rsidR="00232486" w:rsidRPr="00970EA3" w:rsidRDefault="00232486" w:rsidP="00F0095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PEMBANGUNAN EKONOMI</w:t>
                  </w:r>
                </w:p>
              </w:txbxContent>
            </v:textbox>
          </v:roundrect>
        </w:pict>
      </w:r>
    </w:p>
    <w:p w:rsidR="00F00954" w:rsidRPr="00142536" w:rsidRDefault="0005204B" w:rsidP="00142536">
      <w:pPr>
        <w:pStyle w:val="ListParagraph"/>
        <w:tabs>
          <w:tab w:val="left" w:pos="5103"/>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5" type="#_x0000_t32" style="position:absolute;left:0;text-align:left;margin-left:162.95pt;margin-top:12.4pt;width:.15pt;height:38.9pt;flip:x;z-index:251669504" o:connectortype="straight" strokecolor="black [3200]" strokeweight="1.5pt">
            <v:stroke endarrow="block"/>
            <v:shadow color="#868686"/>
          </v:shape>
        </w:pict>
      </w:r>
    </w:p>
    <w:p w:rsidR="00F00954" w:rsidRPr="00142536" w:rsidRDefault="0005204B" w:rsidP="00142536">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73.25pt;margin-top:23.7pt;width:184.25pt;height:44.65pt;z-index:251660288" fillcolor="white [3201]" strokecolor="black [3200]" strokeweight="1pt">
            <v:shadow color="#868686"/>
            <v:textbox style="mso-next-textbox:#_x0000_s1026">
              <w:txbxContent>
                <w:p w:rsidR="00232486" w:rsidRPr="009C1515" w:rsidRDefault="00232486" w:rsidP="00F00954">
                  <w:pPr>
                    <w:jc w:val="center"/>
                    <w:rPr>
                      <w:rFonts w:ascii="Times New Roman" w:hAnsi="Times New Roman" w:cs="Times New Roman"/>
                      <w:sz w:val="24"/>
                      <w:szCs w:val="24"/>
                    </w:rPr>
                  </w:pPr>
                  <w:r>
                    <w:rPr>
                      <w:rFonts w:ascii="Times New Roman" w:hAnsi="Times New Roman" w:cs="Times New Roman"/>
                      <w:sz w:val="24"/>
                      <w:szCs w:val="24"/>
                    </w:rPr>
                    <w:t>PERDAGANGAN INTERNASIONAL</w:t>
                  </w:r>
                </w:p>
              </w:txbxContent>
            </v:textbox>
          </v:shape>
        </w:pict>
      </w:r>
    </w:p>
    <w:p w:rsidR="00F00954" w:rsidRPr="00142536" w:rsidRDefault="00F00954" w:rsidP="00142536">
      <w:pPr>
        <w:pStyle w:val="ListParagraph"/>
        <w:spacing w:after="0" w:line="480" w:lineRule="auto"/>
        <w:ind w:left="0"/>
        <w:jc w:val="both"/>
        <w:rPr>
          <w:rFonts w:ascii="Times New Roman" w:hAnsi="Times New Roman" w:cs="Times New Roman"/>
          <w:b/>
          <w:color w:val="000000" w:themeColor="text1"/>
          <w:sz w:val="24"/>
          <w:szCs w:val="24"/>
        </w:rPr>
      </w:pPr>
    </w:p>
    <w:p w:rsidR="00F00954" w:rsidRPr="00142536" w:rsidRDefault="0005204B" w:rsidP="00142536">
      <w:pPr>
        <w:pStyle w:val="ListParagraph"/>
        <w:spacing w:after="0" w:line="480" w:lineRule="auto"/>
        <w:ind w:left="0"/>
        <w:jc w:val="both"/>
        <w:rPr>
          <w:rFonts w:ascii="Times New Roman" w:hAnsi="Times New Roman" w:cs="Times New Roman"/>
          <w:b/>
          <w:color w:val="000000" w:themeColor="text1"/>
          <w:sz w:val="24"/>
          <w:szCs w:val="24"/>
        </w:rPr>
      </w:pPr>
      <w:r w:rsidRPr="0005204B">
        <w:rPr>
          <w:rFonts w:ascii="Times New Roman" w:hAnsi="Times New Roman" w:cs="Times New Roman"/>
          <w:noProof/>
          <w:color w:val="000000" w:themeColor="text1"/>
          <w:sz w:val="24"/>
          <w:szCs w:val="24"/>
        </w:rPr>
        <w:pict>
          <v:shape id="_x0000_s1080" type="#_x0000_t32" style="position:absolute;left:0;text-align:left;margin-left:162.65pt;margin-top:13.15pt;width:.15pt;height:44.4pt;flip:x;z-index:251711488" o:connectortype="straight" strokecolor="black [3200]" strokeweight="1.5pt">
            <v:stroke endarrow="block"/>
            <v:shadow color="#868686"/>
          </v:shape>
        </w:pict>
      </w:r>
    </w:p>
    <w:p w:rsidR="00F00954" w:rsidRPr="00142536" w:rsidRDefault="0005204B" w:rsidP="00142536">
      <w:pPr>
        <w:pStyle w:val="ListParagraph"/>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oundrect id="_x0000_s1029" style="position:absolute;left:0;text-align:left;margin-left:326.85pt;margin-top:2.4pt;width:70.35pt;height:31.85pt;z-index:251663360" arcsize="10923f">
            <v:textbox>
              <w:txbxContent>
                <w:p w:rsidR="00232486" w:rsidRPr="00970EA3" w:rsidRDefault="00232486" w:rsidP="00AA1E6F">
                  <w:pPr>
                    <w:jc w:val="center"/>
                    <w:rPr>
                      <w:rFonts w:ascii="Times New Roman" w:hAnsi="Times New Roman" w:cs="Times New Roman"/>
                      <w:sz w:val="24"/>
                      <w:szCs w:val="24"/>
                    </w:rPr>
                  </w:pPr>
                  <w:r w:rsidRPr="00970EA3">
                    <w:rPr>
                      <w:rFonts w:ascii="Times New Roman" w:hAnsi="Times New Roman" w:cs="Times New Roman"/>
                      <w:sz w:val="24"/>
                      <w:szCs w:val="24"/>
                    </w:rPr>
                    <w:t>EKSPOR</w:t>
                  </w:r>
                </w:p>
              </w:txbxContent>
            </v:textbox>
          </v:roundrect>
        </w:pict>
      </w:r>
      <w:r>
        <w:rPr>
          <w:rFonts w:ascii="Times New Roman" w:hAnsi="Times New Roman" w:cs="Times New Roman"/>
          <w:b/>
          <w:noProof/>
          <w:color w:val="000000" w:themeColor="text1"/>
          <w:sz w:val="24"/>
          <w:szCs w:val="24"/>
        </w:rPr>
        <w:pict>
          <v:shape id="_x0000_s1036" type="#_x0000_t32" style="position:absolute;left:0;text-align:left;margin-left:257.5pt;margin-top:18.35pt;width:69.35pt;height:27.75pt;flip:x;z-index:251670528" o:connectortype="straight">
            <v:stroke endarrow="block"/>
          </v:shape>
        </w:pict>
      </w:r>
    </w:p>
    <w:p w:rsidR="00F00954" w:rsidRPr="00142536" w:rsidRDefault="0005204B" w:rsidP="00142536">
      <w:pPr>
        <w:pStyle w:val="ListParagraph"/>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37" type="#_x0000_t32" style="position:absolute;left:0;text-align:left;margin-left:257.5pt;margin-top:23.45pt;width:69.65pt;height:24pt;flip:x y;z-index:251671552" o:connectortype="straight">
            <v:stroke endarrow="block"/>
          </v:shape>
        </w:pict>
      </w:r>
      <w:r>
        <w:rPr>
          <w:rFonts w:ascii="Times New Roman" w:hAnsi="Times New Roman" w:cs="Times New Roman"/>
          <w:b/>
          <w:noProof/>
          <w:color w:val="000000" w:themeColor="text1"/>
          <w:sz w:val="24"/>
          <w:szCs w:val="24"/>
        </w:rPr>
        <w:pict>
          <v:shape id="_x0000_s1027" type="#_x0000_t176" style="position:absolute;left:0;text-align:left;margin-left:72.95pt;margin-top:2.35pt;width:184.25pt;height:39.55pt;z-index:251661312" fillcolor="white [3201]" strokecolor="black [3200]" strokeweight="1pt">
            <v:shadow color="#868686"/>
            <v:textbox style="mso-next-textbox:#_x0000_s1027">
              <w:txbxContent>
                <w:p w:rsidR="00232486" w:rsidRPr="00240E7B" w:rsidRDefault="00232486" w:rsidP="00F00954">
                  <w:pPr>
                    <w:jc w:val="center"/>
                    <w:rPr>
                      <w:rFonts w:ascii="Times New Roman" w:hAnsi="Times New Roman" w:cs="Times New Roman"/>
                      <w:b/>
                      <w:sz w:val="24"/>
                      <w:szCs w:val="24"/>
                    </w:rPr>
                  </w:pPr>
                  <w:r w:rsidRPr="00FF63EC">
                    <w:rPr>
                      <w:rFonts w:ascii="Times New Roman" w:hAnsi="Times New Roman" w:cs="Times New Roman"/>
                      <w:position w:val="-6"/>
                      <w:sz w:val="24"/>
                      <w:szCs w:val="24"/>
                    </w:rPr>
                    <w:t>CADANGAN</w:t>
                  </w:r>
                  <w:r w:rsidRPr="00240E7B">
                    <w:rPr>
                      <w:rFonts w:ascii="Times New Roman" w:hAnsi="Times New Roman" w:cs="Times New Roman"/>
                      <w:sz w:val="24"/>
                      <w:szCs w:val="24"/>
                    </w:rPr>
                    <w:t xml:space="preserve"> </w:t>
                  </w:r>
                  <w:r w:rsidRPr="00FF63EC">
                    <w:rPr>
                      <w:rFonts w:ascii="Times New Roman" w:hAnsi="Times New Roman" w:cs="Times New Roman"/>
                      <w:position w:val="-6"/>
                      <w:sz w:val="24"/>
                      <w:szCs w:val="24"/>
                    </w:rPr>
                    <w:t>DEVISA</w:t>
                  </w:r>
                </w:p>
                <w:p w:rsidR="00232486" w:rsidRDefault="00232486"/>
              </w:txbxContent>
            </v:textbox>
          </v:shape>
        </w:pict>
      </w:r>
    </w:p>
    <w:p w:rsidR="00F00954" w:rsidRPr="00142536" w:rsidRDefault="0005204B" w:rsidP="00142536">
      <w:pPr>
        <w:pStyle w:val="ListParagraph"/>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oundrect id="_x0000_s1030" style="position:absolute;left:0;text-align:left;margin-left:326.85pt;margin-top:5.85pt;width:70.35pt;height:31.85pt;z-index:251664384" arcsize="10923f">
            <v:textbox style="mso-next-textbox:#_x0000_s1030">
              <w:txbxContent>
                <w:p w:rsidR="00232486" w:rsidRPr="00970EA3" w:rsidRDefault="00232486" w:rsidP="00F00954">
                  <w:pPr>
                    <w:jc w:val="center"/>
                    <w:rPr>
                      <w:rFonts w:ascii="Times New Roman" w:hAnsi="Times New Roman" w:cs="Times New Roman"/>
                      <w:sz w:val="24"/>
                      <w:szCs w:val="24"/>
                    </w:rPr>
                  </w:pPr>
                  <w:r w:rsidRPr="00970EA3">
                    <w:rPr>
                      <w:rFonts w:ascii="Times New Roman" w:hAnsi="Times New Roman" w:cs="Times New Roman"/>
                      <w:sz w:val="24"/>
                      <w:szCs w:val="24"/>
                    </w:rPr>
                    <w:t>IMPOR</w:t>
                  </w:r>
                </w:p>
              </w:txbxContent>
            </v:textbox>
          </v:roundrect>
        </w:pict>
      </w:r>
      <w:r w:rsidRPr="0005204B">
        <w:rPr>
          <w:rFonts w:ascii="Times New Roman" w:hAnsi="Times New Roman" w:cs="Times New Roman"/>
          <w:noProof/>
          <w:color w:val="000000" w:themeColor="text1"/>
          <w:sz w:val="24"/>
          <w:szCs w:val="24"/>
        </w:rPr>
        <w:pict>
          <v:shape id="_x0000_s1082" type="#_x0000_t32" style="position:absolute;left:0;text-align:left;margin-left:163.1pt;margin-top:14.35pt;width:.15pt;height:44.4pt;flip:x;z-index:251712512" o:connectortype="straight" strokecolor="black [3200]" strokeweight="1.5pt">
            <v:stroke endarrow="block"/>
            <v:shadow color="#868686"/>
          </v:shape>
        </w:pict>
      </w:r>
    </w:p>
    <w:p w:rsidR="00241F70" w:rsidRPr="00142536" w:rsidRDefault="00241F70" w:rsidP="00142536">
      <w:pPr>
        <w:pStyle w:val="ListParagraph"/>
        <w:spacing w:after="0" w:line="480" w:lineRule="auto"/>
        <w:ind w:left="1560" w:hanging="1560"/>
        <w:jc w:val="both"/>
        <w:rPr>
          <w:rFonts w:ascii="Times New Roman" w:hAnsi="Times New Roman" w:cs="Times New Roman"/>
          <w:b/>
          <w:color w:val="000000" w:themeColor="text1"/>
          <w:sz w:val="24"/>
          <w:szCs w:val="24"/>
        </w:rPr>
      </w:pPr>
    </w:p>
    <w:p w:rsidR="00241F70" w:rsidRPr="00142536" w:rsidRDefault="0005204B" w:rsidP="00142536">
      <w:pPr>
        <w:pStyle w:val="ListParagraph"/>
        <w:spacing w:after="0" w:line="480" w:lineRule="auto"/>
        <w:ind w:left="1560" w:hanging="1560"/>
        <w:jc w:val="both"/>
        <w:rPr>
          <w:rFonts w:ascii="Times New Roman" w:hAnsi="Times New Roman" w:cs="Times New Roman"/>
          <w:b/>
          <w:color w:val="000000" w:themeColor="text1"/>
          <w:sz w:val="24"/>
          <w:szCs w:val="24"/>
        </w:rPr>
      </w:pPr>
      <w:r w:rsidRPr="0005204B">
        <w:rPr>
          <w:noProof/>
        </w:rPr>
        <w:pict>
          <v:shape id="_x0000_s1033" type="#_x0000_t32" style="position:absolute;left:0;text-align:left;margin-left:-.45pt;margin-top:20.15pt;width:73.7pt;height:0;z-index:251667456" o:connectortype="straight" strokeweight="1.5pt"/>
        </w:pict>
      </w:r>
      <w:r>
        <w:rPr>
          <w:rFonts w:ascii="Times New Roman" w:hAnsi="Times New Roman" w:cs="Times New Roman"/>
          <w:b/>
          <w:noProof/>
          <w:color w:val="000000" w:themeColor="text1"/>
          <w:sz w:val="24"/>
          <w:szCs w:val="24"/>
        </w:rPr>
        <w:pict>
          <v:roundrect id="_x0000_s1038" style="position:absolute;left:0;text-align:left;margin-left:72.95pt;margin-top:3.55pt;width:184.25pt;height:33pt;z-index:251672576" arcsize="10923f">
            <v:textbox>
              <w:txbxContent>
                <w:p w:rsidR="00232486" w:rsidRPr="005F0BEF" w:rsidRDefault="00232486" w:rsidP="00F00954">
                  <w:pPr>
                    <w:jc w:val="center"/>
                    <w:rPr>
                      <w:rFonts w:ascii="Times New Roman" w:hAnsi="Times New Roman" w:cs="Times New Roman"/>
                      <w:sz w:val="24"/>
                      <w:szCs w:val="24"/>
                    </w:rPr>
                  </w:pPr>
                  <w:r w:rsidRPr="005F0BEF">
                    <w:rPr>
                      <w:rFonts w:ascii="Times New Roman" w:hAnsi="Times New Roman" w:cs="Times New Roman"/>
                      <w:sz w:val="24"/>
                      <w:szCs w:val="24"/>
                    </w:rPr>
                    <w:t>REKOMENDASI</w:t>
                  </w:r>
                </w:p>
              </w:txbxContent>
            </v:textbox>
          </v:roundrect>
        </w:pict>
      </w:r>
    </w:p>
    <w:p w:rsidR="00241F70" w:rsidRPr="00FF63EC" w:rsidRDefault="00241F70" w:rsidP="00DD04B3">
      <w:pPr>
        <w:pStyle w:val="ListParagraph"/>
        <w:spacing w:after="0" w:line="480" w:lineRule="auto"/>
        <w:ind w:left="1560" w:hanging="1560"/>
        <w:jc w:val="both"/>
        <w:rPr>
          <w:rFonts w:ascii="Times New Roman" w:hAnsi="Times New Roman" w:cs="Times New Roman"/>
          <w:b/>
          <w:color w:val="000000" w:themeColor="text1"/>
          <w:sz w:val="24"/>
          <w:szCs w:val="24"/>
        </w:rPr>
      </w:pPr>
    </w:p>
    <w:p w:rsidR="00E55DA7" w:rsidRDefault="000E52C6" w:rsidP="00B931FE">
      <w:pPr>
        <w:pStyle w:val="ListParagraph"/>
        <w:spacing w:after="0" w:line="240" w:lineRule="auto"/>
        <w:ind w:left="1560" w:hanging="1560"/>
        <w:jc w:val="both"/>
        <w:rPr>
          <w:rFonts w:ascii="Times New Roman" w:hAnsi="Times New Roman" w:cs="Times New Roman"/>
          <w:b/>
          <w:sz w:val="24"/>
          <w:szCs w:val="24"/>
        </w:rPr>
      </w:pPr>
      <w:r w:rsidRPr="00142536">
        <w:rPr>
          <w:rFonts w:ascii="Times New Roman" w:hAnsi="Times New Roman" w:cs="Times New Roman"/>
          <w:b/>
          <w:color w:val="000000" w:themeColor="text1"/>
          <w:sz w:val="24"/>
          <w:szCs w:val="24"/>
        </w:rPr>
        <w:t xml:space="preserve">Gambar 2.1  </w:t>
      </w:r>
      <w:r w:rsidR="00F00954" w:rsidRPr="00142536">
        <w:rPr>
          <w:rFonts w:ascii="Times New Roman" w:hAnsi="Times New Roman" w:cs="Times New Roman"/>
          <w:b/>
          <w:color w:val="000000" w:themeColor="text1"/>
          <w:sz w:val="24"/>
          <w:szCs w:val="24"/>
        </w:rPr>
        <w:t xml:space="preserve">Skema Kerangka Pikir Penelitian </w:t>
      </w:r>
      <w:r w:rsidR="00F00954" w:rsidRPr="00142536">
        <w:rPr>
          <w:rFonts w:ascii="Times New Roman" w:hAnsi="Times New Roman" w:cs="Times New Roman"/>
          <w:b/>
          <w:sz w:val="24"/>
          <w:szCs w:val="24"/>
        </w:rPr>
        <w:t xml:space="preserve">Analisis Pengaruh Ekspor </w:t>
      </w:r>
      <w:r w:rsidRPr="00142536">
        <w:rPr>
          <w:rFonts w:ascii="Times New Roman" w:hAnsi="Times New Roman" w:cs="Times New Roman"/>
          <w:b/>
          <w:sz w:val="24"/>
          <w:szCs w:val="24"/>
        </w:rPr>
        <w:t xml:space="preserve"> </w:t>
      </w:r>
      <w:r w:rsidR="00F00954" w:rsidRPr="00142536">
        <w:rPr>
          <w:rFonts w:ascii="Times New Roman" w:hAnsi="Times New Roman" w:cs="Times New Roman"/>
          <w:b/>
          <w:sz w:val="24"/>
          <w:szCs w:val="24"/>
        </w:rPr>
        <w:t xml:space="preserve">dan </w:t>
      </w:r>
      <w:r w:rsidR="007A0974" w:rsidRPr="00142536">
        <w:rPr>
          <w:rFonts w:ascii="Times New Roman" w:hAnsi="Times New Roman" w:cs="Times New Roman"/>
          <w:b/>
          <w:sz w:val="24"/>
          <w:szCs w:val="24"/>
        </w:rPr>
        <w:t xml:space="preserve"> </w:t>
      </w:r>
      <w:r w:rsidR="00F00954" w:rsidRPr="00142536">
        <w:rPr>
          <w:rFonts w:ascii="Times New Roman" w:hAnsi="Times New Roman" w:cs="Times New Roman"/>
          <w:b/>
          <w:sz w:val="24"/>
          <w:szCs w:val="24"/>
        </w:rPr>
        <w:t>Impor terhadap Cadangan Devisa Indonesia</w:t>
      </w:r>
    </w:p>
    <w:p w:rsidR="00B931FE" w:rsidRPr="00142536" w:rsidRDefault="00B931FE" w:rsidP="00B931FE">
      <w:pPr>
        <w:pStyle w:val="ListParagraph"/>
        <w:spacing w:after="0" w:line="240" w:lineRule="auto"/>
        <w:ind w:left="1560" w:hanging="1560"/>
        <w:jc w:val="both"/>
        <w:rPr>
          <w:rFonts w:ascii="Times New Roman" w:hAnsi="Times New Roman" w:cs="Times New Roman"/>
          <w:b/>
          <w:sz w:val="24"/>
          <w:szCs w:val="24"/>
        </w:rPr>
      </w:pPr>
    </w:p>
    <w:p w:rsidR="00F00954" w:rsidRPr="00142536" w:rsidRDefault="00F00954" w:rsidP="00142536">
      <w:pPr>
        <w:pStyle w:val="ListParagraph"/>
        <w:numPr>
          <w:ilvl w:val="0"/>
          <w:numId w:val="4"/>
        </w:numPr>
        <w:spacing w:after="0" w:line="480" w:lineRule="auto"/>
        <w:ind w:left="284" w:hanging="284"/>
        <w:jc w:val="both"/>
        <w:rPr>
          <w:rFonts w:ascii="Times New Roman" w:hAnsi="Times New Roman" w:cs="Times New Roman"/>
          <w:b/>
          <w:color w:val="000000" w:themeColor="text1"/>
          <w:sz w:val="24"/>
          <w:szCs w:val="24"/>
        </w:rPr>
      </w:pPr>
      <w:r w:rsidRPr="00142536">
        <w:rPr>
          <w:rFonts w:ascii="Times New Roman" w:hAnsi="Times New Roman" w:cs="Times New Roman"/>
          <w:b/>
          <w:color w:val="000000" w:themeColor="text1"/>
          <w:sz w:val="24"/>
          <w:szCs w:val="24"/>
        </w:rPr>
        <w:t>Hipotesis</w:t>
      </w:r>
    </w:p>
    <w:p w:rsidR="00F00954" w:rsidRPr="00142536" w:rsidRDefault="00F00954" w:rsidP="00142536">
      <w:pPr>
        <w:spacing w:after="0" w:line="480" w:lineRule="auto"/>
        <w:ind w:firstLine="720"/>
        <w:jc w:val="both"/>
        <w:rPr>
          <w:rFonts w:ascii="Times New Roman" w:hAnsi="Times New Roman" w:cs="Times New Roman"/>
          <w:color w:val="000000" w:themeColor="text1"/>
          <w:sz w:val="24"/>
          <w:szCs w:val="24"/>
        </w:rPr>
      </w:pPr>
      <w:r w:rsidRPr="00142536">
        <w:rPr>
          <w:rFonts w:ascii="Times New Roman" w:hAnsi="Times New Roman" w:cs="Times New Roman"/>
          <w:color w:val="000000" w:themeColor="text1"/>
          <w:sz w:val="24"/>
          <w:szCs w:val="24"/>
        </w:rPr>
        <w:t>Hipotesis adalah jawaban sementara terhadap permasalahan penelitian yang kebenarannya harus diuji secara empiris. Berdasarkan teori dan penelitian terdahulu yang telah dikemukakan sebelumnya, maka hipotesis yang diajukan dalam penelitian ini adalah :</w:t>
      </w:r>
    </w:p>
    <w:p w:rsidR="00F00954" w:rsidRPr="00142536" w:rsidRDefault="00F00954" w:rsidP="00142536">
      <w:pPr>
        <w:pStyle w:val="ListParagraph"/>
        <w:numPr>
          <w:ilvl w:val="0"/>
          <w:numId w:val="5"/>
        </w:numPr>
        <w:tabs>
          <w:tab w:val="left" w:pos="284"/>
        </w:tabs>
        <w:spacing w:after="0" w:line="480" w:lineRule="auto"/>
        <w:ind w:left="426" w:hanging="426"/>
        <w:jc w:val="both"/>
        <w:rPr>
          <w:rFonts w:ascii="Times New Roman" w:hAnsi="Times New Roman" w:cs="Times New Roman"/>
          <w:sz w:val="24"/>
          <w:szCs w:val="24"/>
        </w:rPr>
      </w:pPr>
      <w:r w:rsidRPr="00142536">
        <w:rPr>
          <w:rFonts w:ascii="Times New Roman" w:hAnsi="Times New Roman" w:cs="Times New Roman"/>
          <w:color w:val="000000" w:themeColor="text1"/>
          <w:sz w:val="24"/>
          <w:szCs w:val="24"/>
        </w:rPr>
        <w:t xml:space="preserve">Diduga bahwa </w:t>
      </w:r>
      <w:r w:rsidRPr="00142536">
        <w:rPr>
          <w:rFonts w:ascii="Times New Roman" w:hAnsi="Times New Roman" w:cs="Times New Roman"/>
          <w:sz w:val="24"/>
          <w:szCs w:val="24"/>
        </w:rPr>
        <w:t xml:space="preserve">ekspor </w:t>
      </w:r>
      <w:r w:rsidRPr="00142536">
        <w:rPr>
          <w:rFonts w:ascii="Times New Roman" w:hAnsi="Times New Roman" w:cs="Times New Roman"/>
          <w:color w:val="000000" w:themeColor="text1"/>
          <w:sz w:val="24"/>
          <w:szCs w:val="24"/>
        </w:rPr>
        <w:t xml:space="preserve">berpengaruh </w:t>
      </w:r>
      <w:r w:rsidR="004C0739" w:rsidRPr="00142536">
        <w:rPr>
          <w:rFonts w:ascii="Times New Roman" w:hAnsi="Times New Roman" w:cs="Times New Roman"/>
          <w:color w:val="000000" w:themeColor="text1"/>
          <w:sz w:val="24"/>
          <w:szCs w:val="24"/>
        </w:rPr>
        <w:t xml:space="preserve">positif </w:t>
      </w:r>
      <w:r w:rsidRPr="00142536">
        <w:rPr>
          <w:rFonts w:ascii="Times New Roman" w:hAnsi="Times New Roman" w:cs="Times New Roman"/>
          <w:color w:val="000000" w:themeColor="text1"/>
          <w:sz w:val="24"/>
          <w:szCs w:val="24"/>
        </w:rPr>
        <w:t xml:space="preserve">terhadap </w:t>
      </w:r>
      <w:r w:rsidRPr="00142536">
        <w:rPr>
          <w:rFonts w:ascii="Times New Roman" w:hAnsi="Times New Roman" w:cs="Times New Roman"/>
          <w:sz w:val="24"/>
          <w:szCs w:val="24"/>
        </w:rPr>
        <w:t>cadangan devisa Indonesia.</w:t>
      </w:r>
    </w:p>
    <w:p w:rsidR="00683EA6" w:rsidRPr="0034486A" w:rsidRDefault="00F00954" w:rsidP="0034486A">
      <w:pPr>
        <w:pStyle w:val="ListParagraph"/>
        <w:numPr>
          <w:ilvl w:val="0"/>
          <w:numId w:val="5"/>
        </w:numPr>
        <w:tabs>
          <w:tab w:val="left" w:pos="284"/>
        </w:tabs>
        <w:spacing w:after="0" w:line="480" w:lineRule="auto"/>
        <w:ind w:left="426" w:hanging="426"/>
        <w:jc w:val="both"/>
        <w:rPr>
          <w:rFonts w:ascii="Times New Roman" w:hAnsi="Times New Roman" w:cs="Times New Roman"/>
          <w:sz w:val="24"/>
          <w:szCs w:val="24"/>
        </w:rPr>
      </w:pPr>
      <w:r w:rsidRPr="00142536">
        <w:rPr>
          <w:rFonts w:ascii="Times New Roman" w:hAnsi="Times New Roman" w:cs="Times New Roman"/>
          <w:color w:val="000000" w:themeColor="text1"/>
          <w:sz w:val="24"/>
          <w:szCs w:val="24"/>
        </w:rPr>
        <w:t xml:space="preserve">Diduga bahwa </w:t>
      </w:r>
      <w:r w:rsidRPr="00142536">
        <w:rPr>
          <w:rFonts w:ascii="Times New Roman" w:hAnsi="Times New Roman" w:cs="Times New Roman"/>
          <w:sz w:val="24"/>
          <w:szCs w:val="24"/>
        </w:rPr>
        <w:t xml:space="preserve">impor </w:t>
      </w:r>
      <w:r w:rsidRPr="00142536">
        <w:rPr>
          <w:rFonts w:ascii="Times New Roman" w:hAnsi="Times New Roman" w:cs="Times New Roman"/>
          <w:color w:val="000000" w:themeColor="text1"/>
          <w:sz w:val="24"/>
          <w:szCs w:val="24"/>
        </w:rPr>
        <w:t xml:space="preserve">berpengaruh </w:t>
      </w:r>
      <w:r w:rsidR="00B25C2B" w:rsidRPr="00142536">
        <w:rPr>
          <w:rFonts w:ascii="Times New Roman" w:hAnsi="Times New Roman" w:cs="Times New Roman"/>
          <w:color w:val="000000" w:themeColor="text1"/>
          <w:sz w:val="24"/>
          <w:szCs w:val="24"/>
        </w:rPr>
        <w:t>negatif</w:t>
      </w:r>
      <w:r w:rsidR="00097434" w:rsidRPr="00142536">
        <w:rPr>
          <w:rFonts w:ascii="Times New Roman" w:hAnsi="Times New Roman" w:cs="Times New Roman"/>
          <w:color w:val="000000" w:themeColor="text1"/>
          <w:sz w:val="24"/>
          <w:szCs w:val="24"/>
        </w:rPr>
        <w:t xml:space="preserve"> </w:t>
      </w:r>
      <w:r w:rsidRPr="00142536">
        <w:rPr>
          <w:rFonts w:ascii="Times New Roman" w:hAnsi="Times New Roman" w:cs="Times New Roman"/>
          <w:color w:val="000000" w:themeColor="text1"/>
          <w:sz w:val="24"/>
          <w:szCs w:val="24"/>
        </w:rPr>
        <w:t xml:space="preserve">terhadap </w:t>
      </w:r>
      <w:r w:rsidR="00653893" w:rsidRPr="00142536">
        <w:rPr>
          <w:rFonts w:ascii="Times New Roman" w:hAnsi="Times New Roman" w:cs="Times New Roman"/>
          <w:sz w:val="24"/>
          <w:szCs w:val="24"/>
        </w:rPr>
        <w:t>cadangan devisa Indonesia.</w:t>
      </w:r>
    </w:p>
    <w:p w:rsidR="008B05FA" w:rsidRDefault="008B05FA" w:rsidP="00142536">
      <w:pPr>
        <w:autoSpaceDE w:val="0"/>
        <w:autoSpaceDN w:val="0"/>
        <w:adjustRightInd w:val="0"/>
        <w:spacing w:after="0" w:line="480" w:lineRule="auto"/>
        <w:jc w:val="center"/>
        <w:rPr>
          <w:rFonts w:ascii="Times New Roman" w:hAnsi="Times New Roman" w:cs="Times New Roman"/>
          <w:b/>
          <w:sz w:val="24"/>
          <w:szCs w:val="24"/>
        </w:rPr>
      </w:pPr>
    </w:p>
    <w:p w:rsidR="008B05FA" w:rsidRDefault="008B05FA" w:rsidP="00142536">
      <w:pPr>
        <w:autoSpaceDE w:val="0"/>
        <w:autoSpaceDN w:val="0"/>
        <w:adjustRightInd w:val="0"/>
        <w:spacing w:after="0" w:line="480" w:lineRule="auto"/>
        <w:jc w:val="center"/>
        <w:rPr>
          <w:rFonts w:ascii="Times New Roman" w:hAnsi="Times New Roman" w:cs="Times New Roman"/>
          <w:b/>
          <w:sz w:val="24"/>
          <w:szCs w:val="24"/>
        </w:rPr>
      </w:pPr>
    </w:p>
    <w:p w:rsidR="00F00954" w:rsidRPr="00142536" w:rsidRDefault="00F00954" w:rsidP="00142536">
      <w:pPr>
        <w:autoSpaceDE w:val="0"/>
        <w:autoSpaceDN w:val="0"/>
        <w:adjustRightInd w:val="0"/>
        <w:spacing w:after="0" w:line="480" w:lineRule="auto"/>
        <w:jc w:val="center"/>
        <w:rPr>
          <w:rFonts w:ascii="Times New Roman" w:hAnsi="Times New Roman" w:cs="Times New Roman"/>
          <w:b/>
          <w:sz w:val="24"/>
          <w:szCs w:val="24"/>
        </w:rPr>
      </w:pPr>
      <w:r w:rsidRPr="00142536">
        <w:rPr>
          <w:rFonts w:ascii="Times New Roman" w:hAnsi="Times New Roman" w:cs="Times New Roman"/>
          <w:b/>
          <w:sz w:val="24"/>
          <w:szCs w:val="24"/>
        </w:rPr>
        <w:lastRenderedPageBreak/>
        <w:t>BAB III</w:t>
      </w:r>
    </w:p>
    <w:p w:rsidR="00F00954" w:rsidRPr="00142536" w:rsidRDefault="00F00954" w:rsidP="00FF63EC">
      <w:pPr>
        <w:autoSpaceDE w:val="0"/>
        <w:autoSpaceDN w:val="0"/>
        <w:adjustRightInd w:val="0"/>
        <w:spacing w:after="0" w:line="720" w:lineRule="auto"/>
        <w:jc w:val="center"/>
        <w:rPr>
          <w:rFonts w:ascii="Times New Roman" w:hAnsi="Times New Roman" w:cs="Times New Roman"/>
          <w:b/>
          <w:sz w:val="24"/>
          <w:szCs w:val="24"/>
        </w:rPr>
      </w:pPr>
      <w:r w:rsidRPr="00142536">
        <w:rPr>
          <w:rFonts w:ascii="Times New Roman" w:hAnsi="Times New Roman" w:cs="Times New Roman"/>
          <w:b/>
          <w:sz w:val="24"/>
          <w:szCs w:val="24"/>
        </w:rPr>
        <w:t>METODE PENELITIAN</w:t>
      </w:r>
    </w:p>
    <w:p w:rsidR="00683EA6" w:rsidRPr="00683EA6" w:rsidRDefault="00F00954" w:rsidP="00683EA6">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b/>
          <w:sz w:val="24"/>
          <w:szCs w:val="24"/>
        </w:rPr>
      </w:pPr>
      <w:r w:rsidRPr="00142536">
        <w:rPr>
          <w:rFonts w:ascii="Times New Roman" w:hAnsi="Times New Roman" w:cs="Times New Roman"/>
          <w:b/>
          <w:sz w:val="24"/>
          <w:szCs w:val="24"/>
        </w:rPr>
        <w:t>Jenis dan Sumber Data Penelitian</w:t>
      </w:r>
    </w:p>
    <w:p w:rsidR="004E2230" w:rsidRDefault="001A037A" w:rsidP="00275E8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683EA6">
        <w:rPr>
          <w:rFonts w:ascii="Times New Roman" w:hAnsi="Times New Roman" w:cs="Times New Roman"/>
          <w:sz w:val="24"/>
          <w:szCs w:val="24"/>
        </w:rPr>
        <w:t>ata</w:t>
      </w:r>
      <w:r w:rsidR="00F00954" w:rsidRPr="00142536">
        <w:rPr>
          <w:rFonts w:ascii="Times New Roman" w:hAnsi="Times New Roman" w:cs="Times New Roman"/>
          <w:sz w:val="24"/>
          <w:szCs w:val="24"/>
        </w:rPr>
        <w:t xml:space="preserve"> yang digunakan dalam penelitian ini adalah </w:t>
      </w:r>
      <w:r>
        <w:rPr>
          <w:rFonts w:ascii="Times New Roman" w:hAnsi="Times New Roman" w:cs="Times New Roman"/>
          <w:sz w:val="24"/>
          <w:szCs w:val="24"/>
        </w:rPr>
        <w:t>data seku</w:t>
      </w:r>
      <w:r w:rsidR="00E3788A">
        <w:rPr>
          <w:rFonts w:ascii="Times New Roman" w:hAnsi="Times New Roman" w:cs="Times New Roman"/>
          <w:sz w:val="24"/>
          <w:szCs w:val="24"/>
        </w:rPr>
        <w:t xml:space="preserve">nder yang terdiri dari data yang diperoleh dari instansi, atau lembaga yang bersangkutan. Data tersebut merupakan </w:t>
      </w:r>
      <w:r w:rsidR="00F00954" w:rsidRPr="00142536">
        <w:rPr>
          <w:rFonts w:ascii="Times New Roman" w:hAnsi="Times New Roman" w:cs="Times New Roman"/>
          <w:sz w:val="24"/>
          <w:szCs w:val="24"/>
        </w:rPr>
        <w:t xml:space="preserve">data </w:t>
      </w:r>
      <w:r w:rsidR="008D7A6A">
        <w:rPr>
          <w:rFonts w:ascii="Times New Roman" w:hAnsi="Times New Roman" w:cs="Times New Roman"/>
          <w:sz w:val="24"/>
          <w:szCs w:val="24"/>
        </w:rPr>
        <w:t xml:space="preserve">kuantitatif dan data kualitatif. Data kuantitatif </w:t>
      </w:r>
      <w:r w:rsidR="00E3788A">
        <w:rPr>
          <w:rFonts w:ascii="Times New Roman" w:hAnsi="Times New Roman" w:cs="Times New Roman"/>
          <w:sz w:val="24"/>
          <w:szCs w:val="24"/>
        </w:rPr>
        <w:t xml:space="preserve">merupakan data </w:t>
      </w:r>
      <w:r w:rsidR="00E3788A" w:rsidRPr="00E3788A">
        <w:rPr>
          <w:rFonts w:ascii="Times New Roman" w:hAnsi="Times New Roman" w:cs="Times New Roman"/>
          <w:i/>
          <w:sz w:val="24"/>
          <w:szCs w:val="24"/>
        </w:rPr>
        <w:t>time series</w:t>
      </w:r>
      <w:r w:rsidR="00E3788A">
        <w:rPr>
          <w:rFonts w:ascii="Times New Roman" w:hAnsi="Times New Roman" w:cs="Times New Roman"/>
          <w:i/>
          <w:sz w:val="24"/>
          <w:szCs w:val="24"/>
        </w:rPr>
        <w:t xml:space="preserve"> </w:t>
      </w:r>
      <w:r w:rsidR="00E3788A">
        <w:rPr>
          <w:rFonts w:ascii="Times New Roman" w:hAnsi="Times New Roman" w:cs="Times New Roman"/>
          <w:sz w:val="24"/>
          <w:szCs w:val="24"/>
        </w:rPr>
        <w:t>(deret berkala) dari tahun 1990-2014, yang terdiri dari ekspor, impor dan cadangan devisa Indonesia berdasarkan laporan</w:t>
      </w:r>
      <w:r w:rsidR="00275E8C">
        <w:rPr>
          <w:rFonts w:ascii="Times New Roman" w:hAnsi="Times New Roman" w:cs="Times New Roman"/>
          <w:sz w:val="24"/>
          <w:szCs w:val="24"/>
        </w:rPr>
        <w:t xml:space="preserve"> tahunan </w:t>
      </w:r>
      <w:r w:rsidR="00E3788A">
        <w:rPr>
          <w:rFonts w:ascii="Times New Roman" w:hAnsi="Times New Roman" w:cs="Times New Roman"/>
          <w:sz w:val="24"/>
          <w:szCs w:val="24"/>
        </w:rPr>
        <w:t xml:space="preserve"> </w:t>
      </w:r>
      <w:r w:rsidR="00E3788A" w:rsidRPr="00142536">
        <w:rPr>
          <w:rFonts w:ascii="Times New Roman" w:hAnsi="Times New Roman" w:cs="Times New Roman"/>
          <w:sz w:val="24"/>
          <w:szCs w:val="24"/>
        </w:rPr>
        <w:t xml:space="preserve">Bank Indonesia (BI) dan Badan Pusat Statistik </w:t>
      </w:r>
      <w:r w:rsidR="00E3788A">
        <w:rPr>
          <w:rFonts w:ascii="Times New Roman" w:hAnsi="Times New Roman" w:cs="Times New Roman"/>
          <w:sz w:val="24"/>
          <w:szCs w:val="24"/>
        </w:rPr>
        <w:t>(BPS) Provinsi Sulawesi-Selatan selama kurun waktu 1990-2014. Sedangkan, data kualitatif merupakan data yang diperoleh dari studi kepustakaan dan berbagai artikel-artikel yang merupakan referensi.</w:t>
      </w:r>
      <w:r w:rsidR="00275E8C">
        <w:rPr>
          <w:rFonts w:ascii="Times New Roman" w:hAnsi="Times New Roman" w:cs="Times New Roman"/>
          <w:sz w:val="24"/>
          <w:szCs w:val="24"/>
        </w:rPr>
        <w:t xml:space="preserve"> </w:t>
      </w:r>
      <w:r w:rsidR="00683EA6">
        <w:rPr>
          <w:rFonts w:ascii="Times New Roman" w:hAnsi="Times New Roman" w:cs="Times New Roman"/>
          <w:sz w:val="24"/>
          <w:szCs w:val="24"/>
        </w:rPr>
        <w:t xml:space="preserve">Sumber data yang digunakan dalam penelitian ini adalah diperoleh dari </w:t>
      </w:r>
      <w:r w:rsidR="00F00954" w:rsidRPr="00142536">
        <w:rPr>
          <w:rFonts w:ascii="Times New Roman" w:hAnsi="Times New Roman" w:cs="Times New Roman"/>
          <w:sz w:val="24"/>
          <w:szCs w:val="24"/>
        </w:rPr>
        <w:t xml:space="preserve">Bank Indonesia dan Badan Pusat Statistik </w:t>
      </w:r>
      <w:r w:rsidR="006062E6">
        <w:rPr>
          <w:rFonts w:ascii="Times New Roman" w:hAnsi="Times New Roman" w:cs="Times New Roman"/>
          <w:sz w:val="24"/>
          <w:szCs w:val="24"/>
        </w:rPr>
        <w:t>Provinsi Sulawesi-Selatan</w:t>
      </w:r>
      <w:r w:rsidR="004E2230">
        <w:rPr>
          <w:rFonts w:ascii="Times New Roman" w:hAnsi="Times New Roman" w:cs="Times New Roman"/>
          <w:sz w:val="24"/>
          <w:szCs w:val="24"/>
        </w:rPr>
        <w:t>.</w:t>
      </w:r>
    </w:p>
    <w:p w:rsidR="004E2230" w:rsidRDefault="004E2230" w:rsidP="004E2230">
      <w:pPr>
        <w:autoSpaceDE w:val="0"/>
        <w:autoSpaceDN w:val="0"/>
        <w:adjustRightInd w:val="0"/>
        <w:spacing w:after="0" w:line="480" w:lineRule="auto"/>
        <w:ind w:firstLine="720"/>
        <w:jc w:val="both"/>
        <w:rPr>
          <w:rFonts w:ascii="Times New Roman" w:hAnsi="Times New Roman" w:cs="Times New Roman"/>
          <w:sz w:val="24"/>
          <w:szCs w:val="24"/>
        </w:rPr>
      </w:pPr>
    </w:p>
    <w:p w:rsidR="00F00954" w:rsidRPr="004E2230" w:rsidRDefault="00F00954" w:rsidP="004E2230">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4E2230">
        <w:rPr>
          <w:rFonts w:ascii="Times New Roman" w:hAnsi="Times New Roman" w:cs="Times New Roman"/>
          <w:b/>
          <w:sz w:val="24"/>
          <w:szCs w:val="24"/>
        </w:rPr>
        <w:t>Variabel dan Desain Penelitian</w:t>
      </w:r>
    </w:p>
    <w:p w:rsidR="007F2045" w:rsidRPr="00676B6F" w:rsidRDefault="007F2045" w:rsidP="005A28E1">
      <w:pPr>
        <w:pStyle w:val="ListParagraph"/>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Variabel dan desain p</w:t>
      </w:r>
      <w:r w:rsidRPr="007F2045">
        <w:rPr>
          <w:rFonts w:ascii="Times New Roman" w:hAnsi="Times New Roman" w:cs="Times New Roman"/>
          <w:sz w:val="24"/>
          <w:szCs w:val="24"/>
        </w:rPr>
        <w:t>enelitian</w:t>
      </w:r>
      <w:r>
        <w:rPr>
          <w:rFonts w:ascii="Times New Roman" w:hAnsi="Times New Roman" w:cs="Times New Roman"/>
          <w:sz w:val="24"/>
          <w:szCs w:val="24"/>
        </w:rPr>
        <w:t xml:space="preserve"> </w:t>
      </w:r>
      <w:r w:rsidR="0055148B">
        <w:rPr>
          <w:rFonts w:ascii="Times New Roman" w:hAnsi="Times New Roman" w:cs="Times New Roman"/>
          <w:sz w:val="24"/>
          <w:szCs w:val="24"/>
        </w:rPr>
        <w:t xml:space="preserve">yang digunakan </w:t>
      </w:r>
      <w:r>
        <w:rPr>
          <w:rFonts w:ascii="Times New Roman" w:hAnsi="Times New Roman" w:cs="Times New Roman"/>
          <w:sz w:val="24"/>
          <w:szCs w:val="24"/>
        </w:rPr>
        <w:t>dalam penelitian ini, yaitu :</w:t>
      </w:r>
    </w:p>
    <w:p w:rsidR="00F00954" w:rsidRPr="007F2045" w:rsidRDefault="00F00954" w:rsidP="007F2045">
      <w:pPr>
        <w:pStyle w:val="ListParagraph"/>
        <w:numPr>
          <w:ilvl w:val="0"/>
          <w:numId w:val="26"/>
        </w:numPr>
        <w:autoSpaceDE w:val="0"/>
        <w:autoSpaceDN w:val="0"/>
        <w:adjustRightInd w:val="0"/>
        <w:spacing w:after="0" w:line="480" w:lineRule="auto"/>
        <w:jc w:val="both"/>
        <w:rPr>
          <w:rFonts w:ascii="Times New Roman" w:hAnsi="Times New Roman" w:cs="Times New Roman"/>
          <w:b/>
          <w:sz w:val="24"/>
          <w:szCs w:val="24"/>
        </w:rPr>
      </w:pPr>
      <w:r w:rsidRPr="007F2045">
        <w:rPr>
          <w:rFonts w:ascii="Times New Roman" w:hAnsi="Times New Roman" w:cs="Times New Roman"/>
          <w:b/>
          <w:sz w:val="24"/>
          <w:szCs w:val="24"/>
        </w:rPr>
        <w:t>Variabel Penelitian</w:t>
      </w:r>
    </w:p>
    <w:p w:rsidR="00B931FE" w:rsidRDefault="004E2230" w:rsidP="004E2230">
      <w:pPr>
        <w:tabs>
          <w:tab w:val="left" w:pos="709"/>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w:t>
      </w:r>
      <w:r w:rsidR="00964CB8">
        <w:rPr>
          <w:rFonts w:ascii="Times New Roman" w:hAnsi="Times New Roman" w:cs="Times New Roman"/>
          <w:sz w:val="24"/>
          <w:szCs w:val="24"/>
        </w:rPr>
        <w:t xml:space="preserve">yang digunakan </w:t>
      </w:r>
      <w:r>
        <w:rPr>
          <w:rFonts w:ascii="Times New Roman" w:hAnsi="Times New Roman" w:cs="Times New Roman"/>
          <w:sz w:val="24"/>
          <w:szCs w:val="24"/>
        </w:rPr>
        <w:t>dalam penelitian ini</w:t>
      </w:r>
      <w:r w:rsidR="003C60C5">
        <w:rPr>
          <w:rFonts w:ascii="Times New Roman" w:hAnsi="Times New Roman" w:cs="Times New Roman"/>
          <w:sz w:val="24"/>
          <w:szCs w:val="24"/>
        </w:rPr>
        <w:t xml:space="preserve"> terdi</w:t>
      </w:r>
      <w:r w:rsidR="00153609">
        <w:rPr>
          <w:rFonts w:ascii="Times New Roman" w:hAnsi="Times New Roman" w:cs="Times New Roman"/>
          <w:sz w:val="24"/>
          <w:szCs w:val="24"/>
        </w:rPr>
        <w:t xml:space="preserve">ri atas variabel bebas dan variabel terikat. </w:t>
      </w:r>
      <w:r w:rsidR="00153609" w:rsidRPr="00142536">
        <w:rPr>
          <w:rFonts w:ascii="Times New Roman" w:hAnsi="Times New Roman" w:cs="Times New Roman"/>
          <w:sz w:val="24"/>
          <w:szCs w:val="24"/>
        </w:rPr>
        <w:t xml:space="preserve">Variabel bebas </w:t>
      </w:r>
      <w:r w:rsidR="00153609">
        <w:rPr>
          <w:rFonts w:ascii="Times New Roman" w:hAnsi="Times New Roman" w:cs="Times New Roman"/>
          <w:sz w:val="24"/>
          <w:szCs w:val="24"/>
        </w:rPr>
        <w:t xml:space="preserve">(variabel independen) </w:t>
      </w:r>
      <w:r w:rsidR="00153609" w:rsidRPr="00142536">
        <w:rPr>
          <w:rFonts w:ascii="Times New Roman" w:hAnsi="Times New Roman" w:cs="Times New Roman"/>
          <w:sz w:val="24"/>
          <w:szCs w:val="24"/>
        </w:rPr>
        <w:t>dalam penelitian</w:t>
      </w:r>
      <w:r w:rsidR="00153609">
        <w:rPr>
          <w:rFonts w:ascii="Times New Roman" w:hAnsi="Times New Roman" w:cs="Times New Roman"/>
          <w:sz w:val="24"/>
          <w:szCs w:val="24"/>
        </w:rPr>
        <w:t xml:space="preserve"> ini yaitu  ekspor dan impor</w:t>
      </w:r>
      <w:r w:rsidR="00153609" w:rsidRPr="00142536">
        <w:rPr>
          <w:rFonts w:ascii="Times New Roman" w:hAnsi="Times New Roman" w:cs="Times New Roman"/>
          <w:sz w:val="24"/>
          <w:szCs w:val="24"/>
        </w:rPr>
        <w:t>.</w:t>
      </w:r>
      <w:r w:rsidR="00153609">
        <w:rPr>
          <w:rFonts w:ascii="Times New Roman" w:hAnsi="Times New Roman" w:cs="Times New Roman"/>
          <w:sz w:val="24"/>
          <w:szCs w:val="24"/>
        </w:rPr>
        <w:t xml:space="preserve"> Sedangkan, v</w:t>
      </w:r>
      <w:r w:rsidR="00F00954" w:rsidRPr="00142536">
        <w:rPr>
          <w:rFonts w:ascii="Times New Roman" w:hAnsi="Times New Roman" w:cs="Times New Roman"/>
          <w:sz w:val="24"/>
          <w:szCs w:val="24"/>
        </w:rPr>
        <w:t xml:space="preserve">ariabel terikat </w:t>
      </w:r>
      <w:r w:rsidR="00153609">
        <w:rPr>
          <w:rFonts w:ascii="Times New Roman" w:hAnsi="Times New Roman" w:cs="Times New Roman"/>
          <w:sz w:val="24"/>
          <w:szCs w:val="24"/>
        </w:rPr>
        <w:t xml:space="preserve">(variabel dependen) </w:t>
      </w:r>
      <w:r w:rsidR="00F00954" w:rsidRPr="00142536">
        <w:rPr>
          <w:rFonts w:ascii="Times New Roman" w:hAnsi="Times New Roman" w:cs="Times New Roman"/>
          <w:sz w:val="24"/>
          <w:szCs w:val="24"/>
        </w:rPr>
        <w:t>dalam penelitian ini adala</w:t>
      </w:r>
      <w:r w:rsidR="00153609">
        <w:rPr>
          <w:rFonts w:ascii="Times New Roman" w:hAnsi="Times New Roman" w:cs="Times New Roman"/>
          <w:sz w:val="24"/>
          <w:szCs w:val="24"/>
        </w:rPr>
        <w:t>h cadangan devisa Indonesia.</w:t>
      </w:r>
    </w:p>
    <w:p w:rsidR="00742D76" w:rsidRDefault="00742D76" w:rsidP="004E2230">
      <w:pPr>
        <w:tabs>
          <w:tab w:val="left" w:pos="709"/>
        </w:tabs>
        <w:autoSpaceDE w:val="0"/>
        <w:autoSpaceDN w:val="0"/>
        <w:adjustRightInd w:val="0"/>
        <w:spacing w:after="0" w:line="480" w:lineRule="auto"/>
        <w:ind w:firstLine="720"/>
        <w:jc w:val="both"/>
        <w:rPr>
          <w:rFonts w:ascii="Times New Roman" w:hAnsi="Times New Roman" w:cs="Times New Roman"/>
          <w:sz w:val="24"/>
          <w:szCs w:val="24"/>
        </w:rPr>
      </w:pPr>
    </w:p>
    <w:p w:rsidR="00742D76" w:rsidRDefault="00742D76" w:rsidP="004E2230">
      <w:pPr>
        <w:tabs>
          <w:tab w:val="left" w:pos="709"/>
        </w:tabs>
        <w:autoSpaceDE w:val="0"/>
        <w:autoSpaceDN w:val="0"/>
        <w:adjustRightInd w:val="0"/>
        <w:spacing w:after="0" w:line="480" w:lineRule="auto"/>
        <w:ind w:firstLine="720"/>
        <w:jc w:val="both"/>
        <w:rPr>
          <w:rFonts w:ascii="Times New Roman" w:hAnsi="Times New Roman" w:cs="Times New Roman"/>
          <w:sz w:val="24"/>
          <w:szCs w:val="24"/>
        </w:rPr>
      </w:pPr>
    </w:p>
    <w:p w:rsidR="00F00954" w:rsidRPr="007F2045" w:rsidRDefault="00F00954" w:rsidP="007F2045">
      <w:pPr>
        <w:pStyle w:val="ListParagraph"/>
        <w:numPr>
          <w:ilvl w:val="0"/>
          <w:numId w:val="26"/>
        </w:numPr>
        <w:autoSpaceDE w:val="0"/>
        <w:autoSpaceDN w:val="0"/>
        <w:adjustRightInd w:val="0"/>
        <w:spacing w:after="0" w:line="480" w:lineRule="auto"/>
        <w:jc w:val="both"/>
        <w:rPr>
          <w:rFonts w:ascii="Times New Roman" w:hAnsi="Times New Roman" w:cs="Times New Roman"/>
          <w:b/>
          <w:sz w:val="24"/>
          <w:szCs w:val="24"/>
        </w:rPr>
      </w:pPr>
      <w:r w:rsidRPr="007F2045">
        <w:rPr>
          <w:rFonts w:ascii="Times New Roman" w:hAnsi="Times New Roman" w:cs="Times New Roman"/>
          <w:b/>
          <w:sz w:val="24"/>
          <w:szCs w:val="24"/>
        </w:rPr>
        <w:lastRenderedPageBreak/>
        <w:t>Desain Penelitian</w:t>
      </w:r>
    </w:p>
    <w:p w:rsidR="00F00954" w:rsidRPr="00142536" w:rsidRDefault="0005204B" w:rsidP="0015360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176" style="position:absolute;left:0;text-align:left;margin-left:137.4pt;margin-top:81.5pt;width:150.7pt;height:25.4pt;z-index:251676672" strokeweight="1pt">
            <v:textbox style="mso-next-textbox:#_x0000_s1041">
              <w:txbxContent>
                <w:p w:rsidR="00232486" w:rsidRPr="00C916BC" w:rsidRDefault="00232486" w:rsidP="00F00954">
                  <w:pPr>
                    <w:jc w:val="center"/>
                    <w:rPr>
                      <w:rFonts w:ascii="Times New Roman" w:hAnsi="Times New Roman" w:cs="Times New Roman"/>
                      <w:sz w:val="24"/>
                      <w:szCs w:val="24"/>
                    </w:rPr>
                  </w:pPr>
                  <w:r w:rsidRPr="00C916BC">
                    <w:rPr>
                      <w:rFonts w:ascii="Times New Roman" w:hAnsi="Times New Roman" w:cs="Times New Roman"/>
                      <w:sz w:val="24"/>
                      <w:szCs w:val="24"/>
                    </w:rPr>
                    <w:t>Pra Penelitian</w:t>
                  </w:r>
                </w:p>
              </w:txbxContent>
            </v:textbox>
          </v:shape>
        </w:pict>
      </w:r>
      <w:r w:rsidR="00F00954" w:rsidRPr="00142536">
        <w:rPr>
          <w:rFonts w:ascii="Times New Roman" w:hAnsi="Times New Roman" w:cs="Times New Roman"/>
          <w:sz w:val="24"/>
          <w:szCs w:val="24"/>
        </w:rPr>
        <w:t>Desain penelitian merupakan rancangan atau cara untuk melaksanakan penelitan dalam rangka memperoleh data yang dibutuhkan. Adapun desain penelitian peneliti sebagai berikut :</w:t>
      </w:r>
    </w:p>
    <w:p w:rsidR="00F00954" w:rsidRPr="00142536" w:rsidRDefault="0005204B" w:rsidP="001425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211.85pt;margin-top:24.1pt;width:.05pt;height:27.85pt;z-index:251691008" o:connectortype="straight" strokeweight="1pt">
            <v:stroke endarrow="block"/>
          </v:shape>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54" style="position:absolute;left:0;text-align:left;margin-left:319.1pt;margin-top:18.65pt;width:74.5pt;height:38.8pt;z-index:251689984" arcsize="10923f">
            <v:textbox>
              <w:txbxContent>
                <w:p w:rsidR="00232486" w:rsidRPr="00BE08AE" w:rsidRDefault="00232486" w:rsidP="00F00954">
                  <w:pPr>
                    <w:jc w:val="center"/>
                    <w:rPr>
                      <w:rFonts w:ascii="Times New Roman" w:hAnsi="Times New Roman" w:cs="Times New Roman"/>
                      <w:sz w:val="24"/>
                      <w:szCs w:val="24"/>
                    </w:rPr>
                  </w:pPr>
                  <w:r w:rsidRPr="00BE08AE">
                    <w:rPr>
                      <w:rFonts w:ascii="Times New Roman" w:hAnsi="Times New Roman" w:cs="Times New Roman"/>
                      <w:sz w:val="24"/>
                      <w:szCs w:val="24"/>
                    </w:rPr>
                    <w:t>Landasan Teori</w:t>
                  </w:r>
                </w:p>
              </w:txbxContent>
            </v:textbox>
          </v:roundrect>
        </w:pict>
      </w:r>
      <w:r>
        <w:rPr>
          <w:rFonts w:ascii="Times New Roman" w:hAnsi="Times New Roman" w:cs="Times New Roman"/>
          <w:noProof/>
          <w:sz w:val="24"/>
          <w:szCs w:val="24"/>
        </w:rPr>
        <w:pict>
          <v:shape id="_x0000_s1044" type="#_x0000_t176" style="position:absolute;left:0;text-align:left;margin-left:9.35pt;margin-top:18.65pt;width:92.05pt;height:37.7pt;z-index:251679744" strokeweight="1pt">
            <v:textbox style="mso-next-textbox:#_x0000_s1044">
              <w:txbxContent>
                <w:p w:rsidR="00232486" w:rsidRPr="00C916BC" w:rsidRDefault="00232486" w:rsidP="00F00954">
                  <w:pPr>
                    <w:jc w:val="center"/>
                    <w:rPr>
                      <w:rFonts w:ascii="Times New Roman" w:hAnsi="Times New Roman" w:cs="Times New Roman"/>
                      <w:sz w:val="24"/>
                      <w:szCs w:val="24"/>
                    </w:rPr>
                  </w:pPr>
                  <w:r w:rsidRPr="00C916BC">
                    <w:rPr>
                      <w:rFonts w:ascii="Times New Roman" w:hAnsi="Times New Roman" w:cs="Times New Roman"/>
                      <w:sz w:val="24"/>
                      <w:szCs w:val="24"/>
                    </w:rPr>
                    <w:t>Tinjauan Pustaka</w:t>
                  </w:r>
                </w:p>
              </w:txbxContent>
            </v:textbox>
          </v:shape>
        </w:pict>
      </w:r>
      <w:r>
        <w:rPr>
          <w:rFonts w:ascii="Times New Roman" w:hAnsi="Times New Roman" w:cs="Times New Roman"/>
          <w:noProof/>
          <w:sz w:val="24"/>
          <w:szCs w:val="24"/>
        </w:rPr>
        <w:pict>
          <v:shape id="_x0000_s1045" type="#_x0000_t176" style="position:absolute;left:0;text-align:left;margin-left:137.45pt;margin-top:24.35pt;width:150.7pt;height:27.05pt;z-index:251680768" strokeweight="1pt">
            <v:textbox style="mso-next-textbox:#_x0000_s1045">
              <w:txbxContent>
                <w:p w:rsidR="00232486" w:rsidRPr="00C916BC" w:rsidRDefault="00232486" w:rsidP="00F00954">
                  <w:pPr>
                    <w:jc w:val="center"/>
                    <w:rPr>
                      <w:rFonts w:ascii="Times New Roman" w:hAnsi="Times New Roman" w:cs="Times New Roman"/>
                      <w:sz w:val="24"/>
                      <w:szCs w:val="24"/>
                    </w:rPr>
                  </w:pPr>
                  <w:r w:rsidRPr="00C916BC">
                    <w:rPr>
                      <w:rFonts w:ascii="Times New Roman" w:hAnsi="Times New Roman" w:cs="Times New Roman"/>
                      <w:sz w:val="24"/>
                      <w:szCs w:val="24"/>
                    </w:rPr>
                    <w:t>Permasalahan Penelitian</w:t>
                  </w:r>
                </w:p>
              </w:txbxContent>
            </v:textbox>
          </v:shape>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56" type="#_x0000_t32" style="position:absolute;left:0;text-align:left;margin-left:211.8pt;margin-top:23.8pt;width:.05pt;height:27.85pt;z-index:251692032" o:connectortype="straight" strokeweight="1pt">
            <v:stroke endarrow="block"/>
          </v:shape>
        </w:pict>
      </w:r>
      <w:r>
        <w:rPr>
          <w:rFonts w:ascii="Times New Roman" w:hAnsi="Times New Roman" w:cs="Times New Roman"/>
          <w:b/>
          <w:noProof/>
          <w:sz w:val="24"/>
          <w:szCs w:val="24"/>
        </w:rPr>
        <w:pict>
          <v:shape id="_x0000_s1052" type="#_x0000_t32" style="position:absolute;left:0;text-align:left;margin-left:101.4pt;margin-top:8.85pt;width:36pt;height:0;z-index:251687936" o:connectortype="straight" strokeweight="1pt">
            <v:stroke endarrow="block"/>
          </v:shape>
        </w:pict>
      </w:r>
      <w:r>
        <w:rPr>
          <w:rFonts w:ascii="Times New Roman" w:hAnsi="Times New Roman" w:cs="Times New Roman"/>
          <w:b/>
          <w:noProof/>
          <w:sz w:val="24"/>
          <w:szCs w:val="24"/>
        </w:rPr>
        <w:pict>
          <v:shape id="_x0000_s1053" type="#_x0000_t32" style="position:absolute;left:0;text-align:left;margin-left:288.15pt;margin-top:8.8pt;width:36pt;height:.05pt;flip:x;z-index:251688960" o:connectortype="straight" strokeweight="1pt">
            <v:stroke endarrow="block"/>
          </v:shape>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43" type="#_x0000_t176" style="position:absolute;left:0;text-align:left;margin-left:137.4pt;margin-top:24.05pt;width:150.7pt;height:26.55pt;z-index:251678720" strokeweight="1pt">
            <v:textbox style="mso-next-textbox:#_x0000_s1043">
              <w:txbxContent>
                <w:p w:rsidR="00232486" w:rsidRPr="00C916BC" w:rsidRDefault="00232486" w:rsidP="00F00954">
                  <w:pPr>
                    <w:jc w:val="center"/>
                    <w:rPr>
                      <w:rFonts w:ascii="Times New Roman" w:hAnsi="Times New Roman" w:cs="Times New Roman"/>
                      <w:sz w:val="24"/>
                      <w:szCs w:val="24"/>
                    </w:rPr>
                  </w:pPr>
                  <w:r w:rsidRPr="00C916BC">
                    <w:rPr>
                      <w:rFonts w:ascii="Times New Roman" w:hAnsi="Times New Roman" w:cs="Times New Roman"/>
                      <w:sz w:val="24"/>
                      <w:szCs w:val="24"/>
                    </w:rPr>
                    <w:t>Teknik Pengumpulan Data</w:t>
                  </w:r>
                </w:p>
              </w:txbxContent>
            </v:textbox>
          </v:shape>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60" type="#_x0000_t32" style="position:absolute;left:0;text-align:left;margin-left:211.9pt;margin-top:23pt;width:0;height:12.5pt;z-index:251696128" o:connectortype="straight" strokeweight="1.5pt"/>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58" type="#_x0000_t32" style="position:absolute;left:0;text-align:left;margin-left:338.3pt;margin-top:7.9pt;width:.05pt;height:27.85pt;z-index:251694080" o:connectortype="straight" strokeweight="1pt">
            <v:stroke endarrow="block"/>
          </v:shape>
        </w:pict>
      </w:r>
      <w:r w:rsidRPr="0005204B">
        <w:rPr>
          <w:rFonts w:ascii="Times New Roman" w:hAnsi="Times New Roman" w:cs="Times New Roman"/>
          <w:noProof/>
          <w:sz w:val="24"/>
          <w:szCs w:val="24"/>
        </w:rPr>
        <w:pict>
          <v:shape id="_x0000_s1057" type="#_x0000_t32" style="position:absolute;left:0;text-align:left;margin-left:68.8pt;margin-top:7.9pt;width:.05pt;height:27.85pt;z-index:251693056" o:connectortype="straight" strokeweight="1pt">
            <v:stroke endarrow="block"/>
          </v:shape>
        </w:pict>
      </w:r>
      <w:r w:rsidRPr="0005204B">
        <w:rPr>
          <w:rFonts w:ascii="Times New Roman" w:hAnsi="Times New Roman" w:cs="Times New Roman"/>
          <w:noProof/>
          <w:sz w:val="24"/>
          <w:szCs w:val="24"/>
        </w:rPr>
        <w:pict>
          <v:shape id="_x0000_s1059" type="#_x0000_t32" style="position:absolute;left:0;text-align:left;margin-left:68.9pt;margin-top:7.9pt;width:269.5pt;height:0;z-index:251695104" o:connectortype="straight" strokeweight="1.5pt"/>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42" type="#_x0000_t176" style="position:absolute;left:0;text-align:left;margin-left:4.35pt;margin-top:8.15pt;width:150.7pt;height:26.4pt;z-index:251677696" strokeweight="1pt">
            <v:textbox style="mso-next-textbox:#_x0000_s1042">
              <w:txbxContent>
                <w:p w:rsidR="00232486" w:rsidRPr="00C916BC" w:rsidRDefault="00232486" w:rsidP="00F00954">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shape>
        </w:pict>
      </w:r>
      <w:r w:rsidRPr="0005204B">
        <w:rPr>
          <w:rFonts w:ascii="Times New Roman" w:hAnsi="Times New Roman" w:cs="Times New Roman"/>
          <w:noProof/>
          <w:sz w:val="24"/>
          <w:szCs w:val="24"/>
        </w:rPr>
        <w:pict>
          <v:shape id="_x0000_s1047" type="#_x0000_t176" style="position:absolute;left:0;text-align:left;margin-left:244.55pt;margin-top:8.15pt;width:149.05pt;height:26.4pt;z-index:251682816" strokeweight="1pt">
            <v:textbox style="mso-next-textbox:#_x0000_s1047">
              <w:txbxContent>
                <w:p w:rsidR="00232486" w:rsidRPr="00C916BC" w:rsidRDefault="00232486" w:rsidP="00F00954">
                  <w:pPr>
                    <w:jc w:val="center"/>
                    <w:rPr>
                      <w:rFonts w:ascii="Times New Roman" w:hAnsi="Times New Roman" w:cs="Times New Roman"/>
                      <w:sz w:val="24"/>
                      <w:szCs w:val="24"/>
                    </w:rPr>
                  </w:pPr>
                  <w:r w:rsidRPr="00C916BC">
                    <w:rPr>
                      <w:rFonts w:ascii="Times New Roman" w:hAnsi="Times New Roman" w:cs="Times New Roman"/>
                      <w:sz w:val="24"/>
                      <w:szCs w:val="24"/>
                    </w:rPr>
                    <w:t>Dokumentasi</w:t>
                  </w:r>
                </w:p>
                <w:p w:rsidR="00232486" w:rsidRPr="00C916BC" w:rsidRDefault="00232486" w:rsidP="00F00954">
                  <w:pPr>
                    <w:jc w:val="center"/>
                    <w:rPr>
                      <w:rFonts w:ascii="Times New Roman" w:hAnsi="Times New Roman" w:cs="Times New Roman"/>
                      <w:sz w:val="24"/>
                      <w:szCs w:val="24"/>
                    </w:rPr>
                  </w:pPr>
                </w:p>
              </w:txbxContent>
            </v:textbox>
          </v:shape>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64" type="#_x0000_t32" style="position:absolute;left:0;text-align:left;margin-left:211.9pt;margin-top:19.05pt;width:.05pt;height:27.85pt;z-index:251700224" o:connectortype="straight" strokeweight="1pt">
            <v:stroke endarrow="block"/>
          </v:shape>
        </w:pict>
      </w:r>
      <w:r w:rsidRPr="0005204B">
        <w:rPr>
          <w:rFonts w:ascii="Times New Roman" w:hAnsi="Times New Roman" w:cs="Times New Roman"/>
          <w:noProof/>
          <w:sz w:val="24"/>
          <w:szCs w:val="24"/>
        </w:rPr>
        <w:pict>
          <v:shape id="_x0000_s1063" type="#_x0000_t32" style="position:absolute;left:0;text-align:left;margin-left:68.9pt;margin-top:19.5pt;width:269.5pt;height:0;z-index:251699200" o:connectortype="straight" strokeweight="1.5pt"/>
        </w:pict>
      </w:r>
      <w:r w:rsidRPr="0005204B">
        <w:rPr>
          <w:rFonts w:ascii="Times New Roman" w:hAnsi="Times New Roman" w:cs="Times New Roman"/>
          <w:noProof/>
          <w:sz w:val="24"/>
          <w:szCs w:val="24"/>
        </w:rPr>
        <w:pict>
          <v:shape id="_x0000_s1061" type="#_x0000_t32" style="position:absolute;left:0;text-align:left;margin-left:338.4pt;margin-top:7pt;width:0;height:12.5pt;z-index:251697152" o:connectortype="straight" strokeweight="1.5pt"/>
        </w:pict>
      </w:r>
      <w:r w:rsidRPr="0005204B">
        <w:rPr>
          <w:rFonts w:ascii="Times New Roman" w:hAnsi="Times New Roman" w:cs="Times New Roman"/>
          <w:noProof/>
          <w:sz w:val="24"/>
          <w:szCs w:val="24"/>
        </w:rPr>
        <w:pict>
          <v:shape id="_x0000_s1062" type="#_x0000_t32" style="position:absolute;left:0;text-align:left;margin-left:68.8pt;margin-top:7pt;width:0;height:12.5pt;z-index:251698176" o:connectortype="straight" strokeweight="1.5pt"/>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46" type="#_x0000_t176" style="position:absolute;left:0;text-align:left;margin-left:132.4pt;margin-top:19.3pt;width:150.7pt;height:22.55pt;z-index:251681792" strokeweight="1pt">
            <v:textbox style="mso-next-textbox:#_x0000_s1046">
              <w:txbxContent>
                <w:p w:rsidR="00232486" w:rsidRPr="00C916BC" w:rsidRDefault="00232486" w:rsidP="00F00954">
                  <w:pPr>
                    <w:jc w:val="center"/>
                    <w:rPr>
                      <w:rFonts w:ascii="Times New Roman" w:hAnsi="Times New Roman" w:cs="Times New Roman"/>
                      <w:sz w:val="24"/>
                      <w:szCs w:val="24"/>
                    </w:rPr>
                  </w:pPr>
                  <w:r w:rsidRPr="00C916BC">
                    <w:rPr>
                      <w:rFonts w:ascii="Times New Roman" w:hAnsi="Times New Roman" w:cs="Times New Roman"/>
                      <w:sz w:val="24"/>
                      <w:szCs w:val="24"/>
                    </w:rPr>
                    <w:t>Analisis Data</w:t>
                  </w:r>
                </w:p>
              </w:txbxContent>
            </v:textbox>
          </v:shape>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67" type="#_x0000_t32" style="position:absolute;left:0;text-align:left;margin-left:338.35pt;margin-top:26.75pt;width:.05pt;height:27.85pt;z-index:251703296" o:connectortype="straight" strokeweight="1pt">
            <v:stroke endarrow="block"/>
          </v:shape>
        </w:pict>
      </w:r>
      <w:r w:rsidRPr="0005204B">
        <w:rPr>
          <w:rFonts w:ascii="Times New Roman" w:hAnsi="Times New Roman" w:cs="Times New Roman"/>
          <w:noProof/>
          <w:sz w:val="24"/>
          <w:szCs w:val="24"/>
        </w:rPr>
        <w:pict>
          <v:shape id="_x0000_s1066" type="#_x0000_t32" style="position:absolute;left:0;text-align:left;margin-left:68.75pt;margin-top:26.75pt;width:269.5pt;height:0;z-index:251702272" o:connectortype="straight" strokeweight="1.5pt"/>
        </w:pict>
      </w:r>
      <w:r w:rsidRPr="0005204B">
        <w:rPr>
          <w:rFonts w:ascii="Times New Roman" w:hAnsi="Times New Roman" w:cs="Times New Roman"/>
          <w:noProof/>
          <w:sz w:val="24"/>
          <w:szCs w:val="24"/>
        </w:rPr>
        <w:pict>
          <v:shape id="_x0000_s1068" type="#_x0000_t32" style="position:absolute;left:0;text-align:left;margin-left:68.75pt;margin-top:26.75pt;width:.05pt;height:27.85pt;z-index:251704320" o:connectortype="straight" strokeweight="1pt">
            <v:stroke endarrow="block"/>
          </v:shape>
        </w:pict>
      </w:r>
      <w:r w:rsidRPr="0005204B">
        <w:rPr>
          <w:rFonts w:ascii="Times New Roman" w:hAnsi="Times New Roman" w:cs="Times New Roman"/>
          <w:noProof/>
          <w:sz w:val="24"/>
          <w:szCs w:val="24"/>
        </w:rPr>
        <w:pict>
          <v:shape id="_x0000_s1065" type="#_x0000_t32" style="position:absolute;left:0;text-align:left;margin-left:211.95pt;margin-top:14.25pt;width:0;height:12.5pt;z-index:251701248" o:connectortype="straight" strokeweight="1.5pt"/>
        </w:pict>
      </w:r>
    </w:p>
    <w:p w:rsidR="00F00954" w:rsidRPr="00142536" w:rsidRDefault="00F00954" w:rsidP="00142536">
      <w:pPr>
        <w:autoSpaceDE w:val="0"/>
        <w:autoSpaceDN w:val="0"/>
        <w:adjustRightInd w:val="0"/>
        <w:spacing w:after="0" w:line="480" w:lineRule="auto"/>
        <w:jc w:val="both"/>
        <w:rPr>
          <w:rFonts w:ascii="Times New Roman" w:hAnsi="Times New Roman" w:cs="Times New Roman"/>
          <w:b/>
          <w:sz w:val="24"/>
          <w:szCs w:val="24"/>
        </w:rPr>
      </w:pP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70" type="#_x0000_t32" style="position:absolute;left:0;text-align:left;margin-left:68.75pt;margin-top:23.8pt;width:0;height:12.5pt;z-index:251706368" o:connectortype="straight" strokeweight="1.5pt"/>
        </w:pict>
      </w:r>
      <w:r w:rsidRPr="0005204B">
        <w:rPr>
          <w:rFonts w:ascii="Times New Roman" w:hAnsi="Times New Roman" w:cs="Times New Roman"/>
          <w:noProof/>
          <w:sz w:val="24"/>
          <w:szCs w:val="24"/>
        </w:rPr>
        <w:pict>
          <v:shape id="_x0000_s1069" type="#_x0000_t32" style="position:absolute;left:0;text-align:left;margin-left:338.4pt;margin-top:23.8pt;width:0;height:12.5pt;z-index:251705344" o:connectortype="straight" strokeweight="1.5pt"/>
        </w:pict>
      </w:r>
      <w:r w:rsidRPr="0005204B">
        <w:rPr>
          <w:rFonts w:ascii="Times New Roman" w:hAnsi="Times New Roman" w:cs="Times New Roman"/>
          <w:noProof/>
          <w:sz w:val="24"/>
          <w:szCs w:val="24"/>
        </w:rPr>
        <w:pict>
          <v:shape id="_x0000_s1049" type="#_x0000_t176" style="position:absolute;left:0;text-align:left;margin-left:3.45pt;margin-top:-.6pt;width:150.7pt;height:24.4pt;z-index:251684864" strokeweight="1pt">
            <v:textbox style="mso-next-textbox:#_x0000_s1049">
              <w:txbxContent>
                <w:p w:rsidR="00232486" w:rsidRPr="00C916BC" w:rsidRDefault="00232486" w:rsidP="00F00954">
                  <w:pPr>
                    <w:jc w:val="center"/>
                    <w:rPr>
                      <w:rFonts w:ascii="Times New Roman" w:hAnsi="Times New Roman" w:cs="Times New Roman"/>
                      <w:sz w:val="24"/>
                      <w:szCs w:val="24"/>
                    </w:rPr>
                  </w:pPr>
                  <w:r w:rsidRPr="00C916BC">
                    <w:rPr>
                      <w:rFonts w:ascii="Times New Roman" w:hAnsi="Times New Roman" w:cs="Times New Roman"/>
                      <w:sz w:val="24"/>
                      <w:szCs w:val="24"/>
                    </w:rPr>
                    <w:t>Uji Statistik</w:t>
                  </w:r>
                </w:p>
              </w:txbxContent>
            </v:textbox>
          </v:shape>
        </w:pict>
      </w:r>
      <w:r w:rsidRPr="0005204B">
        <w:rPr>
          <w:rFonts w:ascii="Times New Roman" w:hAnsi="Times New Roman" w:cs="Times New Roman"/>
          <w:noProof/>
          <w:sz w:val="24"/>
          <w:szCs w:val="24"/>
        </w:rPr>
        <w:pict>
          <v:shape id="_x0000_s1051" type="#_x0000_t176" style="position:absolute;left:0;text-align:left;margin-left:248.3pt;margin-top:-.6pt;width:154.05pt;height:24.4pt;z-index:251686912" strokeweight="1pt">
            <v:textbox style="mso-next-textbox:#_x0000_s1051">
              <w:txbxContent>
                <w:p w:rsidR="00232486" w:rsidRPr="00C916BC" w:rsidRDefault="00232486" w:rsidP="00F00954">
                  <w:pPr>
                    <w:jc w:val="center"/>
                    <w:rPr>
                      <w:rFonts w:ascii="Times New Roman" w:hAnsi="Times New Roman" w:cs="Times New Roman"/>
                      <w:sz w:val="24"/>
                      <w:szCs w:val="24"/>
                    </w:rPr>
                  </w:pPr>
                  <w:r w:rsidRPr="00C916BC">
                    <w:rPr>
                      <w:rFonts w:ascii="Times New Roman" w:hAnsi="Times New Roman" w:cs="Times New Roman"/>
                      <w:sz w:val="24"/>
                      <w:szCs w:val="24"/>
                    </w:rPr>
                    <w:t>Uji Asumsi Klasik</w:t>
                  </w:r>
                </w:p>
              </w:txbxContent>
            </v:textbox>
          </v:shape>
        </w:pict>
      </w:r>
    </w:p>
    <w:p w:rsidR="00F00954" w:rsidRPr="00142536" w:rsidRDefault="0005204B" w:rsidP="00142536">
      <w:pPr>
        <w:tabs>
          <w:tab w:val="left" w:pos="1418"/>
        </w:tabs>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72" type="#_x0000_t32" style="position:absolute;left:0;text-align:left;margin-left:211.95pt;margin-top:8.7pt;width:.05pt;height:27.85pt;z-index:251708416" o:connectortype="straight" strokeweight="1pt">
            <v:stroke endarrow="block"/>
          </v:shape>
        </w:pict>
      </w:r>
      <w:r w:rsidRPr="0005204B">
        <w:rPr>
          <w:rFonts w:ascii="Times New Roman" w:hAnsi="Times New Roman" w:cs="Times New Roman"/>
          <w:noProof/>
          <w:sz w:val="24"/>
          <w:szCs w:val="24"/>
        </w:rPr>
        <w:pict>
          <v:shape id="_x0000_s1071" type="#_x0000_t32" style="position:absolute;left:0;text-align:left;margin-left:68.9pt;margin-top:8.7pt;width:269.5pt;height:0;z-index:251707392" o:connectortype="straight" strokeweight="1.5pt"/>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50" type="#_x0000_t176" style="position:absolute;left:0;text-align:left;margin-left:132.4pt;margin-top:8.95pt;width:150.7pt;height:37.7pt;z-index:251685888" strokeweight="1pt">
            <v:textbox style="mso-next-textbox:#_x0000_s1050">
              <w:txbxContent>
                <w:p w:rsidR="00232486" w:rsidRPr="00C916BC" w:rsidRDefault="00232486" w:rsidP="00F00954">
                  <w:pPr>
                    <w:jc w:val="center"/>
                    <w:rPr>
                      <w:rFonts w:ascii="Times New Roman" w:hAnsi="Times New Roman" w:cs="Times New Roman"/>
                      <w:sz w:val="24"/>
                      <w:szCs w:val="24"/>
                    </w:rPr>
                  </w:pPr>
                  <w:r w:rsidRPr="00C916BC">
                    <w:rPr>
                      <w:rFonts w:ascii="Times New Roman" w:hAnsi="Times New Roman" w:cs="Times New Roman"/>
                      <w:sz w:val="24"/>
                      <w:szCs w:val="24"/>
                    </w:rPr>
                    <w:t>Hasil Penelitian dan Pembahasan</w:t>
                  </w:r>
                </w:p>
              </w:txbxContent>
            </v:textbox>
          </v:shape>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73" type="#_x0000_t32" style="position:absolute;left:0;text-align:left;margin-left:211.75pt;margin-top:19.05pt;width:.05pt;height:27.85pt;z-index:251709440" o:connectortype="straight" strokeweight="1pt">
            <v:stroke endarrow="block"/>
          </v:shape>
        </w:pict>
      </w:r>
    </w:p>
    <w:p w:rsidR="00F00954" w:rsidRPr="00142536" w:rsidRDefault="0005204B" w:rsidP="00142536">
      <w:pPr>
        <w:autoSpaceDE w:val="0"/>
        <w:autoSpaceDN w:val="0"/>
        <w:adjustRightInd w:val="0"/>
        <w:spacing w:after="0" w:line="480" w:lineRule="auto"/>
        <w:jc w:val="both"/>
        <w:rPr>
          <w:rFonts w:ascii="Times New Roman" w:hAnsi="Times New Roman" w:cs="Times New Roman"/>
          <w:b/>
          <w:sz w:val="24"/>
          <w:szCs w:val="24"/>
        </w:rPr>
      </w:pPr>
      <w:r w:rsidRPr="0005204B">
        <w:rPr>
          <w:rFonts w:ascii="Times New Roman" w:hAnsi="Times New Roman" w:cs="Times New Roman"/>
          <w:noProof/>
          <w:sz w:val="24"/>
          <w:szCs w:val="24"/>
        </w:rPr>
        <w:pict>
          <v:shape id="_x0000_s1048" type="#_x0000_t176" style="position:absolute;left:0;text-align:left;margin-left:132.4pt;margin-top:19.3pt;width:150.7pt;height:26.4pt;z-index:251683840" strokeweight="1pt">
            <v:textbox style="mso-next-textbox:#_x0000_s1048">
              <w:txbxContent>
                <w:p w:rsidR="00232486" w:rsidRPr="00C916BC" w:rsidRDefault="00232486" w:rsidP="00F00954">
                  <w:pPr>
                    <w:jc w:val="center"/>
                    <w:rPr>
                      <w:rFonts w:ascii="Times New Roman" w:hAnsi="Times New Roman" w:cs="Times New Roman"/>
                      <w:sz w:val="24"/>
                      <w:szCs w:val="24"/>
                    </w:rPr>
                  </w:pPr>
                  <w:r w:rsidRPr="00C916BC">
                    <w:rPr>
                      <w:rFonts w:ascii="Times New Roman" w:hAnsi="Times New Roman" w:cs="Times New Roman"/>
                      <w:sz w:val="24"/>
                      <w:szCs w:val="24"/>
                    </w:rPr>
                    <w:t>Kesimpulan dan Saran</w:t>
                  </w:r>
                </w:p>
              </w:txbxContent>
            </v:textbox>
          </v:shape>
        </w:pict>
      </w:r>
    </w:p>
    <w:p w:rsidR="00F00954" w:rsidRDefault="00F00954" w:rsidP="004304DC">
      <w:pPr>
        <w:autoSpaceDE w:val="0"/>
        <w:autoSpaceDN w:val="0"/>
        <w:adjustRightInd w:val="0"/>
        <w:spacing w:after="0" w:line="240" w:lineRule="auto"/>
        <w:jc w:val="both"/>
        <w:rPr>
          <w:rFonts w:ascii="Times New Roman" w:hAnsi="Times New Roman" w:cs="Times New Roman"/>
          <w:b/>
          <w:sz w:val="24"/>
          <w:szCs w:val="24"/>
        </w:rPr>
      </w:pPr>
    </w:p>
    <w:p w:rsidR="00964CB8" w:rsidRDefault="00964CB8" w:rsidP="00BA1FA7">
      <w:pPr>
        <w:autoSpaceDE w:val="0"/>
        <w:autoSpaceDN w:val="0"/>
        <w:adjustRightInd w:val="0"/>
        <w:spacing w:after="0" w:line="480" w:lineRule="auto"/>
        <w:jc w:val="both"/>
        <w:rPr>
          <w:rFonts w:ascii="Times New Roman" w:hAnsi="Times New Roman" w:cs="Times New Roman"/>
          <w:b/>
          <w:sz w:val="24"/>
          <w:szCs w:val="24"/>
        </w:rPr>
      </w:pPr>
    </w:p>
    <w:p w:rsidR="00964CB8" w:rsidRDefault="000E52C6" w:rsidP="00BA1FA7">
      <w:pPr>
        <w:tabs>
          <w:tab w:val="left" w:pos="142"/>
        </w:tabs>
        <w:autoSpaceDE w:val="0"/>
        <w:autoSpaceDN w:val="0"/>
        <w:adjustRightInd w:val="0"/>
        <w:spacing w:after="0" w:line="240" w:lineRule="auto"/>
        <w:ind w:left="1560" w:hanging="1702"/>
        <w:jc w:val="both"/>
        <w:rPr>
          <w:rFonts w:ascii="Times New Roman" w:hAnsi="Times New Roman" w:cs="Times New Roman"/>
          <w:b/>
          <w:sz w:val="24"/>
          <w:szCs w:val="24"/>
        </w:rPr>
      </w:pPr>
      <w:r w:rsidRPr="00142536">
        <w:rPr>
          <w:rFonts w:ascii="Times New Roman" w:hAnsi="Times New Roman" w:cs="Times New Roman"/>
          <w:b/>
          <w:sz w:val="24"/>
          <w:szCs w:val="24"/>
        </w:rPr>
        <w:t xml:space="preserve">  Gambar 3.1 </w:t>
      </w:r>
      <w:r w:rsidR="00F00954" w:rsidRPr="00142536">
        <w:rPr>
          <w:rFonts w:ascii="Times New Roman" w:hAnsi="Times New Roman" w:cs="Times New Roman"/>
          <w:b/>
          <w:sz w:val="24"/>
          <w:szCs w:val="24"/>
        </w:rPr>
        <w:t>Desain Penelitian Analisis Pengaruh Ekspor dan Impor terhadap Cadangan Devisa Indonesia</w:t>
      </w:r>
    </w:p>
    <w:p w:rsidR="00BA1FA7" w:rsidRDefault="00BA1FA7" w:rsidP="004304DC">
      <w:pPr>
        <w:tabs>
          <w:tab w:val="left" w:pos="142"/>
        </w:tabs>
        <w:autoSpaceDE w:val="0"/>
        <w:autoSpaceDN w:val="0"/>
        <w:adjustRightInd w:val="0"/>
        <w:spacing w:after="0" w:line="240" w:lineRule="auto"/>
        <w:ind w:left="1560" w:hanging="1702"/>
        <w:jc w:val="both"/>
        <w:rPr>
          <w:rFonts w:ascii="Times New Roman" w:hAnsi="Times New Roman" w:cs="Times New Roman"/>
          <w:b/>
          <w:sz w:val="24"/>
          <w:szCs w:val="24"/>
        </w:rPr>
      </w:pPr>
    </w:p>
    <w:p w:rsidR="00964CB8" w:rsidRPr="00142536" w:rsidRDefault="00964CB8" w:rsidP="00011B65">
      <w:pPr>
        <w:tabs>
          <w:tab w:val="left" w:pos="142"/>
        </w:tabs>
        <w:autoSpaceDE w:val="0"/>
        <w:autoSpaceDN w:val="0"/>
        <w:adjustRightInd w:val="0"/>
        <w:spacing w:after="0" w:line="240" w:lineRule="auto"/>
        <w:ind w:left="1560" w:hanging="1702"/>
        <w:jc w:val="both"/>
        <w:rPr>
          <w:rFonts w:ascii="Times New Roman" w:hAnsi="Times New Roman" w:cs="Times New Roman"/>
          <w:b/>
          <w:sz w:val="24"/>
          <w:szCs w:val="24"/>
        </w:rPr>
      </w:pPr>
    </w:p>
    <w:p w:rsidR="00F00954" w:rsidRPr="00DD04B3" w:rsidRDefault="00DD04B3" w:rsidP="00DD04B3">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F00954" w:rsidRPr="00DD04B3">
        <w:rPr>
          <w:rFonts w:ascii="Times New Roman" w:hAnsi="Times New Roman" w:cs="Times New Roman"/>
          <w:b/>
          <w:sz w:val="24"/>
          <w:szCs w:val="24"/>
        </w:rPr>
        <w:t>Populasi dan Sampel</w:t>
      </w:r>
    </w:p>
    <w:p w:rsidR="00DD04B3" w:rsidRDefault="00F00954" w:rsidP="00DD04B3">
      <w:pPr>
        <w:autoSpaceDE w:val="0"/>
        <w:autoSpaceDN w:val="0"/>
        <w:adjustRightInd w:val="0"/>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Populasi adalah wilayah g</w:t>
      </w:r>
      <w:r w:rsidR="00BA1FA7">
        <w:rPr>
          <w:rFonts w:ascii="Times New Roman" w:hAnsi="Times New Roman" w:cs="Times New Roman"/>
          <w:sz w:val="24"/>
          <w:szCs w:val="24"/>
        </w:rPr>
        <w:t xml:space="preserve">eneralisasi yang terdiri atas obyek atau </w:t>
      </w:r>
      <w:r w:rsidRPr="00142536">
        <w:rPr>
          <w:rFonts w:ascii="Times New Roman" w:hAnsi="Times New Roman" w:cs="Times New Roman"/>
          <w:sz w:val="24"/>
          <w:szCs w:val="24"/>
        </w:rPr>
        <w:t>subyek yang mempunyai kualitas dan karakteristik tertentu yang ditetapkan oleh peneliti untuk dipelajari dan kemudian ditarik kesimpu</w:t>
      </w:r>
      <w:r w:rsidR="00BA1FA7">
        <w:rPr>
          <w:rFonts w:ascii="Times New Roman" w:hAnsi="Times New Roman" w:cs="Times New Roman"/>
          <w:sz w:val="24"/>
          <w:szCs w:val="24"/>
        </w:rPr>
        <w:t>lannya.</w:t>
      </w:r>
      <w:r w:rsidRPr="00142536">
        <w:rPr>
          <w:rFonts w:ascii="Times New Roman" w:hAnsi="Times New Roman" w:cs="Times New Roman"/>
          <w:sz w:val="24"/>
          <w:szCs w:val="24"/>
        </w:rPr>
        <w:t xml:space="preserve"> </w:t>
      </w:r>
      <w:r w:rsidR="00BA1FA7" w:rsidRPr="00142536">
        <w:rPr>
          <w:rFonts w:ascii="Times New Roman" w:hAnsi="Times New Roman" w:cs="Times New Roman"/>
          <w:sz w:val="24"/>
          <w:szCs w:val="24"/>
        </w:rPr>
        <w:t xml:space="preserve">Populasi dalam penelitian ini </w:t>
      </w:r>
      <w:r w:rsidR="00BA1FA7">
        <w:rPr>
          <w:rFonts w:ascii="Times New Roman" w:hAnsi="Times New Roman" w:cs="Times New Roman"/>
          <w:sz w:val="24"/>
          <w:szCs w:val="24"/>
        </w:rPr>
        <w:t xml:space="preserve">yaitu </w:t>
      </w:r>
      <w:r w:rsidR="00BA1FA7" w:rsidRPr="00142536">
        <w:rPr>
          <w:rFonts w:ascii="Times New Roman" w:hAnsi="Times New Roman" w:cs="Times New Roman"/>
          <w:sz w:val="24"/>
          <w:szCs w:val="24"/>
        </w:rPr>
        <w:t>seluruh data ekspor, impo</w:t>
      </w:r>
      <w:r w:rsidR="00BA1FA7">
        <w:rPr>
          <w:rFonts w:ascii="Times New Roman" w:hAnsi="Times New Roman" w:cs="Times New Roman"/>
          <w:sz w:val="24"/>
          <w:szCs w:val="24"/>
        </w:rPr>
        <w:t>r dan cadangan devisa Indonesia.</w:t>
      </w:r>
      <w:r w:rsidR="00BA1FA7" w:rsidRPr="00142536">
        <w:rPr>
          <w:rFonts w:ascii="Times New Roman" w:hAnsi="Times New Roman" w:cs="Times New Roman"/>
          <w:sz w:val="24"/>
          <w:szCs w:val="24"/>
        </w:rPr>
        <w:t xml:space="preserve"> </w:t>
      </w:r>
      <w:r w:rsidR="00BA1FA7">
        <w:rPr>
          <w:rFonts w:ascii="Times New Roman" w:hAnsi="Times New Roman" w:cs="Times New Roman"/>
          <w:sz w:val="24"/>
          <w:szCs w:val="24"/>
        </w:rPr>
        <w:t>S</w:t>
      </w:r>
      <w:r w:rsidRPr="00142536">
        <w:rPr>
          <w:rFonts w:ascii="Times New Roman" w:hAnsi="Times New Roman" w:cs="Times New Roman"/>
          <w:sz w:val="24"/>
          <w:szCs w:val="24"/>
        </w:rPr>
        <w:t>edangkan</w:t>
      </w:r>
      <w:r w:rsidR="00BA1FA7">
        <w:rPr>
          <w:rFonts w:ascii="Times New Roman" w:hAnsi="Times New Roman" w:cs="Times New Roman"/>
          <w:sz w:val="24"/>
          <w:szCs w:val="24"/>
        </w:rPr>
        <w:t>,</w:t>
      </w:r>
      <w:r w:rsidRPr="00142536">
        <w:rPr>
          <w:rFonts w:ascii="Times New Roman" w:hAnsi="Times New Roman" w:cs="Times New Roman"/>
          <w:sz w:val="24"/>
          <w:szCs w:val="24"/>
        </w:rPr>
        <w:t xml:space="preserve"> sampel adalah bagian dari jumlah dan karakteristik yang </w:t>
      </w:r>
      <w:r w:rsidR="00BA1FA7">
        <w:rPr>
          <w:rFonts w:ascii="Times New Roman" w:hAnsi="Times New Roman" w:cs="Times New Roman"/>
          <w:sz w:val="24"/>
          <w:szCs w:val="24"/>
        </w:rPr>
        <w:t>dimiliki oleh populasi tersebut. S</w:t>
      </w:r>
      <w:r w:rsidRPr="00142536">
        <w:rPr>
          <w:rFonts w:ascii="Times New Roman" w:hAnsi="Times New Roman" w:cs="Times New Roman"/>
          <w:sz w:val="24"/>
          <w:szCs w:val="24"/>
        </w:rPr>
        <w:t>ampe</w:t>
      </w:r>
      <w:r w:rsidR="00BA1FA7">
        <w:rPr>
          <w:rFonts w:ascii="Times New Roman" w:hAnsi="Times New Roman" w:cs="Times New Roman"/>
          <w:sz w:val="24"/>
          <w:szCs w:val="24"/>
        </w:rPr>
        <w:t>l dalam penelitian ini</w:t>
      </w:r>
      <w:r w:rsidRPr="00142536">
        <w:rPr>
          <w:rFonts w:ascii="Times New Roman" w:hAnsi="Times New Roman" w:cs="Times New Roman"/>
          <w:sz w:val="24"/>
          <w:szCs w:val="24"/>
        </w:rPr>
        <w:t xml:space="preserve"> </w:t>
      </w:r>
      <w:r w:rsidR="00BA1FA7">
        <w:rPr>
          <w:rFonts w:ascii="Times New Roman" w:hAnsi="Times New Roman" w:cs="Times New Roman"/>
          <w:sz w:val="24"/>
          <w:szCs w:val="24"/>
        </w:rPr>
        <w:t>yaitu</w:t>
      </w:r>
      <w:r w:rsidRPr="00142536">
        <w:rPr>
          <w:rFonts w:ascii="Times New Roman" w:hAnsi="Times New Roman" w:cs="Times New Roman"/>
          <w:sz w:val="24"/>
          <w:szCs w:val="24"/>
        </w:rPr>
        <w:t xml:space="preserve"> data ekspor, impor dan cada</w:t>
      </w:r>
      <w:r w:rsidR="007C6072" w:rsidRPr="00142536">
        <w:rPr>
          <w:rFonts w:ascii="Times New Roman" w:hAnsi="Times New Roman" w:cs="Times New Roman"/>
          <w:sz w:val="24"/>
          <w:szCs w:val="24"/>
        </w:rPr>
        <w:t>ngan devisa Indonesia tahun 1990</w:t>
      </w:r>
      <w:r w:rsidRPr="00142536">
        <w:rPr>
          <w:rFonts w:ascii="Times New Roman" w:hAnsi="Times New Roman" w:cs="Times New Roman"/>
          <w:sz w:val="24"/>
          <w:szCs w:val="24"/>
        </w:rPr>
        <w:t>-2014.</w:t>
      </w:r>
    </w:p>
    <w:p w:rsidR="00DD04B3" w:rsidRDefault="00DD04B3" w:rsidP="00DD04B3">
      <w:pPr>
        <w:autoSpaceDE w:val="0"/>
        <w:autoSpaceDN w:val="0"/>
        <w:adjustRightInd w:val="0"/>
        <w:spacing w:after="0" w:line="480" w:lineRule="auto"/>
        <w:ind w:firstLine="720"/>
        <w:jc w:val="both"/>
        <w:rPr>
          <w:rFonts w:ascii="Times New Roman" w:hAnsi="Times New Roman" w:cs="Times New Roman"/>
          <w:sz w:val="24"/>
          <w:szCs w:val="24"/>
        </w:rPr>
      </w:pPr>
    </w:p>
    <w:p w:rsidR="00F00954" w:rsidRPr="00DD04B3" w:rsidRDefault="00DD04B3" w:rsidP="00DD04B3">
      <w:pPr>
        <w:tabs>
          <w:tab w:val="left" w:pos="284"/>
        </w:tabs>
        <w:autoSpaceDE w:val="0"/>
        <w:autoSpaceDN w:val="0"/>
        <w:adjustRightInd w:val="0"/>
        <w:spacing w:after="0" w:line="480" w:lineRule="auto"/>
        <w:jc w:val="both"/>
        <w:rPr>
          <w:rFonts w:ascii="Times New Roman" w:hAnsi="Times New Roman" w:cs="Times New Roman"/>
          <w:sz w:val="24"/>
          <w:szCs w:val="24"/>
        </w:rPr>
      </w:pPr>
      <w:r w:rsidRPr="00DD04B3">
        <w:rPr>
          <w:rFonts w:ascii="Times New Roman" w:hAnsi="Times New Roman" w:cs="Times New Roman"/>
          <w:b/>
          <w:sz w:val="24"/>
          <w:szCs w:val="24"/>
        </w:rPr>
        <w:t>D.</w:t>
      </w:r>
      <w:r>
        <w:rPr>
          <w:rFonts w:ascii="Times New Roman" w:hAnsi="Times New Roman" w:cs="Times New Roman"/>
          <w:b/>
          <w:sz w:val="24"/>
          <w:szCs w:val="24"/>
        </w:rPr>
        <w:t xml:space="preserve"> </w:t>
      </w:r>
      <w:r w:rsidR="00F00954" w:rsidRPr="00DD04B3">
        <w:rPr>
          <w:rFonts w:ascii="Times New Roman" w:hAnsi="Times New Roman" w:cs="Times New Roman"/>
          <w:b/>
          <w:sz w:val="24"/>
          <w:szCs w:val="24"/>
        </w:rPr>
        <w:t>Defenisi Operasional dan Pengukuran Variabel</w:t>
      </w:r>
    </w:p>
    <w:p w:rsidR="00F00954" w:rsidRPr="00142536" w:rsidRDefault="00F00954" w:rsidP="00142536">
      <w:pPr>
        <w:autoSpaceDE w:val="0"/>
        <w:autoSpaceDN w:val="0"/>
        <w:adjustRightInd w:val="0"/>
        <w:spacing w:after="0" w:line="480" w:lineRule="auto"/>
        <w:ind w:firstLine="709"/>
        <w:jc w:val="both"/>
        <w:rPr>
          <w:rFonts w:ascii="Times New Roman" w:hAnsi="Times New Roman" w:cs="Times New Roman"/>
          <w:b/>
          <w:sz w:val="24"/>
          <w:szCs w:val="24"/>
        </w:rPr>
      </w:pPr>
      <w:r w:rsidRPr="00142536">
        <w:rPr>
          <w:rFonts w:ascii="Times New Roman" w:hAnsi="Times New Roman" w:cs="Times New Roman"/>
          <w:sz w:val="24"/>
          <w:szCs w:val="24"/>
        </w:rPr>
        <w:t>Penelitian ini menggunakan satu variabel dependen dan dua variabel independen. Definisi operasional masing-masing variabel dalam penelitian ini adalah sebagai berikut :</w:t>
      </w:r>
    </w:p>
    <w:p w:rsidR="00F00954" w:rsidRPr="00142536" w:rsidRDefault="00F00954" w:rsidP="00142536">
      <w:pPr>
        <w:pStyle w:val="ListParagraph"/>
        <w:numPr>
          <w:ilvl w:val="0"/>
          <w:numId w:val="8"/>
        </w:numPr>
        <w:autoSpaceDE w:val="0"/>
        <w:autoSpaceDN w:val="0"/>
        <w:adjustRightInd w:val="0"/>
        <w:spacing w:after="0" w:line="480" w:lineRule="auto"/>
        <w:ind w:left="284" w:hanging="284"/>
        <w:jc w:val="both"/>
        <w:rPr>
          <w:rFonts w:ascii="Times New Roman" w:eastAsia="TimesNewRomanPSMT" w:hAnsi="Times New Roman" w:cs="Times New Roman"/>
          <w:sz w:val="24"/>
          <w:szCs w:val="24"/>
        </w:rPr>
      </w:pPr>
      <w:r w:rsidRPr="00142536">
        <w:rPr>
          <w:rFonts w:ascii="Times New Roman" w:hAnsi="Times New Roman" w:cs="Times New Roman"/>
          <w:bCs/>
          <w:sz w:val="24"/>
          <w:szCs w:val="24"/>
        </w:rPr>
        <w:t>Ekspor</w:t>
      </w:r>
    </w:p>
    <w:p w:rsidR="00F00954" w:rsidRPr="00011B65" w:rsidRDefault="00F00954" w:rsidP="00011B65">
      <w:pPr>
        <w:pStyle w:val="ListParagraph"/>
        <w:autoSpaceDE w:val="0"/>
        <w:autoSpaceDN w:val="0"/>
        <w:adjustRightInd w:val="0"/>
        <w:spacing w:after="0" w:line="480" w:lineRule="auto"/>
        <w:ind w:left="284" w:hanging="284"/>
        <w:jc w:val="both"/>
        <w:rPr>
          <w:rFonts w:ascii="Times New Roman" w:hAnsi="Times New Roman" w:cs="Times New Roman"/>
          <w:sz w:val="24"/>
          <w:szCs w:val="24"/>
        </w:rPr>
      </w:pPr>
      <w:r w:rsidRPr="00142536">
        <w:rPr>
          <w:rFonts w:ascii="Times New Roman" w:eastAsia="TimesNewRomanPSMT" w:hAnsi="Times New Roman" w:cs="Times New Roman"/>
          <w:sz w:val="24"/>
          <w:szCs w:val="24"/>
        </w:rPr>
        <w:tab/>
        <w:t xml:space="preserve">Ekspor adalah </w:t>
      </w:r>
      <w:r w:rsidR="00AF3282">
        <w:rPr>
          <w:rFonts w:ascii="Times New Roman" w:eastAsia="TimesNewRomanPSMT" w:hAnsi="Times New Roman" w:cs="Times New Roman"/>
          <w:sz w:val="24"/>
          <w:szCs w:val="24"/>
        </w:rPr>
        <w:t>nilai seluruh</w:t>
      </w:r>
      <w:r w:rsidRPr="00142536">
        <w:rPr>
          <w:rFonts w:ascii="Times New Roman" w:eastAsia="TimesNewRomanPSMT" w:hAnsi="Times New Roman" w:cs="Times New Roman"/>
          <w:sz w:val="24"/>
          <w:szCs w:val="24"/>
        </w:rPr>
        <w:t xml:space="preserve"> barang migas (minyak tanah, bensin, solar dan elpiji) dan nonmigas (kayu lapis, konfeksi, kelapa sawit, peralatan kantor, </w:t>
      </w:r>
      <w:r w:rsidRPr="00142536">
        <w:rPr>
          <w:rFonts w:ascii="Times New Roman" w:hAnsi="Times New Roman" w:cs="Times New Roman"/>
          <w:sz w:val="24"/>
          <w:szCs w:val="24"/>
        </w:rPr>
        <w:t xml:space="preserve">bahan-bahan kimia, pupuk, kertas gula, kelapa, karet, kopi, kopra, kayu lapis, konfeksi, kelapa sawit, peralatan kantor, ikan, udang, kerang, bijih emas, bijih nekel, bijih tembaga dan batubara) </w:t>
      </w:r>
      <w:r w:rsidRPr="00142536">
        <w:rPr>
          <w:rFonts w:ascii="Times New Roman" w:eastAsia="TimesNewRomanPSMT" w:hAnsi="Times New Roman" w:cs="Times New Roman"/>
          <w:sz w:val="24"/>
          <w:szCs w:val="24"/>
        </w:rPr>
        <w:t xml:space="preserve">yang dikirim keluar negeri yang diukur </w:t>
      </w:r>
      <w:r w:rsidRPr="00142536">
        <w:rPr>
          <w:rFonts w:ascii="Times New Roman" w:hAnsi="Times New Roman" w:cs="Times New Roman"/>
          <w:sz w:val="24"/>
          <w:szCs w:val="24"/>
        </w:rPr>
        <w:t xml:space="preserve">dalam </w:t>
      </w:r>
      <w:r w:rsidR="007A0974" w:rsidRPr="00142536">
        <w:rPr>
          <w:rFonts w:ascii="Times New Roman" w:hAnsi="Times New Roman" w:cs="Times New Roman"/>
          <w:sz w:val="24"/>
          <w:szCs w:val="24"/>
        </w:rPr>
        <w:t>Juta</w:t>
      </w:r>
      <w:r w:rsidR="008612C8" w:rsidRPr="00142536">
        <w:rPr>
          <w:rFonts w:ascii="Times New Roman" w:hAnsi="Times New Roman" w:cs="Times New Roman"/>
          <w:sz w:val="24"/>
          <w:szCs w:val="24"/>
        </w:rPr>
        <w:t xml:space="preserve"> US$ di Indonesia </w:t>
      </w:r>
      <w:r w:rsidR="0034486A">
        <w:rPr>
          <w:rFonts w:ascii="Times New Roman" w:hAnsi="Times New Roman" w:cs="Times New Roman"/>
          <w:sz w:val="24"/>
          <w:szCs w:val="24"/>
        </w:rPr>
        <w:t>t</w:t>
      </w:r>
      <w:r w:rsidR="008612C8" w:rsidRPr="00142536">
        <w:rPr>
          <w:rFonts w:ascii="Times New Roman" w:hAnsi="Times New Roman" w:cs="Times New Roman"/>
          <w:sz w:val="24"/>
          <w:szCs w:val="24"/>
        </w:rPr>
        <w:t>ahun 199</w:t>
      </w:r>
      <w:r w:rsidRPr="00142536">
        <w:rPr>
          <w:rFonts w:ascii="Times New Roman" w:hAnsi="Times New Roman" w:cs="Times New Roman"/>
          <w:sz w:val="24"/>
          <w:szCs w:val="24"/>
        </w:rPr>
        <w:t>0-2014.</w:t>
      </w:r>
    </w:p>
    <w:p w:rsidR="00F00954" w:rsidRPr="00142536" w:rsidRDefault="00F00954" w:rsidP="00142536">
      <w:pPr>
        <w:pStyle w:val="ListParagraph"/>
        <w:numPr>
          <w:ilvl w:val="0"/>
          <w:numId w:val="8"/>
        </w:numPr>
        <w:tabs>
          <w:tab w:val="left" w:pos="360"/>
        </w:tabs>
        <w:autoSpaceDE w:val="0"/>
        <w:autoSpaceDN w:val="0"/>
        <w:adjustRightInd w:val="0"/>
        <w:spacing w:after="0" w:line="480" w:lineRule="auto"/>
        <w:ind w:left="284" w:hanging="284"/>
        <w:jc w:val="both"/>
        <w:rPr>
          <w:rFonts w:ascii="Times New Roman" w:eastAsia="TimesNewRomanPSMT" w:hAnsi="Times New Roman" w:cs="Times New Roman"/>
          <w:sz w:val="24"/>
          <w:szCs w:val="24"/>
        </w:rPr>
      </w:pPr>
      <w:r w:rsidRPr="00142536">
        <w:rPr>
          <w:rFonts w:ascii="Times New Roman" w:hAnsi="Times New Roman" w:cs="Times New Roman"/>
          <w:bCs/>
          <w:sz w:val="24"/>
          <w:szCs w:val="24"/>
        </w:rPr>
        <w:t>Impor</w:t>
      </w:r>
    </w:p>
    <w:p w:rsidR="00F00954" w:rsidRPr="00142536" w:rsidRDefault="00AF3282" w:rsidP="00142536">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eastAsia="TimesNewRomanPSMT" w:hAnsi="Times New Roman" w:cs="Times New Roman"/>
          <w:sz w:val="24"/>
          <w:szCs w:val="24"/>
        </w:rPr>
        <w:t>Impor adalah  nilai</w:t>
      </w:r>
      <w:r w:rsidR="00390CE7">
        <w:rPr>
          <w:rFonts w:ascii="Times New Roman" w:eastAsia="TimesNewRomanPSMT" w:hAnsi="Times New Roman" w:cs="Times New Roman"/>
          <w:sz w:val="24"/>
          <w:szCs w:val="24"/>
        </w:rPr>
        <w:t xml:space="preserve"> seluruh</w:t>
      </w:r>
      <w:r w:rsidR="00F00954" w:rsidRPr="00142536">
        <w:rPr>
          <w:rFonts w:ascii="Times New Roman" w:eastAsia="TimesNewRomanPSMT" w:hAnsi="Times New Roman" w:cs="Times New Roman"/>
          <w:sz w:val="24"/>
          <w:szCs w:val="24"/>
        </w:rPr>
        <w:t xml:space="preserve"> barang migas (</w:t>
      </w:r>
      <w:r w:rsidR="00F00954" w:rsidRPr="00142536">
        <w:rPr>
          <w:rFonts w:ascii="Times New Roman" w:hAnsi="Times New Roman" w:cs="Times New Roman"/>
          <w:sz w:val="24"/>
          <w:szCs w:val="24"/>
        </w:rPr>
        <w:t xml:space="preserve">minyak mentah, hasil minyak dan gas) </w:t>
      </w:r>
      <w:r w:rsidR="00F00954" w:rsidRPr="00142536">
        <w:rPr>
          <w:rFonts w:ascii="Times New Roman" w:eastAsia="TimesNewRomanPSMT" w:hAnsi="Times New Roman" w:cs="Times New Roman"/>
          <w:sz w:val="24"/>
          <w:szCs w:val="24"/>
        </w:rPr>
        <w:t>dan nonmigas (</w:t>
      </w:r>
      <w:r w:rsidR="00F00954" w:rsidRPr="00142536">
        <w:rPr>
          <w:rFonts w:ascii="Times New Roman" w:hAnsi="Times New Roman" w:cs="Times New Roman"/>
          <w:sz w:val="24"/>
          <w:szCs w:val="24"/>
        </w:rPr>
        <w:t xml:space="preserve">mesin dan peralatan mekanik, mesin dan peralatan listik, </w:t>
      </w:r>
      <w:r w:rsidR="00F00954" w:rsidRPr="00142536">
        <w:rPr>
          <w:rFonts w:ascii="Times New Roman" w:hAnsi="Times New Roman" w:cs="Times New Roman"/>
          <w:sz w:val="24"/>
          <w:szCs w:val="24"/>
        </w:rPr>
        <w:lastRenderedPageBreak/>
        <w:t xml:space="preserve">plastik dan barang dari plastik, kendaraan dan bagiannya, bahan kimia organik, pupuk, biji-bijian berminyak, senjata dan amunisi, buah-buahan dan sayuran) </w:t>
      </w:r>
      <w:r w:rsidR="00F00954" w:rsidRPr="00142536">
        <w:rPr>
          <w:rFonts w:ascii="Times New Roman" w:eastAsia="TimesNewRomanPSMT" w:hAnsi="Times New Roman" w:cs="Times New Roman"/>
          <w:sz w:val="24"/>
          <w:szCs w:val="24"/>
        </w:rPr>
        <w:t xml:space="preserve">yang diperoleh dari luar negeri yang diukur </w:t>
      </w:r>
      <w:r w:rsidR="00F00954" w:rsidRPr="00142536">
        <w:rPr>
          <w:rFonts w:ascii="Times New Roman" w:hAnsi="Times New Roman" w:cs="Times New Roman"/>
          <w:sz w:val="24"/>
          <w:szCs w:val="24"/>
        </w:rPr>
        <w:t xml:space="preserve">dalam </w:t>
      </w:r>
      <w:r w:rsidR="007A0974" w:rsidRPr="00142536">
        <w:rPr>
          <w:rFonts w:ascii="Times New Roman" w:hAnsi="Times New Roman" w:cs="Times New Roman"/>
          <w:sz w:val="24"/>
          <w:szCs w:val="24"/>
        </w:rPr>
        <w:t>Juta</w:t>
      </w:r>
      <w:r w:rsidR="008612C8" w:rsidRPr="00142536">
        <w:rPr>
          <w:rFonts w:ascii="Times New Roman" w:hAnsi="Times New Roman" w:cs="Times New Roman"/>
          <w:sz w:val="24"/>
          <w:szCs w:val="24"/>
        </w:rPr>
        <w:t xml:space="preserve"> US$ di Indonesia </w:t>
      </w:r>
      <w:r w:rsidR="0034486A">
        <w:rPr>
          <w:rFonts w:ascii="Times New Roman" w:hAnsi="Times New Roman" w:cs="Times New Roman"/>
          <w:sz w:val="24"/>
          <w:szCs w:val="24"/>
        </w:rPr>
        <w:t>t</w:t>
      </w:r>
      <w:r w:rsidR="008612C8" w:rsidRPr="00142536">
        <w:rPr>
          <w:rFonts w:ascii="Times New Roman" w:hAnsi="Times New Roman" w:cs="Times New Roman"/>
          <w:sz w:val="24"/>
          <w:szCs w:val="24"/>
        </w:rPr>
        <w:t>ahun 199</w:t>
      </w:r>
      <w:r w:rsidR="00F00954" w:rsidRPr="00142536">
        <w:rPr>
          <w:rFonts w:ascii="Times New Roman" w:hAnsi="Times New Roman" w:cs="Times New Roman"/>
          <w:sz w:val="24"/>
          <w:szCs w:val="24"/>
        </w:rPr>
        <w:t>0-2014.</w:t>
      </w:r>
    </w:p>
    <w:p w:rsidR="00F00954" w:rsidRPr="00142536" w:rsidRDefault="00F00954" w:rsidP="00142536">
      <w:pPr>
        <w:pStyle w:val="ListParagraph"/>
        <w:numPr>
          <w:ilvl w:val="0"/>
          <w:numId w:val="8"/>
        </w:numPr>
        <w:autoSpaceDE w:val="0"/>
        <w:autoSpaceDN w:val="0"/>
        <w:adjustRightInd w:val="0"/>
        <w:spacing w:after="0" w:line="480" w:lineRule="auto"/>
        <w:ind w:left="284" w:hanging="284"/>
        <w:jc w:val="both"/>
        <w:rPr>
          <w:rFonts w:ascii="Times New Roman" w:eastAsia="TimesNewRomanPSMT" w:hAnsi="Times New Roman" w:cs="Times New Roman"/>
          <w:sz w:val="24"/>
          <w:szCs w:val="24"/>
        </w:rPr>
      </w:pPr>
      <w:r w:rsidRPr="00142536">
        <w:rPr>
          <w:rFonts w:ascii="Times New Roman" w:eastAsia="TimesNewRomanPSMT" w:hAnsi="Times New Roman" w:cs="Times New Roman"/>
          <w:sz w:val="24"/>
          <w:szCs w:val="24"/>
        </w:rPr>
        <w:t>Cadangan Devisa</w:t>
      </w:r>
      <w:r w:rsidR="008D5474">
        <w:rPr>
          <w:rFonts w:ascii="Times New Roman" w:eastAsia="TimesNewRomanPSMT" w:hAnsi="Times New Roman" w:cs="Times New Roman"/>
          <w:sz w:val="24"/>
          <w:szCs w:val="24"/>
        </w:rPr>
        <w:t xml:space="preserve"> Indonesia</w:t>
      </w:r>
    </w:p>
    <w:p w:rsidR="00F00954" w:rsidRPr="00142536" w:rsidRDefault="00F00954" w:rsidP="00142536">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142536">
        <w:rPr>
          <w:rFonts w:ascii="Times New Roman" w:hAnsi="Times New Roman" w:cs="Times New Roman"/>
          <w:bCs/>
          <w:sz w:val="24"/>
          <w:szCs w:val="24"/>
        </w:rPr>
        <w:t xml:space="preserve">Cadangan devisa </w:t>
      </w:r>
      <w:r w:rsidR="008D5474">
        <w:rPr>
          <w:rFonts w:ascii="Times New Roman" w:hAnsi="Times New Roman" w:cs="Times New Roman"/>
          <w:bCs/>
          <w:sz w:val="24"/>
          <w:szCs w:val="24"/>
        </w:rPr>
        <w:t xml:space="preserve">Indonesia </w:t>
      </w:r>
      <w:r w:rsidRPr="00142536">
        <w:rPr>
          <w:rFonts w:ascii="Times New Roman" w:hAnsi="Times New Roman" w:cs="Times New Roman"/>
          <w:sz w:val="24"/>
          <w:szCs w:val="24"/>
        </w:rPr>
        <w:t>adalah simpanan mata uang asing oleh bank sentral berupa valas yang diukur dalam M</w:t>
      </w:r>
      <w:r w:rsidR="008612C8" w:rsidRPr="00142536">
        <w:rPr>
          <w:rFonts w:ascii="Times New Roman" w:hAnsi="Times New Roman" w:cs="Times New Roman"/>
          <w:sz w:val="24"/>
          <w:szCs w:val="24"/>
        </w:rPr>
        <w:t xml:space="preserve">iliar US$ di Indonesia </w:t>
      </w:r>
      <w:r w:rsidR="0034486A">
        <w:rPr>
          <w:rFonts w:ascii="Times New Roman" w:hAnsi="Times New Roman" w:cs="Times New Roman"/>
          <w:sz w:val="24"/>
          <w:szCs w:val="24"/>
        </w:rPr>
        <w:t>t</w:t>
      </w:r>
      <w:r w:rsidR="008612C8" w:rsidRPr="00142536">
        <w:rPr>
          <w:rFonts w:ascii="Times New Roman" w:hAnsi="Times New Roman" w:cs="Times New Roman"/>
          <w:sz w:val="24"/>
          <w:szCs w:val="24"/>
        </w:rPr>
        <w:t xml:space="preserve">ahun </w:t>
      </w:r>
      <w:r w:rsidR="0034486A">
        <w:rPr>
          <w:rFonts w:ascii="Times New Roman" w:hAnsi="Times New Roman" w:cs="Times New Roman"/>
          <w:sz w:val="24"/>
          <w:szCs w:val="24"/>
        </w:rPr>
        <w:t xml:space="preserve"> </w:t>
      </w:r>
      <w:r w:rsidR="008612C8" w:rsidRPr="00142536">
        <w:rPr>
          <w:rFonts w:ascii="Times New Roman" w:hAnsi="Times New Roman" w:cs="Times New Roman"/>
          <w:sz w:val="24"/>
          <w:szCs w:val="24"/>
        </w:rPr>
        <w:t>199</w:t>
      </w:r>
      <w:r w:rsidRPr="00142536">
        <w:rPr>
          <w:rFonts w:ascii="Times New Roman" w:hAnsi="Times New Roman" w:cs="Times New Roman"/>
          <w:sz w:val="24"/>
          <w:szCs w:val="24"/>
        </w:rPr>
        <w:t>0-2014.</w:t>
      </w:r>
    </w:p>
    <w:p w:rsidR="00F00954" w:rsidRPr="00142536" w:rsidRDefault="00F00954" w:rsidP="00142536">
      <w:pPr>
        <w:pStyle w:val="ListParagraph"/>
        <w:autoSpaceDE w:val="0"/>
        <w:autoSpaceDN w:val="0"/>
        <w:adjustRightInd w:val="0"/>
        <w:spacing w:after="0" w:line="480" w:lineRule="auto"/>
        <w:ind w:left="709"/>
        <w:jc w:val="both"/>
        <w:rPr>
          <w:rFonts w:ascii="Times New Roman" w:hAnsi="Times New Roman" w:cs="Times New Roman"/>
          <w:sz w:val="24"/>
          <w:szCs w:val="24"/>
        </w:rPr>
      </w:pPr>
    </w:p>
    <w:p w:rsidR="00F00954" w:rsidRPr="00DD04B3" w:rsidRDefault="00F00954" w:rsidP="00DD04B3">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
          <w:sz w:val="24"/>
          <w:szCs w:val="24"/>
        </w:rPr>
      </w:pPr>
      <w:r w:rsidRPr="00DD04B3">
        <w:rPr>
          <w:rFonts w:ascii="Times New Roman" w:hAnsi="Times New Roman" w:cs="Times New Roman"/>
          <w:b/>
          <w:sz w:val="24"/>
          <w:szCs w:val="24"/>
        </w:rPr>
        <w:t>Teknik pengumpulan Data</w:t>
      </w:r>
    </w:p>
    <w:p w:rsidR="00F00954" w:rsidRPr="00142536" w:rsidRDefault="00F00954" w:rsidP="0014253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42536">
        <w:rPr>
          <w:rFonts w:ascii="Times New Roman" w:hAnsi="Times New Roman" w:cs="Times New Roman"/>
          <w:sz w:val="24"/>
          <w:szCs w:val="24"/>
        </w:rPr>
        <w:t>Teknik pengumpulan data yang dilakukan dalam penelitian ini adalah observasi dan dokumentasi. Data-data diperoleh dari Bank Indonesiadan Badan Pusat Statistik Provinsi Sulawesi Selatan. Data yang diperlukan dalam penelitian adalah ekspor, impor dan cada</w:t>
      </w:r>
      <w:r w:rsidR="005C10BB" w:rsidRPr="00142536">
        <w:rPr>
          <w:rFonts w:ascii="Times New Roman" w:hAnsi="Times New Roman" w:cs="Times New Roman"/>
          <w:sz w:val="24"/>
          <w:szCs w:val="24"/>
        </w:rPr>
        <w:t xml:space="preserve">ngan devisa Indonesia </w:t>
      </w:r>
      <w:r w:rsidR="00DC2642">
        <w:rPr>
          <w:rFonts w:ascii="Times New Roman" w:hAnsi="Times New Roman" w:cs="Times New Roman"/>
          <w:sz w:val="24"/>
          <w:szCs w:val="24"/>
        </w:rPr>
        <w:t>t</w:t>
      </w:r>
      <w:r w:rsidR="005C10BB" w:rsidRPr="00142536">
        <w:rPr>
          <w:rFonts w:ascii="Times New Roman" w:hAnsi="Times New Roman" w:cs="Times New Roman"/>
          <w:sz w:val="24"/>
          <w:szCs w:val="24"/>
        </w:rPr>
        <w:t>ahun 1990</w:t>
      </w:r>
      <w:r w:rsidRPr="00142536">
        <w:rPr>
          <w:rFonts w:ascii="Times New Roman" w:hAnsi="Times New Roman" w:cs="Times New Roman"/>
          <w:sz w:val="24"/>
          <w:szCs w:val="24"/>
        </w:rPr>
        <w:t>-2014.</w:t>
      </w:r>
    </w:p>
    <w:p w:rsidR="00F00954" w:rsidRPr="00142536" w:rsidRDefault="00F00954" w:rsidP="0014253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F00954" w:rsidRPr="00142536" w:rsidRDefault="00F00954" w:rsidP="00DD04B3">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
          <w:sz w:val="24"/>
          <w:szCs w:val="24"/>
        </w:rPr>
      </w:pPr>
      <w:r w:rsidRPr="00142536">
        <w:rPr>
          <w:rFonts w:ascii="Times New Roman" w:hAnsi="Times New Roman" w:cs="Times New Roman"/>
          <w:b/>
          <w:sz w:val="24"/>
          <w:szCs w:val="24"/>
        </w:rPr>
        <w:t>Rancangan Analisis Data</w:t>
      </w:r>
    </w:p>
    <w:p w:rsidR="00F00954" w:rsidRPr="00142536" w:rsidRDefault="00F00954" w:rsidP="00142536">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142536">
        <w:rPr>
          <w:rFonts w:ascii="Times New Roman" w:hAnsi="Times New Roman" w:cs="Times New Roman"/>
          <w:b/>
          <w:sz w:val="24"/>
          <w:szCs w:val="24"/>
        </w:rPr>
        <w:t>Uji Statistik</w:t>
      </w:r>
    </w:p>
    <w:p w:rsidR="00F00954" w:rsidRPr="00142536" w:rsidRDefault="00F00954" w:rsidP="00DD04B3">
      <w:pPr>
        <w:pStyle w:val="ListParagraph"/>
        <w:numPr>
          <w:ilvl w:val="1"/>
          <w:numId w:val="10"/>
        </w:numPr>
        <w:spacing w:after="0" w:line="480" w:lineRule="auto"/>
        <w:ind w:left="993" w:hanging="284"/>
        <w:jc w:val="both"/>
        <w:rPr>
          <w:rFonts w:ascii="Times New Roman" w:hAnsi="Times New Roman" w:cs="Times New Roman"/>
          <w:b/>
          <w:sz w:val="24"/>
          <w:szCs w:val="24"/>
        </w:rPr>
      </w:pPr>
      <w:r w:rsidRPr="00142536">
        <w:rPr>
          <w:rFonts w:ascii="Times New Roman" w:hAnsi="Times New Roman" w:cs="Times New Roman"/>
          <w:b/>
          <w:sz w:val="24"/>
          <w:szCs w:val="24"/>
        </w:rPr>
        <w:t>Analisis Regresi Berganda</w:t>
      </w:r>
    </w:p>
    <w:p w:rsidR="00F00954" w:rsidRPr="00142536" w:rsidRDefault="00F00954" w:rsidP="00142536">
      <w:pPr>
        <w:autoSpaceDE w:val="0"/>
        <w:autoSpaceDN w:val="0"/>
        <w:adjustRightInd w:val="0"/>
        <w:spacing w:after="0" w:line="480" w:lineRule="auto"/>
        <w:ind w:firstLine="1429"/>
        <w:jc w:val="both"/>
        <w:rPr>
          <w:rFonts w:ascii="Times New Roman" w:hAnsi="Times New Roman" w:cs="Times New Roman"/>
          <w:sz w:val="24"/>
          <w:szCs w:val="24"/>
        </w:rPr>
      </w:pPr>
      <w:r w:rsidRPr="00142536">
        <w:rPr>
          <w:rFonts w:ascii="Times New Roman" w:hAnsi="Times New Roman" w:cs="Times New Roman"/>
          <w:sz w:val="24"/>
          <w:szCs w:val="24"/>
        </w:rPr>
        <w:t>Rancangan analisis data yang digunakan dalam penelitian ini adalah model regresi berganda (</w:t>
      </w:r>
      <w:r w:rsidRPr="00142536">
        <w:rPr>
          <w:rFonts w:ascii="Times New Roman" w:hAnsi="Times New Roman" w:cs="Times New Roman"/>
          <w:i/>
          <w:sz w:val="24"/>
          <w:szCs w:val="24"/>
        </w:rPr>
        <w:t>multiple regression</w:t>
      </w:r>
      <w:r w:rsidRPr="00142536">
        <w:rPr>
          <w:rFonts w:ascii="Times New Roman" w:hAnsi="Times New Roman" w:cs="Times New Roman"/>
          <w:sz w:val="24"/>
          <w:szCs w:val="24"/>
        </w:rPr>
        <w:t>). Model ini memperlihatkan hubungan antar</w:t>
      </w:r>
      <w:r w:rsidR="007C6072" w:rsidRPr="00142536">
        <w:rPr>
          <w:rFonts w:ascii="Times New Roman" w:hAnsi="Times New Roman" w:cs="Times New Roman"/>
          <w:sz w:val="24"/>
          <w:szCs w:val="24"/>
        </w:rPr>
        <w:t>a variabel bebas dalam hal ini ekspor, i</w:t>
      </w:r>
      <w:r w:rsidRPr="00142536">
        <w:rPr>
          <w:rFonts w:ascii="Times New Roman" w:hAnsi="Times New Roman" w:cs="Times New Roman"/>
          <w:sz w:val="24"/>
          <w:szCs w:val="24"/>
        </w:rPr>
        <w:t>mpo</w:t>
      </w:r>
      <w:r w:rsidR="007C6072" w:rsidRPr="00142536">
        <w:rPr>
          <w:rFonts w:ascii="Times New Roman" w:hAnsi="Times New Roman" w:cs="Times New Roman"/>
          <w:sz w:val="24"/>
          <w:szCs w:val="24"/>
        </w:rPr>
        <w:t>r dengan variabel terikat yaitu cadangan d</w:t>
      </w:r>
      <w:r w:rsidRPr="00142536">
        <w:rPr>
          <w:rFonts w:ascii="Times New Roman" w:hAnsi="Times New Roman" w:cs="Times New Roman"/>
          <w:sz w:val="24"/>
          <w:szCs w:val="24"/>
        </w:rPr>
        <w:t>evisa</w:t>
      </w:r>
      <w:r w:rsidR="007C6072" w:rsidRPr="00142536">
        <w:rPr>
          <w:rFonts w:ascii="Times New Roman" w:hAnsi="Times New Roman" w:cs="Times New Roman"/>
          <w:sz w:val="24"/>
          <w:szCs w:val="24"/>
        </w:rPr>
        <w:t xml:space="preserve"> Indonesia</w:t>
      </w:r>
      <w:r w:rsidRPr="00142536">
        <w:rPr>
          <w:rFonts w:ascii="Times New Roman" w:hAnsi="Times New Roman" w:cs="Times New Roman"/>
          <w:sz w:val="24"/>
          <w:szCs w:val="24"/>
        </w:rPr>
        <w:t>. Dengan demikian dapat dikemukakan model analisisnya sebagai berikut :</w:t>
      </w:r>
    </w:p>
    <w:p w:rsidR="00F00954" w:rsidRDefault="00F00954" w:rsidP="00142536">
      <w:pPr>
        <w:autoSpaceDE w:val="0"/>
        <w:autoSpaceDN w:val="0"/>
        <w:adjustRightInd w:val="0"/>
        <w:spacing w:after="0" w:line="480" w:lineRule="auto"/>
        <w:ind w:left="709"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CD = </w:t>
      </w:r>
      <w:r w:rsidRPr="00142536">
        <w:rPr>
          <w:rFonts w:ascii="Times New Roman" w:hAnsi="Times New Roman" w:cs="Times New Roman"/>
          <w:sz w:val="24"/>
          <w:szCs w:val="24"/>
        </w:rPr>
        <w:sym w:font="Symbol" w:char="F062"/>
      </w:r>
      <w:r w:rsidRPr="00142536">
        <w:rPr>
          <w:rFonts w:ascii="Times New Roman" w:hAnsi="Times New Roman" w:cs="Times New Roman"/>
          <w:sz w:val="24"/>
          <w:szCs w:val="24"/>
          <w:vertAlign w:val="subscript"/>
        </w:rPr>
        <w:t>0</w:t>
      </w:r>
      <w:r w:rsidRPr="00142536">
        <w:rPr>
          <w:rFonts w:ascii="Times New Roman" w:hAnsi="Times New Roman" w:cs="Times New Roman"/>
          <w:sz w:val="24"/>
          <w:szCs w:val="24"/>
        </w:rPr>
        <w:t xml:space="preserve"> + </w:t>
      </w:r>
      <w:r w:rsidRPr="00142536">
        <w:rPr>
          <w:rFonts w:ascii="Times New Roman" w:hAnsi="Times New Roman" w:cs="Times New Roman"/>
          <w:sz w:val="24"/>
          <w:szCs w:val="24"/>
        </w:rPr>
        <w:sym w:font="Symbol" w:char="F062"/>
      </w:r>
      <w:r w:rsidRPr="00142536">
        <w:rPr>
          <w:rFonts w:ascii="Times New Roman" w:hAnsi="Times New Roman" w:cs="Times New Roman"/>
          <w:sz w:val="24"/>
          <w:szCs w:val="24"/>
          <w:vertAlign w:val="subscript"/>
        </w:rPr>
        <w:t>1</w:t>
      </w:r>
      <w:r w:rsidRPr="00142536">
        <w:rPr>
          <w:rFonts w:ascii="Times New Roman" w:hAnsi="Times New Roman" w:cs="Times New Roman"/>
          <w:sz w:val="24"/>
          <w:szCs w:val="24"/>
        </w:rPr>
        <w:t xml:space="preserve"> Eks</w:t>
      </w:r>
      <w:r w:rsidR="001D03BB">
        <w:rPr>
          <w:rFonts w:ascii="Times New Roman" w:hAnsi="Times New Roman" w:cs="Times New Roman"/>
          <w:sz w:val="24"/>
          <w:szCs w:val="24"/>
          <w:vertAlign w:val="subscript"/>
        </w:rPr>
        <w:t xml:space="preserve"> </w:t>
      </w:r>
      <w:r w:rsidR="001D03BB">
        <w:rPr>
          <w:rFonts w:ascii="Times New Roman" w:hAnsi="Times New Roman" w:cs="Times New Roman"/>
          <w:sz w:val="24"/>
          <w:szCs w:val="24"/>
        </w:rPr>
        <w:t xml:space="preserve">- </w:t>
      </w:r>
      <w:r w:rsidRPr="00142536">
        <w:rPr>
          <w:rFonts w:ascii="Times New Roman" w:hAnsi="Times New Roman" w:cs="Times New Roman"/>
          <w:sz w:val="24"/>
          <w:szCs w:val="24"/>
        </w:rPr>
        <w:sym w:font="Symbol" w:char="F062"/>
      </w:r>
      <w:r w:rsidRPr="00142536">
        <w:rPr>
          <w:rFonts w:ascii="Times New Roman" w:hAnsi="Times New Roman" w:cs="Times New Roman"/>
          <w:sz w:val="24"/>
          <w:szCs w:val="24"/>
          <w:vertAlign w:val="subscript"/>
        </w:rPr>
        <w:t>2</w:t>
      </w:r>
      <w:r w:rsidRPr="00142536">
        <w:rPr>
          <w:rFonts w:ascii="Times New Roman" w:hAnsi="Times New Roman" w:cs="Times New Roman"/>
          <w:sz w:val="24"/>
          <w:szCs w:val="24"/>
        </w:rPr>
        <w:t xml:space="preserve"> Imp</w:t>
      </w:r>
      <w:r w:rsidR="00D92E8D" w:rsidRPr="00142536">
        <w:rPr>
          <w:rFonts w:ascii="Times New Roman" w:hAnsi="Times New Roman" w:cs="Times New Roman"/>
          <w:sz w:val="24"/>
          <w:szCs w:val="24"/>
        </w:rPr>
        <w:t xml:space="preserve"> </w:t>
      </w:r>
      <w:r w:rsidRPr="00142536">
        <w:rPr>
          <w:rFonts w:ascii="Times New Roman" w:hAnsi="Times New Roman" w:cs="Times New Roman"/>
          <w:sz w:val="24"/>
          <w:szCs w:val="24"/>
        </w:rPr>
        <w:t xml:space="preserve">+ </w:t>
      </w:r>
      <w:r w:rsidRPr="00142536">
        <w:rPr>
          <w:rFonts w:ascii="Times New Roman" w:hAnsi="Times New Roman" w:cs="Times New Roman"/>
          <w:sz w:val="24"/>
          <w:szCs w:val="24"/>
        </w:rPr>
        <w:sym w:font="Symbol" w:char="F06D"/>
      </w:r>
      <w:r w:rsidRPr="00142536">
        <w:rPr>
          <w:rFonts w:ascii="Times New Roman" w:hAnsi="Times New Roman" w:cs="Times New Roman"/>
          <w:sz w:val="24"/>
          <w:szCs w:val="24"/>
        </w:rPr>
        <w:t xml:space="preserve"> …</w:t>
      </w:r>
      <w:r w:rsidR="001D03BB">
        <w:rPr>
          <w:rFonts w:ascii="Times New Roman" w:hAnsi="Times New Roman" w:cs="Times New Roman"/>
          <w:sz w:val="24"/>
          <w:szCs w:val="24"/>
        </w:rPr>
        <w:t>.</w:t>
      </w:r>
      <w:r w:rsidRPr="00142536">
        <w:rPr>
          <w:rFonts w:ascii="Times New Roman" w:hAnsi="Times New Roman" w:cs="Times New Roman"/>
          <w:sz w:val="24"/>
          <w:szCs w:val="24"/>
        </w:rPr>
        <w:t>………….…….............…..(III.I)</w:t>
      </w:r>
    </w:p>
    <w:p w:rsidR="004A4B77" w:rsidRDefault="004A4B77" w:rsidP="004A4B7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Kemudian dibentuk dalam metode ekonometrika dengan persamaan regresi linear berganda yaitu sebagai berikut :</w:t>
      </w:r>
    </w:p>
    <w:p w:rsidR="004A4B77" w:rsidRDefault="004A4B77" w:rsidP="004A4B77">
      <w:pPr>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Ln</w:t>
      </w:r>
      <w:r w:rsidRPr="00142536">
        <w:rPr>
          <w:rFonts w:ascii="Times New Roman" w:hAnsi="Times New Roman" w:cs="Times New Roman"/>
          <w:sz w:val="24"/>
          <w:szCs w:val="24"/>
        </w:rPr>
        <w:t>CD</w:t>
      </w:r>
      <w:r w:rsidR="00E952C6">
        <w:rPr>
          <w:rFonts w:ascii="Times New Roman" w:hAnsi="Times New Roman" w:cs="Times New Roman"/>
          <w:sz w:val="24"/>
          <w:szCs w:val="24"/>
        </w:rPr>
        <w:t>I</w:t>
      </w:r>
      <w:r w:rsidRPr="00142536">
        <w:rPr>
          <w:rFonts w:ascii="Times New Roman" w:hAnsi="Times New Roman" w:cs="Times New Roman"/>
          <w:sz w:val="24"/>
          <w:szCs w:val="24"/>
        </w:rPr>
        <w:t xml:space="preserve"> = </w:t>
      </w:r>
      <w:r>
        <w:rPr>
          <w:rFonts w:ascii="Times New Roman" w:hAnsi="Times New Roman" w:cs="Times New Roman"/>
          <w:sz w:val="24"/>
          <w:szCs w:val="24"/>
        </w:rPr>
        <w:t>Ln</w:t>
      </w:r>
      <w:r w:rsidRPr="00142536">
        <w:rPr>
          <w:rFonts w:ascii="Times New Roman" w:hAnsi="Times New Roman" w:cs="Times New Roman"/>
          <w:sz w:val="24"/>
          <w:szCs w:val="24"/>
        </w:rPr>
        <w:sym w:font="Symbol" w:char="F062"/>
      </w:r>
      <w:r w:rsidRPr="00142536">
        <w:rPr>
          <w:rFonts w:ascii="Times New Roman" w:hAnsi="Times New Roman" w:cs="Times New Roman"/>
          <w:sz w:val="24"/>
          <w:szCs w:val="24"/>
          <w:vertAlign w:val="subscript"/>
        </w:rPr>
        <w:t>0</w:t>
      </w:r>
      <w:r w:rsidRPr="00142536">
        <w:rPr>
          <w:rFonts w:ascii="Times New Roman" w:hAnsi="Times New Roman" w:cs="Times New Roman"/>
          <w:sz w:val="24"/>
          <w:szCs w:val="24"/>
        </w:rPr>
        <w:t xml:space="preserve"> + </w:t>
      </w:r>
      <w:r w:rsidRPr="00142536">
        <w:rPr>
          <w:rFonts w:ascii="Times New Roman" w:hAnsi="Times New Roman" w:cs="Times New Roman"/>
          <w:sz w:val="24"/>
          <w:szCs w:val="24"/>
        </w:rPr>
        <w:sym w:font="Symbol" w:char="F062"/>
      </w:r>
      <w:r w:rsidRPr="00142536">
        <w:rPr>
          <w:rFonts w:ascii="Times New Roman" w:hAnsi="Times New Roman" w:cs="Times New Roman"/>
          <w:sz w:val="24"/>
          <w:szCs w:val="24"/>
          <w:vertAlign w:val="subscript"/>
        </w:rPr>
        <w:t>1</w:t>
      </w:r>
      <w:r w:rsidR="00E952C6">
        <w:rPr>
          <w:rFonts w:ascii="Times New Roman" w:hAnsi="Times New Roman" w:cs="Times New Roman"/>
          <w:sz w:val="24"/>
          <w:szCs w:val="24"/>
          <w:vertAlign w:val="subscript"/>
        </w:rPr>
        <w:t xml:space="preserve"> </w:t>
      </w:r>
      <w:r>
        <w:rPr>
          <w:rFonts w:ascii="Times New Roman" w:hAnsi="Times New Roman" w:cs="Times New Roman"/>
          <w:sz w:val="24"/>
          <w:szCs w:val="24"/>
        </w:rPr>
        <w:t>Ln</w:t>
      </w:r>
      <w:r w:rsidRPr="00142536">
        <w:rPr>
          <w:rFonts w:ascii="Times New Roman" w:hAnsi="Times New Roman" w:cs="Times New Roman"/>
          <w:sz w:val="24"/>
          <w:szCs w:val="24"/>
        </w:rPr>
        <w:t>Eks</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142536">
        <w:rPr>
          <w:rFonts w:ascii="Times New Roman" w:hAnsi="Times New Roman" w:cs="Times New Roman"/>
          <w:sz w:val="24"/>
          <w:szCs w:val="24"/>
        </w:rPr>
        <w:sym w:font="Symbol" w:char="F062"/>
      </w:r>
      <w:r w:rsidRPr="00142536">
        <w:rPr>
          <w:rFonts w:ascii="Times New Roman" w:hAnsi="Times New Roman" w:cs="Times New Roman"/>
          <w:sz w:val="24"/>
          <w:szCs w:val="24"/>
          <w:vertAlign w:val="subscript"/>
        </w:rPr>
        <w:t>2</w:t>
      </w:r>
      <w:r w:rsidR="00E952C6">
        <w:rPr>
          <w:rFonts w:ascii="Times New Roman" w:hAnsi="Times New Roman" w:cs="Times New Roman"/>
          <w:sz w:val="24"/>
          <w:szCs w:val="24"/>
          <w:vertAlign w:val="subscript"/>
        </w:rPr>
        <w:t xml:space="preserve"> </w:t>
      </w:r>
      <w:r>
        <w:rPr>
          <w:rFonts w:ascii="Times New Roman" w:hAnsi="Times New Roman" w:cs="Times New Roman"/>
          <w:sz w:val="24"/>
          <w:szCs w:val="24"/>
        </w:rPr>
        <w:t>Ln</w:t>
      </w:r>
      <w:r w:rsidRPr="00142536">
        <w:rPr>
          <w:rFonts w:ascii="Times New Roman" w:hAnsi="Times New Roman" w:cs="Times New Roman"/>
          <w:sz w:val="24"/>
          <w:szCs w:val="24"/>
        </w:rPr>
        <w:t xml:space="preserve">Imp + </w:t>
      </w:r>
      <w:r w:rsidR="00E952C6">
        <w:rPr>
          <w:rFonts w:ascii="Times New Roman" w:hAnsi="Times New Roman" w:cs="Times New Roman"/>
          <w:sz w:val="24"/>
          <w:szCs w:val="24"/>
        </w:rPr>
        <w:sym w:font="Symbol" w:char="F06D"/>
      </w:r>
      <w:r w:rsidRPr="00142536">
        <w:rPr>
          <w:rFonts w:ascii="Times New Roman" w:hAnsi="Times New Roman" w:cs="Times New Roman"/>
          <w:sz w:val="24"/>
          <w:szCs w:val="24"/>
        </w:rPr>
        <w:t>…</w:t>
      </w:r>
      <w:r>
        <w:rPr>
          <w:rFonts w:ascii="Times New Roman" w:hAnsi="Times New Roman" w:cs="Times New Roman"/>
          <w:sz w:val="24"/>
          <w:szCs w:val="24"/>
        </w:rPr>
        <w:t>.……</w:t>
      </w:r>
      <w:r w:rsidR="00E952C6">
        <w:rPr>
          <w:rFonts w:ascii="Times New Roman" w:hAnsi="Times New Roman" w:cs="Times New Roman"/>
          <w:sz w:val="24"/>
          <w:szCs w:val="24"/>
        </w:rPr>
        <w:t>…..</w:t>
      </w:r>
      <w:r>
        <w:rPr>
          <w:rFonts w:ascii="Times New Roman" w:hAnsi="Times New Roman" w:cs="Times New Roman"/>
          <w:sz w:val="24"/>
          <w:szCs w:val="24"/>
        </w:rPr>
        <w:t>……...</w:t>
      </w:r>
      <w:r w:rsidR="00E952C6">
        <w:rPr>
          <w:rFonts w:ascii="Times New Roman" w:hAnsi="Times New Roman" w:cs="Times New Roman"/>
          <w:sz w:val="24"/>
          <w:szCs w:val="24"/>
        </w:rPr>
        <w:t>.</w:t>
      </w:r>
      <w:r w:rsidRPr="00142536">
        <w:rPr>
          <w:rFonts w:ascii="Times New Roman" w:hAnsi="Times New Roman" w:cs="Times New Roman"/>
          <w:sz w:val="24"/>
          <w:szCs w:val="24"/>
        </w:rPr>
        <w:t>(III.</w:t>
      </w:r>
      <w:r>
        <w:rPr>
          <w:rFonts w:ascii="Times New Roman" w:hAnsi="Times New Roman" w:cs="Times New Roman"/>
          <w:sz w:val="24"/>
          <w:szCs w:val="24"/>
        </w:rPr>
        <w:t>I</w:t>
      </w:r>
      <w:r w:rsidRPr="00142536">
        <w:rPr>
          <w:rFonts w:ascii="Times New Roman" w:hAnsi="Times New Roman" w:cs="Times New Roman"/>
          <w:sz w:val="24"/>
          <w:szCs w:val="24"/>
        </w:rPr>
        <w:t>I)</w:t>
      </w:r>
    </w:p>
    <w:p w:rsidR="00DD04B3" w:rsidRDefault="00F00954" w:rsidP="00DD04B3">
      <w:pPr>
        <w:autoSpaceDE w:val="0"/>
        <w:autoSpaceDN w:val="0"/>
        <w:adjustRightInd w:val="0"/>
        <w:spacing w:after="0" w:line="240" w:lineRule="auto"/>
        <w:jc w:val="both"/>
        <w:rPr>
          <w:rFonts w:ascii="Times New Roman" w:hAnsi="Times New Roman" w:cs="Times New Roman"/>
          <w:sz w:val="24"/>
          <w:szCs w:val="24"/>
        </w:rPr>
      </w:pPr>
      <w:r w:rsidRPr="00142536">
        <w:rPr>
          <w:rFonts w:ascii="Times New Roman" w:hAnsi="Times New Roman" w:cs="Times New Roman"/>
          <w:sz w:val="24"/>
          <w:szCs w:val="24"/>
        </w:rPr>
        <w:t>Di mana :</w:t>
      </w:r>
    </w:p>
    <w:p w:rsidR="00DD04B3" w:rsidRPr="00142536" w:rsidRDefault="00DD04B3" w:rsidP="00DD04B3">
      <w:pPr>
        <w:autoSpaceDE w:val="0"/>
        <w:autoSpaceDN w:val="0"/>
        <w:adjustRightInd w:val="0"/>
        <w:spacing w:after="0" w:line="240" w:lineRule="auto"/>
        <w:jc w:val="both"/>
        <w:rPr>
          <w:rFonts w:ascii="Times New Roman" w:hAnsi="Times New Roman" w:cs="Times New Roman"/>
          <w:sz w:val="24"/>
          <w:szCs w:val="24"/>
        </w:rPr>
      </w:pPr>
    </w:p>
    <w:p w:rsidR="00F00954" w:rsidRPr="00142536" w:rsidRDefault="004A4B77" w:rsidP="0034486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Ln</w:t>
      </w:r>
      <w:r w:rsidR="00F00954" w:rsidRPr="00142536">
        <w:rPr>
          <w:rFonts w:ascii="Times New Roman" w:hAnsi="Times New Roman" w:cs="Times New Roman"/>
          <w:sz w:val="24"/>
          <w:szCs w:val="24"/>
        </w:rPr>
        <w:t>CD</w:t>
      </w:r>
      <w:r w:rsidR="00F72564">
        <w:rPr>
          <w:rFonts w:ascii="Times New Roman" w:hAnsi="Times New Roman" w:cs="Times New Roman"/>
          <w:sz w:val="24"/>
          <w:szCs w:val="24"/>
        </w:rPr>
        <w:t>I</w:t>
      </w:r>
      <w:r w:rsidR="00F00954" w:rsidRPr="00142536">
        <w:rPr>
          <w:rFonts w:ascii="Times New Roman" w:hAnsi="Times New Roman" w:cs="Times New Roman"/>
          <w:sz w:val="24"/>
          <w:szCs w:val="24"/>
        </w:rPr>
        <w:tab/>
        <w:t xml:space="preserve">  : Cadangan Devisa</w:t>
      </w:r>
      <w:r w:rsidR="00F72564">
        <w:rPr>
          <w:rFonts w:ascii="Times New Roman" w:hAnsi="Times New Roman" w:cs="Times New Roman"/>
          <w:sz w:val="24"/>
          <w:szCs w:val="24"/>
        </w:rPr>
        <w:t xml:space="preserve"> Indonesia</w:t>
      </w:r>
      <w:r w:rsidR="00F00954" w:rsidRPr="00142536">
        <w:rPr>
          <w:rFonts w:ascii="Times New Roman" w:hAnsi="Times New Roman" w:cs="Times New Roman"/>
          <w:sz w:val="24"/>
          <w:szCs w:val="24"/>
        </w:rPr>
        <w:t xml:space="preserve"> (Miliar US$)</w:t>
      </w:r>
    </w:p>
    <w:p w:rsidR="00F00954" w:rsidRPr="00142536" w:rsidRDefault="00F00954" w:rsidP="0034486A">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sym w:font="Symbol" w:char="F062"/>
      </w:r>
      <w:r w:rsidRPr="00142536">
        <w:rPr>
          <w:rFonts w:ascii="Times New Roman" w:hAnsi="Times New Roman" w:cs="Times New Roman"/>
          <w:sz w:val="24"/>
          <w:szCs w:val="24"/>
          <w:vertAlign w:val="subscript"/>
        </w:rPr>
        <w:t>0</w:t>
      </w:r>
      <w:r w:rsidRPr="00142536">
        <w:rPr>
          <w:rFonts w:ascii="Times New Roman" w:hAnsi="Times New Roman" w:cs="Times New Roman"/>
          <w:sz w:val="24"/>
          <w:szCs w:val="24"/>
        </w:rPr>
        <w:tab/>
        <w:t xml:space="preserve">  : </w:t>
      </w:r>
      <w:r w:rsidRPr="00142536">
        <w:rPr>
          <w:rFonts w:ascii="Times New Roman" w:hAnsi="Times New Roman" w:cs="Times New Roman"/>
          <w:i/>
          <w:sz w:val="24"/>
          <w:szCs w:val="24"/>
        </w:rPr>
        <w:t>Intercept</w:t>
      </w:r>
      <w:r w:rsidRPr="00142536">
        <w:rPr>
          <w:rFonts w:ascii="Times New Roman" w:hAnsi="Times New Roman" w:cs="Times New Roman"/>
          <w:sz w:val="24"/>
          <w:szCs w:val="24"/>
        </w:rPr>
        <w:t>/konstan</w:t>
      </w:r>
    </w:p>
    <w:p w:rsidR="00F00954" w:rsidRPr="00142536" w:rsidRDefault="00F00954" w:rsidP="0034486A">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sym w:font="Symbol" w:char="F062"/>
      </w:r>
      <w:r w:rsidRPr="00142536">
        <w:rPr>
          <w:rFonts w:ascii="Times New Roman" w:hAnsi="Times New Roman" w:cs="Times New Roman"/>
          <w:sz w:val="24"/>
          <w:szCs w:val="24"/>
          <w:vertAlign w:val="subscript"/>
        </w:rPr>
        <w:t>1</w:t>
      </w:r>
      <w:r w:rsidRPr="00142536">
        <w:rPr>
          <w:rFonts w:ascii="Times New Roman" w:hAnsi="Times New Roman" w:cs="Times New Roman"/>
          <w:sz w:val="24"/>
          <w:szCs w:val="24"/>
        </w:rPr>
        <w:t xml:space="preserve">, </w:t>
      </w:r>
      <w:r w:rsidRPr="00142536">
        <w:rPr>
          <w:rFonts w:ascii="Times New Roman" w:hAnsi="Times New Roman" w:cs="Times New Roman"/>
          <w:sz w:val="24"/>
          <w:szCs w:val="24"/>
        </w:rPr>
        <w:sym w:font="Symbol" w:char="F062"/>
      </w:r>
      <w:r w:rsidRPr="00142536">
        <w:rPr>
          <w:rFonts w:ascii="Times New Roman" w:hAnsi="Times New Roman" w:cs="Times New Roman"/>
          <w:sz w:val="24"/>
          <w:szCs w:val="24"/>
          <w:vertAlign w:val="subscript"/>
        </w:rPr>
        <w:t xml:space="preserve">2  </w:t>
      </w:r>
      <w:r w:rsidRPr="00142536">
        <w:rPr>
          <w:rFonts w:ascii="Times New Roman" w:hAnsi="Times New Roman" w:cs="Times New Roman"/>
          <w:sz w:val="24"/>
          <w:szCs w:val="24"/>
          <w:vertAlign w:val="subscript"/>
        </w:rPr>
        <w:tab/>
        <w:t xml:space="preserve">   </w:t>
      </w:r>
      <w:r w:rsidRPr="00142536">
        <w:rPr>
          <w:rFonts w:ascii="Times New Roman" w:hAnsi="Times New Roman" w:cs="Times New Roman"/>
          <w:sz w:val="24"/>
          <w:szCs w:val="24"/>
        </w:rPr>
        <w:t>: Koefisien regresi variabel bebas</w:t>
      </w:r>
    </w:p>
    <w:p w:rsidR="00F00954" w:rsidRPr="00142536" w:rsidRDefault="004A4B77" w:rsidP="0034486A">
      <w:pPr>
        <w:tabs>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Ln</w:t>
      </w:r>
      <w:r w:rsidR="00D92E8D" w:rsidRPr="00142536">
        <w:rPr>
          <w:rFonts w:ascii="Times New Roman" w:hAnsi="Times New Roman" w:cs="Times New Roman"/>
          <w:sz w:val="24"/>
          <w:szCs w:val="24"/>
        </w:rPr>
        <w:t>Eks</w:t>
      </w:r>
      <w:r w:rsidR="00D92E8D" w:rsidRPr="00142536">
        <w:rPr>
          <w:rFonts w:ascii="Times New Roman" w:hAnsi="Times New Roman" w:cs="Times New Roman"/>
          <w:sz w:val="24"/>
          <w:szCs w:val="24"/>
        </w:rPr>
        <w:tab/>
        <w:t>: Ekspor (Juta</w:t>
      </w:r>
      <w:r w:rsidR="00F00954" w:rsidRPr="00142536">
        <w:rPr>
          <w:rFonts w:ascii="Times New Roman" w:hAnsi="Times New Roman" w:cs="Times New Roman"/>
          <w:sz w:val="24"/>
          <w:szCs w:val="24"/>
        </w:rPr>
        <w:t xml:space="preserve"> US$)</w:t>
      </w:r>
    </w:p>
    <w:p w:rsidR="00F00954" w:rsidRPr="00142536" w:rsidRDefault="004A4B77" w:rsidP="0034486A">
      <w:pPr>
        <w:tabs>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Ln</w:t>
      </w:r>
      <w:r w:rsidR="00F00954" w:rsidRPr="00142536">
        <w:rPr>
          <w:rFonts w:ascii="Times New Roman" w:hAnsi="Times New Roman" w:cs="Times New Roman"/>
          <w:sz w:val="24"/>
          <w:szCs w:val="24"/>
        </w:rPr>
        <w:t>Imp</w:t>
      </w:r>
      <w:r w:rsidR="00F00954" w:rsidRPr="00142536">
        <w:rPr>
          <w:rFonts w:ascii="Times New Roman" w:hAnsi="Times New Roman" w:cs="Times New Roman"/>
          <w:sz w:val="24"/>
          <w:szCs w:val="24"/>
        </w:rPr>
        <w:tab/>
        <w:t>: Impor (</w:t>
      </w:r>
      <w:r w:rsidR="00D92E8D" w:rsidRPr="00142536">
        <w:rPr>
          <w:rFonts w:ascii="Times New Roman" w:hAnsi="Times New Roman" w:cs="Times New Roman"/>
          <w:sz w:val="24"/>
          <w:szCs w:val="24"/>
        </w:rPr>
        <w:t xml:space="preserve">Juta </w:t>
      </w:r>
      <w:r w:rsidR="00F00954" w:rsidRPr="00142536">
        <w:rPr>
          <w:rFonts w:ascii="Times New Roman" w:hAnsi="Times New Roman" w:cs="Times New Roman"/>
          <w:sz w:val="24"/>
          <w:szCs w:val="24"/>
        </w:rPr>
        <w:t>US$)</w:t>
      </w:r>
    </w:p>
    <w:p w:rsidR="00DD04B3" w:rsidRPr="00142536" w:rsidRDefault="00F00954" w:rsidP="00EC6BB6">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sym w:font="Symbol" w:char="F06D"/>
      </w:r>
      <w:r w:rsidRPr="00142536">
        <w:rPr>
          <w:rFonts w:ascii="Times New Roman" w:hAnsi="Times New Roman" w:cs="Times New Roman"/>
          <w:sz w:val="24"/>
          <w:szCs w:val="24"/>
        </w:rPr>
        <w:tab/>
        <w:t xml:space="preserve">  : Kesalahan pengganggu (</w:t>
      </w:r>
      <w:r w:rsidRPr="00142536">
        <w:rPr>
          <w:rFonts w:ascii="Times New Roman" w:hAnsi="Times New Roman" w:cs="Times New Roman"/>
          <w:i/>
          <w:sz w:val="24"/>
          <w:szCs w:val="24"/>
        </w:rPr>
        <w:t>disturbance error</w:t>
      </w:r>
      <w:r w:rsidRPr="00142536">
        <w:rPr>
          <w:rFonts w:ascii="Times New Roman" w:hAnsi="Times New Roman" w:cs="Times New Roman"/>
          <w:sz w:val="24"/>
          <w:szCs w:val="24"/>
        </w:rPr>
        <w:t>)</w:t>
      </w:r>
    </w:p>
    <w:p w:rsidR="00F00954" w:rsidRPr="00142536" w:rsidRDefault="00F00954" w:rsidP="00DD04B3">
      <w:pPr>
        <w:pStyle w:val="ListParagraph"/>
        <w:numPr>
          <w:ilvl w:val="1"/>
          <w:numId w:val="10"/>
        </w:numPr>
        <w:autoSpaceDE w:val="0"/>
        <w:autoSpaceDN w:val="0"/>
        <w:adjustRightInd w:val="0"/>
        <w:spacing w:after="0" w:line="480" w:lineRule="auto"/>
        <w:ind w:left="993" w:hanging="284"/>
        <w:jc w:val="both"/>
        <w:rPr>
          <w:rFonts w:ascii="Times New Roman" w:hAnsi="Times New Roman" w:cs="Times New Roman"/>
          <w:b/>
          <w:sz w:val="24"/>
          <w:szCs w:val="24"/>
        </w:rPr>
      </w:pPr>
      <w:r w:rsidRPr="00142536">
        <w:rPr>
          <w:rFonts w:ascii="Times New Roman" w:hAnsi="Times New Roman" w:cs="Times New Roman"/>
          <w:b/>
          <w:sz w:val="24"/>
          <w:szCs w:val="24"/>
        </w:rPr>
        <w:t>Analisis Koefisien Determinasi (R</w:t>
      </w:r>
      <w:r w:rsidRPr="00142536">
        <w:rPr>
          <w:rFonts w:ascii="Times New Roman" w:hAnsi="Times New Roman" w:cs="Times New Roman"/>
          <w:b/>
          <w:sz w:val="24"/>
          <w:szCs w:val="24"/>
          <w:vertAlign w:val="superscript"/>
        </w:rPr>
        <w:t>2</w:t>
      </w:r>
      <w:r w:rsidRPr="00142536">
        <w:rPr>
          <w:rFonts w:ascii="Times New Roman" w:hAnsi="Times New Roman" w:cs="Times New Roman"/>
          <w:b/>
          <w:sz w:val="24"/>
          <w:szCs w:val="24"/>
        </w:rPr>
        <w:t>)</w:t>
      </w:r>
    </w:p>
    <w:p w:rsidR="00F00954" w:rsidRPr="00142536" w:rsidRDefault="00F00954" w:rsidP="00142536">
      <w:pPr>
        <w:autoSpaceDE w:val="0"/>
        <w:autoSpaceDN w:val="0"/>
        <w:adjustRightInd w:val="0"/>
        <w:spacing w:after="0" w:line="480" w:lineRule="auto"/>
        <w:ind w:firstLine="1287"/>
        <w:jc w:val="both"/>
        <w:rPr>
          <w:rFonts w:ascii="Times New Roman" w:hAnsi="Times New Roman" w:cs="Times New Roman"/>
          <w:b/>
          <w:sz w:val="24"/>
          <w:szCs w:val="24"/>
        </w:rPr>
      </w:pPr>
      <w:r w:rsidRPr="00142536">
        <w:rPr>
          <w:rFonts w:ascii="Times New Roman" w:hAnsi="Times New Roman" w:cs="Times New Roman"/>
          <w:sz w:val="24"/>
          <w:szCs w:val="24"/>
        </w:rPr>
        <w:t>Koefisien determinasi (R</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 digunakan untuk mengetahui sampai seberapa besar persentase variasi dalam variabel terikat pada model yang diterangkan oleh variabel bebasnya. Dimana apabila nilai R</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 xml:space="preserve"> mendekati 1, maka terbukti bahwa ada hubungan yang kuat dan erat antara variabel terikat dan variabel bebas dan penggunaan model tersebut dibenarkan.</w:t>
      </w:r>
    </w:p>
    <w:p w:rsidR="00F00954" w:rsidRPr="00142536" w:rsidRDefault="00F00954" w:rsidP="00142536">
      <w:pPr>
        <w:autoSpaceDE w:val="0"/>
        <w:autoSpaceDN w:val="0"/>
        <w:adjustRightInd w:val="0"/>
        <w:spacing w:after="0" w:line="480" w:lineRule="auto"/>
        <w:ind w:firstLine="1287"/>
        <w:jc w:val="both"/>
        <w:rPr>
          <w:rFonts w:ascii="Times New Roman" w:hAnsi="Times New Roman" w:cs="Times New Roman"/>
          <w:b/>
          <w:sz w:val="24"/>
          <w:szCs w:val="24"/>
        </w:rPr>
      </w:pPr>
      <w:r w:rsidRPr="00142536">
        <w:rPr>
          <w:rFonts w:ascii="Times New Roman" w:hAnsi="Times New Roman" w:cs="Times New Roman"/>
          <w:sz w:val="24"/>
          <w:szCs w:val="24"/>
        </w:rPr>
        <w:t>Koefisien determinasi adalah untuk mengetahui seberapa besar persentase sumbangan variabel bebas terhadap variabel tidak bebas yang dapat dinyatakan  dalam persentase. Namun tidak dapat dipungkiri ada kalanya dalam penggunaan koefisien determinasi terjadi bias terhadap satu variabel bebas yang dimasukkan dalam model. Sebagai ukuran kesesuaian garis regresi dengan sebaran data, R</w:t>
      </w:r>
      <w:r w:rsidRPr="00142536">
        <w:rPr>
          <w:rFonts w:ascii="Times New Roman" w:hAnsi="Times New Roman" w:cs="Times New Roman"/>
          <w:sz w:val="24"/>
          <w:szCs w:val="24"/>
          <w:vertAlign w:val="superscript"/>
        </w:rPr>
        <w:t xml:space="preserve">2  </w:t>
      </w:r>
      <w:r w:rsidRPr="00142536">
        <w:rPr>
          <w:rFonts w:ascii="Times New Roman" w:hAnsi="Times New Roman" w:cs="Times New Roman"/>
          <w:sz w:val="24"/>
          <w:szCs w:val="24"/>
        </w:rPr>
        <w:t xml:space="preserve">menghadapi masalah karena tidak memperhitungkan derajat bebas. Sebagai alternatif digunakan </w:t>
      </w:r>
      <w:r w:rsidRPr="00142536">
        <w:rPr>
          <w:rFonts w:ascii="Times New Roman" w:hAnsi="Times New Roman" w:cs="Times New Roman"/>
          <w:i/>
          <w:sz w:val="24"/>
          <w:szCs w:val="24"/>
        </w:rPr>
        <w:t xml:space="preserve">corrected </w:t>
      </w:r>
      <w:r w:rsidRPr="00142536">
        <w:rPr>
          <w:rFonts w:ascii="Times New Roman" w:hAnsi="Times New Roman" w:cs="Times New Roman"/>
          <w:sz w:val="24"/>
          <w:szCs w:val="24"/>
        </w:rPr>
        <w:t xml:space="preserve">atau </w:t>
      </w:r>
      <w:r w:rsidRPr="00142536">
        <w:rPr>
          <w:rFonts w:ascii="Times New Roman" w:hAnsi="Times New Roman" w:cs="Times New Roman"/>
          <w:i/>
          <w:sz w:val="24"/>
          <w:szCs w:val="24"/>
        </w:rPr>
        <w:t xml:space="preserve">adjusted </w:t>
      </w:r>
      <w:r w:rsidRPr="00142536">
        <w:rPr>
          <w:rFonts w:ascii="Times New Roman" w:hAnsi="Times New Roman" w:cs="Times New Roman"/>
          <w:sz w:val="24"/>
          <w:szCs w:val="24"/>
        </w:rPr>
        <w:t>R</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 xml:space="preserve"> yang disesuaikan :</w:t>
      </w:r>
    </w:p>
    <w:p w:rsidR="00964CB8" w:rsidRPr="00142536" w:rsidRDefault="00F00954" w:rsidP="00854C9E">
      <w:pPr>
        <w:autoSpaceDE w:val="0"/>
        <w:autoSpaceDN w:val="0"/>
        <w:adjustRightInd w:val="0"/>
        <w:spacing w:after="0" w:line="480" w:lineRule="auto"/>
        <w:ind w:left="567" w:firstLine="720"/>
        <w:jc w:val="both"/>
        <w:rPr>
          <w:rFonts w:ascii="Times New Roman" w:eastAsiaTheme="minorEastAsia" w:hAnsi="Times New Roman" w:cs="Times New Roman"/>
          <w:sz w:val="24"/>
          <w:szCs w:val="24"/>
        </w:rPr>
      </w:pPr>
      <w:r w:rsidRPr="00142536">
        <w:rPr>
          <w:rFonts w:ascii="Times New Roman" w:hAnsi="Times New Roman" w:cs="Times New Roman"/>
          <w:sz w:val="24"/>
          <w:szCs w:val="24"/>
        </w:rPr>
        <w:lastRenderedPageBreak/>
        <w:t>Adj R</w:t>
      </w:r>
      <w:r w:rsidRPr="00142536">
        <w:rPr>
          <w:rFonts w:ascii="Times New Roman" w:hAnsi="Times New Roman" w:cs="Times New Roman"/>
          <w:sz w:val="24"/>
          <w:szCs w:val="24"/>
          <w:vertAlign w:val="superscript"/>
        </w:rPr>
        <w:t xml:space="preserve">2 </w:t>
      </w:r>
      <w:r w:rsidRPr="00142536">
        <w:rPr>
          <w:rFonts w:ascii="Times New Roman" w:hAnsi="Times New Roman" w:cs="Times New Roman"/>
          <w:sz w:val="24"/>
          <w:szCs w:val="24"/>
        </w:rPr>
        <w:t xml:space="preserve"> =1 – (1 - R</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m:t>
            </m:r>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r>
              <w:rPr>
                <w:rFonts w:ascii="Cambria Math" w:hAnsi="Times New Roman" w:cs="Times New Roman"/>
                <w:sz w:val="24"/>
                <w:szCs w:val="24"/>
              </w:rPr>
              <m:t>)</m:t>
            </m:r>
          </m:den>
        </m:f>
      </m:oMath>
      <w:r w:rsidRPr="00142536">
        <w:rPr>
          <w:rFonts w:ascii="Times New Roman" w:eastAsiaTheme="minorEastAsia" w:hAnsi="Times New Roman" w:cs="Times New Roman"/>
          <w:sz w:val="24"/>
          <w:szCs w:val="24"/>
        </w:rPr>
        <w:t xml:space="preserve"> …………………………….………(III.I</w:t>
      </w:r>
      <w:r w:rsidR="004A4B77">
        <w:rPr>
          <w:rFonts w:ascii="Times New Roman" w:eastAsiaTheme="minorEastAsia" w:hAnsi="Times New Roman" w:cs="Times New Roman"/>
          <w:sz w:val="24"/>
          <w:szCs w:val="24"/>
        </w:rPr>
        <w:t>I</w:t>
      </w:r>
      <w:r w:rsidRPr="00142536">
        <w:rPr>
          <w:rFonts w:ascii="Times New Roman" w:eastAsiaTheme="minorEastAsia" w:hAnsi="Times New Roman" w:cs="Times New Roman"/>
          <w:sz w:val="24"/>
          <w:szCs w:val="24"/>
        </w:rPr>
        <w:t>I)</w:t>
      </w: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t>Di mana :</w:t>
      </w:r>
    </w:p>
    <w:p w:rsidR="00F00954" w:rsidRPr="00142536" w:rsidRDefault="00F00954" w:rsidP="0034486A">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t>R</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vertAlign w:val="superscript"/>
        </w:rPr>
        <w:tab/>
        <w:t xml:space="preserve">   </w:t>
      </w:r>
      <w:r w:rsidRPr="00142536">
        <w:rPr>
          <w:rFonts w:ascii="Times New Roman" w:hAnsi="Times New Roman" w:cs="Times New Roman"/>
          <w:sz w:val="24"/>
          <w:szCs w:val="24"/>
        </w:rPr>
        <w:t>: Koefisien determinasi</w:t>
      </w:r>
    </w:p>
    <w:p w:rsidR="00F00954" w:rsidRPr="00142536" w:rsidRDefault="00F00954" w:rsidP="0034486A">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t>k</w:t>
      </w:r>
      <w:r w:rsidRPr="00142536">
        <w:rPr>
          <w:rFonts w:ascii="Times New Roman" w:hAnsi="Times New Roman" w:cs="Times New Roman"/>
          <w:sz w:val="24"/>
          <w:szCs w:val="24"/>
        </w:rPr>
        <w:tab/>
        <w:t xml:space="preserve">  : Jumlah variabel independen</w:t>
      </w:r>
    </w:p>
    <w:p w:rsidR="00F00954" w:rsidRPr="00142536" w:rsidRDefault="00F00954" w:rsidP="0034486A">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t>n</w:t>
      </w:r>
      <w:r w:rsidRPr="00142536">
        <w:rPr>
          <w:rFonts w:ascii="Times New Roman" w:hAnsi="Times New Roman" w:cs="Times New Roman"/>
          <w:sz w:val="24"/>
          <w:szCs w:val="24"/>
        </w:rPr>
        <w:tab/>
        <w:t xml:space="preserve">  : Jumlah sampel</w:t>
      </w:r>
    </w:p>
    <w:p w:rsidR="00F00954" w:rsidRPr="00142536" w:rsidRDefault="00F00954" w:rsidP="00DD04B3">
      <w:pPr>
        <w:pStyle w:val="ListParagraph"/>
        <w:numPr>
          <w:ilvl w:val="1"/>
          <w:numId w:val="10"/>
        </w:numPr>
        <w:autoSpaceDE w:val="0"/>
        <w:autoSpaceDN w:val="0"/>
        <w:adjustRightInd w:val="0"/>
        <w:spacing w:after="0" w:line="480" w:lineRule="auto"/>
        <w:ind w:left="993" w:hanging="284"/>
        <w:jc w:val="both"/>
        <w:rPr>
          <w:rFonts w:ascii="Times New Roman" w:hAnsi="Times New Roman" w:cs="Times New Roman"/>
          <w:b/>
          <w:sz w:val="24"/>
          <w:szCs w:val="24"/>
        </w:rPr>
      </w:pPr>
      <w:r w:rsidRPr="00142536">
        <w:rPr>
          <w:rFonts w:ascii="Times New Roman" w:hAnsi="Times New Roman" w:cs="Times New Roman"/>
          <w:b/>
          <w:sz w:val="24"/>
          <w:szCs w:val="24"/>
        </w:rPr>
        <w:t>Uji F</w:t>
      </w:r>
    </w:p>
    <w:p w:rsidR="00F00954" w:rsidRPr="00142536" w:rsidRDefault="00F00954" w:rsidP="00142536">
      <w:pPr>
        <w:autoSpaceDE w:val="0"/>
        <w:autoSpaceDN w:val="0"/>
        <w:adjustRightInd w:val="0"/>
        <w:spacing w:after="0" w:line="480" w:lineRule="auto"/>
        <w:ind w:firstLine="1287"/>
        <w:jc w:val="both"/>
        <w:rPr>
          <w:rFonts w:ascii="Times New Roman" w:hAnsi="Times New Roman" w:cs="Times New Roman"/>
          <w:sz w:val="24"/>
          <w:szCs w:val="24"/>
        </w:rPr>
      </w:pPr>
      <w:r w:rsidRPr="00142536">
        <w:rPr>
          <w:rFonts w:ascii="Times New Roman" w:hAnsi="Times New Roman" w:cs="Times New Roman"/>
          <w:sz w:val="24"/>
          <w:szCs w:val="24"/>
        </w:rPr>
        <w:t>Uji ini digunakan untuk mengetahui pengaruh variabel independen secara signifikan terhadap variabel dependen. Dimana jika F</w:t>
      </w:r>
      <w:r w:rsidRPr="00142536">
        <w:rPr>
          <w:rFonts w:ascii="Times New Roman" w:hAnsi="Times New Roman" w:cs="Times New Roman"/>
          <w:sz w:val="24"/>
          <w:szCs w:val="24"/>
          <w:vertAlign w:val="subscript"/>
        </w:rPr>
        <w:t>hitung</w:t>
      </w:r>
      <w:r w:rsidR="00BF3A43" w:rsidRPr="00142536">
        <w:rPr>
          <w:rFonts w:ascii="Times New Roman" w:hAnsi="Times New Roman" w:cs="Times New Roman"/>
          <w:sz w:val="24"/>
          <w:szCs w:val="24"/>
          <w:vertAlign w:val="subscript"/>
        </w:rPr>
        <w:t xml:space="preserve"> </w:t>
      </w:r>
      <w:r w:rsidRPr="00142536">
        <w:rPr>
          <w:rFonts w:ascii="Times New Roman" w:hAnsi="Times New Roman" w:cs="Times New Roman"/>
          <w:sz w:val="24"/>
          <w:szCs w:val="24"/>
        </w:rPr>
        <w:t>&gt;</w:t>
      </w:r>
      <w:r w:rsidR="00BF3A43" w:rsidRPr="00142536">
        <w:rPr>
          <w:rFonts w:ascii="Times New Roman" w:hAnsi="Times New Roman" w:cs="Times New Roman"/>
          <w:sz w:val="24"/>
          <w:szCs w:val="24"/>
        </w:rPr>
        <w:t xml:space="preserve"> </w:t>
      </w:r>
      <w:r w:rsidRPr="00142536">
        <w:rPr>
          <w:rFonts w:ascii="Times New Roman" w:hAnsi="Times New Roman" w:cs="Times New Roman"/>
          <w:sz w:val="24"/>
          <w:szCs w:val="24"/>
        </w:rPr>
        <w:t>F</w:t>
      </w:r>
      <w:r w:rsidRPr="00142536">
        <w:rPr>
          <w:rFonts w:ascii="Times New Roman" w:hAnsi="Times New Roman" w:cs="Times New Roman"/>
          <w:sz w:val="24"/>
          <w:szCs w:val="24"/>
          <w:vertAlign w:val="subscript"/>
        </w:rPr>
        <w:t>tabel</w:t>
      </w:r>
      <w:r w:rsidRPr="00142536">
        <w:rPr>
          <w:rFonts w:ascii="Times New Roman" w:hAnsi="Times New Roman" w:cs="Times New Roman"/>
          <w:sz w:val="24"/>
          <w:szCs w:val="24"/>
        </w:rPr>
        <w:t>, maka H</w:t>
      </w:r>
      <w:r w:rsidRPr="00142536">
        <w:rPr>
          <w:rFonts w:ascii="Times New Roman" w:hAnsi="Times New Roman" w:cs="Times New Roman"/>
          <w:sz w:val="24"/>
          <w:szCs w:val="24"/>
          <w:vertAlign w:val="subscript"/>
        </w:rPr>
        <w:t xml:space="preserve">1 </w:t>
      </w:r>
      <w:r w:rsidRPr="00142536">
        <w:rPr>
          <w:rFonts w:ascii="Times New Roman" w:hAnsi="Times New Roman" w:cs="Times New Roman"/>
          <w:sz w:val="24"/>
          <w:szCs w:val="24"/>
        </w:rPr>
        <w:t>diterima atau variabel independen secara bersama-sama dapat menerangkan pengaruhnya terhadap variabel dependen. Sebaliknya jika F</w:t>
      </w:r>
      <w:r w:rsidRPr="00142536">
        <w:rPr>
          <w:rFonts w:ascii="Times New Roman" w:hAnsi="Times New Roman" w:cs="Times New Roman"/>
          <w:sz w:val="24"/>
          <w:szCs w:val="24"/>
          <w:vertAlign w:val="subscript"/>
        </w:rPr>
        <w:t>hitung</w:t>
      </w:r>
      <w:r w:rsidR="00BF3A43" w:rsidRPr="00142536">
        <w:rPr>
          <w:rFonts w:ascii="Times New Roman" w:hAnsi="Times New Roman" w:cs="Times New Roman"/>
          <w:sz w:val="24"/>
          <w:szCs w:val="24"/>
          <w:vertAlign w:val="subscript"/>
        </w:rPr>
        <w:t xml:space="preserve"> </w:t>
      </w:r>
      <w:r w:rsidRPr="00142536">
        <w:rPr>
          <w:rFonts w:ascii="Times New Roman" w:hAnsi="Times New Roman" w:cs="Times New Roman"/>
          <w:sz w:val="24"/>
          <w:szCs w:val="24"/>
        </w:rPr>
        <w:t>&lt;</w:t>
      </w:r>
      <w:r w:rsidR="00BF3A43" w:rsidRPr="00142536">
        <w:rPr>
          <w:rFonts w:ascii="Times New Roman" w:hAnsi="Times New Roman" w:cs="Times New Roman"/>
          <w:sz w:val="24"/>
          <w:szCs w:val="24"/>
        </w:rPr>
        <w:t xml:space="preserve"> </w:t>
      </w:r>
      <w:r w:rsidRPr="00142536">
        <w:rPr>
          <w:rFonts w:ascii="Times New Roman" w:hAnsi="Times New Roman" w:cs="Times New Roman"/>
          <w:sz w:val="24"/>
          <w:szCs w:val="24"/>
        </w:rPr>
        <w:t>F</w:t>
      </w:r>
      <w:r w:rsidRPr="00142536">
        <w:rPr>
          <w:rFonts w:ascii="Times New Roman" w:hAnsi="Times New Roman" w:cs="Times New Roman"/>
          <w:sz w:val="24"/>
          <w:szCs w:val="24"/>
          <w:vertAlign w:val="subscript"/>
        </w:rPr>
        <w:t>tabel</w:t>
      </w:r>
      <w:r w:rsidRPr="00142536">
        <w:rPr>
          <w:rFonts w:ascii="Times New Roman" w:hAnsi="Times New Roman" w:cs="Times New Roman"/>
          <w:sz w:val="24"/>
          <w:szCs w:val="24"/>
        </w:rPr>
        <w:t>, maka H</w:t>
      </w:r>
      <w:r w:rsidRPr="00142536">
        <w:rPr>
          <w:rFonts w:ascii="Times New Roman" w:hAnsi="Times New Roman" w:cs="Times New Roman"/>
          <w:sz w:val="24"/>
          <w:szCs w:val="24"/>
          <w:vertAlign w:val="subscript"/>
        </w:rPr>
        <w:t xml:space="preserve">0 </w:t>
      </w:r>
      <w:r w:rsidRPr="00142536">
        <w:rPr>
          <w:rFonts w:ascii="Times New Roman" w:hAnsi="Times New Roman" w:cs="Times New Roman"/>
          <w:sz w:val="24"/>
          <w:szCs w:val="24"/>
        </w:rPr>
        <w:t>diterima atau variabel independen secara bersama-sama tidak memiliki pengaruh terhadap variabel dependen (tidak signifikan) dengan kata lain perubahan yang terjadi pada variabel terikat tidak dapat dijelaskan oleh variabel independen, dimana tingkat signifikan yang digunakan yaitu 5%.</w:t>
      </w:r>
    </w:p>
    <w:p w:rsidR="00F00954" w:rsidRPr="00142536" w:rsidRDefault="00F00954" w:rsidP="00142536">
      <w:pPr>
        <w:autoSpaceDE w:val="0"/>
        <w:autoSpaceDN w:val="0"/>
        <w:adjustRightInd w:val="0"/>
        <w:spacing w:after="0" w:line="480" w:lineRule="auto"/>
        <w:ind w:firstLine="1287"/>
        <w:jc w:val="both"/>
        <w:rPr>
          <w:rFonts w:ascii="Times New Roman" w:hAnsi="Times New Roman" w:cs="Times New Roman"/>
          <w:sz w:val="24"/>
          <w:szCs w:val="24"/>
        </w:rPr>
      </w:pPr>
      <w:r w:rsidRPr="00142536">
        <w:rPr>
          <w:rFonts w:ascii="Times New Roman" w:hAnsi="Times New Roman" w:cs="Times New Roman"/>
          <w:sz w:val="24"/>
          <w:szCs w:val="24"/>
        </w:rPr>
        <w:t>Pengujian hipotesis terhadap koefisien regresi secara bersama-sama digunakan uji F dengan tingkat kepercayaan tertentu yang dapat dirumuskan sebagai berikut :</w:t>
      </w:r>
    </w:p>
    <w:p w:rsidR="00F00954" w:rsidRPr="00142536" w:rsidRDefault="00F00954" w:rsidP="00142536">
      <w:pPr>
        <w:autoSpaceDE w:val="0"/>
        <w:autoSpaceDN w:val="0"/>
        <w:adjustRightInd w:val="0"/>
        <w:spacing w:after="0" w:line="480" w:lineRule="auto"/>
        <w:ind w:left="720" w:firstLine="567"/>
        <w:jc w:val="both"/>
        <w:rPr>
          <w:rFonts w:ascii="Times New Roman" w:hAnsi="Times New Roman" w:cs="Times New Roman"/>
          <w:sz w:val="24"/>
          <w:szCs w:val="24"/>
        </w:rPr>
      </w:pPr>
      <w:r w:rsidRPr="00142536">
        <w:rPr>
          <w:rFonts w:ascii="Times New Roman" w:hAnsi="Times New Roman" w:cs="Times New Roman"/>
          <w:sz w:val="24"/>
          <w:szCs w:val="24"/>
        </w:rPr>
        <w:t>F</w:t>
      </w:r>
      <w:r w:rsidRPr="00142536">
        <w:rPr>
          <w:rFonts w:ascii="Times New Roman" w:hAnsi="Times New Roman" w:cs="Times New Roman"/>
          <w:sz w:val="24"/>
          <w:szCs w:val="24"/>
          <w:vertAlign w:val="subscript"/>
        </w:rPr>
        <w:t>hit</w:t>
      </w:r>
      <w:r w:rsidRPr="00142536">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ESS</m:t>
            </m:r>
            <m:r>
              <w:rPr>
                <w:rFonts w:ascii="Cambria Math" w:hAnsi="Times New Roman" w:cs="Times New Roman"/>
                <w:sz w:val="24"/>
                <w:szCs w:val="24"/>
              </w:rPr>
              <m:t>/(</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num>
          <m:den>
            <m:r>
              <w:rPr>
                <w:rFonts w:ascii="Cambria Math" w:hAnsi="Cambria Math" w:cs="Times New Roman"/>
                <w:sz w:val="24"/>
                <w:szCs w:val="24"/>
              </w:rPr>
              <m:t>RSS</m:t>
            </m:r>
            <m:r>
              <w:rPr>
                <w:rFonts w:ascii="Cambria Math" w:hAnsi="Times New Roman" w:cs="Times New Roman"/>
                <w:sz w:val="24"/>
                <w:szCs w:val="24"/>
              </w:rPr>
              <m:t>/(</m:t>
            </m:r>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r>
              <w:rPr>
                <w:rFonts w:ascii="Cambria Math" w:hAnsi="Times New Roman" w:cs="Times New Roman"/>
                <w:sz w:val="24"/>
                <w:szCs w:val="24"/>
              </w:rPr>
              <m:t>)</m:t>
            </m:r>
          </m:den>
        </m:f>
      </m:oMath>
      <w:r w:rsidRPr="00142536">
        <w:rPr>
          <w:rFonts w:ascii="Times New Roman" w:eastAsiaTheme="minorEastAsia" w:hAnsi="Times New Roman" w:cs="Times New Roman"/>
          <w:sz w:val="24"/>
          <w:szCs w:val="24"/>
        </w:rPr>
        <w:t xml:space="preserve"> ……………………………………………</w:t>
      </w:r>
      <w:r w:rsidR="003504AC">
        <w:rPr>
          <w:rFonts w:ascii="Times New Roman" w:eastAsiaTheme="minorEastAsia" w:hAnsi="Times New Roman" w:cs="Times New Roman"/>
          <w:sz w:val="24"/>
          <w:szCs w:val="24"/>
        </w:rPr>
        <w:t>..</w:t>
      </w:r>
      <w:r w:rsidR="004A4B77">
        <w:rPr>
          <w:rFonts w:ascii="Times New Roman" w:eastAsiaTheme="minorEastAsia" w:hAnsi="Times New Roman" w:cs="Times New Roman"/>
          <w:sz w:val="24"/>
          <w:szCs w:val="24"/>
        </w:rPr>
        <w:t>.....(III.IV</w:t>
      </w:r>
      <w:r w:rsidRPr="00142536">
        <w:rPr>
          <w:rFonts w:ascii="Times New Roman" w:eastAsiaTheme="minorEastAsia" w:hAnsi="Times New Roman" w:cs="Times New Roman"/>
          <w:sz w:val="24"/>
          <w:szCs w:val="24"/>
        </w:rPr>
        <w:t>)</w:t>
      </w:r>
    </w:p>
    <w:p w:rsidR="0034486A" w:rsidRDefault="00F00954" w:rsidP="00011B65">
      <w:pPr>
        <w:autoSpaceDE w:val="0"/>
        <w:autoSpaceDN w:val="0"/>
        <w:adjustRightInd w:val="0"/>
        <w:spacing w:after="0" w:line="480" w:lineRule="auto"/>
        <w:ind w:left="720" w:firstLine="567"/>
        <w:jc w:val="both"/>
        <w:rPr>
          <w:rFonts w:ascii="Times New Roman" w:hAnsi="Times New Roman" w:cs="Times New Roman"/>
          <w:sz w:val="24"/>
          <w:szCs w:val="24"/>
        </w:rPr>
      </w:pPr>
      <w:r w:rsidRPr="00142536">
        <w:rPr>
          <w:rFonts w:ascii="Times New Roman" w:hAnsi="Times New Roman" w:cs="Times New Roman"/>
          <w:sz w:val="24"/>
          <w:szCs w:val="24"/>
        </w:rPr>
        <w:t>F</w:t>
      </w:r>
      <w:r w:rsidRPr="00142536">
        <w:rPr>
          <w:rFonts w:ascii="Times New Roman" w:hAnsi="Times New Roman" w:cs="Times New Roman"/>
          <w:sz w:val="24"/>
          <w:szCs w:val="24"/>
          <w:vertAlign w:val="subscript"/>
        </w:rPr>
        <w:t>tabel</w:t>
      </w:r>
      <w:r w:rsidRPr="00142536">
        <w:rPr>
          <w:rFonts w:ascii="Times New Roman" w:hAnsi="Times New Roman" w:cs="Times New Roman"/>
          <w:sz w:val="24"/>
          <w:szCs w:val="24"/>
        </w:rPr>
        <w:t xml:space="preserve">= [(k-1) : (n-k) ; </w:t>
      </w:r>
      <w:r w:rsidRPr="00142536">
        <w:rPr>
          <w:rFonts w:ascii="Times New Roman" w:hAnsi="Times New Roman" w:cs="Times New Roman"/>
          <w:sz w:val="24"/>
          <w:szCs w:val="24"/>
        </w:rPr>
        <w:sym w:font="Symbol" w:char="F061"/>
      </w:r>
      <w:r w:rsidRPr="00142536">
        <w:rPr>
          <w:rFonts w:ascii="Times New Roman" w:hAnsi="Times New Roman" w:cs="Times New Roman"/>
          <w:sz w:val="24"/>
          <w:szCs w:val="24"/>
        </w:rPr>
        <w:t>]</w:t>
      </w: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t>Di mana :</w:t>
      </w:r>
    </w:p>
    <w:p w:rsidR="00F00954" w:rsidRPr="00142536" w:rsidRDefault="00F00954" w:rsidP="0034486A">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sym w:font="Symbol" w:char="F061"/>
      </w:r>
      <w:r w:rsidRPr="00142536">
        <w:rPr>
          <w:rFonts w:ascii="Times New Roman" w:hAnsi="Times New Roman" w:cs="Times New Roman"/>
          <w:sz w:val="24"/>
          <w:szCs w:val="24"/>
        </w:rPr>
        <w:tab/>
        <w:t xml:space="preserve">  : Tingkat signifikan atau kesalahan tertentu</w:t>
      </w:r>
    </w:p>
    <w:p w:rsidR="00F00954" w:rsidRPr="00142536" w:rsidRDefault="00F00954" w:rsidP="0034486A">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t xml:space="preserve">n </w:t>
      </w:r>
      <w:r w:rsidRPr="00142536">
        <w:rPr>
          <w:rFonts w:ascii="Times New Roman" w:hAnsi="Times New Roman" w:cs="Times New Roman"/>
          <w:sz w:val="24"/>
          <w:szCs w:val="24"/>
        </w:rPr>
        <w:tab/>
        <w:t xml:space="preserve">  : Jumlah sampel</w:t>
      </w:r>
    </w:p>
    <w:p w:rsidR="00011B65" w:rsidRDefault="00F00954" w:rsidP="0034486A">
      <w:pPr>
        <w:autoSpaceDE w:val="0"/>
        <w:autoSpaceDN w:val="0"/>
        <w:adjustRightInd w:val="0"/>
        <w:spacing w:after="0" w:line="480" w:lineRule="auto"/>
        <w:jc w:val="both"/>
        <w:rPr>
          <w:rFonts w:ascii="Times New Roman" w:hAnsi="Times New Roman" w:cs="Times New Roman"/>
          <w:i/>
          <w:sz w:val="24"/>
          <w:szCs w:val="24"/>
        </w:rPr>
      </w:pPr>
      <w:r w:rsidRPr="00142536">
        <w:rPr>
          <w:rFonts w:ascii="Times New Roman" w:hAnsi="Times New Roman" w:cs="Times New Roman"/>
          <w:sz w:val="24"/>
          <w:szCs w:val="24"/>
        </w:rPr>
        <w:t xml:space="preserve">k           : Jumlah variabel tidak termasuk </w:t>
      </w:r>
      <w:r w:rsidRPr="00142536">
        <w:rPr>
          <w:rFonts w:ascii="Times New Roman" w:hAnsi="Times New Roman" w:cs="Times New Roman"/>
          <w:i/>
          <w:sz w:val="24"/>
          <w:szCs w:val="24"/>
        </w:rPr>
        <w:t>intercept</w:t>
      </w:r>
    </w:p>
    <w:p w:rsidR="00DE412F" w:rsidRPr="00142536" w:rsidRDefault="00DE412F" w:rsidP="0034486A">
      <w:pPr>
        <w:autoSpaceDE w:val="0"/>
        <w:autoSpaceDN w:val="0"/>
        <w:adjustRightInd w:val="0"/>
        <w:spacing w:after="0" w:line="480" w:lineRule="auto"/>
        <w:jc w:val="both"/>
        <w:rPr>
          <w:rFonts w:ascii="Times New Roman" w:hAnsi="Times New Roman" w:cs="Times New Roman"/>
          <w:i/>
          <w:sz w:val="24"/>
          <w:szCs w:val="24"/>
        </w:rPr>
      </w:pPr>
    </w:p>
    <w:p w:rsidR="00F00954" w:rsidRPr="00142536" w:rsidRDefault="00F00954" w:rsidP="00DD04B3">
      <w:pPr>
        <w:pStyle w:val="ListParagraph"/>
        <w:numPr>
          <w:ilvl w:val="1"/>
          <w:numId w:val="10"/>
        </w:numPr>
        <w:autoSpaceDE w:val="0"/>
        <w:autoSpaceDN w:val="0"/>
        <w:adjustRightInd w:val="0"/>
        <w:spacing w:after="0" w:line="480" w:lineRule="auto"/>
        <w:ind w:left="993" w:hanging="284"/>
        <w:jc w:val="both"/>
        <w:rPr>
          <w:rFonts w:ascii="Times New Roman" w:hAnsi="Times New Roman" w:cs="Times New Roman"/>
          <w:b/>
          <w:sz w:val="24"/>
          <w:szCs w:val="24"/>
        </w:rPr>
      </w:pPr>
      <w:r w:rsidRPr="00142536">
        <w:rPr>
          <w:rFonts w:ascii="Times New Roman" w:hAnsi="Times New Roman" w:cs="Times New Roman"/>
          <w:b/>
          <w:sz w:val="24"/>
          <w:szCs w:val="24"/>
        </w:rPr>
        <w:t>Uji  t</w:t>
      </w:r>
    </w:p>
    <w:p w:rsidR="00F00954" w:rsidRPr="00142536" w:rsidRDefault="00F00954" w:rsidP="00142536">
      <w:pPr>
        <w:autoSpaceDE w:val="0"/>
        <w:autoSpaceDN w:val="0"/>
        <w:adjustRightInd w:val="0"/>
        <w:spacing w:after="0" w:line="480" w:lineRule="auto"/>
        <w:ind w:firstLine="1287"/>
        <w:jc w:val="both"/>
        <w:rPr>
          <w:rFonts w:ascii="Times New Roman" w:hAnsi="Times New Roman" w:cs="Times New Roman"/>
          <w:b/>
          <w:sz w:val="24"/>
          <w:szCs w:val="24"/>
        </w:rPr>
      </w:pPr>
      <w:r w:rsidRPr="00142536">
        <w:rPr>
          <w:rFonts w:ascii="Times New Roman" w:hAnsi="Times New Roman" w:cs="Times New Roman"/>
          <w:sz w:val="24"/>
          <w:szCs w:val="24"/>
        </w:rPr>
        <w:t>Uji ini digunakan untuk mengetahui apakah masing-masing variabel independen secara sendiri-sendiri mempunyai pengaruh secara signifikan terhadap variabel dependen. Dengan kata lain untuk mengetahui apakah masing-masing variabel independen dapat menjelaskan perubahan yang terjadi pada variabel dependen secara nyata dimana jika t</w:t>
      </w:r>
      <w:r w:rsidRPr="00142536">
        <w:rPr>
          <w:rFonts w:ascii="Times New Roman" w:hAnsi="Times New Roman" w:cs="Times New Roman"/>
          <w:sz w:val="24"/>
          <w:szCs w:val="24"/>
          <w:vertAlign w:val="subscript"/>
        </w:rPr>
        <w:t>hitung</w:t>
      </w:r>
      <w:r w:rsidR="000F47F2" w:rsidRPr="00142536">
        <w:rPr>
          <w:rFonts w:ascii="Times New Roman" w:hAnsi="Times New Roman" w:cs="Times New Roman"/>
          <w:sz w:val="24"/>
          <w:szCs w:val="24"/>
          <w:vertAlign w:val="subscript"/>
        </w:rPr>
        <w:t xml:space="preserve"> </w:t>
      </w:r>
      <w:r w:rsidR="000F47F2" w:rsidRPr="00142536">
        <w:rPr>
          <w:rFonts w:ascii="Times New Roman" w:hAnsi="Times New Roman" w:cs="Times New Roman"/>
          <w:sz w:val="24"/>
          <w:szCs w:val="24"/>
        </w:rPr>
        <w:t xml:space="preserve">&gt; </w:t>
      </w:r>
      <w:r w:rsidRPr="00142536">
        <w:rPr>
          <w:rFonts w:ascii="Times New Roman" w:hAnsi="Times New Roman" w:cs="Times New Roman"/>
          <w:sz w:val="24"/>
          <w:szCs w:val="24"/>
        </w:rPr>
        <w:t>t</w:t>
      </w:r>
      <w:r w:rsidRPr="00142536">
        <w:rPr>
          <w:rFonts w:ascii="Times New Roman" w:hAnsi="Times New Roman" w:cs="Times New Roman"/>
          <w:sz w:val="24"/>
          <w:szCs w:val="24"/>
          <w:vertAlign w:val="subscript"/>
        </w:rPr>
        <w:t>tabel</w:t>
      </w:r>
      <w:r w:rsidRPr="00142536">
        <w:rPr>
          <w:rFonts w:ascii="Times New Roman" w:hAnsi="Times New Roman" w:cs="Times New Roman"/>
          <w:sz w:val="24"/>
          <w:szCs w:val="24"/>
        </w:rPr>
        <w:t>, H</w:t>
      </w:r>
      <w:r w:rsidRPr="00142536">
        <w:rPr>
          <w:rFonts w:ascii="Times New Roman" w:hAnsi="Times New Roman" w:cs="Times New Roman"/>
          <w:sz w:val="24"/>
          <w:szCs w:val="24"/>
          <w:vertAlign w:val="subscript"/>
        </w:rPr>
        <w:t xml:space="preserve">1 </w:t>
      </w:r>
      <w:r w:rsidRPr="00142536">
        <w:rPr>
          <w:rFonts w:ascii="Times New Roman" w:hAnsi="Times New Roman" w:cs="Times New Roman"/>
          <w:sz w:val="24"/>
          <w:szCs w:val="24"/>
        </w:rPr>
        <w:t>diterima (signifikan) dan jika t</w:t>
      </w:r>
      <w:r w:rsidRPr="00142536">
        <w:rPr>
          <w:rFonts w:ascii="Times New Roman" w:hAnsi="Times New Roman" w:cs="Times New Roman"/>
          <w:sz w:val="24"/>
          <w:szCs w:val="24"/>
          <w:vertAlign w:val="subscript"/>
        </w:rPr>
        <w:t>hitung</w:t>
      </w:r>
      <w:r w:rsidR="000F47F2" w:rsidRPr="00142536">
        <w:rPr>
          <w:rFonts w:ascii="Times New Roman" w:hAnsi="Times New Roman" w:cs="Times New Roman"/>
          <w:sz w:val="24"/>
          <w:szCs w:val="24"/>
          <w:vertAlign w:val="subscript"/>
        </w:rPr>
        <w:t xml:space="preserve"> </w:t>
      </w:r>
      <w:r w:rsidRPr="00142536">
        <w:rPr>
          <w:rFonts w:ascii="Times New Roman" w:hAnsi="Times New Roman" w:cs="Times New Roman"/>
          <w:sz w:val="24"/>
          <w:szCs w:val="24"/>
        </w:rPr>
        <w:t>&lt; t</w:t>
      </w:r>
      <w:r w:rsidRPr="00142536">
        <w:rPr>
          <w:rFonts w:ascii="Times New Roman" w:hAnsi="Times New Roman" w:cs="Times New Roman"/>
          <w:sz w:val="24"/>
          <w:szCs w:val="24"/>
          <w:vertAlign w:val="subscript"/>
        </w:rPr>
        <w:t>tabel</w:t>
      </w:r>
      <w:r w:rsidRPr="00142536">
        <w:rPr>
          <w:rFonts w:ascii="Times New Roman" w:hAnsi="Times New Roman" w:cs="Times New Roman"/>
          <w:sz w:val="24"/>
          <w:szCs w:val="24"/>
        </w:rPr>
        <w:t>, H</w:t>
      </w:r>
      <w:r w:rsidRPr="00142536">
        <w:rPr>
          <w:rFonts w:ascii="Times New Roman" w:hAnsi="Times New Roman" w:cs="Times New Roman"/>
          <w:sz w:val="24"/>
          <w:szCs w:val="24"/>
          <w:vertAlign w:val="subscript"/>
        </w:rPr>
        <w:t xml:space="preserve">0 </w:t>
      </w:r>
      <w:r w:rsidRPr="00142536">
        <w:rPr>
          <w:rFonts w:ascii="Times New Roman" w:hAnsi="Times New Roman" w:cs="Times New Roman"/>
          <w:sz w:val="24"/>
          <w:szCs w:val="24"/>
        </w:rPr>
        <w:t>diterima (tidak signifikan). Uji t digunakan untuk membuat keputusan apakah hipotesis terbukti atau tidak, dimana tingkat signifikan yang digunakan yaitu 5%.</w:t>
      </w:r>
    </w:p>
    <w:p w:rsidR="00F00954" w:rsidRPr="00142536" w:rsidRDefault="00F00954" w:rsidP="00142536">
      <w:pPr>
        <w:tabs>
          <w:tab w:val="left" w:pos="1276"/>
        </w:tabs>
        <w:autoSpaceDE w:val="0"/>
        <w:autoSpaceDN w:val="0"/>
        <w:adjustRightInd w:val="0"/>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ab/>
        <w:t>Selanjutnya pengujian terhadap koefisien regresi secara individu (parsial) digunakan uji t dengan tingkat kepercayaan tertentu dengan rumus :</w:t>
      </w:r>
    </w:p>
    <w:p w:rsidR="00F00954" w:rsidRPr="00142536" w:rsidRDefault="00F00954" w:rsidP="00142536">
      <w:pPr>
        <w:autoSpaceDE w:val="0"/>
        <w:autoSpaceDN w:val="0"/>
        <w:adjustRightInd w:val="0"/>
        <w:spacing w:after="0" w:line="480" w:lineRule="auto"/>
        <w:ind w:left="720" w:firstLine="556"/>
        <w:jc w:val="both"/>
        <w:rPr>
          <w:rFonts w:ascii="Times New Roman" w:hAnsi="Times New Roman" w:cs="Times New Roman"/>
          <w:sz w:val="24"/>
          <w:szCs w:val="24"/>
        </w:rPr>
      </w:pPr>
      <w:r w:rsidRPr="00142536">
        <w:rPr>
          <w:rFonts w:ascii="Times New Roman" w:hAnsi="Times New Roman" w:cs="Times New Roman"/>
          <w:sz w:val="24"/>
          <w:szCs w:val="24"/>
        </w:rPr>
        <w:t>t</w:t>
      </w:r>
      <w:r w:rsidRPr="00142536">
        <w:rPr>
          <w:rFonts w:ascii="Times New Roman" w:hAnsi="Times New Roman" w:cs="Times New Roman"/>
          <w:sz w:val="24"/>
          <w:szCs w:val="24"/>
          <w:vertAlign w:val="subscript"/>
        </w:rPr>
        <w:t>hit</w:t>
      </w:r>
      <w:r w:rsidRPr="00142536">
        <w:rPr>
          <w:rFonts w:ascii="Times New Roman" w:hAnsi="Times New Roman" w:cs="Times New Roman"/>
          <w:sz w:val="24"/>
          <w:szCs w:val="24"/>
          <w:vertAlign w:val="subscript"/>
        </w:rPr>
        <w:tab/>
        <w:t xml:space="preserve">: </w:t>
      </w:r>
      <m:oMath>
        <m:f>
          <m:fPr>
            <m:ctrlPr>
              <w:rPr>
                <w:rFonts w:ascii="Cambria Math" w:hAnsi="Times New Roman" w:cs="Times New Roman"/>
                <w:i/>
                <w:sz w:val="24"/>
                <w:szCs w:val="24"/>
                <w:vertAlign w:val="subscript"/>
              </w:rPr>
            </m:ctrlPr>
          </m:fPr>
          <m:num>
            <m:r>
              <m:rPr>
                <m:sty m:val="p"/>
              </m:rPr>
              <w:rPr>
                <w:rFonts w:ascii="Cambria Math" w:hAnsi="Times New Roman" w:cs="Times New Roman"/>
                <w:sz w:val="24"/>
                <w:szCs w:val="24"/>
                <w:vertAlign w:val="subscript"/>
              </w:rPr>
              <w:sym w:font="Symbol" w:char="F062"/>
            </m:r>
            <m:r>
              <w:rPr>
                <w:rFonts w:ascii="Cambria Math" w:hAnsi="Cambria Math" w:cs="Times New Roman"/>
                <w:sz w:val="24"/>
                <w:szCs w:val="24"/>
                <w:vertAlign w:val="subscript"/>
              </w:rPr>
              <m:t>i</m:t>
            </m:r>
          </m:num>
          <m:den>
            <m:r>
              <w:rPr>
                <w:rFonts w:ascii="Cambria Math" w:hAnsi="Cambria Math" w:cs="Times New Roman"/>
                <w:sz w:val="24"/>
                <w:szCs w:val="24"/>
                <w:vertAlign w:val="subscript"/>
              </w:rPr>
              <m:t>S</m:t>
            </m:r>
            <m:r>
              <m:rPr>
                <m:sty m:val="p"/>
              </m:rPr>
              <w:rPr>
                <w:rFonts w:ascii="Cambria Math" w:hAnsi="Times New Roman" w:cs="Times New Roman"/>
                <w:sz w:val="24"/>
                <w:szCs w:val="24"/>
                <w:vertAlign w:val="subscript"/>
              </w:rPr>
              <w:sym w:font="Symbol" w:char="F062"/>
            </m:r>
            <m:r>
              <w:rPr>
                <w:rFonts w:ascii="Cambria Math" w:hAnsi="Cambria Math" w:cs="Times New Roman"/>
                <w:sz w:val="24"/>
                <w:szCs w:val="24"/>
                <w:vertAlign w:val="subscript"/>
              </w:rPr>
              <m:t>i</m:t>
            </m:r>
          </m:den>
        </m:f>
      </m:oMath>
      <w:r w:rsidR="00427EEA">
        <w:rPr>
          <w:rFonts w:ascii="Times New Roman" w:eastAsiaTheme="minorEastAsia" w:hAnsi="Times New Roman" w:cs="Times New Roman"/>
          <w:sz w:val="24"/>
          <w:szCs w:val="24"/>
          <w:vertAlign w:val="subscript"/>
        </w:rPr>
        <w:t xml:space="preserve"> </w:t>
      </w:r>
      <w:r w:rsidR="00427EEA" w:rsidRPr="00142536">
        <w:rPr>
          <w:rFonts w:ascii="Times New Roman" w:eastAsiaTheme="minorEastAsia" w:hAnsi="Times New Roman" w:cs="Times New Roman"/>
          <w:sz w:val="24"/>
          <w:szCs w:val="24"/>
        </w:rPr>
        <w:t>………………………………………….…...…</w:t>
      </w:r>
      <w:r w:rsidR="00427EEA">
        <w:rPr>
          <w:rFonts w:ascii="Times New Roman" w:eastAsiaTheme="minorEastAsia" w:hAnsi="Times New Roman" w:cs="Times New Roman"/>
          <w:sz w:val="24"/>
          <w:szCs w:val="24"/>
        </w:rPr>
        <w:t>.</w:t>
      </w:r>
      <w:r w:rsidR="004A4B77">
        <w:rPr>
          <w:rFonts w:ascii="Times New Roman" w:eastAsiaTheme="minorEastAsia" w:hAnsi="Times New Roman" w:cs="Times New Roman"/>
          <w:sz w:val="24"/>
          <w:szCs w:val="24"/>
        </w:rPr>
        <w:t>.</w:t>
      </w:r>
      <w:r w:rsidR="00427EEA">
        <w:rPr>
          <w:rFonts w:ascii="Times New Roman" w:eastAsiaTheme="minorEastAsia" w:hAnsi="Times New Roman" w:cs="Times New Roman"/>
          <w:sz w:val="24"/>
          <w:szCs w:val="24"/>
        </w:rPr>
        <w:t>.</w:t>
      </w:r>
      <w:r w:rsidR="00427EEA" w:rsidRPr="00142536">
        <w:rPr>
          <w:rFonts w:ascii="Times New Roman" w:eastAsiaTheme="minorEastAsia" w:hAnsi="Times New Roman" w:cs="Times New Roman"/>
          <w:sz w:val="24"/>
          <w:szCs w:val="24"/>
        </w:rPr>
        <w:t>(</w:t>
      </w:r>
      <w:r w:rsidR="004A4B77">
        <w:rPr>
          <w:rFonts w:ascii="Times New Roman" w:eastAsiaTheme="minorEastAsia" w:hAnsi="Times New Roman" w:cs="Times New Roman"/>
          <w:sz w:val="24"/>
          <w:szCs w:val="24"/>
        </w:rPr>
        <w:t>III.</w:t>
      </w:r>
      <w:r w:rsidR="00427EEA">
        <w:rPr>
          <w:rFonts w:ascii="Times New Roman" w:eastAsiaTheme="minorEastAsia" w:hAnsi="Times New Roman" w:cs="Times New Roman"/>
          <w:sz w:val="24"/>
          <w:szCs w:val="24"/>
        </w:rPr>
        <w:t>V)</w:t>
      </w: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t>Di mana :</w:t>
      </w:r>
    </w:p>
    <w:p w:rsidR="00F00954" w:rsidRPr="00142536" w:rsidRDefault="00F00954" w:rsidP="0034486A">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sym w:font="Symbol" w:char="F062"/>
      </w:r>
      <w:r w:rsidRPr="00142536">
        <w:rPr>
          <w:rFonts w:ascii="Times New Roman" w:hAnsi="Times New Roman" w:cs="Times New Roman"/>
          <w:sz w:val="24"/>
          <w:szCs w:val="24"/>
        </w:rPr>
        <w:t>I</w:t>
      </w:r>
      <w:r w:rsidRPr="00142536">
        <w:rPr>
          <w:rFonts w:ascii="Times New Roman" w:hAnsi="Times New Roman" w:cs="Times New Roman"/>
          <w:sz w:val="24"/>
          <w:szCs w:val="24"/>
        </w:rPr>
        <w:tab/>
        <w:t xml:space="preserve">  : Koefisien regresi ke-i</w:t>
      </w:r>
    </w:p>
    <w:p w:rsidR="00F00954" w:rsidRPr="00142536" w:rsidRDefault="00F00954" w:rsidP="0034486A">
      <w:pPr>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t>S</w:t>
      </w:r>
      <w:r w:rsidRPr="00142536">
        <w:rPr>
          <w:rFonts w:ascii="Times New Roman" w:hAnsi="Times New Roman" w:cs="Times New Roman"/>
          <w:sz w:val="24"/>
          <w:szCs w:val="24"/>
        </w:rPr>
        <w:sym w:font="Symbol" w:char="F062"/>
      </w:r>
      <w:r w:rsidRPr="00142536">
        <w:rPr>
          <w:rFonts w:ascii="Times New Roman" w:hAnsi="Times New Roman" w:cs="Times New Roman"/>
          <w:sz w:val="24"/>
          <w:szCs w:val="24"/>
        </w:rPr>
        <w:t>i</w:t>
      </w:r>
      <w:r w:rsidRPr="00142536">
        <w:rPr>
          <w:rFonts w:ascii="Times New Roman" w:hAnsi="Times New Roman" w:cs="Times New Roman"/>
          <w:sz w:val="24"/>
          <w:szCs w:val="24"/>
        </w:rPr>
        <w:tab/>
        <w:t xml:space="preserve">  : Kesalahan standar koefisien regresi ke-i</w:t>
      </w:r>
    </w:p>
    <w:p w:rsidR="0034486A" w:rsidRPr="00142536" w:rsidRDefault="0034486A" w:rsidP="00142536">
      <w:pPr>
        <w:autoSpaceDE w:val="0"/>
        <w:autoSpaceDN w:val="0"/>
        <w:adjustRightInd w:val="0"/>
        <w:spacing w:after="0" w:line="480" w:lineRule="auto"/>
        <w:ind w:firstLine="284"/>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ind w:left="360"/>
        <w:jc w:val="both"/>
        <w:rPr>
          <w:rFonts w:ascii="Times New Roman" w:hAnsi="Times New Roman" w:cs="Times New Roman"/>
          <w:b/>
          <w:sz w:val="24"/>
          <w:szCs w:val="24"/>
        </w:rPr>
      </w:pPr>
      <w:r w:rsidRPr="00142536">
        <w:rPr>
          <w:rFonts w:ascii="Times New Roman" w:hAnsi="Times New Roman" w:cs="Times New Roman"/>
          <w:b/>
          <w:sz w:val="24"/>
          <w:szCs w:val="24"/>
        </w:rPr>
        <w:t>2.  Uji Asumsi Klasik</w:t>
      </w:r>
    </w:p>
    <w:p w:rsidR="00F00954" w:rsidRPr="00142536" w:rsidRDefault="00F00954" w:rsidP="00DD04B3">
      <w:pPr>
        <w:pStyle w:val="ListParagraph"/>
        <w:numPr>
          <w:ilvl w:val="1"/>
          <w:numId w:val="4"/>
        </w:numPr>
        <w:autoSpaceDE w:val="0"/>
        <w:autoSpaceDN w:val="0"/>
        <w:adjustRightInd w:val="0"/>
        <w:spacing w:after="0" w:line="480" w:lineRule="auto"/>
        <w:ind w:left="993" w:hanging="284"/>
        <w:jc w:val="both"/>
        <w:rPr>
          <w:rFonts w:ascii="Times New Roman" w:hAnsi="Times New Roman" w:cs="Times New Roman"/>
          <w:b/>
          <w:sz w:val="24"/>
          <w:szCs w:val="24"/>
        </w:rPr>
      </w:pPr>
      <w:r w:rsidRPr="00142536">
        <w:rPr>
          <w:rFonts w:ascii="Times New Roman" w:hAnsi="Times New Roman" w:cs="Times New Roman"/>
          <w:b/>
          <w:sz w:val="24"/>
          <w:szCs w:val="24"/>
        </w:rPr>
        <w:t>Multikolinearitas</w:t>
      </w:r>
    </w:p>
    <w:p w:rsidR="00F00954" w:rsidRPr="00142536" w:rsidRDefault="00F00954" w:rsidP="00142536">
      <w:pPr>
        <w:tabs>
          <w:tab w:val="left" w:pos="1418"/>
        </w:tabs>
        <w:autoSpaceDE w:val="0"/>
        <w:autoSpaceDN w:val="0"/>
        <w:adjustRightInd w:val="0"/>
        <w:spacing w:after="0" w:line="480" w:lineRule="auto"/>
        <w:jc w:val="both"/>
        <w:rPr>
          <w:rFonts w:ascii="Times New Roman" w:hAnsi="Times New Roman" w:cs="Times New Roman"/>
          <w:b/>
          <w:sz w:val="24"/>
          <w:szCs w:val="24"/>
        </w:rPr>
      </w:pPr>
      <w:r w:rsidRPr="00142536">
        <w:rPr>
          <w:rFonts w:ascii="Times New Roman" w:hAnsi="Times New Roman" w:cs="Times New Roman"/>
          <w:sz w:val="24"/>
          <w:szCs w:val="24"/>
        </w:rPr>
        <w:tab/>
        <w:t>Farrar dan Glauber serta Gujarati (Rahim,</w:t>
      </w:r>
      <w:r w:rsidR="00BF3A43" w:rsidRPr="00142536">
        <w:rPr>
          <w:rFonts w:ascii="Times New Roman" w:hAnsi="Times New Roman" w:cs="Times New Roman"/>
          <w:sz w:val="24"/>
          <w:szCs w:val="24"/>
        </w:rPr>
        <w:t xml:space="preserve"> </w:t>
      </w:r>
      <w:r w:rsidRPr="00142536">
        <w:rPr>
          <w:rFonts w:ascii="Times New Roman" w:hAnsi="Times New Roman" w:cs="Times New Roman"/>
          <w:sz w:val="24"/>
          <w:szCs w:val="24"/>
        </w:rPr>
        <w:t>2012) mengemukakan bahwa multikolinearitas (</w:t>
      </w:r>
      <w:r w:rsidRPr="00142536">
        <w:rPr>
          <w:rFonts w:ascii="Times New Roman" w:hAnsi="Times New Roman" w:cs="Times New Roman"/>
          <w:i/>
          <w:sz w:val="24"/>
          <w:szCs w:val="24"/>
        </w:rPr>
        <w:t xml:space="preserve">multicollinearity) </w:t>
      </w:r>
      <w:r w:rsidRPr="00142536">
        <w:rPr>
          <w:rFonts w:ascii="Times New Roman" w:hAnsi="Times New Roman" w:cs="Times New Roman"/>
          <w:sz w:val="24"/>
          <w:szCs w:val="24"/>
        </w:rPr>
        <w:t xml:space="preserve">atau kolinearitas ganda merupakan kejadian yang menginformasikan terjadinya hubungan antar variabel-variabel bebas yang terdapat dalam model. Masalah utama timbulnya multikolinearitas </w:t>
      </w:r>
      <w:r w:rsidRPr="00142536">
        <w:rPr>
          <w:rFonts w:ascii="Times New Roman" w:hAnsi="Times New Roman" w:cs="Times New Roman"/>
          <w:sz w:val="24"/>
          <w:szCs w:val="24"/>
        </w:rPr>
        <w:lastRenderedPageBreak/>
        <w:t xml:space="preserve">karena jumlah sampel atau observasi yang sedikit. Kemudian penyimpangan asumsi klasik dapat dideteksi dengan berbagai cara melihat hasil koefisien korelasi antar variabel independen. Penelitian ini menggunakan VIF yang terdapat pada program </w:t>
      </w:r>
      <w:r w:rsidRPr="00142536">
        <w:rPr>
          <w:rFonts w:ascii="Times New Roman" w:hAnsi="Times New Roman" w:cs="Times New Roman"/>
          <w:i/>
          <w:sz w:val="24"/>
          <w:szCs w:val="24"/>
        </w:rPr>
        <w:t xml:space="preserve">statistical program for service solution </w:t>
      </w:r>
      <w:r w:rsidRPr="00142536">
        <w:rPr>
          <w:rFonts w:ascii="Times New Roman" w:hAnsi="Times New Roman" w:cs="Times New Roman"/>
          <w:sz w:val="24"/>
          <w:szCs w:val="24"/>
        </w:rPr>
        <w:t>(</w:t>
      </w:r>
      <w:r w:rsidRPr="00142536">
        <w:rPr>
          <w:rFonts w:ascii="Times New Roman" w:hAnsi="Times New Roman" w:cs="Times New Roman"/>
          <w:i/>
          <w:sz w:val="24"/>
          <w:szCs w:val="24"/>
        </w:rPr>
        <w:t>SPSS</w:t>
      </w:r>
      <w:r w:rsidRPr="00142536">
        <w:rPr>
          <w:rFonts w:ascii="Times New Roman" w:hAnsi="Times New Roman" w:cs="Times New Roman"/>
          <w:sz w:val="24"/>
          <w:szCs w:val="24"/>
        </w:rPr>
        <w:t xml:space="preserve">) </w:t>
      </w:r>
      <w:r w:rsidRPr="00142536">
        <w:rPr>
          <w:rFonts w:ascii="Times New Roman" w:hAnsi="Times New Roman" w:cs="Times New Roman"/>
          <w:i/>
          <w:sz w:val="24"/>
          <w:szCs w:val="24"/>
        </w:rPr>
        <w:t>statistics</w:t>
      </w:r>
      <w:r w:rsidRPr="00142536">
        <w:rPr>
          <w:rFonts w:ascii="Times New Roman" w:hAnsi="Times New Roman" w:cs="Times New Roman"/>
          <w:sz w:val="24"/>
          <w:szCs w:val="24"/>
        </w:rPr>
        <w:t xml:space="preserve"> 17. Menurut Gujarati dan Widarjono (Rahim,</w:t>
      </w:r>
      <w:r w:rsidR="00BF3A43" w:rsidRPr="00142536">
        <w:rPr>
          <w:rFonts w:ascii="Times New Roman" w:hAnsi="Times New Roman" w:cs="Times New Roman"/>
          <w:sz w:val="24"/>
          <w:szCs w:val="24"/>
        </w:rPr>
        <w:t xml:space="preserve"> </w:t>
      </w:r>
      <w:r w:rsidRPr="00142536">
        <w:rPr>
          <w:rFonts w:ascii="Times New Roman" w:hAnsi="Times New Roman" w:cs="Times New Roman"/>
          <w:sz w:val="24"/>
          <w:szCs w:val="24"/>
        </w:rPr>
        <w:t>2012) dirumuskan sebagai berikut :</w:t>
      </w:r>
    </w:p>
    <w:p w:rsidR="00F00954" w:rsidRPr="00142536" w:rsidRDefault="00F00954" w:rsidP="00142536">
      <w:pPr>
        <w:autoSpaceDE w:val="0"/>
        <w:autoSpaceDN w:val="0"/>
        <w:adjustRightInd w:val="0"/>
        <w:spacing w:after="0" w:line="480" w:lineRule="auto"/>
        <w:ind w:left="720"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VIF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R</m:t>
            </m:r>
            <m:r>
              <w:rPr>
                <w:rFonts w:ascii="Times New Roman" w:hAnsi="Times New Roman" w:cs="Times New Roman"/>
                <w:sz w:val="24"/>
                <w:szCs w:val="24"/>
              </w:rPr>
              <m:t>²</m:t>
            </m:r>
            <m:r>
              <w:rPr>
                <w:rFonts w:ascii="Cambria Math" w:hAnsi="Cambria Math" w:cs="Times New Roman"/>
                <w:sz w:val="24"/>
                <w:szCs w:val="24"/>
              </w:rPr>
              <m:t>j</m:t>
            </m:r>
          </m:den>
        </m:f>
      </m:oMath>
      <w:r w:rsidRPr="00142536">
        <w:rPr>
          <w:rFonts w:ascii="Times New Roman" w:eastAsiaTheme="minorEastAsia" w:hAnsi="Times New Roman" w:cs="Times New Roman"/>
          <w:sz w:val="24"/>
          <w:szCs w:val="24"/>
        </w:rPr>
        <w:t xml:space="preserve"> ………………………………………….…</w:t>
      </w:r>
      <w:r w:rsidR="00427EEA">
        <w:rPr>
          <w:rFonts w:ascii="Times New Roman" w:eastAsiaTheme="minorEastAsia" w:hAnsi="Times New Roman" w:cs="Times New Roman"/>
          <w:sz w:val="24"/>
          <w:szCs w:val="24"/>
        </w:rPr>
        <w:t>…</w:t>
      </w:r>
      <w:r w:rsidR="004A4B77">
        <w:rPr>
          <w:rFonts w:ascii="Times New Roman" w:eastAsiaTheme="minorEastAsia" w:hAnsi="Times New Roman" w:cs="Times New Roman"/>
          <w:sz w:val="24"/>
          <w:szCs w:val="24"/>
        </w:rPr>
        <w:t>...</w:t>
      </w:r>
      <w:r w:rsidRPr="00142536">
        <w:rPr>
          <w:rFonts w:ascii="Times New Roman" w:eastAsiaTheme="minorEastAsia" w:hAnsi="Times New Roman" w:cs="Times New Roman"/>
          <w:sz w:val="24"/>
          <w:szCs w:val="24"/>
        </w:rPr>
        <w:t>(</w:t>
      </w:r>
      <w:r w:rsidR="00427EEA">
        <w:rPr>
          <w:rFonts w:ascii="Times New Roman" w:eastAsiaTheme="minorEastAsia" w:hAnsi="Times New Roman" w:cs="Times New Roman"/>
          <w:sz w:val="24"/>
          <w:szCs w:val="24"/>
        </w:rPr>
        <w:t>III.</w:t>
      </w:r>
      <w:r w:rsidRPr="00142536">
        <w:rPr>
          <w:rFonts w:ascii="Times New Roman" w:eastAsiaTheme="minorEastAsia" w:hAnsi="Times New Roman" w:cs="Times New Roman"/>
          <w:sz w:val="24"/>
          <w:szCs w:val="24"/>
        </w:rPr>
        <w:t>V</w:t>
      </w:r>
      <w:r w:rsidR="004A4B77">
        <w:rPr>
          <w:rFonts w:ascii="Times New Roman" w:eastAsiaTheme="minorEastAsia" w:hAnsi="Times New Roman" w:cs="Times New Roman"/>
          <w:sz w:val="24"/>
          <w:szCs w:val="24"/>
        </w:rPr>
        <w:t>I</w:t>
      </w:r>
      <w:r w:rsidRPr="00142536">
        <w:rPr>
          <w:rFonts w:ascii="Times New Roman" w:eastAsiaTheme="minorEastAsia" w:hAnsi="Times New Roman" w:cs="Times New Roman"/>
          <w:sz w:val="24"/>
          <w:szCs w:val="24"/>
        </w:rPr>
        <w:t>)</w:t>
      </w:r>
    </w:p>
    <w:p w:rsidR="00F00954" w:rsidRPr="00142536" w:rsidRDefault="00F00954" w:rsidP="00142536">
      <w:pPr>
        <w:tabs>
          <w:tab w:val="left" w:pos="1418"/>
          <w:tab w:val="left" w:pos="1701"/>
        </w:tabs>
        <w:autoSpaceDE w:val="0"/>
        <w:autoSpaceDN w:val="0"/>
        <w:adjustRightInd w:val="0"/>
        <w:spacing w:after="0" w:line="480" w:lineRule="auto"/>
        <w:ind w:left="284" w:hanging="284"/>
        <w:jc w:val="both"/>
        <w:rPr>
          <w:rFonts w:ascii="Times New Roman" w:eastAsiaTheme="minorEastAsia" w:hAnsi="Times New Roman" w:cs="Times New Roman"/>
          <w:sz w:val="24"/>
          <w:szCs w:val="24"/>
        </w:rPr>
      </w:pPr>
      <w:r w:rsidRPr="00142536">
        <w:rPr>
          <w:rFonts w:ascii="Times New Roman" w:eastAsiaTheme="minorEastAsia" w:hAnsi="Times New Roman" w:cs="Times New Roman"/>
          <w:sz w:val="24"/>
          <w:szCs w:val="24"/>
        </w:rPr>
        <w:tab/>
      </w:r>
      <w:r w:rsidRPr="00142536">
        <w:rPr>
          <w:rFonts w:ascii="Times New Roman" w:eastAsiaTheme="minorEastAsia" w:hAnsi="Times New Roman" w:cs="Times New Roman"/>
          <w:sz w:val="24"/>
          <w:szCs w:val="24"/>
        </w:rPr>
        <w:tab/>
      </w:r>
      <m:oMath>
        <m:r>
          <w:rPr>
            <w:rFonts w:ascii="Cambria Math" w:hAnsi="Cambria Math" w:cs="Times New Roman"/>
            <w:sz w:val="24"/>
            <w:szCs w:val="24"/>
          </w:rPr>
          <m:t>R</m:t>
        </m:r>
        <m:r>
          <w:rPr>
            <w:rFonts w:ascii="Times New Roman" w:hAnsi="Times New Roman" w:cs="Times New Roman"/>
            <w:sz w:val="24"/>
            <w:szCs w:val="24"/>
          </w:rPr>
          <m:t>²</m:t>
        </m:r>
        <m:r>
          <w:rPr>
            <w:rFonts w:ascii="Cambria Math" w:hAnsi="Cambria Math" w:cs="Times New Roman"/>
            <w:sz w:val="24"/>
            <w:szCs w:val="24"/>
          </w:rPr>
          <m:t>j</m:t>
        </m:r>
      </m:oMath>
      <w:r w:rsidRPr="00142536">
        <w:rPr>
          <w:rFonts w:ascii="Times New Roman" w:eastAsiaTheme="minorEastAsia" w:hAnsi="Times New Roman" w:cs="Times New Roman"/>
          <w:sz w:val="24"/>
          <w:szCs w:val="24"/>
        </w:rPr>
        <w:t xml:space="preserve"> diperoleh dari regresi </w:t>
      </w:r>
      <w:r w:rsidRPr="00142536">
        <w:rPr>
          <w:rFonts w:ascii="Times New Roman" w:eastAsiaTheme="minorEastAsia" w:hAnsi="Times New Roman" w:cs="Times New Roman"/>
          <w:i/>
          <w:sz w:val="24"/>
          <w:szCs w:val="24"/>
        </w:rPr>
        <w:t>auxiliary</w:t>
      </w:r>
      <w:r w:rsidRPr="00142536">
        <w:rPr>
          <w:rFonts w:ascii="Times New Roman" w:eastAsiaTheme="minorEastAsia" w:hAnsi="Times New Roman" w:cs="Times New Roman"/>
          <w:sz w:val="24"/>
          <w:szCs w:val="24"/>
        </w:rPr>
        <w:t xml:space="preserve"> antara variabel independen atau koefisien determinasi antara variabel bebas ke-j dengan variabel bebas lainnya Selanjutnya jika nilai VIF lebih kecil dari 10 maka tidak terdapat multikolinearitas.</w:t>
      </w:r>
    </w:p>
    <w:p w:rsidR="0034486A" w:rsidRPr="00142536" w:rsidRDefault="00F00954" w:rsidP="00011B65">
      <w:pPr>
        <w:tabs>
          <w:tab w:val="left" w:pos="1418"/>
          <w:tab w:val="left" w:pos="1701"/>
        </w:tabs>
        <w:autoSpaceDE w:val="0"/>
        <w:autoSpaceDN w:val="0"/>
        <w:adjustRightInd w:val="0"/>
        <w:spacing w:after="0" w:line="480" w:lineRule="auto"/>
        <w:ind w:left="284" w:hanging="284"/>
        <w:jc w:val="both"/>
        <w:rPr>
          <w:rFonts w:ascii="Times New Roman" w:eastAsiaTheme="minorEastAsia" w:hAnsi="Times New Roman" w:cs="Times New Roman"/>
          <w:sz w:val="24"/>
          <w:szCs w:val="24"/>
        </w:rPr>
      </w:pPr>
      <w:r w:rsidRPr="00142536">
        <w:rPr>
          <w:rFonts w:ascii="Times New Roman" w:hAnsi="Times New Roman" w:cs="Times New Roman"/>
          <w:sz w:val="24"/>
          <w:szCs w:val="24"/>
        </w:rPr>
        <w:tab/>
      </w:r>
      <w:r w:rsidRPr="00142536">
        <w:rPr>
          <w:rFonts w:ascii="Times New Roman" w:hAnsi="Times New Roman" w:cs="Times New Roman"/>
          <w:sz w:val="24"/>
          <w:szCs w:val="24"/>
        </w:rPr>
        <w:tab/>
        <w:t xml:space="preserve">Tindakan perbaikan multikolinearitas dapat dilakukan dengan berbagai cara, yaitu mengeluarkan salah satu variabel yang berkolerasi tetapi perlu memperhitungkan bias spesifikasi dalam model.  Cara lain menambah jumlah sampel, transformasi dalam bentuk Ln dan menambah variabel </w:t>
      </w:r>
      <w:r w:rsidRPr="00142536">
        <w:rPr>
          <w:rFonts w:ascii="Times New Roman" w:hAnsi="Times New Roman" w:cs="Times New Roman"/>
          <w:i/>
          <w:sz w:val="24"/>
          <w:szCs w:val="24"/>
        </w:rPr>
        <w:t>dummy</w:t>
      </w:r>
      <w:r w:rsidR="003504AC">
        <w:rPr>
          <w:rFonts w:ascii="Times New Roman" w:hAnsi="Times New Roman" w:cs="Times New Roman"/>
          <w:sz w:val="24"/>
          <w:szCs w:val="24"/>
        </w:rPr>
        <w:t>.</w:t>
      </w:r>
      <w:r w:rsidRPr="00142536">
        <w:rPr>
          <w:rFonts w:ascii="Times New Roman" w:hAnsi="Times New Roman" w:cs="Times New Roman"/>
          <w:i/>
          <w:sz w:val="24"/>
          <w:szCs w:val="24"/>
        </w:rPr>
        <w:t xml:space="preserve"> </w:t>
      </w:r>
    </w:p>
    <w:p w:rsidR="00F00954" w:rsidRPr="00142536" w:rsidRDefault="00F00954" w:rsidP="00DD04B3">
      <w:pPr>
        <w:pStyle w:val="ListParagraph"/>
        <w:numPr>
          <w:ilvl w:val="1"/>
          <w:numId w:val="4"/>
        </w:numPr>
        <w:autoSpaceDE w:val="0"/>
        <w:autoSpaceDN w:val="0"/>
        <w:adjustRightInd w:val="0"/>
        <w:spacing w:after="0" w:line="480" w:lineRule="auto"/>
        <w:ind w:left="993" w:hanging="284"/>
        <w:jc w:val="both"/>
        <w:rPr>
          <w:rFonts w:ascii="Times New Roman" w:hAnsi="Times New Roman" w:cs="Times New Roman"/>
          <w:b/>
          <w:sz w:val="24"/>
          <w:szCs w:val="24"/>
        </w:rPr>
      </w:pPr>
      <w:r w:rsidRPr="00142536">
        <w:rPr>
          <w:rFonts w:ascii="Times New Roman" w:hAnsi="Times New Roman" w:cs="Times New Roman"/>
          <w:b/>
          <w:sz w:val="24"/>
          <w:szCs w:val="24"/>
        </w:rPr>
        <w:t xml:space="preserve">Autokorelasi </w:t>
      </w:r>
    </w:p>
    <w:p w:rsidR="00F00954" w:rsidRPr="00142536" w:rsidRDefault="00F00954" w:rsidP="00142536">
      <w:pPr>
        <w:autoSpaceDE w:val="0"/>
        <w:autoSpaceDN w:val="0"/>
        <w:adjustRightInd w:val="0"/>
        <w:spacing w:after="0" w:line="480" w:lineRule="auto"/>
        <w:ind w:left="284" w:firstLine="1145"/>
        <w:jc w:val="both"/>
        <w:rPr>
          <w:rFonts w:ascii="Times New Roman" w:hAnsi="Times New Roman" w:cs="Times New Roman"/>
          <w:sz w:val="24"/>
          <w:szCs w:val="24"/>
        </w:rPr>
      </w:pPr>
      <w:r w:rsidRPr="00142536">
        <w:rPr>
          <w:rFonts w:ascii="Times New Roman" w:hAnsi="Times New Roman" w:cs="Times New Roman"/>
          <w:sz w:val="24"/>
          <w:szCs w:val="24"/>
        </w:rPr>
        <w:t>Autokorelasi (</w:t>
      </w:r>
      <w:r w:rsidRPr="00142536">
        <w:rPr>
          <w:rFonts w:ascii="Times New Roman" w:hAnsi="Times New Roman" w:cs="Times New Roman"/>
          <w:i/>
          <w:sz w:val="24"/>
          <w:szCs w:val="24"/>
        </w:rPr>
        <w:t>autocorrelation</w:t>
      </w:r>
      <w:r w:rsidRPr="00142536">
        <w:rPr>
          <w:rFonts w:ascii="Times New Roman" w:hAnsi="Times New Roman" w:cs="Times New Roman"/>
          <w:sz w:val="24"/>
          <w:szCs w:val="24"/>
        </w:rPr>
        <w:t xml:space="preserve">) atau serial korelasi merupakan korelasi antara variabel atau sampel satu dengan sampel lainnya atau </w:t>
      </w:r>
      <w:r w:rsidRPr="00142536">
        <w:rPr>
          <w:rFonts w:ascii="Times New Roman" w:hAnsi="Times New Roman" w:cs="Times New Roman"/>
          <w:sz w:val="24"/>
          <w:szCs w:val="24"/>
        </w:rPr>
        <w:sym w:font="Symbol" w:char="F06D"/>
      </w:r>
      <w:r w:rsidRPr="00142536">
        <w:rPr>
          <w:rFonts w:ascii="Times New Roman" w:hAnsi="Times New Roman" w:cs="Times New Roman"/>
          <w:sz w:val="24"/>
          <w:szCs w:val="24"/>
          <w:vertAlign w:val="subscript"/>
        </w:rPr>
        <w:t>t</w:t>
      </w:r>
      <w:r w:rsidRPr="00142536">
        <w:rPr>
          <w:rFonts w:ascii="Times New Roman" w:hAnsi="Times New Roman" w:cs="Times New Roman"/>
          <w:sz w:val="24"/>
          <w:szCs w:val="24"/>
        </w:rPr>
        <w:t xml:space="preserve"> dengan </w:t>
      </w:r>
      <w:r w:rsidRPr="00142536">
        <w:rPr>
          <w:rFonts w:ascii="Times New Roman" w:hAnsi="Times New Roman" w:cs="Times New Roman"/>
          <w:sz w:val="24"/>
          <w:szCs w:val="24"/>
        </w:rPr>
        <w:sym w:font="Symbol" w:char="F06D"/>
      </w:r>
      <w:r w:rsidRPr="00142536">
        <w:rPr>
          <w:rFonts w:ascii="Times New Roman" w:hAnsi="Times New Roman" w:cs="Times New Roman"/>
          <w:sz w:val="24"/>
          <w:szCs w:val="24"/>
          <w:vertAlign w:val="subscript"/>
        </w:rPr>
        <w:t>t-1</w:t>
      </w:r>
      <w:r w:rsidRPr="00142536">
        <w:rPr>
          <w:rFonts w:ascii="Times New Roman" w:hAnsi="Times New Roman" w:cs="Times New Roman"/>
          <w:sz w:val="24"/>
          <w:szCs w:val="24"/>
        </w:rPr>
        <w:t xml:space="preserve"> atau kesalahan random observasi lainnya pada anggota sampel yang diurutkan menurut runtun waktu (</w:t>
      </w:r>
      <w:r w:rsidRPr="00142536">
        <w:rPr>
          <w:rFonts w:ascii="Times New Roman" w:hAnsi="Times New Roman" w:cs="Times New Roman"/>
          <w:i/>
          <w:sz w:val="24"/>
          <w:szCs w:val="24"/>
        </w:rPr>
        <w:t>time series</w:t>
      </w:r>
      <w:r w:rsidRPr="00142536">
        <w:rPr>
          <w:rFonts w:ascii="Times New Roman" w:hAnsi="Times New Roman" w:cs="Times New Roman"/>
          <w:sz w:val="24"/>
          <w:szCs w:val="24"/>
        </w:rPr>
        <w:t xml:space="preserve">). Pengujian adanya autokorelasi dapat dilakukan dengan metode Durbin Watson (DW) </w:t>
      </w:r>
      <w:r w:rsidRPr="00142536">
        <w:rPr>
          <w:rFonts w:ascii="Times New Roman" w:hAnsi="Times New Roman" w:cs="Times New Roman"/>
          <w:i/>
          <w:sz w:val="24"/>
          <w:szCs w:val="24"/>
        </w:rPr>
        <w:t>test</w:t>
      </w:r>
      <w:r w:rsidRPr="00142536">
        <w:rPr>
          <w:rFonts w:ascii="Times New Roman" w:hAnsi="Times New Roman" w:cs="Times New Roman"/>
          <w:sz w:val="24"/>
          <w:szCs w:val="24"/>
        </w:rPr>
        <w:t xml:space="preserve">, </w:t>
      </w:r>
      <w:r w:rsidRPr="00142536">
        <w:rPr>
          <w:rFonts w:ascii="Times New Roman" w:hAnsi="Times New Roman" w:cs="Times New Roman"/>
          <w:i/>
          <w:sz w:val="24"/>
          <w:szCs w:val="24"/>
        </w:rPr>
        <w:t>Lagrange Multipiler</w:t>
      </w:r>
      <w:r w:rsidRPr="00142536">
        <w:rPr>
          <w:rFonts w:ascii="Times New Roman" w:hAnsi="Times New Roman" w:cs="Times New Roman"/>
          <w:sz w:val="24"/>
          <w:szCs w:val="24"/>
        </w:rPr>
        <w:t xml:space="preserve"> (LM) dan </w:t>
      </w:r>
      <w:r w:rsidRPr="00142536">
        <w:rPr>
          <w:rFonts w:ascii="Times New Roman" w:hAnsi="Times New Roman" w:cs="Times New Roman"/>
          <w:i/>
          <w:sz w:val="24"/>
          <w:szCs w:val="24"/>
        </w:rPr>
        <w:t>Breusch-Godfrey</w:t>
      </w:r>
      <w:r w:rsidRPr="00142536">
        <w:rPr>
          <w:rFonts w:ascii="Times New Roman" w:hAnsi="Times New Roman" w:cs="Times New Roman"/>
          <w:sz w:val="24"/>
          <w:szCs w:val="24"/>
        </w:rPr>
        <w:t xml:space="preserve"> (B-G) </w:t>
      </w:r>
      <w:r w:rsidRPr="00142536">
        <w:rPr>
          <w:rFonts w:ascii="Times New Roman" w:hAnsi="Times New Roman" w:cs="Times New Roman"/>
          <w:i/>
          <w:sz w:val="24"/>
          <w:szCs w:val="24"/>
        </w:rPr>
        <w:t>test</w:t>
      </w:r>
      <w:r w:rsidRPr="00142536">
        <w:rPr>
          <w:rFonts w:ascii="Times New Roman" w:hAnsi="Times New Roman" w:cs="Times New Roman"/>
          <w:sz w:val="24"/>
          <w:szCs w:val="24"/>
        </w:rPr>
        <w:t xml:space="preserve">, serta </w:t>
      </w:r>
      <w:r w:rsidRPr="00142536">
        <w:rPr>
          <w:rFonts w:ascii="Times New Roman" w:hAnsi="Times New Roman" w:cs="Times New Roman"/>
          <w:i/>
          <w:sz w:val="24"/>
          <w:szCs w:val="24"/>
        </w:rPr>
        <w:t>run test</w:t>
      </w:r>
      <w:r w:rsidRPr="00142536">
        <w:rPr>
          <w:rFonts w:ascii="Times New Roman" w:hAnsi="Times New Roman" w:cs="Times New Roman"/>
          <w:sz w:val="24"/>
          <w:szCs w:val="24"/>
        </w:rPr>
        <w:t xml:space="preserve"> (Rahim,</w:t>
      </w:r>
      <w:r w:rsidR="00BF3A43" w:rsidRPr="00142536">
        <w:rPr>
          <w:rFonts w:ascii="Times New Roman" w:hAnsi="Times New Roman" w:cs="Times New Roman"/>
          <w:sz w:val="24"/>
          <w:szCs w:val="24"/>
        </w:rPr>
        <w:t xml:space="preserve"> </w:t>
      </w:r>
      <w:r w:rsidRPr="00142536">
        <w:rPr>
          <w:rFonts w:ascii="Times New Roman" w:hAnsi="Times New Roman" w:cs="Times New Roman"/>
          <w:sz w:val="24"/>
          <w:szCs w:val="24"/>
        </w:rPr>
        <w:t>2012).</w:t>
      </w:r>
    </w:p>
    <w:p w:rsidR="00F00954" w:rsidRPr="00142536" w:rsidRDefault="00F00954" w:rsidP="00142536">
      <w:pPr>
        <w:autoSpaceDE w:val="0"/>
        <w:autoSpaceDN w:val="0"/>
        <w:adjustRightInd w:val="0"/>
        <w:spacing w:after="0" w:line="480" w:lineRule="auto"/>
        <w:ind w:left="284" w:firstLine="1145"/>
        <w:jc w:val="both"/>
        <w:rPr>
          <w:rFonts w:ascii="Times New Roman" w:hAnsi="Times New Roman" w:cs="Times New Roman"/>
          <w:sz w:val="24"/>
          <w:szCs w:val="24"/>
        </w:rPr>
      </w:pPr>
      <w:r w:rsidRPr="00142536">
        <w:rPr>
          <w:rFonts w:ascii="Times New Roman" w:hAnsi="Times New Roman" w:cs="Times New Roman"/>
          <w:sz w:val="24"/>
          <w:szCs w:val="24"/>
        </w:rPr>
        <w:lastRenderedPageBreak/>
        <w:t>Uji Durbin-Watson (uji D-W) merupakan uji yang sangat popular untuk menguji ada atau tidaknya masalah autokorelasi dari model empiris yang diestimasi. Rumus yang digunakan untuk uji Durbin-Watson adalah :</w:t>
      </w:r>
    </w:p>
    <w:p w:rsidR="00F00954" w:rsidRPr="00142536" w:rsidRDefault="00F00954" w:rsidP="00142536">
      <w:pPr>
        <w:autoSpaceDE w:val="0"/>
        <w:autoSpaceDN w:val="0"/>
        <w:adjustRightInd w:val="0"/>
        <w:spacing w:after="0" w:line="480" w:lineRule="auto"/>
        <w:jc w:val="both"/>
        <w:rPr>
          <w:rFonts w:ascii="Times New Roman" w:eastAsiaTheme="minorEastAsia" w:hAnsi="Times New Roman" w:cs="Times New Roman"/>
          <w:sz w:val="24"/>
          <w:szCs w:val="24"/>
        </w:rPr>
      </w:pPr>
      <w:r w:rsidRPr="00142536">
        <w:rPr>
          <w:rFonts w:ascii="Times New Roman" w:hAnsi="Times New Roman" w:cs="Times New Roman"/>
          <w:sz w:val="24"/>
          <w:szCs w:val="24"/>
        </w:rPr>
        <w:tab/>
      </w:r>
      <w:r w:rsidRPr="00142536">
        <w:rPr>
          <w:rFonts w:ascii="Times New Roman" w:hAnsi="Times New Roman" w:cs="Times New Roman"/>
          <w:sz w:val="24"/>
          <w:szCs w:val="24"/>
        </w:rPr>
        <w:tab/>
      </w:r>
      <m:oMath>
        <m:r>
          <m:rPr>
            <m:sty m:val="p"/>
          </m:rPr>
          <w:rPr>
            <w:rFonts w:ascii="Cambria Math" w:hAnsi="Times New Roman" w:cs="Times New Roman"/>
            <w:sz w:val="24"/>
            <w:szCs w:val="24"/>
          </w:rPr>
          <m:t>DW=</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Times New Roman" w:cs="Times New Roman"/>
                        <w:sz w:val="24"/>
                        <w:szCs w:val="24"/>
                      </w:rPr>
                      <m:t>(e</m:t>
                    </m:r>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e</m:t>
                        </m:r>
                      </m:e>
                      <m:sub>
                        <m:r>
                          <m:rPr>
                            <m:sty m:val="p"/>
                          </m:rPr>
                          <w:rPr>
                            <w:rFonts w:ascii="Cambria Math" w:hAnsi="Times New Roman" w:cs="Times New Roman"/>
                            <w:sz w:val="24"/>
                            <w:szCs w:val="24"/>
                          </w:rPr>
                          <m:t>t</m:t>
                        </m:r>
                        <m:r>
                          <m:rPr>
                            <m:sty m:val="p"/>
                          </m:rPr>
                          <w:rPr>
                            <w:rFonts w:ascii="Times New Roman" w:hAnsi="Times New Roman" w:cs="Times New Roman"/>
                            <w:sz w:val="24"/>
                            <w:szCs w:val="24"/>
                          </w:rPr>
                          <m:t>-</m:t>
                        </m:r>
                        <m:r>
                          <m:rPr>
                            <m:sty m:val="p"/>
                          </m:rPr>
                          <w:rPr>
                            <w:rFonts w:ascii="Cambria Math" w:hAnsi="Times New Roman" w:cs="Times New Roman"/>
                            <w:sz w:val="24"/>
                            <w:szCs w:val="24"/>
                          </w:rPr>
                          <m:t>1</m:t>
                        </m:r>
                      </m:sub>
                    </m:sSub>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e>
            </m:nary>
          </m:num>
          <m:den>
            <m:nary>
              <m:naryPr>
                <m:chr m:val="∑"/>
                <m:limLoc m:val="undOvr"/>
                <m:subHide m:val="on"/>
                <m:supHide m:val="on"/>
                <m:ctrlPr>
                  <w:rPr>
                    <w:rFonts w:ascii="Cambria Math" w:hAnsi="Times New Roman" w:cs="Times New Roman"/>
                    <w:sz w:val="24"/>
                    <w:szCs w:val="24"/>
                  </w:rPr>
                </m:ctrlPr>
              </m:naryPr>
              <m:sub/>
              <m:sup/>
              <m:e>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e</m:t>
                    </m:r>
                  </m:e>
                  <m:sub>
                    <m:r>
                      <m:rPr>
                        <m:sty m:val="p"/>
                      </m:rPr>
                      <w:rPr>
                        <w:rFonts w:ascii="Cambria Math" w:hAnsi="Times New Roman" w:cs="Times New Roman"/>
                        <w:sz w:val="24"/>
                        <w:szCs w:val="24"/>
                      </w:rPr>
                      <m:t>t</m:t>
                    </m:r>
                  </m:sub>
                  <m:sup>
                    <m:r>
                      <m:rPr>
                        <m:sty m:val="p"/>
                      </m:rPr>
                      <w:rPr>
                        <w:rFonts w:ascii="Cambria Math" w:hAnsi="Times New Roman" w:cs="Times New Roman"/>
                        <w:sz w:val="24"/>
                        <w:szCs w:val="24"/>
                      </w:rPr>
                      <m:t>2</m:t>
                    </m:r>
                  </m:sup>
                </m:sSubSup>
              </m:e>
            </m:nary>
          </m:den>
        </m:f>
      </m:oMath>
      <w:r w:rsidR="00427EEA">
        <w:rPr>
          <w:rFonts w:ascii="Times New Roman" w:eastAsiaTheme="minorEastAsia" w:hAnsi="Times New Roman" w:cs="Times New Roman"/>
          <w:sz w:val="24"/>
          <w:szCs w:val="24"/>
        </w:rPr>
        <w:t xml:space="preserve"> …………………………………..……</w:t>
      </w:r>
      <w:r w:rsidRPr="00142536">
        <w:rPr>
          <w:rFonts w:ascii="Times New Roman" w:eastAsiaTheme="minorEastAsia" w:hAnsi="Times New Roman" w:cs="Times New Roman"/>
          <w:sz w:val="24"/>
          <w:szCs w:val="24"/>
        </w:rPr>
        <w:t>.</w:t>
      </w:r>
      <w:r w:rsidR="004A4B77">
        <w:rPr>
          <w:rFonts w:ascii="Times New Roman" w:eastAsiaTheme="minorEastAsia" w:hAnsi="Times New Roman" w:cs="Times New Roman"/>
          <w:sz w:val="24"/>
          <w:szCs w:val="24"/>
        </w:rPr>
        <w:t>..</w:t>
      </w:r>
      <w:r w:rsidRPr="00142536">
        <w:rPr>
          <w:rFonts w:ascii="Times New Roman" w:eastAsiaTheme="minorEastAsia" w:hAnsi="Times New Roman" w:cs="Times New Roman"/>
          <w:sz w:val="24"/>
          <w:szCs w:val="24"/>
        </w:rPr>
        <w:t>..(III.V</w:t>
      </w:r>
      <w:r w:rsidR="00427EEA">
        <w:rPr>
          <w:rFonts w:ascii="Times New Roman" w:eastAsiaTheme="minorEastAsia" w:hAnsi="Times New Roman" w:cs="Times New Roman"/>
          <w:sz w:val="24"/>
          <w:szCs w:val="24"/>
        </w:rPr>
        <w:t>I</w:t>
      </w:r>
      <w:r w:rsidR="004A4B77">
        <w:rPr>
          <w:rFonts w:ascii="Times New Roman" w:eastAsiaTheme="minorEastAsia" w:hAnsi="Times New Roman" w:cs="Times New Roman"/>
          <w:sz w:val="24"/>
          <w:szCs w:val="24"/>
        </w:rPr>
        <w:t>I</w:t>
      </w:r>
      <w:r w:rsidRPr="00142536">
        <w:rPr>
          <w:rFonts w:ascii="Times New Roman" w:eastAsiaTheme="minorEastAsia" w:hAnsi="Times New Roman" w:cs="Times New Roman"/>
          <w:sz w:val="24"/>
          <w:szCs w:val="24"/>
        </w:rPr>
        <w:t>)</w:t>
      </w:r>
    </w:p>
    <w:p w:rsidR="00F00954" w:rsidRPr="00142536" w:rsidRDefault="00F00954" w:rsidP="00142536">
      <w:pPr>
        <w:autoSpaceDE w:val="0"/>
        <w:autoSpaceDN w:val="0"/>
        <w:adjustRightInd w:val="0"/>
        <w:spacing w:after="0" w:line="480" w:lineRule="auto"/>
        <w:ind w:firstLine="284"/>
        <w:jc w:val="both"/>
        <w:rPr>
          <w:rFonts w:ascii="Times New Roman" w:eastAsiaTheme="minorEastAsia" w:hAnsi="Times New Roman" w:cs="Times New Roman"/>
          <w:sz w:val="24"/>
          <w:szCs w:val="24"/>
        </w:rPr>
      </w:pPr>
      <w:r w:rsidRPr="00142536">
        <w:rPr>
          <w:rFonts w:ascii="Times New Roman" w:eastAsiaTheme="minorEastAsia" w:hAnsi="Times New Roman" w:cs="Times New Roman"/>
          <w:sz w:val="24"/>
          <w:szCs w:val="24"/>
        </w:rPr>
        <w:t>Di mana :</w:t>
      </w:r>
    </w:p>
    <w:p w:rsidR="00F00954" w:rsidRPr="00142536" w:rsidRDefault="00DD04B3" w:rsidP="0034486A">
      <w:pPr>
        <w:autoSpaceDE w:val="0"/>
        <w:autoSpaceDN w:val="0"/>
        <w:adjustRightInd w:val="0"/>
        <w:spacing w:after="0"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DW      </w:t>
      </w:r>
      <w:r w:rsidR="00F00954" w:rsidRPr="00142536">
        <w:rPr>
          <w:rFonts w:ascii="Times New Roman" w:eastAsiaTheme="minorEastAsia" w:hAnsi="Times New Roman" w:cs="Times New Roman"/>
          <w:sz w:val="24"/>
          <w:szCs w:val="24"/>
        </w:rPr>
        <w:t xml:space="preserve">: Nilai Durbin-Watson </w:t>
      </w:r>
      <w:r w:rsidR="00F00954" w:rsidRPr="00142536">
        <w:rPr>
          <w:rFonts w:ascii="Times New Roman" w:eastAsiaTheme="minorEastAsia" w:hAnsi="Times New Roman" w:cs="Times New Roman"/>
          <w:i/>
          <w:sz w:val="24"/>
          <w:szCs w:val="24"/>
        </w:rPr>
        <w:t>Test</w:t>
      </w:r>
    </w:p>
    <w:p w:rsidR="00F00954" w:rsidRPr="00142536" w:rsidRDefault="00F00954" w:rsidP="0034486A">
      <w:pPr>
        <w:tabs>
          <w:tab w:val="left" w:pos="1134"/>
        </w:tabs>
        <w:autoSpaceDE w:val="0"/>
        <w:autoSpaceDN w:val="0"/>
        <w:adjustRightInd w:val="0"/>
        <w:spacing w:after="0" w:line="480" w:lineRule="auto"/>
        <w:ind w:firstLine="284"/>
        <w:jc w:val="both"/>
        <w:rPr>
          <w:rFonts w:ascii="Times New Roman" w:eastAsiaTheme="minorEastAsia" w:hAnsi="Times New Roman" w:cs="Times New Roman"/>
          <w:sz w:val="24"/>
          <w:szCs w:val="24"/>
        </w:rPr>
      </w:pPr>
      <w:r w:rsidRPr="00142536">
        <w:rPr>
          <w:rFonts w:ascii="Times New Roman" w:eastAsiaTheme="minorEastAsia" w:hAnsi="Times New Roman" w:cs="Times New Roman"/>
          <w:sz w:val="24"/>
          <w:szCs w:val="24"/>
        </w:rPr>
        <w:t>e          : Nilai residual</w:t>
      </w:r>
    </w:p>
    <w:p w:rsidR="00F00954" w:rsidRPr="00142536" w:rsidRDefault="00F00954" w:rsidP="0034486A">
      <w:pPr>
        <w:tabs>
          <w:tab w:val="left" w:pos="1134"/>
        </w:tabs>
        <w:autoSpaceDE w:val="0"/>
        <w:autoSpaceDN w:val="0"/>
        <w:adjustRightInd w:val="0"/>
        <w:spacing w:after="0" w:line="480" w:lineRule="auto"/>
        <w:ind w:left="1418" w:hanging="1134"/>
        <w:jc w:val="both"/>
        <w:rPr>
          <w:rFonts w:ascii="Times New Roman" w:eastAsiaTheme="minorEastAsia" w:hAnsi="Times New Roman" w:cs="Times New Roman"/>
          <w:sz w:val="24"/>
          <w:szCs w:val="24"/>
        </w:rPr>
      </w:pPr>
      <w:r w:rsidRPr="00142536">
        <w:rPr>
          <w:rFonts w:ascii="Times New Roman" w:eastAsiaTheme="minorEastAsia" w:hAnsi="Times New Roman" w:cs="Times New Roman"/>
          <w:sz w:val="24"/>
          <w:szCs w:val="24"/>
        </w:rPr>
        <w:t>e</w:t>
      </w:r>
      <w:r w:rsidRPr="00142536">
        <w:rPr>
          <w:rFonts w:ascii="Times New Roman" w:eastAsiaTheme="minorEastAsia" w:hAnsi="Times New Roman" w:cs="Times New Roman"/>
          <w:sz w:val="24"/>
          <w:szCs w:val="24"/>
          <w:vertAlign w:val="subscript"/>
        </w:rPr>
        <w:t xml:space="preserve">t-1          </w:t>
      </w:r>
      <w:r w:rsidRPr="00142536">
        <w:rPr>
          <w:rFonts w:ascii="Times New Roman" w:eastAsiaTheme="minorEastAsia" w:hAnsi="Times New Roman" w:cs="Times New Roman"/>
          <w:sz w:val="24"/>
          <w:szCs w:val="24"/>
        </w:rPr>
        <w:t>: Nilai residual satu periode sebelumnya</w:t>
      </w:r>
    </w:p>
    <w:p w:rsidR="00F00954" w:rsidRPr="00142536" w:rsidRDefault="00AE4AC2" w:rsidP="0034486A">
      <w:pPr>
        <w:autoSpaceDE w:val="0"/>
        <w:autoSpaceDN w:val="0"/>
        <w:adjustRightInd w:val="0"/>
        <w:spacing w:after="0" w:line="240" w:lineRule="auto"/>
        <w:ind w:firstLine="284"/>
        <w:contextualSpacing/>
        <w:jc w:val="both"/>
        <w:rPr>
          <w:rFonts w:ascii="Times New Roman" w:eastAsiaTheme="minorEastAsia" w:hAnsi="Times New Roman" w:cs="Times New Roman"/>
          <w:b/>
          <w:sz w:val="24"/>
          <w:szCs w:val="24"/>
        </w:rPr>
      </w:pPr>
      <w:r w:rsidRPr="00142536">
        <w:rPr>
          <w:rFonts w:ascii="Times New Roman" w:eastAsiaTheme="minorEastAsia" w:hAnsi="Times New Roman" w:cs="Times New Roman"/>
          <w:b/>
          <w:sz w:val="24"/>
          <w:szCs w:val="24"/>
        </w:rPr>
        <w:t xml:space="preserve">Tabel 3.1  </w:t>
      </w:r>
      <w:r w:rsidR="00F00954" w:rsidRPr="00142536">
        <w:rPr>
          <w:rFonts w:ascii="Times New Roman" w:eastAsiaTheme="minorEastAsia" w:hAnsi="Times New Roman" w:cs="Times New Roman"/>
          <w:b/>
          <w:sz w:val="24"/>
          <w:szCs w:val="24"/>
        </w:rPr>
        <w:t>Kriteria Pengujian Autokorelasi dengan Uji Durbin-Watson</w:t>
      </w:r>
    </w:p>
    <w:tbl>
      <w:tblPr>
        <w:tblW w:w="7654" w:type="dxa"/>
        <w:tblInd w:w="392" w:type="dxa"/>
        <w:tblLook w:val="04A0"/>
      </w:tblPr>
      <w:tblGrid>
        <w:gridCol w:w="4111"/>
        <w:gridCol w:w="3543"/>
      </w:tblGrid>
      <w:tr w:rsidR="00F00954" w:rsidRPr="00142536" w:rsidTr="00C47DFF">
        <w:trPr>
          <w:trHeight w:val="315"/>
        </w:trPr>
        <w:tc>
          <w:tcPr>
            <w:tcW w:w="4111" w:type="dxa"/>
            <w:tcBorders>
              <w:top w:val="single" w:sz="4" w:space="0" w:color="auto"/>
              <w:left w:val="nil"/>
              <w:bottom w:val="single" w:sz="4" w:space="0" w:color="auto"/>
              <w:right w:val="nil"/>
            </w:tcBorders>
            <w:shd w:val="clear" w:color="auto" w:fill="auto"/>
            <w:noWrap/>
            <w:vAlign w:val="bottom"/>
            <w:hideMark/>
          </w:tcPr>
          <w:p w:rsidR="00F00954" w:rsidRPr="00142536" w:rsidRDefault="00C47DFF" w:rsidP="005A28E1">
            <w:pPr>
              <w:spacing w:after="0" w:line="240" w:lineRule="auto"/>
              <w:rPr>
                <w:rFonts w:ascii="Times New Roman" w:eastAsia="Times New Roman" w:hAnsi="Times New Roman" w:cs="Times New Roman"/>
                <w:b/>
                <w:bCs/>
                <w:color w:val="000000"/>
                <w:sz w:val="24"/>
                <w:szCs w:val="24"/>
                <w:lang w:eastAsia="id-ID"/>
              </w:rPr>
            </w:pPr>
            <w:r w:rsidRPr="00142536">
              <w:rPr>
                <w:rFonts w:ascii="Times New Roman" w:eastAsia="Times New Roman" w:hAnsi="Times New Roman" w:cs="Times New Roman"/>
                <w:b/>
                <w:bCs/>
                <w:color w:val="000000"/>
                <w:sz w:val="24"/>
                <w:szCs w:val="24"/>
                <w:lang w:eastAsia="id-ID"/>
              </w:rPr>
              <w:t xml:space="preserve">                   </w:t>
            </w:r>
            <w:r w:rsidR="00F00954" w:rsidRPr="00142536">
              <w:rPr>
                <w:rFonts w:ascii="Times New Roman" w:eastAsia="Times New Roman" w:hAnsi="Times New Roman" w:cs="Times New Roman"/>
                <w:b/>
                <w:bCs/>
                <w:color w:val="000000"/>
                <w:sz w:val="24"/>
                <w:szCs w:val="24"/>
                <w:lang w:eastAsia="id-ID"/>
              </w:rPr>
              <w:t>DW</w:t>
            </w:r>
          </w:p>
        </w:tc>
        <w:tc>
          <w:tcPr>
            <w:tcW w:w="3543" w:type="dxa"/>
            <w:tcBorders>
              <w:top w:val="single" w:sz="4" w:space="0" w:color="auto"/>
              <w:left w:val="nil"/>
              <w:bottom w:val="single" w:sz="4" w:space="0" w:color="auto"/>
              <w:right w:val="nil"/>
            </w:tcBorders>
            <w:shd w:val="clear" w:color="auto" w:fill="auto"/>
            <w:noWrap/>
            <w:vAlign w:val="bottom"/>
            <w:hideMark/>
          </w:tcPr>
          <w:p w:rsidR="00F00954" w:rsidRPr="00142536" w:rsidRDefault="00C47DFF" w:rsidP="005A28E1">
            <w:pPr>
              <w:spacing w:after="0" w:line="240" w:lineRule="auto"/>
              <w:ind w:left="742"/>
              <w:rPr>
                <w:rFonts w:ascii="Times New Roman" w:eastAsia="Times New Roman" w:hAnsi="Times New Roman" w:cs="Times New Roman"/>
                <w:b/>
                <w:bCs/>
                <w:color w:val="000000"/>
                <w:sz w:val="24"/>
                <w:szCs w:val="24"/>
                <w:lang w:eastAsia="id-ID"/>
              </w:rPr>
            </w:pPr>
            <w:r w:rsidRPr="00142536">
              <w:rPr>
                <w:rFonts w:ascii="Times New Roman" w:eastAsia="Times New Roman" w:hAnsi="Times New Roman" w:cs="Times New Roman"/>
                <w:b/>
                <w:bCs/>
                <w:color w:val="000000"/>
                <w:sz w:val="24"/>
                <w:szCs w:val="24"/>
                <w:lang w:eastAsia="id-ID"/>
              </w:rPr>
              <w:t xml:space="preserve">        </w:t>
            </w:r>
            <w:r w:rsidR="00F00954" w:rsidRPr="00142536">
              <w:rPr>
                <w:rFonts w:ascii="Times New Roman" w:eastAsia="Times New Roman" w:hAnsi="Times New Roman" w:cs="Times New Roman"/>
                <w:b/>
                <w:bCs/>
                <w:color w:val="000000"/>
                <w:sz w:val="24"/>
                <w:szCs w:val="24"/>
                <w:lang w:eastAsia="id-ID"/>
              </w:rPr>
              <w:t>Kesimpulan</w:t>
            </w:r>
          </w:p>
        </w:tc>
      </w:tr>
      <w:tr w:rsidR="00F00954" w:rsidRPr="00142536" w:rsidTr="00C47DFF">
        <w:trPr>
          <w:trHeight w:val="315"/>
        </w:trPr>
        <w:tc>
          <w:tcPr>
            <w:tcW w:w="4111" w:type="dxa"/>
            <w:tcBorders>
              <w:top w:val="nil"/>
              <w:left w:val="nil"/>
              <w:bottom w:val="nil"/>
              <w:right w:val="nil"/>
            </w:tcBorders>
            <w:shd w:val="clear" w:color="auto" w:fill="auto"/>
            <w:noWrap/>
            <w:vAlign w:val="bottom"/>
            <w:hideMark/>
          </w:tcPr>
          <w:p w:rsidR="00F00954" w:rsidRPr="00142536" w:rsidRDefault="00F00954" w:rsidP="005A28E1">
            <w:pPr>
              <w:spacing w:after="0" w:line="240" w:lineRule="auto"/>
              <w:jc w:val="both"/>
              <w:rPr>
                <w:rFonts w:ascii="Times New Roman" w:eastAsia="Times New Roman" w:hAnsi="Times New Roman" w:cs="Times New Roman"/>
                <w:color w:val="000000"/>
                <w:sz w:val="24"/>
                <w:szCs w:val="24"/>
                <w:lang w:eastAsia="id-ID"/>
              </w:rPr>
            </w:pPr>
            <w:r w:rsidRPr="00142536">
              <w:rPr>
                <w:rFonts w:ascii="Times New Roman" w:eastAsia="Times New Roman" w:hAnsi="Times New Roman" w:cs="Times New Roman"/>
                <w:color w:val="000000"/>
                <w:sz w:val="24"/>
                <w:szCs w:val="24"/>
                <w:lang w:eastAsia="id-ID"/>
              </w:rPr>
              <w:t>&lt; dL</w:t>
            </w:r>
          </w:p>
        </w:tc>
        <w:tc>
          <w:tcPr>
            <w:tcW w:w="3543" w:type="dxa"/>
            <w:tcBorders>
              <w:top w:val="nil"/>
              <w:left w:val="nil"/>
              <w:bottom w:val="nil"/>
              <w:right w:val="nil"/>
            </w:tcBorders>
            <w:shd w:val="clear" w:color="auto" w:fill="auto"/>
            <w:noWrap/>
            <w:vAlign w:val="bottom"/>
            <w:hideMark/>
          </w:tcPr>
          <w:p w:rsidR="00F00954" w:rsidRPr="00142536" w:rsidRDefault="00F00954" w:rsidP="005A28E1">
            <w:pPr>
              <w:spacing w:after="0" w:line="240" w:lineRule="auto"/>
              <w:ind w:left="742"/>
              <w:jc w:val="both"/>
              <w:rPr>
                <w:rFonts w:ascii="Times New Roman" w:eastAsia="Times New Roman" w:hAnsi="Times New Roman" w:cs="Times New Roman"/>
                <w:color w:val="000000"/>
                <w:sz w:val="24"/>
                <w:szCs w:val="24"/>
                <w:lang w:eastAsia="id-ID"/>
              </w:rPr>
            </w:pPr>
            <w:r w:rsidRPr="00142536">
              <w:rPr>
                <w:rFonts w:ascii="Times New Roman" w:eastAsia="Times New Roman" w:hAnsi="Times New Roman" w:cs="Times New Roman"/>
                <w:color w:val="000000"/>
                <w:sz w:val="24"/>
                <w:szCs w:val="24"/>
                <w:lang w:eastAsia="id-ID"/>
              </w:rPr>
              <w:t>Ada autokorelasi (+)</w:t>
            </w:r>
          </w:p>
        </w:tc>
      </w:tr>
      <w:tr w:rsidR="00F00954" w:rsidRPr="00142536" w:rsidTr="00C47DFF">
        <w:trPr>
          <w:trHeight w:val="315"/>
        </w:trPr>
        <w:tc>
          <w:tcPr>
            <w:tcW w:w="4111" w:type="dxa"/>
            <w:tcBorders>
              <w:top w:val="nil"/>
              <w:left w:val="nil"/>
              <w:bottom w:val="nil"/>
              <w:right w:val="nil"/>
            </w:tcBorders>
            <w:shd w:val="clear" w:color="auto" w:fill="auto"/>
            <w:noWrap/>
            <w:vAlign w:val="bottom"/>
            <w:hideMark/>
          </w:tcPr>
          <w:p w:rsidR="00F00954" w:rsidRPr="00142536" w:rsidRDefault="00F00954" w:rsidP="005A28E1">
            <w:pPr>
              <w:spacing w:after="0" w:line="240" w:lineRule="auto"/>
              <w:jc w:val="both"/>
              <w:rPr>
                <w:rFonts w:ascii="Times New Roman" w:eastAsia="Times New Roman" w:hAnsi="Times New Roman" w:cs="Times New Roman"/>
                <w:color w:val="000000"/>
                <w:sz w:val="24"/>
                <w:szCs w:val="24"/>
                <w:lang w:eastAsia="id-ID"/>
              </w:rPr>
            </w:pPr>
            <w:r w:rsidRPr="00142536">
              <w:rPr>
                <w:rFonts w:ascii="Times New Roman" w:eastAsia="Times New Roman" w:hAnsi="Times New Roman" w:cs="Times New Roman"/>
                <w:color w:val="000000"/>
                <w:sz w:val="24"/>
                <w:szCs w:val="24"/>
                <w:lang w:eastAsia="id-ID"/>
              </w:rPr>
              <w:t>dL sampai dengan dU</w:t>
            </w:r>
          </w:p>
        </w:tc>
        <w:tc>
          <w:tcPr>
            <w:tcW w:w="3543" w:type="dxa"/>
            <w:tcBorders>
              <w:top w:val="nil"/>
              <w:left w:val="nil"/>
              <w:bottom w:val="nil"/>
              <w:right w:val="nil"/>
            </w:tcBorders>
            <w:shd w:val="clear" w:color="auto" w:fill="auto"/>
            <w:noWrap/>
            <w:vAlign w:val="bottom"/>
            <w:hideMark/>
          </w:tcPr>
          <w:p w:rsidR="00F00954" w:rsidRPr="00142536" w:rsidRDefault="00F00954" w:rsidP="005A28E1">
            <w:pPr>
              <w:spacing w:after="0" w:line="240" w:lineRule="auto"/>
              <w:ind w:left="742"/>
              <w:jc w:val="both"/>
              <w:rPr>
                <w:rFonts w:ascii="Times New Roman" w:eastAsia="Times New Roman" w:hAnsi="Times New Roman" w:cs="Times New Roman"/>
                <w:color w:val="000000"/>
                <w:sz w:val="24"/>
                <w:szCs w:val="24"/>
                <w:lang w:eastAsia="id-ID"/>
              </w:rPr>
            </w:pPr>
            <w:r w:rsidRPr="00142536">
              <w:rPr>
                <w:rFonts w:ascii="Times New Roman" w:eastAsia="Times New Roman" w:hAnsi="Times New Roman" w:cs="Times New Roman"/>
                <w:color w:val="000000"/>
                <w:sz w:val="24"/>
                <w:szCs w:val="24"/>
                <w:lang w:eastAsia="id-ID"/>
              </w:rPr>
              <w:t>Tanpa kesimpulan</w:t>
            </w:r>
          </w:p>
        </w:tc>
      </w:tr>
      <w:tr w:rsidR="00F00954" w:rsidRPr="00142536" w:rsidTr="00C47DFF">
        <w:trPr>
          <w:trHeight w:val="315"/>
        </w:trPr>
        <w:tc>
          <w:tcPr>
            <w:tcW w:w="4111" w:type="dxa"/>
            <w:tcBorders>
              <w:top w:val="nil"/>
              <w:left w:val="nil"/>
              <w:bottom w:val="nil"/>
              <w:right w:val="nil"/>
            </w:tcBorders>
            <w:shd w:val="clear" w:color="auto" w:fill="auto"/>
            <w:noWrap/>
            <w:vAlign w:val="bottom"/>
            <w:hideMark/>
          </w:tcPr>
          <w:p w:rsidR="00F00954" w:rsidRPr="00142536" w:rsidRDefault="00F00954" w:rsidP="005A28E1">
            <w:pPr>
              <w:spacing w:after="0" w:line="240" w:lineRule="auto"/>
              <w:jc w:val="both"/>
              <w:rPr>
                <w:rFonts w:ascii="Times New Roman" w:eastAsia="Times New Roman" w:hAnsi="Times New Roman" w:cs="Times New Roman"/>
                <w:color w:val="000000"/>
                <w:sz w:val="24"/>
                <w:szCs w:val="24"/>
                <w:lang w:eastAsia="id-ID"/>
              </w:rPr>
            </w:pPr>
            <w:r w:rsidRPr="00142536">
              <w:rPr>
                <w:rFonts w:ascii="Times New Roman" w:eastAsia="Times New Roman" w:hAnsi="Times New Roman" w:cs="Times New Roman"/>
                <w:color w:val="000000"/>
                <w:sz w:val="24"/>
                <w:szCs w:val="24"/>
                <w:lang w:eastAsia="id-ID"/>
              </w:rPr>
              <w:t>dU sampai dengan 4-dU</w:t>
            </w:r>
          </w:p>
        </w:tc>
        <w:tc>
          <w:tcPr>
            <w:tcW w:w="3543" w:type="dxa"/>
            <w:tcBorders>
              <w:top w:val="nil"/>
              <w:left w:val="nil"/>
              <w:bottom w:val="nil"/>
              <w:right w:val="nil"/>
            </w:tcBorders>
            <w:shd w:val="clear" w:color="auto" w:fill="auto"/>
            <w:noWrap/>
            <w:vAlign w:val="bottom"/>
            <w:hideMark/>
          </w:tcPr>
          <w:p w:rsidR="00F00954" w:rsidRPr="00142536" w:rsidRDefault="00F00954" w:rsidP="005A28E1">
            <w:pPr>
              <w:spacing w:after="0" w:line="240" w:lineRule="auto"/>
              <w:ind w:left="742"/>
              <w:jc w:val="both"/>
              <w:rPr>
                <w:rFonts w:ascii="Times New Roman" w:eastAsia="Times New Roman" w:hAnsi="Times New Roman" w:cs="Times New Roman"/>
                <w:color w:val="000000"/>
                <w:sz w:val="24"/>
                <w:szCs w:val="24"/>
                <w:lang w:eastAsia="id-ID"/>
              </w:rPr>
            </w:pPr>
            <w:r w:rsidRPr="00142536">
              <w:rPr>
                <w:rFonts w:ascii="Times New Roman" w:eastAsia="Times New Roman" w:hAnsi="Times New Roman" w:cs="Times New Roman"/>
                <w:color w:val="000000"/>
                <w:sz w:val="24"/>
                <w:szCs w:val="24"/>
                <w:lang w:eastAsia="id-ID"/>
              </w:rPr>
              <w:t>Tidak ada autokorelasi</w:t>
            </w:r>
          </w:p>
        </w:tc>
      </w:tr>
      <w:tr w:rsidR="00F00954" w:rsidRPr="00142536" w:rsidTr="00C47DFF">
        <w:trPr>
          <w:trHeight w:val="315"/>
        </w:trPr>
        <w:tc>
          <w:tcPr>
            <w:tcW w:w="4111" w:type="dxa"/>
            <w:tcBorders>
              <w:top w:val="nil"/>
              <w:left w:val="nil"/>
              <w:bottom w:val="nil"/>
              <w:right w:val="nil"/>
            </w:tcBorders>
            <w:shd w:val="clear" w:color="auto" w:fill="auto"/>
            <w:noWrap/>
            <w:vAlign w:val="bottom"/>
            <w:hideMark/>
          </w:tcPr>
          <w:p w:rsidR="00F00954" w:rsidRPr="00142536" w:rsidRDefault="00F00954" w:rsidP="005A28E1">
            <w:pPr>
              <w:spacing w:after="0" w:line="240" w:lineRule="auto"/>
              <w:jc w:val="both"/>
              <w:rPr>
                <w:rFonts w:ascii="Times New Roman" w:eastAsia="Times New Roman" w:hAnsi="Times New Roman" w:cs="Times New Roman"/>
                <w:color w:val="000000"/>
                <w:sz w:val="24"/>
                <w:szCs w:val="24"/>
                <w:lang w:eastAsia="id-ID"/>
              </w:rPr>
            </w:pPr>
            <w:r w:rsidRPr="00142536">
              <w:rPr>
                <w:rFonts w:ascii="Times New Roman" w:eastAsia="Times New Roman" w:hAnsi="Times New Roman" w:cs="Times New Roman"/>
                <w:color w:val="000000"/>
                <w:sz w:val="24"/>
                <w:szCs w:val="24"/>
                <w:lang w:eastAsia="id-ID"/>
              </w:rPr>
              <w:t>4-dU sampai dengan 4-dL</w:t>
            </w:r>
          </w:p>
        </w:tc>
        <w:tc>
          <w:tcPr>
            <w:tcW w:w="3543" w:type="dxa"/>
            <w:tcBorders>
              <w:top w:val="nil"/>
              <w:left w:val="nil"/>
              <w:bottom w:val="nil"/>
              <w:right w:val="nil"/>
            </w:tcBorders>
            <w:shd w:val="clear" w:color="auto" w:fill="auto"/>
            <w:noWrap/>
            <w:vAlign w:val="bottom"/>
            <w:hideMark/>
          </w:tcPr>
          <w:p w:rsidR="00F00954" w:rsidRPr="00142536" w:rsidRDefault="00F00954" w:rsidP="005A28E1">
            <w:pPr>
              <w:spacing w:after="0" w:line="240" w:lineRule="auto"/>
              <w:ind w:left="742"/>
              <w:jc w:val="both"/>
              <w:rPr>
                <w:rFonts w:ascii="Times New Roman" w:eastAsia="Times New Roman" w:hAnsi="Times New Roman" w:cs="Times New Roman"/>
                <w:color w:val="000000"/>
                <w:sz w:val="24"/>
                <w:szCs w:val="24"/>
                <w:lang w:eastAsia="id-ID"/>
              </w:rPr>
            </w:pPr>
            <w:r w:rsidRPr="00142536">
              <w:rPr>
                <w:rFonts w:ascii="Times New Roman" w:eastAsia="Times New Roman" w:hAnsi="Times New Roman" w:cs="Times New Roman"/>
                <w:color w:val="000000"/>
                <w:sz w:val="24"/>
                <w:szCs w:val="24"/>
                <w:lang w:eastAsia="id-ID"/>
              </w:rPr>
              <w:t>Tanpa kesimpulan</w:t>
            </w:r>
          </w:p>
        </w:tc>
      </w:tr>
      <w:tr w:rsidR="00F00954" w:rsidRPr="00142536" w:rsidTr="00C47DFF">
        <w:trPr>
          <w:trHeight w:val="315"/>
        </w:trPr>
        <w:tc>
          <w:tcPr>
            <w:tcW w:w="4111" w:type="dxa"/>
            <w:tcBorders>
              <w:top w:val="nil"/>
              <w:left w:val="nil"/>
              <w:bottom w:val="single" w:sz="4" w:space="0" w:color="auto"/>
              <w:right w:val="nil"/>
            </w:tcBorders>
            <w:shd w:val="clear" w:color="auto" w:fill="auto"/>
            <w:noWrap/>
            <w:vAlign w:val="bottom"/>
            <w:hideMark/>
          </w:tcPr>
          <w:p w:rsidR="00F00954" w:rsidRPr="00142536" w:rsidRDefault="00F00954" w:rsidP="005A28E1">
            <w:pPr>
              <w:spacing w:after="0" w:line="240" w:lineRule="auto"/>
              <w:jc w:val="both"/>
              <w:rPr>
                <w:rFonts w:ascii="Times New Roman" w:eastAsia="Times New Roman" w:hAnsi="Times New Roman" w:cs="Times New Roman"/>
                <w:color w:val="000000"/>
                <w:sz w:val="24"/>
                <w:szCs w:val="24"/>
                <w:lang w:eastAsia="id-ID"/>
              </w:rPr>
            </w:pPr>
            <w:r w:rsidRPr="00142536">
              <w:rPr>
                <w:rFonts w:ascii="Times New Roman" w:eastAsia="Times New Roman" w:hAnsi="Times New Roman" w:cs="Times New Roman"/>
                <w:color w:val="000000"/>
                <w:sz w:val="24"/>
                <w:szCs w:val="24"/>
                <w:lang w:eastAsia="id-ID"/>
              </w:rPr>
              <w:t>&gt; 4-dL</w:t>
            </w:r>
          </w:p>
        </w:tc>
        <w:tc>
          <w:tcPr>
            <w:tcW w:w="3543" w:type="dxa"/>
            <w:tcBorders>
              <w:top w:val="nil"/>
              <w:left w:val="nil"/>
              <w:bottom w:val="single" w:sz="4" w:space="0" w:color="auto"/>
              <w:right w:val="nil"/>
            </w:tcBorders>
            <w:shd w:val="clear" w:color="auto" w:fill="auto"/>
            <w:noWrap/>
            <w:vAlign w:val="bottom"/>
            <w:hideMark/>
          </w:tcPr>
          <w:p w:rsidR="00F00954" w:rsidRPr="00142536" w:rsidRDefault="00F00954" w:rsidP="005A28E1">
            <w:pPr>
              <w:spacing w:after="0" w:line="240" w:lineRule="auto"/>
              <w:ind w:left="742"/>
              <w:jc w:val="both"/>
              <w:rPr>
                <w:rFonts w:ascii="Times New Roman" w:eastAsia="Times New Roman" w:hAnsi="Times New Roman" w:cs="Times New Roman"/>
                <w:color w:val="000000"/>
                <w:sz w:val="24"/>
                <w:szCs w:val="24"/>
                <w:lang w:eastAsia="id-ID"/>
              </w:rPr>
            </w:pPr>
            <w:r w:rsidRPr="00142536">
              <w:rPr>
                <w:rFonts w:ascii="Times New Roman" w:eastAsia="Times New Roman" w:hAnsi="Times New Roman" w:cs="Times New Roman"/>
                <w:color w:val="000000"/>
                <w:sz w:val="24"/>
                <w:szCs w:val="24"/>
                <w:lang w:eastAsia="id-ID"/>
              </w:rPr>
              <w:t>Ada autokorelasi (-)</w:t>
            </w:r>
          </w:p>
        </w:tc>
      </w:tr>
    </w:tbl>
    <w:p w:rsidR="00F00954" w:rsidRPr="00142536" w:rsidRDefault="00F00954" w:rsidP="00142536">
      <w:pPr>
        <w:autoSpaceDE w:val="0"/>
        <w:autoSpaceDN w:val="0"/>
        <w:adjustRightInd w:val="0"/>
        <w:spacing w:after="0" w:line="480" w:lineRule="auto"/>
        <w:ind w:firstLine="284"/>
        <w:contextualSpacing/>
        <w:jc w:val="both"/>
        <w:rPr>
          <w:rFonts w:ascii="Times New Roman" w:eastAsiaTheme="minorEastAsia" w:hAnsi="Times New Roman" w:cs="Times New Roman"/>
          <w:sz w:val="20"/>
          <w:szCs w:val="20"/>
        </w:rPr>
      </w:pPr>
      <w:r w:rsidRPr="00142536">
        <w:rPr>
          <w:rFonts w:ascii="Times New Roman" w:eastAsiaTheme="minorEastAsia" w:hAnsi="Times New Roman" w:cs="Times New Roman"/>
          <w:sz w:val="20"/>
          <w:szCs w:val="20"/>
        </w:rPr>
        <w:t>Sumber : Suliyanto (2011)</w:t>
      </w:r>
    </w:p>
    <w:p w:rsidR="00F00954" w:rsidRPr="00142536" w:rsidRDefault="00F00954" w:rsidP="00142536">
      <w:pPr>
        <w:autoSpaceDE w:val="0"/>
        <w:autoSpaceDN w:val="0"/>
        <w:adjustRightInd w:val="0"/>
        <w:spacing w:after="0" w:line="480" w:lineRule="auto"/>
        <w:ind w:left="284" w:firstLine="1134"/>
        <w:jc w:val="both"/>
        <w:rPr>
          <w:rFonts w:ascii="Times New Roman" w:hAnsi="Times New Roman" w:cs="Times New Roman"/>
          <w:sz w:val="24"/>
          <w:szCs w:val="24"/>
        </w:rPr>
      </w:pPr>
      <w:r w:rsidRPr="00142536">
        <w:rPr>
          <w:rFonts w:ascii="Times New Roman" w:hAnsi="Times New Roman" w:cs="Times New Roman"/>
          <w:sz w:val="24"/>
          <w:szCs w:val="24"/>
        </w:rPr>
        <w:t xml:space="preserve">Pengujian adanya ada tidaknya autokorelasi dengan membandingkan nilai </w:t>
      </w:r>
      <w:r w:rsidRPr="00142536">
        <w:rPr>
          <w:rFonts w:ascii="Times New Roman" w:hAnsi="Times New Roman" w:cs="Times New Roman"/>
          <w:i/>
          <w:sz w:val="24"/>
          <w:szCs w:val="24"/>
        </w:rPr>
        <w:t>chi-square</w:t>
      </w:r>
      <w:r w:rsidRPr="00142536">
        <w:rPr>
          <w:rFonts w:ascii="Times New Roman" w:hAnsi="Times New Roman" w:cs="Times New Roman"/>
          <w:sz w:val="24"/>
          <w:szCs w:val="24"/>
        </w:rPr>
        <w:t xml:space="preserve"> (X</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 Jika X</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hitung lebih kecil dari nilaiX</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tabel berarti tidak terdapat autokorelasi, sebaliknya jika X</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hitung lebih besar dari nilai</w:t>
      </w:r>
      <w:r w:rsidR="003504AC">
        <w:rPr>
          <w:rFonts w:ascii="Times New Roman" w:hAnsi="Times New Roman" w:cs="Times New Roman"/>
          <w:sz w:val="24"/>
          <w:szCs w:val="24"/>
        </w:rPr>
        <w:t xml:space="preserve"> </w:t>
      </w:r>
      <w:r w:rsidRPr="00142536">
        <w:rPr>
          <w:rFonts w:ascii="Times New Roman" w:hAnsi="Times New Roman" w:cs="Times New Roman"/>
          <w:sz w:val="24"/>
          <w:szCs w:val="24"/>
        </w:rPr>
        <w:t>X</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tabel berarti terdapat masalah autokorelasi (Rahim,</w:t>
      </w:r>
      <w:r w:rsidR="00BF3A43" w:rsidRPr="00142536">
        <w:rPr>
          <w:rFonts w:ascii="Times New Roman" w:hAnsi="Times New Roman" w:cs="Times New Roman"/>
          <w:sz w:val="24"/>
          <w:szCs w:val="24"/>
        </w:rPr>
        <w:t xml:space="preserve"> </w:t>
      </w:r>
      <w:r w:rsidRPr="00142536">
        <w:rPr>
          <w:rFonts w:ascii="Times New Roman" w:hAnsi="Times New Roman" w:cs="Times New Roman"/>
          <w:sz w:val="24"/>
          <w:szCs w:val="24"/>
        </w:rPr>
        <w:t>2012).</w:t>
      </w:r>
    </w:p>
    <w:p w:rsidR="00F00954" w:rsidRPr="00142536" w:rsidRDefault="00F00954" w:rsidP="00142536">
      <w:pPr>
        <w:autoSpaceDE w:val="0"/>
        <w:autoSpaceDN w:val="0"/>
        <w:adjustRightInd w:val="0"/>
        <w:spacing w:after="0" w:line="480" w:lineRule="auto"/>
        <w:ind w:left="720" w:firstLine="720"/>
        <w:jc w:val="both"/>
        <w:rPr>
          <w:rFonts w:ascii="Times New Roman" w:hAnsi="Times New Roman" w:cs="Times New Roman"/>
          <w:sz w:val="24"/>
          <w:szCs w:val="24"/>
        </w:rPr>
      </w:pPr>
    </w:p>
    <w:p w:rsidR="00F00954"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3504AC" w:rsidRDefault="003504AC" w:rsidP="00142536">
      <w:pPr>
        <w:autoSpaceDE w:val="0"/>
        <w:autoSpaceDN w:val="0"/>
        <w:adjustRightInd w:val="0"/>
        <w:spacing w:after="0" w:line="480" w:lineRule="auto"/>
        <w:jc w:val="both"/>
        <w:rPr>
          <w:rFonts w:ascii="Times New Roman" w:hAnsi="Times New Roman" w:cs="Times New Roman"/>
          <w:sz w:val="24"/>
          <w:szCs w:val="24"/>
        </w:rPr>
      </w:pPr>
    </w:p>
    <w:p w:rsidR="003504AC" w:rsidRDefault="003504AC" w:rsidP="00142536">
      <w:pPr>
        <w:autoSpaceDE w:val="0"/>
        <w:autoSpaceDN w:val="0"/>
        <w:adjustRightInd w:val="0"/>
        <w:spacing w:after="0" w:line="480" w:lineRule="auto"/>
        <w:jc w:val="both"/>
        <w:rPr>
          <w:rFonts w:ascii="Times New Roman" w:hAnsi="Times New Roman" w:cs="Times New Roman"/>
          <w:sz w:val="24"/>
          <w:szCs w:val="24"/>
        </w:rPr>
      </w:pPr>
    </w:p>
    <w:p w:rsidR="003504AC" w:rsidRPr="00142536" w:rsidRDefault="003504AC" w:rsidP="00142536">
      <w:pPr>
        <w:autoSpaceDE w:val="0"/>
        <w:autoSpaceDN w:val="0"/>
        <w:adjustRightInd w:val="0"/>
        <w:spacing w:after="0" w:line="480" w:lineRule="auto"/>
        <w:jc w:val="both"/>
        <w:rPr>
          <w:rFonts w:ascii="Times New Roman" w:hAnsi="Times New Roman" w:cs="Times New Roman"/>
          <w:sz w:val="24"/>
          <w:szCs w:val="24"/>
        </w:rPr>
      </w:pPr>
    </w:p>
    <w:p w:rsidR="00F00954" w:rsidRPr="00142536" w:rsidRDefault="00F00954" w:rsidP="00142536">
      <w:pPr>
        <w:autoSpaceDE w:val="0"/>
        <w:autoSpaceDN w:val="0"/>
        <w:adjustRightInd w:val="0"/>
        <w:spacing w:after="0" w:line="480" w:lineRule="auto"/>
        <w:jc w:val="both"/>
        <w:rPr>
          <w:rFonts w:ascii="Times New Roman" w:hAnsi="Times New Roman" w:cs="Times New Roman"/>
          <w:sz w:val="24"/>
          <w:szCs w:val="24"/>
        </w:rPr>
      </w:pPr>
    </w:p>
    <w:p w:rsidR="00463699" w:rsidRPr="00142536" w:rsidRDefault="00463699" w:rsidP="00142536">
      <w:pPr>
        <w:autoSpaceDE w:val="0"/>
        <w:autoSpaceDN w:val="0"/>
        <w:adjustRightInd w:val="0"/>
        <w:spacing w:after="0" w:line="480" w:lineRule="auto"/>
        <w:jc w:val="center"/>
        <w:rPr>
          <w:rFonts w:ascii="Times New Roman" w:hAnsi="Times New Roman" w:cs="Times New Roman"/>
          <w:b/>
          <w:sz w:val="24"/>
          <w:szCs w:val="24"/>
          <w:lang w:val="en-SG"/>
        </w:rPr>
      </w:pPr>
      <w:r w:rsidRPr="00142536">
        <w:rPr>
          <w:rFonts w:ascii="Times New Roman" w:hAnsi="Times New Roman" w:cs="Times New Roman"/>
          <w:b/>
          <w:sz w:val="24"/>
          <w:szCs w:val="24"/>
          <w:lang w:val="en-SG"/>
        </w:rPr>
        <w:lastRenderedPageBreak/>
        <w:t>BAB IV</w:t>
      </w:r>
    </w:p>
    <w:p w:rsidR="00463699" w:rsidRPr="00142536" w:rsidRDefault="00463699" w:rsidP="0034486A">
      <w:pPr>
        <w:autoSpaceDE w:val="0"/>
        <w:autoSpaceDN w:val="0"/>
        <w:adjustRightInd w:val="0"/>
        <w:spacing w:after="0" w:line="720" w:lineRule="auto"/>
        <w:jc w:val="center"/>
        <w:rPr>
          <w:rFonts w:ascii="Times New Roman" w:hAnsi="Times New Roman" w:cs="Times New Roman"/>
          <w:b/>
          <w:sz w:val="24"/>
          <w:szCs w:val="24"/>
          <w:lang w:val="en-SG"/>
        </w:rPr>
      </w:pPr>
      <w:r w:rsidRPr="00142536">
        <w:rPr>
          <w:rFonts w:ascii="Times New Roman" w:hAnsi="Times New Roman" w:cs="Times New Roman"/>
          <w:b/>
          <w:sz w:val="24"/>
          <w:szCs w:val="24"/>
          <w:lang w:val="en-SG"/>
        </w:rPr>
        <w:t>HASIL DAN PEMBAHASAN</w:t>
      </w:r>
    </w:p>
    <w:p w:rsidR="00463699" w:rsidRPr="00142536" w:rsidRDefault="00463699" w:rsidP="00142536">
      <w:pPr>
        <w:autoSpaceDE w:val="0"/>
        <w:autoSpaceDN w:val="0"/>
        <w:adjustRightInd w:val="0"/>
        <w:spacing w:after="0" w:line="480" w:lineRule="auto"/>
        <w:jc w:val="both"/>
        <w:rPr>
          <w:rFonts w:ascii="Times New Roman" w:hAnsi="Times New Roman" w:cs="Times New Roman"/>
          <w:b/>
          <w:sz w:val="24"/>
          <w:szCs w:val="24"/>
          <w:lang w:val="en-SG"/>
        </w:rPr>
      </w:pPr>
      <w:r w:rsidRPr="00142536">
        <w:rPr>
          <w:rFonts w:ascii="Times New Roman" w:hAnsi="Times New Roman" w:cs="Times New Roman"/>
          <w:b/>
          <w:sz w:val="24"/>
          <w:szCs w:val="24"/>
          <w:lang w:val="en-SG"/>
        </w:rPr>
        <w:t>A. Gambaran Umum Wilayah Penelitian</w:t>
      </w:r>
    </w:p>
    <w:p w:rsidR="00876822" w:rsidRPr="00142536" w:rsidRDefault="00C47DFF" w:rsidP="00142536">
      <w:pPr>
        <w:tabs>
          <w:tab w:val="left" w:pos="284"/>
        </w:tabs>
        <w:autoSpaceDE w:val="0"/>
        <w:autoSpaceDN w:val="0"/>
        <w:adjustRightInd w:val="0"/>
        <w:spacing w:after="0" w:line="480" w:lineRule="auto"/>
        <w:jc w:val="both"/>
        <w:rPr>
          <w:rFonts w:ascii="Times New Roman" w:hAnsi="Times New Roman" w:cs="Times New Roman"/>
          <w:b/>
          <w:sz w:val="24"/>
          <w:szCs w:val="24"/>
          <w:lang w:val="en-SG"/>
        </w:rPr>
      </w:pPr>
      <w:r w:rsidRPr="00142536">
        <w:rPr>
          <w:rFonts w:ascii="Times New Roman" w:hAnsi="Times New Roman" w:cs="Times New Roman"/>
          <w:b/>
          <w:sz w:val="24"/>
          <w:szCs w:val="24"/>
          <w:lang w:val="en-SG"/>
        </w:rPr>
        <w:tab/>
      </w:r>
      <w:r w:rsidR="00463699" w:rsidRPr="00142536">
        <w:rPr>
          <w:rFonts w:ascii="Times New Roman" w:hAnsi="Times New Roman" w:cs="Times New Roman"/>
          <w:b/>
          <w:sz w:val="24"/>
          <w:szCs w:val="24"/>
          <w:lang w:val="en-SG"/>
        </w:rPr>
        <w:t xml:space="preserve">1. </w:t>
      </w:r>
      <w:r w:rsidR="00876822" w:rsidRPr="00142536">
        <w:rPr>
          <w:rFonts w:ascii="Times New Roman" w:hAnsi="Times New Roman" w:cs="Times New Roman"/>
          <w:b/>
          <w:sz w:val="24"/>
          <w:szCs w:val="24"/>
          <w:lang w:val="en-SG"/>
        </w:rPr>
        <w:t xml:space="preserve"> </w:t>
      </w:r>
      <w:r w:rsidR="00463699" w:rsidRPr="00142536">
        <w:rPr>
          <w:rFonts w:ascii="Times New Roman" w:hAnsi="Times New Roman" w:cs="Times New Roman"/>
          <w:b/>
          <w:sz w:val="24"/>
          <w:szCs w:val="24"/>
          <w:lang w:val="en-SG"/>
        </w:rPr>
        <w:t>Letak dan Kondisi Geografis</w:t>
      </w:r>
    </w:p>
    <w:p w:rsidR="00463699" w:rsidRPr="00142536" w:rsidRDefault="00463699" w:rsidP="00142536">
      <w:pPr>
        <w:autoSpaceDE w:val="0"/>
        <w:autoSpaceDN w:val="0"/>
        <w:adjustRightInd w:val="0"/>
        <w:spacing w:after="0" w:line="480" w:lineRule="auto"/>
        <w:ind w:firstLine="720"/>
        <w:jc w:val="both"/>
        <w:rPr>
          <w:rFonts w:ascii="Times New Roman" w:hAnsi="Times New Roman" w:cs="Times New Roman"/>
          <w:b/>
          <w:sz w:val="24"/>
          <w:szCs w:val="24"/>
          <w:lang w:val="en-SG"/>
        </w:rPr>
      </w:pPr>
      <w:r w:rsidRPr="00142536">
        <w:rPr>
          <w:rFonts w:ascii="Times New Roman" w:hAnsi="Times New Roman" w:cs="Times New Roman"/>
          <w:sz w:val="24"/>
          <w:szCs w:val="24"/>
        </w:rPr>
        <w:t>Indonesia merupakan negara kepulauan terbesar di dunia. Secara astronomis, Indonesia terletak antara 6 derajat Lintang Utara (LU) - 11 derajat Lintang Selatan (LS) dan diantara 95 derajat Bujur Timur - 141 derajat Bujur Timur. Posisi geografis wilayah Indonesia berada di antara Benua Asia dan Australia serta di antara Samudera Pasifik dan Samudera Hindia. Batas-batas wilayah Indonesia secara geografis, sebelah utara dengan Laut Andaman, Selat Malaka, Selat Singapura, Laut Cina Selatan, negara Malaysia, negara Filipina, Laut Sulawesi, dan Samudra Pasifik. Di sebelah selatan berbatasan dengan Samudera Hindia, Laut Timor, negara Timor Leste, dan Laut Arafura. Di sebelah barat berbatasan dengan Samudera Hindia dan di sebelah timur berbatasan dengan negara Papua Nugini. Wilayah negara Indonesia berbentuk Kepulauan dengan jumlah seluruh pulaunya 17.504 buah. Luas wilayah Indonesia secara geografis 5.193.252 km</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 dibagi atas wilayah daratan seluas 1.904.569 km</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 xml:space="preserve"> dan wilayah lautan seluas 3.288.683 km</w:t>
      </w:r>
      <w:r w:rsidRPr="00142536">
        <w:rPr>
          <w:rFonts w:ascii="Times New Roman" w:hAnsi="Times New Roman" w:cs="Times New Roman"/>
          <w:sz w:val="24"/>
          <w:szCs w:val="24"/>
          <w:vertAlign w:val="superscript"/>
        </w:rPr>
        <w:t>2</w:t>
      </w:r>
      <w:r w:rsidRPr="00142536">
        <w:rPr>
          <w:rFonts w:ascii="Times New Roman" w:hAnsi="Times New Roman" w:cs="Times New Roman"/>
          <w:sz w:val="24"/>
          <w:szCs w:val="24"/>
        </w:rPr>
        <w:t>. Sehingga perbandingan antara luas wilayah daratan dan lautan 2:3.</w:t>
      </w:r>
    </w:p>
    <w:p w:rsidR="00463699" w:rsidRPr="00142536" w:rsidRDefault="00463699" w:rsidP="00142536">
      <w:pPr>
        <w:autoSpaceDE w:val="0"/>
        <w:autoSpaceDN w:val="0"/>
        <w:adjustRightInd w:val="0"/>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Indonesia terdiri dari 34 provinsi yang terletak di lima pulau besar dan empat kepulauan, yaitu: </w:t>
      </w:r>
      <w:r w:rsidRPr="00142536">
        <w:rPr>
          <w:rFonts w:ascii="Times New Roman" w:hAnsi="Times New Roman" w:cs="Times New Roman"/>
          <w:bCs/>
          <w:sz w:val="24"/>
          <w:szCs w:val="24"/>
        </w:rPr>
        <w:t>Pulau Sumatera</w:t>
      </w:r>
      <w:r w:rsidRPr="00142536">
        <w:rPr>
          <w:rFonts w:ascii="Times New Roman" w:hAnsi="Times New Roman" w:cs="Times New Roman"/>
          <w:sz w:val="24"/>
          <w:szCs w:val="24"/>
        </w:rPr>
        <w:t xml:space="preserve">: Aceh, Sumatera Utara, Sumatera Barat, Riau, Jambi, Sumatera Selatan, Bengkulu dan Lampung. </w:t>
      </w:r>
      <w:r w:rsidRPr="00142536">
        <w:rPr>
          <w:rFonts w:ascii="Times New Roman" w:hAnsi="Times New Roman" w:cs="Times New Roman"/>
          <w:bCs/>
          <w:sz w:val="24"/>
          <w:szCs w:val="24"/>
        </w:rPr>
        <w:t>Kepulauan Riau</w:t>
      </w:r>
      <w:r w:rsidRPr="00142536">
        <w:rPr>
          <w:rFonts w:ascii="Times New Roman" w:hAnsi="Times New Roman" w:cs="Times New Roman"/>
          <w:sz w:val="24"/>
          <w:szCs w:val="24"/>
        </w:rPr>
        <w:t xml:space="preserve">: Kepulauan Riau. </w:t>
      </w:r>
      <w:r w:rsidRPr="00142536">
        <w:rPr>
          <w:rFonts w:ascii="Times New Roman" w:hAnsi="Times New Roman" w:cs="Times New Roman"/>
          <w:bCs/>
          <w:sz w:val="24"/>
          <w:szCs w:val="24"/>
        </w:rPr>
        <w:t>Kepulauan Bangka Belitung</w:t>
      </w:r>
      <w:r w:rsidRPr="00142536">
        <w:rPr>
          <w:rFonts w:ascii="Times New Roman" w:hAnsi="Times New Roman" w:cs="Times New Roman"/>
          <w:sz w:val="24"/>
          <w:szCs w:val="24"/>
        </w:rPr>
        <w:t xml:space="preserve">: Kepulauan Bangka Belitung. </w:t>
      </w:r>
      <w:r w:rsidRPr="00142536">
        <w:rPr>
          <w:rFonts w:ascii="Times New Roman" w:hAnsi="Times New Roman" w:cs="Times New Roman"/>
          <w:bCs/>
          <w:sz w:val="24"/>
          <w:szCs w:val="24"/>
        </w:rPr>
        <w:t xml:space="preserve">Pulau </w:t>
      </w:r>
      <w:r w:rsidRPr="00142536">
        <w:rPr>
          <w:rFonts w:ascii="Times New Roman" w:hAnsi="Times New Roman" w:cs="Times New Roman"/>
          <w:bCs/>
          <w:sz w:val="24"/>
          <w:szCs w:val="24"/>
        </w:rPr>
        <w:lastRenderedPageBreak/>
        <w:t>Jawa</w:t>
      </w:r>
      <w:r w:rsidRPr="00142536">
        <w:rPr>
          <w:rFonts w:ascii="Times New Roman" w:hAnsi="Times New Roman" w:cs="Times New Roman"/>
          <w:sz w:val="24"/>
          <w:szCs w:val="24"/>
        </w:rPr>
        <w:t xml:space="preserve">: DKI Jakarta, Jawa Barat, Banten, Jawa Tengah, DI Yogyakarta dan Jawa Timur. </w:t>
      </w:r>
      <w:r w:rsidRPr="00142536">
        <w:rPr>
          <w:rFonts w:ascii="Times New Roman" w:hAnsi="Times New Roman" w:cs="Times New Roman"/>
          <w:bCs/>
          <w:sz w:val="24"/>
          <w:szCs w:val="24"/>
        </w:rPr>
        <w:t>Kepulauan Nusa Tenggara (Sunda Kecil)</w:t>
      </w:r>
      <w:r w:rsidRPr="00142536">
        <w:rPr>
          <w:rFonts w:ascii="Times New Roman" w:hAnsi="Times New Roman" w:cs="Times New Roman"/>
          <w:sz w:val="24"/>
          <w:szCs w:val="24"/>
        </w:rPr>
        <w:t xml:space="preserve">: Bali, Nusa Tenggara Barat dan Nusa Tenggara Timur. </w:t>
      </w:r>
      <w:r w:rsidRPr="00142536">
        <w:rPr>
          <w:rFonts w:ascii="Times New Roman" w:hAnsi="Times New Roman" w:cs="Times New Roman"/>
          <w:bCs/>
          <w:sz w:val="24"/>
          <w:szCs w:val="24"/>
        </w:rPr>
        <w:t>Pulau Kalimantan</w:t>
      </w:r>
      <w:r w:rsidRPr="00142536">
        <w:rPr>
          <w:rFonts w:ascii="Times New Roman" w:hAnsi="Times New Roman" w:cs="Times New Roman"/>
          <w:sz w:val="24"/>
          <w:szCs w:val="24"/>
        </w:rPr>
        <w:t xml:space="preserve">: Kalimantan Barat, Kalimantan Tengah, Kalimantan Selatan, Kalimantan Timur dan Kalimantan Utara. </w:t>
      </w:r>
      <w:r w:rsidRPr="00142536">
        <w:rPr>
          <w:rFonts w:ascii="Times New Roman" w:hAnsi="Times New Roman" w:cs="Times New Roman"/>
          <w:bCs/>
          <w:sz w:val="24"/>
          <w:szCs w:val="24"/>
        </w:rPr>
        <w:t>Pulau Sulawesi</w:t>
      </w:r>
      <w:r w:rsidRPr="00142536">
        <w:rPr>
          <w:rFonts w:ascii="Times New Roman" w:hAnsi="Times New Roman" w:cs="Times New Roman"/>
          <w:sz w:val="24"/>
          <w:szCs w:val="24"/>
        </w:rPr>
        <w:t xml:space="preserve">: Sulawesi Utara, Gorontalo, Sulawesi Tengah, Sulawesi Selatan, Sulawesi Barat dan Sulawesi Tenggara. </w:t>
      </w:r>
      <w:r w:rsidRPr="00142536">
        <w:rPr>
          <w:rFonts w:ascii="Times New Roman" w:hAnsi="Times New Roman" w:cs="Times New Roman"/>
          <w:bCs/>
          <w:sz w:val="24"/>
          <w:szCs w:val="24"/>
        </w:rPr>
        <w:t>Kepulauan Maluku</w:t>
      </w:r>
      <w:r w:rsidRPr="00142536">
        <w:rPr>
          <w:rFonts w:ascii="Times New Roman" w:hAnsi="Times New Roman" w:cs="Times New Roman"/>
          <w:sz w:val="24"/>
          <w:szCs w:val="24"/>
        </w:rPr>
        <w:t xml:space="preserve">: Maluku dan Maluku Utara, </w:t>
      </w:r>
      <w:r w:rsidRPr="00142536">
        <w:rPr>
          <w:rFonts w:ascii="Times New Roman" w:hAnsi="Times New Roman" w:cs="Times New Roman"/>
          <w:bCs/>
          <w:sz w:val="24"/>
          <w:szCs w:val="24"/>
        </w:rPr>
        <w:t>Pulau Papua</w:t>
      </w:r>
      <w:r w:rsidRPr="00142536">
        <w:rPr>
          <w:rFonts w:ascii="Times New Roman" w:hAnsi="Times New Roman" w:cs="Times New Roman"/>
          <w:sz w:val="24"/>
          <w:szCs w:val="24"/>
        </w:rPr>
        <w:t>: Papua dan Papua Barat.</w:t>
      </w: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AA1E6F" w:rsidRPr="00142536" w:rsidRDefault="00AA1E6F" w:rsidP="00142536">
      <w:pPr>
        <w:autoSpaceDE w:val="0"/>
        <w:autoSpaceDN w:val="0"/>
        <w:adjustRightInd w:val="0"/>
        <w:spacing w:after="0" w:line="480" w:lineRule="auto"/>
        <w:ind w:firstLine="720"/>
        <w:jc w:val="both"/>
        <w:rPr>
          <w:rFonts w:ascii="Times New Roman" w:hAnsi="Times New Roman" w:cs="Times New Roman"/>
          <w:sz w:val="24"/>
          <w:szCs w:val="24"/>
        </w:rPr>
      </w:pPr>
    </w:p>
    <w:p w:rsidR="00876822" w:rsidRPr="00142536" w:rsidRDefault="00463699" w:rsidP="00142536">
      <w:pPr>
        <w:pStyle w:val="ListParagraph"/>
        <w:numPr>
          <w:ilvl w:val="0"/>
          <w:numId w:val="12"/>
        </w:numPr>
        <w:spacing w:line="480" w:lineRule="auto"/>
        <w:ind w:left="284" w:firstLine="0"/>
        <w:jc w:val="both"/>
        <w:rPr>
          <w:rFonts w:ascii="Times New Roman" w:hAnsi="Times New Roman" w:cs="Times New Roman"/>
          <w:b/>
          <w:sz w:val="24"/>
          <w:szCs w:val="24"/>
        </w:rPr>
      </w:pPr>
      <w:r w:rsidRPr="00142536">
        <w:rPr>
          <w:rFonts w:ascii="Times New Roman" w:hAnsi="Times New Roman" w:cs="Times New Roman"/>
          <w:b/>
          <w:sz w:val="24"/>
          <w:szCs w:val="24"/>
        </w:rPr>
        <w:lastRenderedPageBreak/>
        <w:t>Kondisi Perekonomian</w:t>
      </w:r>
    </w:p>
    <w:p w:rsidR="00463699" w:rsidRPr="00142536" w:rsidRDefault="00463699" w:rsidP="00142536">
      <w:pPr>
        <w:pStyle w:val="ListParagraph"/>
        <w:spacing w:after="0" w:line="480" w:lineRule="auto"/>
        <w:ind w:left="284" w:firstLine="436"/>
        <w:jc w:val="both"/>
        <w:rPr>
          <w:rFonts w:ascii="Times New Roman" w:hAnsi="Times New Roman" w:cs="Times New Roman"/>
          <w:b/>
          <w:sz w:val="24"/>
          <w:szCs w:val="24"/>
        </w:rPr>
      </w:pPr>
      <w:r w:rsidRPr="00142536">
        <w:rPr>
          <w:rFonts w:ascii="Times New Roman" w:hAnsi="Times New Roman" w:cs="Times New Roman"/>
          <w:sz w:val="24"/>
          <w:szCs w:val="24"/>
        </w:rPr>
        <w:t xml:space="preserve">Kondisi perekonomian Indonesia dapat dilihat dari nilai rata-rata </w:t>
      </w:r>
      <w:r w:rsidR="00BF3A43" w:rsidRPr="00142536">
        <w:rPr>
          <w:rFonts w:ascii="Times New Roman" w:hAnsi="Times New Roman" w:cs="Times New Roman"/>
          <w:sz w:val="24"/>
          <w:szCs w:val="24"/>
        </w:rPr>
        <w:t>e</w:t>
      </w:r>
      <w:r w:rsidRPr="00142536">
        <w:rPr>
          <w:rFonts w:ascii="Times New Roman" w:hAnsi="Times New Roman" w:cs="Times New Roman"/>
          <w:sz w:val="24"/>
          <w:szCs w:val="24"/>
        </w:rPr>
        <w:t xml:space="preserve">kspor, </w:t>
      </w:r>
      <w:r w:rsidR="00BF3A43" w:rsidRPr="00142536">
        <w:rPr>
          <w:rFonts w:ascii="Times New Roman" w:hAnsi="Times New Roman" w:cs="Times New Roman"/>
          <w:sz w:val="24"/>
          <w:szCs w:val="24"/>
        </w:rPr>
        <w:t>i</w:t>
      </w:r>
      <w:r w:rsidRPr="00142536">
        <w:rPr>
          <w:rFonts w:ascii="Times New Roman" w:hAnsi="Times New Roman" w:cs="Times New Roman"/>
          <w:sz w:val="24"/>
          <w:szCs w:val="24"/>
        </w:rPr>
        <w:t xml:space="preserve">mpor dan </w:t>
      </w:r>
      <w:r w:rsidR="00BF3A43" w:rsidRPr="00142536">
        <w:rPr>
          <w:rFonts w:ascii="Times New Roman" w:hAnsi="Times New Roman" w:cs="Times New Roman"/>
          <w:sz w:val="24"/>
          <w:szCs w:val="24"/>
        </w:rPr>
        <w:t>c</w:t>
      </w:r>
      <w:r w:rsidRPr="00142536">
        <w:rPr>
          <w:rFonts w:ascii="Times New Roman" w:hAnsi="Times New Roman" w:cs="Times New Roman"/>
          <w:sz w:val="24"/>
          <w:szCs w:val="24"/>
        </w:rPr>
        <w:t xml:space="preserve">adangan </w:t>
      </w:r>
      <w:r w:rsidR="00BF3A43" w:rsidRPr="00142536">
        <w:rPr>
          <w:rFonts w:ascii="Times New Roman" w:hAnsi="Times New Roman" w:cs="Times New Roman"/>
          <w:sz w:val="24"/>
          <w:szCs w:val="24"/>
        </w:rPr>
        <w:t>d</w:t>
      </w:r>
      <w:r w:rsidR="007025B8">
        <w:rPr>
          <w:rFonts w:ascii="Times New Roman" w:hAnsi="Times New Roman" w:cs="Times New Roman"/>
          <w:sz w:val="24"/>
          <w:szCs w:val="24"/>
        </w:rPr>
        <w:t>evisa Indonesia pada T</w:t>
      </w:r>
      <w:r w:rsidRPr="00142536">
        <w:rPr>
          <w:rFonts w:ascii="Times New Roman" w:hAnsi="Times New Roman" w:cs="Times New Roman"/>
          <w:sz w:val="24"/>
          <w:szCs w:val="24"/>
        </w:rPr>
        <w:t xml:space="preserve">abel 4.1 </w:t>
      </w:r>
      <w:r w:rsidR="007025B8">
        <w:rPr>
          <w:rFonts w:ascii="Times New Roman" w:hAnsi="Times New Roman" w:cs="Times New Roman"/>
          <w:sz w:val="24"/>
          <w:szCs w:val="24"/>
        </w:rPr>
        <w:t>:</w:t>
      </w:r>
    </w:p>
    <w:p w:rsidR="00463699" w:rsidRPr="00142536" w:rsidRDefault="00463699" w:rsidP="0034486A">
      <w:pPr>
        <w:autoSpaceDE w:val="0"/>
        <w:autoSpaceDN w:val="0"/>
        <w:adjustRightInd w:val="0"/>
        <w:spacing w:after="0" w:line="240" w:lineRule="auto"/>
        <w:ind w:left="1134" w:hanging="1134"/>
        <w:jc w:val="both"/>
        <w:rPr>
          <w:rFonts w:ascii="Times New Roman" w:hAnsi="Times New Roman" w:cs="Times New Roman"/>
          <w:b/>
          <w:sz w:val="24"/>
          <w:szCs w:val="24"/>
        </w:rPr>
      </w:pPr>
      <w:r w:rsidRPr="00142536">
        <w:rPr>
          <w:rFonts w:ascii="Times New Roman" w:hAnsi="Times New Roman" w:cs="Times New Roman"/>
          <w:b/>
          <w:sz w:val="24"/>
          <w:szCs w:val="24"/>
        </w:rPr>
        <w:t>Tabel 4.1 Perkembangan Ekspor, Impor dan Cadangan De</w:t>
      </w:r>
      <w:r w:rsidR="008612C8" w:rsidRPr="00142536">
        <w:rPr>
          <w:rFonts w:ascii="Times New Roman" w:hAnsi="Times New Roman" w:cs="Times New Roman"/>
          <w:b/>
          <w:sz w:val="24"/>
          <w:szCs w:val="24"/>
        </w:rPr>
        <w:t>visa Indonesia Tahun 1990-</w:t>
      </w:r>
      <w:r w:rsidR="00876822" w:rsidRPr="00142536">
        <w:rPr>
          <w:rFonts w:ascii="Times New Roman" w:hAnsi="Times New Roman" w:cs="Times New Roman"/>
          <w:b/>
          <w:sz w:val="24"/>
          <w:szCs w:val="24"/>
        </w:rPr>
        <w:t>2014</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629"/>
        <w:gridCol w:w="2165"/>
        <w:gridCol w:w="2165"/>
        <w:gridCol w:w="2165"/>
      </w:tblGrid>
      <w:tr w:rsidR="00463699" w:rsidRPr="00142536" w:rsidTr="00463699">
        <w:tc>
          <w:tcPr>
            <w:tcW w:w="1629" w:type="dxa"/>
            <w:tcBorders>
              <w:top w:val="single" w:sz="4" w:space="0" w:color="000000" w:themeColor="text1"/>
              <w:bottom w:val="single" w:sz="4" w:space="0" w:color="000000" w:themeColor="text1"/>
            </w:tcBorders>
            <w:vAlign w:val="center"/>
          </w:tcPr>
          <w:p w:rsidR="00463699" w:rsidRPr="00142536" w:rsidRDefault="00463699" w:rsidP="005A28E1">
            <w:pPr>
              <w:pStyle w:val="Default"/>
              <w:jc w:val="both"/>
              <w:rPr>
                <w:b/>
              </w:rPr>
            </w:pPr>
            <w:r w:rsidRPr="00142536">
              <w:rPr>
                <w:b/>
              </w:rPr>
              <w:t>Tahun</w:t>
            </w:r>
          </w:p>
        </w:tc>
        <w:tc>
          <w:tcPr>
            <w:tcW w:w="2165" w:type="dxa"/>
            <w:tcBorders>
              <w:top w:val="single" w:sz="4" w:space="0" w:color="000000" w:themeColor="text1"/>
              <w:bottom w:val="single" w:sz="4" w:space="0" w:color="000000" w:themeColor="text1"/>
            </w:tcBorders>
            <w:vAlign w:val="center"/>
          </w:tcPr>
          <w:p w:rsidR="00463699" w:rsidRPr="00142536" w:rsidRDefault="00463699" w:rsidP="005A28E1">
            <w:pPr>
              <w:pStyle w:val="Default"/>
              <w:jc w:val="both"/>
              <w:rPr>
                <w:b/>
                <w:color w:val="auto"/>
              </w:rPr>
            </w:pPr>
            <w:r w:rsidRPr="00142536">
              <w:rPr>
                <w:b/>
                <w:color w:val="auto"/>
              </w:rPr>
              <w:t>Ekspor</w:t>
            </w:r>
          </w:p>
          <w:p w:rsidR="00463699" w:rsidRPr="00142536" w:rsidRDefault="00463699" w:rsidP="005A28E1">
            <w:pPr>
              <w:pStyle w:val="Default"/>
              <w:jc w:val="both"/>
              <w:rPr>
                <w:b/>
                <w:color w:val="auto"/>
              </w:rPr>
            </w:pPr>
            <w:r w:rsidRPr="00142536">
              <w:rPr>
                <w:b/>
                <w:color w:val="auto"/>
              </w:rPr>
              <w:t>(Juta US$)</w:t>
            </w:r>
          </w:p>
        </w:tc>
        <w:tc>
          <w:tcPr>
            <w:tcW w:w="2165" w:type="dxa"/>
            <w:tcBorders>
              <w:top w:val="single" w:sz="4" w:space="0" w:color="000000" w:themeColor="text1"/>
              <w:bottom w:val="single" w:sz="4" w:space="0" w:color="000000" w:themeColor="text1"/>
            </w:tcBorders>
            <w:vAlign w:val="center"/>
          </w:tcPr>
          <w:p w:rsidR="00463699" w:rsidRPr="00142536" w:rsidRDefault="00463699" w:rsidP="005A28E1">
            <w:pPr>
              <w:pStyle w:val="Default"/>
              <w:jc w:val="both"/>
              <w:rPr>
                <w:b/>
                <w:color w:val="auto"/>
              </w:rPr>
            </w:pPr>
            <w:r w:rsidRPr="00142536">
              <w:rPr>
                <w:b/>
                <w:color w:val="auto"/>
              </w:rPr>
              <w:t>Impor</w:t>
            </w:r>
          </w:p>
          <w:p w:rsidR="00463699" w:rsidRPr="00142536" w:rsidRDefault="00463699" w:rsidP="005A28E1">
            <w:pPr>
              <w:pStyle w:val="Default"/>
              <w:jc w:val="both"/>
              <w:rPr>
                <w:b/>
                <w:color w:val="auto"/>
              </w:rPr>
            </w:pPr>
            <w:r w:rsidRPr="00142536">
              <w:rPr>
                <w:b/>
                <w:color w:val="auto"/>
              </w:rPr>
              <w:t>(Juta US$)</w:t>
            </w:r>
          </w:p>
        </w:tc>
        <w:tc>
          <w:tcPr>
            <w:tcW w:w="2165" w:type="dxa"/>
            <w:tcBorders>
              <w:top w:val="single" w:sz="4" w:space="0" w:color="000000" w:themeColor="text1"/>
              <w:bottom w:val="single" w:sz="4" w:space="0" w:color="000000" w:themeColor="text1"/>
            </w:tcBorders>
            <w:vAlign w:val="center"/>
          </w:tcPr>
          <w:p w:rsidR="00463699" w:rsidRPr="00142536" w:rsidRDefault="00463699" w:rsidP="00E952C6">
            <w:pPr>
              <w:pStyle w:val="Default"/>
              <w:jc w:val="center"/>
              <w:rPr>
                <w:b/>
              </w:rPr>
            </w:pPr>
            <w:r w:rsidRPr="00142536">
              <w:rPr>
                <w:b/>
              </w:rPr>
              <w:t>Cadangan</w:t>
            </w:r>
            <w:r w:rsidR="00802716">
              <w:rPr>
                <w:b/>
              </w:rPr>
              <w:t xml:space="preserve"> </w:t>
            </w:r>
            <w:r w:rsidRPr="00142536">
              <w:rPr>
                <w:b/>
              </w:rPr>
              <w:t>Devisa</w:t>
            </w:r>
            <w:r w:rsidR="00E952C6">
              <w:rPr>
                <w:b/>
              </w:rPr>
              <w:t xml:space="preserve"> Indonesia</w:t>
            </w:r>
          </w:p>
          <w:p w:rsidR="00463699" w:rsidRPr="00142536" w:rsidRDefault="00463699" w:rsidP="00E952C6">
            <w:pPr>
              <w:pStyle w:val="Default"/>
              <w:jc w:val="center"/>
              <w:rPr>
                <w:b/>
              </w:rPr>
            </w:pPr>
            <w:r w:rsidRPr="00142536">
              <w:rPr>
                <w:b/>
              </w:rPr>
              <w:t>(Miliar US$)</w:t>
            </w:r>
          </w:p>
        </w:tc>
      </w:tr>
      <w:tr w:rsidR="00B247C2" w:rsidRPr="00142536" w:rsidTr="00463699">
        <w:tc>
          <w:tcPr>
            <w:tcW w:w="1629" w:type="dxa"/>
            <w:vAlign w:val="center"/>
          </w:tcPr>
          <w:p w:rsidR="00B247C2" w:rsidRPr="00142536" w:rsidRDefault="00B247C2" w:rsidP="005A28E1">
            <w:pPr>
              <w:pStyle w:val="Default"/>
              <w:jc w:val="center"/>
            </w:pPr>
            <w:r w:rsidRPr="00142536">
              <w:t>1990</w:t>
            </w:r>
          </w:p>
        </w:tc>
        <w:tc>
          <w:tcPr>
            <w:tcW w:w="2165" w:type="dxa"/>
            <w:vAlign w:val="center"/>
          </w:tcPr>
          <w:p w:rsidR="00B247C2" w:rsidRPr="00142536" w:rsidRDefault="00A42A59" w:rsidP="005A28E1">
            <w:pPr>
              <w:pStyle w:val="Default"/>
              <w:jc w:val="right"/>
              <w:rPr>
                <w:color w:val="auto"/>
              </w:rPr>
            </w:pPr>
            <w:r w:rsidRPr="00142536">
              <w:rPr>
                <w:color w:val="auto"/>
              </w:rPr>
              <w:t>25.675</w:t>
            </w:r>
          </w:p>
        </w:tc>
        <w:tc>
          <w:tcPr>
            <w:tcW w:w="2165" w:type="dxa"/>
            <w:vAlign w:val="center"/>
          </w:tcPr>
          <w:p w:rsidR="00B247C2" w:rsidRPr="00142536" w:rsidRDefault="00397620" w:rsidP="005A28E1">
            <w:pPr>
              <w:pStyle w:val="Default"/>
              <w:jc w:val="right"/>
              <w:rPr>
                <w:color w:val="auto"/>
              </w:rPr>
            </w:pPr>
            <w:r w:rsidRPr="00142536">
              <w:rPr>
                <w:color w:val="auto"/>
              </w:rPr>
              <w:t>21.837</w:t>
            </w:r>
          </w:p>
        </w:tc>
        <w:tc>
          <w:tcPr>
            <w:tcW w:w="2165" w:type="dxa"/>
            <w:vAlign w:val="center"/>
          </w:tcPr>
          <w:p w:rsidR="00B247C2" w:rsidRPr="00142536" w:rsidRDefault="008A434E" w:rsidP="005A28E1">
            <w:pPr>
              <w:pStyle w:val="Default"/>
              <w:jc w:val="right"/>
            </w:pPr>
            <w:r w:rsidRPr="00142536">
              <w:t>8.661</w:t>
            </w:r>
          </w:p>
        </w:tc>
      </w:tr>
      <w:tr w:rsidR="00B247C2" w:rsidRPr="00142536" w:rsidTr="00463699">
        <w:tc>
          <w:tcPr>
            <w:tcW w:w="1629" w:type="dxa"/>
            <w:vAlign w:val="center"/>
          </w:tcPr>
          <w:p w:rsidR="00B247C2" w:rsidRPr="00142536" w:rsidRDefault="00B247C2" w:rsidP="005A28E1">
            <w:pPr>
              <w:pStyle w:val="Default"/>
              <w:jc w:val="center"/>
            </w:pPr>
            <w:r w:rsidRPr="00142536">
              <w:t>1991</w:t>
            </w:r>
          </w:p>
        </w:tc>
        <w:tc>
          <w:tcPr>
            <w:tcW w:w="2165" w:type="dxa"/>
            <w:vAlign w:val="center"/>
          </w:tcPr>
          <w:p w:rsidR="00B247C2" w:rsidRPr="00142536" w:rsidRDefault="00A42A59" w:rsidP="005A28E1">
            <w:pPr>
              <w:pStyle w:val="Default"/>
              <w:jc w:val="right"/>
              <w:rPr>
                <w:color w:val="auto"/>
              </w:rPr>
            </w:pPr>
            <w:r w:rsidRPr="00142536">
              <w:rPr>
                <w:color w:val="auto"/>
              </w:rPr>
              <w:t>29.142</w:t>
            </w:r>
          </w:p>
        </w:tc>
        <w:tc>
          <w:tcPr>
            <w:tcW w:w="2165" w:type="dxa"/>
            <w:vAlign w:val="center"/>
          </w:tcPr>
          <w:p w:rsidR="00B247C2" w:rsidRPr="00142536" w:rsidRDefault="00397620" w:rsidP="005A28E1">
            <w:pPr>
              <w:pStyle w:val="Default"/>
              <w:jc w:val="right"/>
              <w:rPr>
                <w:color w:val="auto"/>
              </w:rPr>
            </w:pPr>
            <w:r w:rsidRPr="00142536">
              <w:rPr>
                <w:color w:val="auto"/>
              </w:rPr>
              <w:t>25.869</w:t>
            </w:r>
          </w:p>
        </w:tc>
        <w:tc>
          <w:tcPr>
            <w:tcW w:w="2165" w:type="dxa"/>
            <w:vAlign w:val="center"/>
          </w:tcPr>
          <w:p w:rsidR="00B247C2" w:rsidRPr="00142536" w:rsidRDefault="00575979" w:rsidP="005A28E1">
            <w:pPr>
              <w:pStyle w:val="Default"/>
              <w:jc w:val="right"/>
            </w:pPr>
            <w:r w:rsidRPr="00142536">
              <w:t>9.868</w:t>
            </w:r>
          </w:p>
        </w:tc>
      </w:tr>
      <w:tr w:rsidR="00B247C2" w:rsidRPr="00142536" w:rsidTr="00463699">
        <w:tc>
          <w:tcPr>
            <w:tcW w:w="1629" w:type="dxa"/>
            <w:vAlign w:val="center"/>
          </w:tcPr>
          <w:p w:rsidR="00B247C2" w:rsidRPr="00142536" w:rsidRDefault="00B247C2" w:rsidP="005A28E1">
            <w:pPr>
              <w:pStyle w:val="Default"/>
              <w:jc w:val="center"/>
            </w:pPr>
            <w:r w:rsidRPr="00142536">
              <w:t>1992</w:t>
            </w:r>
          </w:p>
        </w:tc>
        <w:tc>
          <w:tcPr>
            <w:tcW w:w="2165" w:type="dxa"/>
            <w:vAlign w:val="center"/>
          </w:tcPr>
          <w:p w:rsidR="00B247C2" w:rsidRPr="00142536" w:rsidRDefault="00A42A59" w:rsidP="005A28E1">
            <w:pPr>
              <w:pStyle w:val="Default"/>
              <w:jc w:val="right"/>
              <w:rPr>
                <w:color w:val="auto"/>
              </w:rPr>
            </w:pPr>
            <w:r w:rsidRPr="00142536">
              <w:rPr>
                <w:color w:val="auto"/>
              </w:rPr>
              <w:t>33.967</w:t>
            </w:r>
          </w:p>
        </w:tc>
        <w:tc>
          <w:tcPr>
            <w:tcW w:w="2165" w:type="dxa"/>
            <w:vAlign w:val="center"/>
          </w:tcPr>
          <w:p w:rsidR="00B247C2" w:rsidRPr="00142536" w:rsidRDefault="00397620" w:rsidP="005A28E1">
            <w:pPr>
              <w:pStyle w:val="Default"/>
              <w:jc w:val="right"/>
              <w:rPr>
                <w:color w:val="auto"/>
              </w:rPr>
            </w:pPr>
            <w:r w:rsidRPr="00142536">
              <w:rPr>
                <w:color w:val="auto"/>
              </w:rPr>
              <w:t>27.280</w:t>
            </w:r>
          </w:p>
        </w:tc>
        <w:tc>
          <w:tcPr>
            <w:tcW w:w="2165" w:type="dxa"/>
            <w:vAlign w:val="center"/>
          </w:tcPr>
          <w:p w:rsidR="00B247C2" w:rsidRPr="00142536" w:rsidRDefault="00575979" w:rsidP="005A28E1">
            <w:pPr>
              <w:pStyle w:val="Default"/>
              <w:jc w:val="right"/>
            </w:pPr>
            <w:r w:rsidRPr="00142536">
              <w:t>11.611</w:t>
            </w:r>
          </w:p>
        </w:tc>
      </w:tr>
      <w:tr w:rsidR="00B247C2" w:rsidRPr="00142536" w:rsidTr="00463699">
        <w:tc>
          <w:tcPr>
            <w:tcW w:w="1629" w:type="dxa"/>
            <w:vAlign w:val="center"/>
          </w:tcPr>
          <w:p w:rsidR="00B247C2" w:rsidRPr="00142536" w:rsidRDefault="00B247C2" w:rsidP="005A28E1">
            <w:pPr>
              <w:pStyle w:val="Default"/>
              <w:jc w:val="center"/>
            </w:pPr>
            <w:r w:rsidRPr="00142536">
              <w:t>1993</w:t>
            </w:r>
          </w:p>
        </w:tc>
        <w:tc>
          <w:tcPr>
            <w:tcW w:w="2165" w:type="dxa"/>
            <w:vAlign w:val="center"/>
          </w:tcPr>
          <w:p w:rsidR="00B247C2" w:rsidRPr="00142536" w:rsidRDefault="00A42A59" w:rsidP="005A28E1">
            <w:pPr>
              <w:pStyle w:val="Default"/>
              <w:jc w:val="right"/>
              <w:rPr>
                <w:color w:val="auto"/>
              </w:rPr>
            </w:pPr>
            <w:r w:rsidRPr="00142536">
              <w:rPr>
                <w:color w:val="auto"/>
              </w:rPr>
              <w:t>36.823</w:t>
            </w:r>
          </w:p>
        </w:tc>
        <w:tc>
          <w:tcPr>
            <w:tcW w:w="2165" w:type="dxa"/>
            <w:vAlign w:val="center"/>
          </w:tcPr>
          <w:p w:rsidR="00B247C2" w:rsidRPr="00142536" w:rsidRDefault="00397620" w:rsidP="005A28E1">
            <w:pPr>
              <w:pStyle w:val="Default"/>
              <w:jc w:val="right"/>
              <w:rPr>
                <w:color w:val="auto"/>
              </w:rPr>
            </w:pPr>
            <w:r w:rsidRPr="00142536">
              <w:rPr>
                <w:color w:val="auto"/>
              </w:rPr>
              <w:t>28.328</w:t>
            </w:r>
          </w:p>
        </w:tc>
        <w:tc>
          <w:tcPr>
            <w:tcW w:w="2165" w:type="dxa"/>
            <w:vAlign w:val="center"/>
          </w:tcPr>
          <w:p w:rsidR="00B247C2" w:rsidRPr="00142536" w:rsidRDefault="00575979" w:rsidP="005A28E1">
            <w:pPr>
              <w:pStyle w:val="Default"/>
              <w:jc w:val="right"/>
            </w:pPr>
            <w:r w:rsidRPr="00142536">
              <w:t>12.352</w:t>
            </w:r>
          </w:p>
        </w:tc>
      </w:tr>
      <w:tr w:rsidR="00B247C2" w:rsidRPr="00142536" w:rsidTr="00463699">
        <w:tc>
          <w:tcPr>
            <w:tcW w:w="1629" w:type="dxa"/>
            <w:vAlign w:val="center"/>
          </w:tcPr>
          <w:p w:rsidR="00B247C2" w:rsidRPr="00142536" w:rsidRDefault="00B247C2" w:rsidP="005A28E1">
            <w:pPr>
              <w:pStyle w:val="Default"/>
              <w:jc w:val="center"/>
            </w:pPr>
            <w:r w:rsidRPr="00142536">
              <w:t>1994</w:t>
            </w:r>
          </w:p>
        </w:tc>
        <w:tc>
          <w:tcPr>
            <w:tcW w:w="2165" w:type="dxa"/>
            <w:vAlign w:val="center"/>
          </w:tcPr>
          <w:p w:rsidR="00B247C2" w:rsidRPr="00142536" w:rsidRDefault="00B247C2" w:rsidP="005A28E1">
            <w:pPr>
              <w:pStyle w:val="Default"/>
              <w:jc w:val="right"/>
              <w:rPr>
                <w:color w:val="auto"/>
              </w:rPr>
            </w:pPr>
            <w:r w:rsidRPr="00142536">
              <w:rPr>
                <w:color w:val="auto"/>
              </w:rPr>
              <w:t>40.053</w:t>
            </w:r>
          </w:p>
        </w:tc>
        <w:tc>
          <w:tcPr>
            <w:tcW w:w="2165" w:type="dxa"/>
            <w:vAlign w:val="center"/>
          </w:tcPr>
          <w:p w:rsidR="00B247C2" w:rsidRPr="00142536" w:rsidRDefault="00397620" w:rsidP="005A28E1">
            <w:pPr>
              <w:pStyle w:val="Default"/>
              <w:jc w:val="right"/>
              <w:rPr>
                <w:color w:val="auto"/>
              </w:rPr>
            </w:pPr>
            <w:r w:rsidRPr="00142536">
              <w:rPr>
                <w:color w:val="auto"/>
              </w:rPr>
              <w:t>31.984</w:t>
            </w:r>
          </w:p>
        </w:tc>
        <w:tc>
          <w:tcPr>
            <w:tcW w:w="2165" w:type="dxa"/>
            <w:vAlign w:val="center"/>
          </w:tcPr>
          <w:p w:rsidR="00B247C2" w:rsidRPr="00142536" w:rsidRDefault="00575979" w:rsidP="005A28E1">
            <w:pPr>
              <w:pStyle w:val="Default"/>
              <w:jc w:val="right"/>
            </w:pPr>
            <w:r w:rsidRPr="00142536">
              <w:t>13.158</w:t>
            </w:r>
          </w:p>
        </w:tc>
      </w:tr>
      <w:tr w:rsidR="00B247C2" w:rsidRPr="00142536" w:rsidTr="00463699">
        <w:tc>
          <w:tcPr>
            <w:tcW w:w="1629" w:type="dxa"/>
            <w:vAlign w:val="center"/>
          </w:tcPr>
          <w:p w:rsidR="00B247C2" w:rsidRPr="00142536" w:rsidRDefault="00B247C2" w:rsidP="005A28E1">
            <w:pPr>
              <w:pStyle w:val="Default"/>
              <w:jc w:val="center"/>
            </w:pPr>
            <w:r w:rsidRPr="00142536">
              <w:t>1995</w:t>
            </w:r>
          </w:p>
        </w:tc>
        <w:tc>
          <w:tcPr>
            <w:tcW w:w="2165" w:type="dxa"/>
            <w:vAlign w:val="center"/>
          </w:tcPr>
          <w:p w:rsidR="00B247C2" w:rsidRPr="00142536" w:rsidRDefault="00B247C2" w:rsidP="005A28E1">
            <w:pPr>
              <w:pStyle w:val="Default"/>
              <w:jc w:val="right"/>
              <w:rPr>
                <w:color w:val="auto"/>
              </w:rPr>
            </w:pPr>
            <w:r w:rsidRPr="00142536">
              <w:rPr>
                <w:color w:val="auto"/>
              </w:rPr>
              <w:t>45.418</w:t>
            </w:r>
          </w:p>
        </w:tc>
        <w:tc>
          <w:tcPr>
            <w:tcW w:w="2165" w:type="dxa"/>
            <w:vAlign w:val="center"/>
          </w:tcPr>
          <w:p w:rsidR="00B247C2" w:rsidRPr="00142536" w:rsidRDefault="00272284" w:rsidP="005A28E1">
            <w:pPr>
              <w:pStyle w:val="Default"/>
              <w:jc w:val="right"/>
              <w:rPr>
                <w:color w:val="auto"/>
              </w:rPr>
            </w:pPr>
            <w:r w:rsidRPr="00142536">
              <w:rPr>
                <w:color w:val="auto"/>
              </w:rPr>
              <w:t>40.629</w:t>
            </w:r>
          </w:p>
        </w:tc>
        <w:tc>
          <w:tcPr>
            <w:tcW w:w="2165" w:type="dxa"/>
            <w:vAlign w:val="center"/>
          </w:tcPr>
          <w:p w:rsidR="00B247C2" w:rsidRPr="00142536" w:rsidRDefault="00575979" w:rsidP="005A28E1">
            <w:pPr>
              <w:pStyle w:val="Default"/>
              <w:jc w:val="right"/>
            </w:pPr>
            <w:r w:rsidRPr="00142536">
              <w:t>14.674</w:t>
            </w:r>
          </w:p>
        </w:tc>
      </w:tr>
      <w:tr w:rsidR="00B247C2" w:rsidRPr="00142536" w:rsidTr="00463699">
        <w:tc>
          <w:tcPr>
            <w:tcW w:w="1629" w:type="dxa"/>
            <w:vAlign w:val="center"/>
          </w:tcPr>
          <w:p w:rsidR="00B247C2" w:rsidRPr="00142536" w:rsidRDefault="00B247C2" w:rsidP="005A28E1">
            <w:pPr>
              <w:pStyle w:val="Default"/>
              <w:jc w:val="center"/>
            </w:pPr>
            <w:r w:rsidRPr="00142536">
              <w:t>1996</w:t>
            </w:r>
          </w:p>
        </w:tc>
        <w:tc>
          <w:tcPr>
            <w:tcW w:w="2165" w:type="dxa"/>
            <w:vAlign w:val="center"/>
          </w:tcPr>
          <w:p w:rsidR="00B247C2" w:rsidRPr="00142536" w:rsidRDefault="00B247C2" w:rsidP="005A28E1">
            <w:pPr>
              <w:pStyle w:val="Default"/>
              <w:jc w:val="right"/>
              <w:rPr>
                <w:color w:val="auto"/>
              </w:rPr>
            </w:pPr>
            <w:r w:rsidRPr="00142536">
              <w:rPr>
                <w:color w:val="auto"/>
              </w:rPr>
              <w:t>49.815</w:t>
            </w:r>
          </w:p>
        </w:tc>
        <w:tc>
          <w:tcPr>
            <w:tcW w:w="2165" w:type="dxa"/>
            <w:vAlign w:val="center"/>
          </w:tcPr>
          <w:p w:rsidR="00B247C2" w:rsidRPr="00142536" w:rsidRDefault="00272284" w:rsidP="005A28E1">
            <w:pPr>
              <w:pStyle w:val="Default"/>
              <w:jc w:val="right"/>
              <w:rPr>
                <w:color w:val="auto"/>
              </w:rPr>
            </w:pPr>
            <w:r w:rsidRPr="00142536">
              <w:rPr>
                <w:color w:val="auto"/>
              </w:rPr>
              <w:t>42.929</w:t>
            </w:r>
          </w:p>
        </w:tc>
        <w:tc>
          <w:tcPr>
            <w:tcW w:w="2165" w:type="dxa"/>
            <w:vAlign w:val="center"/>
          </w:tcPr>
          <w:p w:rsidR="00B247C2" w:rsidRPr="00142536" w:rsidRDefault="00575979" w:rsidP="005A28E1">
            <w:pPr>
              <w:pStyle w:val="Default"/>
              <w:jc w:val="right"/>
            </w:pPr>
            <w:r w:rsidRPr="00142536">
              <w:t>19.125</w:t>
            </w:r>
          </w:p>
        </w:tc>
      </w:tr>
      <w:tr w:rsidR="00B247C2" w:rsidRPr="00142536" w:rsidTr="00463699">
        <w:tc>
          <w:tcPr>
            <w:tcW w:w="1629" w:type="dxa"/>
            <w:vAlign w:val="center"/>
          </w:tcPr>
          <w:p w:rsidR="00B247C2" w:rsidRPr="00142536" w:rsidRDefault="00B247C2" w:rsidP="005A28E1">
            <w:pPr>
              <w:pStyle w:val="Default"/>
              <w:jc w:val="center"/>
            </w:pPr>
            <w:r w:rsidRPr="00142536">
              <w:t>1997</w:t>
            </w:r>
          </w:p>
        </w:tc>
        <w:tc>
          <w:tcPr>
            <w:tcW w:w="2165" w:type="dxa"/>
            <w:vAlign w:val="center"/>
          </w:tcPr>
          <w:p w:rsidR="00B247C2" w:rsidRPr="00142536" w:rsidRDefault="00B247C2" w:rsidP="005A28E1">
            <w:pPr>
              <w:pStyle w:val="Default"/>
              <w:jc w:val="right"/>
              <w:rPr>
                <w:color w:val="auto"/>
              </w:rPr>
            </w:pPr>
            <w:r w:rsidRPr="00142536">
              <w:rPr>
                <w:color w:val="auto"/>
              </w:rPr>
              <w:t>53.444</w:t>
            </w:r>
          </w:p>
        </w:tc>
        <w:tc>
          <w:tcPr>
            <w:tcW w:w="2165" w:type="dxa"/>
            <w:vAlign w:val="center"/>
          </w:tcPr>
          <w:p w:rsidR="00B247C2" w:rsidRPr="00142536" w:rsidRDefault="00272284" w:rsidP="005A28E1">
            <w:pPr>
              <w:pStyle w:val="Default"/>
              <w:jc w:val="right"/>
              <w:rPr>
                <w:color w:val="auto"/>
              </w:rPr>
            </w:pPr>
            <w:r w:rsidRPr="00142536">
              <w:rPr>
                <w:color w:val="auto"/>
              </w:rPr>
              <w:t>59.148</w:t>
            </w:r>
          </w:p>
        </w:tc>
        <w:tc>
          <w:tcPr>
            <w:tcW w:w="2165" w:type="dxa"/>
            <w:vAlign w:val="center"/>
          </w:tcPr>
          <w:p w:rsidR="00B247C2" w:rsidRPr="00142536" w:rsidRDefault="00A156CA" w:rsidP="005A28E1">
            <w:pPr>
              <w:pStyle w:val="Default"/>
              <w:jc w:val="right"/>
            </w:pPr>
            <w:r w:rsidRPr="00142536">
              <w:t>21.418</w:t>
            </w:r>
          </w:p>
        </w:tc>
      </w:tr>
      <w:tr w:rsidR="00B247C2" w:rsidRPr="00142536" w:rsidTr="00463699">
        <w:tc>
          <w:tcPr>
            <w:tcW w:w="1629" w:type="dxa"/>
            <w:vAlign w:val="center"/>
          </w:tcPr>
          <w:p w:rsidR="00B247C2" w:rsidRPr="00142536" w:rsidRDefault="00B247C2" w:rsidP="005A28E1">
            <w:pPr>
              <w:pStyle w:val="Default"/>
              <w:jc w:val="center"/>
            </w:pPr>
            <w:r w:rsidRPr="00142536">
              <w:t>1998</w:t>
            </w:r>
          </w:p>
        </w:tc>
        <w:tc>
          <w:tcPr>
            <w:tcW w:w="2165" w:type="dxa"/>
            <w:vAlign w:val="center"/>
          </w:tcPr>
          <w:p w:rsidR="00B247C2" w:rsidRPr="00142536" w:rsidRDefault="00397620" w:rsidP="005A28E1">
            <w:pPr>
              <w:pStyle w:val="Default"/>
              <w:jc w:val="right"/>
              <w:rPr>
                <w:color w:val="auto"/>
              </w:rPr>
            </w:pPr>
            <w:r w:rsidRPr="00142536">
              <w:rPr>
                <w:color w:val="auto"/>
              </w:rPr>
              <w:t>48.848</w:t>
            </w:r>
          </w:p>
        </w:tc>
        <w:tc>
          <w:tcPr>
            <w:tcW w:w="2165" w:type="dxa"/>
            <w:vAlign w:val="center"/>
          </w:tcPr>
          <w:p w:rsidR="00B247C2" w:rsidRPr="00142536" w:rsidRDefault="002C0B00" w:rsidP="005A28E1">
            <w:pPr>
              <w:pStyle w:val="Default"/>
              <w:jc w:val="right"/>
              <w:rPr>
                <w:color w:val="auto"/>
              </w:rPr>
            </w:pPr>
            <w:r w:rsidRPr="00142536">
              <w:rPr>
                <w:color w:val="auto"/>
              </w:rPr>
              <w:t>27.337</w:t>
            </w:r>
          </w:p>
        </w:tc>
        <w:tc>
          <w:tcPr>
            <w:tcW w:w="2165" w:type="dxa"/>
            <w:vAlign w:val="center"/>
          </w:tcPr>
          <w:p w:rsidR="00B247C2" w:rsidRPr="00142536" w:rsidRDefault="00A156CA" w:rsidP="005A28E1">
            <w:pPr>
              <w:pStyle w:val="Default"/>
              <w:jc w:val="right"/>
            </w:pPr>
            <w:r w:rsidRPr="00142536">
              <w:t>23.762</w:t>
            </w:r>
          </w:p>
        </w:tc>
      </w:tr>
      <w:tr w:rsidR="00B247C2" w:rsidRPr="00142536" w:rsidTr="00463699">
        <w:tc>
          <w:tcPr>
            <w:tcW w:w="1629" w:type="dxa"/>
            <w:vAlign w:val="center"/>
          </w:tcPr>
          <w:p w:rsidR="00B247C2" w:rsidRPr="00142536" w:rsidRDefault="00B247C2" w:rsidP="005A28E1">
            <w:pPr>
              <w:pStyle w:val="Default"/>
              <w:jc w:val="center"/>
            </w:pPr>
            <w:r w:rsidRPr="00142536">
              <w:t>1999</w:t>
            </w:r>
          </w:p>
        </w:tc>
        <w:tc>
          <w:tcPr>
            <w:tcW w:w="2165" w:type="dxa"/>
            <w:vAlign w:val="center"/>
          </w:tcPr>
          <w:p w:rsidR="00B247C2" w:rsidRPr="00142536" w:rsidRDefault="00397620" w:rsidP="005A28E1">
            <w:pPr>
              <w:pStyle w:val="Default"/>
              <w:jc w:val="right"/>
              <w:rPr>
                <w:color w:val="auto"/>
              </w:rPr>
            </w:pPr>
            <w:r w:rsidRPr="00142536">
              <w:rPr>
                <w:color w:val="auto"/>
              </w:rPr>
              <w:t>48.666</w:t>
            </w:r>
          </w:p>
        </w:tc>
        <w:tc>
          <w:tcPr>
            <w:tcW w:w="2165" w:type="dxa"/>
            <w:vAlign w:val="center"/>
          </w:tcPr>
          <w:p w:rsidR="00B247C2" w:rsidRPr="00142536" w:rsidRDefault="00ED2AEE" w:rsidP="005A28E1">
            <w:pPr>
              <w:pStyle w:val="Default"/>
              <w:jc w:val="right"/>
              <w:rPr>
                <w:color w:val="auto"/>
              </w:rPr>
            </w:pPr>
            <w:r w:rsidRPr="00142536">
              <w:rPr>
                <w:color w:val="auto"/>
              </w:rPr>
              <w:t>24.003</w:t>
            </w:r>
          </w:p>
        </w:tc>
        <w:tc>
          <w:tcPr>
            <w:tcW w:w="2165" w:type="dxa"/>
            <w:vAlign w:val="center"/>
          </w:tcPr>
          <w:p w:rsidR="00B247C2" w:rsidRPr="00142536" w:rsidRDefault="00A156CA" w:rsidP="005A28E1">
            <w:pPr>
              <w:pStyle w:val="Default"/>
              <w:jc w:val="right"/>
            </w:pPr>
            <w:r w:rsidRPr="00142536">
              <w:t>27.054</w:t>
            </w:r>
          </w:p>
        </w:tc>
      </w:tr>
      <w:tr w:rsidR="00463699" w:rsidRPr="00142536" w:rsidTr="00463699">
        <w:tc>
          <w:tcPr>
            <w:tcW w:w="1629" w:type="dxa"/>
            <w:vAlign w:val="center"/>
          </w:tcPr>
          <w:p w:rsidR="00463699" w:rsidRPr="00142536" w:rsidRDefault="00463699" w:rsidP="005A28E1">
            <w:pPr>
              <w:pStyle w:val="Default"/>
              <w:jc w:val="center"/>
            </w:pPr>
            <w:r w:rsidRPr="00142536">
              <w:t>2000</w:t>
            </w:r>
          </w:p>
        </w:tc>
        <w:tc>
          <w:tcPr>
            <w:tcW w:w="2165" w:type="dxa"/>
            <w:vAlign w:val="center"/>
          </w:tcPr>
          <w:p w:rsidR="00463699" w:rsidRPr="00142536" w:rsidRDefault="00463699" w:rsidP="005A28E1">
            <w:pPr>
              <w:pStyle w:val="Default"/>
              <w:jc w:val="right"/>
              <w:rPr>
                <w:color w:val="auto"/>
              </w:rPr>
            </w:pPr>
            <w:r w:rsidRPr="00142536">
              <w:rPr>
                <w:color w:val="auto"/>
              </w:rPr>
              <w:t>62.124</w:t>
            </w:r>
          </w:p>
        </w:tc>
        <w:tc>
          <w:tcPr>
            <w:tcW w:w="2165" w:type="dxa"/>
            <w:vAlign w:val="center"/>
          </w:tcPr>
          <w:p w:rsidR="00463699" w:rsidRPr="00142536" w:rsidRDefault="00463699" w:rsidP="005A28E1">
            <w:pPr>
              <w:pStyle w:val="Default"/>
              <w:jc w:val="right"/>
              <w:rPr>
                <w:color w:val="auto"/>
              </w:rPr>
            </w:pPr>
            <w:r w:rsidRPr="00142536">
              <w:rPr>
                <w:color w:val="auto"/>
              </w:rPr>
              <w:t>33.51</w:t>
            </w:r>
            <w:r w:rsidR="00DE0314" w:rsidRPr="00142536">
              <w:rPr>
                <w:color w:val="auto"/>
              </w:rPr>
              <w:t>5</w:t>
            </w:r>
          </w:p>
        </w:tc>
        <w:tc>
          <w:tcPr>
            <w:tcW w:w="2165" w:type="dxa"/>
            <w:vAlign w:val="center"/>
          </w:tcPr>
          <w:p w:rsidR="00463699" w:rsidRPr="00142536" w:rsidRDefault="00463699" w:rsidP="005A28E1">
            <w:pPr>
              <w:pStyle w:val="Default"/>
              <w:jc w:val="right"/>
            </w:pPr>
            <w:r w:rsidRPr="00142536">
              <w:t>29.394</w:t>
            </w:r>
          </w:p>
        </w:tc>
      </w:tr>
      <w:tr w:rsidR="00463699" w:rsidRPr="00142536" w:rsidTr="00463699">
        <w:tc>
          <w:tcPr>
            <w:tcW w:w="1629" w:type="dxa"/>
            <w:vAlign w:val="center"/>
          </w:tcPr>
          <w:p w:rsidR="00463699" w:rsidRPr="00142536" w:rsidRDefault="00463699" w:rsidP="005A28E1">
            <w:pPr>
              <w:pStyle w:val="Default"/>
              <w:jc w:val="center"/>
            </w:pPr>
            <w:r w:rsidRPr="00142536">
              <w:t>2001</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56.32</w:t>
            </w:r>
            <w:r w:rsidR="00DE0314" w:rsidRPr="00142536">
              <w:rPr>
                <w:color w:val="auto"/>
              </w:rPr>
              <w:t>1</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30.962</w:t>
            </w:r>
          </w:p>
        </w:tc>
        <w:tc>
          <w:tcPr>
            <w:tcW w:w="2165" w:type="dxa"/>
            <w:shd w:val="clear" w:color="auto" w:fill="auto"/>
            <w:vAlign w:val="center"/>
          </w:tcPr>
          <w:p w:rsidR="00463699" w:rsidRPr="00142536" w:rsidRDefault="00463699" w:rsidP="005A28E1">
            <w:pPr>
              <w:pStyle w:val="Default"/>
              <w:jc w:val="right"/>
            </w:pPr>
            <w:r w:rsidRPr="00142536">
              <w:t>28.016</w:t>
            </w:r>
          </w:p>
        </w:tc>
      </w:tr>
      <w:tr w:rsidR="00463699" w:rsidRPr="00142536" w:rsidTr="00463699">
        <w:tc>
          <w:tcPr>
            <w:tcW w:w="1629" w:type="dxa"/>
            <w:vAlign w:val="center"/>
          </w:tcPr>
          <w:p w:rsidR="00463699" w:rsidRPr="00142536" w:rsidRDefault="00463699" w:rsidP="005A28E1">
            <w:pPr>
              <w:pStyle w:val="Default"/>
              <w:jc w:val="center"/>
            </w:pPr>
            <w:r w:rsidRPr="00142536">
              <w:t>2002</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5</w:t>
            </w:r>
            <w:r w:rsidRPr="00142536">
              <w:t>7.15</w:t>
            </w:r>
            <w:r w:rsidR="00DE0314" w:rsidRPr="00142536">
              <w:t>9</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31.28</w:t>
            </w:r>
            <w:r w:rsidR="00DE0314" w:rsidRPr="00142536">
              <w:rPr>
                <w:color w:val="auto"/>
              </w:rPr>
              <w:t>9</w:t>
            </w:r>
          </w:p>
        </w:tc>
        <w:tc>
          <w:tcPr>
            <w:tcW w:w="2165" w:type="dxa"/>
            <w:shd w:val="clear" w:color="auto" w:fill="auto"/>
            <w:vAlign w:val="center"/>
          </w:tcPr>
          <w:p w:rsidR="00463699" w:rsidRPr="00142536" w:rsidRDefault="00463699" w:rsidP="005A28E1">
            <w:pPr>
              <w:pStyle w:val="Default"/>
              <w:jc w:val="right"/>
            </w:pPr>
            <w:r w:rsidRPr="00142536">
              <w:t>31.571</w:t>
            </w:r>
          </w:p>
        </w:tc>
      </w:tr>
      <w:tr w:rsidR="00463699" w:rsidRPr="00142536" w:rsidTr="00463699">
        <w:tc>
          <w:tcPr>
            <w:tcW w:w="1629" w:type="dxa"/>
            <w:vAlign w:val="center"/>
          </w:tcPr>
          <w:p w:rsidR="00463699" w:rsidRPr="00142536" w:rsidRDefault="00463699" w:rsidP="005A28E1">
            <w:pPr>
              <w:pStyle w:val="Default"/>
              <w:jc w:val="center"/>
            </w:pPr>
            <w:r w:rsidRPr="00142536">
              <w:t>2003</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61.058</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32.55</w:t>
            </w:r>
            <w:r w:rsidR="00DE0314" w:rsidRPr="00142536">
              <w:rPr>
                <w:color w:val="auto"/>
              </w:rPr>
              <w:t>1</w:t>
            </w:r>
          </w:p>
        </w:tc>
        <w:tc>
          <w:tcPr>
            <w:tcW w:w="2165" w:type="dxa"/>
            <w:shd w:val="clear" w:color="auto" w:fill="auto"/>
            <w:vAlign w:val="center"/>
          </w:tcPr>
          <w:p w:rsidR="00463699" w:rsidRPr="00142536" w:rsidRDefault="00463699" w:rsidP="005A28E1">
            <w:pPr>
              <w:pStyle w:val="Default"/>
              <w:jc w:val="right"/>
            </w:pPr>
            <w:r w:rsidRPr="00142536">
              <w:t>36.246</w:t>
            </w:r>
          </w:p>
        </w:tc>
      </w:tr>
      <w:tr w:rsidR="00463699" w:rsidRPr="00142536" w:rsidTr="00463699">
        <w:tc>
          <w:tcPr>
            <w:tcW w:w="1629" w:type="dxa"/>
            <w:vAlign w:val="center"/>
          </w:tcPr>
          <w:p w:rsidR="00463699" w:rsidRPr="00142536" w:rsidRDefault="00463699" w:rsidP="005A28E1">
            <w:pPr>
              <w:pStyle w:val="Default"/>
              <w:jc w:val="center"/>
            </w:pPr>
            <w:r w:rsidRPr="00142536">
              <w:t>2004</w:t>
            </w:r>
          </w:p>
        </w:tc>
        <w:tc>
          <w:tcPr>
            <w:tcW w:w="2165" w:type="dxa"/>
            <w:shd w:val="clear" w:color="auto" w:fill="auto"/>
            <w:vAlign w:val="center"/>
          </w:tcPr>
          <w:p w:rsidR="00463699" w:rsidRPr="00142536" w:rsidRDefault="00463699" w:rsidP="005A28E1">
            <w:pPr>
              <w:pStyle w:val="Default"/>
              <w:jc w:val="right"/>
              <w:rPr>
                <w:color w:val="auto"/>
              </w:rPr>
            </w:pPr>
            <w:r w:rsidRPr="00142536">
              <w:t>71.58</w:t>
            </w:r>
            <w:r w:rsidR="00DE0314" w:rsidRPr="00142536">
              <w:t>5</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46.52</w:t>
            </w:r>
            <w:r w:rsidR="00DE0314" w:rsidRPr="00142536">
              <w:rPr>
                <w:color w:val="auto"/>
              </w:rPr>
              <w:t>5</w:t>
            </w:r>
          </w:p>
        </w:tc>
        <w:tc>
          <w:tcPr>
            <w:tcW w:w="2165" w:type="dxa"/>
            <w:shd w:val="clear" w:color="auto" w:fill="auto"/>
            <w:vAlign w:val="center"/>
          </w:tcPr>
          <w:p w:rsidR="00463699" w:rsidRPr="00142536" w:rsidRDefault="00463699" w:rsidP="005A28E1">
            <w:pPr>
              <w:pStyle w:val="Default"/>
              <w:jc w:val="right"/>
            </w:pPr>
            <w:r w:rsidRPr="00142536">
              <w:t>36.321</w:t>
            </w:r>
          </w:p>
        </w:tc>
      </w:tr>
      <w:tr w:rsidR="00463699" w:rsidRPr="00142536" w:rsidTr="00463699">
        <w:tc>
          <w:tcPr>
            <w:tcW w:w="1629" w:type="dxa"/>
            <w:vAlign w:val="center"/>
          </w:tcPr>
          <w:p w:rsidR="00463699" w:rsidRPr="00142536" w:rsidRDefault="00463699" w:rsidP="005A28E1">
            <w:pPr>
              <w:pStyle w:val="Default"/>
              <w:jc w:val="center"/>
            </w:pPr>
            <w:r w:rsidRPr="00142536">
              <w:t>2005</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85.6</w:t>
            </w:r>
            <w:r w:rsidR="00DE0314" w:rsidRPr="00142536">
              <w:rPr>
                <w:color w:val="auto"/>
              </w:rPr>
              <w:t>60</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5</w:t>
            </w:r>
            <w:r w:rsidRPr="00142536">
              <w:t>7.70</w:t>
            </w:r>
            <w:r w:rsidR="00DE0314" w:rsidRPr="00142536">
              <w:t>1</w:t>
            </w:r>
          </w:p>
        </w:tc>
        <w:tc>
          <w:tcPr>
            <w:tcW w:w="2165" w:type="dxa"/>
            <w:shd w:val="clear" w:color="auto" w:fill="auto"/>
            <w:vAlign w:val="center"/>
          </w:tcPr>
          <w:p w:rsidR="00463699" w:rsidRPr="00142536" w:rsidRDefault="00463699" w:rsidP="005A28E1">
            <w:pPr>
              <w:pStyle w:val="Default"/>
              <w:jc w:val="right"/>
            </w:pPr>
            <w:r w:rsidRPr="00142536">
              <w:t>34.724</w:t>
            </w:r>
          </w:p>
        </w:tc>
      </w:tr>
      <w:tr w:rsidR="00463699" w:rsidRPr="00142536" w:rsidTr="00463699">
        <w:tc>
          <w:tcPr>
            <w:tcW w:w="1629" w:type="dxa"/>
            <w:vAlign w:val="center"/>
          </w:tcPr>
          <w:p w:rsidR="00463699" w:rsidRPr="00142536" w:rsidRDefault="00463699" w:rsidP="005A28E1">
            <w:pPr>
              <w:pStyle w:val="Default"/>
              <w:jc w:val="center"/>
            </w:pPr>
            <w:r w:rsidRPr="00142536">
              <w:t>2006</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100.</w:t>
            </w:r>
            <w:r w:rsidRPr="00142536">
              <w:t>79</w:t>
            </w:r>
            <w:r w:rsidR="00DE0314" w:rsidRPr="00142536">
              <w:t>9</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61.065</w:t>
            </w:r>
          </w:p>
        </w:tc>
        <w:tc>
          <w:tcPr>
            <w:tcW w:w="2165" w:type="dxa"/>
            <w:shd w:val="clear" w:color="auto" w:fill="auto"/>
            <w:vAlign w:val="center"/>
          </w:tcPr>
          <w:p w:rsidR="00463699" w:rsidRPr="00142536" w:rsidRDefault="00463699" w:rsidP="005A28E1">
            <w:pPr>
              <w:pStyle w:val="Default"/>
              <w:jc w:val="right"/>
            </w:pPr>
            <w:r w:rsidRPr="00142536">
              <w:t>42.586</w:t>
            </w:r>
          </w:p>
        </w:tc>
      </w:tr>
      <w:tr w:rsidR="00463699" w:rsidRPr="00142536" w:rsidTr="00463699">
        <w:tc>
          <w:tcPr>
            <w:tcW w:w="1629" w:type="dxa"/>
            <w:vAlign w:val="center"/>
          </w:tcPr>
          <w:p w:rsidR="00463699" w:rsidRPr="00142536" w:rsidRDefault="00463699" w:rsidP="005A28E1">
            <w:pPr>
              <w:pStyle w:val="Default"/>
              <w:jc w:val="center"/>
            </w:pPr>
            <w:r w:rsidRPr="00142536">
              <w:t>2007</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114.10</w:t>
            </w:r>
            <w:r w:rsidR="00DE0314" w:rsidRPr="00142536">
              <w:rPr>
                <w:color w:val="auto"/>
              </w:rPr>
              <w:t>1</w:t>
            </w:r>
          </w:p>
        </w:tc>
        <w:tc>
          <w:tcPr>
            <w:tcW w:w="2165" w:type="dxa"/>
            <w:shd w:val="clear" w:color="auto" w:fill="auto"/>
            <w:vAlign w:val="center"/>
          </w:tcPr>
          <w:p w:rsidR="00463699" w:rsidRPr="00142536" w:rsidRDefault="00463699" w:rsidP="005A28E1">
            <w:pPr>
              <w:pStyle w:val="Default"/>
              <w:jc w:val="right"/>
              <w:rPr>
                <w:color w:val="auto"/>
              </w:rPr>
            </w:pPr>
            <w:r w:rsidRPr="00142536">
              <w:t>74.473</w:t>
            </w:r>
          </w:p>
        </w:tc>
        <w:tc>
          <w:tcPr>
            <w:tcW w:w="2165" w:type="dxa"/>
            <w:shd w:val="clear" w:color="auto" w:fill="auto"/>
            <w:vAlign w:val="center"/>
          </w:tcPr>
          <w:p w:rsidR="00463699" w:rsidRPr="00142536" w:rsidRDefault="00463699" w:rsidP="005A28E1">
            <w:pPr>
              <w:pStyle w:val="Default"/>
              <w:jc w:val="right"/>
            </w:pPr>
            <w:r w:rsidRPr="00142536">
              <w:t>56.920</w:t>
            </w:r>
          </w:p>
        </w:tc>
      </w:tr>
      <w:tr w:rsidR="00463699" w:rsidRPr="00142536" w:rsidTr="00463699">
        <w:tc>
          <w:tcPr>
            <w:tcW w:w="1629" w:type="dxa"/>
            <w:vAlign w:val="center"/>
          </w:tcPr>
          <w:p w:rsidR="00463699" w:rsidRPr="00142536" w:rsidRDefault="00463699" w:rsidP="005A28E1">
            <w:pPr>
              <w:pStyle w:val="Default"/>
              <w:jc w:val="center"/>
            </w:pPr>
            <w:r w:rsidRPr="00142536">
              <w:t>2008</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13</w:t>
            </w:r>
            <w:r w:rsidRPr="00142536">
              <w:t>7.020</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129.19</w:t>
            </w:r>
            <w:r w:rsidRPr="00142536">
              <w:t>7</w:t>
            </w:r>
          </w:p>
        </w:tc>
        <w:tc>
          <w:tcPr>
            <w:tcW w:w="2165" w:type="dxa"/>
            <w:shd w:val="clear" w:color="auto" w:fill="auto"/>
            <w:vAlign w:val="center"/>
          </w:tcPr>
          <w:p w:rsidR="00463699" w:rsidRPr="00142536" w:rsidRDefault="00463699" w:rsidP="005A28E1">
            <w:pPr>
              <w:pStyle w:val="Default"/>
              <w:jc w:val="right"/>
            </w:pPr>
            <w:r w:rsidRPr="00142536">
              <w:t>51.639</w:t>
            </w:r>
          </w:p>
        </w:tc>
      </w:tr>
      <w:tr w:rsidR="00463699" w:rsidRPr="00142536" w:rsidTr="00463699">
        <w:tc>
          <w:tcPr>
            <w:tcW w:w="1629" w:type="dxa"/>
            <w:vAlign w:val="center"/>
          </w:tcPr>
          <w:p w:rsidR="00463699" w:rsidRPr="00142536" w:rsidRDefault="00463699" w:rsidP="005A28E1">
            <w:pPr>
              <w:pStyle w:val="Default"/>
              <w:jc w:val="center"/>
            </w:pPr>
            <w:r w:rsidRPr="00142536">
              <w:t>2009</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116.510</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96.829</w:t>
            </w:r>
          </w:p>
        </w:tc>
        <w:tc>
          <w:tcPr>
            <w:tcW w:w="2165" w:type="dxa"/>
            <w:shd w:val="clear" w:color="auto" w:fill="auto"/>
            <w:vAlign w:val="center"/>
          </w:tcPr>
          <w:p w:rsidR="00463699" w:rsidRPr="00142536" w:rsidRDefault="00463699" w:rsidP="005A28E1">
            <w:pPr>
              <w:pStyle w:val="Default"/>
              <w:jc w:val="right"/>
            </w:pPr>
            <w:r w:rsidRPr="00142536">
              <w:t>66.105</w:t>
            </w:r>
          </w:p>
        </w:tc>
      </w:tr>
      <w:tr w:rsidR="00463699" w:rsidRPr="00142536" w:rsidTr="00463699">
        <w:tc>
          <w:tcPr>
            <w:tcW w:w="1629" w:type="dxa"/>
            <w:vAlign w:val="center"/>
          </w:tcPr>
          <w:p w:rsidR="00463699" w:rsidRPr="00142536" w:rsidRDefault="00463699" w:rsidP="005A28E1">
            <w:pPr>
              <w:pStyle w:val="Default"/>
              <w:jc w:val="center"/>
            </w:pPr>
            <w:r w:rsidRPr="00142536">
              <w:t>2010</w:t>
            </w:r>
          </w:p>
        </w:tc>
        <w:tc>
          <w:tcPr>
            <w:tcW w:w="2165" w:type="dxa"/>
            <w:shd w:val="clear" w:color="auto" w:fill="auto"/>
            <w:vAlign w:val="center"/>
          </w:tcPr>
          <w:p w:rsidR="00463699" w:rsidRPr="00142536" w:rsidRDefault="00DE0314" w:rsidP="005A28E1">
            <w:pPr>
              <w:pStyle w:val="Default"/>
              <w:jc w:val="right"/>
              <w:rPr>
                <w:color w:val="auto"/>
              </w:rPr>
            </w:pPr>
            <w:r w:rsidRPr="00142536">
              <w:rPr>
                <w:color w:val="auto"/>
              </w:rPr>
              <w:t>157.</w:t>
            </w:r>
            <w:r w:rsidR="00463699" w:rsidRPr="00142536">
              <w:rPr>
                <w:color w:val="auto"/>
              </w:rPr>
              <w:t>779</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135.663</w:t>
            </w:r>
          </w:p>
        </w:tc>
        <w:tc>
          <w:tcPr>
            <w:tcW w:w="2165" w:type="dxa"/>
            <w:shd w:val="clear" w:color="auto" w:fill="auto"/>
            <w:vAlign w:val="center"/>
          </w:tcPr>
          <w:p w:rsidR="00463699" w:rsidRPr="00142536" w:rsidRDefault="00463699" w:rsidP="005A28E1">
            <w:pPr>
              <w:pStyle w:val="Default"/>
              <w:jc w:val="right"/>
            </w:pPr>
            <w:r w:rsidRPr="00142536">
              <w:t>96.207</w:t>
            </w:r>
          </w:p>
        </w:tc>
      </w:tr>
      <w:tr w:rsidR="00463699" w:rsidRPr="00142536" w:rsidTr="00463699">
        <w:tc>
          <w:tcPr>
            <w:tcW w:w="1629" w:type="dxa"/>
            <w:vAlign w:val="center"/>
          </w:tcPr>
          <w:p w:rsidR="00463699" w:rsidRPr="00142536" w:rsidRDefault="00463699" w:rsidP="005A28E1">
            <w:pPr>
              <w:pStyle w:val="Default"/>
              <w:jc w:val="center"/>
            </w:pPr>
            <w:r w:rsidRPr="00142536">
              <w:t>2011</w:t>
            </w:r>
          </w:p>
        </w:tc>
        <w:tc>
          <w:tcPr>
            <w:tcW w:w="2165" w:type="dxa"/>
            <w:shd w:val="clear" w:color="auto" w:fill="auto"/>
            <w:vAlign w:val="center"/>
          </w:tcPr>
          <w:p w:rsidR="00463699" w:rsidRPr="00142536" w:rsidRDefault="00463699" w:rsidP="005A28E1">
            <w:pPr>
              <w:pStyle w:val="Default"/>
              <w:jc w:val="right"/>
            </w:pPr>
            <w:r w:rsidRPr="00142536">
              <w:t>203.49</w:t>
            </w:r>
            <w:r w:rsidR="00DE0314" w:rsidRPr="00142536">
              <w:t>7</w:t>
            </w:r>
          </w:p>
        </w:tc>
        <w:tc>
          <w:tcPr>
            <w:tcW w:w="2165" w:type="dxa"/>
            <w:shd w:val="clear" w:color="auto" w:fill="auto"/>
            <w:vAlign w:val="center"/>
          </w:tcPr>
          <w:p w:rsidR="00463699" w:rsidRPr="00142536" w:rsidRDefault="00463699" w:rsidP="005A28E1">
            <w:pPr>
              <w:pStyle w:val="Default"/>
              <w:jc w:val="right"/>
            </w:pPr>
            <w:r w:rsidRPr="00142536">
              <w:t>177.43</w:t>
            </w:r>
            <w:r w:rsidR="00DE0314" w:rsidRPr="00142536">
              <w:t>6</w:t>
            </w:r>
          </w:p>
        </w:tc>
        <w:tc>
          <w:tcPr>
            <w:tcW w:w="2165" w:type="dxa"/>
            <w:shd w:val="clear" w:color="auto" w:fill="auto"/>
            <w:vAlign w:val="center"/>
          </w:tcPr>
          <w:p w:rsidR="00463699" w:rsidRPr="00142536" w:rsidRDefault="00463699" w:rsidP="005A28E1">
            <w:pPr>
              <w:pStyle w:val="Default"/>
              <w:jc w:val="right"/>
            </w:pPr>
            <w:r w:rsidRPr="00142536">
              <w:t>110.123</w:t>
            </w:r>
          </w:p>
        </w:tc>
      </w:tr>
      <w:tr w:rsidR="00463699" w:rsidRPr="00142536" w:rsidTr="00463699">
        <w:tc>
          <w:tcPr>
            <w:tcW w:w="1629" w:type="dxa"/>
            <w:vAlign w:val="center"/>
          </w:tcPr>
          <w:p w:rsidR="00463699" w:rsidRPr="00142536" w:rsidRDefault="00463699" w:rsidP="005A28E1">
            <w:pPr>
              <w:pStyle w:val="Default"/>
              <w:jc w:val="center"/>
            </w:pPr>
            <w:r w:rsidRPr="00142536">
              <w:t>2012</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190.03</w:t>
            </w:r>
            <w:r w:rsidR="00DE0314" w:rsidRPr="00142536">
              <w:rPr>
                <w:color w:val="auto"/>
              </w:rPr>
              <w:t>2</w:t>
            </w:r>
          </w:p>
        </w:tc>
        <w:tc>
          <w:tcPr>
            <w:tcW w:w="2165" w:type="dxa"/>
            <w:shd w:val="clear" w:color="auto" w:fill="auto"/>
            <w:vAlign w:val="center"/>
          </w:tcPr>
          <w:p w:rsidR="00463699" w:rsidRPr="00142536" w:rsidRDefault="00463699" w:rsidP="005A28E1">
            <w:pPr>
              <w:pStyle w:val="Default"/>
              <w:jc w:val="right"/>
              <w:rPr>
                <w:color w:val="auto"/>
              </w:rPr>
            </w:pPr>
            <w:r w:rsidRPr="00142536">
              <w:rPr>
                <w:color w:val="auto"/>
              </w:rPr>
              <w:t>191.691</w:t>
            </w:r>
          </w:p>
        </w:tc>
        <w:tc>
          <w:tcPr>
            <w:tcW w:w="2165" w:type="dxa"/>
            <w:shd w:val="clear" w:color="auto" w:fill="auto"/>
            <w:vAlign w:val="center"/>
          </w:tcPr>
          <w:p w:rsidR="00463699" w:rsidRPr="00142536" w:rsidRDefault="00463699" w:rsidP="005A28E1">
            <w:pPr>
              <w:pStyle w:val="Default"/>
              <w:jc w:val="right"/>
            </w:pPr>
            <w:r w:rsidRPr="00142536">
              <w:t>112.781</w:t>
            </w:r>
          </w:p>
        </w:tc>
      </w:tr>
      <w:tr w:rsidR="00463699" w:rsidRPr="00142536" w:rsidTr="00463699">
        <w:tc>
          <w:tcPr>
            <w:tcW w:w="1629" w:type="dxa"/>
            <w:vAlign w:val="center"/>
          </w:tcPr>
          <w:p w:rsidR="00463699" w:rsidRPr="00142536" w:rsidRDefault="00463699" w:rsidP="005A28E1">
            <w:pPr>
              <w:pStyle w:val="Default"/>
              <w:jc w:val="center"/>
            </w:pPr>
            <w:r w:rsidRPr="00142536">
              <w:t>2013</w:t>
            </w:r>
          </w:p>
        </w:tc>
        <w:tc>
          <w:tcPr>
            <w:tcW w:w="2165" w:type="dxa"/>
            <w:vAlign w:val="center"/>
          </w:tcPr>
          <w:p w:rsidR="00463699" w:rsidRPr="00142536" w:rsidRDefault="00463699" w:rsidP="005A28E1">
            <w:pPr>
              <w:pStyle w:val="Default"/>
              <w:jc w:val="right"/>
            </w:pPr>
            <w:r w:rsidRPr="00142536">
              <w:t>182.55</w:t>
            </w:r>
            <w:r w:rsidR="00DE0314" w:rsidRPr="00142536">
              <w:t>2</w:t>
            </w:r>
          </w:p>
        </w:tc>
        <w:tc>
          <w:tcPr>
            <w:tcW w:w="2165" w:type="dxa"/>
            <w:vAlign w:val="center"/>
          </w:tcPr>
          <w:p w:rsidR="00463699" w:rsidRPr="00142536" w:rsidRDefault="00463699" w:rsidP="005A28E1">
            <w:pPr>
              <w:pStyle w:val="Default"/>
              <w:jc w:val="right"/>
            </w:pPr>
            <w:r w:rsidRPr="00142536">
              <w:t>186.62</w:t>
            </w:r>
            <w:r w:rsidR="00DE0314" w:rsidRPr="00142536">
              <w:t>9</w:t>
            </w:r>
          </w:p>
        </w:tc>
        <w:tc>
          <w:tcPr>
            <w:tcW w:w="2165" w:type="dxa"/>
            <w:vAlign w:val="center"/>
          </w:tcPr>
          <w:p w:rsidR="00463699" w:rsidRPr="00142536" w:rsidRDefault="00463699" w:rsidP="005A28E1">
            <w:pPr>
              <w:pStyle w:val="Default"/>
              <w:jc w:val="right"/>
            </w:pPr>
            <w:r w:rsidRPr="00142536">
              <w:t>99.387</w:t>
            </w:r>
          </w:p>
        </w:tc>
      </w:tr>
      <w:tr w:rsidR="00463699" w:rsidRPr="00142536" w:rsidTr="00055182">
        <w:tc>
          <w:tcPr>
            <w:tcW w:w="1629" w:type="dxa"/>
            <w:tcBorders>
              <w:bottom w:val="single" w:sz="4" w:space="0" w:color="auto"/>
            </w:tcBorders>
            <w:vAlign w:val="center"/>
          </w:tcPr>
          <w:p w:rsidR="00463699" w:rsidRPr="00142536" w:rsidRDefault="00463699" w:rsidP="005A28E1">
            <w:pPr>
              <w:pStyle w:val="Default"/>
              <w:jc w:val="center"/>
            </w:pPr>
            <w:r w:rsidRPr="00142536">
              <w:t>2014</w:t>
            </w:r>
          </w:p>
        </w:tc>
        <w:tc>
          <w:tcPr>
            <w:tcW w:w="2165" w:type="dxa"/>
            <w:tcBorders>
              <w:bottom w:val="single" w:sz="4" w:space="0" w:color="auto"/>
            </w:tcBorders>
            <w:vAlign w:val="center"/>
          </w:tcPr>
          <w:p w:rsidR="00463699" w:rsidRPr="00142536" w:rsidRDefault="00463699" w:rsidP="005A28E1">
            <w:pPr>
              <w:pStyle w:val="Default"/>
              <w:jc w:val="right"/>
            </w:pPr>
            <w:r w:rsidRPr="00142536">
              <w:t>175.98</w:t>
            </w:r>
            <w:r w:rsidR="00DE0314" w:rsidRPr="00142536">
              <w:t>1</w:t>
            </w:r>
          </w:p>
        </w:tc>
        <w:tc>
          <w:tcPr>
            <w:tcW w:w="2165" w:type="dxa"/>
            <w:tcBorders>
              <w:bottom w:val="single" w:sz="4" w:space="0" w:color="auto"/>
            </w:tcBorders>
            <w:vAlign w:val="center"/>
          </w:tcPr>
          <w:p w:rsidR="00463699" w:rsidRPr="00142536" w:rsidRDefault="00463699" w:rsidP="005A28E1">
            <w:pPr>
              <w:pStyle w:val="Default"/>
              <w:jc w:val="right"/>
            </w:pPr>
            <w:r w:rsidRPr="00142536">
              <w:t>178.17</w:t>
            </w:r>
            <w:r w:rsidR="00DE0314" w:rsidRPr="00142536">
              <w:t>9</w:t>
            </w:r>
          </w:p>
        </w:tc>
        <w:tc>
          <w:tcPr>
            <w:tcW w:w="2165" w:type="dxa"/>
            <w:tcBorders>
              <w:bottom w:val="single" w:sz="4" w:space="0" w:color="auto"/>
            </w:tcBorders>
            <w:vAlign w:val="center"/>
          </w:tcPr>
          <w:p w:rsidR="00463699" w:rsidRPr="00142536" w:rsidRDefault="00463699" w:rsidP="005A28E1">
            <w:pPr>
              <w:pStyle w:val="Default"/>
              <w:jc w:val="right"/>
            </w:pPr>
            <w:r w:rsidRPr="00142536">
              <w:t>111.862</w:t>
            </w:r>
          </w:p>
        </w:tc>
      </w:tr>
      <w:tr w:rsidR="00055182" w:rsidRPr="00142536" w:rsidTr="00B17441">
        <w:tc>
          <w:tcPr>
            <w:tcW w:w="1629" w:type="dxa"/>
            <w:tcBorders>
              <w:top w:val="single" w:sz="4" w:space="0" w:color="auto"/>
              <w:bottom w:val="single" w:sz="4" w:space="0" w:color="auto"/>
            </w:tcBorders>
          </w:tcPr>
          <w:p w:rsidR="00055182" w:rsidRPr="00142536" w:rsidRDefault="000E7AA9" w:rsidP="005A28E1">
            <w:pPr>
              <w:pStyle w:val="Default"/>
              <w:jc w:val="center"/>
              <w:rPr>
                <w:b/>
              </w:rPr>
            </w:pPr>
            <w:r w:rsidRPr="00142536">
              <w:rPr>
                <w:b/>
              </w:rPr>
              <w:t>Total</w:t>
            </w:r>
          </w:p>
        </w:tc>
        <w:tc>
          <w:tcPr>
            <w:tcW w:w="2165" w:type="dxa"/>
            <w:tcBorders>
              <w:top w:val="single" w:sz="4" w:space="0" w:color="auto"/>
              <w:bottom w:val="single" w:sz="4" w:space="0" w:color="auto"/>
            </w:tcBorders>
          </w:tcPr>
          <w:p w:rsidR="00055182" w:rsidRPr="00142536" w:rsidRDefault="00055182" w:rsidP="005A28E1">
            <w:pPr>
              <w:jc w:val="right"/>
              <w:rPr>
                <w:rFonts w:ascii="Times New Roman" w:hAnsi="Times New Roman" w:cs="Times New Roman"/>
                <w:b/>
                <w:color w:val="000000"/>
                <w:sz w:val="24"/>
                <w:szCs w:val="24"/>
              </w:rPr>
            </w:pPr>
            <w:r w:rsidRPr="00142536">
              <w:rPr>
                <w:rFonts w:ascii="Times New Roman" w:hAnsi="Times New Roman" w:cs="Times New Roman"/>
                <w:b/>
                <w:color w:val="000000"/>
                <w:sz w:val="24"/>
                <w:szCs w:val="24"/>
              </w:rPr>
              <w:t>2</w:t>
            </w:r>
            <w:r w:rsidR="000E7AA9" w:rsidRPr="00142536">
              <w:rPr>
                <w:rFonts w:ascii="Times New Roman" w:hAnsi="Times New Roman" w:cs="Times New Roman"/>
                <w:b/>
                <w:color w:val="000000"/>
                <w:sz w:val="24"/>
                <w:szCs w:val="24"/>
              </w:rPr>
              <w:t>.</w:t>
            </w:r>
            <w:r w:rsidRPr="00142536">
              <w:rPr>
                <w:rFonts w:ascii="Times New Roman" w:hAnsi="Times New Roman" w:cs="Times New Roman"/>
                <w:b/>
                <w:color w:val="000000"/>
                <w:sz w:val="24"/>
                <w:szCs w:val="24"/>
              </w:rPr>
              <w:t>184.029</w:t>
            </w:r>
          </w:p>
        </w:tc>
        <w:tc>
          <w:tcPr>
            <w:tcW w:w="2165" w:type="dxa"/>
            <w:tcBorders>
              <w:top w:val="single" w:sz="4" w:space="0" w:color="auto"/>
              <w:bottom w:val="single" w:sz="4" w:space="0" w:color="auto"/>
            </w:tcBorders>
          </w:tcPr>
          <w:p w:rsidR="00055182" w:rsidRPr="00142536" w:rsidRDefault="00055182" w:rsidP="005A28E1">
            <w:pPr>
              <w:jc w:val="right"/>
              <w:rPr>
                <w:rFonts w:ascii="Times New Roman" w:hAnsi="Times New Roman" w:cs="Times New Roman"/>
                <w:b/>
                <w:color w:val="000000"/>
                <w:sz w:val="24"/>
                <w:szCs w:val="24"/>
              </w:rPr>
            </w:pPr>
            <w:r w:rsidRPr="00142536">
              <w:rPr>
                <w:rFonts w:ascii="Times New Roman" w:hAnsi="Times New Roman" w:cs="Times New Roman"/>
                <w:b/>
                <w:color w:val="000000"/>
                <w:sz w:val="24"/>
                <w:szCs w:val="24"/>
              </w:rPr>
              <w:t>1</w:t>
            </w:r>
            <w:r w:rsidR="000E7AA9" w:rsidRPr="00142536">
              <w:rPr>
                <w:rFonts w:ascii="Times New Roman" w:hAnsi="Times New Roman" w:cs="Times New Roman"/>
                <w:b/>
                <w:color w:val="000000"/>
                <w:sz w:val="24"/>
                <w:szCs w:val="24"/>
              </w:rPr>
              <w:t>.</w:t>
            </w:r>
            <w:r w:rsidRPr="00142536">
              <w:rPr>
                <w:rFonts w:ascii="Times New Roman" w:hAnsi="Times New Roman" w:cs="Times New Roman"/>
                <w:b/>
                <w:color w:val="000000"/>
                <w:sz w:val="24"/>
                <w:szCs w:val="24"/>
              </w:rPr>
              <w:t>793.049</w:t>
            </w:r>
          </w:p>
        </w:tc>
        <w:tc>
          <w:tcPr>
            <w:tcW w:w="2165" w:type="dxa"/>
            <w:tcBorders>
              <w:top w:val="single" w:sz="4" w:space="0" w:color="auto"/>
              <w:bottom w:val="single" w:sz="4" w:space="0" w:color="auto"/>
            </w:tcBorders>
          </w:tcPr>
          <w:p w:rsidR="00055182" w:rsidRPr="00142536" w:rsidRDefault="00055182" w:rsidP="005A28E1">
            <w:pPr>
              <w:jc w:val="right"/>
              <w:rPr>
                <w:rFonts w:ascii="Times New Roman" w:hAnsi="Times New Roman" w:cs="Times New Roman"/>
                <w:b/>
                <w:color w:val="000000"/>
                <w:sz w:val="24"/>
                <w:szCs w:val="24"/>
              </w:rPr>
            </w:pPr>
            <w:r w:rsidRPr="00142536">
              <w:rPr>
                <w:rFonts w:ascii="Times New Roman" w:hAnsi="Times New Roman" w:cs="Times New Roman"/>
                <w:b/>
                <w:color w:val="000000"/>
                <w:sz w:val="24"/>
                <w:szCs w:val="24"/>
              </w:rPr>
              <w:t>1</w:t>
            </w:r>
            <w:r w:rsidR="000E7AA9" w:rsidRPr="00142536">
              <w:rPr>
                <w:rFonts w:ascii="Times New Roman" w:hAnsi="Times New Roman" w:cs="Times New Roman"/>
                <w:b/>
                <w:color w:val="000000"/>
                <w:sz w:val="24"/>
                <w:szCs w:val="24"/>
              </w:rPr>
              <w:t>.</w:t>
            </w:r>
            <w:r w:rsidRPr="00142536">
              <w:rPr>
                <w:rFonts w:ascii="Times New Roman" w:hAnsi="Times New Roman" w:cs="Times New Roman"/>
                <w:b/>
                <w:color w:val="000000"/>
                <w:sz w:val="24"/>
                <w:szCs w:val="24"/>
              </w:rPr>
              <w:t>105.565</w:t>
            </w:r>
          </w:p>
        </w:tc>
      </w:tr>
      <w:tr w:rsidR="00055182" w:rsidRPr="00142536" w:rsidTr="00B17441">
        <w:trPr>
          <w:trHeight w:val="73"/>
        </w:trPr>
        <w:tc>
          <w:tcPr>
            <w:tcW w:w="1629" w:type="dxa"/>
            <w:tcBorders>
              <w:top w:val="single" w:sz="4" w:space="0" w:color="auto"/>
              <w:bottom w:val="single" w:sz="4" w:space="0" w:color="000000" w:themeColor="text1"/>
            </w:tcBorders>
          </w:tcPr>
          <w:p w:rsidR="00055182" w:rsidRPr="00142536" w:rsidRDefault="000E7AA9" w:rsidP="005A28E1">
            <w:pPr>
              <w:pStyle w:val="Default"/>
              <w:jc w:val="center"/>
              <w:rPr>
                <w:b/>
              </w:rPr>
            </w:pPr>
            <w:r w:rsidRPr="00142536">
              <w:rPr>
                <w:b/>
              </w:rPr>
              <w:t>Rata-Rata</w:t>
            </w:r>
          </w:p>
        </w:tc>
        <w:tc>
          <w:tcPr>
            <w:tcW w:w="2165" w:type="dxa"/>
            <w:tcBorders>
              <w:top w:val="single" w:sz="4" w:space="0" w:color="auto"/>
              <w:bottom w:val="single" w:sz="4" w:space="0" w:color="000000" w:themeColor="text1"/>
            </w:tcBorders>
          </w:tcPr>
          <w:p w:rsidR="00055182" w:rsidRPr="00142536" w:rsidRDefault="000E7AA9" w:rsidP="005A28E1">
            <w:pPr>
              <w:pStyle w:val="Default"/>
              <w:jc w:val="right"/>
              <w:rPr>
                <w:b/>
              </w:rPr>
            </w:pPr>
            <w:r w:rsidRPr="00142536">
              <w:rPr>
                <w:b/>
              </w:rPr>
              <w:t>87.361,16</w:t>
            </w:r>
          </w:p>
        </w:tc>
        <w:tc>
          <w:tcPr>
            <w:tcW w:w="2165" w:type="dxa"/>
            <w:tcBorders>
              <w:top w:val="single" w:sz="4" w:space="0" w:color="auto"/>
              <w:bottom w:val="single" w:sz="4" w:space="0" w:color="000000" w:themeColor="text1"/>
            </w:tcBorders>
          </w:tcPr>
          <w:p w:rsidR="00055182" w:rsidRPr="00142536" w:rsidRDefault="000E7AA9" w:rsidP="005A28E1">
            <w:pPr>
              <w:pStyle w:val="Default"/>
              <w:jc w:val="right"/>
              <w:rPr>
                <w:b/>
              </w:rPr>
            </w:pPr>
            <w:r w:rsidRPr="00142536">
              <w:rPr>
                <w:b/>
              </w:rPr>
              <w:t>71.721,96</w:t>
            </w:r>
          </w:p>
        </w:tc>
        <w:tc>
          <w:tcPr>
            <w:tcW w:w="2165" w:type="dxa"/>
            <w:tcBorders>
              <w:top w:val="single" w:sz="4" w:space="0" w:color="auto"/>
              <w:bottom w:val="single" w:sz="4" w:space="0" w:color="000000" w:themeColor="text1"/>
            </w:tcBorders>
          </w:tcPr>
          <w:p w:rsidR="00055182" w:rsidRPr="00142536" w:rsidRDefault="000E7AA9" w:rsidP="005A28E1">
            <w:pPr>
              <w:pStyle w:val="Default"/>
              <w:jc w:val="right"/>
              <w:rPr>
                <w:b/>
              </w:rPr>
            </w:pPr>
            <w:r w:rsidRPr="00142536">
              <w:rPr>
                <w:b/>
              </w:rPr>
              <w:t>44.222,6</w:t>
            </w:r>
          </w:p>
        </w:tc>
      </w:tr>
    </w:tbl>
    <w:p w:rsidR="00463699" w:rsidRPr="00142536" w:rsidRDefault="00463699" w:rsidP="00E952C6">
      <w:pPr>
        <w:spacing w:after="0" w:line="480" w:lineRule="auto"/>
        <w:jc w:val="both"/>
        <w:rPr>
          <w:rFonts w:ascii="Times New Roman" w:hAnsi="Times New Roman" w:cs="Times New Roman"/>
          <w:sz w:val="20"/>
          <w:szCs w:val="20"/>
        </w:rPr>
      </w:pPr>
      <w:r w:rsidRPr="00142536">
        <w:rPr>
          <w:rFonts w:ascii="Times New Roman" w:hAnsi="Times New Roman" w:cs="Times New Roman"/>
          <w:sz w:val="20"/>
          <w:szCs w:val="20"/>
        </w:rPr>
        <w:t>Sumber : Bank Indonesia dan Badan Pusat Statistik (2015)</w:t>
      </w:r>
    </w:p>
    <w:p w:rsidR="00463699" w:rsidRPr="00142536" w:rsidRDefault="00463699" w:rsidP="00E952C6">
      <w:pPr>
        <w:spacing w:after="0" w:line="480" w:lineRule="auto"/>
        <w:ind w:firstLine="720"/>
        <w:jc w:val="both"/>
        <w:rPr>
          <w:rFonts w:ascii="Times New Roman" w:eastAsia="Times New Roman" w:hAnsi="Times New Roman" w:cs="Times New Roman"/>
          <w:sz w:val="24"/>
          <w:szCs w:val="24"/>
        </w:rPr>
      </w:pPr>
      <w:r w:rsidRPr="00142536">
        <w:rPr>
          <w:rFonts w:ascii="Times New Roman" w:hAnsi="Times New Roman" w:cs="Times New Roman"/>
          <w:sz w:val="24"/>
          <w:szCs w:val="24"/>
          <w:lang w:val="en-SG"/>
        </w:rPr>
        <w:t xml:space="preserve">Dari Tabel 4.1 menunjukkan perkembangan ekspor, impor dan cadangan devisa Indonesia yang setiap tahunnya selalu mengalami fluktuasi. </w:t>
      </w:r>
      <w:r w:rsidRPr="00142536">
        <w:rPr>
          <w:rFonts w:ascii="Times New Roman" w:hAnsi="Times New Roman" w:cs="Times New Roman"/>
          <w:sz w:val="24"/>
          <w:szCs w:val="24"/>
        </w:rPr>
        <w:t xml:space="preserve">Ekspor pada tahun 2001 sampai tahun 2011 terus mengalami peningkatan, namun menurun </w:t>
      </w:r>
      <w:r w:rsidRPr="00142536">
        <w:rPr>
          <w:rFonts w:ascii="Times New Roman" w:hAnsi="Times New Roman" w:cs="Times New Roman"/>
          <w:sz w:val="24"/>
          <w:szCs w:val="24"/>
        </w:rPr>
        <w:lastRenderedPageBreak/>
        <w:t xml:space="preserve">pada tahun 2009 akibat adanya pelemahan ekonomi global yang menyebabkan turunnya daya serap negara mitra dagang. </w:t>
      </w:r>
      <w:r w:rsidRPr="00142536">
        <w:rPr>
          <w:rFonts w:ascii="Times New Roman" w:eastAsia="Times New Roman" w:hAnsi="Times New Roman" w:cs="Times New Roman"/>
          <w:sz w:val="24"/>
          <w:szCs w:val="24"/>
        </w:rPr>
        <w:t xml:space="preserve">Pada tahun 2011 ekspor meningkat dan mencapai rekor baru. </w:t>
      </w:r>
      <w:r w:rsidR="00351C48">
        <w:rPr>
          <w:rFonts w:ascii="Times New Roman" w:eastAsia="Times New Roman" w:hAnsi="Times New Roman" w:cs="Times New Roman"/>
          <w:sz w:val="24"/>
          <w:szCs w:val="24"/>
        </w:rPr>
        <w:t>Menurut Badan Pusat Statistik, p</w:t>
      </w:r>
      <w:r w:rsidRPr="00142536">
        <w:rPr>
          <w:rFonts w:ascii="Times New Roman" w:eastAsia="Times New Roman" w:hAnsi="Times New Roman" w:cs="Times New Roman"/>
          <w:sz w:val="24"/>
          <w:szCs w:val="24"/>
        </w:rPr>
        <w:t>ulihnya pasar ekspor setelah didera kelesuan akibat krisis finansial global tahun 2009. Meningkatnya ekspor ini memberikan dorongan positif kepada perkembangan ekonomi nasional termasuk bergairahnya kembali sektor riil, termasuk sektor manufaktur yang sebelumnya mengalami kelesuan. Dengan ekspor yang meningkat dan pasar domestik yang masih kuat, ekonomi Indonesia pada tahun 2011 mampu tumbuh sebesar 6,5% (</w:t>
      </w:r>
      <w:r w:rsidRPr="00142536">
        <w:rPr>
          <w:rFonts w:ascii="Times New Roman" w:eastAsia="Times New Roman" w:hAnsi="Times New Roman" w:cs="Times New Roman"/>
          <w:i/>
          <w:sz w:val="24"/>
          <w:szCs w:val="24"/>
        </w:rPr>
        <w:t>GDP year on year</w:t>
      </w:r>
      <w:r w:rsidRPr="00142536">
        <w:rPr>
          <w:rFonts w:ascii="Times New Roman" w:eastAsia="Times New Roman" w:hAnsi="Times New Roman" w:cs="Times New Roman"/>
          <w:sz w:val="24"/>
          <w:szCs w:val="24"/>
        </w:rPr>
        <w:t>).</w:t>
      </w:r>
    </w:p>
    <w:p w:rsidR="00876822" w:rsidRPr="00142536" w:rsidRDefault="00463699" w:rsidP="00142536">
      <w:pPr>
        <w:spacing w:after="0" w:line="480" w:lineRule="auto"/>
        <w:ind w:firstLine="720"/>
        <w:jc w:val="both"/>
        <w:rPr>
          <w:rFonts w:ascii="Times New Roman" w:eastAsia="Times New Roman" w:hAnsi="Times New Roman" w:cs="Times New Roman"/>
          <w:sz w:val="24"/>
          <w:szCs w:val="24"/>
        </w:rPr>
      </w:pPr>
      <w:r w:rsidRPr="00142536">
        <w:rPr>
          <w:rFonts w:ascii="Times New Roman" w:eastAsia="Times New Roman" w:hAnsi="Times New Roman" w:cs="Times New Roman"/>
          <w:sz w:val="24"/>
          <w:szCs w:val="24"/>
        </w:rPr>
        <w:t>Selain ekspor, impor juga mengalami peningkatan</w:t>
      </w:r>
      <w:r w:rsidRPr="00142536">
        <w:rPr>
          <w:rFonts w:ascii="Times New Roman" w:hAnsi="Times New Roman" w:cs="Times New Roman"/>
          <w:sz w:val="24"/>
          <w:szCs w:val="24"/>
        </w:rPr>
        <w:t xml:space="preserve"> dari tahun 2001 sampai tahun 2012</w:t>
      </w:r>
      <w:r w:rsidRPr="00142536">
        <w:rPr>
          <w:rFonts w:ascii="Times New Roman" w:eastAsia="Times New Roman" w:hAnsi="Times New Roman" w:cs="Times New Roman"/>
          <w:sz w:val="24"/>
          <w:szCs w:val="24"/>
        </w:rPr>
        <w:t xml:space="preserve">, namun menurun pada tahun 2009. </w:t>
      </w:r>
      <w:r w:rsidR="00351C48">
        <w:rPr>
          <w:rFonts w:ascii="Times New Roman" w:eastAsia="Times New Roman" w:hAnsi="Times New Roman" w:cs="Times New Roman"/>
          <w:sz w:val="24"/>
          <w:szCs w:val="24"/>
        </w:rPr>
        <w:t xml:space="preserve">Menurut Badan Pusat Statistik, </w:t>
      </w:r>
      <w:r w:rsidR="00351C48">
        <w:rPr>
          <w:rFonts w:ascii="Times New Roman" w:hAnsi="Times New Roman" w:cs="Times New Roman"/>
          <w:sz w:val="24"/>
          <w:szCs w:val="24"/>
        </w:rPr>
        <w:t>p</w:t>
      </w:r>
      <w:r w:rsidRPr="00142536">
        <w:rPr>
          <w:rFonts w:ascii="Times New Roman" w:hAnsi="Times New Roman" w:cs="Times New Roman"/>
          <w:sz w:val="24"/>
          <w:szCs w:val="24"/>
        </w:rPr>
        <w:t xml:space="preserve">eningkatan ekspor ini disebabkan masih kuatnya permintaan domestik, dimana </w:t>
      </w:r>
      <w:r w:rsidRPr="00142536">
        <w:rPr>
          <w:rFonts w:ascii="Times New Roman" w:eastAsia="Times New Roman" w:hAnsi="Times New Roman" w:cs="Times New Roman"/>
          <w:sz w:val="24"/>
          <w:szCs w:val="24"/>
        </w:rPr>
        <w:t xml:space="preserve">konsumsi masyarakat yang meningkat sejalan dengan peningkatan daya beli masyarakat. Sementara itu dari faktor eksternal, meningkatnya impor karena  mulai berlakunya pasar bebas antara Indonesia dan China yang menyebabkan banyaknya impor dari Cina yang relatif harganya lebih murah. </w:t>
      </w:r>
    </w:p>
    <w:p w:rsidR="00463699" w:rsidRPr="00142536" w:rsidRDefault="00463699" w:rsidP="00142536">
      <w:pPr>
        <w:spacing w:after="0" w:line="480" w:lineRule="auto"/>
        <w:ind w:firstLine="720"/>
        <w:jc w:val="both"/>
        <w:rPr>
          <w:rFonts w:ascii="Times New Roman" w:eastAsia="Times New Roman" w:hAnsi="Times New Roman" w:cs="Times New Roman"/>
          <w:sz w:val="24"/>
          <w:szCs w:val="24"/>
        </w:rPr>
      </w:pPr>
      <w:r w:rsidRPr="00142536">
        <w:rPr>
          <w:rFonts w:ascii="Times New Roman" w:hAnsi="Times New Roman" w:cs="Times New Roman"/>
          <w:sz w:val="24"/>
          <w:szCs w:val="24"/>
        </w:rPr>
        <w:t xml:space="preserve">Meskipun demikian, Indonesia masih menghadapi permasalahan utama di bidang perdagangan luar negeri, yang antara lain disebabkan karena semakin tingginya tingkat kompetisi produk di pasar internasional. </w:t>
      </w:r>
      <w:r w:rsidR="004234C9">
        <w:rPr>
          <w:rFonts w:ascii="Times New Roman" w:hAnsi="Times New Roman" w:cs="Times New Roman"/>
          <w:sz w:val="24"/>
          <w:szCs w:val="24"/>
        </w:rPr>
        <w:t>Menurut Bank Indonesia, h</w:t>
      </w:r>
      <w:r w:rsidRPr="00142536">
        <w:rPr>
          <w:rFonts w:ascii="Times New Roman" w:hAnsi="Times New Roman" w:cs="Times New Roman"/>
          <w:sz w:val="24"/>
          <w:szCs w:val="24"/>
        </w:rPr>
        <w:t xml:space="preserve">al ini disebabkan meningkatnya efisiensi produksi dan strategi perdagangan dari negara-negara pesaing Indonesia (seperti: RRT, Malaysia, Vietnam dan Korea Selatan), dimana negara-negara tersebut dapat menjual produk berkualitas dan harga yang sangat kompetitif. Masih belum kuatnya daya </w:t>
      </w:r>
      <w:r w:rsidRPr="00142536">
        <w:rPr>
          <w:rFonts w:ascii="Times New Roman" w:hAnsi="Times New Roman" w:cs="Times New Roman"/>
          <w:sz w:val="24"/>
          <w:szCs w:val="24"/>
        </w:rPr>
        <w:lastRenderedPageBreak/>
        <w:t xml:space="preserve">saing produk Indonesia di pasar internasional yang disebabkan oleh masih tingginya biaya produksi dan logistik di Indonesia. Adapun faktor penyebab utamanya adalah belum memadainya ketersediaan infrastruktur dan masih adanya berbagai pungutan tidak resmi. Masih rendahnya kualitas produk ekspor dan masih tingginya ekspor bahan non-olahan yang bernilai tambah masih rendah. Masih belum memadainya teknologi pendukung produk, seperti: desain, </w:t>
      </w:r>
      <w:r w:rsidRPr="00142536">
        <w:rPr>
          <w:rFonts w:ascii="Times New Roman" w:hAnsi="Times New Roman" w:cs="Times New Roman"/>
          <w:i/>
          <w:iCs/>
          <w:sz w:val="24"/>
          <w:szCs w:val="24"/>
        </w:rPr>
        <w:t>finishing</w:t>
      </w:r>
      <w:r w:rsidRPr="00142536">
        <w:rPr>
          <w:rFonts w:ascii="Times New Roman" w:hAnsi="Times New Roman" w:cs="Times New Roman"/>
          <w:sz w:val="24"/>
          <w:szCs w:val="24"/>
        </w:rPr>
        <w:t xml:space="preserve">, sertifikasi dan laboratorium uji komponen, dimana faktor pendukung ini sangat penting untuk meningkatkan kualitas produk ekspor. Masih adanya hambatan nontarif di beberapa negara tujuan ekspor, terutama terkait dengan aspek kesehatan, keselamatan dan lingkungan. Masih belum optimalnya proses penyederhanaan prosedur ekspor-impor, terutama terkait dengan pemasukan dan pengeluaran barang dari dan kekawasan pelabuhan internasional maupuan kawasan perdagangan bebas dan pelabuhan bebas. Belum tingginya pemahaman industri domestik terhadap instrumen </w:t>
      </w:r>
      <w:r w:rsidRPr="00142536">
        <w:rPr>
          <w:rFonts w:ascii="Times New Roman" w:hAnsi="Times New Roman" w:cs="Times New Roman"/>
          <w:i/>
          <w:iCs/>
          <w:sz w:val="24"/>
          <w:szCs w:val="24"/>
        </w:rPr>
        <w:t xml:space="preserve">safeguard </w:t>
      </w:r>
      <w:r w:rsidRPr="00142536">
        <w:rPr>
          <w:rFonts w:ascii="Times New Roman" w:hAnsi="Times New Roman" w:cs="Times New Roman"/>
          <w:sz w:val="24"/>
          <w:szCs w:val="24"/>
        </w:rPr>
        <w:t>dan anti dumping yang sebenarnya dapat dioptimalkan pemanfaatannya untuk melindungi industri dalam negeri dari serbuan barang-barang impor.</w:t>
      </w:r>
    </w:p>
    <w:p w:rsidR="00463699" w:rsidRPr="00142536" w:rsidRDefault="00463699" w:rsidP="00142536">
      <w:pPr>
        <w:shd w:val="clear" w:color="auto" w:fill="FFFFFF"/>
        <w:spacing w:after="0" w:line="480" w:lineRule="auto"/>
        <w:ind w:firstLine="720"/>
        <w:jc w:val="both"/>
        <w:rPr>
          <w:rFonts w:ascii="Times New Roman" w:eastAsia="Times New Roman" w:hAnsi="Times New Roman" w:cs="Times New Roman"/>
          <w:color w:val="333333"/>
          <w:sz w:val="24"/>
          <w:szCs w:val="24"/>
        </w:rPr>
      </w:pPr>
      <w:r w:rsidRPr="00142536">
        <w:rPr>
          <w:rFonts w:ascii="Times New Roman" w:hAnsi="Times New Roman" w:cs="Times New Roman"/>
          <w:sz w:val="24"/>
          <w:szCs w:val="24"/>
        </w:rPr>
        <w:t>Selain ekspor dan impor, cadangan devisa Indonesia tertinggi pada tahun 2012</w:t>
      </w:r>
      <w:r w:rsidRPr="00142536">
        <w:rPr>
          <w:rFonts w:ascii="Times New Roman" w:eastAsia="Times New Roman" w:hAnsi="Times New Roman" w:cs="Times New Roman"/>
          <w:sz w:val="24"/>
          <w:szCs w:val="24"/>
        </w:rPr>
        <w:t xml:space="preserve"> yaitu setara dengan 6,1 bulan impor dan pembayaran utang luar negeri pemerintah. </w:t>
      </w:r>
      <w:r w:rsidR="00BC1658">
        <w:rPr>
          <w:rFonts w:ascii="Times New Roman" w:eastAsia="Times New Roman" w:hAnsi="Times New Roman" w:cs="Times New Roman"/>
          <w:sz w:val="24"/>
          <w:szCs w:val="24"/>
        </w:rPr>
        <w:t>Bank Indonesia menyatakan, m</w:t>
      </w:r>
      <w:r w:rsidRPr="00142536">
        <w:rPr>
          <w:rFonts w:ascii="Times New Roman" w:eastAsia="Times New Roman" w:hAnsi="Times New Roman" w:cs="Times New Roman"/>
          <w:sz w:val="24"/>
          <w:szCs w:val="24"/>
        </w:rPr>
        <w:t xml:space="preserve">eningkatnya cadangan devisa ini disebabkan </w:t>
      </w:r>
      <w:r w:rsidRPr="00142536">
        <w:rPr>
          <w:rStyle w:val="Strong"/>
          <w:rFonts w:ascii="Times New Roman" w:eastAsia="Times New Roman" w:hAnsi="Times New Roman" w:cs="Times New Roman"/>
          <w:b w:val="0"/>
          <w:sz w:val="24"/>
          <w:szCs w:val="24"/>
        </w:rPr>
        <w:t xml:space="preserve">kepercayaan investor yang tetap terjaga dengan baik, didukung oleh tambahan likuiditas di pasar keuangan global yang bersumber dari ekspansi moneter di negara-negara maju. </w:t>
      </w:r>
      <w:r w:rsidRPr="00142536">
        <w:rPr>
          <w:rFonts w:ascii="Times New Roman" w:eastAsia="Times New Roman" w:hAnsi="Times New Roman" w:cs="Times New Roman"/>
          <w:sz w:val="24"/>
          <w:szCs w:val="24"/>
        </w:rPr>
        <w:t xml:space="preserve">Kenaikan cadangan devisa ini antara lain bersumber dari meningkatnya arus masuk investasi portofolio asing dalam bentuk </w:t>
      </w:r>
      <w:r w:rsidRPr="00142536">
        <w:rPr>
          <w:rFonts w:ascii="Times New Roman" w:eastAsia="Times New Roman" w:hAnsi="Times New Roman" w:cs="Times New Roman"/>
          <w:sz w:val="24"/>
          <w:szCs w:val="24"/>
        </w:rPr>
        <w:lastRenderedPageBreak/>
        <w:t xml:space="preserve">pembelian surat berharga negara, baik dalam bentuk rupiah maupun valuta asing. Arus masuk juga terjadi dalam bentuk penarikan dana milik perbankan domestik yang disimpan di luar negeri sebagai respon terhadap meningkatnya kebutuhan valuta asing di dalam negeri. Selain itu, investasi langsung asing (PMA) masih mengalir masuk dalam jumlah yang hampir sama sebelumnya. Namun pada tahun 2013, cadangan devisa Indonesia justru mengalami penurunan. </w:t>
      </w:r>
      <w:r w:rsidRPr="00142536">
        <w:rPr>
          <w:rFonts w:ascii="Times New Roman" w:eastAsia="Times New Roman" w:hAnsi="Times New Roman" w:cs="Times New Roman"/>
          <w:color w:val="333333"/>
          <w:sz w:val="24"/>
          <w:szCs w:val="24"/>
          <w:lang w:val="id-ID"/>
        </w:rPr>
        <w:t xml:space="preserve">Penurunan cadangan devisa </w:t>
      </w:r>
      <w:r w:rsidRPr="00142536">
        <w:rPr>
          <w:rFonts w:ascii="Times New Roman" w:eastAsia="Times New Roman" w:hAnsi="Times New Roman" w:cs="Times New Roman"/>
          <w:color w:val="333333"/>
          <w:sz w:val="24"/>
          <w:szCs w:val="24"/>
        </w:rPr>
        <w:t xml:space="preserve">ini </w:t>
      </w:r>
      <w:r w:rsidRPr="00142536">
        <w:rPr>
          <w:rFonts w:ascii="Times New Roman" w:eastAsia="Times New Roman" w:hAnsi="Times New Roman" w:cs="Times New Roman"/>
          <w:color w:val="333333"/>
          <w:sz w:val="24"/>
          <w:szCs w:val="24"/>
          <w:lang w:val="id-ID"/>
        </w:rPr>
        <w:t>akibat</w:t>
      </w:r>
      <w:r w:rsidRPr="00142536">
        <w:rPr>
          <w:rFonts w:ascii="Times New Roman" w:eastAsia="Times New Roman" w:hAnsi="Times New Roman" w:cs="Times New Roman"/>
          <w:color w:val="333333"/>
          <w:sz w:val="24"/>
          <w:szCs w:val="24"/>
        </w:rPr>
        <w:t xml:space="preserve"> adanya</w:t>
      </w:r>
      <w:r w:rsidRPr="00142536">
        <w:rPr>
          <w:rFonts w:ascii="Times New Roman" w:eastAsia="Times New Roman" w:hAnsi="Times New Roman" w:cs="Times New Roman"/>
          <w:color w:val="333333"/>
          <w:sz w:val="24"/>
          <w:szCs w:val="24"/>
          <w:lang w:val="id-ID"/>
        </w:rPr>
        <w:t xml:space="preserve"> keputusan BI terjun ke pasar memenuhi kebutuhan </w:t>
      </w:r>
      <w:r w:rsidRPr="00142536">
        <w:rPr>
          <w:rFonts w:ascii="Times New Roman" w:eastAsia="Times New Roman" w:hAnsi="Times New Roman" w:cs="Times New Roman"/>
          <w:color w:val="333333"/>
          <w:sz w:val="24"/>
          <w:szCs w:val="24"/>
        </w:rPr>
        <w:t>d</w:t>
      </w:r>
      <w:r w:rsidRPr="00142536">
        <w:rPr>
          <w:rFonts w:ascii="Times New Roman" w:eastAsia="Times New Roman" w:hAnsi="Times New Roman" w:cs="Times New Roman"/>
          <w:color w:val="333333"/>
          <w:sz w:val="24"/>
          <w:szCs w:val="24"/>
          <w:lang w:val="id-ID"/>
        </w:rPr>
        <w:t>olar yang tinggi untuk pembayaran utang luar negeri khususnya sektor swasta yang</w:t>
      </w:r>
      <w:r w:rsidRPr="00142536">
        <w:rPr>
          <w:rFonts w:ascii="Times New Roman" w:eastAsia="Times New Roman" w:hAnsi="Times New Roman" w:cs="Times New Roman"/>
          <w:color w:val="333333"/>
          <w:sz w:val="24"/>
          <w:szCs w:val="24"/>
        </w:rPr>
        <w:t xml:space="preserve"> </w:t>
      </w:r>
      <w:r w:rsidRPr="00142536">
        <w:rPr>
          <w:rFonts w:ascii="Times New Roman" w:eastAsia="Times New Roman" w:hAnsi="Times New Roman" w:cs="Times New Roman"/>
          <w:color w:val="333333"/>
          <w:sz w:val="24"/>
          <w:szCs w:val="24"/>
          <w:lang w:val="id-ID"/>
        </w:rPr>
        <w:t xml:space="preserve">jatuh tempo guna menghindari pelemahan nilai tukar </w:t>
      </w:r>
      <w:r w:rsidRPr="00142536">
        <w:rPr>
          <w:rFonts w:ascii="Times New Roman" w:eastAsia="Times New Roman" w:hAnsi="Times New Roman" w:cs="Times New Roman"/>
          <w:color w:val="333333"/>
          <w:sz w:val="24"/>
          <w:szCs w:val="24"/>
        </w:rPr>
        <w:t>r</w:t>
      </w:r>
      <w:r w:rsidRPr="00142536">
        <w:rPr>
          <w:rFonts w:ascii="Times New Roman" w:eastAsia="Times New Roman" w:hAnsi="Times New Roman" w:cs="Times New Roman"/>
          <w:color w:val="333333"/>
          <w:sz w:val="24"/>
          <w:szCs w:val="24"/>
          <w:lang w:val="id-ID"/>
        </w:rPr>
        <w:t>upiah.</w:t>
      </w:r>
      <w:r w:rsidRPr="00142536">
        <w:rPr>
          <w:rFonts w:ascii="Times New Roman" w:eastAsia="Times New Roman" w:hAnsi="Times New Roman" w:cs="Times New Roman"/>
          <w:color w:val="333333"/>
          <w:sz w:val="24"/>
          <w:szCs w:val="24"/>
        </w:rPr>
        <w:t xml:space="preserve"> </w:t>
      </w:r>
      <w:r w:rsidRPr="00142536">
        <w:rPr>
          <w:rFonts w:ascii="Times New Roman" w:eastAsia="Times New Roman" w:hAnsi="Times New Roman" w:cs="Times New Roman"/>
          <w:color w:val="333333"/>
          <w:sz w:val="24"/>
          <w:szCs w:val="24"/>
          <w:lang w:val="id-ID"/>
        </w:rPr>
        <w:t>Langkah menggelontorkan cadangan devisa terpaksa dilakukan mengingat pemasukan dari devisa hasil ekspor (DHE) tidak berjalan optimal meski sejak awal tahun BI telah mengeluarkan aturan yang mewajibkan eksportir melaporkan dan menempatkan devisa hasil ekspor ke bank devisa domestik sebagai dana pihak ketiga dalam valuta asing.</w:t>
      </w:r>
      <w:r w:rsidRPr="00142536">
        <w:rPr>
          <w:rFonts w:ascii="Times New Roman" w:eastAsia="Times New Roman" w:hAnsi="Times New Roman" w:cs="Times New Roman"/>
          <w:color w:val="333333"/>
          <w:sz w:val="24"/>
          <w:szCs w:val="24"/>
        </w:rPr>
        <w:t xml:space="preserve">   </w:t>
      </w:r>
    </w:p>
    <w:p w:rsidR="00463699" w:rsidRPr="00142536" w:rsidRDefault="00463699" w:rsidP="00142536">
      <w:pPr>
        <w:shd w:val="clear" w:color="auto" w:fill="FFFFFF"/>
        <w:spacing w:line="480" w:lineRule="auto"/>
        <w:ind w:firstLine="720"/>
        <w:jc w:val="both"/>
        <w:rPr>
          <w:rFonts w:ascii="Times New Roman" w:hAnsi="Times New Roman" w:cs="Times New Roman"/>
        </w:rPr>
      </w:pPr>
      <w:r w:rsidRPr="00142536">
        <w:rPr>
          <w:rFonts w:ascii="Times New Roman" w:eastAsia="Times New Roman" w:hAnsi="Times New Roman" w:cs="Times New Roman"/>
          <w:color w:val="333333"/>
          <w:sz w:val="24"/>
          <w:szCs w:val="24"/>
          <w:lang w:val="id-ID"/>
        </w:rPr>
        <w:t xml:space="preserve">Selain intervensi BI di pasar valas, melemahnya cadangan devisa ini disebabkan adanya arus modal asing </w:t>
      </w:r>
      <w:r w:rsidRPr="00142536">
        <w:rPr>
          <w:rStyle w:val="Emphasis"/>
          <w:rFonts w:ascii="Times New Roman" w:eastAsia="Times New Roman" w:hAnsi="Times New Roman" w:cs="Times New Roman"/>
          <w:color w:val="333333"/>
          <w:sz w:val="24"/>
          <w:szCs w:val="24"/>
          <w:lang w:val="id-ID"/>
        </w:rPr>
        <w:t xml:space="preserve">(out flow) </w:t>
      </w:r>
      <w:r w:rsidRPr="00142536">
        <w:rPr>
          <w:rFonts w:ascii="Times New Roman" w:eastAsia="Times New Roman" w:hAnsi="Times New Roman" w:cs="Times New Roman"/>
          <w:color w:val="333333"/>
          <w:sz w:val="24"/>
          <w:szCs w:val="24"/>
          <w:lang w:val="id-ID"/>
        </w:rPr>
        <w:t xml:space="preserve">di Surat Berharga Negara (SBN) dan </w:t>
      </w:r>
      <w:r w:rsidR="00300BD9" w:rsidRPr="00142536">
        <w:rPr>
          <w:rFonts w:ascii="Times New Roman" w:eastAsia="Times New Roman" w:hAnsi="Times New Roman" w:cs="Times New Roman"/>
          <w:color w:val="333333"/>
          <w:sz w:val="24"/>
          <w:szCs w:val="24"/>
        </w:rPr>
        <w:t>s</w:t>
      </w:r>
      <w:r w:rsidRPr="00142536">
        <w:rPr>
          <w:rFonts w:ascii="Times New Roman" w:eastAsia="Times New Roman" w:hAnsi="Times New Roman" w:cs="Times New Roman"/>
          <w:color w:val="333333"/>
          <w:sz w:val="24"/>
          <w:szCs w:val="24"/>
          <w:lang w:val="id-ID"/>
        </w:rPr>
        <w:t>aham yang keluar akibat digegerkan dengan isu penarikan stimulus moneter (</w:t>
      </w:r>
      <w:r w:rsidRPr="00142536">
        <w:rPr>
          <w:rStyle w:val="Emphasis"/>
          <w:rFonts w:ascii="Times New Roman" w:eastAsia="Times New Roman" w:hAnsi="Times New Roman" w:cs="Times New Roman"/>
          <w:color w:val="333333"/>
          <w:sz w:val="24"/>
          <w:szCs w:val="24"/>
          <w:lang w:val="id-ID"/>
        </w:rPr>
        <w:t xml:space="preserve">tapering) </w:t>
      </w:r>
      <w:r w:rsidRPr="00142536">
        <w:rPr>
          <w:rFonts w:ascii="Times New Roman" w:eastAsia="Times New Roman" w:hAnsi="Times New Roman" w:cs="Times New Roman"/>
          <w:color w:val="333333"/>
          <w:sz w:val="24"/>
          <w:szCs w:val="24"/>
          <w:lang w:val="id-ID"/>
        </w:rPr>
        <w:t>oleh Bank Sentral Amerika Serikat (</w:t>
      </w:r>
      <w:r w:rsidRPr="00142536">
        <w:rPr>
          <w:rFonts w:ascii="Times New Roman" w:eastAsia="Times New Roman" w:hAnsi="Times New Roman" w:cs="Times New Roman"/>
          <w:i/>
          <w:color w:val="333333"/>
          <w:sz w:val="24"/>
          <w:szCs w:val="24"/>
          <w:lang w:val="id-ID"/>
        </w:rPr>
        <w:t>the Fed</w:t>
      </w:r>
      <w:r w:rsidRPr="00142536">
        <w:rPr>
          <w:rFonts w:ascii="Times New Roman" w:eastAsia="Times New Roman" w:hAnsi="Times New Roman" w:cs="Times New Roman"/>
          <w:color w:val="333333"/>
          <w:sz w:val="24"/>
          <w:szCs w:val="24"/>
          <w:lang w:val="id-ID"/>
        </w:rPr>
        <w:t xml:space="preserve">) dari negara </w:t>
      </w:r>
      <w:r w:rsidRPr="00142536">
        <w:rPr>
          <w:rFonts w:ascii="Times New Roman" w:eastAsia="Times New Roman" w:hAnsi="Times New Roman" w:cs="Times New Roman"/>
          <w:i/>
          <w:color w:val="333333"/>
          <w:sz w:val="24"/>
          <w:szCs w:val="24"/>
          <w:lang w:val="id-ID"/>
        </w:rPr>
        <w:t>emerging market</w:t>
      </w:r>
      <w:r w:rsidRPr="00142536">
        <w:rPr>
          <w:rFonts w:ascii="Times New Roman" w:eastAsia="Times New Roman" w:hAnsi="Times New Roman" w:cs="Times New Roman"/>
          <w:color w:val="333333"/>
          <w:sz w:val="24"/>
          <w:szCs w:val="24"/>
        </w:rPr>
        <w:t>. P</w:t>
      </w:r>
      <w:r w:rsidRPr="00142536">
        <w:rPr>
          <w:rFonts w:ascii="Times New Roman" w:eastAsia="Times New Roman" w:hAnsi="Times New Roman" w:cs="Times New Roman"/>
          <w:color w:val="333333"/>
          <w:sz w:val="24"/>
          <w:szCs w:val="24"/>
          <w:lang w:val="id-ID"/>
        </w:rPr>
        <w:t>enurunan tersebut terkait dengan berbagai hal, seperti kondisi perekonomian global, harga komoditas dan kinerja ekspor yang tentunya memengaruhi neraca pembayaran Indonesia dan juga faktor eksternal lainnya seperti stimulus moneter yang dilakukan bank sentral di Amerika Serikat</w:t>
      </w:r>
      <w:r w:rsidRPr="00142536">
        <w:rPr>
          <w:rFonts w:ascii="Times New Roman" w:eastAsia="Times New Roman" w:hAnsi="Times New Roman" w:cs="Times New Roman"/>
          <w:color w:val="333333"/>
          <w:sz w:val="24"/>
          <w:szCs w:val="24"/>
          <w:lang w:val="id-ID"/>
        </w:rPr>
        <w:br/>
      </w:r>
      <w:r w:rsidRPr="00142536">
        <w:rPr>
          <w:rFonts w:ascii="Times New Roman" w:hAnsi="Times New Roman" w:cs="Times New Roman"/>
          <w:bCs/>
          <w:sz w:val="24"/>
          <w:szCs w:val="24"/>
        </w:rPr>
        <w:t xml:space="preserve"> </w:t>
      </w:r>
    </w:p>
    <w:p w:rsidR="00653893" w:rsidRDefault="00653893" w:rsidP="00654848">
      <w:pPr>
        <w:pStyle w:val="Default"/>
        <w:spacing w:line="480" w:lineRule="auto"/>
        <w:jc w:val="both"/>
      </w:pPr>
    </w:p>
    <w:p w:rsidR="00876822" w:rsidRPr="00142536" w:rsidRDefault="00463699" w:rsidP="00142536">
      <w:pPr>
        <w:pStyle w:val="ListParagraph"/>
        <w:numPr>
          <w:ilvl w:val="0"/>
          <w:numId w:val="17"/>
        </w:numPr>
        <w:autoSpaceDE w:val="0"/>
        <w:autoSpaceDN w:val="0"/>
        <w:adjustRightInd w:val="0"/>
        <w:spacing w:after="0" w:line="480" w:lineRule="auto"/>
        <w:ind w:left="284" w:hanging="284"/>
        <w:jc w:val="both"/>
        <w:rPr>
          <w:rFonts w:ascii="Times New Roman" w:hAnsi="Times New Roman" w:cs="Times New Roman"/>
          <w:b/>
          <w:sz w:val="24"/>
          <w:szCs w:val="24"/>
        </w:rPr>
      </w:pPr>
      <w:r w:rsidRPr="00142536">
        <w:rPr>
          <w:rFonts w:ascii="Times New Roman" w:hAnsi="Times New Roman" w:cs="Times New Roman"/>
          <w:b/>
          <w:sz w:val="24"/>
          <w:szCs w:val="24"/>
        </w:rPr>
        <w:t>Hasil Penelitian</w:t>
      </w:r>
    </w:p>
    <w:p w:rsidR="00876822" w:rsidRPr="00142536" w:rsidRDefault="00463699" w:rsidP="00142536">
      <w:pPr>
        <w:autoSpaceDE w:val="0"/>
        <w:autoSpaceDN w:val="0"/>
        <w:adjustRightInd w:val="0"/>
        <w:spacing w:after="0" w:line="480" w:lineRule="auto"/>
        <w:ind w:firstLine="720"/>
        <w:jc w:val="both"/>
        <w:rPr>
          <w:rFonts w:ascii="Times New Roman" w:hAnsi="Times New Roman" w:cs="Times New Roman"/>
          <w:b/>
          <w:sz w:val="24"/>
          <w:szCs w:val="24"/>
        </w:rPr>
      </w:pPr>
      <w:r w:rsidRPr="00142536">
        <w:rPr>
          <w:rFonts w:ascii="Times New Roman" w:hAnsi="Times New Roman" w:cs="Times New Roman"/>
          <w:sz w:val="24"/>
          <w:szCs w:val="24"/>
        </w:rPr>
        <w:t>Pengaruh Ekspor dan Impor  terhadap Cada</w:t>
      </w:r>
      <w:r w:rsidR="00241AF1" w:rsidRPr="00142536">
        <w:rPr>
          <w:rFonts w:ascii="Times New Roman" w:hAnsi="Times New Roman" w:cs="Times New Roman"/>
          <w:sz w:val="24"/>
          <w:szCs w:val="24"/>
        </w:rPr>
        <w:t>ngan Devisa Indonesia Tahun 1990</w:t>
      </w:r>
      <w:r w:rsidRPr="00142536">
        <w:rPr>
          <w:rFonts w:ascii="Times New Roman" w:hAnsi="Times New Roman" w:cs="Times New Roman"/>
          <w:sz w:val="24"/>
          <w:szCs w:val="24"/>
        </w:rPr>
        <w:t>-2014 dengan menggunakan model analisis regresi berganda dan uji asumsi klasik, yaitu uji multikolinearitas dan autokorelasi. Ekspor memiliki tanda harapan positif dimana ketika ekspor  mengalami kenaikan maka cadangan devisa juga akan mengalami kenaikan, sedangkan impor memiliki tanda harapan negatif, dimana ketika impor mengalami kenaikan maka cadangan devisa akan mengalami penurunan.</w:t>
      </w:r>
    </w:p>
    <w:p w:rsidR="00463699" w:rsidRPr="00142536" w:rsidRDefault="00463699" w:rsidP="00142536">
      <w:pPr>
        <w:autoSpaceDE w:val="0"/>
        <w:autoSpaceDN w:val="0"/>
        <w:adjustRightInd w:val="0"/>
        <w:spacing w:after="0" w:line="480" w:lineRule="auto"/>
        <w:ind w:firstLine="720"/>
        <w:jc w:val="both"/>
        <w:rPr>
          <w:rFonts w:ascii="Times New Roman" w:hAnsi="Times New Roman" w:cs="Times New Roman"/>
          <w:b/>
          <w:sz w:val="24"/>
          <w:szCs w:val="24"/>
        </w:rPr>
      </w:pPr>
      <w:r w:rsidRPr="00142536">
        <w:rPr>
          <w:rFonts w:ascii="Times New Roman" w:hAnsi="Times New Roman" w:cs="Times New Roman"/>
          <w:sz w:val="24"/>
          <w:szCs w:val="24"/>
        </w:rPr>
        <w:t>Hasil penelitian tentang Pengaruh Ekspor dan Impor  terhadap Cadangan Devisa  Indonesia dapat dilihat pada tabel 4.2.</w:t>
      </w:r>
    </w:p>
    <w:p w:rsidR="00463699" w:rsidRPr="00142536" w:rsidRDefault="000E52C6" w:rsidP="005A28E1">
      <w:pPr>
        <w:spacing w:after="0" w:line="240" w:lineRule="auto"/>
        <w:ind w:left="1134" w:hanging="1118"/>
        <w:jc w:val="both"/>
        <w:rPr>
          <w:rFonts w:ascii="Times New Roman" w:hAnsi="Times New Roman" w:cs="Times New Roman"/>
          <w:b/>
          <w:sz w:val="24"/>
          <w:szCs w:val="24"/>
        </w:rPr>
      </w:pPr>
      <w:r w:rsidRPr="00142536">
        <w:rPr>
          <w:rFonts w:ascii="Times New Roman" w:hAnsi="Times New Roman" w:cs="Times New Roman"/>
          <w:b/>
          <w:sz w:val="24"/>
          <w:szCs w:val="24"/>
        </w:rPr>
        <w:t xml:space="preserve">Tabel 4.2  </w:t>
      </w:r>
      <w:r w:rsidR="00463699" w:rsidRPr="00142536">
        <w:rPr>
          <w:rFonts w:ascii="Times New Roman" w:hAnsi="Times New Roman" w:cs="Times New Roman"/>
          <w:b/>
          <w:sz w:val="24"/>
          <w:szCs w:val="24"/>
        </w:rPr>
        <w:t>Hasil Penelitian Pengaruh Ekspor dan Impor  terhadap Cadangan</w:t>
      </w:r>
      <w:r w:rsidRPr="00142536">
        <w:rPr>
          <w:rFonts w:ascii="Times New Roman" w:hAnsi="Times New Roman" w:cs="Times New Roman"/>
          <w:b/>
          <w:sz w:val="24"/>
          <w:szCs w:val="24"/>
        </w:rPr>
        <w:t xml:space="preserve"> </w:t>
      </w:r>
      <w:r w:rsidR="00463699" w:rsidRPr="00142536">
        <w:rPr>
          <w:rFonts w:ascii="Times New Roman" w:hAnsi="Times New Roman" w:cs="Times New Roman"/>
          <w:b/>
          <w:sz w:val="24"/>
          <w:szCs w:val="24"/>
        </w:rPr>
        <w:t xml:space="preserve">Devisa Indonesia </w:t>
      </w:r>
    </w:p>
    <w:tbl>
      <w:tblPr>
        <w:tblStyle w:val="TableGrid"/>
        <w:tblW w:w="7947" w:type="dxa"/>
        <w:tblInd w:w="108" w:type="dxa"/>
        <w:tblBorders>
          <w:left w:val="none" w:sz="0" w:space="0" w:color="auto"/>
          <w:right w:val="none" w:sz="0" w:space="0" w:color="auto"/>
          <w:insideV w:val="none" w:sz="0" w:space="0" w:color="auto"/>
        </w:tblBorders>
        <w:tblLayout w:type="fixed"/>
        <w:tblLook w:val="04A0"/>
      </w:tblPr>
      <w:tblGrid>
        <w:gridCol w:w="2116"/>
        <w:gridCol w:w="885"/>
        <w:gridCol w:w="1261"/>
        <w:gridCol w:w="1276"/>
        <w:gridCol w:w="1133"/>
        <w:gridCol w:w="1276"/>
      </w:tblGrid>
      <w:tr w:rsidR="00DE0314" w:rsidRPr="00142536" w:rsidTr="00AF1E92">
        <w:trPr>
          <w:trHeight w:val="603"/>
        </w:trPr>
        <w:tc>
          <w:tcPr>
            <w:tcW w:w="2116" w:type="dxa"/>
            <w:vAlign w:val="center"/>
          </w:tcPr>
          <w:p w:rsidR="00DE0314" w:rsidRPr="00142536" w:rsidRDefault="00DE0314" w:rsidP="005A28E1">
            <w:pPr>
              <w:tabs>
                <w:tab w:val="left" w:pos="4560"/>
              </w:tabs>
              <w:autoSpaceDE w:val="0"/>
              <w:autoSpaceDN w:val="0"/>
              <w:adjustRightInd w:val="0"/>
              <w:contextualSpacing/>
              <w:rPr>
                <w:rFonts w:ascii="Times New Roman" w:hAnsi="Times New Roman" w:cs="Times New Roman"/>
                <w:sz w:val="24"/>
                <w:szCs w:val="24"/>
              </w:rPr>
            </w:pPr>
            <w:r w:rsidRPr="00142536">
              <w:rPr>
                <w:rFonts w:ascii="Times New Roman" w:hAnsi="Times New Roman" w:cs="Times New Roman"/>
                <w:sz w:val="24"/>
                <w:szCs w:val="24"/>
              </w:rPr>
              <w:t>Variabel</w:t>
            </w:r>
          </w:p>
          <w:p w:rsidR="00DE0314" w:rsidRPr="00142536" w:rsidRDefault="00DE0314" w:rsidP="005A28E1">
            <w:pPr>
              <w:tabs>
                <w:tab w:val="left" w:pos="4560"/>
              </w:tabs>
              <w:autoSpaceDE w:val="0"/>
              <w:autoSpaceDN w:val="0"/>
              <w:adjustRightInd w:val="0"/>
              <w:contextualSpacing/>
              <w:rPr>
                <w:rFonts w:ascii="Times New Roman" w:hAnsi="Times New Roman" w:cs="Times New Roman"/>
                <w:sz w:val="24"/>
                <w:szCs w:val="24"/>
              </w:rPr>
            </w:pPr>
            <w:r w:rsidRPr="00142536">
              <w:rPr>
                <w:rFonts w:ascii="Times New Roman" w:hAnsi="Times New Roman" w:cs="Times New Roman"/>
                <w:sz w:val="24"/>
                <w:szCs w:val="24"/>
              </w:rPr>
              <w:t>Independen</w:t>
            </w:r>
          </w:p>
        </w:tc>
        <w:tc>
          <w:tcPr>
            <w:tcW w:w="885" w:type="dxa"/>
            <w:vAlign w:val="center"/>
          </w:tcPr>
          <w:p w:rsidR="00DE0314" w:rsidRPr="00142536" w:rsidRDefault="00DE0314" w:rsidP="005A28E1">
            <w:pPr>
              <w:tabs>
                <w:tab w:val="left" w:pos="4560"/>
              </w:tabs>
              <w:autoSpaceDE w:val="0"/>
              <w:autoSpaceDN w:val="0"/>
              <w:adjustRightInd w:val="0"/>
              <w:contextualSpacing/>
              <w:rPr>
                <w:rFonts w:ascii="Times New Roman" w:hAnsi="Times New Roman" w:cs="Times New Roman"/>
                <w:sz w:val="24"/>
                <w:szCs w:val="24"/>
              </w:rPr>
            </w:pPr>
            <w:r w:rsidRPr="00142536">
              <w:rPr>
                <w:rFonts w:ascii="Times New Roman" w:hAnsi="Times New Roman" w:cs="Times New Roman"/>
                <w:sz w:val="24"/>
                <w:szCs w:val="24"/>
              </w:rPr>
              <w:t>T.H</w:t>
            </w:r>
          </w:p>
        </w:tc>
        <w:tc>
          <w:tcPr>
            <w:tcW w:w="1261" w:type="dxa"/>
            <w:vAlign w:val="center"/>
          </w:tcPr>
          <w:p w:rsidR="00DE0314" w:rsidRPr="00142536" w:rsidRDefault="00AF1E92" w:rsidP="005A28E1">
            <w:pPr>
              <w:tabs>
                <w:tab w:val="left" w:pos="4560"/>
              </w:tabs>
              <w:autoSpaceDE w:val="0"/>
              <w:autoSpaceDN w:val="0"/>
              <w:adjustRightInd w:val="0"/>
              <w:contextualSpacing/>
              <w:rPr>
                <w:rFonts w:ascii="Times New Roman" w:hAnsi="Times New Roman" w:cs="Times New Roman"/>
                <w:sz w:val="24"/>
                <w:szCs w:val="24"/>
              </w:rPr>
            </w:pPr>
            <w:r w:rsidRPr="00142536">
              <w:rPr>
                <w:rFonts w:ascii="Times New Roman" w:hAnsi="Times New Roman" w:cs="Times New Roman"/>
                <w:sz w:val="24"/>
                <w:szCs w:val="24"/>
              </w:rPr>
              <w:t xml:space="preserve">      </w:t>
            </w:r>
            <w:r w:rsidR="00DE0314" w:rsidRPr="00142536">
              <w:rPr>
                <w:rFonts w:ascii="Times New Roman" w:hAnsi="Times New Roman" w:cs="Times New Roman"/>
                <w:sz w:val="24"/>
                <w:szCs w:val="24"/>
              </w:rPr>
              <w:t>Β</w:t>
            </w:r>
          </w:p>
        </w:tc>
        <w:tc>
          <w:tcPr>
            <w:tcW w:w="1276" w:type="dxa"/>
            <w:vAlign w:val="center"/>
          </w:tcPr>
          <w:p w:rsidR="00DE0314" w:rsidRPr="00142536" w:rsidRDefault="00DE0314" w:rsidP="005A28E1">
            <w:pPr>
              <w:tabs>
                <w:tab w:val="left" w:pos="4560"/>
              </w:tabs>
              <w:autoSpaceDE w:val="0"/>
              <w:autoSpaceDN w:val="0"/>
              <w:adjustRightInd w:val="0"/>
              <w:contextualSpacing/>
              <w:jc w:val="center"/>
              <w:rPr>
                <w:rFonts w:ascii="Times New Roman" w:hAnsi="Times New Roman" w:cs="Times New Roman"/>
                <w:sz w:val="24"/>
                <w:szCs w:val="24"/>
              </w:rPr>
            </w:pPr>
            <w:r w:rsidRPr="00142536">
              <w:rPr>
                <w:rFonts w:ascii="Times New Roman" w:hAnsi="Times New Roman" w:cs="Times New Roman"/>
                <w:sz w:val="24"/>
                <w:szCs w:val="24"/>
              </w:rPr>
              <w:t>t</w:t>
            </w:r>
            <w:r w:rsidRPr="00142536">
              <w:rPr>
                <w:rFonts w:ascii="Times New Roman" w:hAnsi="Times New Roman" w:cs="Times New Roman"/>
                <w:sz w:val="24"/>
                <w:szCs w:val="24"/>
                <w:vertAlign w:val="subscript"/>
              </w:rPr>
              <w:t>hitung</w:t>
            </w:r>
          </w:p>
        </w:tc>
        <w:tc>
          <w:tcPr>
            <w:tcW w:w="1133" w:type="dxa"/>
            <w:vAlign w:val="center"/>
          </w:tcPr>
          <w:p w:rsidR="00DE0314" w:rsidRPr="00142536" w:rsidRDefault="00AF1E92" w:rsidP="005A28E1">
            <w:pPr>
              <w:tabs>
                <w:tab w:val="left" w:pos="4560"/>
              </w:tabs>
              <w:autoSpaceDE w:val="0"/>
              <w:autoSpaceDN w:val="0"/>
              <w:adjustRightInd w:val="0"/>
              <w:ind w:left="80"/>
              <w:contextualSpacing/>
              <w:jc w:val="center"/>
              <w:rPr>
                <w:rFonts w:ascii="Times New Roman" w:hAnsi="Times New Roman" w:cs="Times New Roman"/>
                <w:sz w:val="24"/>
                <w:szCs w:val="24"/>
              </w:rPr>
            </w:pPr>
            <w:r w:rsidRPr="00142536">
              <w:rPr>
                <w:rFonts w:ascii="Times New Roman" w:hAnsi="Times New Roman" w:cs="Times New Roman"/>
                <w:sz w:val="24"/>
                <w:szCs w:val="24"/>
              </w:rPr>
              <w:t xml:space="preserve">   </w:t>
            </w:r>
            <w:r w:rsidR="00DE0314" w:rsidRPr="00142536">
              <w:rPr>
                <w:rFonts w:ascii="Times New Roman" w:hAnsi="Times New Roman" w:cs="Times New Roman"/>
                <w:sz w:val="24"/>
                <w:szCs w:val="24"/>
              </w:rPr>
              <w:t>Sig</w:t>
            </w:r>
            <w:r w:rsidRPr="00142536">
              <w:rPr>
                <w:rFonts w:ascii="Times New Roman" w:hAnsi="Times New Roman" w:cs="Times New Roman"/>
                <w:sz w:val="24"/>
                <w:szCs w:val="24"/>
              </w:rPr>
              <w:t>.</w:t>
            </w:r>
          </w:p>
        </w:tc>
        <w:tc>
          <w:tcPr>
            <w:tcW w:w="1276" w:type="dxa"/>
            <w:vAlign w:val="center"/>
          </w:tcPr>
          <w:p w:rsidR="00DE0314" w:rsidRPr="00142536" w:rsidRDefault="00AF1E92" w:rsidP="005A28E1">
            <w:pPr>
              <w:tabs>
                <w:tab w:val="left" w:pos="4560"/>
              </w:tabs>
              <w:autoSpaceDE w:val="0"/>
              <w:autoSpaceDN w:val="0"/>
              <w:adjustRightInd w:val="0"/>
              <w:contextualSpacing/>
              <w:jc w:val="center"/>
              <w:rPr>
                <w:rFonts w:ascii="Times New Roman" w:hAnsi="Times New Roman" w:cs="Times New Roman"/>
                <w:sz w:val="24"/>
                <w:szCs w:val="24"/>
              </w:rPr>
            </w:pPr>
            <w:r w:rsidRPr="00142536">
              <w:rPr>
                <w:rFonts w:ascii="Times New Roman" w:hAnsi="Times New Roman" w:cs="Times New Roman"/>
                <w:sz w:val="24"/>
                <w:szCs w:val="24"/>
              </w:rPr>
              <w:t xml:space="preserve">      </w:t>
            </w:r>
            <w:r w:rsidR="00DE0314" w:rsidRPr="00142536">
              <w:rPr>
                <w:rFonts w:ascii="Times New Roman" w:hAnsi="Times New Roman" w:cs="Times New Roman"/>
                <w:sz w:val="24"/>
                <w:szCs w:val="24"/>
              </w:rPr>
              <w:t>VIF</w:t>
            </w:r>
          </w:p>
        </w:tc>
      </w:tr>
      <w:tr w:rsidR="00463699" w:rsidRPr="00142536" w:rsidTr="00AF1E92">
        <w:tc>
          <w:tcPr>
            <w:tcW w:w="2116" w:type="dxa"/>
            <w:tcBorders>
              <w:bottom w:val="nil"/>
            </w:tcBorders>
            <w:vAlign w:val="center"/>
          </w:tcPr>
          <w:p w:rsidR="00463699" w:rsidRPr="00142536" w:rsidRDefault="0074607D" w:rsidP="005A28E1">
            <w:pPr>
              <w:tabs>
                <w:tab w:val="left" w:pos="4560"/>
              </w:tabs>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Ln</w:t>
            </w:r>
            <w:r w:rsidR="00463699" w:rsidRPr="00142536">
              <w:rPr>
                <w:rFonts w:ascii="Times New Roman" w:hAnsi="Times New Roman" w:cs="Times New Roman"/>
                <w:sz w:val="24"/>
                <w:szCs w:val="24"/>
              </w:rPr>
              <w:t>Ekspor</w:t>
            </w:r>
          </w:p>
        </w:tc>
        <w:tc>
          <w:tcPr>
            <w:tcW w:w="885" w:type="dxa"/>
            <w:tcBorders>
              <w:bottom w:val="nil"/>
            </w:tcBorders>
          </w:tcPr>
          <w:p w:rsidR="00463699" w:rsidRPr="00142536" w:rsidRDefault="00C73CEC" w:rsidP="005A28E1">
            <w:pPr>
              <w:tabs>
                <w:tab w:val="left" w:pos="4560"/>
              </w:tabs>
              <w:autoSpaceDE w:val="0"/>
              <w:autoSpaceDN w:val="0"/>
              <w:adjustRightInd w:val="0"/>
              <w:contextualSpacing/>
              <w:jc w:val="both"/>
              <w:rPr>
                <w:rFonts w:ascii="Times New Roman" w:hAnsi="Times New Roman" w:cs="Times New Roman"/>
                <w:sz w:val="24"/>
                <w:szCs w:val="24"/>
              </w:rPr>
            </w:pPr>
            <w:r w:rsidRPr="00142536">
              <w:rPr>
                <w:rFonts w:ascii="Times New Roman" w:hAnsi="Times New Roman" w:cs="Times New Roman"/>
                <w:sz w:val="24"/>
                <w:szCs w:val="24"/>
              </w:rPr>
              <w:t xml:space="preserve">  </w:t>
            </w:r>
            <w:r w:rsidR="00463699" w:rsidRPr="00142536">
              <w:rPr>
                <w:rFonts w:ascii="Times New Roman" w:hAnsi="Times New Roman" w:cs="Times New Roman"/>
                <w:sz w:val="24"/>
                <w:szCs w:val="24"/>
              </w:rPr>
              <w:t>+</w:t>
            </w:r>
          </w:p>
        </w:tc>
        <w:tc>
          <w:tcPr>
            <w:tcW w:w="1261" w:type="dxa"/>
            <w:tcBorders>
              <w:bottom w:val="nil"/>
            </w:tcBorders>
          </w:tcPr>
          <w:p w:rsidR="00463699" w:rsidRPr="00142536" w:rsidRDefault="00146BD8" w:rsidP="005A28E1">
            <w:pPr>
              <w:tabs>
                <w:tab w:val="left" w:pos="4560"/>
              </w:tabs>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1.713</w:t>
            </w:r>
            <w:r w:rsidR="00181DEC" w:rsidRPr="00142536">
              <w:rPr>
                <w:rFonts w:ascii="Times New Roman" w:hAnsi="Times New Roman" w:cs="Times New Roman"/>
                <w:sz w:val="24"/>
                <w:szCs w:val="24"/>
              </w:rPr>
              <w:t>***</w:t>
            </w:r>
          </w:p>
        </w:tc>
        <w:tc>
          <w:tcPr>
            <w:tcW w:w="1276" w:type="dxa"/>
            <w:tcBorders>
              <w:bottom w:val="nil"/>
            </w:tcBorders>
          </w:tcPr>
          <w:p w:rsidR="00463699" w:rsidRPr="00142536" w:rsidRDefault="00181DEC" w:rsidP="005A28E1">
            <w:pPr>
              <w:tabs>
                <w:tab w:val="left" w:pos="4560"/>
              </w:tabs>
              <w:autoSpaceDE w:val="0"/>
              <w:autoSpaceDN w:val="0"/>
              <w:adjustRightInd w:val="0"/>
              <w:contextualSpacing/>
              <w:jc w:val="center"/>
              <w:rPr>
                <w:rFonts w:ascii="Times New Roman" w:hAnsi="Times New Roman" w:cs="Times New Roman"/>
                <w:sz w:val="24"/>
                <w:szCs w:val="24"/>
              </w:rPr>
            </w:pPr>
            <w:r w:rsidRPr="00142536">
              <w:rPr>
                <w:rFonts w:ascii="Times New Roman" w:hAnsi="Times New Roman" w:cs="Times New Roman"/>
                <w:sz w:val="24"/>
                <w:szCs w:val="24"/>
              </w:rPr>
              <w:t xml:space="preserve"> </w:t>
            </w:r>
            <w:r w:rsidR="0074607D">
              <w:rPr>
                <w:rFonts w:ascii="Times New Roman" w:hAnsi="Times New Roman" w:cs="Times New Roman"/>
                <w:sz w:val="24"/>
                <w:szCs w:val="24"/>
              </w:rPr>
              <w:t>11.929</w:t>
            </w:r>
          </w:p>
        </w:tc>
        <w:tc>
          <w:tcPr>
            <w:tcW w:w="1133" w:type="dxa"/>
            <w:tcBorders>
              <w:bottom w:val="nil"/>
            </w:tcBorders>
          </w:tcPr>
          <w:p w:rsidR="00463699" w:rsidRPr="00142536" w:rsidRDefault="00255F6F" w:rsidP="005A28E1">
            <w:pPr>
              <w:tabs>
                <w:tab w:val="left" w:pos="4560"/>
              </w:tabs>
              <w:autoSpaceDE w:val="0"/>
              <w:autoSpaceDN w:val="0"/>
              <w:adjustRightInd w:val="0"/>
              <w:contextualSpacing/>
              <w:jc w:val="both"/>
              <w:rPr>
                <w:rFonts w:ascii="Times New Roman" w:hAnsi="Times New Roman" w:cs="Times New Roman"/>
                <w:sz w:val="24"/>
                <w:szCs w:val="24"/>
              </w:rPr>
            </w:pPr>
            <w:r w:rsidRPr="00142536">
              <w:rPr>
                <w:rFonts w:ascii="Times New Roman" w:hAnsi="Times New Roman" w:cs="Times New Roman"/>
                <w:sz w:val="24"/>
                <w:szCs w:val="24"/>
              </w:rPr>
              <w:t xml:space="preserve">   </w:t>
            </w:r>
            <w:r w:rsidR="00181DEC" w:rsidRPr="00142536">
              <w:rPr>
                <w:rFonts w:ascii="Times New Roman" w:hAnsi="Times New Roman" w:cs="Times New Roman"/>
                <w:sz w:val="24"/>
                <w:szCs w:val="24"/>
              </w:rPr>
              <w:t xml:space="preserve">   </w:t>
            </w:r>
            <w:r w:rsidR="007D5005" w:rsidRPr="00142536">
              <w:rPr>
                <w:rFonts w:ascii="Times New Roman" w:hAnsi="Times New Roman" w:cs="Times New Roman"/>
                <w:sz w:val="24"/>
                <w:szCs w:val="24"/>
              </w:rPr>
              <w:t>0.</w:t>
            </w:r>
            <w:r w:rsidR="00181DEC" w:rsidRPr="00142536">
              <w:rPr>
                <w:rFonts w:ascii="Times New Roman" w:hAnsi="Times New Roman" w:cs="Times New Roman"/>
                <w:sz w:val="24"/>
                <w:szCs w:val="24"/>
              </w:rPr>
              <w:t>000</w:t>
            </w:r>
          </w:p>
        </w:tc>
        <w:tc>
          <w:tcPr>
            <w:tcW w:w="1276" w:type="dxa"/>
            <w:tcBorders>
              <w:bottom w:val="nil"/>
            </w:tcBorders>
          </w:tcPr>
          <w:p w:rsidR="00463699" w:rsidRPr="00142536" w:rsidRDefault="0074607D" w:rsidP="005A28E1">
            <w:pPr>
              <w:tabs>
                <w:tab w:val="left" w:pos="4560"/>
              </w:tabs>
              <w:autoSpaceDE w:val="0"/>
              <w:autoSpaceDN w:val="0"/>
              <w:adjustRightInd w:val="0"/>
              <w:contextualSpacing/>
              <w:jc w:val="right"/>
              <w:rPr>
                <w:rFonts w:ascii="Times New Roman" w:hAnsi="Times New Roman" w:cs="Times New Roman"/>
                <w:sz w:val="24"/>
                <w:szCs w:val="24"/>
              </w:rPr>
            </w:pPr>
            <w:r>
              <w:rPr>
                <w:rFonts w:ascii="Times New Roman" w:hAnsi="Times New Roman" w:cs="Times New Roman"/>
                <w:sz w:val="24"/>
                <w:szCs w:val="24"/>
              </w:rPr>
              <w:t>9.990</w:t>
            </w:r>
          </w:p>
        </w:tc>
      </w:tr>
      <w:tr w:rsidR="00463699" w:rsidRPr="00142536" w:rsidTr="00AF1E92">
        <w:tc>
          <w:tcPr>
            <w:tcW w:w="2116" w:type="dxa"/>
            <w:tcBorders>
              <w:top w:val="nil"/>
              <w:bottom w:val="nil"/>
            </w:tcBorders>
            <w:vAlign w:val="center"/>
          </w:tcPr>
          <w:p w:rsidR="00463699" w:rsidRPr="00142536" w:rsidRDefault="0074607D" w:rsidP="005A28E1">
            <w:pPr>
              <w:tabs>
                <w:tab w:val="left" w:pos="4560"/>
              </w:tabs>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Ln</w:t>
            </w:r>
            <w:r w:rsidR="00463699" w:rsidRPr="00142536">
              <w:rPr>
                <w:rFonts w:ascii="Times New Roman" w:hAnsi="Times New Roman" w:cs="Times New Roman"/>
                <w:sz w:val="24"/>
                <w:szCs w:val="24"/>
              </w:rPr>
              <w:t>Impor</w:t>
            </w:r>
          </w:p>
        </w:tc>
        <w:tc>
          <w:tcPr>
            <w:tcW w:w="885" w:type="dxa"/>
            <w:tcBorders>
              <w:top w:val="nil"/>
              <w:bottom w:val="nil"/>
            </w:tcBorders>
          </w:tcPr>
          <w:p w:rsidR="00463699" w:rsidRPr="00142536" w:rsidRDefault="00181DEC" w:rsidP="005A28E1">
            <w:pPr>
              <w:tabs>
                <w:tab w:val="left" w:pos="4560"/>
              </w:tabs>
              <w:autoSpaceDE w:val="0"/>
              <w:autoSpaceDN w:val="0"/>
              <w:adjustRightInd w:val="0"/>
              <w:contextualSpacing/>
              <w:jc w:val="both"/>
              <w:rPr>
                <w:rFonts w:ascii="Times New Roman" w:hAnsi="Times New Roman" w:cs="Times New Roman"/>
                <w:sz w:val="24"/>
                <w:szCs w:val="24"/>
              </w:rPr>
            </w:pPr>
            <w:r w:rsidRPr="00142536">
              <w:rPr>
                <w:rFonts w:ascii="Times New Roman" w:hAnsi="Times New Roman" w:cs="Times New Roman"/>
                <w:sz w:val="24"/>
                <w:szCs w:val="24"/>
              </w:rPr>
              <w:t xml:space="preserve">  -</w:t>
            </w:r>
          </w:p>
        </w:tc>
        <w:tc>
          <w:tcPr>
            <w:tcW w:w="1261" w:type="dxa"/>
            <w:tcBorders>
              <w:top w:val="nil"/>
              <w:bottom w:val="nil"/>
            </w:tcBorders>
          </w:tcPr>
          <w:p w:rsidR="00463699" w:rsidRPr="00142536" w:rsidRDefault="00146BD8" w:rsidP="005A28E1">
            <w:pPr>
              <w:tabs>
                <w:tab w:val="left" w:pos="4560"/>
              </w:tabs>
              <w:autoSpaceDE w:val="0"/>
              <w:autoSpaceDN w:val="0"/>
              <w:adjustRightInd w:val="0"/>
              <w:contextualSpacing/>
              <w:rPr>
                <w:rFonts w:ascii="Times New Roman" w:hAnsi="Times New Roman" w:cs="Times New Roman"/>
                <w:sz w:val="24"/>
                <w:szCs w:val="24"/>
                <w:vertAlign w:val="superscript"/>
              </w:rPr>
            </w:pPr>
            <w:r>
              <w:rPr>
                <w:rFonts w:ascii="Times New Roman" w:hAnsi="Times New Roman" w:cs="Times New Roman"/>
                <w:sz w:val="24"/>
                <w:szCs w:val="24"/>
              </w:rPr>
              <w:t>-0.419</w:t>
            </w:r>
            <w:r w:rsidR="0074607D" w:rsidRPr="00142536">
              <w:rPr>
                <w:rFonts w:ascii="Times New Roman" w:hAnsi="Times New Roman" w:cs="Times New Roman"/>
                <w:sz w:val="24"/>
                <w:szCs w:val="24"/>
              </w:rPr>
              <w:t>**</w:t>
            </w:r>
          </w:p>
        </w:tc>
        <w:tc>
          <w:tcPr>
            <w:tcW w:w="1276" w:type="dxa"/>
            <w:tcBorders>
              <w:top w:val="nil"/>
              <w:bottom w:val="nil"/>
            </w:tcBorders>
          </w:tcPr>
          <w:p w:rsidR="00463699" w:rsidRPr="00142536" w:rsidRDefault="00181DEC" w:rsidP="005A28E1">
            <w:pPr>
              <w:tabs>
                <w:tab w:val="left" w:pos="4560"/>
              </w:tabs>
              <w:autoSpaceDE w:val="0"/>
              <w:autoSpaceDN w:val="0"/>
              <w:adjustRightInd w:val="0"/>
              <w:contextualSpacing/>
              <w:jc w:val="center"/>
              <w:rPr>
                <w:rFonts w:ascii="Times New Roman" w:hAnsi="Times New Roman" w:cs="Times New Roman"/>
                <w:sz w:val="24"/>
                <w:szCs w:val="24"/>
              </w:rPr>
            </w:pPr>
            <w:r w:rsidRPr="00142536">
              <w:rPr>
                <w:rFonts w:ascii="Times New Roman" w:hAnsi="Times New Roman" w:cs="Times New Roman"/>
                <w:sz w:val="24"/>
                <w:szCs w:val="24"/>
              </w:rPr>
              <w:t xml:space="preserve"> </w:t>
            </w:r>
            <w:r w:rsidR="0074607D">
              <w:rPr>
                <w:rFonts w:ascii="Times New Roman" w:hAnsi="Times New Roman" w:cs="Times New Roman"/>
                <w:sz w:val="24"/>
                <w:szCs w:val="24"/>
              </w:rPr>
              <w:t>-3.418</w:t>
            </w:r>
          </w:p>
        </w:tc>
        <w:tc>
          <w:tcPr>
            <w:tcW w:w="1133" w:type="dxa"/>
            <w:tcBorders>
              <w:top w:val="nil"/>
              <w:bottom w:val="nil"/>
            </w:tcBorders>
          </w:tcPr>
          <w:p w:rsidR="00463699" w:rsidRPr="00142536" w:rsidRDefault="00255F6F" w:rsidP="005A28E1">
            <w:pPr>
              <w:tabs>
                <w:tab w:val="left" w:pos="4560"/>
              </w:tabs>
              <w:autoSpaceDE w:val="0"/>
              <w:autoSpaceDN w:val="0"/>
              <w:adjustRightInd w:val="0"/>
              <w:contextualSpacing/>
              <w:jc w:val="both"/>
              <w:rPr>
                <w:rFonts w:ascii="Times New Roman" w:hAnsi="Times New Roman" w:cs="Times New Roman"/>
                <w:sz w:val="24"/>
                <w:szCs w:val="24"/>
              </w:rPr>
            </w:pPr>
            <w:r w:rsidRPr="00142536">
              <w:rPr>
                <w:rFonts w:ascii="Times New Roman" w:hAnsi="Times New Roman" w:cs="Times New Roman"/>
                <w:sz w:val="24"/>
                <w:szCs w:val="24"/>
              </w:rPr>
              <w:t xml:space="preserve">   </w:t>
            </w:r>
            <w:r w:rsidR="00181DEC" w:rsidRPr="00142536">
              <w:rPr>
                <w:rFonts w:ascii="Times New Roman" w:hAnsi="Times New Roman" w:cs="Times New Roman"/>
                <w:sz w:val="24"/>
                <w:szCs w:val="24"/>
              </w:rPr>
              <w:t xml:space="preserve">   </w:t>
            </w:r>
            <w:r w:rsidR="007D5005" w:rsidRPr="00142536">
              <w:rPr>
                <w:rFonts w:ascii="Times New Roman" w:hAnsi="Times New Roman" w:cs="Times New Roman"/>
                <w:sz w:val="24"/>
                <w:szCs w:val="24"/>
              </w:rPr>
              <w:t>0.</w:t>
            </w:r>
            <w:r w:rsidR="0074607D">
              <w:rPr>
                <w:rFonts w:ascii="Times New Roman" w:hAnsi="Times New Roman" w:cs="Times New Roman"/>
                <w:sz w:val="24"/>
                <w:szCs w:val="24"/>
              </w:rPr>
              <w:t>002</w:t>
            </w:r>
          </w:p>
        </w:tc>
        <w:tc>
          <w:tcPr>
            <w:tcW w:w="1276" w:type="dxa"/>
            <w:tcBorders>
              <w:top w:val="nil"/>
              <w:bottom w:val="nil"/>
            </w:tcBorders>
          </w:tcPr>
          <w:p w:rsidR="00463699" w:rsidRPr="00142536" w:rsidRDefault="0074607D" w:rsidP="005A28E1">
            <w:pPr>
              <w:tabs>
                <w:tab w:val="left" w:pos="4560"/>
              </w:tabs>
              <w:autoSpaceDE w:val="0"/>
              <w:autoSpaceDN w:val="0"/>
              <w:adjustRightInd w:val="0"/>
              <w:contextualSpacing/>
              <w:jc w:val="right"/>
              <w:rPr>
                <w:rFonts w:ascii="Times New Roman" w:hAnsi="Times New Roman" w:cs="Times New Roman"/>
                <w:sz w:val="24"/>
                <w:szCs w:val="24"/>
              </w:rPr>
            </w:pPr>
            <w:r>
              <w:rPr>
                <w:rFonts w:ascii="Times New Roman" w:hAnsi="Times New Roman" w:cs="Times New Roman"/>
                <w:sz w:val="24"/>
                <w:szCs w:val="24"/>
              </w:rPr>
              <w:t>9.990</w:t>
            </w:r>
          </w:p>
        </w:tc>
      </w:tr>
      <w:tr w:rsidR="00463699" w:rsidRPr="00142536" w:rsidTr="00AF1E92">
        <w:tc>
          <w:tcPr>
            <w:tcW w:w="2116" w:type="dxa"/>
            <w:vAlign w:val="center"/>
          </w:tcPr>
          <w:p w:rsidR="00463699" w:rsidRPr="00142536" w:rsidRDefault="00463699" w:rsidP="005A28E1">
            <w:pPr>
              <w:tabs>
                <w:tab w:val="left" w:pos="4560"/>
              </w:tabs>
              <w:autoSpaceDE w:val="0"/>
              <w:autoSpaceDN w:val="0"/>
              <w:adjustRightInd w:val="0"/>
              <w:contextualSpacing/>
              <w:rPr>
                <w:rFonts w:ascii="Times New Roman" w:hAnsi="Times New Roman" w:cs="Times New Roman"/>
                <w:sz w:val="24"/>
                <w:szCs w:val="24"/>
              </w:rPr>
            </w:pPr>
            <w:r w:rsidRPr="00142536">
              <w:rPr>
                <w:rFonts w:ascii="Times New Roman" w:hAnsi="Times New Roman" w:cs="Times New Roman"/>
                <w:sz w:val="24"/>
                <w:szCs w:val="24"/>
              </w:rPr>
              <w:t>Intersep</w:t>
            </w:r>
          </w:p>
        </w:tc>
        <w:tc>
          <w:tcPr>
            <w:tcW w:w="885"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61"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76"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133"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76" w:type="dxa"/>
          </w:tcPr>
          <w:p w:rsidR="00463699" w:rsidRPr="00142536" w:rsidRDefault="00463699" w:rsidP="005A28E1">
            <w:pPr>
              <w:tabs>
                <w:tab w:val="left" w:pos="4560"/>
              </w:tabs>
              <w:autoSpaceDE w:val="0"/>
              <w:autoSpaceDN w:val="0"/>
              <w:adjustRightInd w:val="0"/>
              <w:contextualSpacing/>
              <w:jc w:val="right"/>
              <w:rPr>
                <w:rFonts w:ascii="Times New Roman" w:hAnsi="Times New Roman" w:cs="Times New Roman"/>
                <w:sz w:val="24"/>
                <w:szCs w:val="24"/>
              </w:rPr>
            </w:pPr>
            <w:r w:rsidRPr="00142536">
              <w:rPr>
                <w:rFonts w:ascii="Times New Roman" w:hAnsi="Times New Roman" w:cs="Times New Roman"/>
                <w:sz w:val="24"/>
                <w:szCs w:val="24"/>
              </w:rPr>
              <w:t>-</w:t>
            </w:r>
            <w:r w:rsidR="0074607D">
              <w:rPr>
                <w:rFonts w:ascii="Times New Roman" w:hAnsi="Times New Roman" w:cs="Times New Roman"/>
                <w:sz w:val="24"/>
                <w:szCs w:val="24"/>
              </w:rPr>
              <w:t>2.166</w:t>
            </w:r>
          </w:p>
        </w:tc>
      </w:tr>
      <w:tr w:rsidR="00463699" w:rsidRPr="00142536" w:rsidTr="00AF1E92">
        <w:tc>
          <w:tcPr>
            <w:tcW w:w="2116" w:type="dxa"/>
            <w:vAlign w:val="center"/>
          </w:tcPr>
          <w:p w:rsidR="00463699" w:rsidRPr="00142536" w:rsidRDefault="00463699" w:rsidP="005A28E1">
            <w:pPr>
              <w:tabs>
                <w:tab w:val="left" w:pos="4560"/>
              </w:tabs>
              <w:autoSpaceDE w:val="0"/>
              <w:autoSpaceDN w:val="0"/>
              <w:adjustRightInd w:val="0"/>
              <w:contextualSpacing/>
              <w:rPr>
                <w:rFonts w:ascii="Times New Roman" w:hAnsi="Times New Roman" w:cs="Times New Roman"/>
                <w:sz w:val="24"/>
                <w:szCs w:val="24"/>
              </w:rPr>
            </w:pPr>
            <w:r w:rsidRPr="00142536">
              <w:rPr>
                <w:rFonts w:ascii="Times New Roman" w:hAnsi="Times New Roman" w:cs="Times New Roman"/>
                <w:sz w:val="24"/>
                <w:szCs w:val="24"/>
              </w:rPr>
              <w:t>Adjusted R</w:t>
            </w:r>
            <w:r w:rsidRPr="00142536">
              <w:rPr>
                <w:rFonts w:ascii="Times New Roman" w:hAnsi="Times New Roman" w:cs="Times New Roman"/>
                <w:sz w:val="24"/>
                <w:szCs w:val="24"/>
                <w:vertAlign w:val="superscript"/>
              </w:rPr>
              <w:t>2</w:t>
            </w:r>
          </w:p>
        </w:tc>
        <w:tc>
          <w:tcPr>
            <w:tcW w:w="885"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61"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76"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133"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76" w:type="dxa"/>
          </w:tcPr>
          <w:p w:rsidR="00463699" w:rsidRPr="00142536" w:rsidRDefault="00463699" w:rsidP="005A28E1">
            <w:pPr>
              <w:tabs>
                <w:tab w:val="left" w:pos="4560"/>
              </w:tabs>
              <w:autoSpaceDE w:val="0"/>
              <w:autoSpaceDN w:val="0"/>
              <w:adjustRightInd w:val="0"/>
              <w:contextualSpacing/>
              <w:jc w:val="right"/>
              <w:rPr>
                <w:rFonts w:ascii="Times New Roman" w:hAnsi="Times New Roman" w:cs="Times New Roman"/>
                <w:sz w:val="24"/>
                <w:szCs w:val="24"/>
              </w:rPr>
            </w:pPr>
            <w:r w:rsidRPr="00142536">
              <w:rPr>
                <w:rFonts w:ascii="Times New Roman" w:hAnsi="Times New Roman" w:cs="Times New Roman"/>
                <w:sz w:val="24"/>
                <w:szCs w:val="24"/>
              </w:rPr>
              <w:t>0</w:t>
            </w:r>
            <w:r w:rsidR="0074607D">
              <w:rPr>
                <w:rFonts w:ascii="Times New Roman" w:hAnsi="Times New Roman" w:cs="Times New Roman"/>
                <w:sz w:val="24"/>
                <w:szCs w:val="24"/>
              </w:rPr>
              <w:t>.970</w:t>
            </w:r>
          </w:p>
        </w:tc>
      </w:tr>
      <w:tr w:rsidR="00463699" w:rsidRPr="00142536" w:rsidTr="00AF1E92">
        <w:tc>
          <w:tcPr>
            <w:tcW w:w="2116" w:type="dxa"/>
            <w:vAlign w:val="center"/>
          </w:tcPr>
          <w:p w:rsidR="00463699" w:rsidRPr="00142536" w:rsidRDefault="00463699" w:rsidP="005A28E1">
            <w:pPr>
              <w:tabs>
                <w:tab w:val="left" w:pos="4560"/>
              </w:tabs>
              <w:autoSpaceDE w:val="0"/>
              <w:autoSpaceDN w:val="0"/>
              <w:adjustRightInd w:val="0"/>
              <w:contextualSpacing/>
              <w:rPr>
                <w:rFonts w:ascii="Times New Roman" w:hAnsi="Times New Roman" w:cs="Times New Roman"/>
                <w:sz w:val="24"/>
                <w:szCs w:val="24"/>
              </w:rPr>
            </w:pPr>
            <w:r w:rsidRPr="00142536">
              <w:rPr>
                <w:rFonts w:ascii="Times New Roman" w:hAnsi="Times New Roman" w:cs="Times New Roman"/>
                <w:sz w:val="24"/>
                <w:szCs w:val="24"/>
              </w:rPr>
              <w:t>Fhitung</w:t>
            </w:r>
          </w:p>
        </w:tc>
        <w:tc>
          <w:tcPr>
            <w:tcW w:w="885"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61"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76"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133"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76" w:type="dxa"/>
          </w:tcPr>
          <w:p w:rsidR="00463699" w:rsidRPr="00142536" w:rsidRDefault="0074607D" w:rsidP="005A28E1">
            <w:pPr>
              <w:tabs>
                <w:tab w:val="left" w:pos="4560"/>
              </w:tabs>
              <w:autoSpaceDE w:val="0"/>
              <w:autoSpaceDN w:val="0"/>
              <w:adjustRightInd w:val="0"/>
              <w:contextualSpacing/>
              <w:jc w:val="right"/>
              <w:rPr>
                <w:rFonts w:ascii="Times New Roman" w:hAnsi="Times New Roman" w:cs="Times New Roman"/>
                <w:sz w:val="24"/>
                <w:szCs w:val="24"/>
              </w:rPr>
            </w:pPr>
            <w:r>
              <w:rPr>
                <w:rFonts w:ascii="Times New Roman" w:hAnsi="Times New Roman" w:cs="Times New Roman"/>
                <w:sz w:val="24"/>
                <w:szCs w:val="24"/>
              </w:rPr>
              <w:t>382.777</w:t>
            </w:r>
          </w:p>
        </w:tc>
      </w:tr>
      <w:tr w:rsidR="00463699" w:rsidRPr="00142536" w:rsidTr="00AF1E92">
        <w:tc>
          <w:tcPr>
            <w:tcW w:w="2116" w:type="dxa"/>
            <w:vAlign w:val="center"/>
          </w:tcPr>
          <w:p w:rsidR="00463699" w:rsidRPr="00142536" w:rsidRDefault="00463699" w:rsidP="005A28E1">
            <w:pPr>
              <w:tabs>
                <w:tab w:val="left" w:pos="4560"/>
              </w:tabs>
              <w:autoSpaceDE w:val="0"/>
              <w:autoSpaceDN w:val="0"/>
              <w:adjustRightInd w:val="0"/>
              <w:contextualSpacing/>
              <w:rPr>
                <w:rFonts w:ascii="Times New Roman" w:hAnsi="Times New Roman" w:cs="Times New Roman"/>
                <w:sz w:val="24"/>
                <w:szCs w:val="24"/>
              </w:rPr>
            </w:pPr>
            <w:r w:rsidRPr="00142536">
              <w:rPr>
                <w:rFonts w:ascii="Times New Roman" w:hAnsi="Times New Roman" w:cs="Times New Roman"/>
                <w:sz w:val="24"/>
                <w:szCs w:val="24"/>
              </w:rPr>
              <w:t>DW</w:t>
            </w:r>
          </w:p>
        </w:tc>
        <w:tc>
          <w:tcPr>
            <w:tcW w:w="885"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61"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76"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133"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76" w:type="dxa"/>
          </w:tcPr>
          <w:p w:rsidR="00463699" w:rsidRPr="00142536" w:rsidRDefault="00463699" w:rsidP="005A28E1">
            <w:pPr>
              <w:tabs>
                <w:tab w:val="left" w:pos="4560"/>
              </w:tabs>
              <w:autoSpaceDE w:val="0"/>
              <w:autoSpaceDN w:val="0"/>
              <w:adjustRightInd w:val="0"/>
              <w:contextualSpacing/>
              <w:jc w:val="right"/>
              <w:rPr>
                <w:rFonts w:ascii="Times New Roman" w:hAnsi="Times New Roman" w:cs="Times New Roman"/>
                <w:sz w:val="24"/>
                <w:szCs w:val="24"/>
              </w:rPr>
            </w:pPr>
            <w:r w:rsidRPr="00142536">
              <w:rPr>
                <w:rFonts w:ascii="Times New Roman" w:hAnsi="Times New Roman" w:cs="Times New Roman"/>
                <w:sz w:val="24"/>
                <w:szCs w:val="24"/>
              </w:rPr>
              <w:t>1</w:t>
            </w:r>
            <w:r w:rsidR="007D5005" w:rsidRPr="00142536">
              <w:rPr>
                <w:rFonts w:ascii="Times New Roman" w:hAnsi="Times New Roman" w:cs="Times New Roman"/>
                <w:sz w:val="24"/>
                <w:szCs w:val="24"/>
              </w:rPr>
              <w:t>.</w:t>
            </w:r>
            <w:r w:rsidR="00E45CB0">
              <w:rPr>
                <w:rFonts w:ascii="Times New Roman" w:hAnsi="Times New Roman" w:cs="Times New Roman"/>
                <w:sz w:val="24"/>
                <w:szCs w:val="24"/>
              </w:rPr>
              <w:t>6</w:t>
            </w:r>
            <w:r w:rsidR="0074607D">
              <w:rPr>
                <w:rFonts w:ascii="Times New Roman" w:hAnsi="Times New Roman" w:cs="Times New Roman"/>
                <w:sz w:val="24"/>
                <w:szCs w:val="24"/>
              </w:rPr>
              <w:t>02</w:t>
            </w:r>
          </w:p>
        </w:tc>
      </w:tr>
      <w:tr w:rsidR="00463699" w:rsidRPr="00142536" w:rsidTr="00AF1E92">
        <w:tc>
          <w:tcPr>
            <w:tcW w:w="2116" w:type="dxa"/>
            <w:vAlign w:val="center"/>
          </w:tcPr>
          <w:p w:rsidR="00463699" w:rsidRPr="00142536" w:rsidRDefault="00463699" w:rsidP="005A28E1">
            <w:pPr>
              <w:tabs>
                <w:tab w:val="left" w:pos="4560"/>
              </w:tabs>
              <w:autoSpaceDE w:val="0"/>
              <w:autoSpaceDN w:val="0"/>
              <w:adjustRightInd w:val="0"/>
              <w:contextualSpacing/>
              <w:rPr>
                <w:rFonts w:ascii="Times New Roman" w:hAnsi="Times New Roman" w:cs="Times New Roman"/>
                <w:sz w:val="24"/>
                <w:szCs w:val="24"/>
              </w:rPr>
            </w:pPr>
            <w:r w:rsidRPr="00142536">
              <w:rPr>
                <w:rFonts w:ascii="Times New Roman" w:hAnsi="Times New Roman" w:cs="Times New Roman"/>
                <w:sz w:val="24"/>
                <w:szCs w:val="24"/>
              </w:rPr>
              <w:t>N</w:t>
            </w:r>
          </w:p>
        </w:tc>
        <w:tc>
          <w:tcPr>
            <w:tcW w:w="885"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61"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76"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133" w:type="dxa"/>
          </w:tcPr>
          <w:p w:rsidR="00463699" w:rsidRPr="00142536" w:rsidRDefault="00463699" w:rsidP="005A28E1">
            <w:pPr>
              <w:tabs>
                <w:tab w:val="left" w:pos="4560"/>
              </w:tabs>
              <w:autoSpaceDE w:val="0"/>
              <w:autoSpaceDN w:val="0"/>
              <w:adjustRightInd w:val="0"/>
              <w:contextualSpacing/>
              <w:jc w:val="both"/>
              <w:rPr>
                <w:rFonts w:ascii="Times New Roman" w:hAnsi="Times New Roman" w:cs="Times New Roman"/>
                <w:sz w:val="24"/>
                <w:szCs w:val="24"/>
              </w:rPr>
            </w:pPr>
          </w:p>
        </w:tc>
        <w:tc>
          <w:tcPr>
            <w:tcW w:w="1276" w:type="dxa"/>
          </w:tcPr>
          <w:p w:rsidR="00463699" w:rsidRPr="00142536" w:rsidRDefault="001E0A4E" w:rsidP="005A28E1">
            <w:pPr>
              <w:tabs>
                <w:tab w:val="left" w:pos="4560"/>
              </w:tabs>
              <w:autoSpaceDE w:val="0"/>
              <w:autoSpaceDN w:val="0"/>
              <w:adjustRightInd w:val="0"/>
              <w:contextualSpacing/>
              <w:jc w:val="right"/>
              <w:rPr>
                <w:rFonts w:ascii="Times New Roman" w:hAnsi="Times New Roman" w:cs="Times New Roman"/>
                <w:sz w:val="24"/>
                <w:szCs w:val="24"/>
              </w:rPr>
            </w:pPr>
            <w:r w:rsidRPr="00142536">
              <w:rPr>
                <w:rFonts w:ascii="Times New Roman" w:hAnsi="Times New Roman" w:cs="Times New Roman"/>
                <w:sz w:val="24"/>
                <w:szCs w:val="24"/>
              </w:rPr>
              <w:t>2</w:t>
            </w:r>
            <w:r w:rsidR="00463699" w:rsidRPr="00142536">
              <w:rPr>
                <w:rFonts w:ascii="Times New Roman" w:hAnsi="Times New Roman" w:cs="Times New Roman"/>
                <w:sz w:val="24"/>
                <w:szCs w:val="24"/>
              </w:rPr>
              <w:t>5</w:t>
            </w:r>
          </w:p>
        </w:tc>
      </w:tr>
    </w:tbl>
    <w:p w:rsidR="00463699" w:rsidRPr="00142536" w:rsidRDefault="00463699" w:rsidP="005A4FCB">
      <w:pPr>
        <w:tabs>
          <w:tab w:val="left" w:pos="554"/>
          <w:tab w:val="left" w:pos="4560"/>
        </w:tabs>
        <w:autoSpaceDE w:val="0"/>
        <w:autoSpaceDN w:val="0"/>
        <w:adjustRightInd w:val="0"/>
        <w:spacing w:line="240" w:lineRule="auto"/>
        <w:jc w:val="both"/>
        <w:rPr>
          <w:rFonts w:ascii="Times New Roman" w:hAnsi="Times New Roman" w:cs="Times New Roman"/>
          <w:sz w:val="20"/>
          <w:szCs w:val="20"/>
        </w:rPr>
      </w:pPr>
      <w:r w:rsidRPr="00142536">
        <w:rPr>
          <w:rFonts w:ascii="Times New Roman" w:hAnsi="Times New Roman" w:cs="Times New Roman"/>
          <w:sz w:val="20"/>
          <w:szCs w:val="20"/>
        </w:rPr>
        <w:t>Sumber : Hasil Pengolahan Data, 2015</w:t>
      </w:r>
    </w:p>
    <w:p w:rsidR="00463699" w:rsidRPr="00142536" w:rsidRDefault="00463699" w:rsidP="00142536">
      <w:pPr>
        <w:tabs>
          <w:tab w:val="left" w:pos="554"/>
          <w:tab w:val="left" w:pos="4560"/>
        </w:tabs>
        <w:autoSpaceDE w:val="0"/>
        <w:autoSpaceDN w:val="0"/>
        <w:adjustRightInd w:val="0"/>
        <w:spacing w:after="0" w:line="480" w:lineRule="auto"/>
        <w:jc w:val="both"/>
        <w:rPr>
          <w:rFonts w:ascii="Times New Roman" w:hAnsi="Times New Roman" w:cs="Times New Roman"/>
          <w:sz w:val="24"/>
          <w:szCs w:val="24"/>
        </w:rPr>
      </w:pPr>
      <w:r w:rsidRPr="00142536">
        <w:rPr>
          <w:rFonts w:ascii="Times New Roman" w:hAnsi="Times New Roman" w:cs="Times New Roman"/>
          <w:sz w:val="24"/>
          <w:szCs w:val="24"/>
        </w:rPr>
        <w:t xml:space="preserve"> Di mana :</w:t>
      </w:r>
    </w:p>
    <w:p w:rsidR="00463699" w:rsidRPr="00142536" w:rsidRDefault="00463699" w:rsidP="00142536">
      <w:pPr>
        <w:tabs>
          <w:tab w:val="left" w:pos="993"/>
        </w:tabs>
        <w:spacing w:after="0" w:line="480" w:lineRule="auto"/>
        <w:ind w:left="1276" w:hanging="1276"/>
        <w:jc w:val="both"/>
        <w:rPr>
          <w:rFonts w:ascii="Times New Roman" w:hAnsi="Times New Roman" w:cs="Times New Roman"/>
          <w:sz w:val="24"/>
          <w:szCs w:val="24"/>
        </w:rPr>
      </w:pPr>
      <w:r w:rsidRPr="00142536">
        <w:rPr>
          <w:rFonts w:ascii="Times New Roman" w:hAnsi="Times New Roman" w:cs="Times New Roman"/>
          <w:sz w:val="24"/>
          <w:szCs w:val="24"/>
        </w:rPr>
        <w:t xml:space="preserve">      </w:t>
      </w:r>
      <w:r w:rsidRPr="00142536">
        <w:rPr>
          <w:rFonts w:ascii="Times New Roman" w:hAnsi="Times New Roman" w:cs="Times New Roman"/>
          <w:sz w:val="24"/>
          <w:szCs w:val="24"/>
          <w:lang w:val="id-ID"/>
        </w:rPr>
        <w:t>**</w:t>
      </w:r>
      <w:r w:rsidRPr="00142536">
        <w:rPr>
          <w:rFonts w:ascii="Times New Roman" w:hAnsi="Times New Roman" w:cs="Times New Roman"/>
          <w:sz w:val="24"/>
          <w:szCs w:val="24"/>
          <w:lang w:val="en-SG"/>
        </w:rPr>
        <w:t>*</w:t>
      </w:r>
      <w:r w:rsidRPr="00142536">
        <w:rPr>
          <w:rFonts w:ascii="Times New Roman" w:hAnsi="Times New Roman" w:cs="Times New Roman"/>
          <w:sz w:val="24"/>
          <w:szCs w:val="24"/>
        </w:rPr>
        <w:t xml:space="preserve"> </w:t>
      </w:r>
      <w:r w:rsidRPr="00142536">
        <w:rPr>
          <w:rFonts w:ascii="Times New Roman" w:hAnsi="Times New Roman" w:cs="Times New Roman"/>
          <w:sz w:val="24"/>
          <w:szCs w:val="24"/>
          <w:lang w:val="id-ID"/>
        </w:rPr>
        <w:t>:</w:t>
      </w:r>
      <w:r w:rsidRPr="00142536">
        <w:rPr>
          <w:rFonts w:ascii="Times New Roman" w:hAnsi="Times New Roman" w:cs="Times New Roman"/>
          <w:sz w:val="24"/>
          <w:szCs w:val="24"/>
        </w:rPr>
        <w:t xml:space="preserve"> Signifikansi pada tingkat kesalahan </w:t>
      </w:r>
      <w:r w:rsidRPr="00142536">
        <w:rPr>
          <w:rFonts w:ascii="Times New Roman" w:hAnsi="Times New Roman" w:cs="Times New Roman"/>
          <w:sz w:val="24"/>
          <w:szCs w:val="24"/>
          <w:lang w:val="id-ID"/>
        </w:rPr>
        <w:t>1</w:t>
      </w:r>
      <w:r w:rsidRPr="00142536">
        <w:rPr>
          <w:rFonts w:ascii="Times New Roman" w:hAnsi="Times New Roman" w:cs="Times New Roman"/>
          <w:sz w:val="24"/>
          <w:szCs w:val="24"/>
        </w:rPr>
        <w:t>% (0,0</w:t>
      </w:r>
      <w:r w:rsidRPr="00142536">
        <w:rPr>
          <w:rFonts w:ascii="Times New Roman" w:hAnsi="Times New Roman" w:cs="Times New Roman"/>
          <w:sz w:val="24"/>
          <w:szCs w:val="24"/>
          <w:lang w:val="id-ID"/>
        </w:rPr>
        <w:t>1</w:t>
      </w:r>
      <w:r w:rsidRPr="00142536">
        <w:rPr>
          <w:rFonts w:ascii="Times New Roman" w:hAnsi="Times New Roman" w:cs="Times New Roman"/>
          <w:sz w:val="24"/>
          <w:szCs w:val="24"/>
        </w:rPr>
        <w:t>)</w:t>
      </w:r>
      <w:r w:rsidR="00C73CEC" w:rsidRPr="00142536">
        <w:rPr>
          <w:rFonts w:ascii="Times New Roman" w:hAnsi="Times New Roman" w:cs="Times New Roman"/>
          <w:sz w:val="24"/>
          <w:szCs w:val="24"/>
        </w:rPr>
        <w:t>,</w:t>
      </w:r>
      <w:r w:rsidRPr="00142536">
        <w:rPr>
          <w:rFonts w:ascii="Times New Roman" w:hAnsi="Times New Roman" w:cs="Times New Roman"/>
          <w:sz w:val="24"/>
          <w:szCs w:val="24"/>
        </w:rPr>
        <w:t xml:space="preserve"> atau tingkat     kepercayaan 9</w:t>
      </w:r>
      <w:r w:rsidRPr="00142536">
        <w:rPr>
          <w:rFonts w:ascii="Times New Roman" w:hAnsi="Times New Roman" w:cs="Times New Roman"/>
          <w:sz w:val="24"/>
          <w:szCs w:val="24"/>
          <w:lang w:val="id-ID"/>
        </w:rPr>
        <w:t>9</w:t>
      </w:r>
      <w:r w:rsidRPr="00142536">
        <w:rPr>
          <w:rFonts w:ascii="Times New Roman" w:hAnsi="Times New Roman" w:cs="Times New Roman"/>
          <w:sz w:val="24"/>
          <w:szCs w:val="24"/>
        </w:rPr>
        <w:t>%</w:t>
      </w:r>
    </w:p>
    <w:p w:rsidR="00463699" w:rsidRPr="00142536" w:rsidRDefault="000D0558" w:rsidP="000D0558">
      <w:pPr>
        <w:tabs>
          <w:tab w:val="left" w:pos="426"/>
          <w:tab w:val="left" w:pos="993"/>
          <w:tab w:val="left" w:pos="1276"/>
          <w:tab w:val="left" w:pos="1418"/>
        </w:tabs>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74607D" w:rsidRPr="00142536">
        <w:rPr>
          <w:rFonts w:ascii="Times New Roman" w:hAnsi="Times New Roman" w:cs="Times New Roman"/>
          <w:sz w:val="24"/>
          <w:szCs w:val="24"/>
        </w:rPr>
        <w:t>**</w:t>
      </w:r>
      <w:r w:rsidR="008A2186">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8A2186">
        <w:rPr>
          <w:rFonts w:ascii="Times New Roman" w:hAnsi="Times New Roman" w:cs="Times New Roman"/>
          <w:sz w:val="24"/>
          <w:szCs w:val="24"/>
        </w:rPr>
        <w:t xml:space="preserve"> </w:t>
      </w:r>
      <w:r w:rsidR="00D07441">
        <w:rPr>
          <w:rFonts w:ascii="Times New Roman" w:hAnsi="Times New Roman" w:cs="Times New Roman"/>
          <w:sz w:val="24"/>
          <w:szCs w:val="24"/>
        </w:rPr>
        <w:tab/>
      </w:r>
      <w:r w:rsidR="0074607D" w:rsidRPr="00142536">
        <w:rPr>
          <w:rFonts w:ascii="Times New Roman" w:hAnsi="Times New Roman" w:cs="Times New Roman"/>
          <w:sz w:val="24"/>
          <w:szCs w:val="24"/>
        </w:rPr>
        <w:t xml:space="preserve">Signifikansi pada tingkat kesalahan </w:t>
      </w:r>
      <w:r w:rsidR="0074607D">
        <w:rPr>
          <w:rFonts w:ascii="Times New Roman" w:hAnsi="Times New Roman" w:cs="Times New Roman"/>
          <w:sz w:val="24"/>
          <w:szCs w:val="24"/>
        </w:rPr>
        <w:t>5</w:t>
      </w:r>
      <w:r w:rsidR="0074607D" w:rsidRPr="00142536">
        <w:rPr>
          <w:rFonts w:ascii="Times New Roman" w:hAnsi="Times New Roman" w:cs="Times New Roman"/>
          <w:sz w:val="24"/>
          <w:szCs w:val="24"/>
        </w:rPr>
        <w:t>% (0,0</w:t>
      </w:r>
      <w:r w:rsidR="0074607D">
        <w:rPr>
          <w:rFonts w:ascii="Times New Roman" w:hAnsi="Times New Roman" w:cs="Times New Roman"/>
          <w:sz w:val="24"/>
          <w:szCs w:val="24"/>
        </w:rPr>
        <w:t>5</w:t>
      </w:r>
      <w:r w:rsidR="0074607D" w:rsidRPr="00142536">
        <w:rPr>
          <w:rFonts w:ascii="Times New Roman" w:hAnsi="Times New Roman" w:cs="Times New Roman"/>
          <w:sz w:val="24"/>
          <w:szCs w:val="24"/>
        </w:rPr>
        <w:t>), atau tingkat     kepercayaan 9</w:t>
      </w:r>
      <w:r w:rsidR="0074607D">
        <w:rPr>
          <w:rFonts w:ascii="Times New Roman" w:hAnsi="Times New Roman" w:cs="Times New Roman"/>
          <w:sz w:val="24"/>
          <w:szCs w:val="24"/>
        </w:rPr>
        <w:t>5</w:t>
      </w:r>
      <w:r w:rsidR="0074607D" w:rsidRPr="00142536">
        <w:rPr>
          <w:rFonts w:ascii="Times New Roman" w:hAnsi="Times New Roman" w:cs="Times New Roman"/>
          <w:sz w:val="24"/>
          <w:szCs w:val="24"/>
        </w:rPr>
        <w:t>%</w:t>
      </w:r>
    </w:p>
    <w:p w:rsidR="00463699" w:rsidRPr="00142536" w:rsidRDefault="000D0558" w:rsidP="000D0558">
      <w:pPr>
        <w:tabs>
          <w:tab w:val="left" w:pos="426"/>
          <w:tab w:val="left" w:pos="993"/>
          <w:tab w:val="left" w:pos="1276"/>
          <w:tab w:val="left" w:pos="37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699" w:rsidRPr="00142536">
        <w:rPr>
          <w:rFonts w:ascii="Times New Roman" w:hAnsi="Times New Roman" w:cs="Times New Roman"/>
          <w:sz w:val="24"/>
          <w:szCs w:val="24"/>
        </w:rPr>
        <w:t>T</w:t>
      </w:r>
      <w:r w:rsidR="00C73CEC" w:rsidRPr="00142536">
        <w:rPr>
          <w:rFonts w:ascii="Times New Roman" w:hAnsi="Times New Roman" w:cs="Times New Roman"/>
          <w:sz w:val="24"/>
          <w:szCs w:val="24"/>
        </w:rPr>
        <w:t>.</w:t>
      </w:r>
      <w:r w:rsidR="00E81166" w:rsidRPr="00142536">
        <w:rPr>
          <w:rFonts w:ascii="Times New Roman" w:hAnsi="Times New Roman" w:cs="Times New Roman"/>
          <w:sz w:val="24"/>
          <w:szCs w:val="24"/>
        </w:rPr>
        <w:t xml:space="preserve">H </w:t>
      </w:r>
      <w:r w:rsidR="008A2186">
        <w:rPr>
          <w:rFonts w:ascii="Times New Roman" w:hAnsi="Times New Roman" w:cs="Times New Roman"/>
          <w:sz w:val="24"/>
          <w:szCs w:val="24"/>
        </w:rPr>
        <w:t xml:space="preserve"> </w:t>
      </w:r>
      <w:r w:rsidR="000522EB">
        <w:rPr>
          <w:rFonts w:ascii="Times New Roman" w:hAnsi="Times New Roman" w:cs="Times New Roman"/>
          <w:sz w:val="24"/>
          <w:szCs w:val="24"/>
        </w:rPr>
        <w:t xml:space="preserve"> :   </w:t>
      </w:r>
      <w:r w:rsidR="00463699" w:rsidRPr="00142536">
        <w:rPr>
          <w:rFonts w:ascii="Times New Roman" w:hAnsi="Times New Roman" w:cs="Times New Roman"/>
          <w:sz w:val="24"/>
          <w:szCs w:val="24"/>
        </w:rPr>
        <w:t>Tanda harapan</w:t>
      </w:r>
      <w:r w:rsidR="00463699" w:rsidRPr="00142536">
        <w:rPr>
          <w:rFonts w:ascii="Times New Roman" w:hAnsi="Times New Roman" w:cs="Times New Roman"/>
          <w:sz w:val="24"/>
          <w:szCs w:val="24"/>
        </w:rPr>
        <w:tab/>
      </w:r>
    </w:p>
    <w:p w:rsidR="00463699" w:rsidRPr="00142536" w:rsidRDefault="005A4FCB" w:rsidP="008A2186">
      <w:pPr>
        <w:tabs>
          <w:tab w:val="left" w:pos="993"/>
          <w:tab w:val="left" w:pos="127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463699" w:rsidRPr="00142536">
        <w:rPr>
          <w:rFonts w:ascii="Times New Roman" w:hAnsi="Times New Roman" w:cs="Times New Roman"/>
          <w:sz w:val="24"/>
          <w:szCs w:val="24"/>
        </w:rPr>
        <w:t xml:space="preserve">VIF </w:t>
      </w:r>
      <w:r>
        <w:rPr>
          <w:rFonts w:ascii="Times New Roman" w:hAnsi="Times New Roman" w:cs="Times New Roman"/>
          <w:sz w:val="24"/>
          <w:szCs w:val="24"/>
        </w:rPr>
        <w:t xml:space="preserve"> </w:t>
      </w:r>
      <w:r w:rsidR="00463699" w:rsidRPr="00142536">
        <w:rPr>
          <w:rFonts w:ascii="Times New Roman" w:hAnsi="Times New Roman" w:cs="Times New Roman"/>
          <w:sz w:val="24"/>
          <w:szCs w:val="24"/>
        </w:rPr>
        <w:t xml:space="preserve"> :   </w:t>
      </w:r>
      <w:r w:rsidR="00463699" w:rsidRPr="00142536">
        <w:rPr>
          <w:rFonts w:ascii="Times New Roman" w:hAnsi="Times New Roman" w:cs="Times New Roman"/>
          <w:i/>
          <w:sz w:val="24"/>
          <w:szCs w:val="24"/>
        </w:rPr>
        <w:t>Variance Inflation Factor</w:t>
      </w:r>
    </w:p>
    <w:p w:rsidR="00463699" w:rsidRPr="00142536" w:rsidRDefault="00463699" w:rsidP="00142536">
      <w:pPr>
        <w:autoSpaceDE w:val="0"/>
        <w:autoSpaceDN w:val="0"/>
        <w:adjustRightInd w:val="0"/>
        <w:spacing w:line="480" w:lineRule="auto"/>
        <w:ind w:firstLine="720"/>
        <w:contextualSpacing/>
        <w:jc w:val="both"/>
        <w:rPr>
          <w:rFonts w:ascii="Times New Roman" w:hAnsi="Times New Roman" w:cs="Times New Roman"/>
          <w:sz w:val="24"/>
          <w:szCs w:val="24"/>
        </w:rPr>
      </w:pPr>
      <w:r w:rsidRPr="00142536">
        <w:rPr>
          <w:rFonts w:ascii="Times New Roman" w:hAnsi="Times New Roman" w:cs="Times New Roman"/>
          <w:sz w:val="24"/>
          <w:szCs w:val="24"/>
        </w:rPr>
        <w:t>Berdasarkan analisis yang digunakan da</w:t>
      </w:r>
      <w:r w:rsidR="00D93C49" w:rsidRPr="00142536">
        <w:rPr>
          <w:rFonts w:ascii="Times New Roman" w:hAnsi="Times New Roman" w:cs="Times New Roman"/>
          <w:sz w:val="24"/>
          <w:szCs w:val="24"/>
        </w:rPr>
        <w:t>lam Bab III pada persamaan III.I</w:t>
      </w:r>
      <w:r w:rsidRPr="00142536">
        <w:rPr>
          <w:rFonts w:ascii="Times New Roman" w:hAnsi="Times New Roman" w:cs="Times New Roman"/>
          <w:sz w:val="24"/>
          <w:szCs w:val="24"/>
        </w:rPr>
        <w:t xml:space="preserve"> maka diperoleh persamaan sebagai berikut : </w:t>
      </w:r>
    </w:p>
    <w:p w:rsidR="00463699" w:rsidRPr="00142536" w:rsidRDefault="00D87536" w:rsidP="0014253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Ln</w:t>
      </w:r>
      <w:r w:rsidR="00463699" w:rsidRPr="00142536">
        <w:rPr>
          <w:rFonts w:ascii="Times New Roman" w:hAnsi="Times New Roman" w:cs="Times New Roman"/>
          <w:sz w:val="24"/>
          <w:szCs w:val="24"/>
        </w:rPr>
        <w:t>CD</w:t>
      </w:r>
      <w:r>
        <w:rPr>
          <w:rFonts w:ascii="Times New Roman" w:hAnsi="Times New Roman" w:cs="Times New Roman"/>
          <w:sz w:val="24"/>
          <w:szCs w:val="24"/>
        </w:rPr>
        <w:t>I</w:t>
      </w:r>
      <w:r w:rsidR="00463699" w:rsidRPr="00142536">
        <w:rPr>
          <w:rFonts w:ascii="Times New Roman" w:hAnsi="Times New Roman" w:cs="Times New Roman"/>
          <w:sz w:val="24"/>
          <w:szCs w:val="24"/>
        </w:rPr>
        <w:t xml:space="preserve"> = </w:t>
      </w:r>
      <w:r w:rsidR="0074607D" w:rsidRPr="00142536">
        <w:rPr>
          <w:rFonts w:ascii="Times New Roman" w:hAnsi="Times New Roman" w:cs="Times New Roman"/>
          <w:sz w:val="24"/>
          <w:szCs w:val="24"/>
        </w:rPr>
        <w:t>-</w:t>
      </w:r>
      <w:r w:rsidR="0074607D">
        <w:rPr>
          <w:rFonts w:ascii="Times New Roman" w:hAnsi="Times New Roman" w:cs="Times New Roman"/>
          <w:sz w:val="24"/>
          <w:szCs w:val="24"/>
        </w:rPr>
        <w:t xml:space="preserve">2.166 </w:t>
      </w:r>
      <w:r w:rsidR="00463699" w:rsidRPr="00142536">
        <w:rPr>
          <w:rFonts w:ascii="Times New Roman" w:hAnsi="Times New Roman" w:cs="Times New Roman"/>
          <w:sz w:val="24"/>
          <w:szCs w:val="24"/>
        </w:rPr>
        <w:t xml:space="preserve">+ </w:t>
      </w:r>
      <w:r>
        <w:rPr>
          <w:rFonts w:ascii="Times New Roman" w:hAnsi="Times New Roman" w:cs="Times New Roman"/>
          <w:sz w:val="24"/>
          <w:szCs w:val="24"/>
        </w:rPr>
        <w:t>1.713 Ln</w:t>
      </w:r>
      <w:r w:rsidR="00463699" w:rsidRPr="00142536">
        <w:rPr>
          <w:rFonts w:ascii="Times New Roman" w:hAnsi="Times New Roman" w:cs="Times New Roman"/>
          <w:sz w:val="24"/>
          <w:szCs w:val="24"/>
        </w:rPr>
        <w:t>Eks</w:t>
      </w:r>
      <w:r w:rsidR="00427EEA">
        <w:rPr>
          <w:rFonts w:ascii="Times New Roman" w:hAnsi="Times New Roman" w:cs="Times New Roman"/>
          <w:sz w:val="24"/>
          <w:szCs w:val="24"/>
          <w:vertAlign w:val="subscript"/>
        </w:rPr>
        <w:t xml:space="preserve"> </w:t>
      </w:r>
      <w:r w:rsidR="006043A5">
        <w:rPr>
          <w:rFonts w:ascii="Times New Roman" w:hAnsi="Times New Roman" w:cs="Times New Roman"/>
          <w:sz w:val="24"/>
          <w:szCs w:val="24"/>
        </w:rPr>
        <w:t xml:space="preserve">- </w:t>
      </w:r>
      <w:r>
        <w:rPr>
          <w:rFonts w:ascii="Times New Roman" w:hAnsi="Times New Roman" w:cs="Times New Roman"/>
          <w:sz w:val="24"/>
          <w:szCs w:val="24"/>
        </w:rPr>
        <w:t>0.419 Ln</w:t>
      </w:r>
      <w:r w:rsidR="00463699" w:rsidRPr="00142536">
        <w:rPr>
          <w:rFonts w:ascii="Times New Roman" w:hAnsi="Times New Roman" w:cs="Times New Roman"/>
          <w:sz w:val="24"/>
          <w:szCs w:val="24"/>
        </w:rPr>
        <w:t>Imp</w:t>
      </w:r>
      <w:r w:rsidR="00802716">
        <w:rPr>
          <w:rFonts w:ascii="Times New Roman" w:hAnsi="Times New Roman" w:cs="Times New Roman"/>
          <w:sz w:val="24"/>
          <w:szCs w:val="24"/>
        </w:rPr>
        <w:t xml:space="preserve"> </w:t>
      </w:r>
      <w:r w:rsidR="00463699" w:rsidRPr="00142536">
        <w:rPr>
          <w:rFonts w:ascii="Times New Roman" w:hAnsi="Times New Roman" w:cs="Times New Roman"/>
          <w:sz w:val="24"/>
          <w:szCs w:val="24"/>
        </w:rPr>
        <w:t xml:space="preserve">+ </w:t>
      </w:r>
      <w:r w:rsidR="00463699" w:rsidRPr="00142536">
        <w:rPr>
          <w:rFonts w:ascii="Times New Roman" w:hAnsi="Times New Roman" w:cs="Times New Roman"/>
          <w:sz w:val="24"/>
          <w:szCs w:val="24"/>
        </w:rPr>
        <w:sym w:font="Symbol" w:char="F06D"/>
      </w:r>
      <w:r>
        <w:rPr>
          <w:rFonts w:ascii="Times New Roman" w:hAnsi="Times New Roman" w:cs="Times New Roman"/>
          <w:sz w:val="24"/>
          <w:szCs w:val="24"/>
        </w:rPr>
        <w:t xml:space="preserve"> …………...……...........</w:t>
      </w:r>
      <w:r w:rsidR="00427EEA">
        <w:rPr>
          <w:rFonts w:ascii="Times New Roman" w:hAnsi="Times New Roman" w:cs="Times New Roman"/>
          <w:sz w:val="24"/>
          <w:szCs w:val="24"/>
        </w:rPr>
        <w:t>.</w:t>
      </w:r>
      <w:r w:rsidR="00181DEC" w:rsidRPr="00142536">
        <w:rPr>
          <w:rFonts w:ascii="Times New Roman" w:hAnsi="Times New Roman" w:cs="Times New Roman"/>
          <w:sz w:val="24"/>
          <w:szCs w:val="24"/>
        </w:rPr>
        <w:t>.</w:t>
      </w:r>
      <w:r w:rsidR="00463699" w:rsidRPr="00142536">
        <w:rPr>
          <w:rFonts w:ascii="Times New Roman" w:hAnsi="Times New Roman" w:cs="Times New Roman"/>
          <w:sz w:val="24"/>
          <w:szCs w:val="24"/>
        </w:rPr>
        <w:t>.(IV.I)</w:t>
      </w:r>
    </w:p>
    <w:p w:rsidR="002B4235" w:rsidRPr="00142536" w:rsidRDefault="002B4235" w:rsidP="002B4235">
      <w:pPr>
        <w:autoSpaceDE w:val="0"/>
        <w:autoSpaceDN w:val="0"/>
        <w:adjustRightInd w:val="0"/>
        <w:spacing w:line="480" w:lineRule="auto"/>
        <w:ind w:firstLine="720"/>
        <w:contextualSpacing/>
        <w:jc w:val="both"/>
        <w:rPr>
          <w:rFonts w:ascii="Times New Roman" w:hAnsi="Times New Roman" w:cs="Times New Roman"/>
          <w:sz w:val="24"/>
          <w:szCs w:val="24"/>
        </w:rPr>
      </w:pPr>
      <w:r w:rsidRPr="00142536">
        <w:rPr>
          <w:rFonts w:ascii="Times New Roman" w:hAnsi="Times New Roman" w:cs="Times New Roman"/>
          <w:sz w:val="24"/>
          <w:szCs w:val="24"/>
        </w:rPr>
        <w:t xml:space="preserve">Pada </w:t>
      </w:r>
      <w:r w:rsidRPr="00142536">
        <w:rPr>
          <w:rFonts w:ascii="Times New Roman" w:hAnsi="Times New Roman" w:cs="Times New Roman"/>
          <w:color w:val="000000" w:themeColor="text1"/>
          <w:sz w:val="24"/>
          <w:szCs w:val="24"/>
        </w:rPr>
        <w:t>analisis koefisien determinasi (</w:t>
      </w:r>
      <w:r w:rsidRPr="00142536">
        <w:rPr>
          <w:rFonts w:ascii="Times New Roman" w:hAnsi="Times New Roman" w:cs="Times New Roman"/>
          <w:i/>
          <w:sz w:val="24"/>
          <w:szCs w:val="24"/>
        </w:rPr>
        <w:t>adjusted</w:t>
      </w:r>
      <w:r w:rsidRPr="00142536">
        <w:rPr>
          <w:rFonts w:ascii="Times New Roman" w:hAnsi="Times New Roman" w:cs="Times New Roman"/>
          <w:color w:val="000000" w:themeColor="text1"/>
          <w:sz w:val="24"/>
          <w:szCs w:val="24"/>
        </w:rPr>
        <w:t xml:space="preserve"> R</w:t>
      </w:r>
      <w:r w:rsidRPr="00142536">
        <w:rPr>
          <w:rFonts w:ascii="Times New Roman" w:hAnsi="Times New Roman" w:cs="Times New Roman"/>
          <w:color w:val="000000" w:themeColor="text1"/>
          <w:sz w:val="24"/>
          <w:szCs w:val="24"/>
          <w:vertAlign w:val="superscript"/>
        </w:rPr>
        <w:t>2</w:t>
      </w:r>
      <w:r w:rsidRPr="00142536">
        <w:rPr>
          <w:rFonts w:ascii="Times New Roman" w:hAnsi="Times New Roman" w:cs="Times New Roman"/>
          <w:color w:val="000000" w:themeColor="text1"/>
          <w:sz w:val="24"/>
          <w:szCs w:val="24"/>
        </w:rPr>
        <w:t>)</w:t>
      </w:r>
      <w:r w:rsidRPr="00142536">
        <w:rPr>
          <w:rFonts w:ascii="Times New Roman" w:hAnsi="Times New Roman" w:cs="Times New Roman"/>
          <w:sz w:val="24"/>
          <w:szCs w:val="24"/>
        </w:rPr>
        <w:t xml:space="preserve">, </w:t>
      </w:r>
      <w:r w:rsidRPr="00142536">
        <w:rPr>
          <w:rFonts w:ascii="Times New Roman" w:eastAsia="Times New Roman" w:hAnsi="Times New Roman" w:cs="Times New Roman"/>
          <w:sz w:val="24"/>
          <w:szCs w:val="24"/>
          <w:lang w:eastAsia="id-ID"/>
        </w:rPr>
        <w:t xml:space="preserve">dari hasil perhitungan dengan menggunakan SPSS 21, </w:t>
      </w:r>
      <w:r w:rsidRPr="00142536">
        <w:rPr>
          <w:rFonts w:ascii="Times New Roman" w:hAnsi="Times New Roman" w:cs="Times New Roman"/>
          <w:sz w:val="24"/>
          <w:szCs w:val="24"/>
        </w:rPr>
        <w:t xml:space="preserve">nilai </w:t>
      </w:r>
      <w:r w:rsidRPr="00142536">
        <w:rPr>
          <w:rFonts w:ascii="Times New Roman" w:hAnsi="Times New Roman" w:cs="Times New Roman"/>
          <w:i/>
          <w:sz w:val="24"/>
          <w:szCs w:val="24"/>
        </w:rPr>
        <w:t>adjusted</w:t>
      </w:r>
      <w:r w:rsidRPr="00142536">
        <w:rPr>
          <w:rFonts w:ascii="Times New Roman" w:hAnsi="Times New Roman" w:cs="Times New Roman"/>
          <w:sz w:val="24"/>
          <w:szCs w:val="24"/>
        </w:rPr>
        <w:t xml:space="preserve"> R</w:t>
      </w:r>
      <w:r w:rsidRPr="00142536">
        <w:rPr>
          <w:rFonts w:ascii="Times New Roman" w:hAnsi="Times New Roman" w:cs="Times New Roman"/>
          <w:sz w:val="24"/>
          <w:szCs w:val="24"/>
          <w:vertAlign w:val="superscript"/>
        </w:rPr>
        <w:t xml:space="preserve">2 </w:t>
      </w:r>
      <w:r w:rsidRPr="00142536">
        <w:rPr>
          <w:rFonts w:ascii="Times New Roman" w:hAnsi="Times New Roman" w:cs="Times New Roman"/>
          <w:sz w:val="24"/>
          <w:szCs w:val="24"/>
        </w:rPr>
        <w:t xml:space="preserve">sebesar </w:t>
      </w:r>
      <w:r w:rsidR="00D87536" w:rsidRPr="00142536">
        <w:rPr>
          <w:rFonts w:ascii="Times New Roman" w:hAnsi="Times New Roman" w:cs="Times New Roman"/>
          <w:sz w:val="24"/>
          <w:szCs w:val="24"/>
        </w:rPr>
        <w:t>0</w:t>
      </w:r>
      <w:r w:rsidR="00D87536">
        <w:rPr>
          <w:rFonts w:ascii="Times New Roman" w:hAnsi="Times New Roman" w:cs="Times New Roman"/>
          <w:sz w:val="24"/>
          <w:szCs w:val="24"/>
        </w:rPr>
        <w:t>.970</w:t>
      </w:r>
      <w:r w:rsidRPr="00142536">
        <w:rPr>
          <w:rFonts w:ascii="Times New Roman" w:hAnsi="Times New Roman" w:cs="Times New Roman"/>
          <w:sz w:val="24"/>
          <w:szCs w:val="24"/>
        </w:rPr>
        <w:t>. Hal ini menunjukkan besarnya presentase sumbangan variabel bebas (ekspor dan impor) terhadap variabel terikat (cadangan de</w:t>
      </w:r>
      <w:r w:rsidR="00D87536">
        <w:rPr>
          <w:rFonts w:ascii="Times New Roman" w:hAnsi="Times New Roman" w:cs="Times New Roman"/>
          <w:sz w:val="24"/>
          <w:szCs w:val="24"/>
        </w:rPr>
        <w:t>visa Indonesia) yaitu sebesar 97,0</w:t>
      </w:r>
      <w:r w:rsidRPr="00142536">
        <w:rPr>
          <w:rFonts w:ascii="Times New Roman" w:hAnsi="Times New Roman" w:cs="Times New Roman"/>
          <w:sz w:val="24"/>
          <w:szCs w:val="24"/>
        </w:rPr>
        <w:t xml:space="preserve">% </w:t>
      </w:r>
      <w:r w:rsidRPr="00142536">
        <w:rPr>
          <w:rFonts w:ascii="Times New Roman" w:hAnsi="Times New Roman" w:cs="Times New Roman"/>
          <w:sz w:val="24"/>
          <w:szCs w:val="24"/>
          <w:lang w:val="id-ID"/>
        </w:rPr>
        <w:t>s</w:t>
      </w:r>
      <w:r w:rsidRPr="00142536">
        <w:rPr>
          <w:rFonts w:ascii="Times New Roman" w:hAnsi="Times New Roman" w:cs="Times New Roman"/>
          <w:sz w:val="24"/>
          <w:szCs w:val="24"/>
        </w:rPr>
        <w:t>edangkan variabe</w:t>
      </w:r>
      <w:r w:rsidR="00D87536">
        <w:rPr>
          <w:rFonts w:ascii="Times New Roman" w:hAnsi="Times New Roman" w:cs="Times New Roman"/>
          <w:sz w:val="24"/>
          <w:szCs w:val="24"/>
        </w:rPr>
        <w:t>l lainnya sebesar 3</w:t>
      </w:r>
      <w:r w:rsidRPr="00142536">
        <w:rPr>
          <w:rFonts w:ascii="Times New Roman" w:hAnsi="Times New Roman" w:cs="Times New Roman"/>
          <w:sz w:val="24"/>
          <w:szCs w:val="24"/>
        </w:rPr>
        <w:t xml:space="preserve">% merupakan sumbangan dari faktor lainnya yang tidak dimasukkan ke dalam model. </w:t>
      </w:r>
    </w:p>
    <w:p w:rsidR="002B4235" w:rsidRPr="00142536" w:rsidRDefault="002B4235" w:rsidP="002B4235">
      <w:pPr>
        <w:autoSpaceDE w:val="0"/>
        <w:autoSpaceDN w:val="0"/>
        <w:adjustRightInd w:val="0"/>
        <w:spacing w:line="480" w:lineRule="auto"/>
        <w:ind w:firstLine="720"/>
        <w:contextualSpacing/>
        <w:jc w:val="both"/>
        <w:rPr>
          <w:rFonts w:ascii="Times New Roman" w:hAnsi="Times New Roman" w:cs="Times New Roman"/>
          <w:sz w:val="24"/>
          <w:szCs w:val="24"/>
        </w:rPr>
      </w:pPr>
      <w:r w:rsidRPr="00142536">
        <w:rPr>
          <w:rFonts w:ascii="Times New Roman" w:eastAsia="Times New Roman" w:hAnsi="Times New Roman" w:cs="Times New Roman"/>
          <w:sz w:val="24"/>
          <w:szCs w:val="24"/>
          <w:lang w:eastAsia="id-ID"/>
        </w:rPr>
        <w:t xml:space="preserve">Uji sifat yang lain adalah uji F dan uji t. Uji F digunakan untuk menguji pengaruh secara simultan variabel bebas terhadap variabel terikat. </w:t>
      </w:r>
      <w:r w:rsidRPr="00142536">
        <w:rPr>
          <w:rFonts w:ascii="Times New Roman" w:hAnsi="Times New Roman" w:cs="Times New Roman"/>
          <w:sz w:val="24"/>
          <w:szCs w:val="24"/>
        </w:rPr>
        <w:t xml:space="preserve">Suatu variabel dapat dikatakan signifikan apabila </w:t>
      </w:r>
      <w:r w:rsidRPr="00142536">
        <w:rPr>
          <w:rFonts w:ascii="Times New Roman" w:eastAsia="Times New Roman" w:hAnsi="Times New Roman" w:cs="Times New Roman"/>
          <w:sz w:val="24"/>
          <w:szCs w:val="24"/>
          <w:lang w:eastAsia="id-ID"/>
        </w:rPr>
        <w:t>F</w:t>
      </w:r>
      <w:r w:rsidRPr="00142536">
        <w:rPr>
          <w:rFonts w:ascii="Times New Roman" w:eastAsia="Times New Roman" w:hAnsi="Times New Roman" w:cs="Times New Roman"/>
          <w:sz w:val="24"/>
          <w:szCs w:val="24"/>
          <w:vertAlign w:val="subscript"/>
          <w:lang w:eastAsia="id-ID"/>
        </w:rPr>
        <w:t xml:space="preserve">hitung </w:t>
      </w:r>
      <w:r w:rsidRPr="00142536">
        <w:rPr>
          <w:rFonts w:ascii="Times New Roman" w:eastAsia="Times New Roman" w:hAnsi="Times New Roman" w:cs="Times New Roman"/>
          <w:sz w:val="24"/>
          <w:szCs w:val="24"/>
          <w:lang w:eastAsia="id-ID"/>
        </w:rPr>
        <w:t>&gt; F</w:t>
      </w:r>
      <w:r w:rsidRPr="00142536">
        <w:rPr>
          <w:rFonts w:ascii="Times New Roman" w:eastAsia="Times New Roman" w:hAnsi="Times New Roman" w:cs="Times New Roman"/>
          <w:sz w:val="24"/>
          <w:szCs w:val="24"/>
          <w:vertAlign w:val="subscript"/>
          <w:lang w:eastAsia="id-ID"/>
        </w:rPr>
        <w:t>tabel</w:t>
      </w:r>
      <w:r w:rsidRPr="00142536">
        <w:rPr>
          <w:rFonts w:ascii="Times New Roman" w:eastAsia="Times New Roman" w:hAnsi="Times New Roman" w:cs="Times New Roman"/>
          <w:sz w:val="24"/>
          <w:szCs w:val="24"/>
          <w:lang w:eastAsia="id-ID"/>
        </w:rPr>
        <w:t>. Dari hasil uji F menunjukkan bahwa nilai F</w:t>
      </w:r>
      <w:r w:rsidRPr="00142536">
        <w:rPr>
          <w:rFonts w:ascii="Times New Roman" w:eastAsia="Times New Roman" w:hAnsi="Times New Roman" w:cs="Times New Roman"/>
          <w:sz w:val="24"/>
          <w:szCs w:val="24"/>
          <w:vertAlign w:val="subscript"/>
          <w:lang w:eastAsia="id-ID"/>
        </w:rPr>
        <w:t>hitung</w:t>
      </w:r>
      <w:r w:rsidRPr="00142536">
        <w:rPr>
          <w:rFonts w:ascii="Times New Roman" w:eastAsia="Times New Roman" w:hAnsi="Times New Roman" w:cs="Times New Roman"/>
          <w:sz w:val="24"/>
          <w:szCs w:val="24"/>
          <w:lang w:eastAsia="id-ID"/>
        </w:rPr>
        <w:t xml:space="preserve"> sebesar </w:t>
      </w:r>
      <w:r w:rsidR="00D87536">
        <w:rPr>
          <w:rFonts w:ascii="Times New Roman" w:hAnsi="Times New Roman" w:cs="Times New Roman"/>
          <w:sz w:val="24"/>
          <w:szCs w:val="24"/>
        </w:rPr>
        <w:t xml:space="preserve">382.777 </w:t>
      </w:r>
      <w:r w:rsidRPr="00142536">
        <w:rPr>
          <w:rFonts w:ascii="Times New Roman" w:eastAsia="Times New Roman" w:hAnsi="Times New Roman" w:cs="Times New Roman"/>
          <w:sz w:val="24"/>
          <w:szCs w:val="24"/>
          <w:lang w:eastAsia="id-ID"/>
        </w:rPr>
        <w:t>sedangkan nilai F</w:t>
      </w:r>
      <w:r w:rsidRPr="00142536">
        <w:rPr>
          <w:rFonts w:ascii="Times New Roman" w:eastAsia="Times New Roman" w:hAnsi="Times New Roman" w:cs="Times New Roman"/>
          <w:sz w:val="24"/>
          <w:szCs w:val="24"/>
          <w:vertAlign w:val="subscript"/>
          <w:lang w:eastAsia="id-ID"/>
        </w:rPr>
        <w:t>tabel</w:t>
      </w:r>
      <w:r w:rsidRPr="00142536">
        <w:rPr>
          <w:rFonts w:ascii="Times New Roman" w:eastAsia="Times New Roman" w:hAnsi="Times New Roman" w:cs="Times New Roman"/>
          <w:sz w:val="24"/>
          <w:szCs w:val="24"/>
          <w:lang w:eastAsia="id-ID"/>
        </w:rPr>
        <w:t xml:space="preserve"> </w:t>
      </w:r>
      <w:r w:rsidRPr="00BC3F0B">
        <w:rPr>
          <w:rFonts w:ascii="Times New Roman" w:eastAsia="Times New Roman" w:hAnsi="Times New Roman" w:cs="Times New Roman"/>
          <w:sz w:val="24"/>
          <w:szCs w:val="24"/>
          <w:lang w:eastAsia="id-ID"/>
        </w:rPr>
        <w:t>sebesar 3,443.</w:t>
      </w:r>
      <w:r w:rsidRPr="00142536">
        <w:rPr>
          <w:rFonts w:ascii="Times New Roman" w:eastAsia="Times New Roman" w:hAnsi="Times New Roman" w:cs="Times New Roman"/>
          <w:sz w:val="24"/>
          <w:szCs w:val="24"/>
          <w:lang w:eastAsia="id-ID"/>
        </w:rPr>
        <w:t xml:space="preserve"> Karena F</w:t>
      </w:r>
      <w:r w:rsidRPr="00142536">
        <w:rPr>
          <w:rFonts w:ascii="Times New Roman" w:eastAsia="Times New Roman" w:hAnsi="Times New Roman" w:cs="Times New Roman"/>
          <w:sz w:val="24"/>
          <w:szCs w:val="24"/>
          <w:vertAlign w:val="subscript"/>
          <w:lang w:eastAsia="id-ID"/>
        </w:rPr>
        <w:t xml:space="preserve">hitung </w:t>
      </w:r>
      <w:r w:rsidRPr="00142536">
        <w:rPr>
          <w:rFonts w:ascii="Times New Roman" w:eastAsia="Times New Roman" w:hAnsi="Times New Roman" w:cs="Times New Roman"/>
          <w:sz w:val="24"/>
          <w:szCs w:val="24"/>
          <w:lang w:eastAsia="id-ID"/>
        </w:rPr>
        <w:t>&gt; F</w:t>
      </w:r>
      <w:r w:rsidRPr="00142536">
        <w:rPr>
          <w:rFonts w:ascii="Times New Roman" w:eastAsia="Times New Roman" w:hAnsi="Times New Roman" w:cs="Times New Roman"/>
          <w:sz w:val="24"/>
          <w:szCs w:val="24"/>
          <w:vertAlign w:val="subscript"/>
          <w:lang w:eastAsia="id-ID"/>
        </w:rPr>
        <w:t>tabel</w:t>
      </w:r>
      <w:r w:rsidRPr="00142536">
        <w:rPr>
          <w:rFonts w:ascii="Times New Roman" w:eastAsia="Times New Roman" w:hAnsi="Times New Roman" w:cs="Times New Roman"/>
          <w:sz w:val="24"/>
          <w:szCs w:val="24"/>
          <w:lang w:eastAsia="id-ID"/>
        </w:rPr>
        <w:t xml:space="preserve">, </w:t>
      </w:r>
      <w:r w:rsidRPr="00142536">
        <w:rPr>
          <w:rFonts w:ascii="Times New Roman" w:hAnsi="Times New Roman" w:cs="Times New Roman"/>
          <w:sz w:val="24"/>
          <w:szCs w:val="24"/>
        </w:rPr>
        <w:t>berarti secara simultan (menyeluruh) variabel-variabel bebas (ekspor dan impor)</w:t>
      </w:r>
      <w:r w:rsidRPr="00142536">
        <w:rPr>
          <w:rFonts w:ascii="Times New Roman" w:hAnsi="Times New Roman" w:cs="Times New Roman"/>
          <w:color w:val="000000"/>
          <w:sz w:val="24"/>
          <w:szCs w:val="24"/>
        </w:rPr>
        <w:t xml:space="preserve"> secara bersama-sama berpengaruh terhadap</w:t>
      </w:r>
      <w:r w:rsidRPr="00142536">
        <w:rPr>
          <w:rFonts w:ascii="Times New Roman" w:hAnsi="Times New Roman" w:cs="Times New Roman"/>
          <w:sz w:val="24"/>
          <w:szCs w:val="24"/>
        </w:rPr>
        <w:t xml:space="preserve"> variabel terikat (cadangan devisa Indonesia).</w:t>
      </w:r>
    </w:p>
    <w:p w:rsidR="002B4235" w:rsidRPr="00142536" w:rsidRDefault="002B4235" w:rsidP="002B4235">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142536">
        <w:rPr>
          <w:rFonts w:ascii="Times New Roman" w:hAnsi="Times New Roman" w:cs="Times New Roman"/>
          <w:sz w:val="24"/>
          <w:szCs w:val="24"/>
        </w:rPr>
        <w:t xml:space="preserve"> Uji t digunakan untuk menguji apakah variabel bebas berpengaruh secara parsial terhadap variabel terikatnya. Suatu variabel dapat dikatakan signifikan apabila nilai t</w:t>
      </w:r>
      <w:r w:rsidRPr="00142536">
        <w:rPr>
          <w:rFonts w:ascii="Times New Roman" w:hAnsi="Times New Roman" w:cs="Times New Roman"/>
          <w:sz w:val="24"/>
          <w:szCs w:val="24"/>
          <w:vertAlign w:val="subscript"/>
        </w:rPr>
        <w:t>hitung</w:t>
      </w:r>
      <w:r w:rsidRPr="00142536">
        <w:rPr>
          <w:rFonts w:ascii="Times New Roman" w:hAnsi="Times New Roman" w:cs="Times New Roman"/>
          <w:sz w:val="24"/>
          <w:szCs w:val="24"/>
        </w:rPr>
        <w:t xml:space="preserve"> &gt; t</w:t>
      </w:r>
      <w:r w:rsidRPr="00142536">
        <w:rPr>
          <w:rFonts w:ascii="Times New Roman" w:hAnsi="Times New Roman" w:cs="Times New Roman"/>
          <w:sz w:val="24"/>
          <w:szCs w:val="24"/>
          <w:vertAlign w:val="subscript"/>
        </w:rPr>
        <w:t>tabel</w:t>
      </w:r>
      <w:r w:rsidRPr="00142536">
        <w:rPr>
          <w:rFonts w:ascii="Times New Roman" w:hAnsi="Times New Roman" w:cs="Times New Roman"/>
          <w:sz w:val="24"/>
          <w:szCs w:val="24"/>
        </w:rPr>
        <w:t>. Hasil pengujian secara parsial menunjukkan bahwa variabel ekspor memiliki nilai t</w:t>
      </w:r>
      <w:r w:rsidRPr="00142536">
        <w:rPr>
          <w:rFonts w:ascii="Times New Roman" w:hAnsi="Times New Roman" w:cs="Times New Roman"/>
          <w:sz w:val="24"/>
          <w:szCs w:val="24"/>
          <w:vertAlign w:val="subscript"/>
        </w:rPr>
        <w:t>hitung</w:t>
      </w:r>
      <w:r w:rsidRPr="00142536">
        <w:rPr>
          <w:rFonts w:ascii="Times New Roman" w:hAnsi="Times New Roman" w:cs="Times New Roman"/>
          <w:sz w:val="24"/>
          <w:szCs w:val="24"/>
        </w:rPr>
        <w:t xml:space="preserve"> sebesar </w:t>
      </w:r>
      <w:r w:rsidR="00D87536">
        <w:rPr>
          <w:rFonts w:ascii="Times New Roman" w:hAnsi="Times New Roman" w:cs="Times New Roman"/>
          <w:sz w:val="24"/>
          <w:szCs w:val="24"/>
        </w:rPr>
        <w:t xml:space="preserve">11.929 </w:t>
      </w:r>
      <w:r w:rsidRPr="00142536">
        <w:rPr>
          <w:rFonts w:ascii="Times New Roman" w:hAnsi="Times New Roman" w:cs="Times New Roman"/>
          <w:sz w:val="24"/>
          <w:szCs w:val="24"/>
        </w:rPr>
        <w:t>sedangkan t</w:t>
      </w:r>
      <w:r w:rsidRPr="00142536">
        <w:rPr>
          <w:rFonts w:ascii="Times New Roman" w:hAnsi="Times New Roman" w:cs="Times New Roman"/>
          <w:sz w:val="24"/>
          <w:szCs w:val="24"/>
          <w:vertAlign w:val="subscript"/>
        </w:rPr>
        <w:t>tabel</w:t>
      </w:r>
      <w:r w:rsidRPr="00142536">
        <w:rPr>
          <w:rFonts w:ascii="Times New Roman" w:hAnsi="Times New Roman" w:cs="Times New Roman"/>
          <w:sz w:val="24"/>
          <w:szCs w:val="24"/>
        </w:rPr>
        <w:t xml:space="preserve"> </w:t>
      </w:r>
      <w:r w:rsidRPr="00BC3F0B">
        <w:rPr>
          <w:rFonts w:ascii="Times New Roman" w:hAnsi="Times New Roman" w:cs="Times New Roman"/>
          <w:sz w:val="24"/>
          <w:szCs w:val="24"/>
        </w:rPr>
        <w:t>sebesar 1,717.</w:t>
      </w:r>
      <w:r w:rsidRPr="00142536">
        <w:rPr>
          <w:rFonts w:ascii="Times New Roman" w:hAnsi="Times New Roman" w:cs="Times New Roman"/>
          <w:sz w:val="24"/>
          <w:szCs w:val="24"/>
        </w:rPr>
        <w:t xml:space="preserve"> Karena t</w:t>
      </w:r>
      <w:r w:rsidRPr="00142536">
        <w:rPr>
          <w:rFonts w:ascii="Times New Roman" w:hAnsi="Times New Roman" w:cs="Times New Roman"/>
          <w:sz w:val="24"/>
          <w:szCs w:val="24"/>
          <w:vertAlign w:val="subscript"/>
        </w:rPr>
        <w:t>hitung</w:t>
      </w:r>
      <w:r w:rsidRPr="00142536">
        <w:rPr>
          <w:rFonts w:ascii="Times New Roman" w:hAnsi="Times New Roman" w:cs="Times New Roman"/>
          <w:sz w:val="24"/>
          <w:szCs w:val="24"/>
        </w:rPr>
        <w:t xml:space="preserve"> &gt; t</w:t>
      </w:r>
      <w:r w:rsidRPr="00142536">
        <w:rPr>
          <w:rFonts w:ascii="Times New Roman" w:hAnsi="Times New Roman" w:cs="Times New Roman"/>
          <w:sz w:val="24"/>
          <w:szCs w:val="24"/>
          <w:vertAlign w:val="subscript"/>
        </w:rPr>
        <w:t>tabel</w:t>
      </w:r>
      <w:r w:rsidRPr="00142536">
        <w:rPr>
          <w:rFonts w:ascii="Times New Roman" w:hAnsi="Times New Roman" w:cs="Times New Roman"/>
          <w:sz w:val="24"/>
          <w:szCs w:val="24"/>
        </w:rPr>
        <w:t>, berarti secara parsial variabel ekspor berpengaruh  terhadap variabel cadangan devisa Indonesia. Variabel impor memiliki nilai t</w:t>
      </w:r>
      <w:r w:rsidRPr="00142536">
        <w:rPr>
          <w:rFonts w:ascii="Times New Roman" w:hAnsi="Times New Roman" w:cs="Times New Roman"/>
          <w:sz w:val="24"/>
          <w:szCs w:val="24"/>
          <w:vertAlign w:val="subscript"/>
        </w:rPr>
        <w:t>hitung</w:t>
      </w:r>
      <w:r w:rsidRPr="00142536">
        <w:rPr>
          <w:rFonts w:ascii="Times New Roman" w:hAnsi="Times New Roman" w:cs="Times New Roman"/>
          <w:sz w:val="24"/>
          <w:szCs w:val="24"/>
        </w:rPr>
        <w:t xml:space="preserve"> sebesar </w:t>
      </w:r>
      <w:r w:rsidR="00D87536" w:rsidRPr="00142536">
        <w:rPr>
          <w:rFonts w:ascii="Times New Roman" w:hAnsi="Times New Roman" w:cs="Times New Roman"/>
          <w:sz w:val="24"/>
          <w:szCs w:val="24"/>
        </w:rPr>
        <w:t xml:space="preserve"> </w:t>
      </w:r>
      <w:r w:rsidR="00BC3F0B">
        <w:rPr>
          <w:rFonts w:ascii="Times New Roman" w:hAnsi="Times New Roman" w:cs="Times New Roman"/>
          <w:sz w:val="24"/>
          <w:szCs w:val="24"/>
        </w:rPr>
        <w:t xml:space="preserve"> </w:t>
      </w:r>
      <w:r w:rsidR="00D87536">
        <w:rPr>
          <w:rFonts w:ascii="Times New Roman" w:hAnsi="Times New Roman" w:cs="Times New Roman"/>
          <w:sz w:val="24"/>
          <w:szCs w:val="24"/>
        </w:rPr>
        <w:lastRenderedPageBreak/>
        <w:t xml:space="preserve">-3.418 </w:t>
      </w:r>
      <w:r w:rsidRPr="00142536">
        <w:rPr>
          <w:rFonts w:ascii="Times New Roman" w:hAnsi="Times New Roman" w:cs="Times New Roman"/>
          <w:sz w:val="24"/>
          <w:szCs w:val="24"/>
        </w:rPr>
        <w:t>sedangkan t</w:t>
      </w:r>
      <w:r w:rsidRPr="00142536">
        <w:rPr>
          <w:rFonts w:ascii="Times New Roman" w:hAnsi="Times New Roman" w:cs="Times New Roman"/>
          <w:sz w:val="24"/>
          <w:szCs w:val="24"/>
          <w:vertAlign w:val="subscript"/>
        </w:rPr>
        <w:t xml:space="preserve">tabel </w:t>
      </w:r>
      <w:r w:rsidRPr="00BC3F0B">
        <w:rPr>
          <w:rFonts w:ascii="Times New Roman" w:hAnsi="Times New Roman" w:cs="Times New Roman"/>
          <w:sz w:val="24"/>
          <w:szCs w:val="24"/>
        </w:rPr>
        <w:t>sebesar 1,717. Karena</w:t>
      </w:r>
      <w:r w:rsidRPr="00142536">
        <w:rPr>
          <w:rFonts w:ascii="Times New Roman" w:hAnsi="Times New Roman" w:cs="Times New Roman"/>
          <w:sz w:val="24"/>
          <w:szCs w:val="24"/>
        </w:rPr>
        <w:t xml:space="preserve"> t</w:t>
      </w:r>
      <w:r w:rsidRPr="00142536">
        <w:rPr>
          <w:rFonts w:ascii="Times New Roman" w:hAnsi="Times New Roman" w:cs="Times New Roman"/>
          <w:sz w:val="24"/>
          <w:szCs w:val="24"/>
          <w:vertAlign w:val="subscript"/>
        </w:rPr>
        <w:t>hitung</w:t>
      </w:r>
      <w:r w:rsidRPr="00142536">
        <w:rPr>
          <w:rFonts w:ascii="Times New Roman" w:hAnsi="Times New Roman" w:cs="Times New Roman"/>
          <w:sz w:val="24"/>
          <w:szCs w:val="24"/>
        </w:rPr>
        <w:t xml:space="preserve"> &lt; t</w:t>
      </w:r>
      <w:r w:rsidRPr="00142536">
        <w:rPr>
          <w:rFonts w:ascii="Times New Roman" w:hAnsi="Times New Roman" w:cs="Times New Roman"/>
          <w:sz w:val="24"/>
          <w:szCs w:val="24"/>
          <w:vertAlign w:val="subscript"/>
        </w:rPr>
        <w:t>tabel</w:t>
      </w:r>
      <w:r w:rsidRPr="00142536">
        <w:rPr>
          <w:rFonts w:ascii="Times New Roman" w:hAnsi="Times New Roman" w:cs="Times New Roman"/>
          <w:sz w:val="24"/>
          <w:szCs w:val="24"/>
        </w:rPr>
        <w:t>, berarti secara parsial variabel impor tidak berpengaruh terhadap var</w:t>
      </w:r>
      <w:r>
        <w:rPr>
          <w:rFonts w:ascii="Times New Roman" w:hAnsi="Times New Roman" w:cs="Times New Roman"/>
          <w:sz w:val="24"/>
          <w:szCs w:val="24"/>
        </w:rPr>
        <w:t>iabel cadangan devisa Indonesia.</w:t>
      </w:r>
    </w:p>
    <w:p w:rsidR="00463699" w:rsidRPr="00142536" w:rsidRDefault="00463699" w:rsidP="002B4235">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142536">
        <w:rPr>
          <w:rFonts w:ascii="Times New Roman" w:hAnsi="Times New Roman" w:cs="Times New Roman"/>
          <w:sz w:val="24"/>
          <w:szCs w:val="24"/>
        </w:rPr>
        <w:t xml:space="preserve">Uji multikolinearitas yang bertujuan untuk menguji apakah dalam model regresi yang terbentuk ada korelasi yang tinggi atau sempurna di antara variabel bebas atau tidak. Jika dalam model regresi  yang terbentuk terdapat korelasi yang tinggi atau sempurna di antara variabel bebas, maka model regresi tersebut dinyatakan mengandung gejala multikolinier. Dari hasil uji multikolinearitas dengan menggunakan metode </w:t>
      </w:r>
      <w:r w:rsidRPr="00142536">
        <w:rPr>
          <w:rFonts w:ascii="Times New Roman" w:hAnsi="Times New Roman" w:cs="Times New Roman"/>
          <w:i/>
          <w:sz w:val="24"/>
          <w:szCs w:val="24"/>
        </w:rPr>
        <w:t>Variance Inflaction Factor</w:t>
      </w:r>
      <w:r w:rsidR="00E42EAD" w:rsidRPr="00142536">
        <w:rPr>
          <w:rFonts w:ascii="Times New Roman" w:hAnsi="Times New Roman" w:cs="Times New Roman"/>
          <w:sz w:val="24"/>
          <w:szCs w:val="24"/>
        </w:rPr>
        <w:t xml:space="preserve"> (VIF) menunjukkan  </w:t>
      </w:r>
      <w:r w:rsidR="00D87536">
        <w:rPr>
          <w:rFonts w:ascii="Times New Roman" w:hAnsi="Times New Roman" w:cs="Times New Roman"/>
          <w:sz w:val="24"/>
          <w:szCs w:val="24"/>
        </w:rPr>
        <w:t xml:space="preserve">tidak </w:t>
      </w:r>
      <w:r w:rsidR="00E42EAD" w:rsidRPr="00142536">
        <w:rPr>
          <w:rFonts w:ascii="Times New Roman" w:hAnsi="Times New Roman" w:cs="Times New Roman"/>
          <w:sz w:val="24"/>
          <w:szCs w:val="24"/>
        </w:rPr>
        <w:t>terjadi</w:t>
      </w:r>
      <w:r w:rsidRPr="00142536">
        <w:rPr>
          <w:rFonts w:ascii="Times New Roman" w:hAnsi="Times New Roman" w:cs="Times New Roman"/>
          <w:sz w:val="24"/>
          <w:szCs w:val="24"/>
        </w:rPr>
        <w:t xml:space="preserve"> multikolinearitas pada variabel ekspor dan impor, karena nilai VIF dari ked</w:t>
      </w:r>
      <w:r w:rsidR="00E42EAD" w:rsidRPr="00142536">
        <w:rPr>
          <w:rFonts w:ascii="Times New Roman" w:hAnsi="Times New Roman" w:cs="Times New Roman"/>
          <w:sz w:val="24"/>
          <w:szCs w:val="24"/>
        </w:rPr>
        <w:t xml:space="preserve">ua variabel tersebut lebih </w:t>
      </w:r>
      <w:r w:rsidR="00D87536">
        <w:rPr>
          <w:rFonts w:ascii="Times New Roman" w:hAnsi="Times New Roman" w:cs="Times New Roman"/>
          <w:sz w:val="24"/>
          <w:szCs w:val="24"/>
        </w:rPr>
        <w:t>kecil</w:t>
      </w:r>
      <w:r w:rsidRPr="00142536">
        <w:rPr>
          <w:rFonts w:ascii="Times New Roman" w:hAnsi="Times New Roman" w:cs="Times New Roman"/>
          <w:sz w:val="24"/>
          <w:szCs w:val="24"/>
        </w:rPr>
        <w:t xml:space="preserve"> dari 10 yaitu </w:t>
      </w:r>
      <w:r w:rsidR="00D87536">
        <w:rPr>
          <w:rFonts w:ascii="Times New Roman" w:hAnsi="Times New Roman" w:cs="Times New Roman"/>
          <w:sz w:val="24"/>
          <w:szCs w:val="24"/>
        </w:rPr>
        <w:t>9.990</w:t>
      </w:r>
      <w:r w:rsidRPr="00142536">
        <w:rPr>
          <w:rFonts w:ascii="Times New Roman" w:hAnsi="Times New Roman" w:cs="Times New Roman"/>
          <w:sz w:val="24"/>
          <w:szCs w:val="24"/>
        </w:rPr>
        <w:t>.</w:t>
      </w:r>
    </w:p>
    <w:p w:rsidR="00463699" w:rsidRPr="00142536" w:rsidRDefault="00463699" w:rsidP="00142536">
      <w:pPr>
        <w:autoSpaceDE w:val="0"/>
        <w:autoSpaceDN w:val="0"/>
        <w:adjustRightInd w:val="0"/>
        <w:spacing w:line="480" w:lineRule="auto"/>
        <w:ind w:firstLine="720"/>
        <w:contextualSpacing/>
        <w:jc w:val="both"/>
        <w:rPr>
          <w:rFonts w:ascii="Times New Roman" w:hAnsi="Times New Roman" w:cs="Times New Roman"/>
          <w:sz w:val="24"/>
          <w:szCs w:val="24"/>
          <w:lang w:val="en-SG"/>
        </w:rPr>
      </w:pPr>
      <w:r w:rsidRPr="00142536">
        <w:rPr>
          <w:rFonts w:ascii="Times New Roman" w:hAnsi="Times New Roman" w:cs="Times New Roman"/>
          <w:sz w:val="24"/>
          <w:szCs w:val="24"/>
        </w:rPr>
        <w:t>Uji autokorelasi bertujuan untuk mengetahui apakah terdapat korelasi antara kesalahan pengganggu pada periode t dengan kesalahan pengganggu pada periode sebelumnya</w:t>
      </w:r>
      <w:r w:rsidRPr="00142536">
        <w:rPr>
          <w:rFonts w:ascii="Times New Roman" w:hAnsi="Times New Roman" w:cs="Times New Roman"/>
          <w:i/>
          <w:sz w:val="24"/>
          <w:szCs w:val="24"/>
        </w:rPr>
        <w:t xml:space="preserve">. </w:t>
      </w:r>
      <w:r w:rsidRPr="00142536">
        <w:rPr>
          <w:rFonts w:ascii="Times New Roman" w:hAnsi="Times New Roman" w:cs="Times New Roman"/>
          <w:sz w:val="24"/>
          <w:szCs w:val="24"/>
        </w:rPr>
        <w:t xml:space="preserve">Hasil uji autokorelasi menggunakan metode </w:t>
      </w:r>
      <w:r w:rsidR="00E2183D">
        <w:rPr>
          <w:rFonts w:ascii="Times New Roman" w:hAnsi="Times New Roman" w:cs="Times New Roman"/>
          <w:sz w:val="24"/>
          <w:szCs w:val="24"/>
        </w:rPr>
        <w:t>p</w:t>
      </w:r>
      <w:r w:rsidRPr="00142536">
        <w:rPr>
          <w:rFonts w:ascii="Times New Roman" w:hAnsi="Times New Roman" w:cs="Times New Roman"/>
          <w:sz w:val="24"/>
          <w:szCs w:val="24"/>
          <w:lang w:val="id-ID"/>
        </w:rPr>
        <w:t xml:space="preserve">engujian yang dilakukan menggunakan </w:t>
      </w:r>
      <w:r w:rsidRPr="00142536">
        <w:rPr>
          <w:rFonts w:ascii="Times New Roman" w:hAnsi="Times New Roman" w:cs="Times New Roman"/>
          <w:i/>
          <w:sz w:val="24"/>
          <w:szCs w:val="24"/>
          <w:lang w:val="id-ID"/>
        </w:rPr>
        <w:t xml:space="preserve">Durbin Watson </w:t>
      </w:r>
      <w:r w:rsidRPr="00142536">
        <w:rPr>
          <w:rFonts w:ascii="Times New Roman" w:hAnsi="Times New Roman" w:cs="Times New Roman"/>
          <w:sz w:val="24"/>
          <w:szCs w:val="24"/>
          <w:lang w:val="id-ID"/>
        </w:rPr>
        <w:t xml:space="preserve">(DW) dengan nilai sebesar </w:t>
      </w:r>
      <w:r w:rsidR="00DE412F" w:rsidRPr="00142536">
        <w:rPr>
          <w:rFonts w:ascii="Times New Roman" w:hAnsi="Times New Roman" w:cs="Times New Roman"/>
          <w:sz w:val="24"/>
          <w:szCs w:val="24"/>
        </w:rPr>
        <w:t>1.</w:t>
      </w:r>
      <w:r w:rsidR="00B535AC">
        <w:rPr>
          <w:rFonts w:ascii="Times New Roman" w:hAnsi="Times New Roman" w:cs="Times New Roman"/>
          <w:sz w:val="24"/>
          <w:szCs w:val="24"/>
        </w:rPr>
        <w:t>6</w:t>
      </w:r>
      <w:r w:rsidR="00DE412F">
        <w:rPr>
          <w:rFonts w:ascii="Times New Roman" w:hAnsi="Times New Roman" w:cs="Times New Roman"/>
          <w:sz w:val="24"/>
          <w:szCs w:val="24"/>
        </w:rPr>
        <w:t>02</w:t>
      </w:r>
      <w:r w:rsidRPr="00142536">
        <w:rPr>
          <w:rFonts w:ascii="Times New Roman" w:hAnsi="Times New Roman" w:cs="Times New Roman"/>
          <w:sz w:val="24"/>
          <w:szCs w:val="24"/>
          <w:lang w:val="en-SG"/>
        </w:rPr>
        <w:t xml:space="preserve">. </w:t>
      </w:r>
      <w:r w:rsidRPr="00142536">
        <w:rPr>
          <w:rFonts w:ascii="Times New Roman" w:hAnsi="Times New Roman" w:cs="Times New Roman"/>
          <w:sz w:val="24"/>
          <w:szCs w:val="24"/>
          <w:lang w:val="id-ID"/>
        </w:rPr>
        <w:t>Berdasarkan tabel DW dengan n=</w:t>
      </w:r>
      <w:r w:rsidR="00E42EAD" w:rsidRPr="00142536">
        <w:rPr>
          <w:rFonts w:ascii="Times New Roman" w:hAnsi="Times New Roman" w:cs="Times New Roman"/>
          <w:sz w:val="24"/>
          <w:szCs w:val="24"/>
          <w:lang w:val="en-SG"/>
        </w:rPr>
        <w:t>2</w:t>
      </w:r>
      <w:r w:rsidRPr="00142536">
        <w:rPr>
          <w:rFonts w:ascii="Times New Roman" w:hAnsi="Times New Roman" w:cs="Times New Roman"/>
          <w:sz w:val="24"/>
          <w:szCs w:val="24"/>
          <w:lang w:val="id-ID"/>
        </w:rPr>
        <w:t>5 dan k=</w:t>
      </w:r>
      <w:r w:rsidRPr="00142536">
        <w:rPr>
          <w:rFonts w:ascii="Times New Roman" w:hAnsi="Times New Roman" w:cs="Times New Roman"/>
          <w:sz w:val="24"/>
          <w:szCs w:val="24"/>
          <w:lang w:val="en-SG"/>
        </w:rPr>
        <w:t>2</w:t>
      </w:r>
      <w:r w:rsidRPr="00142536">
        <w:rPr>
          <w:rFonts w:ascii="Times New Roman" w:hAnsi="Times New Roman" w:cs="Times New Roman"/>
          <w:sz w:val="24"/>
          <w:szCs w:val="24"/>
          <w:lang w:val="id-ID"/>
        </w:rPr>
        <w:t xml:space="preserve">, maka diperoleh nilai dL sebesar </w:t>
      </w:r>
      <w:r w:rsidR="008F59C9" w:rsidRPr="00BC3F0B">
        <w:rPr>
          <w:rFonts w:ascii="Times New Roman" w:hAnsi="Times New Roman" w:cs="Times New Roman"/>
          <w:sz w:val="24"/>
          <w:szCs w:val="24"/>
          <w:lang w:val="en-SG"/>
        </w:rPr>
        <w:t>1,206</w:t>
      </w:r>
      <w:r w:rsidRPr="00BC3F0B">
        <w:rPr>
          <w:rFonts w:ascii="Times New Roman" w:hAnsi="Times New Roman" w:cs="Times New Roman"/>
          <w:sz w:val="24"/>
          <w:szCs w:val="24"/>
          <w:lang w:val="en-SG"/>
        </w:rPr>
        <w:t xml:space="preserve"> </w:t>
      </w:r>
      <w:r w:rsidRPr="00BC3F0B">
        <w:rPr>
          <w:rFonts w:ascii="Times New Roman" w:hAnsi="Times New Roman" w:cs="Times New Roman"/>
          <w:sz w:val="24"/>
          <w:szCs w:val="24"/>
          <w:lang w:val="id-ID"/>
        </w:rPr>
        <w:t xml:space="preserve"> dan</w:t>
      </w:r>
      <w:r w:rsidRPr="00142536">
        <w:rPr>
          <w:rFonts w:ascii="Times New Roman" w:hAnsi="Times New Roman" w:cs="Times New Roman"/>
          <w:sz w:val="24"/>
          <w:szCs w:val="24"/>
          <w:lang w:val="id-ID"/>
        </w:rPr>
        <w:t xml:space="preserve"> dU sebesar </w:t>
      </w:r>
      <w:r w:rsidR="008F59C9" w:rsidRPr="00BC3F0B">
        <w:rPr>
          <w:rFonts w:ascii="Times New Roman" w:hAnsi="Times New Roman" w:cs="Times New Roman"/>
          <w:sz w:val="24"/>
          <w:szCs w:val="24"/>
        </w:rPr>
        <w:t>1,550</w:t>
      </w:r>
      <w:r w:rsidRPr="00142536">
        <w:rPr>
          <w:rFonts w:ascii="Times New Roman" w:hAnsi="Times New Roman" w:cs="Times New Roman"/>
          <w:sz w:val="24"/>
          <w:szCs w:val="24"/>
          <w:lang w:val="en-SG"/>
        </w:rPr>
        <w:t xml:space="preserve"> yang artinya tidak terjadi autokorelasi.</w:t>
      </w:r>
    </w:p>
    <w:p w:rsidR="00463699" w:rsidRPr="00142536" w:rsidRDefault="0034486A" w:rsidP="00142536">
      <w:pPr>
        <w:pStyle w:val="ListParagraph"/>
        <w:numPr>
          <w:ilvl w:val="0"/>
          <w:numId w:val="18"/>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Pengaruh Ekspor </w:t>
      </w:r>
      <w:r w:rsidR="00DE0314" w:rsidRPr="00142536">
        <w:rPr>
          <w:rFonts w:ascii="Times New Roman" w:hAnsi="Times New Roman" w:cs="Times New Roman"/>
          <w:b/>
          <w:sz w:val="24"/>
          <w:szCs w:val="24"/>
        </w:rPr>
        <w:t>t</w:t>
      </w:r>
      <w:r w:rsidR="00463699" w:rsidRPr="00142536">
        <w:rPr>
          <w:rFonts w:ascii="Times New Roman" w:hAnsi="Times New Roman" w:cs="Times New Roman"/>
          <w:b/>
          <w:sz w:val="24"/>
          <w:szCs w:val="24"/>
        </w:rPr>
        <w:t>erhadap Cadan</w:t>
      </w:r>
      <w:r w:rsidR="00252691" w:rsidRPr="00142536">
        <w:rPr>
          <w:rFonts w:ascii="Times New Roman" w:hAnsi="Times New Roman" w:cs="Times New Roman"/>
          <w:b/>
          <w:sz w:val="24"/>
          <w:szCs w:val="24"/>
        </w:rPr>
        <w:t xml:space="preserve">gan Devisa Indonesia </w:t>
      </w:r>
      <w:r>
        <w:rPr>
          <w:rFonts w:ascii="Times New Roman" w:hAnsi="Times New Roman" w:cs="Times New Roman"/>
          <w:b/>
          <w:sz w:val="24"/>
          <w:szCs w:val="24"/>
        </w:rPr>
        <w:t>Tahun</w:t>
      </w:r>
      <w:r w:rsidR="00252691" w:rsidRPr="00142536">
        <w:rPr>
          <w:rFonts w:ascii="Times New Roman" w:hAnsi="Times New Roman" w:cs="Times New Roman"/>
          <w:b/>
          <w:sz w:val="24"/>
          <w:szCs w:val="24"/>
        </w:rPr>
        <w:t xml:space="preserve"> 199</w:t>
      </w:r>
      <w:r w:rsidR="00463699" w:rsidRPr="00142536">
        <w:rPr>
          <w:rFonts w:ascii="Times New Roman" w:hAnsi="Times New Roman" w:cs="Times New Roman"/>
          <w:b/>
          <w:sz w:val="24"/>
          <w:szCs w:val="24"/>
        </w:rPr>
        <w:t>0-2014</w:t>
      </w:r>
    </w:p>
    <w:p w:rsidR="00463699" w:rsidRPr="00142536" w:rsidRDefault="00463699" w:rsidP="00142536">
      <w:pPr>
        <w:autoSpaceDE w:val="0"/>
        <w:autoSpaceDN w:val="0"/>
        <w:adjustRightInd w:val="0"/>
        <w:spacing w:after="0" w:line="480" w:lineRule="auto"/>
        <w:ind w:firstLine="709"/>
        <w:jc w:val="both"/>
        <w:rPr>
          <w:rFonts w:ascii="Times New Roman" w:hAnsi="Times New Roman" w:cs="Times New Roman"/>
          <w:sz w:val="24"/>
          <w:szCs w:val="24"/>
        </w:rPr>
      </w:pPr>
      <w:r w:rsidRPr="00142536">
        <w:rPr>
          <w:rFonts w:ascii="Times New Roman" w:hAnsi="Times New Roman" w:cs="Times New Roman"/>
          <w:sz w:val="24"/>
          <w:szCs w:val="24"/>
        </w:rPr>
        <w:t>Dari hasil pengujian</w:t>
      </w:r>
      <w:r w:rsidRPr="00142536">
        <w:rPr>
          <w:rFonts w:ascii="Times New Roman" w:hAnsi="Times New Roman" w:cs="Times New Roman"/>
          <w:b/>
          <w:sz w:val="24"/>
          <w:szCs w:val="24"/>
        </w:rPr>
        <w:t xml:space="preserve"> </w:t>
      </w:r>
      <w:r w:rsidRPr="00142536">
        <w:rPr>
          <w:rFonts w:ascii="Times New Roman" w:hAnsi="Times New Roman" w:cs="Times New Roman"/>
          <w:sz w:val="24"/>
          <w:szCs w:val="24"/>
        </w:rPr>
        <w:t>menggunakan SPSS</w:t>
      </w:r>
      <w:r w:rsidRPr="00142536">
        <w:rPr>
          <w:rFonts w:ascii="Times New Roman" w:hAnsi="Times New Roman" w:cs="Times New Roman"/>
          <w:sz w:val="24"/>
          <w:szCs w:val="24"/>
          <w:lang w:val="id-ID"/>
        </w:rPr>
        <w:t xml:space="preserve"> </w:t>
      </w:r>
      <w:r w:rsidRPr="00142536">
        <w:rPr>
          <w:rFonts w:ascii="Times New Roman" w:hAnsi="Times New Roman" w:cs="Times New Roman"/>
          <w:sz w:val="24"/>
          <w:szCs w:val="24"/>
          <w:lang w:val="en-SG"/>
        </w:rPr>
        <w:t>21</w:t>
      </w:r>
      <w:r w:rsidR="005A4FCB">
        <w:rPr>
          <w:rFonts w:ascii="Times New Roman" w:hAnsi="Times New Roman" w:cs="Times New Roman"/>
          <w:sz w:val="24"/>
          <w:szCs w:val="24"/>
          <w:lang w:val="en-SG"/>
        </w:rPr>
        <w:t>,</w:t>
      </w:r>
      <w:r w:rsidRPr="00142536">
        <w:rPr>
          <w:rFonts w:ascii="Times New Roman" w:hAnsi="Times New Roman" w:cs="Times New Roman"/>
          <w:sz w:val="24"/>
          <w:szCs w:val="24"/>
        </w:rPr>
        <w:t xml:space="preserve"> </w:t>
      </w:r>
      <w:r w:rsidR="005A4FCB">
        <w:rPr>
          <w:rFonts w:ascii="Times New Roman" w:hAnsi="Times New Roman" w:cs="Times New Roman"/>
          <w:sz w:val="24"/>
          <w:szCs w:val="24"/>
        </w:rPr>
        <w:t>v</w:t>
      </w:r>
      <w:r w:rsidR="005A4FCB" w:rsidRPr="00142536">
        <w:rPr>
          <w:rFonts w:ascii="Times New Roman" w:hAnsi="Times New Roman" w:cs="Times New Roman"/>
          <w:sz w:val="24"/>
          <w:szCs w:val="24"/>
        </w:rPr>
        <w:t>ariabel ekspor</w:t>
      </w:r>
      <w:r w:rsidR="005A4FCB" w:rsidRPr="00142536">
        <w:rPr>
          <w:rFonts w:ascii="Times New Roman" w:hAnsi="Times New Roman" w:cs="Times New Roman"/>
          <w:i/>
          <w:sz w:val="24"/>
          <w:szCs w:val="24"/>
        </w:rPr>
        <w:t xml:space="preserve"> </w:t>
      </w:r>
      <w:r w:rsidR="005A4FCB" w:rsidRPr="00142536">
        <w:rPr>
          <w:rFonts w:ascii="Times New Roman" w:hAnsi="Times New Roman" w:cs="Times New Roman"/>
          <w:sz w:val="24"/>
          <w:szCs w:val="24"/>
        </w:rPr>
        <w:t xml:space="preserve">signifikan terhadap variabel cadangan devisa Indonesia yang ditunjukkan dengan nilai signifikansi 0,000 </w:t>
      </w:r>
      <m:oMath>
        <m:r>
          <w:rPr>
            <w:rFonts w:ascii="Cambria Math" w:hAnsi="Times New Roman" w:cs="Times New Roman"/>
            <w:sz w:val="24"/>
            <w:szCs w:val="24"/>
          </w:rPr>
          <m:t>&lt;</m:t>
        </m:r>
      </m:oMath>
      <w:r w:rsidR="005A4FCB" w:rsidRPr="00142536">
        <w:rPr>
          <w:rFonts w:ascii="Times New Roman" w:eastAsiaTheme="minorEastAsia" w:hAnsi="Times New Roman" w:cs="Times New Roman"/>
          <w:sz w:val="24"/>
          <w:szCs w:val="24"/>
        </w:rPr>
        <w:t xml:space="preserve"> </w:t>
      </w:r>
      <w:r w:rsidR="005A4FCB" w:rsidRPr="00142536">
        <w:rPr>
          <w:rFonts w:ascii="Times New Roman" w:eastAsiaTheme="minorEastAsia" w:hAnsi="Times New Roman" w:cs="Times New Roman"/>
          <w:sz w:val="24"/>
          <w:szCs w:val="24"/>
        </w:rPr>
        <w:sym w:font="Symbol" w:char="F061"/>
      </w:r>
      <w:r w:rsidR="005A4FCB" w:rsidRPr="00142536">
        <w:rPr>
          <w:rFonts w:ascii="Times New Roman" w:eastAsiaTheme="minorEastAsia" w:hAnsi="Times New Roman" w:cs="Times New Roman"/>
          <w:sz w:val="24"/>
          <w:szCs w:val="24"/>
        </w:rPr>
        <w:t xml:space="preserve"> = 0,05.</w:t>
      </w:r>
      <w:r w:rsidR="005A4FCB">
        <w:rPr>
          <w:rFonts w:ascii="Times New Roman" w:hAnsi="Times New Roman" w:cs="Times New Roman"/>
          <w:sz w:val="24"/>
          <w:szCs w:val="24"/>
        </w:rPr>
        <w:t xml:space="preserve"> N</w:t>
      </w:r>
      <w:r w:rsidRPr="00142536">
        <w:rPr>
          <w:rFonts w:ascii="Times New Roman" w:hAnsi="Times New Roman" w:cs="Times New Roman"/>
          <w:sz w:val="24"/>
          <w:szCs w:val="24"/>
        </w:rPr>
        <w:t xml:space="preserve">ilai koefisien variabel ekspor sebesar </w:t>
      </w:r>
      <w:r w:rsidR="00B21DD4">
        <w:rPr>
          <w:rFonts w:ascii="Times New Roman" w:hAnsi="Times New Roman" w:cs="Times New Roman"/>
          <w:sz w:val="24"/>
          <w:szCs w:val="24"/>
        </w:rPr>
        <w:t xml:space="preserve">1.713 </w:t>
      </w:r>
      <w:r w:rsidRPr="00142536">
        <w:rPr>
          <w:rFonts w:ascii="Times New Roman" w:hAnsi="Times New Roman" w:cs="Times New Roman"/>
          <w:sz w:val="24"/>
          <w:szCs w:val="24"/>
        </w:rPr>
        <w:t xml:space="preserve">yang berarti setiap terjadi kenaikan ekspor sebesar 1 persen, maka akan meningkatkan cadangan devisa Indonesia sebesar </w:t>
      </w:r>
      <w:r w:rsidR="00B21DD4">
        <w:rPr>
          <w:rFonts w:ascii="Times New Roman" w:hAnsi="Times New Roman" w:cs="Times New Roman"/>
          <w:sz w:val="24"/>
          <w:szCs w:val="24"/>
        </w:rPr>
        <w:t xml:space="preserve">1.713 </w:t>
      </w:r>
      <w:r w:rsidRPr="00142536">
        <w:rPr>
          <w:rFonts w:ascii="Times New Roman" w:hAnsi="Times New Roman" w:cs="Times New Roman"/>
          <w:sz w:val="24"/>
          <w:szCs w:val="24"/>
        </w:rPr>
        <w:t>persen atau setiap kenaikan ekspor sebesar 1 Juta</w:t>
      </w:r>
      <w:r w:rsidRPr="00142536">
        <w:rPr>
          <w:rFonts w:ascii="Times New Roman" w:hAnsi="Times New Roman" w:cs="Times New Roman"/>
          <w:b/>
          <w:sz w:val="24"/>
          <w:szCs w:val="24"/>
        </w:rPr>
        <w:t xml:space="preserve"> </w:t>
      </w:r>
      <w:r w:rsidRPr="00142536">
        <w:rPr>
          <w:rFonts w:ascii="Times New Roman" w:hAnsi="Times New Roman" w:cs="Times New Roman"/>
          <w:sz w:val="24"/>
          <w:szCs w:val="24"/>
        </w:rPr>
        <w:t xml:space="preserve">US$ maka akan meningkatkan cadangan devisa Indonesia sebesar </w:t>
      </w:r>
      <w:r w:rsidR="00B21DD4">
        <w:rPr>
          <w:rFonts w:ascii="Times New Roman" w:hAnsi="Times New Roman" w:cs="Times New Roman"/>
          <w:sz w:val="24"/>
          <w:szCs w:val="24"/>
        </w:rPr>
        <w:lastRenderedPageBreak/>
        <w:t>1.713</w:t>
      </w:r>
      <w:r w:rsidRPr="00142536">
        <w:rPr>
          <w:rFonts w:ascii="Times New Roman" w:hAnsi="Times New Roman" w:cs="Times New Roman"/>
          <w:sz w:val="24"/>
          <w:szCs w:val="24"/>
        </w:rPr>
        <w:t xml:space="preserve"> Miliar</w:t>
      </w:r>
      <w:r w:rsidRPr="00142536">
        <w:rPr>
          <w:rFonts w:ascii="Times New Roman" w:hAnsi="Times New Roman" w:cs="Times New Roman"/>
          <w:b/>
          <w:sz w:val="24"/>
          <w:szCs w:val="24"/>
        </w:rPr>
        <w:t xml:space="preserve"> </w:t>
      </w:r>
      <w:r w:rsidRPr="00142536">
        <w:rPr>
          <w:rFonts w:ascii="Times New Roman" w:hAnsi="Times New Roman" w:cs="Times New Roman"/>
          <w:sz w:val="24"/>
          <w:szCs w:val="24"/>
        </w:rPr>
        <w:t xml:space="preserve">US$. </w:t>
      </w:r>
      <w:r w:rsidRPr="00142536">
        <w:rPr>
          <w:rFonts w:ascii="Times New Roman" w:eastAsiaTheme="minorEastAsia" w:hAnsi="Times New Roman" w:cs="Times New Roman"/>
          <w:sz w:val="24"/>
          <w:szCs w:val="24"/>
        </w:rPr>
        <w:t xml:space="preserve">Secara empiris setiap kenaikan ekspor sebesar </w:t>
      </w:r>
      <w:r w:rsidR="00B21DD4">
        <w:rPr>
          <w:rFonts w:ascii="Times New Roman" w:eastAsiaTheme="minorEastAsia" w:hAnsi="Times New Roman" w:cs="Times New Roman"/>
          <w:sz w:val="24"/>
          <w:szCs w:val="24"/>
        </w:rPr>
        <w:t>4.279</w:t>
      </w:r>
      <w:r w:rsidR="0048232F">
        <w:rPr>
          <w:rFonts w:ascii="Times New Roman" w:eastAsiaTheme="minorEastAsia" w:hAnsi="Times New Roman" w:cs="Times New Roman"/>
          <w:sz w:val="24"/>
          <w:szCs w:val="24"/>
        </w:rPr>
        <w:t>,</w:t>
      </w:r>
      <w:r w:rsidR="00B21DD4">
        <w:rPr>
          <w:rFonts w:ascii="Times New Roman" w:eastAsiaTheme="minorEastAsia" w:hAnsi="Times New Roman" w:cs="Times New Roman"/>
          <w:sz w:val="24"/>
          <w:szCs w:val="24"/>
        </w:rPr>
        <w:t>4</w:t>
      </w:r>
      <w:r w:rsidR="00FF0927" w:rsidRPr="00142536">
        <w:rPr>
          <w:rFonts w:ascii="Times New Roman" w:eastAsiaTheme="minorEastAsia" w:hAnsi="Times New Roman" w:cs="Times New Roman"/>
          <w:sz w:val="24"/>
          <w:szCs w:val="24"/>
        </w:rPr>
        <w:t xml:space="preserve"> </w:t>
      </w:r>
      <w:r w:rsidR="0048232F">
        <w:rPr>
          <w:rFonts w:ascii="Times New Roman" w:eastAsiaTheme="minorEastAsia" w:hAnsi="Times New Roman" w:cs="Times New Roman"/>
          <w:sz w:val="24"/>
          <w:szCs w:val="24"/>
        </w:rPr>
        <w:t>Juta US$</w:t>
      </w:r>
      <w:r w:rsidRPr="00142536">
        <w:rPr>
          <w:rFonts w:ascii="Times New Roman" w:eastAsiaTheme="minorEastAsia" w:hAnsi="Times New Roman" w:cs="Times New Roman"/>
          <w:sz w:val="24"/>
          <w:szCs w:val="24"/>
        </w:rPr>
        <w:t xml:space="preserve">, maka akan menaikkan </w:t>
      </w:r>
      <w:r w:rsidRPr="00142536">
        <w:rPr>
          <w:rFonts w:ascii="Times New Roman" w:hAnsi="Times New Roman" w:cs="Times New Roman"/>
          <w:sz w:val="24"/>
          <w:szCs w:val="24"/>
        </w:rPr>
        <w:t>cadangan devisa Indonesia</w:t>
      </w:r>
      <w:r w:rsidR="00B21DD4">
        <w:rPr>
          <w:rFonts w:ascii="Times New Roman" w:eastAsiaTheme="minorEastAsia" w:hAnsi="Times New Roman" w:cs="Times New Roman"/>
          <w:sz w:val="24"/>
          <w:szCs w:val="24"/>
        </w:rPr>
        <w:t xml:space="preserve"> sebesar 3.491</w:t>
      </w:r>
      <w:r w:rsidR="0048232F">
        <w:rPr>
          <w:rFonts w:ascii="Times New Roman" w:eastAsiaTheme="minorEastAsia" w:hAnsi="Times New Roman" w:cs="Times New Roman"/>
          <w:sz w:val="24"/>
          <w:szCs w:val="24"/>
        </w:rPr>
        <w:t>,</w:t>
      </w:r>
      <w:r w:rsidR="00B21DD4">
        <w:rPr>
          <w:rFonts w:ascii="Times New Roman" w:eastAsiaTheme="minorEastAsia" w:hAnsi="Times New Roman" w:cs="Times New Roman"/>
          <w:sz w:val="24"/>
          <w:szCs w:val="24"/>
        </w:rPr>
        <w:t xml:space="preserve">7 </w:t>
      </w:r>
      <w:r w:rsidR="0048232F">
        <w:rPr>
          <w:rFonts w:ascii="Times New Roman" w:eastAsiaTheme="minorEastAsia" w:hAnsi="Times New Roman" w:cs="Times New Roman"/>
          <w:sz w:val="24"/>
          <w:szCs w:val="24"/>
        </w:rPr>
        <w:t>Miliar US$</w:t>
      </w:r>
      <w:r w:rsidRPr="00142536">
        <w:rPr>
          <w:rFonts w:ascii="Times New Roman" w:eastAsiaTheme="minorEastAsia" w:hAnsi="Times New Roman" w:cs="Times New Roman"/>
          <w:sz w:val="24"/>
          <w:szCs w:val="24"/>
        </w:rPr>
        <w:t>.</w:t>
      </w:r>
    </w:p>
    <w:p w:rsidR="00475074" w:rsidRPr="00142536" w:rsidRDefault="00463699" w:rsidP="00142536">
      <w:pPr>
        <w:spacing w:after="0" w:line="480" w:lineRule="auto"/>
        <w:ind w:firstLine="720"/>
        <w:jc w:val="both"/>
        <w:rPr>
          <w:rFonts w:ascii="Times New Roman" w:hAnsi="Times New Roman" w:cs="Times New Roman"/>
          <w:sz w:val="24"/>
          <w:szCs w:val="24"/>
        </w:rPr>
      </w:pPr>
      <w:r w:rsidRPr="00142536">
        <w:rPr>
          <w:rFonts w:ascii="Times New Roman" w:eastAsia="Times New Roman" w:hAnsi="Times New Roman" w:cs="Times New Roman"/>
          <w:bCs/>
          <w:sz w:val="24"/>
          <w:szCs w:val="24"/>
          <w:lang w:eastAsia="id-ID"/>
        </w:rPr>
        <w:t xml:space="preserve">Dari hasil penelitian ini menunjukkan bahwa variabel </w:t>
      </w:r>
      <w:r w:rsidRPr="00142536">
        <w:rPr>
          <w:rFonts w:ascii="Times New Roman" w:hAnsi="Times New Roman" w:cs="Times New Roman"/>
          <w:sz w:val="24"/>
          <w:szCs w:val="24"/>
        </w:rPr>
        <w:t xml:space="preserve">ekspor </w:t>
      </w:r>
      <w:r w:rsidR="00592913" w:rsidRPr="00142536">
        <w:rPr>
          <w:rFonts w:ascii="Times New Roman" w:eastAsia="Times New Roman" w:hAnsi="Times New Roman" w:cs="Times New Roman"/>
          <w:bCs/>
          <w:sz w:val="24"/>
          <w:szCs w:val="24"/>
          <w:lang w:eastAsia="id-ID"/>
        </w:rPr>
        <w:t>berpengaruh</w:t>
      </w:r>
      <w:r w:rsidR="00673C2E">
        <w:rPr>
          <w:rFonts w:ascii="Times New Roman" w:eastAsia="Times New Roman" w:hAnsi="Times New Roman" w:cs="Times New Roman"/>
          <w:bCs/>
          <w:sz w:val="24"/>
          <w:szCs w:val="24"/>
          <w:lang w:eastAsia="id-ID"/>
        </w:rPr>
        <w:t xml:space="preserve"> positif</w:t>
      </w:r>
      <w:r w:rsidR="00592913" w:rsidRPr="00142536">
        <w:rPr>
          <w:rFonts w:ascii="Times New Roman" w:eastAsia="Times New Roman" w:hAnsi="Times New Roman" w:cs="Times New Roman"/>
          <w:bCs/>
          <w:sz w:val="24"/>
          <w:szCs w:val="24"/>
          <w:lang w:eastAsia="id-ID"/>
        </w:rPr>
        <w:t xml:space="preserve"> </w:t>
      </w:r>
      <w:r w:rsidRPr="00142536">
        <w:rPr>
          <w:rFonts w:ascii="Times New Roman" w:eastAsia="Times New Roman" w:hAnsi="Times New Roman" w:cs="Times New Roman"/>
          <w:bCs/>
          <w:sz w:val="24"/>
          <w:szCs w:val="24"/>
          <w:lang w:eastAsia="id-ID"/>
        </w:rPr>
        <w:t xml:space="preserve">terhadap </w:t>
      </w:r>
      <w:r w:rsidRPr="00142536">
        <w:rPr>
          <w:rFonts w:ascii="Times New Roman" w:hAnsi="Times New Roman" w:cs="Times New Roman"/>
          <w:sz w:val="24"/>
          <w:szCs w:val="24"/>
        </w:rPr>
        <w:t>cadangan devisa Indonesia</w:t>
      </w:r>
      <w:r w:rsidRPr="00142536">
        <w:rPr>
          <w:rFonts w:ascii="Times New Roman" w:eastAsia="Times New Roman" w:hAnsi="Times New Roman" w:cs="Times New Roman"/>
          <w:bCs/>
          <w:sz w:val="24"/>
          <w:szCs w:val="24"/>
          <w:lang w:eastAsia="id-ID"/>
        </w:rPr>
        <w:t xml:space="preserve">. Hasil penelitian ini sesuai dengan teori yang dikemukakan </w:t>
      </w:r>
      <w:r w:rsidRPr="00142536">
        <w:rPr>
          <w:rFonts w:ascii="Times New Roman" w:hAnsi="Times New Roman" w:cs="Times New Roman"/>
          <w:sz w:val="24"/>
          <w:szCs w:val="24"/>
        </w:rPr>
        <w:t xml:space="preserve">oleh David Hume yang mengatakan jika suatu negara surplus neraca perdagangan (ekspor &gt; impor), maka akan terjadi aliran emas masuk yang menyebabkan jumlah uang beredar bertambah, yang artinya akan meningkatkan cadangan devisa. </w:t>
      </w:r>
      <w:r w:rsidR="00C30C82" w:rsidRPr="00142536">
        <w:rPr>
          <w:rFonts w:ascii="Times New Roman" w:hAnsi="Times New Roman" w:cs="Times New Roman"/>
          <w:sz w:val="24"/>
          <w:szCs w:val="24"/>
        </w:rPr>
        <w:t xml:space="preserve">Sedangkan menurut teori kaum merkantilisme, untuk mengembangkan ekonomi nasional dan pembangunan ekonomi, jumlah ekspor harus lebih besar dari jumlah impor. Jika ekspor lebih besar dibanding impor, maka akan meningkatkan cadangan devisa. </w:t>
      </w:r>
      <w:r w:rsidRPr="00142536">
        <w:rPr>
          <w:rFonts w:ascii="Times New Roman" w:eastAsiaTheme="minorEastAsia" w:hAnsi="Times New Roman" w:cs="Times New Roman"/>
          <w:sz w:val="24"/>
          <w:szCs w:val="24"/>
        </w:rPr>
        <w:t xml:space="preserve">Hasil penelitian ini juga sejalan dengan penelitian yang </w:t>
      </w:r>
      <w:r w:rsidRPr="00D313C6">
        <w:rPr>
          <w:rFonts w:ascii="Times New Roman" w:eastAsiaTheme="minorEastAsia" w:hAnsi="Times New Roman" w:cs="Times New Roman"/>
          <w:sz w:val="24"/>
          <w:szCs w:val="24"/>
        </w:rPr>
        <w:t xml:space="preserve">dilakukan oleh </w:t>
      </w:r>
      <w:r w:rsidR="00D313C6" w:rsidRPr="00D313C6">
        <w:rPr>
          <w:rFonts w:ascii="Times New Roman" w:hAnsi="Times New Roman" w:cs="Times New Roman"/>
          <w:sz w:val="24"/>
          <w:szCs w:val="24"/>
        </w:rPr>
        <w:t>Sianturi (2011) dan Benny (2013)</w:t>
      </w:r>
      <w:r w:rsidR="002F6116">
        <w:rPr>
          <w:rFonts w:ascii="Times New Roman" w:hAnsi="Times New Roman" w:cs="Times New Roman"/>
          <w:sz w:val="24"/>
          <w:szCs w:val="24"/>
        </w:rPr>
        <w:t xml:space="preserve"> </w:t>
      </w:r>
      <w:r w:rsidR="00F77823" w:rsidRPr="00142536">
        <w:rPr>
          <w:rFonts w:ascii="Times New Roman" w:eastAsiaTheme="minorEastAsia" w:hAnsi="Times New Roman" w:cs="Times New Roman"/>
          <w:sz w:val="24"/>
          <w:szCs w:val="24"/>
        </w:rPr>
        <w:t xml:space="preserve">yang menunjukkan </w:t>
      </w:r>
      <w:r w:rsidRPr="00142536">
        <w:rPr>
          <w:rFonts w:ascii="Times New Roman" w:eastAsiaTheme="minorEastAsia" w:hAnsi="Times New Roman" w:cs="Times New Roman"/>
          <w:sz w:val="24"/>
          <w:szCs w:val="24"/>
        </w:rPr>
        <w:t xml:space="preserve">bahwa </w:t>
      </w:r>
      <w:r w:rsidRPr="00142536">
        <w:rPr>
          <w:rFonts w:ascii="Times New Roman" w:hAnsi="Times New Roman" w:cs="Times New Roman"/>
          <w:sz w:val="24"/>
          <w:szCs w:val="24"/>
        </w:rPr>
        <w:t xml:space="preserve">ekspor berpengaruh </w:t>
      </w:r>
      <w:r w:rsidR="004115B5">
        <w:rPr>
          <w:rFonts w:ascii="Times New Roman" w:hAnsi="Times New Roman" w:cs="Times New Roman"/>
          <w:sz w:val="24"/>
          <w:szCs w:val="24"/>
        </w:rPr>
        <w:t xml:space="preserve">positif </w:t>
      </w:r>
      <w:r w:rsidRPr="00142536">
        <w:rPr>
          <w:rFonts w:ascii="Times New Roman" w:hAnsi="Times New Roman" w:cs="Times New Roman"/>
          <w:sz w:val="24"/>
          <w:szCs w:val="24"/>
        </w:rPr>
        <w:t>terhadap cadangan devisa Indonesia.</w:t>
      </w:r>
    </w:p>
    <w:p w:rsidR="00463699" w:rsidRPr="00142536" w:rsidRDefault="00DE0314" w:rsidP="00142536">
      <w:pPr>
        <w:pStyle w:val="Default"/>
        <w:numPr>
          <w:ilvl w:val="0"/>
          <w:numId w:val="18"/>
        </w:numPr>
        <w:spacing w:line="480" w:lineRule="auto"/>
        <w:ind w:left="284" w:hanging="284"/>
        <w:jc w:val="both"/>
      </w:pPr>
      <w:r w:rsidRPr="00142536">
        <w:rPr>
          <w:b/>
        </w:rPr>
        <w:t>Pengaruh Impor t</w:t>
      </w:r>
      <w:r w:rsidR="00463699" w:rsidRPr="00142536">
        <w:rPr>
          <w:b/>
        </w:rPr>
        <w:t>erhadap Cadangan Dev</w:t>
      </w:r>
      <w:r w:rsidR="00592913" w:rsidRPr="00142536">
        <w:rPr>
          <w:b/>
        </w:rPr>
        <w:t xml:space="preserve">isa Indonesia </w:t>
      </w:r>
      <w:r w:rsidR="0034486A">
        <w:rPr>
          <w:b/>
        </w:rPr>
        <w:t>Tahun</w:t>
      </w:r>
      <w:r w:rsidR="00592913" w:rsidRPr="00142536">
        <w:rPr>
          <w:b/>
        </w:rPr>
        <w:t xml:space="preserve"> 199</w:t>
      </w:r>
      <w:r w:rsidR="00463699" w:rsidRPr="00142536">
        <w:rPr>
          <w:b/>
        </w:rPr>
        <w:t>0-2014</w:t>
      </w:r>
    </w:p>
    <w:p w:rsidR="00463699" w:rsidRPr="00142536" w:rsidRDefault="005A4FCB" w:rsidP="00142536">
      <w:pPr>
        <w:pStyle w:val="Default"/>
        <w:tabs>
          <w:tab w:val="left" w:pos="709"/>
        </w:tabs>
        <w:spacing w:line="480" w:lineRule="auto"/>
        <w:ind w:firstLine="709"/>
        <w:jc w:val="both"/>
        <w:rPr>
          <w:rFonts w:eastAsiaTheme="minorEastAsia"/>
        </w:rPr>
      </w:pPr>
      <w:r w:rsidRPr="00142536">
        <w:t xml:space="preserve">Variabel impor berpengaruh </w:t>
      </w:r>
      <w:r>
        <w:t xml:space="preserve">negatif </w:t>
      </w:r>
      <w:r w:rsidRPr="00142536">
        <w:t>terhadap variabel cadangan devisa Indonesia yang ditunjukkan</w:t>
      </w:r>
      <w:r w:rsidR="00E93FE3">
        <w:t xml:space="preserve"> dengan nilai signifikansi 0,002 &lt;</w:t>
      </w:r>
      <w:r w:rsidRPr="00142536">
        <w:rPr>
          <w:rFonts w:eastAsiaTheme="minorEastAsia"/>
        </w:rPr>
        <w:t xml:space="preserve"> </w:t>
      </w:r>
      <w:r w:rsidRPr="00142536">
        <w:rPr>
          <w:rFonts w:eastAsiaTheme="minorEastAsia"/>
        </w:rPr>
        <w:sym w:font="Symbol" w:char="F061"/>
      </w:r>
      <w:r w:rsidRPr="00142536">
        <w:rPr>
          <w:rFonts w:eastAsiaTheme="minorEastAsia"/>
        </w:rPr>
        <w:t xml:space="preserve"> = 0,05. </w:t>
      </w:r>
      <w:r w:rsidR="00463699" w:rsidRPr="00142536">
        <w:t xml:space="preserve">Nilai koefisien variabel impor adalah sebesar </w:t>
      </w:r>
      <w:r w:rsidR="00E93FE3">
        <w:t xml:space="preserve">-0.419 </w:t>
      </w:r>
      <w:r w:rsidR="00463699" w:rsidRPr="00142536">
        <w:t xml:space="preserve">yang berarti setiap terjadi kenaikan impor sebesar 1 persen, maka akan </w:t>
      </w:r>
      <w:r w:rsidR="00427EEA">
        <w:t xml:space="preserve">terjadi penurunan </w:t>
      </w:r>
      <w:r w:rsidR="00463699" w:rsidRPr="00142536">
        <w:rPr>
          <w:rFonts w:eastAsiaTheme="minorEastAsia"/>
        </w:rPr>
        <w:t xml:space="preserve">cadangan devisa Indonesia </w:t>
      </w:r>
      <w:r w:rsidR="00592913" w:rsidRPr="00142536">
        <w:t xml:space="preserve">sebesar </w:t>
      </w:r>
      <w:r w:rsidR="00E93FE3">
        <w:t xml:space="preserve">0.419 </w:t>
      </w:r>
      <w:r w:rsidR="00463699" w:rsidRPr="00142536">
        <w:t>persen atau setiap kenaikan impor sebesar 1 Juta</w:t>
      </w:r>
      <w:r w:rsidR="00463699" w:rsidRPr="00142536">
        <w:rPr>
          <w:b/>
        </w:rPr>
        <w:t xml:space="preserve"> </w:t>
      </w:r>
      <w:r w:rsidR="00592913" w:rsidRPr="00142536">
        <w:t>US$ maka akan men</w:t>
      </w:r>
      <w:r w:rsidR="00427EEA">
        <w:t>urunkan</w:t>
      </w:r>
      <w:r w:rsidR="00463699" w:rsidRPr="00142536">
        <w:t xml:space="preserve"> </w:t>
      </w:r>
      <w:r w:rsidR="00463699" w:rsidRPr="00142536">
        <w:rPr>
          <w:rFonts w:eastAsiaTheme="minorEastAsia"/>
        </w:rPr>
        <w:t xml:space="preserve">cadangan devisa Indonesia </w:t>
      </w:r>
      <w:r w:rsidR="00463699" w:rsidRPr="00142536">
        <w:t xml:space="preserve">sebesar </w:t>
      </w:r>
      <w:r w:rsidR="00E93FE3">
        <w:rPr>
          <w:rFonts w:eastAsiaTheme="minorEastAsia"/>
        </w:rPr>
        <w:t>41,9</w:t>
      </w:r>
      <w:r w:rsidR="00592913" w:rsidRPr="00142536">
        <w:t xml:space="preserve"> </w:t>
      </w:r>
      <w:r w:rsidR="00463699" w:rsidRPr="00142536">
        <w:rPr>
          <w:rFonts w:eastAsiaTheme="minorEastAsia"/>
        </w:rPr>
        <w:t>Miliar US$.</w:t>
      </w:r>
      <w:r w:rsidR="00463699" w:rsidRPr="00142536">
        <w:t xml:space="preserve"> </w:t>
      </w:r>
      <w:r w:rsidR="00463699" w:rsidRPr="00142536">
        <w:rPr>
          <w:rFonts w:eastAsiaTheme="minorEastAsia"/>
        </w:rPr>
        <w:t xml:space="preserve">Secara empiris setiap </w:t>
      </w:r>
      <w:r w:rsidR="00427EEA">
        <w:rPr>
          <w:rFonts w:eastAsiaTheme="minorEastAsia"/>
        </w:rPr>
        <w:t>kenaikan</w:t>
      </w:r>
      <w:r w:rsidR="00463699" w:rsidRPr="00142536">
        <w:rPr>
          <w:rFonts w:eastAsiaTheme="minorEastAsia"/>
        </w:rPr>
        <w:t xml:space="preserve"> impor sebesar </w:t>
      </w:r>
      <w:r w:rsidR="00E93FE3">
        <w:rPr>
          <w:rFonts w:eastAsia="Times New Roman"/>
          <w:lang w:val="en-SG" w:eastAsia="en-SG"/>
        </w:rPr>
        <w:t>3.994</w:t>
      </w:r>
      <w:r w:rsidR="0048232F">
        <w:rPr>
          <w:rFonts w:eastAsia="Times New Roman"/>
          <w:lang w:val="en-SG" w:eastAsia="en-SG"/>
        </w:rPr>
        <w:t>,</w:t>
      </w:r>
      <w:r w:rsidR="00E93FE3">
        <w:rPr>
          <w:rFonts w:eastAsia="Times New Roman"/>
          <w:lang w:val="en-SG" w:eastAsia="en-SG"/>
        </w:rPr>
        <w:t>5</w:t>
      </w:r>
      <w:r w:rsidR="00463699" w:rsidRPr="00142536">
        <w:rPr>
          <w:rFonts w:eastAsia="Times New Roman"/>
          <w:lang w:val="en-SG" w:eastAsia="en-SG"/>
        </w:rPr>
        <w:t xml:space="preserve"> </w:t>
      </w:r>
      <w:r w:rsidR="0048232F">
        <w:t>Juta US$</w:t>
      </w:r>
      <w:r w:rsidR="00592913" w:rsidRPr="00142536">
        <w:rPr>
          <w:rFonts w:eastAsiaTheme="minorEastAsia"/>
        </w:rPr>
        <w:t xml:space="preserve">, maka </w:t>
      </w:r>
      <w:r w:rsidR="00463699" w:rsidRPr="00142536">
        <w:rPr>
          <w:rFonts w:eastAsiaTheme="minorEastAsia"/>
        </w:rPr>
        <w:t>cadanga</w:t>
      </w:r>
      <w:r w:rsidR="00592913" w:rsidRPr="00142536">
        <w:rPr>
          <w:rFonts w:eastAsiaTheme="minorEastAsia"/>
        </w:rPr>
        <w:t>n dev</w:t>
      </w:r>
      <w:r w:rsidR="00F73486" w:rsidRPr="00142536">
        <w:rPr>
          <w:rFonts w:eastAsiaTheme="minorEastAsia"/>
        </w:rPr>
        <w:t xml:space="preserve">isa Indonesia </w:t>
      </w:r>
      <w:r w:rsidR="00427EEA">
        <w:rPr>
          <w:rFonts w:eastAsiaTheme="minorEastAsia"/>
        </w:rPr>
        <w:lastRenderedPageBreak/>
        <w:t xml:space="preserve">akan turun </w:t>
      </w:r>
      <w:r w:rsidR="00E93FE3">
        <w:rPr>
          <w:rFonts w:eastAsiaTheme="minorEastAsia"/>
        </w:rPr>
        <w:t>sebesar 3.491</w:t>
      </w:r>
      <w:r w:rsidR="0048232F">
        <w:rPr>
          <w:rFonts w:eastAsiaTheme="minorEastAsia"/>
        </w:rPr>
        <w:t>,</w:t>
      </w:r>
      <w:r w:rsidR="00D82781">
        <w:rPr>
          <w:rFonts w:eastAsiaTheme="minorEastAsia"/>
        </w:rPr>
        <w:t>7</w:t>
      </w:r>
      <w:r w:rsidR="00804421">
        <w:rPr>
          <w:rFonts w:eastAsiaTheme="minorEastAsia"/>
        </w:rPr>
        <w:t xml:space="preserve"> </w:t>
      </w:r>
      <w:r w:rsidR="0048232F">
        <w:rPr>
          <w:rFonts w:eastAsiaTheme="minorEastAsia"/>
        </w:rPr>
        <w:t>Miliar US$</w:t>
      </w:r>
      <w:r w:rsidR="00463699" w:rsidRPr="00142536">
        <w:rPr>
          <w:rFonts w:eastAsiaTheme="minorEastAsia"/>
        </w:rPr>
        <w:t>.</w:t>
      </w:r>
      <w:r w:rsidR="00F84F1C">
        <w:rPr>
          <w:rFonts w:eastAsiaTheme="minorEastAsia"/>
        </w:rPr>
        <w:t xml:space="preserve"> Hal ini dikarenakan pembiayaan atas impor akan mengurangi jumlah cadangan devisa Indonesia</w:t>
      </w:r>
      <w:r w:rsidR="006A3ADE">
        <w:rPr>
          <w:rFonts w:eastAsiaTheme="minorEastAsia"/>
        </w:rPr>
        <w:t>.</w:t>
      </w:r>
    </w:p>
    <w:p w:rsidR="00C47DFF" w:rsidRDefault="00463699" w:rsidP="00142536">
      <w:pPr>
        <w:spacing w:after="0" w:line="480" w:lineRule="auto"/>
        <w:ind w:firstLine="720"/>
        <w:jc w:val="both"/>
        <w:rPr>
          <w:rFonts w:ascii="Times New Roman" w:hAnsi="Times New Roman" w:cs="Times New Roman"/>
          <w:color w:val="000000" w:themeColor="text1"/>
          <w:sz w:val="24"/>
          <w:szCs w:val="24"/>
        </w:rPr>
      </w:pPr>
      <w:r w:rsidRPr="00142536">
        <w:rPr>
          <w:rFonts w:ascii="Times New Roman" w:eastAsia="Times New Roman" w:hAnsi="Times New Roman" w:cs="Times New Roman"/>
          <w:bCs/>
          <w:color w:val="000000" w:themeColor="text1"/>
          <w:sz w:val="24"/>
          <w:szCs w:val="24"/>
          <w:lang w:eastAsia="id-ID"/>
        </w:rPr>
        <w:t>Dari hasil penelitian ini me</w:t>
      </w:r>
      <w:r w:rsidR="00F73486" w:rsidRPr="00142536">
        <w:rPr>
          <w:rFonts w:ascii="Times New Roman" w:eastAsia="Times New Roman" w:hAnsi="Times New Roman" w:cs="Times New Roman"/>
          <w:bCs/>
          <w:color w:val="000000" w:themeColor="text1"/>
          <w:sz w:val="24"/>
          <w:szCs w:val="24"/>
          <w:lang w:eastAsia="id-ID"/>
        </w:rPr>
        <w:t>nunjukkan bahwa variabel impor</w:t>
      </w:r>
      <w:r w:rsidRPr="00142536">
        <w:rPr>
          <w:rFonts w:ascii="Times New Roman" w:eastAsia="Times New Roman" w:hAnsi="Times New Roman" w:cs="Times New Roman"/>
          <w:bCs/>
          <w:color w:val="000000" w:themeColor="text1"/>
          <w:sz w:val="24"/>
          <w:szCs w:val="24"/>
          <w:lang w:eastAsia="id-ID"/>
        </w:rPr>
        <w:t xml:space="preserve"> berpengaruh </w:t>
      </w:r>
      <w:r w:rsidR="00673C2E">
        <w:rPr>
          <w:rFonts w:ascii="Times New Roman" w:eastAsia="Times New Roman" w:hAnsi="Times New Roman" w:cs="Times New Roman"/>
          <w:bCs/>
          <w:color w:val="000000" w:themeColor="text1"/>
          <w:sz w:val="24"/>
          <w:szCs w:val="24"/>
          <w:lang w:eastAsia="id-ID"/>
        </w:rPr>
        <w:t xml:space="preserve">negatif </w:t>
      </w:r>
      <w:r w:rsidRPr="00142536">
        <w:rPr>
          <w:rFonts w:ascii="Times New Roman" w:eastAsia="Times New Roman" w:hAnsi="Times New Roman" w:cs="Times New Roman"/>
          <w:bCs/>
          <w:color w:val="000000" w:themeColor="text1"/>
          <w:sz w:val="24"/>
          <w:szCs w:val="24"/>
          <w:lang w:eastAsia="id-ID"/>
        </w:rPr>
        <w:t xml:space="preserve">terhadap cadangan devisa Indonesia. </w:t>
      </w:r>
      <w:r w:rsidR="00165637">
        <w:rPr>
          <w:rFonts w:ascii="Times New Roman" w:eastAsia="Times New Roman" w:hAnsi="Times New Roman" w:cs="Times New Roman"/>
          <w:bCs/>
          <w:color w:val="000000" w:themeColor="text1"/>
          <w:sz w:val="24"/>
          <w:szCs w:val="24"/>
          <w:lang w:eastAsia="id-ID"/>
        </w:rPr>
        <w:t>Dalam</w:t>
      </w:r>
      <w:r w:rsidRPr="00142536">
        <w:rPr>
          <w:rFonts w:ascii="Times New Roman" w:eastAsia="Times New Roman" w:hAnsi="Times New Roman" w:cs="Times New Roman"/>
          <w:bCs/>
          <w:color w:val="000000" w:themeColor="text1"/>
          <w:sz w:val="24"/>
          <w:szCs w:val="24"/>
          <w:lang w:eastAsia="id-ID"/>
        </w:rPr>
        <w:t xml:space="preserve"> teori </w:t>
      </w:r>
      <w:r w:rsidR="00A1227A">
        <w:rPr>
          <w:rFonts w:ascii="Times New Roman" w:hAnsi="Times New Roman" w:cs="Times New Roman"/>
          <w:sz w:val="24"/>
          <w:szCs w:val="24"/>
        </w:rPr>
        <w:t>kaum merkantilisme,</w:t>
      </w:r>
      <w:r w:rsidR="00BF7D63" w:rsidRPr="00142536">
        <w:rPr>
          <w:rFonts w:ascii="Times New Roman" w:hAnsi="Times New Roman" w:cs="Times New Roman"/>
          <w:sz w:val="24"/>
          <w:szCs w:val="24"/>
        </w:rPr>
        <w:t xml:space="preserve"> dimana untuk mengembangkan ekonomi nasional dan pembangunan ekonomi, jumlah ekspor harus lebih besar dari jumlah impor. Jika ekspor lebih besar dibanding impor, maka akan meningkatkan cadangan devisa.</w:t>
      </w:r>
      <w:r w:rsidR="00BF7D63" w:rsidRPr="00142536">
        <w:rPr>
          <w:rFonts w:ascii="Times New Roman" w:eastAsia="Times New Roman" w:hAnsi="Times New Roman" w:cs="Times New Roman"/>
          <w:bCs/>
          <w:color w:val="000000" w:themeColor="text1"/>
          <w:sz w:val="24"/>
          <w:szCs w:val="24"/>
          <w:lang w:eastAsia="id-ID"/>
        </w:rPr>
        <w:t xml:space="preserve"> Begitupun </w:t>
      </w:r>
      <w:r w:rsidR="00BF7D63" w:rsidRPr="00142536">
        <w:rPr>
          <w:rFonts w:ascii="Times New Roman" w:hAnsi="Times New Roman" w:cs="Times New Roman"/>
          <w:sz w:val="24"/>
          <w:szCs w:val="24"/>
        </w:rPr>
        <w:t xml:space="preserve">menurut </w:t>
      </w:r>
      <w:r w:rsidR="00BF7D63" w:rsidRPr="00142536">
        <w:rPr>
          <w:rFonts w:ascii="Times New Roman" w:eastAsia="Times New Roman" w:hAnsi="Times New Roman" w:cs="Times New Roman"/>
          <w:bCs/>
          <w:color w:val="000000" w:themeColor="text1"/>
          <w:sz w:val="24"/>
          <w:szCs w:val="24"/>
          <w:lang w:eastAsia="id-ID"/>
        </w:rPr>
        <w:t xml:space="preserve">David Hume yang mengatakan jika ekspor &gt; impor maka akan meningkatkan cadangan devisa. </w:t>
      </w:r>
      <w:r w:rsidR="00F73486" w:rsidRPr="00142536">
        <w:rPr>
          <w:rFonts w:ascii="Times New Roman" w:eastAsia="Times New Roman" w:hAnsi="Times New Roman" w:cs="Times New Roman"/>
          <w:bCs/>
          <w:color w:val="000000" w:themeColor="text1"/>
          <w:sz w:val="24"/>
          <w:szCs w:val="24"/>
          <w:lang w:eastAsia="id-ID"/>
        </w:rPr>
        <w:t>H</w:t>
      </w:r>
      <w:r w:rsidRPr="00142536">
        <w:rPr>
          <w:rFonts w:ascii="Times New Roman" w:eastAsia="Times New Roman" w:hAnsi="Times New Roman" w:cs="Times New Roman"/>
          <w:bCs/>
          <w:color w:val="000000" w:themeColor="text1"/>
          <w:sz w:val="24"/>
          <w:szCs w:val="24"/>
          <w:lang w:eastAsia="id-ID"/>
        </w:rPr>
        <w:t>asil penelitian ini sejalan dengan</w:t>
      </w:r>
      <w:r w:rsidRPr="00142536">
        <w:rPr>
          <w:rFonts w:ascii="Times New Roman" w:hAnsi="Times New Roman" w:cs="Times New Roman"/>
          <w:color w:val="000000" w:themeColor="text1"/>
          <w:sz w:val="24"/>
          <w:szCs w:val="24"/>
        </w:rPr>
        <w:t xml:space="preserve"> </w:t>
      </w:r>
      <w:r w:rsidRPr="00142536">
        <w:rPr>
          <w:rFonts w:ascii="Times New Roman" w:eastAsia="Times New Roman" w:hAnsi="Times New Roman" w:cs="Times New Roman"/>
          <w:bCs/>
          <w:color w:val="000000" w:themeColor="text1"/>
          <w:sz w:val="24"/>
          <w:szCs w:val="24"/>
          <w:lang w:eastAsia="id-ID"/>
        </w:rPr>
        <w:t xml:space="preserve">penelitian yang dilakukan </w:t>
      </w:r>
      <w:r w:rsidRPr="00D313C6">
        <w:rPr>
          <w:rFonts w:ascii="Times New Roman" w:eastAsia="Times New Roman" w:hAnsi="Times New Roman" w:cs="Times New Roman"/>
          <w:bCs/>
          <w:color w:val="000000" w:themeColor="text1"/>
          <w:sz w:val="24"/>
          <w:szCs w:val="24"/>
          <w:lang w:eastAsia="id-ID"/>
        </w:rPr>
        <w:t>oleh</w:t>
      </w:r>
      <w:r w:rsidRPr="00D313C6">
        <w:rPr>
          <w:rFonts w:ascii="Times New Roman" w:eastAsia="Times New Roman" w:hAnsi="Times New Roman" w:cs="Times New Roman"/>
          <w:color w:val="000000" w:themeColor="text1"/>
          <w:sz w:val="24"/>
          <w:szCs w:val="24"/>
          <w:lang w:eastAsia="id-ID"/>
        </w:rPr>
        <w:t xml:space="preserve"> </w:t>
      </w:r>
      <w:r w:rsidR="00D313C6" w:rsidRPr="00D313C6">
        <w:rPr>
          <w:rFonts w:ascii="Times New Roman" w:hAnsi="Times New Roman" w:cs="Times New Roman"/>
          <w:sz w:val="24"/>
          <w:szCs w:val="24"/>
        </w:rPr>
        <w:t>Sianturi (2011) dan Benny (2013)</w:t>
      </w:r>
      <w:r w:rsidR="003828BD">
        <w:rPr>
          <w:rFonts w:ascii="Times New Roman" w:hAnsi="Times New Roman" w:cs="Times New Roman"/>
          <w:sz w:val="24"/>
          <w:szCs w:val="24"/>
        </w:rPr>
        <w:t xml:space="preserve"> </w:t>
      </w:r>
      <w:r w:rsidR="0058027E" w:rsidRPr="00D313C6">
        <w:rPr>
          <w:rFonts w:ascii="Times New Roman" w:eastAsia="Times New Roman" w:hAnsi="Times New Roman" w:cs="Times New Roman"/>
          <w:color w:val="000000" w:themeColor="text1"/>
          <w:sz w:val="24"/>
          <w:szCs w:val="24"/>
          <w:shd w:val="clear" w:color="auto" w:fill="FFFFFF"/>
        </w:rPr>
        <w:t>yang menunjukkan</w:t>
      </w:r>
      <w:r w:rsidR="0058027E" w:rsidRPr="00142536">
        <w:rPr>
          <w:rFonts w:ascii="Times New Roman" w:eastAsia="Times New Roman" w:hAnsi="Times New Roman" w:cs="Times New Roman"/>
          <w:color w:val="000000" w:themeColor="text1"/>
          <w:sz w:val="24"/>
          <w:szCs w:val="24"/>
          <w:shd w:val="clear" w:color="auto" w:fill="FFFFFF"/>
        </w:rPr>
        <w:t xml:space="preserve"> bahwa </w:t>
      </w:r>
      <w:r w:rsidR="0058027E" w:rsidRPr="00142536">
        <w:rPr>
          <w:rFonts w:ascii="Times New Roman" w:hAnsi="Times New Roman" w:cs="Times New Roman"/>
          <w:color w:val="000000" w:themeColor="text1"/>
          <w:sz w:val="24"/>
          <w:szCs w:val="24"/>
        </w:rPr>
        <w:t xml:space="preserve">impor berpengaruh </w:t>
      </w:r>
      <w:r w:rsidR="004115B5">
        <w:rPr>
          <w:rFonts w:ascii="Times New Roman" w:hAnsi="Times New Roman" w:cs="Times New Roman"/>
          <w:color w:val="000000" w:themeColor="text1"/>
          <w:sz w:val="24"/>
          <w:szCs w:val="24"/>
        </w:rPr>
        <w:t xml:space="preserve">negatif </w:t>
      </w:r>
      <w:r w:rsidR="0058027E" w:rsidRPr="00142536">
        <w:rPr>
          <w:rFonts w:ascii="Times New Roman" w:hAnsi="Times New Roman" w:cs="Times New Roman"/>
          <w:color w:val="000000" w:themeColor="text1"/>
          <w:sz w:val="24"/>
          <w:szCs w:val="24"/>
        </w:rPr>
        <w:t>terhadap cadangan devisa Indonesia</w:t>
      </w:r>
      <w:r w:rsidR="00BF7D63" w:rsidRPr="00142536">
        <w:rPr>
          <w:rFonts w:ascii="Times New Roman" w:hAnsi="Times New Roman" w:cs="Times New Roman"/>
          <w:color w:val="000000" w:themeColor="text1"/>
          <w:sz w:val="24"/>
          <w:szCs w:val="24"/>
        </w:rPr>
        <w:t>.</w:t>
      </w:r>
    </w:p>
    <w:p w:rsidR="00E54D98" w:rsidRPr="00142536" w:rsidRDefault="0034393A" w:rsidP="00142536">
      <w:pPr>
        <w:pStyle w:val="ListParagraph"/>
        <w:numPr>
          <w:ilvl w:val="0"/>
          <w:numId w:val="18"/>
        </w:numPr>
        <w:tabs>
          <w:tab w:val="left" w:pos="0"/>
        </w:tabs>
        <w:spacing w:after="0" w:line="480" w:lineRule="auto"/>
        <w:ind w:left="284" w:hanging="284"/>
        <w:jc w:val="both"/>
        <w:rPr>
          <w:rFonts w:ascii="Times New Roman" w:hAnsi="Times New Roman" w:cs="Times New Roman"/>
          <w:b/>
          <w:sz w:val="24"/>
          <w:szCs w:val="24"/>
          <w:lang w:val="en-SG"/>
        </w:rPr>
      </w:pPr>
      <w:r w:rsidRPr="00142536">
        <w:rPr>
          <w:rFonts w:ascii="Times New Roman" w:hAnsi="Times New Roman" w:cs="Times New Roman"/>
          <w:b/>
          <w:sz w:val="24"/>
          <w:szCs w:val="24"/>
          <w:lang w:val="en-SG"/>
        </w:rPr>
        <w:t xml:space="preserve">Analisis </w:t>
      </w:r>
      <w:r w:rsidR="008C6766" w:rsidRPr="00142536">
        <w:rPr>
          <w:rFonts w:ascii="Times New Roman" w:hAnsi="Times New Roman" w:cs="Times New Roman"/>
          <w:b/>
          <w:sz w:val="24"/>
          <w:szCs w:val="24"/>
          <w:lang w:val="en-SG"/>
        </w:rPr>
        <w:t>Pengaruh Ekspor dan Impor terhadap Cadangan Devisa Indonesia</w:t>
      </w:r>
    </w:p>
    <w:p w:rsidR="007657FC" w:rsidRPr="00142536" w:rsidRDefault="00E54D98"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lang w:val="en-SG"/>
        </w:rPr>
        <w:t xml:space="preserve">Dari hasil pengujian, terlihat bahwa ekspor berpengaruh </w:t>
      </w:r>
      <w:r w:rsidR="00242A22">
        <w:rPr>
          <w:rFonts w:ascii="Times New Roman" w:hAnsi="Times New Roman" w:cs="Times New Roman"/>
          <w:sz w:val="24"/>
          <w:szCs w:val="24"/>
          <w:lang w:val="en-SG"/>
        </w:rPr>
        <w:t xml:space="preserve">positif </w:t>
      </w:r>
      <w:r w:rsidRPr="00142536">
        <w:rPr>
          <w:rFonts w:ascii="Times New Roman" w:hAnsi="Times New Roman" w:cs="Times New Roman"/>
          <w:sz w:val="24"/>
          <w:szCs w:val="24"/>
          <w:lang w:val="en-SG"/>
        </w:rPr>
        <w:t>ter</w:t>
      </w:r>
      <w:r w:rsidR="00673C2E">
        <w:rPr>
          <w:rFonts w:ascii="Times New Roman" w:hAnsi="Times New Roman" w:cs="Times New Roman"/>
          <w:sz w:val="24"/>
          <w:szCs w:val="24"/>
          <w:lang w:val="en-SG"/>
        </w:rPr>
        <w:t>hadap cadangan devisa Indonesia, artinya semakin tinggi ekspor maka semakin tinggi pula cadangan devisa Indonesia.</w:t>
      </w:r>
      <w:r w:rsidRPr="00142536">
        <w:rPr>
          <w:rFonts w:ascii="Times New Roman" w:hAnsi="Times New Roman" w:cs="Times New Roman"/>
          <w:sz w:val="24"/>
          <w:szCs w:val="24"/>
          <w:lang w:val="en-SG"/>
        </w:rPr>
        <w:t xml:space="preserve"> </w:t>
      </w:r>
      <w:r w:rsidR="008C6766" w:rsidRPr="00142536">
        <w:rPr>
          <w:rFonts w:ascii="Times New Roman" w:hAnsi="Times New Roman" w:cs="Times New Roman"/>
          <w:sz w:val="24"/>
          <w:szCs w:val="24"/>
        </w:rPr>
        <w:t>Hal ini disebabkan karena jika suatu negara melakukan kegiatan ekspor, maka negara tersebut akan memperoleh devisa yang kemudian devisa ini akan disimpan dalam bentuk cadangan devisa, sehingga cadangan devisa negara tersebut akan meningkat atau bertambah.</w:t>
      </w:r>
      <w:r w:rsidR="007657FC" w:rsidRPr="00142536">
        <w:rPr>
          <w:rFonts w:ascii="Times New Roman" w:hAnsi="Times New Roman" w:cs="Times New Roman"/>
          <w:sz w:val="24"/>
          <w:szCs w:val="24"/>
        </w:rPr>
        <w:t xml:space="preserve"> </w:t>
      </w:r>
      <w:r w:rsidR="0012326F" w:rsidRPr="00142536">
        <w:rPr>
          <w:rFonts w:ascii="Times New Roman" w:hAnsi="Times New Roman" w:cs="Times New Roman"/>
          <w:sz w:val="24"/>
          <w:szCs w:val="24"/>
          <w:lang w:val="en-SG"/>
        </w:rPr>
        <w:t xml:space="preserve">Hal ini sejalan dengan </w:t>
      </w:r>
      <w:r w:rsidR="0012326F" w:rsidRPr="00142536">
        <w:rPr>
          <w:rFonts w:ascii="Times New Roman" w:hAnsi="Times New Roman" w:cs="Times New Roman"/>
          <w:sz w:val="24"/>
          <w:szCs w:val="24"/>
        </w:rPr>
        <w:t xml:space="preserve">teori kaum merkantilisme </w:t>
      </w:r>
      <w:r w:rsidR="00424729" w:rsidRPr="00142536">
        <w:rPr>
          <w:rFonts w:ascii="Times New Roman" w:hAnsi="Times New Roman" w:cs="Times New Roman"/>
          <w:sz w:val="24"/>
          <w:szCs w:val="24"/>
        </w:rPr>
        <w:t xml:space="preserve">yang menyatakan bahwa </w:t>
      </w:r>
      <w:r w:rsidR="0012326F" w:rsidRPr="00142536">
        <w:rPr>
          <w:rFonts w:ascii="Times New Roman" w:hAnsi="Times New Roman" w:cs="Times New Roman"/>
          <w:sz w:val="24"/>
          <w:szCs w:val="24"/>
        </w:rPr>
        <w:t xml:space="preserve">untuk mengembangkan ekonomi nasional dan pembangunan ekonomi, jumlah ekspor harus lebih besar dari jumlah impor. </w:t>
      </w:r>
      <w:r w:rsidR="00BD1146" w:rsidRPr="00142536">
        <w:rPr>
          <w:rFonts w:ascii="Times New Roman" w:hAnsi="Times New Roman" w:cs="Times New Roman"/>
          <w:sz w:val="24"/>
          <w:szCs w:val="24"/>
        </w:rPr>
        <w:t>Artinya, j</w:t>
      </w:r>
      <w:r w:rsidR="0012326F" w:rsidRPr="00142536">
        <w:rPr>
          <w:rFonts w:ascii="Times New Roman" w:hAnsi="Times New Roman" w:cs="Times New Roman"/>
          <w:sz w:val="24"/>
          <w:szCs w:val="24"/>
        </w:rPr>
        <w:t>ika ekspor lebih besar dibanding impor, maka akan meningkatkan cadangan devisa.</w:t>
      </w:r>
      <w:r w:rsidR="00424729" w:rsidRPr="00142536">
        <w:rPr>
          <w:rFonts w:ascii="Times New Roman" w:hAnsi="Times New Roman" w:cs="Times New Roman"/>
          <w:sz w:val="24"/>
          <w:szCs w:val="24"/>
        </w:rPr>
        <w:t xml:space="preserve"> </w:t>
      </w:r>
      <w:r w:rsidR="007657FC" w:rsidRPr="00142536">
        <w:rPr>
          <w:rFonts w:ascii="Times New Roman" w:hAnsi="Times New Roman" w:cs="Times New Roman"/>
          <w:sz w:val="24"/>
          <w:szCs w:val="24"/>
        </w:rPr>
        <w:t xml:space="preserve">Selain itu menurut David </w:t>
      </w:r>
      <w:r w:rsidR="007657FC" w:rsidRPr="00142536">
        <w:rPr>
          <w:rFonts w:ascii="Times New Roman" w:hAnsi="Times New Roman" w:cs="Times New Roman"/>
          <w:sz w:val="24"/>
          <w:szCs w:val="24"/>
        </w:rPr>
        <w:lastRenderedPageBreak/>
        <w:t>Hume, jika suatu negara surplus neraca perdagangan (ekspor &gt; impor), maka akan terjadi aliran emas masuk yang menyebabkan jumlah uang beredar bertambah, yang artinya akan meningkatkan cadangan devisa.</w:t>
      </w:r>
    </w:p>
    <w:p w:rsidR="00424729" w:rsidRPr="00142536" w:rsidRDefault="007657FC" w:rsidP="00142536">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rPr>
        <w:t xml:space="preserve">Hasil pengujian impor menunjukkan bahwa impor berpengaruh </w:t>
      </w:r>
      <w:r w:rsidR="00673C2E">
        <w:rPr>
          <w:rFonts w:ascii="Times New Roman" w:hAnsi="Times New Roman" w:cs="Times New Roman"/>
          <w:sz w:val="24"/>
          <w:szCs w:val="24"/>
        </w:rPr>
        <w:t>negatif</w:t>
      </w:r>
      <w:r w:rsidR="00242A22">
        <w:rPr>
          <w:rFonts w:ascii="Times New Roman" w:hAnsi="Times New Roman" w:cs="Times New Roman"/>
          <w:sz w:val="24"/>
          <w:szCs w:val="24"/>
        </w:rPr>
        <w:t xml:space="preserve"> </w:t>
      </w:r>
      <w:r w:rsidRPr="00142536">
        <w:rPr>
          <w:rFonts w:ascii="Times New Roman" w:hAnsi="Times New Roman" w:cs="Times New Roman"/>
          <w:sz w:val="24"/>
          <w:szCs w:val="24"/>
        </w:rPr>
        <w:t>terhadap cadangan devisa Indonesia</w:t>
      </w:r>
      <w:r w:rsidR="00673C2E">
        <w:rPr>
          <w:rFonts w:ascii="Times New Roman" w:hAnsi="Times New Roman" w:cs="Times New Roman"/>
          <w:sz w:val="24"/>
          <w:szCs w:val="24"/>
        </w:rPr>
        <w:t>, artinya semakin tinggi impor maka semakin rendah pula cadangan devisa Indonesia.</w:t>
      </w:r>
      <w:r w:rsidR="00D07FF3" w:rsidRPr="00142536">
        <w:rPr>
          <w:rFonts w:ascii="Times New Roman" w:hAnsi="Times New Roman" w:cs="Times New Roman"/>
          <w:sz w:val="24"/>
          <w:szCs w:val="24"/>
        </w:rPr>
        <w:t xml:space="preserve"> Hal ini disebabkan karena jika suatu negara melakukan impor, maka </w:t>
      </w:r>
      <w:r w:rsidR="0012326F" w:rsidRPr="00142536">
        <w:rPr>
          <w:rFonts w:ascii="Times New Roman" w:hAnsi="Times New Roman" w:cs="Times New Roman"/>
          <w:sz w:val="24"/>
          <w:szCs w:val="24"/>
        </w:rPr>
        <w:t>negara</w:t>
      </w:r>
      <w:r w:rsidR="00D07FF3" w:rsidRPr="00142536">
        <w:rPr>
          <w:rFonts w:ascii="Times New Roman" w:hAnsi="Times New Roman" w:cs="Times New Roman"/>
          <w:sz w:val="24"/>
          <w:szCs w:val="24"/>
        </w:rPr>
        <w:t xml:space="preserve"> tersebut </w:t>
      </w:r>
      <w:r w:rsidR="0012326F" w:rsidRPr="00142536">
        <w:rPr>
          <w:rFonts w:ascii="Times New Roman" w:hAnsi="Times New Roman" w:cs="Times New Roman"/>
          <w:sz w:val="24"/>
          <w:szCs w:val="24"/>
        </w:rPr>
        <w:t>akan membayar impor dengan devisa, sehingga cadangan devisa negara tersebut akan terkuras atau berkurang.</w:t>
      </w:r>
      <w:r w:rsidR="00424729" w:rsidRPr="00142536">
        <w:rPr>
          <w:rFonts w:ascii="Times New Roman" w:hAnsi="Times New Roman" w:cs="Times New Roman"/>
          <w:sz w:val="24"/>
          <w:szCs w:val="24"/>
        </w:rPr>
        <w:t xml:space="preserve"> Menurut teori </w:t>
      </w:r>
      <w:r w:rsidR="00424729" w:rsidRPr="00142536">
        <w:rPr>
          <w:rFonts w:ascii="Times New Roman" w:hAnsi="Times New Roman" w:cs="Times New Roman"/>
          <w:i/>
          <w:sz w:val="24"/>
          <w:szCs w:val="24"/>
        </w:rPr>
        <w:t>absolute advantage</w:t>
      </w:r>
      <w:r w:rsidR="00424729" w:rsidRPr="00142536">
        <w:rPr>
          <w:rFonts w:ascii="Times New Roman" w:hAnsi="Times New Roman" w:cs="Times New Roman"/>
          <w:sz w:val="24"/>
          <w:szCs w:val="24"/>
        </w:rPr>
        <w:t xml:space="preserve"> dari Adam Smith, jika suatu negara lebih efisien dan memiliki keunggulan absolut dari pada negara lain dalam memproduksi komoditi lainnya, maka kedua negara tersebut dapat memperoleh keuntungan dengan cara melakukan spesialisasi dalam memproduksi suatu komoditi. Kekayaan suatu negara dicapai dari surplus ekspor. </w:t>
      </w:r>
      <w:r w:rsidR="00BD1146" w:rsidRPr="00142536">
        <w:rPr>
          <w:rFonts w:ascii="Times New Roman" w:hAnsi="Times New Roman" w:cs="Times New Roman"/>
          <w:sz w:val="24"/>
          <w:szCs w:val="24"/>
        </w:rPr>
        <w:t>Artinya,</w:t>
      </w:r>
      <w:r w:rsidR="00424729" w:rsidRPr="00142536">
        <w:rPr>
          <w:rFonts w:ascii="Times New Roman" w:hAnsi="Times New Roman" w:cs="Times New Roman"/>
          <w:sz w:val="24"/>
          <w:szCs w:val="24"/>
        </w:rPr>
        <w:t xml:space="preserve"> dengan adanya perdagangan internasional antar negara (ekspor &gt; impor), suatu negara dapat menikmati keuntungan dengan meningkatnya </w:t>
      </w:r>
      <w:r w:rsidR="00BD1146" w:rsidRPr="00142536">
        <w:rPr>
          <w:rFonts w:ascii="Times New Roman" w:hAnsi="Times New Roman" w:cs="Times New Roman"/>
          <w:sz w:val="24"/>
          <w:szCs w:val="24"/>
        </w:rPr>
        <w:t xml:space="preserve">atau bertambahnya </w:t>
      </w:r>
      <w:r w:rsidR="00424729" w:rsidRPr="00142536">
        <w:rPr>
          <w:rFonts w:ascii="Times New Roman" w:hAnsi="Times New Roman" w:cs="Times New Roman"/>
          <w:sz w:val="24"/>
          <w:szCs w:val="24"/>
        </w:rPr>
        <w:t>cadangan devisa.</w:t>
      </w:r>
    </w:p>
    <w:p w:rsidR="008C6766" w:rsidRPr="00142536" w:rsidRDefault="00291ED7" w:rsidP="00142536">
      <w:pPr>
        <w:spacing w:after="0" w:line="480" w:lineRule="auto"/>
        <w:ind w:firstLine="720"/>
        <w:jc w:val="both"/>
        <w:rPr>
          <w:rFonts w:ascii="Times New Roman" w:hAnsi="Times New Roman" w:cs="Times New Roman"/>
          <w:b/>
          <w:sz w:val="24"/>
          <w:szCs w:val="24"/>
          <w:lang w:val="en-SG"/>
        </w:rPr>
      </w:pPr>
      <w:r>
        <w:rPr>
          <w:rFonts w:ascii="Times New Roman" w:hAnsi="Times New Roman" w:cs="Times New Roman"/>
          <w:sz w:val="24"/>
          <w:szCs w:val="24"/>
        </w:rPr>
        <w:t xml:space="preserve">Melihat kondisi perekonomian saat ini, sesuai </w:t>
      </w:r>
      <w:r w:rsidR="002D3109" w:rsidRPr="00142536">
        <w:rPr>
          <w:rFonts w:ascii="Times New Roman" w:hAnsi="Times New Roman" w:cs="Times New Roman"/>
          <w:sz w:val="24"/>
          <w:szCs w:val="24"/>
        </w:rPr>
        <w:t>data ekspor, impor dan cadangan devisa Indonesia tahun 1990-2014</w:t>
      </w:r>
      <w:r w:rsidR="001963E3" w:rsidRPr="00142536">
        <w:rPr>
          <w:rFonts w:ascii="Times New Roman" w:hAnsi="Times New Roman" w:cs="Times New Roman"/>
          <w:sz w:val="24"/>
          <w:szCs w:val="24"/>
        </w:rPr>
        <w:t xml:space="preserve">, dimana </w:t>
      </w:r>
      <w:r w:rsidR="002D3109" w:rsidRPr="00142536">
        <w:rPr>
          <w:rFonts w:ascii="Times New Roman" w:hAnsi="Times New Roman" w:cs="Times New Roman"/>
          <w:sz w:val="24"/>
          <w:szCs w:val="24"/>
        </w:rPr>
        <w:t>pada tahun</w:t>
      </w:r>
      <w:r w:rsidR="001963E3" w:rsidRPr="00142536">
        <w:rPr>
          <w:rFonts w:ascii="Times New Roman" w:hAnsi="Times New Roman" w:cs="Times New Roman"/>
          <w:sz w:val="24"/>
          <w:szCs w:val="24"/>
        </w:rPr>
        <w:t xml:space="preserve"> 2011 </w:t>
      </w:r>
      <w:r w:rsidR="00BA2E46" w:rsidRPr="00142536">
        <w:rPr>
          <w:rFonts w:ascii="Times New Roman" w:hAnsi="Times New Roman" w:cs="Times New Roman"/>
          <w:sz w:val="24"/>
          <w:szCs w:val="24"/>
        </w:rPr>
        <w:t>cadangan devisa mengalami peningkatan dari tahun sebelumnya. Hal ini disebabkan karena terjadi</w:t>
      </w:r>
      <w:r w:rsidR="001963E3" w:rsidRPr="00142536">
        <w:rPr>
          <w:rFonts w:ascii="Times New Roman" w:hAnsi="Times New Roman" w:cs="Times New Roman"/>
          <w:sz w:val="24"/>
          <w:szCs w:val="24"/>
        </w:rPr>
        <w:t xml:space="preserve"> surplus, yaitu ekspor lebih besar daripada impor</w:t>
      </w:r>
      <w:r w:rsidR="00BA2E46" w:rsidRPr="00142536">
        <w:rPr>
          <w:rFonts w:ascii="Times New Roman" w:hAnsi="Times New Roman" w:cs="Times New Roman"/>
          <w:sz w:val="24"/>
          <w:szCs w:val="24"/>
        </w:rPr>
        <w:t xml:space="preserve"> pada tahun tersebut. Adapun penyebab</w:t>
      </w:r>
      <w:r w:rsidR="00BB19E9" w:rsidRPr="00142536">
        <w:rPr>
          <w:rFonts w:ascii="Times New Roman" w:hAnsi="Times New Roman" w:cs="Times New Roman"/>
          <w:sz w:val="24"/>
          <w:szCs w:val="24"/>
        </w:rPr>
        <w:t xml:space="preserve"> lebih besarnya ekspor dibanding impor, </w:t>
      </w:r>
      <w:r w:rsidR="00BA2E46" w:rsidRPr="00142536">
        <w:rPr>
          <w:rFonts w:ascii="Times New Roman" w:hAnsi="Times New Roman" w:cs="Times New Roman"/>
          <w:sz w:val="24"/>
          <w:szCs w:val="24"/>
        </w:rPr>
        <w:t>karena pada tahun ini</w:t>
      </w:r>
      <w:r w:rsidR="00BB19E9" w:rsidRPr="00142536">
        <w:rPr>
          <w:rFonts w:ascii="Times New Roman" w:hAnsi="Times New Roman" w:cs="Times New Roman"/>
          <w:sz w:val="24"/>
          <w:szCs w:val="24"/>
        </w:rPr>
        <w:t xml:space="preserve"> pasar domestik mengalami penguatan dimana </w:t>
      </w:r>
      <w:r w:rsidR="002D7F61" w:rsidRPr="00142536">
        <w:rPr>
          <w:rFonts w:ascii="Times New Roman" w:hAnsi="Times New Roman" w:cs="Times New Roman"/>
          <w:sz w:val="24"/>
          <w:szCs w:val="24"/>
        </w:rPr>
        <w:t>meningkatnya daya serap mitra dagang</w:t>
      </w:r>
      <w:r w:rsidR="00ED183F" w:rsidRPr="00142536">
        <w:rPr>
          <w:rFonts w:ascii="Times New Roman" w:hAnsi="Times New Roman" w:cs="Times New Roman"/>
          <w:sz w:val="24"/>
          <w:szCs w:val="24"/>
        </w:rPr>
        <w:t>, sehingga meningkatkan jumlah cadangan devisa Indonesia.</w:t>
      </w:r>
    </w:p>
    <w:p w:rsidR="00C47DFF" w:rsidRPr="00142536" w:rsidRDefault="00C47DFF" w:rsidP="00142536">
      <w:pPr>
        <w:tabs>
          <w:tab w:val="left" w:pos="0"/>
        </w:tabs>
        <w:spacing w:after="0" w:line="480" w:lineRule="auto"/>
        <w:jc w:val="center"/>
        <w:rPr>
          <w:rFonts w:ascii="Times New Roman" w:hAnsi="Times New Roman" w:cs="Times New Roman"/>
          <w:b/>
          <w:sz w:val="24"/>
          <w:szCs w:val="24"/>
          <w:lang w:val="id-ID"/>
        </w:rPr>
      </w:pPr>
      <w:r w:rsidRPr="00142536">
        <w:rPr>
          <w:rFonts w:ascii="Times New Roman" w:hAnsi="Times New Roman" w:cs="Times New Roman"/>
          <w:b/>
          <w:sz w:val="24"/>
          <w:szCs w:val="24"/>
          <w:lang w:val="id-ID"/>
        </w:rPr>
        <w:lastRenderedPageBreak/>
        <w:t>BAB V</w:t>
      </w:r>
    </w:p>
    <w:p w:rsidR="00C47DFF" w:rsidRPr="00142536" w:rsidRDefault="00C47DFF" w:rsidP="005A28E1">
      <w:pPr>
        <w:tabs>
          <w:tab w:val="left" w:pos="0"/>
        </w:tabs>
        <w:spacing w:after="0" w:line="720" w:lineRule="auto"/>
        <w:jc w:val="center"/>
        <w:rPr>
          <w:rFonts w:ascii="Times New Roman" w:hAnsi="Times New Roman" w:cs="Times New Roman"/>
          <w:b/>
          <w:sz w:val="24"/>
          <w:szCs w:val="24"/>
          <w:lang w:val="id-ID"/>
        </w:rPr>
      </w:pPr>
      <w:r w:rsidRPr="00142536">
        <w:rPr>
          <w:rFonts w:ascii="Times New Roman" w:hAnsi="Times New Roman" w:cs="Times New Roman"/>
          <w:b/>
          <w:sz w:val="24"/>
          <w:szCs w:val="24"/>
          <w:lang w:val="id-ID"/>
        </w:rPr>
        <w:t>PENUTUP</w:t>
      </w:r>
    </w:p>
    <w:p w:rsidR="00DE0314" w:rsidRPr="00142536" w:rsidRDefault="00C47DFF" w:rsidP="00142536">
      <w:pPr>
        <w:pStyle w:val="ListParagraph"/>
        <w:numPr>
          <w:ilvl w:val="0"/>
          <w:numId w:val="15"/>
        </w:numPr>
        <w:spacing w:after="0" w:line="480" w:lineRule="auto"/>
        <w:ind w:left="284" w:hanging="284"/>
        <w:rPr>
          <w:rFonts w:ascii="Times New Roman" w:hAnsi="Times New Roman" w:cs="Times New Roman"/>
          <w:b/>
          <w:sz w:val="24"/>
          <w:szCs w:val="24"/>
          <w:lang w:val="id-ID"/>
        </w:rPr>
      </w:pPr>
      <w:r w:rsidRPr="00142536">
        <w:rPr>
          <w:rFonts w:ascii="Times New Roman" w:hAnsi="Times New Roman" w:cs="Times New Roman"/>
          <w:b/>
          <w:sz w:val="24"/>
          <w:szCs w:val="24"/>
          <w:lang w:val="id-ID"/>
        </w:rPr>
        <w:t>Kesimpula</w:t>
      </w:r>
      <w:r w:rsidRPr="00142536">
        <w:rPr>
          <w:rFonts w:ascii="Times New Roman" w:hAnsi="Times New Roman" w:cs="Times New Roman"/>
          <w:b/>
          <w:sz w:val="24"/>
          <w:szCs w:val="24"/>
        </w:rPr>
        <w:t>n</w:t>
      </w:r>
    </w:p>
    <w:p w:rsidR="00DE0314" w:rsidRPr="008A78F1" w:rsidRDefault="00C47DFF" w:rsidP="008A78F1">
      <w:pPr>
        <w:spacing w:after="0" w:line="480" w:lineRule="auto"/>
        <w:ind w:firstLine="720"/>
        <w:jc w:val="both"/>
        <w:rPr>
          <w:rFonts w:ascii="Times New Roman" w:hAnsi="Times New Roman" w:cs="Times New Roman"/>
          <w:sz w:val="24"/>
          <w:szCs w:val="24"/>
        </w:rPr>
      </w:pPr>
      <w:r w:rsidRPr="00142536">
        <w:rPr>
          <w:rFonts w:ascii="Times New Roman" w:hAnsi="Times New Roman" w:cs="Times New Roman"/>
          <w:sz w:val="24"/>
          <w:szCs w:val="24"/>
          <w:lang w:val="id-ID"/>
        </w:rPr>
        <w:t xml:space="preserve">Berdasarkan hasil pembahasan dan analisis data penelitian tentang pengaruh </w:t>
      </w:r>
      <w:r w:rsidRPr="00142536">
        <w:rPr>
          <w:rFonts w:ascii="Times New Roman" w:hAnsi="Times New Roman" w:cs="Times New Roman"/>
          <w:sz w:val="24"/>
          <w:szCs w:val="24"/>
        </w:rPr>
        <w:t xml:space="preserve">ekspor dan </w:t>
      </w:r>
      <w:r w:rsidRPr="00142536">
        <w:rPr>
          <w:rFonts w:ascii="Times New Roman" w:hAnsi="Times New Roman" w:cs="Times New Roman"/>
          <w:sz w:val="24"/>
          <w:szCs w:val="24"/>
          <w:lang w:val="id-ID"/>
        </w:rPr>
        <w:t>i</w:t>
      </w:r>
      <w:r w:rsidRPr="00142536">
        <w:rPr>
          <w:rFonts w:ascii="Times New Roman" w:hAnsi="Times New Roman" w:cs="Times New Roman"/>
          <w:sz w:val="24"/>
          <w:szCs w:val="24"/>
        </w:rPr>
        <w:t xml:space="preserve">mpor terhadap </w:t>
      </w:r>
      <w:r w:rsidRPr="00142536">
        <w:rPr>
          <w:rFonts w:ascii="Times New Roman" w:hAnsi="Times New Roman" w:cs="Times New Roman"/>
          <w:sz w:val="24"/>
          <w:szCs w:val="24"/>
          <w:lang w:val="id-ID"/>
        </w:rPr>
        <w:t>c</w:t>
      </w:r>
      <w:r w:rsidRPr="00142536">
        <w:rPr>
          <w:rFonts w:ascii="Times New Roman" w:hAnsi="Times New Roman" w:cs="Times New Roman"/>
          <w:sz w:val="24"/>
          <w:szCs w:val="24"/>
        </w:rPr>
        <w:t xml:space="preserve">adangan </w:t>
      </w:r>
      <w:r w:rsidRPr="00142536">
        <w:rPr>
          <w:rFonts w:ascii="Times New Roman" w:hAnsi="Times New Roman" w:cs="Times New Roman"/>
          <w:sz w:val="24"/>
          <w:szCs w:val="24"/>
          <w:lang w:val="id-ID"/>
        </w:rPr>
        <w:t>d</w:t>
      </w:r>
      <w:r w:rsidRPr="00142536">
        <w:rPr>
          <w:rFonts w:ascii="Times New Roman" w:hAnsi="Times New Roman" w:cs="Times New Roman"/>
          <w:sz w:val="24"/>
          <w:szCs w:val="24"/>
        </w:rPr>
        <w:t>evisa Indonesia,</w:t>
      </w:r>
      <w:r w:rsidRPr="00142536">
        <w:rPr>
          <w:rFonts w:ascii="Times New Roman" w:hAnsi="Times New Roman" w:cs="Times New Roman"/>
          <w:sz w:val="24"/>
          <w:szCs w:val="24"/>
          <w:lang w:val="id-ID"/>
        </w:rPr>
        <w:t xml:space="preserve"> maka dapat ditarik kesimpulan bahwa </w:t>
      </w:r>
      <w:r w:rsidR="008A78F1">
        <w:rPr>
          <w:rFonts w:ascii="Times New Roman" w:hAnsi="Times New Roman" w:cs="Times New Roman"/>
          <w:sz w:val="24"/>
          <w:szCs w:val="24"/>
        </w:rPr>
        <w:t>e</w:t>
      </w:r>
      <w:r w:rsidRPr="008A78F1">
        <w:rPr>
          <w:rFonts w:ascii="Times New Roman" w:hAnsi="Times New Roman" w:cs="Times New Roman"/>
          <w:sz w:val="24"/>
          <w:szCs w:val="24"/>
        </w:rPr>
        <w:t>kspor</w:t>
      </w:r>
      <w:r w:rsidR="00DF7A31" w:rsidRPr="008A78F1">
        <w:rPr>
          <w:rFonts w:ascii="Times New Roman" w:hAnsi="Times New Roman" w:cs="Times New Roman"/>
          <w:sz w:val="24"/>
          <w:szCs w:val="24"/>
        </w:rPr>
        <w:t xml:space="preserve"> </w:t>
      </w:r>
      <w:r w:rsidRPr="008A78F1">
        <w:rPr>
          <w:rFonts w:ascii="Times New Roman" w:hAnsi="Times New Roman" w:cs="Times New Roman"/>
          <w:sz w:val="24"/>
          <w:szCs w:val="24"/>
          <w:lang w:val="id-ID"/>
        </w:rPr>
        <w:t xml:space="preserve">berpengaruh </w:t>
      </w:r>
      <w:r w:rsidR="005A28E1" w:rsidRPr="008A78F1">
        <w:rPr>
          <w:rFonts w:ascii="Times New Roman" w:hAnsi="Times New Roman" w:cs="Times New Roman"/>
          <w:sz w:val="24"/>
          <w:szCs w:val="24"/>
        </w:rPr>
        <w:t xml:space="preserve">positif </w:t>
      </w:r>
      <w:r w:rsidRPr="008A78F1">
        <w:rPr>
          <w:rFonts w:ascii="Times New Roman" w:hAnsi="Times New Roman" w:cs="Times New Roman"/>
          <w:sz w:val="24"/>
          <w:szCs w:val="24"/>
          <w:lang w:val="id-ID"/>
        </w:rPr>
        <w:t>terhadap c</w:t>
      </w:r>
      <w:r w:rsidRPr="008A78F1">
        <w:rPr>
          <w:rFonts w:ascii="Times New Roman" w:hAnsi="Times New Roman" w:cs="Times New Roman"/>
          <w:sz w:val="24"/>
          <w:szCs w:val="24"/>
          <w:lang w:val="en-SG"/>
        </w:rPr>
        <w:t xml:space="preserve">adangan </w:t>
      </w:r>
      <w:r w:rsidRPr="008A78F1">
        <w:rPr>
          <w:rFonts w:ascii="Times New Roman" w:hAnsi="Times New Roman" w:cs="Times New Roman"/>
          <w:sz w:val="24"/>
          <w:szCs w:val="24"/>
          <w:lang w:val="id-ID"/>
        </w:rPr>
        <w:t>d</w:t>
      </w:r>
      <w:r w:rsidRPr="008A78F1">
        <w:rPr>
          <w:rFonts w:ascii="Times New Roman" w:hAnsi="Times New Roman" w:cs="Times New Roman"/>
          <w:sz w:val="24"/>
          <w:szCs w:val="24"/>
          <w:lang w:val="en-SG"/>
        </w:rPr>
        <w:t>evisa Indonesia</w:t>
      </w:r>
      <w:r w:rsidR="008A78F1">
        <w:rPr>
          <w:rFonts w:ascii="Times New Roman" w:hAnsi="Times New Roman" w:cs="Times New Roman"/>
          <w:sz w:val="24"/>
          <w:szCs w:val="24"/>
          <w:lang w:val="en-SG"/>
        </w:rPr>
        <w:t>. Sedangkan, i</w:t>
      </w:r>
      <w:r w:rsidR="00F77823" w:rsidRPr="008A78F1">
        <w:rPr>
          <w:rFonts w:ascii="Times New Roman" w:hAnsi="Times New Roman" w:cs="Times New Roman"/>
          <w:sz w:val="24"/>
          <w:szCs w:val="24"/>
          <w:lang w:val="en-SG"/>
        </w:rPr>
        <w:t>mpor</w:t>
      </w:r>
      <w:r w:rsidR="00F77823" w:rsidRPr="008A78F1">
        <w:rPr>
          <w:rFonts w:ascii="Times New Roman" w:hAnsi="Times New Roman" w:cs="Times New Roman"/>
          <w:sz w:val="24"/>
          <w:szCs w:val="24"/>
          <w:lang w:val="id-ID"/>
        </w:rPr>
        <w:t xml:space="preserve"> berpengaruh </w:t>
      </w:r>
      <w:r w:rsidR="005A28E1" w:rsidRPr="008A78F1">
        <w:rPr>
          <w:rFonts w:ascii="Times New Roman" w:hAnsi="Times New Roman" w:cs="Times New Roman"/>
          <w:sz w:val="24"/>
          <w:szCs w:val="24"/>
        </w:rPr>
        <w:t xml:space="preserve">negatif </w:t>
      </w:r>
      <w:r w:rsidR="00F77823" w:rsidRPr="008A78F1">
        <w:rPr>
          <w:rFonts w:ascii="Times New Roman" w:hAnsi="Times New Roman" w:cs="Times New Roman"/>
          <w:sz w:val="24"/>
          <w:szCs w:val="24"/>
          <w:lang w:val="id-ID"/>
        </w:rPr>
        <w:t>terhadap c</w:t>
      </w:r>
      <w:r w:rsidR="00F77823" w:rsidRPr="008A78F1">
        <w:rPr>
          <w:rFonts w:ascii="Times New Roman" w:hAnsi="Times New Roman" w:cs="Times New Roman"/>
          <w:sz w:val="24"/>
          <w:szCs w:val="24"/>
          <w:lang w:val="en-SG"/>
        </w:rPr>
        <w:t xml:space="preserve">adangan </w:t>
      </w:r>
      <w:r w:rsidR="00F77823" w:rsidRPr="008A78F1">
        <w:rPr>
          <w:rFonts w:ascii="Times New Roman" w:hAnsi="Times New Roman" w:cs="Times New Roman"/>
          <w:sz w:val="24"/>
          <w:szCs w:val="24"/>
          <w:lang w:val="id-ID"/>
        </w:rPr>
        <w:t>d</w:t>
      </w:r>
      <w:r w:rsidR="00F77823" w:rsidRPr="008A78F1">
        <w:rPr>
          <w:rFonts w:ascii="Times New Roman" w:hAnsi="Times New Roman" w:cs="Times New Roman"/>
          <w:sz w:val="24"/>
          <w:szCs w:val="24"/>
          <w:lang w:val="en-SG"/>
        </w:rPr>
        <w:t>evisa Indonesia.</w:t>
      </w:r>
    </w:p>
    <w:p w:rsidR="00424B20" w:rsidRPr="00142536" w:rsidRDefault="00424B20" w:rsidP="00142536">
      <w:pPr>
        <w:spacing w:after="0" w:line="480" w:lineRule="auto"/>
        <w:ind w:firstLine="720"/>
        <w:jc w:val="both"/>
        <w:rPr>
          <w:rFonts w:ascii="Times New Roman" w:hAnsi="Times New Roman" w:cs="Times New Roman"/>
          <w:b/>
          <w:sz w:val="24"/>
          <w:szCs w:val="24"/>
        </w:rPr>
      </w:pPr>
    </w:p>
    <w:p w:rsidR="00C47DFF" w:rsidRPr="00142536" w:rsidRDefault="00C47DFF" w:rsidP="00142536">
      <w:pPr>
        <w:pStyle w:val="ListParagraph"/>
        <w:numPr>
          <w:ilvl w:val="0"/>
          <w:numId w:val="15"/>
        </w:numPr>
        <w:tabs>
          <w:tab w:val="left" w:pos="142"/>
        </w:tabs>
        <w:spacing w:line="480" w:lineRule="auto"/>
        <w:ind w:left="284" w:hanging="284"/>
        <w:rPr>
          <w:rFonts w:ascii="Times New Roman" w:hAnsi="Times New Roman" w:cs="Times New Roman"/>
          <w:b/>
          <w:sz w:val="24"/>
          <w:szCs w:val="24"/>
          <w:lang w:val="id-ID"/>
        </w:rPr>
      </w:pPr>
      <w:r w:rsidRPr="00142536">
        <w:rPr>
          <w:rFonts w:ascii="Times New Roman" w:hAnsi="Times New Roman" w:cs="Times New Roman"/>
          <w:b/>
          <w:sz w:val="24"/>
          <w:szCs w:val="24"/>
          <w:lang w:val="id-ID"/>
        </w:rPr>
        <w:t>Saran</w:t>
      </w:r>
    </w:p>
    <w:p w:rsidR="00C47DFF" w:rsidRPr="00142536" w:rsidRDefault="00C47DFF" w:rsidP="00142536">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sidRPr="00142536">
        <w:rPr>
          <w:rFonts w:ascii="Times New Roman" w:hAnsi="Times New Roman" w:cs="Times New Roman"/>
          <w:sz w:val="24"/>
          <w:szCs w:val="24"/>
          <w:lang w:val="id-ID"/>
        </w:rPr>
        <w:t xml:space="preserve">Diharapkan bagi pemerintah agar </w:t>
      </w:r>
      <w:r w:rsidRPr="00142536">
        <w:rPr>
          <w:rFonts w:ascii="Times New Roman" w:hAnsi="Times New Roman" w:cs="Times New Roman"/>
          <w:sz w:val="24"/>
          <w:szCs w:val="24"/>
          <w:lang w:val="en-SG"/>
        </w:rPr>
        <w:t xml:space="preserve">dapat meningkatkan perekonomian Indonesia melalui peningkatan ekspor dan mengurangi impor, dengan cara </w:t>
      </w:r>
      <w:r w:rsidRPr="00142536">
        <w:rPr>
          <w:rFonts w:ascii="Times New Roman" w:hAnsi="Times New Roman" w:cs="Times New Roman"/>
          <w:sz w:val="24"/>
          <w:szCs w:val="24"/>
        </w:rPr>
        <w:t>m</w:t>
      </w:r>
      <w:r w:rsidR="008C2583">
        <w:rPr>
          <w:rFonts w:ascii="Times New Roman" w:hAnsi="Times New Roman" w:cs="Times New Roman"/>
          <w:sz w:val="24"/>
          <w:szCs w:val="24"/>
        </w:rPr>
        <w:t xml:space="preserve">emperluas negara tujuan ekspor serta </w:t>
      </w:r>
      <w:r w:rsidRPr="00142536">
        <w:rPr>
          <w:rFonts w:ascii="Times New Roman" w:hAnsi="Times New Roman" w:cs="Times New Roman"/>
          <w:sz w:val="24"/>
          <w:szCs w:val="24"/>
        </w:rPr>
        <w:t>meningkatkan kualitas produk ekspor</w:t>
      </w:r>
      <w:r w:rsidR="00854C9E">
        <w:rPr>
          <w:rFonts w:ascii="Times New Roman" w:hAnsi="Times New Roman" w:cs="Times New Roman"/>
          <w:sz w:val="24"/>
          <w:szCs w:val="24"/>
        </w:rPr>
        <w:t>.</w:t>
      </w:r>
      <w:r w:rsidRPr="00142536">
        <w:rPr>
          <w:rFonts w:ascii="Times New Roman" w:hAnsi="Times New Roman" w:cs="Times New Roman"/>
          <w:sz w:val="24"/>
          <w:szCs w:val="24"/>
        </w:rPr>
        <w:t xml:space="preserve"> </w:t>
      </w:r>
      <w:r w:rsidRPr="00142536">
        <w:rPr>
          <w:rFonts w:ascii="Times New Roman" w:hAnsi="Times New Roman" w:cs="Times New Roman"/>
          <w:sz w:val="24"/>
          <w:szCs w:val="24"/>
          <w:lang w:val="en-SG"/>
        </w:rPr>
        <w:t xml:space="preserve">Karena </w:t>
      </w:r>
      <w:r w:rsidRPr="00142536">
        <w:rPr>
          <w:rFonts w:ascii="Times New Roman" w:hAnsi="Times New Roman" w:cs="Times New Roman"/>
          <w:sz w:val="24"/>
          <w:szCs w:val="24"/>
        </w:rPr>
        <w:t>kelebihan ekspor dibandingkan impor akan menguntungkan pemerintah dengan bertambahnya cadangan devisa. Selain itu, pemerintah sebaiknya mengurangi utang luar negeri, walaupun pada awalnya menambah cadangan devisa namun ketika pembayarannya akan mengurangi cadangan devisa belum lagi bunga dari utang tersebut.</w:t>
      </w:r>
    </w:p>
    <w:p w:rsidR="00A92E13" w:rsidRPr="00142536" w:rsidRDefault="00A92E13" w:rsidP="00142536">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sidRPr="00A92E13">
        <w:rPr>
          <w:rFonts w:ascii="Times New Roman" w:hAnsi="Times New Roman" w:cs="Times New Roman"/>
          <w:sz w:val="24"/>
          <w:szCs w:val="24"/>
          <w:lang w:val="id-ID"/>
        </w:rPr>
        <w:t xml:space="preserve">Diharapkan kepada Bank Indonesia selaku Bank Sentral agar selalu </w:t>
      </w:r>
      <w:r w:rsidRPr="00A92E13">
        <w:rPr>
          <w:rFonts w:ascii="Times New Roman" w:hAnsi="Times New Roman" w:cs="Times New Roman"/>
          <w:sz w:val="24"/>
          <w:szCs w:val="24"/>
        </w:rPr>
        <w:t xml:space="preserve">menjaga </w:t>
      </w:r>
      <w:r>
        <w:rPr>
          <w:rFonts w:ascii="Times New Roman" w:hAnsi="Times New Roman" w:cs="Times New Roman"/>
          <w:sz w:val="24"/>
          <w:szCs w:val="24"/>
        </w:rPr>
        <w:t>kondisi cadangan devisa Indonesia agar transaksi internasional dapat berlangsung dengan stabil. Karena posisi cadangan devisa Indonesia dikatakan aman apabila telah mencukupi kebutuhan impor untuk jangka waktu setidak-tidaknya tiga bulan impor.</w:t>
      </w:r>
    </w:p>
    <w:p w:rsidR="00C47DFF" w:rsidRPr="00232486" w:rsidRDefault="00C47DFF" w:rsidP="00142536">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sidRPr="00142536">
        <w:rPr>
          <w:rFonts w:ascii="Times New Roman" w:hAnsi="Times New Roman" w:cs="Times New Roman"/>
          <w:sz w:val="24"/>
          <w:szCs w:val="24"/>
          <w:lang w:val="id-ID"/>
        </w:rPr>
        <w:lastRenderedPageBreak/>
        <w:t>Bagi peneliti selanjutnya</w:t>
      </w:r>
      <w:r w:rsidRPr="00142536">
        <w:rPr>
          <w:rFonts w:ascii="Times New Roman" w:hAnsi="Times New Roman" w:cs="Times New Roman"/>
          <w:sz w:val="24"/>
          <w:szCs w:val="24"/>
        </w:rPr>
        <w:t>,</w:t>
      </w:r>
      <w:r w:rsidRPr="00142536">
        <w:rPr>
          <w:rFonts w:ascii="Times New Roman" w:hAnsi="Times New Roman" w:cs="Times New Roman"/>
          <w:sz w:val="24"/>
          <w:szCs w:val="24"/>
          <w:lang w:val="id-ID"/>
        </w:rPr>
        <w:t xml:space="preserve"> di</w:t>
      </w:r>
      <w:r w:rsidRPr="00142536">
        <w:rPr>
          <w:rFonts w:ascii="Times New Roman" w:hAnsi="Times New Roman" w:cs="Times New Roman"/>
          <w:sz w:val="24"/>
          <w:szCs w:val="24"/>
        </w:rPr>
        <w:t xml:space="preserve">sarankan untuk menambah variabel-variabel lain selain variabel pada model </w:t>
      </w:r>
      <w:r w:rsidRPr="00142536">
        <w:rPr>
          <w:rFonts w:ascii="Times New Roman" w:hAnsi="Times New Roman" w:cs="Times New Roman"/>
          <w:sz w:val="24"/>
          <w:szCs w:val="24"/>
          <w:lang w:val="id-ID"/>
        </w:rPr>
        <w:t>yang</w:t>
      </w:r>
      <w:r w:rsidRPr="00142536">
        <w:rPr>
          <w:rFonts w:ascii="Times New Roman" w:hAnsi="Times New Roman" w:cs="Times New Roman"/>
          <w:sz w:val="24"/>
          <w:szCs w:val="24"/>
        </w:rPr>
        <w:t xml:space="preserve"> dapat</w:t>
      </w:r>
      <w:r w:rsidRPr="00142536">
        <w:rPr>
          <w:rFonts w:ascii="Times New Roman" w:hAnsi="Times New Roman" w:cs="Times New Roman"/>
          <w:sz w:val="24"/>
          <w:szCs w:val="24"/>
          <w:lang w:val="id-ID"/>
        </w:rPr>
        <w:t xml:space="preserve"> </w:t>
      </w:r>
      <w:r w:rsidRPr="00142536">
        <w:rPr>
          <w:rFonts w:ascii="Times New Roman" w:hAnsi="Times New Roman" w:cs="Times New Roman"/>
          <w:sz w:val="24"/>
          <w:szCs w:val="24"/>
        </w:rPr>
        <w:t xml:space="preserve">mempengaruhi cadangan </w:t>
      </w:r>
      <w:r w:rsidRPr="00142536">
        <w:rPr>
          <w:rFonts w:ascii="Times New Roman" w:hAnsi="Times New Roman" w:cs="Times New Roman"/>
          <w:sz w:val="24"/>
          <w:szCs w:val="24"/>
          <w:lang w:val="en-SG"/>
        </w:rPr>
        <w:t xml:space="preserve">devisa </w:t>
      </w:r>
      <w:r w:rsidRPr="00142536">
        <w:rPr>
          <w:rFonts w:ascii="Times New Roman" w:hAnsi="Times New Roman" w:cs="Times New Roman"/>
          <w:sz w:val="24"/>
          <w:szCs w:val="24"/>
          <w:lang w:val="id-ID"/>
        </w:rPr>
        <w:t>Indonesia</w:t>
      </w:r>
      <w:r w:rsidRPr="00142536">
        <w:rPr>
          <w:rFonts w:ascii="Times New Roman" w:hAnsi="Times New Roman" w:cs="Times New Roman"/>
          <w:sz w:val="24"/>
          <w:szCs w:val="24"/>
          <w:lang w:val="en-SG"/>
        </w:rPr>
        <w:t xml:space="preserve"> dan </w:t>
      </w:r>
      <w:r w:rsidRPr="00142536">
        <w:rPr>
          <w:rFonts w:ascii="Times New Roman" w:hAnsi="Times New Roman" w:cs="Times New Roman"/>
          <w:sz w:val="24"/>
          <w:szCs w:val="24"/>
        </w:rPr>
        <w:t>menambah periode pengamatan dengan mengikuti perkembangan periode.</w:t>
      </w: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Pr="009D7098" w:rsidRDefault="00232486" w:rsidP="00232486">
      <w:pPr>
        <w:autoSpaceDE w:val="0"/>
        <w:autoSpaceDN w:val="0"/>
        <w:adjustRightInd w:val="0"/>
        <w:spacing w:line="720" w:lineRule="auto"/>
        <w:jc w:val="center"/>
        <w:rPr>
          <w:rFonts w:ascii="Times New Roman" w:hAnsi="Times New Roman" w:cs="Times New Roman"/>
          <w:b/>
          <w:sz w:val="24"/>
          <w:szCs w:val="24"/>
          <w:lang w:val="en-SG"/>
        </w:rPr>
      </w:pPr>
      <w:r w:rsidRPr="009D7098">
        <w:rPr>
          <w:rFonts w:ascii="Times New Roman" w:hAnsi="Times New Roman" w:cs="Times New Roman"/>
          <w:b/>
          <w:sz w:val="24"/>
          <w:szCs w:val="24"/>
          <w:lang w:val="en-SG"/>
        </w:rPr>
        <w:lastRenderedPageBreak/>
        <w:t>RINGKASAN</w:t>
      </w:r>
    </w:p>
    <w:p w:rsidR="00232486" w:rsidRDefault="00232486" w:rsidP="00232486">
      <w:pPr>
        <w:spacing w:line="240" w:lineRule="auto"/>
        <w:ind w:firstLine="720"/>
        <w:jc w:val="both"/>
        <w:rPr>
          <w:rFonts w:ascii="Times New Roman" w:hAnsi="Times New Roman" w:cs="Times New Roman"/>
          <w:sz w:val="24"/>
          <w:szCs w:val="24"/>
        </w:rPr>
      </w:pPr>
      <w:r w:rsidRPr="009D7098">
        <w:rPr>
          <w:rFonts w:ascii="Times New Roman" w:hAnsi="Times New Roman" w:cs="Times New Roman"/>
          <w:sz w:val="24"/>
          <w:szCs w:val="24"/>
        </w:rPr>
        <w:t xml:space="preserve">Salah satu indikator moneter yang sangat penting yang menunjukkan kuat lemahnya fundamental perekonomian suatu negara yaitu cadangan devisa. Cadangan devisa dalam jumlah yang cukup merupakan salah satu jaminan bagi tercapainya stabilitas moneter dan ekonomi makro suatu negara. Semakin giat suatu negara melakukan perdagangan maka semakin banyak pula devisa yang dibutuhkan. Cadangan devisa merupakan sumber pendanaan penting yang digunakan Indonesia untuk melakukan pembangunan nasional, yang disimpan dan dipertanggungjawabkan oleh Bank Indonesia. Adapun cadangan devisa negara didapat dari kegiatan perdagangan antar negara. Perdagangan antar negara ini terjadi karena suatu negara tidak mampu untuk memenuhi kebutuhannya yaitu memproduksi barang atau jasa karena keterbatasan dan kelangkaan sumber daya, baik sumber daya alam maupun sumber daya manusia. Sehingga hal ini dapat mendorong suatu negara untuk melakukan perdagangan yang dikenal dengan kegiatan ekspor dan impor. Dengan adanya aktivitas ekspor, pemerintah memperoleh pendapatan berupa devisa. Semakin banyak aktivitas ekspor, semakin besar devisa yang diperoleh negara tersebut. Ekspor meneyebabkan sesuatu negara mendapat mata uang asing dan sebaliknya impor harus dibayar dengan menggunakan mata uang asing. </w:t>
      </w:r>
    </w:p>
    <w:p w:rsidR="00232486" w:rsidRDefault="00232486" w:rsidP="00232486">
      <w:pPr>
        <w:spacing w:line="240" w:lineRule="auto"/>
        <w:ind w:firstLine="720"/>
        <w:jc w:val="both"/>
        <w:rPr>
          <w:rFonts w:ascii="Times New Roman" w:hAnsi="Times New Roman" w:cs="Times New Roman"/>
          <w:color w:val="000000" w:themeColor="text1"/>
          <w:sz w:val="24"/>
          <w:szCs w:val="24"/>
        </w:rPr>
      </w:pPr>
      <w:r w:rsidRPr="009D7098">
        <w:rPr>
          <w:rFonts w:ascii="Times New Roman" w:eastAsia="Times New Roman" w:hAnsi="Times New Roman" w:cs="Times New Roman"/>
          <w:color w:val="000000" w:themeColor="text1"/>
          <w:sz w:val="24"/>
          <w:szCs w:val="24"/>
          <w:lang w:eastAsia="en-SG"/>
        </w:rPr>
        <w:t xml:space="preserve">Jenis data yang digunakan dalam penelitian ini yaitu data </w:t>
      </w:r>
      <w:r>
        <w:rPr>
          <w:rFonts w:ascii="Times New Roman" w:hAnsi="Times New Roman" w:cs="Times New Roman"/>
          <w:sz w:val="24"/>
          <w:szCs w:val="24"/>
        </w:rPr>
        <w:t xml:space="preserve">sekunder. </w:t>
      </w:r>
      <w:r w:rsidRPr="009D7098">
        <w:rPr>
          <w:rFonts w:ascii="Times New Roman" w:hAnsi="Times New Roman" w:cs="Times New Roman"/>
          <w:color w:val="000000" w:themeColor="text1"/>
          <w:sz w:val="24"/>
          <w:szCs w:val="24"/>
        </w:rPr>
        <w:t>Data diperoleh dari Bank Indonesia dan  Badan Pusat Statistik. Penelitian ini juga menggunakan uji statistik yaitu analisis regresi berganda, analisis koefisien determinasi (R</w:t>
      </w:r>
      <w:r w:rsidRPr="009D7098">
        <w:rPr>
          <w:rFonts w:ascii="Times New Roman" w:hAnsi="Times New Roman" w:cs="Times New Roman"/>
          <w:color w:val="000000" w:themeColor="text1"/>
          <w:sz w:val="24"/>
          <w:szCs w:val="24"/>
          <w:vertAlign w:val="superscript"/>
        </w:rPr>
        <w:t>2</w:t>
      </w:r>
      <w:r w:rsidRPr="009D7098">
        <w:rPr>
          <w:rFonts w:ascii="Times New Roman" w:hAnsi="Times New Roman" w:cs="Times New Roman"/>
          <w:color w:val="000000" w:themeColor="text1"/>
          <w:sz w:val="24"/>
          <w:szCs w:val="24"/>
        </w:rPr>
        <w:t xml:space="preserve">), </w:t>
      </w:r>
      <w:r w:rsidRPr="009D7098">
        <w:rPr>
          <w:rFonts w:ascii="Times New Roman" w:hAnsi="Times New Roman" w:cs="Times New Roman"/>
          <w:color w:val="000000" w:themeColor="text1"/>
          <w:sz w:val="24"/>
          <w:szCs w:val="24"/>
          <w:vertAlign w:val="superscript"/>
        </w:rPr>
        <w:t xml:space="preserve"> </w:t>
      </w:r>
      <w:r w:rsidRPr="009D7098">
        <w:rPr>
          <w:rFonts w:ascii="Times New Roman" w:hAnsi="Times New Roman" w:cs="Times New Roman"/>
          <w:color w:val="000000" w:themeColor="text1"/>
          <w:sz w:val="24"/>
          <w:szCs w:val="24"/>
        </w:rPr>
        <w:t>uji F dan uji t. Selain itu penelitian ini juga menggunakan uji asumsi klasik yaitu uji multikolinearitas dan uji autokorelasi.</w:t>
      </w:r>
    </w:p>
    <w:p w:rsidR="00232486" w:rsidRDefault="00232486" w:rsidP="00232486">
      <w:pPr>
        <w:autoSpaceDE w:val="0"/>
        <w:autoSpaceDN w:val="0"/>
        <w:adjustRightInd w:val="0"/>
        <w:spacing w:line="240" w:lineRule="auto"/>
        <w:ind w:firstLine="720"/>
        <w:contextualSpacing/>
        <w:jc w:val="both"/>
        <w:rPr>
          <w:rFonts w:ascii="Times New Roman" w:hAnsi="Times New Roman" w:cs="Times New Roman"/>
          <w:sz w:val="24"/>
          <w:szCs w:val="24"/>
          <w:lang w:val="en-SG"/>
        </w:rPr>
      </w:pPr>
      <w:r w:rsidRPr="009D7098">
        <w:rPr>
          <w:rFonts w:ascii="Times New Roman" w:eastAsia="Times New Roman" w:hAnsi="Times New Roman" w:cs="Times New Roman"/>
          <w:sz w:val="24"/>
          <w:szCs w:val="24"/>
          <w:lang w:eastAsia="id-ID"/>
        </w:rPr>
        <w:t xml:space="preserve">Dari hasil pengujian dengan menggunakan SPSS 21, </w:t>
      </w:r>
      <w:r w:rsidRPr="009D7098">
        <w:rPr>
          <w:rFonts w:ascii="Times New Roman" w:hAnsi="Times New Roman" w:cs="Times New Roman"/>
          <w:sz w:val="24"/>
          <w:szCs w:val="24"/>
        </w:rPr>
        <w:t xml:space="preserve">nilai </w:t>
      </w:r>
      <w:r w:rsidRPr="009D7098">
        <w:rPr>
          <w:rFonts w:ascii="Times New Roman" w:hAnsi="Times New Roman" w:cs="Times New Roman"/>
          <w:i/>
          <w:sz w:val="24"/>
          <w:szCs w:val="24"/>
        </w:rPr>
        <w:t>adjusted</w:t>
      </w:r>
      <w:r w:rsidRPr="009D7098">
        <w:rPr>
          <w:rFonts w:ascii="Times New Roman" w:hAnsi="Times New Roman" w:cs="Times New Roman"/>
          <w:sz w:val="24"/>
          <w:szCs w:val="24"/>
        </w:rPr>
        <w:t xml:space="preserve"> R</w:t>
      </w:r>
      <w:r w:rsidRPr="009D7098">
        <w:rPr>
          <w:rFonts w:ascii="Times New Roman" w:hAnsi="Times New Roman" w:cs="Times New Roman"/>
          <w:sz w:val="24"/>
          <w:szCs w:val="24"/>
          <w:vertAlign w:val="superscript"/>
        </w:rPr>
        <w:t xml:space="preserve">2 </w:t>
      </w:r>
      <w:r w:rsidRPr="009D7098">
        <w:rPr>
          <w:rFonts w:ascii="Times New Roman" w:hAnsi="Times New Roman" w:cs="Times New Roman"/>
          <w:sz w:val="24"/>
          <w:szCs w:val="24"/>
        </w:rPr>
        <w:t xml:space="preserve">sebesar </w:t>
      </w:r>
      <w:r>
        <w:rPr>
          <w:rFonts w:ascii="Times New Roman" w:hAnsi="Times New Roman" w:cs="Times New Roman"/>
          <w:sz w:val="24"/>
          <w:szCs w:val="24"/>
        </w:rPr>
        <w:t>0.970</w:t>
      </w:r>
      <w:r w:rsidRPr="009D7098">
        <w:rPr>
          <w:rFonts w:ascii="Times New Roman" w:hAnsi="Times New Roman" w:cs="Times New Roman"/>
          <w:sz w:val="24"/>
          <w:szCs w:val="24"/>
        </w:rPr>
        <w:t xml:space="preserve"> menunjukkan bahwa besarnya presentase sumbangan variabel bebas terhadap variabel terikat, </w:t>
      </w:r>
      <w:r w:rsidRPr="009D7098">
        <w:rPr>
          <w:rFonts w:ascii="Times New Roman" w:hAnsi="Times New Roman" w:cs="Times New Roman"/>
          <w:sz w:val="24"/>
          <w:szCs w:val="24"/>
          <w:lang w:val="id-ID"/>
        </w:rPr>
        <w:t>s</w:t>
      </w:r>
      <w:r w:rsidRPr="009D7098">
        <w:rPr>
          <w:rFonts w:ascii="Times New Roman" w:hAnsi="Times New Roman" w:cs="Times New Roman"/>
          <w:sz w:val="24"/>
          <w:szCs w:val="24"/>
        </w:rPr>
        <w:t xml:space="preserve">edangkan variabel lainnya merupakan sumbangan dari faktor lainnya yang tidak dimasukkan ke dalam model. </w:t>
      </w:r>
      <w:r w:rsidRPr="009D7098">
        <w:rPr>
          <w:rFonts w:ascii="Times New Roman" w:eastAsia="Times New Roman" w:hAnsi="Times New Roman" w:cs="Times New Roman"/>
          <w:sz w:val="24"/>
          <w:szCs w:val="24"/>
          <w:lang w:eastAsia="id-ID"/>
        </w:rPr>
        <w:t>Uji sifat yang lain adalah uji F dan uji t. Uji F digunakan untuk menguji pengaruh secara simultan variabel bebas terhadap variabel terikat. Dari hasil uji F menunjukkan bahwa F</w:t>
      </w:r>
      <w:r w:rsidRPr="009D7098">
        <w:rPr>
          <w:rFonts w:ascii="Times New Roman" w:eastAsia="Times New Roman" w:hAnsi="Times New Roman" w:cs="Times New Roman"/>
          <w:sz w:val="24"/>
          <w:szCs w:val="24"/>
          <w:vertAlign w:val="subscript"/>
          <w:lang w:eastAsia="id-ID"/>
        </w:rPr>
        <w:t xml:space="preserve">hitung </w:t>
      </w:r>
      <w:r w:rsidRPr="009D7098">
        <w:rPr>
          <w:rFonts w:ascii="Times New Roman" w:eastAsia="Times New Roman" w:hAnsi="Times New Roman" w:cs="Times New Roman"/>
          <w:sz w:val="24"/>
          <w:szCs w:val="24"/>
          <w:lang w:eastAsia="id-ID"/>
        </w:rPr>
        <w:t>&gt; F</w:t>
      </w:r>
      <w:r w:rsidRPr="009D7098">
        <w:rPr>
          <w:rFonts w:ascii="Times New Roman" w:eastAsia="Times New Roman" w:hAnsi="Times New Roman" w:cs="Times New Roman"/>
          <w:sz w:val="24"/>
          <w:szCs w:val="24"/>
          <w:vertAlign w:val="subscript"/>
          <w:lang w:eastAsia="id-ID"/>
        </w:rPr>
        <w:t>tabel</w:t>
      </w:r>
      <w:r w:rsidRPr="009D7098">
        <w:rPr>
          <w:rFonts w:ascii="Times New Roman" w:eastAsia="Times New Roman" w:hAnsi="Times New Roman" w:cs="Times New Roman"/>
          <w:sz w:val="24"/>
          <w:szCs w:val="24"/>
          <w:lang w:eastAsia="id-ID"/>
        </w:rPr>
        <w:t xml:space="preserve">, </w:t>
      </w:r>
      <w:r w:rsidRPr="009D7098">
        <w:rPr>
          <w:rFonts w:ascii="Times New Roman" w:hAnsi="Times New Roman" w:cs="Times New Roman"/>
          <w:sz w:val="24"/>
          <w:szCs w:val="24"/>
        </w:rPr>
        <w:t>berarti secara simultan (menyeluruh) variabel-variabel bebas (ekspor dan impor) secara bersama-sama berpengaruh terhadap variabel terikat (cadangan devisa Indonesia). Sedangkan pada uji t diperoleh t</w:t>
      </w:r>
      <w:r w:rsidRPr="009D7098">
        <w:rPr>
          <w:rFonts w:ascii="Times New Roman" w:hAnsi="Times New Roman" w:cs="Times New Roman"/>
          <w:sz w:val="24"/>
          <w:szCs w:val="24"/>
          <w:vertAlign w:val="subscript"/>
        </w:rPr>
        <w:t>hitung</w:t>
      </w:r>
      <w:r w:rsidRPr="009D7098">
        <w:rPr>
          <w:rFonts w:ascii="Times New Roman" w:hAnsi="Times New Roman" w:cs="Times New Roman"/>
          <w:sz w:val="24"/>
          <w:szCs w:val="24"/>
        </w:rPr>
        <w:t xml:space="preserve"> &gt; t</w:t>
      </w:r>
      <w:r w:rsidRPr="009D7098">
        <w:rPr>
          <w:rFonts w:ascii="Times New Roman" w:hAnsi="Times New Roman" w:cs="Times New Roman"/>
          <w:sz w:val="24"/>
          <w:szCs w:val="24"/>
          <w:vertAlign w:val="subscript"/>
        </w:rPr>
        <w:t>tabel</w:t>
      </w:r>
      <w:r w:rsidRPr="009D7098">
        <w:rPr>
          <w:rFonts w:ascii="Times New Roman" w:hAnsi="Times New Roman" w:cs="Times New Roman"/>
          <w:sz w:val="24"/>
          <w:szCs w:val="24"/>
        </w:rPr>
        <w:t xml:space="preserve"> berarti secara parsial variabel ekspor berpengaruh terhadap variabel cadangan devisa Indonesia, sedangkan variabel impor memiliki t</w:t>
      </w:r>
      <w:r w:rsidRPr="009D7098">
        <w:rPr>
          <w:rFonts w:ascii="Times New Roman" w:hAnsi="Times New Roman" w:cs="Times New Roman"/>
          <w:sz w:val="24"/>
          <w:szCs w:val="24"/>
          <w:vertAlign w:val="subscript"/>
        </w:rPr>
        <w:t>hitung</w:t>
      </w:r>
      <w:r w:rsidRPr="009D7098">
        <w:rPr>
          <w:rFonts w:ascii="Times New Roman" w:hAnsi="Times New Roman" w:cs="Times New Roman"/>
          <w:sz w:val="24"/>
          <w:szCs w:val="24"/>
        </w:rPr>
        <w:t xml:space="preserve"> &lt; t</w:t>
      </w:r>
      <w:r w:rsidRPr="009D7098">
        <w:rPr>
          <w:rFonts w:ascii="Times New Roman" w:hAnsi="Times New Roman" w:cs="Times New Roman"/>
          <w:sz w:val="24"/>
          <w:szCs w:val="24"/>
          <w:vertAlign w:val="subscript"/>
        </w:rPr>
        <w:t>tabel</w:t>
      </w:r>
      <w:r w:rsidRPr="009D7098">
        <w:rPr>
          <w:rFonts w:ascii="Times New Roman" w:hAnsi="Times New Roman" w:cs="Times New Roman"/>
          <w:sz w:val="24"/>
          <w:szCs w:val="24"/>
        </w:rPr>
        <w:t xml:space="preserve">, berarti secara parsial variabel impor tidak berpengaruh terhadap variabel cadangan devisa Indonesia. Dalam uji multikolinearitas bertujuan untuk menguji apakah dalam model regresi yang terbentuk ada korelasi yang tinggi atau sempurna di antara variabel bebas atau tidak. Dari hasil uji multikolinearitas dengan menggunakan metode </w:t>
      </w:r>
      <w:r>
        <w:rPr>
          <w:rFonts w:ascii="Times New Roman" w:hAnsi="Times New Roman" w:cs="Times New Roman"/>
          <w:sz w:val="24"/>
          <w:szCs w:val="24"/>
        </w:rPr>
        <w:t xml:space="preserve">VIF </w:t>
      </w:r>
      <w:r w:rsidRPr="009D7098">
        <w:rPr>
          <w:rFonts w:ascii="Times New Roman" w:hAnsi="Times New Roman" w:cs="Times New Roman"/>
          <w:sz w:val="24"/>
          <w:szCs w:val="24"/>
        </w:rPr>
        <w:t xml:space="preserve">menunjukkan  </w:t>
      </w:r>
      <w:r>
        <w:rPr>
          <w:rFonts w:ascii="Times New Roman" w:hAnsi="Times New Roman" w:cs="Times New Roman"/>
          <w:sz w:val="24"/>
          <w:szCs w:val="24"/>
        </w:rPr>
        <w:t xml:space="preserve">tidak </w:t>
      </w:r>
      <w:r w:rsidRPr="009D7098">
        <w:rPr>
          <w:rFonts w:ascii="Times New Roman" w:hAnsi="Times New Roman" w:cs="Times New Roman"/>
          <w:sz w:val="24"/>
          <w:szCs w:val="24"/>
        </w:rPr>
        <w:t>terjadi multikolinearitas pada variabel ekspor dan</w:t>
      </w:r>
      <w:r>
        <w:rPr>
          <w:rFonts w:ascii="Times New Roman" w:hAnsi="Times New Roman" w:cs="Times New Roman"/>
          <w:sz w:val="24"/>
          <w:szCs w:val="24"/>
        </w:rPr>
        <w:t xml:space="preserve">                  </w:t>
      </w:r>
      <w:r w:rsidRPr="009D7098">
        <w:rPr>
          <w:rFonts w:ascii="Times New Roman" w:hAnsi="Times New Roman" w:cs="Times New Roman"/>
          <w:sz w:val="24"/>
          <w:szCs w:val="24"/>
        </w:rPr>
        <w:t xml:space="preserve"> impor. Sedangkan, dalam uji autokorelasi bertujuan untuk mengetahui apakah terdapat korelasi antara kesalahan pengganggu pada periode t dengan kesalahan </w:t>
      </w:r>
      <w:r w:rsidRPr="009D7098">
        <w:rPr>
          <w:rFonts w:ascii="Times New Roman" w:hAnsi="Times New Roman" w:cs="Times New Roman"/>
          <w:sz w:val="24"/>
          <w:szCs w:val="24"/>
        </w:rPr>
        <w:lastRenderedPageBreak/>
        <w:t>pengganggu pada periode sebelumnya</w:t>
      </w:r>
      <w:r w:rsidRPr="009D7098">
        <w:rPr>
          <w:rFonts w:ascii="Times New Roman" w:hAnsi="Times New Roman" w:cs="Times New Roman"/>
          <w:i/>
          <w:sz w:val="24"/>
          <w:szCs w:val="24"/>
        </w:rPr>
        <w:t xml:space="preserve">. </w:t>
      </w:r>
      <w:r w:rsidRPr="009D7098">
        <w:rPr>
          <w:rFonts w:ascii="Times New Roman" w:hAnsi="Times New Roman" w:cs="Times New Roman"/>
          <w:sz w:val="24"/>
          <w:szCs w:val="24"/>
        </w:rPr>
        <w:t xml:space="preserve">Hasil uji autokorelasi menggunakan metode </w:t>
      </w:r>
      <w:r>
        <w:rPr>
          <w:rFonts w:ascii="Times New Roman" w:hAnsi="Times New Roman" w:cs="Times New Roman"/>
          <w:sz w:val="24"/>
          <w:szCs w:val="24"/>
          <w:lang w:val="id-ID"/>
        </w:rPr>
        <w:t>DW</w:t>
      </w:r>
      <w:r w:rsidRPr="009D7098">
        <w:rPr>
          <w:rFonts w:ascii="Times New Roman" w:hAnsi="Times New Roman" w:cs="Times New Roman"/>
          <w:sz w:val="24"/>
          <w:szCs w:val="24"/>
          <w:lang w:val="id-ID"/>
        </w:rPr>
        <w:t xml:space="preserve"> </w:t>
      </w:r>
      <w:r w:rsidRPr="009D7098">
        <w:rPr>
          <w:rFonts w:ascii="Times New Roman" w:hAnsi="Times New Roman" w:cs="Times New Roman"/>
          <w:sz w:val="24"/>
          <w:szCs w:val="24"/>
        </w:rPr>
        <w:t xml:space="preserve">dimana </w:t>
      </w:r>
      <w:r w:rsidRPr="009D7098">
        <w:rPr>
          <w:rFonts w:ascii="Times New Roman" w:hAnsi="Times New Roman" w:cs="Times New Roman"/>
          <w:sz w:val="24"/>
          <w:szCs w:val="24"/>
          <w:lang w:val="en-SG"/>
        </w:rPr>
        <w:t>tidak terjadi autokorelasi.</w:t>
      </w:r>
    </w:p>
    <w:p w:rsidR="00232486" w:rsidRDefault="00232486" w:rsidP="00232486">
      <w:pPr>
        <w:autoSpaceDE w:val="0"/>
        <w:autoSpaceDN w:val="0"/>
        <w:adjustRightInd w:val="0"/>
        <w:spacing w:line="240" w:lineRule="auto"/>
        <w:ind w:firstLine="720"/>
        <w:contextualSpacing/>
        <w:jc w:val="both"/>
        <w:rPr>
          <w:rFonts w:ascii="Times New Roman" w:hAnsi="Times New Roman" w:cs="Times New Roman"/>
          <w:sz w:val="24"/>
          <w:szCs w:val="24"/>
          <w:lang w:val="en-SG"/>
        </w:rPr>
      </w:pPr>
    </w:p>
    <w:p w:rsidR="00232486" w:rsidRPr="009D7098" w:rsidRDefault="00232486" w:rsidP="00232486">
      <w:pPr>
        <w:autoSpaceDE w:val="0"/>
        <w:autoSpaceDN w:val="0"/>
        <w:adjustRightInd w:val="0"/>
        <w:spacing w:line="240" w:lineRule="auto"/>
        <w:ind w:firstLine="720"/>
        <w:contextualSpacing/>
        <w:jc w:val="both"/>
        <w:rPr>
          <w:rFonts w:ascii="Times New Roman" w:hAnsi="Times New Roman" w:cs="Times New Roman"/>
          <w:sz w:val="24"/>
          <w:szCs w:val="24"/>
        </w:rPr>
      </w:pPr>
      <w:r w:rsidRPr="009D7098">
        <w:rPr>
          <w:rFonts w:ascii="Times New Roman" w:hAnsi="Times New Roman" w:cs="Times New Roman"/>
          <w:sz w:val="24"/>
          <w:szCs w:val="24"/>
        </w:rPr>
        <w:t xml:space="preserve">Hasil pengujian menunjukkan bahwa variabel ekspor berpengaruh  positif </w:t>
      </w:r>
      <w:r w:rsidRPr="009D7098">
        <w:rPr>
          <w:rFonts w:ascii="Times New Roman" w:hAnsi="Times New Roman" w:cs="Times New Roman"/>
          <w:sz w:val="24"/>
          <w:szCs w:val="24"/>
          <w:lang w:val="en-SG"/>
        </w:rPr>
        <w:t>terhadap cadangan devisa Indonesia.</w:t>
      </w:r>
      <w:r w:rsidRPr="009D7098">
        <w:rPr>
          <w:rFonts w:ascii="Times New Roman" w:hAnsi="Times New Roman" w:cs="Times New Roman"/>
          <w:sz w:val="24"/>
          <w:szCs w:val="24"/>
        </w:rPr>
        <w:t xml:space="preserve"> </w:t>
      </w:r>
      <w:r w:rsidRPr="009D7098">
        <w:rPr>
          <w:rFonts w:ascii="Times New Roman" w:eastAsiaTheme="minorEastAsia" w:hAnsi="Times New Roman" w:cs="Times New Roman"/>
          <w:sz w:val="24"/>
          <w:szCs w:val="24"/>
        </w:rPr>
        <w:t>Sedangkan, variabel impor berpengaruh negatif terhadap cadangan devisa Indonesia.</w:t>
      </w:r>
    </w:p>
    <w:p w:rsidR="00232486" w:rsidRPr="009D7098"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Default="00232486" w:rsidP="00232486">
      <w:pPr>
        <w:autoSpaceDE w:val="0"/>
        <w:autoSpaceDN w:val="0"/>
        <w:adjustRightInd w:val="0"/>
        <w:spacing w:line="240" w:lineRule="auto"/>
        <w:jc w:val="both"/>
        <w:rPr>
          <w:rFonts w:ascii="Times New Roman" w:hAnsi="Times New Roman" w:cs="Times New Roman"/>
          <w:sz w:val="24"/>
          <w:szCs w:val="24"/>
          <w:lang w:val="en-SG"/>
        </w:rPr>
      </w:pPr>
    </w:p>
    <w:p w:rsidR="00232486" w:rsidRPr="007E3B55" w:rsidRDefault="00232486" w:rsidP="00232486">
      <w:pPr>
        <w:autoSpaceDE w:val="0"/>
        <w:autoSpaceDN w:val="0"/>
        <w:adjustRightInd w:val="0"/>
        <w:spacing w:line="720" w:lineRule="auto"/>
        <w:jc w:val="center"/>
        <w:rPr>
          <w:rFonts w:ascii="Times New Roman" w:hAnsi="Times New Roman" w:cs="Times New Roman"/>
          <w:b/>
          <w:sz w:val="24"/>
          <w:szCs w:val="24"/>
          <w:lang w:val="en-SG"/>
        </w:rPr>
      </w:pPr>
      <w:r w:rsidRPr="007E3B55">
        <w:rPr>
          <w:rFonts w:ascii="Times New Roman" w:hAnsi="Times New Roman" w:cs="Times New Roman"/>
          <w:b/>
          <w:sz w:val="24"/>
          <w:szCs w:val="24"/>
          <w:lang w:val="en-SG"/>
        </w:rPr>
        <w:lastRenderedPageBreak/>
        <w:t>SUMMARY</w:t>
      </w:r>
    </w:p>
    <w:p w:rsidR="00232486" w:rsidRDefault="00232486" w:rsidP="00232486">
      <w:pPr>
        <w:autoSpaceDE w:val="0"/>
        <w:autoSpaceDN w:val="0"/>
        <w:adjustRightInd w:val="0"/>
        <w:spacing w:line="240" w:lineRule="auto"/>
        <w:ind w:firstLine="720"/>
        <w:jc w:val="both"/>
        <w:rPr>
          <w:rFonts w:ascii="Times New Roman" w:hAnsi="Times New Roman" w:cs="Times New Roman"/>
          <w:sz w:val="24"/>
          <w:szCs w:val="24"/>
        </w:rPr>
      </w:pPr>
      <w:r w:rsidRPr="007E3B55">
        <w:rPr>
          <w:rFonts w:ascii="Times New Roman" w:hAnsi="Times New Roman" w:cs="Times New Roman"/>
          <w:sz w:val="24"/>
          <w:szCs w:val="24"/>
        </w:rPr>
        <w:t xml:space="preserve">One very important monetary indicator that shows the strength of the economic fundamentals of a country that is foreign exchange reserves. Foreign exchange reserves in sufficient quantities is one of the guarantees for the achievement of monetary and macro-economic stability of a country. The harder a country to trade the more the needed foreign exchange. Foreign exchange reserves are an important source of funding used to perform Indonesian national development, which is stored and accounted for by the Indonesian bank. As for the country's foreign exchange reserves derived from trading activities between countries. Trade between countries is happening because a country is not able to meet the needs of producing goods or services because of the limitations and the scarcity of resources, both natural resources and human resources. So that it can push a country to trade, known as export and import activities. With the export activity, the government earn revenue in the form of foreign exchange. The more export activity, the greater the foreign exchange earned the country. Export cause a country gets foreign currency and vice versa imports must be </w:t>
      </w:r>
      <w:r>
        <w:rPr>
          <w:rFonts w:ascii="Times New Roman" w:hAnsi="Times New Roman" w:cs="Times New Roman"/>
          <w:sz w:val="24"/>
          <w:szCs w:val="24"/>
        </w:rPr>
        <w:t>paid in foreign currency.</w:t>
      </w:r>
    </w:p>
    <w:p w:rsidR="00232486" w:rsidRDefault="00232486" w:rsidP="00232486">
      <w:pPr>
        <w:autoSpaceDE w:val="0"/>
        <w:autoSpaceDN w:val="0"/>
        <w:adjustRightInd w:val="0"/>
        <w:spacing w:line="240" w:lineRule="auto"/>
        <w:ind w:firstLine="720"/>
        <w:jc w:val="both"/>
        <w:rPr>
          <w:rFonts w:ascii="Times New Roman" w:hAnsi="Times New Roman" w:cs="Times New Roman"/>
          <w:sz w:val="24"/>
          <w:szCs w:val="24"/>
        </w:rPr>
      </w:pPr>
      <w:r w:rsidRPr="007E3B55">
        <w:rPr>
          <w:rFonts w:ascii="Times New Roman" w:hAnsi="Times New Roman" w:cs="Times New Roman"/>
          <w:sz w:val="24"/>
          <w:szCs w:val="24"/>
        </w:rPr>
        <w:t xml:space="preserve">The data used in this research is quantitative </w:t>
      </w:r>
      <w:r>
        <w:rPr>
          <w:rFonts w:ascii="Times New Roman" w:hAnsi="Times New Roman" w:cs="Times New Roman"/>
          <w:sz w:val="24"/>
          <w:szCs w:val="24"/>
        </w:rPr>
        <w:t xml:space="preserve">secondary data. </w:t>
      </w:r>
      <w:r w:rsidRPr="007E3B55">
        <w:rPr>
          <w:rFonts w:ascii="Times New Roman" w:hAnsi="Times New Roman" w:cs="Times New Roman"/>
          <w:sz w:val="24"/>
          <w:szCs w:val="24"/>
        </w:rPr>
        <w:t>Data obtained from Bank Indonesia and the Central Bureau of Statistics. This study also used a statistical test is multiple regression analysis,</w:t>
      </w:r>
      <w:r>
        <w:rPr>
          <w:rFonts w:ascii="Times New Roman" w:hAnsi="Times New Roman" w:cs="Times New Roman"/>
          <w:sz w:val="24"/>
          <w:szCs w:val="24"/>
        </w:rPr>
        <w:t xml:space="preserve"> coefficient of determination (R</w:t>
      </w:r>
      <w:r w:rsidRPr="007E3B55">
        <w:rPr>
          <w:rFonts w:ascii="Times New Roman" w:hAnsi="Times New Roman" w:cs="Times New Roman"/>
          <w:sz w:val="24"/>
          <w:szCs w:val="24"/>
          <w:vertAlign w:val="superscript"/>
        </w:rPr>
        <w:t>2</w:t>
      </w:r>
      <w:r>
        <w:rPr>
          <w:rFonts w:ascii="Times New Roman" w:hAnsi="Times New Roman" w:cs="Times New Roman"/>
          <w:sz w:val="24"/>
          <w:szCs w:val="24"/>
        </w:rPr>
        <w:t>), F</w:t>
      </w:r>
      <w:r w:rsidRPr="007E3B55">
        <w:rPr>
          <w:rFonts w:ascii="Times New Roman" w:hAnsi="Times New Roman" w:cs="Times New Roman"/>
          <w:sz w:val="24"/>
          <w:szCs w:val="24"/>
        </w:rPr>
        <w:t xml:space="preserve"> test and t test. In addition this study also used the test the classical assumption of multicollinearity</w:t>
      </w:r>
      <w:r>
        <w:rPr>
          <w:rFonts w:ascii="Times New Roman" w:hAnsi="Times New Roman" w:cs="Times New Roman"/>
          <w:sz w:val="24"/>
          <w:szCs w:val="24"/>
        </w:rPr>
        <w:t xml:space="preserve"> test and autocorrelation test.</w:t>
      </w:r>
    </w:p>
    <w:p w:rsidR="00232486" w:rsidRDefault="00232486" w:rsidP="00232486">
      <w:pPr>
        <w:autoSpaceDE w:val="0"/>
        <w:autoSpaceDN w:val="0"/>
        <w:adjustRightInd w:val="0"/>
        <w:spacing w:line="240" w:lineRule="auto"/>
        <w:ind w:firstLine="720"/>
        <w:jc w:val="both"/>
        <w:rPr>
          <w:rFonts w:ascii="Times New Roman" w:hAnsi="Times New Roman" w:cs="Times New Roman"/>
          <w:sz w:val="24"/>
          <w:szCs w:val="24"/>
        </w:rPr>
      </w:pPr>
      <w:r w:rsidRPr="007E3B55">
        <w:rPr>
          <w:rFonts w:ascii="Times New Roman" w:hAnsi="Times New Roman" w:cs="Times New Roman"/>
          <w:sz w:val="24"/>
          <w:szCs w:val="24"/>
        </w:rPr>
        <w:t>From the test results by using SPSS 21, the value of adjusted R</w:t>
      </w:r>
      <w:r w:rsidRPr="007E3B55">
        <w:rPr>
          <w:rFonts w:ascii="Times New Roman" w:hAnsi="Times New Roman" w:cs="Times New Roman"/>
          <w:sz w:val="24"/>
          <w:szCs w:val="24"/>
          <w:vertAlign w:val="superscript"/>
        </w:rPr>
        <w:t>2</w:t>
      </w:r>
      <w:r>
        <w:rPr>
          <w:rFonts w:ascii="Times New Roman" w:hAnsi="Times New Roman" w:cs="Times New Roman"/>
          <w:sz w:val="24"/>
          <w:szCs w:val="24"/>
        </w:rPr>
        <w:t xml:space="preserve"> of 0.970 </w:t>
      </w:r>
      <w:r w:rsidRPr="007E3B55">
        <w:rPr>
          <w:rFonts w:ascii="Times New Roman" w:hAnsi="Times New Roman" w:cs="Times New Roman"/>
          <w:sz w:val="24"/>
          <w:szCs w:val="24"/>
        </w:rPr>
        <w:t xml:space="preserve">shows that the percentage contribution of independent variables on the dependent variable, while the other variable is the contribution of the other factors that are not incorporated into the model. Another test of the properties </w:t>
      </w:r>
      <w:r>
        <w:rPr>
          <w:rFonts w:ascii="Times New Roman" w:hAnsi="Times New Roman" w:cs="Times New Roman"/>
          <w:sz w:val="24"/>
          <w:szCs w:val="24"/>
        </w:rPr>
        <w:t>F test and t test. F t</w:t>
      </w:r>
      <w:r w:rsidRPr="007E3B55">
        <w:rPr>
          <w:rFonts w:ascii="Times New Roman" w:hAnsi="Times New Roman" w:cs="Times New Roman"/>
          <w:sz w:val="24"/>
          <w:szCs w:val="24"/>
        </w:rPr>
        <w:t xml:space="preserve">est is used to test the effect of independent </w:t>
      </w:r>
      <w:r>
        <w:rPr>
          <w:rFonts w:ascii="Times New Roman" w:hAnsi="Times New Roman" w:cs="Times New Roman"/>
          <w:sz w:val="24"/>
          <w:szCs w:val="24"/>
        </w:rPr>
        <w:t>variables simultaneously to</w:t>
      </w:r>
      <w:r w:rsidRPr="007E3B55">
        <w:rPr>
          <w:rFonts w:ascii="Times New Roman" w:hAnsi="Times New Roman" w:cs="Times New Roman"/>
          <w:sz w:val="24"/>
          <w:szCs w:val="24"/>
        </w:rPr>
        <w:t xml:space="preserve"> dependent variable. F</w:t>
      </w:r>
      <w:r>
        <w:rPr>
          <w:rFonts w:ascii="Times New Roman" w:hAnsi="Times New Roman" w:cs="Times New Roman"/>
          <w:sz w:val="24"/>
          <w:szCs w:val="24"/>
        </w:rPr>
        <w:t xml:space="preserve">rom the F test results show that </w:t>
      </w:r>
      <w:r w:rsidRPr="007E3B55">
        <w:rPr>
          <w:rFonts w:ascii="Times New Roman" w:hAnsi="Times New Roman" w:cs="Times New Roman"/>
          <w:sz w:val="24"/>
          <w:szCs w:val="24"/>
        </w:rPr>
        <w:t xml:space="preserve"> </w:t>
      </w:r>
      <w:r>
        <w:rPr>
          <w:rFonts w:ascii="Times New Roman" w:hAnsi="Times New Roman" w:cs="Times New Roman"/>
          <w:sz w:val="24"/>
          <w:szCs w:val="24"/>
        </w:rPr>
        <w:t>F</w:t>
      </w:r>
      <w:r w:rsidRPr="007E3B55">
        <w:rPr>
          <w:rFonts w:ascii="Times New Roman" w:hAnsi="Times New Roman" w:cs="Times New Roman"/>
          <w:sz w:val="24"/>
          <w:szCs w:val="24"/>
        </w:rPr>
        <w:t xml:space="preserve"> count</w:t>
      </w:r>
      <w:r>
        <w:rPr>
          <w:rFonts w:ascii="Times New Roman" w:hAnsi="Times New Roman" w:cs="Times New Roman"/>
          <w:sz w:val="24"/>
          <w:szCs w:val="24"/>
        </w:rPr>
        <w:t xml:space="preserve"> </w:t>
      </w:r>
      <w:r w:rsidRPr="007E3B55">
        <w:rPr>
          <w:rFonts w:ascii="Times New Roman" w:hAnsi="Times New Roman" w:cs="Times New Roman"/>
          <w:sz w:val="24"/>
          <w:szCs w:val="24"/>
        </w:rPr>
        <w:t xml:space="preserve">&gt; </w:t>
      </w:r>
      <w:r>
        <w:rPr>
          <w:rFonts w:ascii="Times New Roman" w:hAnsi="Times New Roman" w:cs="Times New Roman"/>
          <w:sz w:val="24"/>
          <w:szCs w:val="24"/>
        </w:rPr>
        <w:t>F</w:t>
      </w:r>
      <w:r w:rsidRPr="007E3B55">
        <w:rPr>
          <w:rFonts w:ascii="Times New Roman" w:hAnsi="Times New Roman" w:cs="Times New Roman"/>
          <w:sz w:val="24"/>
          <w:szCs w:val="24"/>
        </w:rPr>
        <w:t xml:space="preserve"> table, means simultaneously (completely) independent variables (exports and imports) together influence the dependent variable (Indonesian foreign exchange reserves). While the t test obtained t count</w:t>
      </w:r>
      <w:r>
        <w:rPr>
          <w:rFonts w:ascii="Times New Roman" w:hAnsi="Times New Roman" w:cs="Times New Roman"/>
          <w:sz w:val="24"/>
          <w:szCs w:val="24"/>
        </w:rPr>
        <w:t xml:space="preserve"> </w:t>
      </w:r>
      <w:r w:rsidRPr="007E3B55">
        <w:rPr>
          <w:rFonts w:ascii="Times New Roman" w:hAnsi="Times New Roman" w:cs="Times New Roman"/>
          <w:sz w:val="24"/>
          <w:szCs w:val="24"/>
        </w:rPr>
        <w:t>&gt; t table means partial variable effect on variable export Indonesian foreign exchange reserves, while imports have variable</w:t>
      </w:r>
      <w:r>
        <w:rPr>
          <w:rFonts w:ascii="Times New Roman" w:hAnsi="Times New Roman" w:cs="Times New Roman"/>
          <w:sz w:val="24"/>
          <w:szCs w:val="24"/>
        </w:rPr>
        <w:t xml:space="preserve">                        </w:t>
      </w:r>
      <w:r w:rsidRPr="007E3B55">
        <w:rPr>
          <w:rFonts w:ascii="Times New Roman" w:hAnsi="Times New Roman" w:cs="Times New Roman"/>
          <w:sz w:val="24"/>
          <w:szCs w:val="24"/>
        </w:rPr>
        <w:t xml:space="preserve"> t</w:t>
      </w:r>
      <w:r>
        <w:rPr>
          <w:rFonts w:ascii="Times New Roman" w:hAnsi="Times New Roman" w:cs="Times New Roman"/>
          <w:sz w:val="24"/>
          <w:szCs w:val="24"/>
        </w:rPr>
        <w:t xml:space="preserve"> count</w:t>
      </w:r>
      <w:r w:rsidRPr="007E3B55">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7E3B55">
        <w:rPr>
          <w:rFonts w:ascii="Times New Roman" w:hAnsi="Times New Roman" w:cs="Times New Roman"/>
          <w:sz w:val="24"/>
          <w:szCs w:val="24"/>
        </w:rPr>
        <w:t xml:space="preserve">t table, means partial variable import does not affect the variable Indonesian foreign exchange reserves. In multicolinearity test aims to test whether the regression model that formed no high or perfect correlation between independent variables or not. From the test results multicolinearity using multikolinearitas </w:t>
      </w:r>
      <w:r w:rsidRPr="000078C1">
        <w:rPr>
          <w:rFonts w:ascii="Times New Roman" w:hAnsi="Times New Roman" w:cs="Times New Roman"/>
          <w:i/>
          <w:sz w:val="24"/>
          <w:szCs w:val="24"/>
        </w:rPr>
        <w:t>VIF</w:t>
      </w:r>
      <w:r w:rsidRPr="007E3B55">
        <w:rPr>
          <w:rFonts w:ascii="Times New Roman" w:hAnsi="Times New Roman" w:cs="Times New Roman"/>
          <w:sz w:val="24"/>
          <w:szCs w:val="24"/>
        </w:rPr>
        <w:t xml:space="preserve"> shows </w:t>
      </w:r>
      <w:r>
        <w:rPr>
          <w:rFonts w:ascii="Times New Roman" w:hAnsi="Times New Roman" w:cs="Times New Roman"/>
          <w:sz w:val="24"/>
          <w:szCs w:val="24"/>
        </w:rPr>
        <w:t xml:space="preserve">not happen </w:t>
      </w:r>
      <w:r w:rsidRPr="007E3B55">
        <w:rPr>
          <w:rFonts w:ascii="Times New Roman" w:hAnsi="Times New Roman" w:cs="Times New Roman"/>
          <w:sz w:val="24"/>
          <w:szCs w:val="24"/>
        </w:rPr>
        <w:t>multicolinearity on variable export and import. Meanwhile, the autocorrelation test aims to determine whether there is a correlation between a bully on the error during the period t with bullies error in the previous period. Results autocorrelation usi</w:t>
      </w:r>
      <w:r>
        <w:rPr>
          <w:rFonts w:ascii="Times New Roman" w:hAnsi="Times New Roman" w:cs="Times New Roman"/>
          <w:sz w:val="24"/>
          <w:szCs w:val="24"/>
        </w:rPr>
        <w:t>ng DW where no autocorrelation.</w:t>
      </w:r>
    </w:p>
    <w:p w:rsidR="00232486" w:rsidRPr="007E3B55" w:rsidRDefault="00232486" w:rsidP="00232486">
      <w:pPr>
        <w:autoSpaceDE w:val="0"/>
        <w:autoSpaceDN w:val="0"/>
        <w:adjustRightInd w:val="0"/>
        <w:spacing w:line="240" w:lineRule="auto"/>
        <w:ind w:firstLine="720"/>
        <w:jc w:val="both"/>
        <w:rPr>
          <w:rFonts w:ascii="Times New Roman" w:hAnsi="Times New Roman" w:cs="Times New Roman"/>
          <w:sz w:val="24"/>
          <w:szCs w:val="24"/>
          <w:lang w:val="en-SG"/>
        </w:rPr>
      </w:pPr>
      <w:r w:rsidRPr="007E3B55">
        <w:rPr>
          <w:rFonts w:ascii="Times New Roman" w:hAnsi="Times New Roman" w:cs="Times New Roman"/>
          <w:sz w:val="24"/>
          <w:szCs w:val="24"/>
        </w:rPr>
        <w:lastRenderedPageBreak/>
        <w:t>The test results showed that the export variable positive effect on Indonesia's foreign exchange reserves. Meanwhile, import variables negatively affect Indonesia's foreign exchange reserves.</w:t>
      </w:r>
    </w:p>
    <w:p w:rsidR="00232486" w:rsidRPr="007E3B55" w:rsidRDefault="00232486" w:rsidP="00232486">
      <w:pPr>
        <w:autoSpaceDE w:val="0"/>
        <w:autoSpaceDN w:val="0"/>
        <w:adjustRightInd w:val="0"/>
        <w:spacing w:line="240" w:lineRule="auto"/>
        <w:rPr>
          <w:rFonts w:ascii="Times New Roman" w:hAnsi="Times New Roman" w:cs="Times New Roman"/>
          <w:sz w:val="24"/>
          <w:szCs w:val="24"/>
          <w:lang w:val="en-SG"/>
        </w:rPr>
      </w:pPr>
    </w:p>
    <w:p w:rsidR="00232486" w:rsidRPr="009D7098" w:rsidRDefault="00232486" w:rsidP="00232486">
      <w:pPr>
        <w:autoSpaceDE w:val="0"/>
        <w:autoSpaceDN w:val="0"/>
        <w:adjustRightInd w:val="0"/>
        <w:spacing w:line="240" w:lineRule="auto"/>
        <w:jc w:val="center"/>
        <w:rPr>
          <w:rFonts w:ascii="Times New Roman" w:hAnsi="Times New Roman" w:cs="Times New Roman"/>
          <w:sz w:val="24"/>
          <w:szCs w:val="24"/>
          <w:lang w:val="en-SG"/>
        </w:rPr>
      </w:pPr>
    </w:p>
    <w:p w:rsidR="00232486" w:rsidRPr="009D7098" w:rsidRDefault="00232486" w:rsidP="00232486">
      <w:pPr>
        <w:autoSpaceDE w:val="0"/>
        <w:autoSpaceDN w:val="0"/>
        <w:adjustRightInd w:val="0"/>
        <w:spacing w:line="240" w:lineRule="auto"/>
        <w:jc w:val="center"/>
        <w:rPr>
          <w:rFonts w:ascii="Times New Roman" w:hAnsi="Times New Roman" w:cs="Times New Roman"/>
          <w:sz w:val="24"/>
          <w:szCs w:val="24"/>
          <w:lang w:val="en-SG"/>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Pr="00570BF6" w:rsidRDefault="00232486" w:rsidP="00232486">
      <w:pPr>
        <w:spacing w:after="0" w:line="720" w:lineRule="auto"/>
        <w:ind w:hanging="360"/>
        <w:jc w:val="center"/>
        <w:rPr>
          <w:rFonts w:ascii="Times New Roman" w:hAnsi="Times New Roman" w:cs="Times New Roman"/>
          <w:b/>
          <w:sz w:val="24"/>
          <w:szCs w:val="24"/>
        </w:rPr>
      </w:pPr>
      <w:r w:rsidRPr="00570BF6">
        <w:rPr>
          <w:rFonts w:ascii="Times New Roman" w:hAnsi="Times New Roman" w:cs="Times New Roman"/>
          <w:b/>
          <w:sz w:val="24"/>
          <w:szCs w:val="24"/>
        </w:rPr>
        <w:lastRenderedPageBreak/>
        <w:t>DAFTAR PUSTAKA</w:t>
      </w:r>
    </w:p>
    <w:p w:rsidR="00232486" w:rsidRDefault="00232486" w:rsidP="00232486">
      <w:pPr>
        <w:spacing w:before="240" w:line="240" w:lineRule="auto"/>
        <w:ind w:left="720" w:hanging="720"/>
        <w:jc w:val="both"/>
        <w:rPr>
          <w:rFonts w:ascii="Times New Roman" w:hAnsi="Times New Roman" w:cs="Times New Roman"/>
          <w:bCs/>
          <w:sz w:val="24"/>
          <w:szCs w:val="24"/>
        </w:rPr>
      </w:pPr>
      <w:r w:rsidRPr="005627D1">
        <w:rPr>
          <w:rFonts w:ascii="Times New Roman" w:hAnsi="Times New Roman" w:cs="Times New Roman"/>
          <w:sz w:val="24"/>
          <w:szCs w:val="24"/>
        </w:rPr>
        <w:t>Agustina dan Reny, 2014. “</w:t>
      </w:r>
      <w:r w:rsidRPr="003A3286">
        <w:rPr>
          <w:rFonts w:ascii="Times New Roman" w:hAnsi="Times New Roman" w:cs="Times New Roman"/>
          <w:bCs/>
          <w:i/>
          <w:sz w:val="24"/>
          <w:szCs w:val="24"/>
        </w:rPr>
        <w:t>Pengaruh Ekspor, Impor, Nilai Tukar Rupiah dan Tingkat Inflasi terhadap Cadangan Devisa Indonesia</w:t>
      </w:r>
      <w:r w:rsidRPr="005627D1">
        <w:rPr>
          <w:rFonts w:ascii="Times New Roman" w:hAnsi="Times New Roman" w:cs="Times New Roman"/>
          <w:bCs/>
          <w:sz w:val="24"/>
          <w:szCs w:val="24"/>
        </w:rPr>
        <w:t>”, Jurnal Wira Ekonomi Mikroskil, Vol 4 no.2 : 69.</w:t>
      </w:r>
    </w:p>
    <w:p w:rsidR="00232486" w:rsidRDefault="00232486" w:rsidP="00232486">
      <w:pPr>
        <w:spacing w:before="240" w:line="240" w:lineRule="auto"/>
        <w:ind w:left="720" w:hanging="720"/>
        <w:jc w:val="both"/>
        <w:rPr>
          <w:rFonts w:ascii="Times New Roman" w:hAnsi="Times New Roman" w:cs="Times New Roman"/>
          <w:bCs/>
          <w:sz w:val="24"/>
          <w:szCs w:val="24"/>
        </w:rPr>
      </w:pPr>
      <w:r w:rsidRPr="005627D1">
        <w:rPr>
          <w:rFonts w:ascii="Times New Roman" w:hAnsi="Times New Roman" w:cs="Times New Roman"/>
          <w:bCs/>
          <w:sz w:val="24"/>
          <w:szCs w:val="24"/>
        </w:rPr>
        <w:t xml:space="preserve">Bank Indonesia, 2012. </w:t>
      </w:r>
      <w:r w:rsidRPr="003A3286">
        <w:rPr>
          <w:rFonts w:ascii="Times New Roman" w:hAnsi="Times New Roman" w:cs="Times New Roman"/>
          <w:bCs/>
          <w:i/>
          <w:sz w:val="24"/>
          <w:szCs w:val="24"/>
        </w:rPr>
        <w:t>Buletin Ekonomi Moneter dan Perbankan</w:t>
      </w:r>
      <w:r w:rsidRPr="005627D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27D1">
        <w:rPr>
          <w:rFonts w:ascii="Times New Roman" w:hAnsi="Times New Roman" w:cs="Times New Roman"/>
          <w:bCs/>
          <w:sz w:val="24"/>
          <w:szCs w:val="24"/>
        </w:rPr>
        <w:t>Vol 14 no.4 : 341.</w:t>
      </w:r>
    </w:p>
    <w:p w:rsidR="00232486" w:rsidRDefault="00232486" w:rsidP="00232486">
      <w:pPr>
        <w:tabs>
          <w:tab w:val="left" w:pos="1843"/>
        </w:tabs>
        <w:spacing w:before="240" w:line="240" w:lineRule="auto"/>
        <w:ind w:left="720" w:hanging="720"/>
        <w:jc w:val="both"/>
        <w:rPr>
          <w:rFonts w:ascii="Times New Roman" w:hAnsi="Times New Roman" w:cs="Times New Roman"/>
          <w:bCs/>
          <w:sz w:val="24"/>
          <w:szCs w:val="24"/>
        </w:rPr>
      </w:pPr>
      <w:r w:rsidRPr="0097646C">
        <w:rPr>
          <w:rFonts w:ascii="Times New Roman" w:hAnsi="Times New Roman" w:cs="Times New Roman"/>
          <w:sz w:val="24"/>
          <w:szCs w:val="24"/>
        </w:rPr>
        <w:t>-------------------</w:t>
      </w:r>
      <w:r>
        <w:rPr>
          <w:rFonts w:ascii="Times New Roman" w:hAnsi="Times New Roman" w:cs="Times New Roman"/>
          <w:sz w:val="24"/>
          <w:szCs w:val="24"/>
        </w:rPr>
        <w:t>---</w:t>
      </w:r>
      <w:r w:rsidRPr="005627D1">
        <w:rPr>
          <w:rFonts w:ascii="Times New Roman" w:hAnsi="Times New Roman" w:cs="Times New Roman"/>
          <w:sz w:val="24"/>
          <w:szCs w:val="24"/>
        </w:rPr>
        <w:t xml:space="preserve">, 2015. </w:t>
      </w:r>
      <w:r w:rsidRPr="003A3286">
        <w:rPr>
          <w:rFonts w:ascii="Times New Roman" w:hAnsi="Times New Roman" w:cs="Times New Roman"/>
          <w:i/>
          <w:sz w:val="24"/>
          <w:szCs w:val="24"/>
        </w:rPr>
        <w:t>Indonesia dalam Angka</w:t>
      </w:r>
      <w:r w:rsidRPr="005627D1">
        <w:rPr>
          <w:rFonts w:ascii="Times New Roman" w:hAnsi="Times New Roman" w:cs="Times New Roman"/>
          <w:sz w:val="24"/>
          <w:szCs w:val="24"/>
        </w:rPr>
        <w:t>, Jakarta</w:t>
      </w:r>
      <w:r>
        <w:rPr>
          <w:rFonts w:ascii="Times New Roman" w:hAnsi="Times New Roman" w:cs="Times New Roman"/>
          <w:sz w:val="24"/>
          <w:szCs w:val="24"/>
        </w:rPr>
        <w:t xml:space="preserve"> </w:t>
      </w:r>
      <w:r w:rsidRPr="005627D1">
        <w:rPr>
          <w:rFonts w:ascii="Times New Roman" w:hAnsi="Times New Roman" w:cs="Times New Roman"/>
          <w:sz w:val="24"/>
          <w:szCs w:val="24"/>
        </w:rPr>
        <w:t>: BI.</w:t>
      </w:r>
    </w:p>
    <w:p w:rsidR="00232486" w:rsidRDefault="00232486" w:rsidP="00232486">
      <w:pPr>
        <w:spacing w:before="240" w:line="240" w:lineRule="auto"/>
        <w:ind w:left="720" w:hanging="720"/>
        <w:jc w:val="both"/>
        <w:rPr>
          <w:rFonts w:ascii="Times New Roman" w:hAnsi="Times New Roman" w:cs="Times New Roman"/>
          <w:bCs/>
          <w:sz w:val="24"/>
          <w:szCs w:val="24"/>
        </w:rPr>
      </w:pPr>
      <w:r w:rsidRPr="005627D1">
        <w:rPr>
          <w:rFonts w:ascii="Times New Roman" w:hAnsi="Times New Roman" w:cs="Times New Roman"/>
          <w:sz w:val="24"/>
          <w:szCs w:val="24"/>
        </w:rPr>
        <w:t xml:space="preserve">Badan Pusat Statistik, 2015. </w:t>
      </w:r>
      <w:r w:rsidRPr="003A3286">
        <w:rPr>
          <w:rFonts w:ascii="Times New Roman" w:hAnsi="Times New Roman" w:cs="Times New Roman"/>
          <w:i/>
          <w:sz w:val="24"/>
          <w:szCs w:val="24"/>
        </w:rPr>
        <w:t>Statistik Indonesia dalam Angka</w:t>
      </w:r>
      <w:r w:rsidRPr="005627D1">
        <w:rPr>
          <w:rFonts w:ascii="Times New Roman" w:hAnsi="Times New Roman" w:cs="Times New Roman"/>
          <w:sz w:val="24"/>
          <w:szCs w:val="24"/>
        </w:rPr>
        <w:t>, Jakarta</w:t>
      </w:r>
      <w:r>
        <w:rPr>
          <w:rFonts w:ascii="Times New Roman" w:hAnsi="Times New Roman" w:cs="Times New Roman"/>
          <w:sz w:val="24"/>
          <w:szCs w:val="24"/>
        </w:rPr>
        <w:t xml:space="preserve"> </w:t>
      </w:r>
      <w:r w:rsidRPr="005627D1">
        <w:rPr>
          <w:rFonts w:ascii="Times New Roman" w:hAnsi="Times New Roman" w:cs="Times New Roman"/>
          <w:sz w:val="24"/>
          <w:szCs w:val="24"/>
        </w:rPr>
        <w:t>: BPS.</w:t>
      </w:r>
    </w:p>
    <w:p w:rsidR="00232486" w:rsidRDefault="00232486" w:rsidP="00232486">
      <w:pPr>
        <w:spacing w:before="240" w:line="240" w:lineRule="auto"/>
        <w:ind w:left="720" w:hanging="720"/>
        <w:jc w:val="both"/>
        <w:rPr>
          <w:rFonts w:ascii="Times New Roman" w:hAnsi="Times New Roman" w:cs="Times New Roman"/>
          <w:bCs/>
          <w:sz w:val="24"/>
          <w:szCs w:val="24"/>
        </w:rPr>
      </w:pPr>
      <w:r w:rsidRPr="005627D1">
        <w:rPr>
          <w:rFonts w:ascii="Times New Roman" w:hAnsi="Times New Roman" w:cs="Times New Roman"/>
          <w:sz w:val="24"/>
          <w:szCs w:val="24"/>
        </w:rPr>
        <w:t>Benny, 2013. “</w:t>
      </w:r>
      <w:r w:rsidRPr="003A3286">
        <w:rPr>
          <w:rFonts w:ascii="Times New Roman" w:hAnsi="Times New Roman" w:cs="Times New Roman"/>
          <w:i/>
          <w:sz w:val="24"/>
          <w:szCs w:val="24"/>
        </w:rPr>
        <w:t>Ekspor dan Impor Pengaruhnya terhadap Posisi Cadangan Devisa di Indonesia</w:t>
      </w:r>
      <w:r w:rsidRPr="005627D1">
        <w:rPr>
          <w:rFonts w:ascii="Times New Roman" w:hAnsi="Times New Roman" w:cs="Times New Roman"/>
          <w:sz w:val="24"/>
          <w:szCs w:val="24"/>
        </w:rPr>
        <w:t>”, Jurnal</w:t>
      </w:r>
      <w:r>
        <w:rPr>
          <w:rFonts w:ascii="Times New Roman" w:hAnsi="Times New Roman" w:cs="Times New Roman"/>
          <w:sz w:val="24"/>
          <w:szCs w:val="24"/>
        </w:rPr>
        <w:t xml:space="preserve"> Riset Ekonomi, Manajemen, Bisnis dan Akuntansi, Vol 1 no 4 1: 1406-1415.</w:t>
      </w:r>
    </w:p>
    <w:p w:rsidR="00232486" w:rsidRDefault="00232486" w:rsidP="00232486">
      <w:pPr>
        <w:spacing w:before="240" w:line="240" w:lineRule="auto"/>
        <w:ind w:left="720" w:hanging="720"/>
        <w:jc w:val="both"/>
        <w:rPr>
          <w:rFonts w:ascii="Times New Roman" w:hAnsi="Times New Roman" w:cs="Times New Roman"/>
          <w:bCs/>
          <w:sz w:val="24"/>
          <w:szCs w:val="24"/>
        </w:rPr>
      </w:pPr>
      <w:r w:rsidRPr="005627D1">
        <w:rPr>
          <w:rFonts w:ascii="Times New Roman" w:hAnsi="Times New Roman" w:cs="Times New Roman"/>
          <w:sz w:val="24"/>
          <w:szCs w:val="24"/>
        </w:rPr>
        <w:t xml:space="preserve">Ekananda, 2014. </w:t>
      </w:r>
      <w:r w:rsidRPr="003A3286">
        <w:rPr>
          <w:rFonts w:ascii="Times New Roman" w:hAnsi="Times New Roman" w:cs="Times New Roman"/>
          <w:i/>
          <w:sz w:val="24"/>
          <w:szCs w:val="24"/>
        </w:rPr>
        <w:t>Ekonomi Internasional</w:t>
      </w:r>
      <w:r w:rsidRPr="005627D1">
        <w:rPr>
          <w:rFonts w:ascii="Times New Roman" w:hAnsi="Times New Roman" w:cs="Times New Roman"/>
          <w:sz w:val="24"/>
          <w:szCs w:val="24"/>
        </w:rPr>
        <w:t>, Jakarta</w:t>
      </w:r>
      <w:r>
        <w:rPr>
          <w:rFonts w:ascii="Times New Roman" w:hAnsi="Times New Roman" w:cs="Times New Roman"/>
          <w:sz w:val="24"/>
          <w:szCs w:val="24"/>
        </w:rPr>
        <w:t xml:space="preserve"> </w:t>
      </w:r>
      <w:r w:rsidRPr="005627D1">
        <w:rPr>
          <w:rFonts w:ascii="Times New Roman" w:hAnsi="Times New Roman" w:cs="Times New Roman"/>
          <w:sz w:val="24"/>
          <w:szCs w:val="24"/>
        </w:rPr>
        <w:t>: Penerbit Erlangga.</w:t>
      </w:r>
    </w:p>
    <w:p w:rsidR="00232486" w:rsidRDefault="00232486" w:rsidP="00232486">
      <w:pPr>
        <w:spacing w:before="240" w:line="240" w:lineRule="auto"/>
        <w:ind w:left="720" w:hanging="720"/>
        <w:jc w:val="both"/>
        <w:rPr>
          <w:rFonts w:ascii="Times New Roman" w:hAnsi="Times New Roman" w:cs="Times New Roman"/>
          <w:sz w:val="24"/>
          <w:szCs w:val="24"/>
        </w:rPr>
      </w:pPr>
      <w:r w:rsidRPr="005627D1">
        <w:rPr>
          <w:rFonts w:ascii="Times New Roman" w:hAnsi="Times New Roman" w:cs="Times New Roman"/>
          <w:sz w:val="24"/>
          <w:szCs w:val="24"/>
        </w:rPr>
        <w:t>Febriyenti M, Aimon H</w:t>
      </w:r>
      <w:r>
        <w:rPr>
          <w:rFonts w:ascii="Times New Roman" w:hAnsi="Times New Roman" w:cs="Times New Roman"/>
          <w:sz w:val="24"/>
          <w:szCs w:val="24"/>
        </w:rPr>
        <w:t>,.</w:t>
      </w:r>
      <w:r w:rsidRPr="005627D1">
        <w:rPr>
          <w:rFonts w:ascii="Times New Roman" w:hAnsi="Times New Roman" w:cs="Times New Roman"/>
          <w:sz w:val="24"/>
          <w:szCs w:val="24"/>
        </w:rPr>
        <w:t xml:space="preserve"> dan Azhar Z, 2013. “</w:t>
      </w:r>
      <w:r w:rsidRPr="003A3286">
        <w:rPr>
          <w:rFonts w:ascii="Times New Roman" w:hAnsi="Times New Roman" w:cs="Times New Roman"/>
          <w:bCs/>
          <w:i/>
          <w:sz w:val="24"/>
          <w:szCs w:val="24"/>
        </w:rPr>
        <w:t>Faktor-Faktor yang Mempengaruhi Cadangan Devisa dan Net Ekspor di Indonesia</w:t>
      </w:r>
      <w:r w:rsidRPr="005627D1">
        <w:rPr>
          <w:rFonts w:ascii="Times New Roman" w:hAnsi="Times New Roman" w:cs="Times New Roman"/>
          <w:b/>
          <w:bCs/>
          <w:sz w:val="24"/>
          <w:szCs w:val="24"/>
        </w:rPr>
        <w:t>”</w:t>
      </w:r>
      <w:r w:rsidRPr="005627D1">
        <w:rPr>
          <w:rFonts w:ascii="Times New Roman" w:hAnsi="Times New Roman" w:cs="Times New Roman"/>
          <w:bCs/>
          <w:sz w:val="24"/>
          <w:szCs w:val="24"/>
        </w:rPr>
        <w:t xml:space="preserve">, </w:t>
      </w:r>
      <w:r w:rsidRPr="005627D1">
        <w:rPr>
          <w:rFonts w:ascii="Times New Roman" w:hAnsi="Times New Roman" w:cs="Times New Roman"/>
          <w:sz w:val="24"/>
          <w:szCs w:val="24"/>
        </w:rPr>
        <w:t>Jurnal Kajian Ekonomi, Vol II no.3 : 166-170.</w:t>
      </w:r>
    </w:p>
    <w:p w:rsidR="00232486" w:rsidRPr="005968C4" w:rsidRDefault="00232486" w:rsidP="00232486">
      <w:pPr>
        <w:spacing w:before="240" w:line="240" w:lineRule="auto"/>
        <w:ind w:left="720" w:hanging="720"/>
        <w:jc w:val="both"/>
        <w:rPr>
          <w:rFonts w:ascii="Times New Roman" w:hAnsi="Times New Roman" w:cs="Times New Roman"/>
          <w:bCs/>
          <w:sz w:val="24"/>
          <w:szCs w:val="24"/>
        </w:rPr>
      </w:pPr>
      <w:r w:rsidRPr="005968C4">
        <w:rPr>
          <w:rFonts w:ascii="Times New Roman" w:hAnsi="Times New Roman" w:cs="Times New Roman"/>
          <w:sz w:val="24"/>
          <w:szCs w:val="24"/>
        </w:rPr>
        <w:t xml:space="preserve">Fuady, </w:t>
      </w:r>
      <w:r>
        <w:rPr>
          <w:rFonts w:ascii="Times New Roman" w:hAnsi="Times New Roman" w:cs="Times New Roman"/>
          <w:sz w:val="24"/>
          <w:szCs w:val="24"/>
        </w:rPr>
        <w:t xml:space="preserve">2013. </w:t>
      </w:r>
      <w:r w:rsidRPr="003A3286">
        <w:rPr>
          <w:rFonts w:ascii="Times New Roman" w:hAnsi="Times New Roman" w:cs="Times New Roman"/>
          <w:i/>
          <w:sz w:val="24"/>
          <w:szCs w:val="24"/>
        </w:rPr>
        <w:t>Pengaruh Ekspor Impor dan Kurs Terhadap Cadangan Devisa Nasional Periode 1999-2010</w:t>
      </w:r>
      <w:r>
        <w:rPr>
          <w:rFonts w:ascii="Times New Roman" w:hAnsi="Times New Roman" w:cs="Times New Roman"/>
          <w:sz w:val="24"/>
          <w:szCs w:val="24"/>
        </w:rPr>
        <w:t>. Jurnal Penelitian.</w:t>
      </w:r>
    </w:p>
    <w:p w:rsidR="00232486" w:rsidRDefault="00232486" w:rsidP="00232486">
      <w:pPr>
        <w:spacing w:before="240" w:line="240" w:lineRule="auto"/>
        <w:ind w:left="720" w:hanging="720"/>
        <w:jc w:val="both"/>
        <w:rPr>
          <w:rFonts w:ascii="Times New Roman" w:hAnsi="Times New Roman" w:cs="Times New Roman"/>
          <w:bCs/>
          <w:sz w:val="24"/>
          <w:szCs w:val="24"/>
        </w:rPr>
      </w:pPr>
      <w:r w:rsidRPr="005627D1">
        <w:rPr>
          <w:rFonts w:ascii="Times New Roman" w:hAnsi="Times New Roman" w:cs="Times New Roman"/>
          <w:sz w:val="24"/>
          <w:szCs w:val="24"/>
        </w:rPr>
        <w:t xml:space="preserve">Halwani, 2002. </w:t>
      </w:r>
      <w:r w:rsidRPr="003A3286">
        <w:rPr>
          <w:rFonts w:ascii="Times New Roman" w:hAnsi="Times New Roman" w:cs="Times New Roman"/>
          <w:i/>
          <w:sz w:val="24"/>
          <w:szCs w:val="24"/>
        </w:rPr>
        <w:t>Ekonomi Internasional dan Globalisasi Ekonomi</w:t>
      </w:r>
      <w:r w:rsidRPr="005627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27D1">
        <w:rPr>
          <w:rFonts w:ascii="Times New Roman" w:hAnsi="Times New Roman" w:cs="Times New Roman"/>
          <w:sz w:val="24"/>
          <w:szCs w:val="24"/>
        </w:rPr>
        <w:t>Jakarta</w:t>
      </w:r>
      <w:r>
        <w:rPr>
          <w:rFonts w:ascii="Times New Roman" w:hAnsi="Times New Roman" w:cs="Times New Roman"/>
          <w:sz w:val="24"/>
          <w:szCs w:val="24"/>
        </w:rPr>
        <w:t xml:space="preserve"> </w:t>
      </w:r>
      <w:r w:rsidRPr="005627D1">
        <w:rPr>
          <w:rFonts w:ascii="Times New Roman" w:hAnsi="Times New Roman" w:cs="Times New Roman"/>
          <w:sz w:val="24"/>
          <w:szCs w:val="24"/>
        </w:rPr>
        <w:t>: Penerbit Ghalia Indonesia.</w:t>
      </w:r>
    </w:p>
    <w:p w:rsidR="00232486" w:rsidRPr="00E056B3" w:rsidRDefault="00232486" w:rsidP="00232486">
      <w:pPr>
        <w:spacing w:before="240" w:line="240" w:lineRule="auto"/>
        <w:ind w:left="720" w:hanging="720"/>
        <w:jc w:val="both"/>
        <w:rPr>
          <w:rFonts w:ascii="Times New Roman" w:hAnsi="Times New Roman" w:cs="Times New Roman"/>
          <w:bCs/>
          <w:color w:val="000000" w:themeColor="text1"/>
          <w:sz w:val="24"/>
          <w:szCs w:val="24"/>
        </w:rPr>
      </w:pPr>
      <w:r w:rsidRPr="00E056B3">
        <w:rPr>
          <w:rFonts w:ascii="Times New Roman" w:hAnsi="Times New Roman" w:cs="Times New Roman"/>
          <w:color w:val="000000" w:themeColor="text1"/>
          <w:sz w:val="24"/>
          <w:szCs w:val="24"/>
        </w:rPr>
        <w:t xml:space="preserve">Juniantara I. P. K. dan Budhi M. K. S, 2012. </w:t>
      </w:r>
      <w:r w:rsidRPr="00E056B3">
        <w:rPr>
          <w:rFonts w:ascii="Times New Roman" w:hAnsi="Times New Roman" w:cs="Times New Roman"/>
          <w:i/>
          <w:color w:val="000000" w:themeColor="text1"/>
          <w:sz w:val="24"/>
          <w:szCs w:val="24"/>
        </w:rPr>
        <w:t>Pengaruh Ekspor, Impor dan Kurs terhadap Cadangan Devisa Nasional Periode 1999-2010</w:t>
      </w:r>
      <w:r w:rsidRPr="00E056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056B3">
        <w:rPr>
          <w:rFonts w:ascii="Times New Roman" w:hAnsi="Times New Roman" w:cs="Times New Roman"/>
          <w:color w:val="000000" w:themeColor="text1"/>
          <w:sz w:val="24"/>
          <w:szCs w:val="24"/>
        </w:rPr>
        <w:t>Denpasar Bali</w:t>
      </w:r>
      <w:r>
        <w:rPr>
          <w:rFonts w:ascii="Times New Roman" w:hAnsi="Times New Roman" w:cs="Times New Roman"/>
          <w:color w:val="000000" w:themeColor="text1"/>
          <w:sz w:val="24"/>
          <w:szCs w:val="24"/>
        </w:rPr>
        <w:t xml:space="preserve"> :</w:t>
      </w:r>
      <w:r w:rsidRPr="00E056B3">
        <w:rPr>
          <w:rFonts w:ascii="Times New Roman" w:hAnsi="Times New Roman" w:cs="Times New Roman"/>
          <w:color w:val="000000" w:themeColor="text1"/>
          <w:sz w:val="24"/>
          <w:szCs w:val="24"/>
        </w:rPr>
        <w:t xml:space="preserve"> Bagian Penerbitan Fakultas Ekonomi Universitas Udayana. </w:t>
      </w:r>
    </w:p>
    <w:p w:rsidR="00232486" w:rsidRDefault="00232486" w:rsidP="00232486">
      <w:pPr>
        <w:spacing w:before="240" w:line="240" w:lineRule="auto"/>
        <w:ind w:left="720" w:hanging="720"/>
        <w:jc w:val="both"/>
        <w:rPr>
          <w:rFonts w:ascii="Times New Roman" w:hAnsi="Times New Roman" w:cs="Times New Roman"/>
          <w:bCs/>
          <w:sz w:val="24"/>
          <w:szCs w:val="24"/>
        </w:rPr>
      </w:pPr>
      <w:r>
        <w:rPr>
          <w:rFonts w:ascii="Times New Roman" w:hAnsi="Times New Roman" w:cs="Times New Roman"/>
          <w:sz w:val="24"/>
          <w:szCs w:val="24"/>
        </w:rPr>
        <w:t>Pinem</w:t>
      </w:r>
      <w:r w:rsidRPr="005627D1">
        <w:rPr>
          <w:rFonts w:ascii="Times New Roman" w:hAnsi="Times New Roman" w:cs="Times New Roman"/>
          <w:sz w:val="24"/>
          <w:szCs w:val="24"/>
        </w:rPr>
        <w:t xml:space="preserve">, 2009. </w:t>
      </w:r>
      <w:r w:rsidRPr="003A3286">
        <w:rPr>
          <w:rFonts w:ascii="Times New Roman" w:hAnsi="Times New Roman" w:cs="Times New Roman"/>
          <w:i/>
          <w:sz w:val="24"/>
          <w:szCs w:val="24"/>
        </w:rPr>
        <w:t>Analisis Pengaruh Ekspor, Impor dan Kurs Nilai Tukar Rupiah terhadap Cadangan Devisa Indonesia</w:t>
      </w:r>
      <w:r w:rsidRPr="005627D1">
        <w:rPr>
          <w:rFonts w:ascii="Times New Roman" w:hAnsi="Times New Roman" w:cs="Times New Roman"/>
          <w:sz w:val="24"/>
          <w:szCs w:val="24"/>
        </w:rPr>
        <w:t>, Medan</w:t>
      </w:r>
      <w:r>
        <w:rPr>
          <w:rFonts w:ascii="Times New Roman" w:hAnsi="Times New Roman" w:cs="Times New Roman"/>
          <w:sz w:val="24"/>
          <w:szCs w:val="24"/>
        </w:rPr>
        <w:t xml:space="preserve"> </w:t>
      </w:r>
      <w:r w:rsidRPr="005627D1">
        <w:rPr>
          <w:rFonts w:ascii="Times New Roman" w:hAnsi="Times New Roman" w:cs="Times New Roman"/>
          <w:sz w:val="24"/>
          <w:szCs w:val="24"/>
        </w:rPr>
        <w:t xml:space="preserve">: </w:t>
      </w:r>
      <w:r>
        <w:rPr>
          <w:rFonts w:ascii="Times New Roman" w:hAnsi="Times New Roman" w:cs="Times New Roman"/>
          <w:sz w:val="24"/>
          <w:szCs w:val="24"/>
        </w:rPr>
        <w:t xml:space="preserve">Bagian Penerbitan </w:t>
      </w:r>
      <w:r w:rsidRPr="005627D1">
        <w:rPr>
          <w:rFonts w:ascii="Times New Roman" w:hAnsi="Times New Roman" w:cs="Times New Roman"/>
          <w:sz w:val="24"/>
          <w:szCs w:val="24"/>
        </w:rPr>
        <w:t>Universitas Sumatera Utara.</w:t>
      </w:r>
    </w:p>
    <w:p w:rsidR="00232486" w:rsidRDefault="00232486" w:rsidP="00232486">
      <w:pPr>
        <w:spacing w:before="240" w:line="240" w:lineRule="auto"/>
        <w:ind w:left="720" w:hanging="720"/>
        <w:jc w:val="both"/>
        <w:rPr>
          <w:rFonts w:ascii="Times New Roman" w:hAnsi="Times New Roman" w:cs="Times New Roman"/>
          <w:sz w:val="24"/>
          <w:szCs w:val="24"/>
        </w:rPr>
      </w:pPr>
      <w:r w:rsidRPr="005627D1">
        <w:rPr>
          <w:rFonts w:ascii="Times New Roman" w:hAnsi="Times New Roman" w:cs="Times New Roman"/>
          <w:sz w:val="24"/>
          <w:szCs w:val="24"/>
        </w:rPr>
        <w:t>Rahim, Abd. 2012.</w:t>
      </w:r>
      <w:r w:rsidRPr="005627D1">
        <w:rPr>
          <w:rFonts w:ascii="Times New Roman" w:hAnsi="Times New Roman" w:cs="Times New Roman"/>
          <w:b/>
          <w:sz w:val="24"/>
          <w:szCs w:val="24"/>
        </w:rPr>
        <w:t xml:space="preserve"> </w:t>
      </w:r>
      <w:r w:rsidRPr="003A3286">
        <w:rPr>
          <w:rFonts w:ascii="Times New Roman" w:hAnsi="Times New Roman" w:cs="Times New Roman"/>
          <w:i/>
          <w:sz w:val="24"/>
          <w:szCs w:val="24"/>
        </w:rPr>
        <w:t>Model Ekonometrika Perikanan Tangkap</w:t>
      </w:r>
      <w:r w:rsidRPr="005627D1">
        <w:rPr>
          <w:rFonts w:ascii="Times New Roman" w:hAnsi="Times New Roman" w:cs="Times New Roman"/>
          <w:sz w:val="24"/>
          <w:szCs w:val="24"/>
        </w:rPr>
        <w:t>, Makassar</w:t>
      </w:r>
      <w:r>
        <w:rPr>
          <w:rFonts w:ascii="Times New Roman" w:hAnsi="Times New Roman" w:cs="Times New Roman"/>
          <w:sz w:val="24"/>
          <w:szCs w:val="24"/>
        </w:rPr>
        <w:t xml:space="preserve"> </w:t>
      </w:r>
      <w:r w:rsidRPr="005627D1">
        <w:rPr>
          <w:rFonts w:ascii="Times New Roman" w:hAnsi="Times New Roman" w:cs="Times New Roman"/>
          <w:sz w:val="24"/>
          <w:szCs w:val="24"/>
        </w:rPr>
        <w:t>: Badan Penerbit UNM.</w:t>
      </w:r>
    </w:p>
    <w:p w:rsidR="00232486" w:rsidRPr="005968C4" w:rsidRDefault="00232486" w:rsidP="00232486">
      <w:pPr>
        <w:spacing w:before="240" w:line="240" w:lineRule="auto"/>
        <w:ind w:left="720" w:hanging="720"/>
        <w:jc w:val="both"/>
        <w:rPr>
          <w:rFonts w:ascii="Times New Roman" w:hAnsi="Times New Roman" w:cs="Times New Roman"/>
          <w:bCs/>
          <w:sz w:val="24"/>
          <w:szCs w:val="24"/>
        </w:rPr>
      </w:pPr>
      <w:r>
        <w:rPr>
          <w:rFonts w:ascii="Times New Roman" w:hAnsi="Times New Roman" w:cs="Times New Roman"/>
          <w:sz w:val="24"/>
          <w:szCs w:val="24"/>
        </w:rPr>
        <w:t xml:space="preserve">Sianturi, 2011. </w:t>
      </w:r>
      <w:r w:rsidRPr="003A3286">
        <w:rPr>
          <w:rFonts w:ascii="Times New Roman" w:hAnsi="Times New Roman" w:cs="Times New Roman"/>
          <w:i/>
          <w:sz w:val="24"/>
          <w:szCs w:val="24"/>
        </w:rPr>
        <w:t xml:space="preserve">Hubungan Kausalitas Ekspor dan Impor terhadap </w:t>
      </w:r>
      <w:r>
        <w:rPr>
          <w:rFonts w:ascii="Times New Roman" w:hAnsi="Times New Roman" w:cs="Times New Roman"/>
          <w:i/>
          <w:sz w:val="24"/>
          <w:szCs w:val="24"/>
        </w:rPr>
        <w:t>C</w:t>
      </w:r>
      <w:r w:rsidRPr="003A3286">
        <w:rPr>
          <w:rFonts w:ascii="Times New Roman" w:hAnsi="Times New Roman" w:cs="Times New Roman"/>
          <w:i/>
          <w:sz w:val="24"/>
          <w:szCs w:val="24"/>
        </w:rPr>
        <w:t>adangan Devisa Indonesia</w:t>
      </w:r>
      <w:r>
        <w:rPr>
          <w:rFonts w:ascii="Times New Roman" w:hAnsi="Times New Roman" w:cs="Times New Roman"/>
          <w:sz w:val="24"/>
          <w:szCs w:val="24"/>
        </w:rPr>
        <w:t>, Medan : Bagian Penerbitan Fakultas Ekonomi Universitas Sumatera Utara.</w:t>
      </w:r>
    </w:p>
    <w:p w:rsidR="00232486" w:rsidRDefault="00232486" w:rsidP="00232486">
      <w:pPr>
        <w:spacing w:before="240" w:line="240" w:lineRule="auto"/>
        <w:ind w:left="720" w:hanging="720"/>
        <w:jc w:val="both"/>
        <w:rPr>
          <w:rFonts w:ascii="Times New Roman" w:hAnsi="Times New Roman" w:cs="Times New Roman"/>
          <w:bCs/>
          <w:sz w:val="24"/>
          <w:szCs w:val="24"/>
        </w:rPr>
      </w:pPr>
      <w:r w:rsidRPr="005627D1">
        <w:rPr>
          <w:rFonts w:ascii="Times New Roman" w:hAnsi="Times New Roman" w:cs="Times New Roman"/>
          <w:sz w:val="24"/>
          <w:szCs w:val="24"/>
        </w:rPr>
        <w:lastRenderedPageBreak/>
        <w:t xml:space="preserve">Simanjuntak, </w:t>
      </w:r>
      <w:r w:rsidRPr="005627D1">
        <w:rPr>
          <w:rFonts w:ascii="Times New Roman" w:eastAsia="Times New Roman" w:hAnsi="Times New Roman" w:cs="Times New Roman"/>
          <w:color w:val="000000" w:themeColor="text1"/>
          <w:sz w:val="24"/>
          <w:szCs w:val="24"/>
          <w:shd w:val="clear" w:color="auto" w:fill="FFFFFF"/>
        </w:rPr>
        <w:t xml:space="preserve">2008. </w:t>
      </w:r>
      <w:r w:rsidRPr="003A3286">
        <w:rPr>
          <w:rFonts w:ascii="Times New Roman" w:hAnsi="Times New Roman" w:cs="Times New Roman"/>
          <w:bCs/>
          <w:i/>
          <w:sz w:val="24"/>
          <w:szCs w:val="24"/>
        </w:rPr>
        <w:t>Analisis Determinan Cadangan Devisa di Indonesia</w:t>
      </w:r>
      <w:r w:rsidRPr="005627D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27D1">
        <w:rPr>
          <w:rFonts w:ascii="Times New Roman" w:hAnsi="Times New Roman" w:cs="Times New Roman"/>
          <w:bCs/>
          <w:sz w:val="24"/>
          <w:szCs w:val="24"/>
        </w:rPr>
        <w:t>Medan</w:t>
      </w:r>
      <w:r>
        <w:rPr>
          <w:rFonts w:ascii="Times New Roman" w:hAnsi="Times New Roman" w:cs="Times New Roman"/>
          <w:bCs/>
          <w:sz w:val="24"/>
          <w:szCs w:val="24"/>
        </w:rPr>
        <w:t xml:space="preserve"> </w:t>
      </w:r>
      <w:r w:rsidRPr="005627D1">
        <w:rPr>
          <w:rFonts w:ascii="Times New Roman" w:hAnsi="Times New Roman" w:cs="Times New Roman"/>
          <w:bCs/>
          <w:sz w:val="24"/>
          <w:szCs w:val="24"/>
        </w:rPr>
        <w:t xml:space="preserve">: </w:t>
      </w:r>
      <w:r>
        <w:rPr>
          <w:rFonts w:ascii="Times New Roman" w:hAnsi="Times New Roman" w:cs="Times New Roman"/>
          <w:sz w:val="24"/>
          <w:szCs w:val="24"/>
        </w:rPr>
        <w:t>Bagian Penerbitan Fakultas Ekonomi.</w:t>
      </w:r>
    </w:p>
    <w:p w:rsidR="00232486" w:rsidRPr="005627D1" w:rsidRDefault="00232486" w:rsidP="00232486">
      <w:pPr>
        <w:ind w:left="709" w:hanging="709"/>
        <w:jc w:val="both"/>
        <w:rPr>
          <w:rFonts w:ascii="Times New Roman" w:hAnsi="Times New Roman" w:cs="Times New Roman"/>
          <w:sz w:val="24"/>
          <w:szCs w:val="24"/>
        </w:rPr>
      </w:pPr>
      <w:r w:rsidRPr="005627D1">
        <w:rPr>
          <w:rFonts w:ascii="Times New Roman" w:hAnsi="Times New Roman" w:cs="Times New Roman"/>
          <w:sz w:val="24"/>
          <w:szCs w:val="24"/>
        </w:rPr>
        <w:t>Suliyanto</w:t>
      </w:r>
      <w:r>
        <w:rPr>
          <w:rFonts w:ascii="Times New Roman" w:hAnsi="Times New Roman" w:cs="Times New Roman"/>
          <w:sz w:val="24"/>
          <w:szCs w:val="24"/>
        </w:rPr>
        <w:t xml:space="preserve">, 2011. </w:t>
      </w:r>
      <w:r w:rsidRPr="003A3286">
        <w:rPr>
          <w:rFonts w:ascii="Times New Roman" w:hAnsi="Times New Roman" w:cs="Times New Roman"/>
          <w:i/>
          <w:sz w:val="24"/>
          <w:szCs w:val="24"/>
        </w:rPr>
        <w:t>Ekonometrika Terapan: Teori &amp; Aplikasi SPSS</w:t>
      </w:r>
      <w:r>
        <w:rPr>
          <w:rFonts w:ascii="Times New Roman" w:hAnsi="Times New Roman" w:cs="Times New Roman"/>
          <w:sz w:val="24"/>
          <w:szCs w:val="24"/>
        </w:rPr>
        <w:t>,          Yogyakarta : Andi Yogyakarta.</w:t>
      </w:r>
    </w:p>
    <w:p w:rsidR="00232486" w:rsidRPr="00192C20" w:rsidRDefault="00232486" w:rsidP="00232486">
      <w:pPr>
        <w:spacing w:before="240" w:line="240" w:lineRule="auto"/>
        <w:ind w:left="720" w:hanging="720"/>
        <w:jc w:val="both"/>
        <w:rPr>
          <w:rFonts w:ascii="Times New Roman" w:hAnsi="Times New Roman" w:cs="Times New Roman"/>
          <w:bCs/>
          <w:sz w:val="24"/>
          <w:szCs w:val="24"/>
        </w:rPr>
      </w:pPr>
      <w:r w:rsidRPr="005627D1">
        <w:rPr>
          <w:rFonts w:ascii="Times New Roman" w:hAnsi="Times New Roman" w:cs="Times New Roman"/>
          <w:sz w:val="24"/>
          <w:szCs w:val="24"/>
        </w:rPr>
        <w:t xml:space="preserve">Suryaningsih, 2007. </w:t>
      </w:r>
      <w:r w:rsidRPr="003A3286">
        <w:rPr>
          <w:rFonts w:ascii="Times New Roman" w:hAnsi="Times New Roman" w:cs="Times New Roman"/>
          <w:i/>
          <w:sz w:val="24"/>
          <w:szCs w:val="24"/>
        </w:rPr>
        <w:t>Analisis Faktor-faktor yang Mempengaruhi Cadangan Devisa</w:t>
      </w:r>
      <w:r w:rsidRPr="005627D1">
        <w:rPr>
          <w:rFonts w:ascii="Times New Roman" w:hAnsi="Times New Roman" w:cs="Times New Roman"/>
          <w:sz w:val="24"/>
          <w:szCs w:val="24"/>
        </w:rPr>
        <w:t>, Medan</w:t>
      </w:r>
      <w:r>
        <w:rPr>
          <w:rFonts w:ascii="Times New Roman" w:hAnsi="Times New Roman" w:cs="Times New Roman"/>
          <w:sz w:val="24"/>
          <w:szCs w:val="24"/>
        </w:rPr>
        <w:t xml:space="preserve"> </w:t>
      </w:r>
      <w:r w:rsidRPr="005627D1">
        <w:rPr>
          <w:rFonts w:ascii="Times New Roman" w:hAnsi="Times New Roman" w:cs="Times New Roman"/>
          <w:sz w:val="24"/>
          <w:szCs w:val="24"/>
        </w:rPr>
        <w:t xml:space="preserve">: </w:t>
      </w:r>
      <w:r>
        <w:rPr>
          <w:rFonts w:ascii="Times New Roman" w:hAnsi="Times New Roman" w:cs="Times New Roman"/>
          <w:sz w:val="24"/>
          <w:szCs w:val="24"/>
        </w:rPr>
        <w:t>Bagian Penerbitan Fakultas Ekonomi.</w:t>
      </w:r>
    </w:p>
    <w:p w:rsidR="00232486" w:rsidRPr="00867938" w:rsidRDefault="00232486" w:rsidP="00232486">
      <w:pPr>
        <w:spacing w:before="240" w:line="240" w:lineRule="auto"/>
        <w:ind w:left="720" w:hanging="720"/>
        <w:jc w:val="both"/>
        <w:rPr>
          <w:rFonts w:ascii="Times New Roman" w:hAnsi="Times New Roman" w:cs="Times New Roman"/>
          <w:sz w:val="24"/>
          <w:szCs w:val="24"/>
        </w:rPr>
      </w:pPr>
      <w:r w:rsidRPr="005627D1">
        <w:rPr>
          <w:rFonts w:ascii="Times New Roman" w:hAnsi="Times New Roman" w:cs="Times New Roman"/>
          <w:sz w:val="24"/>
          <w:szCs w:val="24"/>
        </w:rPr>
        <w:t xml:space="preserve">Tambunan, 2001. </w:t>
      </w:r>
      <w:r w:rsidRPr="003A3286">
        <w:rPr>
          <w:rFonts w:ascii="Times New Roman" w:hAnsi="Times New Roman" w:cs="Times New Roman"/>
          <w:i/>
          <w:sz w:val="24"/>
          <w:szCs w:val="24"/>
        </w:rPr>
        <w:t>Transformasi Ekonomi di Indonesia</w:t>
      </w:r>
      <w:r w:rsidRPr="005627D1">
        <w:rPr>
          <w:rFonts w:ascii="Times New Roman" w:hAnsi="Times New Roman" w:cs="Times New Roman"/>
          <w:sz w:val="24"/>
          <w:szCs w:val="24"/>
        </w:rPr>
        <w:t>, Jakarta</w:t>
      </w:r>
      <w:r>
        <w:rPr>
          <w:rFonts w:ascii="Times New Roman" w:hAnsi="Times New Roman" w:cs="Times New Roman"/>
          <w:sz w:val="24"/>
          <w:szCs w:val="24"/>
        </w:rPr>
        <w:t xml:space="preserve"> </w:t>
      </w:r>
      <w:r w:rsidRPr="005627D1">
        <w:rPr>
          <w:rFonts w:ascii="Times New Roman" w:hAnsi="Times New Roman" w:cs="Times New Roman"/>
          <w:sz w:val="24"/>
          <w:szCs w:val="24"/>
        </w:rPr>
        <w:t>: Salemba Empat.</w:t>
      </w: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Pr="00552EBA" w:rsidRDefault="00232486" w:rsidP="00232486">
      <w:pPr>
        <w:jc w:val="center"/>
        <w:rPr>
          <w:rFonts w:ascii="Times New Roman" w:hAnsi="Times New Roman" w:cs="Times New Roman"/>
          <w:b/>
          <w:sz w:val="144"/>
          <w:szCs w:val="144"/>
        </w:rPr>
      </w:pPr>
      <w:r w:rsidRPr="00552EBA">
        <w:rPr>
          <w:rFonts w:ascii="Times New Roman" w:hAnsi="Times New Roman" w:cs="Times New Roman"/>
          <w:b/>
          <w:sz w:val="144"/>
          <w:szCs w:val="144"/>
        </w:rPr>
        <w:t>LAMPIRAN</w:t>
      </w:r>
    </w:p>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 w:rsidR="00232486" w:rsidRDefault="00232486" w:rsidP="00232486">
      <w:pPr>
        <w:autoSpaceDE w:val="0"/>
        <w:autoSpaceDN w:val="0"/>
        <w:adjustRightInd w:val="0"/>
        <w:spacing w:after="0" w:line="240" w:lineRule="auto"/>
        <w:ind w:left="1418" w:hanging="1418"/>
        <w:jc w:val="both"/>
      </w:pPr>
    </w:p>
    <w:p w:rsidR="00232486" w:rsidRDefault="00232486" w:rsidP="00232486">
      <w:pPr>
        <w:spacing w:after="0" w:line="480" w:lineRule="auto"/>
        <w:jc w:val="both"/>
        <w:rPr>
          <w:rFonts w:ascii="Times New Roman" w:hAnsi="Times New Roman" w:cs="Times New Roman"/>
          <w:sz w:val="24"/>
          <w:szCs w:val="24"/>
        </w:rPr>
      </w:pP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COMPUTE LnEkspor=LN(Ekspor).</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EXECUTE.</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COMPUTE LnImpor=LN(Impor).</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EXECUTE.</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COMPUTE LnCadanganDevisaIndonesia=LN(CadanganDevisaIndonesia).</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EXECUTE.</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REGRESSION</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/DESCRIPTIVES MEAN STDDEV CORR SIG N</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/MISSING LISTWISE</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/STATISTICS COEFF OUTS R ANOVA COLLIN TOL</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/CRITERIA=PIN(.05) POUT(.10)</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/NOORIGIN</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/DEPENDENT LnCadanganDevisaIndonesia</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/METHOD=ENTER LnEkspor LnImpor</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/RESIDUALS DURBIN.</w:t>
      </w:r>
    </w:p>
    <w:p w:rsidR="00232486" w:rsidRDefault="00232486" w:rsidP="00232486">
      <w:pPr>
        <w:autoSpaceDE w:val="0"/>
        <w:autoSpaceDN w:val="0"/>
        <w:adjustRightInd w:val="0"/>
        <w:spacing w:after="0" w:line="240" w:lineRule="auto"/>
        <w:rPr>
          <w:rFonts w:ascii="Arial" w:hAnsi="Arial" w:cs="Arial"/>
          <w:b/>
          <w:bCs/>
          <w:color w:val="000000"/>
          <w:sz w:val="26"/>
          <w:szCs w:val="26"/>
        </w:rPr>
      </w:pPr>
    </w:p>
    <w:p w:rsidR="00232486" w:rsidRDefault="00232486" w:rsidP="00232486">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t>Regression</w:t>
      </w:r>
    </w:p>
    <w:p w:rsidR="00232486" w:rsidRDefault="00232486" w:rsidP="0023248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[DataSet0] </w:t>
      </w: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74"/>
        <w:gridCol w:w="826"/>
        <w:gridCol w:w="994"/>
        <w:gridCol w:w="979"/>
        <w:gridCol w:w="443"/>
        <w:gridCol w:w="994"/>
        <w:gridCol w:w="31"/>
        <w:gridCol w:w="1086"/>
        <w:gridCol w:w="994"/>
      </w:tblGrid>
      <w:tr w:rsidR="00232486" w:rsidRPr="00232486" w:rsidTr="00232486">
        <w:tblPrEx>
          <w:tblCellMar>
            <w:top w:w="0" w:type="dxa"/>
            <w:bottom w:w="0" w:type="dxa"/>
          </w:tblCellMar>
        </w:tblPrEx>
        <w:trPr>
          <w:gridAfter w:val="3"/>
          <w:wAfter w:w="2111" w:type="dxa"/>
          <w:cantSplit/>
        </w:trPr>
        <w:tc>
          <w:tcPr>
            <w:tcW w:w="6210" w:type="dxa"/>
            <w:gridSpan w:val="6"/>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b/>
                <w:bCs/>
                <w:color w:val="000000"/>
                <w:sz w:val="18"/>
                <w:szCs w:val="18"/>
              </w:rPr>
              <w:t>Descriptive Statistics</w:t>
            </w:r>
          </w:p>
        </w:tc>
      </w:tr>
      <w:tr w:rsidR="00232486" w:rsidRPr="00232486" w:rsidTr="00232486">
        <w:tblPrEx>
          <w:tblCellMar>
            <w:top w:w="0" w:type="dxa"/>
            <w:bottom w:w="0" w:type="dxa"/>
          </w:tblCellMar>
        </w:tblPrEx>
        <w:trPr>
          <w:gridAfter w:val="3"/>
          <w:wAfter w:w="2111" w:type="dxa"/>
          <w:cantSplit/>
        </w:trPr>
        <w:tc>
          <w:tcPr>
            <w:tcW w:w="2800"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Mean</w:t>
            </w:r>
          </w:p>
        </w:tc>
        <w:tc>
          <w:tcPr>
            <w:tcW w:w="1422" w:type="dxa"/>
            <w:gridSpan w:val="2"/>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Std. Deviation</w:t>
            </w:r>
          </w:p>
        </w:tc>
        <w:tc>
          <w:tcPr>
            <w:tcW w:w="994" w:type="dxa"/>
            <w:tcBorders>
              <w:top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N</w:t>
            </w:r>
          </w:p>
        </w:tc>
      </w:tr>
      <w:tr w:rsidR="00232486" w:rsidRPr="00232486" w:rsidTr="00232486">
        <w:tblPrEx>
          <w:tblCellMar>
            <w:top w:w="0" w:type="dxa"/>
            <w:bottom w:w="0" w:type="dxa"/>
          </w:tblCellMar>
        </w:tblPrEx>
        <w:trPr>
          <w:gridAfter w:val="3"/>
          <w:wAfter w:w="2111" w:type="dxa"/>
          <w:cantSplit/>
        </w:trPr>
        <w:tc>
          <w:tcPr>
            <w:tcW w:w="2800" w:type="dxa"/>
            <w:gridSpan w:val="2"/>
            <w:tcBorders>
              <w:top w:val="single" w:sz="16" w:space="0" w:color="000000"/>
              <w:left w:val="single" w:sz="16" w:space="0" w:color="000000"/>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LnCadanganDevisaIndonesia</w:t>
            </w:r>
          </w:p>
        </w:tc>
        <w:tc>
          <w:tcPr>
            <w:tcW w:w="994" w:type="dxa"/>
            <w:tcBorders>
              <w:top w:val="single" w:sz="16" w:space="0" w:color="000000"/>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3.4917</w:t>
            </w:r>
          </w:p>
        </w:tc>
        <w:tc>
          <w:tcPr>
            <w:tcW w:w="1422" w:type="dxa"/>
            <w:gridSpan w:val="2"/>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.79996</w:t>
            </w:r>
          </w:p>
        </w:tc>
        <w:tc>
          <w:tcPr>
            <w:tcW w:w="994" w:type="dxa"/>
            <w:tcBorders>
              <w:top w:val="single" w:sz="16" w:space="0" w:color="000000"/>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r>
      <w:tr w:rsidR="00232486" w:rsidRPr="00232486" w:rsidTr="00232486">
        <w:tblPrEx>
          <w:tblCellMar>
            <w:top w:w="0" w:type="dxa"/>
            <w:bottom w:w="0" w:type="dxa"/>
          </w:tblCellMar>
        </w:tblPrEx>
        <w:trPr>
          <w:gridAfter w:val="3"/>
          <w:wAfter w:w="2111" w:type="dxa"/>
          <w:cantSplit/>
        </w:trPr>
        <w:tc>
          <w:tcPr>
            <w:tcW w:w="2800" w:type="dxa"/>
            <w:gridSpan w:val="2"/>
            <w:tcBorders>
              <w:top w:val="nil"/>
              <w:left w:val="single" w:sz="16" w:space="0" w:color="000000"/>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LnEkspor</w:t>
            </w:r>
          </w:p>
        </w:tc>
        <w:tc>
          <w:tcPr>
            <w:tcW w:w="994" w:type="dxa"/>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4.2794</w:t>
            </w:r>
          </w:p>
        </w:tc>
        <w:tc>
          <w:tcPr>
            <w:tcW w:w="1422" w:type="dxa"/>
            <w:gridSpan w:val="2"/>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.62732</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r>
      <w:tr w:rsidR="00232486" w:rsidRPr="00232486" w:rsidTr="00232486">
        <w:tblPrEx>
          <w:tblCellMar>
            <w:top w:w="0" w:type="dxa"/>
            <w:bottom w:w="0" w:type="dxa"/>
          </w:tblCellMar>
        </w:tblPrEx>
        <w:trPr>
          <w:gridAfter w:val="3"/>
          <w:wAfter w:w="2111" w:type="dxa"/>
          <w:cantSplit/>
        </w:trPr>
        <w:tc>
          <w:tcPr>
            <w:tcW w:w="2800" w:type="dxa"/>
            <w:gridSpan w:val="2"/>
            <w:tcBorders>
              <w:top w:val="nil"/>
              <w:left w:val="single" w:sz="16" w:space="0" w:color="000000"/>
              <w:bottom w:val="single" w:sz="16" w:space="0" w:color="000000"/>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LnImpor</w:t>
            </w:r>
          </w:p>
        </w:tc>
        <w:tc>
          <w:tcPr>
            <w:tcW w:w="994" w:type="dxa"/>
            <w:tcBorders>
              <w:top w:val="nil"/>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3.9945</w:t>
            </w:r>
          </w:p>
        </w:tc>
        <w:tc>
          <w:tcPr>
            <w:tcW w:w="1422" w:type="dxa"/>
            <w:gridSpan w:val="2"/>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.73456</w:t>
            </w:r>
          </w:p>
        </w:tc>
        <w:tc>
          <w:tcPr>
            <w:tcW w:w="994" w:type="dxa"/>
            <w:tcBorders>
              <w:top w:val="nil"/>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r>
      <w:tr w:rsidR="00232486" w:rsidRPr="00232486" w:rsidTr="00232486">
        <w:tblPrEx>
          <w:tblCellMar>
            <w:top w:w="0" w:type="dxa"/>
            <w:bottom w:w="0" w:type="dxa"/>
          </w:tblCellMar>
        </w:tblPrEx>
        <w:trPr>
          <w:cantSplit/>
        </w:trPr>
        <w:tc>
          <w:tcPr>
            <w:tcW w:w="8321" w:type="dxa"/>
            <w:gridSpan w:val="9"/>
            <w:tcBorders>
              <w:top w:val="nil"/>
              <w:left w:val="nil"/>
              <w:bottom w:val="nil"/>
              <w:right w:val="nil"/>
            </w:tcBorders>
            <w:shd w:val="clear" w:color="auto" w:fill="FFFFFF"/>
          </w:tcPr>
          <w:p w:rsidR="00232486" w:rsidRDefault="00232486" w:rsidP="00232486">
            <w:pPr>
              <w:autoSpaceDE w:val="0"/>
              <w:autoSpaceDN w:val="0"/>
              <w:adjustRightInd w:val="0"/>
              <w:spacing w:after="0" w:line="320" w:lineRule="atLeast"/>
              <w:ind w:left="60" w:right="60"/>
              <w:jc w:val="center"/>
              <w:rPr>
                <w:rFonts w:ascii="Arial" w:hAnsi="Arial" w:cs="Arial"/>
                <w:b/>
                <w:bCs/>
                <w:color w:val="000000"/>
                <w:sz w:val="18"/>
                <w:szCs w:val="18"/>
              </w:rPr>
            </w:pPr>
          </w:p>
          <w:p w:rsidR="00A67E1A" w:rsidRDefault="00A67E1A" w:rsidP="00232486">
            <w:pPr>
              <w:autoSpaceDE w:val="0"/>
              <w:autoSpaceDN w:val="0"/>
              <w:adjustRightInd w:val="0"/>
              <w:spacing w:after="0" w:line="320" w:lineRule="atLeast"/>
              <w:ind w:left="60" w:right="60"/>
              <w:jc w:val="center"/>
              <w:rPr>
                <w:rFonts w:ascii="Arial" w:hAnsi="Arial" w:cs="Arial"/>
                <w:b/>
                <w:bCs/>
                <w:color w:val="000000"/>
                <w:sz w:val="18"/>
                <w:szCs w:val="18"/>
              </w:rPr>
            </w:pPr>
          </w:p>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b/>
                <w:bCs/>
                <w:color w:val="000000"/>
                <w:sz w:val="18"/>
                <w:szCs w:val="18"/>
              </w:rPr>
              <w:t>Correlations</w:t>
            </w:r>
          </w:p>
        </w:tc>
      </w:tr>
      <w:tr w:rsidR="00232486" w:rsidRPr="00232486" w:rsidTr="00232486">
        <w:tblPrEx>
          <w:tblCellMar>
            <w:top w:w="0" w:type="dxa"/>
            <w:bottom w:w="0" w:type="dxa"/>
          </w:tblCellMar>
        </w:tblPrEx>
        <w:trPr>
          <w:cantSplit/>
        </w:trPr>
        <w:tc>
          <w:tcPr>
            <w:tcW w:w="4773" w:type="dxa"/>
            <w:gridSpan w:val="4"/>
            <w:tcBorders>
              <w:top w:val="single" w:sz="16" w:space="0" w:color="000000"/>
              <w:left w:val="single" w:sz="16" w:space="0" w:color="000000"/>
              <w:bottom w:val="single" w:sz="16" w:space="0" w:color="000000"/>
              <w:right w:val="nil"/>
            </w:tcBorders>
            <w:shd w:val="clear" w:color="auto" w:fill="FFFFFF"/>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c>
          <w:tcPr>
            <w:tcW w:w="1468" w:type="dxa"/>
            <w:gridSpan w:val="3"/>
            <w:tcBorders>
              <w:top w:val="single" w:sz="16" w:space="0" w:color="000000"/>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LnCadanganDevisaIndonesia</w:t>
            </w:r>
          </w:p>
        </w:tc>
        <w:tc>
          <w:tcPr>
            <w:tcW w:w="1086"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LnEkspor</w:t>
            </w:r>
          </w:p>
        </w:tc>
        <w:tc>
          <w:tcPr>
            <w:tcW w:w="994" w:type="dxa"/>
            <w:tcBorders>
              <w:top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LnImpor</w:t>
            </w:r>
          </w:p>
        </w:tc>
      </w:tr>
      <w:tr w:rsidR="00232486" w:rsidRPr="00232486" w:rsidTr="00232486">
        <w:tblPrEx>
          <w:tblCellMar>
            <w:top w:w="0" w:type="dxa"/>
            <w:bottom w:w="0" w:type="dxa"/>
          </w:tblCellMar>
        </w:tblPrEx>
        <w:trPr>
          <w:cantSplit/>
        </w:trPr>
        <w:tc>
          <w:tcPr>
            <w:tcW w:w="1974" w:type="dxa"/>
            <w:vMerge w:val="restart"/>
            <w:tcBorders>
              <w:top w:val="single" w:sz="16" w:space="0" w:color="000000"/>
              <w:left w:val="single" w:sz="16" w:space="0" w:color="000000"/>
              <w:bottom w:val="nil"/>
              <w:right w:val="nil"/>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Pearson Correlation</w:t>
            </w:r>
          </w:p>
        </w:tc>
        <w:tc>
          <w:tcPr>
            <w:tcW w:w="2799" w:type="dxa"/>
            <w:gridSpan w:val="3"/>
            <w:tcBorders>
              <w:top w:val="single" w:sz="16" w:space="0" w:color="000000"/>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LnCadanganDevisaIndonesia</w:t>
            </w:r>
          </w:p>
        </w:tc>
        <w:tc>
          <w:tcPr>
            <w:tcW w:w="1468" w:type="dxa"/>
            <w:gridSpan w:val="3"/>
            <w:tcBorders>
              <w:top w:val="single" w:sz="16" w:space="0" w:color="000000"/>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1.000</w:t>
            </w:r>
          </w:p>
        </w:tc>
        <w:tc>
          <w:tcPr>
            <w:tcW w:w="1086"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.978</w:t>
            </w:r>
          </w:p>
        </w:tc>
        <w:tc>
          <w:tcPr>
            <w:tcW w:w="994" w:type="dxa"/>
            <w:tcBorders>
              <w:top w:val="single" w:sz="16" w:space="0" w:color="000000"/>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.890</w:t>
            </w:r>
          </w:p>
        </w:tc>
      </w:tr>
      <w:tr w:rsidR="00232486" w:rsidRPr="00232486" w:rsidTr="00232486">
        <w:tblPrEx>
          <w:tblCellMar>
            <w:top w:w="0" w:type="dxa"/>
            <w:bottom w:w="0" w:type="dxa"/>
          </w:tblCellMar>
        </w:tblPrEx>
        <w:trPr>
          <w:cantSplit/>
        </w:trPr>
        <w:tc>
          <w:tcPr>
            <w:tcW w:w="1974" w:type="dxa"/>
            <w:vMerge/>
            <w:tcBorders>
              <w:top w:val="single" w:sz="16" w:space="0" w:color="000000"/>
              <w:left w:val="single" w:sz="16" w:space="0" w:color="000000"/>
              <w:bottom w:val="nil"/>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2799" w:type="dxa"/>
            <w:gridSpan w:val="3"/>
            <w:tcBorders>
              <w:top w:val="nil"/>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LnEkspor</w:t>
            </w:r>
          </w:p>
        </w:tc>
        <w:tc>
          <w:tcPr>
            <w:tcW w:w="1468" w:type="dxa"/>
            <w:gridSpan w:val="3"/>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.978</w:t>
            </w:r>
          </w:p>
        </w:tc>
        <w:tc>
          <w:tcPr>
            <w:tcW w:w="108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1.000</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.949</w:t>
            </w:r>
          </w:p>
        </w:tc>
      </w:tr>
      <w:tr w:rsidR="00232486" w:rsidRPr="00232486" w:rsidTr="00232486">
        <w:tblPrEx>
          <w:tblCellMar>
            <w:top w:w="0" w:type="dxa"/>
            <w:bottom w:w="0" w:type="dxa"/>
          </w:tblCellMar>
        </w:tblPrEx>
        <w:trPr>
          <w:cantSplit/>
        </w:trPr>
        <w:tc>
          <w:tcPr>
            <w:tcW w:w="1974" w:type="dxa"/>
            <w:vMerge/>
            <w:tcBorders>
              <w:top w:val="single" w:sz="16" w:space="0" w:color="000000"/>
              <w:left w:val="single" w:sz="16" w:space="0" w:color="000000"/>
              <w:bottom w:val="nil"/>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2799" w:type="dxa"/>
            <w:gridSpan w:val="3"/>
            <w:tcBorders>
              <w:top w:val="nil"/>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LnImpor</w:t>
            </w:r>
          </w:p>
        </w:tc>
        <w:tc>
          <w:tcPr>
            <w:tcW w:w="1468" w:type="dxa"/>
            <w:gridSpan w:val="3"/>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.890</w:t>
            </w:r>
          </w:p>
        </w:tc>
        <w:tc>
          <w:tcPr>
            <w:tcW w:w="108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.949</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1.000</w:t>
            </w:r>
          </w:p>
        </w:tc>
      </w:tr>
      <w:tr w:rsidR="00232486" w:rsidRPr="00232486" w:rsidTr="00232486">
        <w:tblPrEx>
          <w:tblCellMar>
            <w:top w:w="0" w:type="dxa"/>
            <w:bottom w:w="0" w:type="dxa"/>
          </w:tblCellMar>
        </w:tblPrEx>
        <w:trPr>
          <w:cantSplit/>
        </w:trPr>
        <w:tc>
          <w:tcPr>
            <w:tcW w:w="1974" w:type="dxa"/>
            <w:vMerge w:val="restart"/>
            <w:tcBorders>
              <w:top w:val="nil"/>
              <w:left w:val="single" w:sz="16" w:space="0" w:color="000000"/>
              <w:bottom w:val="nil"/>
              <w:right w:val="nil"/>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Sig. (1-tailed)</w:t>
            </w:r>
          </w:p>
        </w:tc>
        <w:tc>
          <w:tcPr>
            <w:tcW w:w="2799" w:type="dxa"/>
            <w:gridSpan w:val="3"/>
            <w:tcBorders>
              <w:top w:val="nil"/>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LnCadanganDevisaIndonesia</w:t>
            </w:r>
          </w:p>
        </w:tc>
        <w:tc>
          <w:tcPr>
            <w:tcW w:w="1468" w:type="dxa"/>
            <w:gridSpan w:val="3"/>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w:t>
            </w:r>
          </w:p>
        </w:tc>
        <w:tc>
          <w:tcPr>
            <w:tcW w:w="108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p>
        </w:tc>
      </w:tr>
      <w:tr w:rsidR="00232486" w:rsidRPr="00232486" w:rsidTr="00232486">
        <w:tblPrEx>
          <w:tblCellMar>
            <w:top w:w="0" w:type="dxa"/>
            <w:bottom w:w="0" w:type="dxa"/>
          </w:tblCellMar>
        </w:tblPrEx>
        <w:trPr>
          <w:cantSplit/>
        </w:trPr>
        <w:tc>
          <w:tcPr>
            <w:tcW w:w="1974" w:type="dxa"/>
            <w:vMerge/>
            <w:tcBorders>
              <w:top w:val="nil"/>
              <w:left w:val="single" w:sz="16" w:space="0" w:color="000000"/>
              <w:bottom w:val="nil"/>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2799" w:type="dxa"/>
            <w:gridSpan w:val="3"/>
            <w:tcBorders>
              <w:top w:val="nil"/>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LnEkspor</w:t>
            </w:r>
          </w:p>
        </w:tc>
        <w:tc>
          <w:tcPr>
            <w:tcW w:w="1468" w:type="dxa"/>
            <w:gridSpan w:val="3"/>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p>
        </w:tc>
        <w:tc>
          <w:tcPr>
            <w:tcW w:w="108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p>
        </w:tc>
      </w:tr>
      <w:tr w:rsidR="00232486" w:rsidRPr="00232486" w:rsidTr="00232486">
        <w:tblPrEx>
          <w:tblCellMar>
            <w:top w:w="0" w:type="dxa"/>
            <w:bottom w:w="0" w:type="dxa"/>
          </w:tblCellMar>
        </w:tblPrEx>
        <w:trPr>
          <w:cantSplit/>
        </w:trPr>
        <w:tc>
          <w:tcPr>
            <w:tcW w:w="1974" w:type="dxa"/>
            <w:vMerge/>
            <w:tcBorders>
              <w:top w:val="nil"/>
              <w:left w:val="single" w:sz="16" w:space="0" w:color="000000"/>
              <w:bottom w:val="nil"/>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2799" w:type="dxa"/>
            <w:gridSpan w:val="3"/>
            <w:tcBorders>
              <w:top w:val="nil"/>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LnImpor</w:t>
            </w:r>
          </w:p>
        </w:tc>
        <w:tc>
          <w:tcPr>
            <w:tcW w:w="1468" w:type="dxa"/>
            <w:gridSpan w:val="3"/>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p>
        </w:tc>
        <w:tc>
          <w:tcPr>
            <w:tcW w:w="108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w:t>
            </w:r>
          </w:p>
        </w:tc>
      </w:tr>
      <w:tr w:rsidR="00232486" w:rsidRPr="00232486" w:rsidTr="00232486">
        <w:tblPrEx>
          <w:tblCellMar>
            <w:top w:w="0" w:type="dxa"/>
            <w:bottom w:w="0" w:type="dxa"/>
          </w:tblCellMar>
        </w:tblPrEx>
        <w:trPr>
          <w:cantSplit/>
        </w:trPr>
        <w:tc>
          <w:tcPr>
            <w:tcW w:w="1974" w:type="dxa"/>
            <w:vMerge w:val="restart"/>
            <w:tcBorders>
              <w:top w:val="nil"/>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N</w:t>
            </w:r>
          </w:p>
        </w:tc>
        <w:tc>
          <w:tcPr>
            <w:tcW w:w="2799" w:type="dxa"/>
            <w:gridSpan w:val="3"/>
            <w:tcBorders>
              <w:top w:val="nil"/>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LnCadanganDevisaIndonesia</w:t>
            </w:r>
          </w:p>
        </w:tc>
        <w:tc>
          <w:tcPr>
            <w:tcW w:w="1468" w:type="dxa"/>
            <w:gridSpan w:val="3"/>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c>
          <w:tcPr>
            <w:tcW w:w="108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r>
      <w:tr w:rsidR="00232486" w:rsidRPr="00232486" w:rsidTr="00232486">
        <w:tblPrEx>
          <w:tblCellMar>
            <w:top w:w="0" w:type="dxa"/>
            <w:bottom w:w="0" w:type="dxa"/>
          </w:tblCellMar>
        </w:tblPrEx>
        <w:trPr>
          <w:cantSplit/>
        </w:trPr>
        <w:tc>
          <w:tcPr>
            <w:tcW w:w="1974" w:type="dxa"/>
            <w:vMerge/>
            <w:tcBorders>
              <w:top w:val="nil"/>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2799" w:type="dxa"/>
            <w:gridSpan w:val="3"/>
            <w:tcBorders>
              <w:top w:val="nil"/>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LnEkspor</w:t>
            </w:r>
          </w:p>
        </w:tc>
        <w:tc>
          <w:tcPr>
            <w:tcW w:w="1468" w:type="dxa"/>
            <w:gridSpan w:val="3"/>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c>
          <w:tcPr>
            <w:tcW w:w="108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r>
      <w:tr w:rsidR="00232486" w:rsidRPr="00232486" w:rsidTr="00232486">
        <w:tblPrEx>
          <w:tblCellMar>
            <w:top w:w="0" w:type="dxa"/>
            <w:bottom w:w="0" w:type="dxa"/>
          </w:tblCellMar>
        </w:tblPrEx>
        <w:trPr>
          <w:cantSplit/>
        </w:trPr>
        <w:tc>
          <w:tcPr>
            <w:tcW w:w="1974" w:type="dxa"/>
            <w:vMerge/>
            <w:tcBorders>
              <w:top w:val="nil"/>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2799" w:type="dxa"/>
            <w:gridSpan w:val="3"/>
            <w:tcBorders>
              <w:top w:val="nil"/>
              <w:left w:val="nil"/>
              <w:bottom w:val="single" w:sz="16" w:space="0" w:color="000000"/>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LnImpor</w:t>
            </w:r>
          </w:p>
        </w:tc>
        <w:tc>
          <w:tcPr>
            <w:tcW w:w="1468" w:type="dxa"/>
            <w:gridSpan w:val="3"/>
            <w:tcBorders>
              <w:top w:val="nil"/>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c>
          <w:tcPr>
            <w:tcW w:w="1086"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c>
          <w:tcPr>
            <w:tcW w:w="994" w:type="dxa"/>
            <w:tcBorders>
              <w:top w:val="nil"/>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r>
    </w:tbl>
    <w:p w:rsidR="00232486" w:rsidRDefault="00232486" w:rsidP="00232486">
      <w:pPr>
        <w:autoSpaceDE w:val="0"/>
        <w:autoSpaceDN w:val="0"/>
        <w:adjustRightInd w:val="0"/>
        <w:spacing w:after="0" w:line="400" w:lineRule="atLeast"/>
        <w:rPr>
          <w:rFonts w:ascii="Times New Roman" w:hAnsi="Times New Roman" w:cs="Times New Roman"/>
          <w:sz w:val="24"/>
          <w:szCs w:val="24"/>
        </w:rPr>
      </w:pPr>
    </w:p>
    <w:p w:rsidR="00A67E1A" w:rsidRDefault="00A67E1A" w:rsidP="00232486">
      <w:pPr>
        <w:autoSpaceDE w:val="0"/>
        <w:autoSpaceDN w:val="0"/>
        <w:adjustRightInd w:val="0"/>
        <w:spacing w:after="0" w:line="400" w:lineRule="atLeast"/>
        <w:rPr>
          <w:rFonts w:ascii="Times New Roman" w:hAnsi="Times New Roman" w:cs="Times New Roman"/>
          <w:sz w:val="24"/>
          <w:szCs w:val="24"/>
        </w:rPr>
      </w:pPr>
    </w:p>
    <w:p w:rsidR="00A67E1A" w:rsidRDefault="00A67E1A" w:rsidP="00232486">
      <w:pPr>
        <w:autoSpaceDE w:val="0"/>
        <w:autoSpaceDN w:val="0"/>
        <w:adjustRightInd w:val="0"/>
        <w:spacing w:after="0" w:line="400" w:lineRule="atLeast"/>
        <w:rPr>
          <w:rFonts w:ascii="Times New Roman" w:hAnsi="Times New Roman" w:cs="Times New Roman"/>
          <w:sz w:val="24"/>
          <w:szCs w:val="24"/>
        </w:rPr>
      </w:pPr>
    </w:p>
    <w:p w:rsidR="00A67E1A" w:rsidRDefault="00A67E1A" w:rsidP="00232486">
      <w:pPr>
        <w:autoSpaceDE w:val="0"/>
        <w:autoSpaceDN w:val="0"/>
        <w:adjustRightInd w:val="0"/>
        <w:spacing w:after="0" w:line="400" w:lineRule="atLeast"/>
        <w:rPr>
          <w:rFonts w:ascii="Times New Roman" w:hAnsi="Times New Roman" w:cs="Times New Roman"/>
          <w:sz w:val="24"/>
          <w:szCs w:val="24"/>
        </w:rPr>
      </w:pPr>
    </w:p>
    <w:p w:rsidR="00A67E1A" w:rsidRPr="00232486" w:rsidRDefault="00A67E1A" w:rsidP="00232486">
      <w:pPr>
        <w:autoSpaceDE w:val="0"/>
        <w:autoSpaceDN w:val="0"/>
        <w:adjustRightInd w:val="0"/>
        <w:spacing w:after="0" w:line="400" w:lineRule="atLeast"/>
        <w:rPr>
          <w:rFonts w:ascii="Times New Roman" w:hAnsi="Times New Roman" w:cs="Times New Roman"/>
          <w:sz w:val="24"/>
          <w:szCs w:val="24"/>
        </w:rPr>
      </w:pPr>
    </w:p>
    <w:tbl>
      <w:tblPr>
        <w:tblW w:w="4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1"/>
        <w:gridCol w:w="1468"/>
        <w:gridCol w:w="1468"/>
        <w:gridCol w:w="994"/>
      </w:tblGrid>
      <w:tr w:rsidR="00232486" w:rsidRPr="00232486" w:rsidTr="00232486">
        <w:tblPrEx>
          <w:tblCellMar>
            <w:top w:w="0" w:type="dxa"/>
            <w:bottom w:w="0" w:type="dxa"/>
          </w:tblCellMar>
        </w:tblPrEx>
        <w:trPr>
          <w:cantSplit/>
        </w:trPr>
        <w:tc>
          <w:tcPr>
            <w:tcW w:w="4711" w:type="dxa"/>
            <w:gridSpan w:val="4"/>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b/>
                <w:bCs/>
                <w:color w:val="000000"/>
                <w:sz w:val="18"/>
                <w:szCs w:val="18"/>
              </w:rPr>
              <w:t>Variables Entered/Removed</w:t>
            </w:r>
            <w:r w:rsidRPr="00232486">
              <w:rPr>
                <w:rFonts w:ascii="Arial" w:hAnsi="Arial" w:cs="Arial"/>
                <w:b/>
                <w:bCs/>
                <w:color w:val="000000"/>
                <w:sz w:val="18"/>
                <w:szCs w:val="18"/>
                <w:vertAlign w:val="superscript"/>
              </w:rPr>
              <w:t>a</w:t>
            </w:r>
          </w:p>
        </w:tc>
      </w:tr>
      <w:tr w:rsidR="00232486" w:rsidRPr="00232486" w:rsidTr="00232486">
        <w:tblPrEx>
          <w:tblCellMar>
            <w:top w:w="0" w:type="dxa"/>
            <w:bottom w:w="0" w:type="dxa"/>
          </w:tblCellMar>
        </w:tblPrEx>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Variables Entered</w:t>
            </w:r>
          </w:p>
        </w:tc>
        <w:tc>
          <w:tcPr>
            <w:tcW w:w="1468"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Variables Removed</w:t>
            </w:r>
          </w:p>
        </w:tc>
        <w:tc>
          <w:tcPr>
            <w:tcW w:w="994" w:type="dxa"/>
            <w:tcBorders>
              <w:top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Method</w:t>
            </w:r>
          </w:p>
        </w:tc>
      </w:tr>
      <w:tr w:rsidR="00232486" w:rsidRPr="00232486" w:rsidTr="00232486">
        <w:tblPrEx>
          <w:tblCellMar>
            <w:top w:w="0" w:type="dxa"/>
            <w:bottom w:w="0" w:type="dxa"/>
          </w:tblCellMar>
        </w:tblPrEx>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1</w:t>
            </w:r>
          </w:p>
        </w:tc>
        <w:tc>
          <w:tcPr>
            <w:tcW w:w="1468" w:type="dxa"/>
            <w:tcBorders>
              <w:top w:val="single" w:sz="16" w:space="0" w:color="000000"/>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LnImpor, LnEkspor</w:t>
            </w:r>
            <w:r w:rsidRPr="00232486">
              <w:rPr>
                <w:rFonts w:ascii="Arial" w:hAnsi="Arial" w:cs="Arial"/>
                <w:color w:val="000000"/>
                <w:sz w:val="18"/>
                <w:szCs w:val="18"/>
                <w:vertAlign w:val="superscript"/>
              </w:rPr>
              <w:t>b</w:t>
            </w:r>
          </w:p>
        </w:tc>
        <w:tc>
          <w:tcPr>
            <w:tcW w:w="1468"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w:t>
            </w:r>
          </w:p>
        </w:tc>
        <w:tc>
          <w:tcPr>
            <w:tcW w:w="994" w:type="dxa"/>
            <w:tcBorders>
              <w:top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Enter</w:t>
            </w:r>
          </w:p>
        </w:tc>
      </w:tr>
      <w:tr w:rsidR="00232486" w:rsidRPr="00232486" w:rsidTr="00232486">
        <w:tblPrEx>
          <w:tblCellMar>
            <w:top w:w="0" w:type="dxa"/>
            <w:bottom w:w="0" w:type="dxa"/>
          </w:tblCellMar>
        </w:tblPrEx>
        <w:trPr>
          <w:cantSplit/>
        </w:trPr>
        <w:tc>
          <w:tcPr>
            <w:tcW w:w="4711" w:type="dxa"/>
            <w:gridSpan w:val="4"/>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a. Dependent Variable: LnCadanganDevisaIndonesia</w:t>
            </w:r>
          </w:p>
        </w:tc>
      </w:tr>
      <w:tr w:rsidR="00232486" w:rsidRPr="00232486" w:rsidTr="00232486">
        <w:tblPrEx>
          <w:tblCellMar>
            <w:top w:w="0" w:type="dxa"/>
            <w:bottom w:w="0" w:type="dxa"/>
          </w:tblCellMar>
        </w:tblPrEx>
        <w:trPr>
          <w:cantSplit/>
        </w:trPr>
        <w:tc>
          <w:tcPr>
            <w:tcW w:w="4711" w:type="dxa"/>
            <w:gridSpan w:val="4"/>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b. All requested variables entered.</w:t>
            </w:r>
          </w:p>
        </w:tc>
      </w:tr>
    </w:tbl>
    <w:p w:rsidR="00232486" w:rsidRPr="00232486" w:rsidRDefault="00232486" w:rsidP="00232486">
      <w:pPr>
        <w:autoSpaceDE w:val="0"/>
        <w:autoSpaceDN w:val="0"/>
        <w:adjustRightInd w:val="0"/>
        <w:spacing w:after="0" w:line="400" w:lineRule="atLeast"/>
        <w:rPr>
          <w:rFonts w:ascii="Times New Roman" w:hAnsi="Times New Roman" w:cs="Times New Roman"/>
          <w:sz w:val="24"/>
          <w:szCs w:val="24"/>
        </w:rPr>
      </w:pPr>
    </w:p>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bl>
      <w:tblPr>
        <w:tblW w:w="7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1"/>
        <w:gridCol w:w="995"/>
        <w:gridCol w:w="1070"/>
        <w:gridCol w:w="1468"/>
        <w:gridCol w:w="1468"/>
        <w:gridCol w:w="1468"/>
      </w:tblGrid>
      <w:tr w:rsidR="00232486" w:rsidRPr="00232486">
        <w:tblPrEx>
          <w:tblCellMar>
            <w:top w:w="0" w:type="dxa"/>
            <w:bottom w:w="0" w:type="dxa"/>
          </w:tblCellMar>
        </w:tblPrEx>
        <w:trPr>
          <w:cantSplit/>
        </w:trPr>
        <w:tc>
          <w:tcPr>
            <w:tcW w:w="7248" w:type="dxa"/>
            <w:gridSpan w:val="6"/>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b/>
                <w:bCs/>
                <w:color w:val="000000"/>
                <w:sz w:val="18"/>
                <w:szCs w:val="18"/>
              </w:rPr>
              <w:t>Model Summary</w:t>
            </w:r>
            <w:r w:rsidRPr="00232486">
              <w:rPr>
                <w:rFonts w:ascii="Arial" w:hAnsi="Arial" w:cs="Arial"/>
                <w:b/>
                <w:bCs/>
                <w:color w:val="000000"/>
                <w:sz w:val="18"/>
                <w:szCs w:val="18"/>
                <w:vertAlign w:val="superscript"/>
              </w:rPr>
              <w:t>b</w:t>
            </w:r>
          </w:p>
        </w:tc>
      </w:tr>
      <w:tr w:rsidR="00232486" w:rsidRPr="00232486">
        <w:tblPrEx>
          <w:tblCellMar>
            <w:top w:w="0" w:type="dxa"/>
            <w:bottom w:w="0" w:type="dxa"/>
          </w:tblCellMar>
        </w:tblPrEx>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Model</w:t>
            </w:r>
          </w:p>
        </w:tc>
        <w:tc>
          <w:tcPr>
            <w:tcW w:w="994" w:type="dxa"/>
            <w:tcBorders>
              <w:top w:val="single" w:sz="16" w:space="0" w:color="000000"/>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Adjusted R Square</w:t>
            </w:r>
          </w:p>
        </w:tc>
        <w:tc>
          <w:tcPr>
            <w:tcW w:w="1468"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Durbin-Watson</w:t>
            </w:r>
          </w:p>
        </w:tc>
      </w:tr>
      <w:tr w:rsidR="00232486" w:rsidRPr="00232486">
        <w:tblPrEx>
          <w:tblCellMar>
            <w:top w:w="0" w:type="dxa"/>
            <w:bottom w:w="0" w:type="dxa"/>
          </w:tblCellMar>
        </w:tblPrEx>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1</w:t>
            </w:r>
          </w:p>
        </w:tc>
        <w:tc>
          <w:tcPr>
            <w:tcW w:w="994" w:type="dxa"/>
            <w:tcBorders>
              <w:top w:val="single" w:sz="16" w:space="0" w:color="000000"/>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.986</w:t>
            </w:r>
            <w:r w:rsidRPr="00232486">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.972</w:t>
            </w:r>
          </w:p>
        </w:tc>
        <w:tc>
          <w:tcPr>
            <w:tcW w:w="1468"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.970</w:t>
            </w:r>
          </w:p>
        </w:tc>
        <w:tc>
          <w:tcPr>
            <w:tcW w:w="1468"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.13965</w:t>
            </w:r>
          </w:p>
        </w:tc>
        <w:tc>
          <w:tcPr>
            <w:tcW w:w="1468" w:type="dxa"/>
            <w:tcBorders>
              <w:top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1.202</w:t>
            </w:r>
          </w:p>
        </w:tc>
      </w:tr>
      <w:tr w:rsidR="00232486" w:rsidRPr="00232486">
        <w:tblPrEx>
          <w:tblCellMar>
            <w:top w:w="0" w:type="dxa"/>
            <w:bottom w:w="0" w:type="dxa"/>
          </w:tblCellMar>
        </w:tblPrEx>
        <w:trPr>
          <w:cantSplit/>
        </w:trPr>
        <w:tc>
          <w:tcPr>
            <w:tcW w:w="7248" w:type="dxa"/>
            <w:gridSpan w:val="6"/>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a. Predictors: (Constant), LnImpor, LnEkspor</w:t>
            </w:r>
          </w:p>
        </w:tc>
      </w:tr>
      <w:tr w:rsidR="00232486" w:rsidRPr="00232486">
        <w:tblPrEx>
          <w:tblCellMar>
            <w:top w:w="0" w:type="dxa"/>
            <w:bottom w:w="0" w:type="dxa"/>
          </w:tblCellMar>
        </w:tblPrEx>
        <w:trPr>
          <w:cantSplit/>
        </w:trPr>
        <w:tc>
          <w:tcPr>
            <w:tcW w:w="7248" w:type="dxa"/>
            <w:gridSpan w:val="6"/>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b. Dependent Variable: LnCadanganDevisaIndonesia</w:t>
            </w:r>
          </w:p>
        </w:tc>
      </w:tr>
    </w:tbl>
    <w:p w:rsidR="00232486" w:rsidRPr="00232486" w:rsidRDefault="00232486" w:rsidP="00232486">
      <w:pPr>
        <w:autoSpaceDE w:val="0"/>
        <w:autoSpaceDN w:val="0"/>
        <w:adjustRightInd w:val="0"/>
        <w:spacing w:after="0" w:line="400" w:lineRule="atLeast"/>
        <w:rPr>
          <w:rFonts w:ascii="Times New Roman" w:hAnsi="Times New Roman" w:cs="Times New Roman"/>
          <w:sz w:val="24"/>
          <w:szCs w:val="24"/>
        </w:rPr>
      </w:pPr>
    </w:p>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69"/>
        <w:gridCol w:w="1469"/>
        <w:gridCol w:w="994"/>
        <w:gridCol w:w="1392"/>
        <w:gridCol w:w="994"/>
        <w:gridCol w:w="994"/>
      </w:tblGrid>
      <w:tr w:rsidR="00232486" w:rsidRPr="00232486">
        <w:tblPrEx>
          <w:tblCellMar>
            <w:top w:w="0" w:type="dxa"/>
            <w:bottom w:w="0" w:type="dxa"/>
          </w:tblCellMar>
        </w:tblPrEx>
        <w:trPr>
          <w:cantSplit/>
        </w:trPr>
        <w:tc>
          <w:tcPr>
            <w:tcW w:w="7844" w:type="dxa"/>
            <w:gridSpan w:val="7"/>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b/>
                <w:bCs/>
                <w:color w:val="000000"/>
                <w:sz w:val="18"/>
                <w:szCs w:val="18"/>
              </w:rPr>
              <w:t>ANOVA</w:t>
            </w:r>
            <w:r w:rsidRPr="00232486">
              <w:rPr>
                <w:rFonts w:ascii="Arial" w:hAnsi="Arial" w:cs="Arial"/>
                <w:b/>
                <w:bCs/>
                <w:color w:val="000000"/>
                <w:sz w:val="18"/>
                <w:szCs w:val="18"/>
                <w:vertAlign w:val="superscript"/>
              </w:rPr>
              <w:t>a</w:t>
            </w:r>
          </w:p>
        </w:tc>
      </w:tr>
      <w:tr w:rsidR="00232486" w:rsidRPr="00232486">
        <w:tblPrEx>
          <w:tblCellMar>
            <w:top w:w="0" w:type="dxa"/>
            <w:bottom w:w="0" w:type="dxa"/>
          </w:tblCellMar>
        </w:tblPrEx>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Sum of Squares</w:t>
            </w:r>
          </w:p>
        </w:tc>
        <w:tc>
          <w:tcPr>
            <w:tcW w:w="994"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df</w:t>
            </w:r>
          </w:p>
        </w:tc>
        <w:tc>
          <w:tcPr>
            <w:tcW w:w="1391"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Mean Square</w:t>
            </w:r>
          </w:p>
        </w:tc>
        <w:tc>
          <w:tcPr>
            <w:tcW w:w="994"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F</w:t>
            </w:r>
          </w:p>
        </w:tc>
        <w:tc>
          <w:tcPr>
            <w:tcW w:w="994" w:type="dxa"/>
            <w:tcBorders>
              <w:top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Sig.</w:t>
            </w:r>
          </w:p>
        </w:tc>
      </w:tr>
      <w:tr w:rsidR="00232486" w:rsidRPr="00232486">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1</w:t>
            </w:r>
          </w:p>
        </w:tc>
        <w:tc>
          <w:tcPr>
            <w:tcW w:w="1269" w:type="dxa"/>
            <w:tcBorders>
              <w:top w:val="single" w:sz="16" w:space="0" w:color="000000"/>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14.929</w:t>
            </w:r>
          </w:p>
        </w:tc>
        <w:tc>
          <w:tcPr>
            <w:tcW w:w="994"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w:t>
            </w:r>
          </w:p>
        </w:tc>
        <w:tc>
          <w:tcPr>
            <w:tcW w:w="1391"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7.465</w:t>
            </w:r>
          </w:p>
        </w:tc>
        <w:tc>
          <w:tcPr>
            <w:tcW w:w="994"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382.777</w:t>
            </w:r>
          </w:p>
        </w:tc>
        <w:tc>
          <w:tcPr>
            <w:tcW w:w="994" w:type="dxa"/>
            <w:tcBorders>
              <w:top w:val="single" w:sz="16" w:space="0" w:color="000000"/>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r w:rsidRPr="00232486">
              <w:rPr>
                <w:rFonts w:ascii="Arial" w:hAnsi="Arial" w:cs="Arial"/>
                <w:color w:val="000000"/>
                <w:sz w:val="18"/>
                <w:szCs w:val="18"/>
                <w:vertAlign w:val="superscript"/>
              </w:rPr>
              <w:t>b</w:t>
            </w:r>
          </w:p>
        </w:tc>
      </w:tr>
      <w:tr w:rsidR="00232486" w:rsidRPr="00232486">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.429</w:t>
            </w:r>
          </w:p>
        </w:tc>
        <w:tc>
          <w:tcPr>
            <w:tcW w:w="994"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22</w:t>
            </w:r>
          </w:p>
        </w:tc>
        <w:tc>
          <w:tcPr>
            <w:tcW w:w="1391"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.020</w:t>
            </w:r>
          </w:p>
        </w:tc>
        <w:tc>
          <w:tcPr>
            <w:tcW w:w="994" w:type="dxa"/>
            <w:tcBorders>
              <w:top w:val="nil"/>
              <w:bottom w:val="nil"/>
            </w:tcBorders>
            <w:shd w:val="clear" w:color="auto" w:fill="FFFFFF"/>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r>
      <w:tr w:rsidR="00232486" w:rsidRPr="00232486">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15.358</w:t>
            </w:r>
          </w:p>
        </w:tc>
        <w:tc>
          <w:tcPr>
            <w:tcW w:w="994"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24</w:t>
            </w:r>
          </w:p>
        </w:tc>
        <w:tc>
          <w:tcPr>
            <w:tcW w:w="1391"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c>
          <w:tcPr>
            <w:tcW w:w="994"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c>
          <w:tcPr>
            <w:tcW w:w="994" w:type="dxa"/>
            <w:tcBorders>
              <w:top w:val="nil"/>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r>
      <w:tr w:rsidR="00232486" w:rsidRPr="00232486">
        <w:tblPrEx>
          <w:tblCellMar>
            <w:top w:w="0" w:type="dxa"/>
            <w:bottom w:w="0" w:type="dxa"/>
          </w:tblCellMar>
        </w:tblPrEx>
        <w:trPr>
          <w:cantSplit/>
        </w:trPr>
        <w:tc>
          <w:tcPr>
            <w:tcW w:w="7844" w:type="dxa"/>
            <w:gridSpan w:val="7"/>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a. Dependent Variable: LnCadanganDevisaIndonesia</w:t>
            </w:r>
          </w:p>
        </w:tc>
      </w:tr>
      <w:tr w:rsidR="00232486" w:rsidRPr="00232486">
        <w:tblPrEx>
          <w:tblCellMar>
            <w:top w:w="0" w:type="dxa"/>
            <w:bottom w:w="0" w:type="dxa"/>
          </w:tblCellMar>
        </w:tblPrEx>
        <w:trPr>
          <w:cantSplit/>
        </w:trPr>
        <w:tc>
          <w:tcPr>
            <w:tcW w:w="7844" w:type="dxa"/>
            <w:gridSpan w:val="7"/>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b. Predictors: (Constant), LnImpor, LnEkspor</w:t>
            </w:r>
          </w:p>
        </w:tc>
      </w:tr>
    </w:tbl>
    <w:p w:rsidR="00232486" w:rsidRPr="00232486" w:rsidRDefault="00232486" w:rsidP="00232486">
      <w:pPr>
        <w:autoSpaceDE w:val="0"/>
        <w:autoSpaceDN w:val="0"/>
        <w:adjustRightInd w:val="0"/>
        <w:spacing w:after="0" w:line="400" w:lineRule="atLeast"/>
        <w:rPr>
          <w:rFonts w:ascii="Times New Roman" w:hAnsi="Times New Roman" w:cs="Times New Roman"/>
          <w:sz w:val="24"/>
          <w:szCs w:val="24"/>
        </w:rPr>
      </w:pPr>
    </w:p>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992"/>
        <w:gridCol w:w="709"/>
        <w:gridCol w:w="992"/>
        <w:gridCol w:w="1276"/>
        <w:gridCol w:w="709"/>
        <w:gridCol w:w="567"/>
        <w:gridCol w:w="1142"/>
        <w:gridCol w:w="1126"/>
      </w:tblGrid>
      <w:tr w:rsidR="00232486" w:rsidRPr="00232486" w:rsidTr="00A67E1A">
        <w:tblPrEx>
          <w:tblCellMar>
            <w:top w:w="0" w:type="dxa"/>
            <w:bottom w:w="0" w:type="dxa"/>
          </w:tblCellMar>
        </w:tblPrEx>
        <w:trPr>
          <w:cantSplit/>
        </w:trPr>
        <w:tc>
          <w:tcPr>
            <w:tcW w:w="7797" w:type="dxa"/>
            <w:gridSpan w:val="9"/>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b/>
                <w:bCs/>
                <w:color w:val="000000"/>
                <w:sz w:val="18"/>
                <w:szCs w:val="18"/>
              </w:rPr>
              <w:t>Coefficients</w:t>
            </w:r>
            <w:r w:rsidRPr="00232486">
              <w:rPr>
                <w:rFonts w:ascii="Arial" w:hAnsi="Arial" w:cs="Arial"/>
                <w:b/>
                <w:bCs/>
                <w:color w:val="000000"/>
                <w:sz w:val="18"/>
                <w:szCs w:val="18"/>
                <w:vertAlign w:val="superscript"/>
              </w:rPr>
              <w:t>a</w:t>
            </w:r>
          </w:p>
        </w:tc>
      </w:tr>
      <w:tr w:rsidR="00232486" w:rsidRPr="00232486" w:rsidTr="00A67E1A">
        <w:tblPrEx>
          <w:tblCellMar>
            <w:top w:w="0" w:type="dxa"/>
            <w:bottom w:w="0" w:type="dxa"/>
          </w:tblCellMar>
        </w:tblPrEx>
        <w:trPr>
          <w:cantSplit/>
        </w:trPr>
        <w:tc>
          <w:tcPr>
            <w:tcW w:w="1276" w:type="dxa"/>
            <w:gridSpan w:val="2"/>
            <w:vMerge w:val="restart"/>
            <w:tcBorders>
              <w:top w:val="single" w:sz="16" w:space="0" w:color="000000"/>
              <w:left w:val="single" w:sz="16" w:space="0" w:color="000000"/>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Model</w:t>
            </w:r>
          </w:p>
        </w:tc>
        <w:tc>
          <w:tcPr>
            <w:tcW w:w="1701" w:type="dxa"/>
            <w:gridSpan w:val="2"/>
            <w:tcBorders>
              <w:top w:val="single" w:sz="16" w:space="0" w:color="000000"/>
              <w:lef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Unstandardized Coefficients</w:t>
            </w:r>
          </w:p>
        </w:tc>
        <w:tc>
          <w:tcPr>
            <w:tcW w:w="1276" w:type="dxa"/>
            <w:tcBorders>
              <w:top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t</w:t>
            </w:r>
          </w:p>
        </w:tc>
        <w:tc>
          <w:tcPr>
            <w:tcW w:w="567" w:type="dxa"/>
            <w:vMerge w:val="restart"/>
            <w:tcBorders>
              <w:top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Sig.</w:t>
            </w:r>
          </w:p>
        </w:tc>
        <w:tc>
          <w:tcPr>
            <w:tcW w:w="2268" w:type="dxa"/>
            <w:gridSpan w:val="2"/>
            <w:tcBorders>
              <w:top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Collinearity Statistics</w:t>
            </w:r>
          </w:p>
        </w:tc>
      </w:tr>
      <w:tr w:rsidR="00232486" w:rsidRPr="00232486" w:rsidTr="00A67E1A">
        <w:tblPrEx>
          <w:tblCellMar>
            <w:top w:w="0" w:type="dxa"/>
            <w:bottom w:w="0" w:type="dxa"/>
          </w:tblCellMar>
        </w:tblPrEx>
        <w:trPr>
          <w:cantSplit/>
        </w:trPr>
        <w:tc>
          <w:tcPr>
            <w:tcW w:w="1276" w:type="dxa"/>
            <w:gridSpan w:val="2"/>
            <w:vMerge/>
            <w:tcBorders>
              <w:top w:val="single" w:sz="16" w:space="0" w:color="000000"/>
              <w:left w:val="single" w:sz="16" w:space="0" w:color="000000"/>
              <w:bottom w:val="nil"/>
              <w:right w:val="nil"/>
            </w:tcBorders>
            <w:shd w:val="clear" w:color="auto" w:fill="FFFFFF"/>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709" w:type="dxa"/>
            <w:tcBorders>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B</w:t>
            </w:r>
          </w:p>
        </w:tc>
        <w:tc>
          <w:tcPr>
            <w:tcW w:w="992" w:type="dxa"/>
            <w:tcBorders>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Std. Error</w:t>
            </w:r>
          </w:p>
        </w:tc>
        <w:tc>
          <w:tcPr>
            <w:tcW w:w="1276" w:type="dxa"/>
            <w:tcBorders>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Beta</w:t>
            </w:r>
          </w:p>
        </w:tc>
        <w:tc>
          <w:tcPr>
            <w:tcW w:w="709" w:type="dxa"/>
            <w:vMerge/>
            <w:tcBorders>
              <w:top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1142" w:type="dxa"/>
            <w:tcBorders>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Tolerance</w:t>
            </w:r>
          </w:p>
        </w:tc>
        <w:tc>
          <w:tcPr>
            <w:tcW w:w="1126" w:type="dxa"/>
            <w:tcBorders>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VIF</w:t>
            </w:r>
          </w:p>
        </w:tc>
      </w:tr>
      <w:tr w:rsidR="00232486" w:rsidRPr="00232486" w:rsidTr="00A67E1A">
        <w:tblPrEx>
          <w:tblCellMar>
            <w:top w:w="0" w:type="dxa"/>
            <w:bottom w:w="0" w:type="dxa"/>
          </w:tblCellMar>
        </w:tblPrEx>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1</w:t>
            </w:r>
          </w:p>
        </w:tc>
        <w:tc>
          <w:tcPr>
            <w:tcW w:w="992" w:type="dxa"/>
            <w:tcBorders>
              <w:top w:val="single" w:sz="16" w:space="0" w:color="000000"/>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(Constant)</w:t>
            </w:r>
          </w:p>
        </w:tc>
        <w:tc>
          <w:tcPr>
            <w:tcW w:w="709" w:type="dxa"/>
            <w:tcBorders>
              <w:top w:val="single" w:sz="16" w:space="0" w:color="000000"/>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-2.166</w:t>
            </w:r>
          </w:p>
        </w:tc>
        <w:tc>
          <w:tcPr>
            <w:tcW w:w="992"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.217</w:t>
            </w:r>
          </w:p>
        </w:tc>
        <w:tc>
          <w:tcPr>
            <w:tcW w:w="1276"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-9.961</w:t>
            </w:r>
          </w:p>
        </w:tc>
        <w:tc>
          <w:tcPr>
            <w:tcW w:w="567"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p>
        </w:tc>
        <w:tc>
          <w:tcPr>
            <w:tcW w:w="1142" w:type="dxa"/>
            <w:tcBorders>
              <w:top w:val="single" w:sz="16" w:space="0" w:color="000000"/>
              <w:bottom w:val="nil"/>
            </w:tcBorders>
            <w:shd w:val="clear" w:color="auto" w:fill="FFFFFF"/>
          </w:tcPr>
          <w:p w:rsidR="00232486" w:rsidRPr="00232486" w:rsidRDefault="00232486" w:rsidP="00A67E1A">
            <w:pPr>
              <w:autoSpaceDE w:val="0"/>
              <w:autoSpaceDN w:val="0"/>
              <w:adjustRightInd w:val="0"/>
              <w:spacing w:after="0" w:line="240" w:lineRule="auto"/>
              <w:ind w:left="-308" w:firstLine="308"/>
              <w:rPr>
                <w:rFonts w:ascii="Times New Roman" w:hAnsi="Times New Roman" w:cs="Times New Roman"/>
                <w:sz w:val="24"/>
                <w:szCs w:val="24"/>
              </w:rPr>
            </w:pPr>
          </w:p>
        </w:tc>
        <w:tc>
          <w:tcPr>
            <w:tcW w:w="1126" w:type="dxa"/>
            <w:tcBorders>
              <w:top w:val="single" w:sz="16" w:space="0" w:color="000000"/>
              <w:bottom w:val="nil"/>
              <w:right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r>
      <w:tr w:rsidR="00232486" w:rsidRPr="00232486" w:rsidTr="00A67E1A">
        <w:tblPrEx>
          <w:tblCellMar>
            <w:top w:w="0" w:type="dxa"/>
            <w:bottom w:w="0" w:type="dxa"/>
          </w:tblCellMar>
        </w:tblPrEx>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LnEkspor</w:t>
            </w:r>
          </w:p>
        </w:tc>
        <w:tc>
          <w:tcPr>
            <w:tcW w:w="709" w:type="dxa"/>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1.713</w:t>
            </w:r>
          </w:p>
        </w:tc>
        <w:tc>
          <w:tcPr>
            <w:tcW w:w="992"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.144</w:t>
            </w:r>
          </w:p>
        </w:tc>
        <w:tc>
          <w:tcPr>
            <w:tcW w:w="127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1.344</w:t>
            </w:r>
          </w:p>
        </w:tc>
        <w:tc>
          <w:tcPr>
            <w:tcW w:w="709"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11.929</w:t>
            </w:r>
          </w:p>
        </w:tc>
        <w:tc>
          <w:tcPr>
            <w:tcW w:w="567"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p>
        </w:tc>
        <w:tc>
          <w:tcPr>
            <w:tcW w:w="1142"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.100</w:t>
            </w:r>
          </w:p>
        </w:tc>
        <w:tc>
          <w:tcPr>
            <w:tcW w:w="1126"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9.990</w:t>
            </w:r>
          </w:p>
        </w:tc>
      </w:tr>
      <w:tr w:rsidR="00232486" w:rsidRPr="00232486" w:rsidTr="00A67E1A">
        <w:tblPrEx>
          <w:tblCellMar>
            <w:top w:w="0" w:type="dxa"/>
            <w:bottom w:w="0" w:type="dxa"/>
          </w:tblCellMar>
        </w:tblPrEx>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992" w:type="dxa"/>
            <w:tcBorders>
              <w:top w:val="nil"/>
              <w:left w:val="nil"/>
              <w:bottom w:val="single" w:sz="16" w:space="0" w:color="000000"/>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LnImpor</w:t>
            </w:r>
          </w:p>
        </w:tc>
        <w:tc>
          <w:tcPr>
            <w:tcW w:w="709" w:type="dxa"/>
            <w:tcBorders>
              <w:top w:val="nil"/>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-.419</w:t>
            </w:r>
          </w:p>
        </w:tc>
        <w:tc>
          <w:tcPr>
            <w:tcW w:w="992"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.123</w:t>
            </w:r>
          </w:p>
        </w:tc>
        <w:tc>
          <w:tcPr>
            <w:tcW w:w="1276"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-.385</w:t>
            </w:r>
          </w:p>
        </w:tc>
        <w:tc>
          <w:tcPr>
            <w:tcW w:w="709"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-3.418</w:t>
            </w:r>
          </w:p>
        </w:tc>
        <w:tc>
          <w:tcPr>
            <w:tcW w:w="567"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.002</w:t>
            </w:r>
          </w:p>
        </w:tc>
        <w:tc>
          <w:tcPr>
            <w:tcW w:w="1142"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.100</w:t>
            </w:r>
          </w:p>
        </w:tc>
        <w:tc>
          <w:tcPr>
            <w:tcW w:w="1126" w:type="dxa"/>
            <w:tcBorders>
              <w:top w:val="nil"/>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9.990</w:t>
            </w:r>
          </w:p>
        </w:tc>
      </w:tr>
      <w:tr w:rsidR="00232486" w:rsidRPr="00232486" w:rsidTr="00A67E1A">
        <w:tblPrEx>
          <w:tblCellMar>
            <w:top w:w="0" w:type="dxa"/>
            <w:bottom w:w="0" w:type="dxa"/>
          </w:tblCellMar>
        </w:tblPrEx>
        <w:trPr>
          <w:cantSplit/>
        </w:trPr>
        <w:tc>
          <w:tcPr>
            <w:tcW w:w="7797" w:type="dxa"/>
            <w:gridSpan w:val="9"/>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a. Dependent Variable: LnCadanganDevisaIndonesia</w:t>
            </w:r>
          </w:p>
        </w:tc>
      </w:tr>
    </w:tbl>
    <w:p w:rsidR="00232486" w:rsidRPr="00232486" w:rsidRDefault="00232486" w:rsidP="00232486">
      <w:pPr>
        <w:autoSpaceDE w:val="0"/>
        <w:autoSpaceDN w:val="0"/>
        <w:adjustRightInd w:val="0"/>
        <w:spacing w:after="0" w:line="400" w:lineRule="atLeast"/>
        <w:rPr>
          <w:rFonts w:ascii="Times New Roman" w:hAnsi="Times New Roman" w:cs="Times New Roman"/>
          <w:sz w:val="24"/>
          <w:szCs w:val="24"/>
        </w:rPr>
      </w:pPr>
    </w:p>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bl>
      <w:tblPr>
        <w:tblW w:w="7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1"/>
        <w:gridCol w:w="1209"/>
        <w:gridCol w:w="1208"/>
        <w:gridCol w:w="1468"/>
        <w:gridCol w:w="1162"/>
        <w:gridCol w:w="1086"/>
        <w:gridCol w:w="994"/>
      </w:tblGrid>
      <w:tr w:rsidR="00232486" w:rsidRPr="00232486">
        <w:tblPrEx>
          <w:tblCellMar>
            <w:top w:w="0" w:type="dxa"/>
            <w:bottom w:w="0" w:type="dxa"/>
          </w:tblCellMar>
        </w:tblPrEx>
        <w:trPr>
          <w:cantSplit/>
        </w:trPr>
        <w:tc>
          <w:tcPr>
            <w:tcW w:w="7906" w:type="dxa"/>
            <w:gridSpan w:val="7"/>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b/>
                <w:bCs/>
                <w:color w:val="000000"/>
                <w:sz w:val="18"/>
                <w:szCs w:val="18"/>
              </w:rPr>
              <w:lastRenderedPageBreak/>
              <w:t>Collinearity Diagnostics</w:t>
            </w:r>
            <w:r w:rsidRPr="00232486">
              <w:rPr>
                <w:rFonts w:ascii="Arial" w:hAnsi="Arial" w:cs="Arial"/>
                <w:b/>
                <w:bCs/>
                <w:color w:val="000000"/>
                <w:sz w:val="18"/>
                <w:szCs w:val="18"/>
                <w:vertAlign w:val="superscript"/>
              </w:rPr>
              <w:t>a</w:t>
            </w:r>
          </w:p>
        </w:tc>
      </w:tr>
      <w:tr w:rsidR="00232486" w:rsidRPr="00232486">
        <w:tblPrEx>
          <w:tblCellMar>
            <w:top w:w="0" w:type="dxa"/>
            <w:bottom w:w="0" w:type="dxa"/>
          </w:tblCellMar>
        </w:tblPrEx>
        <w:trPr>
          <w:cantSplit/>
        </w:trPr>
        <w:tc>
          <w:tcPr>
            <w:tcW w:w="780" w:type="dxa"/>
            <w:vMerge w:val="restart"/>
            <w:tcBorders>
              <w:top w:val="single" w:sz="16" w:space="0" w:color="000000"/>
              <w:left w:val="single" w:sz="16" w:space="0" w:color="000000"/>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Model</w:t>
            </w:r>
          </w:p>
        </w:tc>
        <w:tc>
          <w:tcPr>
            <w:tcW w:w="1208" w:type="dxa"/>
            <w:vMerge w:val="restart"/>
            <w:tcBorders>
              <w:top w:val="single" w:sz="16" w:space="0" w:color="000000"/>
              <w:left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Dimension</w:t>
            </w:r>
          </w:p>
        </w:tc>
        <w:tc>
          <w:tcPr>
            <w:tcW w:w="1208" w:type="dxa"/>
            <w:vMerge w:val="restart"/>
            <w:tcBorders>
              <w:top w:val="single" w:sz="16" w:space="0" w:color="000000"/>
              <w:lef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Eigenvalue</w:t>
            </w:r>
          </w:p>
        </w:tc>
        <w:tc>
          <w:tcPr>
            <w:tcW w:w="1468" w:type="dxa"/>
            <w:vMerge w:val="restart"/>
            <w:tcBorders>
              <w:top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Condition Index</w:t>
            </w:r>
          </w:p>
        </w:tc>
        <w:tc>
          <w:tcPr>
            <w:tcW w:w="3242" w:type="dxa"/>
            <w:gridSpan w:val="3"/>
            <w:tcBorders>
              <w:top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Variance Proportions</w:t>
            </w:r>
          </w:p>
        </w:tc>
      </w:tr>
      <w:tr w:rsidR="00232486" w:rsidRPr="00232486">
        <w:tblPrEx>
          <w:tblCellMar>
            <w:top w:w="0" w:type="dxa"/>
            <w:bottom w:w="0" w:type="dxa"/>
          </w:tblCellMar>
        </w:tblPrEx>
        <w:trPr>
          <w:cantSplit/>
        </w:trPr>
        <w:tc>
          <w:tcPr>
            <w:tcW w:w="780" w:type="dxa"/>
            <w:vMerge/>
            <w:tcBorders>
              <w:top w:val="single" w:sz="16" w:space="0" w:color="000000"/>
              <w:left w:val="single" w:sz="16" w:space="0" w:color="000000"/>
              <w:bottom w:val="nil"/>
              <w:right w:val="nil"/>
            </w:tcBorders>
            <w:shd w:val="clear" w:color="auto" w:fill="FFFFFF"/>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1208" w:type="dxa"/>
            <w:vMerge/>
            <w:tcBorders>
              <w:top w:val="single" w:sz="16" w:space="0" w:color="000000"/>
              <w:left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1208" w:type="dxa"/>
            <w:vMerge/>
            <w:tcBorders>
              <w:top w:val="single" w:sz="16" w:space="0" w:color="000000"/>
              <w:left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1468" w:type="dxa"/>
            <w:vMerge/>
            <w:tcBorders>
              <w:top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1162" w:type="dxa"/>
            <w:tcBorders>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(Constant)</w:t>
            </w:r>
          </w:p>
        </w:tc>
        <w:tc>
          <w:tcPr>
            <w:tcW w:w="1086" w:type="dxa"/>
            <w:tcBorders>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LnEkspor</w:t>
            </w:r>
          </w:p>
        </w:tc>
        <w:tc>
          <w:tcPr>
            <w:tcW w:w="994" w:type="dxa"/>
            <w:tcBorders>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LnImpor</w:t>
            </w:r>
          </w:p>
        </w:tc>
      </w:tr>
      <w:tr w:rsidR="00232486" w:rsidRPr="00232486">
        <w:tblPrEx>
          <w:tblCellMar>
            <w:top w:w="0" w:type="dxa"/>
            <w:bottom w:w="0" w:type="dxa"/>
          </w:tblCellMar>
        </w:tblPrEx>
        <w:trPr>
          <w:cantSplit/>
        </w:trPr>
        <w:tc>
          <w:tcPr>
            <w:tcW w:w="780" w:type="dxa"/>
            <w:vMerge w:val="restart"/>
            <w:tcBorders>
              <w:top w:val="single" w:sz="16" w:space="0" w:color="000000"/>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1</w:t>
            </w:r>
          </w:p>
        </w:tc>
        <w:tc>
          <w:tcPr>
            <w:tcW w:w="1208" w:type="dxa"/>
            <w:tcBorders>
              <w:top w:val="single" w:sz="16" w:space="0" w:color="000000"/>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1</w:t>
            </w:r>
          </w:p>
        </w:tc>
        <w:tc>
          <w:tcPr>
            <w:tcW w:w="1208" w:type="dxa"/>
            <w:tcBorders>
              <w:top w:val="single" w:sz="16" w:space="0" w:color="000000"/>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2.981</w:t>
            </w:r>
          </w:p>
        </w:tc>
        <w:tc>
          <w:tcPr>
            <w:tcW w:w="1468"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1.000</w:t>
            </w:r>
          </w:p>
        </w:tc>
        <w:tc>
          <w:tcPr>
            <w:tcW w:w="1162"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w:t>
            </w:r>
          </w:p>
        </w:tc>
        <w:tc>
          <w:tcPr>
            <w:tcW w:w="1086"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w:t>
            </w:r>
          </w:p>
        </w:tc>
        <w:tc>
          <w:tcPr>
            <w:tcW w:w="994" w:type="dxa"/>
            <w:tcBorders>
              <w:top w:val="single" w:sz="16" w:space="0" w:color="000000"/>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w:t>
            </w:r>
          </w:p>
        </w:tc>
      </w:tr>
      <w:tr w:rsidR="00232486" w:rsidRPr="00232486">
        <w:tblPrEx>
          <w:tblCellMar>
            <w:top w:w="0" w:type="dxa"/>
            <w:bottom w:w="0" w:type="dxa"/>
          </w:tblCellMar>
        </w:tblPrEx>
        <w:trPr>
          <w:cantSplit/>
        </w:trPr>
        <w:tc>
          <w:tcPr>
            <w:tcW w:w="780" w:type="dxa"/>
            <w:vMerge/>
            <w:tcBorders>
              <w:top w:val="single" w:sz="16" w:space="0" w:color="000000"/>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1208" w:type="dxa"/>
            <w:tcBorders>
              <w:top w:val="nil"/>
              <w:left w:val="nil"/>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2</w:t>
            </w:r>
          </w:p>
        </w:tc>
        <w:tc>
          <w:tcPr>
            <w:tcW w:w="1208" w:type="dxa"/>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.017</w:t>
            </w:r>
          </w:p>
        </w:tc>
        <w:tc>
          <w:tcPr>
            <w:tcW w:w="1468"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13.096</w:t>
            </w:r>
          </w:p>
        </w:tc>
        <w:tc>
          <w:tcPr>
            <w:tcW w:w="1162"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.61</w:t>
            </w:r>
          </w:p>
        </w:tc>
        <w:tc>
          <w:tcPr>
            <w:tcW w:w="108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.01</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.05</w:t>
            </w:r>
          </w:p>
        </w:tc>
      </w:tr>
      <w:tr w:rsidR="00232486" w:rsidRPr="00232486">
        <w:tblPrEx>
          <w:tblCellMar>
            <w:top w:w="0" w:type="dxa"/>
            <w:bottom w:w="0" w:type="dxa"/>
          </w:tblCellMar>
        </w:tblPrEx>
        <w:trPr>
          <w:cantSplit/>
        </w:trPr>
        <w:tc>
          <w:tcPr>
            <w:tcW w:w="780" w:type="dxa"/>
            <w:vMerge/>
            <w:tcBorders>
              <w:top w:val="single" w:sz="16" w:space="0" w:color="000000"/>
              <w:left w:val="single" w:sz="16" w:space="0" w:color="000000"/>
              <w:bottom w:val="single" w:sz="16" w:space="0" w:color="000000"/>
              <w:right w:val="nil"/>
            </w:tcBorders>
            <w:shd w:val="clear" w:color="auto" w:fill="FFFFFF"/>
            <w:vAlign w:val="center"/>
          </w:tcPr>
          <w:p w:rsidR="00232486" w:rsidRPr="00232486" w:rsidRDefault="00232486" w:rsidP="00232486">
            <w:pPr>
              <w:autoSpaceDE w:val="0"/>
              <w:autoSpaceDN w:val="0"/>
              <w:adjustRightInd w:val="0"/>
              <w:spacing w:after="0" w:line="240" w:lineRule="auto"/>
              <w:rPr>
                <w:rFonts w:ascii="Arial" w:hAnsi="Arial" w:cs="Arial"/>
                <w:color w:val="000000"/>
                <w:sz w:val="18"/>
                <w:szCs w:val="18"/>
              </w:rPr>
            </w:pPr>
          </w:p>
        </w:tc>
        <w:tc>
          <w:tcPr>
            <w:tcW w:w="1208" w:type="dxa"/>
            <w:tcBorders>
              <w:top w:val="nil"/>
              <w:left w:val="nil"/>
              <w:bottom w:val="single" w:sz="16" w:space="0" w:color="000000"/>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3</w:t>
            </w:r>
          </w:p>
        </w:tc>
        <w:tc>
          <w:tcPr>
            <w:tcW w:w="1208" w:type="dxa"/>
            <w:tcBorders>
              <w:top w:val="nil"/>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.001</w:t>
            </w:r>
          </w:p>
        </w:tc>
        <w:tc>
          <w:tcPr>
            <w:tcW w:w="1468"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49.284</w:t>
            </w:r>
          </w:p>
        </w:tc>
        <w:tc>
          <w:tcPr>
            <w:tcW w:w="1162"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.39</w:t>
            </w:r>
          </w:p>
        </w:tc>
        <w:tc>
          <w:tcPr>
            <w:tcW w:w="1086"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.99</w:t>
            </w:r>
          </w:p>
        </w:tc>
        <w:tc>
          <w:tcPr>
            <w:tcW w:w="994" w:type="dxa"/>
            <w:tcBorders>
              <w:top w:val="nil"/>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.95</w:t>
            </w:r>
          </w:p>
        </w:tc>
      </w:tr>
      <w:tr w:rsidR="00232486" w:rsidRPr="00232486">
        <w:tblPrEx>
          <w:tblCellMar>
            <w:top w:w="0" w:type="dxa"/>
            <w:bottom w:w="0" w:type="dxa"/>
          </w:tblCellMar>
        </w:tblPrEx>
        <w:trPr>
          <w:cantSplit/>
        </w:trPr>
        <w:tc>
          <w:tcPr>
            <w:tcW w:w="7906" w:type="dxa"/>
            <w:gridSpan w:val="7"/>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a. Dependent Variable: LnCadanganDevisaIndonesia</w:t>
            </w:r>
          </w:p>
        </w:tc>
      </w:tr>
    </w:tbl>
    <w:p w:rsidR="00232486" w:rsidRPr="00232486" w:rsidRDefault="00232486" w:rsidP="00232486">
      <w:pPr>
        <w:autoSpaceDE w:val="0"/>
        <w:autoSpaceDN w:val="0"/>
        <w:adjustRightInd w:val="0"/>
        <w:spacing w:after="0" w:line="400" w:lineRule="atLeast"/>
        <w:rPr>
          <w:rFonts w:ascii="Times New Roman" w:hAnsi="Times New Roman" w:cs="Times New Roman"/>
          <w:sz w:val="24"/>
          <w:szCs w:val="24"/>
        </w:rPr>
      </w:pPr>
    </w:p>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bl>
      <w:tblPr>
        <w:tblW w:w="7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60"/>
        <w:gridCol w:w="1055"/>
        <w:gridCol w:w="1086"/>
        <w:gridCol w:w="994"/>
        <w:gridCol w:w="1422"/>
        <w:gridCol w:w="994"/>
      </w:tblGrid>
      <w:tr w:rsidR="00232486" w:rsidRPr="00232486">
        <w:tblPrEx>
          <w:tblCellMar>
            <w:top w:w="0" w:type="dxa"/>
            <w:bottom w:w="0" w:type="dxa"/>
          </w:tblCellMar>
        </w:tblPrEx>
        <w:trPr>
          <w:cantSplit/>
        </w:trPr>
        <w:tc>
          <w:tcPr>
            <w:tcW w:w="7509" w:type="dxa"/>
            <w:gridSpan w:val="6"/>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b/>
                <w:bCs/>
                <w:color w:val="000000"/>
                <w:sz w:val="18"/>
                <w:szCs w:val="18"/>
              </w:rPr>
              <w:t>Residuals Statistics</w:t>
            </w:r>
            <w:r w:rsidRPr="00232486">
              <w:rPr>
                <w:rFonts w:ascii="Arial" w:hAnsi="Arial" w:cs="Arial"/>
                <w:b/>
                <w:bCs/>
                <w:color w:val="000000"/>
                <w:sz w:val="18"/>
                <w:szCs w:val="18"/>
                <w:vertAlign w:val="superscript"/>
              </w:rPr>
              <w:t>a</w:t>
            </w:r>
          </w:p>
        </w:tc>
      </w:tr>
      <w:tr w:rsidR="00232486" w:rsidRPr="00232486">
        <w:tblPrEx>
          <w:tblCellMar>
            <w:top w:w="0" w:type="dxa"/>
            <w:bottom w:w="0" w:type="dxa"/>
          </w:tblCellMar>
        </w:tblPrEx>
        <w:trPr>
          <w:cantSplit/>
        </w:trPr>
        <w:tc>
          <w:tcPr>
            <w:tcW w:w="1958" w:type="dxa"/>
            <w:tcBorders>
              <w:top w:val="single" w:sz="16" w:space="0" w:color="000000"/>
              <w:left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16" w:space="0" w:color="000000"/>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Minimum</w:t>
            </w:r>
          </w:p>
        </w:tc>
        <w:tc>
          <w:tcPr>
            <w:tcW w:w="1086"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Maximum</w:t>
            </w:r>
          </w:p>
        </w:tc>
        <w:tc>
          <w:tcPr>
            <w:tcW w:w="994"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Mean</w:t>
            </w:r>
          </w:p>
        </w:tc>
        <w:tc>
          <w:tcPr>
            <w:tcW w:w="1422" w:type="dxa"/>
            <w:tcBorders>
              <w:top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Std. Deviation</w:t>
            </w:r>
          </w:p>
        </w:tc>
        <w:tc>
          <w:tcPr>
            <w:tcW w:w="994" w:type="dxa"/>
            <w:tcBorders>
              <w:top w:val="single" w:sz="16" w:space="0" w:color="000000"/>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center"/>
              <w:rPr>
                <w:rFonts w:ascii="Arial" w:hAnsi="Arial" w:cs="Arial"/>
                <w:color w:val="000000"/>
                <w:sz w:val="18"/>
                <w:szCs w:val="18"/>
              </w:rPr>
            </w:pPr>
            <w:r w:rsidRPr="00232486">
              <w:rPr>
                <w:rFonts w:ascii="Arial" w:hAnsi="Arial" w:cs="Arial"/>
                <w:color w:val="000000"/>
                <w:sz w:val="18"/>
                <w:szCs w:val="18"/>
              </w:rPr>
              <w:t>N</w:t>
            </w:r>
          </w:p>
        </w:tc>
      </w:tr>
      <w:tr w:rsidR="00232486" w:rsidRPr="00232486">
        <w:tblPrEx>
          <w:tblCellMar>
            <w:top w:w="0" w:type="dxa"/>
            <w:bottom w:w="0" w:type="dxa"/>
          </w:tblCellMar>
        </w:tblPrEx>
        <w:trPr>
          <w:cantSplit/>
        </w:trPr>
        <w:tc>
          <w:tcPr>
            <w:tcW w:w="1958" w:type="dxa"/>
            <w:tcBorders>
              <w:top w:val="single" w:sz="16" w:space="0" w:color="000000"/>
              <w:left w:val="single" w:sz="16" w:space="0" w:color="000000"/>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Predicted Value</w:t>
            </w:r>
          </w:p>
        </w:tc>
        <w:tc>
          <w:tcPr>
            <w:tcW w:w="1055" w:type="dxa"/>
            <w:tcBorders>
              <w:top w:val="single" w:sz="16" w:space="0" w:color="000000"/>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2.1022</w:t>
            </w:r>
          </w:p>
        </w:tc>
        <w:tc>
          <w:tcPr>
            <w:tcW w:w="1086"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4.7707</w:t>
            </w:r>
          </w:p>
        </w:tc>
        <w:tc>
          <w:tcPr>
            <w:tcW w:w="994"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3.4917</w:t>
            </w:r>
          </w:p>
        </w:tc>
        <w:tc>
          <w:tcPr>
            <w:tcW w:w="1422" w:type="dxa"/>
            <w:tcBorders>
              <w:top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.78870</w:t>
            </w:r>
          </w:p>
        </w:tc>
        <w:tc>
          <w:tcPr>
            <w:tcW w:w="994" w:type="dxa"/>
            <w:tcBorders>
              <w:top w:val="single" w:sz="16" w:space="0" w:color="000000"/>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r>
      <w:tr w:rsidR="00232486" w:rsidRPr="00232486">
        <w:tblPrEx>
          <w:tblCellMar>
            <w:top w:w="0" w:type="dxa"/>
            <w:bottom w:w="0" w:type="dxa"/>
          </w:tblCellMar>
        </w:tblPrEx>
        <w:trPr>
          <w:cantSplit/>
        </w:trPr>
        <w:tc>
          <w:tcPr>
            <w:tcW w:w="1958" w:type="dxa"/>
            <w:tcBorders>
              <w:top w:val="nil"/>
              <w:left w:val="single" w:sz="16" w:space="0" w:color="000000"/>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Residual</w:t>
            </w:r>
          </w:p>
        </w:tc>
        <w:tc>
          <w:tcPr>
            <w:tcW w:w="1055" w:type="dxa"/>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-.28179</w:t>
            </w:r>
          </w:p>
        </w:tc>
        <w:tc>
          <w:tcPr>
            <w:tcW w:w="108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.19720</w:t>
            </w:r>
          </w:p>
        </w:tc>
        <w:tc>
          <w:tcPr>
            <w:tcW w:w="994"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.00000</w:t>
            </w:r>
          </w:p>
        </w:tc>
        <w:tc>
          <w:tcPr>
            <w:tcW w:w="1422"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.13370</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r>
      <w:tr w:rsidR="00232486" w:rsidRPr="00232486">
        <w:tblPrEx>
          <w:tblCellMar>
            <w:top w:w="0" w:type="dxa"/>
            <w:bottom w:w="0" w:type="dxa"/>
          </w:tblCellMar>
        </w:tblPrEx>
        <w:trPr>
          <w:cantSplit/>
        </w:trPr>
        <w:tc>
          <w:tcPr>
            <w:tcW w:w="1958" w:type="dxa"/>
            <w:tcBorders>
              <w:top w:val="nil"/>
              <w:left w:val="single" w:sz="16" w:space="0" w:color="000000"/>
              <w:bottom w:val="nil"/>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Std. Predicted Value</w:t>
            </w:r>
          </w:p>
        </w:tc>
        <w:tc>
          <w:tcPr>
            <w:tcW w:w="1055" w:type="dxa"/>
            <w:tcBorders>
              <w:top w:val="nil"/>
              <w:left w:val="single" w:sz="16" w:space="0" w:color="000000"/>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-1.762</w:t>
            </w:r>
          </w:p>
        </w:tc>
        <w:tc>
          <w:tcPr>
            <w:tcW w:w="1086"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1.622</w:t>
            </w:r>
          </w:p>
        </w:tc>
        <w:tc>
          <w:tcPr>
            <w:tcW w:w="994"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p>
        </w:tc>
        <w:tc>
          <w:tcPr>
            <w:tcW w:w="1422" w:type="dxa"/>
            <w:tcBorders>
              <w:top w:val="nil"/>
              <w:bottom w:val="nil"/>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1.000</w:t>
            </w:r>
          </w:p>
        </w:tc>
        <w:tc>
          <w:tcPr>
            <w:tcW w:w="994" w:type="dxa"/>
            <w:tcBorders>
              <w:top w:val="nil"/>
              <w:bottom w:val="nil"/>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r>
      <w:tr w:rsidR="00232486" w:rsidRPr="00232486">
        <w:tblPrEx>
          <w:tblCellMar>
            <w:top w:w="0" w:type="dxa"/>
            <w:bottom w:w="0" w:type="dxa"/>
          </w:tblCellMar>
        </w:tblPrEx>
        <w:trPr>
          <w:cantSplit/>
        </w:trPr>
        <w:tc>
          <w:tcPr>
            <w:tcW w:w="1958" w:type="dxa"/>
            <w:tcBorders>
              <w:top w:val="nil"/>
              <w:left w:val="single" w:sz="16" w:space="0" w:color="000000"/>
              <w:bottom w:val="single" w:sz="16" w:space="0" w:color="000000"/>
              <w:right w:val="single" w:sz="16" w:space="0" w:color="000000"/>
            </w:tcBorders>
            <w:shd w:val="clear" w:color="auto" w:fill="FFFFFF"/>
            <w:vAlign w:val="center"/>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Std. Residual</w:t>
            </w:r>
          </w:p>
        </w:tc>
        <w:tc>
          <w:tcPr>
            <w:tcW w:w="1055" w:type="dxa"/>
            <w:tcBorders>
              <w:top w:val="nil"/>
              <w:left w:val="single" w:sz="16" w:space="0" w:color="000000"/>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-2.018</w:t>
            </w:r>
          </w:p>
        </w:tc>
        <w:tc>
          <w:tcPr>
            <w:tcW w:w="1086"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1.412</w:t>
            </w:r>
          </w:p>
        </w:tc>
        <w:tc>
          <w:tcPr>
            <w:tcW w:w="994"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.000</w:t>
            </w:r>
          </w:p>
        </w:tc>
        <w:tc>
          <w:tcPr>
            <w:tcW w:w="1422" w:type="dxa"/>
            <w:tcBorders>
              <w:top w:val="nil"/>
              <w:bottom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.957</w:t>
            </w:r>
          </w:p>
        </w:tc>
        <w:tc>
          <w:tcPr>
            <w:tcW w:w="994" w:type="dxa"/>
            <w:tcBorders>
              <w:top w:val="nil"/>
              <w:bottom w:val="single" w:sz="16" w:space="0" w:color="000000"/>
              <w:right w:val="single" w:sz="16" w:space="0" w:color="000000"/>
            </w:tcBorders>
            <w:shd w:val="clear" w:color="auto" w:fill="FFFFFF"/>
          </w:tcPr>
          <w:p w:rsidR="00232486" w:rsidRPr="00232486" w:rsidRDefault="00232486" w:rsidP="00232486">
            <w:pPr>
              <w:autoSpaceDE w:val="0"/>
              <w:autoSpaceDN w:val="0"/>
              <w:adjustRightInd w:val="0"/>
              <w:spacing w:after="0" w:line="320" w:lineRule="atLeast"/>
              <w:ind w:left="60" w:right="60"/>
              <w:jc w:val="right"/>
              <w:rPr>
                <w:rFonts w:ascii="Arial" w:hAnsi="Arial" w:cs="Arial"/>
                <w:color w:val="000000"/>
                <w:sz w:val="18"/>
                <w:szCs w:val="18"/>
              </w:rPr>
            </w:pPr>
            <w:r w:rsidRPr="00232486">
              <w:rPr>
                <w:rFonts w:ascii="Arial" w:hAnsi="Arial" w:cs="Arial"/>
                <w:color w:val="000000"/>
                <w:sz w:val="18"/>
                <w:szCs w:val="18"/>
              </w:rPr>
              <w:t>25</w:t>
            </w:r>
          </w:p>
        </w:tc>
      </w:tr>
      <w:tr w:rsidR="00232486" w:rsidRPr="00232486">
        <w:tblPrEx>
          <w:tblCellMar>
            <w:top w:w="0" w:type="dxa"/>
            <w:bottom w:w="0" w:type="dxa"/>
          </w:tblCellMar>
        </w:tblPrEx>
        <w:trPr>
          <w:cantSplit/>
        </w:trPr>
        <w:tc>
          <w:tcPr>
            <w:tcW w:w="7509" w:type="dxa"/>
            <w:gridSpan w:val="6"/>
            <w:tcBorders>
              <w:top w:val="nil"/>
              <w:left w:val="nil"/>
              <w:bottom w:val="nil"/>
              <w:right w:val="nil"/>
            </w:tcBorders>
            <w:shd w:val="clear" w:color="auto" w:fill="FFFFFF"/>
          </w:tcPr>
          <w:p w:rsidR="00232486" w:rsidRPr="00232486" w:rsidRDefault="00232486" w:rsidP="00232486">
            <w:pPr>
              <w:autoSpaceDE w:val="0"/>
              <w:autoSpaceDN w:val="0"/>
              <w:adjustRightInd w:val="0"/>
              <w:spacing w:after="0" w:line="320" w:lineRule="atLeast"/>
              <w:ind w:left="60" w:right="60"/>
              <w:rPr>
                <w:rFonts w:ascii="Arial" w:hAnsi="Arial" w:cs="Arial"/>
                <w:color w:val="000000"/>
                <w:sz w:val="18"/>
                <w:szCs w:val="18"/>
              </w:rPr>
            </w:pPr>
            <w:r w:rsidRPr="00232486">
              <w:rPr>
                <w:rFonts w:ascii="Arial" w:hAnsi="Arial" w:cs="Arial"/>
                <w:color w:val="000000"/>
                <w:sz w:val="18"/>
                <w:szCs w:val="18"/>
              </w:rPr>
              <w:t>a. Dependent Variable: LnCadanganDevisaIndonesia</w:t>
            </w:r>
          </w:p>
        </w:tc>
      </w:tr>
    </w:tbl>
    <w:p w:rsidR="00232486" w:rsidRPr="00232486" w:rsidRDefault="00232486" w:rsidP="00232486">
      <w:pPr>
        <w:autoSpaceDE w:val="0"/>
        <w:autoSpaceDN w:val="0"/>
        <w:adjustRightInd w:val="0"/>
        <w:spacing w:after="0" w:line="400" w:lineRule="atLeast"/>
        <w:rPr>
          <w:rFonts w:ascii="Times New Roman" w:hAnsi="Times New Roman" w:cs="Times New Roman"/>
          <w:sz w:val="24"/>
          <w:szCs w:val="24"/>
        </w:rPr>
      </w:pPr>
    </w:p>
    <w:p w:rsidR="00232486" w:rsidRDefault="00232486"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232486">
      <w:pPr>
        <w:spacing w:after="0" w:line="480" w:lineRule="auto"/>
        <w:jc w:val="both"/>
        <w:rPr>
          <w:rFonts w:ascii="Times New Roman" w:hAnsi="Times New Roman" w:cs="Times New Roman"/>
          <w:sz w:val="24"/>
          <w:szCs w:val="24"/>
        </w:rPr>
      </w:pPr>
    </w:p>
    <w:p w:rsidR="00A67E1A" w:rsidRDefault="00A67E1A" w:rsidP="00A67E1A">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A67E1A" w:rsidRPr="00092437" w:rsidRDefault="00A67E1A" w:rsidP="00A67E1A">
      <w:pPr>
        <w:tabs>
          <w:tab w:val="left" w:pos="1701"/>
          <w:tab w:val="left" w:pos="2268"/>
        </w:tabs>
        <w:spacing w:after="120" w:line="480" w:lineRule="auto"/>
        <w:ind w:left="360"/>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716608" behindDoc="0" locked="0" layoutInCell="1" allowOverlap="1">
            <wp:simplePos x="0" y="0"/>
            <wp:positionH relativeFrom="margin">
              <wp:posOffset>234950</wp:posOffset>
            </wp:positionH>
            <wp:positionV relativeFrom="margin">
              <wp:posOffset>534670</wp:posOffset>
            </wp:positionV>
            <wp:extent cx="826135" cy="88836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6135" cy="88836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ALMUTMAINNAH</w:t>
      </w:r>
      <w:r w:rsidRPr="00092437">
        <w:rPr>
          <w:rFonts w:ascii="Times New Roman" w:hAnsi="Times New Roman" w:cs="Times New Roman"/>
          <w:sz w:val="24"/>
          <w:szCs w:val="24"/>
        </w:rPr>
        <w:t xml:space="preserve">. Lahir di Palopo, 16 </w:t>
      </w:r>
      <w:r>
        <w:rPr>
          <w:rFonts w:ascii="Times New Roman" w:hAnsi="Times New Roman" w:cs="Times New Roman"/>
          <w:sz w:val="24"/>
          <w:szCs w:val="24"/>
        </w:rPr>
        <w:t>Agustus 1995. Anak ke-empat dari enam bersaudara, dari pasangan H. Abd. Hamid, S.Pd dan Hj. St. Hasnah, S.Pd. Penulis memulai pendidikan di SD Negeri 274 Mattirowalie pada tahun 2000, kemudian melanjutkan sekolah di SMP Negeri 4  Palopo dan lulus pada tahun 2009. Pada tahun yang sama, penulis melanjutkan sekolah di SMA Negeri 3 Palopo dan lulus pada tahun 2012. Selanjutnya, pada tahun yang sama, penulis terdaftar sebagai mahasiswi pada Perguruan Tinggi Universitas Negeri Makassar (UNM) Fakultas Ekonomi Program Studi Ekonomi Pembangunan dalam SNMPTN jalur undangan.</w:t>
      </w:r>
    </w:p>
    <w:p w:rsidR="00A67E1A" w:rsidRPr="00232486" w:rsidRDefault="00A67E1A" w:rsidP="00232486">
      <w:pPr>
        <w:spacing w:after="0" w:line="480" w:lineRule="auto"/>
        <w:jc w:val="both"/>
        <w:rPr>
          <w:rFonts w:ascii="Times New Roman" w:hAnsi="Times New Roman" w:cs="Times New Roman"/>
          <w:sz w:val="24"/>
          <w:szCs w:val="24"/>
        </w:rPr>
      </w:pPr>
    </w:p>
    <w:sectPr w:rsidR="00A67E1A" w:rsidRPr="00232486" w:rsidSect="00DC2642">
      <w:footerReference w:type="defaul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EF" w:rsidRDefault="00826CEF" w:rsidP="00E20FC8">
      <w:pPr>
        <w:spacing w:after="0" w:line="240" w:lineRule="auto"/>
      </w:pPr>
      <w:r>
        <w:separator/>
      </w:r>
    </w:p>
  </w:endnote>
  <w:endnote w:type="continuationSeparator" w:id="1">
    <w:p w:rsidR="00826CEF" w:rsidRDefault="00826CEF" w:rsidP="00E20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ivaldi">
    <w:panose1 w:val="03020602050506090804"/>
    <w:charset w:val="00"/>
    <w:family w:val="script"/>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86" w:rsidRDefault="00232486">
    <w:pPr>
      <w:pStyle w:val="Footer"/>
      <w:jc w:val="center"/>
    </w:pPr>
  </w:p>
  <w:p w:rsidR="00232486" w:rsidRDefault="00232486" w:rsidP="00A128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EF" w:rsidRDefault="00826CEF" w:rsidP="00E20FC8">
      <w:pPr>
        <w:spacing w:after="0" w:line="240" w:lineRule="auto"/>
      </w:pPr>
      <w:r>
        <w:separator/>
      </w:r>
    </w:p>
  </w:footnote>
  <w:footnote w:type="continuationSeparator" w:id="1">
    <w:p w:rsidR="00826CEF" w:rsidRDefault="00826CEF" w:rsidP="00E20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01C"/>
    <w:multiLevelType w:val="hybridMultilevel"/>
    <w:tmpl w:val="B5CCE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0108E"/>
    <w:multiLevelType w:val="hybridMultilevel"/>
    <w:tmpl w:val="80FEFD68"/>
    <w:lvl w:ilvl="0" w:tplc="22F67EC6">
      <w:start w:val="1"/>
      <w:numFmt w:val="decimal"/>
      <w:lvlText w:val="%1."/>
      <w:lvlJc w:val="left"/>
      <w:pPr>
        <w:ind w:left="644" w:hanging="360"/>
      </w:pPr>
      <w:rPr>
        <w:rFonts w:hint="default"/>
        <w:b/>
        <w:i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DED77D6"/>
    <w:multiLevelType w:val="multilevel"/>
    <w:tmpl w:val="A1F0FA66"/>
    <w:lvl w:ilvl="0">
      <w:start w:val="1"/>
      <w:numFmt w:val="upperRoman"/>
      <w:lvlText w:val="%1."/>
      <w:lvlJc w:val="left"/>
      <w:pPr>
        <w:ind w:left="1080" w:hanging="720"/>
      </w:pPr>
      <w:rPr>
        <w:rFonts w:cs="Times New Roman" w:hint="default"/>
      </w:rPr>
    </w:lvl>
    <w:lvl w:ilvl="1">
      <w:start w:val="1"/>
      <w:numFmt w:val="upperLetter"/>
      <w:lvlText w:val="%2."/>
      <w:lvlJc w:val="left"/>
      <w:pPr>
        <w:ind w:left="2160" w:hanging="720"/>
      </w:pPr>
      <w:rPr>
        <w:rFonts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3">
    <w:nsid w:val="175B2E03"/>
    <w:multiLevelType w:val="hybridMultilevel"/>
    <w:tmpl w:val="793C5720"/>
    <w:lvl w:ilvl="0" w:tplc="DA98995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7B70265"/>
    <w:multiLevelType w:val="hybridMultilevel"/>
    <w:tmpl w:val="DA20ABC2"/>
    <w:lvl w:ilvl="0" w:tplc="0409000F">
      <w:start w:val="2"/>
      <w:numFmt w:val="decimal"/>
      <w:lvlText w:val="%1."/>
      <w:lvlJc w:val="left"/>
      <w:pPr>
        <w:ind w:left="2140" w:hanging="360"/>
      </w:pPr>
      <w:rPr>
        <w:rFonts w:hint="default"/>
      </w:rPr>
    </w:lvl>
    <w:lvl w:ilvl="1" w:tplc="04090019" w:tentative="1">
      <w:start w:val="1"/>
      <w:numFmt w:val="lowerLetter"/>
      <w:lvlText w:val="%2."/>
      <w:lvlJc w:val="left"/>
      <w:pPr>
        <w:ind w:left="2860" w:hanging="360"/>
      </w:pPr>
    </w:lvl>
    <w:lvl w:ilvl="2" w:tplc="0409001B">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5">
    <w:nsid w:val="1AD335CF"/>
    <w:multiLevelType w:val="hybridMultilevel"/>
    <w:tmpl w:val="3398D8D6"/>
    <w:lvl w:ilvl="0" w:tplc="B45E2A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7695E"/>
    <w:multiLevelType w:val="hybridMultilevel"/>
    <w:tmpl w:val="51FED996"/>
    <w:lvl w:ilvl="0" w:tplc="FEFE026C">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09C43EE"/>
    <w:multiLevelType w:val="hybridMultilevel"/>
    <w:tmpl w:val="DC3696EE"/>
    <w:lvl w:ilvl="0" w:tplc="C1D22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A81258"/>
    <w:multiLevelType w:val="hybridMultilevel"/>
    <w:tmpl w:val="3A309E3C"/>
    <w:lvl w:ilvl="0" w:tplc="88A835BC">
      <w:start w:val="1"/>
      <w:numFmt w:val="upperRoman"/>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01FF3"/>
    <w:multiLevelType w:val="hybridMultilevel"/>
    <w:tmpl w:val="5D0E38A6"/>
    <w:lvl w:ilvl="0" w:tplc="850C98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B4A6AAD"/>
    <w:multiLevelType w:val="hybridMultilevel"/>
    <w:tmpl w:val="7BA2804A"/>
    <w:lvl w:ilvl="0" w:tplc="451E23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42C4CBF"/>
    <w:multiLevelType w:val="hybridMultilevel"/>
    <w:tmpl w:val="A8A41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625AD"/>
    <w:multiLevelType w:val="multilevel"/>
    <w:tmpl w:val="7F869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D0B0026"/>
    <w:multiLevelType w:val="hybridMultilevel"/>
    <w:tmpl w:val="09B60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06AFB"/>
    <w:multiLevelType w:val="hybridMultilevel"/>
    <w:tmpl w:val="BAAA91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F0C63"/>
    <w:multiLevelType w:val="hybridMultilevel"/>
    <w:tmpl w:val="ACF2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B32D3"/>
    <w:multiLevelType w:val="hybridMultilevel"/>
    <w:tmpl w:val="C0B211E0"/>
    <w:lvl w:ilvl="0" w:tplc="85569444">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45A21731"/>
    <w:multiLevelType w:val="hybridMultilevel"/>
    <w:tmpl w:val="FD30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5557F"/>
    <w:multiLevelType w:val="hybridMultilevel"/>
    <w:tmpl w:val="01BE2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A3063"/>
    <w:multiLevelType w:val="hybridMultilevel"/>
    <w:tmpl w:val="E3EA451E"/>
    <w:lvl w:ilvl="0" w:tplc="EECE0352">
      <w:start w:val="1"/>
      <w:numFmt w:val="upperRoman"/>
      <w:lvlText w:val="%1.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27BA0"/>
    <w:multiLevelType w:val="hybridMultilevel"/>
    <w:tmpl w:val="CCBE3F5E"/>
    <w:lvl w:ilvl="0" w:tplc="88A835BC">
      <w:start w:val="1"/>
      <w:numFmt w:val="upperRoman"/>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E47DD"/>
    <w:multiLevelType w:val="hybridMultilevel"/>
    <w:tmpl w:val="D5443E5A"/>
    <w:lvl w:ilvl="0" w:tplc="94FAAD3C">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881461"/>
    <w:multiLevelType w:val="hybridMultilevel"/>
    <w:tmpl w:val="2D4057A0"/>
    <w:lvl w:ilvl="0" w:tplc="0696E2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240D6"/>
    <w:multiLevelType w:val="hybridMultilevel"/>
    <w:tmpl w:val="219CB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1651E"/>
    <w:multiLevelType w:val="hybridMultilevel"/>
    <w:tmpl w:val="D7207540"/>
    <w:lvl w:ilvl="0" w:tplc="F4ECA41A">
      <w:start w:val="1"/>
      <w:numFmt w:val="upperLetter"/>
      <w:lvlText w:val="%1."/>
      <w:lvlJc w:val="left"/>
      <w:pPr>
        <w:ind w:left="720" w:hanging="360"/>
      </w:pPr>
      <w:rPr>
        <w:rFonts w:ascii="Times New Roman" w:eastAsiaTheme="minorHAnsi" w:hAnsi="Times New Roman" w:cs="Times New Roman"/>
      </w:rPr>
    </w:lvl>
    <w:lvl w:ilvl="1" w:tplc="A262F6E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E4219"/>
    <w:multiLevelType w:val="hybridMultilevel"/>
    <w:tmpl w:val="AC34E8B4"/>
    <w:lvl w:ilvl="0" w:tplc="FA8209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255E2"/>
    <w:multiLevelType w:val="hybridMultilevel"/>
    <w:tmpl w:val="F684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73FCE"/>
    <w:multiLevelType w:val="hybridMultilevel"/>
    <w:tmpl w:val="C8E0B598"/>
    <w:lvl w:ilvl="0" w:tplc="08CCCD52">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25362C"/>
    <w:multiLevelType w:val="hybridMultilevel"/>
    <w:tmpl w:val="B65203D8"/>
    <w:lvl w:ilvl="0" w:tplc="88A835BC">
      <w:start w:val="1"/>
      <w:numFmt w:val="upperRoman"/>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201F42"/>
    <w:multiLevelType w:val="hybridMultilevel"/>
    <w:tmpl w:val="8012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9102F1"/>
    <w:multiLevelType w:val="hybridMultilevel"/>
    <w:tmpl w:val="E9086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DA0E4C"/>
    <w:multiLevelType w:val="hybridMultilevel"/>
    <w:tmpl w:val="28F6D7D6"/>
    <w:lvl w:ilvl="0" w:tplc="EECE0352">
      <w:start w:val="1"/>
      <w:numFmt w:val="upperRoman"/>
      <w:lvlText w:val="%1.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92211"/>
    <w:multiLevelType w:val="hybridMultilevel"/>
    <w:tmpl w:val="FD02E74E"/>
    <w:lvl w:ilvl="0" w:tplc="4F7E06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89C5C58"/>
    <w:multiLevelType w:val="hybridMultilevel"/>
    <w:tmpl w:val="F19224AA"/>
    <w:lvl w:ilvl="0" w:tplc="EECE0352">
      <w:start w:val="1"/>
      <w:numFmt w:val="upperRoman"/>
      <w:lvlText w:val="%1.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D6F55"/>
    <w:multiLevelType w:val="hybridMultilevel"/>
    <w:tmpl w:val="91D8B5C8"/>
    <w:lvl w:ilvl="0" w:tplc="560C70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13EF3"/>
    <w:multiLevelType w:val="hybridMultilevel"/>
    <w:tmpl w:val="BAB08C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B763EA"/>
    <w:multiLevelType w:val="hybridMultilevel"/>
    <w:tmpl w:val="E362D95E"/>
    <w:lvl w:ilvl="0" w:tplc="7758CEAA">
      <w:start w:val="1"/>
      <w:numFmt w:val="upperLetter"/>
      <w:lvlText w:val="%1."/>
      <w:lvlJc w:val="left"/>
      <w:pPr>
        <w:ind w:left="100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5"/>
  </w:num>
  <w:num w:numId="3">
    <w:abstractNumId w:val="21"/>
  </w:num>
  <w:num w:numId="4">
    <w:abstractNumId w:val="14"/>
  </w:num>
  <w:num w:numId="5">
    <w:abstractNumId w:val="27"/>
  </w:num>
  <w:num w:numId="6">
    <w:abstractNumId w:val="1"/>
  </w:num>
  <w:num w:numId="7">
    <w:abstractNumId w:val="9"/>
  </w:num>
  <w:num w:numId="8">
    <w:abstractNumId w:val="23"/>
  </w:num>
  <w:num w:numId="9">
    <w:abstractNumId w:val="32"/>
  </w:num>
  <w:num w:numId="10">
    <w:abstractNumId w:val="6"/>
  </w:num>
  <w:num w:numId="11">
    <w:abstractNumId w:val="15"/>
  </w:num>
  <w:num w:numId="12">
    <w:abstractNumId w:val="4"/>
  </w:num>
  <w:num w:numId="13">
    <w:abstractNumId w:val="22"/>
  </w:num>
  <w:num w:numId="14">
    <w:abstractNumId w:val="16"/>
  </w:num>
  <w:num w:numId="15">
    <w:abstractNumId w:val="18"/>
  </w:num>
  <w:num w:numId="16">
    <w:abstractNumId w:val="29"/>
  </w:num>
  <w:num w:numId="17">
    <w:abstractNumId w:val="35"/>
  </w:num>
  <w:num w:numId="18">
    <w:abstractNumId w:val="34"/>
  </w:num>
  <w:num w:numId="19">
    <w:abstractNumId w:val="19"/>
  </w:num>
  <w:num w:numId="20">
    <w:abstractNumId w:val="33"/>
  </w:num>
  <w:num w:numId="21">
    <w:abstractNumId w:val="31"/>
  </w:num>
  <w:num w:numId="22">
    <w:abstractNumId w:val="28"/>
  </w:num>
  <w:num w:numId="23">
    <w:abstractNumId w:val="8"/>
  </w:num>
  <w:num w:numId="24">
    <w:abstractNumId w:val="20"/>
  </w:num>
  <w:num w:numId="25">
    <w:abstractNumId w:val="25"/>
  </w:num>
  <w:num w:numId="26">
    <w:abstractNumId w:val="0"/>
  </w:num>
  <w:num w:numId="27">
    <w:abstractNumId w:val="7"/>
  </w:num>
  <w:num w:numId="28">
    <w:abstractNumId w:val="26"/>
  </w:num>
  <w:num w:numId="29">
    <w:abstractNumId w:val="30"/>
  </w:num>
  <w:num w:numId="30">
    <w:abstractNumId w:val="2"/>
  </w:num>
  <w:num w:numId="31">
    <w:abstractNumId w:val="10"/>
  </w:num>
  <w:num w:numId="32">
    <w:abstractNumId w:val="3"/>
  </w:num>
  <w:num w:numId="33">
    <w:abstractNumId w:val="24"/>
  </w:num>
  <w:num w:numId="34">
    <w:abstractNumId w:val="36"/>
  </w:num>
  <w:num w:numId="35">
    <w:abstractNumId w:val="11"/>
  </w:num>
  <w:num w:numId="36">
    <w:abstractNumId w:val="13"/>
  </w:num>
  <w:num w:numId="37">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rsids>
    <w:rsidRoot w:val="00D7779D"/>
    <w:rsid w:val="00000960"/>
    <w:rsid w:val="00001C89"/>
    <w:rsid w:val="000022C1"/>
    <w:rsid w:val="000119EA"/>
    <w:rsid w:val="00011B65"/>
    <w:rsid w:val="00011DCC"/>
    <w:rsid w:val="00013B53"/>
    <w:rsid w:val="000153CD"/>
    <w:rsid w:val="000153F8"/>
    <w:rsid w:val="000159A6"/>
    <w:rsid w:val="000212AB"/>
    <w:rsid w:val="000214C0"/>
    <w:rsid w:val="00024171"/>
    <w:rsid w:val="00027CA8"/>
    <w:rsid w:val="00045059"/>
    <w:rsid w:val="0004523B"/>
    <w:rsid w:val="000479E9"/>
    <w:rsid w:val="0005204B"/>
    <w:rsid w:val="000522EB"/>
    <w:rsid w:val="00055182"/>
    <w:rsid w:val="00055D28"/>
    <w:rsid w:val="0005685C"/>
    <w:rsid w:val="000569EE"/>
    <w:rsid w:val="000574F5"/>
    <w:rsid w:val="00060C2B"/>
    <w:rsid w:val="00063C41"/>
    <w:rsid w:val="000660F6"/>
    <w:rsid w:val="00066A46"/>
    <w:rsid w:val="00067819"/>
    <w:rsid w:val="00071172"/>
    <w:rsid w:val="000737A0"/>
    <w:rsid w:val="000807AB"/>
    <w:rsid w:val="00084C4B"/>
    <w:rsid w:val="00085C46"/>
    <w:rsid w:val="00086D2D"/>
    <w:rsid w:val="0008745A"/>
    <w:rsid w:val="00097434"/>
    <w:rsid w:val="000A0995"/>
    <w:rsid w:val="000A416F"/>
    <w:rsid w:val="000A5896"/>
    <w:rsid w:val="000B1882"/>
    <w:rsid w:val="000B30AF"/>
    <w:rsid w:val="000B3B28"/>
    <w:rsid w:val="000C04E8"/>
    <w:rsid w:val="000C1490"/>
    <w:rsid w:val="000C1869"/>
    <w:rsid w:val="000C2889"/>
    <w:rsid w:val="000C2EE7"/>
    <w:rsid w:val="000C56B5"/>
    <w:rsid w:val="000D0558"/>
    <w:rsid w:val="000D0ADF"/>
    <w:rsid w:val="000D1278"/>
    <w:rsid w:val="000D1BDB"/>
    <w:rsid w:val="000D4A79"/>
    <w:rsid w:val="000D4B5B"/>
    <w:rsid w:val="000D703B"/>
    <w:rsid w:val="000E1F80"/>
    <w:rsid w:val="000E34B5"/>
    <w:rsid w:val="000E52C6"/>
    <w:rsid w:val="000E5D2C"/>
    <w:rsid w:val="000E64DB"/>
    <w:rsid w:val="000E7AA9"/>
    <w:rsid w:val="000F47F2"/>
    <w:rsid w:val="00100D99"/>
    <w:rsid w:val="001018C0"/>
    <w:rsid w:val="00102C85"/>
    <w:rsid w:val="0010378E"/>
    <w:rsid w:val="00113C6B"/>
    <w:rsid w:val="0012326F"/>
    <w:rsid w:val="00123997"/>
    <w:rsid w:val="00123CDA"/>
    <w:rsid w:val="00124019"/>
    <w:rsid w:val="00124DAE"/>
    <w:rsid w:val="00126E0F"/>
    <w:rsid w:val="00127E92"/>
    <w:rsid w:val="001314FD"/>
    <w:rsid w:val="0013405D"/>
    <w:rsid w:val="0014219D"/>
    <w:rsid w:val="00142536"/>
    <w:rsid w:val="001466F1"/>
    <w:rsid w:val="00146BD8"/>
    <w:rsid w:val="001471FE"/>
    <w:rsid w:val="00147C3B"/>
    <w:rsid w:val="00150F53"/>
    <w:rsid w:val="00151B69"/>
    <w:rsid w:val="001533B1"/>
    <w:rsid w:val="00153609"/>
    <w:rsid w:val="00153B2A"/>
    <w:rsid w:val="00154A63"/>
    <w:rsid w:val="00155661"/>
    <w:rsid w:val="00156E82"/>
    <w:rsid w:val="00157DD6"/>
    <w:rsid w:val="001631ED"/>
    <w:rsid w:val="00165637"/>
    <w:rsid w:val="001722CB"/>
    <w:rsid w:val="00175E8E"/>
    <w:rsid w:val="0017622B"/>
    <w:rsid w:val="00180620"/>
    <w:rsid w:val="00180BEE"/>
    <w:rsid w:val="00181D3C"/>
    <w:rsid w:val="00181DEC"/>
    <w:rsid w:val="00184458"/>
    <w:rsid w:val="0018648D"/>
    <w:rsid w:val="00194BF7"/>
    <w:rsid w:val="00195B4D"/>
    <w:rsid w:val="001963E3"/>
    <w:rsid w:val="00196F36"/>
    <w:rsid w:val="0019765F"/>
    <w:rsid w:val="001A037A"/>
    <w:rsid w:val="001A775A"/>
    <w:rsid w:val="001B1CFC"/>
    <w:rsid w:val="001B2650"/>
    <w:rsid w:val="001C08FE"/>
    <w:rsid w:val="001C0E33"/>
    <w:rsid w:val="001C7B48"/>
    <w:rsid w:val="001D03BB"/>
    <w:rsid w:val="001D325B"/>
    <w:rsid w:val="001D46DC"/>
    <w:rsid w:val="001D564C"/>
    <w:rsid w:val="001D5C13"/>
    <w:rsid w:val="001D7059"/>
    <w:rsid w:val="001E0474"/>
    <w:rsid w:val="001E0A4E"/>
    <w:rsid w:val="001E2D3F"/>
    <w:rsid w:val="001E3862"/>
    <w:rsid w:val="001E3E0F"/>
    <w:rsid w:val="001E4BE7"/>
    <w:rsid w:val="001E6707"/>
    <w:rsid w:val="001F081B"/>
    <w:rsid w:val="001F1A5A"/>
    <w:rsid w:val="001F2724"/>
    <w:rsid w:val="001F3948"/>
    <w:rsid w:val="0020284D"/>
    <w:rsid w:val="002055EA"/>
    <w:rsid w:val="00207793"/>
    <w:rsid w:val="0021205C"/>
    <w:rsid w:val="0021273E"/>
    <w:rsid w:val="0021454B"/>
    <w:rsid w:val="002146DE"/>
    <w:rsid w:val="002148F1"/>
    <w:rsid w:val="0022699C"/>
    <w:rsid w:val="00232486"/>
    <w:rsid w:val="00232F2E"/>
    <w:rsid w:val="0023365A"/>
    <w:rsid w:val="00234D9C"/>
    <w:rsid w:val="00236016"/>
    <w:rsid w:val="002361E5"/>
    <w:rsid w:val="00241AF1"/>
    <w:rsid w:val="00241F70"/>
    <w:rsid w:val="00242A22"/>
    <w:rsid w:val="00245196"/>
    <w:rsid w:val="00245DB3"/>
    <w:rsid w:val="002466CE"/>
    <w:rsid w:val="002500E5"/>
    <w:rsid w:val="0025259E"/>
    <w:rsid w:val="00252691"/>
    <w:rsid w:val="0025334F"/>
    <w:rsid w:val="00254B5D"/>
    <w:rsid w:val="00255F6F"/>
    <w:rsid w:val="00262658"/>
    <w:rsid w:val="00264E1D"/>
    <w:rsid w:val="00266DEF"/>
    <w:rsid w:val="00272284"/>
    <w:rsid w:val="002734BF"/>
    <w:rsid w:val="00273ED6"/>
    <w:rsid w:val="00275E8C"/>
    <w:rsid w:val="00281B7C"/>
    <w:rsid w:val="00291ED7"/>
    <w:rsid w:val="00294147"/>
    <w:rsid w:val="002A083D"/>
    <w:rsid w:val="002A1BF7"/>
    <w:rsid w:val="002A552F"/>
    <w:rsid w:val="002A62D1"/>
    <w:rsid w:val="002A774A"/>
    <w:rsid w:val="002B4235"/>
    <w:rsid w:val="002C0B00"/>
    <w:rsid w:val="002C1ADC"/>
    <w:rsid w:val="002C1FC1"/>
    <w:rsid w:val="002C5ABD"/>
    <w:rsid w:val="002C6A75"/>
    <w:rsid w:val="002D3109"/>
    <w:rsid w:val="002D47CA"/>
    <w:rsid w:val="002D4BC7"/>
    <w:rsid w:val="002D7F61"/>
    <w:rsid w:val="002E3356"/>
    <w:rsid w:val="002F1C6A"/>
    <w:rsid w:val="002F44DA"/>
    <w:rsid w:val="002F606A"/>
    <w:rsid w:val="002F6116"/>
    <w:rsid w:val="00300BD9"/>
    <w:rsid w:val="003030CF"/>
    <w:rsid w:val="00314DF9"/>
    <w:rsid w:val="00315A7C"/>
    <w:rsid w:val="0031661E"/>
    <w:rsid w:val="00316DE1"/>
    <w:rsid w:val="0032001A"/>
    <w:rsid w:val="0032130B"/>
    <w:rsid w:val="00321D2F"/>
    <w:rsid w:val="003228B5"/>
    <w:rsid w:val="00326364"/>
    <w:rsid w:val="00327B66"/>
    <w:rsid w:val="0033662A"/>
    <w:rsid w:val="0034059C"/>
    <w:rsid w:val="003419AE"/>
    <w:rsid w:val="00342349"/>
    <w:rsid w:val="003424CA"/>
    <w:rsid w:val="0034393A"/>
    <w:rsid w:val="0034486A"/>
    <w:rsid w:val="00345157"/>
    <w:rsid w:val="00345C65"/>
    <w:rsid w:val="0034617E"/>
    <w:rsid w:val="00347967"/>
    <w:rsid w:val="003504AC"/>
    <w:rsid w:val="00351970"/>
    <w:rsid w:val="00351C48"/>
    <w:rsid w:val="003718C4"/>
    <w:rsid w:val="0037305C"/>
    <w:rsid w:val="00373BBC"/>
    <w:rsid w:val="0037545C"/>
    <w:rsid w:val="003828BD"/>
    <w:rsid w:val="00382A97"/>
    <w:rsid w:val="00390CE7"/>
    <w:rsid w:val="00394B17"/>
    <w:rsid w:val="00395281"/>
    <w:rsid w:val="0039546D"/>
    <w:rsid w:val="00395BB8"/>
    <w:rsid w:val="00397620"/>
    <w:rsid w:val="00397F1C"/>
    <w:rsid w:val="003A032A"/>
    <w:rsid w:val="003A1931"/>
    <w:rsid w:val="003A3452"/>
    <w:rsid w:val="003B566E"/>
    <w:rsid w:val="003C3648"/>
    <w:rsid w:val="003C60C5"/>
    <w:rsid w:val="003C688E"/>
    <w:rsid w:val="003C7690"/>
    <w:rsid w:val="003D13E2"/>
    <w:rsid w:val="003D441D"/>
    <w:rsid w:val="003D60AB"/>
    <w:rsid w:val="003E0FA6"/>
    <w:rsid w:val="003F00A7"/>
    <w:rsid w:val="003F013D"/>
    <w:rsid w:val="003F12A1"/>
    <w:rsid w:val="003F1C5E"/>
    <w:rsid w:val="00402E80"/>
    <w:rsid w:val="004051C1"/>
    <w:rsid w:val="0040721D"/>
    <w:rsid w:val="004115B5"/>
    <w:rsid w:val="00417CAA"/>
    <w:rsid w:val="00420307"/>
    <w:rsid w:val="004206AC"/>
    <w:rsid w:val="00420797"/>
    <w:rsid w:val="00421EA4"/>
    <w:rsid w:val="004234C9"/>
    <w:rsid w:val="00424729"/>
    <w:rsid w:val="00424B20"/>
    <w:rsid w:val="00427EEA"/>
    <w:rsid w:val="004304DC"/>
    <w:rsid w:val="00431D2C"/>
    <w:rsid w:val="00431ECF"/>
    <w:rsid w:val="00433081"/>
    <w:rsid w:val="00434075"/>
    <w:rsid w:val="00435177"/>
    <w:rsid w:val="00435247"/>
    <w:rsid w:val="004400F9"/>
    <w:rsid w:val="00440280"/>
    <w:rsid w:val="00441B77"/>
    <w:rsid w:val="00441E6F"/>
    <w:rsid w:val="004424D2"/>
    <w:rsid w:val="004428F4"/>
    <w:rsid w:val="004438D2"/>
    <w:rsid w:val="0044426C"/>
    <w:rsid w:val="0044518F"/>
    <w:rsid w:val="004519FB"/>
    <w:rsid w:val="00453D8C"/>
    <w:rsid w:val="004556E6"/>
    <w:rsid w:val="004575A2"/>
    <w:rsid w:val="004628D4"/>
    <w:rsid w:val="00463460"/>
    <w:rsid w:val="00463699"/>
    <w:rsid w:val="00464282"/>
    <w:rsid w:val="004644EB"/>
    <w:rsid w:val="00466E77"/>
    <w:rsid w:val="00471D35"/>
    <w:rsid w:val="004722C2"/>
    <w:rsid w:val="004736C8"/>
    <w:rsid w:val="00475074"/>
    <w:rsid w:val="004760B8"/>
    <w:rsid w:val="00477426"/>
    <w:rsid w:val="004818C6"/>
    <w:rsid w:val="004819FF"/>
    <w:rsid w:val="0048232F"/>
    <w:rsid w:val="004907FD"/>
    <w:rsid w:val="004916D7"/>
    <w:rsid w:val="004952DA"/>
    <w:rsid w:val="00495708"/>
    <w:rsid w:val="00496F8E"/>
    <w:rsid w:val="004A4B77"/>
    <w:rsid w:val="004A5891"/>
    <w:rsid w:val="004B01F9"/>
    <w:rsid w:val="004B3C09"/>
    <w:rsid w:val="004B48C5"/>
    <w:rsid w:val="004B60D1"/>
    <w:rsid w:val="004C0739"/>
    <w:rsid w:val="004C2276"/>
    <w:rsid w:val="004C6026"/>
    <w:rsid w:val="004D047B"/>
    <w:rsid w:val="004D22C9"/>
    <w:rsid w:val="004D2698"/>
    <w:rsid w:val="004D519E"/>
    <w:rsid w:val="004E0EBE"/>
    <w:rsid w:val="004E0F60"/>
    <w:rsid w:val="004E1037"/>
    <w:rsid w:val="004E2230"/>
    <w:rsid w:val="004E30D8"/>
    <w:rsid w:val="004E4E40"/>
    <w:rsid w:val="004E71FC"/>
    <w:rsid w:val="005000F8"/>
    <w:rsid w:val="005010E5"/>
    <w:rsid w:val="005029F1"/>
    <w:rsid w:val="00503A7A"/>
    <w:rsid w:val="005041F5"/>
    <w:rsid w:val="00505283"/>
    <w:rsid w:val="00507CBA"/>
    <w:rsid w:val="00522ED3"/>
    <w:rsid w:val="005235D0"/>
    <w:rsid w:val="00525856"/>
    <w:rsid w:val="005265F2"/>
    <w:rsid w:val="005277BA"/>
    <w:rsid w:val="00530B57"/>
    <w:rsid w:val="00532817"/>
    <w:rsid w:val="00532C74"/>
    <w:rsid w:val="0053341A"/>
    <w:rsid w:val="00533BA3"/>
    <w:rsid w:val="00534E71"/>
    <w:rsid w:val="005435F5"/>
    <w:rsid w:val="0055148B"/>
    <w:rsid w:val="00552D4D"/>
    <w:rsid w:val="00557186"/>
    <w:rsid w:val="005575E4"/>
    <w:rsid w:val="00561198"/>
    <w:rsid w:val="00564240"/>
    <w:rsid w:val="00565AB2"/>
    <w:rsid w:val="00570BF6"/>
    <w:rsid w:val="00572112"/>
    <w:rsid w:val="00575979"/>
    <w:rsid w:val="0058027E"/>
    <w:rsid w:val="00580E0B"/>
    <w:rsid w:val="0058275B"/>
    <w:rsid w:val="00583AB6"/>
    <w:rsid w:val="005871E9"/>
    <w:rsid w:val="00587EB3"/>
    <w:rsid w:val="0059278E"/>
    <w:rsid w:val="00592913"/>
    <w:rsid w:val="005946AF"/>
    <w:rsid w:val="005971BD"/>
    <w:rsid w:val="005A28E1"/>
    <w:rsid w:val="005A2940"/>
    <w:rsid w:val="005A4B25"/>
    <w:rsid w:val="005A4FCB"/>
    <w:rsid w:val="005A6EAC"/>
    <w:rsid w:val="005A6F4A"/>
    <w:rsid w:val="005A7F31"/>
    <w:rsid w:val="005B3033"/>
    <w:rsid w:val="005B3F98"/>
    <w:rsid w:val="005B4E07"/>
    <w:rsid w:val="005C04F8"/>
    <w:rsid w:val="005C10BB"/>
    <w:rsid w:val="005C2FA9"/>
    <w:rsid w:val="005C3172"/>
    <w:rsid w:val="005C714A"/>
    <w:rsid w:val="005D1793"/>
    <w:rsid w:val="005D276F"/>
    <w:rsid w:val="005D4BC1"/>
    <w:rsid w:val="005D5071"/>
    <w:rsid w:val="005D574A"/>
    <w:rsid w:val="005D7A9B"/>
    <w:rsid w:val="005E64BF"/>
    <w:rsid w:val="005E7960"/>
    <w:rsid w:val="005E7C8A"/>
    <w:rsid w:val="005F0CE9"/>
    <w:rsid w:val="005F1B52"/>
    <w:rsid w:val="005F25C7"/>
    <w:rsid w:val="005F359B"/>
    <w:rsid w:val="006004DB"/>
    <w:rsid w:val="006043A5"/>
    <w:rsid w:val="00604B03"/>
    <w:rsid w:val="00605280"/>
    <w:rsid w:val="006062E6"/>
    <w:rsid w:val="0061012D"/>
    <w:rsid w:val="00610C21"/>
    <w:rsid w:val="00613A64"/>
    <w:rsid w:val="00616015"/>
    <w:rsid w:val="00617C3F"/>
    <w:rsid w:val="00623C57"/>
    <w:rsid w:val="0063159E"/>
    <w:rsid w:val="006337A5"/>
    <w:rsid w:val="00634B53"/>
    <w:rsid w:val="00634B98"/>
    <w:rsid w:val="00647DC5"/>
    <w:rsid w:val="00651A77"/>
    <w:rsid w:val="00653893"/>
    <w:rsid w:val="00653A71"/>
    <w:rsid w:val="00654848"/>
    <w:rsid w:val="00654EA0"/>
    <w:rsid w:val="006550FE"/>
    <w:rsid w:val="00657964"/>
    <w:rsid w:val="00673C2E"/>
    <w:rsid w:val="00674CA8"/>
    <w:rsid w:val="00676B6F"/>
    <w:rsid w:val="00676CFB"/>
    <w:rsid w:val="00676F76"/>
    <w:rsid w:val="0067728A"/>
    <w:rsid w:val="006774B2"/>
    <w:rsid w:val="006819D6"/>
    <w:rsid w:val="00682F21"/>
    <w:rsid w:val="00683EA6"/>
    <w:rsid w:val="006877F1"/>
    <w:rsid w:val="00691E71"/>
    <w:rsid w:val="006928A6"/>
    <w:rsid w:val="00694583"/>
    <w:rsid w:val="006A1264"/>
    <w:rsid w:val="006A3ADE"/>
    <w:rsid w:val="006A5325"/>
    <w:rsid w:val="006B0772"/>
    <w:rsid w:val="006B1073"/>
    <w:rsid w:val="006B2550"/>
    <w:rsid w:val="006B64DD"/>
    <w:rsid w:val="006C41ED"/>
    <w:rsid w:val="006C50AB"/>
    <w:rsid w:val="006C7B56"/>
    <w:rsid w:val="006D2B74"/>
    <w:rsid w:val="006D5906"/>
    <w:rsid w:val="006D7DA2"/>
    <w:rsid w:val="006D7F07"/>
    <w:rsid w:val="006E5C6C"/>
    <w:rsid w:val="006F0FC3"/>
    <w:rsid w:val="006F3267"/>
    <w:rsid w:val="007014EE"/>
    <w:rsid w:val="007025B8"/>
    <w:rsid w:val="00703C20"/>
    <w:rsid w:val="007103E4"/>
    <w:rsid w:val="007160BE"/>
    <w:rsid w:val="007238CD"/>
    <w:rsid w:val="00723C8A"/>
    <w:rsid w:val="007247F8"/>
    <w:rsid w:val="007337D5"/>
    <w:rsid w:val="0074000B"/>
    <w:rsid w:val="00740FAE"/>
    <w:rsid w:val="00742430"/>
    <w:rsid w:val="00742D76"/>
    <w:rsid w:val="0074607D"/>
    <w:rsid w:val="0075063A"/>
    <w:rsid w:val="007528B2"/>
    <w:rsid w:val="00752EF0"/>
    <w:rsid w:val="00757C18"/>
    <w:rsid w:val="007657FC"/>
    <w:rsid w:val="0077083E"/>
    <w:rsid w:val="0077161E"/>
    <w:rsid w:val="00774B59"/>
    <w:rsid w:val="00774DE8"/>
    <w:rsid w:val="0077709E"/>
    <w:rsid w:val="007810ED"/>
    <w:rsid w:val="00782D6E"/>
    <w:rsid w:val="00783CB0"/>
    <w:rsid w:val="00786667"/>
    <w:rsid w:val="00786F37"/>
    <w:rsid w:val="0079147E"/>
    <w:rsid w:val="00792869"/>
    <w:rsid w:val="00794A01"/>
    <w:rsid w:val="00795B83"/>
    <w:rsid w:val="007A003E"/>
    <w:rsid w:val="007A0974"/>
    <w:rsid w:val="007A1334"/>
    <w:rsid w:val="007A1352"/>
    <w:rsid w:val="007A5AA0"/>
    <w:rsid w:val="007A666A"/>
    <w:rsid w:val="007A72A3"/>
    <w:rsid w:val="007A7E4C"/>
    <w:rsid w:val="007B2B1F"/>
    <w:rsid w:val="007B614A"/>
    <w:rsid w:val="007C34CC"/>
    <w:rsid w:val="007C3646"/>
    <w:rsid w:val="007C6072"/>
    <w:rsid w:val="007C71E1"/>
    <w:rsid w:val="007C7D54"/>
    <w:rsid w:val="007D2A8D"/>
    <w:rsid w:val="007D5005"/>
    <w:rsid w:val="007E5C53"/>
    <w:rsid w:val="007E714D"/>
    <w:rsid w:val="007F2045"/>
    <w:rsid w:val="007F3C9D"/>
    <w:rsid w:val="007F3E81"/>
    <w:rsid w:val="007F474B"/>
    <w:rsid w:val="007F5E6E"/>
    <w:rsid w:val="007F69A3"/>
    <w:rsid w:val="007F6F0C"/>
    <w:rsid w:val="007F7926"/>
    <w:rsid w:val="00800838"/>
    <w:rsid w:val="00802716"/>
    <w:rsid w:val="00804421"/>
    <w:rsid w:val="00805585"/>
    <w:rsid w:val="00806604"/>
    <w:rsid w:val="00812DCA"/>
    <w:rsid w:val="00812FA9"/>
    <w:rsid w:val="00825D12"/>
    <w:rsid w:val="00826CEF"/>
    <w:rsid w:val="00832873"/>
    <w:rsid w:val="00835A73"/>
    <w:rsid w:val="00837BEE"/>
    <w:rsid w:val="00845AB7"/>
    <w:rsid w:val="008470AE"/>
    <w:rsid w:val="00847BF8"/>
    <w:rsid w:val="00854C9E"/>
    <w:rsid w:val="008612C8"/>
    <w:rsid w:val="008615AA"/>
    <w:rsid w:val="008658C5"/>
    <w:rsid w:val="00866814"/>
    <w:rsid w:val="00866B16"/>
    <w:rsid w:val="00867BAB"/>
    <w:rsid w:val="00871B1D"/>
    <w:rsid w:val="008738E0"/>
    <w:rsid w:val="00875FF2"/>
    <w:rsid w:val="00876822"/>
    <w:rsid w:val="00883F0D"/>
    <w:rsid w:val="008841FF"/>
    <w:rsid w:val="0088512A"/>
    <w:rsid w:val="0088725A"/>
    <w:rsid w:val="0088763E"/>
    <w:rsid w:val="00887E02"/>
    <w:rsid w:val="0089507F"/>
    <w:rsid w:val="00895F0B"/>
    <w:rsid w:val="00895F48"/>
    <w:rsid w:val="008A2186"/>
    <w:rsid w:val="008A434E"/>
    <w:rsid w:val="008A6BAE"/>
    <w:rsid w:val="008A6EB6"/>
    <w:rsid w:val="008A762C"/>
    <w:rsid w:val="008A78F1"/>
    <w:rsid w:val="008B05FA"/>
    <w:rsid w:val="008B4C99"/>
    <w:rsid w:val="008B56D7"/>
    <w:rsid w:val="008C0BD8"/>
    <w:rsid w:val="008C0C00"/>
    <w:rsid w:val="008C1ECD"/>
    <w:rsid w:val="008C2583"/>
    <w:rsid w:val="008C3ECF"/>
    <w:rsid w:val="008C6766"/>
    <w:rsid w:val="008D41C2"/>
    <w:rsid w:val="008D4EF7"/>
    <w:rsid w:val="008D5474"/>
    <w:rsid w:val="008D5E4C"/>
    <w:rsid w:val="008D6532"/>
    <w:rsid w:val="008D7A6A"/>
    <w:rsid w:val="008D7A8F"/>
    <w:rsid w:val="008E23C5"/>
    <w:rsid w:val="008E5DFA"/>
    <w:rsid w:val="008E7D5D"/>
    <w:rsid w:val="008F10DD"/>
    <w:rsid w:val="008F1BC4"/>
    <w:rsid w:val="008F59C9"/>
    <w:rsid w:val="008F6AFB"/>
    <w:rsid w:val="00900192"/>
    <w:rsid w:val="00902403"/>
    <w:rsid w:val="00905679"/>
    <w:rsid w:val="009076DC"/>
    <w:rsid w:val="00907EDC"/>
    <w:rsid w:val="009136D7"/>
    <w:rsid w:val="009178BB"/>
    <w:rsid w:val="0092449C"/>
    <w:rsid w:val="00926236"/>
    <w:rsid w:val="00933FBA"/>
    <w:rsid w:val="0094115B"/>
    <w:rsid w:val="0094653D"/>
    <w:rsid w:val="00946F46"/>
    <w:rsid w:val="00947B80"/>
    <w:rsid w:val="00955B5B"/>
    <w:rsid w:val="009579B3"/>
    <w:rsid w:val="00963179"/>
    <w:rsid w:val="00963314"/>
    <w:rsid w:val="009637A8"/>
    <w:rsid w:val="00964CB8"/>
    <w:rsid w:val="00967CEF"/>
    <w:rsid w:val="00973E83"/>
    <w:rsid w:val="00975690"/>
    <w:rsid w:val="00982E1E"/>
    <w:rsid w:val="00985D3C"/>
    <w:rsid w:val="00992230"/>
    <w:rsid w:val="0099456F"/>
    <w:rsid w:val="00995D65"/>
    <w:rsid w:val="009979EC"/>
    <w:rsid w:val="009A147E"/>
    <w:rsid w:val="009A4833"/>
    <w:rsid w:val="009A6C6A"/>
    <w:rsid w:val="009B065A"/>
    <w:rsid w:val="009B103C"/>
    <w:rsid w:val="009B135C"/>
    <w:rsid w:val="009B68EB"/>
    <w:rsid w:val="009C070B"/>
    <w:rsid w:val="009C0DC8"/>
    <w:rsid w:val="009C1E1F"/>
    <w:rsid w:val="009C28FD"/>
    <w:rsid w:val="009C54A1"/>
    <w:rsid w:val="009D099F"/>
    <w:rsid w:val="009D6D90"/>
    <w:rsid w:val="009E08FC"/>
    <w:rsid w:val="009E63F2"/>
    <w:rsid w:val="009F05A1"/>
    <w:rsid w:val="009F1CF7"/>
    <w:rsid w:val="009F796B"/>
    <w:rsid w:val="00A0285F"/>
    <w:rsid w:val="00A06025"/>
    <w:rsid w:val="00A10375"/>
    <w:rsid w:val="00A1227A"/>
    <w:rsid w:val="00A128DE"/>
    <w:rsid w:val="00A1475C"/>
    <w:rsid w:val="00A1528F"/>
    <w:rsid w:val="00A156CA"/>
    <w:rsid w:val="00A16960"/>
    <w:rsid w:val="00A16FB9"/>
    <w:rsid w:val="00A22F22"/>
    <w:rsid w:val="00A254CE"/>
    <w:rsid w:val="00A26C7D"/>
    <w:rsid w:val="00A326D3"/>
    <w:rsid w:val="00A32F82"/>
    <w:rsid w:val="00A339F6"/>
    <w:rsid w:val="00A36319"/>
    <w:rsid w:val="00A366B9"/>
    <w:rsid w:val="00A42A59"/>
    <w:rsid w:val="00A437CA"/>
    <w:rsid w:val="00A456B8"/>
    <w:rsid w:val="00A46460"/>
    <w:rsid w:val="00A4648A"/>
    <w:rsid w:val="00A47935"/>
    <w:rsid w:val="00A5084D"/>
    <w:rsid w:val="00A577A4"/>
    <w:rsid w:val="00A639B6"/>
    <w:rsid w:val="00A67CEB"/>
    <w:rsid w:val="00A67E1A"/>
    <w:rsid w:val="00A70FE8"/>
    <w:rsid w:val="00A7112E"/>
    <w:rsid w:val="00A71520"/>
    <w:rsid w:val="00A755BF"/>
    <w:rsid w:val="00A7654F"/>
    <w:rsid w:val="00A863A8"/>
    <w:rsid w:val="00A868EC"/>
    <w:rsid w:val="00A87073"/>
    <w:rsid w:val="00A90C96"/>
    <w:rsid w:val="00A92E13"/>
    <w:rsid w:val="00A960B3"/>
    <w:rsid w:val="00AA19E0"/>
    <w:rsid w:val="00AA1E6F"/>
    <w:rsid w:val="00AB0F48"/>
    <w:rsid w:val="00AB157C"/>
    <w:rsid w:val="00AB4313"/>
    <w:rsid w:val="00AB4C1D"/>
    <w:rsid w:val="00AB5E36"/>
    <w:rsid w:val="00AC1967"/>
    <w:rsid w:val="00AC2886"/>
    <w:rsid w:val="00AC34E3"/>
    <w:rsid w:val="00AC7C8B"/>
    <w:rsid w:val="00AD37EC"/>
    <w:rsid w:val="00AD4BD6"/>
    <w:rsid w:val="00AD74E8"/>
    <w:rsid w:val="00AE0950"/>
    <w:rsid w:val="00AE48CB"/>
    <w:rsid w:val="00AE4AC2"/>
    <w:rsid w:val="00AE7338"/>
    <w:rsid w:val="00AF1E92"/>
    <w:rsid w:val="00AF21C7"/>
    <w:rsid w:val="00AF3282"/>
    <w:rsid w:val="00AF58B2"/>
    <w:rsid w:val="00AF787E"/>
    <w:rsid w:val="00B000D0"/>
    <w:rsid w:val="00B04866"/>
    <w:rsid w:val="00B058CB"/>
    <w:rsid w:val="00B05D1E"/>
    <w:rsid w:val="00B106D3"/>
    <w:rsid w:val="00B12469"/>
    <w:rsid w:val="00B13784"/>
    <w:rsid w:val="00B17441"/>
    <w:rsid w:val="00B2009B"/>
    <w:rsid w:val="00B21DD4"/>
    <w:rsid w:val="00B2446C"/>
    <w:rsid w:val="00B247C2"/>
    <w:rsid w:val="00B24DFC"/>
    <w:rsid w:val="00B25C2B"/>
    <w:rsid w:val="00B306F5"/>
    <w:rsid w:val="00B311C7"/>
    <w:rsid w:val="00B31F90"/>
    <w:rsid w:val="00B3638D"/>
    <w:rsid w:val="00B3751F"/>
    <w:rsid w:val="00B43FA6"/>
    <w:rsid w:val="00B4412B"/>
    <w:rsid w:val="00B44633"/>
    <w:rsid w:val="00B45863"/>
    <w:rsid w:val="00B46878"/>
    <w:rsid w:val="00B517ED"/>
    <w:rsid w:val="00B51FA9"/>
    <w:rsid w:val="00B52437"/>
    <w:rsid w:val="00B5303C"/>
    <w:rsid w:val="00B535AC"/>
    <w:rsid w:val="00B53D96"/>
    <w:rsid w:val="00B556F8"/>
    <w:rsid w:val="00B56744"/>
    <w:rsid w:val="00B609E0"/>
    <w:rsid w:val="00B73385"/>
    <w:rsid w:val="00B7487B"/>
    <w:rsid w:val="00B82457"/>
    <w:rsid w:val="00B87393"/>
    <w:rsid w:val="00B87513"/>
    <w:rsid w:val="00B92B2F"/>
    <w:rsid w:val="00B931FE"/>
    <w:rsid w:val="00B9339F"/>
    <w:rsid w:val="00BA1FA7"/>
    <w:rsid w:val="00BA2E46"/>
    <w:rsid w:val="00BB065F"/>
    <w:rsid w:val="00BB19E9"/>
    <w:rsid w:val="00BB2F12"/>
    <w:rsid w:val="00BC1658"/>
    <w:rsid w:val="00BC23BD"/>
    <w:rsid w:val="00BC3F0B"/>
    <w:rsid w:val="00BC5A2C"/>
    <w:rsid w:val="00BC5E1B"/>
    <w:rsid w:val="00BC7D57"/>
    <w:rsid w:val="00BD01FC"/>
    <w:rsid w:val="00BD0F63"/>
    <w:rsid w:val="00BD1146"/>
    <w:rsid w:val="00BD345E"/>
    <w:rsid w:val="00BD3CB3"/>
    <w:rsid w:val="00BE2BC5"/>
    <w:rsid w:val="00BE5E20"/>
    <w:rsid w:val="00BE5EE0"/>
    <w:rsid w:val="00BE60FF"/>
    <w:rsid w:val="00BE71FA"/>
    <w:rsid w:val="00BF294B"/>
    <w:rsid w:val="00BF3A43"/>
    <w:rsid w:val="00BF41B5"/>
    <w:rsid w:val="00BF4CAF"/>
    <w:rsid w:val="00BF5B36"/>
    <w:rsid w:val="00BF7D63"/>
    <w:rsid w:val="00C119BC"/>
    <w:rsid w:val="00C1231A"/>
    <w:rsid w:val="00C12F4C"/>
    <w:rsid w:val="00C15522"/>
    <w:rsid w:val="00C16527"/>
    <w:rsid w:val="00C219A8"/>
    <w:rsid w:val="00C22F18"/>
    <w:rsid w:val="00C2564B"/>
    <w:rsid w:val="00C30728"/>
    <w:rsid w:val="00C30AA9"/>
    <w:rsid w:val="00C30C82"/>
    <w:rsid w:val="00C322C8"/>
    <w:rsid w:val="00C32C69"/>
    <w:rsid w:val="00C3561E"/>
    <w:rsid w:val="00C377DE"/>
    <w:rsid w:val="00C41C51"/>
    <w:rsid w:val="00C47DFF"/>
    <w:rsid w:val="00C50DAC"/>
    <w:rsid w:val="00C539C2"/>
    <w:rsid w:val="00C63F90"/>
    <w:rsid w:val="00C72843"/>
    <w:rsid w:val="00C73CEC"/>
    <w:rsid w:val="00C74DF8"/>
    <w:rsid w:val="00C76A07"/>
    <w:rsid w:val="00C81F8B"/>
    <w:rsid w:val="00C85F36"/>
    <w:rsid w:val="00C90A0C"/>
    <w:rsid w:val="00C91AE9"/>
    <w:rsid w:val="00CA5858"/>
    <w:rsid w:val="00CA67E5"/>
    <w:rsid w:val="00CB1BFA"/>
    <w:rsid w:val="00CB2F13"/>
    <w:rsid w:val="00CB36C1"/>
    <w:rsid w:val="00CB491D"/>
    <w:rsid w:val="00CC038F"/>
    <w:rsid w:val="00CC0D46"/>
    <w:rsid w:val="00CC1DD1"/>
    <w:rsid w:val="00CC23FB"/>
    <w:rsid w:val="00CC2C7F"/>
    <w:rsid w:val="00CC5FF3"/>
    <w:rsid w:val="00CC6E40"/>
    <w:rsid w:val="00CC7B6B"/>
    <w:rsid w:val="00CD08D5"/>
    <w:rsid w:val="00CD1A3A"/>
    <w:rsid w:val="00CD2628"/>
    <w:rsid w:val="00CD48CD"/>
    <w:rsid w:val="00CD63D0"/>
    <w:rsid w:val="00CD7D79"/>
    <w:rsid w:val="00CE0E4F"/>
    <w:rsid w:val="00CE2378"/>
    <w:rsid w:val="00CE59B4"/>
    <w:rsid w:val="00CF0411"/>
    <w:rsid w:val="00CF0995"/>
    <w:rsid w:val="00CF1399"/>
    <w:rsid w:val="00CF4A2B"/>
    <w:rsid w:val="00D04CD5"/>
    <w:rsid w:val="00D06209"/>
    <w:rsid w:val="00D07441"/>
    <w:rsid w:val="00D07F1A"/>
    <w:rsid w:val="00D07FF3"/>
    <w:rsid w:val="00D11509"/>
    <w:rsid w:val="00D170B2"/>
    <w:rsid w:val="00D17583"/>
    <w:rsid w:val="00D3113C"/>
    <w:rsid w:val="00D313C6"/>
    <w:rsid w:val="00D331BD"/>
    <w:rsid w:val="00D34D4B"/>
    <w:rsid w:val="00D37897"/>
    <w:rsid w:val="00D501B5"/>
    <w:rsid w:val="00D516BD"/>
    <w:rsid w:val="00D552DE"/>
    <w:rsid w:val="00D5709F"/>
    <w:rsid w:val="00D624E3"/>
    <w:rsid w:val="00D6688A"/>
    <w:rsid w:val="00D675FE"/>
    <w:rsid w:val="00D74B69"/>
    <w:rsid w:val="00D74B9B"/>
    <w:rsid w:val="00D7779D"/>
    <w:rsid w:val="00D80113"/>
    <w:rsid w:val="00D804FA"/>
    <w:rsid w:val="00D81B7E"/>
    <w:rsid w:val="00D82781"/>
    <w:rsid w:val="00D82F6F"/>
    <w:rsid w:val="00D83B44"/>
    <w:rsid w:val="00D87536"/>
    <w:rsid w:val="00D92E8D"/>
    <w:rsid w:val="00D93706"/>
    <w:rsid w:val="00D937AD"/>
    <w:rsid w:val="00D93C49"/>
    <w:rsid w:val="00D93EA6"/>
    <w:rsid w:val="00D944D8"/>
    <w:rsid w:val="00D95928"/>
    <w:rsid w:val="00D960E8"/>
    <w:rsid w:val="00D97DE3"/>
    <w:rsid w:val="00DA0542"/>
    <w:rsid w:val="00DA4117"/>
    <w:rsid w:val="00DA6D68"/>
    <w:rsid w:val="00DB5DC7"/>
    <w:rsid w:val="00DB5E97"/>
    <w:rsid w:val="00DB609E"/>
    <w:rsid w:val="00DC233E"/>
    <w:rsid w:val="00DC2642"/>
    <w:rsid w:val="00DC77AC"/>
    <w:rsid w:val="00DD04B3"/>
    <w:rsid w:val="00DD0ED5"/>
    <w:rsid w:val="00DD5BC2"/>
    <w:rsid w:val="00DE0314"/>
    <w:rsid w:val="00DE1CD4"/>
    <w:rsid w:val="00DE2173"/>
    <w:rsid w:val="00DE250D"/>
    <w:rsid w:val="00DE412F"/>
    <w:rsid w:val="00DF7A31"/>
    <w:rsid w:val="00E019B0"/>
    <w:rsid w:val="00E01C10"/>
    <w:rsid w:val="00E040CC"/>
    <w:rsid w:val="00E045EC"/>
    <w:rsid w:val="00E07700"/>
    <w:rsid w:val="00E13106"/>
    <w:rsid w:val="00E14B38"/>
    <w:rsid w:val="00E16224"/>
    <w:rsid w:val="00E20FC8"/>
    <w:rsid w:val="00E2183D"/>
    <w:rsid w:val="00E218FA"/>
    <w:rsid w:val="00E2350C"/>
    <w:rsid w:val="00E32B3C"/>
    <w:rsid w:val="00E361D1"/>
    <w:rsid w:val="00E3788A"/>
    <w:rsid w:val="00E40C7A"/>
    <w:rsid w:val="00E42EAD"/>
    <w:rsid w:val="00E45CB0"/>
    <w:rsid w:val="00E4767D"/>
    <w:rsid w:val="00E47C9E"/>
    <w:rsid w:val="00E50E93"/>
    <w:rsid w:val="00E52F25"/>
    <w:rsid w:val="00E53A02"/>
    <w:rsid w:val="00E53DB7"/>
    <w:rsid w:val="00E54D98"/>
    <w:rsid w:val="00E55DA7"/>
    <w:rsid w:val="00E601BD"/>
    <w:rsid w:val="00E617EE"/>
    <w:rsid w:val="00E61B03"/>
    <w:rsid w:val="00E621D1"/>
    <w:rsid w:val="00E63FB9"/>
    <w:rsid w:val="00E74B57"/>
    <w:rsid w:val="00E803BA"/>
    <w:rsid w:val="00E81166"/>
    <w:rsid w:val="00E90DB4"/>
    <w:rsid w:val="00E912B0"/>
    <w:rsid w:val="00E915A1"/>
    <w:rsid w:val="00E93FE3"/>
    <w:rsid w:val="00E94D9B"/>
    <w:rsid w:val="00E952C6"/>
    <w:rsid w:val="00EA0D45"/>
    <w:rsid w:val="00EA1F5A"/>
    <w:rsid w:val="00EA3EDA"/>
    <w:rsid w:val="00EC12AF"/>
    <w:rsid w:val="00EC2F75"/>
    <w:rsid w:val="00EC6BB6"/>
    <w:rsid w:val="00EC7FBB"/>
    <w:rsid w:val="00ED183F"/>
    <w:rsid w:val="00ED2AEE"/>
    <w:rsid w:val="00ED306A"/>
    <w:rsid w:val="00ED53C4"/>
    <w:rsid w:val="00ED5DFA"/>
    <w:rsid w:val="00ED64DB"/>
    <w:rsid w:val="00ED71CD"/>
    <w:rsid w:val="00ED748C"/>
    <w:rsid w:val="00EE3FF9"/>
    <w:rsid w:val="00EE70AD"/>
    <w:rsid w:val="00EE77BE"/>
    <w:rsid w:val="00EE7F8A"/>
    <w:rsid w:val="00EF4958"/>
    <w:rsid w:val="00EF6B35"/>
    <w:rsid w:val="00EF717F"/>
    <w:rsid w:val="00F00270"/>
    <w:rsid w:val="00F00954"/>
    <w:rsid w:val="00F07E27"/>
    <w:rsid w:val="00F121D4"/>
    <w:rsid w:val="00F17845"/>
    <w:rsid w:val="00F2287A"/>
    <w:rsid w:val="00F25240"/>
    <w:rsid w:val="00F30B48"/>
    <w:rsid w:val="00F36CCA"/>
    <w:rsid w:val="00F40FDB"/>
    <w:rsid w:val="00F45C39"/>
    <w:rsid w:val="00F46DAD"/>
    <w:rsid w:val="00F56E26"/>
    <w:rsid w:val="00F61C2A"/>
    <w:rsid w:val="00F625C6"/>
    <w:rsid w:val="00F6366C"/>
    <w:rsid w:val="00F6385B"/>
    <w:rsid w:val="00F63C65"/>
    <w:rsid w:val="00F720DA"/>
    <w:rsid w:val="00F72564"/>
    <w:rsid w:val="00F73486"/>
    <w:rsid w:val="00F753FB"/>
    <w:rsid w:val="00F7655E"/>
    <w:rsid w:val="00F76591"/>
    <w:rsid w:val="00F77823"/>
    <w:rsid w:val="00F80FFD"/>
    <w:rsid w:val="00F811F9"/>
    <w:rsid w:val="00F844EF"/>
    <w:rsid w:val="00F848A3"/>
    <w:rsid w:val="00F84F1C"/>
    <w:rsid w:val="00F86503"/>
    <w:rsid w:val="00F87187"/>
    <w:rsid w:val="00F87B4A"/>
    <w:rsid w:val="00F91741"/>
    <w:rsid w:val="00F92A5A"/>
    <w:rsid w:val="00FB0299"/>
    <w:rsid w:val="00FB45A6"/>
    <w:rsid w:val="00FB6441"/>
    <w:rsid w:val="00FB7646"/>
    <w:rsid w:val="00FB7DC9"/>
    <w:rsid w:val="00FC0CFC"/>
    <w:rsid w:val="00FD43FE"/>
    <w:rsid w:val="00FD473D"/>
    <w:rsid w:val="00FD5916"/>
    <w:rsid w:val="00FE456E"/>
    <w:rsid w:val="00FE6F9C"/>
    <w:rsid w:val="00FF0927"/>
    <w:rsid w:val="00FF2C54"/>
    <w:rsid w:val="00FF4923"/>
    <w:rsid w:val="00FF515E"/>
    <w:rsid w:val="00FF6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rules v:ext="edit">
        <o:r id="V:Rule30" type="connector" idref="#_x0000_s1070"/>
        <o:r id="V:Rule31" type="connector" idref="#_x0000_s1037"/>
        <o:r id="V:Rule32" type="connector" idref="#_x0000_s1065"/>
        <o:r id="V:Rule33" type="connector" idref="#_x0000_s1080"/>
        <o:r id="V:Rule34" type="connector" idref="#_x0000_s1069"/>
        <o:r id="V:Rule35" type="connector" idref="#_x0000_s1068"/>
        <o:r id="V:Rule36" type="connector" idref="#_x0000_s1056"/>
        <o:r id="V:Rule37" type="connector" idref="#_x0000_s1028"/>
        <o:r id="V:Rule38" type="connector" idref="#_x0000_s1033"/>
        <o:r id="V:Rule39" type="connector" idref="#_x0000_s1035"/>
        <o:r id="V:Rule40" type="connector" idref="#_x0000_s1064"/>
        <o:r id="V:Rule41" type="connector" idref="#_x0000_s1058"/>
        <o:r id="V:Rule42" type="connector" idref="#_x0000_s1067"/>
        <o:r id="V:Rule43" type="connector" idref="#_x0000_s1059"/>
        <o:r id="V:Rule44" type="connector" idref="#_x0000_s1082"/>
        <o:r id="V:Rule45" type="connector" idref="#_x0000_s1073"/>
        <o:r id="V:Rule46" type="connector" idref="#_x0000_s1053"/>
        <o:r id="V:Rule47" type="connector" idref="#_x0000_s1066"/>
        <o:r id="V:Rule48" type="connector" idref="#_x0000_s1057"/>
        <o:r id="V:Rule49" type="connector" idref="#_x0000_s1063"/>
        <o:r id="V:Rule50" type="connector" idref="#_x0000_s1052"/>
        <o:r id="V:Rule51" type="connector" idref="#_x0000_s1036"/>
        <o:r id="V:Rule52" type="connector" idref="#_x0000_s1034"/>
        <o:r id="V:Rule53" type="connector" idref="#_x0000_s1071"/>
        <o:r id="V:Rule54" type="connector" idref="#_x0000_s1062"/>
        <o:r id="V:Rule55" type="connector" idref="#_x0000_s1072"/>
        <o:r id="V:Rule56" type="connector" idref="#_x0000_s1061"/>
        <o:r id="V:Rule57" type="connector" idref="#_x0000_s1060"/>
        <o:r id="V:Rule5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FA"/>
    <w:pPr>
      <w:ind w:left="720"/>
      <w:contextualSpacing/>
    </w:pPr>
  </w:style>
  <w:style w:type="paragraph" w:customStyle="1" w:styleId="Default">
    <w:name w:val="Default"/>
    <w:rsid w:val="00D7779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49"/>
    <w:rPr>
      <w:rFonts w:ascii="Tahoma" w:hAnsi="Tahoma" w:cs="Tahoma"/>
      <w:sz w:val="16"/>
      <w:szCs w:val="16"/>
    </w:rPr>
  </w:style>
  <w:style w:type="character" w:styleId="Hyperlink">
    <w:name w:val="Hyperlink"/>
    <w:basedOn w:val="DefaultParagraphFont"/>
    <w:uiPriority w:val="99"/>
    <w:unhideWhenUsed/>
    <w:rsid w:val="001D325B"/>
    <w:rPr>
      <w:color w:val="0000FF" w:themeColor="hyperlink"/>
      <w:u w:val="single"/>
    </w:rPr>
  </w:style>
  <w:style w:type="paragraph" w:styleId="Header">
    <w:name w:val="header"/>
    <w:basedOn w:val="Normal"/>
    <w:link w:val="HeaderChar"/>
    <w:uiPriority w:val="99"/>
    <w:unhideWhenUsed/>
    <w:rsid w:val="00E2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C8"/>
  </w:style>
  <w:style w:type="paragraph" w:styleId="Footer">
    <w:name w:val="footer"/>
    <w:basedOn w:val="Normal"/>
    <w:link w:val="FooterChar"/>
    <w:uiPriority w:val="99"/>
    <w:unhideWhenUsed/>
    <w:rsid w:val="00E2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C8"/>
  </w:style>
  <w:style w:type="table" w:styleId="TableGrid">
    <w:name w:val="Table Grid"/>
    <w:basedOn w:val="TableNormal"/>
    <w:uiPriority w:val="59"/>
    <w:rsid w:val="00A75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6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rsid w:val="00463699"/>
    <w:rPr>
      <w:rFonts w:ascii="Courier New" w:eastAsia="Times New Roman" w:hAnsi="Courier New" w:cs="Courier New"/>
      <w:sz w:val="20"/>
      <w:szCs w:val="20"/>
      <w:lang w:val="en-SG" w:eastAsia="en-SG"/>
    </w:rPr>
  </w:style>
  <w:style w:type="character" w:styleId="Strong">
    <w:name w:val="Strong"/>
    <w:basedOn w:val="DefaultParagraphFont"/>
    <w:uiPriority w:val="22"/>
    <w:qFormat/>
    <w:rsid w:val="00463699"/>
    <w:rPr>
      <w:b/>
      <w:bCs/>
    </w:rPr>
  </w:style>
  <w:style w:type="character" w:styleId="Emphasis">
    <w:name w:val="Emphasis"/>
    <w:basedOn w:val="DefaultParagraphFont"/>
    <w:uiPriority w:val="20"/>
    <w:qFormat/>
    <w:rsid w:val="00463699"/>
    <w:rPr>
      <w:i/>
      <w:iCs/>
    </w:rPr>
  </w:style>
  <w:style w:type="character" w:styleId="PlaceholderText">
    <w:name w:val="Placeholder Text"/>
    <w:basedOn w:val="DefaultParagraphFont"/>
    <w:uiPriority w:val="99"/>
    <w:semiHidden/>
    <w:rsid w:val="00241A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830652">
      <w:bodyDiv w:val="1"/>
      <w:marLeft w:val="0"/>
      <w:marRight w:val="0"/>
      <w:marTop w:val="0"/>
      <w:marBottom w:val="0"/>
      <w:divBdr>
        <w:top w:val="none" w:sz="0" w:space="0" w:color="auto"/>
        <w:left w:val="none" w:sz="0" w:space="0" w:color="auto"/>
        <w:bottom w:val="none" w:sz="0" w:space="0" w:color="auto"/>
        <w:right w:val="none" w:sz="0" w:space="0" w:color="auto"/>
      </w:divBdr>
    </w:div>
    <w:div w:id="574703285">
      <w:bodyDiv w:val="1"/>
      <w:marLeft w:val="0"/>
      <w:marRight w:val="0"/>
      <w:marTop w:val="0"/>
      <w:marBottom w:val="0"/>
      <w:divBdr>
        <w:top w:val="none" w:sz="0" w:space="0" w:color="auto"/>
        <w:left w:val="none" w:sz="0" w:space="0" w:color="auto"/>
        <w:bottom w:val="none" w:sz="0" w:space="0" w:color="auto"/>
        <w:right w:val="none" w:sz="0" w:space="0" w:color="auto"/>
      </w:divBdr>
    </w:div>
    <w:div w:id="703291041">
      <w:bodyDiv w:val="1"/>
      <w:marLeft w:val="0"/>
      <w:marRight w:val="0"/>
      <w:marTop w:val="0"/>
      <w:marBottom w:val="0"/>
      <w:divBdr>
        <w:top w:val="none" w:sz="0" w:space="0" w:color="auto"/>
        <w:left w:val="none" w:sz="0" w:space="0" w:color="auto"/>
        <w:bottom w:val="none" w:sz="0" w:space="0" w:color="auto"/>
        <w:right w:val="none" w:sz="0" w:space="0" w:color="auto"/>
      </w:divBdr>
    </w:div>
    <w:div w:id="16116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E8E7-68FA-4E29-ABA9-F2DF4D62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67</Pages>
  <Words>11439</Words>
  <Characters>65204</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fc</Company>
  <LinksUpToDate>false</LinksUpToDate>
  <CharactersWithSpaces>76491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343</cp:revision>
  <cp:lastPrinted>2016-07-19T06:16:00Z</cp:lastPrinted>
  <dcterms:created xsi:type="dcterms:W3CDTF">2015-08-19T13:03:00Z</dcterms:created>
  <dcterms:modified xsi:type="dcterms:W3CDTF">2016-07-19T10:59:00Z</dcterms:modified>
</cp:coreProperties>
</file>